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cleaned_by_fortinet-->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55F87D" w14:textId="048C70A7" w:rsidR="00A868EE" w:rsidRDefault="00A868EE">
      <w:pPr>
        <w:tabs>
          <w:tab w:val="left" w:pos="1701"/>
        </w:tabs>
        <w:jc w:val="center"/>
        <w:rPr>
          <w:sz w:val="20"/>
          <w:szCs w:val="20"/>
        </w:rPr>
      </w:pPr>
      <w:bookmarkStart w:id="0" w:name="_heading=h.4065vixbc53t" w:colFirst="0" w:colLast="0"/>
      <w:bookmarkEnd w:id="0"/>
      <w:r w:rsidRPr="00A868EE">
        <w:rPr>
          <w:sz w:val="20"/>
          <w:szCs w:val="20"/>
        </w:rPr>
        <w:t>MONITORING REPORT</w:t>
      </w:r>
    </w:p>
    <w:p w14:paraId="6F847E18" w14:textId="3DECF5CF" w:rsidR="00A868EE" w:rsidRPr="00A868EE" w:rsidRDefault="00A868EE">
      <w:pPr>
        <w:tabs>
          <w:tab w:val="left" w:pos="1701"/>
        </w:tabs>
        <w:jc w:val="center"/>
        <w:rPr>
          <w:sz w:val="20"/>
          <w:szCs w:val="20"/>
        </w:rPr>
      </w:pPr>
      <w:r w:rsidRPr="00A868EE">
        <w:rPr>
          <w:sz w:val="20"/>
          <w:szCs w:val="20"/>
        </w:rPr>
        <w:t xml:space="preserve"> ON THE IMPLEMENTATION OF THE ACTION PLAN FOR THE STATE REGIONAL DEVELOPMENT STRATEGY IN 2025</w:t>
      </w:r>
    </w:p>
    <w:p w14:paraId="1A9367E4" w14:textId="77777777" w:rsidR="00D17E3F" w:rsidRDefault="00D17E3F">
      <w:pPr>
        <w:tabs>
          <w:tab w:val="left" w:pos="1701"/>
        </w:tabs>
        <w:jc w:val="both"/>
        <w:rPr>
          <w:sz w:val="20"/>
          <w:szCs w:val="20"/>
        </w:rPr>
      </w:pPr>
    </w:p>
    <w:tbl>
      <w:tblPr>
        <w:tblStyle w:val="a5"/>
        <w:tblpPr w:leftFromText="180" w:rightFromText="180" w:vertAnchor="text" w:tblpY="1"/>
        <w:tblOverlap w:val="never"/>
        <w:tblW w:w="155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1417"/>
        <w:gridCol w:w="851"/>
        <w:gridCol w:w="1276"/>
        <w:gridCol w:w="1418"/>
        <w:gridCol w:w="2692"/>
        <w:gridCol w:w="1276"/>
        <w:gridCol w:w="1276"/>
        <w:gridCol w:w="1134"/>
        <w:gridCol w:w="2547"/>
      </w:tblGrid>
      <w:tr w:rsidR="00D17E3F" w14:paraId="79362BBF" w14:textId="77777777" w:rsidTr="00937F10">
        <w:trPr>
          <w:trHeight w:val="1119"/>
          <w:tblHeader/>
        </w:trPr>
        <w:tc>
          <w:tcPr>
            <w:tcW w:w="1701" w:type="dxa"/>
            <w:vMerge w:val="restart"/>
          </w:tcPr>
          <w:p w14:paraId="24056255" w14:textId="69CCC071" w:rsidR="00D17E3F" w:rsidRDefault="00000000" w:rsidP="00AB0178">
            <w:pPr>
              <w:tabs>
                <w:tab w:val="left" w:pos="1701"/>
              </w:tabs>
              <w:ind w:left="-57" w:right="-57"/>
              <w:rPr>
                <w:b/>
                <w:bCs/>
                <w:color w:val="000000"/>
                <w:sz w:val="20"/>
                <w:szCs w:val="20"/>
              </w:rPr>
            </w:pPr>
            <w:r>
              <w:rPr>
                <w:b/>
                <w:bCs/>
                <w:sz w:val="20"/>
                <w:szCs w:val="20"/>
              </w:rPr>
              <w:t>Strategic Objective</w:t>
            </w:r>
            <w:r>
              <w:t>*</w:t>
            </w:r>
          </w:p>
        </w:tc>
        <w:tc>
          <w:tcPr>
            <w:tcW w:w="1417" w:type="dxa"/>
            <w:vMerge w:val="restart"/>
          </w:tcPr>
          <w:p w14:paraId="7D9A1BCF" w14:textId="34382274" w:rsidR="00D17E3F" w:rsidRPr="0010377C" w:rsidRDefault="00000000" w:rsidP="00AB0178">
            <w:pPr>
              <w:tabs>
                <w:tab w:val="left" w:pos="1701"/>
              </w:tabs>
              <w:ind w:left="-57" w:right="-57"/>
              <w:rPr>
                <w:b/>
                <w:bCs/>
                <w:color w:val="000000"/>
                <w:sz w:val="20"/>
                <w:szCs w:val="20"/>
              </w:rPr>
            </w:pPr>
            <w:r w:rsidRPr="0010377C">
              <w:rPr>
                <w:b/>
                <w:bCs/>
                <w:color w:val="000000"/>
                <w:sz w:val="20"/>
                <w:szCs w:val="20"/>
              </w:rPr>
              <w:t xml:space="preserve"> </w:t>
            </w:r>
            <w:r w:rsidR="0010377C" w:rsidRPr="0010377C">
              <w:rPr>
                <w:b/>
                <w:bCs/>
                <w:sz w:val="20"/>
                <w:szCs w:val="20"/>
              </w:rPr>
              <w:t>Me</w:t>
            </w:r>
            <w:r w:rsidR="00A868EE">
              <w:rPr>
                <w:b/>
                <w:bCs/>
                <w:sz w:val="20"/>
                <w:szCs w:val="20"/>
              </w:rPr>
              <w:t>a</w:t>
            </w:r>
            <w:r w:rsidR="0010377C" w:rsidRPr="0010377C">
              <w:rPr>
                <w:b/>
                <w:bCs/>
                <w:sz w:val="20"/>
                <w:szCs w:val="20"/>
              </w:rPr>
              <w:t>sur</w:t>
            </w:r>
            <w:r w:rsidR="00554699">
              <w:rPr>
                <w:b/>
                <w:bCs/>
                <w:sz w:val="20"/>
                <w:szCs w:val="20"/>
              </w:rPr>
              <w:t>e</w:t>
            </w:r>
            <w:r w:rsidR="0010377C" w:rsidRPr="0010377C">
              <w:rPr>
                <w:b/>
                <w:bCs/>
                <w:sz w:val="20"/>
                <w:szCs w:val="20"/>
              </w:rPr>
              <w:t>s</w:t>
            </w:r>
            <w:r w:rsidRPr="0010377C">
              <w:rPr>
                <w:b/>
                <w:bCs/>
              </w:rPr>
              <w:t>*</w:t>
            </w:r>
          </w:p>
        </w:tc>
        <w:tc>
          <w:tcPr>
            <w:tcW w:w="851" w:type="dxa"/>
            <w:vMerge w:val="restart"/>
          </w:tcPr>
          <w:p w14:paraId="1C29D89A" w14:textId="4C93F23A" w:rsidR="00D17E3F" w:rsidRDefault="00000000" w:rsidP="00AB0178">
            <w:pPr>
              <w:tabs>
                <w:tab w:val="left" w:pos="1701"/>
              </w:tabs>
              <w:ind w:left="-108" w:right="-57"/>
              <w:jc w:val="center"/>
              <w:rPr>
                <w:b/>
                <w:bCs/>
                <w:color w:val="000000"/>
                <w:sz w:val="20"/>
                <w:szCs w:val="20"/>
              </w:rPr>
            </w:pPr>
            <w:r>
              <w:rPr>
                <w:b/>
                <w:bCs/>
                <w:sz w:val="20"/>
                <w:szCs w:val="20"/>
              </w:rPr>
              <w:t>Implementation Pe</w:t>
            </w:r>
            <w:r w:rsidR="00134C1B">
              <w:rPr>
                <w:b/>
                <w:bCs/>
                <w:sz w:val="20"/>
                <w:szCs w:val="20"/>
              </w:rPr>
              <w:t>d</w:t>
            </w:r>
            <w:r>
              <w:rPr>
                <w:b/>
                <w:bCs/>
                <w:sz w:val="20"/>
                <w:szCs w:val="20"/>
              </w:rPr>
              <w:t>riod</w:t>
            </w:r>
            <w:r>
              <w:t>*</w:t>
            </w:r>
          </w:p>
        </w:tc>
        <w:tc>
          <w:tcPr>
            <w:tcW w:w="1276" w:type="dxa"/>
            <w:vMerge w:val="restart"/>
          </w:tcPr>
          <w:p w14:paraId="0C673DED" w14:textId="77777777" w:rsidR="00D17E3F" w:rsidRDefault="00000000" w:rsidP="00AB0178">
            <w:pPr>
              <w:tabs>
                <w:tab w:val="left" w:pos="1701"/>
              </w:tabs>
              <w:ind w:left="-57" w:right="-57"/>
              <w:jc w:val="center"/>
              <w:rPr>
                <w:b/>
                <w:bCs/>
                <w:color w:val="000000"/>
                <w:sz w:val="20"/>
                <w:szCs w:val="20"/>
              </w:rPr>
            </w:pPr>
            <w:r>
              <w:rPr>
                <w:b/>
                <w:bCs/>
                <w:sz w:val="20"/>
                <w:szCs w:val="20"/>
              </w:rPr>
              <w:t>Performance Indicators</w:t>
            </w:r>
            <w:r>
              <w:t>*</w:t>
            </w:r>
          </w:p>
        </w:tc>
        <w:tc>
          <w:tcPr>
            <w:tcW w:w="1418" w:type="dxa"/>
            <w:vMerge w:val="restart"/>
          </w:tcPr>
          <w:p w14:paraId="6FBF667D" w14:textId="77777777" w:rsidR="00D17E3F" w:rsidRPr="00E54EFC" w:rsidRDefault="00000000" w:rsidP="00AB0178">
            <w:pPr>
              <w:tabs>
                <w:tab w:val="left" w:pos="1701"/>
              </w:tabs>
              <w:ind w:left="-57" w:right="-57"/>
              <w:jc w:val="center"/>
              <w:rPr>
                <w:b/>
                <w:bCs/>
                <w:sz w:val="20"/>
                <w:szCs w:val="20"/>
              </w:rPr>
            </w:pPr>
            <w:r w:rsidRPr="00E54EFC">
              <w:rPr>
                <w:b/>
                <w:bCs/>
                <w:sz w:val="20"/>
                <w:szCs w:val="20"/>
              </w:rPr>
              <w:t>Implementation Status (Completed / Started / Not Started / Ongoing / Other)</w:t>
            </w:r>
          </w:p>
        </w:tc>
        <w:tc>
          <w:tcPr>
            <w:tcW w:w="2692" w:type="dxa"/>
            <w:vMerge w:val="restart"/>
          </w:tcPr>
          <w:p w14:paraId="1CCBCEDC" w14:textId="77777777" w:rsidR="00D17E3F" w:rsidRPr="00AC56B1" w:rsidRDefault="00000000" w:rsidP="00AB0178">
            <w:pPr>
              <w:tabs>
                <w:tab w:val="left" w:pos="1701"/>
              </w:tabs>
              <w:ind w:left="-57" w:right="-57"/>
              <w:jc w:val="center"/>
              <w:rPr>
                <w:sz w:val="20"/>
                <w:szCs w:val="20"/>
              </w:rPr>
            </w:pPr>
            <w:r w:rsidRPr="00554699">
              <w:rPr>
                <w:b/>
                <w:bCs/>
                <w:sz w:val="20"/>
                <w:szCs w:val="20"/>
              </w:rPr>
              <w:t>Results</w:t>
            </w:r>
            <w:r w:rsidRPr="00AC56B1">
              <w:rPr>
                <w:sz w:val="20"/>
                <w:szCs w:val="20"/>
              </w:rPr>
              <w:t xml:space="preserve"> </w:t>
            </w:r>
            <w:r w:rsidRPr="00554699">
              <w:rPr>
                <w:b/>
                <w:bCs/>
                <w:sz w:val="20"/>
                <w:szCs w:val="20"/>
              </w:rPr>
              <w:t>Achieved</w:t>
            </w:r>
          </w:p>
        </w:tc>
        <w:tc>
          <w:tcPr>
            <w:tcW w:w="3686" w:type="dxa"/>
            <w:gridSpan w:val="3"/>
          </w:tcPr>
          <w:p w14:paraId="51CB94BA" w14:textId="5A2D7CCD" w:rsidR="00D17E3F" w:rsidRPr="00BF514A" w:rsidRDefault="00BF514A" w:rsidP="00AB0178">
            <w:pPr>
              <w:tabs>
                <w:tab w:val="left" w:pos="1701"/>
              </w:tabs>
              <w:ind w:left="-57" w:right="-110"/>
              <w:jc w:val="center"/>
              <w:rPr>
                <w:b/>
                <w:bCs/>
                <w:color w:val="000000"/>
                <w:sz w:val="20"/>
                <w:szCs w:val="20"/>
              </w:rPr>
            </w:pPr>
            <w:r w:rsidRPr="00BF514A">
              <w:rPr>
                <w:b/>
                <w:bCs/>
                <w:sz w:val="20"/>
                <w:szCs w:val="20"/>
              </w:rPr>
              <w:t>Expenditure on the Implementation of the Measure</w:t>
            </w:r>
            <w:r>
              <w:rPr>
                <w:b/>
                <w:bCs/>
                <w:sz w:val="20"/>
                <w:szCs w:val="20"/>
              </w:rPr>
              <w:t xml:space="preserve">, </w:t>
            </w:r>
            <w:r w:rsidRPr="00BF514A">
              <w:rPr>
                <w:b/>
                <w:bCs/>
                <w:sz w:val="20"/>
                <w:szCs w:val="20"/>
              </w:rPr>
              <w:t>UAH thousand</w:t>
            </w:r>
          </w:p>
        </w:tc>
        <w:tc>
          <w:tcPr>
            <w:tcW w:w="2547" w:type="dxa"/>
            <w:tcMar>
              <w:top w:w="100" w:type="dxa"/>
              <w:left w:w="100" w:type="dxa"/>
              <w:bottom w:w="100" w:type="dxa"/>
              <w:right w:w="100" w:type="dxa"/>
            </w:tcMar>
          </w:tcPr>
          <w:p w14:paraId="0A15965D" w14:textId="77777777" w:rsidR="00D17E3F" w:rsidRDefault="00000000" w:rsidP="00AB0178">
            <w:pPr>
              <w:tabs>
                <w:tab w:val="left" w:pos="1701"/>
              </w:tabs>
              <w:ind w:left="-57" w:right="-57"/>
              <w:jc w:val="center"/>
              <w:rPr>
                <w:sz w:val="20"/>
                <w:szCs w:val="20"/>
                <w:vertAlign w:val="subscript"/>
              </w:rPr>
            </w:pPr>
            <w:r w:rsidRPr="00E54EFC">
              <w:rPr>
                <w:b/>
                <w:bCs/>
                <w:sz w:val="20"/>
                <w:szCs w:val="20"/>
              </w:rPr>
              <w:t>Challenges Affecting Implementation (including underlying causes and mitigation measures)</w:t>
            </w:r>
          </w:p>
        </w:tc>
      </w:tr>
      <w:tr w:rsidR="00D17E3F" w14:paraId="4272E374" w14:textId="77777777" w:rsidTr="00937F10">
        <w:trPr>
          <w:trHeight w:val="628"/>
          <w:tblHeader/>
        </w:trPr>
        <w:tc>
          <w:tcPr>
            <w:tcW w:w="1701" w:type="dxa"/>
            <w:vMerge/>
          </w:tcPr>
          <w:p w14:paraId="2E3946E8" w14:textId="77777777" w:rsidR="00D17E3F" w:rsidRDefault="00D17E3F" w:rsidP="00AB0178">
            <w:pPr>
              <w:widowControl w:val="0"/>
              <w:pBdr>
                <w:top w:val="nil"/>
                <w:left w:val="nil"/>
                <w:bottom w:val="nil"/>
                <w:right w:val="nil"/>
                <w:between w:val="nil"/>
              </w:pBdr>
              <w:spacing w:line="276" w:lineRule="auto"/>
              <w:rPr>
                <w:b/>
                <w:bCs/>
                <w:color w:val="000000"/>
                <w:sz w:val="20"/>
                <w:szCs w:val="20"/>
                <w:vertAlign w:val="subscript"/>
              </w:rPr>
            </w:pPr>
          </w:p>
        </w:tc>
        <w:tc>
          <w:tcPr>
            <w:tcW w:w="1417" w:type="dxa"/>
            <w:vMerge/>
          </w:tcPr>
          <w:p w14:paraId="66620A2C" w14:textId="77777777" w:rsidR="00D17E3F" w:rsidRPr="00D00E97" w:rsidRDefault="00D17E3F" w:rsidP="00AB0178">
            <w:pPr>
              <w:widowControl w:val="0"/>
              <w:pBdr>
                <w:top w:val="nil"/>
                <w:left w:val="nil"/>
                <w:bottom w:val="nil"/>
                <w:right w:val="nil"/>
                <w:between w:val="nil"/>
              </w:pBdr>
              <w:spacing w:line="276" w:lineRule="auto"/>
              <w:rPr>
                <w:color w:val="000000"/>
                <w:sz w:val="20"/>
                <w:szCs w:val="20"/>
                <w:vertAlign w:val="subscript"/>
              </w:rPr>
            </w:pPr>
          </w:p>
        </w:tc>
        <w:tc>
          <w:tcPr>
            <w:tcW w:w="851" w:type="dxa"/>
            <w:vMerge/>
          </w:tcPr>
          <w:p w14:paraId="5A2D164B" w14:textId="77777777" w:rsidR="00D17E3F" w:rsidRDefault="00D17E3F" w:rsidP="00AB0178">
            <w:pPr>
              <w:widowControl w:val="0"/>
              <w:pBdr>
                <w:top w:val="nil"/>
                <w:left w:val="nil"/>
                <w:bottom w:val="nil"/>
                <w:right w:val="nil"/>
                <w:between w:val="nil"/>
              </w:pBdr>
              <w:spacing w:line="276" w:lineRule="auto"/>
              <w:rPr>
                <w:b/>
                <w:bCs/>
                <w:color w:val="000000"/>
                <w:sz w:val="20"/>
                <w:szCs w:val="20"/>
                <w:vertAlign w:val="subscript"/>
              </w:rPr>
            </w:pPr>
          </w:p>
        </w:tc>
        <w:tc>
          <w:tcPr>
            <w:tcW w:w="1276" w:type="dxa"/>
            <w:vMerge/>
          </w:tcPr>
          <w:p w14:paraId="0EBD330F" w14:textId="77777777" w:rsidR="00D17E3F" w:rsidRDefault="00D17E3F" w:rsidP="00AB0178">
            <w:pPr>
              <w:widowControl w:val="0"/>
              <w:pBdr>
                <w:top w:val="nil"/>
                <w:left w:val="nil"/>
                <w:bottom w:val="nil"/>
                <w:right w:val="nil"/>
                <w:between w:val="nil"/>
              </w:pBdr>
              <w:spacing w:line="276" w:lineRule="auto"/>
              <w:rPr>
                <w:b/>
                <w:bCs/>
                <w:color w:val="000000"/>
                <w:sz w:val="20"/>
                <w:szCs w:val="20"/>
                <w:vertAlign w:val="subscript"/>
              </w:rPr>
            </w:pPr>
          </w:p>
        </w:tc>
        <w:tc>
          <w:tcPr>
            <w:tcW w:w="1418" w:type="dxa"/>
            <w:vMerge/>
          </w:tcPr>
          <w:p w14:paraId="0B5C8AF0" w14:textId="77777777" w:rsidR="00D17E3F" w:rsidRDefault="00D17E3F" w:rsidP="00AB0178">
            <w:pPr>
              <w:widowControl w:val="0"/>
              <w:pBdr>
                <w:top w:val="nil"/>
                <w:left w:val="nil"/>
                <w:bottom w:val="nil"/>
                <w:right w:val="nil"/>
                <w:between w:val="nil"/>
              </w:pBdr>
              <w:spacing w:line="276" w:lineRule="auto"/>
              <w:rPr>
                <w:b/>
                <w:bCs/>
                <w:color w:val="000000"/>
                <w:sz w:val="20"/>
                <w:szCs w:val="20"/>
                <w:vertAlign w:val="subscript"/>
              </w:rPr>
            </w:pPr>
          </w:p>
        </w:tc>
        <w:tc>
          <w:tcPr>
            <w:tcW w:w="2692" w:type="dxa"/>
            <w:vMerge/>
          </w:tcPr>
          <w:p w14:paraId="784ACD69" w14:textId="77777777" w:rsidR="00D17E3F" w:rsidRPr="00AC56B1" w:rsidRDefault="00D17E3F" w:rsidP="00AB0178">
            <w:pPr>
              <w:widowControl w:val="0"/>
              <w:pBdr>
                <w:top w:val="nil"/>
                <w:left w:val="nil"/>
                <w:bottom w:val="nil"/>
                <w:right w:val="nil"/>
                <w:between w:val="nil"/>
              </w:pBdr>
              <w:spacing w:line="276" w:lineRule="auto"/>
              <w:rPr>
                <w:sz w:val="20"/>
                <w:szCs w:val="20"/>
              </w:rPr>
            </w:pPr>
          </w:p>
        </w:tc>
        <w:tc>
          <w:tcPr>
            <w:tcW w:w="1276" w:type="dxa"/>
          </w:tcPr>
          <w:p w14:paraId="68B72622" w14:textId="166AD443" w:rsidR="00D17E3F" w:rsidRPr="00BF514A" w:rsidRDefault="00BF514A" w:rsidP="00AB0178">
            <w:pPr>
              <w:tabs>
                <w:tab w:val="left" w:pos="1701"/>
              </w:tabs>
              <w:ind w:left="-57" w:right="-57"/>
              <w:jc w:val="center"/>
              <w:rPr>
                <w:b/>
                <w:bCs/>
                <w:color w:val="000000"/>
                <w:sz w:val="20"/>
                <w:szCs w:val="20"/>
              </w:rPr>
            </w:pPr>
            <w:r w:rsidRPr="00BF514A">
              <w:rPr>
                <w:b/>
                <w:bCs/>
                <w:sz w:val="20"/>
                <w:szCs w:val="20"/>
              </w:rPr>
              <w:t>State Budget</w:t>
            </w:r>
          </w:p>
        </w:tc>
        <w:tc>
          <w:tcPr>
            <w:tcW w:w="1276" w:type="dxa"/>
          </w:tcPr>
          <w:p w14:paraId="553EE342" w14:textId="115C0712" w:rsidR="00D17E3F" w:rsidRPr="00BF514A" w:rsidRDefault="00BF514A" w:rsidP="00AB0178">
            <w:pPr>
              <w:tabs>
                <w:tab w:val="left" w:pos="1701"/>
              </w:tabs>
              <w:ind w:left="-57" w:right="-57"/>
              <w:jc w:val="center"/>
              <w:rPr>
                <w:b/>
                <w:bCs/>
                <w:sz w:val="20"/>
                <w:szCs w:val="20"/>
              </w:rPr>
            </w:pPr>
            <w:r w:rsidRPr="00BF514A">
              <w:rPr>
                <w:b/>
                <w:bCs/>
                <w:sz w:val="20"/>
                <w:szCs w:val="20"/>
              </w:rPr>
              <w:t>Local Budget</w:t>
            </w:r>
          </w:p>
        </w:tc>
        <w:tc>
          <w:tcPr>
            <w:tcW w:w="1134" w:type="dxa"/>
          </w:tcPr>
          <w:p w14:paraId="68A12CF2" w14:textId="1297B338" w:rsidR="00D17E3F" w:rsidRPr="00BF514A" w:rsidRDefault="00BF514A" w:rsidP="00AB0178">
            <w:pPr>
              <w:tabs>
                <w:tab w:val="left" w:pos="1701"/>
              </w:tabs>
              <w:ind w:left="-57" w:right="-57"/>
              <w:jc w:val="center"/>
              <w:rPr>
                <w:b/>
                <w:bCs/>
                <w:sz w:val="20"/>
                <w:szCs w:val="20"/>
              </w:rPr>
            </w:pPr>
            <w:r w:rsidRPr="00BF514A">
              <w:rPr>
                <w:b/>
                <w:bCs/>
                <w:sz w:val="20"/>
                <w:szCs w:val="20"/>
              </w:rPr>
              <w:t>Other Sources</w:t>
            </w:r>
          </w:p>
        </w:tc>
        <w:tc>
          <w:tcPr>
            <w:tcW w:w="2547" w:type="dxa"/>
          </w:tcPr>
          <w:p w14:paraId="0A46352E" w14:textId="77777777" w:rsidR="00D17E3F" w:rsidRDefault="00D17E3F" w:rsidP="00AB0178">
            <w:pPr>
              <w:tabs>
                <w:tab w:val="left" w:pos="1701"/>
              </w:tabs>
              <w:ind w:left="-57" w:right="-57"/>
              <w:jc w:val="center"/>
              <w:rPr>
                <w:b/>
                <w:bCs/>
                <w:color w:val="000000"/>
                <w:sz w:val="20"/>
                <w:szCs w:val="20"/>
              </w:rPr>
            </w:pPr>
          </w:p>
        </w:tc>
      </w:tr>
      <w:tr w:rsidR="00D17E3F" w14:paraId="4BDEDC08" w14:textId="77777777" w:rsidTr="00937F10">
        <w:trPr>
          <w:trHeight w:val="260"/>
          <w:tblHeader/>
        </w:trPr>
        <w:tc>
          <w:tcPr>
            <w:tcW w:w="1701" w:type="dxa"/>
          </w:tcPr>
          <w:p w14:paraId="4C8CA664" w14:textId="77777777" w:rsidR="00D17E3F" w:rsidRDefault="00000000" w:rsidP="00AB0178">
            <w:pPr>
              <w:tabs>
                <w:tab w:val="left" w:pos="1701"/>
              </w:tabs>
              <w:ind w:left="-57" w:right="-57"/>
              <w:jc w:val="center"/>
              <w:rPr>
                <w:b/>
                <w:bCs/>
                <w:color w:val="000000"/>
                <w:sz w:val="20"/>
                <w:szCs w:val="20"/>
              </w:rPr>
            </w:pPr>
            <w:r>
              <w:rPr>
                <w:b/>
                <w:bCs/>
                <w:color w:val="000000"/>
                <w:sz w:val="20"/>
                <w:szCs w:val="20"/>
              </w:rPr>
              <w:t>1</w:t>
            </w:r>
          </w:p>
        </w:tc>
        <w:tc>
          <w:tcPr>
            <w:tcW w:w="1417" w:type="dxa"/>
          </w:tcPr>
          <w:p w14:paraId="4AD82E95" w14:textId="77777777" w:rsidR="00D17E3F" w:rsidRPr="006322E0" w:rsidRDefault="00000000" w:rsidP="00AB0178">
            <w:pPr>
              <w:tabs>
                <w:tab w:val="left" w:pos="1701"/>
              </w:tabs>
              <w:ind w:left="-57" w:right="-57"/>
              <w:jc w:val="center"/>
              <w:rPr>
                <w:color w:val="000000"/>
                <w:sz w:val="20"/>
                <w:szCs w:val="20"/>
              </w:rPr>
            </w:pPr>
            <w:r w:rsidRPr="006322E0">
              <w:rPr>
                <w:color w:val="000000"/>
                <w:sz w:val="20"/>
                <w:szCs w:val="20"/>
              </w:rPr>
              <w:t>2</w:t>
            </w:r>
          </w:p>
        </w:tc>
        <w:tc>
          <w:tcPr>
            <w:tcW w:w="851" w:type="dxa"/>
          </w:tcPr>
          <w:p w14:paraId="627FE551" w14:textId="77777777" w:rsidR="00D17E3F" w:rsidRDefault="00000000" w:rsidP="00AB0178">
            <w:pPr>
              <w:tabs>
                <w:tab w:val="left" w:pos="1701"/>
              </w:tabs>
              <w:ind w:left="-57" w:right="-57"/>
              <w:jc w:val="center"/>
              <w:rPr>
                <w:b/>
                <w:bCs/>
                <w:color w:val="000000"/>
                <w:sz w:val="20"/>
                <w:szCs w:val="20"/>
              </w:rPr>
            </w:pPr>
            <w:r>
              <w:rPr>
                <w:b/>
                <w:bCs/>
                <w:color w:val="000000"/>
                <w:sz w:val="20"/>
                <w:szCs w:val="20"/>
              </w:rPr>
              <w:t>3</w:t>
            </w:r>
          </w:p>
        </w:tc>
        <w:tc>
          <w:tcPr>
            <w:tcW w:w="1276" w:type="dxa"/>
          </w:tcPr>
          <w:p w14:paraId="5F8D3070" w14:textId="77777777" w:rsidR="00D17E3F" w:rsidRDefault="00000000" w:rsidP="00AB0178">
            <w:pPr>
              <w:tabs>
                <w:tab w:val="left" w:pos="1701"/>
              </w:tabs>
              <w:ind w:left="-57" w:right="-57"/>
              <w:jc w:val="center"/>
              <w:rPr>
                <w:b/>
                <w:bCs/>
                <w:color w:val="000000"/>
                <w:sz w:val="20"/>
                <w:szCs w:val="20"/>
              </w:rPr>
            </w:pPr>
            <w:r>
              <w:rPr>
                <w:b/>
                <w:bCs/>
                <w:color w:val="000000"/>
                <w:sz w:val="20"/>
                <w:szCs w:val="20"/>
              </w:rPr>
              <w:t>4</w:t>
            </w:r>
          </w:p>
        </w:tc>
        <w:tc>
          <w:tcPr>
            <w:tcW w:w="1418" w:type="dxa"/>
          </w:tcPr>
          <w:p w14:paraId="468814A0" w14:textId="77777777" w:rsidR="00D17E3F" w:rsidRDefault="00000000" w:rsidP="00AB0178">
            <w:pPr>
              <w:tabs>
                <w:tab w:val="left" w:pos="1701"/>
              </w:tabs>
              <w:ind w:left="-57" w:right="-57"/>
              <w:jc w:val="center"/>
              <w:rPr>
                <w:b/>
                <w:bCs/>
                <w:color w:val="000000"/>
                <w:sz w:val="20"/>
                <w:szCs w:val="20"/>
              </w:rPr>
            </w:pPr>
            <w:r>
              <w:rPr>
                <w:b/>
                <w:bCs/>
                <w:color w:val="000000"/>
                <w:sz w:val="20"/>
                <w:szCs w:val="20"/>
              </w:rPr>
              <w:t>5</w:t>
            </w:r>
          </w:p>
        </w:tc>
        <w:tc>
          <w:tcPr>
            <w:tcW w:w="2692" w:type="dxa"/>
          </w:tcPr>
          <w:p w14:paraId="6D8C1317" w14:textId="77777777" w:rsidR="00D17E3F" w:rsidRPr="00AC56B1" w:rsidRDefault="00000000" w:rsidP="00AB0178">
            <w:pPr>
              <w:tabs>
                <w:tab w:val="left" w:pos="1701"/>
              </w:tabs>
              <w:ind w:left="-57" w:right="-57"/>
              <w:jc w:val="center"/>
              <w:rPr>
                <w:sz w:val="20"/>
                <w:szCs w:val="20"/>
              </w:rPr>
            </w:pPr>
            <w:r w:rsidRPr="00AC56B1">
              <w:rPr>
                <w:sz w:val="20"/>
                <w:szCs w:val="20"/>
              </w:rPr>
              <w:t>6</w:t>
            </w:r>
          </w:p>
        </w:tc>
        <w:tc>
          <w:tcPr>
            <w:tcW w:w="1276" w:type="dxa"/>
          </w:tcPr>
          <w:p w14:paraId="31C558CF" w14:textId="77777777" w:rsidR="00D17E3F" w:rsidRDefault="00000000" w:rsidP="00AB0178">
            <w:pPr>
              <w:tabs>
                <w:tab w:val="left" w:pos="1701"/>
              </w:tabs>
              <w:ind w:left="-57" w:right="-57"/>
              <w:jc w:val="center"/>
              <w:rPr>
                <w:b/>
                <w:bCs/>
                <w:color w:val="000000"/>
                <w:sz w:val="20"/>
                <w:szCs w:val="20"/>
              </w:rPr>
            </w:pPr>
            <w:r>
              <w:rPr>
                <w:b/>
                <w:bCs/>
                <w:color w:val="000000"/>
                <w:sz w:val="20"/>
                <w:szCs w:val="20"/>
              </w:rPr>
              <w:t>7</w:t>
            </w:r>
          </w:p>
        </w:tc>
        <w:tc>
          <w:tcPr>
            <w:tcW w:w="1276" w:type="dxa"/>
          </w:tcPr>
          <w:p w14:paraId="7AECD5FC" w14:textId="77777777" w:rsidR="00D17E3F" w:rsidRDefault="00000000" w:rsidP="00AB0178">
            <w:pPr>
              <w:tabs>
                <w:tab w:val="left" w:pos="1701"/>
              </w:tabs>
              <w:ind w:left="-57" w:right="-57"/>
              <w:jc w:val="center"/>
              <w:rPr>
                <w:b/>
                <w:bCs/>
                <w:color w:val="000000"/>
                <w:sz w:val="20"/>
                <w:szCs w:val="20"/>
              </w:rPr>
            </w:pPr>
            <w:r>
              <w:rPr>
                <w:b/>
                <w:bCs/>
                <w:color w:val="000000"/>
                <w:sz w:val="20"/>
                <w:szCs w:val="20"/>
              </w:rPr>
              <w:t>8</w:t>
            </w:r>
          </w:p>
        </w:tc>
        <w:tc>
          <w:tcPr>
            <w:tcW w:w="1134" w:type="dxa"/>
          </w:tcPr>
          <w:p w14:paraId="6ADA2E1D" w14:textId="77777777" w:rsidR="00D17E3F" w:rsidRDefault="00000000" w:rsidP="00AB0178">
            <w:pPr>
              <w:tabs>
                <w:tab w:val="left" w:pos="1701"/>
              </w:tabs>
              <w:ind w:left="-57" w:right="-57"/>
              <w:jc w:val="center"/>
              <w:rPr>
                <w:b/>
                <w:bCs/>
                <w:color w:val="000000"/>
                <w:sz w:val="20"/>
                <w:szCs w:val="20"/>
              </w:rPr>
            </w:pPr>
            <w:r>
              <w:rPr>
                <w:b/>
                <w:bCs/>
                <w:color w:val="000000"/>
                <w:sz w:val="20"/>
                <w:szCs w:val="20"/>
              </w:rPr>
              <w:t>9</w:t>
            </w:r>
          </w:p>
        </w:tc>
        <w:tc>
          <w:tcPr>
            <w:tcW w:w="2547" w:type="dxa"/>
          </w:tcPr>
          <w:p w14:paraId="4F27FB41" w14:textId="77777777" w:rsidR="00D17E3F" w:rsidRDefault="00000000" w:rsidP="00AB0178">
            <w:pPr>
              <w:tabs>
                <w:tab w:val="left" w:pos="1701"/>
              </w:tabs>
              <w:ind w:left="-57" w:right="-57"/>
              <w:jc w:val="center"/>
              <w:rPr>
                <w:b/>
                <w:bCs/>
                <w:color w:val="000000"/>
                <w:sz w:val="20"/>
                <w:szCs w:val="20"/>
              </w:rPr>
            </w:pPr>
            <w:r>
              <w:rPr>
                <w:b/>
                <w:bCs/>
                <w:color w:val="000000"/>
                <w:sz w:val="20"/>
                <w:szCs w:val="20"/>
              </w:rPr>
              <w:t>10</w:t>
            </w:r>
          </w:p>
        </w:tc>
      </w:tr>
      <w:tr w:rsidR="00D17E3F" w14:paraId="1407F644" w14:textId="77777777" w:rsidTr="00937F10">
        <w:trPr>
          <w:trHeight w:val="260"/>
        </w:trPr>
        <w:tc>
          <w:tcPr>
            <w:tcW w:w="15588" w:type="dxa"/>
            <w:gridSpan w:val="10"/>
          </w:tcPr>
          <w:p w14:paraId="44052277" w14:textId="0FC1F0F9" w:rsidR="00D17E3F" w:rsidRPr="006322E0" w:rsidRDefault="00000000" w:rsidP="00AB0178">
            <w:pPr>
              <w:tabs>
                <w:tab w:val="left" w:pos="1701"/>
              </w:tabs>
              <w:ind w:left="-57" w:right="-57"/>
              <w:jc w:val="center"/>
              <w:rPr>
                <w:sz w:val="20"/>
                <w:szCs w:val="20"/>
              </w:rPr>
            </w:pPr>
            <w:r w:rsidRPr="006322E0">
              <w:rPr>
                <w:sz w:val="20"/>
                <w:szCs w:val="20"/>
              </w:rPr>
              <w:t>Strategic Objective: Building a Cohesive State across Social, Humanitarian, Economic, Climate, Environmental, Security and Territorial Dimensions</w:t>
            </w:r>
          </w:p>
        </w:tc>
      </w:tr>
      <w:tr w:rsidR="00D17E3F" w14:paraId="7E3A2372" w14:textId="77777777" w:rsidTr="00937F10">
        <w:trPr>
          <w:trHeight w:val="260"/>
        </w:trPr>
        <w:tc>
          <w:tcPr>
            <w:tcW w:w="15588" w:type="dxa"/>
            <w:gridSpan w:val="10"/>
          </w:tcPr>
          <w:p w14:paraId="107F49AD" w14:textId="2B82AE81" w:rsidR="00D17E3F" w:rsidRPr="006322E0" w:rsidRDefault="00000000" w:rsidP="00AB0178">
            <w:pPr>
              <w:tabs>
                <w:tab w:val="left" w:pos="1701"/>
              </w:tabs>
              <w:ind w:left="-57" w:right="-57"/>
              <w:jc w:val="center"/>
              <w:rPr>
                <w:sz w:val="20"/>
                <w:szCs w:val="20"/>
              </w:rPr>
            </w:pPr>
            <w:r w:rsidRPr="006322E0">
              <w:rPr>
                <w:sz w:val="20"/>
                <w:szCs w:val="20"/>
              </w:rPr>
              <w:t xml:space="preserve">Specific </w:t>
            </w:r>
            <w:r w:rsidR="00A868EE">
              <w:rPr>
                <w:sz w:val="20"/>
                <w:szCs w:val="20"/>
              </w:rPr>
              <w:t>Goal</w:t>
            </w:r>
            <w:r w:rsidRPr="006322E0">
              <w:rPr>
                <w:sz w:val="20"/>
                <w:szCs w:val="20"/>
              </w:rPr>
              <w:t xml:space="preserve"> 1: Ensuring the Integrated Development of Territories, Taking into Account the Interests of Future Generations</w:t>
            </w:r>
          </w:p>
        </w:tc>
      </w:tr>
      <w:tr w:rsidR="00D17E3F" w14:paraId="1216CADA" w14:textId="77777777" w:rsidTr="00937F10">
        <w:trPr>
          <w:trHeight w:val="260"/>
        </w:trPr>
        <w:tc>
          <w:tcPr>
            <w:tcW w:w="15588" w:type="dxa"/>
            <w:gridSpan w:val="10"/>
          </w:tcPr>
          <w:p w14:paraId="176ED60F" w14:textId="76BF0E56" w:rsidR="00D17E3F" w:rsidRPr="00554699" w:rsidRDefault="00000000" w:rsidP="00AB0178">
            <w:pPr>
              <w:tabs>
                <w:tab w:val="left" w:pos="1701"/>
              </w:tabs>
              <w:ind w:left="-57" w:right="-57"/>
              <w:jc w:val="center"/>
              <w:rPr>
                <w:i/>
                <w:iCs/>
                <w:sz w:val="20"/>
                <w:szCs w:val="20"/>
              </w:rPr>
            </w:pPr>
            <w:r w:rsidRPr="00554699">
              <w:rPr>
                <w:i/>
                <w:iCs/>
                <w:sz w:val="20"/>
                <w:szCs w:val="20"/>
              </w:rPr>
              <w:t xml:space="preserve">Area </w:t>
            </w:r>
            <w:r w:rsidR="00554699">
              <w:rPr>
                <w:i/>
                <w:iCs/>
                <w:sz w:val="20"/>
                <w:szCs w:val="20"/>
              </w:rPr>
              <w:t>“</w:t>
            </w:r>
            <w:r w:rsidRPr="00554699">
              <w:rPr>
                <w:i/>
                <w:iCs/>
                <w:sz w:val="20"/>
                <w:szCs w:val="20"/>
              </w:rPr>
              <w:t>Promoting Territorial Development</w:t>
            </w:r>
            <w:r w:rsidR="00554699">
              <w:rPr>
                <w:i/>
                <w:iCs/>
                <w:sz w:val="20"/>
                <w:szCs w:val="20"/>
              </w:rPr>
              <w:t>”</w:t>
            </w:r>
          </w:p>
        </w:tc>
      </w:tr>
      <w:tr w:rsidR="00C96417" w14:paraId="077F56E4" w14:textId="77777777" w:rsidTr="00BF514A">
        <w:trPr>
          <w:trHeight w:val="260"/>
        </w:trPr>
        <w:tc>
          <w:tcPr>
            <w:tcW w:w="1701" w:type="dxa"/>
            <w:vMerge w:val="restart"/>
          </w:tcPr>
          <w:p w14:paraId="0F70D907" w14:textId="77777777" w:rsidR="00C96417" w:rsidRPr="00E54EFC" w:rsidRDefault="00C96417" w:rsidP="00AB0178">
            <w:pPr>
              <w:jc w:val="both"/>
              <w:rPr>
                <w:sz w:val="20"/>
                <w:szCs w:val="20"/>
              </w:rPr>
            </w:pPr>
            <w:r w:rsidRPr="00E54EFC">
              <w:rPr>
                <w:sz w:val="20"/>
                <w:szCs w:val="20"/>
              </w:rPr>
              <w:t>1.Undertake priority measures to ensure public safety, support recovery and stimulate economic activity in territorial communities designated as recovery territories.</w:t>
            </w:r>
          </w:p>
        </w:tc>
        <w:tc>
          <w:tcPr>
            <w:tcW w:w="1417" w:type="dxa"/>
            <w:vMerge w:val="restart"/>
          </w:tcPr>
          <w:p w14:paraId="77428E1F" w14:textId="4E6E409D" w:rsidR="00C96417" w:rsidRPr="006322E0" w:rsidRDefault="00C96417" w:rsidP="00AB0178">
            <w:pPr>
              <w:pBdr>
                <w:top w:val="nil"/>
                <w:left w:val="nil"/>
                <w:bottom w:val="nil"/>
                <w:right w:val="nil"/>
                <w:between w:val="nil"/>
              </w:pBdr>
              <w:ind w:left="-52"/>
              <w:jc w:val="both"/>
              <w:rPr>
                <w:sz w:val="20"/>
                <w:szCs w:val="20"/>
              </w:rPr>
            </w:pPr>
            <w:r w:rsidRPr="006322E0">
              <w:rPr>
                <w:sz w:val="20"/>
                <w:szCs w:val="20"/>
              </w:rPr>
              <w:t>Preparation of Comprehensive Spatial Development Plans for Territorial Communities</w:t>
            </w:r>
          </w:p>
        </w:tc>
        <w:tc>
          <w:tcPr>
            <w:tcW w:w="851" w:type="dxa"/>
            <w:vMerge w:val="restart"/>
          </w:tcPr>
          <w:p w14:paraId="4F533E63" w14:textId="77777777" w:rsidR="00C96417" w:rsidRPr="00E54EFC" w:rsidRDefault="00C96417" w:rsidP="00AB0178">
            <w:pPr>
              <w:pBdr>
                <w:top w:val="nil"/>
                <w:left w:val="nil"/>
                <w:bottom w:val="nil"/>
                <w:right w:val="nil"/>
                <w:between w:val="nil"/>
              </w:pBdr>
              <w:jc w:val="both"/>
              <w:rPr>
                <w:sz w:val="20"/>
                <w:szCs w:val="20"/>
              </w:rPr>
            </w:pPr>
            <w:r w:rsidRPr="00E54EFC">
              <w:rPr>
                <w:sz w:val="20"/>
                <w:szCs w:val="20"/>
              </w:rPr>
              <w:t>2025-2027</w:t>
            </w:r>
          </w:p>
        </w:tc>
        <w:tc>
          <w:tcPr>
            <w:tcW w:w="1276" w:type="dxa"/>
            <w:vMerge w:val="restart"/>
          </w:tcPr>
          <w:p w14:paraId="478D30DC" w14:textId="656B279D" w:rsidR="00C96417" w:rsidRPr="00E54EFC" w:rsidRDefault="00C96417" w:rsidP="00AB0178">
            <w:pPr>
              <w:pBdr>
                <w:top w:val="nil"/>
                <w:left w:val="nil"/>
                <w:bottom w:val="nil"/>
                <w:right w:val="nil"/>
                <w:between w:val="nil"/>
              </w:pBdr>
              <w:jc w:val="both"/>
              <w:rPr>
                <w:sz w:val="20"/>
                <w:szCs w:val="20"/>
              </w:rPr>
            </w:pPr>
            <w:r w:rsidRPr="00E54EFC">
              <w:rPr>
                <w:sz w:val="20"/>
                <w:szCs w:val="20"/>
              </w:rPr>
              <w:t>Draft Comprehensive Spatial Development Plans prepared for at least 50 territorial communities</w:t>
            </w:r>
          </w:p>
        </w:tc>
        <w:tc>
          <w:tcPr>
            <w:tcW w:w="1418" w:type="dxa"/>
            <w:vMerge w:val="restart"/>
          </w:tcPr>
          <w:p w14:paraId="0E983A0C" w14:textId="77777777" w:rsidR="00C96417" w:rsidRPr="00E54EFC" w:rsidRDefault="00C96417" w:rsidP="00AB0178">
            <w:pPr>
              <w:jc w:val="both"/>
              <w:rPr>
                <w:sz w:val="20"/>
                <w:szCs w:val="20"/>
              </w:rPr>
            </w:pPr>
            <w:r w:rsidRPr="00E54EFC">
              <w:rPr>
                <w:sz w:val="20"/>
                <w:szCs w:val="20"/>
              </w:rPr>
              <w:t>Ongoing</w:t>
            </w:r>
          </w:p>
        </w:tc>
        <w:tc>
          <w:tcPr>
            <w:tcW w:w="2692" w:type="dxa"/>
            <w:tcBorders>
              <w:bottom w:val="nil"/>
            </w:tcBorders>
          </w:tcPr>
          <w:p w14:paraId="00F794D6" w14:textId="77777777" w:rsidR="00C96417" w:rsidRPr="0010377C" w:rsidRDefault="00C96417" w:rsidP="00AB0178">
            <w:pPr>
              <w:pStyle w:val="3"/>
              <w:ind w:left="0"/>
              <w:rPr>
                <w:rFonts w:ascii="Times New Roman" w:eastAsia="Times New Roman" w:hAnsi="Times New Roman" w:cs="Times New Roman"/>
                <w:i w:val="0"/>
                <w:iCs w:val="0"/>
                <w:sz w:val="20"/>
                <w:szCs w:val="20"/>
              </w:rPr>
            </w:pPr>
            <w:r w:rsidRPr="0010377C">
              <w:rPr>
                <w:rFonts w:ascii="Times New Roman" w:eastAsia="Times New Roman" w:hAnsi="Times New Roman" w:cs="Times New Roman"/>
                <w:i w:val="0"/>
                <w:iCs w:val="0"/>
                <w:sz w:val="20"/>
                <w:szCs w:val="20"/>
              </w:rPr>
              <w:t>Vinnytsia Oblast</w:t>
            </w:r>
          </w:p>
          <w:p w14:paraId="35158B3E" w14:textId="77777777" w:rsidR="00C96417" w:rsidRPr="00AC56B1" w:rsidRDefault="00C96417" w:rsidP="00AB0178">
            <w:pPr>
              <w:pStyle w:val="a8"/>
              <w:rPr>
                <w:sz w:val="20"/>
                <w:szCs w:val="20"/>
              </w:rPr>
            </w:pPr>
            <w:r w:rsidRPr="00AC56B1">
              <w:rPr>
                <w:sz w:val="20"/>
                <w:szCs w:val="20"/>
              </w:rPr>
              <w:t>Out of 63 territorial communities in Vinnytsia Oblast, 19 have adopted decisions to prepare Comprehensive Spatial Development Plans for Territorial Communities (CSDPs). Of these, the plan has been approved in the Vinnytsia Territorial Community, while the CSDPs for the Yampil and Horodkivka Territorial Communities are currently under preparation.</w:t>
            </w:r>
          </w:p>
          <w:p w14:paraId="168B9787" w14:textId="77777777" w:rsidR="00C96417" w:rsidRPr="00AC56B1" w:rsidRDefault="00C96417" w:rsidP="00AB0178">
            <w:pPr>
              <w:pBdr>
                <w:top w:val="nil"/>
                <w:left w:val="nil"/>
                <w:bottom w:val="nil"/>
                <w:right w:val="nil"/>
                <w:between w:val="nil"/>
              </w:pBdr>
              <w:jc w:val="both"/>
              <w:rPr>
                <w:sz w:val="20"/>
                <w:szCs w:val="20"/>
              </w:rPr>
            </w:pPr>
          </w:p>
        </w:tc>
        <w:tc>
          <w:tcPr>
            <w:tcW w:w="1276" w:type="dxa"/>
            <w:tcBorders>
              <w:bottom w:val="nil"/>
            </w:tcBorders>
          </w:tcPr>
          <w:p w14:paraId="0440D865" w14:textId="77777777" w:rsidR="00C96417" w:rsidRDefault="00C96417" w:rsidP="00AB0178">
            <w:pPr>
              <w:jc w:val="both"/>
              <w:rPr>
                <w:sz w:val="20"/>
                <w:szCs w:val="20"/>
              </w:rPr>
            </w:pPr>
          </w:p>
        </w:tc>
        <w:tc>
          <w:tcPr>
            <w:tcW w:w="1276" w:type="dxa"/>
            <w:tcBorders>
              <w:bottom w:val="nil"/>
            </w:tcBorders>
          </w:tcPr>
          <w:p w14:paraId="46BA5B51" w14:textId="77777777" w:rsidR="00C96417" w:rsidRPr="00E54EFC" w:rsidRDefault="00C96417" w:rsidP="00AB0178">
            <w:pPr>
              <w:jc w:val="both"/>
              <w:rPr>
                <w:sz w:val="20"/>
                <w:szCs w:val="20"/>
              </w:rPr>
            </w:pPr>
          </w:p>
        </w:tc>
        <w:tc>
          <w:tcPr>
            <w:tcW w:w="1134" w:type="dxa"/>
            <w:tcBorders>
              <w:bottom w:val="nil"/>
            </w:tcBorders>
          </w:tcPr>
          <w:p w14:paraId="764E1298" w14:textId="77777777" w:rsidR="00C96417" w:rsidRDefault="00C96417" w:rsidP="00AB0178">
            <w:pPr>
              <w:jc w:val="both"/>
              <w:rPr>
                <w:sz w:val="20"/>
                <w:szCs w:val="20"/>
              </w:rPr>
            </w:pPr>
          </w:p>
        </w:tc>
        <w:tc>
          <w:tcPr>
            <w:tcW w:w="2547" w:type="dxa"/>
            <w:tcBorders>
              <w:bottom w:val="nil"/>
            </w:tcBorders>
          </w:tcPr>
          <w:p w14:paraId="2C2C437C" w14:textId="77777777" w:rsidR="00C96417" w:rsidRPr="00E54EFC" w:rsidRDefault="00C96417" w:rsidP="00AB0178">
            <w:pPr>
              <w:pStyle w:val="3"/>
              <w:ind w:left="0"/>
              <w:rPr>
                <w:rFonts w:ascii="Times New Roman" w:eastAsia="Times New Roman" w:hAnsi="Times New Roman" w:cs="Times New Roman"/>
                <w:b w:val="0"/>
                <w:bCs w:val="0"/>
                <w:i w:val="0"/>
                <w:iCs w:val="0"/>
                <w:sz w:val="20"/>
                <w:szCs w:val="20"/>
              </w:rPr>
            </w:pPr>
            <w:r w:rsidRPr="00E54EFC">
              <w:rPr>
                <w:rFonts w:ascii="Times New Roman" w:eastAsia="Times New Roman" w:hAnsi="Times New Roman" w:cs="Times New Roman"/>
                <w:i w:val="0"/>
                <w:iCs w:val="0"/>
                <w:sz w:val="20"/>
                <w:szCs w:val="20"/>
              </w:rPr>
              <w:t>Vinnytsia Oblast</w:t>
            </w:r>
          </w:p>
          <w:p w14:paraId="3925C609" w14:textId="77777777" w:rsidR="00C96417" w:rsidRPr="00E54EFC" w:rsidRDefault="00C96417" w:rsidP="00AB0178">
            <w:pPr>
              <w:pStyle w:val="a8"/>
              <w:rPr>
                <w:sz w:val="20"/>
                <w:szCs w:val="20"/>
              </w:rPr>
            </w:pPr>
            <w:r w:rsidRPr="00E54EFC">
              <w:rPr>
                <w:sz w:val="20"/>
                <w:szCs w:val="20"/>
              </w:rPr>
              <w:t>Limited financial resources available in local budgets for the preparation of spatial planning documentation.</w:t>
            </w:r>
          </w:p>
          <w:p w14:paraId="792B26E0" w14:textId="77777777" w:rsidR="00C96417" w:rsidRPr="00E54EFC" w:rsidRDefault="00C96417" w:rsidP="00AB0178">
            <w:pPr>
              <w:jc w:val="both"/>
              <w:rPr>
                <w:sz w:val="20"/>
                <w:szCs w:val="20"/>
              </w:rPr>
            </w:pPr>
          </w:p>
        </w:tc>
      </w:tr>
      <w:tr w:rsidR="00C96417" w14:paraId="0C5AD1FA" w14:textId="77777777" w:rsidTr="00BF514A">
        <w:trPr>
          <w:trHeight w:val="260"/>
        </w:trPr>
        <w:tc>
          <w:tcPr>
            <w:tcW w:w="1701" w:type="dxa"/>
            <w:vMerge/>
            <w:tcBorders>
              <w:bottom w:val="nil"/>
            </w:tcBorders>
          </w:tcPr>
          <w:p w14:paraId="3B351184" w14:textId="77777777" w:rsidR="00C96417" w:rsidRDefault="00C96417" w:rsidP="00AB0178">
            <w:pPr>
              <w:tabs>
                <w:tab w:val="left" w:pos="1701"/>
              </w:tabs>
              <w:jc w:val="both"/>
              <w:rPr>
                <w:sz w:val="20"/>
                <w:szCs w:val="20"/>
              </w:rPr>
            </w:pPr>
          </w:p>
        </w:tc>
        <w:tc>
          <w:tcPr>
            <w:tcW w:w="1417" w:type="dxa"/>
            <w:vMerge/>
            <w:tcBorders>
              <w:bottom w:val="nil"/>
            </w:tcBorders>
          </w:tcPr>
          <w:p w14:paraId="7DEDC0A1" w14:textId="77777777" w:rsidR="00C96417" w:rsidRPr="006322E0" w:rsidRDefault="00C96417" w:rsidP="00AB0178">
            <w:pPr>
              <w:pBdr>
                <w:top w:val="nil"/>
                <w:left w:val="nil"/>
                <w:bottom w:val="nil"/>
                <w:right w:val="nil"/>
                <w:between w:val="nil"/>
              </w:pBdr>
              <w:tabs>
                <w:tab w:val="left" w:pos="1701"/>
              </w:tabs>
              <w:ind w:left="-52"/>
              <w:jc w:val="both"/>
              <w:rPr>
                <w:color w:val="000000"/>
                <w:sz w:val="20"/>
                <w:szCs w:val="20"/>
              </w:rPr>
            </w:pPr>
          </w:p>
        </w:tc>
        <w:tc>
          <w:tcPr>
            <w:tcW w:w="851" w:type="dxa"/>
            <w:vMerge/>
            <w:tcBorders>
              <w:bottom w:val="nil"/>
            </w:tcBorders>
          </w:tcPr>
          <w:p w14:paraId="2503CBDD"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276" w:type="dxa"/>
            <w:vMerge/>
            <w:tcBorders>
              <w:bottom w:val="nil"/>
            </w:tcBorders>
          </w:tcPr>
          <w:p w14:paraId="1DB09C01"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418" w:type="dxa"/>
            <w:vMerge/>
            <w:tcBorders>
              <w:bottom w:val="nil"/>
            </w:tcBorders>
          </w:tcPr>
          <w:p w14:paraId="1B5D871E" w14:textId="77777777" w:rsidR="00C96417" w:rsidRDefault="00C96417" w:rsidP="00AB0178">
            <w:pPr>
              <w:tabs>
                <w:tab w:val="left" w:pos="1701"/>
              </w:tabs>
              <w:jc w:val="both"/>
              <w:rPr>
                <w:color w:val="000000"/>
                <w:sz w:val="20"/>
                <w:szCs w:val="20"/>
              </w:rPr>
            </w:pPr>
          </w:p>
        </w:tc>
        <w:tc>
          <w:tcPr>
            <w:tcW w:w="2692" w:type="dxa"/>
            <w:vMerge w:val="restart"/>
            <w:tcBorders>
              <w:top w:val="nil"/>
              <w:bottom w:val="nil"/>
            </w:tcBorders>
          </w:tcPr>
          <w:p w14:paraId="6E153894" w14:textId="77777777" w:rsidR="00C96417" w:rsidRPr="00CE258A" w:rsidRDefault="00C96417" w:rsidP="00AB0178">
            <w:pPr>
              <w:pStyle w:val="3"/>
              <w:ind w:left="0"/>
              <w:rPr>
                <w:rFonts w:ascii="Times New Roman" w:eastAsia="Times New Roman" w:hAnsi="Times New Roman" w:cs="Times New Roman"/>
                <w:i w:val="0"/>
                <w:iCs w:val="0"/>
                <w:sz w:val="20"/>
                <w:szCs w:val="20"/>
              </w:rPr>
            </w:pPr>
            <w:r w:rsidRPr="00CE258A">
              <w:rPr>
                <w:rFonts w:ascii="Times New Roman" w:eastAsia="Times New Roman" w:hAnsi="Times New Roman" w:cs="Times New Roman"/>
                <w:i w:val="0"/>
                <w:iCs w:val="0"/>
                <w:sz w:val="20"/>
                <w:szCs w:val="20"/>
              </w:rPr>
              <w:t>Dnipropetrovsk Oblast</w:t>
            </w:r>
          </w:p>
          <w:p w14:paraId="3F2865D3" w14:textId="77777777" w:rsidR="00C96417" w:rsidRPr="00AC56B1" w:rsidRDefault="00C96417" w:rsidP="00AB0178">
            <w:pPr>
              <w:spacing w:before="100" w:beforeAutospacing="1" w:after="100" w:afterAutospacing="1"/>
              <w:rPr>
                <w:sz w:val="20"/>
                <w:szCs w:val="20"/>
              </w:rPr>
            </w:pPr>
            <w:r w:rsidRPr="00AC56B1">
              <w:rPr>
                <w:sz w:val="20"/>
                <w:szCs w:val="20"/>
              </w:rPr>
              <w:t>16 territorial communities have adopted decisions to prepare CSDPs. </w:t>
            </w:r>
          </w:p>
          <w:p w14:paraId="0BD72440" w14:textId="77777777" w:rsidR="00C96417" w:rsidRPr="00AC56B1" w:rsidRDefault="00C96417" w:rsidP="00AB0178">
            <w:pPr>
              <w:spacing w:before="100" w:beforeAutospacing="1" w:after="100" w:afterAutospacing="1"/>
              <w:rPr>
                <w:sz w:val="20"/>
                <w:szCs w:val="20"/>
              </w:rPr>
            </w:pPr>
            <w:r w:rsidRPr="00AC56B1">
              <w:rPr>
                <w:sz w:val="20"/>
                <w:szCs w:val="20"/>
              </w:rPr>
              <w:lastRenderedPageBreak/>
              <w:t>One Comprehensive Spatial Development Plan has been completed.</w:t>
            </w:r>
          </w:p>
          <w:p w14:paraId="5796617F" w14:textId="77777777" w:rsidR="00C96417" w:rsidRPr="00AC56B1" w:rsidRDefault="00C96417" w:rsidP="00AB0178">
            <w:pPr>
              <w:pBdr>
                <w:top w:val="nil"/>
                <w:left w:val="nil"/>
                <w:bottom w:val="nil"/>
                <w:right w:val="nil"/>
                <w:between w:val="nil"/>
              </w:pBdr>
              <w:tabs>
                <w:tab w:val="left" w:pos="1701"/>
              </w:tabs>
              <w:rPr>
                <w:sz w:val="20"/>
                <w:szCs w:val="20"/>
              </w:rPr>
            </w:pPr>
          </w:p>
        </w:tc>
        <w:tc>
          <w:tcPr>
            <w:tcW w:w="1276" w:type="dxa"/>
            <w:vMerge w:val="restart"/>
            <w:tcBorders>
              <w:top w:val="nil"/>
              <w:bottom w:val="nil"/>
            </w:tcBorders>
          </w:tcPr>
          <w:p w14:paraId="3F273275" w14:textId="77777777" w:rsidR="00C96417" w:rsidRPr="00E54EFC" w:rsidRDefault="00C96417" w:rsidP="00AB0178">
            <w:pPr>
              <w:pStyle w:val="3"/>
              <w:ind w:left="0"/>
              <w:rPr>
                <w:rFonts w:ascii="Times New Roman" w:eastAsia="Times New Roman" w:hAnsi="Times New Roman" w:cs="Times New Roman"/>
                <w:b w:val="0"/>
                <w:bCs w:val="0"/>
                <w:i w:val="0"/>
                <w:iCs w:val="0"/>
                <w:color w:val="000000"/>
                <w:sz w:val="20"/>
                <w:szCs w:val="20"/>
              </w:rPr>
            </w:pPr>
            <w:r w:rsidRPr="00E54EFC">
              <w:rPr>
                <w:rFonts w:ascii="Times New Roman" w:eastAsia="Times New Roman" w:hAnsi="Times New Roman" w:cs="Times New Roman"/>
                <w:i w:val="0"/>
                <w:iCs w:val="0"/>
                <w:sz w:val="20"/>
                <w:szCs w:val="20"/>
              </w:rPr>
              <w:lastRenderedPageBreak/>
              <w:t>Dnipropetrovsk Oblast</w:t>
            </w:r>
          </w:p>
          <w:p w14:paraId="5DC78CDE" w14:textId="77777777" w:rsidR="00C96417" w:rsidRDefault="00C96417" w:rsidP="00AB0178">
            <w:pPr>
              <w:jc w:val="both"/>
              <w:rPr>
                <w:sz w:val="20"/>
                <w:szCs w:val="20"/>
                <w:lang w:val="uk-UA"/>
              </w:rPr>
            </w:pPr>
          </w:p>
          <w:p w14:paraId="4B73FCBC" w14:textId="77777777" w:rsidR="00C96417" w:rsidRDefault="00C96417" w:rsidP="00AB0178">
            <w:pPr>
              <w:jc w:val="both"/>
              <w:rPr>
                <w:sz w:val="20"/>
                <w:szCs w:val="20"/>
              </w:rPr>
            </w:pPr>
            <w:r>
              <w:rPr>
                <w:sz w:val="20"/>
                <w:szCs w:val="20"/>
              </w:rPr>
              <w:t>2 009,80</w:t>
            </w:r>
          </w:p>
          <w:p w14:paraId="3BB39B34" w14:textId="77777777" w:rsidR="00C96417" w:rsidRDefault="00C96417" w:rsidP="00AB0178">
            <w:pPr>
              <w:jc w:val="both"/>
              <w:rPr>
                <w:sz w:val="20"/>
                <w:szCs w:val="20"/>
              </w:rPr>
            </w:pPr>
          </w:p>
        </w:tc>
        <w:tc>
          <w:tcPr>
            <w:tcW w:w="1276" w:type="dxa"/>
            <w:tcBorders>
              <w:top w:val="nil"/>
              <w:bottom w:val="nil"/>
            </w:tcBorders>
          </w:tcPr>
          <w:p w14:paraId="7455EABC" w14:textId="77777777" w:rsidR="00C96417" w:rsidRPr="00E54EFC" w:rsidRDefault="00C96417" w:rsidP="00AB0178">
            <w:pPr>
              <w:pStyle w:val="3"/>
              <w:ind w:left="0"/>
              <w:rPr>
                <w:rFonts w:ascii="Times New Roman" w:eastAsia="Times New Roman" w:hAnsi="Times New Roman" w:cs="Times New Roman"/>
                <w:b w:val="0"/>
                <w:bCs w:val="0"/>
                <w:i w:val="0"/>
                <w:iCs w:val="0"/>
                <w:color w:val="000000"/>
                <w:sz w:val="20"/>
                <w:szCs w:val="20"/>
              </w:rPr>
            </w:pPr>
            <w:r w:rsidRPr="00E54EFC">
              <w:rPr>
                <w:rFonts w:ascii="Times New Roman" w:eastAsia="Times New Roman" w:hAnsi="Times New Roman" w:cs="Times New Roman"/>
                <w:i w:val="0"/>
                <w:iCs w:val="0"/>
                <w:sz w:val="20"/>
                <w:szCs w:val="20"/>
              </w:rPr>
              <w:t>Dnipropetrovsk Oblast</w:t>
            </w:r>
          </w:p>
          <w:p w14:paraId="1F1B2E20" w14:textId="77777777" w:rsidR="00C96417" w:rsidRDefault="00C96417" w:rsidP="00AB0178">
            <w:pPr>
              <w:jc w:val="both"/>
              <w:rPr>
                <w:sz w:val="20"/>
                <w:szCs w:val="20"/>
              </w:rPr>
            </w:pPr>
            <w:r>
              <w:rPr>
                <w:sz w:val="20"/>
                <w:szCs w:val="20"/>
              </w:rPr>
              <w:t>250,00</w:t>
            </w:r>
          </w:p>
          <w:p w14:paraId="70C556D1" w14:textId="77777777" w:rsidR="00C96417" w:rsidRDefault="00C96417" w:rsidP="00AB0178">
            <w:pPr>
              <w:jc w:val="both"/>
              <w:rPr>
                <w:b/>
                <w:bCs/>
                <w:sz w:val="20"/>
                <w:szCs w:val="20"/>
              </w:rPr>
            </w:pPr>
          </w:p>
        </w:tc>
        <w:tc>
          <w:tcPr>
            <w:tcW w:w="1134" w:type="dxa"/>
            <w:tcBorders>
              <w:top w:val="nil"/>
              <w:bottom w:val="nil"/>
            </w:tcBorders>
          </w:tcPr>
          <w:p w14:paraId="5DA07DEB" w14:textId="77777777" w:rsidR="00C96417" w:rsidRDefault="00C96417" w:rsidP="00AB0178">
            <w:pPr>
              <w:jc w:val="both"/>
              <w:rPr>
                <w:sz w:val="20"/>
                <w:szCs w:val="20"/>
              </w:rPr>
            </w:pPr>
          </w:p>
        </w:tc>
        <w:tc>
          <w:tcPr>
            <w:tcW w:w="2547" w:type="dxa"/>
            <w:tcBorders>
              <w:top w:val="nil"/>
              <w:bottom w:val="nil"/>
            </w:tcBorders>
          </w:tcPr>
          <w:p w14:paraId="710B9315" w14:textId="77777777" w:rsidR="00C96417" w:rsidRPr="00E54EFC" w:rsidRDefault="00C96417" w:rsidP="00AB0178">
            <w:pPr>
              <w:spacing w:before="100" w:beforeAutospacing="1" w:after="100" w:afterAutospacing="1"/>
              <w:rPr>
                <w:b/>
                <w:bCs/>
                <w:sz w:val="20"/>
                <w:szCs w:val="20"/>
              </w:rPr>
            </w:pPr>
            <w:r w:rsidRPr="00E54EFC">
              <w:rPr>
                <w:b/>
                <w:bCs/>
                <w:sz w:val="20"/>
                <w:szCs w:val="20"/>
              </w:rPr>
              <w:t>Dnipropetrovsk Oblast</w:t>
            </w:r>
          </w:p>
          <w:p w14:paraId="6416905A" w14:textId="77777777" w:rsidR="00C96417" w:rsidRPr="00E54EFC" w:rsidRDefault="00C96417" w:rsidP="00AB0178">
            <w:pPr>
              <w:spacing w:before="100" w:beforeAutospacing="1" w:after="100" w:afterAutospacing="1"/>
              <w:rPr>
                <w:sz w:val="20"/>
                <w:szCs w:val="20"/>
              </w:rPr>
            </w:pPr>
            <w:r w:rsidRPr="00E54EFC">
              <w:rPr>
                <w:sz w:val="20"/>
                <w:szCs w:val="20"/>
              </w:rPr>
              <w:t xml:space="preserve">In 2023, the remaining balance of the state subvention, amounting to UAH 1,466.05, was returned to the State Budget. </w:t>
            </w:r>
            <w:r w:rsidRPr="00E54EFC">
              <w:rPr>
                <w:sz w:val="20"/>
                <w:szCs w:val="20"/>
              </w:rPr>
              <w:lastRenderedPageBreak/>
              <w:t>The validity of the Cabinet of Ministers of Ukraine Resolution No. 853 of 28 July 2021 has expired.</w:t>
            </w:r>
          </w:p>
          <w:p w14:paraId="50ACB2F9" w14:textId="77777777" w:rsidR="00C96417" w:rsidRDefault="00C96417" w:rsidP="00AB0178">
            <w:pPr>
              <w:jc w:val="both"/>
              <w:rPr>
                <w:b/>
                <w:bCs/>
                <w:sz w:val="20"/>
                <w:szCs w:val="20"/>
              </w:rPr>
            </w:pPr>
          </w:p>
        </w:tc>
      </w:tr>
      <w:tr w:rsidR="00C96417" w14:paraId="68A77EB7" w14:textId="77777777" w:rsidTr="00AC56B1">
        <w:trPr>
          <w:trHeight w:val="260"/>
        </w:trPr>
        <w:tc>
          <w:tcPr>
            <w:tcW w:w="1701" w:type="dxa"/>
            <w:vMerge w:val="restart"/>
            <w:tcBorders>
              <w:top w:val="nil"/>
            </w:tcBorders>
          </w:tcPr>
          <w:p w14:paraId="13361D4B" w14:textId="77777777" w:rsidR="00C96417" w:rsidRDefault="00C96417" w:rsidP="00AB0178">
            <w:pPr>
              <w:tabs>
                <w:tab w:val="left" w:pos="1701"/>
              </w:tabs>
              <w:jc w:val="both"/>
              <w:rPr>
                <w:sz w:val="20"/>
                <w:szCs w:val="20"/>
              </w:rPr>
            </w:pPr>
          </w:p>
        </w:tc>
        <w:tc>
          <w:tcPr>
            <w:tcW w:w="1417" w:type="dxa"/>
            <w:vMerge w:val="restart"/>
            <w:tcBorders>
              <w:top w:val="nil"/>
            </w:tcBorders>
          </w:tcPr>
          <w:p w14:paraId="1E0E85F0" w14:textId="77777777" w:rsidR="00C96417" w:rsidRPr="006322E0" w:rsidRDefault="00C96417" w:rsidP="00AB0178">
            <w:pPr>
              <w:pBdr>
                <w:top w:val="nil"/>
                <w:left w:val="nil"/>
                <w:bottom w:val="nil"/>
                <w:right w:val="nil"/>
                <w:between w:val="nil"/>
              </w:pBdr>
              <w:tabs>
                <w:tab w:val="left" w:pos="1701"/>
              </w:tabs>
              <w:ind w:left="-52"/>
              <w:jc w:val="both"/>
              <w:rPr>
                <w:color w:val="000000"/>
                <w:sz w:val="20"/>
                <w:szCs w:val="20"/>
              </w:rPr>
            </w:pPr>
          </w:p>
        </w:tc>
        <w:tc>
          <w:tcPr>
            <w:tcW w:w="851" w:type="dxa"/>
            <w:vMerge w:val="restart"/>
            <w:tcBorders>
              <w:top w:val="nil"/>
            </w:tcBorders>
          </w:tcPr>
          <w:p w14:paraId="2E350ACD"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276" w:type="dxa"/>
            <w:vMerge w:val="restart"/>
            <w:tcBorders>
              <w:top w:val="nil"/>
            </w:tcBorders>
          </w:tcPr>
          <w:p w14:paraId="43EC204E"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418" w:type="dxa"/>
            <w:vMerge w:val="restart"/>
            <w:tcBorders>
              <w:top w:val="nil"/>
            </w:tcBorders>
          </w:tcPr>
          <w:p w14:paraId="54A03543" w14:textId="77777777" w:rsidR="00C96417" w:rsidRDefault="00C96417" w:rsidP="00AB0178">
            <w:pPr>
              <w:tabs>
                <w:tab w:val="left" w:pos="1701"/>
              </w:tabs>
              <w:jc w:val="both"/>
              <w:rPr>
                <w:color w:val="000000"/>
                <w:sz w:val="20"/>
                <w:szCs w:val="20"/>
              </w:rPr>
            </w:pPr>
          </w:p>
        </w:tc>
        <w:tc>
          <w:tcPr>
            <w:tcW w:w="2692" w:type="dxa"/>
            <w:vMerge/>
            <w:tcBorders>
              <w:top w:val="nil"/>
              <w:bottom w:val="nil"/>
            </w:tcBorders>
          </w:tcPr>
          <w:p w14:paraId="21283EE2" w14:textId="77777777" w:rsidR="00C96417" w:rsidRPr="00AC56B1" w:rsidRDefault="00C96417" w:rsidP="00AB0178">
            <w:pPr>
              <w:pBdr>
                <w:top w:val="nil"/>
                <w:left w:val="nil"/>
                <w:bottom w:val="nil"/>
                <w:right w:val="nil"/>
                <w:between w:val="nil"/>
              </w:pBdr>
              <w:tabs>
                <w:tab w:val="left" w:pos="1701"/>
              </w:tabs>
              <w:jc w:val="both"/>
              <w:rPr>
                <w:sz w:val="20"/>
                <w:szCs w:val="20"/>
              </w:rPr>
            </w:pPr>
          </w:p>
        </w:tc>
        <w:tc>
          <w:tcPr>
            <w:tcW w:w="1276" w:type="dxa"/>
            <w:vMerge/>
            <w:tcBorders>
              <w:top w:val="nil"/>
              <w:bottom w:val="nil"/>
            </w:tcBorders>
          </w:tcPr>
          <w:p w14:paraId="20011B07" w14:textId="77777777" w:rsidR="00C96417" w:rsidRDefault="00C96417" w:rsidP="00AB0178">
            <w:pPr>
              <w:jc w:val="both"/>
              <w:rPr>
                <w:sz w:val="20"/>
                <w:szCs w:val="20"/>
              </w:rPr>
            </w:pPr>
          </w:p>
        </w:tc>
        <w:tc>
          <w:tcPr>
            <w:tcW w:w="1276" w:type="dxa"/>
            <w:tcBorders>
              <w:top w:val="nil"/>
              <w:bottom w:val="nil"/>
            </w:tcBorders>
          </w:tcPr>
          <w:p w14:paraId="6576947D" w14:textId="77777777" w:rsidR="00C96417" w:rsidRDefault="00C96417" w:rsidP="00AB0178">
            <w:pPr>
              <w:jc w:val="both"/>
              <w:rPr>
                <w:b/>
                <w:bCs/>
                <w:sz w:val="20"/>
                <w:szCs w:val="20"/>
              </w:rPr>
            </w:pPr>
          </w:p>
        </w:tc>
        <w:tc>
          <w:tcPr>
            <w:tcW w:w="1134" w:type="dxa"/>
            <w:tcBorders>
              <w:top w:val="nil"/>
              <w:bottom w:val="nil"/>
            </w:tcBorders>
          </w:tcPr>
          <w:p w14:paraId="112B5B0D" w14:textId="77777777" w:rsidR="00C96417" w:rsidRDefault="00C96417" w:rsidP="00AB0178">
            <w:pPr>
              <w:jc w:val="both"/>
              <w:rPr>
                <w:sz w:val="20"/>
                <w:szCs w:val="20"/>
              </w:rPr>
            </w:pPr>
          </w:p>
        </w:tc>
        <w:tc>
          <w:tcPr>
            <w:tcW w:w="2547" w:type="dxa"/>
            <w:tcBorders>
              <w:top w:val="nil"/>
              <w:bottom w:val="nil"/>
            </w:tcBorders>
          </w:tcPr>
          <w:p w14:paraId="4750BAD1" w14:textId="77777777" w:rsidR="00C96417" w:rsidRPr="00E54EFC" w:rsidRDefault="00C96417" w:rsidP="00AB0178">
            <w:pPr>
              <w:pStyle w:val="pdq2pgselectionanchorcontainer"/>
              <w:rPr>
                <w:b/>
                <w:bCs/>
                <w:sz w:val="20"/>
                <w:szCs w:val="20"/>
              </w:rPr>
            </w:pPr>
            <w:r w:rsidRPr="00E54EFC">
              <w:rPr>
                <w:b/>
                <w:bCs/>
                <w:sz w:val="20"/>
                <w:szCs w:val="20"/>
              </w:rPr>
              <w:t>Donetsk Oblast</w:t>
            </w:r>
          </w:p>
          <w:p w14:paraId="7F1BCD7F" w14:textId="77777777" w:rsidR="00C96417" w:rsidRPr="00E54EFC" w:rsidRDefault="00C96417" w:rsidP="00AB0178">
            <w:pPr>
              <w:pStyle w:val="a8"/>
              <w:rPr>
                <w:sz w:val="20"/>
                <w:szCs w:val="20"/>
                <w:lang w:val="uk-UA"/>
              </w:rPr>
            </w:pPr>
            <w:r w:rsidRPr="00E54EFC">
              <w:rPr>
                <w:sz w:val="20"/>
                <w:szCs w:val="20"/>
              </w:rPr>
              <w:t>At present, all settlements in Donetsk Oblast are located within 100 kilometres of the administrative boundary between the temporarily occupied territory and the territory of Ukraine affected by active hostilities, including the line of combat engagement. Given the prevailing security conditions and the adverse living environment, the preparation of spatial planning documentation is either not feasible or not justified.</w:t>
            </w:r>
          </w:p>
        </w:tc>
      </w:tr>
      <w:tr w:rsidR="00C96417" w14:paraId="729A1238" w14:textId="77777777" w:rsidTr="00AC56B1">
        <w:trPr>
          <w:trHeight w:val="260"/>
        </w:trPr>
        <w:tc>
          <w:tcPr>
            <w:tcW w:w="1701" w:type="dxa"/>
            <w:vMerge/>
            <w:tcBorders>
              <w:bottom w:val="nil"/>
            </w:tcBorders>
          </w:tcPr>
          <w:p w14:paraId="7CB51CCD" w14:textId="77777777" w:rsidR="00C96417" w:rsidRDefault="00C96417" w:rsidP="00AB0178">
            <w:pPr>
              <w:tabs>
                <w:tab w:val="left" w:pos="1701"/>
              </w:tabs>
              <w:jc w:val="both"/>
              <w:rPr>
                <w:sz w:val="20"/>
                <w:szCs w:val="20"/>
              </w:rPr>
            </w:pPr>
          </w:p>
        </w:tc>
        <w:tc>
          <w:tcPr>
            <w:tcW w:w="1417" w:type="dxa"/>
            <w:vMerge/>
            <w:tcBorders>
              <w:bottom w:val="nil"/>
            </w:tcBorders>
          </w:tcPr>
          <w:p w14:paraId="4B1EDB02" w14:textId="77777777" w:rsidR="00C96417" w:rsidRPr="006322E0" w:rsidRDefault="00C96417" w:rsidP="00AB0178">
            <w:pPr>
              <w:pBdr>
                <w:top w:val="nil"/>
                <w:left w:val="nil"/>
                <w:bottom w:val="nil"/>
                <w:right w:val="nil"/>
                <w:between w:val="nil"/>
              </w:pBdr>
              <w:tabs>
                <w:tab w:val="left" w:pos="1701"/>
              </w:tabs>
              <w:ind w:left="-52"/>
              <w:jc w:val="both"/>
              <w:rPr>
                <w:color w:val="000000"/>
                <w:sz w:val="20"/>
                <w:szCs w:val="20"/>
              </w:rPr>
            </w:pPr>
          </w:p>
        </w:tc>
        <w:tc>
          <w:tcPr>
            <w:tcW w:w="851" w:type="dxa"/>
            <w:vMerge/>
            <w:tcBorders>
              <w:bottom w:val="nil"/>
            </w:tcBorders>
          </w:tcPr>
          <w:p w14:paraId="79C4C333"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276" w:type="dxa"/>
            <w:vMerge/>
            <w:tcBorders>
              <w:bottom w:val="nil"/>
            </w:tcBorders>
          </w:tcPr>
          <w:p w14:paraId="0C8175D0" w14:textId="77777777" w:rsidR="00C96417" w:rsidRDefault="00C96417" w:rsidP="00AB0178">
            <w:pPr>
              <w:pBdr>
                <w:top w:val="nil"/>
                <w:left w:val="nil"/>
                <w:bottom w:val="nil"/>
                <w:right w:val="nil"/>
                <w:between w:val="nil"/>
              </w:pBdr>
              <w:tabs>
                <w:tab w:val="left" w:pos="1701"/>
              </w:tabs>
              <w:jc w:val="both"/>
              <w:rPr>
                <w:color w:val="000000"/>
                <w:sz w:val="20"/>
                <w:szCs w:val="20"/>
              </w:rPr>
            </w:pPr>
          </w:p>
        </w:tc>
        <w:tc>
          <w:tcPr>
            <w:tcW w:w="1418" w:type="dxa"/>
            <w:vMerge/>
            <w:tcBorders>
              <w:bottom w:val="nil"/>
            </w:tcBorders>
          </w:tcPr>
          <w:p w14:paraId="5D9170D2" w14:textId="77777777" w:rsidR="00C96417" w:rsidRDefault="00C96417" w:rsidP="00AB0178">
            <w:pPr>
              <w:tabs>
                <w:tab w:val="left" w:pos="1701"/>
              </w:tabs>
              <w:jc w:val="both"/>
              <w:rPr>
                <w:color w:val="000000"/>
                <w:sz w:val="20"/>
                <w:szCs w:val="20"/>
              </w:rPr>
            </w:pPr>
          </w:p>
        </w:tc>
        <w:tc>
          <w:tcPr>
            <w:tcW w:w="2692" w:type="dxa"/>
            <w:tcBorders>
              <w:top w:val="nil"/>
              <w:bottom w:val="nil"/>
            </w:tcBorders>
          </w:tcPr>
          <w:p w14:paraId="2FA21456" w14:textId="77777777" w:rsidR="00C96417" w:rsidRPr="00CE258A" w:rsidRDefault="00C96417" w:rsidP="00AB0178">
            <w:pPr>
              <w:pBdr>
                <w:top w:val="nil"/>
                <w:left w:val="nil"/>
                <w:bottom w:val="nil"/>
                <w:right w:val="nil"/>
                <w:between w:val="nil"/>
              </w:pBdr>
              <w:tabs>
                <w:tab w:val="left" w:pos="1701"/>
              </w:tabs>
              <w:jc w:val="both"/>
              <w:rPr>
                <w:b/>
                <w:bCs/>
                <w:sz w:val="20"/>
                <w:szCs w:val="20"/>
              </w:rPr>
            </w:pPr>
            <w:r w:rsidRPr="00CE258A">
              <w:rPr>
                <w:b/>
                <w:bCs/>
                <w:sz w:val="20"/>
                <w:szCs w:val="20"/>
              </w:rPr>
              <w:t>Zhytomyr Oblast</w:t>
            </w:r>
          </w:p>
          <w:p w14:paraId="77F2FE3B" w14:textId="77777777" w:rsidR="00C96417" w:rsidRPr="00AC56B1" w:rsidRDefault="00C96417" w:rsidP="00AB0178">
            <w:pPr>
              <w:pBdr>
                <w:top w:val="nil"/>
                <w:left w:val="nil"/>
                <w:bottom w:val="nil"/>
                <w:right w:val="nil"/>
                <w:between w:val="nil"/>
              </w:pBdr>
              <w:tabs>
                <w:tab w:val="left" w:pos="1701"/>
              </w:tabs>
              <w:jc w:val="both"/>
              <w:rPr>
                <w:sz w:val="20"/>
                <w:szCs w:val="20"/>
              </w:rPr>
            </w:pPr>
            <w:r w:rsidRPr="00AC56B1">
              <w:rPr>
                <w:sz w:val="20"/>
                <w:szCs w:val="20"/>
              </w:rPr>
              <w:br/>
              <w:t xml:space="preserve">40 territorial communities have adopted decisions to prepare CSDPs. The design phase has commenced in </w:t>
            </w:r>
            <w:r w:rsidRPr="00AC56B1">
              <w:rPr>
                <w:sz w:val="20"/>
                <w:szCs w:val="20"/>
              </w:rPr>
              <w:lastRenderedPageBreak/>
              <w:t>the Novoborivska Settlement Council.</w:t>
            </w:r>
          </w:p>
        </w:tc>
        <w:tc>
          <w:tcPr>
            <w:tcW w:w="1276" w:type="dxa"/>
            <w:tcBorders>
              <w:top w:val="nil"/>
              <w:bottom w:val="nil"/>
            </w:tcBorders>
          </w:tcPr>
          <w:p w14:paraId="40101937" w14:textId="77777777" w:rsidR="00C96417" w:rsidRDefault="00C96417" w:rsidP="00AB0178">
            <w:pPr>
              <w:jc w:val="both"/>
              <w:rPr>
                <w:sz w:val="20"/>
                <w:szCs w:val="20"/>
              </w:rPr>
            </w:pPr>
          </w:p>
        </w:tc>
        <w:tc>
          <w:tcPr>
            <w:tcW w:w="1276" w:type="dxa"/>
            <w:tcBorders>
              <w:top w:val="nil"/>
              <w:bottom w:val="nil"/>
            </w:tcBorders>
          </w:tcPr>
          <w:p w14:paraId="44A42F84" w14:textId="77777777" w:rsidR="00C96417" w:rsidRPr="00E54EFC" w:rsidRDefault="00C96417" w:rsidP="00AB0178">
            <w:pPr>
              <w:jc w:val="both"/>
              <w:rPr>
                <w:b/>
                <w:bCs/>
                <w:sz w:val="20"/>
                <w:szCs w:val="20"/>
              </w:rPr>
            </w:pPr>
            <w:r w:rsidRPr="00E54EFC">
              <w:rPr>
                <w:b/>
                <w:bCs/>
                <w:sz w:val="20"/>
                <w:szCs w:val="20"/>
              </w:rPr>
              <w:t>Zhytomyr Oblast</w:t>
            </w:r>
          </w:p>
          <w:p w14:paraId="69BFC14E" w14:textId="77777777" w:rsidR="00C96417" w:rsidRDefault="00C96417" w:rsidP="00AB0178">
            <w:pPr>
              <w:jc w:val="both"/>
              <w:rPr>
                <w:sz w:val="20"/>
                <w:szCs w:val="20"/>
              </w:rPr>
            </w:pPr>
            <w:r>
              <w:rPr>
                <w:sz w:val="20"/>
                <w:szCs w:val="20"/>
              </w:rPr>
              <w:t>886,9</w:t>
            </w:r>
          </w:p>
          <w:p w14:paraId="7C67ABD1" w14:textId="77777777" w:rsidR="00C96417" w:rsidRPr="00E54EFC" w:rsidRDefault="00C96417" w:rsidP="00AB0178">
            <w:pPr>
              <w:jc w:val="both"/>
              <w:rPr>
                <w:sz w:val="20"/>
                <w:szCs w:val="20"/>
              </w:rPr>
            </w:pPr>
          </w:p>
        </w:tc>
        <w:tc>
          <w:tcPr>
            <w:tcW w:w="1134" w:type="dxa"/>
            <w:tcBorders>
              <w:top w:val="nil"/>
              <w:bottom w:val="nil"/>
            </w:tcBorders>
          </w:tcPr>
          <w:p w14:paraId="30377301" w14:textId="77777777" w:rsidR="00C96417" w:rsidRDefault="00C96417" w:rsidP="00AB0178">
            <w:pPr>
              <w:jc w:val="both"/>
              <w:rPr>
                <w:sz w:val="20"/>
                <w:szCs w:val="20"/>
              </w:rPr>
            </w:pPr>
          </w:p>
        </w:tc>
        <w:tc>
          <w:tcPr>
            <w:tcW w:w="2547" w:type="dxa"/>
            <w:tcBorders>
              <w:top w:val="nil"/>
              <w:bottom w:val="nil"/>
            </w:tcBorders>
          </w:tcPr>
          <w:p w14:paraId="5A43AD6D" w14:textId="77777777" w:rsidR="00C96417" w:rsidRPr="00E54EFC" w:rsidRDefault="00C96417" w:rsidP="00AB0178">
            <w:pPr>
              <w:pStyle w:val="pdq2pgselectionanchorcontainer"/>
              <w:rPr>
                <w:sz w:val="20"/>
                <w:szCs w:val="20"/>
              </w:rPr>
            </w:pPr>
            <w:r w:rsidRPr="00E54EFC">
              <w:rPr>
                <w:b/>
                <w:bCs/>
                <w:sz w:val="20"/>
                <w:szCs w:val="20"/>
              </w:rPr>
              <w:t>Zhytomyr Oblast</w:t>
            </w:r>
          </w:p>
          <w:p w14:paraId="7161140C" w14:textId="77777777" w:rsidR="00C96417" w:rsidRPr="00E54EFC" w:rsidRDefault="00C96417" w:rsidP="00AB0178">
            <w:pPr>
              <w:pStyle w:val="a8"/>
              <w:rPr>
                <w:sz w:val="20"/>
                <w:szCs w:val="20"/>
              </w:rPr>
            </w:pPr>
            <w:r w:rsidRPr="00E54EFC">
              <w:rPr>
                <w:sz w:val="20"/>
                <w:szCs w:val="20"/>
              </w:rPr>
              <w:t xml:space="preserve">Lack of up-to-date base maps for the territory of the territorial community. Conducting topographic </w:t>
            </w:r>
            <w:r w:rsidRPr="00E54EFC">
              <w:rPr>
                <w:sz w:val="20"/>
                <w:szCs w:val="20"/>
              </w:rPr>
              <w:lastRenderedPageBreak/>
              <w:t>surveys requires substantial financial resources and is also particularly difficult during the period of martial law.</w:t>
            </w:r>
          </w:p>
          <w:p w14:paraId="344B0E51" w14:textId="77777777" w:rsidR="00C96417" w:rsidRPr="00E54EFC" w:rsidRDefault="00C96417" w:rsidP="00AB0178">
            <w:pPr>
              <w:pStyle w:val="a8"/>
              <w:rPr>
                <w:sz w:val="20"/>
                <w:szCs w:val="20"/>
              </w:rPr>
            </w:pPr>
            <w:r w:rsidRPr="00E54EFC">
              <w:rPr>
                <w:sz w:val="20"/>
                <w:szCs w:val="20"/>
              </w:rPr>
              <w:t>Insufficient funding from local budgets for the preparation of planning documentation.</w:t>
            </w:r>
          </w:p>
          <w:p w14:paraId="0F315517" w14:textId="5676C0D9" w:rsidR="00C96417" w:rsidRPr="00E54EFC" w:rsidRDefault="00C96417" w:rsidP="00CE258A">
            <w:pPr>
              <w:pStyle w:val="a8"/>
              <w:rPr>
                <w:sz w:val="20"/>
                <w:szCs w:val="20"/>
              </w:rPr>
            </w:pPr>
            <w:r w:rsidRPr="00E54EFC">
              <w:rPr>
                <w:sz w:val="20"/>
                <w:szCs w:val="20"/>
              </w:rPr>
              <w:t xml:space="preserve">The solution to the problem lies in ensuring adequate funding by territorial communities (including, where possible, funding from other sources not prohibited by law) and carrying out all procedures required for the preparation and approval </w:t>
            </w:r>
            <w:r w:rsidRPr="00AC56B1">
              <w:rPr>
                <w:sz w:val="20"/>
                <w:szCs w:val="20"/>
              </w:rPr>
              <w:t>of CSDPs.</w:t>
            </w:r>
          </w:p>
        </w:tc>
      </w:tr>
      <w:tr w:rsidR="00E54EFC" w14:paraId="0EB11560" w14:textId="77777777" w:rsidTr="00AC56B1">
        <w:trPr>
          <w:trHeight w:val="260"/>
        </w:trPr>
        <w:tc>
          <w:tcPr>
            <w:tcW w:w="1701" w:type="dxa"/>
            <w:tcBorders>
              <w:top w:val="nil"/>
              <w:bottom w:val="nil"/>
            </w:tcBorders>
          </w:tcPr>
          <w:p w14:paraId="1BB9D765" w14:textId="77777777" w:rsidR="00E54EFC" w:rsidRDefault="00E54EFC" w:rsidP="00AB0178">
            <w:pPr>
              <w:tabs>
                <w:tab w:val="left" w:pos="1701"/>
              </w:tabs>
              <w:jc w:val="both"/>
              <w:rPr>
                <w:sz w:val="20"/>
                <w:szCs w:val="20"/>
              </w:rPr>
            </w:pPr>
          </w:p>
        </w:tc>
        <w:tc>
          <w:tcPr>
            <w:tcW w:w="1417" w:type="dxa"/>
            <w:tcBorders>
              <w:top w:val="nil"/>
              <w:bottom w:val="nil"/>
            </w:tcBorders>
          </w:tcPr>
          <w:p w14:paraId="43890A7E"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7B646494"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557375AE"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49766E0D" w14:textId="77777777" w:rsidR="00E54EFC" w:rsidRDefault="00E54EFC" w:rsidP="00AB0178">
            <w:pPr>
              <w:tabs>
                <w:tab w:val="left" w:pos="1701"/>
              </w:tabs>
              <w:jc w:val="both"/>
              <w:rPr>
                <w:color w:val="000000"/>
                <w:sz w:val="20"/>
                <w:szCs w:val="20"/>
              </w:rPr>
            </w:pPr>
          </w:p>
        </w:tc>
        <w:tc>
          <w:tcPr>
            <w:tcW w:w="2692" w:type="dxa"/>
            <w:tcBorders>
              <w:top w:val="nil"/>
              <w:bottom w:val="nil"/>
            </w:tcBorders>
          </w:tcPr>
          <w:p w14:paraId="5F68BA65"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4FC38E15" w14:textId="77777777" w:rsidR="00E54EFC" w:rsidRDefault="00E54EFC" w:rsidP="00AB0178">
            <w:pPr>
              <w:jc w:val="both"/>
              <w:rPr>
                <w:sz w:val="20"/>
                <w:szCs w:val="20"/>
              </w:rPr>
            </w:pPr>
          </w:p>
        </w:tc>
        <w:tc>
          <w:tcPr>
            <w:tcW w:w="1276" w:type="dxa"/>
            <w:tcBorders>
              <w:top w:val="nil"/>
              <w:bottom w:val="nil"/>
            </w:tcBorders>
          </w:tcPr>
          <w:p w14:paraId="1C2E89DB" w14:textId="77777777" w:rsidR="00E54EFC" w:rsidRPr="00E54EFC" w:rsidRDefault="00E54EFC" w:rsidP="00AB0178">
            <w:pPr>
              <w:pStyle w:val="pdq2pgselectionanchorcontainer"/>
              <w:rPr>
                <w:b/>
                <w:bCs/>
                <w:sz w:val="20"/>
                <w:szCs w:val="20"/>
              </w:rPr>
            </w:pPr>
          </w:p>
        </w:tc>
        <w:tc>
          <w:tcPr>
            <w:tcW w:w="1134" w:type="dxa"/>
            <w:tcBorders>
              <w:top w:val="nil"/>
              <w:bottom w:val="nil"/>
            </w:tcBorders>
          </w:tcPr>
          <w:p w14:paraId="406B6250" w14:textId="77777777" w:rsidR="00E54EFC" w:rsidRDefault="00E54EFC" w:rsidP="00AB0178">
            <w:pPr>
              <w:jc w:val="both"/>
              <w:rPr>
                <w:sz w:val="20"/>
                <w:szCs w:val="20"/>
              </w:rPr>
            </w:pPr>
          </w:p>
        </w:tc>
        <w:tc>
          <w:tcPr>
            <w:tcW w:w="2547" w:type="dxa"/>
            <w:tcBorders>
              <w:top w:val="nil"/>
              <w:bottom w:val="nil"/>
            </w:tcBorders>
          </w:tcPr>
          <w:p w14:paraId="75DF32E9" w14:textId="77777777" w:rsidR="00E54EFC" w:rsidRPr="00AC56B1" w:rsidRDefault="00E54EFC" w:rsidP="00AB0178">
            <w:pPr>
              <w:pStyle w:val="pdq2pgselectionanchorcontainer"/>
              <w:rPr>
                <w:sz w:val="20"/>
                <w:szCs w:val="20"/>
              </w:rPr>
            </w:pPr>
          </w:p>
        </w:tc>
      </w:tr>
      <w:tr w:rsidR="00E54EFC" w14:paraId="26E93365" w14:textId="77777777" w:rsidTr="00AC56B1">
        <w:trPr>
          <w:trHeight w:val="260"/>
        </w:trPr>
        <w:tc>
          <w:tcPr>
            <w:tcW w:w="1701" w:type="dxa"/>
            <w:tcBorders>
              <w:top w:val="nil"/>
              <w:bottom w:val="nil"/>
            </w:tcBorders>
          </w:tcPr>
          <w:p w14:paraId="3A8DB999" w14:textId="77777777" w:rsidR="00E54EFC" w:rsidRDefault="00E54EFC" w:rsidP="00AB0178">
            <w:pPr>
              <w:tabs>
                <w:tab w:val="left" w:pos="1701"/>
              </w:tabs>
              <w:jc w:val="both"/>
              <w:rPr>
                <w:sz w:val="20"/>
                <w:szCs w:val="20"/>
              </w:rPr>
            </w:pPr>
          </w:p>
        </w:tc>
        <w:tc>
          <w:tcPr>
            <w:tcW w:w="1417" w:type="dxa"/>
            <w:tcBorders>
              <w:top w:val="nil"/>
              <w:bottom w:val="nil"/>
            </w:tcBorders>
          </w:tcPr>
          <w:p w14:paraId="6A16057C"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69DD5D41"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6C4F8670"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41E5723F" w14:textId="77777777" w:rsidR="00E54EFC" w:rsidRDefault="00E54EFC" w:rsidP="00AB0178">
            <w:pPr>
              <w:tabs>
                <w:tab w:val="left" w:pos="1701"/>
              </w:tabs>
              <w:jc w:val="both"/>
              <w:rPr>
                <w:color w:val="000000"/>
                <w:sz w:val="20"/>
                <w:szCs w:val="20"/>
              </w:rPr>
            </w:pPr>
          </w:p>
        </w:tc>
        <w:tc>
          <w:tcPr>
            <w:tcW w:w="2692" w:type="dxa"/>
            <w:tcBorders>
              <w:top w:val="nil"/>
              <w:bottom w:val="nil"/>
            </w:tcBorders>
          </w:tcPr>
          <w:p w14:paraId="38DA28DF" w14:textId="77777777" w:rsidR="00AC56B1" w:rsidRPr="00CE258A" w:rsidRDefault="00AC56B1" w:rsidP="00AC56B1">
            <w:pPr>
              <w:pStyle w:val="pdq2pgselectionanchorcontainer"/>
              <w:rPr>
                <w:b/>
                <w:bCs/>
                <w:sz w:val="20"/>
                <w:szCs w:val="20"/>
              </w:rPr>
            </w:pPr>
            <w:r w:rsidRPr="00CE258A">
              <w:rPr>
                <w:b/>
                <w:bCs/>
                <w:sz w:val="20"/>
                <w:szCs w:val="20"/>
              </w:rPr>
              <w:t>Zakarpattia Oblast</w:t>
            </w:r>
          </w:p>
          <w:p w14:paraId="245EC416" w14:textId="77777777" w:rsidR="00AC56B1" w:rsidRPr="00AC56B1" w:rsidRDefault="00AC56B1" w:rsidP="00AC56B1">
            <w:pPr>
              <w:pStyle w:val="a8"/>
              <w:rPr>
                <w:sz w:val="20"/>
                <w:szCs w:val="20"/>
              </w:rPr>
            </w:pPr>
            <w:r w:rsidRPr="00AC56B1">
              <w:rPr>
                <w:sz w:val="20"/>
                <w:szCs w:val="20"/>
              </w:rPr>
              <w:t xml:space="preserve">Implementation of the measure has commenced in 11 territorial communities. The measure is currently at the preparatory stage: decisions to develop Comprehensive Spatial </w:t>
            </w:r>
            <w:r w:rsidRPr="00AC56B1">
              <w:rPr>
                <w:sz w:val="20"/>
                <w:szCs w:val="20"/>
              </w:rPr>
              <w:lastRenderedPageBreak/>
              <w:t>Development Plans have been adopted, baseline data are being collected, the terms of reference for plan preparation are being developed, and the cartographic base is being prepared. Strategic planning sessions have also been conducted.</w:t>
            </w:r>
          </w:p>
          <w:p w14:paraId="6ED67489" w14:textId="376F0330" w:rsidR="00E54EFC" w:rsidRPr="00AC56B1" w:rsidRDefault="00E54EFC" w:rsidP="00AB0178">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3441AB60" w14:textId="77777777" w:rsidR="00E54EFC" w:rsidRDefault="00E54EFC" w:rsidP="00AB0178">
            <w:pPr>
              <w:jc w:val="both"/>
              <w:rPr>
                <w:sz w:val="20"/>
                <w:szCs w:val="20"/>
              </w:rPr>
            </w:pPr>
          </w:p>
        </w:tc>
        <w:tc>
          <w:tcPr>
            <w:tcW w:w="1276" w:type="dxa"/>
            <w:tcBorders>
              <w:top w:val="nil"/>
              <w:bottom w:val="nil"/>
            </w:tcBorders>
          </w:tcPr>
          <w:p w14:paraId="5658423D" w14:textId="77777777" w:rsidR="00E54EFC" w:rsidRPr="00E54EFC" w:rsidRDefault="00E54EFC" w:rsidP="00AB0178">
            <w:pPr>
              <w:pStyle w:val="pdq2pgselectionanchorcontainer"/>
              <w:rPr>
                <w:sz w:val="20"/>
                <w:szCs w:val="20"/>
              </w:rPr>
            </w:pPr>
            <w:r w:rsidRPr="00E54EFC">
              <w:rPr>
                <w:b/>
                <w:bCs/>
                <w:sz w:val="20"/>
                <w:szCs w:val="20"/>
              </w:rPr>
              <w:t>Zakarpattia Oblast</w:t>
            </w:r>
          </w:p>
          <w:p w14:paraId="12F1F920" w14:textId="77777777" w:rsidR="00E54EFC" w:rsidRPr="00E54EFC" w:rsidRDefault="00E54EFC" w:rsidP="00AB0178">
            <w:pPr>
              <w:pStyle w:val="a8"/>
              <w:rPr>
                <w:sz w:val="20"/>
                <w:szCs w:val="20"/>
              </w:rPr>
            </w:pPr>
            <w:r w:rsidRPr="00E54EFC">
              <w:rPr>
                <w:sz w:val="20"/>
                <w:szCs w:val="20"/>
              </w:rPr>
              <w:t xml:space="preserve">The total expenditure incurred for the implementation of the </w:t>
            </w:r>
            <w:r w:rsidRPr="00E54EFC">
              <w:rPr>
                <w:sz w:val="20"/>
                <w:szCs w:val="20"/>
              </w:rPr>
              <w:lastRenderedPageBreak/>
              <w:t xml:space="preserve">measure </w:t>
            </w:r>
            <w:r w:rsidRPr="00AC56B1">
              <w:rPr>
                <w:sz w:val="20"/>
                <w:szCs w:val="20"/>
              </w:rPr>
              <w:t>amounted to UAH 2,768.6 thousand, financed from the local budget. Additional funding was mobilised under the USAID HOVERLA</w:t>
            </w:r>
            <w:r w:rsidRPr="00E54EFC">
              <w:rPr>
                <w:sz w:val="20"/>
                <w:szCs w:val="20"/>
              </w:rPr>
              <w:t> grant project (the amount is being уточнено).</w:t>
            </w:r>
          </w:p>
          <w:p w14:paraId="67EF07BB" w14:textId="77777777" w:rsidR="00E54EFC" w:rsidRPr="00E54EFC" w:rsidRDefault="00E54EFC" w:rsidP="00AB0178">
            <w:pPr>
              <w:jc w:val="both"/>
              <w:rPr>
                <w:sz w:val="20"/>
                <w:szCs w:val="20"/>
              </w:rPr>
            </w:pPr>
          </w:p>
        </w:tc>
        <w:tc>
          <w:tcPr>
            <w:tcW w:w="1134" w:type="dxa"/>
            <w:tcBorders>
              <w:top w:val="nil"/>
              <w:bottom w:val="nil"/>
            </w:tcBorders>
          </w:tcPr>
          <w:p w14:paraId="5808793C" w14:textId="77777777" w:rsidR="00E54EFC" w:rsidRDefault="00E54EFC" w:rsidP="00AB0178">
            <w:pPr>
              <w:jc w:val="both"/>
              <w:rPr>
                <w:sz w:val="20"/>
                <w:szCs w:val="20"/>
              </w:rPr>
            </w:pPr>
          </w:p>
        </w:tc>
        <w:tc>
          <w:tcPr>
            <w:tcW w:w="2547" w:type="dxa"/>
            <w:tcBorders>
              <w:top w:val="nil"/>
              <w:bottom w:val="nil"/>
            </w:tcBorders>
          </w:tcPr>
          <w:p w14:paraId="581FC6A4" w14:textId="77777777" w:rsidR="00E54EFC" w:rsidRPr="00AC56B1" w:rsidRDefault="00E54EFC" w:rsidP="00AB0178">
            <w:pPr>
              <w:pStyle w:val="pdq2pgselectionanchorcontainer"/>
              <w:rPr>
                <w:sz w:val="20"/>
                <w:szCs w:val="20"/>
              </w:rPr>
            </w:pPr>
            <w:r w:rsidRPr="00AC56B1">
              <w:rPr>
                <w:b/>
                <w:bCs/>
                <w:sz w:val="20"/>
                <w:szCs w:val="20"/>
              </w:rPr>
              <w:t>Zakarpattia Oblast</w:t>
            </w:r>
          </w:p>
          <w:p w14:paraId="5614653B" w14:textId="77777777" w:rsidR="00E54EFC" w:rsidRPr="00AC56B1" w:rsidRDefault="00E54EFC" w:rsidP="00AB0178">
            <w:pPr>
              <w:pStyle w:val="a8"/>
              <w:rPr>
                <w:sz w:val="20"/>
                <w:szCs w:val="20"/>
              </w:rPr>
            </w:pPr>
            <w:r w:rsidRPr="00AC56B1">
              <w:rPr>
                <w:sz w:val="20"/>
                <w:szCs w:val="20"/>
              </w:rPr>
              <w:t xml:space="preserve">Lack of funding and allocation of financial resources from the state budget, local budgets and other sources; the need to attract international partners and assistance to support the </w:t>
            </w:r>
            <w:r w:rsidRPr="00AC56B1">
              <w:rPr>
                <w:sz w:val="20"/>
                <w:szCs w:val="20"/>
              </w:rPr>
              <w:lastRenderedPageBreak/>
              <w:t>process; shortage of qualified personnel at the local level; understaffing of authorised urban planning and architecture authorities; excessive workload of the authorised authorities due to tasks that do not fall directly within the remit of urban planning and architecture authorities (including accessibility, civil protection, housing and communal services, defence activities, mobilisation, environmental protection and infrastructure).</w:t>
            </w:r>
          </w:p>
          <w:p w14:paraId="677C7899" w14:textId="77777777" w:rsidR="00E54EFC" w:rsidRPr="00AC56B1" w:rsidRDefault="00E54EFC" w:rsidP="00AB0178">
            <w:pPr>
              <w:pStyle w:val="a8"/>
              <w:rPr>
                <w:sz w:val="20"/>
                <w:szCs w:val="20"/>
              </w:rPr>
            </w:pPr>
            <w:r w:rsidRPr="00AC56B1">
              <w:rPr>
                <w:sz w:val="20"/>
                <w:szCs w:val="20"/>
              </w:rPr>
              <w:t xml:space="preserve">Impact on the implementation of the measure: Slower progress during the preparatory stage and the preparation of Comprehensive Spatial Development Plans; limited resources for the collection and analysis of baseline data; delays in organising strategic planning sessions </w:t>
            </w:r>
            <w:r w:rsidRPr="00AC56B1">
              <w:rPr>
                <w:sz w:val="20"/>
                <w:szCs w:val="20"/>
              </w:rPr>
              <w:lastRenderedPageBreak/>
              <w:t>and preparing the cartographic base.</w:t>
            </w:r>
          </w:p>
          <w:p w14:paraId="2D2B8290" w14:textId="77777777" w:rsidR="00E54EFC" w:rsidRPr="00AC56B1" w:rsidRDefault="00E54EFC" w:rsidP="00AB0178">
            <w:pPr>
              <w:pStyle w:val="a8"/>
              <w:rPr>
                <w:sz w:val="20"/>
                <w:szCs w:val="20"/>
              </w:rPr>
            </w:pPr>
            <w:r w:rsidRPr="00AC56B1">
              <w:rPr>
                <w:sz w:val="20"/>
                <w:szCs w:val="20"/>
              </w:rPr>
              <w:t>Mechanisms for addressing the challenges: Identification of additional funding sources, including international assistance; methodological and advisory support for territorial communities; optimisation of tasks and prioritisation of the functions of authorised authorities; capacity-building and the temporary engagement of experts and/or temporary staff to ensure the continuity of the process.</w:t>
            </w:r>
          </w:p>
          <w:p w14:paraId="793CA740" w14:textId="77777777" w:rsidR="00E54EFC" w:rsidRPr="00AC56B1" w:rsidRDefault="00E54EFC" w:rsidP="00AB0178">
            <w:pPr>
              <w:pStyle w:val="pdq2pgselectionanchorcontainer"/>
              <w:rPr>
                <w:sz w:val="20"/>
                <w:szCs w:val="20"/>
              </w:rPr>
            </w:pPr>
          </w:p>
        </w:tc>
      </w:tr>
      <w:tr w:rsidR="00E54EFC" w14:paraId="279E1F09" w14:textId="77777777" w:rsidTr="00BF514A">
        <w:trPr>
          <w:trHeight w:val="260"/>
        </w:trPr>
        <w:tc>
          <w:tcPr>
            <w:tcW w:w="1701" w:type="dxa"/>
            <w:tcBorders>
              <w:top w:val="nil"/>
              <w:bottom w:val="nil"/>
            </w:tcBorders>
          </w:tcPr>
          <w:p w14:paraId="5B6567CE" w14:textId="77777777" w:rsidR="00E54EFC" w:rsidRPr="00E54EFC" w:rsidRDefault="00E54EFC" w:rsidP="00AB0178">
            <w:pPr>
              <w:tabs>
                <w:tab w:val="left" w:pos="1701"/>
              </w:tabs>
              <w:jc w:val="both"/>
              <w:rPr>
                <w:sz w:val="20"/>
                <w:szCs w:val="20"/>
                <w:lang w:val="uk-UA"/>
              </w:rPr>
            </w:pPr>
          </w:p>
        </w:tc>
        <w:tc>
          <w:tcPr>
            <w:tcW w:w="1417" w:type="dxa"/>
            <w:tcBorders>
              <w:top w:val="nil"/>
              <w:bottom w:val="nil"/>
            </w:tcBorders>
          </w:tcPr>
          <w:p w14:paraId="5C4C39ED"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73572F1B"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72B7223B"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418" w:type="dxa"/>
            <w:tcBorders>
              <w:top w:val="nil"/>
              <w:bottom w:val="nil"/>
            </w:tcBorders>
          </w:tcPr>
          <w:p w14:paraId="76A92233" w14:textId="77777777" w:rsidR="00E54EFC" w:rsidRPr="00AC56B1" w:rsidRDefault="00E54EFC" w:rsidP="00AB0178">
            <w:pPr>
              <w:tabs>
                <w:tab w:val="left" w:pos="1701"/>
              </w:tabs>
              <w:jc w:val="both"/>
              <w:rPr>
                <w:sz w:val="20"/>
                <w:szCs w:val="20"/>
              </w:rPr>
            </w:pPr>
          </w:p>
        </w:tc>
        <w:tc>
          <w:tcPr>
            <w:tcW w:w="2692" w:type="dxa"/>
            <w:tcBorders>
              <w:top w:val="nil"/>
              <w:bottom w:val="nil"/>
            </w:tcBorders>
          </w:tcPr>
          <w:p w14:paraId="5191E69A" w14:textId="77777777" w:rsidR="00E54EFC" w:rsidRPr="00AC56B1" w:rsidRDefault="00E54EFC" w:rsidP="00AB0178">
            <w:pPr>
              <w:pStyle w:val="pdq2pgselectionanchorcontainer"/>
              <w:rPr>
                <w:b/>
                <w:bCs/>
                <w:sz w:val="20"/>
                <w:szCs w:val="20"/>
              </w:rPr>
            </w:pPr>
            <w:r w:rsidRPr="00AC56B1">
              <w:rPr>
                <w:b/>
                <w:bCs/>
                <w:sz w:val="20"/>
                <w:szCs w:val="20"/>
              </w:rPr>
              <w:t>Zaporizhzhia Oblast</w:t>
            </w:r>
          </w:p>
          <w:p w14:paraId="65488752" w14:textId="24518CB5" w:rsidR="00E54EFC" w:rsidRPr="00AC56B1" w:rsidRDefault="00E54EFC" w:rsidP="001F53F3">
            <w:pPr>
              <w:pStyle w:val="pdq2pgselectionanchorcontainer"/>
              <w:rPr>
                <w:sz w:val="20"/>
                <w:szCs w:val="20"/>
              </w:rPr>
            </w:pPr>
            <w:r w:rsidRPr="00AC56B1">
              <w:rPr>
                <w:sz w:val="20"/>
                <w:szCs w:val="20"/>
              </w:rPr>
              <w:t xml:space="preserve">As a result of the full-scale invasion by the Russian Federation, 87% of the territory of Zaporizhzhia Oblast is currently either temporarily occupied or located in areas of active hostilities, affecting 54 out of </w:t>
            </w:r>
            <w:r w:rsidRPr="00AC56B1">
              <w:rPr>
                <w:sz w:val="20"/>
                <w:szCs w:val="20"/>
              </w:rPr>
              <w:lastRenderedPageBreak/>
              <w:t xml:space="preserve">67 territorial communities (Order No. 376 of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AC56B1">
              <w:rPr>
                <w:sz w:val="20"/>
                <w:szCs w:val="20"/>
              </w:rPr>
              <w:t>dated 28 February 2025, as amended; hereinafter – the </w:t>
            </w:r>
            <w:r w:rsidR="00CE189F"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AC56B1">
              <w:rPr>
                <w:sz w:val="20"/>
                <w:szCs w:val="20"/>
              </w:rPr>
              <w:t>Order).</w:t>
            </w:r>
          </w:p>
          <w:p w14:paraId="2A7C4BC7" w14:textId="77777777" w:rsidR="00E54EFC" w:rsidRPr="00AC56B1" w:rsidRDefault="00E54EFC" w:rsidP="00AB0178">
            <w:pPr>
              <w:pStyle w:val="a8"/>
              <w:rPr>
                <w:sz w:val="20"/>
                <w:szCs w:val="20"/>
              </w:rPr>
            </w:pPr>
            <w:r w:rsidRPr="00AC56B1">
              <w:rPr>
                <w:sz w:val="20"/>
                <w:szCs w:val="20"/>
              </w:rPr>
              <w:t>The remaining part of the oblast (13 territorial communities) is located in the area of possible hostilities and is classified as the "orange zone"—territories situated within 25–70 km of the active combat zone (high security risk) and under the constant threat of Russian attacks.</w:t>
            </w:r>
          </w:p>
          <w:p w14:paraId="7D73D5D9" w14:textId="77777777" w:rsidR="00E54EFC" w:rsidRPr="00AC56B1" w:rsidRDefault="00E54EFC" w:rsidP="00AB0178">
            <w:pPr>
              <w:pStyle w:val="a8"/>
              <w:rPr>
                <w:sz w:val="20"/>
                <w:szCs w:val="20"/>
              </w:rPr>
            </w:pPr>
            <w:r w:rsidRPr="00AC56B1">
              <w:rPr>
                <w:sz w:val="20"/>
                <w:szCs w:val="20"/>
              </w:rPr>
              <w:t xml:space="preserve">To date, four territorial communities in Zaporizhzhia Raion (Vilniansk Urban Territorial Community, Kushuhum Settlement Territorial Community, Mykhailo-Lukashivka Rural Territorial Community, and </w:t>
            </w:r>
            <w:r w:rsidRPr="00AC56B1">
              <w:rPr>
                <w:sz w:val="20"/>
                <w:szCs w:val="20"/>
              </w:rPr>
              <w:lastRenderedPageBreak/>
              <w:t>Shyroke Rural Territorial Community) have adopted decisions to prepare Comprehensive Spatial Development Plans for Territorial Communities (CSDPs).</w:t>
            </w:r>
          </w:p>
          <w:p w14:paraId="5FDFEDC0" w14:textId="77777777" w:rsidR="00E54EFC" w:rsidRPr="00AC56B1" w:rsidRDefault="00E54EFC" w:rsidP="00AB0178">
            <w:pPr>
              <w:pStyle w:val="a8"/>
              <w:rPr>
                <w:sz w:val="20"/>
                <w:szCs w:val="20"/>
              </w:rPr>
            </w:pPr>
            <w:r w:rsidRPr="00AC56B1">
              <w:rPr>
                <w:sz w:val="20"/>
                <w:szCs w:val="20"/>
              </w:rPr>
              <w:t>Following requests from the Kushuhum Settlement Territorial Community and the Vilniansk Urban Territorial Community, the Oblast State Administration has provided information on the state interests to be taken into account during the preparation of the Comprehensive Spatial Development Plans. A corresponding request from the Shyroke Rural Territorial Community is currently under consideration.</w:t>
            </w:r>
          </w:p>
          <w:p w14:paraId="2CB0CB9F"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158069AE" w14:textId="77777777" w:rsidR="00E54EFC" w:rsidRDefault="00E54EFC" w:rsidP="00AB0178">
            <w:pPr>
              <w:jc w:val="both"/>
              <w:rPr>
                <w:sz w:val="20"/>
                <w:szCs w:val="20"/>
              </w:rPr>
            </w:pPr>
          </w:p>
        </w:tc>
        <w:tc>
          <w:tcPr>
            <w:tcW w:w="1276" w:type="dxa"/>
            <w:tcBorders>
              <w:top w:val="nil"/>
              <w:bottom w:val="nil"/>
            </w:tcBorders>
          </w:tcPr>
          <w:p w14:paraId="7A6306A8" w14:textId="77777777" w:rsidR="00E54EFC" w:rsidRPr="00E54EFC" w:rsidRDefault="00E54EFC" w:rsidP="00AB0178">
            <w:pPr>
              <w:jc w:val="both"/>
              <w:rPr>
                <w:sz w:val="20"/>
                <w:szCs w:val="20"/>
                <w:lang w:val="uk-UA"/>
              </w:rPr>
            </w:pPr>
          </w:p>
        </w:tc>
        <w:tc>
          <w:tcPr>
            <w:tcW w:w="1134" w:type="dxa"/>
            <w:tcBorders>
              <w:top w:val="nil"/>
              <w:bottom w:val="nil"/>
            </w:tcBorders>
          </w:tcPr>
          <w:p w14:paraId="4403620D" w14:textId="77777777" w:rsidR="00E54EFC" w:rsidRDefault="00E54EFC" w:rsidP="00AB0178">
            <w:pPr>
              <w:jc w:val="both"/>
              <w:rPr>
                <w:sz w:val="20"/>
                <w:szCs w:val="20"/>
              </w:rPr>
            </w:pPr>
          </w:p>
        </w:tc>
        <w:tc>
          <w:tcPr>
            <w:tcW w:w="2547" w:type="dxa"/>
            <w:tcBorders>
              <w:top w:val="nil"/>
              <w:bottom w:val="nil"/>
            </w:tcBorders>
          </w:tcPr>
          <w:p w14:paraId="50D572B3" w14:textId="77777777" w:rsidR="00E54EFC" w:rsidRPr="00E54EFC" w:rsidRDefault="00E54EFC" w:rsidP="00AB0178">
            <w:pPr>
              <w:jc w:val="both"/>
              <w:rPr>
                <w:sz w:val="20"/>
                <w:szCs w:val="20"/>
                <w:lang w:val="uk-UA"/>
              </w:rPr>
            </w:pPr>
          </w:p>
        </w:tc>
      </w:tr>
      <w:tr w:rsidR="00E54EFC" w14:paraId="6294C563" w14:textId="77777777" w:rsidTr="00BF514A">
        <w:trPr>
          <w:trHeight w:val="260"/>
        </w:trPr>
        <w:tc>
          <w:tcPr>
            <w:tcW w:w="1701" w:type="dxa"/>
            <w:tcBorders>
              <w:top w:val="nil"/>
              <w:bottom w:val="nil"/>
            </w:tcBorders>
          </w:tcPr>
          <w:p w14:paraId="78196638" w14:textId="77777777" w:rsidR="00E54EFC" w:rsidRPr="00E54EFC" w:rsidRDefault="00E54EFC" w:rsidP="00AB0178">
            <w:pPr>
              <w:tabs>
                <w:tab w:val="left" w:pos="1701"/>
              </w:tabs>
              <w:jc w:val="both"/>
              <w:rPr>
                <w:sz w:val="20"/>
                <w:szCs w:val="20"/>
                <w:lang w:val="uk-UA"/>
              </w:rPr>
            </w:pPr>
          </w:p>
        </w:tc>
        <w:tc>
          <w:tcPr>
            <w:tcW w:w="1417" w:type="dxa"/>
            <w:tcBorders>
              <w:top w:val="nil"/>
              <w:bottom w:val="nil"/>
            </w:tcBorders>
          </w:tcPr>
          <w:p w14:paraId="01737D44"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4699440A"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00D3FF2A"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5FF0B0CB" w14:textId="77777777" w:rsidR="00E54EFC" w:rsidRDefault="00E54EFC" w:rsidP="00AB0178">
            <w:pPr>
              <w:tabs>
                <w:tab w:val="left" w:pos="1701"/>
              </w:tabs>
              <w:jc w:val="both"/>
              <w:rPr>
                <w:color w:val="000000"/>
                <w:sz w:val="20"/>
                <w:szCs w:val="20"/>
              </w:rPr>
            </w:pPr>
          </w:p>
        </w:tc>
        <w:tc>
          <w:tcPr>
            <w:tcW w:w="2692" w:type="dxa"/>
            <w:tcBorders>
              <w:top w:val="nil"/>
              <w:bottom w:val="nil"/>
            </w:tcBorders>
          </w:tcPr>
          <w:p w14:paraId="023B8509" w14:textId="77777777" w:rsidR="00AC56B1" w:rsidRPr="00AC56B1" w:rsidRDefault="00E54EFC" w:rsidP="00AC56B1">
            <w:pPr>
              <w:pBdr>
                <w:top w:val="nil"/>
                <w:left w:val="nil"/>
                <w:bottom w:val="nil"/>
                <w:right w:val="nil"/>
                <w:between w:val="nil"/>
              </w:pBdr>
              <w:tabs>
                <w:tab w:val="left" w:pos="1701"/>
              </w:tabs>
              <w:rPr>
                <w:b/>
                <w:bCs/>
                <w:sz w:val="20"/>
                <w:szCs w:val="20"/>
              </w:rPr>
            </w:pPr>
            <w:r w:rsidRPr="00AC56B1">
              <w:rPr>
                <w:b/>
                <w:bCs/>
                <w:sz w:val="20"/>
                <w:szCs w:val="20"/>
              </w:rPr>
              <w:t xml:space="preserve">Kyiv oblast </w:t>
            </w:r>
          </w:p>
          <w:p w14:paraId="2FBB40FA" w14:textId="7638F5D3" w:rsidR="00E54EFC" w:rsidRPr="00AC56B1" w:rsidRDefault="00E54EFC" w:rsidP="00AC56B1">
            <w:pPr>
              <w:pBdr>
                <w:top w:val="nil"/>
                <w:left w:val="nil"/>
                <w:bottom w:val="nil"/>
                <w:right w:val="nil"/>
                <w:between w:val="nil"/>
              </w:pBdr>
              <w:tabs>
                <w:tab w:val="left" w:pos="1701"/>
              </w:tabs>
              <w:rPr>
                <w:sz w:val="20"/>
                <w:szCs w:val="20"/>
              </w:rPr>
            </w:pPr>
            <w:r w:rsidRPr="00AC56B1">
              <w:rPr>
                <w:sz w:val="20"/>
                <w:szCs w:val="20"/>
              </w:rPr>
              <w:br/>
            </w:r>
            <w:r w:rsidR="00AC56B1" w:rsidRPr="00AC56B1">
              <w:rPr>
                <w:sz w:val="20"/>
                <w:szCs w:val="20"/>
                <w:lang w:val="en-US"/>
              </w:rPr>
              <w:t>T</w:t>
            </w:r>
            <w:r w:rsidRPr="00AC56B1">
              <w:rPr>
                <w:sz w:val="20"/>
                <w:szCs w:val="20"/>
              </w:rPr>
              <w:t xml:space="preserve">he preparation of Comprehensive Spatial Development Plans for </w:t>
            </w:r>
            <w:r w:rsidRPr="00AC56B1">
              <w:rPr>
                <w:sz w:val="20"/>
                <w:szCs w:val="20"/>
              </w:rPr>
              <w:lastRenderedPageBreak/>
              <w:t>Territorial Communities (CSDPs) has commenced in 8 territorial communities: Bohuslav Urban Territorial Community, Obukhiv Urban Territorial Community, Dymer Settlement Territorial Community, Kotsiubynske Settlement Territorial Community, Kalyta Settlement Territorial Community, Hatne Rural Territorial Community, Pirnove Rural Territorial Community, and Tashan Rural Territorial Community.</w:t>
            </w:r>
          </w:p>
        </w:tc>
        <w:tc>
          <w:tcPr>
            <w:tcW w:w="1276" w:type="dxa"/>
            <w:tcBorders>
              <w:top w:val="nil"/>
              <w:bottom w:val="nil"/>
            </w:tcBorders>
          </w:tcPr>
          <w:p w14:paraId="3DB884F9" w14:textId="77777777" w:rsidR="00E54EFC" w:rsidRDefault="00E54EFC" w:rsidP="00AB0178">
            <w:pPr>
              <w:jc w:val="both"/>
              <w:rPr>
                <w:sz w:val="20"/>
                <w:szCs w:val="20"/>
              </w:rPr>
            </w:pPr>
          </w:p>
        </w:tc>
        <w:tc>
          <w:tcPr>
            <w:tcW w:w="1276" w:type="dxa"/>
            <w:tcBorders>
              <w:top w:val="nil"/>
              <w:bottom w:val="nil"/>
            </w:tcBorders>
          </w:tcPr>
          <w:p w14:paraId="6AD2093D" w14:textId="77777777" w:rsidR="00E54EFC" w:rsidRPr="00AC56B1" w:rsidRDefault="00E54EFC" w:rsidP="00AB0178">
            <w:pPr>
              <w:pStyle w:val="pdq2pgselectionanchorcontainer"/>
              <w:rPr>
                <w:sz w:val="20"/>
                <w:szCs w:val="20"/>
              </w:rPr>
            </w:pPr>
            <w:r w:rsidRPr="00AC56B1">
              <w:rPr>
                <w:b/>
                <w:bCs/>
                <w:sz w:val="20"/>
                <w:szCs w:val="20"/>
              </w:rPr>
              <w:t>Kyiv Oblast</w:t>
            </w:r>
          </w:p>
          <w:p w14:paraId="16B95FA0" w14:textId="77777777" w:rsidR="00E54EFC" w:rsidRDefault="00E54EFC" w:rsidP="00AB0178">
            <w:pPr>
              <w:jc w:val="both"/>
              <w:rPr>
                <w:sz w:val="20"/>
                <w:szCs w:val="20"/>
              </w:rPr>
            </w:pPr>
            <w:r>
              <w:rPr>
                <w:sz w:val="20"/>
                <w:szCs w:val="20"/>
              </w:rPr>
              <w:t>21000,0</w:t>
            </w:r>
          </w:p>
          <w:p w14:paraId="60963758" w14:textId="77777777" w:rsidR="00E54EFC" w:rsidRPr="00AC56B1" w:rsidRDefault="00E54EFC" w:rsidP="00AB0178">
            <w:pPr>
              <w:jc w:val="both"/>
              <w:rPr>
                <w:sz w:val="20"/>
                <w:szCs w:val="20"/>
              </w:rPr>
            </w:pPr>
          </w:p>
        </w:tc>
        <w:tc>
          <w:tcPr>
            <w:tcW w:w="1134" w:type="dxa"/>
            <w:tcBorders>
              <w:top w:val="nil"/>
              <w:bottom w:val="nil"/>
            </w:tcBorders>
          </w:tcPr>
          <w:p w14:paraId="7DD609F9" w14:textId="77777777" w:rsidR="00E54EFC" w:rsidRDefault="00E54EFC" w:rsidP="00AB0178">
            <w:pPr>
              <w:jc w:val="both"/>
              <w:rPr>
                <w:sz w:val="20"/>
                <w:szCs w:val="20"/>
              </w:rPr>
            </w:pPr>
          </w:p>
        </w:tc>
        <w:tc>
          <w:tcPr>
            <w:tcW w:w="2547" w:type="dxa"/>
            <w:tcBorders>
              <w:top w:val="nil"/>
              <w:bottom w:val="nil"/>
            </w:tcBorders>
          </w:tcPr>
          <w:p w14:paraId="1749A1F3" w14:textId="77777777" w:rsidR="00E54EFC" w:rsidRPr="00AC56B1" w:rsidRDefault="00E54EFC" w:rsidP="00AB0178">
            <w:pPr>
              <w:pStyle w:val="pdq2pgselectionanchorcontainer"/>
              <w:rPr>
                <w:sz w:val="20"/>
                <w:szCs w:val="20"/>
              </w:rPr>
            </w:pPr>
            <w:r w:rsidRPr="00AC56B1">
              <w:rPr>
                <w:b/>
                <w:bCs/>
                <w:sz w:val="20"/>
                <w:szCs w:val="20"/>
              </w:rPr>
              <w:t>Kyiv Oblast</w:t>
            </w:r>
          </w:p>
          <w:p w14:paraId="7ED6B0EE" w14:textId="77777777" w:rsidR="00E54EFC" w:rsidRPr="00AC56B1" w:rsidRDefault="00E54EFC" w:rsidP="00AB0178">
            <w:pPr>
              <w:pStyle w:val="a8"/>
              <w:rPr>
                <w:sz w:val="20"/>
                <w:szCs w:val="20"/>
              </w:rPr>
            </w:pPr>
            <w:r w:rsidRPr="00AC56B1">
              <w:rPr>
                <w:sz w:val="20"/>
                <w:szCs w:val="20"/>
              </w:rPr>
              <w:t xml:space="preserve">Due to the limited financial capacity of the budgets of territorial communities and </w:t>
            </w:r>
            <w:r w:rsidRPr="00AC56B1">
              <w:rPr>
                <w:sz w:val="20"/>
                <w:szCs w:val="20"/>
              </w:rPr>
              <w:lastRenderedPageBreak/>
              <w:t>the Kyiv Oblast budget to finance the preparation of Comprehensive Spatial Development Plans for Territorial Communities (CSDPs), as of 31 December 2025, only 12% of the territorial communities in the oblast had commenced the preparation of these plans.</w:t>
            </w:r>
          </w:p>
          <w:p w14:paraId="0D4E8982" w14:textId="77777777" w:rsidR="00E54EFC" w:rsidRPr="00AC56B1" w:rsidRDefault="00E54EFC" w:rsidP="00AB0178">
            <w:pPr>
              <w:pStyle w:val="a8"/>
              <w:rPr>
                <w:sz w:val="20"/>
                <w:szCs w:val="20"/>
              </w:rPr>
            </w:pPr>
            <w:r w:rsidRPr="00AC56B1">
              <w:rPr>
                <w:sz w:val="20"/>
                <w:szCs w:val="20"/>
              </w:rPr>
              <w:t>The solution to this issue is possible only through the mobilisation of funding from </w:t>
            </w:r>
            <w:r w:rsidRPr="00CE258A">
              <w:rPr>
                <w:sz w:val="20"/>
                <w:szCs w:val="20"/>
              </w:rPr>
              <w:t>state budget subventions and international technical assistance.</w:t>
            </w:r>
          </w:p>
          <w:p w14:paraId="18FDFB0C" w14:textId="77777777" w:rsidR="00E54EFC" w:rsidRPr="00E54EFC" w:rsidRDefault="00E54EFC" w:rsidP="00AB0178">
            <w:pPr>
              <w:jc w:val="both"/>
              <w:rPr>
                <w:sz w:val="20"/>
                <w:szCs w:val="20"/>
              </w:rPr>
            </w:pPr>
          </w:p>
        </w:tc>
      </w:tr>
      <w:tr w:rsidR="00E54EFC" w14:paraId="4C3C7C8E" w14:textId="77777777" w:rsidTr="00AC56B1">
        <w:trPr>
          <w:trHeight w:val="260"/>
        </w:trPr>
        <w:tc>
          <w:tcPr>
            <w:tcW w:w="1701" w:type="dxa"/>
            <w:tcBorders>
              <w:top w:val="nil"/>
            </w:tcBorders>
          </w:tcPr>
          <w:p w14:paraId="0065527E" w14:textId="77777777" w:rsidR="00E54EFC" w:rsidRPr="00E54EFC" w:rsidRDefault="00E54EFC" w:rsidP="00AB0178">
            <w:pPr>
              <w:tabs>
                <w:tab w:val="left" w:pos="1701"/>
              </w:tabs>
              <w:jc w:val="both"/>
              <w:rPr>
                <w:sz w:val="20"/>
                <w:szCs w:val="20"/>
                <w:lang w:val="uk-UA"/>
              </w:rPr>
            </w:pPr>
          </w:p>
        </w:tc>
        <w:tc>
          <w:tcPr>
            <w:tcW w:w="1417" w:type="dxa"/>
            <w:tcBorders>
              <w:top w:val="nil"/>
            </w:tcBorders>
          </w:tcPr>
          <w:p w14:paraId="4A1A51FD"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tcBorders>
          </w:tcPr>
          <w:p w14:paraId="6EC822D0"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0EEC6DDE"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1F3F8B22" w14:textId="77777777" w:rsidR="00E54EFC" w:rsidRDefault="00E54EFC" w:rsidP="00AB0178">
            <w:pPr>
              <w:tabs>
                <w:tab w:val="left" w:pos="1701"/>
              </w:tabs>
              <w:jc w:val="both"/>
              <w:rPr>
                <w:color w:val="000000"/>
                <w:sz w:val="20"/>
                <w:szCs w:val="20"/>
              </w:rPr>
            </w:pPr>
          </w:p>
        </w:tc>
        <w:tc>
          <w:tcPr>
            <w:tcW w:w="2692" w:type="dxa"/>
            <w:tcBorders>
              <w:top w:val="nil"/>
            </w:tcBorders>
          </w:tcPr>
          <w:p w14:paraId="63C954A4" w14:textId="77777777" w:rsidR="00E54EFC" w:rsidRPr="00AC56B1" w:rsidRDefault="00E54EFC" w:rsidP="00AB0178">
            <w:pPr>
              <w:pStyle w:val="a8"/>
              <w:rPr>
                <w:b/>
                <w:bCs/>
                <w:sz w:val="20"/>
                <w:szCs w:val="20"/>
              </w:rPr>
            </w:pPr>
            <w:r w:rsidRPr="00AC56B1">
              <w:rPr>
                <w:b/>
                <w:bCs/>
                <w:sz w:val="20"/>
                <w:szCs w:val="20"/>
              </w:rPr>
              <w:t>Kirovohrad Oblast</w:t>
            </w:r>
          </w:p>
          <w:p w14:paraId="3DC107BF" w14:textId="77777777" w:rsidR="00E54EFC" w:rsidRPr="00AC56B1" w:rsidRDefault="00E54EFC" w:rsidP="00AB0178">
            <w:pPr>
              <w:pStyle w:val="a8"/>
              <w:rPr>
                <w:sz w:val="20"/>
                <w:szCs w:val="20"/>
              </w:rPr>
            </w:pPr>
            <w:r w:rsidRPr="00AC56B1">
              <w:rPr>
                <w:sz w:val="20"/>
                <w:szCs w:val="20"/>
              </w:rPr>
              <w:t xml:space="preserve">Local self-government bodies have adopted 20 decisions on the development of Comprehensive Spatial Development Plans for Territorial Communities (CSDPs). In 2025, 8 detailed territorial plans outside the boundaries of settlements </w:t>
            </w:r>
            <w:r w:rsidRPr="00AC56B1">
              <w:rPr>
                <w:sz w:val="20"/>
                <w:szCs w:val="20"/>
              </w:rPr>
              <w:lastRenderedPageBreak/>
              <w:t>were developed and approved. As of January 1, 2026, the following exist within the region:</w:t>
            </w:r>
          </w:p>
          <w:p w14:paraId="31530101" w14:textId="77777777" w:rsidR="00E54EFC" w:rsidRPr="00AC56B1" w:rsidRDefault="00E54EFC">
            <w:pPr>
              <w:pStyle w:val="a8"/>
              <w:numPr>
                <w:ilvl w:val="0"/>
                <w:numId w:val="2"/>
              </w:numPr>
              <w:rPr>
                <w:sz w:val="20"/>
                <w:szCs w:val="20"/>
              </w:rPr>
            </w:pPr>
            <w:r w:rsidRPr="00AC56B1">
              <w:rPr>
                <w:sz w:val="20"/>
                <w:szCs w:val="20"/>
              </w:rPr>
              <w:t>759 general plans;</w:t>
            </w:r>
          </w:p>
          <w:p w14:paraId="585A5C4D" w14:textId="77777777" w:rsidR="00E54EFC" w:rsidRPr="00AC56B1" w:rsidRDefault="00E54EFC">
            <w:pPr>
              <w:pStyle w:val="a8"/>
              <w:numPr>
                <w:ilvl w:val="0"/>
                <w:numId w:val="2"/>
              </w:numPr>
              <w:rPr>
                <w:sz w:val="20"/>
                <w:szCs w:val="20"/>
              </w:rPr>
            </w:pPr>
            <w:r w:rsidRPr="00AC56B1">
              <w:rPr>
                <w:sz w:val="20"/>
                <w:szCs w:val="20"/>
              </w:rPr>
              <w:t>179 zoning plans;</w:t>
            </w:r>
          </w:p>
          <w:p w14:paraId="1D93E71E" w14:textId="77777777" w:rsidR="00E54EFC" w:rsidRPr="00AC56B1" w:rsidRDefault="00E54EFC">
            <w:pPr>
              <w:pStyle w:val="a8"/>
              <w:numPr>
                <w:ilvl w:val="0"/>
                <w:numId w:val="2"/>
              </w:numPr>
              <w:rPr>
                <w:sz w:val="20"/>
                <w:szCs w:val="20"/>
              </w:rPr>
            </w:pPr>
            <w:r w:rsidRPr="00AC56B1">
              <w:rPr>
                <w:sz w:val="20"/>
                <w:szCs w:val="20"/>
              </w:rPr>
              <w:t>359 detailed territorial plans (of which: 246 within settlement boundaries, 113 outside settlement boundaries).</w:t>
            </w:r>
          </w:p>
          <w:p w14:paraId="4E162803" w14:textId="77777777" w:rsidR="00E54EFC" w:rsidRPr="00AC56B1" w:rsidRDefault="00E54EFC" w:rsidP="00AB0178">
            <w:pPr>
              <w:pStyle w:val="a8"/>
              <w:rPr>
                <w:sz w:val="20"/>
                <w:szCs w:val="20"/>
              </w:rPr>
            </w:pPr>
            <w:r w:rsidRPr="00AC56B1">
              <w:rPr>
                <w:sz w:val="20"/>
                <w:szCs w:val="20"/>
              </w:rPr>
              <w:t>District spatial planning schemes are not being developed. The Department of Regional Development, Urban Planning and Architecture of the Kirovohrad Regional Military Administration has sent a request to the "Archizem" design organization for a commercial proposal regarding the development of a 1:100,000 scale topographic/cartographic base.</w:t>
            </w:r>
          </w:p>
          <w:p w14:paraId="4309EB2F"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276" w:type="dxa"/>
            <w:tcBorders>
              <w:top w:val="nil"/>
            </w:tcBorders>
          </w:tcPr>
          <w:p w14:paraId="6E9039B8" w14:textId="77777777" w:rsidR="00E54EFC" w:rsidRDefault="00E54EFC" w:rsidP="00AB0178">
            <w:pPr>
              <w:jc w:val="both"/>
              <w:rPr>
                <w:sz w:val="20"/>
                <w:szCs w:val="20"/>
              </w:rPr>
            </w:pPr>
          </w:p>
        </w:tc>
        <w:tc>
          <w:tcPr>
            <w:tcW w:w="1276" w:type="dxa"/>
            <w:tcBorders>
              <w:top w:val="nil"/>
            </w:tcBorders>
          </w:tcPr>
          <w:p w14:paraId="2E034B45" w14:textId="77777777" w:rsidR="00E54EFC" w:rsidRPr="00AC56B1" w:rsidRDefault="00E54EFC" w:rsidP="00AB0178">
            <w:pPr>
              <w:jc w:val="both"/>
              <w:rPr>
                <w:sz w:val="20"/>
                <w:szCs w:val="20"/>
              </w:rPr>
            </w:pPr>
          </w:p>
        </w:tc>
        <w:tc>
          <w:tcPr>
            <w:tcW w:w="1134" w:type="dxa"/>
            <w:tcBorders>
              <w:top w:val="nil"/>
            </w:tcBorders>
          </w:tcPr>
          <w:p w14:paraId="4F6B6078" w14:textId="77777777" w:rsidR="00E54EFC" w:rsidRDefault="00E54EFC" w:rsidP="00AB0178">
            <w:pPr>
              <w:jc w:val="both"/>
              <w:rPr>
                <w:sz w:val="20"/>
                <w:szCs w:val="20"/>
              </w:rPr>
            </w:pPr>
          </w:p>
        </w:tc>
        <w:tc>
          <w:tcPr>
            <w:tcW w:w="2547" w:type="dxa"/>
            <w:tcBorders>
              <w:top w:val="nil"/>
            </w:tcBorders>
          </w:tcPr>
          <w:p w14:paraId="6560C398" w14:textId="77777777" w:rsidR="00E54EFC" w:rsidRPr="00AC56B1" w:rsidRDefault="00E54EFC" w:rsidP="00AB0178">
            <w:pPr>
              <w:jc w:val="both"/>
              <w:rPr>
                <w:sz w:val="20"/>
                <w:szCs w:val="20"/>
              </w:rPr>
            </w:pPr>
          </w:p>
        </w:tc>
      </w:tr>
      <w:tr w:rsidR="00E54EFC" w14:paraId="6FBE0D14" w14:textId="77777777" w:rsidTr="00AC56B1">
        <w:trPr>
          <w:trHeight w:val="260"/>
        </w:trPr>
        <w:tc>
          <w:tcPr>
            <w:tcW w:w="1701" w:type="dxa"/>
            <w:tcBorders>
              <w:bottom w:val="nil"/>
            </w:tcBorders>
          </w:tcPr>
          <w:p w14:paraId="4783215D" w14:textId="77777777" w:rsidR="00E54EFC" w:rsidRPr="00E54EFC" w:rsidRDefault="00E54EFC" w:rsidP="00AB0178">
            <w:pPr>
              <w:tabs>
                <w:tab w:val="left" w:pos="1701"/>
              </w:tabs>
              <w:jc w:val="both"/>
              <w:rPr>
                <w:sz w:val="20"/>
                <w:szCs w:val="20"/>
                <w:lang w:val="uk-UA"/>
              </w:rPr>
            </w:pPr>
          </w:p>
        </w:tc>
        <w:tc>
          <w:tcPr>
            <w:tcW w:w="1417" w:type="dxa"/>
            <w:tcBorders>
              <w:bottom w:val="nil"/>
            </w:tcBorders>
          </w:tcPr>
          <w:p w14:paraId="0CA3B518"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bottom w:val="nil"/>
            </w:tcBorders>
          </w:tcPr>
          <w:p w14:paraId="7F67180E"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3112D616"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bottom w:val="nil"/>
            </w:tcBorders>
          </w:tcPr>
          <w:p w14:paraId="3AABCD5A" w14:textId="77777777" w:rsidR="00E54EFC" w:rsidRDefault="00E54EFC" w:rsidP="00AB0178">
            <w:pPr>
              <w:tabs>
                <w:tab w:val="left" w:pos="1701"/>
              </w:tabs>
              <w:jc w:val="both"/>
              <w:rPr>
                <w:color w:val="000000"/>
                <w:sz w:val="20"/>
                <w:szCs w:val="20"/>
              </w:rPr>
            </w:pPr>
          </w:p>
        </w:tc>
        <w:tc>
          <w:tcPr>
            <w:tcW w:w="2692" w:type="dxa"/>
            <w:tcBorders>
              <w:bottom w:val="nil"/>
            </w:tcBorders>
          </w:tcPr>
          <w:p w14:paraId="6BF1DAD9"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386598EA" w14:textId="77777777" w:rsidR="00E54EFC" w:rsidRDefault="00E54EFC" w:rsidP="00AB0178">
            <w:pPr>
              <w:jc w:val="both"/>
              <w:rPr>
                <w:sz w:val="20"/>
                <w:szCs w:val="20"/>
              </w:rPr>
            </w:pPr>
          </w:p>
        </w:tc>
        <w:tc>
          <w:tcPr>
            <w:tcW w:w="1276" w:type="dxa"/>
            <w:tcBorders>
              <w:bottom w:val="nil"/>
            </w:tcBorders>
          </w:tcPr>
          <w:p w14:paraId="2CA81A02" w14:textId="77777777" w:rsidR="00E54EFC" w:rsidRPr="00E54EFC" w:rsidRDefault="00E54EFC" w:rsidP="00AB0178">
            <w:pPr>
              <w:jc w:val="both"/>
              <w:rPr>
                <w:sz w:val="20"/>
                <w:szCs w:val="20"/>
                <w:lang w:val="uk-UA"/>
              </w:rPr>
            </w:pPr>
          </w:p>
        </w:tc>
        <w:tc>
          <w:tcPr>
            <w:tcW w:w="1134" w:type="dxa"/>
            <w:tcBorders>
              <w:bottom w:val="nil"/>
            </w:tcBorders>
          </w:tcPr>
          <w:p w14:paraId="47FA7FC4" w14:textId="77777777" w:rsidR="00E54EFC" w:rsidRDefault="00E54EFC" w:rsidP="00AB0178">
            <w:pPr>
              <w:jc w:val="both"/>
              <w:rPr>
                <w:sz w:val="20"/>
                <w:szCs w:val="20"/>
              </w:rPr>
            </w:pPr>
          </w:p>
        </w:tc>
        <w:tc>
          <w:tcPr>
            <w:tcW w:w="2547" w:type="dxa"/>
            <w:tcBorders>
              <w:bottom w:val="nil"/>
            </w:tcBorders>
          </w:tcPr>
          <w:p w14:paraId="70044F27" w14:textId="77777777" w:rsidR="00E54EFC" w:rsidRPr="00AC56B1" w:rsidRDefault="00E54EFC" w:rsidP="00AB0178">
            <w:pPr>
              <w:pStyle w:val="pdq2pgselectionanchorcontainer"/>
              <w:rPr>
                <w:sz w:val="20"/>
                <w:szCs w:val="20"/>
              </w:rPr>
            </w:pPr>
            <w:r w:rsidRPr="00AC56B1">
              <w:rPr>
                <w:b/>
                <w:bCs/>
                <w:sz w:val="20"/>
                <w:szCs w:val="20"/>
              </w:rPr>
              <w:t>Luhansk Oblast</w:t>
            </w:r>
          </w:p>
          <w:p w14:paraId="705D79E9" w14:textId="11CD04BB" w:rsidR="00E54EFC" w:rsidRPr="00AC56B1" w:rsidRDefault="00E54EFC" w:rsidP="00AB0178">
            <w:pPr>
              <w:pStyle w:val="a8"/>
              <w:rPr>
                <w:sz w:val="20"/>
                <w:szCs w:val="20"/>
              </w:rPr>
            </w:pPr>
            <w:r w:rsidRPr="00AC56B1">
              <w:rPr>
                <w:sz w:val="20"/>
                <w:szCs w:val="20"/>
              </w:rPr>
              <w:t xml:space="preserve">According to Order No. 376 of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AC56B1">
              <w:rPr>
                <w:sz w:val="20"/>
                <w:szCs w:val="20"/>
              </w:rPr>
              <w:t>dated 28 February 2025, the greater part of Luhansk Oblast is classified as temporarily occupied territory, while the remaining part is classified as territories of active hostilities.</w:t>
            </w:r>
          </w:p>
          <w:p w14:paraId="4D1ACB51" w14:textId="77777777" w:rsidR="00E54EFC" w:rsidRPr="00AC56B1" w:rsidRDefault="00E54EFC" w:rsidP="00AB0178">
            <w:pPr>
              <w:pStyle w:val="a8"/>
              <w:rPr>
                <w:sz w:val="20"/>
                <w:szCs w:val="20"/>
              </w:rPr>
            </w:pPr>
            <w:r w:rsidRPr="00AC56B1">
              <w:rPr>
                <w:sz w:val="20"/>
                <w:szCs w:val="20"/>
              </w:rPr>
              <w:t>Accordingly, the implementation of the measure will be possible following the de-occupation of the oblast's territory, the cessation of active hostilities, and the implementation of security and stabilisation measures.</w:t>
            </w:r>
          </w:p>
          <w:p w14:paraId="17F6BD04" w14:textId="77777777" w:rsidR="00E54EFC" w:rsidRPr="00AC56B1" w:rsidRDefault="00E54EFC" w:rsidP="00AB0178">
            <w:pPr>
              <w:jc w:val="both"/>
              <w:rPr>
                <w:sz w:val="20"/>
                <w:szCs w:val="20"/>
              </w:rPr>
            </w:pPr>
          </w:p>
        </w:tc>
      </w:tr>
      <w:tr w:rsidR="00E54EFC" w14:paraId="231DEF47" w14:textId="77777777" w:rsidTr="00AC56B1">
        <w:trPr>
          <w:trHeight w:val="260"/>
        </w:trPr>
        <w:tc>
          <w:tcPr>
            <w:tcW w:w="1701" w:type="dxa"/>
            <w:tcBorders>
              <w:top w:val="nil"/>
              <w:bottom w:val="nil"/>
            </w:tcBorders>
          </w:tcPr>
          <w:p w14:paraId="6908B52B" w14:textId="77777777" w:rsidR="00E54EFC" w:rsidRPr="00E54EFC" w:rsidRDefault="00E54EFC" w:rsidP="00AB0178">
            <w:pPr>
              <w:tabs>
                <w:tab w:val="left" w:pos="1701"/>
              </w:tabs>
              <w:jc w:val="both"/>
              <w:rPr>
                <w:sz w:val="20"/>
                <w:szCs w:val="20"/>
                <w:lang w:val="uk-UA"/>
              </w:rPr>
            </w:pPr>
          </w:p>
        </w:tc>
        <w:tc>
          <w:tcPr>
            <w:tcW w:w="1417" w:type="dxa"/>
            <w:tcBorders>
              <w:top w:val="nil"/>
              <w:bottom w:val="nil"/>
            </w:tcBorders>
          </w:tcPr>
          <w:p w14:paraId="0E1B2B09"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434EA7C6"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3B8736EA"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4D527CA2" w14:textId="77777777" w:rsidR="00E54EFC" w:rsidRDefault="00E54EFC" w:rsidP="00AB0178">
            <w:pPr>
              <w:tabs>
                <w:tab w:val="left" w:pos="1701"/>
              </w:tabs>
              <w:jc w:val="both"/>
              <w:rPr>
                <w:color w:val="000000"/>
                <w:sz w:val="20"/>
                <w:szCs w:val="20"/>
              </w:rPr>
            </w:pPr>
          </w:p>
        </w:tc>
        <w:tc>
          <w:tcPr>
            <w:tcW w:w="2692" w:type="dxa"/>
            <w:tcBorders>
              <w:top w:val="nil"/>
              <w:bottom w:val="nil"/>
            </w:tcBorders>
          </w:tcPr>
          <w:p w14:paraId="70843395" w14:textId="77777777" w:rsidR="00E54EFC" w:rsidRPr="00AC56B1" w:rsidRDefault="00E54EFC" w:rsidP="00AB0178">
            <w:pPr>
              <w:pStyle w:val="a8"/>
              <w:rPr>
                <w:sz w:val="20"/>
                <w:szCs w:val="20"/>
              </w:rPr>
            </w:pPr>
            <w:r w:rsidRPr="00AC56B1">
              <w:rPr>
                <w:b/>
                <w:bCs/>
                <w:sz w:val="20"/>
                <w:szCs w:val="20"/>
              </w:rPr>
              <w:t>Lviv Oblast</w:t>
            </w:r>
          </w:p>
          <w:p w14:paraId="1ABBC814" w14:textId="77777777" w:rsidR="00E54EFC" w:rsidRPr="00AC56B1" w:rsidRDefault="00E54EFC" w:rsidP="00AB0178">
            <w:pPr>
              <w:pStyle w:val="a8"/>
              <w:rPr>
                <w:sz w:val="20"/>
                <w:szCs w:val="20"/>
              </w:rPr>
            </w:pPr>
            <w:r w:rsidRPr="00AC56B1">
              <w:rPr>
                <w:sz w:val="20"/>
                <w:szCs w:val="20"/>
              </w:rPr>
              <w:t xml:space="preserve">Decisions on the preparation of Comprehensive Spatial Development Plans for </w:t>
            </w:r>
            <w:r w:rsidRPr="00AC56B1">
              <w:rPr>
                <w:sz w:val="20"/>
                <w:szCs w:val="20"/>
              </w:rPr>
              <w:lastRenderedPageBreak/>
              <w:t>Territorial Communities (CSDPs)have been adopted in 66 territorial communities. Working groups have been established in 8 territorial communities.</w:t>
            </w:r>
          </w:p>
          <w:p w14:paraId="30F75ECA"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1CFC35B7" w14:textId="77777777" w:rsidR="00E54EFC" w:rsidRDefault="00E54EFC" w:rsidP="00AB0178">
            <w:pPr>
              <w:jc w:val="both"/>
              <w:rPr>
                <w:sz w:val="20"/>
                <w:szCs w:val="20"/>
              </w:rPr>
            </w:pPr>
          </w:p>
        </w:tc>
        <w:tc>
          <w:tcPr>
            <w:tcW w:w="1276" w:type="dxa"/>
            <w:tcBorders>
              <w:top w:val="nil"/>
              <w:bottom w:val="nil"/>
            </w:tcBorders>
          </w:tcPr>
          <w:p w14:paraId="6E995C42" w14:textId="77777777" w:rsidR="00E54EFC" w:rsidRPr="00AC56B1" w:rsidRDefault="00E54EFC" w:rsidP="00AB0178">
            <w:pPr>
              <w:jc w:val="both"/>
              <w:rPr>
                <w:b/>
                <w:bCs/>
                <w:sz w:val="20"/>
                <w:szCs w:val="20"/>
              </w:rPr>
            </w:pPr>
            <w:r w:rsidRPr="00AC56B1">
              <w:rPr>
                <w:b/>
                <w:bCs/>
                <w:sz w:val="20"/>
                <w:szCs w:val="20"/>
              </w:rPr>
              <w:t>Lviv oblast</w:t>
            </w:r>
          </w:p>
          <w:p w14:paraId="0C7543BF" w14:textId="77777777" w:rsidR="00E54EFC" w:rsidRDefault="00E54EFC" w:rsidP="00AB0178">
            <w:pPr>
              <w:jc w:val="both"/>
              <w:rPr>
                <w:sz w:val="20"/>
                <w:szCs w:val="20"/>
              </w:rPr>
            </w:pPr>
            <w:r>
              <w:rPr>
                <w:sz w:val="20"/>
                <w:szCs w:val="20"/>
              </w:rPr>
              <w:t>11020,0</w:t>
            </w:r>
          </w:p>
          <w:p w14:paraId="09B49BEE" w14:textId="77777777" w:rsidR="00E54EFC" w:rsidRPr="00AC56B1" w:rsidRDefault="00E54EFC" w:rsidP="00AB0178">
            <w:pPr>
              <w:jc w:val="both"/>
              <w:rPr>
                <w:sz w:val="20"/>
                <w:szCs w:val="20"/>
              </w:rPr>
            </w:pPr>
          </w:p>
        </w:tc>
        <w:tc>
          <w:tcPr>
            <w:tcW w:w="1134" w:type="dxa"/>
            <w:tcBorders>
              <w:top w:val="nil"/>
              <w:bottom w:val="nil"/>
            </w:tcBorders>
          </w:tcPr>
          <w:p w14:paraId="70CEAD02" w14:textId="77777777" w:rsidR="00E54EFC" w:rsidRDefault="00E54EFC" w:rsidP="00AB0178">
            <w:pPr>
              <w:jc w:val="both"/>
              <w:rPr>
                <w:sz w:val="20"/>
                <w:szCs w:val="20"/>
              </w:rPr>
            </w:pPr>
          </w:p>
        </w:tc>
        <w:tc>
          <w:tcPr>
            <w:tcW w:w="2547" w:type="dxa"/>
            <w:tcBorders>
              <w:top w:val="nil"/>
              <w:bottom w:val="nil"/>
            </w:tcBorders>
          </w:tcPr>
          <w:p w14:paraId="43D024BB" w14:textId="77777777" w:rsidR="00E54EFC" w:rsidRPr="00E54EFC" w:rsidRDefault="00E54EFC" w:rsidP="00AB0178">
            <w:pPr>
              <w:jc w:val="both"/>
              <w:rPr>
                <w:sz w:val="20"/>
                <w:szCs w:val="20"/>
                <w:lang w:val="uk-UA"/>
              </w:rPr>
            </w:pPr>
          </w:p>
        </w:tc>
      </w:tr>
      <w:tr w:rsidR="00E54EFC" w14:paraId="1C6855E3" w14:textId="77777777" w:rsidTr="00AC56B1">
        <w:trPr>
          <w:trHeight w:val="260"/>
        </w:trPr>
        <w:tc>
          <w:tcPr>
            <w:tcW w:w="1701" w:type="dxa"/>
            <w:tcBorders>
              <w:top w:val="nil"/>
              <w:bottom w:val="nil"/>
            </w:tcBorders>
          </w:tcPr>
          <w:p w14:paraId="4E714C5C" w14:textId="77777777" w:rsidR="00E54EFC" w:rsidRPr="00E54EFC" w:rsidRDefault="00E54EFC" w:rsidP="00AB0178">
            <w:pPr>
              <w:tabs>
                <w:tab w:val="left" w:pos="1701"/>
              </w:tabs>
              <w:jc w:val="both"/>
              <w:rPr>
                <w:sz w:val="20"/>
                <w:szCs w:val="20"/>
              </w:rPr>
            </w:pPr>
          </w:p>
        </w:tc>
        <w:tc>
          <w:tcPr>
            <w:tcW w:w="1417" w:type="dxa"/>
            <w:tcBorders>
              <w:top w:val="nil"/>
              <w:bottom w:val="nil"/>
            </w:tcBorders>
          </w:tcPr>
          <w:p w14:paraId="6B8B4FE5"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5A84E24D"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36EA8335"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418" w:type="dxa"/>
            <w:tcBorders>
              <w:top w:val="nil"/>
              <w:bottom w:val="nil"/>
            </w:tcBorders>
          </w:tcPr>
          <w:p w14:paraId="5DB85CEC" w14:textId="77777777" w:rsidR="00E54EFC" w:rsidRPr="00AC56B1" w:rsidRDefault="00E54EFC" w:rsidP="00AB0178">
            <w:pPr>
              <w:tabs>
                <w:tab w:val="left" w:pos="1701"/>
              </w:tabs>
              <w:jc w:val="both"/>
              <w:rPr>
                <w:sz w:val="20"/>
                <w:szCs w:val="20"/>
              </w:rPr>
            </w:pPr>
          </w:p>
        </w:tc>
        <w:tc>
          <w:tcPr>
            <w:tcW w:w="2692" w:type="dxa"/>
            <w:tcBorders>
              <w:top w:val="nil"/>
              <w:bottom w:val="nil"/>
            </w:tcBorders>
          </w:tcPr>
          <w:p w14:paraId="04D1AD51" w14:textId="77777777" w:rsidR="00E54EFC" w:rsidRPr="00AC56B1" w:rsidRDefault="00E54EFC" w:rsidP="00AB0178">
            <w:pPr>
              <w:pStyle w:val="pdq2pgselectionanchorcontainer"/>
              <w:rPr>
                <w:sz w:val="20"/>
                <w:szCs w:val="20"/>
              </w:rPr>
            </w:pPr>
            <w:r w:rsidRPr="00AC56B1">
              <w:rPr>
                <w:b/>
                <w:bCs/>
                <w:sz w:val="20"/>
                <w:szCs w:val="20"/>
              </w:rPr>
              <w:t>Mykolaiv Oblast</w:t>
            </w:r>
          </w:p>
          <w:p w14:paraId="46E40D55" w14:textId="77777777" w:rsidR="00E54EFC" w:rsidRDefault="00E54EFC" w:rsidP="00AB0178">
            <w:pPr>
              <w:pStyle w:val="a8"/>
              <w:rPr>
                <w:sz w:val="20"/>
                <w:szCs w:val="20"/>
              </w:rPr>
            </w:pPr>
            <w:r w:rsidRPr="00AC56B1">
              <w:rPr>
                <w:sz w:val="20"/>
                <w:szCs w:val="20"/>
              </w:rPr>
              <w:t>As of 31 December 2025, CSDPs had not been prepared in the oblast. Local self-government bodies are carrying out work on the preparation of the Comprehensive Spatial Development Plans.</w:t>
            </w:r>
          </w:p>
          <w:p w14:paraId="7AF2BF42" w14:textId="77777777" w:rsidR="00AC56B1" w:rsidRPr="00AC56B1" w:rsidRDefault="00AC56B1" w:rsidP="00AB0178">
            <w:pPr>
              <w:pStyle w:val="a8"/>
              <w:rPr>
                <w:sz w:val="20"/>
                <w:szCs w:val="20"/>
              </w:rPr>
            </w:pPr>
          </w:p>
        </w:tc>
        <w:tc>
          <w:tcPr>
            <w:tcW w:w="1276" w:type="dxa"/>
            <w:tcBorders>
              <w:top w:val="nil"/>
              <w:bottom w:val="nil"/>
            </w:tcBorders>
          </w:tcPr>
          <w:p w14:paraId="4DA04814" w14:textId="77777777" w:rsidR="00E54EFC" w:rsidRDefault="00E54EFC" w:rsidP="00AB0178">
            <w:pPr>
              <w:jc w:val="both"/>
              <w:rPr>
                <w:sz w:val="20"/>
                <w:szCs w:val="20"/>
              </w:rPr>
            </w:pPr>
          </w:p>
        </w:tc>
        <w:tc>
          <w:tcPr>
            <w:tcW w:w="1276" w:type="dxa"/>
            <w:tcBorders>
              <w:top w:val="nil"/>
              <w:bottom w:val="nil"/>
            </w:tcBorders>
          </w:tcPr>
          <w:p w14:paraId="18F9FFE9" w14:textId="77777777" w:rsidR="00E54EFC" w:rsidRPr="00AC56B1" w:rsidRDefault="00E54EFC" w:rsidP="00AB0178">
            <w:pPr>
              <w:jc w:val="both"/>
              <w:rPr>
                <w:sz w:val="20"/>
                <w:szCs w:val="20"/>
              </w:rPr>
            </w:pPr>
          </w:p>
        </w:tc>
        <w:tc>
          <w:tcPr>
            <w:tcW w:w="1134" w:type="dxa"/>
            <w:tcBorders>
              <w:top w:val="nil"/>
              <w:bottom w:val="nil"/>
            </w:tcBorders>
          </w:tcPr>
          <w:p w14:paraId="49DB3C8D" w14:textId="77777777" w:rsidR="00E54EFC" w:rsidRDefault="00E54EFC" w:rsidP="00AB0178">
            <w:pPr>
              <w:jc w:val="both"/>
              <w:rPr>
                <w:sz w:val="20"/>
                <w:szCs w:val="20"/>
              </w:rPr>
            </w:pPr>
          </w:p>
        </w:tc>
        <w:tc>
          <w:tcPr>
            <w:tcW w:w="2547" w:type="dxa"/>
            <w:tcBorders>
              <w:top w:val="nil"/>
              <w:bottom w:val="nil"/>
            </w:tcBorders>
          </w:tcPr>
          <w:p w14:paraId="7AAEBBD2" w14:textId="77777777" w:rsidR="00E54EFC" w:rsidRPr="00AC56B1" w:rsidRDefault="00E54EFC" w:rsidP="00AB0178">
            <w:pPr>
              <w:jc w:val="both"/>
              <w:rPr>
                <w:sz w:val="20"/>
                <w:szCs w:val="20"/>
              </w:rPr>
            </w:pPr>
          </w:p>
        </w:tc>
      </w:tr>
      <w:tr w:rsidR="00E54EFC" w14:paraId="74A3659B" w14:textId="77777777" w:rsidTr="00AC56B1">
        <w:trPr>
          <w:trHeight w:val="260"/>
        </w:trPr>
        <w:tc>
          <w:tcPr>
            <w:tcW w:w="1701" w:type="dxa"/>
            <w:tcBorders>
              <w:top w:val="nil"/>
              <w:bottom w:val="nil"/>
            </w:tcBorders>
          </w:tcPr>
          <w:p w14:paraId="69B39CD6" w14:textId="77777777" w:rsidR="00E54EFC" w:rsidRPr="00E54EFC" w:rsidRDefault="00E54EFC" w:rsidP="00AB0178">
            <w:pPr>
              <w:tabs>
                <w:tab w:val="left" w:pos="1701"/>
              </w:tabs>
              <w:jc w:val="both"/>
              <w:rPr>
                <w:sz w:val="20"/>
                <w:szCs w:val="20"/>
                <w:lang w:val="uk-UA"/>
              </w:rPr>
            </w:pPr>
          </w:p>
        </w:tc>
        <w:tc>
          <w:tcPr>
            <w:tcW w:w="1417" w:type="dxa"/>
            <w:tcBorders>
              <w:top w:val="nil"/>
              <w:bottom w:val="nil"/>
            </w:tcBorders>
          </w:tcPr>
          <w:p w14:paraId="2A94A080"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22DE116A"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3C4ECADA" w14:textId="77777777" w:rsidR="00E54EFC" w:rsidRPr="00AC56B1" w:rsidRDefault="00E54EFC" w:rsidP="00AB0178">
            <w:pPr>
              <w:pBdr>
                <w:top w:val="nil"/>
                <w:left w:val="nil"/>
                <w:bottom w:val="nil"/>
                <w:right w:val="nil"/>
                <w:between w:val="nil"/>
              </w:pBdr>
              <w:tabs>
                <w:tab w:val="left" w:pos="1701"/>
              </w:tabs>
              <w:jc w:val="both"/>
              <w:rPr>
                <w:sz w:val="20"/>
                <w:szCs w:val="20"/>
              </w:rPr>
            </w:pPr>
          </w:p>
        </w:tc>
        <w:tc>
          <w:tcPr>
            <w:tcW w:w="1418" w:type="dxa"/>
            <w:tcBorders>
              <w:top w:val="nil"/>
              <w:bottom w:val="nil"/>
            </w:tcBorders>
          </w:tcPr>
          <w:p w14:paraId="35C8E1A4" w14:textId="77777777" w:rsidR="00E54EFC" w:rsidRPr="00AC56B1" w:rsidRDefault="00E54EFC" w:rsidP="00AB0178">
            <w:pPr>
              <w:tabs>
                <w:tab w:val="left" w:pos="1701"/>
              </w:tabs>
              <w:jc w:val="both"/>
              <w:rPr>
                <w:sz w:val="20"/>
                <w:szCs w:val="20"/>
              </w:rPr>
            </w:pPr>
          </w:p>
        </w:tc>
        <w:tc>
          <w:tcPr>
            <w:tcW w:w="2692" w:type="dxa"/>
            <w:tcBorders>
              <w:top w:val="nil"/>
              <w:bottom w:val="nil"/>
            </w:tcBorders>
          </w:tcPr>
          <w:p w14:paraId="76851F40" w14:textId="77777777" w:rsidR="0051543B" w:rsidRPr="00AC56B1" w:rsidRDefault="0051543B" w:rsidP="00AB0178">
            <w:pPr>
              <w:pStyle w:val="a8"/>
              <w:rPr>
                <w:sz w:val="20"/>
                <w:szCs w:val="20"/>
              </w:rPr>
            </w:pPr>
            <w:r w:rsidRPr="00AC56B1">
              <w:rPr>
                <w:b/>
                <w:bCs/>
                <w:sz w:val="20"/>
                <w:szCs w:val="20"/>
              </w:rPr>
              <w:t>Odesa Oblast</w:t>
            </w:r>
          </w:p>
          <w:p w14:paraId="6C0CCFCF" w14:textId="77777777" w:rsidR="00E54EFC" w:rsidRPr="00AC56B1" w:rsidRDefault="0051543B" w:rsidP="00AB0178">
            <w:pPr>
              <w:pBdr>
                <w:top w:val="nil"/>
                <w:left w:val="nil"/>
                <w:bottom w:val="nil"/>
                <w:right w:val="nil"/>
                <w:between w:val="nil"/>
              </w:pBdr>
              <w:tabs>
                <w:tab w:val="left" w:pos="1701"/>
              </w:tabs>
              <w:jc w:val="both"/>
              <w:rPr>
                <w:sz w:val="20"/>
                <w:szCs w:val="20"/>
              </w:rPr>
            </w:pPr>
            <w:r w:rsidRPr="00AC56B1">
              <w:rPr>
                <w:sz w:val="20"/>
                <w:szCs w:val="20"/>
              </w:rPr>
              <w:t xml:space="preserve">48 territorial communities adopted decisions on the preparation of CSDPs. 14 territorial communities submitted requests to the Odesa Oblast State Administration for the determination of state interests to be taken into account during </w:t>
            </w:r>
            <w:r w:rsidRPr="00AC56B1">
              <w:rPr>
                <w:sz w:val="20"/>
                <w:szCs w:val="20"/>
              </w:rPr>
              <w:lastRenderedPageBreak/>
              <w:t>the preparation of the CSDPs. 8 territorial communities approved the terms of reference. 1 territorial community is preparing a CSDP (final stage).</w:t>
            </w:r>
          </w:p>
        </w:tc>
        <w:tc>
          <w:tcPr>
            <w:tcW w:w="1276" w:type="dxa"/>
            <w:tcBorders>
              <w:top w:val="nil"/>
              <w:bottom w:val="nil"/>
            </w:tcBorders>
          </w:tcPr>
          <w:p w14:paraId="428D3840" w14:textId="77777777" w:rsidR="00E54EFC" w:rsidRDefault="00E54EFC" w:rsidP="00AB0178">
            <w:pPr>
              <w:jc w:val="both"/>
              <w:rPr>
                <w:sz w:val="20"/>
                <w:szCs w:val="20"/>
              </w:rPr>
            </w:pPr>
          </w:p>
        </w:tc>
        <w:tc>
          <w:tcPr>
            <w:tcW w:w="1276" w:type="dxa"/>
            <w:tcBorders>
              <w:top w:val="nil"/>
              <w:bottom w:val="nil"/>
            </w:tcBorders>
          </w:tcPr>
          <w:p w14:paraId="7BEE7A07" w14:textId="77777777" w:rsidR="00AC56B1" w:rsidRPr="00AC56B1" w:rsidRDefault="00AC56B1" w:rsidP="00AC56B1">
            <w:pPr>
              <w:pStyle w:val="a8"/>
              <w:rPr>
                <w:sz w:val="20"/>
                <w:szCs w:val="20"/>
              </w:rPr>
            </w:pPr>
            <w:r w:rsidRPr="00AC56B1">
              <w:rPr>
                <w:b/>
                <w:bCs/>
                <w:sz w:val="20"/>
                <w:szCs w:val="20"/>
              </w:rPr>
              <w:t>Odesa Oblast</w:t>
            </w:r>
          </w:p>
          <w:p w14:paraId="2F929719" w14:textId="77777777" w:rsidR="0051543B" w:rsidRDefault="0051543B" w:rsidP="00AB0178">
            <w:pPr>
              <w:jc w:val="both"/>
              <w:rPr>
                <w:sz w:val="20"/>
                <w:szCs w:val="20"/>
              </w:rPr>
            </w:pPr>
            <w:r>
              <w:rPr>
                <w:sz w:val="20"/>
                <w:szCs w:val="20"/>
              </w:rPr>
              <w:t>17000,00</w:t>
            </w:r>
          </w:p>
          <w:p w14:paraId="25BB6D41" w14:textId="77777777" w:rsidR="00E54EFC" w:rsidRPr="00AC56B1" w:rsidRDefault="00E54EFC" w:rsidP="00AB0178">
            <w:pPr>
              <w:jc w:val="both"/>
              <w:rPr>
                <w:sz w:val="20"/>
                <w:szCs w:val="20"/>
              </w:rPr>
            </w:pPr>
          </w:p>
        </w:tc>
        <w:tc>
          <w:tcPr>
            <w:tcW w:w="1134" w:type="dxa"/>
            <w:tcBorders>
              <w:top w:val="nil"/>
              <w:bottom w:val="nil"/>
            </w:tcBorders>
          </w:tcPr>
          <w:p w14:paraId="225B21EB" w14:textId="77777777" w:rsidR="00E54EFC" w:rsidRDefault="00E54EFC" w:rsidP="00AB0178">
            <w:pPr>
              <w:jc w:val="both"/>
              <w:rPr>
                <w:sz w:val="20"/>
                <w:szCs w:val="20"/>
              </w:rPr>
            </w:pPr>
          </w:p>
        </w:tc>
        <w:tc>
          <w:tcPr>
            <w:tcW w:w="2547" w:type="dxa"/>
            <w:tcBorders>
              <w:top w:val="nil"/>
              <w:bottom w:val="nil"/>
            </w:tcBorders>
          </w:tcPr>
          <w:p w14:paraId="1D30FCE7" w14:textId="77777777" w:rsidR="009E1D7C" w:rsidRPr="00AC56B1" w:rsidRDefault="009E1D7C" w:rsidP="00AB0178">
            <w:pPr>
              <w:pStyle w:val="pdq2pgselectionanchorcontainer"/>
              <w:rPr>
                <w:sz w:val="20"/>
                <w:szCs w:val="20"/>
              </w:rPr>
            </w:pPr>
            <w:r w:rsidRPr="00AC56B1">
              <w:rPr>
                <w:b/>
                <w:bCs/>
                <w:sz w:val="20"/>
                <w:szCs w:val="20"/>
              </w:rPr>
              <w:t>Odesa Oblast</w:t>
            </w:r>
          </w:p>
          <w:p w14:paraId="7B62FD29" w14:textId="77777777" w:rsidR="009E1D7C" w:rsidRPr="00AC56B1" w:rsidRDefault="009E1D7C" w:rsidP="00AB0178">
            <w:pPr>
              <w:pStyle w:val="a8"/>
              <w:rPr>
                <w:sz w:val="20"/>
                <w:szCs w:val="20"/>
              </w:rPr>
            </w:pPr>
            <w:r w:rsidRPr="00AC56B1">
              <w:rPr>
                <w:sz w:val="20"/>
                <w:szCs w:val="20"/>
              </w:rPr>
              <w:t xml:space="preserve">The delayed preparation of CSDPs is caused by the lack of adequate funding in local self-government bodies, the significant outflow of the population, including entrepreneurs, specialists in the preparation of urban planning </w:t>
            </w:r>
            <w:r w:rsidRPr="00AC56B1">
              <w:rPr>
                <w:sz w:val="20"/>
                <w:szCs w:val="20"/>
              </w:rPr>
              <w:lastRenderedPageBreak/>
              <w:t>documentation, and officials of local self-government bodies, as well as the lack of priority given to addressing this issue at the state level.</w:t>
            </w:r>
          </w:p>
          <w:p w14:paraId="1F970688" w14:textId="77777777" w:rsidR="009E1D7C" w:rsidRPr="00AC56B1" w:rsidRDefault="009E1D7C" w:rsidP="00AB0178">
            <w:pPr>
              <w:pStyle w:val="a8"/>
              <w:rPr>
                <w:sz w:val="20"/>
                <w:szCs w:val="20"/>
              </w:rPr>
            </w:pPr>
            <w:r w:rsidRPr="00AC56B1">
              <w:rPr>
                <w:sz w:val="20"/>
                <w:szCs w:val="20"/>
              </w:rPr>
              <w:t>At present, the Law of Ukraine introducing amendments to a number of legislative acts, including the Law of Ukraine "On the Regulation of Urban Planning Activities", has entered into force. The amendments effectively extend the deadline for the preparation of CSDPs from 2025 to 2028. This provides legal grounds for addressing urban planning issues without CSDPs, solely through the preparation of Detailed Territory Plans.</w:t>
            </w:r>
          </w:p>
          <w:p w14:paraId="7FE253D0" w14:textId="77777777" w:rsidR="009E1D7C" w:rsidRPr="00AC56B1" w:rsidRDefault="009E1D7C" w:rsidP="00AB0178">
            <w:pPr>
              <w:pStyle w:val="a8"/>
              <w:rPr>
                <w:sz w:val="20"/>
                <w:szCs w:val="20"/>
              </w:rPr>
            </w:pPr>
            <w:r w:rsidRPr="00AC56B1">
              <w:rPr>
                <w:sz w:val="20"/>
                <w:szCs w:val="20"/>
              </w:rPr>
              <w:t xml:space="preserve">Thus, on the one hand, territorial communities need to accelerate the preparation of CSDPs and master plans of settlements (where such plans are absent or require </w:t>
            </w:r>
            <w:r w:rsidRPr="00AC56B1">
              <w:rPr>
                <w:sz w:val="20"/>
                <w:szCs w:val="20"/>
              </w:rPr>
              <w:lastRenderedPageBreak/>
              <w:t>updating). On the other hand, there are a number of objective reasons due to which this process is delayed.</w:t>
            </w:r>
          </w:p>
          <w:p w14:paraId="28B64C8C" w14:textId="77777777" w:rsidR="00E54EFC" w:rsidRPr="00AC56B1" w:rsidRDefault="00E54EFC" w:rsidP="00AB0178">
            <w:pPr>
              <w:jc w:val="both"/>
              <w:rPr>
                <w:sz w:val="20"/>
                <w:szCs w:val="20"/>
              </w:rPr>
            </w:pPr>
          </w:p>
        </w:tc>
      </w:tr>
      <w:tr w:rsidR="00E54EFC" w14:paraId="02AF1585" w14:textId="77777777" w:rsidTr="00AC56B1">
        <w:trPr>
          <w:trHeight w:val="260"/>
        </w:trPr>
        <w:tc>
          <w:tcPr>
            <w:tcW w:w="1701" w:type="dxa"/>
            <w:tcBorders>
              <w:top w:val="nil"/>
              <w:bottom w:val="nil"/>
            </w:tcBorders>
          </w:tcPr>
          <w:p w14:paraId="3B7DE7D7" w14:textId="77777777" w:rsidR="00E54EFC" w:rsidRPr="00E54EFC" w:rsidRDefault="00E54EFC" w:rsidP="00AB0178">
            <w:pPr>
              <w:tabs>
                <w:tab w:val="left" w:pos="1701"/>
              </w:tabs>
              <w:jc w:val="both"/>
              <w:rPr>
                <w:sz w:val="20"/>
                <w:szCs w:val="20"/>
                <w:lang w:val="uk-UA"/>
              </w:rPr>
            </w:pPr>
          </w:p>
        </w:tc>
        <w:tc>
          <w:tcPr>
            <w:tcW w:w="1417" w:type="dxa"/>
            <w:tcBorders>
              <w:top w:val="nil"/>
              <w:bottom w:val="nil"/>
            </w:tcBorders>
          </w:tcPr>
          <w:p w14:paraId="6833F899" w14:textId="77777777" w:rsidR="00E54EFC" w:rsidRPr="006322E0" w:rsidRDefault="00E54EF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2CD4E917"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7EFED338" w14:textId="77777777" w:rsidR="00E54EFC" w:rsidRDefault="00E54EF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10FA1092" w14:textId="77777777" w:rsidR="00E54EFC" w:rsidRDefault="00E54EFC" w:rsidP="00AB0178">
            <w:pPr>
              <w:tabs>
                <w:tab w:val="left" w:pos="1701"/>
              </w:tabs>
              <w:jc w:val="both"/>
              <w:rPr>
                <w:color w:val="000000"/>
                <w:sz w:val="20"/>
                <w:szCs w:val="20"/>
              </w:rPr>
            </w:pPr>
          </w:p>
        </w:tc>
        <w:tc>
          <w:tcPr>
            <w:tcW w:w="2692" w:type="dxa"/>
            <w:tcBorders>
              <w:top w:val="nil"/>
              <w:bottom w:val="nil"/>
            </w:tcBorders>
          </w:tcPr>
          <w:p w14:paraId="645A62DD" w14:textId="77777777" w:rsidR="009E1D7C" w:rsidRPr="00AC56B1" w:rsidRDefault="009E1D7C" w:rsidP="00AC56B1">
            <w:pPr>
              <w:jc w:val="both"/>
              <w:rPr>
                <w:b/>
                <w:bCs/>
                <w:sz w:val="20"/>
                <w:szCs w:val="20"/>
              </w:rPr>
            </w:pPr>
            <w:r w:rsidRPr="00AC56B1">
              <w:rPr>
                <w:b/>
                <w:bCs/>
                <w:sz w:val="20"/>
                <w:szCs w:val="20"/>
              </w:rPr>
              <w:t>Poltava Oblast</w:t>
            </w:r>
          </w:p>
          <w:p w14:paraId="7A8FB078" w14:textId="77777777" w:rsidR="009E1D7C" w:rsidRPr="00AC56B1" w:rsidRDefault="009E1D7C" w:rsidP="00AC56B1">
            <w:pPr>
              <w:jc w:val="both"/>
              <w:rPr>
                <w:sz w:val="20"/>
                <w:szCs w:val="20"/>
              </w:rPr>
            </w:pPr>
            <w:r w:rsidRPr="00AC56B1">
              <w:rPr>
                <w:sz w:val="20"/>
                <w:szCs w:val="20"/>
              </w:rPr>
              <w:t>35 territorial communities commenced the preparation of CSDPs: in 4 communities, the contractor has been selected and the preparation is underway; in 5 communities, working groups have been established to approve the terms of reference; and in 26 communities, decisions on the preparation of CSDPs have been adopted.</w:t>
            </w:r>
          </w:p>
          <w:p w14:paraId="7571D2EB" w14:textId="77777777" w:rsidR="00E54EFC" w:rsidRPr="00AC56B1" w:rsidRDefault="00E54EFC" w:rsidP="00AC56B1">
            <w:pPr>
              <w:jc w:val="both"/>
              <w:rPr>
                <w:b/>
                <w:bCs/>
                <w:sz w:val="20"/>
                <w:szCs w:val="20"/>
              </w:rPr>
            </w:pPr>
          </w:p>
        </w:tc>
        <w:tc>
          <w:tcPr>
            <w:tcW w:w="1276" w:type="dxa"/>
            <w:tcBorders>
              <w:top w:val="nil"/>
              <w:bottom w:val="nil"/>
            </w:tcBorders>
          </w:tcPr>
          <w:p w14:paraId="12EA3390" w14:textId="67375878" w:rsidR="00AC56B1" w:rsidRDefault="00AC56B1" w:rsidP="00AC56B1">
            <w:pPr>
              <w:jc w:val="both"/>
              <w:rPr>
                <w:b/>
                <w:bCs/>
                <w:sz w:val="20"/>
                <w:szCs w:val="20"/>
              </w:rPr>
            </w:pPr>
            <w:r w:rsidRPr="00AC56B1">
              <w:rPr>
                <w:b/>
                <w:bCs/>
                <w:sz w:val="20"/>
                <w:szCs w:val="20"/>
              </w:rPr>
              <w:t>Poltava Oblast</w:t>
            </w:r>
          </w:p>
          <w:p w14:paraId="1A26ACCC" w14:textId="77777777" w:rsidR="00AC56B1" w:rsidRPr="00AC56B1" w:rsidRDefault="00AC56B1" w:rsidP="00AC56B1">
            <w:pPr>
              <w:jc w:val="both"/>
              <w:rPr>
                <w:b/>
                <w:bCs/>
                <w:sz w:val="20"/>
                <w:szCs w:val="20"/>
              </w:rPr>
            </w:pPr>
          </w:p>
          <w:p w14:paraId="32137D07" w14:textId="77777777" w:rsidR="009E1D7C" w:rsidRPr="00AC56B1" w:rsidRDefault="009E1D7C" w:rsidP="00AC56B1">
            <w:pPr>
              <w:jc w:val="both"/>
              <w:rPr>
                <w:sz w:val="20"/>
                <w:szCs w:val="20"/>
              </w:rPr>
            </w:pPr>
            <w:r w:rsidRPr="00AC56B1">
              <w:rPr>
                <w:sz w:val="20"/>
                <w:szCs w:val="20"/>
              </w:rPr>
              <w:t>2611,9</w:t>
            </w:r>
          </w:p>
          <w:p w14:paraId="30B04FD5" w14:textId="77777777" w:rsidR="00E54EFC" w:rsidRPr="00AC56B1" w:rsidRDefault="00E54EFC" w:rsidP="00AC56B1">
            <w:pPr>
              <w:jc w:val="both"/>
              <w:rPr>
                <w:b/>
                <w:bCs/>
                <w:sz w:val="20"/>
                <w:szCs w:val="20"/>
              </w:rPr>
            </w:pPr>
          </w:p>
        </w:tc>
        <w:tc>
          <w:tcPr>
            <w:tcW w:w="1276" w:type="dxa"/>
            <w:tcBorders>
              <w:top w:val="nil"/>
              <w:bottom w:val="nil"/>
            </w:tcBorders>
          </w:tcPr>
          <w:p w14:paraId="3DC8E2A5" w14:textId="77777777" w:rsidR="00AC56B1" w:rsidRDefault="00AC56B1" w:rsidP="00AC56B1">
            <w:pPr>
              <w:jc w:val="both"/>
              <w:rPr>
                <w:b/>
                <w:bCs/>
                <w:sz w:val="20"/>
                <w:szCs w:val="20"/>
              </w:rPr>
            </w:pPr>
            <w:r w:rsidRPr="00AC56B1">
              <w:rPr>
                <w:b/>
                <w:bCs/>
                <w:sz w:val="20"/>
                <w:szCs w:val="20"/>
              </w:rPr>
              <w:t>Poltava Oblast</w:t>
            </w:r>
          </w:p>
          <w:p w14:paraId="7AC3A87F" w14:textId="77777777" w:rsidR="00AC56B1" w:rsidRPr="00AC56B1" w:rsidRDefault="00AC56B1" w:rsidP="00AC56B1">
            <w:pPr>
              <w:jc w:val="both"/>
              <w:rPr>
                <w:b/>
                <w:bCs/>
                <w:sz w:val="20"/>
                <w:szCs w:val="20"/>
              </w:rPr>
            </w:pPr>
          </w:p>
          <w:p w14:paraId="74A2B629" w14:textId="77777777" w:rsidR="009E1D7C" w:rsidRPr="00AC56B1" w:rsidRDefault="009E1D7C" w:rsidP="00AC56B1">
            <w:pPr>
              <w:jc w:val="both"/>
              <w:rPr>
                <w:sz w:val="20"/>
                <w:szCs w:val="20"/>
              </w:rPr>
            </w:pPr>
            <w:r w:rsidRPr="00AC56B1">
              <w:rPr>
                <w:sz w:val="20"/>
                <w:szCs w:val="20"/>
              </w:rPr>
              <w:t>6254,0</w:t>
            </w:r>
          </w:p>
          <w:p w14:paraId="213339CF" w14:textId="77777777" w:rsidR="009E1D7C" w:rsidRPr="00AC56B1" w:rsidRDefault="009E1D7C" w:rsidP="00AC56B1">
            <w:pPr>
              <w:jc w:val="both"/>
              <w:rPr>
                <w:b/>
                <w:bCs/>
                <w:sz w:val="20"/>
                <w:szCs w:val="20"/>
              </w:rPr>
            </w:pPr>
          </w:p>
          <w:p w14:paraId="453D77DD" w14:textId="77777777" w:rsidR="00E54EFC" w:rsidRPr="00AC56B1" w:rsidRDefault="00E54EFC" w:rsidP="00AC56B1">
            <w:pPr>
              <w:jc w:val="both"/>
              <w:rPr>
                <w:b/>
                <w:bCs/>
                <w:sz w:val="20"/>
                <w:szCs w:val="20"/>
              </w:rPr>
            </w:pPr>
          </w:p>
        </w:tc>
        <w:tc>
          <w:tcPr>
            <w:tcW w:w="1134" w:type="dxa"/>
            <w:tcBorders>
              <w:top w:val="nil"/>
              <w:bottom w:val="nil"/>
            </w:tcBorders>
          </w:tcPr>
          <w:p w14:paraId="622C45EE" w14:textId="77777777" w:rsidR="00E54EFC" w:rsidRPr="00AC56B1" w:rsidRDefault="00E54EFC" w:rsidP="00AC56B1">
            <w:pPr>
              <w:jc w:val="both"/>
              <w:rPr>
                <w:b/>
                <w:bCs/>
                <w:sz w:val="20"/>
                <w:szCs w:val="20"/>
              </w:rPr>
            </w:pPr>
          </w:p>
        </w:tc>
        <w:tc>
          <w:tcPr>
            <w:tcW w:w="2547" w:type="dxa"/>
            <w:tcBorders>
              <w:top w:val="nil"/>
              <w:bottom w:val="nil"/>
            </w:tcBorders>
          </w:tcPr>
          <w:p w14:paraId="58BFCACD" w14:textId="77777777" w:rsidR="00AC56B1" w:rsidRPr="00AC56B1" w:rsidRDefault="00AC56B1" w:rsidP="00AC56B1">
            <w:pPr>
              <w:jc w:val="both"/>
              <w:rPr>
                <w:b/>
                <w:bCs/>
                <w:sz w:val="20"/>
                <w:szCs w:val="20"/>
              </w:rPr>
            </w:pPr>
            <w:r w:rsidRPr="00AC56B1">
              <w:rPr>
                <w:b/>
                <w:bCs/>
                <w:sz w:val="20"/>
                <w:szCs w:val="20"/>
              </w:rPr>
              <w:t>Poltava Oblast</w:t>
            </w:r>
          </w:p>
          <w:p w14:paraId="7031238D" w14:textId="77777777" w:rsidR="009E1D7C" w:rsidRPr="00AC56B1" w:rsidRDefault="009E1D7C" w:rsidP="00AC56B1">
            <w:pPr>
              <w:jc w:val="both"/>
              <w:rPr>
                <w:sz w:val="20"/>
                <w:szCs w:val="20"/>
              </w:rPr>
            </w:pPr>
            <w:r w:rsidRPr="00AC56B1">
              <w:rPr>
                <w:sz w:val="20"/>
                <w:szCs w:val="20"/>
              </w:rPr>
              <w:t>The lengthy timeframe and high cost of preparing CSDPs require co-financing from the state budget and other funding sources.</w:t>
            </w:r>
          </w:p>
          <w:p w14:paraId="282DDE1F" w14:textId="77777777" w:rsidR="00E54EFC" w:rsidRPr="00AC56B1" w:rsidRDefault="00E54EFC" w:rsidP="00AC56B1">
            <w:pPr>
              <w:jc w:val="both"/>
              <w:rPr>
                <w:b/>
                <w:bCs/>
                <w:sz w:val="20"/>
                <w:szCs w:val="20"/>
              </w:rPr>
            </w:pPr>
          </w:p>
        </w:tc>
      </w:tr>
      <w:tr w:rsidR="0051543B" w14:paraId="4D4A00B7" w14:textId="77777777" w:rsidTr="00AC56B1">
        <w:trPr>
          <w:trHeight w:val="260"/>
        </w:trPr>
        <w:tc>
          <w:tcPr>
            <w:tcW w:w="1701" w:type="dxa"/>
            <w:tcBorders>
              <w:top w:val="nil"/>
              <w:bottom w:val="nil"/>
            </w:tcBorders>
          </w:tcPr>
          <w:p w14:paraId="11D94305" w14:textId="77777777" w:rsidR="0051543B" w:rsidRPr="00E54EFC" w:rsidRDefault="0051543B" w:rsidP="00AB0178">
            <w:pPr>
              <w:tabs>
                <w:tab w:val="left" w:pos="1701"/>
              </w:tabs>
              <w:jc w:val="both"/>
              <w:rPr>
                <w:sz w:val="20"/>
                <w:szCs w:val="20"/>
                <w:lang w:val="uk-UA"/>
              </w:rPr>
            </w:pPr>
          </w:p>
        </w:tc>
        <w:tc>
          <w:tcPr>
            <w:tcW w:w="1417" w:type="dxa"/>
            <w:tcBorders>
              <w:top w:val="nil"/>
              <w:bottom w:val="nil"/>
            </w:tcBorders>
          </w:tcPr>
          <w:p w14:paraId="56ECD708" w14:textId="77777777" w:rsidR="0051543B" w:rsidRPr="006322E0" w:rsidRDefault="0051543B"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570231EF" w14:textId="77777777" w:rsidR="0051543B" w:rsidRDefault="0051543B"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0A428A79" w14:textId="77777777" w:rsidR="0051543B" w:rsidRDefault="0051543B"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35C705F8" w14:textId="77777777" w:rsidR="0051543B" w:rsidRDefault="0051543B" w:rsidP="00AB0178">
            <w:pPr>
              <w:tabs>
                <w:tab w:val="left" w:pos="1701"/>
              </w:tabs>
              <w:jc w:val="both"/>
              <w:rPr>
                <w:color w:val="000000"/>
                <w:sz w:val="20"/>
                <w:szCs w:val="20"/>
              </w:rPr>
            </w:pPr>
          </w:p>
        </w:tc>
        <w:tc>
          <w:tcPr>
            <w:tcW w:w="2692" w:type="dxa"/>
            <w:tcBorders>
              <w:top w:val="nil"/>
              <w:bottom w:val="nil"/>
            </w:tcBorders>
          </w:tcPr>
          <w:p w14:paraId="2F3CD5E8" w14:textId="77777777" w:rsidR="009E1D7C" w:rsidRDefault="009E1D7C" w:rsidP="00AC56B1">
            <w:pPr>
              <w:jc w:val="both"/>
              <w:rPr>
                <w:b/>
                <w:bCs/>
                <w:sz w:val="20"/>
                <w:szCs w:val="20"/>
              </w:rPr>
            </w:pPr>
            <w:r w:rsidRPr="00AC56B1">
              <w:rPr>
                <w:b/>
                <w:bCs/>
                <w:sz w:val="20"/>
                <w:szCs w:val="20"/>
              </w:rPr>
              <w:t>Rivne Oblast</w:t>
            </w:r>
          </w:p>
          <w:p w14:paraId="49FFA851" w14:textId="77777777" w:rsidR="00AC56B1" w:rsidRPr="00AC56B1" w:rsidRDefault="00AC56B1" w:rsidP="00AC56B1">
            <w:pPr>
              <w:jc w:val="both"/>
              <w:rPr>
                <w:sz w:val="20"/>
                <w:szCs w:val="20"/>
              </w:rPr>
            </w:pPr>
          </w:p>
          <w:p w14:paraId="4BE704D0" w14:textId="77777777" w:rsidR="009E1D7C" w:rsidRPr="00AC56B1" w:rsidRDefault="009E1D7C" w:rsidP="00AC56B1">
            <w:pPr>
              <w:jc w:val="both"/>
              <w:rPr>
                <w:sz w:val="20"/>
                <w:szCs w:val="20"/>
              </w:rPr>
            </w:pPr>
            <w:r w:rsidRPr="00AC56B1">
              <w:rPr>
                <w:sz w:val="20"/>
                <w:szCs w:val="20"/>
              </w:rPr>
              <w:t xml:space="preserve">Measures for the preparation of CSDPs are being implemented in the oblast. At present, the Shpaniv and Varashterritorial communities are at the final stage of preparation. </w:t>
            </w:r>
            <w:r w:rsidRPr="00CE258A">
              <w:rPr>
                <w:sz w:val="20"/>
                <w:szCs w:val="20"/>
              </w:rPr>
              <w:t xml:space="preserve">Another 20 territorial </w:t>
            </w:r>
            <w:r w:rsidRPr="00CE258A">
              <w:rPr>
                <w:sz w:val="20"/>
                <w:szCs w:val="20"/>
              </w:rPr>
              <w:lastRenderedPageBreak/>
              <w:t>communities in the oblast have adopted decisions on the preparation</w:t>
            </w:r>
            <w:r w:rsidRPr="00AC56B1">
              <w:rPr>
                <w:sz w:val="20"/>
                <w:szCs w:val="20"/>
              </w:rPr>
              <w:t xml:space="preserve"> of CSDPs and are carrying out organisational measures to prepare the baseline data and identify the developers of the urban planning documentation.</w:t>
            </w:r>
          </w:p>
          <w:p w14:paraId="78B0901A" w14:textId="77777777" w:rsidR="0051543B" w:rsidRPr="00AC56B1" w:rsidRDefault="0051543B" w:rsidP="00AC56B1">
            <w:pPr>
              <w:jc w:val="both"/>
              <w:rPr>
                <w:sz w:val="20"/>
                <w:szCs w:val="20"/>
              </w:rPr>
            </w:pPr>
          </w:p>
        </w:tc>
        <w:tc>
          <w:tcPr>
            <w:tcW w:w="1276" w:type="dxa"/>
            <w:tcBorders>
              <w:top w:val="nil"/>
              <w:bottom w:val="nil"/>
            </w:tcBorders>
          </w:tcPr>
          <w:p w14:paraId="6F0E2A32" w14:textId="77777777" w:rsidR="00AC56B1" w:rsidRDefault="00AC56B1" w:rsidP="00AC56B1">
            <w:pPr>
              <w:jc w:val="both"/>
              <w:rPr>
                <w:b/>
                <w:bCs/>
                <w:sz w:val="20"/>
                <w:szCs w:val="20"/>
              </w:rPr>
            </w:pPr>
            <w:r w:rsidRPr="00AC56B1">
              <w:rPr>
                <w:b/>
                <w:bCs/>
                <w:sz w:val="20"/>
                <w:szCs w:val="20"/>
              </w:rPr>
              <w:lastRenderedPageBreak/>
              <w:t>Rivne Oblast</w:t>
            </w:r>
          </w:p>
          <w:p w14:paraId="08BCE41F" w14:textId="77777777" w:rsidR="00AC56B1" w:rsidRPr="00AC56B1" w:rsidRDefault="00AC56B1" w:rsidP="00AC56B1">
            <w:pPr>
              <w:jc w:val="both"/>
              <w:rPr>
                <w:sz w:val="20"/>
                <w:szCs w:val="20"/>
              </w:rPr>
            </w:pPr>
          </w:p>
          <w:p w14:paraId="5BB2DFEB" w14:textId="77777777" w:rsidR="009E1D7C" w:rsidRDefault="009E1D7C" w:rsidP="00AC56B1">
            <w:pPr>
              <w:jc w:val="both"/>
              <w:rPr>
                <w:sz w:val="20"/>
                <w:szCs w:val="20"/>
              </w:rPr>
            </w:pPr>
            <w:r>
              <w:rPr>
                <w:sz w:val="20"/>
                <w:szCs w:val="20"/>
              </w:rPr>
              <w:t>19363,1</w:t>
            </w:r>
          </w:p>
          <w:p w14:paraId="78452F7B" w14:textId="77777777" w:rsidR="0051543B" w:rsidRDefault="0051543B" w:rsidP="00AC56B1">
            <w:pPr>
              <w:jc w:val="both"/>
              <w:rPr>
                <w:sz w:val="20"/>
                <w:szCs w:val="20"/>
              </w:rPr>
            </w:pPr>
          </w:p>
        </w:tc>
        <w:tc>
          <w:tcPr>
            <w:tcW w:w="1276" w:type="dxa"/>
            <w:tcBorders>
              <w:top w:val="nil"/>
              <w:bottom w:val="nil"/>
            </w:tcBorders>
          </w:tcPr>
          <w:p w14:paraId="0D75BC79" w14:textId="77777777" w:rsidR="00AC56B1" w:rsidRDefault="00AC56B1" w:rsidP="00AC56B1">
            <w:pPr>
              <w:jc w:val="both"/>
              <w:rPr>
                <w:b/>
                <w:bCs/>
                <w:sz w:val="20"/>
                <w:szCs w:val="20"/>
              </w:rPr>
            </w:pPr>
            <w:r w:rsidRPr="00AC56B1">
              <w:rPr>
                <w:b/>
                <w:bCs/>
                <w:sz w:val="20"/>
                <w:szCs w:val="20"/>
              </w:rPr>
              <w:t>Rivne Oblast</w:t>
            </w:r>
          </w:p>
          <w:p w14:paraId="760A8C0B" w14:textId="77777777" w:rsidR="00AC56B1" w:rsidRPr="00AC56B1" w:rsidRDefault="00AC56B1" w:rsidP="00AC56B1">
            <w:pPr>
              <w:jc w:val="both"/>
              <w:rPr>
                <w:sz w:val="20"/>
                <w:szCs w:val="20"/>
              </w:rPr>
            </w:pPr>
          </w:p>
          <w:p w14:paraId="3265D97A" w14:textId="77777777" w:rsidR="009E1D7C" w:rsidRDefault="009E1D7C" w:rsidP="00AC56B1">
            <w:pPr>
              <w:jc w:val="both"/>
              <w:rPr>
                <w:sz w:val="20"/>
                <w:szCs w:val="20"/>
              </w:rPr>
            </w:pPr>
            <w:r>
              <w:rPr>
                <w:sz w:val="20"/>
                <w:szCs w:val="20"/>
              </w:rPr>
              <w:t>13134,8</w:t>
            </w:r>
          </w:p>
          <w:p w14:paraId="0854DA77" w14:textId="77777777" w:rsidR="0051543B" w:rsidRPr="00AC56B1" w:rsidRDefault="0051543B" w:rsidP="00AC56B1">
            <w:pPr>
              <w:jc w:val="both"/>
              <w:rPr>
                <w:sz w:val="20"/>
                <w:szCs w:val="20"/>
              </w:rPr>
            </w:pPr>
          </w:p>
        </w:tc>
        <w:tc>
          <w:tcPr>
            <w:tcW w:w="1134" w:type="dxa"/>
            <w:tcBorders>
              <w:top w:val="nil"/>
              <w:bottom w:val="nil"/>
            </w:tcBorders>
          </w:tcPr>
          <w:p w14:paraId="3A4DC319" w14:textId="77777777" w:rsidR="0051543B" w:rsidRDefault="0051543B" w:rsidP="00AC56B1">
            <w:pPr>
              <w:jc w:val="both"/>
              <w:rPr>
                <w:sz w:val="20"/>
                <w:szCs w:val="20"/>
              </w:rPr>
            </w:pPr>
          </w:p>
        </w:tc>
        <w:tc>
          <w:tcPr>
            <w:tcW w:w="2547" w:type="dxa"/>
            <w:tcBorders>
              <w:top w:val="nil"/>
              <w:bottom w:val="nil"/>
            </w:tcBorders>
          </w:tcPr>
          <w:p w14:paraId="544274F1" w14:textId="77777777" w:rsidR="009E1D7C" w:rsidRDefault="009E1D7C" w:rsidP="00AC56B1">
            <w:pPr>
              <w:jc w:val="both"/>
              <w:rPr>
                <w:b/>
                <w:bCs/>
                <w:sz w:val="20"/>
                <w:szCs w:val="20"/>
              </w:rPr>
            </w:pPr>
            <w:r w:rsidRPr="00AC56B1">
              <w:rPr>
                <w:b/>
                <w:bCs/>
                <w:sz w:val="20"/>
                <w:szCs w:val="20"/>
              </w:rPr>
              <w:t>Rivne Oblast</w:t>
            </w:r>
          </w:p>
          <w:p w14:paraId="580EC3CC" w14:textId="77777777" w:rsidR="00AC56B1" w:rsidRPr="00AC56B1" w:rsidRDefault="00AC56B1" w:rsidP="00AC56B1">
            <w:pPr>
              <w:jc w:val="both"/>
              <w:rPr>
                <w:sz w:val="20"/>
                <w:szCs w:val="20"/>
              </w:rPr>
            </w:pPr>
          </w:p>
          <w:p w14:paraId="148D19BF" w14:textId="77777777" w:rsidR="009E1D7C" w:rsidRPr="00AC56B1" w:rsidRDefault="009E1D7C" w:rsidP="00AC56B1">
            <w:pPr>
              <w:jc w:val="both"/>
              <w:rPr>
                <w:sz w:val="20"/>
                <w:szCs w:val="20"/>
              </w:rPr>
            </w:pPr>
            <w:r w:rsidRPr="00AC56B1">
              <w:rPr>
                <w:sz w:val="20"/>
                <w:szCs w:val="20"/>
              </w:rPr>
              <w:t xml:space="preserve">During the implementation of measures for the preparation of CSDPs, a number of challenges arise. The high cost of preparing urban planning documentation creates a financial burden on local </w:t>
            </w:r>
            <w:r w:rsidRPr="00AC56B1">
              <w:rPr>
                <w:sz w:val="20"/>
                <w:szCs w:val="20"/>
              </w:rPr>
              <w:lastRenderedPageBreak/>
              <w:t>budgets and may affect the timely payment for completed stages of work.</w:t>
            </w:r>
          </w:p>
          <w:p w14:paraId="04215FD9" w14:textId="77777777" w:rsidR="009E1D7C" w:rsidRPr="00AC56B1" w:rsidRDefault="009E1D7C" w:rsidP="00AC56B1">
            <w:pPr>
              <w:jc w:val="both"/>
              <w:rPr>
                <w:sz w:val="20"/>
                <w:szCs w:val="20"/>
              </w:rPr>
            </w:pPr>
            <w:r w:rsidRPr="00AC56B1">
              <w:rPr>
                <w:sz w:val="20"/>
                <w:szCs w:val="20"/>
              </w:rPr>
              <w:t>Mechanism for addressing the challenge: Phased financing of the works, as well as exploring opportunities to attract international technical assistance and state support programmes.</w:t>
            </w:r>
          </w:p>
          <w:p w14:paraId="0F66C8CC" w14:textId="77777777" w:rsidR="009E1D7C" w:rsidRPr="00AC56B1" w:rsidRDefault="009E1D7C" w:rsidP="00AC56B1">
            <w:pPr>
              <w:jc w:val="both"/>
              <w:rPr>
                <w:sz w:val="20"/>
                <w:szCs w:val="20"/>
              </w:rPr>
            </w:pPr>
            <w:r w:rsidRPr="00AC56B1">
              <w:rPr>
                <w:sz w:val="20"/>
                <w:szCs w:val="20"/>
              </w:rPr>
              <w:t>The limited number of design organisations with the relevant experience and qualifications to prepare CSDPs results in longer implementation periods.</w:t>
            </w:r>
          </w:p>
          <w:p w14:paraId="75320017" w14:textId="77777777" w:rsidR="009E1D7C" w:rsidRPr="00AC56B1" w:rsidRDefault="009E1D7C" w:rsidP="00AC56B1">
            <w:pPr>
              <w:jc w:val="both"/>
              <w:rPr>
                <w:sz w:val="20"/>
                <w:szCs w:val="20"/>
              </w:rPr>
            </w:pPr>
            <w:r w:rsidRPr="00AC56B1">
              <w:rPr>
                <w:sz w:val="20"/>
                <w:szCs w:val="20"/>
              </w:rPr>
              <w:t>Mechanism for addressing the challenge: Conducting information and awareness-raising activities among design organisations, engaging additional contractors, and improving the qualifications of specialists in the field of spatial planning.</w:t>
            </w:r>
          </w:p>
          <w:p w14:paraId="1A3A6539" w14:textId="77777777" w:rsidR="0051543B" w:rsidRPr="009E1D7C" w:rsidRDefault="0051543B" w:rsidP="00AC56B1">
            <w:pPr>
              <w:jc w:val="both"/>
              <w:rPr>
                <w:sz w:val="20"/>
                <w:szCs w:val="20"/>
              </w:rPr>
            </w:pPr>
          </w:p>
        </w:tc>
      </w:tr>
      <w:tr w:rsidR="0051543B" w14:paraId="65CC6041" w14:textId="77777777" w:rsidTr="00AC56B1">
        <w:trPr>
          <w:trHeight w:val="260"/>
        </w:trPr>
        <w:tc>
          <w:tcPr>
            <w:tcW w:w="1701" w:type="dxa"/>
            <w:tcBorders>
              <w:top w:val="nil"/>
              <w:bottom w:val="nil"/>
            </w:tcBorders>
          </w:tcPr>
          <w:p w14:paraId="2B0A517C" w14:textId="77777777" w:rsidR="0051543B" w:rsidRPr="00E54EFC" w:rsidRDefault="0051543B" w:rsidP="00AB0178">
            <w:pPr>
              <w:tabs>
                <w:tab w:val="left" w:pos="1701"/>
              </w:tabs>
              <w:jc w:val="both"/>
              <w:rPr>
                <w:sz w:val="20"/>
                <w:szCs w:val="20"/>
                <w:lang w:val="uk-UA"/>
              </w:rPr>
            </w:pPr>
          </w:p>
        </w:tc>
        <w:tc>
          <w:tcPr>
            <w:tcW w:w="1417" w:type="dxa"/>
            <w:tcBorders>
              <w:top w:val="nil"/>
              <w:bottom w:val="nil"/>
            </w:tcBorders>
          </w:tcPr>
          <w:p w14:paraId="45E4D631" w14:textId="77777777" w:rsidR="0051543B" w:rsidRPr="006322E0" w:rsidRDefault="0051543B"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76F9EEF6" w14:textId="77777777" w:rsidR="0051543B" w:rsidRDefault="0051543B"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6D515969" w14:textId="77777777" w:rsidR="0051543B" w:rsidRDefault="0051543B"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64E00FB2" w14:textId="77777777" w:rsidR="0051543B" w:rsidRDefault="0051543B" w:rsidP="00AB0178">
            <w:pPr>
              <w:tabs>
                <w:tab w:val="left" w:pos="1701"/>
              </w:tabs>
              <w:jc w:val="both"/>
              <w:rPr>
                <w:color w:val="000000"/>
                <w:sz w:val="20"/>
                <w:szCs w:val="20"/>
              </w:rPr>
            </w:pPr>
          </w:p>
        </w:tc>
        <w:tc>
          <w:tcPr>
            <w:tcW w:w="2692" w:type="dxa"/>
            <w:tcBorders>
              <w:top w:val="nil"/>
              <w:bottom w:val="nil"/>
            </w:tcBorders>
          </w:tcPr>
          <w:p w14:paraId="02C717EE" w14:textId="77777777" w:rsidR="009E1D7C" w:rsidRPr="00AC56B1" w:rsidRDefault="009E1D7C" w:rsidP="00AB0178">
            <w:pPr>
              <w:pStyle w:val="pdq2pgselectionanchorcontainer"/>
              <w:rPr>
                <w:sz w:val="20"/>
                <w:szCs w:val="20"/>
              </w:rPr>
            </w:pPr>
            <w:r w:rsidRPr="00AC56B1">
              <w:rPr>
                <w:b/>
                <w:bCs/>
                <w:sz w:val="20"/>
                <w:szCs w:val="20"/>
              </w:rPr>
              <w:t>Sumy Oblast</w:t>
            </w:r>
          </w:p>
          <w:p w14:paraId="2AEDA708" w14:textId="77777777" w:rsidR="009E1D7C" w:rsidRPr="00AC56B1" w:rsidRDefault="009E1D7C" w:rsidP="00AB0178">
            <w:pPr>
              <w:pStyle w:val="a8"/>
              <w:rPr>
                <w:sz w:val="20"/>
                <w:szCs w:val="20"/>
              </w:rPr>
            </w:pPr>
            <w:r w:rsidRPr="00AC56B1">
              <w:rPr>
                <w:sz w:val="20"/>
                <w:szCs w:val="20"/>
              </w:rPr>
              <w:lastRenderedPageBreak/>
              <w:t>7 territorial communities in the oblast commenced the preparation of CSDPs.</w:t>
            </w:r>
          </w:p>
          <w:p w14:paraId="7A2D9FC4" w14:textId="77777777" w:rsidR="0051543B" w:rsidRPr="00AC56B1" w:rsidRDefault="0051543B" w:rsidP="00AB0178">
            <w:pPr>
              <w:pStyle w:val="a8"/>
              <w:rPr>
                <w:sz w:val="20"/>
                <w:szCs w:val="20"/>
              </w:rPr>
            </w:pPr>
          </w:p>
        </w:tc>
        <w:tc>
          <w:tcPr>
            <w:tcW w:w="1276" w:type="dxa"/>
            <w:tcBorders>
              <w:top w:val="nil"/>
              <w:bottom w:val="nil"/>
            </w:tcBorders>
          </w:tcPr>
          <w:p w14:paraId="43572C72" w14:textId="77777777" w:rsidR="0051543B" w:rsidRDefault="0051543B" w:rsidP="00AB0178">
            <w:pPr>
              <w:jc w:val="both"/>
              <w:rPr>
                <w:sz w:val="20"/>
                <w:szCs w:val="20"/>
              </w:rPr>
            </w:pPr>
          </w:p>
        </w:tc>
        <w:tc>
          <w:tcPr>
            <w:tcW w:w="1276" w:type="dxa"/>
            <w:tcBorders>
              <w:top w:val="nil"/>
              <w:bottom w:val="nil"/>
            </w:tcBorders>
          </w:tcPr>
          <w:p w14:paraId="0250F034" w14:textId="77777777" w:rsidR="0051543B" w:rsidRPr="00AC56B1" w:rsidRDefault="0051543B" w:rsidP="00AB0178">
            <w:pPr>
              <w:jc w:val="both"/>
              <w:rPr>
                <w:sz w:val="20"/>
                <w:szCs w:val="20"/>
              </w:rPr>
            </w:pPr>
          </w:p>
        </w:tc>
        <w:tc>
          <w:tcPr>
            <w:tcW w:w="1134" w:type="dxa"/>
            <w:tcBorders>
              <w:top w:val="nil"/>
              <w:bottom w:val="nil"/>
            </w:tcBorders>
          </w:tcPr>
          <w:p w14:paraId="761BA5BF" w14:textId="77777777" w:rsidR="0051543B" w:rsidRDefault="0051543B" w:rsidP="00AB0178">
            <w:pPr>
              <w:jc w:val="both"/>
              <w:rPr>
                <w:sz w:val="20"/>
                <w:szCs w:val="20"/>
              </w:rPr>
            </w:pPr>
          </w:p>
        </w:tc>
        <w:tc>
          <w:tcPr>
            <w:tcW w:w="2547" w:type="dxa"/>
            <w:tcBorders>
              <w:top w:val="nil"/>
              <w:bottom w:val="nil"/>
            </w:tcBorders>
          </w:tcPr>
          <w:p w14:paraId="1DB28CB3" w14:textId="77777777" w:rsidR="0051543B" w:rsidRPr="00AC56B1" w:rsidRDefault="0051543B" w:rsidP="00AB0178">
            <w:pPr>
              <w:jc w:val="both"/>
              <w:rPr>
                <w:sz w:val="20"/>
                <w:szCs w:val="20"/>
              </w:rPr>
            </w:pPr>
          </w:p>
        </w:tc>
      </w:tr>
      <w:tr w:rsidR="009E1D7C" w14:paraId="3494311B" w14:textId="77777777" w:rsidTr="00AC56B1">
        <w:trPr>
          <w:trHeight w:val="260"/>
        </w:trPr>
        <w:tc>
          <w:tcPr>
            <w:tcW w:w="1701" w:type="dxa"/>
            <w:tcBorders>
              <w:top w:val="nil"/>
              <w:bottom w:val="nil"/>
            </w:tcBorders>
          </w:tcPr>
          <w:p w14:paraId="54473B99" w14:textId="77777777" w:rsidR="009E1D7C" w:rsidRPr="00E54EFC" w:rsidRDefault="009E1D7C" w:rsidP="00AB0178">
            <w:pPr>
              <w:tabs>
                <w:tab w:val="left" w:pos="1701"/>
              </w:tabs>
              <w:jc w:val="both"/>
              <w:rPr>
                <w:sz w:val="20"/>
                <w:szCs w:val="20"/>
                <w:lang w:val="uk-UA"/>
              </w:rPr>
            </w:pPr>
          </w:p>
        </w:tc>
        <w:tc>
          <w:tcPr>
            <w:tcW w:w="1417" w:type="dxa"/>
            <w:tcBorders>
              <w:top w:val="nil"/>
              <w:bottom w:val="nil"/>
            </w:tcBorders>
          </w:tcPr>
          <w:p w14:paraId="4BC64867" w14:textId="77777777" w:rsidR="009E1D7C" w:rsidRPr="006322E0" w:rsidRDefault="009E1D7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10D47FDF" w14:textId="77777777" w:rsidR="009E1D7C" w:rsidRDefault="009E1D7C" w:rsidP="00AB0178">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433A496E" w14:textId="77777777" w:rsidR="009E1D7C" w:rsidRDefault="009E1D7C" w:rsidP="00AB0178">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2E1FDC60" w14:textId="77777777" w:rsidR="009E1D7C" w:rsidRDefault="009E1D7C" w:rsidP="00AB0178">
            <w:pPr>
              <w:tabs>
                <w:tab w:val="left" w:pos="1701"/>
              </w:tabs>
              <w:jc w:val="both"/>
              <w:rPr>
                <w:color w:val="000000"/>
                <w:sz w:val="20"/>
                <w:szCs w:val="20"/>
              </w:rPr>
            </w:pPr>
          </w:p>
        </w:tc>
        <w:tc>
          <w:tcPr>
            <w:tcW w:w="2692" w:type="dxa"/>
            <w:tcBorders>
              <w:top w:val="nil"/>
              <w:bottom w:val="nil"/>
            </w:tcBorders>
          </w:tcPr>
          <w:p w14:paraId="1756196E" w14:textId="77777777" w:rsidR="009E1D7C" w:rsidRPr="00AC56B1" w:rsidRDefault="009E1D7C" w:rsidP="00AB0178">
            <w:pPr>
              <w:pStyle w:val="a8"/>
              <w:rPr>
                <w:sz w:val="20"/>
                <w:szCs w:val="20"/>
              </w:rPr>
            </w:pPr>
            <w:r w:rsidRPr="00AC56B1">
              <w:rPr>
                <w:b/>
                <w:bCs/>
                <w:sz w:val="20"/>
                <w:szCs w:val="20"/>
              </w:rPr>
              <w:t>Ternopil Oblast</w:t>
            </w:r>
          </w:p>
          <w:p w14:paraId="5D1A6089" w14:textId="77777777" w:rsidR="009E1D7C" w:rsidRPr="00AC56B1" w:rsidRDefault="009E1D7C" w:rsidP="00AB0178">
            <w:pPr>
              <w:pStyle w:val="a8"/>
              <w:rPr>
                <w:sz w:val="20"/>
                <w:szCs w:val="20"/>
              </w:rPr>
            </w:pPr>
            <w:r w:rsidRPr="00AC56B1">
              <w:rPr>
                <w:sz w:val="20"/>
                <w:szCs w:val="20"/>
              </w:rPr>
              <w:t>In the oblast, 12 communities have adopted decisions on the preparation of CSDPs. The Zalishchyky Territorial Community has prepared the terms of reference for the CSDP, the Baikivtsi Territorial Community has commenced the collection of information for the preparation of the CSDP, while the remaining communities are at the decision-making stage.</w:t>
            </w:r>
          </w:p>
          <w:p w14:paraId="57F63DDC" w14:textId="77777777" w:rsidR="009E1D7C" w:rsidRPr="00AC56B1" w:rsidRDefault="009E1D7C" w:rsidP="00AB0178">
            <w:pPr>
              <w:pStyle w:val="pdq2pgselectionanchorcontainer"/>
              <w:rPr>
                <w:b/>
                <w:bCs/>
                <w:sz w:val="20"/>
                <w:szCs w:val="20"/>
              </w:rPr>
            </w:pPr>
          </w:p>
        </w:tc>
        <w:tc>
          <w:tcPr>
            <w:tcW w:w="1276" w:type="dxa"/>
            <w:tcBorders>
              <w:top w:val="nil"/>
              <w:bottom w:val="nil"/>
            </w:tcBorders>
          </w:tcPr>
          <w:p w14:paraId="1CB015D0" w14:textId="77777777" w:rsidR="009E1D7C" w:rsidRDefault="009E1D7C" w:rsidP="00AB0178">
            <w:pPr>
              <w:jc w:val="both"/>
              <w:rPr>
                <w:sz w:val="20"/>
                <w:szCs w:val="20"/>
              </w:rPr>
            </w:pPr>
          </w:p>
        </w:tc>
        <w:tc>
          <w:tcPr>
            <w:tcW w:w="1276" w:type="dxa"/>
            <w:tcBorders>
              <w:top w:val="nil"/>
              <w:bottom w:val="nil"/>
            </w:tcBorders>
          </w:tcPr>
          <w:p w14:paraId="2A418DD4" w14:textId="77777777" w:rsidR="009E1D7C" w:rsidRPr="00AC56B1" w:rsidRDefault="009E1D7C" w:rsidP="00AB0178">
            <w:pPr>
              <w:jc w:val="both"/>
              <w:rPr>
                <w:sz w:val="20"/>
                <w:szCs w:val="20"/>
              </w:rPr>
            </w:pPr>
          </w:p>
        </w:tc>
        <w:tc>
          <w:tcPr>
            <w:tcW w:w="1134" w:type="dxa"/>
            <w:tcBorders>
              <w:top w:val="nil"/>
              <w:bottom w:val="nil"/>
            </w:tcBorders>
          </w:tcPr>
          <w:p w14:paraId="2FEAB983" w14:textId="77777777" w:rsidR="009E1D7C" w:rsidRDefault="009E1D7C" w:rsidP="00AB0178">
            <w:pPr>
              <w:jc w:val="both"/>
              <w:rPr>
                <w:sz w:val="20"/>
                <w:szCs w:val="20"/>
              </w:rPr>
            </w:pPr>
          </w:p>
        </w:tc>
        <w:tc>
          <w:tcPr>
            <w:tcW w:w="2547" w:type="dxa"/>
            <w:tcBorders>
              <w:top w:val="nil"/>
              <w:bottom w:val="nil"/>
            </w:tcBorders>
          </w:tcPr>
          <w:p w14:paraId="5ADB929B" w14:textId="77777777" w:rsidR="009E1D7C" w:rsidRPr="00AC56B1" w:rsidRDefault="009E1D7C" w:rsidP="00AB0178">
            <w:pPr>
              <w:jc w:val="both"/>
              <w:rPr>
                <w:sz w:val="20"/>
                <w:szCs w:val="20"/>
              </w:rPr>
            </w:pPr>
          </w:p>
        </w:tc>
      </w:tr>
      <w:tr w:rsidR="009E1D7C" w14:paraId="2FD102F8" w14:textId="77777777" w:rsidTr="00AC56B1">
        <w:trPr>
          <w:trHeight w:val="260"/>
        </w:trPr>
        <w:tc>
          <w:tcPr>
            <w:tcW w:w="1701" w:type="dxa"/>
            <w:tcBorders>
              <w:top w:val="nil"/>
            </w:tcBorders>
          </w:tcPr>
          <w:p w14:paraId="342CA8C2" w14:textId="77777777" w:rsidR="009E1D7C" w:rsidRPr="00E54EFC" w:rsidRDefault="009E1D7C" w:rsidP="00AB0178">
            <w:pPr>
              <w:tabs>
                <w:tab w:val="left" w:pos="1701"/>
              </w:tabs>
              <w:jc w:val="both"/>
              <w:rPr>
                <w:sz w:val="20"/>
                <w:szCs w:val="20"/>
                <w:lang w:val="uk-UA"/>
              </w:rPr>
            </w:pPr>
          </w:p>
        </w:tc>
        <w:tc>
          <w:tcPr>
            <w:tcW w:w="1417" w:type="dxa"/>
            <w:tcBorders>
              <w:top w:val="nil"/>
            </w:tcBorders>
          </w:tcPr>
          <w:p w14:paraId="3052ED0C" w14:textId="77777777" w:rsidR="009E1D7C" w:rsidRPr="006322E0" w:rsidRDefault="009E1D7C" w:rsidP="00AB0178">
            <w:pPr>
              <w:pBdr>
                <w:top w:val="nil"/>
                <w:left w:val="nil"/>
                <w:bottom w:val="nil"/>
                <w:right w:val="nil"/>
                <w:between w:val="nil"/>
              </w:pBdr>
              <w:tabs>
                <w:tab w:val="left" w:pos="1701"/>
              </w:tabs>
              <w:ind w:left="-52"/>
              <w:jc w:val="both"/>
              <w:rPr>
                <w:color w:val="000000"/>
                <w:sz w:val="20"/>
                <w:szCs w:val="20"/>
              </w:rPr>
            </w:pPr>
          </w:p>
        </w:tc>
        <w:tc>
          <w:tcPr>
            <w:tcW w:w="851" w:type="dxa"/>
            <w:tcBorders>
              <w:top w:val="nil"/>
            </w:tcBorders>
          </w:tcPr>
          <w:p w14:paraId="785CC5A4" w14:textId="77777777" w:rsidR="009E1D7C" w:rsidRDefault="009E1D7C" w:rsidP="00AB0178">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1A170E14" w14:textId="77777777" w:rsidR="009E1D7C" w:rsidRDefault="009E1D7C" w:rsidP="00AB0178">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0183E585" w14:textId="77777777" w:rsidR="009E1D7C" w:rsidRPr="00AC56B1" w:rsidRDefault="009E1D7C" w:rsidP="00AB0178">
            <w:pPr>
              <w:tabs>
                <w:tab w:val="left" w:pos="1701"/>
              </w:tabs>
              <w:jc w:val="both"/>
              <w:rPr>
                <w:sz w:val="20"/>
                <w:szCs w:val="20"/>
              </w:rPr>
            </w:pPr>
          </w:p>
        </w:tc>
        <w:tc>
          <w:tcPr>
            <w:tcW w:w="2692" w:type="dxa"/>
            <w:tcBorders>
              <w:top w:val="nil"/>
            </w:tcBorders>
          </w:tcPr>
          <w:p w14:paraId="3C08C109" w14:textId="77777777" w:rsidR="009E1D7C" w:rsidRPr="00AC56B1" w:rsidRDefault="009E1D7C" w:rsidP="00AB0178">
            <w:pPr>
              <w:pStyle w:val="pdq2pgselectionanchorcontainer"/>
              <w:rPr>
                <w:sz w:val="20"/>
                <w:szCs w:val="20"/>
              </w:rPr>
            </w:pPr>
            <w:r w:rsidRPr="00AC56B1">
              <w:rPr>
                <w:b/>
                <w:bCs/>
                <w:sz w:val="20"/>
                <w:szCs w:val="20"/>
              </w:rPr>
              <w:t>Kharkiv Oblast</w:t>
            </w:r>
          </w:p>
          <w:p w14:paraId="36E24612" w14:textId="77777777" w:rsidR="009E1D7C" w:rsidRPr="00AC56B1" w:rsidRDefault="009E1D7C" w:rsidP="00AB0178">
            <w:pPr>
              <w:pStyle w:val="a8"/>
              <w:rPr>
                <w:sz w:val="20"/>
                <w:szCs w:val="20"/>
              </w:rPr>
            </w:pPr>
            <w:r w:rsidRPr="00AC56B1">
              <w:rPr>
                <w:sz w:val="20"/>
                <w:szCs w:val="20"/>
              </w:rPr>
              <w:t>CSDPs have been prepared for 3 territorial communities: Rohan, Pisochyn, and Solonytsivka.</w:t>
            </w:r>
          </w:p>
          <w:p w14:paraId="21A6F0A4" w14:textId="77777777" w:rsidR="009E1D7C" w:rsidRPr="00AC56B1" w:rsidRDefault="009E1D7C" w:rsidP="00AB0178">
            <w:pPr>
              <w:pStyle w:val="pdq2pgselectionanchorcontainer"/>
              <w:rPr>
                <w:b/>
                <w:bCs/>
                <w:sz w:val="20"/>
                <w:szCs w:val="20"/>
              </w:rPr>
            </w:pPr>
          </w:p>
        </w:tc>
        <w:tc>
          <w:tcPr>
            <w:tcW w:w="1276" w:type="dxa"/>
            <w:tcBorders>
              <w:top w:val="nil"/>
            </w:tcBorders>
          </w:tcPr>
          <w:p w14:paraId="1C6A7DBA" w14:textId="77777777" w:rsidR="009E1D7C" w:rsidRDefault="009E1D7C" w:rsidP="00AB0178">
            <w:pPr>
              <w:jc w:val="both"/>
              <w:rPr>
                <w:sz w:val="20"/>
                <w:szCs w:val="20"/>
              </w:rPr>
            </w:pPr>
          </w:p>
        </w:tc>
        <w:tc>
          <w:tcPr>
            <w:tcW w:w="1276" w:type="dxa"/>
            <w:tcBorders>
              <w:top w:val="nil"/>
            </w:tcBorders>
          </w:tcPr>
          <w:p w14:paraId="3C65FA40" w14:textId="77777777" w:rsidR="009E1D7C" w:rsidRPr="00E54EFC" w:rsidRDefault="009E1D7C" w:rsidP="00AB0178">
            <w:pPr>
              <w:jc w:val="both"/>
              <w:rPr>
                <w:sz w:val="20"/>
                <w:szCs w:val="20"/>
                <w:lang w:val="uk-UA"/>
              </w:rPr>
            </w:pPr>
          </w:p>
        </w:tc>
        <w:tc>
          <w:tcPr>
            <w:tcW w:w="1134" w:type="dxa"/>
            <w:tcBorders>
              <w:top w:val="nil"/>
            </w:tcBorders>
          </w:tcPr>
          <w:p w14:paraId="2F3E2D23" w14:textId="77777777" w:rsidR="009E1D7C" w:rsidRDefault="009E1D7C" w:rsidP="00AB0178">
            <w:pPr>
              <w:jc w:val="both"/>
              <w:rPr>
                <w:sz w:val="20"/>
                <w:szCs w:val="20"/>
              </w:rPr>
            </w:pPr>
          </w:p>
        </w:tc>
        <w:tc>
          <w:tcPr>
            <w:tcW w:w="2547" w:type="dxa"/>
            <w:tcBorders>
              <w:top w:val="nil"/>
            </w:tcBorders>
          </w:tcPr>
          <w:p w14:paraId="7F5660EB" w14:textId="77777777" w:rsidR="009E1D7C" w:rsidRPr="00E54EFC" w:rsidRDefault="009E1D7C" w:rsidP="00AB0178">
            <w:pPr>
              <w:jc w:val="both"/>
              <w:rPr>
                <w:sz w:val="20"/>
                <w:szCs w:val="20"/>
                <w:lang w:val="uk-UA"/>
              </w:rPr>
            </w:pPr>
          </w:p>
        </w:tc>
      </w:tr>
      <w:tr w:rsidR="00AC56B1" w14:paraId="4256CA55" w14:textId="77777777" w:rsidTr="00AC56B1">
        <w:trPr>
          <w:trHeight w:val="260"/>
        </w:trPr>
        <w:tc>
          <w:tcPr>
            <w:tcW w:w="1701" w:type="dxa"/>
            <w:tcBorders>
              <w:bottom w:val="nil"/>
            </w:tcBorders>
          </w:tcPr>
          <w:p w14:paraId="006BB7A5" w14:textId="77777777" w:rsidR="00AC56B1" w:rsidRPr="00E54EFC" w:rsidRDefault="00AC56B1" w:rsidP="00AC56B1">
            <w:pPr>
              <w:tabs>
                <w:tab w:val="left" w:pos="1701"/>
              </w:tabs>
              <w:jc w:val="both"/>
              <w:rPr>
                <w:sz w:val="20"/>
                <w:szCs w:val="20"/>
                <w:lang w:val="uk-UA"/>
              </w:rPr>
            </w:pPr>
          </w:p>
        </w:tc>
        <w:tc>
          <w:tcPr>
            <w:tcW w:w="1417" w:type="dxa"/>
            <w:tcBorders>
              <w:bottom w:val="nil"/>
            </w:tcBorders>
          </w:tcPr>
          <w:p w14:paraId="3F70D65C" w14:textId="77777777" w:rsidR="00AC56B1" w:rsidRPr="006322E0" w:rsidRDefault="00AC56B1" w:rsidP="00AC56B1">
            <w:pPr>
              <w:pBdr>
                <w:top w:val="nil"/>
                <w:left w:val="nil"/>
                <w:bottom w:val="nil"/>
                <w:right w:val="nil"/>
                <w:between w:val="nil"/>
              </w:pBdr>
              <w:tabs>
                <w:tab w:val="left" w:pos="1701"/>
              </w:tabs>
              <w:ind w:left="-52"/>
              <w:jc w:val="both"/>
              <w:rPr>
                <w:color w:val="000000"/>
                <w:sz w:val="20"/>
                <w:szCs w:val="20"/>
              </w:rPr>
            </w:pPr>
          </w:p>
        </w:tc>
        <w:tc>
          <w:tcPr>
            <w:tcW w:w="851" w:type="dxa"/>
            <w:tcBorders>
              <w:bottom w:val="nil"/>
            </w:tcBorders>
          </w:tcPr>
          <w:p w14:paraId="66DC61B6"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2F9D63B3"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bottom w:val="nil"/>
            </w:tcBorders>
          </w:tcPr>
          <w:p w14:paraId="4406A909" w14:textId="77777777" w:rsidR="00AC56B1" w:rsidRPr="00AC56B1" w:rsidRDefault="00AC56B1" w:rsidP="00AC56B1">
            <w:pPr>
              <w:pStyle w:val="a8"/>
              <w:rPr>
                <w:sz w:val="20"/>
                <w:szCs w:val="20"/>
              </w:rPr>
            </w:pPr>
          </w:p>
        </w:tc>
        <w:tc>
          <w:tcPr>
            <w:tcW w:w="2692" w:type="dxa"/>
            <w:tcBorders>
              <w:bottom w:val="nil"/>
            </w:tcBorders>
          </w:tcPr>
          <w:p w14:paraId="4E8FA465" w14:textId="77777777" w:rsidR="00AC56B1" w:rsidRPr="00AC56B1" w:rsidRDefault="00AC56B1" w:rsidP="00AC56B1">
            <w:pPr>
              <w:pStyle w:val="a8"/>
              <w:rPr>
                <w:sz w:val="20"/>
                <w:szCs w:val="20"/>
              </w:rPr>
            </w:pPr>
            <w:r w:rsidRPr="00AC56B1">
              <w:rPr>
                <w:b/>
                <w:bCs/>
                <w:sz w:val="20"/>
                <w:szCs w:val="20"/>
              </w:rPr>
              <w:t>Kherson Oblast</w:t>
            </w:r>
          </w:p>
          <w:p w14:paraId="77A2A6A2" w14:textId="77777777" w:rsidR="00AC56B1" w:rsidRPr="00AC56B1" w:rsidRDefault="00AC56B1" w:rsidP="00AC56B1">
            <w:pPr>
              <w:pStyle w:val="a8"/>
              <w:rPr>
                <w:sz w:val="20"/>
                <w:szCs w:val="20"/>
              </w:rPr>
            </w:pPr>
            <w:r w:rsidRPr="00AC56B1">
              <w:rPr>
                <w:sz w:val="20"/>
                <w:szCs w:val="20"/>
              </w:rPr>
              <w:t>The preparation of CSDPs has not commenced in the oblast. The relevant activities have not been initiated in the majority of territorial communities, contracts for the preparation of urban planning documentation have not been concluded, and funding for such work has not been allocated.</w:t>
            </w:r>
          </w:p>
          <w:p w14:paraId="35DF7CEE" w14:textId="77777777" w:rsidR="00AC56B1" w:rsidRPr="00AC56B1" w:rsidRDefault="00AC56B1" w:rsidP="00AC56B1">
            <w:pPr>
              <w:pStyle w:val="a8"/>
              <w:rPr>
                <w:sz w:val="20"/>
                <w:szCs w:val="20"/>
              </w:rPr>
            </w:pPr>
          </w:p>
        </w:tc>
        <w:tc>
          <w:tcPr>
            <w:tcW w:w="1276" w:type="dxa"/>
            <w:tcBorders>
              <w:bottom w:val="nil"/>
            </w:tcBorders>
          </w:tcPr>
          <w:p w14:paraId="59C87579" w14:textId="77777777" w:rsidR="00AC56B1" w:rsidRDefault="00AC56B1" w:rsidP="00AC56B1">
            <w:pPr>
              <w:pStyle w:val="a8"/>
              <w:rPr>
                <w:sz w:val="20"/>
                <w:szCs w:val="20"/>
              </w:rPr>
            </w:pPr>
          </w:p>
        </w:tc>
        <w:tc>
          <w:tcPr>
            <w:tcW w:w="1276" w:type="dxa"/>
            <w:tcBorders>
              <w:bottom w:val="nil"/>
            </w:tcBorders>
          </w:tcPr>
          <w:p w14:paraId="7A4F99F1" w14:textId="77777777" w:rsidR="00AC56B1" w:rsidRPr="00AC56B1" w:rsidRDefault="00AC56B1" w:rsidP="00AC56B1">
            <w:pPr>
              <w:pStyle w:val="a8"/>
              <w:rPr>
                <w:sz w:val="20"/>
                <w:szCs w:val="20"/>
              </w:rPr>
            </w:pPr>
          </w:p>
        </w:tc>
        <w:tc>
          <w:tcPr>
            <w:tcW w:w="1134" w:type="dxa"/>
            <w:tcBorders>
              <w:bottom w:val="nil"/>
            </w:tcBorders>
          </w:tcPr>
          <w:p w14:paraId="5AD19D79" w14:textId="77777777" w:rsidR="00AC56B1" w:rsidRDefault="00AC56B1" w:rsidP="00AC56B1">
            <w:pPr>
              <w:jc w:val="both"/>
              <w:rPr>
                <w:sz w:val="20"/>
                <w:szCs w:val="20"/>
              </w:rPr>
            </w:pPr>
          </w:p>
        </w:tc>
        <w:tc>
          <w:tcPr>
            <w:tcW w:w="2547" w:type="dxa"/>
            <w:tcBorders>
              <w:bottom w:val="nil"/>
            </w:tcBorders>
          </w:tcPr>
          <w:p w14:paraId="04BAC2E0" w14:textId="77777777" w:rsidR="00AC56B1" w:rsidRPr="00AC56B1" w:rsidRDefault="00AC56B1" w:rsidP="00AC56B1">
            <w:pPr>
              <w:pStyle w:val="pdq2pgselectionanchorcontainer"/>
              <w:rPr>
                <w:sz w:val="20"/>
                <w:szCs w:val="20"/>
              </w:rPr>
            </w:pPr>
            <w:r w:rsidRPr="00AC56B1">
              <w:rPr>
                <w:b/>
                <w:bCs/>
                <w:sz w:val="20"/>
                <w:szCs w:val="20"/>
              </w:rPr>
              <w:t>Kherson Oblast</w:t>
            </w:r>
          </w:p>
          <w:p w14:paraId="0BD2AE5F" w14:textId="77777777" w:rsidR="00AC56B1" w:rsidRPr="00AC56B1" w:rsidRDefault="00AC56B1" w:rsidP="00AC56B1">
            <w:pPr>
              <w:pStyle w:val="a8"/>
              <w:rPr>
                <w:sz w:val="20"/>
                <w:szCs w:val="20"/>
              </w:rPr>
            </w:pPr>
            <w:r w:rsidRPr="00AC56B1">
              <w:rPr>
                <w:sz w:val="20"/>
                <w:szCs w:val="20"/>
              </w:rPr>
              <w:t>The main challenges affecting the implementation of the measure are: 1) limited local budget resources, which make it impossible to commission the preparation of CSDPs; 2) the need to prioritise the restoration of damaged infrastructure facilities, as a result of which the preparation of urban planning documentation has been postponed; 3) the difficult security situation in de-occupied and frontline communities, which complicates field surveys, the collection of baseline data, and the implementation of project activities.</w:t>
            </w:r>
          </w:p>
          <w:p w14:paraId="2C781F52" w14:textId="77777777" w:rsidR="00AC56B1" w:rsidRPr="00AC56B1" w:rsidRDefault="00AC56B1" w:rsidP="00AC56B1">
            <w:pPr>
              <w:pStyle w:val="a8"/>
              <w:rPr>
                <w:sz w:val="20"/>
                <w:szCs w:val="20"/>
              </w:rPr>
            </w:pPr>
            <w:r w:rsidRPr="00AC56B1">
              <w:rPr>
                <w:sz w:val="20"/>
                <w:szCs w:val="20"/>
              </w:rPr>
              <w:t xml:space="preserve">Accordingly, implementation of the measure will be possible after the stabilisation of the security situation, the de-occupation of the oblast's </w:t>
            </w:r>
            <w:r w:rsidRPr="00AC56B1">
              <w:rPr>
                <w:sz w:val="20"/>
                <w:szCs w:val="20"/>
              </w:rPr>
              <w:lastRenderedPageBreak/>
              <w:t>territory, and subject to adequate funding from the state and/or local budgets, as well as the mobilisation of other funding sources not prohibited by the applicable legislation.</w:t>
            </w:r>
          </w:p>
          <w:p w14:paraId="36930C97" w14:textId="77777777" w:rsidR="00AC56B1" w:rsidRPr="00AC56B1" w:rsidRDefault="00AC56B1" w:rsidP="00AC56B1">
            <w:pPr>
              <w:jc w:val="both"/>
              <w:rPr>
                <w:sz w:val="20"/>
                <w:szCs w:val="20"/>
              </w:rPr>
            </w:pPr>
          </w:p>
        </w:tc>
      </w:tr>
      <w:tr w:rsidR="00AC56B1" w14:paraId="1EC209AA" w14:textId="77777777" w:rsidTr="00CE258A">
        <w:trPr>
          <w:trHeight w:val="260"/>
        </w:trPr>
        <w:tc>
          <w:tcPr>
            <w:tcW w:w="1701" w:type="dxa"/>
            <w:tcBorders>
              <w:top w:val="nil"/>
              <w:bottom w:val="nil"/>
            </w:tcBorders>
          </w:tcPr>
          <w:p w14:paraId="169CF1AD" w14:textId="77777777" w:rsidR="00AC56B1" w:rsidRPr="00E54EFC" w:rsidRDefault="00AC56B1" w:rsidP="00AC56B1">
            <w:pPr>
              <w:tabs>
                <w:tab w:val="left" w:pos="1701"/>
              </w:tabs>
              <w:jc w:val="both"/>
              <w:rPr>
                <w:sz w:val="20"/>
                <w:szCs w:val="20"/>
                <w:lang w:val="uk-UA"/>
              </w:rPr>
            </w:pPr>
          </w:p>
        </w:tc>
        <w:tc>
          <w:tcPr>
            <w:tcW w:w="1417" w:type="dxa"/>
            <w:tcBorders>
              <w:top w:val="nil"/>
              <w:bottom w:val="nil"/>
            </w:tcBorders>
          </w:tcPr>
          <w:p w14:paraId="1DF048AD" w14:textId="77777777" w:rsidR="00AC56B1" w:rsidRPr="006322E0" w:rsidRDefault="00AC56B1" w:rsidP="00AC56B1">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2620CB9F"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53306422"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027E503C" w14:textId="77777777" w:rsidR="00AC56B1" w:rsidRPr="00AC56B1" w:rsidRDefault="00AC56B1" w:rsidP="00AC56B1">
            <w:pPr>
              <w:tabs>
                <w:tab w:val="left" w:pos="1701"/>
              </w:tabs>
              <w:jc w:val="both"/>
              <w:rPr>
                <w:sz w:val="20"/>
                <w:szCs w:val="20"/>
              </w:rPr>
            </w:pPr>
          </w:p>
        </w:tc>
        <w:tc>
          <w:tcPr>
            <w:tcW w:w="2692" w:type="dxa"/>
            <w:tcBorders>
              <w:top w:val="nil"/>
              <w:bottom w:val="nil"/>
            </w:tcBorders>
          </w:tcPr>
          <w:p w14:paraId="42D8C625" w14:textId="77777777" w:rsidR="00AC56B1" w:rsidRPr="00AC56B1" w:rsidRDefault="00AC56B1" w:rsidP="00AC56B1">
            <w:pPr>
              <w:pStyle w:val="a8"/>
              <w:rPr>
                <w:sz w:val="20"/>
                <w:szCs w:val="20"/>
              </w:rPr>
            </w:pPr>
            <w:r w:rsidRPr="00AC56B1">
              <w:rPr>
                <w:b/>
                <w:bCs/>
                <w:sz w:val="20"/>
                <w:szCs w:val="20"/>
              </w:rPr>
              <w:t>Khmelnytskyi Oblast</w:t>
            </w:r>
          </w:p>
          <w:p w14:paraId="113643B3" w14:textId="77777777" w:rsidR="00AC56B1" w:rsidRPr="00AC56B1" w:rsidRDefault="00AC56B1" w:rsidP="00AC56B1">
            <w:pPr>
              <w:pStyle w:val="a8"/>
              <w:rPr>
                <w:sz w:val="20"/>
                <w:szCs w:val="20"/>
              </w:rPr>
            </w:pPr>
            <w:r w:rsidRPr="00AC56B1">
              <w:rPr>
                <w:sz w:val="20"/>
                <w:szCs w:val="20"/>
              </w:rPr>
              <w:t>2 CSDPs have been prepared:</w:t>
            </w:r>
          </w:p>
          <w:p w14:paraId="69CFF4BB" w14:textId="77777777" w:rsidR="00AC56B1" w:rsidRPr="00AC56B1" w:rsidRDefault="00AC56B1">
            <w:pPr>
              <w:numPr>
                <w:ilvl w:val="0"/>
                <w:numId w:val="3"/>
              </w:numPr>
              <w:spacing w:before="100" w:beforeAutospacing="1" w:after="100" w:afterAutospacing="1"/>
              <w:rPr>
                <w:sz w:val="20"/>
                <w:szCs w:val="20"/>
              </w:rPr>
            </w:pPr>
            <w:r w:rsidRPr="00AC56B1">
              <w:rPr>
                <w:sz w:val="20"/>
                <w:szCs w:val="20"/>
              </w:rPr>
              <w:t>Medzhybizh Territorial Community – the CSDP was approved in 2024;</w:t>
            </w:r>
          </w:p>
          <w:p w14:paraId="69EC8771" w14:textId="77777777" w:rsidR="00AC56B1" w:rsidRPr="00CE258A" w:rsidRDefault="00AC56B1">
            <w:pPr>
              <w:numPr>
                <w:ilvl w:val="0"/>
                <w:numId w:val="3"/>
              </w:numPr>
              <w:spacing w:before="100" w:beforeAutospacing="1" w:after="100" w:afterAutospacing="1"/>
              <w:rPr>
                <w:sz w:val="20"/>
                <w:szCs w:val="20"/>
              </w:rPr>
            </w:pPr>
            <w:r w:rsidRPr="00AC56B1">
              <w:rPr>
                <w:sz w:val="20"/>
                <w:szCs w:val="20"/>
              </w:rPr>
              <w:t xml:space="preserve">Sataniv Territorial Community – the draft CSDP has been prepared, with approval planned </w:t>
            </w:r>
            <w:r w:rsidRPr="00CE258A">
              <w:rPr>
                <w:sz w:val="20"/>
                <w:szCs w:val="20"/>
              </w:rPr>
              <w:t>for 2026.</w:t>
            </w:r>
          </w:p>
          <w:p w14:paraId="3214EE44" w14:textId="77777777" w:rsidR="00AC56B1" w:rsidRPr="00AC56B1" w:rsidRDefault="00AC56B1" w:rsidP="00AC56B1">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03FAA921" w14:textId="77777777" w:rsidR="00AC56B1" w:rsidRPr="00AC56B1" w:rsidRDefault="00AC56B1" w:rsidP="00AC56B1">
            <w:pPr>
              <w:pStyle w:val="a8"/>
              <w:rPr>
                <w:sz w:val="20"/>
                <w:szCs w:val="20"/>
              </w:rPr>
            </w:pPr>
            <w:r w:rsidRPr="00AC56B1">
              <w:rPr>
                <w:b/>
                <w:bCs/>
                <w:sz w:val="20"/>
                <w:szCs w:val="20"/>
              </w:rPr>
              <w:t>Khmelnytskyi Oblast</w:t>
            </w:r>
          </w:p>
          <w:p w14:paraId="348BD867" w14:textId="77777777" w:rsidR="00AC56B1" w:rsidRDefault="00AC56B1" w:rsidP="00AC56B1">
            <w:pPr>
              <w:jc w:val="both"/>
              <w:rPr>
                <w:sz w:val="20"/>
                <w:szCs w:val="20"/>
              </w:rPr>
            </w:pPr>
            <w:r>
              <w:rPr>
                <w:sz w:val="20"/>
                <w:szCs w:val="20"/>
              </w:rPr>
              <w:t>2094,5</w:t>
            </w:r>
          </w:p>
          <w:p w14:paraId="73F9C66D" w14:textId="77777777" w:rsidR="00AC56B1" w:rsidRDefault="00AC56B1" w:rsidP="00AC56B1">
            <w:pPr>
              <w:jc w:val="both"/>
              <w:rPr>
                <w:sz w:val="20"/>
                <w:szCs w:val="20"/>
              </w:rPr>
            </w:pPr>
          </w:p>
        </w:tc>
        <w:tc>
          <w:tcPr>
            <w:tcW w:w="1276" w:type="dxa"/>
            <w:tcBorders>
              <w:top w:val="nil"/>
              <w:bottom w:val="nil"/>
            </w:tcBorders>
          </w:tcPr>
          <w:p w14:paraId="42370525" w14:textId="77777777" w:rsidR="00AC56B1" w:rsidRPr="00AC56B1" w:rsidRDefault="00AC56B1" w:rsidP="00AC56B1">
            <w:pPr>
              <w:pStyle w:val="a8"/>
              <w:rPr>
                <w:sz w:val="20"/>
                <w:szCs w:val="20"/>
              </w:rPr>
            </w:pPr>
            <w:r w:rsidRPr="00AC56B1">
              <w:rPr>
                <w:b/>
                <w:bCs/>
                <w:sz w:val="20"/>
                <w:szCs w:val="20"/>
              </w:rPr>
              <w:t>Khmelnytskyi Oblast</w:t>
            </w:r>
          </w:p>
          <w:p w14:paraId="7BD38E39" w14:textId="77777777" w:rsidR="00AC56B1" w:rsidRDefault="00AC56B1" w:rsidP="00AC56B1">
            <w:pPr>
              <w:jc w:val="both"/>
              <w:rPr>
                <w:sz w:val="20"/>
                <w:szCs w:val="20"/>
              </w:rPr>
            </w:pPr>
            <w:r>
              <w:rPr>
                <w:sz w:val="20"/>
                <w:szCs w:val="20"/>
              </w:rPr>
              <w:t>865,6</w:t>
            </w:r>
          </w:p>
          <w:p w14:paraId="7E040FBF" w14:textId="77777777" w:rsidR="00AC56B1" w:rsidRPr="00AC56B1" w:rsidRDefault="00AC56B1" w:rsidP="00AC56B1">
            <w:pPr>
              <w:jc w:val="both"/>
              <w:rPr>
                <w:sz w:val="20"/>
                <w:szCs w:val="20"/>
              </w:rPr>
            </w:pPr>
          </w:p>
        </w:tc>
        <w:tc>
          <w:tcPr>
            <w:tcW w:w="1134" w:type="dxa"/>
            <w:tcBorders>
              <w:top w:val="nil"/>
              <w:bottom w:val="nil"/>
            </w:tcBorders>
          </w:tcPr>
          <w:p w14:paraId="7CDD19EE" w14:textId="77777777" w:rsidR="00AC56B1" w:rsidRDefault="00AC56B1" w:rsidP="00AC56B1">
            <w:pPr>
              <w:jc w:val="both"/>
              <w:rPr>
                <w:sz w:val="20"/>
                <w:szCs w:val="20"/>
              </w:rPr>
            </w:pPr>
          </w:p>
        </w:tc>
        <w:tc>
          <w:tcPr>
            <w:tcW w:w="2547" w:type="dxa"/>
            <w:tcBorders>
              <w:top w:val="nil"/>
              <w:bottom w:val="nil"/>
            </w:tcBorders>
          </w:tcPr>
          <w:p w14:paraId="4938AFEE" w14:textId="77777777" w:rsidR="00AC56B1" w:rsidRPr="00E54EFC" w:rsidRDefault="00AC56B1" w:rsidP="00AC56B1">
            <w:pPr>
              <w:jc w:val="both"/>
              <w:rPr>
                <w:sz w:val="20"/>
                <w:szCs w:val="20"/>
                <w:lang w:val="uk-UA"/>
              </w:rPr>
            </w:pPr>
          </w:p>
        </w:tc>
      </w:tr>
      <w:tr w:rsidR="00AC56B1" w14:paraId="766F79BF" w14:textId="77777777" w:rsidTr="00CE258A">
        <w:trPr>
          <w:trHeight w:val="260"/>
        </w:trPr>
        <w:tc>
          <w:tcPr>
            <w:tcW w:w="1701" w:type="dxa"/>
            <w:tcBorders>
              <w:top w:val="nil"/>
              <w:bottom w:val="nil"/>
            </w:tcBorders>
          </w:tcPr>
          <w:p w14:paraId="14F98E2F" w14:textId="77777777" w:rsidR="00AC56B1" w:rsidRPr="00E54EFC" w:rsidRDefault="00AC56B1" w:rsidP="00AC56B1">
            <w:pPr>
              <w:tabs>
                <w:tab w:val="left" w:pos="1701"/>
              </w:tabs>
              <w:jc w:val="both"/>
              <w:rPr>
                <w:sz w:val="20"/>
                <w:szCs w:val="20"/>
                <w:lang w:val="uk-UA"/>
              </w:rPr>
            </w:pPr>
          </w:p>
        </w:tc>
        <w:tc>
          <w:tcPr>
            <w:tcW w:w="1417" w:type="dxa"/>
            <w:tcBorders>
              <w:top w:val="nil"/>
              <w:bottom w:val="nil"/>
            </w:tcBorders>
          </w:tcPr>
          <w:p w14:paraId="44D0693B" w14:textId="77777777" w:rsidR="00AC56B1" w:rsidRPr="006322E0" w:rsidRDefault="00AC56B1" w:rsidP="00AC56B1">
            <w:pPr>
              <w:pBdr>
                <w:top w:val="nil"/>
                <w:left w:val="nil"/>
                <w:bottom w:val="nil"/>
                <w:right w:val="nil"/>
                <w:between w:val="nil"/>
              </w:pBdr>
              <w:tabs>
                <w:tab w:val="left" w:pos="1701"/>
              </w:tabs>
              <w:ind w:left="-52"/>
              <w:jc w:val="both"/>
              <w:rPr>
                <w:color w:val="000000"/>
                <w:sz w:val="20"/>
                <w:szCs w:val="20"/>
              </w:rPr>
            </w:pPr>
          </w:p>
        </w:tc>
        <w:tc>
          <w:tcPr>
            <w:tcW w:w="851" w:type="dxa"/>
            <w:tcBorders>
              <w:top w:val="nil"/>
              <w:bottom w:val="nil"/>
            </w:tcBorders>
          </w:tcPr>
          <w:p w14:paraId="0A61D334"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65F03267"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4ACA8251" w14:textId="77777777" w:rsidR="00AC56B1" w:rsidRDefault="00AC56B1" w:rsidP="00AC56B1">
            <w:pPr>
              <w:tabs>
                <w:tab w:val="left" w:pos="1701"/>
              </w:tabs>
              <w:jc w:val="both"/>
              <w:rPr>
                <w:color w:val="000000"/>
                <w:sz w:val="20"/>
                <w:szCs w:val="20"/>
              </w:rPr>
            </w:pPr>
          </w:p>
        </w:tc>
        <w:tc>
          <w:tcPr>
            <w:tcW w:w="2692" w:type="dxa"/>
            <w:tcBorders>
              <w:top w:val="nil"/>
              <w:bottom w:val="nil"/>
            </w:tcBorders>
          </w:tcPr>
          <w:p w14:paraId="55F642A7" w14:textId="77777777" w:rsidR="00AC56B1" w:rsidRPr="00CE258A" w:rsidRDefault="00AC56B1" w:rsidP="00AC56B1">
            <w:pPr>
              <w:pStyle w:val="a8"/>
              <w:rPr>
                <w:sz w:val="20"/>
                <w:szCs w:val="20"/>
              </w:rPr>
            </w:pPr>
            <w:r w:rsidRPr="00CE258A">
              <w:rPr>
                <w:b/>
                <w:bCs/>
                <w:sz w:val="20"/>
                <w:szCs w:val="20"/>
              </w:rPr>
              <w:t>Cherkasy Oblast</w:t>
            </w:r>
          </w:p>
          <w:p w14:paraId="6367E9B7" w14:textId="77777777" w:rsidR="00AC56B1" w:rsidRPr="00CE258A" w:rsidRDefault="00AC56B1" w:rsidP="00AC56B1">
            <w:pPr>
              <w:pStyle w:val="a8"/>
              <w:rPr>
                <w:sz w:val="20"/>
                <w:szCs w:val="20"/>
              </w:rPr>
            </w:pPr>
            <w:r w:rsidRPr="00CE258A">
              <w:rPr>
                <w:sz w:val="20"/>
                <w:szCs w:val="20"/>
              </w:rPr>
              <w:lastRenderedPageBreak/>
              <w:t>In 2025, measures for the preparation of CSDPs were carried out in the Shpola, Korsun-Shevchenkivskyi, Ruska Poliana, and Biloziria territorial communities at various stages of preparation, including the compilation of baseline data, preparation of the terms of reference, conclusion of contracts, and preparation of design documentation.</w:t>
            </w:r>
          </w:p>
          <w:p w14:paraId="247E04A6" w14:textId="77777777" w:rsidR="00AC56B1" w:rsidRPr="00CE258A" w:rsidRDefault="00AC56B1" w:rsidP="00AC56B1">
            <w:pPr>
              <w:pBdr>
                <w:top w:val="nil"/>
                <w:left w:val="nil"/>
                <w:bottom w:val="nil"/>
                <w:right w:val="nil"/>
                <w:between w:val="nil"/>
              </w:pBdr>
              <w:tabs>
                <w:tab w:val="left" w:pos="1701"/>
              </w:tabs>
              <w:jc w:val="both"/>
              <w:rPr>
                <w:sz w:val="20"/>
                <w:szCs w:val="20"/>
              </w:rPr>
            </w:pPr>
          </w:p>
        </w:tc>
        <w:tc>
          <w:tcPr>
            <w:tcW w:w="1276" w:type="dxa"/>
            <w:tcBorders>
              <w:top w:val="nil"/>
              <w:bottom w:val="nil"/>
            </w:tcBorders>
          </w:tcPr>
          <w:p w14:paraId="11850EC0" w14:textId="77777777" w:rsidR="00AC56B1" w:rsidRDefault="00AC56B1" w:rsidP="00AC56B1">
            <w:pPr>
              <w:jc w:val="both"/>
              <w:rPr>
                <w:sz w:val="20"/>
                <w:szCs w:val="20"/>
              </w:rPr>
            </w:pPr>
          </w:p>
        </w:tc>
        <w:tc>
          <w:tcPr>
            <w:tcW w:w="1276" w:type="dxa"/>
            <w:tcBorders>
              <w:top w:val="nil"/>
              <w:bottom w:val="nil"/>
            </w:tcBorders>
          </w:tcPr>
          <w:p w14:paraId="6B582987" w14:textId="77777777" w:rsidR="00AC56B1" w:rsidRPr="00CE258A" w:rsidRDefault="00AC56B1" w:rsidP="00AC56B1">
            <w:pPr>
              <w:pStyle w:val="a8"/>
              <w:rPr>
                <w:sz w:val="20"/>
                <w:szCs w:val="20"/>
              </w:rPr>
            </w:pPr>
            <w:r w:rsidRPr="00CE258A">
              <w:rPr>
                <w:b/>
                <w:bCs/>
                <w:sz w:val="20"/>
                <w:szCs w:val="20"/>
              </w:rPr>
              <w:t>Cherkasy Oblast</w:t>
            </w:r>
          </w:p>
          <w:p w14:paraId="13D2C8BD" w14:textId="77777777" w:rsidR="00AC56B1" w:rsidRDefault="00AC56B1" w:rsidP="00AC56B1">
            <w:pPr>
              <w:jc w:val="both"/>
              <w:rPr>
                <w:sz w:val="20"/>
                <w:szCs w:val="20"/>
              </w:rPr>
            </w:pPr>
            <w:r>
              <w:rPr>
                <w:sz w:val="20"/>
                <w:szCs w:val="20"/>
              </w:rPr>
              <w:lastRenderedPageBreak/>
              <w:t>12987,8</w:t>
            </w:r>
          </w:p>
          <w:p w14:paraId="186BC55E" w14:textId="77777777" w:rsidR="00AC56B1" w:rsidRPr="00CE258A" w:rsidRDefault="00AC56B1" w:rsidP="00AC56B1">
            <w:pPr>
              <w:jc w:val="both"/>
              <w:rPr>
                <w:sz w:val="20"/>
                <w:szCs w:val="20"/>
              </w:rPr>
            </w:pPr>
          </w:p>
        </w:tc>
        <w:tc>
          <w:tcPr>
            <w:tcW w:w="1134" w:type="dxa"/>
            <w:tcBorders>
              <w:top w:val="nil"/>
              <w:bottom w:val="nil"/>
            </w:tcBorders>
          </w:tcPr>
          <w:p w14:paraId="797F5E4B" w14:textId="77777777" w:rsidR="00AC56B1" w:rsidRDefault="00AC56B1" w:rsidP="00AC56B1">
            <w:pPr>
              <w:jc w:val="both"/>
              <w:rPr>
                <w:sz w:val="20"/>
                <w:szCs w:val="20"/>
              </w:rPr>
            </w:pPr>
          </w:p>
        </w:tc>
        <w:tc>
          <w:tcPr>
            <w:tcW w:w="2547" w:type="dxa"/>
            <w:tcBorders>
              <w:top w:val="nil"/>
              <w:bottom w:val="nil"/>
            </w:tcBorders>
          </w:tcPr>
          <w:p w14:paraId="65D34E4B" w14:textId="77777777" w:rsidR="00AC56B1" w:rsidRPr="009E1D7C" w:rsidRDefault="00AC56B1" w:rsidP="00AC56B1">
            <w:pPr>
              <w:pStyle w:val="a8"/>
              <w:rPr>
                <w:sz w:val="20"/>
                <w:szCs w:val="20"/>
              </w:rPr>
            </w:pPr>
          </w:p>
        </w:tc>
      </w:tr>
      <w:tr w:rsidR="00AC56B1" w14:paraId="23FBDE34" w14:textId="77777777" w:rsidTr="00CE258A">
        <w:trPr>
          <w:trHeight w:val="260"/>
        </w:trPr>
        <w:tc>
          <w:tcPr>
            <w:tcW w:w="1701" w:type="dxa"/>
            <w:tcBorders>
              <w:top w:val="nil"/>
            </w:tcBorders>
          </w:tcPr>
          <w:p w14:paraId="2D9E80CF" w14:textId="77777777" w:rsidR="00AC56B1" w:rsidRPr="00E54EFC" w:rsidRDefault="00AC56B1" w:rsidP="00AC56B1">
            <w:pPr>
              <w:tabs>
                <w:tab w:val="left" w:pos="1701"/>
              </w:tabs>
              <w:jc w:val="both"/>
              <w:rPr>
                <w:sz w:val="20"/>
                <w:szCs w:val="20"/>
                <w:lang w:val="uk-UA"/>
              </w:rPr>
            </w:pPr>
          </w:p>
        </w:tc>
        <w:tc>
          <w:tcPr>
            <w:tcW w:w="1417" w:type="dxa"/>
            <w:tcBorders>
              <w:top w:val="nil"/>
            </w:tcBorders>
          </w:tcPr>
          <w:p w14:paraId="34C058BF" w14:textId="77777777" w:rsidR="00AC56B1" w:rsidRPr="006322E0" w:rsidRDefault="00AC56B1" w:rsidP="00AC56B1">
            <w:pPr>
              <w:pBdr>
                <w:top w:val="nil"/>
                <w:left w:val="nil"/>
                <w:bottom w:val="nil"/>
                <w:right w:val="nil"/>
                <w:between w:val="nil"/>
              </w:pBdr>
              <w:tabs>
                <w:tab w:val="left" w:pos="1701"/>
              </w:tabs>
              <w:ind w:left="-52"/>
              <w:jc w:val="both"/>
              <w:rPr>
                <w:color w:val="000000"/>
                <w:sz w:val="20"/>
                <w:szCs w:val="20"/>
              </w:rPr>
            </w:pPr>
          </w:p>
        </w:tc>
        <w:tc>
          <w:tcPr>
            <w:tcW w:w="851" w:type="dxa"/>
            <w:tcBorders>
              <w:top w:val="nil"/>
            </w:tcBorders>
          </w:tcPr>
          <w:p w14:paraId="52195F2B"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3264CEE9"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606295C3" w14:textId="77777777" w:rsidR="00AC56B1" w:rsidRDefault="00AC56B1" w:rsidP="00AC56B1">
            <w:pPr>
              <w:tabs>
                <w:tab w:val="left" w:pos="1701"/>
              </w:tabs>
              <w:jc w:val="both"/>
              <w:rPr>
                <w:color w:val="000000"/>
                <w:sz w:val="20"/>
                <w:szCs w:val="20"/>
              </w:rPr>
            </w:pPr>
          </w:p>
        </w:tc>
        <w:tc>
          <w:tcPr>
            <w:tcW w:w="2692" w:type="dxa"/>
            <w:tcBorders>
              <w:top w:val="nil"/>
            </w:tcBorders>
          </w:tcPr>
          <w:p w14:paraId="411840DE" w14:textId="77777777" w:rsidR="00AC56B1" w:rsidRPr="00CE258A" w:rsidRDefault="00AC56B1" w:rsidP="00AC56B1">
            <w:pPr>
              <w:pStyle w:val="a8"/>
              <w:rPr>
                <w:sz w:val="20"/>
                <w:szCs w:val="20"/>
              </w:rPr>
            </w:pPr>
            <w:r w:rsidRPr="00CE258A">
              <w:rPr>
                <w:b/>
                <w:bCs/>
                <w:sz w:val="20"/>
                <w:szCs w:val="20"/>
              </w:rPr>
              <w:t>Chernivtsi Oblast</w:t>
            </w:r>
          </w:p>
          <w:p w14:paraId="5A7D551F" w14:textId="77777777" w:rsidR="00AC56B1" w:rsidRPr="00CE258A" w:rsidRDefault="00AC56B1" w:rsidP="00AC56B1">
            <w:pPr>
              <w:pStyle w:val="a8"/>
              <w:rPr>
                <w:sz w:val="20"/>
                <w:szCs w:val="20"/>
              </w:rPr>
            </w:pPr>
            <w:r w:rsidRPr="00CE258A">
              <w:rPr>
                <w:sz w:val="20"/>
                <w:szCs w:val="20"/>
              </w:rPr>
              <w:t>Implementation of the measure has not commenced.</w:t>
            </w:r>
          </w:p>
          <w:p w14:paraId="15376340" w14:textId="77777777" w:rsidR="00AC56B1" w:rsidRPr="00CE258A" w:rsidRDefault="00AC56B1" w:rsidP="00AC56B1">
            <w:pPr>
              <w:pBdr>
                <w:top w:val="nil"/>
                <w:left w:val="nil"/>
                <w:bottom w:val="nil"/>
                <w:right w:val="nil"/>
                <w:between w:val="nil"/>
              </w:pBdr>
              <w:tabs>
                <w:tab w:val="left" w:pos="1701"/>
              </w:tabs>
              <w:jc w:val="both"/>
              <w:rPr>
                <w:sz w:val="20"/>
                <w:szCs w:val="20"/>
              </w:rPr>
            </w:pPr>
          </w:p>
        </w:tc>
        <w:tc>
          <w:tcPr>
            <w:tcW w:w="1276" w:type="dxa"/>
            <w:tcBorders>
              <w:top w:val="nil"/>
            </w:tcBorders>
          </w:tcPr>
          <w:p w14:paraId="08E751B0" w14:textId="77777777" w:rsidR="00AC56B1" w:rsidRDefault="00AC56B1" w:rsidP="00AC56B1">
            <w:pPr>
              <w:jc w:val="both"/>
              <w:rPr>
                <w:sz w:val="20"/>
                <w:szCs w:val="20"/>
              </w:rPr>
            </w:pPr>
          </w:p>
        </w:tc>
        <w:tc>
          <w:tcPr>
            <w:tcW w:w="1276" w:type="dxa"/>
            <w:tcBorders>
              <w:top w:val="nil"/>
            </w:tcBorders>
          </w:tcPr>
          <w:p w14:paraId="2D3592B2" w14:textId="77777777" w:rsidR="00AC56B1" w:rsidRPr="00CE258A" w:rsidRDefault="00AC56B1" w:rsidP="00AC56B1">
            <w:pPr>
              <w:jc w:val="both"/>
              <w:rPr>
                <w:sz w:val="20"/>
                <w:szCs w:val="20"/>
              </w:rPr>
            </w:pPr>
          </w:p>
        </w:tc>
        <w:tc>
          <w:tcPr>
            <w:tcW w:w="1134" w:type="dxa"/>
            <w:tcBorders>
              <w:top w:val="nil"/>
            </w:tcBorders>
          </w:tcPr>
          <w:p w14:paraId="7B49949F" w14:textId="77777777" w:rsidR="00AC56B1" w:rsidRDefault="00AC56B1" w:rsidP="00AC56B1">
            <w:pPr>
              <w:jc w:val="both"/>
              <w:rPr>
                <w:sz w:val="20"/>
                <w:szCs w:val="20"/>
              </w:rPr>
            </w:pPr>
          </w:p>
        </w:tc>
        <w:tc>
          <w:tcPr>
            <w:tcW w:w="2547" w:type="dxa"/>
            <w:tcBorders>
              <w:top w:val="nil"/>
            </w:tcBorders>
          </w:tcPr>
          <w:p w14:paraId="50D78F6C" w14:textId="77777777" w:rsidR="00AC56B1" w:rsidRPr="00CE258A" w:rsidRDefault="00AC56B1" w:rsidP="00AC56B1">
            <w:pPr>
              <w:pStyle w:val="a8"/>
              <w:rPr>
                <w:sz w:val="20"/>
                <w:szCs w:val="20"/>
              </w:rPr>
            </w:pPr>
            <w:r w:rsidRPr="00CE258A">
              <w:rPr>
                <w:b/>
                <w:bCs/>
                <w:sz w:val="20"/>
                <w:szCs w:val="20"/>
              </w:rPr>
              <w:t>Chernivtsi Oblast</w:t>
            </w:r>
          </w:p>
          <w:p w14:paraId="78A5FF38" w14:textId="77777777" w:rsidR="00AC56B1" w:rsidRPr="00CE258A" w:rsidRDefault="00AC56B1" w:rsidP="00AC56B1">
            <w:pPr>
              <w:pStyle w:val="a8"/>
              <w:rPr>
                <w:sz w:val="20"/>
                <w:szCs w:val="20"/>
              </w:rPr>
            </w:pPr>
            <w:r w:rsidRPr="00CE258A">
              <w:rPr>
                <w:sz w:val="20"/>
                <w:szCs w:val="20"/>
              </w:rPr>
              <w:t>The preparation of CSDPs is hindered by the limited financial resources of territorial communities under martial law, the substantial volume of required baseline data, the complexity of preparing and approving the documentation, and the insufficient number of qualified specialists at the local level.</w:t>
            </w:r>
          </w:p>
          <w:p w14:paraId="133CF125" w14:textId="77777777" w:rsidR="00AC56B1" w:rsidRPr="00CE258A" w:rsidRDefault="00AC56B1" w:rsidP="00AC56B1">
            <w:pPr>
              <w:jc w:val="both"/>
              <w:rPr>
                <w:sz w:val="20"/>
                <w:szCs w:val="20"/>
              </w:rPr>
            </w:pPr>
          </w:p>
        </w:tc>
      </w:tr>
      <w:tr w:rsidR="00AC56B1" w14:paraId="31154A6A" w14:textId="77777777" w:rsidTr="00BF514A">
        <w:trPr>
          <w:trHeight w:val="260"/>
        </w:trPr>
        <w:tc>
          <w:tcPr>
            <w:tcW w:w="1701" w:type="dxa"/>
            <w:tcBorders>
              <w:bottom w:val="nil"/>
            </w:tcBorders>
          </w:tcPr>
          <w:p w14:paraId="1088287E" w14:textId="77777777" w:rsidR="00AC56B1" w:rsidRPr="00E54EFC" w:rsidRDefault="00AC56B1" w:rsidP="00AC56B1">
            <w:pPr>
              <w:tabs>
                <w:tab w:val="left" w:pos="1701"/>
              </w:tabs>
              <w:jc w:val="both"/>
              <w:rPr>
                <w:sz w:val="20"/>
                <w:szCs w:val="20"/>
                <w:lang w:val="uk-UA"/>
              </w:rPr>
            </w:pPr>
          </w:p>
        </w:tc>
        <w:tc>
          <w:tcPr>
            <w:tcW w:w="1417" w:type="dxa"/>
            <w:tcBorders>
              <w:bottom w:val="nil"/>
            </w:tcBorders>
          </w:tcPr>
          <w:p w14:paraId="528614B5" w14:textId="77777777" w:rsidR="00AC56B1" w:rsidRPr="006322E0" w:rsidRDefault="00AC56B1" w:rsidP="00AC56B1">
            <w:pPr>
              <w:pBdr>
                <w:top w:val="nil"/>
                <w:left w:val="nil"/>
                <w:bottom w:val="nil"/>
                <w:right w:val="nil"/>
                <w:between w:val="nil"/>
              </w:pBdr>
              <w:tabs>
                <w:tab w:val="left" w:pos="1701"/>
              </w:tabs>
              <w:ind w:left="-52"/>
              <w:jc w:val="both"/>
              <w:rPr>
                <w:color w:val="000000"/>
                <w:sz w:val="20"/>
                <w:szCs w:val="20"/>
              </w:rPr>
            </w:pPr>
          </w:p>
        </w:tc>
        <w:tc>
          <w:tcPr>
            <w:tcW w:w="851" w:type="dxa"/>
            <w:tcBorders>
              <w:bottom w:val="nil"/>
            </w:tcBorders>
          </w:tcPr>
          <w:p w14:paraId="7CD540A9"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1C1E9C97"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bottom w:val="nil"/>
            </w:tcBorders>
          </w:tcPr>
          <w:p w14:paraId="5D6A16CF" w14:textId="77777777" w:rsidR="00AC56B1" w:rsidRDefault="00AC56B1" w:rsidP="00AC56B1">
            <w:pPr>
              <w:tabs>
                <w:tab w:val="left" w:pos="1701"/>
              </w:tabs>
              <w:jc w:val="both"/>
              <w:rPr>
                <w:color w:val="000000"/>
                <w:sz w:val="20"/>
                <w:szCs w:val="20"/>
              </w:rPr>
            </w:pPr>
          </w:p>
        </w:tc>
        <w:tc>
          <w:tcPr>
            <w:tcW w:w="2692" w:type="dxa"/>
            <w:tcBorders>
              <w:bottom w:val="nil"/>
            </w:tcBorders>
          </w:tcPr>
          <w:p w14:paraId="49F9E7C1" w14:textId="77777777" w:rsidR="00AC56B1" w:rsidRPr="00CE258A" w:rsidRDefault="00AC56B1" w:rsidP="00AC56B1">
            <w:pPr>
              <w:pStyle w:val="a8"/>
              <w:rPr>
                <w:color w:val="000000"/>
                <w:sz w:val="20"/>
                <w:szCs w:val="20"/>
              </w:rPr>
            </w:pPr>
            <w:r w:rsidRPr="00CE258A">
              <w:rPr>
                <w:b/>
                <w:bCs/>
                <w:sz w:val="20"/>
                <w:szCs w:val="20"/>
              </w:rPr>
              <w:t>Chernihiv Oblast</w:t>
            </w:r>
          </w:p>
          <w:p w14:paraId="133CA7D0" w14:textId="77777777" w:rsidR="00AC56B1" w:rsidRPr="00CE258A" w:rsidRDefault="00AC56B1" w:rsidP="00AC56B1">
            <w:pPr>
              <w:pStyle w:val="a8"/>
              <w:rPr>
                <w:color w:val="000000"/>
                <w:sz w:val="20"/>
                <w:szCs w:val="20"/>
              </w:rPr>
            </w:pPr>
            <w:r w:rsidRPr="00CE258A">
              <w:rPr>
                <w:sz w:val="20"/>
                <w:szCs w:val="20"/>
              </w:rPr>
              <w:t>1 CSDP </w:t>
            </w:r>
            <w:r w:rsidRPr="00CE258A">
              <w:rPr>
                <w:color w:val="000000"/>
                <w:sz w:val="20"/>
                <w:szCs w:val="20"/>
              </w:rPr>
              <w:t>has been prepared.</w:t>
            </w:r>
          </w:p>
          <w:p w14:paraId="18FEA218"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7B9D29CA" w14:textId="77777777" w:rsidR="00AC56B1" w:rsidRPr="00CE258A" w:rsidRDefault="00AC56B1" w:rsidP="00AC56B1">
            <w:pPr>
              <w:jc w:val="both"/>
              <w:rPr>
                <w:color w:val="000000"/>
                <w:sz w:val="20"/>
                <w:szCs w:val="20"/>
              </w:rPr>
            </w:pPr>
          </w:p>
        </w:tc>
        <w:tc>
          <w:tcPr>
            <w:tcW w:w="1276" w:type="dxa"/>
            <w:tcBorders>
              <w:bottom w:val="nil"/>
            </w:tcBorders>
          </w:tcPr>
          <w:p w14:paraId="575917A1" w14:textId="77777777" w:rsidR="00AC56B1" w:rsidRPr="00CE258A" w:rsidRDefault="00AC56B1" w:rsidP="00AC56B1">
            <w:pPr>
              <w:jc w:val="both"/>
              <w:rPr>
                <w:color w:val="000000"/>
                <w:sz w:val="20"/>
                <w:szCs w:val="20"/>
              </w:rPr>
            </w:pPr>
            <w:r w:rsidRPr="00CE258A">
              <w:rPr>
                <w:color w:val="000000"/>
                <w:sz w:val="20"/>
                <w:szCs w:val="20"/>
              </w:rPr>
              <w:t>Чернігівська область</w:t>
            </w:r>
          </w:p>
          <w:p w14:paraId="0FEC4EE3" w14:textId="77777777" w:rsidR="00AC56B1" w:rsidRPr="00CE258A" w:rsidRDefault="00AC56B1" w:rsidP="00AC56B1">
            <w:pPr>
              <w:jc w:val="both"/>
              <w:rPr>
                <w:color w:val="000000"/>
                <w:sz w:val="20"/>
                <w:szCs w:val="20"/>
              </w:rPr>
            </w:pPr>
            <w:r w:rsidRPr="00CE258A">
              <w:rPr>
                <w:color w:val="000000"/>
                <w:sz w:val="20"/>
                <w:szCs w:val="20"/>
              </w:rPr>
              <w:t>5547,8</w:t>
            </w:r>
          </w:p>
        </w:tc>
        <w:tc>
          <w:tcPr>
            <w:tcW w:w="1134" w:type="dxa"/>
            <w:tcBorders>
              <w:bottom w:val="nil"/>
            </w:tcBorders>
          </w:tcPr>
          <w:p w14:paraId="779B144E" w14:textId="77777777" w:rsidR="00AC56B1" w:rsidRPr="00CE258A" w:rsidRDefault="00AC56B1" w:rsidP="00AC56B1">
            <w:pPr>
              <w:jc w:val="both"/>
              <w:rPr>
                <w:color w:val="000000"/>
                <w:sz w:val="20"/>
                <w:szCs w:val="20"/>
              </w:rPr>
            </w:pPr>
            <w:r w:rsidRPr="00CE258A">
              <w:rPr>
                <w:color w:val="000000"/>
                <w:sz w:val="20"/>
                <w:szCs w:val="20"/>
              </w:rPr>
              <w:t>Чернігівська область</w:t>
            </w:r>
          </w:p>
          <w:p w14:paraId="1366FD3C" w14:textId="77777777" w:rsidR="00AC56B1" w:rsidRPr="00CE258A" w:rsidRDefault="00AC56B1" w:rsidP="00AC56B1">
            <w:pPr>
              <w:jc w:val="both"/>
              <w:rPr>
                <w:color w:val="000000"/>
                <w:sz w:val="20"/>
                <w:szCs w:val="20"/>
              </w:rPr>
            </w:pPr>
            <w:r w:rsidRPr="00CE258A">
              <w:rPr>
                <w:color w:val="000000"/>
                <w:sz w:val="20"/>
                <w:szCs w:val="20"/>
              </w:rPr>
              <w:t>8000,0</w:t>
            </w:r>
          </w:p>
        </w:tc>
        <w:tc>
          <w:tcPr>
            <w:tcW w:w="2547" w:type="dxa"/>
            <w:tcBorders>
              <w:bottom w:val="nil"/>
            </w:tcBorders>
          </w:tcPr>
          <w:p w14:paraId="710D94E0" w14:textId="77777777" w:rsidR="00AC56B1" w:rsidRPr="00CE258A" w:rsidRDefault="00AC56B1" w:rsidP="00AC56B1">
            <w:pPr>
              <w:jc w:val="both"/>
              <w:rPr>
                <w:color w:val="000000"/>
                <w:sz w:val="20"/>
                <w:szCs w:val="20"/>
              </w:rPr>
            </w:pPr>
          </w:p>
        </w:tc>
      </w:tr>
      <w:tr w:rsidR="00AC56B1" w14:paraId="57824D69" w14:textId="77777777" w:rsidTr="00BF514A">
        <w:trPr>
          <w:trHeight w:val="260"/>
        </w:trPr>
        <w:tc>
          <w:tcPr>
            <w:tcW w:w="1701" w:type="dxa"/>
            <w:vMerge w:val="restart"/>
            <w:tcBorders>
              <w:top w:val="nil"/>
            </w:tcBorders>
          </w:tcPr>
          <w:p w14:paraId="18D493B6" w14:textId="77777777" w:rsidR="00AC56B1" w:rsidRPr="00E54EFC" w:rsidRDefault="00AC56B1" w:rsidP="00AC56B1">
            <w:pPr>
              <w:tabs>
                <w:tab w:val="left" w:pos="1701"/>
              </w:tabs>
              <w:jc w:val="both"/>
              <w:rPr>
                <w:sz w:val="20"/>
                <w:szCs w:val="20"/>
                <w:lang w:val="uk-UA"/>
              </w:rPr>
            </w:pPr>
          </w:p>
        </w:tc>
        <w:tc>
          <w:tcPr>
            <w:tcW w:w="1417" w:type="dxa"/>
            <w:tcBorders>
              <w:top w:val="nil"/>
              <w:bottom w:val="nil"/>
            </w:tcBorders>
          </w:tcPr>
          <w:p w14:paraId="2E33605F" w14:textId="77777777" w:rsidR="00AC56B1" w:rsidRPr="006322E0" w:rsidRDefault="00AC56B1" w:rsidP="00AC56B1">
            <w:pPr>
              <w:pBdr>
                <w:top w:val="nil"/>
                <w:left w:val="nil"/>
                <w:bottom w:val="nil"/>
                <w:right w:val="nil"/>
                <w:between w:val="nil"/>
              </w:pBdr>
              <w:tabs>
                <w:tab w:val="left" w:pos="1701"/>
              </w:tabs>
              <w:jc w:val="both"/>
              <w:rPr>
                <w:color w:val="000000"/>
                <w:sz w:val="20"/>
                <w:szCs w:val="20"/>
              </w:rPr>
            </w:pPr>
            <w:r w:rsidRPr="006322E0">
              <w:rPr>
                <w:color w:val="000000"/>
                <w:sz w:val="20"/>
                <w:szCs w:val="20"/>
              </w:rPr>
              <w:t>2) Conducting surveys and clearing territories, forestry land, valuable natural areas, including the territories and sites of the Nature Reserve Fund, water bodies, water fund land, and production facilities of explosive ordnance.</w:t>
            </w:r>
          </w:p>
        </w:tc>
        <w:tc>
          <w:tcPr>
            <w:tcW w:w="851" w:type="dxa"/>
            <w:tcBorders>
              <w:top w:val="nil"/>
              <w:bottom w:val="nil"/>
            </w:tcBorders>
          </w:tcPr>
          <w:p w14:paraId="0404D948" w14:textId="77777777" w:rsidR="00AC56B1"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t xml:space="preserve">2025-2027 </w:t>
            </w:r>
          </w:p>
          <w:p w14:paraId="49105E8C"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1407EDF7" w14:textId="77777777" w:rsidR="00AC56B1" w:rsidRDefault="00AC56B1" w:rsidP="00AC56B1">
            <w:pPr>
              <w:pBdr>
                <w:top w:val="nil"/>
                <w:left w:val="nil"/>
                <w:bottom w:val="nil"/>
                <w:right w:val="nil"/>
                <w:between w:val="nil"/>
              </w:pBdr>
              <w:tabs>
                <w:tab w:val="left" w:pos="1701"/>
              </w:tabs>
              <w:jc w:val="both"/>
              <w:rPr>
                <w:color w:val="000000"/>
                <w:sz w:val="20"/>
                <w:szCs w:val="20"/>
              </w:rPr>
            </w:pPr>
            <w:r w:rsidRPr="0044133C">
              <w:rPr>
                <w:color w:val="000000"/>
                <w:sz w:val="20"/>
                <w:szCs w:val="20"/>
              </w:rPr>
              <w:t xml:space="preserve">Primary non-technical surveys were conducted, and clearance operations were carried out in territories and water bodies (except for territories and water bodies where hostilities are ongoing and within the 20-kilometre zone from the line of combat contact) to remove </w:t>
            </w:r>
            <w:r w:rsidRPr="0044133C">
              <w:rPr>
                <w:color w:val="000000"/>
                <w:sz w:val="20"/>
                <w:szCs w:val="20"/>
              </w:rPr>
              <w:lastRenderedPageBreak/>
              <w:t>explosive ordnance.</w:t>
            </w:r>
          </w:p>
        </w:tc>
        <w:tc>
          <w:tcPr>
            <w:tcW w:w="1418" w:type="dxa"/>
            <w:tcBorders>
              <w:top w:val="nil"/>
              <w:bottom w:val="nil"/>
            </w:tcBorders>
          </w:tcPr>
          <w:p w14:paraId="0F40CCB0" w14:textId="77777777" w:rsidR="00AC56B1" w:rsidRDefault="00AC56B1" w:rsidP="00AC56B1">
            <w:pPr>
              <w:tabs>
                <w:tab w:val="left" w:pos="1701"/>
              </w:tabs>
              <w:jc w:val="both"/>
              <w:rPr>
                <w:color w:val="000000"/>
                <w:sz w:val="20"/>
                <w:szCs w:val="20"/>
              </w:rPr>
            </w:pPr>
            <w:r>
              <w:rPr>
                <w:color w:val="000000"/>
                <w:sz w:val="20"/>
                <w:szCs w:val="20"/>
              </w:rPr>
              <w:lastRenderedPageBreak/>
              <w:t xml:space="preserve">Ongoing </w:t>
            </w:r>
          </w:p>
        </w:tc>
        <w:tc>
          <w:tcPr>
            <w:tcW w:w="2692" w:type="dxa"/>
            <w:tcBorders>
              <w:top w:val="nil"/>
              <w:bottom w:val="nil"/>
            </w:tcBorders>
          </w:tcPr>
          <w:p w14:paraId="43F93901" w14:textId="77777777" w:rsidR="00AC56B1" w:rsidRPr="00CE258A" w:rsidRDefault="00AC56B1" w:rsidP="00AC56B1">
            <w:pPr>
              <w:pStyle w:val="a8"/>
              <w:rPr>
                <w:color w:val="000000"/>
                <w:sz w:val="20"/>
                <w:szCs w:val="20"/>
              </w:rPr>
            </w:pPr>
            <w:r w:rsidRPr="00CE258A">
              <w:rPr>
                <w:b/>
                <w:bCs/>
                <w:sz w:val="20"/>
                <w:szCs w:val="20"/>
              </w:rPr>
              <w:t>Ministry of Defence of Ukraine</w:t>
            </w:r>
          </w:p>
          <w:p w14:paraId="4B0CB6A0" w14:textId="77777777" w:rsidR="00AC56B1" w:rsidRPr="00CE258A" w:rsidRDefault="00AC56B1" w:rsidP="00AC56B1">
            <w:pPr>
              <w:pStyle w:val="a8"/>
              <w:rPr>
                <w:color w:val="000000"/>
                <w:sz w:val="20"/>
                <w:szCs w:val="20"/>
              </w:rPr>
            </w:pPr>
            <w:r w:rsidRPr="00CE258A">
              <w:rPr>
                <w:color w:val="000000"/>
                <w:sz w:val="20"/>
                <w:szCs w:val="20"/>
              </w:rPr>
              <w:t>During the reporting period, the units of the security and defence forces, as well as mine action operators, were not engaged in planned activities for the detection, removal and disposal of</w:t>
            </w:r>
            <w:r w:rsidRPr="00CE258A">
              <w:rPr>
                <w:sz w:val="20"/>
                <w:szCs w:val="20"/>
              </w:rPr>
              <w:t> explosive ordnance </w:t>
            </w:r>
            <w:r w:rsidRPr="00CE258A">
              <w:rPr>
                <w:color w:val="000000"/>
                <w:sz w:val="20"/>
                <w:szCs w:val="20"/>
              </w:rPr>
              <w:t>in forestry land, valuable natural resources, Nature Reserve Fund sites, water bodies, and water fund land in the de-occupied territories.</w:t>
            </w:r>
          </w:p>
          <w:p w14:paraId="41C6FB1B" w14:textId="77777777" w:rsidR="00AC56B1" w:rsidRPr="00CE258A" w:rsidRDefault="00AC56B1" w:rsidP="00AC56B1">
            <w:pPr>
              <w:pStyle w:val="a8"/>
              <w:rPr>
                <w:color w:val="000000"/>
                <w:sz w:val="20"/>
                <w:szCs w:val="20"/>
              </w:rPr>
            </w:pPr>
            <w:r w:rsidRPr="00CE258A">
              <w:rPr>
                <w:color w:val="000000"/>
                <w:sz w:val="20"/>
                <w:szCs w:val="20"/>
              </w:rPr>
              <w:t>At the same time, it is reported that, since the beginning of the Russian Federation's full-scale military invasion of Ukraine, as of</w:t>
            </w:r>
            <w:r w:rsidRPr="00CE258A">
              <w:rPr>
                <w:sz w:val="20"/>
                <w:szCs w:val="20"/>
              </w:rPr>
              <w:t> 31 December 2025</w:t>
            </w:r>
            <w:r w:rsidRPr="00CE258A">
              <w:rPr>
                <w:color w:val="000000"/>
                <w:sz w:val="20"/>
                <w:szCs w:val="20"/>
              </w:rPr>
              <w:t>, mine action operators have identified</w:t>
            </w:r>
            <w:r w:rsidRPr="00CE258A">
              <w:rPr>
                <w:sz w:val="20"/>
                <w:szCs w:val="20"/>
              </w:rPr>
              <w:t> 74.01 km</w:t>
            </w:r>
            <w:r w:rsidRPr="00CE258A">
              <w:rPr>
                <w:b/>
                <w:bCs/>
                <w:sz w:val="20"/>
                <w:szCs w:val="20"/>
              </w:rPr>
              <w:t>²</w:t>
            </w:r>
            <w:r w:rsidRPr="00CE258A">
              <w:rPr>
                <w:sz w:val="20"/>
                <w:szCs w:val="20"/>
              </w:rPr>
              <w:t> </w:t>
            </w:r>
            <w:r w:rsidRPr="00CE258A">
              <w:rPr>
                <w:color w:val="000000"/>
                <w:sz w:val="20"/>
                <w:szCs w:val="20"/>
              </w:rPr>
              <w:t xml:space="preserve">of contaminated/suspected </w:t>
            </w:r>
            <w:r w:rsidRPr="00CE258A">
              <w:rPr>
                <w:color w:val="000000"/>
                <w:sz w:val="20"/>
                <w:szCs w:val="20"/>
              </w:rPr>
              <w:lastRenderedPageBreak/>
              <w:t>hazardous areas (natural resources). Following repeated non-technical surveys, clearance certificates were issued for sites covering a total area of</w:t>
            </w:r>
            <w:r w:rsidRPr="00CE258A">
              <w:rPr>
                <w:sz w:val="20"/>
                <w:szCs w:val="20"/>
              </w:rPr>
              <w:t> 2.7 km²</w:t>
            </w:r>
            <w:r w:rsidRPr="00CE258A">
              <w:rPr>
                <w:color w:val="000000"/>
                <w:sz w:val="20"/>
                <w:szCs w:val="20"/>
              </w:rPr>
              <w:t>, while</w:t>
            </w:r>
            <w:r w:rsidRPr="00CE258A">
              <w:rPr>
                <w:sz w:val="20"/>
                <w:szCs w:val="20"/>
              </w:rPr>
              <w:t> 4.04 km² </w:t>
            </w:r>
            <w:r w:rsidRPr="00CE258A">
              <w:rPr>
                <w:color w:val="000000"/>
                <w:sz w:val="20"/>
                <w:szCs w:val="20"/>
              </w:rPr>
              <w:t>of territories (natural resources) have been cleared.</w:t>
            </w:r>
          </w:p>
          <w:p w14:paraId="099C12A1" w14:textId="77777777" w:rsidR="00AC56B1" w:rsidRPr="00CE258A" w:rsidRDefault="00AC56B1" w:rsidP="00AC56B1">
            <w:pPr>
              <w:pStyle w:val="a8"/>
              <w:rPr>
                <w:color w:val="000000"/>
                <w:sz w:val="20"/>
                <w:szCs w:val="20"/>
              </w:rPr>
            </w:pPr>
            <w:r w:rsidRPr="00CE258A">
              <w:rPr>
                <w:color w:val="000000"/>
                <w:sz w:val="20"/>
                <w:szCs w:val="20"/>
              </w:rPr>
              <w:t>In addition, during</w:t>
            </w:r>
            <w:r w:rsidRPr="00CE258A">
              <w:rPr>
                <w:sz w:val="20"/>
                <w:szCs w:val="20"/>
              </w:rPr>
              <w:t> 2025</w:t>
            </w:r>
            <w:r w:rsidRPr="00CE258A">
              <w:rPr>
                <w:color w:val="000000"/>
                <w:sz w:val="20"/>
                <w:szCs w:val="20"/>
              </w:rPr>
              <w:t>, the security and defence forces surveyed a total of</w:t>
            </w:r>
            <w:r w:rsidRPr="00CE258A">
              <w:rPr>
                <w:sz w:val="20"/>
                <w:szCs w:val="20"/>
              </w:rPr>
              <w:t> 14.63 km² </w:t>
            </w:r>
            <w:r w:rsidRPr="00CE258A">
              <w:rPr>
                <w:color w:val="000000"/>
                <w:sz w:val="20"/>
                <w:szCs w:val="20"/>
              </w:rPr>
              <w:t>of forest land and</w:t>
            </w:r>
            <w:r w:rsidRPr="00CE258A">
              <w:rPr>
                <w:sz w:val="20"/>
                <w:szCs w:val="20"/>
              </w:rPr>
              <w:t> 112.39 km² </w:t>
            </w:r>
            <w:r w:rsidRPr="00CE258A">
              <w:rPr>
                <w:color w:val="000000"/>
                <w:sz w:val="20"/>
                <w:szCs w:val="20"/>
              </w:rPr>
              <w:t>of water areas.</w:t>
            </w:r>
          </w:p>
        </w:tc>
        <w:tc>
          <w:tcPr>
            <w:tcW w:w="1276" w:type="dxa"/>
            <w:tcBorders>
              <w:top w:val="nil"/>
              <w:bottom w:val="nil"/>
            </w:tcBorders>
          </w:tcPr>
          <w:p w14:paraId="43835978" w14:textId="77777777" w:rsidR="00AC56B1" w:rsidRPr="00CE258A" w:rsidRDefault="00AC56B1" w:rsidP="00AC56B1">
            <w:pPr>
              <w:jc w:val="both"/>
              <w:rPr>
                <w:color w:val="000000"/>
                <w:sz w:val="20"/>
                <w:szCs w:val="20"/>
              </w:rPr>
            </w:pPr>
          </w:p>
          <w:p w14:paraId="210C262A" w14:textId="77777777" w:rsidR="00AC56B1" w:rsidRPr="00CE258A" w:rsidRDefault="00AC56B1" w:rsidP="00AC56B1">
            <w:pPr>
              <w:jc w:val="both"/>
              <w:rPr>
                <w:color w:val="000000"/>
                <w:sz w:val="20"/>
                <w:szCs w:val="20"/>
              </w:rPr>
            </w:pPr>
          </w:p>
          <w:p w14:paraId="6A20DD5E" w14:textId="77777777" w:rsidR="00AC56B1" w:rsidRPr="00CE258A" w:rsidRDefault="00AC56B1" w:rsidP="00AC56B1">
            <w:pPr>
              <w:jc w:val="both"/>
              <w:rPr>
                <w:color w:val="000000"/>
                <w:sz w:val="20"/>
                <w:szCs w:val="20"/>
              </w:rPr>
            </w:pPr>
          </w:p>
          <w:p w14:paraId="09D93D43" w14:textId="77777777" w:rsidR="00AC56B1" w:rsidRPr="00CE258A" w:rsidRDefault="00AC56B1" w:rsidP="00AC56B1">
            <w:pPr>
              <w:jc w:val="both"/>
              <w:rPr>
                <w:color w:val="000000"/>
                <w:sz w:val="20"/>
                <w:szCs w:val="20"/>
              </w:rPr>
            </w:pPr>
          </w:p>
          <w:p w14:paraId="6E0FEC35" w14:textId="77777777" w:rsidR="00AC56B1" w:rsidRPr="00CE258A" w:rsidRDefault="00AC56B1" w:rsidP="00AC56B1">
            <w:pPr>
              <w:jc w:val="both"/>
              <w:rPr>
                <w:color w:val="000000"/>
                <w:sz w:val="20"/>
                <w:szCs w:val="20"/>
              </w:rPr>
            </w:pPr>
          </w:p>
          <w:p w14:paraId="73E5A849" w14:textId="77777777" w:rsidR="00AC56B1" w:rsidRPr="00CE258A" w:rsidRDefault="00AC56B1" w:rsidP="00AC56B1">
            <w:pPr>
              <w:jc w:val="both"/>
              <w:rPr>
                <w:color w:val="000000"/>
                <w:sz w:val="20"/>
                <w:szCs w:val="20"/>
              </w:rPr>
            </w:pPr>
          </w:p>
        </w:tc>
        <w:tc>
          <w:tcPr>
            <w:tcW w:w="1276" w:type="dxa"/>
            <w:tcBorders>
              <w:top w:val="nil"/>
              <w:bottom w:val="nil"/>
            </w:tcBorders>
          </w:tcPr>
          <w:p w14:paraId="4C75DC19" w14:textId="77777777" w:rsidR="00AC56B1" w:rsidRPr="00CE258A" w:rsidRDefault="00AC56B1" w:rsidP="00AC56B1">
            <w:pPr>
              <w:jc w:val="both"/>
              <w:rPr>
                <w:color w:val="000000"/>
                <w:sz w:val="20"/>
                <w:szCs w:val="20"/>
              </w:rPr>
            </w:pPr>
          </w:p>
          <w:p w14:paraId="6089945B" w14:textId="77777777" w:rsidR="00AC56B1" w:rsidRPr="00CE258A" w:rsidRDefault="00AC56B1" w:rsidP="00AC56B1">
            <w:pPr>
              <w:jc w:val="both"/>
              <w:rPr>
                <w:color w:val="000000"/>
                <w:sz w:val="20"/>
                <w:szCs w:val="20"/>
              </w:rPr>
            </w:pPr>
          </w:p>
          <w:p w14:paraId="190D48C5" w14:textId="77777777" w:rsidR="00AC56B1" w:rsidRPr="00CE258A" w:rsidRDefault="00AC56B1" w:rsidP="00AC56B1">
            <w:pPr>
              <w:jc w:val="both"/>
              <w:rPr>
                <w:color w:val="000000"/>
                <w:sz w:val="20"/>
                <w:szCs w:val="20"/>
              </w:rPr>
            </w:pPr>
          </w:p>
          <w:p w14:paraId="2DAD5BA6" w14:textId="77777777" w:rsidR="00AC56B1" w:rsidRPr="00CE258A" w:rsidRDefault="00AC56B1" w:rsidP="00AC56B1">
            <w:pPr>
              <w:jc w:val="both"/>
              <w:rPr>
                <w:color w:val="000000"/>
                <w:sz w:val="20"/>
                <w:szCs w:val="20"/>
              </w:rPr>
            </w:pPr>
          </w:p>
          <w:p w14:paraId="6EA1BDFA" w14:textId="77777777" w:rsidR="00AC56B1" w:rsidRPr="00CE258A" w:rsidRDefault="00AC56B1" w:rsidP="00AC56B1">
            <w:pPr>
              <w:jc w:val="both"/>
              <w:rPr>
                <w:color w:val="000000"/>
                <w:sz w:val="20"/>
                <w:szCs w:val="20"/>
              </w:rPr>
            </w:pPr>
          </w:p>
          <w:p w14:paraId="4E021562" w14:textId="77777777" w:rsidR="00AC56B1" w:rsidRPr="00CE258A" w:rsidRDefault="00AC56B1" w:rsidP="00AC56B1">
            <w:pPr>
              <w:jc w:val="both"/>
              <w:rPr>
                <w:color w:val="000000"/>
                <w:sz w:val="20"/>
                <w:szCs w:val="20"/>
              </w:rPr>
            </w:pPr>
          </w:p>
        </w:tc>
        <w:tc>
          <w:tcPr>
            <w:tcW w:w="1134" w:type="dxa"/>
            <w:tcBorders>
              <w:top w:val="nil"/>
              <w:bottom w:val="nil"/>
            </w:tcBorders>
          </w:tcPr>
          <w:p w14:paraId="40FB2A4A" w14:textId="77777777" w:rsidR="00AC56B1" w:rsidRPr="00CE258A" w:rsidRDefault="00AC56B1" w:rsidP="00AC56B1">
            <w:pPr>
              <w:jc w:val="both"/>
              <w:rPr>
                <w:color w:val="000000"/>
                <w:sz w:val="20"/>
                <w:szCs w:val="20"/>
              </w:rPr>
            </w:pPr>
          </w:p>
          <w:p w14:paraId="7E9242FA" w14:textId="77777777" w:rsidR="00AC56B1" w:rsidRPr="00CE258A" w:rsidRDefault="00AC56B1" w:rsidP="00AC56B1">
            <w:pPr>
              <w:jc w:val="both"/>
              <w:rPr>
                <w:color w:val="000000"/>
                <w:sz w:val="20"/>
                <w:szCs w:val="20"/>
              </w:rPr>
            </w:pPr>
          </w:p>
          <w:p w14:paraId="4C2078D1" w14:textId="77777777" w:rsidR="00AC56B1" w:rsidRPr="00CE258A" w:rsidRDefault="00AC56B1" w:rsidP="00AC56B1">
            <w:pPr>
              <w:jc w:val="both"/>
              <w:rPr>
                <w:color w:val="000000"/>
                <w:sz w:val="20"/>
                <w:szCs w:val="20"/>
              </w:rPr>
            </w:pPr>
          </w:p>
          <w:p w14:paraId="14C7B77B" w14:textId="77777777" w:rsidR="00AC56B1" w:rsidRPr="00CE258A" w:rsidRDefault="00AC56B1" w:rsidP="00AC56B1">
            <w:pPr>
              <w:jc w:val="both"/>
              <w:rPr>
                <w:color w:val="000000"/>
                <w:sz w:val="20"/>
                <w:szCs w:val="20"/>
              </w:rPr>
            </w:pPr>
          </w:p>
          <w:p w14:paraId="4CD69D15" w14:textId="77777777" w:rsidR="00AC56B1" w:rsidRPr="00CE258A" w:rsidRDefault="00AC56B1" w:rsidP="00AC56B1">
            <w:pPr>
              <w:jc w:val="both"/>
              <w:rPr>
                <w:color w:val="000000"/>
                <w:sz w:val="20"/>
                <w:szCs w:val="20"/>
              </w:rPr>
            </w:pPr>
          </w:p>
        </w:tc>
        <w:tc>
          <w:tcPr>
            <w:tcW w:w="2547" w:type="dxa"/>
            <w:tcBorders>
              <w:top w:val="nil"/>
              <w:bottom w:val="nil"/>
            </w:tcBorders>
          </w:tcPr>
          <w:p w14:paraId="60551FB2" w14:textId="77777777" w:rsidR="00AC56B1" w:rsidRPr="00CE258A" w:rsidRDefault="00AC56B1" w:rsidP="00AC56B1">
            <w:pPr>
              <w:jc w:val="both"/>
              <w:rPr>
                <w:color w:val="000000"/>
                <w:sz w:val="20"/>
                <w:szCs w:val="20"/>
              </w:rPr>
            </w:pPr>
            <w:r w:rsidRPr="00CE258A">
              <w:rPr>
                <w:color w:val="000000"/>
                <w:sz w:val="20"/>
                <w:szCs w:val="20"/>
              </w:rPr>
              <w:t>Changes in the security situation and the Russian Federation's use of remote mining methods and cluster munitions result in the re-contamination of areas and the need to conduct surveys in territories that had previously been considered free of evidence of explosive ordnance risks.</w:t>
            </w:r>
          </w:p>
          <w:p w14:paraId="3CADCD2D" w14:textId="77777777" w:rsidR="00AC56B1" w:rsidRPr="00CE258A" w:rsidRDefault="00AC56B1" w:rsidP="00AC56B1">
            <w:pPr>
              <w:jc w:val="both"/>
              <w:rPr>
                <w:color w:val="000000"/>
                <w:sz w:val="20"/>
                <w:szCs w:val="20"/>
              </w:rPr>
            </w:pPr>
          </w:p>
          <w:p w14:paraId="72A50532" w14:textId="77777777" w:rsidR="00AC56B1" w:rsidRPr="00CE258A" w:rsidRDefault="00AC56B1" w:rsidP="00AC56B1">
            <w:pPr>
              <w:jc w:val="both"/>
              <w:rPr>
                <w:color w:val="000000"/>
                <w:sz w:val="20"/>
                <w:szCs w:val="20"/>
              </w:rPr>
            </w:pPr>
          </w:p>
          <w:p w14:paraId="3FC544CD" w14:textId="77777777" w:rsidR="00AC56B1" w:rsidRPr="00CE258A" w:rsidRDefault="00AC56B1" w:rsidP="00AC56B1">
            <w:pPr>
              <w:jc w:val="both"/>
              <w:rPr>
                <w:color w:val="000000"/>
                <w:sz w:val="20"/>
                <w:szCs w:val="20"/>
              </w:rPr>
            </w:pPr>
          </w:p>
          <w:p w14:paraId="0DED4D0F" w14:textId="77777777" w:rsidR="00AC56B1" w:rsidRPr="00CE258A" w:rsidRDefault="00AC56B1" w:rsidP="00AC56B1">
            <w:pPr>
              <w:jc w:val="both"/>
              <w:rPr>
                <w:color w:val="000000"/>
                <w:sz w:val="20"/>
                <w:szCs w:val="20"/>
              </w:rPr>
            </w:pPr>
          </w:p>
          <w:p w14:paraId="63B1F118" w14:textId="77777777" w:rsidR="00AC56B1" w:rsidRPr="00CE258A" w:rsidRDefault="00AC56B1" w:rsidP="00AC56B1">
            <w:pPr>
              <w:jc w:val="both"/>
              <w:rPr>
                <w:color w:val="000000"/>
                <w:sz w:val="20"/>
                <w:szCs w:val="20"/>
              </w:rPr>
            </w:pPr>
          </w:p>
          <w:p w14:paraId="3C7B0BD9" w14:textId="77777777" w:rsidR="00AC56B1" w:rsidRPr="00CE258A" w:rsidRDefault="00AC56B1" w:rsidP="00AC56B1">
            <w:pPr>
              <w:jc w:val="both"/>
              <w:rPr>
                <w:color w:val="000000"/>
                <w:sz w:val="20"/>
                <w:szCs w:val="20"/>
              </w:rPr>
            </w:pPr>
          </w:p>
        </w:tc>
      </w:tr>
      <w:tr w:rsidR="00AC56B1" w14:paraId="170C27D7" w14:textId="77777777" w:rsidTr="00BF514A">
        <w:trPr>
          <w:trHeight w:val="260"/>
        </w:trPr>
        <w:tc>
          <w:tcPr>
            <w:tcW w:w="1701" w:type="dxa"/>
            <w:vMerge/>
          </w:tcPr>
          <w:p w14:paraId="3CE09D38" w14:textId="77777777" w:rsidR="00AC56B1" w:rsidRPr="00E54EFC" w:rsidRDefault="00AC56B1" w:rsidP="00AC56B1">
            <w:pPr>
              <w:tabs>
                <w:tab w:val="left" w:pos="1701"/>
              </w:tabs>
              <w:jc w:val="both"/>
              <w:rPr>
                <w:sz w:val="20"/>
                <w:szCs w:val="20"/>
                <w:lang w:val="uk-UA"/>
              </w:rPr>
            </w:pPr>
          </w:p>
        </w:tc>
        <w:tc>
          <w:tcPr>
            <w:tcW w:w="1417" w:type="dxa"/>
            <w:tcBorders>
              <w:top w:val="nil"/>
            </w:tcBorders>
          </w:tcPr>
          <w:p w14:paraId="0FFC52A6" w14:textId="77777777" w:rsidR="00AC56B1" w:rsidRPr="006322E0" w:rsidRDefault="00AC56B1" w:rsidP="00AC56B1">
            <w:pPr>
              <w:pBdr>
                <w:top w:val="nil"/>
                <w:left w:val="nil"/>
                <w:bottom w:val="nil"/>
                <w:right w:val="nil"/>
                <w:between w:val="nil"/>
              </w:pBdr>
              <w:tabs>
                <w:tab w:val="left" w:pos="1701"/>
              </w:tabs>
              <w:jc w:val="both"/>
              <w:rPr>
                <w:color w:val="000000"/>
                <w:sz w:val="20"/>
                <w:szCs w:val="20"/>
              </w:rPr>
            </w:pPr>
          </w:p>
        </w:tc>
        <w:tc>
          <w:tcPr>
            <w:tcW w:w="851" w:type="dxa"/>
            <w:tcBorders>
              <w:top w:val="nil"/>
            </w:tcBorders>
          </w:tcPr>
          <w:p w14:paraId="5DFB73F5"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129C6D0D" w14:textId="77777777" w:rsidR="00AC56B1" w:rsidRPr="0044133C"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1610468B" w14:textId="77777777" w:rsidR="00AC56B1" w:rsidRDefault="00AC56B1" w:rsidP="00CE258A">
            <w:pPr>
              <w:pStyle w:val="a8"/>
              <w:rPr>
                <w:color w:val="000000"/>
                <w:sz w:val="20"/>
                <w:szCs w:val="20"/>
              </w:rPr>
            </w:pPr>
          </w:p>
        </w:tc>
        <w:tc>
          <w:tcPr>
            <w:tcW w:w="2692" w:type="dxa"/>
            <w:tcBorders>
              <w:top w:val="nil"/>
            </w:tcBorders>
          </w:tcPr>
          <w:p w14:paraId="096F0C87" w14:textId="77777777" w:rsidR="00AC56B1" w:rsidRPr="00CE258A" w:rsidRDefault="00AC56B1" w:rsidP="00CE258A">
            <w:pPr>
              <w:pStyle w:val="a8"/>
              <w:rPr>
                <w:color w:val="000000"/>
                <w:sz w:val="20"/>
                <w:szCs w:val="20"/>
              </w:rPr>
            </w:pPr>
            <w:r w:rsidRPr="00CE258A">
              <w:rPr>
                <w:b/>
                <w:bCs/>
                <w:sz w:val="20"/>
                <w:szCs w:val="20"/>
              </w:rPr>
              <w:t>Ministry of Internal Affairs of Ukraine</w:t>
            </w:r>
          </w:p>
          <w:p w14:paraId="04405C35" w14:textId="42F734CC" w:rsidR="00AC56B1" w:rsidRPr="00CE258A" w:rsidRDefault="00AC56B1" w:rsidP="00CE258A">
            <w:pPr>
              <w:pStyle w:val="a8"/>
              <w:rPr>
                <w:color w:val="000000"/>
                <w:sz w:val="20"/>
                <w:szCs w:val="20"/>
              </w:rPr>
            </w:pPr>
            <w:r w:rsidRPr="00CE258A">
              <w:rPr>
                <w:color w:val="000000"/>
                <w:sz w:val="20"/>
                <w:szCs w:val="20"/>
              </w:rPr>
              <w:t>In</w:t>
            </w:r>
            <w:r w:rsidRPr="00CE258A">
              <w:rPr>
                <w:sz w:val="20"/>
                <w:szCs w:val="20"/>
              </w:rPr>
              <w:t> 2025</w:t>
            </w:r>
            <w:r w:rsidRPr="00CE258A">
              <w:rPr>
                <w:color w:val="000000"/>
                <w:sz w:val="20"/>
                <w:szCs w:val="20"/>
              </w:rPr>
              <w:t>, the pyrotechnic units of the</w:t>
            </w:r>
            <w:r w:rsidRPr="00CE258A">
              <w:rPr>
                <w:sz w:val="20"/>
                <w:szCs w:val="20"/>
              </w:rPr>
              <w:t> State Emergency Service of Ukraine </w:t>
            </w:r>
            <w:r w:rsidRPr="00CE258A">
              <w:rPr>
                <w:color w:val="000000"/>
                <w:sz w:val="20"/>
                <w:szCs w:val="20"/>
              </w:rPr>
              <w:t>carried out the following activities:</w:t>
            </w:r>
          </w:p>
          <w:p w14:paraId="341E0378" w14:textId="77777777" w:rsidR="00AC56B1" w:rsidRPr="00CE258A" w:rsidRDefault="00AC56B1" w:rsidP="00CE258A">
            <w:pPr>
              <w:pStyle w:val="a8"/>
              <w:rPr>
                <w:color w:val="000000"/>
                <w:sz w:val="20"/>
                <w:szCs w:val="20"/>
              </w:rPr>
            </w:pPr>
            <w:r w:rsidRPr="00CE258A">
              <w:rPr>
                <w:color w:val="000000"/>
                <w:sz w:val="20"/>
                <w:szCs w:val="20"/>
              </w:rPr>
              <w:t>under humanitarian demining, primary non-technical surveys were conducted over</w:t>
            </w:r>
            <w:r w:rsidRPr="00CE258A">
              <w:rPr>
                <w:sz w:val="20"/>
                <w:szCs w:val="20"/>
              </w:rPr>
              <w:t> 249,809 ha</w:t>
            </w:r>
            <w:r w:rsidRPr="00CE258A">
              <w:rPr>
                <w:color w:val="000000"/>
                <w:sz w:val="20"/>
                <w:szCs w:val="20"/>
              </w:rPr>
              <w:t>, and technical surveys (demining) were carried out on</w:t>
            </w:r>
            <w:r w:rsidRPr="00CE258A">
              <w:rPr>
                <w:sz w:val="20"/>
                <w:szCs w:val="20"/>
              </w:rPr>
              <w:t> 475 ha</w:t>
            </w:r>
            <w:r w:rsidRPr="00CE258A">
              <w:rPr>
                <w:color w:val="000000"/>
                <w:sz w:val="20"/>
                <w:szCs w:val="20"/>
              </w:rPr>
              <w:t xml:space="preserve">, including </w:t>
            </w:r>
            <w:r w:rsidRPr="00CE258A">
              <w:rPr>
                <w:color w:val="000000"/>
                <w:sz w:val="20"/>
                <w:szCs w:val="20"/>
              </w:rPr>
              <w:lastRenderedPageBreak/>
              <w:t>approximately</w:t>
            </w:r>
            <w:r w:rsidRPr="00CE258A">
              <w:rPr>
                <w:sz w:val="20"/>
                <w:szCs w:val="20"/>
              </w:rPr>
              <w:t> 0.75 ha </w:t>
            </w:r>
            <w:r w:rsidRPr="00CE258A">
              <w:rPr>
                <w:color w:val="000000"/>
                <w:sz w:val="20"/>
                <w:szCs w:val="20"/>
              </w:rPr>
              <w:t>of forestry land;</w:t>
            </w:r>
          </w:p>
          <w:p w14:paraId="7E77DE7E" w14:textId="77777777" w:rsidR="00AC56B1" w:rsidRPr="00CE258A" w:rsidRDefault="00AC56B1" w:rsidP="00CE258A">
            <w:pPr>
              <w:pStyle w:val="a8"/>
              <w:rPr>
                <w:color w:val="000000"/>
                <w:sz w:val="20"/>
                <w:szCs w:val="20"/>
              </w:rPr>
            </w:pPr>
            <w:r w:rsidRPr="00CE258A">
              <w:rPr>
                <w:color w:val="000000"/>
                <w:sz w:val="20"/>
                <w:szCs w:val="20"/>
              </w:rPr>
              <w:t>under operational demining, territories covering a total area of</w:t>
            </w:r>
            <w:r w:rsidRPr="00CE258A">
              <w:rPr>
                <w:sz w:val="20"/>
                <w:szCs w:val="20"/>
              </w:rPr>
              <w:t> 25,499 ha </w:t>
            </w:r>
            <w:r w:rsidRPr="00CE258A">
              <w:rPr>
                <w:color w:val="000000"/>
                <w:sz w:val="20"/>
                <w:szCs w:val="20"/>
              </w:rPr>
              <w:t>were cleared, including</w:t>
            </w:r>
            <w:r w:rsidRPr="00CE258A">
              <w:rPr>
                <w:sz w:val="20"/>
                <w:szCs w:val="20"/>
              </w:rPr>
              <w:t> 1,336 ha </w:t>
            </w:r>
            <w:r w:rsidRPr="00CE258A">
              <w:rPr>
                <w:color w:val="000000"/>
                <w:sz w:val="20"/>
                <w:szCs w:val="20"/>
              </w:rPr>
              <w:t>of water areas. This included the clearance of approximately</w:t>
            </w:r>
            <w:r w:rsidRPr="00CE258A">
              <w:rPr>
                <w:sz w:val="20"/>
                <w:szCs w:val="20"/>
              </w:rPr>
              <w:t> 4,600 ha </w:t>
            </w:r>
            <w:r w:rsidRPr="00CE258A">
              <w:rPr>
                <w:color w:val="000000"/>
                <w:sz w:val="20"/>
                <w:szCs w:val="20"/>
              </w:rPr>
              <w:t>of agricultural land in accordance with the</w:t>
            </w:r>
            <w:r w:rsidRPr="00CE258A">
              <w:rPr>
                <w:sz w:val="20"/>
                <w:szCs w:val="20"/>
              </w:rPr>
              <w:t> Action Plan for the Survey of Agricultural Land for Explosive Ordnance</w:t>
            </w:r>
            <w:r w:rsidRPr="00CE258A">
              <w:rPr>
                <w:color w:val="000000"/>
                <w:sz w:val="20"/>
                <w:szCs w:val="20"/>
              </w:rPr>
              <w:t>.</w:t>
            </w:r>
          </w:p>
          <w:p w14:paraId="579F880D" w14:textId="20633870" w:rsidR="00AC56B1" w:rsidRPr="00CE258A" w:rsidRDefault="00AC56B1" w:rsidP="00CE258A">
            <w:pPr>
              <w:pStyle w:val="a8"/>
              <w:rPr>
                <w:color w:val="000000"/>
                <w:sz w:val="20"/>
                <w:szCs w:val="20"/>
              </w:rPr>
            </w:pPr>
            <w:r w:rsidRPr="00CE258A">
              <w:rPr>
                <w:color w:val="000000"/>
                <w:sz w:val="20"/>
                <w:szCs w:val="20"/>
              </w:rPr>
              <w:t>During</w:t>
            </w:r>
            <w:r w:rsidRPr="00CE258A">
              <w:rPr>
                <w:sz w:val="20"/>
                <w:szCs w:val="20"/>
              </w:rPr>
              <w:t> 2025</w:t>
            </w:r>
            <w:r w:rsidRPr="00CE258A">
              <w:rPr>
                <w:color w:val="000000"/>
                <w:sz w:val="20"/>
                <w:szCs w:val="20"/>
              </w:rPr>
              <w:t>, the Explosive Ordnance Disposal Units of the</w:t>
            </w:r>
            <w:r w:rsidRPr="00CE258A">
              <w:rPr>
                <w:sz w:val="20"/>
                <w:szCs w:val="20"/>
              </w:rPr>
              <w:t> National Police of Ukraine  </w:t>
            </w:r>
            <w:r w:rsidRPr="00CE258A">
              <w:rPr>
                <w:color w:val="000000"/>
                <w:sz w:val="20"/>
                <w:szCs w:val="20"/>
              </w:rPr>
              <w:t>carried out more than</w:t>
            </w:r>
            <w:r w:rsidRPr="00CE258A">
              <w:rPr>
                <w:sz w:val="20"/>
                <w:szCs w:val="20"/>
              </w:rPr>
              <w:t> 53.4 thousand </w:t>
            </w:r>
            <w:r w:rsidRPr="00CE258A">
              <w:rPr>
                <w:color w:val="000000"/>
                <w:sz w:val="20"/>
                <w:szCs w:val="20"/>
              </w:rPr>
              <w:t>deployments in response to incidents involving explosive materials, including nearly</w:t>
            </w:r>
            <w:r w:rsidRPr="00CE258A">
              <w:rPr>
                <w:sz w:val="20"/>
                <w:szCs w:val="20"/>
              </w:rPr>
              <w:t> 3.7 thousand</w:t>
            </w:r>
            <w:r w:rsidR="00CE258A">
              <w:rPr>
                <w:sz w:val="20"/>
                <w:szCs w:val="20"/>
              </w:rPr>
              <w:t xml:space="preserve"> </w:t>
            </w:r>
            <w:r w:rsidRPr="00CE258A">
              <w:rPr>
                <w:color w:val="000000"/>
                <w:sz w:val="20"/>
                <w:szCs w:val="20"/>
              </w:rPr>
              <w:t>deployments for the clearance of terrain (sites) of explosive ordnance and</w:t>
            </w:r>
            <w:r w:rsidRPr="00CE258A">
              <w:rPr>
                <w:sz w:val="20"/>
                <w:szCs w:val="20"/>
              </w:rPr>
              <w:t> </w:t>
            </w:r>
            <w:r w:rsidRPr="00CE258A">
              <w:rPr>
                <w:b/>
                <w:bCs/>
                <w:sz w:val="20"/>
                <w:szCs w:val="20"/>
              </w:rPr>
              <w:t>27</w:t>
            </w:r>
            <w:r w:rsidRPr="00CE258A">
              <w:rPr>
                <w:sz w:val="20"/>
                <w:szCs w:val="20"/>
              </w:rPr>
              <w:t> </w:t>
            </w:r>
            <w:r w:rsidRPr="00CE258A">
              <w:rPr>
                <w:color w:val="000000"/>
                <w:sz w:val="20"/>
                <w:szCs w:val="20"/>
              </w:rPr>
              <w:t>deployments in water areas. The total area cleared of explosive ordnance exceeded</w:t>
            </w:r>
            <w:r w:rsidRPr="00CE258A">
              <w:rPr>
                <w:sz w:val="20"/>
                <w:szCs w:val="20"/>
              </w:rPr>
              <w:t> 6.3 thousand hectares</w:t>
            </w:r>
            <w:r w:rsidRPr="00CE258A">
              <w:rPr>
                <w:color w:val="000000"/>
                <w:sz w:val="20"/>
                <w:szCs w:val="20"/>
              </w:rPr>
              <w:t>.</w:t>
            </w:r>
          </w:p>
        </w:tc>
        <w:tc>
          <w:tcPr>
            <w:tcW w:w="1276" w:type="dxa"/>
            <w:tcBorders>
              <w:top w:val="nil"/>
            </w:tcBorders>
          </w:tcPr>
          <w:p w14:paraId="1E33335D" w14:textId="77777777" w:rsidR="00AC56B1" w:rsidRPr="00CE258A" w:rsidRDefault="00AC56B1" w:rsidP="00CE258A">
            <w:pPr>
              <w:pStyle w:val="a8"/>
              <w:rPr>
                <w:color w:val="000000"/>
                <w:sz w:val="20"/>
                <w:szCs w:val="20"/>
              </w:rPr>
            </w:pPr>
            <w:r w:rsidRPr="00CE258A">
              <w:rPr>
                <w:b/>
                <w:bCs/>
                <w:sz w:val="20"/>
                <w:szCs w:val="20"/>
              </w:rPr>
              <w:lastRenderedPageBreak/>
              <w:t>Ministry of Internal Affairs of Ukraine</w:t>
            </w:r>
          </w:p>
          <w:p w14:paraId="2D464C0E" w14:textId="77777777" w:rsidR="00AC56B1" w:rsidRPr="00CE258A" w:rsidRDefault="00AC56B1" w:rsidP="00CE258A">
            <w:pPr>
              <w:pStyle w:val="a8"/>
              <w:rPr>
                <w:color w:val="000000"/>
                <w:sz w:val="20"/>
                <w:szCs w:val="20"/>
              </w:rPr>
            </w:pPr>
            <w:r w:rsidRPr="00CE258A">
              <w:rPr>
                <w:color w:val="000000"/>
                <w:sz w:val="20"/>
                <w:szCs w:val="20"/>
              </w:rPr>
              <w:t>Within the expenditures allocated under the</w:t>
            </w:r>
            <w:r w:rsidRPr="00CE258A">
              <w:rPr>
                <w:sz w:val="20"/>
                <w:szCs w:val="20"/>
              </w:rPr>
              <w:t> State Budget of Ukraine </w:t>
            </w:r>
            <w:r w:rsidRPr="00CE258A">
              <w:rPr>
                <w:color w:val="000000"/>
                <w:sz w:val="20"/>
                <w:szCs w:val="20"/>
              </w:rPr>
              <w:t>under Budget Programme</w:t>
            </w:r>
            <w:r w:rsidRPr="00CE258A">
              <w:rPr>
                <w:sz w:val="20"/>
                <w:szCs w:val="20"/>
              </w:rPr>
              <w:t xml:space="preserve"> 1007020 "Ensuring </w:t>
            </w:r>
            <w:r w:rsidRPr="00CE258A">
              <w:rPr>
                <w:sz w:val="20"/>
                <w:szCs w:val="20"/>
              </w:rPr>
              <w:lastRenderedPageBreak/>
              <w:t>the Functioning of the Bodies, Institutions and Establishments of the National Police of Ukraine."</w:t>
            </w:r>
          </w:p>
          <w:p w14:paraId="7CE083AF" w14:textId="77777777" w:rsidR="00AC56B1" w:rsidRPr="00CE258A" w:rsidRDefault="00AC56B1" w:rsidP="00CE258A">
            <w:pPr>
              <w:pStyle w:val="a8"/>
              <w:rPr>
                <w:color w:val="000000"/>
                <w:sz w:val="20"/>
                <w:szCs w:val="20"/>
              </w:rPr>
            </w:pPr>
          </w:p>
        </w:tc>
        <w:tc>
          <w:tcPr>
            <w:tcW w:w="1276" w:type="dxa"/>
            <w:tcBorders>
              <w:top w:val="nil"/>
            </w:tcBorders>
          </w:tcPr>
          <w:p w14:paraId="4C28BF2B" w14:textId="77777777" w:rsidR="00AC56B1" w:rsidRPr="00CE258A" w:rsidRDefault="00AC56B1" w:rsidP="00CE258A">
            <w:pPr>
              <w:pStyle w:val="a8"/>
              <w:rPr>
                <w:color w:val="000000"/>
                <w:sz w:val="20"/>
                <w:szCs w:val="20"/>
              </w:rPr>
            </w:pPr>
          </w:p>
        </w:tc>
        <w:tc>
          <w:tcPr>
            <w:tcW w:w="1134" w:type="dxa"/>
            <w:tcBorders>
              <w:top w:val="nil"/>
            </w:tcBorders>
          </w:tcPr>
          <w:p w14:paraId="523AB25B" w14:textId="77777777" w:rsidR="00AC56B1" w:rsidRPr="00CE258A" w:rsidRDefault="00AC56B1" w:rsidP="00CE258A">
            <w:pPr>
              <w:pStyle w:val="a8"/>
              <w:rPr>
                <w:color w:val="000000"/>
                <w:sz w:val="20"/>
                <w:szCs w:val="20"/>
              </w:rPr>
            </w:pPr>
          </w:p>
        </w:tc>
        <w:tc>
          <w:tcPr>
            <w:tcW w:w="2547" w:type="dxa"/>
            <w:tcBorders>
              <w:top w:val="nil"/>
            </w:tcBorders>
          </w:tcPr>
          <w:p w14:paraId="30D92FD1" w14:textId="77777777" w:rsidR="00AC56B1" w:rsidRDefault="00AC56B1" w:rsidP="00AC56B1">
            <w:pPr>
              <w:jc w:val="both"/>
              <w:rPr>
                <w:rFonts w:ascii="-webkit-standard" w:hAnsi="-webkit-standard"/>
                <w:color w:val="000000"/>
                <w:sz w:val="27"/>
                <w:szCs w:val="27"/>
              </w:rPr>
            </w:pPr>
          </w:p>
        </w:tc>
      </w:tr>
      <w:tr w:rsidR="00AC56B1" w14:paraId="067A2C59" w14:textId="77777777" w:rsidTr="00937F10">
        <w:trPr>
          <w:trHeight w:val="260"/>
        </w:trPr>
        <w:tc>
          <w:tcPr>
            <w:tcW w:w="1701" w:type="dxa"/>
            <w:vMerge/>
          </w:tcPr>
          <w:p w14:paraId="48611E73" w14:textId="77777777" w:rsidR="00AC56B1" w:rsidRPr="00E54EFC" w:rsidRDefault="00AC56B1" w:rsidP="00AC56B1">
            <w:pPr>
              <w:tabs>
                <w:tab w:val="left" w:pos="1701"/>
              </w:tabs>
              <w:jc w:val="both"/>
              <w:rPr>
                <w:sz w:val="20"/>
                <w:szCs w:val="20"/>
                <w:lang w:val="uk-UA"/>
              </w:rPr>
            </w:pPr>
          </w:p>
        </w:tc>
        <w:tc>
          <w:tcPr>
            <w:tcW w:w="1417" w:type="dxa"/>
          </w:tcPr>
          <w:p w14:paraId="50D9F639" w14:textId="77777777" w:rsidR="00AC56B1" w:rsidRPr="006322E0" w:rsidRDefault="00AC56B1" w:rsidP="00AC56B1">
            <w:pPr>
              <w:pBdr>
                <w:top w:val="nil"/>
                <w:left w:val="nil"/>
                <w:bottom w:val="nil"/>
                <w:right w:val="nil"/>
                <w:between w:val="nil"/>
              </w:pBdr>
              <w:tabs>
                <w:tab w:val="left" w:pos="1701"/>
              </w:tabs>
              <w:jc w:val="both"/>
              <w:rPr>
                <w:color w:val="000000"/>
                <w:sz w:val="20"/>
                <w:szCs w:val="20"/>
              </w:rPr>
            </w:pPr>
          </w:p>
        </w:tc>
        <w:tc>
          <w:tcPr>
            <w:tcW w:w="851" w:type="dxa"/>
          </w:tcPr>
          <w:p w14:paraId="54C7B761"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Pr>
          <w:p w14:paraId="0CD2F9CE" w14:textId="77777777" w:rsidR="00AC56B1" w:rsidRPr="0044133C" w:rsidRDefault="00AC56B1" w:rsidP="00AC56B1">
            <w:pPr>
              <w:pBdr>
                <w:top w:val="nil"/>
                <w:left w:val="nil"/>
                <w:bottom w:val="nil"/>
                <w:right w:val="nil"/>
                <w:between w:val="nil"/>
              </w:pBdr>
              <w:tabs>
                <w:tab w:val="left" w:pos="1701"/>
              </w:tabs>
              <w:jc w:val="both"/>
              <w:rPr>
                <w:color w:val="000000"/>
                <w:sz w:val="20"/>
                <w:szCs w:val="20"/>
              </w:rPr>
            </w:pPr>
          </w:p>
        </w:tc>
        <w:tc>
          <w:tcPr>
            <w:tcW w:w="1418" w:type="dxa"/>
          </w:tcPr>
          <w:p w14:paraId="14C60717" w14:textId="77777777" w:rsidR="00AC56B1" w:rsidRDefault="00AC56B1" w:rsidP="00AC56B1">
            <w:pPr>
              <w:tabs>
                <w:tab w:val="left" w:pos="1701"/>
              </w:tabs>
              <w:jc w:val="both"/>
              <w:rPr>
                <w:color w:val="000000"/>
                <w:sz w:val="20"/>
                <w:szCs w:val="20"/>
              </w:rPr>
            </w:pPr>
          </w:p>
        </w:tc>
        <w:tc>
          <w:tcPr>
            <w:tcW w:w="2692" w:type="dxa"/>
          </w:tcPr>
          <w:p w14:paraId="0C0ABA20" w14:textId="77777777" w:rsidR="00AC56B1" w:rsidRPr="00CE258A" w:rsidRDefault="00AC56B1" w:rsidP="00AC56B1">
            <w:pPr>
              <w:pStyle w:val="pdq2pgselectionanchorcontainer"/>
              <w:rPr>
                <w:color w:val="000000"/>
                <w:sz w:val="20"/>
                <w:szCs w:val="20"/>
              </w:rPr>
            </w:pPr>
            <w:r w:rsidRPr="00CE258A">
              <w:rPr>
                <w:b/>
                <w:bCs/>
                <w:sz w:val="20"/>
                <w:szCs w:val="20"/>
              </w:rPr>
              <w:t>Shipping Administration</w:t>
            </w:r>
          </w:p>
          <w:p w14:paraId="12931D04" w14:textId="77777777" w:rsidR="00AC56B1" w:rsidRPr="00CE258A" w:rsidRDefault="00AC56B1" w:rsidP="00AC56B1">
            <w:pPr>
              <w:pStyle w:val="a8"/>
              <w:rPr>
                <w:color w:val="000000"/>
                <w:sz w:val="20"/>
                <w:szCs w:val="20"/>
              </w:rPr>
            </w:pPr>
            <w:r w:rsidRPr="00CE258A">
              <w:rPr>
                <w:color w:val="000000"/>
                <w:sz w:val="20"/>
                <w:szCs w:val="20"/>
              </w:rPr>
              <w:t>During</w:t>
            </w:r>
            <w:r w:rsidRPr="00CE258A">
              <w:rPr>
                <w:sz w:val="20"/>
                <w:szCs w:val="20"/>
              </w:rPr>
              <w:t> 2025</w:t>
            </w:r>
            <w:r w:rsidRPr="00CE258A">
              <w:rPr>
                <w:color w:val="000000"/>
                <w:sz w:val="20"/>
                <w:szCs w:val="20"/>
              </w:rPr>
              <w:t>, the Shipping Administration did not receive any requests to conduct primary non-technical surveys or to carry out the clearance of territories and water bodies of explosive ordnance.</w:t>
            </w:r>
          </w:p>
          <w:p w14:paraId="30CCEF8E" w14:textId="77777777" w:rsidR="00AC56B1" w:rsidRPr="00CE258A" w:rsidRDefault="00AC56B1" w:rsidP="00AC56B1">
            <w:pPr>
              <w:pStyle w:val="pdq2pgselectionanchorcontainer"/>
              <w:rPr>
                <w:b/>
                <w:bCs/>
                <w:sz w:val="20"/>
                <w:szCs w:val="20"/>
              </w:rPr>
            </w:pPr>
          </w:p>
        </w:tc>
        <w:tc>
          <w:tcPr>
            <w:tcW w:w="1276" w:type="dxa"/>
          </w:tcPr>
          <w:p w14:paraId="410EF0E7" w14:textId="77777777" w:rsidR="00AC56B1" w:rsidRPr="00CE258A" w:rsidRDefault="00AC56B1" w:rsidP="00AC56B1">
            <w:pPr>
              <w:jc w:val="both"/>
              <w:rPr>
                <w:color w:val="000000"/>
                <w:sz w:val="20"/>
                <w:szCs w:val="20"/>
              </w:rPr>
            </w:pPr>
          </w:p>
        </w:tc>
        <w:tc>
          <w:tcPr>
            <w:tcW w:w="1276" w:type="dxa"/>
          </w:tcPr>
          <w:p w14:paraId="753CB158" w14:textId="77777777" w:rsidR="00AC56B1" w:rsidRDefault="00AC56B1" w:rsidP="00AC56B1">
            <w:pPr>
              <w:jc w:val="both"/>
              <w:rPr>
                <w:sz w:val="20"/>
                <w:szCs w:val="20"/>
                <w:lang w:val="uk-UA"/>
              </w:rPr>
            </w:pPr>
          </w:p>
        </w:tc>
        <w:tc>
          <w:tcPr>
            <w:tcW w:w="1134" w:type="dxa"/>
          </w:tcPr>
          <w:p w14:paraId="346C7E99" w14:textId="77777777" w:rsidR="00AC56B1" w:rsidRPr="0044133C" w:rsidRDefault="00AC56B1" w:rsidP="00AC56B1">
            <w:pPr>
              <w:jc w:val="both"/>
              <w:rPr>
                <w:sz w:val="20"/>
                <w:szCs w:val="20"/>
                <w:lang w:val="uk-UA"/>
              </w:rPr>
            </w:pPr>
          </w:p>
        </w:tc>
        <w:tc>
          <w:tcPr>
            <w:tcW w:w="2547" w:type="dxa"/>
          </w:tcPr>
          <w:p w14:paraId="41417033" w14:textId="77777777" w:rsidR="00AC56B1" w:rsidRDefault="00AC56B1" w:rsidP="00AC56B1">
            <w:pPr>
              <w:jc w:val="both"/>
              <w:rPr>
                <w:rFonts w:ascii="-webkit-standard" w:hAnsi="-webkit-standard"/>
                <w:color w:val="000000"/>
                <w:sz w:val="27"/>
                <w:szCs w:val="27"/>
              </w:rPr>
            </w:pPr>
          </w:p>
        </w:tc>
      </w:tr>
      <w:tr w:rsidR="00AC56B1" w14:paraId="0A2EA704" w14:textId="77777777" w:rsidTr="00937F10">
        <w:trPr>
          <w:trHeight w:val="260"/>
        </w:trPr>
        <w:tc>
          <w:tcPr>
            <w:tcW w:w="1701" w:type="dxa"/>
            <w:vMerge/>
          </w:tcPr>
          <w:p w14:paraId="18040151"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6CB32FA1" w14:textId="77777777" w:rsidR="00AC56B1" w:rsidRPr="006322E0" w:rsidRDefault="00AC56B1" w:rsidP="00AC56B1">
            <w:pPr>
              <w:tabs>
                <w:tab w:val="left" w:pos="1701"/>
              </w:tabs>
              <w:jc w:val="both"/>
              <w:rPr>
                <w:sz w:val="20"/>
                <w:szCs w:val="20"/>
              </w:rPr>
            </w:pPr>
            <w:r w:rsidRPr="006322E0">
              <w:rPr>
                <w:sz w:val="20"/>
                <w:szCs w:val="20"/>
              </w:rPr>
              <w:t>3) Ensuring the implementation of humanitarian demining of agricultural land.</w:t>
            </w:r>
          </w:p>
          <w:p w14:paraId="31371DF6" w14:textId="77777777" w:rsidR="00AC56B1" w:rsidRPr="006322E0" w:rsidRDefault="00AC56B1" w:rsidP="00AC56B1">
            <w:pPr>
              <w:tabs>
                <w:tab w:val="left" w:pos="1701"/>
              </w:tabs>
              <w:jc w:val="both"/>
              <w:rPr>
                <w:sz w:val="20"/>
                <w:szCs w:val="20"/>
              </w:rPr>
            </w:pPr>
          </w:p>
        </w:tc>
        <w:tc>
          <w:tcPr>
            <w:tcW w:w="851" w:type="dxa"/>
          </w:tcPr>
          <w:p w14:paraId="2A85448E" w14:textId="77777777" w:rsidR="00AC56B1" w:rsidRPr="00CE258A" w:rsidRDefault="00AC56B1" w:rsidP="00AC56B1">
            <w:pPr>
              <w:tabs>
                <w:tab w:val="left" w:pos="1701"/>
              </w:tabs>
              <w:jc w:val="both"/>
              <w:rPr>
                <w:sz w:val="20"/>
                <w:szCs w:val="20"/>
              </w:rPr>
            </w:pPr>
            <w:r w:rsidRPr="00CE258A">
              <w:rPr>
                <w:sz w:val="20"/>
                <w:szCs w:val="20"/>
              </w:rPr>
              <w:t>2025—2027</w:t>
            </w:r>
          </w:p>
        </w:tc>
        <w:tc>
          <w:tcPr>
            <w:tcW w:w="1276" w:type="dxa"/>
          </w:tcPr>
          <w:p w14:paraId="55A3BB6D" w14:textId="77777777" w:rsidR="00AC56B1" w:rsidRPr="00CE258A" w:rsidRDefault="00AC56B1" w:rsidP="00AC56B1">
            <w:pPr>
              <w:tabs>
                <w:tab w:val="left" w:pos="1701"/>
              </w:tabs>
              <w:jc w:val="both"/>
              <w:rPr>
                <w:sz w:val="20"/>
                <w:szCs w:val="20"/>
              </w:rPr>
            </w:pPr>
            <w:r w:rsidRPr="00CE258A">
              <w:rPr>
                <w:sz w:val="20"/>
                <w:szCs w:val="20"/>
              </w:rPr>
              <w:t>Compensation was provided to at least 10 agricultural producers for the humanitarian demining of agricultural land.</w:t>
            </w:r>
          </w:p>
        </w:tc>
        <w:tc>
          <w:tcPr>
            <w:tcW w:w="1418" w:type="dxa"/>
          </w:tcPr>
          <w:p w14:paraId="055A1526" w14:textId="77777777" w:rsidR="00AC56B1" w:rsidRPr="00CE258A" w:rsidRDefault="00AC56B1" w:rsidP="00AC56B1">
            <w:pPr>
              <w:tabs>
                <w:tab w:val="left" w:pos="1701"/>
              </w:tabs>
              <w:jc w:val="both"/>
              <w:rPr>
                <w:sz w:val="20"/>
                <w:szCs w:val="20"/>
              </w:rPr>
            </w:pPr>
            <w:r w:rsidRPr="00CE258A">
              <w:rPr>
                <w:sz w:val="20"/>
                <w:szCs w:val="20"/>
              </w:rPr>
              <w:t>Ongoing</w:t>
            </w:r>
          </w:p>
        </w:tc>
        <w:tc>
          <w:tcPr>
            <w:tcW w:w="2692" w:type="dxa"/>
          </w:tcPr>
          <w:p w14:paraId="6BEA1065" w14:textId="77777777" w:rsidR="00AC56B1" w:rsidRPr="00CE258A" w:rsidRDefault="00AC56B1" w:rsidP="00AC56B1">
            <w:pPr>
              <w:pStyle w:val="pdq2pgselectionanchorcontainer"/>
              <w:rPr>
                <w:sz w:val="20"/>
                <w:szCs w:val="20"/>
              </w:rPr>
            </w:pPr>
            <w:r w:rsidRPr="00CE258A">
              <w:rPr>
                <w:b/>
                <w:bCs/>
                <w:sz w:val="20"/>
                <w:szCs w:val="20"/>
              </w:rPr>
              <w:t>Ministry of Economy of Ukraine</w:t>
            </w:r>
          </w:p>
          <w:p w14:paraId="0D83D85F" w14:textId="77777777" w:rsidR="00AC56B1" w:rsidRPr="00CE258A" w:rsidRDefault="00AC56B1" w:rsidP="00AC56B1">
            <w:pPr>
              <w:pStyle w:val="a8"/>
              <w:rPr>
                <w:sz w:val="20"/>
                <w:szCs w:val="20"/>
              </w:rPr>
            </w:pPr>
            <w:r w:rsidRPr="00CE258A">
              <w:rPr>
                <w:sz w:val="20"/>
                <w:szCs w:val="20"/>
              </w:rPr>
              <w:t>This indicator is being implemented under Budget Programme 1201420 "Compensation for the Costs of Humanitarian Demining of Agricultural Land" (hereinafter – Budget Programme 1201420).</w:t>
            </w:r>
          </w:p>
          <w:p w14:paraId="16107AB9" w14:textId="77777777" w:rsidR="00AC56B1" w:rsidRPr="00CE258A" w:rsidRDefault="00AC56B1" w:rsidP="00AC56B1">
            <w:pPr>
              <w:spacing w:before="100" w:beforeAutospacing="1" w:after="100" w:afterAutospacing="1"/>
              <w:rPr>
                <w:sz w:val="20"/>
                <w:szCs w:val="20"/>
              </w:rPr>
            </w:pPr>
            <w:r w:rsidRPr="00CE258A">
              <w:rPr>
                <w:sz w:val="20"/>
                <w:szCs w:val="20"/>
              </w:rPr>
              <w:t xml:space="preserve">At the same time, it should be noted that, pursuant to the Law of Ukraine "On the State Budget of Ukraine for 2026", the name of Budget Programme 1201420 was </w:t>
            </w:r>
            <w:r w:rsidRPr="00CE258A">
              <w:rPr>
                <w:sz w:val="20"/>
                <w:szCs w:val="20"/>
              </w:rPr>
              <w:lastRenderedPageBreak/>
              <w:t>changed to "Humanitarian Demining".</w:t>
            </w:r>
          </w:p>
          <w:p w14:paraId="1140C641" w14:textId="77777777" w:rsidR="00AC56B1" w:rsidRPr="00CE258A" w:rsidRDefault="00AC56B1" w:rsidP="00AC56B1">
            <w:pPr>
              <w:pStyle w:val="a8"/>
              <w:rPr>
                <w:sz w:val="20"/>
                <w:szCs w:val="20"/>
              </w:rPr>
            </w:pPr>
            <w:r w:rsidRPr="00CE258A">
              <w:rPr>
                <w:sz w:val="20"/>
                <w:szCs w:val="20"/>
              </w:rPr>
              <w:t>Since the launch of Budget Programme 1201420, as of 27 March 2026, 15,111.9 ha of agricultural land have been cleared and returned to productive use. 73 agricultural producers have received compensation for the costs of humanitarian demining of agricultural land.</w:t>
            </w:r>
          </w:p>
          <w:p w14:paraId="7D02642E" w14:textId="77777777" w:rsidR="00AC56B1" w:rsidRPr="00CE258A" w:rsidRDefault="00AC56B1" w:rsidP="00AC56B1">
            <w:pPr>
              <w:pBdr>
                <w:top w:val="nil"/>
                <w:left w:val="nil"/>
                <w:bottom w:val="nil"/>
                <w:right w:val="nil"/>
                <w:between w:val="nil"/>
              </w:pBdr>
              <w:tabs>
                <w:tab w:val="left" w:pos="1701"/>
              </w:tabs>
              <w:jc w:val="both"/>
              <w:rPr>
                <w:sz w:val="20"/>
                <w:szCs w:val="20"/>
              </w:rPr>
            </w:pPr>
          </w:p>
        </w:tc>
        <w:tc>
          <w:tcPr>
            <w:tcW w:w="1276" w:type="dxa"/>
          </w:tcPr>
          <w:p w14:paraId="5FCA3E3B" w14:textId="77777777" w:rsidR="00AC56B1" w:rsidRDefault="00AC56B1" w:rsidP="00AC56B1">
            <w:pPr>
              <w:tabs>
                <w:tab w:val="left" w:pos="1701"/>
              </w:tabs>
              <w:jc w:val="both"/>
              <w:rPr>
                <w:color w:val="000000"/>
                <w:sz w:val="20"/>
                <w:szCs w:val="20"/>
              </w:rPr>
            </w:pPr>
            <w:r>
              <w:rPr>
                <w:color w:val="000000"/>
                <w:sz w:val="20"/>
                <w:szCs w:val="20"/>
              </w:rPr>
              <w:lastRenderedPageBreak/>
              <w:t>884409,8</w:t>
            </w:r>
          </w:p>
        </w:tc>
        <w:tc>
          <w:tcPr>
            <w:tcW w:w="1276" w:type="dxa"/>
          </w:tcPr>
          <w:p w14:paraId="6CC2517F" w14:textId="77777777" w:rsidR="00AC56B1" w:rsidRDefault="00AC56B1" w:rsidP="00AC56B1">
            <w:pPr>
              <w:tabs>
                <w:tab w:val="left" w:pos="1701"/>
              </w:tabs>
              <w:jc w:val="both"/>
              <w:rPr>
                <w:color w:val="000000"/>
                <w:sz w:val="20"/>
                <w:szCs w:val="20"/>
              </w:rPr>
            </w:pPr>
          </w:p>
        </w:tc>
        <w:tc>
          <w:tcPr>
            <w:tcW w:w="1134" w:type="dxa"/>
          </w:tcPr>
          <w:p w14:paraId="75BD5CD6" w14:textId="77777777" w:rsidR="00AC56B1" w:rsidRDefault="00AC56B1" w:rsidP="00AC56B1">
            <w:pPr>
              <w:tabs>
                <w:tab w:val="left" w:pos="1701"/>
              </w:tabs>
              <w:jc w:val="both"/>
              <w:rPr>
                <w:color w:val="000000"/>
                <w:sz w:val="20"/>
                <w:szCs w:val="20"/>
              </w:rPr>
            </w:pPr>
          </w:p>
        </w:tc>
        <w:tc>
          <w:tcPr>
            <w:tcW w:w="2547" w:type="dxa"/>
          </w:tcPr>
          <w:p w14:paraId="7C9F6690" w14:textId="77777777" w:rsidR="00AC56B1" w:rsidRDefault="00AC56B1" w:rsidP="00AC56B1">
            <w:pPr>
              <w:tabs>
                <w:tab w:val="left" w:pos="1701"/>
              </w:tabs>
              <w:ind w:right="-57"/>
              <w:jc w:val="both"/>
              <w:rPr>
                <w:color w:val="000000"/>
                <w:sz w:val="20"/>
                <w:szCs w:val="20"/>
              </w:rPr>
            </w:pPr>
          </w:p>
        </w:tc>
      </w:tr>
      <w:tr w:rsidR="00AC56B1" w14:paraId="2E51EE75" w14:textId="77777777" w:rsidTr="00937F10">
        <w:trPr>
          <w:trHeight w:val="260"/>
        </w:trPr>
        <w:tc>
          <w:tcPr>
            <w:tcW w:w="1701" w:type="dxa"/>
          </w:tcPr>
          <w:p w14:paraId="43D6B580" w14:textId="77777777" w:rsidR="00AC56B1" w:rsidRDefault="00AC56B1" w:rsidP="00AC56B1">
            <w:pPr>
              <w:tabs>
                <w:tab w:val="left" w:pos="1314"/>
              </w:tabs>
              <w:ind w:right="-113"/>
              <w:jc w:val="both"/>
              <w:rPr>
                <w:sz w:val="20"/>
                <w:szCs w:val="20"/>
              </w:rPr>
            </w:pPr>
            <w:r w:rsidRPr="00CE258A">
              <w:rPr>
                <w:sz w:val="20"/>
                <w:szCs w:val="20"/>
              </w:rPr>
              <w:t>2. Identifying Priority Areas for the Sustainable Development of Mountain Areas and Creating the Necessary Conditions for the Comprehensive Resolution of Existing Economic, Infrastructure, and Social Challenges</w:t>
            </w:r>
          </w:p>
        </w:tc>
        <w:tc>
          <w:tcPr>
            <w:tcW w:w="1417" w:type="dxa"/>
          </w:tcPr>
          <w:p w14:paraId="1EFDB735" w14:textId="77777777" w:rsidR="00AC56B1" w:rsidRPr="006322E0" w:rsidRDefault="00AC56B1" w:rsidP="00AC56B1">
            <w:pPr>
              <w:pBdr>
                <w:top w:val="nil"/>
                <w:left w:val="nil"/>
                <w:bottom w:val="nil"/>
                <w:right w:val="nil"/>
                <w:between w:val="nil"/>
              </w:pBdr>
              <w:tabs>
                <w:tab w:val="left" w:pos="1701"/>
              </w:tabs>
              <w:ind w:right="-108"/>
              <w:jc w:val="both"/>
              <w:rPr>
                <w:sz w:val="20"/>
                <w:szCs w:val="20"/>
              </w:rPr>
            </w:pPr>
            <w:r w:rsidRPr="006322E0">
              <w:rPr>
                <w:sz w:val="20"/>
                <w:szCs w:val="20"/>
              </w:rPr>
              <w:t>Identification of functional types of territories</w:t>
            </w:r>
          </w:p>
        </w:tc>
        <w:tc>
          <w:tcPr>
            <w:tcW w:w="851" w:type="dxa"/>
          </w:tcPr>
          <w:p w14:paraId="066A3F94" w14:textId="77777777" w:rsidR="00AC56B1" w:rsidRDefault="00AC56B1" w:rsidP="00AC56B1">
            <w:pPr>
              <w:tabs>
                <w:tab w:val="left" w:pos="1701"/>
              </w:tabs>
              <w:jc w:val="both"/>
              <w:rPr>
                <w:sz w:val="20"/>
                <w:szCs w:val="20"/>
              </w:rPr>
            </w:pPr>
            <w:r>
              <w:rPr>
                <w:sz w:val="20"/>
                <w:szCs w:val="20"/>
              </w:rPr>
              <w:t xml:space="preserve">2026 </w:t>
            </w:r>
          </w:p>
        </w:tc>
        <w:tc>
          <w:tcPr>
            <w:tcW w:w="1276" w:type="dxa"/>
          </w:tcPr>
          <w:p w14:paraId="3515C3A5" w14:textId="77777777" w:rsidR="00AC56B1" w:rsidRDefault="00AC56B1" w:rsidP="00AC56B1">
            <w:pPr>
              <w:tabs>
                <w:tab w:val="left" w:pos="1701"/>
              </w:tabs>
              <w:jc w:val="both"/>
              <w:rPr>
                <w:sz w:val="20"/>
                <w:szCs w:val="20"/>
              </w:rPr>
            </w:pPr>
            <w:r w:rsidRPr="00CE258A">
              <w:rPr>
                <w:sz w:val="20"/>
                <w:szCs w:val="20"/>
              </w:rPr>
              <w:t>Resolution of the Cabinet of Ministers of Ukraine adopted</w:t>
            </w:r>
          </w:p>
        </w:tc>
        <w:tc>
          <w:tcPr>
            <w:tcW w:w="1418" w:type="dxa"/>
          </w:tcPr>
          <w:p w14:paraId="1EFF513B" w14:textId="77777777" w:rsidR="00AC56B1" w:rsidRPr="00CE258A" w:rsidRDefault="00AC56B1" w:rsidP="00AC56B1">
            <w:pPr>
              <w:tabs>
                <w:tab w:val="left" w:pos="1701"/>
              </w:tabs>
              <w:jc w:val="both"/>
              <w:rPr>
                <w:sz w:val="20"/>
                <w:szCs w:val="20"/>
              </w:rPr>
            </w:pPr>
            <w:r w:rsidRPr="00CE258A">
              <w:rPr>
                <w:sz w:val="20"/>
                <w:szCs w:val="20"/>
              </w:rPr>
              <w:t>Completed</w:t>
            </w:r>
          </w:p>
        </w:tc>
        <w:tc>
          <w:tcPr>
            <w:tcW w:w="2692" w:type="dxa"/>
          </w:tcPr>
          <w:p w14:paraId="6DA1FF30" w14:textId="60D65B83" w:rsidR="00AC56B1" w:rsidRPr="00CE189F" w:rsidRDefault="00CE189F" w:rsidP="00AC56B1">
            <w:pPr>
              <w:pStyle w:val="pdq2pgselectionanchorcontainer"/>
              <w:rPr>
                <w:b/>
                <w:bCs/>
                <w:sz w:val="20"/>
                <w:szCs w:val="20"/>
              </w:rPr>
            </w:pPr>
            <w:r w:rsidRPr="00CE189F">
              <w:rPr>
                <w:b/>
                <w:bCs/>
                <w:sz w:val="20"/>
                <w:szCs w:val="20"/>
              </w:rPr>
              <w:t>Ministry for Communities, Territories and Infrastructure Development</w:t>
            </w:r>
          </w:p>
          <w:p w14:paraId="7AC7BC5C" w14:textId="77777777" w:rsidR="00AC56B1" w:rsidRPr="00CE258A" w:rsidRDefault="00AC56B1" w:rsidP="00AC56B1">
            <w:pPr>
              <w:pStyle w:val="a8"/>
              <w:rPr>
                <w:sz w:val="20"/>
                <w:szCs w:val="20"/>
              </w:rPr>
            </w:pPr>
            <w:r w:rsidRPr="00CE258A">
              <w:rPr>
                <w:sz w:val="20"/>
                <w:szCs w:val="20"/>
              </w:rPr>
              <w:t>Article 112 of the Law of Ukraine "On the Principles of State Regional Policy" stipulates that the composition of the functional types of territories of Ukraine shall be approved by the Cabinet of Ministers of Ukraine within the State Regional Development Strategy of Ukraine.</w:t>
            </w:r>
          </w:p>
          <w:p w14:paraId="5B92133A" w14:textId="5DD67373" w:rsidR="00AC56B1" w:rsidRPr="00CE258A" w:rsidRDefault="00AC56B1" w:rsidP="001F53F3">
            <w:pPr>
              <w:pStyle w:val="pdq2pgselectionanchorcontainer"/>
              <w:rPr>
                <w:sz w:val="20"/>
                <w:szCs w:val="20"/>
              </w:rPr>
            </w:pPr>
            <w:r w:rsidRPr="00CE258A">
              <w:rPr>
                <w:sz w:val="20"/>
                <w:szCs w:val="20"/>
              </w:rPr>
              <w:lastRenderedPageBreak/>
              <w:t xml:space="preserve">To implement the provisions of the Law,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CE258A">
              <w:rPr>
                <w:sz w:val="20"/>
                <w:szCs w:val="20"/>
              </w:rPr>
              <w:t>developed, and the Cabinet of Ministers of Ukraine adopted, Resolution No. 1493 of 19 November 2025 "On the Definition of the List of Functional Types of Territories and the Requirements for Indicators Used to Classify Territories into Different Functional Types", which approves the requirements for the indicators used to classify territorial communities into different functional types of territories.</w:t>
            </w:r>
          </w:p>
          <w:p w14:paraId="0DF87103" w14:textId="77777777" w:rsidR="00AC56B1" w:rsidRPr="00CE258A" w:rsidRDefault="00AC56B1" w:rsidP="00AC56B1">
            <w:pPr>
              <w:pBdr>
                <w:top w:val="nil"/>
                <w:left w:val="nil"/>
                <w:bottom w:val="nil"/>
                <w:right w:val="nil"/>
                <w:between w:val="nil"/>
              </w:pBdr>
              <w:tabs>
                <w:tab w:val="left" w:pos="1701"/>
              </w:tabs>
              <w:jc w:val="both"/>
              <w:rPr>
                <w:sz w:val="20"/>
                <w:szCs w:val="20"/>
              </w:rPr>
            </w:pPr>
          </w:p>
          <w:p w14:paraId="0F144ADF" w14:textId="77777777" w:rsidR="00AC56B1" w:rsidRPr="00CE258A" w:rsidRDefault="00AC56B1" w:rsidP="00AC56B1">
            <w:pPr>
              <w:pBdr>
                <w:top w:val="nil"/>
                <w:left w:val="nil"/>
                <w:bottom w:val="nil"/>
                <w:right w:val="nil"/>
                <w:between w:val="nil"/>
              </w:pBdr>
              <w:tabs>
                <w:tab w:val="left" w:pos="1701"/>
              </w:tabs>
              <w:jc w:val="both"/>
              <w:rPr>
                <w:sz w:val="20"/>
                <w:szCs w:val="20"/>
              </w:rPr>
            </w:pPr>
            <w:r w:rsidRPr="00CE258A">
              <w:rPr>
                <w:sz w:val="20"/>
                <w:szCs w:val="20"/>
              </w:rPr>
              <w:t>On 19 November 2025, the Government adopted Resolution No. 1493, defining the list of functional types of territories and the requirements for the indicators used to classify territories into different functional types.</w:t>
            </w:r>
          </w:p>
          <w:p w14:paraId="18890B21" w14:textId="77777777" w:rsidR="00AC56B1" w:rsidRPr="00CE258A" w:rsidRDefault="00AC56B1" w:rsidP="00AC56B1">
            <w:pPr>
              <w:pBdr>
                <w:top w:val="nil"/>
                <w:left w:val="nil"/>
                <w:bottom w:val="nil"/>
                <w:right w:val="nil"/>
                <w:between w:val="nil"/>
              </w:pBdr>
              <w:tabs>
                <w:tab w:val="left" w:pos="1701"/>
              </w:tabs>
              <w:jc w:val="both"/>
              <w:rPr>
                <w:sz w:val="20"/>
                <w:szCs w:val="20"/>
              </w:rPr>
            </w:pPr>
          </w:p>
          <w:p w14:paraId="5C7CBAB7" w14:textId="77777777" w:rsidR="00AC56B1" w:rsidRPr="00CE258A" w:rsidRDefault="00AC56B1" w:rsidP="00AC56B1">
            <w:pPr>
              <w:pBdr>
                <w:top w:val="nil"/>
                <w:left w:val="nil"/>
                <w:bottom w:val="nil"/>
                <w:right w:val="nil"/>
                <w:between w:val="nil"/>
              </w:pBdr>
              <w:tabs>
                <w:tab w:val="left" w:pos="1701"/>
              </w:tabs>
              <w:jc w:val="both"/>
              <w:rPr>
                <w:sz w:val="20"/>
                <w:szCs w:val="20"/>
              </w:rPr>
            </w:pPr>
          </w:p>
          <w:p w14:paraId="3813F47E" w14:textId="77777777" w:rsidR="00AC56B1" w:rsidRPr="00CE258A" w:rsidRDefault="00AC56B1" w:rsidP="00AC56B1">
            <w:pPr>
              <w:pBdr>
                <w:top w:val="nil"/>
                <w:left w:val="nil"/>
                <w:bottom w:val="nil"/>
                <w:right w:val="nil"/>
                <w:between w:val="nil"/>
              </w:pBdr>
              <w:tabs>
                <w:tab w:val="left" w:pos="1701"/>
              </w:tabs>
              <w:jc w:val="both"/>
              <w:rPr>
                <w:sz w:val="20"/>
                <w:szCs w:val="20"/>
              </w:rPr>
            </w:pPr>
            <w:r w:rsidRPr="00CE258A">
              <w:rPr>
                <w:sz w:val="20"/>
                <w:szCs w:val="20"/>
              </w:rPr>
              <w:lastRenderedPageBreak/>
              <w:t>.</w:t>
            </w:r>
          </w:p>
          <w:p w14:paraId="709762D5" w14:textId="77777777" w:rsidR="00AC56B1" w:rsidRPr="00CE258A" w:rsidRDefault="00AC56B1" w:rsidP="00AC56B1">
            <w:pPr>
              <w:pStyle w:val="pdq2pgselectionanchorcontainer"/>
              <w:rPr>
                <w:sz w:val="20"/>
                <w:szCs w:val="20"/>
              </w:rPr>
            </w:pPr>
            <w:r w:rsidRPr="00CE258A">
              <w:rPr>
                <w:sz w:val="20"/>
                <w:szCs w:val="20"/>
              </w:rPr>
              <w:t>On 12 December 2025, the Government adopted Resolution No. 1686, amending the State Regional Development Strategy for 2021–2027, approved by the Cabinet of Ministers of Ukraine Resolution No. 695 of 5 August 2020. The amendments, inter alia, approved the list of functional types of territories, updated the regional development priorities through 2027, and ensured their alignment with the priorities and approaches of the European Union Cohesion Policywith a view to strengthening Ukraine's integration into the European regional policy framework.</w:t>
            </w:r>
          </w:p>
          <w:p w14:paraId="7AB77625" w14:textId="3C78917E" w:rsidR="00AC56B1" w:rsidRPr="00CE258A" w:rsidRDefault="00AC56B1" w:rsidP="001F53F3">
            <w:pPr>
              <w:pStyle w:val="pdq2pgselectionanchorcontainer"/>
              <w:rPr>
                <w:sz w:val="20"/>
                <w:szCs w:val="20"/>
              </w:rPr>
            </w:pPr>
            <w:r w:rsidRPr="00CE258A">
              <w:rPr>
                <w:sz w:val="20"/>
                <w:szCs w:val="20"/>
              </w:rPr>
              <w:t xml:space="preserve">To ensure the implementation of these Government decisions,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Pr="00CE258A">
              <w:rPr>
                <w:sz w:val="20"/>
                <w:szCs w:val="20"/>
              </w:rPr>
              <w:t xml:space="preserve">, by Order No. 299 of 17 February 2026, updated the </w:t>
            </w:r>
            <w:r w:rsidRPr="00CE258A">
              <w:rPr>
                <w:sz w:val="20"/>
                <w:szCs w:val="20"/>
              </w:rPr>
              <w:lastRenderedPageBreak/>
              <w:t>composition of the Commission for the</w:t>
            </w:r>
            <w:r w:rsidRPr="00CE258A">
              <w:rPr>
                <w:b/>
                <w:bCs/>
                <w:sz w:val="20"/>
                <w:szCs w:val="20"/>
              </w:rPr>
              <w:t xml:space="preserve"> </w:t>
            </w:r>
            <w:r w:rsidRPr="00CE258A">
              <w:rPr>
                <w:sz w:val="20"/>
                <w:szCs w:val="20"/>
              </w:rPr>
              <w:t>Assessment and Classification of Territories into Functional Types (hereinafter – the Commission). A comprehensive process of collecting and consolidating information from ministries, central executive authorities, and oblast military administrations was carried out. The data were updated as of 1 January 2026. Based on the information received, territorial modelling for Ukraine was conducted.</w:t>
            </w:r>
          </w:p>
          <w:p w14:paraId="6B3C5184" w14:textId="77777777" w:rsidR="00AC56B1" w:rsidRPr="00CE258A" w:rsidRDefault="00AC56B1" w:rsidP="00AC56B1">
            <w:pPr>
              <w:pStyle w:val="a8"/>
              <w:rPr>
                <w:sz w:val="20"/>
                <w:szCs w:val="20"/>
              </w:rPr>
            </w:pPr>
            <w:r w:rsidRPr="00CE258A">
              <w:rPr>
                <w:sz w:val="20"/>
                <w:szCs w:val="20"/>
              </w:rPr>
              <w:t>The Commission is currently holding meetings to adopt decisions on the classification of territorial communities into specific functional types. Following the Commission's work, a draft resolution amending the State Regional Development Strategy will be prepared and submitted to the Government for consideration.</w:t>
            </w:r>
          </w:p>
        </w:tc>
        <w:tc>
          <w:tcPr>
            <w:tcW w:w="1276" w:type="dxa"/>
          </w:tcPr>
          <w:p w14:paraId="04101A56" w14:textId="77777777" w:rsidR="00AC56B1" w:rsidRDefault="00AC56B1" w:rsidP="00AC56B1">
            <w:pPr>
              <w:tabs>
                <w:tab w:val="left" w:pos="1701"/>
              </w:tabs>
              <w:jc w:val="both"/>
              <w:rPr>
                <w:color w:val="000000"/>
                <w:sz w:val="20"/>
                <w:szCs w:val="20"/>
              </w:rPr>
            </w:pPr>
          </w:p>
        </w:tc>
        <w:tc>
          <w:tcPr>
            <w:tcW w:w="1276" w:type="dxa"/>
          </w:tcPr>
          <w:p w14:paraId="78CEFF93" w14:textId="77777777" w:rsidR="00AC56B1" w:rsidRDefault="00AC56B1" w:rsidP="00AC56B1">
            <w:pPr>
              <w:tabs>
                <w:tab w:val="left" w:pos="1701"/>
              </w:tabs>
              <w:jc w:val="both"/>
              <w:rPr>
                <w:color w:val="000000"/>
                <w:sz w:val="20"/>
                <w:szCs w:val="20"/>
              </w:rPr>
            </w:pPr>
          </w:p>
        </w:tc>
        <w:tc>
          <w:tcPr>
            <w:tcW w:w="1134" w:type="dxa"/>
          </w:tcPr>
          <w:p w14:paraId="382F9C4B" w14:textId="77777777" w:rsidR="00AC56B1" w:rsidRDefault="00AC56B1" w:rsidP="00AC56B1">
            <w:pPr>
              <w:tabs>
                <w:tab w:val="left" w:pos="1701"/>
              </w:tabs>
              <w:ind w:left="-114"/>
              <w:jc w:val="both"/>
              <w:rPr>
                <w:color w:val="000000"/>
                <w:sz w:val="20"/>
                <w:szCs w:val="20"/>
              </w:rPr>
            </w:pPr>
          </w:p>
        </w:tc>
        <w:tc>
          <w:tcPr>
            <w:tcW w:w="2547" w:type="dxa"/>
          </w:tcPr>
          <w:p w14:paraId="158BC6AF" w14:textId="77777777" w:rsidR="00AC56B1" w:rsidRDefault="00AC56B1" w:rsidP="00AC56B1">
            <w:pPr>
              <w:tabs>
                <w:tab w:val="left" w:pos="1701"/>
              </w:tabs>
              <w:ind w:left="-97" w:right="-57"/>
              <w:jc w:val="both"/>
              <w:rPr>
                <w:color w:val="000000"/>
                <w:sz w:val="20"/>
                <w:szCs w:val="20"/>
              </w:rPr>
            </w:pPr>
          </w:p>
        </w:tc>
      </w:tr>
      <w:tr w:rsidR="00AC56B1" w14:paraId="2E076D17" w14:textId="77777777" w:rsidTr="00937F10">
        <w:trPr>
          <w:trHeight w:val="260"/>
        </w:trPr>
        <w:tc>
          <w:tcPr>
            <w:tcW w:w="1701" w:type="dxa"/>
            <w:vMerge w:val="restart"/>
          </w:tcPr>
          <w:p w14:paraId="1835D1E7" w14:textId="77777777" w:rsidR="00AC56B1" w:rsidRPr="00CE258A" w:rsidRDefault="00AC56B1" w:rsidP="00AC56B1">
            <w:pPr>
              <w:tabs>
                <w:tab w:val="left" w:pos="1701"/>
              </w:tabs>
              <w:jc w:val="both"/>
              <w:rPr>
                <w:color w:val="000000"/>
                <w:sz w:val="20"/>
                <w:szCs w:val="20"/>
              </w:rPr>
            </w:pPr>
            <w:r w:rsidRPr="00CE258A">
              <w:rPr>
                <w:color w:val="000000"/>
                <w:sz w:val="20"/>
                <w:szCs w:val="20"/>
              </w:rPr>
              <w:lastRenderedPageBreak/>
              <w:t xml:space="preserve">3. </w:t>
            </w:r>
            <w:r w:rsidRPr="00CE258A">
              <w:rPr>
                <w:sz w:val="20"/>
                <w:szCs w:val="20"/>
              </w:rPr>
              <w:t xml:space="preserve">Establishing effective </w:t>
            </w:r>
            <w:r w:rsidRPr="00CE258A">
              <w:rPr>
                <w:sz w:val="20"/>
                <w:szCs w:val="20"/>
              </w:rPr>
              <w:lastRenderedPageBreak/>
              <w:t>instruments for implementing the State policy to support the development of rural areas, taking into account the EU accession criteria and Ukraine's international legal obligations in the field of European integration.</w:t>
            </w:r>
          </w:p>
        </w:tc>
        <w:tc>
          <w:tcPr>
            <w:tcW w:w="1417" w:type="dxa"/>
          </w:tcPr>
          <w:p w14:paraId="63C244C3" w14:textId="77777777" w:rsidR="00AC56B1" w:rsidRPr="006322E0" w:rsidRDefault="00AC56B1" w:rsidP="00AC56B1">
            <w:pPr>
              <w:tabs>
                <w:tab w:val="left" w:pos="1701"/>
              </w:tabs>
              <w:jc w:val="both"/>
              <w:rPr>
                <w:color w:val="000000"/>
                <w:sz w:val="20"/>
                <w:szCs w:val="20"/>
              </w:rPr>
            </w:pPr>
            <w:r w:rsidRPr="006322E0">
              <w:rPr>
                <w:color w:val="000000"/>
                <w:sz w:val="20"/>
                <w:szCs w:val="20"/>
              </w:rPr>
              <w:lastRenderedPageBreak/>
              <w:t xml:space="preserve">1Establishment of a joint </w:t>
            </w:r>
            <w:r w:rsidRPr="006322E0">
              <w:rPr>
                <w:color w:val="000000"/>
                <w:sz w:val="20"/>
                <w:szCs w:val="20"/>
              </w:rPr>
              <w:lastRenderedPageBreak/>
              <w:t>network based on the Agricultural Knowledge and Innovation System (AKIS), accessible to advisers of public and private institutions and organisations in the agricultural sector.</w:t>
            </w:r>
          </w:p>
        </w:tc>
        <w:tc>
          <w:tcPr>
            <w:tcW w:w="851" w:type="dxa"/>
          </w:tcPr>
          <w:p w14:paraId="2ED4CF5F" w14:textId="77777777" w:rsidR="00AC56B1" w:rsidRPr="00CE258A" w:rsidRDefault="00AC56B1" w:rsidP="00AC56B1">
            <w:pPr>
              <w:tabs>
                <w:tab w:val="left" w:pos="1701"/>
              </w:tabs>
              <w:jc w:val="both"/>
              <w:rPr>
                <w:color w:val="000000"/>
                <w:sz w:val="20"/>
                <w:szCs w:val="20"/>
              </w:rPr>
            </w:pPr>
            <w:r w:rsidRPr="00CE258A">
              <w:rPr>
                <w:color w:val="000000"/>
                <w:sz w:val="20"/>
                <w:szCs w:val="20"/>
              </w:rPr>
              <w:lastRenderedPageBreak/>
              <w:t xml:space="preserve">2026 </w:t>
            </w:r>
          </w:p>
        </w:tc>
        <w:tc>
          <w:tcPr>
            <w:tcW w:w="1276" w:type="dxa"/>
          </w:tcPr>
          <w:p w14:paraId="352443E2" w14:textId="77777777" w:rsidR="00AC56B1" w:rsidRPr="00CE258A" w:rsidRDefault="00AC56B1" w:rsidP="00AC56B1">
            <w:pPr>
              <w:tabs>
                <w:tab w:val="left" w:pos="1701"/>
              </w:tabs>
              <w:jc w:val="both"/>
              <w:rPr>
                <w:color w:val="000000"/>
                <w:sz w:val="20"/>
                <w:szCs w:val="20"/>
              </w:rPr>
            </w:pPr>
            <w:r w:rsidRPr="00CE258A">
              <w:rPr>
                <w:color w:val="000000"/>
                <w:sz w:val="20"/>
                <w:szCs w:val="20"/>
              </w:rPr>
              <w:t xml:space="preserve">A joint network </w:t>
            </w:r>
            <w:r w:rsidRPr="00CE258A">
              <w:rPr>
                <w:color w:val="000000"/>
                <w:sz w:val="20"/>
                <w:szCs w:val="20"/>
              </w:rPr>
              <w:lastRenderedPageBreak/>
              <w:t>based on the Agricultural Knowledge and Innovation System (AKIS) has been established.</w:t>
            </w:r>
          </w:p>
        </w:tc>
        <w:tc>
          <w:tcPr>
            <w:tcW w:w="1418" w:type="dxa"/>
          </w:tcPr>
          <w:p w14:paraId="4B4CFCCF" w14:textId="77777777" w:rsidR="00AC56B1" w:rsidRPr="00CE258A" w:rsidRDefault="00AC56B1" w:rsidP="00AC56B1">
            <w:pPr>
              <w:tabs>
                <w:tab w:val="left" w:pos="1701"/>
              </w:tabs>
              <w:jc w:val="both"/>
              <w:rPr>
                <w:color w:val="000000"/>
                <w:sz w:val="20"/>
                <w:szCs w:val="20"/>
              </w:rPr>
            </w:pPr>
            <w:r w:rsidRPr="00CE258A">
              <w:rPr>
                <w:color w:val="000000"/>
                <w:sz w:val="20"/>
                <w:szCs w:val="20"/>
              </w:rPr>
              <w:lastRenderedPageBreak/>
              <w:t>Ongoing</w:t>
            </w:r>
          </w:p>
        </w:tc>
        <w:tc>
          <w:tcPr>
            <w:tcW w:w="2692" w:type="dxa"/>
          </w:tcPr>
          <w:p w14:paraId="638B6485" w14:textId="77777777" w:rsidR="00AC56B1" w:rsidRPr="0069231B" w:rsidRDefault="00AC56B1" w:rsidP="00AC56B1">
            <w:pPr>
              <w:tabs>
                <w:tab w:val="left" w:pos="1701"/>
              </w:tabs>
              <w:jc w:val="both"/>
              <w:rPr>
                <w:color w:val="000000"/>
                <w:sz w:val="20"/>
                <w:szCs w:val="20"/>
              </w:rPr>
            </w:pPr>
            <w:r w:rsidRPr="0069231B">
              <w:rPr>
                <w:b/>
                <w:bCs/>
                <w:sz w:val="20"/>
                <w:szCs w:val="20"/>
              </w:rPr>
              <w:t>Ministry of Economy of Ukraine</w:t>
            </w:r>
          </w:p>
          <w:p w14:paraId="759C1B8E" w14:textId="77777777" w:rsidR="00AC56B1" w:rsidRPr="00CE258A" w:rsidRDefault="00AC56B1" w:rsidP="00AC56B1">
            <w:pPr>
              <w:tabs>
                <w:tab w:val="left" w:pos="1701"/>
              </w:tabs>
              <w:jc w:val="both"/>
              <w:rPr>
                <w:color w:val="000000"/>
                <w:sz w:val="20"/>
                <w:szCs w:val="20"/>
              </w:rPr>
            </w:pPr>
            <w:r w:rsidRPr="00CE258A">
              <w:rPr>
                <w:color w:val="000000"/>
                <w:sz w:val="20"/>
                <w:szCs w:val="20"/>
              </w:rPr>
              <w:lastRenderedPageBreak/>
              <w:t>1.During</w:t>
            </w:r>
            <w:r w:rsidRPr="00CE258A">
              <w:rPr>
                <w:sz w:val="20"/>
                <w:szCs w:val="20"/>
              </w:rPr>
              <w:t> 2024–2025</w:t>
            </w:r>
            <w:r w:rsidRPr="00CE258A">
              <w:rPr>
                <w:color w:val="000000"/>
                <w:sz w:val="20"/>
                <w:szCs w:val="20"/>
              </w:rPr>
              <w:t>, the conceptual and organisational model of the</w:t>
            </w:r>
            <w:r w:rsidRPr="00CE258A">
              <w:rPr>
                <w:sz w:val="20"/>
                <w:szCs w:val="20"/>
              </w:rPr>
              <w:t> Agricultural Knowledge and Innovation System (AKIS) </w:t>
            </w:r>
            <w:r w:rsidRPr="00CE258A">
              <w:rPr>
                <w:color w:val="000000"/>
                <w:sz w:val="20"/>
                <w:szCs w:val="20"/>
              </w:rPr>
              <w:t>was developed, providing for the establishment of a network of</w:t>
            </w:r>
            <w:r w:rsidRPr="00CE258A">
              <w:rPr>
                <w:sz w:val="20"/>
                <w:szCs w:val="20"/>
              </w:rPr>
              <w:t> 8 regional hubs </w:t>
            </w:r>
            <w:r w:rsidRPr="00CE258A">
              <w:rPr>
                <w:color w:val="000000"/>
                <w:sz w:val="20"/>
                <w:szCs w:val="20"/>
              </w:rPr>
              <w:t>serving as centres for the integration of science, education, advisory services, and business.</w:t>
            </w:r>
          </w:p>
          <w:p w14:paraId="00D9FD3E" w14:textId="77777777" w:rsidR="00AC56B1" w:rsidRPr="00CE258A" w:rsidRDefault="00AC56B1" w:rsidP="00AC56B1">
            <w:pPr>
              <w:tabs>
                <w:tab w:val="left" w:pos="1701"/>
              </w:tabs>
              <w:jc w:val="both"/>
              <w:rPr>
                <w:color w:val="000000"/>
                <w:sz w:val="20"/>
                <w:szCs w:val="20"/>
              </w:rPr>
            </w:pPr>
            <w:r>
              <w:rPr>
                <w:color w:val="000000"/>
                <w:sz w:val="20"/>
                <w:szCs w:val="20"/>
              </w:rPr>
              <w:t>2.</w:t>
            </w:r>
            <w:r w:rsidRPr="0069231B">
              <w:rPr>
                <w:color w:val="000000"/>
                <w:sz w:val="20"/>
                <w:szCs w:val="20"/>
              </w:rPr>
              <w:t xml:space="preserve">Cross-sectoral cooperation among the key participants of the system (public authorities, research institutions, educational institutions, </w:t>
            </w:r>
            <w:r w:rsidRPr="00CE258A">
              <w:rPr>
                <w:color w:val="000000"/>
                <w:sz w:val="20"/>
                <w:szCs w:val="20"/>
              </w:rPr>
              <w:t>advisory services, and businesses) was ensured through a series of training and information events.</w:t>
            </w:r>
          </w:p>
          <w:p w14:paraId="45D4E128" w14:textId="77777777" w:rsidR="00AC56B1" w:rsidRPr="00CE258A" w:rsidRDefault="00AC56B1" w:rsidP="00AC56B1">
            <w:pPr>
              <w:tabs>
                <w:tab w:val="left" w:pos="1701"/>
              </w:tabs>
              <w:jc w:val="both"/>
              <w:rPr>
                <w:color w:val="000000"/>
                <w:sz w:val="20"/>
                <w:szCs w:val="20"/>
              </w:rPr>
            </w:pPr>
            <w:r w:rsidRPr="00CE258A">
              <w:rPr>
                <w:color w:val="000000"/>
                <w:sz w:val="20"/>
                <w:szCs w:val="20"/>
              </w:rPr>
              <w:t>3.The</w:t>
            </w:r>
            <w:r w:rsidRPr="00CE258A">
              <w:rPr>
                <w:sz w:val="20"/>
                <w:szCs w:val="20"/>
              </w:rPr>
              <w:t> Coordination Council on the Functioning of AKIS </w:t>
            </w:r>
            <w:r w:rsidRPr="00CE258A">
              <w:rPr>
                <w:color w:val="000000"/>
                <w:sz w:val="20"/>
                <w:szCs w:val="20"/>
              </w:rPr>
              <w:t>was established as a permanent advisory and consultative body to ensure strategic governance and policy coordination. Its first meeting is scheduled for</w:t>
            </w:r>
            <w:r w:rsidRPr="00CE258A">
              <w:rPr>
                <w:sz w:val="20"/>
                <w:szCs w:val="20"/>
              </w:rPr>
              <w:t> April 2026</w:t>
            </w:r>
            <w:r w:rsidRPr="00CE258A">
              <w:rPr>
                <w:color w:val="000000"/>
                <w:sz w:val="20"/>
                <w:szCs w:val="20"/>
              </w:rPr>
              <w:t>.</w:t>
            </w:r>
          </w:p>
          <w:p w14:paraId="12CE86C3" w14:textId="77777777" w:rsidR="00AC56B1" w:rsidRPr="0069231B" w:rsidRDefault="00AC56B1" w:rsidP="00AC56B1">
            <w:pPr>
              <w:tabs>
                <w:tab w:val="left" w:pos="1701"/>
              </w:tabs>
              <w:jc w:val="both"/>
              <w:rPr>
                <w:color w:val="000000"/>
                <w:sz w:val="20"/>
                <w:szCs w:val="20"/>
              </w:rPr>
            </w:pPr>
            <w:r w:rsidRPr="00CE258A">
              <w:rPr>
                <w:color w:val="000000"/>
                <w:sz w:val="20"/>
                <w:szCs w:val="20"/>
              </w:rPr>
              <w:t>4.Preparations for the launch of the</w:t>
            </w:r>
            <w:r w:rsidRPr="00CE258A">
              <w:rPr>
                <w:sz w:val="20"/>
                <w:szCs w:val="20"/>
              </w:rPr>
              <w:t xml:space="preserve"> Unified State Platform for the Agricultural Knowledge and Innovation </w:t>
            </w:r>
            <w:r w:rsidRPr="00CE258A">
              <w:rPr>
                <w:sz w:val="20"/>
                <w:szCs w:val="20"/>
              </w:rPr>
              <w:lastRenderedPageBreak/>
              <w:t>System (AKIS) </w:t>
            </w:r>
            <w:r w:rsidRPr="00CE258A">
              <w:rPr>
                <w:color w:val="000000"/>
                <w:sz w:val="20"/>
                <w:szCs w:val="20"/>
              </w:rPr>
              <w:t>are</w:t>
            </w:r>
            <w:r w:rsidRPr="0069231B">
              <w:rPr>
                <w:color w:val="000000"/>
                <w:sz w:val="20"/>
                <w:szCs w:val="20"/>
              </w:rPr>
              <w:t xml:space="preserve"> being finalised. The platform will serve as a digital tool for interaction among system participants and for the dissemination of knowledge, innovation, and best practices. Its launch is scheduled </w:t>
            </w:r>
            <w:r w:rsidRPr="00CE258A">
              <w:rPr>
                <w:color w:val="000000"/>
                <w:sz w:val="20"/>
                <w:szCs w:val="20"/>
              </w:rPr>
              <w:t>for</w:t>
            </w:r>
            <w:r w:rsidRPr="00CE258A">
              <w:rPr>
                <w:sz w:val="20"/>
                <w:szCs w:val="20"/>
              </w:rPr>
              <w:t> April 2026</w:t>
            </w:r>
            <w:r w:rsidRPr="00CE258A">
              <w:rPr>
                <w:color w:val="000000"/>
                <w:sz w:val="20"/>
                <w:szCs w:val="20"/>
              </w:rPr>
              <w:t>.</w:t>
            </w:r>
            <w:r w:rsidRPr="0069231B">
              <w:rPr>
                <w:color w:val="000000"/>
                <w:sz w:val="20"/>
                <w:szCs w:val="20"/>
              </w:rPr>
              <w:t xml:space="preserve"> The platform is currently being populated with content, including case studies, research findings, and technological solutions.</w:t>
            </w:r>
          </w:p>
          <w:p w14:paraId="1814B3DE" w14:textId="77777777" w:rsidR="00AC56B1" w:rsidRDefault="00AC56B1" w:rsidP="00AC56B1">
            <w:pPr>
              <w:tabs>
                <w:tab w:val="left" w:pos="1701"/>
              </w:tabs>
              <w:jc w:val="both"/>
              <w:rPr>
                <w:color w:val="000000"/>
                <w:sz w:val="20"/>
                <w:szCs w:val="20"/>
              </w:rPr>
            </w:pPr>
          </w:p>
        </w:tc>
        <w:tc>
          <w:tcPr>
            <w:tcW w:w="1276" w:type="dxa"/>
          </w:tcPr>
          <w:p w14:paraId="6D451AFF" w14:textId="77777777" w:rsidR="00AC56B1" w:rsidRDefault="00AC56B1" w:rsidP="00AC56B1">
            <w:pPr>
              <w:tabs>
                <w:tab w:val="left" w:pos="1701"/>
              </w:tabs>
              <w:jc w:val="both"/>
              <w:rPr>
                <w:color w:val="000000"/>
                <w:sz w:val="20"/>
                <w:szCs w:val="20"/>
              </w:rPr>
            </w:pPr>
          </w:p>
        </w:tc>
        <w:tc>
          <w:tcPr>
            <w:tcW w:w="1276" w:type="dxa"/>
          </w:tcPr>
          <w:p w14:paraId="0F299031" w14:textId="77777777" w:rsidR="00AC56B1" w:rsidRDefault="00AC56B1" w:rsidP="00AC56B1">
            <w:pPr>
              <w:tabs>
                <w:tab w:val="left" w:pos="1701"/>
              </w:tabs>
              <w:jc w:val="both"/>
              <w:rPr>
                <w:color w:val="000000"/>
                <w:sz w:val="20"/>
                <w:szCs w:val="20"/>
              </w:rPr>
            </w:pPr>
          </w:p>
        </w:tc>
        <w:tc>
          <w:tcPr>
            <w:tcW w:w="1134" w:type="dxa"/>
          </w:tcPr>
          <w:p w14:paraId="488D5C53" w14:textId="77777777" w:rsidR="00AC56B1" w:rsidRDefault="00AC56B1" w:rsidP="00AC56B1">
            <w:pPr>
              <w:tabs>
                <w:tab w:val="left" w:pos="1701"/>
              </w:tabs>
              <w:jc w:val="both"/>
              <w:rPr>
                <w:color w:val="000000"/>
                <w:sz w:val="20"/>
                <w:szCs w:val="20"/>
              </w:rPr>
            </w:pPr>
          </w:p>
        </w:tc>
        <w:tc>
          <w:tcPr>
            <w:tcW w:w="2547" w:type="dxa"/>
          </w:tcPr>
          <w:p w14:paraId="721BC2A7" w14:textId="77777777" w:rsidR="00AC56B1" w:rsidRDefault="00AC56B1" w:rsidP="00AC56B1">
            <w:pPr>
              <w:tabs>
                <w:tab w:val="left" w:pos="1701"/>
              </w:tabs>
              <w:jc w:val="both"/>
              <w:rPr>
                <w:color w:val="000000"/>
                <w:sz w:val="20"/>
                <w:szCs w:val="20"/>
              </w:rPr>
            </w:pPr>
            <w:r w:rsidRPr="0069231B">
              <w:rPr>
                <w:color w:val="000000"/>
                <w:sz w:val="20"/>
                <w:szCs w:val="20"/>
              </w:rPr>
              <w:t xml:space="preserve">Limited financial resources, in particular the absence of </w:t>
            </w:r>
            <w:r w:rsidRPr="0069231B">
              <w:rPr>
                <w:color w:val="000000"/>
                <w:sz w:val="20"/>
                <w:szCs w:val="20"/>
              </w:rPr>
              <w:lastRenderedPageBreak/>
              <w:t>stable funding sources for the operation of the AKIS components (regional hubs, the platform, and coordination mechanisms), hinder the full-scale launch of the system. There is a need to mobilise international technical assistance and integrate into European support instruments (EIP-AGRI, Horizon Europe, etc.), including securing international funding to ensure the effective launch of the system and its integration into the European knowledge and innovation ecosystem.</w:t>
            </w:r>
          </w:p>
        </w:tc>
      </w:tr>
      <w:tr w:rsidR="00AC56B1" w14:paraId="51E2E87D" w14:textId="77777777" w:rsidTr="00937F10">
        <w:trPr>
          <w:trHeight w:val="260"/>
        </w:trPr>
        <w:tc>
          <w:tcPr>
            <w:tcW w:w="1701" w:type="dxa"/>
            <w:vMerge/>
          </w:tcPr>
          <w:p w14:paraId="6DF0DEE6"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4CA40BB3" w14:textId="77777777" w:rsidR="00AC56B1" w:rsidRPr="006322E0" w:rsidRDefault="00AC56B1" w:rsidP="00AC56B1">
            <w:pPr>
              <w:pBdr>
                <w:top w:val="nil"/>
                <w:left w:val="nil"/>
                <w:bottom w:val="nil"/>
                <w:right w:val="nil"/>
                <w:between w:val="nil"/>
              </w:pBdr>
              <w:tabs>
                <w:tab w:val="left" w:pos="1701"/>
              </w:tabs>
              <w:jc w:val="both"/>
              <w:rPr>
                <w:color w:val="000000"/>
                <w:sz w:val="20"/>
                <w:szCs w:val="20"/>
              </w:rPr>
            </w:pPr>
            <w:r w:rsidRPr="006322E0">
              <w:rPr>
                <w:color w:val="000000"/>
                <w:sz w:val="20"/>
                <w:szCs w:val="20"/>
              </w:rPr>
              <w:t>2) Establishment of a farm data collection system based on the Farm Sustainability Data Network (FSDN) principles</w:t>
            </w:r>
          </w:p>
        </w:tc>
        <w:tc>
          <w:tcPr>
            <w:tcW w:w="851" w:type="dxa"/>
          </w:tcPr>
          <w:p w14:paraId="4C61AC51" w14:textId="77777777" w:rsidR="00AC56B1"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t xml:space="preserve">2027 </w:t>
            </w:r>
          </w:p>
        </w:tc>
        <w:tc>
          <w:tcPr>
            <w:tcW w:w="1276" w:type="dxa"/>
          </w:tcPr>
          <w:p w14:paraId="5A1C748B" w14:textId="77777777" w:rsidR="00AC56B1" w:rsidRPr="00CE258A" w:rsidRDefault="00AC56B1" w:rsidP="00AC56B1">
            <w:pPr>
              <w:pBdr>
                <w:top w:val="nil"/>
                <w:left w:val="nil"/>
                <w:bottom w:val="nil"/>
                <w:right w:val="nil"/>
                <w:between w:val="nil"/>
              </w:pBdr>
              <w:tabs>
                <w:tab w:val="left" w:pos="1701"/>
              </w:tabs>
              <w:jc w:val="both"/>
              <w:rPr>
                <w:color w:val="000000"/>
                <w:sz w:val="20"/>
                <w:szCs w:val="20"/>
              </w:rPr>
            </w:pPr>
            <w:r w:rsidRPr="00CE258A">
              <w:rPr>
                <w:sz w:val="20"/>
                <w:szCs w:val="20"/>
              </w:rPr>
              <w:t>Farm data system established</w:t>
            </w:r>
          </w:p>
        </w:tc>
        <w:tc>
          <w:tcPr>
            <w:tcW w:w="1418" w:type="dxa"/>
          </w:tcPr>
          <w:p w14:paraId="10AFDF87" w14:textId="77777777" w:rsidR="00AC56B1" w:rsidRPr="00CE258A" w:rsidRDefault="00AC56B1" w:rsidP="00AC56B1">
            <w:pPr>
              <w:tabs>
                <w:tab w:val="left" w:pos="1701"/>
              </w:tabs>
              <w:jc w:val="both"/>
              <w:rPr>
                <w:color w:val="000000"/>
                <w:sz w:val="20"/>
                <w:szCs w:val="20"/>
              </w:rPr>
            </w:pPr>
            <w:r w:rsidRPr="00CE258A">
              <w:rPr>
                <w:color w:val="000000"/>
                <w:sz w:val="20"/>
                <w:szCs w:val="20"/>
              </w:rPr>
              <w:t>Ongoing</w:t>
            </w:r>
          </w:p>
        </w:tc>
        <w:tc>
          <w:tcPr>
            <w:tcW w:w="2692" w:type="dxa"/>
          </w:tcPr>
          <w:p w14:paraId="461EE827" w14:textId="77777777" w:rsidR="00AC56B1" w:rsidRPr="0069231B" w:rsidRDefault="00AC56B1" w:rsidP="00AC56B1">
            <w:pPr>
              <w:pStyle w:val="pdq2pgselectionanchorcontainer"/>
              <w:rPr>
                <w:color w:val="000000"/>
                <w:sz w:val="20"/>
                <w:szCs w:val="20"/>
              </w:rPr>
            </w:pPr>
            <w:r w:rsidRPr="0069231B">
              <w:rPr>
                <w:b/>
                <w:bCs/>
                <w:sz w:val="20"/>
                <w:szCs w:val="20"/>
              </w:rPr>
              <w:t>Ministry of Economy of Ukraine</w:t>
            </w:r>
          </w:p>
          <w:p w14:paraId="2ABCFD28" w14:textId="77777777" w:rsidR="00AC56B1" w:rsidRPr="00EB641B" w:rsidRDefault="00AC56B1" w:rsidP="00AC56B1">
            <w:pPr>
              <w:spacing w:before="100" w:beforeAutospacing="1" w:after="100" w:afterAutospacing="1"/>
              <w:rPr>
                <w:color w:val="000000"/>
                <w:sz w:val="20"/>
                <w:szCs w:val="20"/>
              </w:rPr>
            </w:pPr>
            <w:r w:rsidRPr="00EB641B">
              <w:rPr>
                <w:color w:val="000000"/>
                <w:sz w:val="20"/>
                <w:szCs w:val="20"/>
              </w:rPr>
              <w:t>In</w:t>
            </w:r>
            <w:r w:rsidRPr="00EB641B">
              <w:rPr>
                <w:sz w:val="20"/>
                <w:szCs w:val="20"/>
              </w:rPr>
              <w:t> 2025</w:t>
            </w:r>
            <w:r w:rsidRPr="00EB641B">
              <w:rPr>
                <w:color w:val="000000"/>
                <w:sz w:val="20"/>
                <w:szCs w:val="20"/>
              </w:rPr>
              <w:t>, the</w:t>
            </w:r>
            <w:r w:rsidRPr="00EB641B">
              <w:rPr>
                <w:sz w:val="20"/>
                <w:szCs w:val="20"/>
              </w:rPr>
              <w:t> second phase of the pilot project </w:t>
            </w:r>
            <w:r w:rsidRPr="00EB641B">
              <w:rPr>
                <w:color w:val="000000"/>
                <w:sz w:val="20"/>
                <w:szCs w:val="20"/>
              </w:rPr>
              <w:t>on the implementation of the</w:t>
            </w:r>
            <w:r w:rsidRPr="00EB641B">
              <w:rPr>
                <w:sz w:val="20"/>
                <w:szCs w:val="20"/>
              </w:rPr>
              <w:t> Farm Accountancy Data Network/Farm Sustainability Data Network (FADN/FSDN) </w:t>
            </w:r>
            <w:r w:rsidRPr="00EB641B">
              <w:rPr>
                <w:color w:val="000000"/>
                <w:sz w:val="20"/>
                <w:szCs w:val="20"/>
              </w:rPr>
              <w:t>was carried out in</w:t>
            </w:r>
            <w:r w:rsidRPr="00EB641B">
              <w:rPr>
                <w:sz w:val="20"/>
                <w:szCs w:val="20"/>
              </w:rPr>
              <w:t> Poltava </w:t>
            </w:r>
            <w:r w:rsidRPr="00EB641B">
              <w:rPr>
                <w:color w:val="000000"/>
                <w:sz w:val="20"/>
                <w:szCs w:val="20"/>
              </w:rPr>
              <w:t>and</w:t>
            </w:r>
            <w:r w:rsidRPr="00EB641B">
              <w:rPr>
                <w:sz w:val="20"/>
                <w:szCs w:val="20"/>
              </w:rPr>
              <w:t> Zhytomyr </w:t>
            </w:r>
            <w:r w:rsidRPr="00EB641B">
              <w:rPr>
                <w:color w:val="000000"/>
                <w:sz w:val="20"/>
                <w:szCs w:val="20"/>
              </w:rPr>
              <w:t>oblasts, involving</w:t>
            </w:r>
            <w:r w:rsidRPr="00EB641B">
              <w:rPr>
                <w:sz w:val="20"/>
                <w:szCs w:val="20"/>
              </w:rPr>
              <w:t> 29 agricultural producers</w:t>
            </w:r>
            <w:r w:rsidRPr="00EB641B">
              <w:rPr>
                <w:color w:val="000000"/>
                <w:sz w:val="20"/>
                <w:szCs w:val="20"/>
              </w:rPr>
              <w:t>.</w:t>
            </w:r>
          </w:p>
          <w:p w14:paraId="2F48AAF8" w14:textId="77777777" w:rsidR="00AC56B1" w:rsidRPr="00EB641B" w:rsidRDefault="00AC56B1" w:rsidP="00AC56B1">
            <w:pPr>
              <w:pStyle w:val="a8"/>
              <w:rPr>
                <w:color w:val="000000"/>
                <w:sz w:val="20"/>
                <w:szCs w:val="20"/>
              </w:rPr>
            </w:pPr>
            <w:r w:rsidRPr="00EB641B">
              <w:rPr>
                <w:color w:val="000000"/>
                <w:sz w:val="20"/>
                <w:szCs w:val="20"/>
              </w:rPr>
              <w:t>A draft</w:t>
            </w:r>
            <w:r w:rsidRPr="00EB641B">
              <w:rPr>
                <w:sz w:val="20"/>
                <w:szCs w:val="20"/>
              </w:rPr>
              <w:t xml:space="preserve"> Resolution of the Cabinet of Ministers of </w:t>
            </w:r>
            <w:r w:rsidRPr="00EB641B">
              <w:rPr>
                <w:sz w:val="20"/>
                <w:szCs w:val="20"/>
              </w:rPr>
              <w:lastRenderedPageBreak/>
              <w:t>Ukraine "On Approval of the Procedure for the Establishment and Operation of the Farm Sustainability Data Network (FSDN), and the Methodology for Data Collection, Processing and Analysis" </w:t>
            </w:r>
            <w:r w:rsidRPr="00EB641B">
              <w:rPr>
                <w:color w:val="000000"/>
                <w:sz w:val="20"/>
                <w:szCs w:val="20"/>
              </w:rPr>
              <w:t>has been prepared and is currently under review by the structural units of the Ministry of Economy of Ukraine.</w:t>
            </w:r>
          </w:p>
          <w:p w14:paraId="11D3B1DB"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Pr>
          <w:p w14:paraId="015AD629" w14:textId="77777777" w:rsidR="00AC56B1" w:rsidRDefault="00AC56B1" w:rsidP="00AC56B1">
            <w:pPr>
              <w:tabs>
                <w:tab w:val="left" w:pos="1701"/>
              </w:tabs>
              <w:jc w:val="both"/>
              <w:rPr>
                <w:color w:val="000000"/>
                <w:sz w:val="20"/>
                <w:szCs w:val="20"/>
              </w:rPr>
            </w:pPr>
          </w:p>
        </w:tc>
        <w:tc>
          <w:tcPr>
            <w:tcW w:w="1276" w:type="dxa"/>
          </w:tcPr>
          <w:p w14:paraId="14D68DD5" w14:textId="77777777" w:rsidR="00AC56B1" w:rsidRDefault="00AC56B1" w:rsidP="00AC56B1">
            <w:pPr>
              <w:tabs>
                <w:tab w:val="left" w:pos="1701"/>
              </w:tabs>
              <w:jc w:val="both"/>
              <w:rPr>
                <w:color w:val="000000"/>
                <w:sz w:val="20"/>
                <w:szCs w:val="20"/>
              </w:rPr>
            </w:pPr>
          </w:p>
        </w:tc>
        <w:tc>
          <w:tcPr>
            <w:tcW w:w="1134" w:type="dxa"/>
          </w:tcPr>
          <w:p w14:paraId="060BDAEF" w14:textId="77777777" w:rsidR="00AC56B1" w:rsidRDefault="00AC56B1" w:rsidP="00AC56B1">
            <w:pPr>
              <w:tabs>
                <w:tab w:val="left" w:pos="1701"/>
              </w:tabs>
              <w:ind w:left="-114"/>
              <w:jc w:val="both"/>
              <w:rPr>
                <w:color w:val="000000"/>
                <w:sz w:val="20"/>
                <w:szCs w:val="20"/>
              </w:rPr>
            </w:pPr>
          </w:p>
        </w:tc>
        <w:tc>
          <w:tcPr>
            <w:tcW w:w="2547" w:type="dxa"/>
          </w:tcPr>
          <w:p w14:paraId="0FDAA46F" w14:textId="77777777" w:rsidR="00AC56B1" w:rsidRDefault="00AC56B1" w:rsidP="00AC56B1">
            <w:pPr>
              <w:tabs>
                <w:tab w:val="left" w:pos="1701"/>
              </w:tabs>
              <w:ind w:left="-97" w:right="-57"/>
              <w:jc w:val="both"/>
              <w:rPr>
                <w:color w:val="000000"/>
                <w:sz w:val="20"/>
                <w:szCs w:val="20"/>
              </w:rPr>
            </w:pPr>
          </w:p>
        </w:tc>
      </w:tr>
      <w:tr w:rsidR="00AC56B1" w14:paraId="10E0AF48" w14:textId="77777777" w:rsidTr="00937F10">
        <w:trPr>
          <w:trHeight w:val="803"/>
        </w:trPr>
        <w:tc>
          <w:tcPr>
            <w:tcW w:w="1701" w:type="dxa"/>
            <w:tcBorders>
              <w:bottom w:val="nil"/>
            </w:tcBorders>
          </w:tcPr>
          <w:p w14:paraId="08FDE169" w14:textId="77777777" w:rsidR="00AC56B1" w:rsidRPr="00C96417" w:rsidRDefault="00AC56B1" w:rsidP="00AC56B1">
            <w:pPr>
              <w:tabs>
                <w:tab w:val="left" w:pos="1701"/>
              </w:tabs>
              <w:jc w:val="both"/>
              <w:rPr>
                <w:color w:val="000000"/>
                <w:sz w:val="20"/>
                <w:szCs w:val="20"/>
                <w:lang w:val="en-US"/>
              </w:rPr>
            </w:pPr>
            <w:r w:rsidRPr="00C96417">
              <w:rPr>
                <w:color w:val="000000"/>
                <w:sz w:val="20"/>
                <w:szCs w:val="20"/>
                <w:lang w:val="en-US"/>
              </w:rPr>
              <w:t xml:space="preserve">4. Ensuring Access for Rural Residents to Social and Administrative Services, Including in the Administrative </w:t>
            </w:r>
            <w:proofErr w:type="spellStart"/>
            <w:r w:rsidRPr="00C96417">
              <w:rPr>
                <w:color w:val="000000"/>
                <w:sz w:val="20"/>
                <w:szCs w:val="20"/>
                <w:lang w:val="en-US"/>
              </w:rPr>
              <w:t>Centres</w:t>
            </w:r>
            <w:proofErr w:type="spellEnd"/>
            <w:r w:rsidRPr="00C96417">
              <w:rPr>
                <w:color w:val="000000"/>
                <w:sz w:val="20"/>
                <w:szCs w:val="20"/>
                <w:lang w:val="en-US"/>
              </w:rPr>
              <w:t xml:space="preserve"> of Territorial Communities and Districts</w:t>
            </w:r>
          </w:p>
        </w:tc>
        <w:tc>
          <w:tcPr>
            <w:tcW w:w="1417" w:type="dxa"/>
            <w:vMerge w:val="restart"/>
          </w:tcPr>
          <w:p w14:paraId="0EBD3AC9" w14:textId="77777777" w:rsidR="00AC56B1" w:rsidRPr="006322E0" w:rsidRDefault="00AC56B1" w:rsidP="00AC56B1">
            <w:pPr>
              <w:rPr>
                <w:color w:val="000000"/>
                <w:sz w:val="20"/>
                <w:szCs w:val="20"/>
                <w:lang w:val="en-US"/>
              </w:rPr>
            </w:pPr>
            <w:r w:rsidRPr="006322E0">
              <w:rPr>
                <w:sz w:val="20"/>
                <w:szCs w:val="20"/>
                <w:lang w:val="en-US"/>
              </w:rPr>
              <w:t xml:space="preserve">1) Establishment and </w:t>
            </w:r>
            <w:proofErr w:type="spellStart"/>
            <w:r w:rsidRPr="006322E0">
              <w:rPr>
                <w:sz w:val="20"/>
                <w:szCs w:val="20"/>
                <w:lang w:val="en-US"/>
              </w:rPr>
              <w:t>modernisation</w:t>
            </w:r>
            <w:proofErr w:type="spellEnd"/>
            <w:r w:rsidRPr="006322E0">
              <w:rPr>
                <w:sz w:val="20"/>
                <w:szCs w:val="20"/>
                <w:lang w:val="en-US"/>
              </w:rPr>
              <w:t xml:space="preserve"> of Administrative Service </w:t>
            </w:r>
            <w:proofErr w:type="spellStart"/>
            <w:r w:rsidRPr="006322E0">
              <w:rPr>
                <w:sz w:val="20"/>
                <w:szCs w:val="20"/>
                <w:lang w:val="en-US"/>
              </w:rPr>
              <w:t>Centres</w:t>
            </w:r>
            <w:proofErr w:type="spellEnd"/>
            <w:r w:rsidRPr="006322E0">
              <w:rPr>
                <w:sz w:val="20"/>
                <w:szCs w:val="20"/>
                <w:lang w:val="en-US"/>
              </w:rPr>
              <w:t xml:space="preserve"> (ASCs), their territorial subdivisions and remote administrator </w:t>
            </w:r>
            <w:r w:rsidRPr="006322E0">
              <w:rPr>
                <w:sz w:val="20"/>
                <w:szCs w:val="20"/>
                <w:lang w:val="en-US"/>
              </w:rPr>
              <w:lastRenderedPageBreak/>
              <w:t xml:space="preserve">workstations, </w:t>
            </w:r>
            <w:proofErr w:type="gramStart"/>
            <w:r w:rsidRPr="006322E0">
              <w:rPr>
                <w:sz w:val="20"/>
                <w:szCs w:val="20"/>
                <w:lang w:val="en-US"/>
              </w:rPr>
              <w:t>taking into account</w:t>
            </w:r>
            <w:proofErr w:type="gramEnd"/>
            <w:r w:rsidRPr="006322E0">
              <w:rPr>
                <w:sz w:val="20"/>
                <w:szCs w:val="20"/>
                <w:lang w:val="en-US"/>
              </w:rPr>
              <w:t xml:space="preserve"> barrier-free service provision, and ensuring the delivery of administrative services to applicants through the "Mobile Administrator" and "Mobile Centre" services for outreach and inclusive service delivery to rural residents</w:t>
            </w:r>
          </w:p>
        </w:tc>
        <w:tc>
          <w:tcPr>
            <w:tcW w:w="851" w:type="dxa"/>
            <w:tcBorders>
              <w:bottom w:val="nil"/>
            </w:tcBorders>
          </w:tcPr>
          <w:p w14:paraId="0C84E8FF" w14:textId="77777777" w:rsidR="00AC56B1" w:rsidRPr="00C96417" w:rsidRDefault="00AC56B1" w:rsidP="00AC56B1">
            <w:pPr>
              <w:tabs>
                <w:tab w:val="left" w:pos="1701"/>
              </w:tabs>
              <w:jc w:val="both"/>
              <w:rPr>
                <w:color w:val="000000"/>
                <w:sz w:val="20"/>
                <w:szCs w:val="20"/>
                <w:lang w:val="en-US"/>
              </w:rPr>
            </w:pPr>
            <w:r w:rsidRPr="00C96417">
              <w:rPr>
                <w:color w:val="000000"/>
                <w:sz w:val="20"/>
                <w:szCs w:val="20"/>
                <w:lang w:val="en-US"/>
              </w:rPr>
              <w:lastRenderedPageBreak/>
              <w:t xml:space="preserve">2025—2027 </w:t>
            </w:r>
          </w:p>
        </w:tc>
        <w:tc>
          <w:tcPr>
            <w:tcW w:w="1276" w:type="dxa"/>
            <w:vMerge w:val="restart"/>
          </w:tcPr>
          <w:p w14:paraId="61EB260C" w14:textId="77777777" w:rsidR="00AC56B1" w:rsidRPr="00C96417" w:rsidRDefault="00AC56B1" w:rsidP="00AC56B1">
            <w:pPr>
              <w:tabs>
                <w:tab w:val="left" w:pos="1701"/>
              </w:tabs>
              <w:jc w:val="both"/>
              <w:rPr>
                <w:color w:val="000000"/>
                <w:sz w:val="20"/>
                <w:szCs w:val="20"/>
                <w:lang w:val="en-US"/>
              </w:rPr>
            </w:pPr>
            <w:r w:rsidRPr="00C96417">
              <w:rPr>
                <w:color w:val="000000"/>
                <w:sz w:val="20"/>
                <w:szCs w:val="20"/>
                <w:lang w:val="en-US"/>
              </w:rPr>
              <w:t xml:space="preserve">Provision of the administrative services specified in the Order of the Cabinet of Ministers of Ukraine No. 523 of 16 May 2014 has been ensured in </w:t>
            </w:r>
            <w:r w:rsidRPr="00C96417">
              <w:rPr>
                <w:color w:val="000000"/>
                <w:sz w:val="20"/>
                <w:szCs w:val="20"/>
                <w:lang w:val="en-US"/>
              </w:rPr>
              <w:lastRenderedPageBreak/>
              <w:t xml:space="preserve">100% of Administrative Service </w:t>
            </w:r>
            <w:proofErr w:type="spellStart"/>
            <w:r w:rsidRPr="00C96417">
              <w:rPr>
                <w:color w:val="000000"/>
                <w:sz w:val="20"/>
                <w:szCs w:val="20"/>
                <w:lang w:val="en-US"/>
              </w:rPr>
              <w:t>Centres</w:t>
            </w:r>
            <w:proofErr w:type="spellEnd"/>
            <w:r w:rsidRPr="00C96417">
              <w:rPr>
                <w:color w:val="000000"/>
                <w:sz w:val="20"/>
                <w:szCs w:val="20"/>
                <w:lang w:val="en-US"/>
              </w:rPr>
              <w:t xml:space="preserve"> established by rural and settlement councils.</w:t>
            </w:r>
          </w:p>
        </w:tc>
        <w:tc>
          <w:tcPr>
            <w:tcW w:w="1418" w:type="dxa"/>
            <w:tcBorders>
              <w:bottom w:val="nil"/>
            </w:tcBorders>
          </w:tcPr>
          <w:p w14:paraId="151F8908" w14:textId="77777777" w:rsidR="00AC56B1" w:rsidRPr="00C96417" w:rsidRDefault="00AC56B1" w:rsidP="00AC56B1">
            <w:pPr>
              <w:tabs>
                <w:tab w:val="left" w:pos="1701"/>
              </w:tabs>
              <w:jc w:val="both"/>
              <w:rPr>
                <w:color w:val="000000"/>
                <w:sz w:val="20"/>
                <w:szCs w:val="20"/>
                <w:lang w:val="en-US"/>
              </w:rPr>
            </w:pPr>
            <w:r w:rsidRPr="00C96417">
              <w:rPr>
                <w:color w:val="000000"/>
                <w:sz w:val="20"/>
                <w:szCs w:val="20"/>
                <w:lang w:val="en-US"/>
              </w:rPr>
              <w:lastRenderedPageBreak/>
              <w:t>ongoing</w:t>
            </w:r>
          </w:p>
        </w:tc>
        <w:tc>
          <w:tcPr>
            <w:tcW w:w="2692" w:type="dxa"/>
          </w:tcPr>
          <w:p w14:paraId="75D8B63E" w14:textId="77777777" w:rsidR="00AC56B1" w:rsidRPr="00C96417" w:rsidRDefault="00AC56B1" w:rsidP="00AC56B1">
            <w:pPr>
              <w:pStyle w:val="pdq2pgselectionanchorcontainer"/>
              <w:rPr>
                <w:color w:val="000000"/>
                <w:sz w:val="20"/>
                <w:szCs w:val="20"/>
              </w:rPr>
            </w:pPr>
            <w:r w:rsidRPr="00C96417">
              <w:rPr>
                <w:rStyle w:val="a7"/>
                <w:color w:val="000000"/>
                <w:sz w:val="20"/>
                <w:szCs w:val="20"/>
              </w:rPr>
              <w:t>Vinnytsia Oblast</w:t>
            </w:r>
          </w:p>
          <w:p w14:paraId="117A710B" w14:textId="70218161" w:rsidR="00AC56B1" w:rsidRPr="00CE258A" w:rsidRDefault="00AC56B1" w:rsidP="00AC56B1">
            <w:pPr>
              <w:pStyle w:val="a8"/>
              <w:rPr>
                <w:rStyle w:val="a7"/>
                <w:b w:val="0"/>
                <w:bCs w:val="0"/>
                <w:color w:val="000000"/>
                <w:sz w:val="20"/>
                <w:szCs w:val="20"/>
                <w:lang w:val="uk-UA"/>
              </w:rPr>
            </w:pPr>
            <w:r w:rsidRPr="00CE258A">
              <w:rPr>
                <w:color w:val="000000"/>
                <w:sz w:val="20"/>
                <w:szCs w:val="20"/>
              </w:rPr>
              <w:t>Administrative services are provided in all</w:t>
            </w:r>
            <w:r w:rsidRPr="00CE258A">
              <w:rPr>
                <w:rStyle w:val="apple-converted-space"/>
                <w:b/>
                <w:bCs/>
                <w:color w:val="000000"/>
                <w:sz w:val="20"/>
                <w:szCs w:val="20"/>
              </w:rPr>
              <w:t> </w:t>
            </w:r>
            <w:r w:rsidRPr="00CE258A">
              <w:rPr>
                <w:rStyle w:val="a7"/>
                <w:b w:val="0"/>
                <w:bCs w:val="0"/>
                <w:color w:val="000000"/>
                <w:sz w:val="20"/>
                <w:szCs w:val="20"/>
              </w:rPr>
              <w:t>Administrative Service Centres</w:t>
            </w:r>
            <w:r w:rsidRPr="00CE258A">
              <w:rPr>
                <w:rStyle w:val="apple-converted-space"/>
                <w:b/>
                <w:bCs/>
                <w:color w:val="000000"/>
                <w:sz w:val="20"/>
                <w:szCs w:val="20"/>
              </w:rPr>
              <w:t> </w:t>
            </w:r>
            <w:r w:rsidRPr="00CE258A">
              <w:rPr>
                <w:color w:val="000000"/>
                <w:sz w:val="20"/>
                <w:szCs w:val="20"/>
              </w:rPr>
              <w:t>in accordance with the</w:t>
            </w:r>
            <w:r w:rsidRPr="00CE258A">
              <w:rPr>
                <w:rStyle w:val="apple-converted-space"/>
                <w:b/>
                <w:bCs/>
                <w:color w:val="000000"/>
                <w:sz w:val="20"/>
                <w:szCs w:val="20"/>
              </w:rPr>
              <w:t> </w:t>
            </w:r>
            <w:r w:rsidRPr="00CE258A">
              <w:rPr>
                <w:rStyle w:val="a7"/>
                <w:b w:val="0"/>
                <w:bCs w:val="0"/>
                <w:color w:val="000000"/>
                <w:sz w:val="20"/>
                <w:szCs w:val="20"/>
              </w:rPr>
              <w:t>Resolution of the Cabinet of Ministers of Ukraine No. 1226 of 1 October 2025 "Certain Issues of the Provision of Administrative Services through Administrative Service Centres."</w:t>
            </w:r>
          </w:p>
        </w:tc>
        <w:tc>
          <w:tcPr>
            <w:tcW w:w="1276" w:type="dxa"/>
          </w:tcPr>
          <w:p w14:paraId="214F71CA" w14:textId="77777777" w:rsidR="00AC56B1" w:rsidRPr="00C96417" w:rsidRDefault="00AC56B1" w:rsidP="00AC56B1">
            <w:pPr>
              <w:jc w:val="both"/>
              <w:rPr>
                <w:sz w:val="20"/>
                <w:szCs w:val="20"/>
              </w:rPr>
            </w:pPr>
          </w:p>
        </w:tc>
        <w:tc>
          <w:tcPr>
            <w:tcW w:w="1276" w:type="dxa"/>
          </w:tcPr>
          <w:p w14:paraId="7FCD0E19" w14:textId="77777777" w:rsidR="00AC56B1" w:rsidRPr="00C96417" w:rsidRDefault="00AC56B1" w:rsidP="00AC56B1">
            <w:pPr>
              <w:jc w:val="both"/>
              <w:rPr>
                <w:sz w:val="20"/>
                <w:szCs w:val="20"/>
              </w:rPr>
            </w:pPr>
          </w:p>
        </w:tc>
        <w:tc>
          <w:tcPr>
            <w:tcW w:w="1134" w:type="dxa"/>
          </w:tcPr>
          <w:p w14:paraId="78A2CC5D" w14:textId="77777777" w:rsidR="00AC56B1" w:rsidRPr="00C96417" w:rsidRDefault="00AC56B1" w:rsidP="00AC56B1">
            <w:pPr>
              <w:jc w:val="both"/>
              <w:rPr>
                <w:sz w:val="20"/>
                <w:szCs w:val="20"/>
              </w:rPr>
            </w:pPr>
          </w:p>
        </w:tc>
        <w:tc>
          <w:tcPr>
            <w:tcW w:w="2547" w:type="dxa"/>
          </w:tcPr>
          <w:p w14:paraId="18871295" w14:textId="77777777" w:rsidR="00AC56B1" w:rsidRPr="00C96417" w:rsidRDefault="00AC56B1" w:rsidP="00AC56B1">
            <w:pPr>
              <w:jc w:val="both"/>
              <w:rPr>
                <w:b/>
                <w:bCs/>
                <w:sz w:val="20"/>
                <w:szCs w:val="20"/>
              </w:rPr>
            </w:pPr>
          </w:p>
        </w:tc>
      </w:tr>
      <w:tr w:rsidR="00AC56B1" w14:paraId="31A0DCB6" w14:textId="77777777" w:rsidTr="00937F10">
        <w:trPr>
          <w:trHeight w:val="3805"/>
        </w:trPr>
        <w:tc>
          <w:tcPr>
            <w:tcW w:w="1701" w:type="dxa"/>
            <w:tcBorders>
              <w:top w:val="nil"/>
              <w:bottom w:val="nil"/>
            </w:tcBorders>
          </w:tcPr>
          <w:p w14:paraId="16B105C5" w14:textId="77777777" w:rsidR="00AC56B1" w:rsidRPr="0069231B" w:rsidRDefault="00AC56B1" w:rsidP="00AC56B1">
            <w:pPr>
              <w:tabs>
                <w:tab w:val="left" w:pos="1701"/>
              </w:tabs>
              <w:jc w:val="both"/>
              <w:rPr>
                <w:color w:val="000000"/>
                <w:sz w:val="20"/>
                <w:szCs w:val="20"/>
                <w:lang w:val="en-US"/>
              </w:rPr>
            </w:pPr>
          </w:p>
        </w:tc>
        <w:tc>
          <w:tcPr>
            <w:tcW w:w="1417" w:type="dxa"/>
            <w:vMerge/>
            <w:tcBorders>
              <w:bottom w:val="nil"/>
            </w:tcBorders>
          </w:tcPr>
          <w:p w14:paraId="20371B47" w14:textId="77777777" w:rsidR="00AC56B1" w:rsidRPr="006322E0" w:rsidRDefault="00AC56B1" w:rsidP="00AC56B1">
            <w:pPr>
              <w:rPr>
                <w:sz w:val="20"/>
                <w:szCs w:val="20"/>
                <w:lang w:val="en-US"/>
              </w:rPr>
            </w:pPr>
          </w:p>
        </w:tc>
        <w:tc>
          <w:tcPr>
            <w:tcW w:w="851" w:type="dxa"/>
            <w:tcBorders>
              <w:top w:val="nil"/>
              <w:bottom w:val="nil"/>
            </w:tcBorders>
          </w:tcPr>
          <w:p w14:paraId="7D1E3BEB" w14:textId="77777777" w:rsidR="00AC56B1" w:rsidRPr="0069231B" w:rsidRDefault="00AC56B1" w:rsidP="00AC56B1">
            <w:pPr>
              <w:tabs>
                <w:tab w:val="left" w:pos="1701"/>
              </w:tabs>
              <w:jc w:val="both"/>
              <w:rPr>
                <w:color w:val="000000"/>
                <w:sz w:val="20"/>
                <w:szCs w:val="20"/>
                <w:lang w:val="en-US"/>
              </w:rPr>
            </w:pPr>
          </w:p>
        </w:tc>
        <w:tc>
          <w:tcPr>
            <w:tcW w:w="1276" w:type="dxa"/>
            <w:vMerge/>
            <w:tcBorders>
              <w:bottom w:val="nil"/>
            </w:tcBorders>
          </w:tcPr>
          <w:p w14:paraId="0BEDB15E" w14:textId="77777777" w:rsidR="00AC56B1" w:rsidRPr="0069231B" w:rsidRDefault="00AC56B1" w:rsidP="00AC56B1">
            <w:pPr>
              <w:tabs>
                <w:tab w:val="left" w:pos="1701"/>
              </w:tabs>
              <w:jc w:val="both"/>
              <w:rPr>
                <w:color w:val="000000"/>
                <w:sz w:val="20"/>
                <w:szCs w:val="20"/>
                <w:lang w:val="en-US"/>
              </w:rPr>
            </w:pPr>
          </w:p>
        </w:tc>
        <w:tc>
          <w:tcPr>
            <w:tcW w:w="1418" w:type="dxa"/>
            <w:vMerge w:val="restart"/>
            <w:tcBorders>
              <w:top w:val="nil"/>
            </w:tcBorders>
          </w:tcPr>
          <w:p w14:paraId="38BA1487" w14:textId="77777777" w:rsidR="00AC56B1" w:rsidRPr="00C96417" w:rsidRDefault="00AC56B1" w:rsidP="00AC56B1">
            <w:pPr>
              <w:tabs>
                <w:tab w:val="left" w:pos="1701"/>
              </w:tabs>
              <w:jc w:val="both"/>
              <w:rPr>
                <w:color w:val="000000"/>
                <w:sz w:val="20"/>
                <w:szCs w:val="20"/>
                <w:lang w:val="uk-UA"/>
              </w:rPr>
            </w:pPr>
          </w:p>
        </w:tc>
        <w:tc>
          <w:tcPr>
            <w:tcW w:w="2692" w:type="dxa"/>
            <w:tcBorders>
              <w:bottom w:val="nil"/>
            </w:tcBorders>
          </w:tcPr>
          <w:p w14:paraId="55B24D6B" w14:textId="77777777" w:rsidR="00AC56B1" w:rsidRPr="00C96417" w:rsidRDefault="00AC56B1" w:rsidP="00AC56B1">
            <w:pPr>
              <w:pStyle w:val="pdq2pgselectionanchorcontainer"/>
              <w:rPr>
                <w:color w:val="000000"/>
                <w:sz w:val="20"/>
                <w:szCs w:val="20"/>
                <w:lang w:val="en-US"/>
              </w:rPr>
            </w:pPr>
            <w:r w:rsidRPr="00C96417">
              <w:rPr>
                <w:b/>
                <w:bCs/>
                <w:sz w:val="20"/>
                <w:szCs w:val="20"/>
                <w:lang w:val="en-US"/>
              </w:rPr>
              <w:t>Volyn Oblast</w:t>
            </w:r>
          </w:p>
          <w:p w14:paraId="1D03E70D" w14:textId="1ACD8387" w:rsidR="00AC56B1" w:rsidRPr="00CE258A" w:rsidRDefault="00AC56B1" w:rsidP="00AC56B1">
            <w:pPr>
              <w:pStyle w:val="a8"/>
              <w:rPr>
                <w:sz w:val="20"/>
                <w:szCs w:val="20"/>
                <w:lang w:val="en-US"/>
              </w:rPr>
            </w:pPr>
            <w:r w:rsidRPr="00CE258A">
              <w:rPr>
                <w:color w:val="000000"/>
                <w:sz w:val="20"/>
                <w:szCs w:val="20"/>
                <w:lang w:val="en-US"/>
              </w:rPr>
              <w:t>Administrative services are provided in</w:t>
            </w:r>
            <w:r w:rsidRPr="00CE258A">
              <w:rPr>
                <w:sz w:val="20"/>
                <w:szCs w:val="20"/>
                <w:lang w:val="en-US"/>
              </w:rPr>
              <w:t> 53 territorial communities </w:t>
            </w:r>
            <w:r w:rsidRPr="00CE258A">
              <w:rPr>
                <w:color w:val="000000"/>
                <w:sz w:val="20"/>
                <w:szCs w:val="20"/>
                <w:lang w:val="en-US"/>
              </w:rPr>
              <w:t>of the oblast. The oblast has</w:t>
            </w:r>
            <w:r w:rsidRPr="00CE258A">
              <w:rPr>
                <w:sz w:val="20"/>
                <w:szCs w:val="20"/>
                <w:lang w:val="en-US"/>
              </w:rPr>
              <w:t> 21 mobile administrator workstations ("mobile suitcases") </w:t>
            </w:r>
            <w:r w:rsidRPr="00CE258A">
              <w:rPr>
                <w:color w:val="000000"/>
                <w:sz w:val="20"/>
                <w:szCs w:val="20"/>
                <w:lang w:val="en-US"/>
              </w:rPr>
              <w:t>and</w:t>
            </w:r>
            <w:r w:rsidRPr="00CE258A">
              <w:rPr>
                <w:sz w:val="20"/>
                <w:szCs w:val="20"/>
                <w:lang w:val="en-US"/>
              </w:rPr>
              <w:t> 1 Mobile Administrative Service Centre (Mobile ASC) </w:t>
            </w:r>
            <w:r w:rsidRPr="00CE258A">
              <w:rPr>
                <w:color w:val="000000"/>
                <w:sz w:val="20"/>
                <w:szCs w:val="20"/>
                <w:lang w:val="en-US"/>
              </w:rPr>
              <w:t>in the city of</w:t>
            </w:r>
            <w:r w:rsidRPr="00CE258A">
              <w:rPr>
                <w:sz w:val="20"/>
                <w:szCs w:val="20"/>
                <w:lang w:val="en-US"/>
              </w:rPr>
              <w:t> </w:t>
            </w:r>
            <w:proofErr w:type="spellStart"/>
            <w:r w:rsidRPr="00CE258A">
              <w:rPr>
                <w:sz w:val="20"/>
                <w:szCs w:val="20"/>
                <w:lang w:val="en-US"/>
              </w:rPr>
              <w:t>Ustyluh</w:t>
            </w:r>
            <w:proofErr w:type="spellEnd"/>
            <w:r w:rsidRPr="00CE258A">
              <w:rPr>
                <w:color w:val="000000"/>
                <w:sz w:val="20"/>
                <w:szCs w:val="20"/>
                <w:lang w:val="en-US"/>
              </w:rPr>
              <w:t>.</w:t>
            </w:r>
          </w:p>
        </w:tc>
        <w:tc>
          <w:tcPr>
            <w:tcW w:w="1276" w:type="dxa"/>
            <w:tcBorders>
              <w:bottom w:val="nil"/>
            </w:tcBorders>
          </w:tcPr>
          <w:p w14:paraId="39C398FE" w14:textId="77777777" w:rsidR="00AC56B1" w:rsidRPr="00C96417" w:rsidRDefault="00AC56B1" w:rsidP="00AC56B1">
            <w:pPr>
              <w:jc w:val="both"/>
              <w:rPr>
                <w:color w:val="000000"/>
                <w:sz w:val="20"/>
                <w:szCs w:val="20"/>
                <w:lang w:val="en-US"/>
              </w:rPr>
            </w:pPr>
          </w:p>
        </w:tc>
        <w:tc>
          <w:tcPr>
            <w:tcW w:w="1276" w:type="dxa"/>
            <w:tcBorders>
              <w:bottom w:val="nil"/>
            </w:tcBorders>
          </w:tcPr>
          <w:p w14:paraId="1FD115C0" w14:textId="77777777" w:rsidR="00AC56B1" w:rsidRPr="00C96417" w:rsidRDefault="00AC56B1" w:rsidP="00AC56B1">
            <w:pPr>
              <w:jc w:val="both"/>
              <w:rPr>
                <w:color w:val="000000"/>
                <w:sz w:val="20"/>
                <w:szCs w:val="20"/>
                <w:lang w:val="en-US"/>
              </w:rPr>
            </w:pPr>
          </w:p>
        </w:tc>
        <w:tc>
          <w:tcPr>
            <w:tcW w:w="1134" w:type="dxa"/>
            <w:tcBorders>
              <w:bottom w:val="nil"/>
            </w:tcBorders>
          </w:tcPr>
          <w:p w14:paraId="333C398C" w14:textId="77777777" w:rsidR="00AC56B1" w:rsidRDefault="00AC56B1" w:rsidP="00AC56B1">
            <w:pPr>
              <w:jc w:val="both"/>
              <w:rPr>
                <w:sz w:val="20"/>
                <w:szCs w:val="20"/>
              </w:rPr>
            </w:pPr>
          </w:p>
        </w:tc>
        <w:tc>
          <w:tcPr>
            <w:tcW w:w="2547" w:type="dxa"/>
            <w:tcBorders>
              <w:bottom w:val="nil"/>
            </w:tcBorders>
          </w:tcPr>
          <w:p w14:paraId="28787EB0" w14:textId="77777777" w:rsidR="00AC56B1" w:rsidRDefault="00AC56B1" w:rsidP="00AC56B1">
            <w:pPr>
              <w:jc w:val="both"/>
              <w:rPr>
                <w:b/>
                <w:bCs/>
                <w:sz w:val="20"/>
                <w:szCs w:val="20"/>
              </w:rPr>
            </w:pPr>
          </w:p>
        </w:tc>
      </w:tr>
      <w:tr w:rsidR="00AC56B1" w14:paraId="5FD4DBD7" w14:textId="77777777" w:rsidTr="00937F10">
        <w:trPr>
          <w:trHeight w:val="260"/>
        </w:trPr>
        <w:tc>
          <w:tcPr>
            <w:tcW w:w="1701" w:type="dxa"/>
            <w:tcBorders>
              <w:top w:val="nil"/>
              <w:bottom w:val="nil"/>
            </w:tcBorders>
          </w:tcPr>
          <w:p w14:paraId="0340037E"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49D2B64A" w14:textId="77777777" w:rsidR="00AC56B1" w:rsidRPr="006322E0" w:rsidRDefault="00AC56B1" w:rsidP="00AC56B1">
            <w:pPr>
              <w:rPr>
                <w:sz w:val="20"/>
                <w:szCs w:val="20"/>
                <w:lang w:val="en-US"/>
              </w:rPr>
            </w:pPr>
          </w:p>
        </w:tc>
        <w:tc>
          <w:tcPr>
            <w:tcW w:w="851" w:type="dxa"/>
            <w:tcBorders>
              <w:top w:val="nil"/>
              <w:bottom w:val="nil"/>
            </w:tcBorders>
          </w:tcPr>
          <w:p w14:paraId="33A81398" w14:textId="77777777" w:rsidR="00AC56B1" w:rsidRPr="00C96417" w:rsidRDefault="00AC56B1" w:rsidP="00AC56B1">
            <w:pPr>
              <w:tabs>
                <w:tab w:val="left" w:pos="1701"/>
              </w:tabs>
              <w:jc w:val="both"/>
              <w:rPr>
                <w:color w:val="000000"/>
                <w:sz w:val="20"/>
                <w:szCs w:val="20"/>
                <w:lang w:val="uk-UA"/>
              </w:rPr>
            </w:pPr>
          </w:p>
        </w:tc>
        <w:tc>
          <w:tcPr>
            <w:tcW w:w="1276" w:type="dxa"/>
            <w:tcBorders>
              <w:top w:val="nil"/>
              <w:bottom w:val="nil"/>
            </w:tcBorders>
          </w:tcPr>
          <w:p w14:paraId="52048F7A" w14:textId="77777777" w:rsidR="00AC56B1" w:rsidRPr="0069231B" w:rsidRDefault="00AC56B1" w:rsidP="00AC56B1">
            <w:pPr>
              <w:tabs>
                <w:tab w:val="left" w:pos="1701"/>
              </w:tabs>
              <w:jc w:val="both"/>
              <w:rPr>
                <w:color w:val="000000"/>
                <w:sz w:val="20"/>
                <w:szCs w:val="20"/>
                <w:lang w:val="en-US"/>
              </w:rPr>
            </w:pPr>
          </w:p>
        </w:tc>
        <w:tc>
          <w:tcPr>
            <w:tcW w:w="1418" w:type="dxa"/>
            <w:vMerge/>
            <w:tcBorders>
              <w:bottom w:val="nil"/>
            </w:tcBorders>
          </w:tcPr>
          <w:p w14:paraId="14010C52" w14:textId="77777777" w:rsidR="00AC56B1" w:rsidRDefault="00AC56B1" w:rsidP="00AC56B1">
            <w:pPr>
              <w:tabs>
                <w:tab w:val="left" w:pos="1701"/>
              </w:tabs>
              <w:jc w:val="both"/>
              <w:rPr>
                <w:color w:val="000000"/>
                <w:sz w:val="20"/>
                <w:szCs w:val="20"/>
                <w:lang w:val="en-US"/>
              </w:rPr>
            </w:pPr>
          </w:p>
        </w:tc>
        <w:tc>
          <w:tcPr>
            <w:tcW w:w="2692" w:type="dxa"/>
            <w:tcBorders>
              <w:top w:val="nil"/>
            </w:tcBorders>
          </w:tcPr>
          <w:p w14:paraId="074266D5" w14:textId="77777777" w:rsidR="00AC56B1" w:rsidRPr="00CE258A" w:rsidRDefault="00AC56B1" w:rsidP="00AC56B1">
            <w:pPr>
              <w:pStyle w:val="pdq2pgselectionanchorcontainer"/>
              <w:rPr>
                <w:b/>
                <w:bCs/>
                <w:color w:val="000000"/>
                <w:sz w:val="20"/>
                <w:szCs w:val="20"/>
                <w:lang w:val="en-US"/>
              </w:rPr>
            </w:pPr>
            <w:r w:rsidRPr="00CE258A">
              <w:rPr>
                <w:b/>
                <w:bCs/>
                <w:sz w:val="20"/>
                <w:szCs w:val="20"/>
                <w:lang w:val="en-US"/>
              </w:rPr>
              <w:t>Dnipropetrovsk Oblast</w:t>
            </w:r>
          </w:p>
          <w:p w14:paraId="196F9FF8" w14:textId="77777777" w:rsidR="00AC56B1" w:rsidRPr="00C96417" w:rsidRDefault="00AC56B1" w:rsidP="00AC56B1">
            <w:pPr>
              <w:pStyle w:val="a8"/>
              <w:rPr>
                <w:sz w:val="20"/>
                <w:szCs w:val="20"/>
                <w:lang w:val="en-US"/>
              </w:rPr>
            </w:pPr>
            <w:r w:rsidRPr="00C96417">
              <w:rPr>
                <w:sz w:val="20"/>
                <w:szCs w:val="20"/>
                <w:lang w:val="en-US"/>
              </w:rPr>
              <w:t>100% </w:t>
            </w:r>
            <w:r w:rsidRPr="00C96417">
              <w:rPr>
                <w:color w:val="000000"/>
                <w:sz w:val="20"/>
                <w:szCs w:val="20"/>
                <w:lang w:val="en-US"/>
              </w:rPr>
              <w:t>of ASCs in the region are equipped with a service for the provision of administrative services through a</w:t>
            </w:r>
            <w:r w:rsidRPr="00C96417">
              <w:rPr>
                <w:sz w:val="20"/>
                <w:szCs w:val="20"/>
                <w:lang w:val="en-US"/>
              </w:rPr>
              <w:t> mobile automated administrator workstation ("mobile suitcase")</w:t>
            </w:r>
            <w:r w:rsidRPr="00C96417">
              <w:rPr>
                <w:color w:val="000000"/>
                <w:sz w:val="20"/>
                <w:szCs w:val="20"/>
                <w:lang w:val="en-US"/>
              </w:rPr>
              <w:t>.</w:t>
            </w:r>
          </w:p>
        </w:tc>
        <w:tc>
          <w:tcPr>
            <w:tcW w:w="1276" w:type="dxa"/>
            <w:tcBorders>
              <w:top w:val="nil"/>
            </w:tcBorders>
          </w:tcPr>
          <w:p w14:paraId="6A58B579" w14:textId="77777777" w:rsidR="00AC56B1" w:rsidRPr="00C96417" w:rsidRDefault="00AC56B1" w:rsidP="00AC56B1">
            <w:pPr>
              <w:jc w:val="both"/>
              <w:rPr>
                <w:color w:val="000000"/>
                <w:sz w:val="20"/>
                <w:szCs w:val="20"/>
                <w:lang w:val="en-US"/>
              </w:rPr>
            </w:pPr>
          </w:p>
        </w:tc>
        <w:tc>
          <w:tcPr>
            <w:tcW w:w="1276" w:type="dxa"/>
            <w:tcBorders>
              <w:top w:val="nil"/>
            </w:tcBorders>
          </w:tcPr>
          <w:p w14:paraId="29FAA323" w14:textId="77777777" w:rsidR="00AC56B1" w:rsidRDefault="00AC56B1" w:rsidP="00AC56B1">
            <w:pPr>
              <w:jc w:val="both"/>
              <w:rPr>
                <w:b/>
                <w:bCs/>
                <w:sz w:val="20"/>
                <w:szCs w:val="20"/>
                <w:lang w:val="uk-UA"/>
              </w:rPr>
            </w:pPr>
            <w:r w:rsidRPr="00C96417">
              <w:rPr>
                <w:b/>
                <w:bCs/>
                <w:sz w:val="20"/>
                <w:szCs w:val="20"/>
                <w:lang w:val="en-US"/>
              </w:rPr>
              <w:t>Dnipropetrovsk Oblast</w:t>
            </w:r>
            <w:r w:rsidRPr="00C96417">
              <w:rPr>
                <w:color w:val="000000"/>
                <w:sz w:val="20"/>
                <w:szCs w:val="20"/>
                <w:lang w:val="en-US"/>
              </w:rPr>
              <w:br/>
            </w:r>
          </w:p>
          <w:p w14:paraId="6836CEA0" w14:textId="6F85C246" w:rsidR="00AC56B1" w:rsidRPr="00C96417" w:rsidRDefault="00AC56B1" w:rsidP="00AC56B1">
            <w:pPr>
              <w:jc w:val="both"/>
              <w:rPr>
                <w:color w:val="000000"/>
                <w:sz w:val="20"/>
                <w:szCs w:val="20"/>
                <w:lang w:val="en-US"/>
              </w:rPr>
            </w:pPr>
            <w:r w:rsidRPr="00CE258A">
              <w:rPr>
                <w:sz w:val="20"/>
                <w:szCs w:val="20"/>
                <w:lang w:val="en-US"/>
              </w:rPr>
              <w:t>1,200.00 </w:t>
            </w:r>
            <w:r w:rsidRPr="00CE258A">
              <w:rPr>
                <w:color w:val="000000"/>
                <w:sz w:val="20"/>
                <w:szCs w:val="20"/>
                <w:lang w:val="en-US"/>
              </w:rPr>
              <w:t>– oblast budget;</w:t>
            </w:r>
            <w:r w:rsidRPr="00CE258A">
              <w:rPr>
                <w:color w:val="000000"/>
                <w:sz w:val="20"/>
                <w:szCs w:val="20"/>
                <w:lang w:val="en-US"/>
              </w:rPr>
              <w:br/>
            </w:r>
            <w:r w:rsidRPr="00CE258A">
              <w:rPr>
                <w:sz w:val="20"/>
                <w:szCs w:val="20"/>
                <w:lang w:val="en-US"/>
              </w:rPr>
              <w:t>1,200.00</w:t>
            </w:r>
            <w:r w:rsidRPr="00C96417">
              <w:rPr>
                <w:sz w:val="20"/>
                <w:szCs w:val="20"/>
                <w:lang w:val="en-US"/>
              </w:rPr>
              <w:t> </w:t>
            </w:r>
            <w:r w:rsidRPr="00C96417">
              <w:rPr>
                <w:color w:val="000000"/>
                <w:sz w:val="20"/>
                <w:szCs w:val="20"/>
                <w:lang w:val="en-US"/>
              </w:rPr>
              <w:t>– local budgets.</w:t>
            </w:r>
          </w:p>
        </w:tc>
        <w:tc>
          <w:tcPr>
            <w:tcW w:w="1134" w:type="dxa"/>
            <w:tcBorders>
              <w:top w:val="nil"/>
            </w:tcBorders>
          </w:tcPr>
          <w:p w14:paraId="19A1D101" w14:textId="77777777" w:rsidR="00AC56B1" w:rsidRDefault="00AC56B1" w:rsidP="00AC56B1">
            <w:pPr>
              <w:jc w:val="both"/>
              <w:rPr>
                <w:sz w:val="20"/>
                <w:szCs w:val="20"/>
              </w:rPr>
            </w:pPr>
          </w:p>
        </w:tc>
        <w:tc>
          <w:tcPr>
            <w:tcW w:w="2547" w:type="dxa"/>
            <w:tcBorders>
              <w:top w:val="nil"/>
            </w:tcBorders>
          </w:tcPr>
          <w:p w14:paraId="6FDBD705" w14:textId="77777777" w:rsidR="00AC56B1" w:rsidRDefault="00AC56B1" w:rsidP="00AC56B1">
            <w:pPr>
              <w:jc w:val="both"/>
              <w:rPr>
                <w:b/>
                <w:bCs/>
                <w:sz w:val="20"/>
                <w:szCs w:val="20"/>
              </w:rPr>
            </w:pPr>
          </w:p>
        </w:tc>
      </w:tr>
      <w:tr w:rsidR="00AC56B1" w14:paraId="3E933E3C" w14:textId="77777777" w:rsidTr="00937F10">
        <w:trPr>
          <w:trHeight w:val="260"/>
        </w:trPr>
        <w:tc>
          <w:tcPr>
            <w:tcW w:w="1701" w:type="dxa"/>
            <w:tcBorders>
              <w:top w:val="nil"/>
              <w:bottom w:val="nil"/>
            </w:tcBorders>
          </w:tcPr>
          <w:p w14:paraId="0402BF12"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7868C198" w14:textId="77777777" w:rsidR="00AC56B1" w:rsidRPr="006322E0" w:rsidRDefault="00AC56B1" w:rsidP="00AC56B1">
            <w:pPr>
              <w:rPr>
                <w:sz w:val="20"/>
                <w:szCs w:val="20"/>
                <w:lang w:val="en-US"/>
              </w:rPr>
            </w:pPr>
          </w:p>
        </w:tc>
        <w:tc>
          <w:tcPr>
            <w:tcW w:w="851" w:type="dxa"/>
            <w:tcBorders>
              <w:top w:val="nil"/>
              <w:bottom w:val="nil"/>
            </w:tcBorders>
          </w:tcPr>
          <w:p w14:paraId="65D7DCED"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254361EA"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2510247A" w14:textId="77777777" w:rsidR="00AC56B1" w:rsidRDefault="00AC56B1" w:rsidP="00AC56B1">
            <w:pPr>
              <w:tabs>
                <w:tab w:val="left" w:pos="1701"/>
              </w:tabs>
              <w:jc w:val="both"/>
              <w:rPr>
                <w:color w:val="000000"/>
                <w:sz w:val="20"/>
                <w:szCs w:val="20"/>
                <w:lang w:val="en-US"/>
              </w:rPr>
            </w:pPr>
          </w:p>
        </w:tc>
        <w:tc>
          <w:tcPr>
            <w:tcW w:w="2692" w:type="dxa"/>
            <w:tcBorders>
              <w:bottom w:val="nil"/>
            </w:tcBorders>
          </w:tcPr>
          <w:p w14:paraId="77542752" w14:textId="77777777" w:rsidR="00AC56B1" w:rsidRPr="00C96417" w:rsidRDefault="00AC56B1" w:rsidP="00AC56B1">
            <w:pPr>
              <w:pStyle w:val="a8"/>
              <w:rPr>
                <w:sz w:val="20"/>
                <w:szCs w:val="20"/>
                <w:lang w:val="en-US"/>
              </w:rPr>
            </w:pPr>
            <w:r w:rsidRPr="00C96417">
              <w:rPr>
                <w:b/>
                <w:bCs/>
                <w:sz w:val="20"/>
                <w:szCs w:val="20"/>
                <w:lang w:val="en-US"/>
              </w:rPr>
              <w:t>Donetsk Oblast</w:t>
            </w:r>
          </w:p>
          <w:p w14:paraId="1E1071B7" w14:textId="21FE5BB9" w:rsidR="00AC56B1" w:rsidRPr="00C96417" w:rsidRDefault="00AC56B1" w:rsidP="00AC56B1">
            <w:pPr>
              <w:pStyle w:val="a8"/>
              <w:rPr>
                <w:sz w:val="20"/>
                <w:szCs w:val="20"/>
                <w:lang w:val="uk-UA"/>
              </w:rPr>
            </w:pPr>
            <w:r w:rsidRPr="00C96417">
              <w:rPr>
                <w:sz w:val="20"/>
                <w:szCs w:val="20"/>
                <w:lang w:val="en-US"/>
              </w:rPr>
              <w:t xml:space="preserve">During 2025, the Mobile Employment Centre conducted 26 outreach visits. Nearly 1.2 thousand people participated in these activities and received consultations on employment, job placement, training opportunities, voucher </w:t>
            </w:r>
            <w:proofErr w:type="spellStart"/>
            <w:r w:rsidRPr="00C96417">
              <w:rPr>
                <w:sz w:val="20"/>
                <w:szCs w:val="20"/>
                <w:lang w:val="en-US"/>
              </w:rPr>
              <w:t>programmes</w:t>
            </w:r>
            <w:proofErr w:type="spellEnd"/>
            <w:r w:rsidRPr="00C96417">
              <w:rPr>
                <w:sz w:val="20"/>
                <w:szCs w:val="20"/>
                <w:lang w:val="en-US"/>
              </w:rPr>
              <w:t>, micro-grant schemes, participation in public works, and other related issues.</w:t>
            </w:r>
          </w:p>
        </w:tc>
        <w:tc>
          <w:tcPr>
            <w:tcW w:w="1276" w:type="dxa"/>
            <w:tcBorders>
              <w:bottom w:val="nil"/>
            </w:tcBorders>
          </w:tcPr>
          <w:p w14:paraId="77E74A53" w14:textId="77777777" w:rsidR="00AC56B1" w:rsidRDefault="00AC56B1" w:rsidP="00AC56B1">
            <w:pPr>
              <w:jc w:val="both"/>
              <w:rPr>
                <w:sz w:val="20"/>
                <w:szCs w:val="20"/>
              </w:rPr>
            </w:pPr>
          </w:p>
        </w:tc>
        <w:tc>
          <w:tcPr>
            <w:tcW w:w="1276" w:type="dxa"/>
            <w:tcBorders>
              <w:bottom w:val="nil"/>
            </w:tcBorders>
          </w:tcPr>
          <w:p w14:paraId="7F1B51FA" w14:textId="77777777" w:rsidR="00AC56B1" w:rsidRDefault="00AC56B1" w:rsidP="00AC56B1">
            <w:pPr>
              <w:jc w:val="both"/>
              <w:rPr>
                <w:sz w:val="20"/>
                <w:szCs w:val="20"/>
              </w:rPr>
            </w:pPr>
          </w:p>
        </w:tc>
        <w:tc>
          <w:tcPr>
            <w:tcW w:w="1134" w:type="dxa"/>
            <w:tcBorders>
              <w:bottom w:val="nil"/>
            </w:tcBorders>
          </w:tcPr>
          <w:p w14:paraId="5624DF60" w14:textId="77777777" w:rsidR="00AC56B1" w:rsidRDefault="00AC56B1" w:rsidP="00AC56B1">
            <w:pPr>
              <w:jc w:val="both"/>
              <w:rPr>
                <w:sz w:val="20"/>
                <w:szCs w:val="20"/>
              </w:rPr>
            </w:pPr>
          </w:p>
        </w:tc>
        <w:tc>
          <w:tcPr>
            <w:tcW w:w="2547" w:type="dxa"/>
            <w:tcBorders>
              <w:bottom w:val="nil"/>
            </w:tcBorders>
          </w:tcPr>
          <w:p w14:paraId="5F9A53F1" w14:textId="77777777" w:rsidR="00AC56B1" w:rsidRDefault="00AC56B1" w:rsidP="00AC56B1">
            <w:pPr>
              <w:jc w:val="both"/>
              <w:rPr>
                <w:b/>
                <w:bCs/>
                <w:sz w:val="20"/>
                <w:szCs w:val="20"/>
              </w:rPr>
            </w:pPr>
          </w:p>
        </w:tc>
      </w:tr>
      <w:tr w:rsidR="00AC56B1" w14:paraId="2DCDBA5F" w14:textId="77777777" w:rsidTr="00937F10">
        <w:trPr>
          <w:trHeight w:val="260"/>
        </w:trPr>
        <w:tc>
          <w:tcPr>
            <w:tcW w:w="1701" w:type="dxa"/>
            <w:tcBorders>
              <w:top w:val="nil"/>
              <w:bottom w:val="nil"/>
            </w:tcBorders>
          </w:tcPr>
          <w:p w14:paraId="31C75D0A"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484908EC" w14:textId="77777777" w:rsidR="00AC56B1" w:rsidRPr="006322E0" w:rsidRDefault="00AC56B1" w:rsidP="00AC56B1">
            <w:pPr>
              <w:rPr>
                <w:sz w:val="20"/>
                <w:szCs w:val="20"/>
                <w:lang w:val="en-US"/>
              </w:rPr>
            </w:pPr>
          </w:p>
        </w:tc>
        <w:tc>
          <w:tcPr>
            <w:tcW w:w="851" w:type="dxa"/>
            <w:tcBorders>
              <w:top w:val="nil"/>
              <w:bottom w:val="nil"/>
            </w:tcBorders>
          </w:tcPr>
          <w:p w14:paraId="34E819BB"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472FE629"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139D9AD3"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204941A8" w14:textId="77777777" w:rsidR="00AC56B1" w:rsidRPr="00C96417" w:rsidRDefault="00AC56B1" w:rsidP="00AC56B1">
            <w:pPr>
              <w:pStyle w:val="pdq2pgselectionanchorcontainer"/>
              <w:rPr>
                <w:sz w:val="20"/>
                <w:szCs w:val="20"/>
                <w:lang w:val="en-US"/>
              </w:rPr>
            </w:pPr>
            <w:r w:rsidRPr="00C96417">
              <w:rPr>
                <w:b/>
                <w:bCs/>
                <w:sz w:val="20"/>
                <w:szCs w:val="20"/>
                <w:lang w:val="en-US"/>
              </w:rPr>
              <w:t>Zhytomyr Oblast</w:t>
            </w:r>
          </w:p>
          <w:p w14:paraId="4C8AF6C4" w14:textId="77777777" w:rsidR="00AC56B1" w:rsidRDefault="00AC56B1" w:rsidP="00AC56B1">
            <w:pPr>
              <w:pStyle w:val="a8"/>
              <w:rPr>
                <w:sz w:val="20"/>
                <w:szCs w:val="20"/>
                <w:lang w:val="en-US"/>
              </w:rPr>
            </w:pPr>
            <w:r w:rsidRPr="00C96417">
              <w:rPr>
                <w:sz w:val="20"/>
                <w:szCs w:val="20"/>
                <w:lang w:val="en-US"/>
              </w:rPr>
              <w:t xml:space="preserve">Administrative services specified in the Resolution of the Cabinet of Ministers of Ukraine No. 1226 of 1 October 2025 "Certain Issues of the Provision of Administrative Services through Administrative Service </w:t>
            </w:r>
            <w:proofErr w:type="spellStart"/>
            <w:r w:rsidRPr="00C96417">
              <w:rPr>
                <w:sz w:val="20"/>
                <w:szCs w:val="20"/>
                <w:lang w:val="en-US"/>
              </w:rPr>
              <w:t>Centres</w:t>
            </w:r>
            <w:proofErr w:type="spellEnd"/>
            <w:r w:rsidRPr="00C96417">
              <w:rPr>
                <w:sz w:val="20"/>
                <w:szCs w:val="20"/>
                <w:lang w:val="en-US"/>
              </w:rPr>
              <w:t>" are provided in the ASCs across the oblast.</w:t>
            </w:r>
          </w:p>
          <w:p w14:paraId="35689BEE" w14:textId="77777777" w:rsidR="00BF514A" w:rsidRPr="00C96417" w:rsidRDefault="00BF514A" w:rsidP="00AC56B1">
            <w:pPr>
              <w:pStyle w:val="a8"/>
              <w:rPr>
                <w:sz w:val="20"/>
                <w:szCs w:val="20"/>
                <w:lang w:val="en-US"/>
              </w:rPr>
            </w:pPr>
          </w:p>
        </w:tc>
        <w:tc>
          <w:tcPr>
            <w:tcW w:w="1276" w:type="dxa"/>
            <w:tcBorders>
              <w:top w:val="nil"/>
              <w:bottom w:val="nil"/>
            </w:tcBorders>
          </w:tcPr>
          <w:p w14:paraId="0932C165" w14:textId="77777777" w:rsidR="00AC56B1" w:rsidRPr="00C96417" w:rsidRDefault="00AC56B1" w:rsidP="00AC56B1">
            <w:pPr>
              <w:jc w:val="both"/>
              <w:rPr>
                <w:sz w:val="20"/>
                <w:szCs w:val="20"/>
                <w:lang w:val="en-US"/>
              </w:rPr>
            </w:pPr>
          </w:p>
        </w:tc>
        <w:tc>
          <w:tcPr>
            <w:tcW w:w="1276" w:type="dxa"/>
            <w:tcBorders>
              <w:top w:val="nil"/>
              <w:bottom w:val="nil"/>
            </w:tcBorders>
          </w:tcPr>
          <w:p w14:paraId="7B32018D" w14:textId="77777777" w:rsidR="00AC56B1" w:rsidRPr="00C96417" w:rsidRDefault="00AC56B1" w:rsidP="00AC56B1">
            <w:pPr>
              <w:jc w:val="both"/>
              <w:rPr>
                <w:sz w:val="20"/>
                <w:szCs w:val="20"/>
                <w:lang w:val="en-US"/>
              </w:rPr>
            </w:pPr>
            <w:r w:rsidRPr="00C96417">
              <w:rPr>
                <w:b/>
                <w:bCs/>
                <w:sz w:val="20"/>
                <w:szCs w:val="20"/>
                <w:lang w:val="en-US"/>
              </w:rPr>
              <w:t xml:space="preserve"> </w:t>
            </w:r>
          </w:p>
        </w:tc>
        <w:tc>
          <w:tcPr>
            <w:tcW w:w="1134" w:type="dxa"/>
            <w:tcBorders>
              <w:top w:val="nil"/>
              <w:bottom w:val="nil"/>
            </w:tcBorders>
          </w:tcPr>
          <w:p w14:paraId="48727176" w14:textId="77777777" w:rsidR="00AC56B1" w:rsidRDefault="00AC56B1" w:rsidP="00AC56B1">
            <w:pPr>
              <w:jc w:val="both"/>
              <w:rPr>
                <w:sz w:val="20"/>
                <w:szCs w:val="20"/>
              </w:rPr>
            </w:pPr>
          </w:p>
        </w:tc>
        <w:tc>
          <w:tcPr>
            <w:tcW w:w="2547" w:type="dxa"/>
            <w:tcBorders>
              <w:top w:val="nil"/>
              <w:bottom w:val="nil"/>
            </w:tcBorders>
          </w:tcPr>
          <w:p w14:paraId="6977A3A4" w14:textId="77777777" w:rsidR="00AC56B1" w:rsidRDefault="00AC56B1" w:rsidP="00AC56B1">
            <w:pPr>
              <w:jc w:val="both"/>
              <w:rPr>
                <w:b/>
                <w:bCs/>
                <w:sz w:val="20"/>
                <w:szCs w:val="20"/>
              </w:rPr>
            </w:pPr>
          </w:p>
        </w:tc>
      </w:tr>
      <w:tr w:rsidR="00AC56B1" w14:paraId="5676E3F3" w14:textId="77777777" w:rsidTr="00937F10">
        <w:trPr>
          <w:trHeight w:val="260"/>
        </w:trPr>
        <w:tc>
          <w:tcPr>
            <w:tcW w:w="1701" w:type="dxa"/>
            <w:tcBorders>
              <w:top w:val="nil"/>
              <w:bottom w:val="nil"/>
            </w:tcBorders>
          </w:tcPr>
          <w:p w14:paraId="4873A8A6"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1819D5DA" w14:textId="77777777" w:rsidR="00AC56B1" w:rsidRPr="006322E0" w:rsidRDefault="00AC56B1" w:rsidP="00AC56B1">
            <w:pPr>
              <w:rPr>
                <w:sz w:val="20"/>
                <w:szCs w:val="20"/>
                <w:lang w:val="en-US"/>
              </w:rPr>
            </w:pPr>
          </w:p>
        </w:tc>
        <w:tc>
          <w:tcPr>
            <w:tcW w:w="851" w:type="dxa"/>
            <w:tcBorders>
              <w:top w:val="nil"/>
              <w:bottom w:val="nil"/>
            </w:tcBorders>
          </w:tcPr>
          <w:p w14:paraId="322DD51A"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2355162C"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124053A7"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48D5F3F3" w14:textId="77777777" w:rsidR="00AC56B1" w:rsidRPr="00C96417" w:rsidRDefault="00AC56B1" w:rsidP="00AC56B1">
            <w:pPr>
              <w:pStyle w:val="pdq2pgselectionanchorcontainer"/>
              <w:rPr>
                <w:sz w:val="20"/>
                <w:szCs w:val="20"/>
                <w:lang w:val="en-US"/>
              </w:rPr>
            </w:pPr>
            <w:r w:rsidRPr="00C96417">
              <w:rPr>
                <w:b/>
                <w:bCs/>
                <w:sz w:val="20"/>
                <w:szCs w:val="20"/>
                <w:lang w:val="en-US"/>
              </w:rPr>
              <w:t>Zakarpattia Oblast</w:t>
            </w:r>
          </w:p>
          <w:p w14:paraId="3F9F767B" w14:textId="2DA78648" w:rsidR="00AC56B1" w:rsidRPr="00EB641B" w:rsidRDefault="00AC56B1" w:rsidP="00AC56B1">
            <w:pPr>
              <w:pStyle w:val="a8"/>
              <w:rPr>
                <w:sz w:val="20"/>
                <w:szCs w:val="20"/>
                <w:lang w:val="uk-UA"/>
              </w:rPr>
            </w:pPr>
            <w:r w:rsidRPr="00C96417">
              <w:rPr>
                <w:sz w:val="20"/>
                <w:szCs w:val="20"/>
                <w:lang w:val="en-US"/>
              </w:rPr>
              <w:lastRenderedPageBreak/>
              <w:t xml:space="preserve">The provision of administrative services in accordance with List No. 523 has reached 68% of the target indicator. 10 Mobile Administrator units are operational, providing outreach and inclusive services to the population. Administrative Service </w:t>
            </w:r>
            <w:proofErr w:type="spellStart"/>
            <w:r w:rsidRPr="00C96417">
              <w:rPr>
                <w:sz w:val="20"/>
                <w:szCs w:val="20"/>
                <w:lang w:val="en-US"/>
              </w:rPr>
              <w:t>Centres</w:t>
            </w:r>
            <w:proofErr w:type="spellEnd"/>
            <w:r w:rsidRPr="00C96417">
              <w:rPr>
                <w:sz w:val="20"/>
                <w:szCs w:val="20"/>
                <w:lang w:val="en-US"/>
              </w:rPr>
              <w:t xml:space="preserve"> are being </w:t>
            </w:r>
            <w:proofErr w:type="spellStart"/>
            <w:r w:rsidRPr="00C96417">
              <w:rPr>
                <w:sz w:val="20"/>
                <w:szCs w:val="20"/>
                <w:lang w:val="en-US"/>
              </w:rPr>
              <w:t>modernised</w:t>
            </w:r>
            <w:proofErr w:type="spellEnd"/>
            <w:r w:rsidRPr="00C96417">
              <w:rPr>
                <w:sz w:val="20"/>
                <w:szCs w:val="20"/>
                <w:lang w:val="en-US"/>
              </w:rPr>
              <w:t>, and their service portfolios are being aligned with legislative requirements.</w:t>
            </w:r>
          </w:p>
        </w:tc>
        <w:tc>
          <w:tcPr>
            <w:tcW w:w="1276" w:type="dxa"/>
            <w:tcBorders>
              <w:top w:val="nil"/>
              <w:bottom w:val="nil"/>
            </w:tcBorders>
          </w:tcPr>
          <w:p w14:paraId="63912C37" w14:textId="77777777" w:rsidR="00AC56B1" w:rsidRPr="00C96417" w:rsidRDefault="00AC56B1" w:rsidP="00AC56B1">
            <w:pPr>
              <w:jc w:val="both"/>
              <w:rPr>
                <w:sz w:val="20"/>
                <w:szCs w:val="20"/>
                <w:lang w:val="en-US"/>
              </w:rPr>
            </w:pPr>
          </w:p>
        </w:tc>
        <w:tc>
          <w:tcPr>
            <w:tcW w:w="1276" w:type="dxa"/>
            <w:tcBorders>
              <w:top w:val="nil"/>
              <w:bottom w:val="nil"/>
            </w:tcBorders>
          </w:tcPr>
          <w:p w14:paraId="535A2A86" w14:textId="77777777" w:rsidR="00AC56B1" w:rsidRPr="00C96417" w:rsidRDefault="00AC56B1" w:rsidP="00AC56B1">
            <w:pPr>
              <w:jc w:val="both"/>
              <w:rPr>
                <w:b/>
                <w:bCs/>
                <w:sz w:val="20"/>
                <w:szCs w:val="20"/>
                <w:lang w:val="en-US"/>
              </w:rPr>
            </w:pPr>
            <w:r w:rsidRPr="00C96417">
              <w:rPr>
                <w:b/>
                <w:bCs/>
                <w:sz w:val="20"/>
                <w:szCs w:val="20"/>
                <w:lang w:val="en-US"/>
              </w:rPr>
              <w:t>Zakarpattia Oblast</w:t>
            </w:r>
          </w:p>
          <w:p w14:paraId="451E29C6" w14:textId="56A60F84" w:rsidR="00AC56B1" w:rsidRPr="00C96417" w:rsidRDefault="00AC56B1" w:rsidP="00AC56B1">
            <w:pPr>
              <w:jc w:val="both"/>
              <w:rPr>
                <w:sz w:val="20"/>
                <w:szCs w:val="20"/>
                <w:lang w:val="en-US"/>
              </w:rPr>
            </w:pPr>
            <w:r w:rsidRPr="00C96417">
              <w:rPr>
                <w:sz w:val="20"/>
                <w:szCs w:val="20"/>
                <w:lang w:val="en-US"/>
              </w:rPr>
              <w:lastRenderedPageBreak/>
              <w:br/>
              <w:t>2,367.3</w:t>
            </w:r>
          </w:p>
        </w:tc>
        <w:tc>
          <w:tcPr>
            <w:tcW w:w="1134" w:type="dxa"/>
            <w:tcBorders>
              <w:top w:val="nil"/>
              <w:bottom w:val="nil"/>
            </w:tcBorders>
          </w:tcPr>
          <w:p w14:paraId="31357BA1" w14:textId="77777777" w:rsidR="00AC56B1" w:rsidRDefault="00AC56B1" w:rsidP="00AC56B1">
            <w:pPr>
              <w:jc w:val="both"/>
              <w:rPr>
                <w:sz w:val="20"/>
                <w:szCs w:val="20"/>
              </w:rPr>
            </w:pPr>
          </w:p>
        </w:tc>
        <w:tc>
          <w:tcPr>
            <w:tcW w:w="2547" w:type="dxa"/>
            <w:tcBorders>
              <w:top w:val="nil"/>
              <w:bottom w:val="nil"/>
            </w:tcBorders>
          </w:tcPr>
          <w:p w14:paraId="6BD49C23" w14:textId="77777777" w:rsidR="00AC56B1" w:rsidRDefault="00AC56B1" w:rsidP="00AC56B1">
            <w:pPr>
              <w:jc w:val="both"/>
              <w:rPr>
                <w:b/>
                <w:bCs/>
                <w:sz w:val="20"/>
                <w:szCs w:val="20"/>
              </w:rPr>
            </w:pPr>
          </w:p>
        </w:tc>
      </w:tr>
      <w:tr w:rsidR="00AC56B1" w14:paraId="599D5FDF" w14:textId="77777777" w:rsidTr="00937F10">
        <w:trPr>
          <w:trHeight w:val="260"/>
        </w:trPr>
        <w:tc>
          <w:tcPr>
            <w:tcW w:w="1701" w:type="dxa"/>
            <w:tcBorders>
              <w:top w:val="nil"/>
              <w:bottom w:val="nil"/>
            </w:tcBorders>
          </w:tcPr>
          <w:p w14:paraId="2A13B712"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5163068E" w14:textId="77777777" w:rsidR="00AC56B1" w:rsidRPr="006322E0" w:rsidRDefault="00AC56B1" w:rsidP="00AC56B1">
            <w:pPr>
              <w:rPr>
                <w:sz w:val="20"/>
                <w:szCs w:val="20"/>
                <w:lang w:val="en-US"/>
              </w:rPr>
            </w:pPr>
          </w:p>
        </w:tc>
        <w:tc>
          <w:tcPr>
            <w:tcW w:w="851" w:type="dxa"/>
            <w:tcBorders>
              <w:top w:val="nil"/>
              <w:bottom w:val="nil"/>
            </w:tcBorders>
          </w:tcPr>
          <w:p w14:paraId="5EFF4755"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0260683E"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478BB644"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55DC1AD5" w14:textId="77777777" w:rsidR="00AC56B1" w:rsidRPr="00C96417" w:rsidRDefault="00AC56B1" w:rsidP="00AC56B1">
            <w:pPr>
              <w:pStyle w:val="pdq2pgselectionanchorcontainer"/>
              <w:rPr>
                <w:b/>
                <w:bCs/>
                <w:sz w:val="20"/>
                <w:szCs w:val="20"/>
                <w:lang w:val="en-US"/>
              </w:rPr>
            </w:pPr>
            <w:r w:rsidRPr="00C96417">
              <w:rPr>
                <w:b/>
                <w:bCs/>
                <w:sz w:val="20"/>
                <w:szCs w:val="20"/>
                <w:lang w:val="en-US"/>
              </w:rPr>
              <w:t>Zaporizhzhia Oblast</w:t>
            </w:r>
          </w:p>
          <w:p w14:paraId="6F70C750" w14:textId="2452F9CF" w:rsidR="00AC56B1" w:rsidRPr="001F53F3" w:rsidRDefault="00AC56B1" w:rsidP="001F53F3">
            <w:pPr>
              <w:pStyle w:val="pdq2pgselectionanchorcontainer"/>
              <w:rPr>
                <w:sz w:val="20"/>
                <w:szCs w:val="20"/>
              </w:rPr>
            </w:pPr>
            <w:r w:rsidRPr="00C96417">
              <w:rPr>
                <w:sz w:val="20"/>
                <w:szCs w:val="20"/>
                <w:lang w:val="en-US"/>
              </w:rPr>
              <w:t xml:space="preserve">All operational Administrative Service </w:t>
            </w:r>
            <w:proofErr w:type="spellStart"/>
            <w:r w:rsidRPr="00C96417">
              <w:rPr>
                <w:sz w:val="20"/>
                <w:szCs w:val="20"/>
                <w:lang w:val="en-US"/>
              </w:rPr>
              <w:t>Centres</w:t>
            </w:r>
            <w:proofErr w:type="spellEnd"/>
            <w:r w:rsidRPr="00C96417">
              <w:rPr>
                <w:sz w:val="20"/>
                <w:szCs w:val="20"/>
                <w:lang w:val="en-US"/>
              </w:rPr>
              <w:t xml:space="preserve"> (ASCs), their remote administrator workstations, territorial subdivisions, and mobile offices established by rural and settlement councils provide administrative services in accordance with the Resolution of the Cabinet of Ministers of Ukraine No. 1226 of 1 October 2025 "Certain Issues of the Provision of Administrative Services through </w:t>
            </w:r>
            <w:r w:rsidRPr="00C96417">
              <w:rPr>
                <w:sz w:val="20"/>
                <w:szCs w:val="20"/>
                <w:lang w:val="en-US"/>
              </w:rPr>
              <w:lastRenderedPageBreak/>
              <w:t xml:space="preserve">Administrative Service </w:t>
            </w:r>
            <w:proofErr w:type="spellStart"/>
            <w:r w:rsidRPr="00C96417">
              <w:rPr>
                <w:sz w:val="20"/>
                <w:szCs w:val="20"/>
                <w:lang w:val="en-US"/>
              </w:rPr>
              <w:t>Centres</w:t>
            </w:r>
            <w:proofErr w:type="spellEnd"/>
            <w:r w:rsidRPr="00C96417">
              <w:rPr>
                <w:sz w:val="20"/>
                <w:szCs w:val="20"/>
                <w:lang w:val="en-US"/>
              </w:rPr>
              <w:t xml:space="preserve">", taking into account Note 5 on determining the list of ASCs considered operational (capable of providing services under the existing conditions) in the territories included in the list of territories where hostilities are (or have been) conducted or which are temporarily occupied by the Russian Federation, approved by the Order of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Pr="00C96417">
              <w:rPr>
                <w:sz w:val="20"/>
                <w:szCs w:val="20"/>
                <w:lang w:val="en-US"/>
              </w:rPr>
              <w:t>.</w:t>
            </w:r>
          </w:p>
        </w:tc>
        <w:tc>
          <w:tcPr>
            <w:tcW w:w="1276" w:type="dxa"/>
            <w:tcBorders>
              <w:top w:val="nil"/>
              <w:bottom w:val="nil"/>
            </w:tcBorders>
          </w:tcPr>
          <w:p w14:paraId="549B45B7" w14:textId="77777777" w:rsidR="00AC56B1" w:rsidRPr="00C96417" w:rsidRDefault="00AC56B1" w:rsidP="00AC56B1">
            <w:pPr>
              <w:jc w:val="both"/>
              <w:rPr>
                <w:sz w:val="20"/>
                <w:szCs w:val="20"/>
                <w:lang w:val="en-US"/>
              </w:rPr>
            </w:pPr>
          </w:p>
        </w:tc>
        <w:tc>
          <w:tcPr>
            <w:tcW w:w="1276" w:type="dxa"/>
            <w:tcBorders>
              <w:top w:val="nil"/>
              <w:bottom w:val="nil"/>
            </w:tcBorders>
          </w:tcPr>
          <w:p w14:paraId="63CE6ED8" w14:textId="77777777" w:rsidR="00AC56B1" w:rsidRPr="00C96417" w:rsidRDefault="00AC56B1" w:rsidP="00AC56B1">
            <w:pPr>
              <w:jc w:val="both"/>
              <w:rPr>
                <w:sz w:val="20"/>
                <w:szCs w:val="20"/>
                <w:lang w:val="en-US"/>
              </w:rPr>
            </w:pPr>
          </w:p>
        </w:tc>
        <w:tc>
          <w:tcPr>
            <w:tcW w:w="1134" w:type="dxa"/>
            <w:tcBorders>
              <w:top w:val="nil"/>
              <w:bottom w:val="nil"/>
            </w:tcBorders>
          </w:tcPr>
          <w:p w14:paraId="017F4DDB" w14:textId="77777777" w:rsidR="00AC56B1" w:rsidRPr="00C96417" w:rsidRDefault="00AC56B1" w:rsidP="00AC56B1">
            <w:pPr>
              <w:jc w:val="both"/>
              <w:rPr>
                <w:sz w:val="20"/>
                <w:szCs w:val="20"/>
                <w:lang w:val="en-US"/>
              </w:rPr>
            </w:pPr>
          </w:p>
        </w:tc>
        <w:tc>
          <w:tcPr>
            <w:tcW w:w="2547" w:type="dxa"/>
            <w:tcBorders>
              <w:top w:val="nil"/>
              <w:bottom w:val="nil"/>
            </w:tcBorders>
          </w:tcPr>
          <w:p w14:paraId="0BDA87EE" w14:textId="77777777" w:rsidR="00AC56B1" w:rsidRPr="00C96417" w:rsidRDefault="00AC56B1" w:rsidP="00AC56B1">
            <w:pPr>
              <w:jc w:val="both"/>
              <w:rPr>
                <w:sz w:val="20"/>
                <w:szCs w:val="20"/>
                <w:lang w:val="en-US"/>
              </w:rPr>
            </w:pPr>
          </w:p>
        </w:tc>
      </w:tr>
      <w:tr w:rsidR="00AC56B1" w14:paraId="7D706E45" w14:textId="77777777" w:rsidTr="00937F10">
        <w:trPr>
          <w:trHeight w:val="260"/>
        </w:trPr>
        <w:tc>
          <w:tcPr>
            <w:tcW w:w="1701" w:type="dxa"/>
            <w:tcBorders>
              <w:top w:val="nil"/>
              <w:bottom w:val="nil"/>
            </w:tcBorders>
          </w:tcPr>
          <w:p w14:paraId="0573CC03"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466650BA" w14:textId="77777777" w:rsidR="00AC56B1" w:rsidRPr="006322E0" w:rsidRDefault="00AC56B1" w:rsidP="00AC56B1">
            <w:pPr>
              <w:rPr>
                <w:sz w:val="20"/>
                <w:szCs w:val="20"/>
                <w:lang w:val="en-US"/>
              </w:rPr>
            </w:pPr>
          </w:p>
        </w:tc>
        <w:tc>
          <w:tcPr>
            <w:tcW w:w="851" w:type="dxa"/>
            <w:tcBorders>
              <w:top w:val="nil"/>
              <w:bottom w:val="nil"/>
            </w:tcBorders>
          </w:tcPr>
          <w:p w14:paraId="5E33CDE7"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046F0B10"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330806C2"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55F7FED1" w14:textId="77777777" w:rsidR="00AC56B1" w:rsidRPr="00C96417" w:rsidRDefault="00AC56B1" w:rsidP="00AC56B1">
            <w:pPr>
              <w:pStyle w:val="3"/>
              <w:ind w:left="0"/>
              <w:rPr>
                <w:rFonts w:ascii="Times New Roman" w:eastAsia="Times New Roman" w:hAnsi="Times New Roman" w:cs="Times New Roman"/>
                <w:i w:val="0"/>
                <w:iCs w:val="0"/>
                <w:sz w:val="20"/>
                <w:szCs w:val="20"/>
                <w:lang w:val="en-US"/>
              </w:rPr>
            </w:pPr>
            <w:r w:rsidRPr="00C96417">
              <w:rPr>
                <w:rFonts w:ascii="Times New Roman" w:eastAsia="Times New Roman" w:hAnsi="Times New Roman" w:cs="Times New Roman"/>
                <w:i w:val="0"/>
                <w:iCs w:val="0"/>
                <w:sz w:val="20"/>
                <w:szCs w:val="20"/>
                <w:lang w:val="en-US"/>
              </w:rPr>
              <w:t>Ivano-Frankivsk Oblast</w:t>
            </w:r>
          </w:p>
          <w:p w14:paraId="25F77690" w14:textId="77777777" w:rsidR="00AC56B1" w:rsidRPr="00C96417" w:rsidRDefault="00AC56B1" w:rsidP="00AC56B1">
            <w:pPr>
              <w:pStyle w:val="a8"/>
              <w:rPr>
                <w:sz w:val="20"/>
                <w:szCs w:val="20"/>
                <w:lang w:val="en-US"/>
              </w:rPr>
            </w:pPr>
            <w:r w:rsidRPr="00C96417">
              <w:rPr>
                <w:sz w:val="20"/>
                <w:szCs w:val="20"/>
                <w:lang w:val="en-US"/>
              </w:rPr>
              <w:t>Provision of administrative services specified by Order of the Cabinet of Ministers of Ukraine No. 523 dated May 16, 2014, is ensured in 100 percent of Administrative Service Centers (ASCs) established by village and settlement councils.</w:t>
            </w:r>
          </w:p>
          <w:p w14:paraId="218C359A" w14:textId="77777777" w:rsidR="00AC56B1" w:rsidRPr="00C96417" w:rsidRDefault="00AC56B1" w:rsidP="00AC56B1">
            <w:pPr>
              <w:pStyle w:val="pdq2pgselectionanchorcontainer"/>
              <w:rPr>
                <w:b/>
                <w:bCs/>
                <w:sz w:val="20"/>
                <w:szCs w:val="20"/>
                <w:lang w:val="en-US"/>
              </w:rPr>
            </w:pPr>
          </w:p>
        </w:tc>
        <w:tc>
          <w:tcPr>
            <w:tcW w:w="1276" w:type="dxa"/>
            <w:tcBorders>
              <w:top w:val="nil"/>
              <w:bottom w:val="nil"/>
            </w:tcBorders>
          </w:tcPr>
          <w:p w14:paraId="1AF10CC5" w14:textId="77777777" w:rsidR="00AC56B1" w:rsidRDefault="00AC56B1" w:rsidP="00AC56B1">
            <w:pPr>
              <w:jc w:val="both"/>
              <w:rPr>
                <w:sz w:val="20"/>
                <w:szCs w:val="20"/>
              </w:rPr>
            </w:pPr>
          </w:p>
        </w:tc>
        <w:tc>
          <w:tcPr>
            <w:tcW w:w="1276" w:type="dxa"/>
            <w:tcBorders>
              <w:top w:val="nil"/>
              <w:bottom w:val="nil"/>
            </w:tcBorders>
          </w:tcPr>
          <w:p w14:paraId="2C83A168" w14:textId="77777777" w:rsidR="00AC56B1" w:rsidRDefault="00AC56B1" w:rsidP="00AC56B1">
            <w:pPr>
              <w:jc w:val="both"/>
              <w:rPr>
                <w:sz w:val="20"/>
                <w:szCs w:val="20"/>
              </w:rPr>
            </w:pPr>
          </w:p>
        </w:tc>
        <w:tc>
          <w:tcPr>
            <w:tcW w:w="1134" w:type="dxa"/>
            <w:tcBorders>
              <w:top w:val="nil"/>
              <w:bottom w:val="nil"/>
            </w:tcBorders>
          </w:tcPr>
          <w:p w14:paraId="50D3E354" w14:textId="77777777" w:rsidR="00AC56B1" w:rsidRDefault="00AC56B1" w:rsidP="00AC56B1">
            <w:pPr>
              <w:jc w:val="both"/>
              <w:rPr>
                <w:sz w:val="20"/>
                <w:szCs w:val="20"/>
              </w:rPr>
            </w:pPr>
          </w:p>
        </w:tc>
        <w:tc>
          <w:tcPr>
            <w:tcW w:w="2547" w:type="dxa"/>
            <w:tcBorders>
              <w:top w:val="nil"/>
              <w:bottom w:val="nil"/>
            </w:tcBorders>
          </w:tcPr>
          <w:p w14:paraId="6BC4F178" w14:textId="77777777" w:rsidR="00AC56B1" w:rsidRDefault="00AC56B1" w:rsidP="00AC56B1">
            <w:pPr>
              <w:jc w:val="both"/>
              <w:rPr>
                <w:b/>
                <w:bCs/>
                <w:sz w:val="20"/>
                <w:szCs w:val="20"/>
              </w:rPr>
            </w:pPr>
          </w:p>
        </w:tc>
      </w:tr>
      <w:tr w:rsidR="00AC56B1" w14:paraId="0369553E" w14:textId="77777777" w:rsidTr="00CE258A">
        <w:trPr>
          <w:trHeight w:val="260"/>
        </w:trPr>
        <w:tc>
          <w:tcPr>
            <w:tcW w:w="1701" w:type="dxa"/>
            <w:tcBorders>
              <w:top w:val="nil"/>
              <w:bottom w:val="nil"/>
            </w:tcBorders>
          </w:tcPr>
          <w:p w14:paraId="5D4339A3"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770703B2" w14:textId="77777777" w:rsidR="00AC56B1" w:rsidRPr="006322E0" w:rsidRDefault="00AC56B1" w:rsidP="00AC56B1">
            <w:pPr>
              <w:rPr>
                <w:sz w:val="20"/>
                <w:szCs w:val="20"/>
                <w:lang w:val="en-US"/>
              </w:rPr>
            </w:pPr>
          </w:p>
        </w:tc>
        <w:tc>
          <w:tcPr>
            <w:tcW w:w="851" w:type="dxa"/>
            <w:tcBorders>
              <w:top w:val="nil"/>
              <w:bottom w:val="nil"/>
            </w:tcBorders>
          </w:tcPr>
          <w:p w14:paraId="6325A991"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36E6FAB7"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562D0C8E"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194787C5" w14:textId="77777777" w:rsidR="00AC56B1" w:rsidRPr="00CE258A" w:rsidRDefault="00AC56B1" w:rsidP="00AC56B1">
            <w:pPr>
              <w:pStyle w:val="pdq2pgselectionanchorcontainer"/>
              <w:rPr>
                <w:b/>
                <w:bCs/>
                <w:sz w:val="20"/>
                <w:szCs w:val="20"/>
                <w:lang w:val="en-US"/>
              </w:rPr>
            </w:pPr>
            <w:r w:rsidRPr="00CE258A">
              <w:rPr>
                <w:b/>
                <w:bCs/>
                <w:sz w:val="20"/>
                <w:szCs w:val="20"/>
                <w:lang w:val="en-US"/>
              </w:rPr>
              <w:t>Kyiv Oblast</w:t>
            </w:r>
          </w:p>
          <w:p w14:paraId="68303E6C" w14:textId="77777777" w:rsidR="00AC56B1" w:rsidRPr="00C96417" w:rsidRDefault="00AC56B1" w:rsidP="00AC56B1">
            <w:pPr>
              <w:pStyle w:val="a8"/>
              <w:rPr>
                <w:sz w:val="20"/>
                <w:szCs w:val="20"/>
                <w:lang w:val="en-US"/>
              </w:rPr>
            </w:pPr>
            <w:r w:rsidRPr="00C96417">
              <w:rPr>
                <w:sz w:val="20"/>
                <w:szCs w:val="20"/>
                <w:lang w:val="en-US"/>
              </w:rPr>
              <w:t xml:space="preserve">In Kyiv Oblast, there are 69 Administrative Service </w:t>
            </w:r>
            <w:proofErr w:type="spellStart"/>
            <w:r w:rsidRPr="00C96417">
              <w:rPr>
                <w:sz w:val="20"/>
                <w:szCs w:val="20"/>
                <w:lang w:val="en-US"/>
              </w:rPr>
              <w:t>Centres</w:t>
            </w:r>
            <w:proofErr w:type="spellEnd"/>
            <w:r w:rsidRPr="00C96417">
              <w:rPr>
                <w:sz w:val="20"/>
                <w:szCs w:val="20"/>
                <w:lang w:val="en-US"/>
              </w:rPr>
              <w:t xml:space="preserve"> (ASCs), 3 territorial subdivisions, 168 remote administrator workstations, and 1 village elder performing the functions of an administrator. In 2025, these service points delivered nearly 1.3 million administrative services, the list of which was provided for by the Order of the Cabinet of Ministers of Ukraine No. 523-r of 16 May 2014 and approved by the Resolution of the Cabinet of Ministers of Ukraine No. 1226 of 1 October 2025 "Certain Issues of the Provision of Administrative Services through Administrative Service </w:t>
            </w:r>
            <w:proofErr w:type="spellStart"/>
            <w:r w:rsidRPr="00C96417">
              <w:rPr>
                <w:sz w:val="20"/>
                <w:szCs w:val="20"/>
                <w:lang w:val="en-US"/>
              </w:rPr>
              <w:t>Centres</w:t>
            </w:r>
            <w:proofErr w:type="spellEnd"/>
            <w:r w:rsidRPr="00C96417">
              <w:rPr>
                <w:sz w:val="20"/>
                <w:szCs w:val="20"/>
                <w:lang w:val="en-US"/>
              </w:rPr>
              <w:t>." These include services for war veterans, combatants, and their family members, which are provided in 100% of ASCs.</w:t>
            </w:r>
          </w:p>
          <w:p w14:paraId="728A12B5" w14:textId="75C3532D" w:rsidR="00AC56B1" w:rsidRPr="00C96417" w:rsidRDefault="00AC56B1" w:rsidP="00AC56B1">
            <w:pPr>
              <w:pStyle w:val="a8"/>
              <w:rPr>
                <w:sz w:val="20"/>
                <w:szCs w:val="20"/>
                <w:lang w:val="uk-UA"/>
              </w:rPr>
            </w:pPr>
            <w:r w:rsidRPr="00C96417">
              <w:rPr>
                <w:sz w:val="20"/>
                <w:szCs w:val="20"/>
                <w:lang w:val="en-US"/>
              </w:rPr>
              <w:lastRenderedPageBreak/>
              <w:t>ASCs in Kyiv Oblast are currently updating their service lists to comply with the new requirements. Within their available financial resources and with the support of international partners, territorial communities are improving the material and technical capacity of ASCs by carrying out major renovations, introducing measures to ensure accessibility for persons with disabilities and other persons with reduced mobility, equipping ASCs with modern computer hardware, and providing "mobile suitcase" equipment kits to enable outreach (mobile) service delivery to community residents. Overall, 7 territorial communities in Kyiv Oblast are equipped with 8 such mobile service kits.</w:t>
            </w:r>
          </w:p>
        </w:tc>
        <w:tc>
          <w:tcPr>
            <w:tcW w:w="1276" w:type="dxa"/>
            <w:tcBorders>
              <w:top w:val="nil"/>
              <w:bottom w:val="nil"/>
            </w:tcBorders>
          </w:tcPr>
          <w:p w14:paraId="35FCA89C" w14:textId="77777777" w:rsidR="00AC56B1" w:rsidRPr="00C96417" w:rsidRDefault="00AC56B1" w:rsidP="00AC56B1">
            <w:pPr>
              <w:jc w:val="both"/>
              <w:rPr>
                <w:sz w:val="20"/>
                <w:szCs w:val="20"/>
                <w:lang w:val="en-US"/>
              </w:rPr>
            </w:pPr>
          </w:p>
        </w:tc>
        <w:tc>
          <w:tcPr>
            <w:tcW w:w="1276" w:type="dxa"/>
            <w:tcBorders>
              <w:top w:val="nil"/>
              <w:bottom w:val="nil"/>
            </w:tcBorders>
          </w:tcPr>
          <w:p w14:paraId="38DD3014" w14:textId="77777777" w:rsidR="00AC56B1" w:rsidRPr="00CE258A" w:rsidRDefault="00AC56B1" w:rsidP="00AC56B1">
            <w:pPr>
              <w:pStyle w:val="pdq2pgselectionanchorcontainer"/>
              <w:rPr>
                <w:b/>
                <w:bCs/>
                <w:sz w:val="20"/>
                <w:szCs w:val="20"/>
                <w:lang w:val="en-US"/>
              </w:rPr>
            </w:pPr>
            <w:r w:rsidRPr="00CE258A">
              <w:rPr>
                <w:b/>
                <w:bCs/>
                <w:sz w:val="20"/>
                <w:szCs w:val="20"/>
                <w:lang w:val="en-US"/>
              </w:rPr>
              <w:t>Kyiv Oblast</w:t>
            </w:r>
          </w:p>
          <w:p w14:paraId="188A4D14" w14:textId="77777777" w:rsidR="00AC56B1" w:rsidRPr="00C96417" w:rsidRDefault="00AC56B1" w:rsidP="00AC56B1">
            <w:pPr>
              <w:jc w:val="both"/>
              <w:rPr>
                <w:sz w:val="20"/>
                <w:szCs w:val="20"/>
                <w:lang w:val="en-US"/>
              </w:rPr>
            </w:pPr>
          </w:p>
          <w:p w14:paraId="0CBBBBA1" w14:textId="77777777" w:rsidR="00AC56B1" w:rsidRPr="00C96417" w:rsidRDefault="00AC56B1" w:rsidP="00AC56B1">
            <w:pPr>
              <w:jc w:val="both"/>
              <w:rPr>
                <w:sz w:val="20"/>
                <w:szCs w:val="20"/>
                <w:lang w:val="en-US"/>
              </w:rPr>
            </w:pPr>
            <w:r w:rsidRPr="00C96417">
              <w:rPr>
                <w:sz w:val="20"/>
                <w:szCs w:val="20"/>
                <w:lang w:val="en-US"/>
              </w:rPr>
              <w:t>8258,0</w:t>
            </w:r>
          </w:p>
          <w:p w14:paraId="1919CE48" w14:textId="77777777" w:rsidR="00AC56B1" w:rsidRPr="00C96417" w:rsidRDefault="00AC56B1" w:rsidP="00AC56B1">
            <w:pPr>
              <w:jc w:val="both"/>
              <w:rPr>
                <w:sz w:val="20"/>
                <w:szCs w:val="20"/>
                <w:lang w:val="en-US"/>
              </w:rPr>
            </w:pPr>
          </w:p>
        </w:tc>
        <w:tc>
          <w:tcPr>
            <w:tcW w:w="1134" w:type="dxa"/>
            <w:tcBorders>
              <w:top w:val="nil"/>
              <w:bottom w:val="nil"/>
            </w:tcBorders>
          </w:tcPr>
          <w:p w14:paraId="0E0B5BE1" w14:textId="77777777" w:rsidR="00AC56B1" w:rsidRPr="00CE258A" w:rsidRDefault="00AC56B1" w:rsidP="00AC56B1">
            <w:pPr>
              <w:pStyle w:val="pdq2pgselectionanchorcontainer"/>
              <w:rPr>
                <w:b/>
                <w:bCs/>
                <w:sz w:val="20"/>
                <w:szCs w:val="20"/>
                <w:lang w:val="en-US"/>
              </w:rPr>
            </w:pPr>
            <w:r w:rsidRPr="00CE258A">
              <w:rPr>
                <w:b/>
                <w:bCs/>
                <w:sz w:val="20"/>
                <w:szCs w:val="20"/>
                <w:lang w:val="en-US"/>
              </w:rPr>
              <w:t>Kyiv Oblast</w:t>
            </w:r>
          </w:p>
          <w:p w14:paraId="64D0714C" w14:textId="77777777" w:rsidR="00AC56B1" w:rsidRPr="00C96417" w:rsidRDefault="00AC56B1" w:rsidP="00AC56B1">
            <w:pPr>
              <w:jc w:val="both"/>
              <w:rPr>
                <w:sz w:val="20"/>
                <w:szCs w:val="20"/>
                <w:lang w:val="en-US"/>
              </w:rPr>
            </w:pPr>
            <w:r w:rsidRPr="00C96417">
              <w:rPr>
                <w:sz w:val="20"/>
                <w:szCs w:val="20"/>
                <w:lang w:val="en-US"/>
              </w:rPr>
              <w:t>2668,0</w:t>
            </w:r>
          </w:p>
          <w:p w14:paraId="2B97510B" w14:textId="77777777" w:rsidR="00AC56B1" w:rsidRPr="00C96417" w:rsidRDefault="00AC56B1" w:rsidP="00AC56B1">
            <w:pPr>
              <w:jc w:val="both"/>
              <w:rPr>
                <w:sz w:val="20"/>
                <w:szCs w:val="20"/>
                <w:lang w:val="en-US"/>
              </w:rPr>
            </w:pPr>
          </w:p>
        </w:tc>
        <w:tc>
          <w:tcPr>
            <w:tcW w:w="2547" w:type="dxa"/>
            <w:tcBorders>
              <w:top w:val="nil"/>
            </w:tcBorders>
          </w:tcPr>
          <w:p w14:paraId="670CE411" w14:textId="77777777" w:rsidR="00AC56B1" w:rsidRPr="00C96417" w:rsidRDefault="00AC56B1" w:rsidP="00AC56B1">
            <w:pPr>
              <w:pStyle w:val="pdq2pgselectionanchorcontainer"/>
              <w:rPr>
                <w:sz w:val="20"/>
                <w:szCs w:val="20"/>
                <w:lang w:val="en-US"/>
              </w:rPr>
            </w:pPr>
            <w:r w:rsidRPr="00C96417">
              <w:rPr>
                <w:b/>
                <w:bCs/>
                <w:sz w:val="20"/>
                <w:szCs w:val="20"/>
                <w:lang w:val="en-US"/>
              </w:rPr>
              <w:t>Kyiv Oblast</w:t>
            </w:r>
          </w:p>
          <w:p w14:paraId="74964E8B" w14:textId="77777777" w:rsidR="00AC56B1" w:rsidRPr="00C96417" w:rsidRDefault="00AC56B1" w:rsidP="00AC56B1">
            <w:pPr>
              <w:pStyle w:val="a8"/>
              <w:rPr>
                <w:sz w:val="20"/>
                <w:szCs w:val="20"/>
                <w:lang w:val="en-US"/>
              </w:rPr>
            </w:pPr>
            <w:r w:rsidRPr="00C96417">
              <w:rPr>
                <w:sz w:val="20"/>
                <w:szCs w:val="20"/>
                <w:lang w:val="en-US"/>
              </w:rPr>
              <w:t xml:space="preserve">The absence of state budget subventions, as well as the limited financial capacity of local budgets, makes it impossible to equip most Administrative Service </w:t>
            </w:r>
            <w:proofErr w:type="spellStart"/>
            <w:r w:rsidRPr="00C96417">
              <w:rPr>
                <w:sz w:val="20"/>
                <w:szCs w:val="20"/>
                <w:lang w:val="en-US"/>
              </w:rPr>
              <w:t>Centres</w:t>
            </w:r>
            <w:proofErr w:type="spellEnd"/>
            <w:r w:rsidRPr="00C96417">
              <w:rPr>
                <w:sz w:val="20"/>
                <w:szCs w:val="20"/>
                <w:lang w:val="en-US"/>
              </w:rPr>
              <w:t xml:space="preserve"> (ASCs) with modern premises that meet security and accessibility requirements. At the same time, limited human resources and insufficient salary levels do not allow local self-government bodies to appoint </w:t>
            </w:r>
            <w:proofErr w:type="gramStart"/>
            <w:r w:rsidRPr="00C96417">
              <w:rPr>
                <w:sz w:val="20"/>
                <w:szCs w:val="20"/>
                <w:lang w:val="en-US"/>
              </w:rPr>
              <w:t>a sufficient number of</w:t>
            </w:r>
            <w:proofErr w:type="gramEnd"/>
            <w:r w:rsidRPr="00C96417">
              <w:rPr>
                <w:sz w:val="20"/>
                <w:szCs w:val="20"/>
                <w:lang w:val="en-US"/>
              </w:rPr>
              <w:t xml:space="preserve"> administrators to ensure the provision of the full range of services.</w:t>
            </w:r>
          </w:p>
          <w:p w14:paraId="455019B1" w14:textId="77777777" w:rsidR="00AC56B1" w:rsidRPr="00C96417" w:rsidRDefault="00AC56B1" w:rsidP="00AC56B1">
            <w:pPr>
              <w:pStyle w:val="a8"/>
              <w:rPr>
                <w:sz w:val="20"/>
                <w:szCs w:val="20"/>
                <w:lang w:val="en-US"/>
              </w:rPr>
            </w:pPr>
            <w:r w:rsidRPr="00C96417">
              <w:rPr>
                <w:sz w:val="20"/>
                <w:szCs w:val="20"/>
                <w:lang w:val="en-US"/>
              </w:rPr>
              <w:t xml:space="preserve">Increasing the salaries of ASC administrators and resolving the issue of allocating state budget subventions to local budgets for the development of the network of Administrative Service </w:t>
            </w:r>
            <w:proofErr w:type="spellStart"/>
            <w:r w:rsidRPr="00C96417">
              <w:rPr>
                <w:sz w:val="20"/>
                <w:szCs w:val="20"/>
                <w:lang w:val="en-US"/>
              </w:rPr>
              <w:t>Centres</w:t>
            </w:r>
            <w:proofErr w:type="spellEnd"/>
            <w:r w:rsidRPr="00C96417">
              <w:rPr>
                <w:sz w:val="20"/>
                <w:szCs w:val="20"/>
                <w:lang w:val="en-US"/>
              </w:rPr>
              <w:t xml:space="preserve"> as a priority public investment project will improve the material </w:t>
            </w:r>
            <w:r w:rsidRPr="00C96417">
              <w:rPr>
                <w:sz w:val="20"/>
                <w:szCs w:val="20"/>
                <w:lang w:val="en-US"/>
              </w:rPr>
              <w:lastRenderedPageBreak/>
              <w:t xml:space="preserve">and technical capacity of ASCs and enhance the </w:t>
            </w:r>
            <w:proofErr w:type="gramStart"/>
            <w:r w:rsidRPr="00C96417">
              <w:rPr>
                <w:sz w:val="20"/>
                <w:szCs w:val="20"/>
                <w:lang w:val="en-US"/>
              </w:rPr>
              <w:t>quality of service</w:t>
            </w:r>
            <w:proofErr w:type="gramEnd"/>
            <w:r w:rsidRPr="00C96417">
              <w:rPr>
                <w:sz w:val="20"/>
                <w:szCs w:val="20"/>
                <w:lang w:val="en-US"/>
              </w:rPr>
              <w:t xml:space="preserve"> delivery.</w:t>
            </w:r>
          </w:p>
          <w:p w14:paraId="2CF6640F" w14:textId="77777777" w:rsidR="00AC56B1" w:rsidRPr="00C96417" w:rsidRDefault="00AC56B1" w:rsidP="00AC56B1">
            <w:pPr>
              <w:jc w:val="both"/>
              <w:rPr>
                <w:sz w:val="20"/>
                <w:szCs w:val="20"/>
                <w:lang w:val="en-US"/>
              </w:rPr>
            </w:pPr>
          </w:p>
        </w:tc>
      </w:tr>
      <w:tr w:rsidR="00AC56B1" w14:paraId="0B207634" w14:textId="77777777" w:rsidTr="00CE258A">
        <w:trPr>
          <w:trHeight w:val="260"/>
        </w:trPr>
        <w:tc>
          <w:tcPr>
            <w:tcW w:w="1701" w:type="dxa"/>
            <w:tcBorders>
              <w:top w:val="nil"/>
              <w:bottom w:val="nil"/>
            </w:tcBorders>
          </w:tcPr>
          <w:p w14:paraId="7AF7CB11"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0F363713" w14:textId="77777777" w:rsidR="00AC56B1" w:rsidRPr="006322E0" w:rsidRDefault="00AC56B1" w:rsidP="00AC56B1">
            <w:pPr>
              <w:rPr>
                <w:sz w:val="20"/>
                <w:szCs w:val="20"/>
                <w:lang w:val="en-US"/>
              </w:rPr>
            </w:pPr>
          </w:p>
        </w:tc>
        <w:tc>
          <w:tcPr>
            <w:tcW w:w="851" w:type="dxa"/>
            <w:tcBorders>
              <w:top w:val="nil"/>
              <w:bottom w:val="nil"/>
            </w:tcBorders>
          </w:tcPr>
          <w:p w14:paraId="2DEB9CF5"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42F140AA"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3C4A958C"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1457E2E5" w14:textId="77777777" w:rsidR="00AC56B1" w:rsidRPr="00C96417" w:rsidRDefault="00AC56B1" w:rsidP="00AC56B1">
            <w:pPr>
              <w:jc w:val="both"/>
              <w:rPr>
                <w:sz w:val="20"/>
                <w:szCs w:val="20"/>
              </w:rPr>
            </w:pPr>
            <w:r w:rsidRPr="00C96417">
              <w:rPr>
                <w:b/>
                <w:bCs/>
                <w:sz w:val="20"/>
                <w:szCs w:val="20"/>
              </w:rPr>
              <w:t>Kirovohrad Oblast</w:t>
            </w:r>
          </w:p>
          <w:p w14:paraId="0AA8262A" w14:textId="77777777" w:rsidR="00AC56B1" w:rsidRPr="00C96417" w:rsidRDefault="00AC56B1" w:rsidP="00AC56B1">
            <w:pPr>
              <w:jc w:val="both"/>
              <w:rPr>
                <w:sz w:val="20"/>
                <w:szCs w:val="20"/>
              </w:rPr>
            </w:pPr>
            <w:r w:rsidRPr="00C96417">
              <w:rPr>
                <w:sz w:val="20"/>
                <w:szCs w:val="20"/>
              </w:rPr>
              <w:t xml:space="preserve">The oblast has 49 Administrative Service Centres (ASCs) in operation. 114 remote ASC workstations have been </w:t>
            </w:r>
            <w:r w:rsidRPr="00C96417">
              <w:rPr>
                <w:sz w:val="20"/>
                <w:szCs w:val="20"/>
              </w:rPr>
              <w:lastRenderedPageBreak/>
              <w:t>established in the starosta offices of 19 territorial communities.</w:t>
            </w:r>
          </w:p>
          <w:p w14:paraId="6FCCCADC" w14:textId="77777777" w:rsidR="00AC56B1" w:rsidRPr="00C96417" w:rsidRDefault="00AC56B1" w:rsidP="00AC56B1">
            <w:pPr>
              <w:jc w:val="both"/>
              <w:rPr>
                <w:sz w:val="20"/>
                <w:szCs w:val="20"/>
              </w:rPr>
            </w:pPr>
            <w:r w:rsidRPr="00C96417">
              <w:rPr>
                <w:sz w:val="20"/>
                <w:szCs w:val="20"/>
              </w:rPr>
              <w:t>The Diia Centre designation has been implemented in the ASCs of the Bobrynets and Oleksandriia City Councils, and has been partially implemented in the ASCs of the Kropyvnytskyi, Svitlovodsk, and Znamianka City Councils.</w:t>
            </w:r>
          </w:p>
          <w:p w14:paraId="1E8F3D34" w14:textId="77777777" w:rsidR="00AC56B1" w:rsidRPr="00C96417" w:rsidRDefault="00AC56B1" w:rsidP="00AC56B1">
            <w:pPr>
              <w:jc w:val="both"/>
              <w:rPr>
                <w:sz w:val="20"/>
                <w:szCs w:val="20"/>
              </w:rPr>
            </w:pPr>
            <w:r w:rsidRPr="00C96417">
              <w:rPr>
                <w:sz w:val="20"/>
                <w:szCs w:val="20"/>
              </w:rPr>
              <w:t>Within the framework of cooperation with the Polaris Programme "Support to Multilevel Governance in Ukraine", the Oleksandriia Territorial Community successfully completed the competitive selection process and received a vehicle to ensure the provision of administrative services to community residents, including those requiring enhanced social attention and support.</w:t>
            </w:r>
          </w:p>
          <w:p w14:paraId="782BC14A" w14:textId="77777777" w:rsidR="00AC56B1" w:rsidRPr="00C96417" w:rsidRDefault="00AC56B1" w:rsidP="00AC56B1">
            <w:pPr>
              <w:jc w:val="both"/>
              <w:rPr>
                <w:sz w:val="20"/>
                <w:szCs w:val="20"/>
              </w:rPr>
            </w:pPr>
            <w:r w:rsidRPr="00C96417">
              <w:rPr>
                <w:sz w:val="20"/>
                <w:szCs w:val="20"/>
              </w:rPr>
              <w:t xml:space="preserve">According to the monitoring conducted by the Ministry of Digital Transformation of Ukraine on ensuring </w:t>
            </w:r>
            <w:r w:rsidRPr="00C96417">
              <w:rPr>
                <w:sz w:val="20"/>
                <w:szCs w:val="20"/>
              </w:rPr>
              <w:lastRenderedPageBreak/>
              <w:t>conditions for the presence and service of persons with disabilities and other persons with reduced mobility in Administrative Service Centres:</w:t>
            </w:r>
          </w:p>
          <w:p w14:paraId="41A32613" w14:textId="77777777" w:rsidR="00AC56B1" w:rsidRPr="00C96417" w:rsidRDefault="00AC56B1" w:rsidP="00AC56B1">
            <w:pPr>
              <w:jc w:val="both"/>
              <w:rPr>
                <w:sz w:val="20"/>
                <w:szCs w:val="20"/>
              </w:rPr>
            </w:pPr>
            <w:r w:rsidRPr="00C96417">
              <w:rPr>
                <w:sz w:val="20"/>
                <w:szCs w:val="20"/>
              </w:rPr>
              <w:t>86% of ASCs in the oblast provide free (unobstructed) access to their premises, including 84% equipped with ramps and 61% with stairways fitted with handrails;</w:t>
            </w:r>
          </w:p>
          <w:p w14:paraId="2AF879D9" w14:textId="77777777" w:rsidR="00AC56B1" w:rsidRPr="00C96417" w:rsidRDefault="00AC56B1" w:rsidP="00AC56B1">
            <w:pPr>
              <w:jc w:val="both"/>
              <w:rPr>
                <w:sz w:val="20"/>
                <w:szCs w:val="20"/>
              </w:rPr>
            </w:pPr>
            <w:r w:rsidRPr="00C96417">
              <w:rPr>
                <w:sz w:val="20"/>
                <w:szCs w:val="20"/>
              </w:rPr>
              <w:t>49% have accessible sanitary facilities.</w:t>
            </w:r>
          </w:p>
          <w:p w14:paraId="19675699" w14:textId="77777777" w:rsidR="00AC56B1" w:rsidRPr="00C96417" w:rsidRDefault="00AC56B1" w:rsidP="00AC56B1">
            <w:pPr>
              <w:jc w:val="both"/>
              <w:rPr>
                <w:sz w:val="20"/>
                <w:szCs w:val="20"/>
              </w:rPr>
            </w:pPr>
          </w:p>
        </w:tc>
        <w:tc>
          <w:tcPr>
            <w:tcW w:w="1276" w:type="dxa"/>
            <w:tcBorders>
              <w:top w:val="nil"/>
              <w:bottom w:val="nil"/>
            </w:tcBorders>
          </w:tcPr>
          <w:p w14:paraId="2C71DA1D" w14:textId="77777777" w:rsidR="00AC56B1" w:rsidRPr="00C96417" w:rsidRDefault="00AC56B1" w:rsidP="00AC56B1">
            <w:pPr>
              <w:jc w:val="both"/>
              <w:rPr>
                <w:sz w:val="20"/>
                <w:szCs w:val="20"/>
              </w:rPr>
            </w:pPr>
          </w:p>
        </w:tc>
        <w:tc>
          <w:tcPr>
            <w:tcW w:w="1276" w:type="dxa"/>
            <w:tcBorders>
              <w:top w:val="nil"/>
              <w:bottom w:val="nil"/>
            </w:tcBorders>
          </w:tcPr>
          <w:p w14:paraId="26C95CA9" w14:textId="77777777" w:rsidR="00AC56B1" w:rsidRPr="00C96417" w:rsidRDefault="00AC56B1" w:rsidP="00AC56B1">
            <w:pPr>
              <w:jc w:val="both"/>
              <w:rPr>
                <w:sz w:val="20"/>
                <w:szCs w:val="20"/>
              </w:rPr>
            </w:pPr>
            <w:r w:rsidRPr="00C96417">
              <w:rPr>
                <w:b/>
                <w:bCs/>
                <w:sz w:val="20"/>
                <w:szCs w:val="20"/>
              </w:rPr>
              <w:t>Kirovohrad Oblast</w:t>
            </w:r>
          </w:p>
          <w:p w14:paraId="15F475DF" w14:textId="77777777" w:rsidR="00AC56B1" w:rsidRPr="00C96417" w:rsidRDefault="00AC56B1" w:rsidP="00AC56B1">
            <w:pPr>
              <w:jc w:val="both"/>
              <w:rPr>
                <w:sz w:val="20"/>
                <w:szCs w:val="20"/>
              </w:rPr>
            </w:pPr>
            <w:r w:rsidRPr="00C96417">
              <w:rPr>
                <w:sz w:val="20"/>
                <w:szCs w:val="20"/>
              </w:rPr>
              <w:t>90,0</w:t>
            </w:r>
          </w:p>
          <w:p w14:paraId="5E5AA182" w14:textId="77777777" w:rsidR="00AC56B1" w:rsidRPr="00C96417" w:rsidRDefault="00AC56B1" w:rsidP="00AC56B1">
            <w:pPr>
              <w:jc w:val="both"/>
              <w:rPr>
                <w:sz w:val="20"/>
                <w:szCs w:val="20"/>
              </w:rPr>
            </w:pPr>
          </w:p>
          <w:p w14:paraId="55F2EC97" w14:textId="77777777" w:rsidR="00AC56B1" w:rsidRPr="00C96417" w:rsidRDefault="00AC56B1" w:rsidP="00AC56B1">
            <w:pPr>
              <w:jc w:val="both"/>
              <w:rPr>
                <w:sz w:val="20"/>
                <w:szCs w:val="20"/>
              </w:rPr>
            </w:pPr>
          </w:p>
          <w:p w14:paraId="636B3A10" w14:textId="77777777" w:rsidR="00AC56B1" w:rsidRPr="00C96417" w:rsidRDefault="00AC56B1" w:rsidP="00AC56B1">
            <w:pPr>
              <w:jc w:val="both"/>
              <w:rPr>
                <w:sz w:val="20"/>
                <w:szCs w:val="20"/>
              </w:rPr>
            </w:pPr>
          </w:p>
        </w:tc>
        <w:tc>
          <w:tcPr>
            <w:tcW w:w="1134" w:type="dxa"/>
            <w:tcBorders>
              <w:top w:val="nil"/>
              <w:bottom w:val="nil"/>
            </w:tcBorders>
          </w:tcPr>
          <w:p w14:paraId="42641352" w14:textId="77777777" w:rsidR="00AC56B1" w:rsidRPr="00C96417" w:rsidRDefault="00AC56B1" w:rsidP="00AC56B1">
            <w:pPr>
              <w:jc w:val="both"/>
              <w:rPr>
                <w:sz w:val="20"/>
                <w:szCs w:val="20"/>
              </w:rPr>
            </w:pPr>
            <w:r w:rsidRPr="00C96417">
              <w:rPr>
                <w:b/>
                <w:bCs/>
                <w:sz w:val="20"/>
                <w:szCs w:val="20"/>
              </w:rPr>
              <w:t>Kirovohrad Oblast</w:t>
            </w:r>
          </w:p>
          <w:p w14:paraId="0DA46E8E" w14:textId="77777777" w:rsidR="00AC56B1" w:rsidRPr="00C96417" w:rsidRDefault="00AC56B1" w:rsidP="00AC56B1">
            <w:pPr>
              <w:jc w:val="both"/>
              <w:rPr>
                <w:sz w:val="20"/>
                <w:szCs w:val="20"/>
              </w:rPr>
            </w:pPr>
            <w:r w:rsidRPr="00C96417">
              <w:rPr>
                <w:sz w:val="20"/>
                <w:szCs w:val="20"/>
              </w:rPr>
              <w:t>877,4</w:t>
            </w:r>
          </w:p>
          <w:p w14:paraId="78320510" w14:textId="77777777" w:rsidR="00AC56B1" w:rsidRPr="00C96417" w:rsidRDefault="00AC56B1" w:rsidP="00AC56B1">
            <w:pPr>
              <w:jc w:val="both"/>
              <w:rPr>
                <w:sz w:val="20"/>
                <w:szCs w:val="20"/>
              </w:rPr>
            </w:pPr>
          </w:p>
          <w:p w14:paraId="239F7685" w14:textId="77777777" w:rsidR="00AC56B1" w:rsidRPr="00C96417" w:rsidRDefault="00AC56B1" w:rsidP="00AC56B1">
            <w:pPr>
              <w:jc w:val="both"/>
              <w:rPr>
                <w:sz w:val="20"/>
                <w:szCs w:val="20"/>
              </w:rPr>
            </w:pPr>
          </w:p>
        </w:tc>
        <w:tc>
          <w:tcPr>
            <w:tcW w:w="2547" w:type="dxa"/>
            <w:tcBorders>
              <w:bottom w:val="nil"/>
            </w:tcBorders>
          </w:tcPr>
          <w:p w14:paraId="379285B6" w14:textId="77777777" w:rsidR="00AC56B1" w:rsidRDefault="00AC56B1" w:rsidP="00AC56B1">
            <w:pPr>
              <w:jc w:val="both"/>
              <w:rPr>
                <w:b/>
                <w:bCs/>
                <w:sz w:val="20"/>
                <w:szCs w:val="20"/>
              </w:rPr>
            </w:pPr>
          </w:p>
        </w:tc>
      </w:tr>
      <w:tr w:rsidR="00AC56B1" w14:paraId="3DEBB298" w14:textId="77777777" w:rsidTr="00937F10">
        <w:trPr>
          <w:trHeight w:val="260"/>
        </w:trPr>
        <w:tc>
          <w:tcPr>
            <w:tcW w:w="1701" w:type="dxa"/>
            <w:tcBorders>
              <w:top w:val="nil"/>
              <w:bottom w:val="nil"/>
            </w:tcBorders>
          </w:tcPr>
          <w:p w14:paraId="77636F9F"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3CBE1296" w14:textId="77777777" w:rsidR="00AC56B1" w:rsidRPr="006322E0" w:rsidRDefault="00AC56B1" w:rsidP="00AC56B1">
            <w:pPr>
              <w:rPr>
                <w:sz w:val="20"/>
                <w:szCs w:val="20"/>
                <w:lang w:val="en-US"/>
              </w:rPr>
            </w:pPr>
          </w:p>
        </w:tc>
        <w:tc>
          <w:tcPr>
            <w:tcW w:w="851" w:type="dxa"/>
            <w:tcBorders>
              <w:top w:val="nil"/>
              <w:bottom w:val="nil"/>
            </w:tcBorders>
          </w:tcPr>
          <w:p w14:paraId="62DBC6A7"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2460DD6B"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331B292A"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3406FB30" w14:textId="77777777" w:rsidR="00AC56B1" w:rsidRPr="00CE258A" w:rsidRDefault="00AC56B1" w:rsidP="00AC56B1">
            <w:pPr>
              <w:jc w:val="both"/>
              <w:rPr>
                <w:b/>
                <w:bCs/>
                <w:sz w:val="20"/>
                <w:szCs w:val="20"/>
                <w:lang w:val="uk-UA"/>
              </w:rPr>
            </w:pPr>
            <w:r w:rsidRPr="00CE258A">
              <w:rPr>
                <w:b/>
                <w:bCs/>
                <w:sz w:val="20"/>
                <w:szCs w:val="20"/>
              </w:rPr>
              <w:t>Luhansk Oblast</w:t>
            </w:r>
          </w:p>
          <w:p w14:paraId="5806DC43" w14:textId="77777777" w:rsidR="00AC56B1" w:rsidRPr="00C96417" w:rsidRDefault="00AC56B1" w:rsidP="00AC56B1">
            <w:pPr>
              <w:jc w:val="both"/>
              <w:rPr>
                <w:sz w:val="20"/>
                <w:szCs w:val="20"/>
                <w:lang w:val="uk-UA"/>
              </w:rPr>
            </w:pPr>
          </w:p>
          <w:p w14:paraId="0ADF2C7E" w14:textId="77777777" w:rsidR="00AC56B1" w:rsidRPr="00C96417" w:rsidRDefault="00AC56B1" w:rsidP="00AC56B1">
            <w:pPr>
              <w:jc w:val="both"/>
              <w:rPr>
                <w:sz w:val="20"/>
                <w:szCs w:val="20"/>
              </w:rPr>
            </w:pPr>
            <w:r w:rsidRPr="00C96417">
              <w:rPr>
                <w:sz w:val="20"/>
                <w:szCs w:val="20"/>
              </w:rPr>
              <w:t>Before 24 February 2022, 23 Administrative Service Centres (ASCs), 100 remote administrator workstations, 1 territorial subdivision, and 9 Mobile ASCs operated in Luhansk Oblast in accordance with the Law of Ukraine "On Administrative Services."</w:t>
            </w:r>
          </w:p>
          <w:p w14:paraId="2EBA9F43" w14:textId="77777777" w:rsidR="00AC56B1" w:rsidRPr="00C96417" w:rsidRDefault="00AC56B1" w:rsidP="00AC56B1">
            <w:pPr>
              <w:jc w:val="both"/>
              <w:rPr>
                <w:sz w:val="20"/>
                <w:szCs w:val="20"/>
              </w:rPr>
            </w:pPr>
            <w:r w:rsidRPr="00C96417">
              <w:rPr>
                <w:sz w:val="20"/>
                <w:szCs w:val="20"/>
              </w:rPr>
              <w:t xml:space="preserve">As a result of the Russian Federation's full-scale invasion of Ukraine, 22 ASCs are currently operating in relocation outside their temporarily occupied </w:t>
            </w:r>
            <w:r w:rsidRPr="00C96417">
              <w:rPr>
                <w:sz w:val="20"/>
                <w:szCs w:val="20"/>
              </w:rPr>
              <w:lastRenderedPageBreak/>
              <w:t>territorial communities. These ASCs do not have dedicated premises for the provision of administrative services that comply with the location and facility requirements established by the current legislation.</w:t>
            </w:r>
          </w:p>
          <w:p w14:paraId="487C9DBD" w14:textId="77777777" w:rsidR="00AC56B1" w:rsidRPr="00C96417" w:rsidRDefault="00AC56B1" w:rsidP="00AC56B1">
            <w:pPr>
              <w:jc w:val="both"/>
              <w:rPr>
                <w:sz w:val="20"/>
                <w:szCs w:val="20"/>
              </w:rPr>
            </w:pPr>
            <w:r w:rsidRPr="00C96417">
              <w:rPr>
                <w:sz w:val="20"/>
                <w:szCs w:val="20"/>
              </w:rPr>
              <w:t xml:space="preserve">Their staff are working from 36 locations in 22 settlements in other oblasts, including the premises of military administrations of settlements, a healthcare institution, the NGO "IDPs of Ukraine", and 31 humanitarian hubs of Luhansk Oblast. At some locations, representatives of several ASCs work simultaneously, and appointment schedules for applicants have been organised based on the availability of workstations in the humanitarian hubs and on a rotational basis with representatives of other structural units of military administrations, district state administrations, the Luhansk Oblast Employment Centre, the Main Directorate of the </w:t>
            </w:r>
            <w:r w:rsidRPr="00C96417">
              <w:rPr>
                <w:sz w:val="20"/>
                <w:szCs w:val="20"/>
              </w:rPr>
              <w:lastRenderedPageBreak/>
              <w:t>Pension Fund of Ukraine in Luhansk Oblast, as well as lawyers, doctors, psychologists, and others.</w:t>
            </w:r>
          </w:p>
          <w:p w14:paraId="6FBC31AD" w14:textId="77777777" w:rsidR="00AC56B1" w:rsidRPr="00C96417" w:rsidRDefault="00AC56B1" w:rsidP="00AC56B1">
            <w:pPr>
              <w:jc w:val="both"/>
              <w:rPr>
                <w:sz w:val="20"/>
                <w:szCs w:val="20"/>
              </w:rPr>
            </w:pPr>
            <w:r w:rsidRPr="00C96417">
              <w:rPr>
                <w:sz w:val="20"/>
                <w:szCs w:val="20"/>
              </w:rPr>
              <w:t>Older persons and persons with disabilities from the Lysychansk Territorial Community are able to receive services at their place of residence in Dnipro and Dnipropetrovsk Oblast through the portable "Mobile Office" complex provided under international technical assistance. Similar "Mobile Office" complexes have also been provided to the ASCs of the Sievierodonetsk, Hirske, Popasna, Svatove, and Bilolutsk territorial communities. No requests from citizens for this service were received.</w:t>
            </w:r>
          </w:p>
          <w:p w14:paraId="21CAA7C5" w14:textId="77777777" w:rsidR="00AC56B1" w:rsidRPr="00C96417" w:rsidRDefault="00AC56B1" w:rsidP="00AC56B1">
            <w:pPr>
              <w:jc w:val="both"/>
              <w:rPr>
                <w:sz w:val="20"/>
                <w:szCs w:val="20"/>
              </w:rPr>
            </w:pPr>
            <w:r w:rsidRPr="00C96417">
              <w:rPr>
                <w:sz w:val="20"/>
                <w:szCs w:val="20"/>
              </w:rPr>
              <w:t xml:space="preserve">The ASCs of Luhansk Oblast fall under Note 5, according to which administrative services are introduced subject to the following conditions: the ASC has the necessary organisational, financial, and other support; and the </w:t>
            </w:r>
            <w:r w:rsidRPr="00C96417">
              <w:rPr>
                <w:sz w:val="20"/>
                <w:szCs w:val="20"/>
              </w:rPr>
              <w:lastRenderedPageBreak/>
              <w:t>administrator or official assigned all or part of the administrator's functions possesses a professional or partial professional qualification enabling them to provide the relevant service.</w:t>
            </w:r>
          </w:p>
          <w:p w14:paraId="7692F606" w14:textId="77777777" w:rsidR="00AC56B1" w:rsidRPr="00C96417" w:rsidRDefault="00AC56B1" w:rsidP="00AC56B1">
            <w:pPr>
              <w:jc w:val="both"/>
              <w:rPr>
                <w:sz w:val="20"/>
                <w:szCs w:val="20"/>
              </w:rPr>
            </w:pPr>
            <w:r w:rsidRPr="00C96417">
              <w:rPr>
                <w:sz w:val="20"/>
                <w:szCs w:val="20"/>
              </w:rPr>
              <w:t>As of 31 December 2025, between 11 administrative services (at the Chmyriv ASCs) and 142 administrative services (at the Kreminna ASC) had been introduced through the ASCs.</w:t>
            </w:r>
          </w:p>
          <w:p w14:paraId="7EF52CA0" w14:textId="77777777" w:rsidR="00AC56B1" w:rsidRPr="00C96417" w:rsidRDefault="00AC56B1" w:rsidP="00AC56B1">
            <w:pPr>
              <w:jc w:val="both"/>
              <w:rPr>
                <w:sz w:val="20"/>
                <w:szCs w:val="20"/>
              </w:rPr>
            </w:pPr>
          </w:p>
        </w:tc>
        <w:tc>
          <w:tcPr>
            <w:tcW w:w="1276" w:type="dxa"/>
            <w:tcBorders>
              <w:top w:val="nil"/>
              <w:bottom w:val="nil"/>
            </w:tcBorders>
          </w:tcPr>
          <w:p w14:paraId="1EBDFE46" w14:textId="77777777" w:rsidR="00AC56B1" w:rsidRPr="00C96417" w:rsidRDefault="00AC56B1" w:rsidP="00AC56B1">
            <w:pPr>
              <w:jc w:val="both"/>
              <w:rPr>
                <w:b/>
                <w:bCs/>
                <w:sz w:val="20"/>
                <w:szCs w:val="20"/>
              </w:rPr>
            </w:pPr>
          </w:p>
        </w:tc>
        <w:tc>
          <w:tcPr>
            <w:tcW w:w="1276" w:type="dxa"/>
            <w:tcBorders>
              <w:top w:val="nil"/>
              <w:bottom w:val="nil"/>
            </w:tcBorders>
          </w:tcPr>
          <w:p w14:paraId="79D0788D" w14:textId="77777777" w:rsidR="00AC56B1" w:rsidRPr="00C96417" w:rsidRDefault="00AC56B1" w:rsidP="00AC56B1">
            <w:pPr>
              <w:jc w:val="both"/>
              <w:rPr>
                <w:sz w:val="20"/>
                <w:szCs w:val="20"/>
              </w:rPr>
            </w:pPr>
          </w:p>
        </w:tc>
        <w:tc>
          <w:tcPr>
            <w:tcW w:w="1134" w:type="dxa"/>
            <w:tcBorders>
              <w:top w:val="nil"/>
              <w:bottom w:val="nil"/>
            </w:tcBorders>
          </w:tcPr>
          <w:p w14:paraId="4DADB11B" w14:textId="77777777" w:rsidR="00AC56B1" w:rsidRPr="00C96417" w:rsidRDefault="00AC56B1" w:rsidP="00AC56B1">
            <w:pPr>
              <w:jc w:val="both"/>
              <w:rPr>
                <w:b/>
                <w:bCs/>
                <w:sz w:val="20"/>
                <w:szCs w:val="20"/>
              </w:rPr>
            </w:pPr>
          </w:p>
        </w:tc>
        <w:tc>
          <w:tcPr>
            <w:tcW w:w="2547" w:type="dxa"/>
            <w:tcBorders>
              <w:top w:val="nil"/>
              <w:bottom w:val="nil"/>
            </w:tcBorders>
          </w:tcPr>
          <w:p w14:paraId="1B704AA1" w14:textId="77777777" w:rsidR="00AC56B1" w:rsidRDefault="00AC56B1" w:rsidP="00AC56B1">
            <w:pPr>
              <w:jc w:val="both"/>
              <w:rPr>
                <w:b/>
                <w:bCs/>
                <w:sz w:val="20"/>
                <w:szCs w:val="20"/>
              </w:rPr>
            </w:pPr>
          </w:p>
        </w:tc>
      </w:tr>
      <w:tr w:rsidR="00AC56B1" w14:paraId="2D99E51D" w14:textId="77777777" w:rsidTr="00937F10">
        <w:trPr>
          <w:trHeight w:val="260"/>
        </w:trPr>
        <w:tc>
          <w:tcPr>
            <w:tcW w:w="1701" w:type="dxa"/>
            <w:tcBorders>
              <w:top w:val="nil"/>
              <w:bottom w:val="nil"/>
            </w:tcBorders>
          </w:tcPr>
          <w:p w14:paraId="162F3C3A"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2D2629BB" w14:textId="77777777" w:rsidR="00AC56B1" w:rsidRPr="006322E0" w:rsidRDefault="00AC56B1" w:rsidP="00AC56B1">
            <w:pPr>
              <w:rPr>
                <w:sz w:val="20"/>
                <w:szCs w:val="20"/>
                <w:lang w:val="en-US"/>
              </w:rPr>
            </w:pPr>
          </w:p>
        </w:tc>
        <w:tc>
          <w:tcPr>
            <w:tcW w:w="851" w:type="dxa"/>
            <w:tcBorders>
              <w:top w:val="nil"/>
              <w:bottom w:val="nil"/>
            </w:tcBorders>
          </w:tcPr>
          <w:p w14:paraId="2C1BA84D"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3C1462BF"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751D0BE1"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765DB66A" w14:textId="77777777" w:rsidR="00AC56B1" w:rsidRPr="00C96417" w:rsidRDefault="00AC56B1" w:rsidP="00AC56B1">
            <w:pPr>
              <w:jc w:val="both"/>
              <w:rPr>
                <w:b/>
                <w:bCs/>
                <w:sz w:val="20"/>
                <w:szCs w:val="20"/>
                <w:lang w:val="uk-UA"/>
              </w:rPr>
            </w:pPr>
            <w:r w:rsidRPr="00C96417">
              <w:rPr>
                <w:b/>
                <w:bCs/>
                <w:sz w:val="20"/>
                <w:szCs w:val="20"/>
              </w:rPr>
              <w:t>Lviv Oblast</w:t>
            </w:r>
          </w:p>
          <w:p w14:paraId="1CF8DACD" w14:textId="77777777" w:rsidR="00AC56B1" w:rsidRPr="00C96417" w:rsidRDefault="00AC56B1" w:rsidP="00AC56B1">
            <w:pPr>
              <w:jc w:val="both"/>
              <w:rPr>
                <w:sz w:val="20"/>
                <w:szCs w:val="20"/>
                <w:lang w:val="uk-UA"/>
              </w:rPr>
            </w:pPr>
          </w:p>
          <w:p w14:paraId="042BEE22" w14:textId="77777777" w:rsidR="00AC56B1" w:rsidRPr="00C96417" w:rsidRDefault="00AC56B1" w:rsidP="00AC56B1">
            <w:pPr>
              <w:jc w:val="both"/>
              <w:rPr>
                <w:sz w:val="20"/>
                <w:szCs w:val="20"/>
              </w:rPr>
            </w:pPr>
            <w:r w:rsidRPr="00C96417">
              <w:rPr>
                <w:sz w:val="20"/>
                <w:szCs w:val="20"/>
              </w:rPr>
              <w:t>The provision of administrative services has been ensured in 100% of Administrative Service Centres (ASCs)established by city, rural, and settlement councils.</w:t>
            </w:r>
          </w:p>
          <w:p w14:paraId="245B37F0" w14:textId="77777777" w:rsidR="00AC56B1" w:rsidRPr="00C96417" w:rsidRDefault="00AC56B1" w:rsidP="00AC56B1">
            <w:pPr>
              <w:jc w:val="both"/>
              <w:rPr>
                <w:sz w:val="20"/>
                <w:szCs w:val="20"/>
              </w:rPr>
            </w:pPr>
            <w:r w:rsidRPr="00C96417">
              <w:rPr>
                <w:sz w:val="20"/>
                <w:szCs w:val="20"/>
              </w:rPr>
              <w:t xml:space="preserve">Lviv Oblast ranks first in Ukraine in terms of the number of administrative service delivery points, with 593 service points, including 73 ASCs, 17 territorial subdivisions, 502 remote administrator </w:t>
            </w:r>
            <w:r w:rsidRPr="00C96417">
              <w:rPr>
                <w:sz w:val="20"/>
                <w:szCs w:val="20"/>
              </w:rPr>
              <w:lastRenderedPageBreak/>
              <w:t>workstations (RAWs), and 1 Mobile ASC.</w:t>
            </w:r>
          </w:p>
          <w:p w14:paraId="5A7DC4C2" w14:textId="77777777" w:rsidR="00AC56B1" w:rsidRPr="00C96417" w:rsidRDefault="00AC56B1" w:rsidP="00AC56B1">
            <w:pPr>
              <w:jc w:val="both"/>
              <w:rPr>
                <w:sz w:val="20"/>
                <w:szCs w:val="20"/>
              </w:rPr>
            </w:pPr>
            <w:r w:rsidRPr="00C96417">
              <w:rPr>
                <w:sz w:val="20"/>
                <w:szCs w:val="20"/>
              </w:rPr>
              <w:t>The "Mobile Administrator" service operates in 12 territorial communities.</w:t>
            </w:r>
          </w:p>
          <w:p w14:paraId="25F226C3" w14:textId="77777777" w:rsidR="00AC56B1" w:rsidRPr="00C96417" w:rsidRDefault="00AC56B1" w:rsidP="00AC56B1">
            <w:pPr>
              <w:jc w:val="both"/>
              <w:rPr>
                <w:sz w:val="20"/>
                <w:szCs w:val="20"/>
              </w:rPr>
            </w:pPr>
            <w:r w:rsidRPr="00C96417">
              <w:rPr>
                <w:sz w:val="20"/>
                <w:szCs w:val="20"/>
              </w:rPr>
              <w:t>In 2025, funding was allocated from the oblast budget to complete the project "New construction of the Administrative Service Centre and Media Library building at 17V Ivan Franko Square, Sudova Vyshnia, Sudova Vyshnia Territorial Community, Yavoriv District, Lviv Oblast. Adjustment."</w:t>
            </w:r>
          </w:p>
          <w:p w14:paraId="55C5C9F9" w14:textId="77777777" w:rsidR="00AC56B1" w:rsidRPr="00C96417" w:rsidRDefault="00AC56B1" w:rsidP="00AC56B1">
            <w:pPr>
              <w:jc w:val="both"/>
              <w:rPr>
                <w:sz w:val="20"/>
                <w:szCs w:val="20"/>
              </w:rPr>
            </w:pPr>
          </w:p>
        </w:tc>
        <w:tc>
          <w:tcPr>
            <w:tcW w:w="1276" w:type="dxa"/>
            <w:tcBorders>
              <w:top w:val="nil"/>
              <w:bottom w:val="nil"/>
            </w:tcBorders>
          </w:tcPr>
          <w:p w14:paraId="1FE24C12" w14:textId="77777777" w:rsidR="00AC56B1" w:rsidRDefault="00AC56B1" w:rsidP="00AC56B1">
            <w:pPr>
              <w:jc w:val="both"/>
              <w:rPr>
                <w:sz w:val="20"/>
                <w:szCs w:val="20"/>
              </w:rPr>
            </w:pPr>
          </w:p>
        </w:tc>
        <w:tc>
          <w:tcPr>
            <w:tcW w:w="1276" w:type="dxa"/>
            <w:tcBorders>
              <w:top w:val="nil"/>
              <w:bottom w:val="nil"/>
            </w:tcBorders>
          </w:tcPr>
          <w:p w14:paraId="3D0BB658" w14:textId="77777777" w:rsidR="00AC56B1" w:rsidRPr="00C96417" w:rsidRDefault="00AC56B1" w:rsidP="00AC56B1">
            <w:pPr>
              <w:jc w:val="both"/>
              <w:rPr>
                <w:sz w:val="20"/>
                <w:szCs w:val="20"/>
              </w:rPr>
            </w:pPr>
            <w:r w:rsidRPr="00C96417">
              <w:rPr>
                <w:b/>
                <w:bCs/>
                <w:sz w:val="20"/>
                <w:szCs w:val="20"/>
              </w:rPr>
              <w:t>Lviv Oblast</w:t>
            </w:r>
          </w:p>
          <w:p w14:paraId="56FEB24D" w14:textId="77777777" w:rsidR="00AC56B1" w:rsidRDefault="00AC56B1" w:rsidP="00AC56B1">
            <w:pPr>
              <w:jc w:val="both"/>
              <w:rPr>
                <w:sz w:val="20"/>
                <w:szCs w:val="20"/>
              </w:rPr>
            </w:pPr>
            <w:r>
              <w:rPr>
                <w:sz w:val="20"/>
                <w:szCs w:val="20"/>
              </w:rPr>
              <w:t>10000,0</w:t>
            </w:r>
          </w:p>
          <w:p w14:paraId="040B0FC4" w14:textId="77777777" w:rsidR="00AC56B1" w:rsidRDefault="00AC56B1" w:rsidP="00AC56B1">
            <w:pPr>
              <w:jc w:val="both"/>
              <w:rPr>
                <w:sz w:val="20"/>
                <w:szCs w:val="20"/>
              </w:rPr>
            </w:pPr>
          </w:p>
          <w:p w14:paraId="478D169F" w14:textId="77777777" w:rsidR="00AC56B1" w:rsidRPr="00C96417" w:rsidRDefault="00AC56B1" w:rsidP="00AC56B1">
            <w:pPr>
              <w:jc w:val="both"/>
              <w:rPr>
                <w:b/>
                <w:bCs/>
                <w:sz w:val="20"/>
                <w:szCs w:val="20"/>
              </w:rPr>
            </w:pPr>
          </w:p>
        </w:tc>
        <w:tc>
          <w:tcPr>
            <w:tcW w:w="1134" w:type="dxa"/>
            <w:tcBorders>
              <w:top w:val="nil"/>
              <w:bottom w:val="nil"/>
            </w:tcBorders>
          </w:tcPr>
          <w:p w14:paraId="02FDFD1F" w14:textId="77777777" w:rsidR="0044390B" w:rsidRPr="00C96417" w:rsidRDefault="0044390B" w:rsidP="0044390B">
            <w:pPr>
              <w:jc w:val="both"/>
              <w:rPr>
                <w:sz w:val="20"/>
                <w:szCs w:val="20"/>
              </w:rPr>
            </w:pPr>
            <w:r w:rsidRPr="00C96417">
              <w:rPr>
                <w:b/>
                <w:bCs/>
                <w:sz w:val="20"/>
                <w:szCs w:val="20"/>
              </w:rPr>
              <w:t>Lviv Oblast</w:t>
            </w:r>
          </w:p>
          <w:p w14:paraId="5C5AC7CF" w14:textId="77777777" w:rsidR="0044390B" w:rsidRDefault="0044390B" w:rsidP="0044390B">
            <w:pPr>
              <w:jc w:val="both"/>
              <w:rPr>
                <w:sz w:val="20"/>
                <w:szCs w:val="20"/>
              </w:rPr>
            </w:pPr>
            <w:r>
              <w:rPr>
                <w:sz w:val="20"/>
                <w:szCs w:val="20"/>
              </w:rPr>
              <w:t>10000,0</w:t>
            </w:r>
          </w:p>
          <w:p w14:paraId="0AA9A190" w14:textId="77777777" w:rsidR="00AC56B1" w:rsidRDefault="00AC56B1" w:rsidP="00AC56B1">
            <w:pPr>
              <w:jc w:val="both"/>
              <w:rPr>
                <w:sz w:val="20"/>
                <w:szCs w:val="20"/>
              </w:rPr>
            </w:pPr>
          </w:p>
        </w:tc>
        <w:tc>
          <w:tcPr>
            <w:tcW w:w="2547" w:type="dxa"/>
            <w:tcBorders>
              <w:top w:val="nil"/>
              <w:bottom w:val="nil"/>
            </w:tcBorders>
          </w:tcPr>
          <w:p w14:paraId="28A7D5F3" w14:textId="77777777" w:rsidR="00AC56B1" w:rsidRPr="00C96417" w:rsidRDefault="00AC56B1" w:rsidP="00AC56B1">
            <w:pPr>
              <w:jc w:val="both"/>
              <w:rPr>
                <w:sz w:val="20"/>
                <w:szCs w:val="20"/>
              </w:rPr>
            </w:pPr>
            <w:r w:rsidRPr="00C96417">
              <w:rPr>
                <w:b/>
                <w:bCs/>
                <w:sz w:val="20"/>
                <w:szCs w:val="20"/>
              </w:rPr>
              <w:t>Lviv Oblast</w:t>
            </w:r>
          </w:p>
          <w:p w14:paraId="49C78D70" w14:textId="77777777" w:rsidR="00AC56B1" w:rsidRPr="00C96417" w:rsidRDefault="00AC56B1" w:rsidP="00AC56B1">
            <w:pPr>
              <w:jc w:val="both"/>
              <w:rPr>
                <w:sz w:val="20"/>
                <w:szCs w:val="20"/>
              </w:rPr>
            </w:pPr>
            <w:r w:rsidRPr="00C96417">
              <w:rPr>
                <w:sz w:val="20"/>
                <w:szCs w:val="20"/>
              </w:rPr>
              <w:t>The Order of the Cabinet of Ministers of Ukraine No. 523 of 16 May 2014 was repealed in 2025. Instead, the provision of administrative services is governed by the Resolution of the Cabinet of Ministers of Ukraine No. 1226 of 1 October 2025 "Certain Issues of the Provision of Administrative Services through Administrative Service Centres."</w:t>
            </w:r>
          </w:p>
          <w:p w14:paraId="0789EA71" w14:textId="77777777" w:rsidR="00AC56B1" w:rsidRPr="00C96417" w:rsidRDefault="00AC56B1" w:rsidP="00AC56B1">
            <w:pPr>
              <w:jc w:val="both"/>
              <w:rPr>
                <w:sz w:val="20"/>
                <w:szCs w:val="20"/>
              </w:rPr>
            </w:pPr>
            <w:r w:rsidRPr="00C96417">
              <w:rPr>
                <w:sz w:val="20"/>
                <w:szCs w:val="20"/>
              </w:rPr>
              <w:t xml:space="preserve">The Sudova Vyshnia Territorial Community was </w:t>
            </w:r>
            <w:r w:rsidRPr="00C96417">
              <w:rPr>
                <w:sz w:val="20"/>
                <w:szCs w:val="20"/>
              </w:rPr>
              <w:lastRenderedPageBreak/>
              <w:t>unable to complete all the required works in 2025; however, the facility will be completed and commissioned in 2026.</w:t>
            </w:r>
          </w:p>
          <w:p w14:paraId="50F3A1FA" w14:textId="77777777" w:rsidR="00AC56B1" w:rsidRPr="00C96417" w:rsidRDefault="00AC56B1" w:rsidP="00AC56B1">
            <w:pPr>
              <w:jc w:val="both"/>
              <w:rPr>
                <w:sz w:val="20"/>
                <w:szCs w:val="20"/>
              </w:rPr>
            </w:pPr>
          </w:p>
        </w:tc>
      </w:tr>
      <w:tr w:rsidR="00AC56B1" w14:paraId="5C2AB84B" w14:textId="77777777" w:rsidTr="00CE258A">
        <w:trPr>
          <w:trHeight w:val="260"/>
        </w:trPr>
        <w:tc>
          <w:tcPr>
            <w:tcW w:w="1701" w:type="dxa"/>
            <w:tcBorders>
              <w:top w:val="nil"/>
              <w:bottom w:val="nil"/>
            </w:tcBorders>
          </w:tcPr>
          <w:p w14:paraId="03F75597"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429B4358" w14:textId="77777777" w:rsidR="00AC56B1" w:rsidRPr="006322E0" w:rsidRDefault="00AC56B1" w:rsidP="00AC56B1">
            <w:pPr>
              <w:rPr>
                <w:sz w:val="20"/>
                <w:szCs w:val="20"/>
                <w:lang w:val="en-US"/>
              </w:rPr>
            </w:pPr>
          </w:p>
        </w:tc>
        <w:tc>
          <w:tcPr>
            <w:tcW w:w="851" w:type="dxa"/>
            <w:tcBorders>
              <w:top w:val="nil"/>
              <w:bottom w:val="nil"/>
            </w:tcBorders>
          </w:tcPr>
          <w:p w14:paraId="5973575E"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38EB872B"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3EAD442E"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181D5E19" w14:textId="77777777" w:rsidR="00AC56B1" w:rsidRPr="00C96417" w:rsidRDefault="00AC56B1" w:rsidP="00AC56B1">
            <w:pPr>
              <w:pStyle w:val="pdq2pgselectionanchorcontainer"/>
              <w:rPr>
                <w:b/>
                <w:bCs/>
                <w:sz w:val="20"/>
                <w:szCs w:val="20"/>
              </w:rPr>
            </w:pPr>
            <w:r w:rsidRPr="00C96417">
              <w:rPr>
                <w:b/>
                <w:bCs/>
                <w:sz w:val="20"/>
                <w:szCs w:val="20"/>
              </w:rPr>
              <w:t>Mykolaiv Oblast</w:t>
            </w:r>
          </w:p>
          <w:p w14:paraId="39AFA033" w14:textId="77777777" w:rsidR="00AC56B1" w:rsidRPr="00C96417" w:rsidRDefault="00AC56B1" w:rsidP="00AC56B1">
            <w:pPr>
              <w:pStyle w:val="a8"/>
              <w:rPr>
                <w:sz w:val="20"/>
                <w:szCs w:val="20"/>
              </w:rPr>
            </w:pPr>
            <w:r w:rsidRPr="00C96417">
              <w:rPr>
                <w:sz w:val="20"/>
                <w:szCs w:val="20"/>
              </w:rPr>
              <w:t xml:space="preserve">As of 2025, 37 regular Administrative Service Centres (ASCs) are operating in Mykolaiv Oblast, including 15 settlement and 13 rural ASCs, as well as 6 Mobile ASCs, including 1 rural Mobile ASC. In addition, 59 remote administrator workstations (RAWs) are operational, </w:t>
            </w:r>
            <w:r w:rsidRPr="00C96417">
              <w:rPr>
                <w:sz w:val="20"/>
                <w:szCs w:val="20"/>
              </w:rPr>
              <w:lastRenderedPageBreak/>
              <w:t>including 30 in settlement and 15 in rural communities. A total of 359 ASC staff ensure the operation of the centres, which provided more than 375,000 administrative services during the year.</w:t>
            </w:r>
          </w:p>
          <w:p w14:paraId="21A1AA6F" w14:textId="77777777" w:rsidR="00AC56B1" w:rsidRPr="00C96417" w:rsidRDefault="00AC56B1" w:rsidP="00AC56B1">
            <w:pPr>
              <w:pStyle w:val="a8"/>
              <w:rPr>
                <w:sz w:val="20"/>
                <w:szCs w:val="20"/>
              </w:rPr>
            </w:pPr>
            <w:r w:rsidRPr="00C96417">
              <w:rPr>
                <w:sz w:val="20"/>
                <w:szCs w:val="20"/>
              </w:rPr>
              <w:t>The Prybuzhany, Chornomorska, Doroshivka, and Syniukhyne Brid rural territorial communities are cooperating with the Polaris Programme to establish and open new Administrative Service Centres.</w:t>
            </w:r>
          </w:p>
          <w:p w14:paraId="521418FF" w14:textId="77777777" w:rsidR="00AC56B1" w:rsidRPr="00C96417" w:rsidRDefault="00AC56B1" w:rsidP="00AC56B1">
            <w:pPr>
              <w:pStyle w:val="pdq2pgselectionanchorcontainer"/>
              <w:rPr>
                <w:sz w:val="20"/>
                <w:szCs w:val="20"/>
              </w:rPr>
            </w:pPr>
          </w:p>
        </w:tc>
        <w:tc>
          <w:tcPr>
            <w:tcW w:w="1276" w:type="dxa"/>
            <w:tcBorders>
              <w:top w:val="nil"/>
              <w:bottom w:val="nil"/>
            </w:tcBorders>
          </w:tcPr>
          <w:p w14:paraId="680FE313" w14:textId="77777777" w:rsidR="00AC56B1" w:rsidRDefault="00AC56B1" w:rsidP="00AC56B1">
            <w:pPr>
              <w:jc w:val="both"/>
              <w:rPr>
                <w:sz w:val="20"/>
                <w:szCs w:val="20"/>
              </w:rPr>
            </w:pPr>
          </w:p>
        </w:tc>
        <w:tc>
          <w:tcPr>
            <w:tcW w:w="1276" w:type="dxa"/>
            <w:tcBorders>
              <w:top w:val="nil"/>
              <w:bottom w:val="nil"/>
            </w:tcBorders>
          </w:tcPr>
          <w:p w14:paraId="44873415" w14:textId="77777777" w:rsidR="00AC56B1" w:rsidRDefault="00AC56B1" w:rsidP="00AC56B1">
            <w:pPr>
              <w:pStyle w:val="pdq2pgselectionanchorcontainer"/>
              <w:rPr>
                <w:rStyle w:val="a7"/>
                <w:color w:val="000000"/>
              </w:rPr>
            </w:pPr>
          </w:p>
        </w:tc>
        <w:tc>
          <w:tcPr>
            <w:tcW w:w="1134" w:type="dxa"/>
            <w:tcBorders>
              <w:top w:val="nil"/>
              <w:bottom w:val="nil"/>
            </w:tcBorders>
          </w:tcPr>
          <w:p w14:paraId="11E5DDDA" w14:textId="77777777" w:rsidR="00AC56B1" w:rsidRDefault="00AC56B1" w:rsidP="00AC56B1">
            <w:pPr>
              <w:jc w:val="both"/>
              <w:rPr>
                <w:sz w:val="20"/>
                <w:szCs w:val="20"/>
              </w:rPr>
            </w:pPr>
          </w:p>
        </w:tc>
        <w:tc>
          <w:tcPr>
            <w:tcW w:w="2547" w:type="dxa"/>
            <w:tcBorders>
              <w:top w:val="nil"/>
              <w:bottom w:val="nil"/>
            </w:tcBorders>
          </w:tcPr>
          <w:p w14:paraId="3A7CADF7" w14:textId="77777777" w:rsidR="00AC56B1" w:rsidRDefault="00AC56B1" w:rsidP="00AC56B1">
            <w:pPr>
              <w:jc w:val="both"/>
              <w:rPr>
                <w:b/>
                <w:bCs/>
                <w:sz w:val="20"/>
                <w:szCs w:val="20"/>
              </w:rPr>
            </w:pPr>
          </w:p>
        </w:tc>
      </w:tr>
      <w:tr w:rsidR="00AC56B1" w14:paraId="3D8BAA31" w14:textId="77777777" w:rsidTr="00CE258A">
        <w:trPr>
          <w:trHeight w:val="260"/>
        </w:trPr>
        <w:tc>
          <w:tcPr>
            <w:tcW w:w="1701" w:type="dxa"/>
            <w:tcBorders>
              <w:top w:val="nil"/>
              <w:bottom w:val="nil"/>
            </w:tcBorders>
          </w:tcPr>
          <w:p w14:paraId="6DECEDBC"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356932FE" w14:textId="77777777" w:rsidR="00AC56B1" w:rsidRPr="006322E0" w:rsidRDefault="00AC56B1" w:rsidP="00AC56B1">
            <w:pPr>
              <w:rPr>
                <w:sz w:val="20"/>
                <w:szCs w:val="20"/>
                <w:lang w:val="en-US"/>
              </w:rPr>
            </w:pPr>
          </w:p>
        </w:tc>
        <w:tc>
          <w:tcPr>
            <w:tcW w:w="851" w:type="dxa"/>
            <w:tcBorders>
              <w:top w:val="nil"/>
              <w:bottom w:val="nil"/>
            </w:tcBorders>
          </w:tcPr>
          <w:p w14:paraId="1FD6111E"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725B7361"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39663504"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210CC022" w14:textId="77777777" w:rsidR="00AC56B1" w:rsidRPr="00C96417" w:rsidRDefault="00AC56B1" w:rsidP="00AC56B1">
            <w:pPr>
              <w:pStyle w:val="pdq2pgselectionanchorcontainer"/>
              <w:rPr>
                <w:sz w:val="20"/>
                <w:szCs w:val="20"/>
              </w:rPr>
            </w:pPr>
            <w:r w:rsidRPr="00C96417">
              <w:rPr>
                <w:b/>
                <w:bCs/>
                <w:sz w:val="20"/>
                <w:szCs w:val="20"/>
              </w:rPr>
              <w:t>Odesa Oblast</w:t>
            </w:r>
          </w:p>
          <w:p w14:paraId="01339E7D" w14:textId="77777777" w:rsidR="00AC56B1" w:rsidRPr="00C96417" w:rsidRDefault="00AC56B1" w:rsidP="00AC56B1">
            <w:pPr>
              <w:pStyle w:val="a8"/>
              <w:rPr>
                <w:sz w:val="20"/>
                <w:szCs w:val="20"/>
              </w:rPr>
            </w:pPr>
            <w:r w:rsidRPr="00C96417">
              <w:rPr>
                <w:sz w:val="20"/>
                <w:szCs w:val="20"/>
              </w:rPr>
              <w:t xml:space="preserve">Monitoring is being carried out to oversee the implementation and adoption of the updated list of administrative services in accordance with the Resolution of the Cabinet of Ministers of Ukraine No. 1226 of 1 October 2025. </w:t>
            </w:r>
            <w:r w:rsidRPr="00C96417">
              <w:rPr>
                <w:sz w:val="20"/>
                <w:szCs w:val="20"/>
              </w:rPr>
              <w:lastRenderedPageBreak/>
              <w:t>Monitoring is also being conducted to ensure that the lists of administrative services provided through ASCs are aligned with the requirements of the Resolution and the current legislation.</w:t>
            </w:r>
          </w:p>
        </w:tc>
        <w:tc>
          <w:tcPr>
            <w:tcW w:w="1276" w:type="dxa"/>
            <w:tcBorders>
              <w:top w:val="nil"/>
              <w:bottom w:val="nil"/>
            </w:tcBorders>
          </w:tcPr>
          <w:p w14:paraId="3453D57D" w14:textId="77777777" w:rsidR="00AC56B1" w:rsidRDefault="00AC56B1" w:rsidP="00AC56B1">
            <w:pPr>
              <w:jc w:val="both"/>
              <w:rPr>
                <w:sz w:val="20"/>
                <w:szCs w:val="20"/>
              </w:rPr>
            </w:pPr>
          </w:p>
        </w:tc>
        <w:tc>
          <w:tcPr>
            <w:tcW w:w="1276" w:type="dxa"/>
            <w:tcBorders>
              <w:top w:val="nil"/>
              <w:bottom w:val="nil"/>
            </w:tcBorders>
          </w:tcPr>
          <w:p w14:paraId="0F31D91B" w14:textId="77777777" w:rsidR="00AC56B1" w:rsidRDefault="00AC56B1" w:rsidP="00AC56B1">
            <w:pPr>
              <w:pStyle w:val="pdq2pgselectionanchorcontainer"/>
              <w:rPr>
                <w:rStyle w:val="a7"/>
                <w:color w:val="000000"/>
              </w:rPr>
            </w:pPr>
          </w:p>
        </w:tc>
        <w:tc>
          <w:tcPr>
            <w:tcW w:w="1134" w:type="dxa"/>
            <w:tcBorders>
              <w:top w:val="nil"/>
              <w:bottom w:val="nil"/>
            </w:tcBorders>
          </w:tcPr>
          <w:p w14:paraId="0662A4BC" w14:textId="77777777" w:rsidR="00AC56B1" w:rsidRDefault="00AC56B1" w:rsidP="00AC56B1">
            <w:pPr>
              <w:jc w:val="both"/>
              <w:rPr>
                <w:sz w:val="20"/>
                <w:szCs w:val="20"/>
              </w:rPr>
            </w:pPr>
          </w:p>
        </w:tc>
        <w:tc>
          <w:tcPr>
            <w:tcW w:w="2547" w:type="dxa"/>
            <w:tcBorders>
              <w:top w:val="nil"/>
              <w:bottom w:val="nil"/>
            </w:tcBorders>
          </w:tcPr>
          <w:p w14:paraId="115679CF" w14:textId="77777777" w:rsidR="00AC56B1" w:rsidRDefault="00AC56B1" w:rsidP="00AC56B1">
            <w:pPr>
              <w:jc w:val="both"/>
              <w:rPr>
                <w:b/>
                <w:bCs/>
                <w:sz w:val="20"/>
                <w:szCs w:val="20"/>
              </w:rPr>
            </w:pPr>
          </w:p>
        </w:tc>
      </w:tr>
      <w:tr w:rsidR="00AC56B1" w14:paraId="09D800F3" w14:textId="77777777" w:rsidTr="00CE258A">
        <w:trPr>
          <w:trHeight w:val="260"/>
        </w:trPr>
        <w:tc>
          <w:tcPr>
            <w:tcW w:w="1701" w:type="dxa"/>
            <w:tcBorders>
              <w:top w:val="nil"/>
              <w:bottom w:val="nil"/>
            </w:tcBorders>
          </w:tcPr>
          <w:p w14:paraId="320CED89"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350166D4" w14:textId="77777777" w:rsidR="00AC56B1" w:rsidRPr="006322E0" w:rsidRDefault="00AC56B1" w:rsidP="00AC56B1">
            <w:pPr>
              <w:rPr>
                <w:sz w:val="20"/>
                <w:szCs w:val="20"/>
                <w:lang w:val="en-US"/>
              </w:rPr>
            </w:pPr>
          </w:p>
        </w:tc>
        <w:tc>
          <w:tcPr>
            <w:tcW w:w="851" w:type="dxa"/>
            <w:tcBorders>
              <w:top w:val="nil"/>
              <w:bottom w:val="nil"/>
            </w:tcBorders>
          </w:tcPr>
          <w:p w14:paraId="11D2A67D"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5949CA39"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7EDFCB1D"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6A8012A4" w14:textId="77777777" w:rsidR="00AC56B1" w:rsidRPr="00C96417" w:rsidRDefault="00AC56B1" w:rsidP="00AC56B1">
            <w:pPr>
              <w:pStyle w:val="pdq2pgselectionanchorcontainer"/>
              <w:rPr>
                <w:b/>
                <w:bCs/>
                <w:sz w:val="20"/>
                <w:szCs w:val="20"/>
              </w:rPr>
            </w:pPr>
            <w:r w:rsidRPr="00C96417">
              <w:rPr>
                <w:b/>
                <w:bCs/>
                <w:sz w:val="20"/>
                <w:szCs w:val="20"/>
              </w:rPr>
              <w:t>Poltava Oblast</w:t>
            </w:r>
          </w:p>
          <w:p w14:paraId="4E580833" w14:textId="77777777" w:rsidR="00AC56B1" w:rsidRPr="00C96417" w:rsidRDefault="00AC56B1" w:rsidP="00AC56B1">
            <w:pPr>
              <w:pStyle w:val="a8"/>
              <w:rPr>
                <w:sz w:val="20"/>
                <w:szCs w:val="20"/>
              </w:rPr>
            </w:pPr>
            <w:r w:rsidRPr="00C96417">
              <w:rPr>
                <w:sz w:val="20"/>
                <w:szCs w:val="20"/>
              </w:rPr>
              <w:t>Administrative Service Centres (ASCs) operate in all 60 territorial communities. In addition, there are 3 territorial subdivisions and 152 remote (including mobile) administrator workstations (RAWs). In total, the oblast has 215 administrative service delivery points.</w:t>
            </w:r>
          </w:p>
          <w:p w14:paraId="223F7893" w14:textId="77777777" w:rsidR="00AC56B1" w:rsidRPr="00C96417" w:rsidRDefault="00AC56B1" w:rsidP="00AC56B1">
            <w:pPr>
              <w:pStyle w:val="a8"/>
              <w:rPr>
                <w:sz w:val="20"/>
                <w:szCs w:val="20"/>
              </w:rPr>
            </w:pPr>
            <w:r w:rsidRPr="00C96417">
              <w:rPr>
                <w:sz w:val="20"/>
                <w:szCs w:val="20"/>
              </w:rPr>
              <w:t xml:space="preserve">Measures are being taken to ensure that ASC premises comply with accessibility requirements. In 2025, an accessible modular ASC was opened in the Velyka Sorochyntsi Territorial Community. Reconstruction (fit-out) of ASC premises is ongoing in </w:t>
            </w:r>
            <w:r w:rsidRPr="00C96417">
              <w:rPr>
                <w:sz w:val="20"/>
                <w:szCs w:val="20"/>
              </w:rPr>
              <w:lastRenderedPageBreak/>
              <w:t>the Pyriatyn and Khorol territorial communities.</w:t>
            </w:r>
          </w:p>
          <w:p w14:paraId="78017664" w14:textId="77777777" w:rsidR="00AC56B1" w:rsidRPr="00C96417" w:rsidRDefault="00AC56B1" w:rsidP="00AC56B1">
            <w:pPr>
              <w:pStyle w:val="a8"/>
              <w:rPr>
                <w:sz w:val="20"/>
                <w:szCs w:val="20"/>
              </w:rPr>
            </w:pPr>
            <w:r w:rsidRPr="00C96417">
              <w:rPr>
                <w:sz w:val="20"/>
                <w:szCs w:val="20"/>
              </w:rPr>
              <w:t>The "Mobile Administrator" service is available in 9 territorial communities, while 1 territorial community operates a Mobile ASC.</w:t>
            </w:r>
          </w:p>
          <w:p w14:paraId="6B27D61B" w14:textId="77777777" w:rsidR="00AC56B1" w:rsidRPr="00C96417" w:rsidRDefault="00AC56B1" w:rsidP="00AC56B1">
            <w:pPr>
              <w:pStyle w:val="pdq2pgselectionanchorcontainer"/>
              <w:rPr>
                <w:sz w:val="20"/>
                <w:szCs w:val="20"/>
              </w:rPr>
            </w:pPr>
          </w:p>
        </w:tc>
        <w:tc>
          <w:tcPr>
            <w:tcW w:w="1276" w:type="dxa"/>
            <w:tcBorders>
              <w:top w:val="nil"/>
              <w:bottom w:val="nil"/>
            </w:tcBorders>
          </w:tcPr>
          <w:p w14:paraId="724DCCB5" w14:textId="77777777" w:rsidR="00AC56B1" w:rsidRDefault="00AC56B1" w:rsidP="00AC56B1">
            <w:pPr>
              <w:jc w:val="both"/>
              <w:rPr>
                <w:sz w:val="20"/>
                <w:szCs w:val="20"/>
              </w:rPr>
            </w:pPr>
          </w:p>
        </w:tc>
        <w:tc>
          <w:tcPr>
            <w:tcW w:w="1276" w:type="dxa"/>
            <w:tcBorders>
              <w:top w:val="nil"/>
              <w:bottom w:val="nil"/>
            </w:tcBorders>
          </w:tcPr>
          <w:p w14:paraId="09B35B83" w14:textId="77777777" w:rsidR="00AC56B1" w:rsidRPr="00C96417" w:rsidRDefault="00AC56B1" w:rsidP="00AC56B1">
            <w:pPr>
              <w:pStyle w:val="pdq2pgselectionanchorcontainer"/>
              <w:rPr>
                <w:sz w:val="20"/>
                <w:szCs w:val="20"/>
              </w:rPr>
            </w:pPr>
            <w:r w:rsidRPr="00C96417">
              <w:rPr>
                <w:b/>
                <w:bCs/>
                <w:sz w:val="20"/>
                <w:szCs w:val="20"/>
              </w:rPr>
              <w:t>Poltava Oblast</w:t>
            </w:r>
          </w:p>
          <w:p w14:paraId="0C165A30" w14:textId="77777777" w:rsidR="00AC56B1" w:rsidRDefault="00AC56B1" w:rsidP="00AC56B1">
            <w:pPr>
              <w:jc w:val="both"/>
              <w:rPr>
                <w:sz w:val="20"/>
                <w:szCs w:val="20"/>
              </w:rPr>
            </w:pPr>
            <w:r>
              <w:rPr>
                <w:sz w:val="20"/>
                <w:szCs w:val="20"/>
              </w:rPr>
              <w:t>1345,0</w:t>
            </w:r>
          </w:p>
          <w:p w14:paraId="2DB3222F" w14:textId="77777777" w:rsidR="00AC56B1" w:rsidRDefault="00AC56B1" w:rsidP="00AC56B1">
            <w:pPr>
              <w:jc w:val="both"/>
              <w:rPr>
                <w:sz w:val="20"/>
                <w:szCs w:val="20"/>
              </w:rPr>
            </w:pPr>
          </w:p>
        </w:tc>
        <w:tc>
          <w:tcPr>
            <w:tcW w:w="1134" w:type="dxa"/>
            <w:tcBorders>
              <w:top w:val="nil"/>
              <w:bottom w:val="nil"/>
            </w:tcBorders>
          </w:tcPr>
          <w:p w14:paraId="1014F424" w14:textId="77777777" w:rsidR="0044390B" w:rsidRPr="00C96417" w:rsidRDefault="0044390B" w:rsidP="0044390B">
            <w:pPr>
              <w:pStyle w:val="pdq2pgselectionanchorcontainer"/>
              <w:rPr>
                <w:sz w:val="20"/>
                <w:szCs w:val="20"/>
              </w:rPr>
            </w:pPr>
            <w:r w:rsidRPr="00C96417">
              <w:rPr>
                <w:b/>
                <w:bCs/>
                <w:sz w:val="20"/>
                <w:szCs w:val="20"/>
              </w:rPr>
              <w:t>Poltava Oblast</w:t>
            </w:r>
          </w:p>
          <w:p w14:paraId="4C33243D" w14:textId="6659BBEF" w:rsidR="00AC56B1" w:rsidRDefault="0044390B" w:rsidP="0044390B">
            <w:pPr>
              <w:jc w:val="both"/>
              <w:rPr>
                <w:sz w:val="20"/>
                <w:szCs w:val="20"/>
              </w:rPr>
            </w:pPr>
            <w:r>
              <w:rPr>
                <w:sz w:val="20"/>
                <w:szCs w:val="20"/>
              </w:rPr>
              <w:t>10056,4</w:t>
            </w:r>
          </w:p>
        </w:tc>
        <w:tc>
          <w:tcPr>
            <w:tcW w:w="2547" w:type="dxa"/>
            <w:tcBorders>
              <w:top w:val="nil"/>
              <w:bottom w:val="nil"/>
            </w:tcBorders>
          </w:tcPr>
          <w:p w14:paraId="610216B8" w14:textId="77777777" w:rsidR="00AC56B1" w:rsidRPr="00C96417" w:rsidRDefault="00AC56B1" w:rsidP="00AC56B1">
            <w:pPr>
              <w:pStyle w:val="pdq2pgselectionanchorcontainer"/>
              <w:rPr>
                <w:sz w:val="20"/>
                <w:szCs w:val="20"/>
              </w:rPr>
            </w:pPr>
            <w:r w:rsidRPr="00C96417">
              <w:rPr>
                <w:b/>
                <w:bCs/>
                <w:sz w:val="20"/>
                <w:szCs w:val="20"/>
              </w:rPr>
              <w:t>Poltava Oblast</w:t>
            </w:r>
          </w:p>
          <w:p w14:paraId="282E7387" w14:textId="77777777" w:rsidR="00AC56B1" w:rsidRPr="00C96417" w:rsidRDefault="00AC56B1" w:rsidP="00AC56B1">
            <w:pPr>
              <w:pStyle w:val="a8"/>
              <w:rPr>
                <w:sz w:val="20"/>
                <w:szCs w:val="20"/>
              </w:rPr>
            </w:pPr>
            <w:r w:rsidRPr="00C96417">
              <w:rPr>
                <w:sz w:val="20"/>
                <w:szCs w:val="20"/>
              </w:rPr>
              <w:t>Staffing of ASCs in rural areas.</w:t>
            </w:r>
          </w:p>
          <w:p w14:paraId="1912BDFD" w14:textId="77777777" w:rsidR="00AC56B1" w:rsidRPr="00C96417" w:rsidRDefault="00AC56B1" w:rsidP="00AC56B1">
            <w:pPr>
              <w:pStyle w:val="a8"/>
              <w:rPr>
                <w:sz w:val="20"/>
                <w:szCs w:val="20"/>
              </w:rPr>
            </w:pPr>
            <w:r w:rsidRPr="00C96417">
              <w:rPr>
                <w:sz w:val="20"/>
                <w:szCs w:val="20"/>
              </w:rPr>
              <w:t>Introduction of a targeted state programme; establishment of higher official salary rates for ASC administrators and registrars in rural areas; introduction of a state personnel procurement mechanism for ASCs.</w:t>
            </w:r>
          </w:p>
          <w:p w14:paraId="7F0F525F" w14:textId="77777777" w:rsidR="00AC56B1" w:rsidRPr="00C96417" w:rsidRDefault="00AC56B1" w:rsidP="00AC56B1">
            <w:pPr>
              <w:jc w:val="both"/>
              <w:rPr>
                <w:sz w:val="20"/>
                <w:szCs w:val="20"/>
              </w:rPr>
            </w:pPr>
          </w:p>
        </w:tc>
      </w:tr>
      <w:tr w:rsidR="00AC56B1" w14:paraId="66B4763F" w14:textId="77777777" w:rsidTr="00CE258A">
        <w:trPr>
          <w:trHeight w:val="260"/>
        </w:trPr>
        <w:tc>
          <w:tcPr>
            <w:tcW w:w="1701" w:type="dxa"/>
            <w:tcBorders>
              <w:top w:val="nil"/>
              <w:bottom w:val="nil"/>
            </w:tcBorders>
          </w:tcPr>
          <w:p w14:paraId="3EA9161C"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77C213F9" w14:textId="77777777" w:rsidR="00AC56B1" w:rsidRPr="006322E0" w:rsidRDefault="00AC56B1" w:rsidP="00AC56B1">
            <w:pPr>
              <w:rPr>
                <w:sz w:val="20"/>
                <w:szCs w:val="20"/>
                <w:lang w:val="en-US"/>
              </w:rPr>
            </w:pPr>
          </w:p>
        </w:tc>
        <w:tc>
          <w:tcPr>
            <w:tcW w:w="851" w:type="dxa"/>
            <w:tcBorders>
              <w:top w:val="nil"/>
              <w:bottom w:val="nil"/>
            </w:tcBorders>
          </w:tcPr>
          <w:p w14:paraId="6B85358F"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7064A3C3"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5FEB5092"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617EDE0F" w14:textId="77777777" w:rsidR="00AC56B1" w:rsidRPr="00C96417" w:rsidRDefault="00AC56B1" w:rsidP="00AC56B1">
            <w:pPr>
              <w:pStyle w:val="pdq2pgselectionanchorcontainer"/>
              <w:rPr>
                <w:b/>
                <w:bCs/>
                <w:sz w:val="20"/>
                <w:szCs w:val="20"/>
              </w:rPr>
            </w:pPr>
            <w:r w:rsidRPr="00C96417">
              <w:rPr>
                <w:b/>
                <w:bCs/>
                <w:sz w:val="20"/>
                <w:szCs w:val="20"/>
              </w:rPr>
              <w:t>Rivne Oblast</w:t>
            </w:r>
          </w:p>
          <w:p w14:paraId="5B19CA4D" w14:textId="77777777" w:rsidR="00AC56B1" w:rsidRPr="00C96417" w:rsidRDefault="00AC56B1" w:rsidP="00AC56B1">
            <w:pPr>
              <w:pStyle w:val="a8"/>
              <w:rPr>
                <w:sz w:val="20"/>
                <w:szCs w:val="20"/>
              </w:rPr>
            </w:pPr>
            <w:r w:rsidRPr="00C96417">
              <w:rPr>
                <w:sz w:val="20"/>
                <w:szCs w:val="20"/>
              </w:rPr>
              <w:t>The Resolution of the Cabinet of Ministers of Ukraine No. 1226 of 1 October 2025 "Certain Issues of the Provision of Administrative Services through Administrative Service Centres" approved the updated list of administrative services for Administrative Service Centres. Accordingly, the Resolution of the Cabinet of Ministers of Ukraine No. 523 of 16 May 2014 ceased to be effective.</w:t>
            </w:r>
          </w:p>
          <w:p w14:paraId="55DEDD2A" w14:textId="77777777" w:rsidR="00AC56B1" w:rsidRDefault="00AC56B1" w:rsidP="00AC56B1">
            <w:pPr>
              <w:pStyle w:val="a8"/>
              <w:rPr>
                <w:sz w:val="20"/>
                <w:szCs w:val="20"/>
              </w:rPr>
            </w:pPr>
            <w:r w:rsidRPr="00C96417">
              <w:rPr>
                <w:sz w:val="20"/>
                <w:szCs w:val="20"/>
              </w:rPr>
              <w:t xml:space="preserve">In 2025, Administrative Service Centres in Rivne </w:t>
            </w:r>
            <w:r w:rsidRPr="00C96417">
              <w:rPr>
                <w:sz w:val="20"/>
                <w:szCs w:val="20"/>
              </w:rPr>
              <w:lastRenderedPageBreak/>
              <w:t>Oblast provided 988 thousand administrative services. The most frequently requested services were residence registration</w:t>
            </w:r>
            <w:r w:rsidRPr="00C96417">
              <w:rPr>
                <w:b/>
                <w:bCs/>
                <w:sz w:val="20"/>
                <w:szCs w:val="20"/>
              </w:rPr>
              <w:t xml:space="preserve">, </w:t>
            </w:r>
            <w:r w:rsidRPr="00C96417">
              <w:rPr>
                <w:sz w:val="20"/>
                <w:szCs w:val="20"/>
              </w:rPr>
              <w:t>state registration, social services, and land-related services.</w:t>
            </w:r>
          </w:p>
          <w:p w14:paraId="0772D88C" w14:textId="77777777" w:rsidR="00CE258A" w:rsidRPr="00C96417" w:rsidRDefault="00CE258A" w:rsidP="00AC56B1">
            <w:pPr>
              <w:pStyle w:val="a8"/>
              <w:rPr>
                <w:sz w:val="20"/>
                <w:szCs w:val="20"/>
              </w:rPr>
            </w:pPr>
          </w:p>
        </w:tc>
        <w:tc>
          <w:tcPr>
            <w:tcW w:w="1276" w:type="dxa"/>
            <w:tcBorders>
              <w:top w:val="nil"/>
              <w:bottom w:val="nil"/>
            </w:tcBorders>
          </w:tcPr>
          <w:p w14:paraId="5BEA2DE7" w14:textId="77777777" w:rsidR="00AC56B1" w:rsidRDefault="00AC56B1" w:rsidP="00AC56B1">
            <w:pPr>
              <w:jc w:val="both"/>
              <w:rPr>
                <w:sz w:val="20"/>
                <w:szCs w:val="20"/>
              </w:rPr>
            </w:pPr>
          </w:p>
        </w:tc>
        <w:tc>
          <w:tcPr>
            <w:tcW w:w="1276" w:type="dxa"/>
            <w:tcBorders>
              <w:top w:val="nil"/>
              <w:bottom w:val="nil"/>
            </w:tcBorders>
          </w:tcPr>
          <w:p w14:paraId="41EFD5DA" w14:textId="77777777" w:rsidR="00AC56B1" w:rsidRDefault="00AC56B1" w:rsidP="00AC56B1">
            <w:pPr>
              <w:jc w:val="both"/>
              <w:rPr>
                <w:sz w:val="20"/>
                <w:szCs w:val="20"/>
              </w:rPr>
            </w:pPr>
          </w:p>
        </w:tc>
        <w:tc>
          <w:tcPr>
            <w:tcW w:w="1134" w:type="dxa"/>
            <w:tcBorders>
              <w:top w:val="nil"/>
              <w:bottom w:val="nil"/>
            </w:tcBorders>
          </w:tcPr>
          <w:p w14:paraId="28EBEB5B" w14:textId="77777777" w:rsidR="00AC56B1" w:rsidRDefault="00AC56B1" w:rsidP="00AC56B1">
            <w:pPr>
              <w:jc w:val="both"/>
              <w:rPr>
                <w:sz w:val="20"/>
                <w:szCs w:val="20"/>
              </w:rPr>
            </w:pPr>
          </w:p>
        </w:tc>
        <w:tc>
          <w:tcPr>
            <w:tcW w:w="2547" w:type="dxa"/>
            <w:tcBorders>
              <w:top w:val="nil"/>
              <w:bottom w:val="nil"/>
            </w:tcBorders>
          </w:tcPr>
          <w:p w14:paraId="7DB0CFC1" w14:textId="77777777" w:rsidR="00AC56B1" w:rsidRPr="00C96417" w:rsidRDefault="00AC56B1" w:rsidP="00AC56B1">
            <w:pPr>
              <w:pStyle w:val="pdq2pgselectionanchorcontainer"/>
              <w:rPr>
                <w:sz w:val="20"/>
                <w:szCs w:val="20"/>
              </w:rPr>
            </w:pPr>
            <w:r w:rsidRPr="00C96417">
              <w:rPr>
                <w:b/>
                <w:bCs/>
                <w:sz w:val="20"/>
                <w:szCs w:val="20"/>
              </w:rPr>
              <w:t>Rivne Oblast</w:t>
            </w:r>
          </w:p>
          <w:p w14:paraId="031F2D2E" w14:textId="77777777" w:rsidR="00AC56B1" w:rsidRPr="00C96417" w:rsidRDefault="00AC56B1" w:rsidP="00AC56B1">
            <w:pPr>
              <w:pStyle w:val="a8"/>
              <w:rPr>
                <w:sz w:val="20"/>
                <w:szCs w:val="20"/>
              </w:rPr>
            </w:pPr>
            <w:r w:rsidRPr="00C96417">
              <w:rPr>
                <w:sz w:val="20"/>
                <w:szCs w:val="20"/>
              </w:rPr>
              <w:t>Regulation of the administrative service fee. Introduction of uniform principles for determining the amount of the administrative fee, the procedure for its payment, and its use. The fees should be reasonable, transparent, fair, and self-financing.</w:t>
            </w:r>
          </w:p>
          <w:p w14:paraId="5E15002C" w14:textId="77777777" w:rsidR="00AC56B1" w:rsidRPr="00C96417" w:rsidRDefault="00AC56B1" w:rsidP="00AC56B1">
            <w:pPr>
              <w:pStyle w:val="pdq2pgselectionanchorcontainer"/>
              <w:rPr>
                <w:b/>
                <w:bCs/>
                <w:sz w:val="20"/>
                <w:szCs w:val="20"/>
              </w:rPr>
            </w:pPr>
          </w:p>
        </w:tc>
      </w:tr>
      <w:tr w:rsidR="00AC56B1" w14:paraId="2C1AFA0D" w14:textId="77777777" w:rsidTr="00CE258A">
        <w:trPr>
          <w:trHeight w:val="260"/>
        </w:trPr>
        <w:tc>
          <w:tcPr>
            <w:tcW w:w="1701" w:type="dxa"/>
            <w:tcBorders>
              <w:top w:val="nil"/>
              <w:bottom w:val="nil"/>
            </w:tcBorders>
          </w:tcPr>
          <w:p w14:paraId="34292CB3"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2AA49264" w14:textId="77777777" w:rsidR="00AC56B1" w:rsidRPr="006322E0" w:rsidRDefault="00AC56B1" w:rsidP="00AC56B1">
            <w:pPr>
              <w:rPr>
                <w:sz w:val="20"/>
                <w:szCs w:val="20"/>
                <w:lang w:val="en-US"/>
              </w:rPr>
            </w:pPr>
          </w:p>
        </w:tc>
        <w:tc>
          <w:tcPr>
            <w:tcW w:w="851" w:type="dxa"/>
            <w:tcBorders>
              <w:top w:val="nil"/>
              <w:bottom w:val="nil"/>
            </w:tcBorders>
          </w:tcPr>
          <w:p w14:paraId="0690C51F"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7AE6F1FA"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08DDFB1C"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46F71B3E" w14:textId="77777777" w:rsidR="00AC56B1" w:rsidRPr="00C96417" w:rsidRDefault="00AC56B1" w:rsidP="00AC56B1">
            <w:pPr>
              <w:pStyle w:val="a8"/>
              <w:rPr>
                <w:b/>
                <w:bCs/>
                <w:sz w:val="20"/>
                <w:szCs w:val="20"/>
              </w:rPr>
            </w:pPr>
            <w:r w:rsidRPr="00C96417">
              <w:rPr>
                <w:b/>
                <w:bCs/>
                <w:sz w:val="20"/>
                <w:szCs w:val="20"/>
              </w:rPr>
              <w:t>Sumy</w:t>
            </w:r>
            <w:r w:rsidRPr="00C96417">
              <w:rPr>
                <w:sz w:val="20"/>
                <w:szCs w:val="20"/>
              </w:rPr>
              <w:t xml:space="preserve"> </w:t>
            </w:r>
            <w:r w:rsidRPr="00C96417">
              <w:rPr>
                <w:b/>
                <w:bCs/>
                <w:sz w:val="20"/>
                <w:szCs w:val="20"/>
              </w:rPr>
              <w:t>Oblast</w:t>
            </w:r>
          </w:p>
          <w:p w14:paraId="56834082" w14:textId="77777777" w:rsidR="00AC56B1" w:rsidRDefault="00AC56B1" w:rsidP="00AC56B1">
            <w:pPr>
              <w:pStyle w:val="a8"/>
              <w:rPr>
                <w:sz w:val="20"/>
                <w:szCs w:val="20"/>
              </w:rPr>
            </w:pPr>
            <w:r w:rsidRPr="00C96417">
              <w:rPr>
                <w:sz w:val="20"/>
                <w:szCs w:val="20"/>
              </w:rPr>
              <w:t>The provision of administrative services in accordance with the Resolution of the Cabinet of Ministers of Ukraine No. 1226 of 1 October 2025 has been ensured in all Administrative Service Centres (ASCs) of the oblast.</w:t>
            </w:r>
          </w:p>
          <w:p w14:paraId="10DCEA99" w14:textId="77777777" w:rsidR="00CE258A" w:rsidRPr="00C96417" w:rsidRDefault="00CE258A" w:rsidP="00AC56B1">
            <w:pPr>
              <w:pStyle w:val="a8"/>
              <w:rPr>
                <w:rStyle w:val="a7"/>
                <w:color w:val="000000"/>
                <w:lang w:val="uk-UA"/>
              </w:rPr>
            </w:pPr>
          </w:p>
        </w:tc>
        <w:tc>
          <w:tcPr>
            <w:tcW w:w="1276" w:type="dxa"/>
            <w:tcBorders>
              <w:top w:val="nil"/>
              <w:bottom w:val="nil"/>
            </w:tcBorders>
          </w:tcPr>
          <w:p w14:paraId="0620B798" w14:textId="77777777" w:rsidR="00AC56B1" w:rsidRDefault="00AC56B1" w:rsidP="00AC56B1">
            <w:pPr>
              <w:jc w:val="both"/>
              <w:rPr>
                <w:sz w:val="20"/>
                <w:szCs w:val="20"/>
              </w:rPr>
            </w:pPr>
          </w:p>
        </w:tc>
        <w:tc>
          <w:tcPr>
            <w:tcW w:w="1276" w:type="dxa"/>
            <w:tcBorders>
              <w:top w:val="nil"/>
              <w:bottom w:val="nil"/>
            </w:tcBorders>
          </w:tcPr>
          <w:p w14:paraId="302FE4B0" w14:textId="77777777" w:rsidR="00AC56B1" w:rsidRDefault="00AC56B1" w:rsidP="00AC56B1">
            <w:pPr>
              <w:jc w:val="both"/>
              <w:rPr>
                <w:sz w:val="20"/>
                <w:szCs w:val="20"/>
              </w:rPr>
            </w:pPr>
          </w:p>
        </w:tc>
        <w:tc>
          <w:tcPr>
            <w:tcW w:w="1134" w:type="dxa"/>
            <w:tcBorders>
              <w:top w:val="nil"/>
              <w:bottom w:val="nil"/>
            </w:tcBorders>
          </w:tcPr>
          <w:p w14:paraId="3864FCB2" w14:textId="77777777" w:rsidR="00AC56B1" w:rsidRDefault="00AC56B1" w:rsidP="00AC56B1">
            <w:pPr>
              <w:jc w:val="both"/>
              <w:rPr>
                <w:sz w:val="20"/>
                <w:szCs w:val="20"/>
              </w:rPr>
            </w:pPr>
          </w:p>
        </w:tc>
        <w:tc>
          <w:tcPr>
            <w:tcW w:w="2547" w:type="dxa"/>
            <w:tcBorders>
              <w:top w:val="nil"/>
              <w:bottom w:val="nil"/>
            </w:tcBorders>
          </w:tcPr>
          <w:p w14:paraId="153EFA74" w14:textId="77777777" w:rsidR="00AC56B1" w:rsidRDefault="00AC56B1" w:rsidP="00AC56B1">
            <w:pPr>
              <w:pStyle w:val="pdq2pgselectionanchorcontainer"/>
              <w:rPr>
                <w:rStyle w:val="a7"/>
                <w:color w:val="000000"/>
              </w:rPr>
            </w:pPr>
          </w:p>
        </w:tc>
      </w:tr>
      <w:tr w:rsidR="00AC56B1" w:rsidRPr="00C96417" w14:paraId="2C30BC3A" w14:textId="77777777" w:rsidTr="00CE258A">
        <w:trPr>
          <w:trHeight w:val="260"/>
        </w:trPr>
        <w:tc>
          <w:tcPr>
            <w:tcW w:w="1701" w:type="dxa"/>
            <w:tcBorders>
              <w:top w:val="nil"/>
              <w:bottom w:val="nil"/>
            </w:tcBorders>
          </w:tcPr>
          <w:p w14:paraId="21F78A42"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307FCF08" w14:textId="77777777" w:rsidR="00AC56B1" w:rsidRPr="006322E0" w:rsidRDefault="00AC56B1" w:rsidP="00AC56B1">
            <w:pPr>
              <w:rPr>
                <w:sz w:val="20"/>
                <w:szCs w:val="20"/>
                <w:lang w:val="en-US"/>
              </w:rPr>
            </w:pPr>
          </w:p>
        </w:tc>
        <w:tc>
          <w:tcPr>
            <w:tcW w:w="851" w:type="dxa"/>
            <w:tcBorders>
              <w:top w:val="nil"/>
              <w:bottom w:val="nil"/>
            </w:tcBorders>
          </w:tcPr>
          <w:p w14:paraId="32364391"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66CAED76"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1204B544"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59AAACAC" w14:textId="77777777" w:rsidR="00AC56B1" w:rsidRPr="00C96417" w:rsidRDefault="00AC56B1" w:rsidP="00AC56B1">
            <w:pPr>
              <w:pStyle w:val="a8"/>
              <w:rPr>
                <w:sz w:val="20"/>
                <w:szCs w:val="20"/>
              </w:rPr>
            </w:pPr>
            <w:r w:rsidRPr="00C96417">
              <w:rPr>
                <w:b/>
                <w:bCs/>
                <w:sz w:val="20"/>
                <w:szCs w:val="20"/>
              </w:rPr>
              <w:t>Ternopil Oblast</w:t>
            </w:r>
          </w:p>
          <w:p w14:paraId="03AF1A74" w14:textId="77777777" w:rsidR="00AC56B1" w:rsidRPr="00C96417" w:rsidRDefault="00AC56B1" w:rsidP="00AC56B1">
            <w:pPr>
              <w:pStyle w:val="a8"/>
              <w:rPr>
                <w:sz w:val="20"/>
                <w:szCs w:val="20"/>
              </w:rPr>
            </w:pPr>
            <w:r w:rsidRPr="00C96417">
              <w:rPr>
                <w:sz w:val="20"/>
                <w:szCs w:val="20"/>
              </w:rPr>
              <w:t xml:space="preserve">The oblast has established and operates 55 Administrative Service Centres (ASCs) and 282 remote administrator workstations (RAWs), 140 of which were established during 2025. 30 </w:t>
            </w:r>
            <w:r w:rsidRPr="00C96417">
              <w:rPr>
                <w:sz w:val="20"/>
                <w:szCs w:val="20"/>
              </w:rPr>
              <w:lastRenderedPageBreak/>
              <w:t>territorial communities have been equipped with mobile kits for the provision of administrative services under the "Mobile Administrator" and "Mobile ASC" models, ensuring 100% coverage of these services for all residents of the territorial communities in the oblast.</w:t>
            </w:r>
          </w:p>
          <w:p w14:paraId="6F96910E" w14:textId="77777777" w:rsidR="00AC56B1" w:rsidRPr="00C96417" w:rsidRDefault="00AC56B1" w:rsidP="00AC56B1">
            <w:pPr>
              <w:pStyle w:val="a8"/>
              <w:rPr>
                <w:sz w:val="20"/>
                <w:szCs w:val="20"/>
              </w:rPr>
            </w:pPr>
            <w:r w:rsidRPr="00C96417">
              <w:rPr>
                <w:sz w:val="20"/>
                <w:szCs w:val="20"/>
              </w:rPr>
              <w:t>17 ASCs in the oblast operate under the Diia Centre format. At the same time, work is ongoing to upgrade the ASCs in the Ozerna, Biletske, and Kopychyntsi territorial communities to the Diia Centre format.</w:t>
            </w:r>
          </w:p>
          <w:p w14:paraId="7E47B9C6" w14:textId="77777777" w:rsidR="00AC56B1" w:rsidRPr="00C96417" w:rsidRDefault="00AC56B1" w:rsidP="00AC56B1">
            <w:pPr>
              <w:pStyle w:val="a8"/>
              <w:rPr>
                <w:sz w:val="20"/>
                <w:szCs w:val="20"/>
              </w:rPr>
            </w:pPr>
            <w:r w:rsidRPr="00C96417">
              <w:rPr>
                <w:sz w:val="20"/>
                <w:szCs w:val="20"/>
              </w:rPr>
              <w:t xml:space="preserve">In accordance with the Resolution of the Cabinet of Ministers of Ukraine No. 1068 of 25 November 2015, and using state budget subventions allocated to local budgets for the implementation of projects under the Emergency Credit Programme for the Recovery of Ukraine, reconstruction of </w:t>
            </w:r>
            <w:r w:rsidRPr="00C96417">
              <w:rPr>
                <w:sz w:val="20"/>
                <w:szCs w:val="20"/>
              </w:rPr>
              <w:lastRenderedPageBreak/>
              <w:t>ASCs was carried out in the city of Kopychyntsi and the village of Trybukhivtsi, and construction of an ASC in the urban-type settlement of Velyka Berezovytsia was initiated.</w:t>
            </w:r>
          </w:p>
          <w:p w14:paraId="6CDACB4F" w14:textId="0B618996" w:rsidR="00AC56B1" w:rsidRPr="00C96417" w:rsidRDefault="00AC56B1" w:rsidP="00AC56B1">
            <w:pPr>
              <w:pStyle w:val="a8"/>
              <w:rPr>
                <w:sz w:val="20"/>
                <w:szCs w:val="20"/>
                <w:lang w:val="uk-UA"/>
              </w:rPr>
            </w:pPr>
            <w:r w:rsidRPr="00C96417">
              <w:rPr>
                <w:sz w:val="20"/>
                <w:szCs w:val="20"/>
              </w:rPr>
              <w:t>65,309 families/persons raising 9,208 children were covered by the social services of the territorial communities.</w:t>
            </w:r>
          </w:p>
        </w:tc>
        <w:tc>
          <w:tcPr>
            <w:tcW w:w="1276" w:type="dxa"/>
            <w:tcBorders>
              <w:top w:val="nil"/>
              <w:bottom w:val="nil"/>
            </w:tcBorders>
          </w:tcPr>
          <w:p w14:paraId="58A180F4" w14:textId="77777777" w:rsidR="0044390B" w:rsidRPr="00C96417" w:rsidRDefault="0044390B" w:rsidP="0044390B">
            <w:pPr>
              <w:pStyle w:val="a8"/>
              <w:rPr>
                <w:sz w:val="20"/>
                <w:szCs w:val="20"/>
              </w:rPr>
            </w:pPr>
            <w:r w:rsidRPr="00C96417">
              <w:rPr>
                <w:b/>
                <w:bCs/>
                <w:sz w:val="20"/>
                <w:szCs w:val="20"/>
              </w:rPr>
              <w:lastRenderedPageBreak/>
              <w:t>Ternopil Oblast</w:t>
            </w:r>
          </w:p>
          <w:p w14:paraId="5E85A970" w14:textId="77777777" w:rsidR="0044390B" w:rsidRDefault="0044390B" w:rsidP="0044390B">
            <w:pPr>
              <w:jc w:val="both"/>
              <w:rPr>
                <w:sz w:val="20"/>
                <w:szCs w:val="20"/>
              </w:rPr>
            </w:pPr>
            <w:r>
              <w:rPr>
                <w:sz w:val="20"/>
                <w:szCs w:val="20"/>
              </w:rPr>
              <w:t>16946,378</w:t>
            </w:r>
          </w:p>
          <w:p w14:paraId="20B6790E" w14:textId="77777777" w:rsidR="00AC56B1" w:rsidRDefault="00AC56B1" w:rsidP="00AC56B1">
            <w:pPr>
              <w:pStyle w:val="a8"/>
              <w:rPr>
                <w:sz w:val="20"/>
                <w:szCs w:val="20"/>
              </w:rPr>
            </w:pPr>
          </w:p>
        </w:tc>
        <w:tc>
          <w:tcPr>
            <w:tcW w:w="1276" w:type="dxa"/>
            <w:tcBorders>
              <w:top w:val="nil"/>
              <w:bottom w:val="nil"/>
            </w:tcBorders>
          </w:tcPr>
          <w:p w14:paraId="3222CBC0" w14:textId="77777777" w:rsidR="0044390B" w:rsidRPr="00C96417" w:rsidRDefault="0044390B" w:rsidP="0044390B">
            <w:pPr>
              <w:pStyle w:val="a8"/>
              <w:rPr>
                <w:sz w:val="20"/>
                <w:szCs w:val="20"/>
              </w:rPr>
            </w:pPr>
            <w:r w:rsidRPr="00C96417">
              <w:rPr>
                <w:b/>
                <w:bCs/>
                <w:sz w:val="20"/>
                <w:szCs w:val="20"/>
              </w:rPr>
              <w:t>Ternopil Oblast</w:t>
            </w:r>
          </w:p>
          <w:p w14:paraId="7321357C" w14:textId="77777777" w:rsidR="0044390B" w:rsidRDefault="0044390B" w:rsidP="0044390B">
            <w:pPr>
              <w:jc w:val="both"/>
              <w:rPr>
                <w:sz w:val="20"/>
                <w:szCs w:val="20"/>
              </w:rPr>
            </w:pPr>
            <w:r>
              <w:rPr>
                <w:sz w:val="20"/>
                <w:szCs w:val="20"/>
              </w:rPr>
              <w:t>3399,733</w:t>
            </w:r>
          </w:p>
          <w:p w14:paraId="5C0DB9ED" w14:textId="77777777" w:rsidR="0044390B" w:rsidRDefault="0044390B" w:rsidP="0044390B">
            <w:pPr>
              <w:jc w:val="both"/>
              <w:rPr>
                <w:sz w:val="20"/>
                <w:szCs w:val="20"/>
              </w:rPr>
            </w:pPr>
          </w:p>
          <w:p w14:paraId="15A297E3" w14:textId="77777777" w:rsidR="0044390B" w:rsidRDefault="0044390B" w:rsidP="0044390B">
            <w:pPr>
              <w:jc w:val="both"/>
              <w:rPr>
                <w:sz w:val="20"/>
                <w:szCs w:val="20"/>
              </w:rPr>
            </w:pPr>
          </w:p>
          <w:p w14:paraId="19A98A54" w14:textId="77777777" w:rsidR="0044390B" w:rsidRDefault="0044390B" w:rsidP="0044390B">
            <w:pPr>
              <w:jc w:val="both"/>
              <w:rPr>
                <w:b/>
                <w:bCs/>
                <w:sz w:val="20"/>
                <w:szCs w:val="20"/>
                <w:lang w:val="uk-UA"/>
              </w:rPr>
            </w:pPr>
          </w:p>
          <w:p w14:paraId="25F33C39" w14:textId="77777777" w:rsidR="0044390B" w:rsidRDefault="0044390B" w:rsidP="0044390B">
            <w:pPr>
              <w:jc w:val="both"/>
              <w:rPr>
                <w:b/>
                <w:bCs/>
                <w:sz w:val="20"/>
                <w:szCs w:val="20"/>
                <w:lang w:val="uk-UA"/>
              </w:rPr>
            </w:pPr>
          </w:p>
          <w:p w14:paraId="3FEE9496" w14:textId="77777777" w:rsidR="0044390B" w:rsidRPr="0044390B" w:rsidRDefault="0044390B" w:rsidP="0044390B">
            <w:pPr>
              <w:jc w:val="both"/>
              <w:rPr>
                <w:b/>
                <w:bCs/>
                <w:sz w:val="20"/>
                <w:szCs w:val="20"/>
                <w:lang w:val="uk-UA"/>
              </w:rPr>
            </w:pPr>
          </w:p>
          <w:p w14:paraId="134EE262" w14:textId="0921CA5D" w:rsidR="00AC56B1" w:rsidRDefault="00AC56B1" w:rsidP="0044390B">
            <w:pPr>
              <w:pStyle w:val="a8"/>
              <w:rPr>
                <w:sz w:val="20"/>
                <w:szCs w:val="20"/>
              </w:rPr>
            </w:pPr>
          </w:p>
        </w:tc>
        <w:tc>
          <w:tcPr>
            <w:tcW w:w="1134" w:type="dxa"/>
            <w:tcBorders>
              <w:top w:val="nil"/>
              <w:bottom w:val="nil"/>
            </w:tcBorders>
          </w:tcPr>
          <w:p w14:paraId="544F8A57" w14:textId="77777777" w:rsidR="00AC56B1" w:rsidRDefault="00AC56B1" w:rsidP="00AC56B1">
            <w:pPr>
              <w:pStyle w:val="a8"/>
              <w:rPr>
                <w:sz w:val="20"/>
                <w:szCs w:val="20"/>
              </w:rPr>
            </w:pPr>
          </w:p>
        </w:tc>
        <w:tc>
          <w:tcPr>
            <w:tcW w:w="2547" w:type="dxa"/>
            <w:tcBorders>
              <w:top w:val="nil"/>
              <w:bottom w:val="nil"/>
            </w:tcBorders>
          </w:tcPr>
          <w:p w14:paraId="0A7B030D" w14:textId="77777777" w:rsidR="00AC56B1" w:rsidRPr="00C96417" w:rsidRDefault="00AC56B1" w:rsidP="00AC56B1">
            <w:pPr>
              <w:pStyle w:val="a8"/>
              <w:rPr>
                <w:b/>
                <w:bCs/>
                <w:sz w:val="20"/>
                <w:szCs w:val="20"/>
              </w:rPr>
            </w:pPr>
          </w:p>
        </w:tc>
      </w:tr>
      <w:tr w:rsidR="00AC56B1" w14:paraId="7C65B78A" w14:textId="77777777" w:rsidTr="00CE258A">
        <w:trPr>
          <w:trHeight w:val="260"/>
        </w:trPr>
        <w:tc>
          <w:tcPr>
            <w:tcW w:w="1701" w:type="dxa"/>
            <w:tcBorders>
              <w:top w:val="nil"/>
              <w:bottom w:val="nil"/>
            </w:tcBorders>
          </w:tcPr>
          <w:p w14:paraId="64B1C0E1"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12416057" w14:textId="77777777" w:rsidR="00AC56B1" w:rsidRPr="006322E0" w:rsidRDefault="00AC56B1" w:rsidP="00AC56B1">
            <w:pPr>
              <w:rPr>
                <w:sz w:val="20"/>
                <w:szCs w:val="20"/>
                <w:lang w:val="en-US"/>
              </w:rPr>
            </w:pPr>
          </w:p>
        </w:tc>
        <w:tc>
          <w:tcPr>
            <w:tcW w:w="851" w:type="dxa"/>
            <w:tcBorders>
              <w:top w:val="nil"/>
              <w:bottom w:val="nil"/>
            </w:tcBorders>
          </w:tcPr>
          <w:p w14:paraId="7119B2F5"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01F35A8B"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6FE52B6F" w14:textId="77777777" w:rsidR="00AC56B1" w:rsidRDefault="00AC56B1" w:rsidP="00AC56B1">
            <w:pPr>
              <w:tabs>
                <w:tab w:val="left" w:pos="1701"/>
              </w:tabs>
              <w:jc w:val="both"/>
              <w:rPr>
                <w:color w:val="000000"/>
                <w:sz w:val="20"/>
                <w:szCs w:val="20"/>
                <w:lang w:val="en-US"/>
              </w:rPr>
            </w:pPr>
          </w:p>
        </w:tc>
        <w:tc>
          <w:tcPr>
            <w:tcW w:w="2692" w:type="dxa"/>
            <w:tcBorders>
              <w:top w:val="nil"/>
              <w:bottom w:val="nil"/>
            </w:tcBorders>
          </w:tcPr>
          <w:p w14:paraId="45C03038" w14:textId="77777777" w:rsidR="00AC56B1" w:rsidRPr="00EB641B" w:rsidRDefault="00AC56B1" w:rsidP="00AC56B1">
            <w:pPr>
              <w:pStyle w:val="pdq2pgselectionanchorcontainer"/>
              <w:rPr>
                <w:sz w:val="20"/>
                <w:szCs w:val="20"/>
              </w:rPr>
            </w:pPr>
            <w:r w:rsidRPr="00EB641B">
              <w:rPr>
                <w:b/>
                <w:bCs/>
                <w:sz w:val="20"/>
                <w:szCs w:val="20"/>
              </w:rPr>
              <w:t>Kharkiv Oblast</w:t>
            </w:r>
          </w:p>
          <w:p w14:paraId="7906BE84" w14:textId="77777777" w:rsidR="00AC56B1" w:rsidRPr="00CE258A" w:rsidRDefault="00AC56B1" w:rsidP="00AC56B1">
            <w:pPr>
              <w:pStyle w:val="a8"/>
              <w:rPr>
                <w:sz w:val="20"/>
                <w:szCs w:val="20"/>
              </w:rPr>
            </w:pPr>
            <w:r w:rsidRPr="00EB641B">
              <w:rPr>
                <w:sz w:val="20"/>
                <w:szCs w:val="20"/>
              </w:rPr>
              <w:t xml:space="preserve">As </w:t>
            </w:r>
            <w:r w:rsidRPr="00CE258A">
              <w:rPr>
                <w:sz w:val="20"/>
                <w:szCs w:val="20"/>
              </w:rPr>
              <w:t>of 1 January 2026, administrative services were provided to residents of territorial communities in 229 service access points, including 51 Administrative Service Centres (ASCs), 14 territorial subdivisions (TSs) of ASCs, 160 remote administrator workstations (RAWs), and 4 Mobile ASCs.</w:t>
            </w:r>
          </w:p>
          <w:p w14:paraId="12C7B68E" w14:textId="77777777" w:rsidR="00AC56B1" w:rsidRPr="00CE258A" w:rsidRDefault="00AC56B1" w:rsidP="00AC56B1">
            <w:pPr>
              <w:pStyle w:val="a8"/>
              <w:rPr>
                <w:sz w:val="20"/>
                <w:szCs w:val="20"/>
              </w:rPr>
            </w:pPr>
            <w:r w:rsidRPr="00CE258A">
              <w:rPr>
                <w:sz w:val="20"/>
                <w:szCs w:val="20"/>
              </w:rPr>
              <w:t xml:space="preserve">As of 24 February 2022, services were provided through 74 service access points, including 36 ASCs, 11 </w:t>
            </w:r>
            <w:r w:rsidRPr="00CE258A">
              <w:rPr>
                <w:sz w:val="20"/>
                <w:szCs w:val="20"/>
              </w:rPr>
              <w:lastRenderedPageBreak/>
              <w:t>TSs, 26 RAWs, and 1 Mobile ASC. The number of</w:t>
            </w:r>
            <w:r w:rsidRPr="00EB641B">
              <w:rPr>
                <w:sz w:val="20"/>
                <w:szCs w:val="20"/>
              </w:rPr>
              <w:t xml:space="preserve"> administrative service access points has </w:t>
            </w:r>
            <w:r w:rsidRPr="00CE258A">
              <w:rPr>
                <w:sz w:val="20"/>
                <w:szCs w:val="20"/>
              </w:rPr>
              <w:t>increased by 210%.</w:t>
            </w:r>
          </w:p>
          <w:p w14:paraId="12B32EF2" w14:textId="77777777" w:rsidR="00AC56B1" w:rsidRPr="00CE258A" w:rsidRDefault="00AC56B1" w:rsidP="00AC56B1">
            <w:pPr>
              <w:pStyle w:val="a8"/>
              <w:rPr>
                <w:sz w:val="20"/>
                <w:szCs w:val="20"/>
              </w:rPr>
            </w:pPr>
            <w:r w:rsidRPr="00CE258A">
              <w:rPr>
                <w:sz w:val="20"/>
                <w:szCs w:val="20"/>
              </w:rPr>
              <w:t>In 2025, 1 ASC, 1 ASC territorial subdivision, and 67 ASC remote administrator workstations were established.</w:t>
            </w:r>
          </w:p>
          <w:p w14:paraId="7F1CA6B8" w14:textId="77777777" w:rsidR="00AC56B1" w:rsidRPr="00EB641B" w:rsidRDefault="00AC56B1" w:rsidP="00AC56B1">
            <w:pPr>
              <w:pStyle w:val="a8"/>
              <w:rPr>
                <w:sz w:val="20"/>
                <w:szCs w:val="20"/>
              </w:rPr>
            </w:pPr>
            <w:r w:rsidRPr="00CE258A">
              <w:rPr>
                <w:sz w:val="20"/>
                <w:szCs w:val="20"/>
              </w:rPr>
              <w:t>29 ASCs (57%) are equipped with 34 mobile administrator suitcases, enabling the provision of administrative services in an outreach format. In 2025, 1,107 administrative services were delivered through Mobile ASCs</w:t>
            </w:r>
            <w:r w:rsidRPr="00EB641B">
              <w:rPr>
                <w:sz w:val="20"/>
                <w:szCs w:val="20"/>
              </w:rPr>
              <w:t>.</w:t>
            </w:r>
          </w:p>
          <w:p w14:paraId="0934D283" w14:textId="77777777" w:rsidR="00AC56B1" w:rsidRPr="00EB641B" w:rsidRDefault="00AC56B1" w:rsidP="00AC56B1">
            <w:pPr>
              <w:pStyle w:val="a8"/>
              <w:rPr>
                <w:sz w:val="20"/>
                <w:szCs w:val="20"/>
              </w:rPr>
            </w:pPr>
            <w:r w:rsidRPr="00EB641B">
              <w:rPr>
                <w:sz w:val="20"/>
                <w:szCs w:val="20"/>
              </w:rPr>
              <w:t xml:space="preserve">The provision of administrative services specified by </w:t>
            </w:r>
            <w:r w:rsidRPr="00CE258A">
              <w:rPr>
                <w:sz w:val="20"/>
                <w:szCs w:val="20"/>
              </w:rPr>
              <w:t>the Resolution of the Cabinet of Ministers of Ukraine No. 1226 of 1 October 2025 has been ensured at 60%.</w:t>
            </w:r>
          </w:p>
        </w:tc>
        <w:tc>
          <w:tcPr>
            <w:tcW w:w="1276" w:type="dxa"/>
            <w:tcBorders>
              <w:top w:val="nil"/>
              <w:bottom w:val="nil"/>
            </w:tcBorders>
          </w:tcPr>
          <w:p w14:paraId="4A7CB432" w14:textId="77777777" w:rsidR="00AC56B1" w:rsidRDefault="00AC56B1" w:rsidP="00AC56B1">
            <w:pPr>
              <w:jc w:val="both"/>
              <w:rPr>
                <w:sz w:val="20"/>
                <w:szCs w:val="20"/>
              </w:rPr>
            </w:pPr>
          </w:p>
        </w:tc>
        <w:tc>
          <w:tcPr>
            <w:tcW w:w="1276" w:type="dxa"/>
            <w:tcBorders>
              <w:top w:val="nil"/>
              <w:bottom w:val="nil"/>
            </w:tcBorders>
          </w:tcPr>
          <w:p w14:paraId="2D19BC61" w14:textId="49B58A0C" w:rsidR="00AC56B1" w:rsidRDefault="00AC56B1" w:rsidP="0044390B">
            <w:pPr>
              <w:jc w:val="both"/>
              <w:rPr>
                <w:sz w:val="20"/>
                <w:szCs w:val="20"/>
              </w:rPr>
            </w:pPr>
          </w:p>
        </w:tc>
        <w:tc>
          <w:tcPr>
            <w:tcW w:w="1134" w:type="dxa"/>
            <w:tcBorders>
              <w:top w:val="nil"/>
              <w:bottom w:val="nil"/>
            </w:tcBorders>
          </w:tcPr>
          <w:p w14:paraId="4F5CA363" w14:textId="77777777" w:rsidR="00AC56B1" w:rsidRDefault="00AC56B1" w:rsidP="00AC56B1">
            <w:pPr>
              <w:jc w:val="both"/>
              <w:rPr>
                <w:sz w:val="20"/>
                <w:szCs w:val="20"/>
              </w:rPr>
            </w:pPr>
          </w:p>
        </w:tc>
        <w:tc>
          <w:tcPr>
            <w:tcW w:w="2547" w:type="dxa"/>
            <w:tcBorders>
              <w:top w:val="nil"/>
              <w:bottom w:val="nil"/>
            </w:tcBorders>
          </w:tcPr>
          <w:p w14:paraId="2FF4F81D" w14:textId="77777777" w:rsidR="00AC56B1" w:rsidRPr="00EB641B" w:rsidRDefault="00AC56B1" w:rsidP="00AC56B1">
            <w:pPr>
              <w:pStyle w:val="pdq2pgselectionanchorcontainer"/>
              <w:rPr>
                <w:sz w:val="20"/>
                <w:szCs w:val="20"/>
              </w:rPr>
            </w:pPr>
            <w:r w:rsidRPr="00CE258A">
              <w:rPr>
                <w:sz w:val="20"/>
                <w:szCs w:val="20"/>
              </w:rPr>
              <w:t>The Resolution of the Cabinet of Ministers of Ukraine No. 1226 of 1 October 2025 entered into force at the end of 2025, leaving local self-</w:t>
            </w:r>
            <w:r w:rsidRPr="00EB641B">
              <w:rPr>
                <w:sz w:val="20"/>
                <w:szCs w:val="20"/>
              </w:rPr>
              <w:t>government bodies and administrative service providers with a limited period to bring their activities into compliance with its requirements.</w:t>
            </w:r>
          </w:p>
          <w:p w14:paraId="63DF40A2" w14:textId="77777777" w:rsidR="00AC56B1" w:rsidRPr="00EB641B" w:rsidRDefault="00AC56B1" w:rsidP="00AC56B1">
            <w:pPr>
              <w:pStyle w:val="a8"/>
              <w:rPr>
                <w:sz w:val="20"/>
                <w:szCs w:val="20"/>
              </w:rPr>
            </w:pPr>
            <w:r w:rsidRPr="00EB641B">
              <w:rPr>
                <w:sz w:val="20"/>
                <w:szCs w:val="20"/>
              </w:rPr>
              <w:t xml:space="preserve">The process of adaptation and alignment of administrative services with </w:t>
            </w:r>
            <w:r w:rsidRPr="00EB641B">
              <w:rPr>
                <w:sz w:val="20"/>
                <w:szCs w:val="20"/>
              </w:rPr>
              <w:lastRenderedPageBreak/>
              <w:t>the Resolution is ongoing, including:</w:t>
            </w:r>
          </w:p>
          <w:p w14:paraId="06BF675D" w14:textId="77777777" w:rsidR="00AC56B1" w:rsidRPr="00EB641B" w:rsidRDefault="00AC56B1">
            <w:pPr>
              <w:numPr>
                <w:ilvl w:val="0"/>
                <w:numId w:val="4"/>
              </w:numPr>
              <w:spacing w:before="100" w:beforeAutospacing="1" w:after="100" w:afterAutospacing="1"/>
              <w:rPr>
                <w:sz w:val="20"/>
                <w:szCs w:val="20"/>
              </w:rPr>
            </w:pPr>
            <w:r w:rsidRPr="00EB641B">
              <w:rPr>
                <w:sz w:val="20"/>
                <w:szCs w:val="20"/>
              </w:rPr>
              <w:t>review and updating of the lists of administrative services;</w:t>
            </w:r>
          </w:p>
          <w:p w14:paraId="77ED0C76" w14:textId="77777777" w:rsidR="00AC56B1" w:rsidRPr="00EB641B" w:rsidRDefault="00AC56B1">
            <w:pPr>
              <w:numPr>
                <w:ilvl w:val="0"/>
                <w:numId w:val="4"/>
              </w:numPr>
              <w:spacing w:before="100" w:beforeAutospacing="1" w:after="100" w:afterAutospacing="1"/>
              <w:rPr>
                <w:sz w:val="20"/>
                <w:szCs w:val="20"/>
              </w:rPr>
            </w:pPr>
            <w:r w:rsidRPr="00EB641B">
              <w:rPr>
                <w:sz w:val="20"/>
                <w:szCs w:val="20"/>
              </w:rPr>
              <w:t>approval of new (updated) service lists by local council sessions;</w:t>
            </w:r>
          </w:p>
          <w:p w14:paraId="5C03F51D" w14:textId="77777777" w:rsidR="00AC56B1" w:rsidRPr="00EB641B" w:rsidRDefault="00AC56B1">
            <w:pPr>
              <w:numPr>
                <w:ilvl w:val="0"/>
                <w:numId w:val="4"/>
              </w:numPr>
              <w:spacing w:before="100" w:beforeAutospacing="1" w:after="100" w:afterAutospacing="1"/>
              <w:rPr>
                <w:sz w:val="20"/>
                <w:szCs w:val="20"/>
              </w:rPr>
            </w:pPr>
            <w:r w:rsidRPr="00EB641B">
              <w:rPr>
                <w:sz w:val="20"/>
                <w:szCs w:val="20"/>
              </w:rPr>
              <w:t>alignment of information and technological service cards with the regulatory requirements;</w:t>
            </w:r>
          </w:p>
          <w:p w14:paraId="1EDF491B" w14:textId="77777777" w:rsidR="00AC56B1" w:rsidRPr="00EB641B" w:rsidRDefault="00AC56B1">
            <w:pPr>
              <w:numPr>
                <w:ilvl w:val="0"/>
                <w:numId w:val="4"/>
              </w:numPr>
              <w:spacing w:before="100" w:beforeAutospacing="1" w:after="100" w:afterAutospacing="1"/>
              <w:rPr>
                <w:sz w:val="20"/>
                <w:szCs w:val="20"/>
              </w:rPr>
            </w:pPr>
            <w:r w:rsidRPr="00EB641B">
              <w:rPr>
                <w:sz w:val="20"/>
                <w:szCs w:val="20"/>
              </w:rPr>
              <w:t>staff training.</w:t>
            </w:r>
          </w:p>
          <w:p w14:paraId="7704560A" w14:textId="77777777" w:rsidR="00AC56B1" w:rsidRPr="00EB641B" w:rsidRDefault="00AC56B1" w:rsidP="00AC56B1">
            <w:pPr>
              <w:pStyle w:val="pdq2pgselectionanchorcontainer"/>
              <w:rPr>
                <w:b/>
                <w:bCs/>
                <w:sz w:val="20"/>
                <w:szCs w:val="20"/>
              </w:rPr>
            </w:pPr>
          </w:p>
        </w:tc>
      </w:tr>
      <w:tr w:rsidR="00AC56B1" w14:paraId="212B28C6" w14:textId="77777777" w:rsidTr="0044390B">
        <w:trPr>
          <w:trHeight w:val="260"/>
        </w:trPr>
        <w:tc>
          <w:tcPr>
            <w:tcW w:w="1701" w:type="dxa"/>
            <w:tcBorders>
              <w:top w:val="nil"/>
              <w:bottom w:val="nil"/>
            </w:tcBorders>
          </w:tcPr>
          <w:p w14:paraId="653F175A" w14:textId="77777777" w:rsidR="00AC56B1" w:rsidRPr="0069231B" w:rsidRDefault="00AC56B1" w:rsidP="00AC56B1">
            <w:pPr>
              <w:tabs>
                <w:tab w:val="left" w:pos="1701"/>
              </w:tabs>
              <w:jc w:val="both"/>
              <w:rPr>
                <w:color w:val="000000"/>
                <w:sz w:val="20"/>
                <w:szCs w:val="20"/>
              </w:rPr>
            </w:pPr>
          </w:p>
        </w:tc>
        <w:tc>
          <w:tcPr>
            <w:tcW w:w="1417" w:type="dxa"/>
            <w:tcBorders>
              <w:top w:val="nil"/>
              <w:bottom w:val="nil"/>
            </w:tcBorders>
          </w:tcPr>
          <w:p w14:paraId="406FB907" w14:textId="77777777" w:rsidR="00AC56B1" w:rsidRPr="006322E0" w:rsidRDefault="00AC56B1" w:rsidP="00AC56B1">
            <w:pPr>
              <w:rPr>
                <w:sz w:val="20"/>
                <w:szCs w:val="20"/>
                <w:lang w:val="en-US"/>
              </w:rPr>
            </w:pPr>
          </w:p>
        </w:tc>
        <w:tc>
          <w:tcPr>
            <w:tcW w:w="851" w:type="dxa"/>
            <w:tcBorders>
              <w:top w:val="nil"/>
              <w:bottom w:val="nil"/>
            </w:tcBorders>
          </w:tcPr>
          <w:p w14:paraId="191A1983"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nil"/>
            </w:tcBorders>
          </w:tcPr>
          <w:p w14:paraId="19517382"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nil"/>
            </w:tcBorders>
          </w:tcPr>
          <w:p w14:paraId="64C90F8D" w14:textId="77777777" w:rsidR="00AC56B1" w:rsidRPr="00CE258A" w:rsidRDefault="00AC56B1" w:rsidP="00AC56B1">
            <w:pPr>
              <w:tabs>
                <w:tab w:val="left" w:pos="1701"/>
              </w:tabs>
              <w:jc w:val="both"/>
              <w:rPr>
                <w:sz w:val="20"/>
                <w:szCs w:val="20"/>
              </w:rPr>
            </w:pPr>
          </w:p>
        </w:tc>
        <w:tc>
          <w:tcPr>
            <w:tcW w:w="2692" w:type="dxa"/>
            <w:tcBorders>
              <w:top w:val="nil"/>
              <w:bottom w:val="nil"/>
            </w:tcBorders>
          </w:tcPr>
          <w:p w14:paraId="10667F73" w14:textId="77777777" w:rsidR="00AC56B1" w:rsidRPr="00CE258A" w:rsidRDefault="00AC56B1" w:rsidP="00AC56B1">
            <w:pPr>
              <w:pStyle w:val="pdq2pgselectionanchorcontainer"/>
              <w:rPr>
                <w:sz w:val="20"/>
                <w:szCs w:val="20"/>
              </w:rPr>
            </w:pPr>
            <w:r w:rsidRPr="00CE258A">
              <w:rPr>
                <w:sz w:val="20"/>
                <w:szCs w:val="20"/>
              </w:rPr>
              <w:t>Kherson Oblast</w:t>
            </w:r>
          </w:p>
          <w:p w14:paraId="47340F7B" w14:textId="77777777" w:rsidR="00AC56B1" w:rsidRPr="00CE258A" w:rsidRDefault="00AC56B1" w:rsidP="00AC56B1">
            <w:pPr>
              <w:pStyle w:val="a8"/>
              <w:rPr>
                <w:sz w:val="20"/>
                <w:szCs w:val="20"/>
              </w:rPr>
            </w:pPr>
            <w:r w:rsidRPr="00CE258A">
              <w:rPr>
                <w:sz w:val="20"/>
                <w:szCs w:val="20"/>
              </w:rPr>
              <w:t xml:space="preserve">In 2025, a set of measures was implemented in Kherson Oblast to ensure access to </w:t>
            </w:r>
            <w:r w:rsidRPr="00CE258A">
              <w:rPr>
                <w:sz w:val="20"/>
                <w:szCs w:val="20"/>
              </w:rPr>
              <w:lastRenderedPageBreak/>
              <w:t>social and administrative services for rural residents.</w:t>
            </w:r>
          </w:p>
          <w:p w14:paraId="3342BE12" w14:textId="77777777" w:rsidR="00AC56B1" w:rsidRPr="004D3E09" w:rsidRDefault="00AC56B1" w:rsidP="00AC56B1">
            <w:pPr>
              <w:pStyle w:val="a8"/>
              <w:rPr>
                <w:sz w:val="20"/>
                <w:szCs w:val="20"/>
              </w:rPr>
            </w:pPr>
            <w:r w:rsidRPr="00CE258A">
              <w:rPr>
                <w:sz w:val="20"/>
                <w:szCs w:val="20"/>
              </w:rPr>
              <w:t xml:space="preserve">The </w:t>
            </w:r>
            <w:r w:rsidRPr="004D3E09">
              <w:rPr>
                <w:sz w:val="20"/>
                <w:szCs w:val="20"/>
              </w:rPr>
              <w:t>operation of 17 ASCs in de-occupied communities was restored, and 32 departments from occupied territories were relocated, enabling the operation of 49 centres.</w:t>
            </w:r>
          </w:p>
          <w:p w14:paraId="228290F5" w14:textId="77777777" w:rsidR="00AC56B1" w:rsidRPr="004D3E09" w:rsidRDefault="00AC56B1" w:rsidP="00AC56B1">
            <w:pPr>
              <w:pStyle w:val="a8"/>
              <w:rPr>
                <w:sz w:val="20"/>
                <w:szCs w:val="20"/>
              </w:rPr>
            </w:pPr>
            <w:r w:rsidRPr="004D3E09">
              <w:rPr>
                <w:sz w:val="20"/>
                <w:szCs w:val="20"/>
              </w:rPr>
              <w:t>Mobile service formats were established, including 11 Mobile ASCs, 15 electric tricycles, and 39 mobile administrator suitcases, through which 119 settlements were covered, 454 outreach visits were conducted, and 7,426 administrative services were provided.</w:t>
            </w:r>
          </w:p>
          <w:p w14:paraId="05FFC75F" w14:textId="77777777" w:rsidR="00AC56B1" w:rsidRPr="00CE258A" w:rsidRDefault="00AC56B1" w:rsidP="00AC56B1">
            <w:pPr>
              <w:pStyle w:val="a8"/>
              <w:rPr>
                <w:sz w:val="20"/>
                <w:szCs w:val="20"/>
              </w:rPr>
            </w:pPr>
            <w:r w:rsidRPr="00CE258A">
              <w:rPr>
                <w:sz w:val="20"/>
                <w:szCs w:val="20"/>
              </w:rPr>
              <w:t xml:space="preserve">All measures were implemented in accordance with the principles of accessibility and inclusiveness, ensuring equal access to public services for persons with reduced mobility, persons with </w:t>
            </w:r>
            <w:r w:rsidRPr="00CE258A">
              <w:rPr>
                <w:sz w:val="20"/>
                <w:szCs w:val="20"/>
              </w:rPr>
              <w:lastRenderedPageBreak/>
              <w:t>disabilities, and residents of remote communities.</w:t>
            </w:r>
          </w:p>
          <w:p w14:paraId="40903C1D" w14:textId="77777777" w:rsidR="00AC56B1" w:rsidRPr="00CE258A" w:rsidRDefault="00AC56B1" w:rsidP="00AC56B1">
            <w:pPr>
              <w:pStyle w:val="a8"/>
              <w:rPr>
                <w:sz w:val="20"/>
                <w:szCs w:val="20"/>
              </w:rPr>
            </w:pPr>
            <w:r w:rsidRPr="00CE258A">
              <w:rPr>
                <w:sz w:val="20"/>
                <w:szCs w:val="20"/>
              </w:rPr>
              <w:t>As a result, a modern system of stationary and Mobile ASCs has been established, ensuring the accessibility and quality of administrative services even under the challenging conditions of the region.</w:t>
            </w:r>
          </w:p>
        </w:tc>
        <w:tc>
          <w:tcPr>
            <w:tcW w:w="1276" w:type="dxa"/>
            <w:tcBorders>
              <w:top w:val="nil"/>
              <w:bottom w:val="nil"/>
            </w:tcBorders>
          </w:tcPr>
          <w:p w14:paraId="785EEBA4" w14:textId="77777777" w:rsidR="00AC56B1" w:rsidRDefault="00AC56B1" w:rsidP="00AC56B1">
            <w:pPr>
              <w:jc w:val="both"/>
              <w:rPr>
                <w:sz w:val="20"/>
                <w:szCs w:val="20"/>
              </w:rPr>
            </w:pPr>
          </w:p>
        </w:tc>
        <w:tc>
          <w:tcPr>
            <w:tcW w:w="1276" w:type="dxa"/>
            <w:tcBorders>
              <w:top w:val="nil"/>
              <w:bottom w:val="nil"/>
            </w:tcBorders>
          </w:tcPr>
          <w:p w14:paraId="6C82DAE0" w14:textId="77777777" w:rsidR="00AC56B1" w:rsidRDefault="00AC56B1" w:rsidP="00AC56B1">
            <w:pPr>
              <w:jc w:val="both"/>
              <w:rPr>
                <w:sz w:val="20"/>
                <w:szCs w:val="20"/>
              </w:rPr>
            </w:pPr>
          </w:p>
        </w:tc>
        <w:tc>
          <w:tcPr>
            <w:tcW w:w="1134" w:type="dxa"/>
            <w:tcBorders>
              <w:top w:val="nil"/>
              <w:bottom w:val="nil"/>
            </w:tcBorders>
          </w:tcPr>
          <w:p w14:paraId="7313BD95" w14:textId="77777777" w:rsidR="00AC56B1" w:rsidRDefault="00AC56B1" w:rsidP="00AC56B1">
            <w:pPr>
              <w:jc w:val="both"/>
              <w:rPr>
                <w:sz w:val="20"/>
                <w:szCs w:val="20"/>
              </w:rPr>
            </w:pPr>
          </w:p>
        </w:tc>
        <w:tc>
          <w:tcPr>
            <w:tcW w:w="2547" w:type="dxa"/>
            <w:tcBorders>
              <w:top w:val="nil"/>
              <w:bottom w:val="nil"/>
            </w:tcBorders>
          </w:tcPr>
          <w:p w14:paraId="575CE0DB" w14:textId="77777777" w:rsidR="00AC56B1" w:rsidRPr="00CE258A" w:rsidRDefault="00AC56B1" w:rsidP="00AC56B1">
            <w:pPr>
              <w:pStyle w:val="pdq2pgselectionanchorcontainer"/>
              <w:rPr>
                <w:b/>
                <w:bCs/>
                <w:sz w:val="20"/>
                <w:szCs w:val="20"/>
              </w:rPr>
            </w:pPr>
          </w:p>
        </w:tc>
      </w:tr>
      <w:tr w:rsidR="00AC56B1" w14:paraId="66F2DCC1" w14:textId="77777777" w:rsidTr="0044390B">
        <w:trPr>
          <w:trHeight w:val="260"/>
        </w:trPr>
        <w:tc>
          <w:tcPr>
            <w:tcW w:w="1701" w:type="dxa"/>
            <w:tcBorders>
              <w:top w:val="nil"/>
              <w:bottom w:val="nil"/>
            </w:tcBorders>
          </w:tcPr>
          <w:p w14:paraId="0FC7E709" w14:textId="77777777" w:rsidR="00AC56B1" w:rsidRPr="0069231B" w:rsidRDefault="00AC56B1" w:rsidP="00AC56B1">
            <w:pPr>
              <w:tabs>
                <w:tab w:val="left" w:pos="1701"/>
              </w:tabs>
              <w:jc w:val="both"/>
              <w:rPr>
                <w:color w:val="000000"/>
                <w:sz w:val="20"/>
                <w:szCs w:val="20"/>
              </w:rPr>
            </w:pPr>
          </w:p>
        </w:tc>
        <w:tc>
          <w:tcPr>
            <w:tcW w:w="1417" w:type="dxa"/>
            <w:tcBorders>
              <w:top w:val="nil"/>
              <w:bottom w:val="single" w:sz="4" w:space="0" w:color="000000"/>
            </w:tcBorders>
          </w:tcPr>
          <w:p w14:paraId="02F6F31B" w14:textId="77777777" w:rsidR="00AC56B1" w:rsidRPr="006322E0" w:rsidRDefault="00AC56B1" w:rsidP="00AC56B1">
            <w:pPr>
              <w:rPr>
                <w:sz w:val="20"/>
                <w:szCs w:val="20"/>
                <w:lang w:val="en-US"/>
              </w:rPr>
            </w:pPr>
          </w:p>
        </w:tc>
        <w:tc>
          <w:tcPr>
            <w:tcW w:w="851" w:type="dxa"/>
            <w:tcBorders>
              <w:top w:val="nil"/>
              <w:bottom w:val="single" w:sz="4" w:space="0" w:color="000000"/>
            </w:tcBorders>
          </w:tcPr>
          <w:p w14:paraId="56D8F413" w14:textId="77777777" w:rsidR="00AC56B1" w:rsidRPr="0069231B" w:rsidRDefault="00AC56B1" w:rsidP="00AC56B1">
            <w:pPr>
              <w:tabs>
                <w:tab w:val="left" w:pos="1701"/>
              </w:tabs>
              <w:jc w:val="both"/>
              <w:rPr>
                <w:color w:val="000000"/>
                <w:sz w:val="20"/>
                <w:szCs w:val="20"/>
                <w:lang w:val="en-US"/>
              </w:rPr>
            </w:pPr>
          </w:p>
        </w:tc>
        <w:tc>
          <w:tcPr>
            <w:tcW w:w="1276" w:type="dxa"/>
            <w:tcBorders>
              <w:top w:val="nil"/>
              <w:bottom w:val="single" w:sz="4" w:space="0" w:color="000000"/>
            </w:tcBorders>
          </w:tcPr>
          <w:p w14:paraId="5C186F9E" w14:textId="77777777" w:rsidR="00AC56B1" w:rsidRPr="0069231B" w:rsidRDefault="00AC56B1" w:rsidP="00AC56B1">
            <w:pPr>
              <w:tabs>
                <w:tab w:val="left" w:pos="1701"/>
              </w:tabs>
              <w:jc w:val="both"/>
              <w:rPr>
                <w:color w:val="000000"/>
                <w:sz w:val="20"/>
                <w:szCs w:val="20"/>
                <w:lang w:val="en-US"/>
              </w:rPr>
            </w:pPr>
          </w:p>
        </w:tc>
        <w:tc>
          <w:tcPr>
            <w:tcW w:w="1418" w:type="dxa"/>
            <w:tcBorders>
              <w:top w:val="nil"/>
              <w:bottom w:val="single" w:sz="4" w:space="0" w:color="000000"/>
            </w:tcBorders>
          </w:tcPr>
          <w:p w14:paraId="307EF4C3" w14:textId="77777777" w:rsidR="00AC56B1" w:rsidRDefault="00AC56B1" w:rsidP="00AC56B1">
            <w:pPr>
              <w:tabs>
                <w:tab w:val="left" w:pos="1701"/>
              </w:tabs>
              <w:jc w:val="both"/>
              <w:rPr>
                <w:color w:val="000000"/>
                <w:sz w:val="20"/>
                <w:szCs w:val="20"/>
                <w:lang w:val="en-US"/>
              </w:rPr>
            </w:pPr>
          </w:p>
        </w:tc>
        <w:tc>
          <w:tcPr>
            <w:tcW w:w="2692" w:type="dxa"/>
            <w:tcBorders>
              <w:top w:val="nil"/>
              <w:bottom w:val="single" w:sz="4" w:space="0" w:color="000000"/>
            </w:tcBorders>
          </w:tcPr>
          <w:p w14:paraId="1180BA0E" w14:textId="77777777" w:rsidR="00AC56B1" w:rsidRPr="0044390B" w:rsidRDefault="00AC56B1" w:rsidP="00AC56B1">
            <w:pPr>
              <w:pStyle w:val="pdq2pgselectionanchorcontainer"/>
              <w:rPr>
                <w:b/>
                <w:bCs/>
                <w:sz w:val="20"/>
                <w:szCs w:val="20"/>
              </w:rPr>
            </w:pPr>
            <w:r w:rsidRPr="0044390B">
              <w:rPr>
                <w:b/>
                <w:bCs/>
                <w:sz w:val="20"/>
                <w:szCs w:val="20"/>
              </w:rPr>
              <w:t>Khmelnytskyi Oblast</w:t>
            </w:r>
          </w:p>
          <w:p w14:paraId="126E5D11" w14:textId="77777777" w:rsidR="00AC56B1" w:rsidRPr="004D3E09" w:rsidRDefault="00AC56B1" w:rsidP="00AC56B1">
            <w:pPr>
              <w:pStyle w:val="a8"/>
              <w:rPr>
                <w:sz w:val="20"/>
                <w:szCs w:val="20"/>
              </w:rPr>
            </w:pPr>
            <w:r w:rsidRPr="004D3E09">
              <w:rPr>
                <w:sz w:val="20"/>
                <w:szCs w:val="20"/>
              </w:rPr>
              <w:t>Administrative Service Centres (ASCs) operate in 52 territorial communities of the oblast, ensuring 100% provision of both their own administrative services and the services specified by the Resolution of the Cabinet of Ministers of Ukraine No. 1226 of 1 October 2025, including with due regard to accessibility requirements.</w:t>
            </w:r>
          </w:p>
          <w:p w14:paraId="4928D665" w14:textId="77777777" w:rsidR="00AC56B1" w:rsidRDefault="00AC56B1" w:rsidP="00AC56B1">
            <w:pPr>
              <w:pStyle w:val="a8"/>
              <w:rPr>
                <w:sz w:val="20"/>
                <w:szCs w:val="20"/>
              </w:rPr>
            </w:pPr>
            <w:r w:rsidRPr="004D3E09">
              <w:rPr>
                <w:sz w:val="20"/>
                <w:szCs w:val="20"/>
              </w:rPr>
              <w:t>8 territorial communities are taking measures to open ASCs in 2026.</w:t>
            </w:r>
          </w:p>
          <w:p w14:paraId="0AD1AEDC" w14:textId="77777777" w:rsidR="00C3769C" w:rsidRPr="0044390B" w:rsidRDefault="00C3769C" w:rsidP="00C3769C">
            <w:pPr>
              <w:pStyle w:val="pdq2pgselectionanchorcontainer"/>
              <w:rPr>
                <w:sz w:val="20"/>
                <w:szCs w:val="20"/>
              </w:rPr>
            </w:pPr>
            <w:r w:rsidRPr="0044390B">
              <w:rPr>
                <w:b/>
                <w:bCs/>
                <w:sz w:val="20"/>
                <w:szCs w:val="20"/>
              </w:rPr>
              <w:lastRenderedPageBreak/>
              <w:t>Cherkasy Oblast</w:t>
            </w:r>
          </w:p>
          <w:p w14:paraId="292DDB68" w14:textId="77777777" w:rsidR="00C3769C" w:rsidRPr="0044390B" w:rsidRDefault="00C3769C" w:rsidP="00C3769C">
            <w:pPr>
              <w:pStyle w:val="a8"/>
              <w:rPr>
                <w:sz w:val="20"/>
                <w:szCs w:val="20"/>
              </w:rPr>
            </w:pPr>
            <w:r w:rsidRPr="0044390B">
              <w:rPr>
                <w:sz w:val="20"/>
                <w:szCs w:val="20"/>
              </w:rPr>
              <w:t>To improve accessibility and ensure equitable service provision for all population groups, including persons with disabilities, the Cherkasy Regional Military Administration initiated an assessment of the accessibility of 66 Administrative Service Centres (ASCs) in 2024 and developed an "ASC Accessibility Map."</w:t>
            </w:r>
          </w:p>
          <w:p w14:paraId="5F46E212" w14:textId="77777777" w:rsidR="00C3769C" w:rsidRPr="0044390B" w:rsidRDefault="00C3769C" w:rsidP="00C3769C">
            <w:pPr>
              <w:pStyle w:val="a8"/>
              <w:rPr>
                <w:sz w:val="20"/>
                <w:szCs w:val="20"/>
              </w:rPr>
            </w:pPr>
            <w:r w:rsidRPr="0044390B">
              <w:rPr>
                <w:sz w:val="20"/>
                <w:szCs w:val="20"/>
              </w:rPr>
              <w:t xml:space="preserve">As of 31 December 2025, 23 territorial communities (Bobrytska, Stepanetska, Leskivska, Rotmistrivska, Ruskopolianska, Cherkaska, Horodyshchenska, Smilianska, Chyhyrynska, Balakliivska (Cherkasy District), Lypianska, Zvenyhorodska, Kalynopilska, Talnivska, Matusivska, Shpolianska, Yerkivska, Vodianytska (Zvenyhorodka District), Chornobaivska (Zolotonosha District), Ladyzhynska, Ivankivska, Umanska, and </w:t>
            </w:r>
            <w:r w:rsidRPr="0044390B">
              <w:rPr>
                <w:sz w:val="20"/>
                <w:szCs w:val="20"/>
              </w:rPr>
              <w:lastRenderedPageBreak/>
              <w:t>Khrystynivska (Uman District)) implemented measures to bring their ASCs into compliance with accessibility standards, making ASC premises more accessible and user-friendly for persons with disabilities and veterans.</w:t>
            </w:r>
          </w:p>
          <w:p w14:paraId="3D5BBCB5" w14:textId="77777777" w:rsidR="00C3769C" w:rsidRPr="0044390B" w:rsidRDefault="00C3769C" w:rsidP="00C3769C">
            <w:pPr>
              <w:pStyle w:val="a8"/>
              <w:rPr>
                <w:sz w:val="20"/>
                <w:szCs w:val="20"/>
              </w:rPr>
            </w:pPr>
            <w:r w:rsidRPr="0044390B">
              <w:rPr>
                <w:sz w:val="20"/>
                <w:szCs w:val="20"/>
              </w:rPr>
              <w:t>The Stepanetska, Korsun-Shevchenkivska (Cherkasy District), and Drabivska (Zolotonosha District) territorial communities purchased mobile service kits using local budget funds, enabling administrative services to be delivered to eligible residents at their place of residence.</w:t>
            </w:r>
          </w:p>
          <w:p w14:paraId="03634260" w14:textId="77777777" w:rsidR="00C3769C" w:rsidRPr="0044390B" w:rsidRDefault="00C3769C" w:rsidP="00C3769C">
            <w:pPr>
              <w:pStyle w:val="a8"/>
              <w:rPr>
                <w:sz w:val="20"/>
                <w:szCs w:val="20"/>
              </w:rPr>
            </w:pPr>
            <w:r w:rsidRPr="0044390B">
              <w:rPr>
                <w:sz w:val="20"/>
                <w:szCs w:val="20"/>
              </w:rPr>
              <w:t>The Cherkasy City Council ASC operates a "Mobile Administrator" service, through which staff provide administrative services to residents of Cherkasy who are unable to visit the ASC due to age or health conditions.</w:t>
            </w:r>
          </w:p>
          <w:p w14:paraId="11F60F74" w14:textId="77777777" w:rsidR="00C3769C" w:rsidRPr="0044390B" w:rsidRDefault="00C3769C" w:rsidP="00C3769C">
            <w:pPr>
              <w:pStyle w:val="a8"/>
              <w:rPr>
                <w:sz w:val="20"/>
                <w:szCs w:val="20"/>
              </w:rPr>
            </w:pPr>
            <w:r w:rsidRPr="0044390B">
              <w:rPr>
                <w:sz w:val="20"/>
                <w:szCs w:val="20"/>
              </w:rPr>
              <w:lastRenderedPageBreak/>
              <w:t>The ASCs provide both local government administrative services and services in accordance with Cabinet of Ministers of Ukraine Resolution No. 1226 of 1 October 2025.</w:t>
            </w:r>
          </w:p>
          <w:p w14:paraId="27BB9FEC" w14:textId="77777777" w:rsidR="00C3769C" w:rsidRPr="0044390B" w:rsidRDefault="00C3769C" w:rsidP="00C3769C">
            <w:pPr>
              <w:pStyle w:val="a8"/>
              <w:rPr>
                <w:sz w:val="20"/>
                <w:szCs w:val="20"/>
              </w:rPr>
            </w:pPr>
            <w:r w:rsidRPr="0044390B">
              <w:rPr>
                <w:b/>
                <w:bCs/>
                <w:sz w:val="20"/>
                <w:szCs w:val="20"/>
              </w:rPr>
              <w:t>Chernivtsi Oblast</w:t>
            </w:r>
          </w:p>
          <w:p w14:paraId="63F2DED9" w14:textId="77777777" w:rsidR="00C3769C" w:rsidRPr="0044390B" w:rsidRDefault="00C3769C" w:rsidP="00C3769C">
            <w:pPr>
              <w:pStyle w:val="a8"/>
              <w:rPr>
                <w:sz w:val="20"/>
                <w:szCs w:val="20"/>
              </w:rPr>
            </w:pPr>
            <w:r w:rsidRPr="0044390B">
              <w:rPr>
                <w:sz w:val="20"/>
                <w:szCs w:val="20"/>
              </w:rPr>
              <w:t>To improve access to public services for residents of territorial communities, Administrative Service Centres (ASCs) operate in every community across Chernivtsi Oblast. Of the region's 52 ASCs, 41 have been established by rural and settlement councils, ensuring 100% coverage of rural and settlement localities across the oblast.</w:t>
            </w:r>
          </w:p>
          <w:p w14:paraId="775C1AEC" w14:textId="77777777" w:rsidR="00C3769C" w:rsidRPr="0044390B" w:rsidRDefault="00C3769C" w:rsidP="00C3769C">
            <w:pPr>
              <w:pStyle w:val="a8"/>
              <w:rPr>
                <w:sz w:val="20"/>
                <w:szCs w:val="20"/>
              </w:rPr>
            </w:pPr>
            <w:r w:rsidRPr="0044390B">
              <w:rPr>
                <w:sz w:val="20"/>
                <w:szCs w:val="20"/>
              </w:rPr>
              <w:t>In addition, ongoing efforts are being undertaken to renovate existing ASC premises.</w:t>
            </w:r>
          </w:p>
          <w:p w14:paraId="2381C5C0" w14:textId="77777777" w:rsidR="00C3769C" w:rsidRPr="0044390B" w:rsidRDefault="00C3769C" w:rsidP="00C3769C">
            <w:pPr>
              <w:pStyle w:val="a8"/>
              <w:rPr>
                <w:sz w:val="20"/>
                <w:szCs w:val="20"/>
              </w:rPr>
            </w:pPr>
            <w:r w:rsidRPr="0044390B">
              <w:rPr>
                <w:sz w:val="20"/>
                <w:szCs w:val="20"/>
              </w:rPr>
              <w:t xml:space="preserve">With financing provided under the Emergency Credit </w:t>
            </w:r>
            <w:r w:rsidRPr="0044390B">
              <w:rPr>
                <w:sz w:val="20"/>
                <w:szCs w:val="20"/>
              </w:rPr>
              <w:lastRenderedPageBreak/>
              <w:t>Programme for Ukraine Recovery, ASC reconstruction projects are being implemented in two territorial communities:</w:t>
            </w:r>
          </w:p>
          <w:p w14:paraId="448C0D86" w14:textId="77777777" w:rsidR="00C3769C" w:rsidRPr="0044390B" w:rsidRDefault="00C3769C">
            <w:pPr>
              <w:numPr>
                <w:ilvl w:val="0"/>
                <w:numId w:val="18"/>
              </w:numPr>
              <w:spacing w:before="100" w:beforeAutospacing="1" w:after="100" w:afterAutospacing="1"/>
              <w:rPr>
                <w:sz w:val="20"/>
                <w:szCs w:val="20"/>
              </w:rPr>
            </w:pPr>
            <w:r w:rsidRPr="0044390B">
              <w:rPr>
                <w:sz w:val="20"/>
                <w:szCs w:val="20"/>
              </w:rPr>
              <w:t>Since 2024, the Kelmentsi Territorial Community has been implementing the project "Capital Repair of the Administrative Building (Establishment of ASC Premises) in the Settlement of Kelmentsi." Completion is scheduled for 2026. The total project cost amounts to UAH 19.64 million, with 80% of works completed.</w:t>
            </w:r>
          </w:p>
          <w:p w14:paraId="4BEF9F0D" w14:textId="77777777" w:rsidR="00C3769C" w:rsidRPr="0044390B" w:rsidRDefault="00C3769C">
            <w:pPr>
              <w:numPr>
                <w:ilvl w:val="0"/>
                <w:numId w:val="18"/>
              </w:numPr>
              <w:spacing w:before="100" w:beforeAutospacing="1" w:after="100" w:afterAutospacing="1"/>
              <w:rPr>
                <w:sz w:val="20"/>
                <w:szCs w:val="20"/>
              </w:rPr>
            </w:pPr>
            <w:r w:rsidRPr="0044390B">
              <w:rPr>
                <w:sz w:val="20"/>
                <w:szCs w:val="20"/>
              </w:rPr>
              <w:t xml:space="preserve">The Berehomet Territorial Community is implementing the project "Reconstruction of </w:t>
            </w:r>
            <w:r w:rsidRPr="0044390B">
              <w:rPr>
                <w:sz w:val="20"/>
                <w:szCs w:val="20"/>
              </w:rPr>
              <w:lastRenderedPageBreak/>
              <w:t>Non-Residential Premises into an Administrative Service Centre at 30 Tsentralna Street, Berehomet, Vyzhnytsia District, Chernivtsi Oblast." The total project value is UAH 20.15 million, with 85% completion.</w:t>
            </w:r>
          </w:p>
          <w:p w14:paraId="42B5999A" w14:textId="77777777" w:rsidR="00C3769C" w:rsidRPr="0044390B" w:rsidRDefault="00C3769C" w:rsidP="00C3769C">
            <w:pPr>
              <w:pStyle w:val="a8"/>
              <w:rPr>
                <w:sz w:val="20"/>
                <w:szCs w:val="20"/>
              </w:rPr>
            </w:pPr>
            <w:r w:rsidRPr="0044390B">
              <w:rPr>
                <w:sz w:val="20"/>
                <w:szCs w:val="20"/>
              </w:rPr>
              <w:t xml:space="preserve">With funding from the state budget subvention allocated under Cabinet of Ministers of Ukraine Resolution No. 608 of 16 June 2023, the Mamalyha Territorial Community has been implementing, since 2023, a project to reconstruct the local House of Culture with an extension accommodating an ASC in the village of Mamalyha. The project is scheduled for completion in 2026 using local budget resources. As of 1 January 2026, the remaining project value amounted to UAH 703 thousand, while </w:t>
            </w:r>
            <w:r w:rsidRPr="0044390B">
              <w:rPr>
                <w:sz w:val="20"/>
                <w:szCs w:val="20"/>
              </w:rPr>
              <w:lastRenderedPageBreak/>
              <w:t>project implementation had reached 97% completion.</w:t>
            </w:r>
          </w:p>
          <w:p w14:paraId="4BD287A7" w14:textId="77777777" w:rsidR="00C3769C" w:rsidRPr="0044390B" w:rsidRDefault="00C3769C" w:rsidP="00C3769C">
            <w:pPr>
              <w:pStyle w:val="a8"/>
              <w:rPr>
                <w:sz w:val="20"/>
                <w:szCs w:val="20"/>
              </w:rPr>
            </w:pPr>
            <w:r w:rsidRPr="0044390B">
              <w:rPr>
                <w:sz w:val="20"/>
                <w:szCs w:val="20"/>
              </w:rPr>
              <w:t>To improve access to administrative services in remote mountainous areas, four mountain territorial communities—Koniatynska, Seliatynska, Putylska, and Ust-Putylska—received funding from the regional budget to procure mobile service kits for providing on-site administrative services to residents of remote mountain settlements.</w:t>
            </w:r>
          </w:p>
          <w:p w14:paraId="66AB0248" w14:textId="77777777" w:rsidR="00C3769C" w:rsidRPr="0044390B" w:rsidRDefault="00C3769C" w:rsidP="00C3769C">
            <w:pPr>
              <w:pStyle w:val="a8"/>
              <w:rPr>
                <w:sz w:val="20"/>
                <w:szCs w:val="20"/>
              </w:rPr>
            </w:pPr>
            <w:r w:rsidRPr="0044390B">
              <w:rPr>
                <w:b/>
                <w:bCs/>
                <w:sz w:val="20"/>
                <w:szCs w:val="20"/>
              </w:rPr>
              <w:t>Chernihiv Oblast</w:t>
            </w:r>
          </w:p>
          <w:p w14:paraId="49838495" w14:textId="77777777" w:rsidR="00C3769C" w:rsidRPr="0044390B" w:rsidRDefault="00C3769C" w:rsidP="00C3769C">
            <w:pPr>
              <w:pStyle w:val="a8"/>
              <w:rPr>
                <w:sz w:val="20"/>
                <w:szCs w:val="20"/>
              </w:rPr>
            </w:pPr>
            <w:r w:rsidRPr="0044390B">
              <w:rPr>
                <w:sz w:val="20"/>
                <w:szCs w:val="20"/>
              </w:rPr>
              <w:t>The network of Administrative Service Centres (ASCs) in Chernihiv Oblast comprises 197 service access points, including 57 ASCs, 122 remote workplaces, 16 starosta offices, one mobile ASC, and one territorial subdivision.</w:t>
            </w:r>
          </w:p>
          <w:p w14:paraId="55822EB4" w14:textId="77777777" w:rsidR="00C3769C" w:rsidRPr="0044390B" w:rsidRDefault="00C3769C" w:rsidP="00C3769C">
            <w:pPr>
              <w:pStyle w:val="a8"/>
              <w:rPr>
                <w:sz w:val="20"/>
                <w:szCs w:val="20"/>
              </w:rPr>
            </w:pPr>
            <w:r w:rsidRPr="0044390B">
              <w:rPr>
                <w:sz w:val="20"/>
                <w:szCs w:val="20"/>
              </w:rPr>
              <w:t xml:space="preserve">The ASC infrastructure continues to be systematically </w:t>
            </w:r>
            <w:r w:rsidRPr="0044390B">
              <w:rPr>
                <w:sz w:val="20"/>
                <w:szCs w:val="20"/>
              </w:rPr>
              <w:lastRenderedPageBreak/>
              <w:t>modernised, with ongoing improvements to customer service conditions and the progressive introduction of inclusive service delivery approaches.</w:t>
            </w:r>
          </w:p>
          <w:p w14:paraId="7E46A2C7" w14:textId="77777777" w:rsidR="00C3769C" w:rsidRPr="0044390B" w:rsidRDefault="00C3769C" w:rsidP="00C3769C">
            <w:pPr>
              <w:pStyle w:val="a8"/>
              <w:rPr>
                <w:sz w:val="20"/>
                <w:szCs w:val="20"/>
              </w:rPr>
            </w:pPr>
            <w:r w:rsidRPr="0044390B">
              <w:rPr>
                <w:sz w:val="20"/>
                <w:szCs w:val="20"/>
              </w:rPr>
              <w:t>A total of 14 ASCs and 2 remote workplaces have been equipped with mobile service kits. Two territorial communities provide outreach administrative services using passenger vehicles supplied by international partners, while another community delivers services through a Mobile Centre provided by international partners.</w:t>
            </w:r>
          </w:p>
          <w:p w14:paraId="0A3CD620" w14:textId="6D655BC3" w:rsidR="004D3E09" w:rsidRPr="0044390B" w:rsidRDefault="00C3769C" w:rsidP="0044390B">
            <w:pPr>
              <w:pStyle w:val="a8"/>
              <w:rPr>
                <w:sz w:val="20"/>
                <w:szCs w:val="20"/>
                <w:lang w:val="uk-UA"/>
              </w:rPr>
            </w:pPr>
            <w:r w:rsidRPr="0044390B">
              <w:rPr>
                <w:sz w:val="20"/>
                <w:szCs w:val="20"/>
              </w:rPr>
              <w:t>In all 57 territorial communities of Chernihiv Oblast, the lists of administrative services delivered through ASCs have been approved in accordance with the applicable legislation.</w:t>
            </w:r>
          </w:p>
        </w:tc>
        <w:tc>
          <w:tcPr>
            <w:tcW w:w="1276" w:type="dxa"/>
            <w:tcBorders>
              <w:top w:val="nil"/>
              <w:bottom w:val="single" w:sz="4" w:space="0" w:color="000000"/>
            </w:tcBorders>
          </w:tcPr>
          <w:p w14:paraId="059D2678" w14:textId="77777777" w:rsidR="0044390B" w:rsidRDefault="0044390B" w:rsidP="0044390B">
            <w:pPr>
              <w:jc w:val="both"/>
              <w:rPr>
                <w:sz w:val="20"/>
                <w:szCs w:val="20"/>
              </w:rPr>
            </w:pPr>
          </w:p>
          <w:p w14:paraId="78D98E99" w14:textId="77777777" w:rsidR="0044390B" w:rsidRPr="00B0012B" w:rsidRDefault="0044390B" w:rsidP="0044390B">
            <w:pPr>
              <w:jc w:val="both"/>
              <w:rPr>
                <w:b/>
                <w:bCs/>
                <w:sz w:val="20"/>
                <w:szCs w:val="20"/>
                <w:lang w:val="uk-UA"/>
              </w:rPr>
            </w:pPr>
          </w:p>
          <w:p w14:paraId="4D408EF3" w14:textId="77777777" w:rsidR="0044390B" w:rsidRDefault="0044390B" w:rsidP="0044390B">
            <w:pPr>
              <w:jc w:val="both"/>
              <w:rPr>
                <w:b/>
                <w:bCs/>
                <w:sz w:val="20"/>
                <w:szCs w:val="20"/>
              </w:rPr>
            </w:pPr>
          </w:p>
          <w:p w14:paraId="2494FCED" w14:textId="77777777" w:rsidR="0044390B" w:rsidRDefault="0044390B" w:rsidP="0044390B">
            <w:pPr>
              <w:jc w:val="both"/>
              <w:rPr>
                <w:b/>
                <w:bCs/>
                <w:sz w:val="20"/>
                <w:szCs w:val="20"/>
                <w:lang w:val="uk-UA"/>
              </w:rPr>
            </w:pPr>
          </w:p>
          <w:p w14:paraId="61941084" w14:textId="77777777" w:rsidR="0044390B" w:rsidRDefault="0044390B" w:rsidP="0044390B">
            <w:pPr>
              <w:jc w:val="both"/>
              <w:rPr>
                <w:b/>
                <w:bCs/>
                <w:sz w:val="20"/>
                <w:szCs w:val="20"/>
                <w:lang w:val="uk-UA"/>
              </w:rPr>
            </w:pPr>
          </w:p>
          <w:p w14:paraId="2F746DF3" w14:textId="77777777" w:rsidR="0044390B" w:rsidRDefault="0044390B" w:rsidP="0044390B">
            <w:pPr>
              <w:jc w:val="both"/>
              <w:rPr>
                <w:b/>
                <w:bCs/>
                <w:sz w:val="20"/>
                <w:szCs w:val="20"/>
                <w:lang w:val="uk-UA"/>
              </w:rPr>
            </w:pPr>
          </w:p>
          <w:p w14:paraId="55EEB9B3" w14:textId="77777777" w:rsidR="0044390B" w:rsidRDefault="0044390B" w:rsidP="0044390B">
            <w:pPr>
              <w:jc w:val="both"/>
              <w:rPr>
                <w:b/>
                <w:bCs/>
                <w:sz w:val="20"/>
                <w:szCs w:val="20"/>
                <w:lang w:val="uk-UA"/>
              </w:rPr>
            </w:pPr>
          </w:p>
          <w:p w14:paraId="1AB0ACFC" w14:textId="77777777" w:rsidR="0044390B" w:rsidRDefault="0044390B" w:rsidP="0044390B">
            <w:pPr>
              <w:jc w:val="both"/>
              <w:rPr>
                <w:b/>
                <w:bCs/>
                <w:sz w:val="20"/>
                <w:szCs w:val="20"/>
                <w:lang w:val="uk-UA"/>
              </w:rPr>
            </w:pPr>
          </w:p>
          <w:p w14:paraId="35EA6EDF" w14:textId="77777777" w:rsidR="0044390B" w:rsidRDefault="0044390B" w:rsidP="0044390B">
            <w:pPr>
              <w:jc w:val="both"/>
              <w:rPr>
                <w:b/>
                <w:bCs/>
                <w:sz w:val="20"/>
                <w:szCs w:val="20"/>
                <w:lang w:val="uk-UA"/>
              </w:rPr>
            </w:pPr>
          </w:p>
          <w:p w14:paraId="5420E5F1" w14:textId="77777777" w:rsidR="0044390B" w:rsidRDefault="0044390B" w:rsidP="0044390B">
            <w:pPr>
              <w:jc w:val="both"/>
              <w:rPr>
                <w:b/>
                <w:bCs/>
                <w:sz w:val="20"/>
                <w:szCs w:val="20"/>
                <w:lang w:val="uk-UA"/>
              </w:rPr>
            </w:pPr>
          </w:p>
          <w:p w14:paraId="75C72FB7" w14:textId="77777777" w:rsidR="0044390B" w:rsidRDefault="0044390B" w:rsidP="0044390B">
            <w:pPr>
              <w:jc w:val="both"/>
              <w:rPr>
                <w:b/>
                <w:bCs/>
                <w:sz w:val="20"/>
                <w:szCs w:val="20"/>
                <w:lang w:val="uk-UA"/>
              </w:rPr>
            </w:pPr>
          </w:p>
          <w:p w14:paraId="120EE1A6" w14:textId="77777777" w:rsidR="0044390B" w:rsidRDefault="0044390B" w:rsidP="0044390B">
            <w:pPr>
              <w:jc w:val="both"/>
              <w:rPr>
                <w:b/>
                <w:bCs/>
                <w:sz w:val="20"/>
                <w:szCs w:val="20"/>
                <w:lang w:val="uk-UA"/>
              </w:rPr>
            </w:pPr>
          </w:p>
          <w:p w14:paraId="18236FA7" w14:textId="77777777" w:rsidR="0044390B" w:rsidRDefault="0044390B" w:rsidP="0044390B">
            <w:pPr>
              <w:jc w:val="both"/>
              <w:rPr>
                <w:b/>
                <w:bCs/>
                <w:sz w:val="20"/>
                <w:szCs w:val="20"/>
                <w:lang w:val="uk-UA"/>
              </w:rPr>
            </w:pPr>
          </w:p>
          <w:p w14:paraId="0241726C" w14:textId="77777777" w:rsidR="0044390B" w:rsidRDefault="0044390B" w:rsidP="0044390B">
            <w:pPr>
              <w:jc w:val="both"/>
              <w:rPr>
                <w:b/>
                <w:bCs/>
                <w:sz w:val="20"/>
                <w:szCs w:val="20"/>
                <w:lang w:val="uk-UA"/>
              </w:rPr>
            </w:pPr>
          </w:p>
          <w:p w14:paraId="64B2DD49" w14:textId="77777777" w:rsidR="0044390B" w:rsidRDefault="0044390B" w:rsidP="0044390B">
            <w:pPr>
              <w:jc w:val="both"/>
              <w:rPr>
                <w:b/>
                <w:bCs/>
                <w:sz w:val="20"/>
                <w:szCs w:val="20"/>
                <w:lang w:val="uk-UA"/>
              </w:rPr>
            </w:pPr>
          </w:p>
          <w:p w14:paraId="007AE6BD" w14:textId="77777777" w:rsidR="0044390B" w:rsidRDefault="0044390B" w:rsidP="0044390B">
            <w:pPr>
              <w:jc w:val="both"/>
              <w:rPr>
                <w:b/>
                <w:bCs/>
                <w:sz w:val="20"/>
                <w:szCs w:val="20"/>
                <w:lang w:val="uk-UA"/>
              </w:rPr>
            </w:pPr>
          </w:p>
          <w:p w14:paraId="44554978" w14:textId="77777777" w:rsidR="0044390B" w:rsidRDefault="0044390B" w:rsidP="0044390B">
            <w:pPr>
              <w:jc w:val="both"/>
              <w:rPr>
                <w:b/>
                <w:bCs/>
                <w:sz w:val="20"/>
                <w:szCs w:val="20"/>
                <w:lang w:val="uk-UA"/>
              </w:rPr>
            </w:pPr>
          </w:p>
          <w:p w14:paraId="1CA0A36C" w14:textId="77777777" w:rsidR="0044390B" w:rsidRDefault="0044390B" w:rsidP="0044390B">
            <w:pPr>
              <w:jc w:val="both"/>
              <w:rPr>
                <w:b/>
                <w:bCs/>
                <w:sz w:val="20"/>
                <w:szCs w:val="20"/>
                <w:lang w:val="uk-UA"/>
              </w:rPr>
            </w:pPr>
          </w:p>
          <w:p w14:paraId="6ECB7FB9" w14:textId="77777777" w:rsidR="0044390B" w:rsidRDefault="0044390B" w:rsidP="0044390B">
            <w:pPr>
              <w:jc w:val="both"/>
              <w:rPr>
                <w:b/>
                <w:bCs/>
                <w:sz w:val="20"/>
                <w:szCs w:val="20"/>
                <w:lang w:val="uk-UA"/>
              </w:rPr>
            </w:pPr>
          </w:p>
          <w:p w14:paraId="00B390A3" w14:textId="77777777" w:rsidR="0044390B" w:rsidRDefault="0044390B" w:rsidP="0044390B">
            <w:pPr>
              <w:jc w:val="both"/>
              <w:rPr>
                <w:b/>
                <w:bCs/>
                <w:sz w:val="20"/>
                <w:szCs w:val="20"/>
                <w:lang w:val="uk-UA"/>
              </w:rPr>
            </w:pPr>
          </w:p>
          <w:p w14:paraId="0AC3D00D" w14:textId="77777777" w:rsidR="0044390B" w:rsidRDefault="0044390B" w:rsidP="0044390B">
            <w:pPr>
              <w:jc w:val="both"/>
              <w:rPr>
                <w:b/>
                <w:bCs/>
                <w:sz w:val="20"/>
                <w:szCs w:val="20"/>
                <w:lang w:val="uk-UA"/>
              </w:rPr>
            </w:pPr>
          </w:p>
          <w:p w14:paraId="52BBE8B7" w14:textId="77777777" w:rsidR="0044390B" w:rsidRDefault="0044390B" w:rsidP="0044390B">
            <w:pPr>
              <w:jc w:val="both"/>
              <w:rPr>
                <w:b/>
                <w:bCs/>
                <w:sz w:val="20"/>
                <w:szCs w:val="20"/>
                <w:lang w:val="uk-UA"/>
              </w:rPr>
            </w:pPr>
          </w:p>
          <w:p w14:paraId="3EBCB5B9" w14:textId="77777777" w:rsidR="0044390B" w:rsidRDefault="0044390B" w:rsidP="0044390B">
            <w:pPr>
              <w:jc w:val="both"/>
              <w:rPr>
                <w:b/>
                <w:bCs/>
                <w:sz w:val="20"/>
                <w:szCs w:val="20"/>
                <w:lang w:val="uk-UA"/>
              </w:rPr>
            </w:pPr>
          </w:p>
          <w:p w14:paraId="1BC854C9" w14:textId="77777777" w:rsidR="0044390B" w:rsidRDefault="0044390B" w:rsidP="0044390B">
            <w:pPr>
              <w:jc w:val="both"/>
              <w:rPr>
                <w:b/>
                <w:bCs/>
                <w:sz w:val="20"/>
                <w:szCs w:val="20"/>
                <w:lang w:val="uk-UA"/>
              </w:rPr>
            </w:pPr>
          </w:p>
          <w:p w14:paraId="3A66D26F" w14:textId="77777777" w:rsidR="0044390B" w:rsidRDefault="0044390B" w:rsidP="0044390B">
            <w:pPr>
              <w:jc w:val="both"/>
              <w:rPr>
                <w:b/>
                <w:bCs/>
                <w:sz w:val="20"/>
                <w:szCs w:val="20"/>
                <w:lang w:val="uk-UA"/>
              </w:rPr>
            </w:pPr>
          </w:p>
          <w:p w14:paraId="46A58E8D" w14:textId="77777777" w:rsidR="0044390B" w:rsidRDefault="0044390B" w:rsidP="0044390B">
            <w:pPr>
              <w:jc w:val="both"/>
              <w:rPr>
                <w:b/>
                <w:bCs/>
                <w:sz w:val="20"/>
                <w:szCs w:val="20"/>
                <w:lang w:val="uk-UA"/>
              </w:rPr>
            </w:pPr>
          </w:p>
          <w:p w14:paraId="257624BF" w14:textId="77777777" w:rsidR="0044390B" w:rsidRDefault="0044390B" w:rsidP="0044390B">
            <w:pPr>
              <w:jc w:val="both"/>
              <w:rPr>
                <w:b/>
                <w:bCs/>
                <w:sz w:val="20"/>
                <w:szCs w:val="20"/>
                <w:lang w:val="uk-UA"/>
              </w:rPr>
            </w:pPr>
          </w:p>
          <w:p w14:paraId="1ADDF082" w14:textId="77777777" w:rsidR="0044390B" w:rsidRDefault="0044390B" w:rsidP="0044390B">
            <w:pPr>
              <w:jc w:val="both"/>
              <w:rPr>
                <w:b/>
                <w:bCs/>
                <w:sz w:val="20"/>
                <w:szCs w:val="20"/>
                <w:lang w:val="uk-UA"/>
              </w:rPr>
            </w:pPr>
          </w:p>
          <w:p w14:paraId="43CF7B01" w14:textId="77777777" w:rsidR="0044390B" w:rsidRDefault="0044390B" w:rsidP="0044390B">
            <w:pPr>
              <w:jc w:val="both"/>
              <w:rPr>
                <w:b/>
                <w:bCs/>
                <w:sz w:val="20"/>
                <w:szCs w:val="20"/>
                <w:lang w:val="uk-UA"/>
              </w:rPr>
            </w:pPr>
          </w:p>
          <w:p w14:paraId="0E02A9E0" w14:textId="77777777" w:rsidR="0044390B" w:rsidRDefault="0044390B" w:rsidP="0044390B">
            <w:pPr>
              <w:jc w:val="both"/>
              <w:rPr>
                <w:b/>
                <w:bCs/>
                <w:sz w:val="20"/>
                <w:szCs w:val="20"/>
                <w:lang w:val="uk-UA"/>
              </w:rPr>
            </w:pPr>
          </w:p>
          <w:p w14:paraId="68711089" w14:textId="77777777" w:rsidR="0044390B" w:rsidRDefault="0044390B" w:rsidP="0044390B">
            <w:pPr>
              <w:jc w:val="both"/>
              <w:rPr>
                <w:b/>
                <w:bCs/>
                <w:sz w:val="20"/>
                <w:szCs w:val="20"/>
                <w:lang w:val="uk-UA"/>
              </w:rPr>
            </w:pPr>
          </w:p>
          <w:p w14:paraId="57A9D807" w14:textId="77777777" w:rsidR="0044390B" w:rsidRDefault="0044390B" w:rsidP="0044390B">
            <w:pPr>
              <w:jc w:val="both"/>
              <w:rPr>
                <w:b/>
                <w:bCs/>
                <w:sz w:val="20"/>
                <w:szCs w:val="20"/>
                <w:lang w:val="uk-UA"/>
              </w:rPr>
            </w:pPr>
          </w:p>
          <w:p w14:paraId="62075149" w14:textId="77777777" w:rsidR="0044390B" w:rsidRDefault="0044390B" w:rsidP="0044390B">
            <w:pPr>
              <w:jc w:val="both"/>
              <w:rPr>
                <w:b/>
                <w:bCs/>
                <w:sz w:val="20"/>
                <w:szCs w:val="20"/>
                <w:lang w:val="uk-UA"/>
              </w:rPr>
            </w:pPr>
          </w:p>
          <w:p w14:paraId="4C73E5FC" w14:textId="77777777" w:rsidR="0044390B" w:rsidRDefault="0044390B" w:rsidP="0044390B">
            <w:pPr>
              <w:jc w:val="both"/>
              <w:rPr>
                <w:b/>
                <w:bCs/>
                <w:sz w:val="20"/>
                <w:szCs w:val="20"/>
                <w:lang w:val="uk-UA"/>
              </w:rPr>
            </w:pPr>
          </w:p>
          <w:p w14:paraId="7204BBD3" w14:textId="77777777" w:rsidR="0044390B" w:rsidRDefault="0044390B" w:rsidP="0044390B">
            <w:pPr>
              <w:jc w:val="both"/>
              <w:rPr>
                <w:b/>
                <w:bCs/>
                <w:sz w:val="20"/>
                <w:szCs w:val="20"/>
                <w:lang w:val="uk-UA"/>
              </w:rPr>
            </w:pPr>
          </w:p>
          <w:p w14:paraId="1FA5FE73" w14:textId="77777777" w:rsidR="0044390B" w:rsidRDefault="0044390B" w:rsidP="0044390B">
            <w:pPr>
              <w:jc w:val="both"/>
              <w:rPr>
                <w:b/>
                <w:bCs/>
                <w:sz w:val="20"/>
                <w:szCs w:val="20"/>
                <w:lang w:val="uk-UA"/>
              </w:rPr>
            </w:pPr>
          </w:p>
          <w:p w14:paraId="5155CD3D" w14:textId="77777777" w:rsidR="0044390B" w:rsidRDefault="0044390B" w:rsidP="0044390B">
            <w:pPr>
              <w:jc w:val="both"/>
              <w:rPr>
                <w:b/>
                <w:bCs/>
                <w:sz w:val="20"/>
                <w:szCs w:val="20"/>
                <w:lang w:val="uk-UA"/>
              </w:rPr>
            </w:pPr>
          </w:p>
          <w:p w14:paraId="5CBFF4D1" w14:textId="77777777" w:rsidR="0044390B" w:rsidRDefault="0044390B" w:rsidP="0044390B">
            <w:pPr>
              <w:jc w:val="both"/>
              <w:rPr>
                <w:b/>
                <w:bCs/>
                <w:sz w:val="20"/>
                <w:szCs w:val="20"/>
                <w:lang w:val="uk-UA"/>
              </w:rPr>
            </w:pPr>
          </w:p>
          <w:p w14:paraId="22CAD1D4" w14:textId="77777777" w:rsidR="0044390B" w:rsidRDefault="0044390B" w:rsidP="0044390B">
            <w:pPr>
              <w:jc w:val="both"/>
              <w:rPr>
                <w:b/>
                <w:bCs/>
                <w:sz w:val="20"/>
                <w:szCs w:val="20"/>
                <w:lang w:val="uk-UA"/>
              </w:rPr>
            </w:pPr>
          </w:p>
          <w:p w14:paraId="1306A8E7" w14:textId="77777777" w:rsidR="0044390B" w:rsidRDefault="0044390B" w:rsidP="0044390B">
            <w:pPr>
              <w:jc w:val="both"/>
              <w:rPr>
                <w:b/>
                <w:bCs/>
                <w:sz w:val="20"/>
                <w:szCs w:val="20"/>
                <w:lang w:val="uk-UA"/>
              </w:rPr>
            </w:pPr>
          </w:p>
          <w:p w14:paraId="34326240" w14:textId="77777777" w:rsidR="0044390B" w:rsidRDefault="0044390B" w:rsidP="0044390B">
            <w:pPr>
              <w:jc w:val="both"/>
              <w:rPr>
                <w:b/>
                <w:bCs/>
                <w:sz w:val="20"/>
                <w:szCs w:val="20"/>
                <w:lang w:val="uk-UA"/>
              </w:rPr>
            </w:pPr>
          </w:p>
          <w:p w14:paraId="135C293B" w14:textId="77777777" w:rsidR="0044390B" w:rsidRDefault="0044390B" w:rsidP="0044390B">
            <w:pPr>
              <w:jc w:val="both"/>
              <w:rPr>
                <w:b/>
                <w:bCs/>
                <w:sz w:val="20"/>
                <w:szCs w:val="20"/>
                <w:lang w:val="uk-UA"/>
              </w:rPr>
            </w:pPr>
          </w:p>
          <w:p w14:paraId="78EDC194" w14:textId="77777777" w:rsidR="0044390B" w:rsidRDefault="0044390B" w:rsidP="0044390B">
            <w:pPr>
              <w:jc w:val="both"/>
              <w:rPr>
                <w:b/>
                <w:bCs/>
                <w:sz w:val="20"/>
                <w:szCs w:val="20"/>
                <w:lang w:val="uk-UA"/>
              </w:rPr>
            </w:pPr>
          </w:p>
          <w:p w14:paraId="2530678A" w14:textId="77777777" w:rsidR="0044390B" w:rsidRDefault="0044390B" w:rsidP="0044390B">
            <w:pPr>
              <w:jc w:val="both"/>
              <w:rPr>
                <w:b/>
                <w:bCs/>
                <w:sz w:val="20"/>
                <w:szCs w:val="20"/>
                <w:lang w:val="uk-UA"/>
              </w:rPr>
            </w:pPr>
          </w:p>
          <w:p w14:paraId="36A740F4" w14:textId="77777777" w:rsidR="0044390B" w:rsidRDefault="0044390B" w:rsidP="0044390B">
            <w:pPr>
              <w:jc w:val="both"/>
              <w:rPr>
                <w:b/>
                <w:bCs/>
                <w:sz w:val="20"/>
                <w:szCs w:val="20"/>
                <w:lang w:val="uk-UA"/>
              </w:rPr>
            </w:pPr>
          </w:p>
          <w:p w14:paraId="714111D1" w14:textId="77777777" w:rsidR="0044390B" w:rsidRDefault="0044390B" w:rsidP="0044390B">
            <w:pPr>
              <w:jc w:val="both"/>
              <w:rPr>
                <w:b/>
                <w:bCs/>
                <w:sz w:val="20"/>
                <w:szCs w:val="20"/>
                <w:lang w:val="uk-UA"/>
              </w:rPr>
            </w:pPr>
          </w:p>
          <w:p w14:paraId="2F99AD97" w14:textId="77777777" w:rsidR="0044390B" w:rsidRDefault="0044390B" w:rsidP="0044390B">
            <w:pPr>
              <w:jc w:val="both"/>
              <w:rPr>
                <w:b/>
                <w:bCs/>
                <w:sz w:val="20"/>
                <w:szCs w:val="20"/>
                <w:lang w:val="uk-UA"/>
              </w:rPr>
            </w:pPr>
          </w:p>
          <w:p w14:paraId="1EA33237" w14:textId="77777777" w:rsidR="0044390B" w:rsidRDefault="0044390B" w:rsidP="0044390B">
            <w:pPr>
              <w:jc w:val="both"/>
              <w:rPr>
                <w:b/>
                <w:bCs/>
                <w:sz w:val="20"/>
                <w:szCs w:val="20"/>
                <w:lang w:val="uk-UA"/>
              </w:rPr>
            </w:pPr>
          </w:p>
          <w:p w14:paraId="671037B7" w14:textId="77777777" w:rsidR="0044390B" w:rsidRDefault="0044390B" w:rsidP="0044390B">
            <w:pPr>
              <w:jc w:val="both"/>
              <w:rPr>
                <w:b/>
                <w:bCs/>
                <w:sz w:val="20"/>
                <w:szCs w:val="20"/>
                <w:lang w:val="uk-UA"/>
              </w:rPr>
            </w:pPr>
          </w:p>
          <w:p w14:paraId="63435821" w14:textId="77777777" w:rsidR="0044390B" w:rsidRDefault="0044390B" w:rsidP="0044390B">
            <w:pPr>
              <w:jc w:val="both"/>
              <w:rPr>
                <w:b/>
                <w:bCs/>
                <w:sz w:val="20"/>
                <w:szCs w:val="20"/>
                <w:lang w:val="uk-UA"/>
              </w:rPr>
            </w:pPr>
          </w:p>
          <w:p w14:paraId="6560E4E4" w14:textId="77777777" w:rsidR="0044390B" w:rsidRDefault="0044390B" w:rsidP="0044390B">
            <w:pPr>
              <w:jc w:val="both"/>
              <w:rPr>
                <w:b/>
                <w:bCs/>
                <w:sz w:val="20"/>
                <w:szCs w:val="20"/>
                <w:lang w:val="uk-UA"/>
              </w:rPr>
            </w:pPr>
          </w:p>
          <w:p w14:paraId="3727FC88" w14:textId="77777777" w:rsidR="0044390B" w:rsidRDefault="0044390B" w:rsidP="0044390B">
            <w:pPr>
              <w:jc w:val="both"/>
              <w:rPr>
                <w:b/>
                <w:bCs/>
                <w:sz w:val="20"/>
                <w:szCs w:val="20"/>
                <w:lang w:val="uk-UA"/>
              </w:rPr>
            </w:pPr>
          </w:p>
          <w:p w14:paraId="38DAB5E9" w14:textId="77777777" w:rsidR="0044390B" w:rsidRDefault="0044390B" w:rsidP="0044390B">
            <w:pPr>
              <w:jc w:val="both"/>
              <w:rPr>
                <w:b/>
                <w:bCs/>
                <w:sz w:val="20"/>
                <w:szCs w:val="20"/>
                <w:lang w:val="uk-UA"/>
              </w:rPr>
            </w:pPr>
          </w:p>
          <w:p w14:paraId="36109892" w14:textId="77777777" w:rsidR="0044390B" w:rsidRDefault="0044390B" w:rsidP="0044390B">
            <w:pPr>
              <w:jc w:val="both"/>
              <w:rPr>
                <w:b/>
                <w:bCs/>
                <w:sz w:val="20"/>
                <w:szCs w:val="20"/>
                <w:lang w:val="uk-UA"/>
              </w:rPr>
            </w:pPr>
          </w:p>
          <w:p w14:paraId="357A2385" w14:textId="77777777" w:rsidR="0044390B" w:rsidRDefault="0044390B" w:rsidP="0044390B">
            <w:pPr>
              <w:jc w:val="both"/>
              <w:rPr>
                <w:b/>
                <w:bCs/>
                <w:sz w:val="20"/>
                <w:szCs w:val="20"/>
                <w:lang w:val="uk-UA"/>
              </w:rPr>
            </w:pPr>
          </w:p>
          <w:p w14:paraId="191D3691" w14:textId="77777777" w:rsidR="0044390B" w:rsidRDefault="0044390B" w:rsidP="0044390B">
            <w:pPr>
              <w:jc w:val="both"/>
              <w:rPr>
                <w:b/>
                <w:bCs/>
                <w:sz w:val="20"/>
                <w:szCs w:val="20"/>
                <w:lang w:val="uk-UA"/>
              </w:rPr>
            </w:pPr>
          </w:p>
          <w:p w14:paraId="2A33D21C" w14:textId="77777777" w:rsidR="0044390B" w:rsidRDefault="0044390B" w:rsidP="0044390B">
            <w:pPr>
              <w:jc w:val="both"/>
              <w:rPr>
                <w:b/>
                <w:bCs/>
                <w:sz w:val="20"/>
                <w:szCs w:val="20"/>
                <w:lang w:val="uk-UA"/>
              </w:rPr>
            </w:pPr>
          </w:p>
          <w:p w14:paraId="0ADD4179" w14:textId="77777777" w:rsidR="0044390B" w:rsidRDefault="0044390B" w:rsidP="0044390B">
            <w:pPr>
              <w:jc w:val="both"/>
              <w:rPr>
                <w:b/>
                <w:bCs/>
                <w:sz w:val="20"/>
                <w:szCs w:val="20"/>
                <w:lang w:val="uk-UA"/>
              </w:rPr>
            </w:pPr>
          </w:p>
          <w:p w14:paraId="682563AF" w14:textId="77777777" w:rsidR="0044390B" w:rsidRDefault="0044390B" w:rsidP="0044390B">
            <w:pPr>
              <w:jc w:val="both"/>
              <w:rPr>
                <w:b/>
                <w:bCs/>
                <w:sz w:val="20"/>
                <w:szCs w:val="20"/>
                <w:lang w:val="uk-UA"/>
              </w:rPr>
            </w:pPr>
          </w:p>
          <w:p w14:paraId="05AE66DA" w14:textId="77777777" w:rsidR="0044390B" w:rsidRDefault="0044390B" w:rsidP="0044390B">
            <w:pPr>
              <w:jc w:val="both"/>
              <w:rPr>
                <w:b/>
                <w:bCs/>
                <w:sz w:val="20"/>
                <w:szCs w:val="20"/>
                <w:lang w:val="uk-UA"/>
              </w:rPr>
            </w:pPr>
          </w:p>
          <w:p w14:paraId="05EEE9E3" w14:textId="77777777" w:rsidR="0044390B" w:rsidRDefault="0044390B" w:rsidP="0044390B">
            <w:pPr>
              <w:jc w:val="both"/>
              <w:rPr>
                <w:b/>
                <w:bCs/>
                <w:sz w:val="20"/>
                <w:szCs w:val="20"/>
                <w:lang w:val="uk-UA"/>
              </w:rPr>
            </w:pPr>
          </w:p>
          <w:p w14:paraId="4C2118E5" w14:textId="77777777" w:rsidR="0044390B" w:rsidRDefault="0044390B" w:rsidP="0044390B">
            <w:pPr>
              <w:jc w:val="both"/>
              <w:rPr>
                <w:b/>
                <w:bCs/>
                <w:sz w:val="20"/>
                <w:szCs w:val="20"/>
                <w:lang w:val="uk-UA"/>
              </w:rPr>
            </w:pPr>
          </w:p>
          <w:p w14:paraId="1896F7F6" w14:textId="77777777" w:rsidR="0044390B" w:rsidRDefault="0044390B" w:rsidP="0044390B">
            <w:pPr>
              <w:jc w:val="both"/>
              <w:rPr>
                <w:b/>
                <w:bCs/>
                <w:sz w:val="20"/>
                <w:szCs w:val="20"/>
                <w:lang w:val="uk-UA"/>
              </w:rPr>
            </w:pPr>
          </w:p>
          <w:p w14:paraId="6354B06F" w14:textId="77777777" w:rsidR="0044390B" w:rsidRDefault="0044390B" w:rsidP="0044390B">
            <w:pPr>
              <w:jc w:val="both"/>
              <w:rPr>
                <w:b/>
                <w:bCs/>
                <w:sz w:val="20"/>
                <w:szCs w:val="20"/>
                <w:lang w:val="uk-UA"/>
              </w:rPr>
            </w:pPr>
          </w:p>
          <w:p w14:paraId="28FB54CB" w14:textId="77777777" w:rsidR="0044390B" w:rsidRDefault="0044390B" w:rsidP="0044390B">
            <w:pPr>
              <w:jc w:val="both"/>
              <w:rPr>
                <w:b/>
                <w:bCs/>
                <w:sz w:val="20"/>
                <w:szCs w:val="20"/>
                <w:lang w:val="uk-UA"/>
              </w:rPr>
            </w:pPr>
          </w:p>
          <w:p w14:paraId="49DD2EE9" w14:textId="77777777" w:rsidR="0044390B" w:rsidRDefault="0044390B" w:rsidP="0044390B">
            <w:pPr>
              <w:jc w:val="both"/>
              <w:rPr>
                <w:b/>
                <w:bCs/>
                <w:sz w:val="20"/>
                <w:szCs w:val="20"/>
                <w:lang w:val="uk-UA"/>
              </w:rPr>
            </w:pPr>
          </w:p>
          <w:p w14:paraId="2C704CE5" w14:textId="77777777" w:rsidR="0044390B" w:rsidRDefault="0044390B" w:rsidP="0044390B">
            <w:pPr>
              <w:jc w:val="both"/>
              <w:rPr>
                <w:b/>
                <w:bCs/>
                <w:sz w:val="20"/>
                <w:szCs w:val="20"/>
                <w:lang w:val="uk-UA"/>
              </w:rPr>
            </w:pPr>
          </w:p>
          <w:p w14:paraId="7A64A063" w14:textId="77777777" w:rsidR="0044390B" w:rsidRDefault="0044390B" w:rsidP="0044390B">
            <w:pPr>
              <w:jc w:val="both"/>
              <w:rPr>
                <w:b/>
                <w:bCs/>
                <w:sz w:val="20"/>
                <w:szCs w:val="20"/>
                <w:lang w:val="uk-UA"/>
              </w:rPr>
            </w:pPr>
          </w:p>
          <w:p w14:paraId="58D0A478" w14:textId="77777777" w:rsidR="0044390B" w:rsidRDefault="0044390B" w:rsidP="0044390B">
            <w:pPr>
              <w:jc w:val="both"/>
              <w:rPr>
                <w:b/>
                <w:bCs/>
                <w:sz w:val="20"/>
                <w:szCs w:val="20"/>
                <w:lang w:val="uk-UA"/>
              </w:rPr>
            </w:pPr>
          </w:p>
          <w:p w14:paraId="2E2092EE" w14:textId="77777777" w:rsidR="0044390B" w:rsidRDefault="0044390B" w:rsidP="0044390B">
            <w:pPr>
              <w:jc w:val="both"/>
              <w:rPr>
                <w:b/>
                <w:bCs/>
                <w:sz w:val="20"/>
                <w:szCs w:val="20"/>
                <w:lang w:val="uk-UA"/>
              </w:rPr>
            </w:pPr>
          </w:p>
          <w:p w14:paraId="5E9649B3" w14:textId="77777777" w:rsidR="0044390B" w:rsidRDefault="0044390B" w:rsidP="0044390B">
            <w:pPr>
              <w:jc w:val="both"/>
              <w:rPr>
                <w:b/>
                <w:bCs/>
                <w:sz w:val="20"/>
                <w:szCs w:val="20"/>
                <w:lang w:val="uk-UA"/>
              </w:rPr>
            </w:pPr>
          </w:p>
          <w:p w14:paraId="0AD5E565" w14:textId="77777777" w:rsidR="0044390B" w:rsidRDefault="0044390B" w:rsidP="0044390B">
            <w:pPr>
              <w:jc w:val="both"/>
              <w:rPr>
                <w:b/>
                <w:bCs/>
                <w:sz w:val="20"/>
                <w:szCs w:val="20"/>
                <w:lang w:val="uk-UA"/>
              </w:rPr>
            </w:pPr>
          </w:p>
          <w:p w14:paraId="5B46A1B1" w14:textId="77777777" w:rsidR="0044390B" w:rsidRDefault="0044390B" w:rsidP="0044390B">
            <w:pPr>
              <w:jc w:val="both"/>
              <w:rPr>
                <w:b/>
                <w:bCs/>
                <w:sz w:val="20"/>
                <w:szCs w:val="20"/>
                <w:lang w:val="uk-UA"/>
              </w:rPr>
            </w:pPr>
          </w:p>
          <w:p w14:paraId="3F86F906" w14:textId="77777777" w:rsidR="0044390B" w:rsidRDefault="0044390B" w:rsidP="0044390B">
            <w:pPr>
              <w:jc w:val="both"/>
              <w:rPr>
                <w:b/>
                <w:bCs/>
                <w:sz w:val="20"/>
                <w:szCs w:val="20"/>
                <w:lang w:val="uk-UA"/>
              </w:rPr>
            </w:pPr>
          </w:p>
          <w:p w14:paraId="49AAF7D9" w14:textId="77777777" w:rsidR="0044390B" w:rsidRDefault="0044390B" w:rsidP="0044390B">
            <w:pPr>
              <w:jc w:val="both"/>
              <w:rPr>
                <w:b/>
                <w:bCs/>
                <w:sz w:val="20"/>
                <w:szCs w:val="20"/>
                <w:lang w:val="uk-UA"/>
              </w:rPr>
            </w:pPr>
          </w:p>
          <w:p w14:paraId="0E5DB679" w14:textId="77777777" w:rsidR="0044390B" w:rsidRDefault="0044390B" w:rsidP="0044390B">
            <w:pPr>
              <w:jc w:val="both"/>
              <w:rPr>
                <w:b/>
                <w:bCs/>
                <w:sz w:val="20"/>
                <w:szCs w:val="20"/>
                <w:lang w:val="uk-UA"/>
              </w:rPr>
            </w:pPr>
          </w:p>
          <w:p w14:paraId="48488D5C" w14:textId="77777777" w:rsidR="0044390B" w:rsidRDefault="0044390B" w:rsidP="0044390B">
            <w:pPr>
              <w:jc w:val="both"/>
              <w:rPr>
                <w:b/>
                <w:bCs/>
                <w:sz w:val="20"/>
                <w:szCs w:val="20"/>
                <w:lang w:val="uk-UA"/>
              </w:rPr>
            </w:pPr>
          </w:p>
          <w:p w14:paraId="6D6A37F9" w14:textId="77777777" w:rsidR="0044390B" w:rsidRDefault="0044390B" w:rsidP="0044390B">
            <w:pPr>
              <w:jc w:val="both"/>
              <w:rPr>
                <w:b/>
                <w:bCs/>
                <w:sz w:val="20"/>
                <w:szCs w:val="20"/>
                <w:lang w:val="uk-UA"/>
              </w:rPr>
            </w:pPr>
          </w:p>
          <w:p w14:paraId="4E64BA20" w14:textId="77777777" w:rsidR="0044390B" w:rsidRDefault="0044390B" w:rsidP="0044390B">
            <w:pPr>
              <w:jc w:val="both"/>
              <w:rPr>
                <w:b/>
                <w:bCs/>
                <w:sz w:val="20"/>
                <w:szCs w:val="20"/>
                <w:lang w:val="uk-UA"/>
              </w:rPr>
            </w:pPr>
          </w:p>
          <w:p w14:paraId="41E8E552" w14:textId="77777777" w:rsidR="0044390B" w:rsidRDefault="0044390B" w:rsidP="0044390B">
            <w:pPr>
              <w:jc w:val="both"/>
              <w:rPr>
                <w:b/>
                <w:bCs/>
                <w:sz w:val="20"/>
                <w:szCs w:val="20"/>
                <w:lang w:val="uk-UA"/>
              </w:rPr>
            </w:pPr>
          </w:p>
          <w:p w14:paraId="3BD285BC" w14:textId="77777777" w:rsidR="0044390B" w:rsidRDefault="0044390B" w:rsidP="0044390B">
            <w:pPr>
              <w:jc w:val="both"/>
              <w:rPr>
                <w:b/>
                <w:bCs/>
                <w:sz w:val="20"/>
                <w:szCs w:val="20"/>
                <w:lang w:val="uk-UA"/>
              </w:rPr>
            </w:pPr>
          </w:p>
          <w:p w14:paraId="3155747F" w14:textId="77777777" w:rsidR="0044390B" w:rsidRDefault="0044390B" w:rsidP="0044390B">
            <w:pPr>
              <w:jc w:val="both"/>
              <w:rPr>
                <w:b/>
                <w:bCs/>
                <w:sz w:val="20"/>
                <w:szCs w:val="20"/>
                <w:lang w:val="uk-UA"/>
              </w:rPr>
            </w:pPr>
          </w:p>
          <w:p w14:paraId="0FC3BB2D" w14:textId="77777777" w:rsidR="0044390B" w:rsidRDefault="0044390B" w:rsidP="0044390B">
            <w:pPr>
              <w:jc w:val="both"/>
              <w:rPr>
                <w:b/>
                <w:bCs/>
                <w:sz w:val="20"/>
                <w:szCs w:val="20"/>
                <w:lang w:val="uk-UA"/>
              </w:rPr>
            </w:pPr>
          </w:p>
          <w:p w14:paraId="3CF596D9" w14:textId="77777777" w:rsidR="0044390B" w:rsidRDefault="0044390B" w:rsidP="0044390B">
            <w:pPr>
              <w:jc w:val="both"/>
              <w:rPr>
                <w:b/>
                <w:bCs/>
                <w:sz w:val="20"/>
                <w:szCs w:val="20"/>
                <w:lang w:val="uk-UA"/>
              </w:rPr>
            </w:pPr>
          </w:p>
          <w:p w14:paraId="4C26AFAA" w14:textId="77777777" w:rsidR="0044390B" w:rsidRDefault="0044390B" w:rsidP="0044390B">
            <w:pPr>
              <w:jc w:val="both"/>
              <w:rPr>
                <w:b/>
                <w:bCs/>
                <w:sz w:val="20"/>
                <w:szCs w:val="20"/>
                <w:lang w:val="uk-UA"/>
              </w:rPr>
            </w:pPr>
          </w:p>
          <w:p w14:paraId="161C08EB" w14:textId="77777777" w:rsidR="0044390B" w:rsidRDefault="0044390B" w:rsidP="0044390B">
            <w:pPr>
              <w:jc w:val="both"/>
              <w:rPr>
                <w:b/>
                <w:bCs/>
                <w:sz w:val="20"/>
                <w:szCs w:val="20"/>
                <w:lang w:val="uk-UA"/>
              </w:rPr>
            </w:pPr>
          </w:p>
          <w:p w14:paraId="1D196492" w14:textId="77777777" w:rsidR="0044390B" w:rsidRDefault="0044390B" w:rsidP="0044390B">
            <w:pPr>
              <w:jc w:val="both"/>
              <w:rPr>
                <w:b/>
                <w:bCs/>
                <w:sz w:val="20"/>
                <w:szCs w:val="20"/>
                <w:lang w:val="uk-UA"/>
              </w:rPr>
            </w:pPr>
          </w:p>
          <w:p w14:paraId="4FE139CB" w14:textId="77777777" w:rsidR="0044390B" w:rsidRDefault="0044390B" w:rsidP="0044390B">
            <w:pPr>
              <w:jc w:val="both"/>
              <w:rPr>
                <w:b/>
                <w:bCs/>
                <w:sz w:val="20"/>
                <w:szCs w:val="20"/>
                <w:lang w:val="uk-UA"/>
              </w:rPr>
            </w:pPr>
          </w:p>
          <w:p w14:paraId="6B7464A1" w14:textId="77777777" w:rsidR="0044390B" w:rsidRDefault="0044390B" w:rsidP="0044390B">
            <w:pPr>
              <w:jc w:val="both"/>
              <w:rPr>
                <w:b/>
                <w:bCs/>
                <w:sz w:val="20"/>
                <w:szCs w:val="20"/>
                <w:lang w:val="uk-UA"/>
              </w:rPr>
            </w:pPr>
          </w:p>
          <w:p w14:paraId="6018524F" w14:textId="77777777" w:rsidR="0044390B" w:rsidRDefault="0044390B" w:rsidP="0044390B">
            <w:pPr>
              <w:jc w:val="both"/>
              <w:rPr>
                <w:b/>
                <w:bCs/>
                <w:sz w:val="20"/>
                <w:szCs w:val="20"/>
                <w:lang w:val="uk-UA"/>
              </w:rPr>
            </w:pPr>
          </w:p>
          <w:p w14:paraId="7C07F656" w14:textId="77777777" w:rsidR="0044390B" w:rsidRDefault="0044390B" w:rsidP="0044390B">
            <w:pPr>
              <w:pStyle w:val="a8"/>
              <w:rPr>
                <w:b/>
                <w:bCs/>
                <w:sz w:val="20"/>
                <w:szCs w:val="20"/>
                <w:lang w:val="uk-UA"/>
              </w:rPr>
            </w:pPr>
          </w:p>
          <w:p w14:paraId="40B8D46C" w14:textId="584F79FE" w:rsidR="0044390B" w:rsidRPr="0044390B" w:rsidRDefault="0044390B" w:rsidP="0044390B">
            <w:pPr>
              <w:pStyle w:val="a8"/>
              <w:rPr>
                <w:sz w:val="20"/>
                <w:szCs w:val="20"/>
                <w:lang w:val="uk-UA"/>
              </w:rPr>
            </w:pPr>
            <w:r w:rsidRPr="0044390B">
              <w:rPr>
                <w:b/>
                <w:bCs/>
                <w:sz w:val="20"/>
                <w:szCs w:val="20"/>
              </w:rPr>
              <w:t>Chernivtsi Oblast</w:t>
            </w:r>
          </w:p>
          <w:p w14:paraId="5AEF505B" w14:textId="0DBA0C67" w:rsidR="00AC56B1" w:rsidRDefault="0044390B" w:rsidP="0044390B">
            <w:pPr>
              <w:jc w:val="both"/>
              <w:rPr>
                <w:sz w:val="20"/>
                <w:szCs w:val="20"/>
              </w:rPr>
            </w:pPr>
            <w:r>
              <w:rPr>
                <w:sz w:val="20"/>
                <w:szCs w:val="20"/>
              </w:rPr>
              <w:t>11125,5</w:t>
            </w:r>
          </w:p>
        </w:tc>
        <w:tc>
          <w:tcPr>
            <w:tcW w:w="1276" w:type="dxa"/>
            <w:tcBorders>
              <w:top w:val="nil"/>
              <w:bottom w:val="single" w:sz="4" w:space="0" w:color="000000"/>
            </w:tcBorders>
          </w:tcPr>
          <w:p w14:paraId="4B85A77D" w14:textId="77777777" w:rsidR="0044390B" w:rsidRDefault="0044390B" w:rsidP="0044390B">
            <w:pPr>
              <w:jc w:val="both"/>
              <w:rPr>
                <w:b/>
                <w:bCs/>
                <w:sz w:val="20"/>
                <w:szCs w:val="20"/>
                <w:lang w:val="uk-UA"/>
              </w:rPr>
            </w:pPr>
          </w:p>
          <w:p w14:paraId="3963EC57" w14:textId="77777777" w:rsidR="0044390B" w:rsidRDefault="0044390B" w:rsidP="0044390B">
            <w:pPr>
              <w:jc w:val="both"/>
              <w:rPr>
                <w:b/>
                <w:bCs/>
                <w:sz w:val="20"/>
                <w:szCs w:val="20"/>
                <w:lang w:val="uk-UA"/>
              </w:rPr>
            </w:pPr>
          </w:p>
          <w:p w14:paraId="17B93295" w14:textId="77777777" w:rsidR="0044390B" w:rsidRDefault="0044390B" w:rsidP="0044390B">
            <w:pPr>
              <w:jc w:val="both"/>
              <w:rPr>
                <w:b/>
                <w:bCs/>
                <w:sz w:val="20"/>
                <w:szCs w:val="20"/>
                <w:lang w:val="uk-UA"/>
              </w:rPr>
            </w:pPr>
          </w:p>
          <w:p w14:paraId="52147AA9" w14:textId="77777777" w:rsidR="0044390B" w:rsidRDefault="0044390B" w:rsidP="0044390B">
            <w:pPr>
              <w:jc w:val="both"/>
              <w:rPr>
                <w:b/>
                <w:bCs/>
                <w:sz w:val="20"/>
                <w:szCs w:val="20"/>
                <w:lang w:val="uk-UA"/>
              </w:rPr>
            </w:pPr>
          </w:p>
          <w:p w14:paraId="3AFE38FE" w14:textId="77777777" w:rsidR="0044390B" w:rsidRDefault="0044390B" w:rsidP="0044390B">
            <w:pPr>
              <w:jc w:val="both"/>
              <w:rPr>
                <w:b/>
                <w:bCs/>
                <w:sz w:val="20"/>
                <w:szCs w:val="20"/>
                <w:lang w:val="uk-UA"/>
              </w:rPr>
            </w:pPr>
          </w:p>
          <w:p w14:paraId="53412F96" w14:textId="77777777" w:rsidR="0044390B" w:rsidRDefault="0044390B" w:rsidP="0044390B">
            <w:pPr>
              <w:jc w:val="both"/>
              <w:rPr>
                <w:b/>
                <w:bCs/>
                <w:sz w:val="20"/>
                <w:szCs w:val="20"/>
                <w:lang w:val="uk-UA"/>
              </w:rPr>
            </w:pPr>
          </w:p>
          <w:p w14:paraId="46D19C53" w14:textId="77777777" w:rsidR="0044390B" w:rsidRDefault="0044390B" w:rsidP="0044390B">
            <w:pPr>
              <w:jc w:val="both"/>
              <w:rPr>
                <w:b/>
                <w:bCs/>
                <w:sz w:val="20"/>
                <w:szCs w:val="20"/>
                <w:lang w:val="uk-UA"/>
              </w:rPr>
            </w:pPr>
          </w:p>
          <w:p w14:paraId="714E7615" w14:textId="77777777" w:rsidR="0044390B" w:rsidRDefault="0044390B" w:rsidP="0044390B">
            <w:pPr>
              <w:jc w:val="both"/>
              <w:rPr>
                <w:b/>
                <w:bCs/>
                <w:sz w:val="20"/>
                <w:szCs w:val="20"/>
                <w:lang w:val="uk-UA"/>
              </w:rPr>
            </w:pPr>
          </w:p>
          <w:p w14:paraId="429A1BA0" w14:textId="77777777" w:rsidR="0044390B" w:rsidRDefault="0044390B" w:rsidP="0044390B">
            <w:pPr>
              <w:jc w:val="both"/>
              <w:rPr>
                <w:b/>
                <w:bCs/>
                <w:sz w:val="20"/>
                <w:szCs w:val="20"/>
                <w:lang w:val="uk-UA"/>
              </w:rPr>
            </w:pPr>
          </w:p>
          <w:p w14:paraId="271FF4E4" w14:textId="77777777" w:rsidR="0044390B" w:rsidRDefault="0044390B" w:rsidP="0044390B">
            <w:pPr>
              <w:jc w:val="both"/>
              <w:rPr>
                <w:b/>
                <w:bCs/>
                <w:sz w:val="20"/>
                <w:szCs w:val="20"/>
                <w:lang w:val="uk-UA"/>
              </w:rPr>
            </w:pPr>
          </w:p>
          <w:p w14:paraId="50DC9BFE" w14:textId="77777777" w:rsidR="0044390B" w:rsidRDefault="0044390B" w:rsidP="0044390B">
            <w:pPr>
              <w:jc w:val="both"/>
              <w:rPr>
                <w:b/>
                <w:bCs/>
                <w:sz w:val="20"/>
                <w:szCs w:val="20"/>
                <w:lang w:val="uk-UA"/>
              </w:rPr>
            </w:pPr>
          </w:p>
          <w:p w14:paraId="0ADFCB7F" w14:textId="77777777" w:rsidR="0044390B" w:rsidRDefault="0044390B" w:rsidP="0044390B">
            <w:pPr>
              <w:jc w:val="both"/>
              <w:rPr>
                <w:b/>
                <w:bCs/>
                <w:sz w:val="20"/>
                <w:szCs w:val="20"/>
                <w:lang w:val="uk-UA"/>
              </w:rPr>
            </w:pPr>
          </w:p>
          <w:p w14:paraId="641F3DE7" w14:textId="77777777" w:rsidR="0044390B" w:rsidRDefault="0044390B" w:rsidP="0044390B">
            <w:pPr>
              <w:jc w:val="both"/>
              <w:rPr>
                <w:b/>
                <w:bCs/>
                <w:sz w:val="20"/>
                <w:szCs w:val="20"/>
                <w:lang w:val="uk-UA"/>
              </w:rPr>
            </w:pPr>
          </w:p>
          <w:p w14:paraId="38AA4CBE" w14:textId="77777777" w:rsidR="0044390B" w:rsidRDefault="0044390B" w:rsidP="0044390B">
            <w:pPr>
              <w:jc w:val="both"/>
              <w:rPr>
                <w:b/>
                <w:bCs/>
                <w:sz w:val="20"/>
                <w:szCs w:val="20"/>
                <w:lang w:val="uk-UA"/>
              </w:rPr>
            </w:pPr>
          </w:p>
          <w:p w14:paraId="0490A418" w14:textId="77777777" w:rsidR="0044390B" w:rsidRDefault="0044390B" w:rsidP="0044390B">
            <w:pPr>
              <w:jc w:val="both"/>
              <w:rPr>
                <w:b/>
                <w:bCs/>
                <w:sz w:val="20"/>
                <w:szCs w:val="20"/>
                <w:lang w:val="uk-UA"/>
              </w:rPr>
            </w:pPr>
          </w:p>
          <w:p w14:paraId="16096E8C" w14:textId="77777777" w:rsidR="0044390B" w:rsidRDefault="0044390B" w:rsidP="0044390B">
            <w:pPr>
              <w:jc w:val="both"/>
              <w:rPr>
                <w:b/>
                <w:bCs/>
                <w:sz w:val="20"/>
                <w:szCs w:val="20"/>
                <w:lang w:val="uk-UA"/>
              </w:rPr>
            </w:pPr>
          </w:p>
          <w:p w14:paraId="4B48CE9B" w14:textId="77777777" w:rsidR="0044390B" w:rsidRDefault="0044390B" w:rsidP="0044390B">
            <w:pPr>
              <w:jc w:val="both"/>
              <w:rPr>
                <w:b/>
                <w:bCs/>
                <w:sz w:val="20"/>
                <w:szCs w:val="20"/>
                <w:lang w:val="uk-UA"/>
              </w:rPr>
            </w:pPr>
          </w:p>
          <w:p w14:paraId="5EC1EF5C" w14:textId="77777777" w:rsidR="0044390B" w:rsidRDefault="0044390B" w:rsidP="0044390B">
            <w:pPr>
              <w:jc w:val="both"/>
              <w:rPr>
                <w:b/>
                <w:bCs/>
                <w:sz w:val="20"/>
                <w:szCs w:val="20"/>
                <w:lang w:val="uk-UA"/>
              </w:rPr>
            </w:pPr>
          </w:p>
          <w:p w14:paraId="4F2EBD2C" w14:textId="77777777" w:rsidR="0044390B" w:rsidRDefault="0044390B" w:rsidP="0044390B">
            <w:pPr>
              <w:jc w:val="both"/>
              <w:rPr>
                <w:b/>
                <w:bCs/>
                <w:sz w:val="20"/>
                <w:szCs w:val="20"/>
                <w:lang w:val="uk-UA"/>
              </w:rPr>
            </w:pPr>
          </w:p>
          <w:p w14:paraId="046EC021" w14:textId="77777777" w:rsidR="0044390B" w:rsidRDefault="0044390B" w:rsidP="0044390B">
            <w:pPr>
              <w:jc w:val="both"/>
              <w:rPr>
                <w:b/>
                <w:bCs/>
                <w:sz w:val="20"/>
                <w:szCs w:val="20"/>
                <w:lang w:val="uk-UA"/>
              </w:rPr>
            </w:pPr>
          </w:p>
          <w:p w14:paraId="0EA8ED2C" w14:textId="77777777" w:rsidR="0044390B" w:rsidRDefault="0044390B" w:rsidP="0044390B">
            <w:pPr>
              <w:jc w:val="both"/>
              <w:rPr>
                <w:b/>
                <w:bCs/>
                <w:sz w:val="20"/>
                <w:szCs w:val="20"/>
                <w:lang w:val="uk-UA"/>
              </w:rPr>
            </w:pPr>
          </w:p>
          <w:p w14:paraId="5B482FC1" w14:textId="77777777" w:rsidR="0044390B" w:rsidRDefault="0044390B" w:rsidP="0044390B">
            <w:pPr>
              <w:jc w:val="both"/>
              <w:rPr>
                <w:b/>
                <w:bCs/>
                <w:sz w:val="20"/>
                <w:szCs w:val="20"/>
                <w:lang w:val="uk-UA"/>
              </w:rPr>
            </w:pPr>
          </w:p>
          <w:p w14:paraId="341004DF" w14:textId="77777777" w:rsidR="0044390B" w:rsidRDefault="0044390B" w:rsidP="0044390B">
            <w:pPr>
              <w:jc w:val="both"/>
              <w:rPr>
                <w:b/>
                <w:bCs/>
                <w:sz w:val="20"/>
                <w:szCs w:val="20"/>
                <w:lang w:val="uk-UA"/>
              </w:rPr>
            </w:pPr>
          </w:p>
          <w:p w14:paraId="08C3930F" w14:textId="77777777" w:rsidR="0044390B" w:rsidRDefault="0044390B" w:rsidP="0044390B">
            <w:pPr>
              <w:jc w:val="both"/>
              <w:rPr>
                <w:b/>
                <w:bCs/>
                <w:sz w:val="20"/>
                <w:szCs w:val="20"/>
                <w:lang w:val="uk-UA"/>
              </w:rPr>
            </w:pPr>
          </w:p>
          <w:p w14:paraId="1C688AB3" w14:textId="77777777" w:rsidR="0044390B" w:rsidRDefault="0044390B" w:rsidP="0044390B">
            <w:pPr>
              <w:jc w:val="both"/>
              <w:rPr>
                <w:b/>
                <w:bCs/>
                <w:sz w:val="20"/>
                <w:szCs w:val="20"/>
                <w:lang w:val="uk-UA"/>
              </w:rPr>
            </w:pPr>
          </w:p>
          <w:p w14:paraId="4A55D784" w14:textId="77777777" w:rsidR="0044390B" w:rsidRDefault="0044390B" w:rsidP="0044390B">
            <w:pPr>
              <w:jc w:val="both"/>
              <w:rPr>
                <w:b/>
                <w:bCs/>
                <w:sz w:val="20"/>
                <w:szCs w:val="20"/>
                <w:lang w:val="uk-UA"/>
              </w:rPr>
            </w:pPr>
          </w:p>
          <w:p w14:paraId="73491236" w14:textId="77777777" w:rsidR="0044390B" w:rsidRDefault="0044390B" w:rsidP="0044390B">
            <w:pPr>
              <w:jc w:val="both"/>
              <w:rPr>
                <w:b/>
                <w:bCs/>
                <w:sz w:val="20"/>
                <w:szCs w:val="20"/>
                <w:lang w:val="uk-UA"/>
              </w:rPr>
            </w:pPr>
          </w:p>
          <w:p w14:paraId="73D835D9" w14:textId="77777777" w:rsidR="0044390B" w:rsidRDefault="0044390B" w:rsidP="0044390B">
            <w:pPr>
              <w:jc w:val="both"/>
              <w:rPr>
                <w:b/>
                <w:bCs/>
                <w:sz w:val="20"/>
                <w:szCs w:val="20"/>
                <w:lang w:val="uk-UA"/>
              </w:rPr>
            </w:pPr>
          </w:p>
          <w:p w14:paraId="5B8B7531" w14:textId="77777777" w:rsidR="0044390B" w:rsidRDefault="0044390B" w:rsidP="0044390B">
            <w:pPr>
              <w:jc w:val="both"/>
              <w:rPr>
                <w:b/>
                <w:bCs/>
                <w:sz w:val="20"/>
                <w:szCs w:val="20"/>
                <w:lang w:val="uk-UA"/>
              </w:rPr>
            </w:pPr>
          </w:p>
          <w:p w14:paraId="10E637A9" w14:textId="77777777" w:rsidR="0044390B" w:rsidRDefault="0044390B" w:rsidP="0044390B">
            <w:pPr>
              <w:jc w:val="both"/>
              <w:rPr>
                <w:b/>
                <w:bCs/>
                <w:sz w:val="20"/>
                <w:szCs w:val="20"/>
                <w:lang w:val="uk-UA"/>
              </w:rPr>
            </w:pPr>
          </w:p>
          <w:p w14:paraId="61137B9F" w14:textId="77777777" w:rsidR="0044390B" w:rsidRDefault="0044390B" w:rsidP="0044390B">
            <w:pPr>
              <w:jc w:val="both"/>
              <w:rPr>
                <w:b/>
                <w:bCs/>
                <w:sz w:val="20"/>
                <w:szCs w:val="20"/>
                <w:lang w:val="uk-UA"/>
              </w:rPr>
            </w:pPr>
          </w:p>
          <w:p w14:paraId="4BB4A9C9" w14:textId="77777777" w:rsidR="0044390B" w:rsidRDefault="0044390B" w:rsidP="0044390B">
            <w:pPr>
              <w:jc w:val="both"/>
              <w:rPr>
                <w:b/>
                <w:bCs/>
                <w:sz w:val="20"/>
                <w:szCs w:val="20"/>
                <w:lang w:val="uk-UA"/>
              </w:rPr>
            </w:pPr>
          </w:p>
          <w:p w14:paraId="42A7D90F" w14:textId="77777777" w:rsidR="0044390B" w:rsidRDefault="0044390B" w:rsidP="0044390B">
            <w:pPr>
              <w:jc w:val="both"/>
              <w:rPr>
                <w:b/>
                <w:bCs/>
                <w:sz w:val="20"/>
                <w:szCs w:val="20"/>
                <w:lang w:val="uk-UA"/>
              </w:rPr>
            </w:pPr>
          </w:p>
          <w:p w14:paraId="575946C2" w14:textId="77777777" w:rsidR="0044390B" w:rsidRDefault="0044390B" w:rsidP="0044390B">
            <w:pPr>
              <w:jc w:val="both"/>
              <w:rPr>
                <w:b/>
                <w:bCs/>
                <w:sz w:val="20"/>
                <w:szCs w:val="20"/>
                <w:lang w:val="uk-UA"/>
              </w:rPr>
            </w:pPr>
          </w:p>
          <w:p w14:paraId="6B69585A" w14:textId="77777777" w:rsidR="0044390B" w:rsidRDefault="0044390B" w:rsidP="0044390B">
            <w:pPr>
              <w:jc w:val="both"/>
              <w:rPr>
                <w:b/>
                <w:bCs/>
                <w:sz w:val="20"/>
                <w:szCs w:val="20"/>
                <w:lang w:val="uk-UA"/>
              </w:rPr>
            </w:pPr>
          </w:p>
          <w:p w14:paraId="2468FE60" w14:textId="77777777" w:rsidR="0044390B" w:rsidRDefault="0044390B" w:rsidP="0044390B">
            <w:pPr>
              <w:jc w:val="both"/>
              <w:rPr>
                <w:b/>
                <w:bCs/>
                <w:sz w:val="20"/>
                <w:szCs w:val="20"/>
                <w:lang w:val="uk-UA"/>
              </w:rPr>
            </w:pPr>
          </w:p>
          <w:p w14:paraId="172D4338" w14:textId="77777777" w:rsidR="0044390B" w:rsidRDefault="0044390B" w:rsidP="0044390B">
            <w:pPr>
              <w:jc w:val="both"/>
              <w:rPr>
                <w:b/>
                <w:bCs/>
                <w:sz w:val="20"/>
                <w:szCs w:val="20"/>
                <w:lang w:val="uk-UA"/>
              </w:rPr>
            </w:pPr>
          </w:p>
          <w:p w14:paraId="31A14D86" w14:textId="77777777" w:rsidR="0044390B" w:rsidRDefault="0044390B" w:rsidP="0044390B">
            <w:pPr>
              <w:jc w:val="both"/>
              <w:rPr>
                <w:b/>
                <w:bCs/>
                <w:sz w:val="20"/>
                <w:szCs w:val="20"/>
                <w:lang w:val="uk-UA"/>
              </w:rPr>
            </w:pPr>
          </w:p>
          <w:p w14:paraId="5A73A4C8" w14:textId="77777777" w:rsidR="0044390B" w:rsidRDefault="0044390B" w:rsidP="0044390B">
            <w:pPr>
              <w:jc w:val="both"/>
              <w:rPr>
                <w:b/>
                <w:bCs/>
                <w:sz w:val="20"/>
                <w:szCs w:val="20"/>
                <w:lang w:val="uk-UA"/>
              </w:rPr>
            </w:pPr>
          </w:p>
          <w:p w14:paraId="14C2B2EF" w14:textId="77777777" w:rsidR="0044390B" w:rsidRDefault="0044390B" w:rsidP="0044390B">
            <w:pPr>
              <w:jc w:val="both"/>
              <w:rPr>
                <w:b/>
                <w:bCs/>
                <w:sz w:val="20"/>
                <w:szCs w:val="20"/>
                <w:lang w:val="uk-UA"/>
              </w:rPr>
            </w:pPr>
          </w:p>
          <w:p w14:paraId="08E582A5" w14:textId="77777777" w:rsidR="0044390B" w:rsidRDefault="0044390B" w:rsidP="0044390B">
            <w:pPr>
              <w:jc w:val="both"/>
              <w:rPr>
                <w:b/>
                <w:bCs/>
                <w:sz w:val="20"/>
                <w:szCs w:val="20"/>
                <w:lang w:val="uk-UA"/>
              </w:rPr>
            </w:pPr>
          </w:p>
          <w:p w14:paraId="7418A29F" w14:textId="77777777" w:rsidR="0044390B" w:rsidRDefault="0044390B" w:rsidP="0044390B">
            <w:pPr>
              <w:jc w:val="both"/>
              <w:rPr>
                <w:b/>
                <w:bCs/>
                <w:sz w:val="20"/>
                <w:szCs w:val="20"/>
                <w:lang w:val="uk-UA"/>
              </w:rPr>
            </w:pPr>
          </w:p>
          <w:p w14:paraId="23BEAF84" w14:textId="77777777" w:rsidR="0044390B" w:rsidRDefault="0044390B" w:rsidP="0044390B">
            <w:pPr>
              <w:jc w:val="both"/>
              <w:rPr>
                <w:b/>
                <w:bCs/>
                <w:sz w:val="20"/>
                <w:szCs w:val="20"/>
                <w:lang w:val="uk-UA"/>
              </w:rPr>
            </w:pPr>
          </w:p>
          <w:p w14:paraId="31446191" w14:textId="77777777" w:rsidR="0044390B" w:rsidRDefault="0044390B" w:rsidP="0044390B">
            <w:pPr>
              <w:jc w:val="both"/>
              <w:rPr>
                <w:b/>
                <w:bCs/>
                <w:sz w:val="20"/>
                <w:szCs w:val="20"/>
                <w:lang w:val="uk-UA"/>
              </w:rPr>
            </w:pPr>
          </w:p>
          <w:p w14:paraId="1DC276FF" w14:textId="77777777" w:rsidR="0044390B" w:rsidRDefault="0044390B" w:rsidP="0044390B">
            <w:pPr>
              <w:jc w:val="both"/>
              <w:rPr>
                <w:b/>
                <w:bCs/>
                <w:sz w:val="20"/>
                <w:szCs w:val="20"/>
                <w:lang w:val="uk-UA"/>
              </w:rPr>
            </w:pPr>
          </w:p>
          <w:p w14:paraId="050A4759" w14:textId="77777777" w:rsidR="0044390B" w:rsidRDefault="0044390B" w:rsidP="0044390B">
            <w:pPr>
              <w:jc w:val="both"/>
              <w:rPr>
                <w:b/>
                <w:bCs/>
                <w:sz w:val="20"/>
                <w:szCs w:val="20"/>
                <w:lang w:val="uk-UA"/>
              </w:rPr>
            </w:pPr>
          </w:p>
          <w:p w14:paraId="55401D33" w14:textId="77777777" w:rsidR="0044390B" w:rsidRDefault="0044390B" w:rsidP="0044390B">
            <w:pPr>
              <w:jc w:val="both"/>
              <w:rPr>
                <w:b/>
                <w:bCs/>
                <w:sz w:val="20"/>
                <w:szCs w:val="20"/>
                <w:lang w:val="uk-UA"/>
              </w:rPr>
            </w:pPr>
          </w:p>
          <w:p w14:paraId="638D77FE" w14:textId="77777777" w:rsidR="0044390B" w:rsidRDefault="0044390B" w:rsidP="0044390B">
            <w:pPr>
              <w:jc w:val="both"/>
              <w:rPr>
                <w:b/>
                <w:bCs/>
                <w:sz w:val="20"/>
                <w:szCs w:val="20"/>
                <w:lang w:val="uk-UA"/>
              </w:rPr>
            </w:pPr>
          </w:p>
          <w:p w14:paraId="70DD4853" w14:textId="77777777" w:rsidR="0044390B" w:rsidRDefault="0044390B" w:rsidP="0044390B">
            <w:pPr>
              <w:jc w:val="both"/>
              <w:rPr>
                <w:b/>
                <w:bCs/>
                <w:sz w:val="20"/>
                <w:szCs w:val="20"/>
                <w:lang w:val="uk-UA"/>
              </w:rPr>
            </w:pPr>
          </w:p>
          <w:p w14:paraId="69DE5AD8" w14:textId="77777777" w:rsidR="0044390B" w:rsidRDefault="0044390B" w:rsidP="0044390B">
            <w:pPr>
              <w:jc w:val="both"/>
              <w:rPr>
                <w:b/>
                <w:bCs/>
                <w:sz w:val="20"/>
                <w:szCs w:val="20"/>
                <w:lang w:val="uk-UA"/>
              </w:rPr>
            </w:pPr>
          </w:p>
          <w:p w14:paraId="213E0EF5" w14:textId="77777777" w:rsidR="0044390B" w:rsidRDefault="0044390B" w:rsidP="0044390B">
            <w:pPr>
              <w:jc w:val="both"/>
              <w:rPr>
                <w:b/>
                <w:bCs/>
                <w:sz w:val="20"/>
                <w:szCs w:val="20"/>
                <w:lang w:val="uk-UA"/>
              </w:rPr>
            </w:pPr>
          </w:p>
          <w:p w14:paraId="2F19F222" w14:textId="77777777" w:rsidR="0044390B" w:rsidRDefault="0044390B" w:rsidP="0044390B">
            <w:pPr>
              <w:jc w:val="both"/>
              <w:rPr>
                <w:b/>
                <w:bCs/>
                <w:sz w:val="20"/>
                <w:szCs w:val="20"/>
                <w:lang w:val="uk-UA"/>
              </w:rPr>
            </w:pPr>
          </w:p>
          <w:p w14:paraId="46CB4C4F" w14:textId="77777777" w:rsidR="0044390B" w:rsidRDefault="0044390B" w:rsidP="0044390B">
            <w:pPr>
              <w:jc w:val="both"/>
              <w:rPr>
                <w:b/>
                <w:bCs/>
                <w:sz w:val="20"/>
                <w:szCs w:val="20"/>
                <w:lang w:val="uk-UA"/>
              </w:rPr>
            </w:pPr>
          </w:p>
          <w:p w14:paraId="7B47FA95" w14:textId="77777777" w:rsidR="0044390B" w:rsidRDefault="0044390B" w:rsidP="0044390B">
            <w:pPr>
              <w:jc w:val="both"/>
              <w:rPr>
                <w:b/>
                <w:bCs/>
                <w:sz w:val="20"/>
                <w:szCs w:val="20"/>
                <w:lang w:val="uk-UA"/>
              </w:rPr>
            </w:pPr>
          </w:p>
          <w:p w14:paraId="27ED085A" w14:textId="77777777" w:rsidR="0044390B" w:rsidRDefault="0044390B" w:rsidP="0044390B">
            <w:pPr>
              <w:jc w:val="both"/>
              <w:rPr>
                <w:b/>
                <w:bCs/>
                <w:sz w:val="20"/>
                <w:szCs w:val="20"/>
                <w:lang w:val="uk-UA"/>
              </w:rPr>
            </w:pPr>
          </w:p>
          <w:p w14:paraId="27B9F626" w14:textId="77777777" w:rsidR="0044390B" w:rsidRDefault="0044390B" w:rsidP="0044390B">
            <w:pPr>
              <w:jc w:val="both"/>
              <w:rPr>
                <w:b/>
                <w:bCs/>
                <w:sz w:val="20"/>
                <w:szCs w:val="20"/>
                <w:lang w:val="uk-UA"/>
              </w:rPr>
            </w:pPr>
          </w:p>
          <w:p w14:paraId="33D9F682" w14:textId="77777777" w:rsidR="0044390B" w:rsidRDefault="0044390B" w:rsidP="0044390B">
            <w:pPr>
              <w:jc w:val="both"/>
              <w:rPr>
                <w:b/>
                <w:bCs/>
                <w:sz w:val="20"/>
                <w:szCs w:val="20"/>
                <w:lang w:val="uk-UA"/>
              </w:rPr>
            </w:pPr>
          </w:p>
          <w:p w14:paraId="6A15E869" w14:textId="77777777" w:rsidR="0044390B" w:rsidRDefault="0044390B" w:rsidP="0044390B">
            <w:pPr>
              <w:jc w:val="both"/>
              <w:rPr>
                <w:b/>
                <w:bCs/>
                <w:sz w:val="20"/>
                <w:szCs w:val="20"/>
                <w:lang w:val="uk-UA"/>
              </w:rPr>
            </w:pPr>
          </w:p>
          <w:p w14:paraId="4538DB2C" w14:textId="77777777" w:rsidR="0044390B" w:rsidRDefault="0044390B" w:rsidP="0044390B">
            <w:pPr>
              <w:jc w:val="both"/>
              <w:rPr>
                <w:b/>
                <w:bCs/>
                <w:sz w:val="20"/>
                <w:szCs w:val="20"/>
                <w:lang w:val="uk-UA"/>
              </w:rPr>
            </w:pPr>
          </w:p>
          <w:p w14:paraId="0BA0587A" w14:textId="77777777" w:rsidR="0044390B" w:rsidRDefault="0044390B" w:rsidP="0044390B">
            <w:pPr>
              <w:jc w:val="both"/>
              <w:rPr>
                <w:b/>
                <w:bCs/>
                <w:sz w:val="20"/>
                <w:szCs w:val="20"/>
                <w:lang w:val="uk-UA"/>
              </w:rPr>
            </w:pPr>
          </w:p>
          <w:p w14:paraId="37245AF3" w14:textId="77777777" w:rsidR="0044390B" w:rsidRDefault="0044390B" w:rsidP="0044390B">
            <w:pPr>
              <w:jc w:val="both"/>
              <w:rPr>
                <w:b/>
                <w:bCs/>
                <w:sz w:val="20"/>
                <w:szCs w:val="20"/>
                <w:lang w:val="uk-UA"/>
              </w:rPr>
            </w:pPr>
          </w:p>
          <w:p w14:paraId="10B0353E" w14:textId="77777777" w:rsidR="0044390B" w:rsidRDefault="0044390B" w:rsidP="0044390B">
            <w:pPr>
              <w:jc w:val="both"/>
              <w:rPr>
                <w:b/>
                <w:bCs/>
                <w:sz w:val="20"/>
                <w:szCs w:val="20"/>
                <w:lang w:val="uk-UA"/>
              </w:rPr>
            </w:pPr>
          </w:p>
          <w:p w14:paraId="72D6CD8E" w14:textId="77777777" w:rsidR="0044390B" w:rsidRDefault="0044390B" w:rsidP="0044390B">
            <w:pPr>
              <w:jc w:val="both"/>
              <w:rPr>
                <w:b/>
                <w:bCs/>
                <w:sz w:val="20"/>
                <w:szCs w:val="20"/>
                <w:lang w:val="uk-UA"/>
              </w:rPr>
            </w:pPr>
          </w:p>
          <w:p w14:paraId="409EB1C1" w14:textId="77777777" w:rsidR="0044390B" w:rsidRDefault="0044390B" w:rsidP="0044390B">
            <w:pPr>
              <w:jc w:val="both"/>
              <w:rPr>
                <w:b/>
                <w:bCs/>
                <w:sz w:val="20"/>
                <w:szCs w:val="20"/>
                <w:lang w:val="uk-UA"/>
              </w:rPr>
            </w:pPr>
          </w:p>
          <w:p w14:paraId="1E7DA7DC" w14:textId="77777777" w:rsidR="0044390B" w:rsidRDefault="0044390B" w:rsidP="0044390B">
            <w:pPr>
              <w:jc w:val="both"/>
              <w:rPr>
                <w:b/>
                <w:bCs/>
                <w:sz w:val="20"/>
                <w:szCs w:val="20"/>
                <w:lang w:val="uk-UA"/>
              </w:rPr>
            </w:pPr>
          </w:p>
          <w:p w14:paraId="15077F2E" w14:textId="77777777" w:rsidR="0044390B" w:rsidRDefault="0044390B" w:rsidP="0044390B">
            <w:pPr>
              <w:jc w:val="both"/>
              <w:rPr>
                <w:b/>
                <w:bCs/>
                <w:sz w:val="20"/>
                <w:szCs w:val="20"/>
                <w:lang w:val="uk-UA"/>
              </w:rPr>
            </w:pPr>
          </w:p>
          <w:p w14:paraId="277905D3" w14:textId="77777777" w:rsidR="0044390B" w:rsidRDefault="0044390B" w:rsidP="0044390B">
            <w:pPr>
              <w:jc w:val="both"/>
              <w:rPr>
                <w:b/>
                <w:bCs/>
                <w:sz w:val="20"/>
                <w:szCs w:val="20"/>
                <w:lang w:val="uk-UA"/>
              </w:rPr>
            </w:pPr>
          </w:p>
          <w:p w14:paraId="248E26CD" w14:textId="77777777" w:rsidR="0044390B" w:rsidRDefault="0044390B" w:rsidP="0044390B">
            <w:pPr>
              <w:jc w:val="both"/>
              <w:rPr>
                <w:b/>
                <w:bCs/>
                <w:sz w:val="20"/>
                <w:szCs w:val="20"/>
                <w:lang w:val="uk-UA"/>
              </w:rPr>
            </w:pPr>
          </w:p>
          <w:p w14:paraId="70C1548D" w14:textId="77777777" w:rsidR="0044390B" w:rsidRDefault="0044390B" w:rsidP="0044390B">
            <w:pPr>
              <w:jc w:val="both"/>
              <w:rPr>
                <w:b/>
                <w:bCs/>
                <w:sz w:val="20"/>
                <w:szCs w:val="20"/>
                <w:lang w:val="uk-UA"/>
              </w:rPr>
            </w:pPr>
          </w:p>
          <w:p w14:paraId="753563FB" w14:textId="77777777" w:rsidR="0044390B" w:rsidRDefault="0044390B" w:rsidP="0044390B">
            <w:pPr>
              <w:jc w:val="both"/>
              <w:rPr>
                <w:b/>
                <w:bCs/>
                <w:sz w:val="20"/>
                <w:szCs w:val="20"/>
                <w:lang w:val="uk-UA"/>
              </w:rPr>
            </w:pPr>
          </w:p>
          <w:p w14:paraId="4CDFD65F" w14:textId="77777777" w:rsidR="0044390B" w:rsidRDefault="0044390B" w:rsidP="0044390B">
            <w:pPr>
              <w:jc w:val="both"/>
              <w:rPr>
                <w:b/>
                <w:bCs/>
                <w:sz w:val="20"/>
                <w:szCs w:val="20"/>
                <w:lang w:val="uk-UA"/>
              </w:rPr>
            </w:pPr>
          </w:p>
          <w:p w14:paraId="3F6578B4" w14:textId="77777777" w:rsidR="0044390B" w:rsidRDefault="0044390B" w:rsidP="0044390B">
            <w:pPr>
              <w:jc w:val="both"/>
              <w:rPr>
                <w:b/>
                <w:bCs/>
                <w:sz w:val="20"/>
                <w:szCs w:val="20"/>
                <w:lang w:val="uk-UA"/>
              </w:rPr>
            </w:pPr>
          </w:p>
          <w:p w14:paraId="1B95576D" w14:textId="77777777" w:rsidR="0044390B" w:rsidRDefault="0044390B" w:rsidP="0044390B">
            <w:pPr>
              <w:jc w:val="both"/>
              <w:rPr>
                <w:b/>
                <w:bCs/>
                <w:sz w:val="20"/>
                <w:szCs w:val="20"/>
                <w:lang w:val="uk-UA"/>
              </w:rPr>
            </w:pPr>
          </w:p>
          <w:p w14:paraId="172ED5EA" w14:textId="77777777" w:rsidR="0044390B" w:rsidRDefault="0044390B" w:rsidP="0044390B">
            <w:pPr>
              <w:jc w:val="both"/>
              <w:rPr>
                <w:b/>
                <w:bCs/>
                <w:sz w:val="20"/>
                <w:szCs w:val="20"/>
                <w:lang w:val="uk-UA"/>
              </w:rPr>
            </w:pPr>
          </w:p>
          <w:p w14:paraId="4364458F" w14:textId="77777777" w:rsidR="0044390B" w:rsidRDefault="0044390B" w:rsidP="0044390B">
            <w:pPr>
              <w:jc w:val="both"/>
              <w:rPr>
                <w:b/>
                <w:bCs/>
                <w:sz w:val="20"/>
                <w:szCs w:val="20"/>
                <w:lang w:val="uk-UA"/>
              </w:rPr>
            </w:pPr>
          </w:p>
          <w:p w14:paraId="75DD3132" w14:textId="77777777" w:rsidR="0044390B" w:rsidRDefault="0044390B" w:rsidP="0044390B">
            <w:pPr>
              <w:jc w:val="both"/>
              <w:rPr>
                <w:b/>
                <w:bCs/>
                <w:sz w:val="20"/>
                <w:szCs w:val="20"/>
                <w:lang w:val="uk-UA"/>
              </w:rPr>
            </w:pPr>
          </w:p>
          <w:p w14:paraId="5F591217" w14:textId="77777777" w:rsidR="0044390B" w:rsidRDefault="0044390B" w:rsidP="0044390B">
            <w:pPr>
              <w:jc w:val="both"/>
              <w:rPr>
                <w:b/>
                <w:bCs/>
                <w:sz w:val="20"/>
                <w:szCs w:val="20"/>
                <w:lang w:val="uk-UA"/>
              </w:rPr>
            </w:pPr>
          </w:p>
          <w:p w14:paraId="68C8EA9A" w14:textId="77777777" w:rsidR="0044390B" w:rsidRDefault="0044390B" w:rsidP="0044390B">
            <w:pPr>
              <w:jc w:val="both"/>
              <w:rPr>
                <w:b/>
                <w:bCs/>
                <w:sz w:val="20"/>
                <w:szCs w:val="20"/>
                <w:lang w:val="uk-UA"/>
              </w:rPr>
            </w:pPr>
          </w:p>
          <w:p w14:paraId="7EA82F83" w14:textId="77777777" w:rsidR="0044390B" w:rsidRDefault="0044390B" w:rsidP="0044390B">
            <w:pPr>
              <w:jc w:val="both"/>
              <w:rPr>
                <w:b/>
                <w:bCs/>
                <w:sz w:val="20"/>
                <w:szCs w:val="20"/>
                <w:lang w:val="uk-UA"/>
              </w:rPr>
            </w:pPr>
          </w:p>
          <w:p w14:paraId="7CFED23B" w14:textId="77777777" w:rsidR="0044390B" w:rsidRDefault="0044390B" w:rsidP="0044390B">
            <w:pPr>
              <w:jc w:val="both"/>
              <w:rPr>
                <w:b/>
                <w:bCs/>
                <w:sz w:val="20"/>
                <w:szCs w:val="20"/>
                <w:lang w:val="uk-UA"/>
              </w:rPr>
            </w:pPr>
          </w:p>
          <w:p w14:paraId="2032BD62" w14:textId="77777777" w:rsidR="0044390B" w:rsidRDefault="0044390B" w:rsidP="0044390B">
            <w:pPr>
              <w:jc w:val="both"/>
              <w:rPr>
                <w:b/>
                <w:bCs/>
                <w:sz w:val="20"/>
                <w:szCs w:val="20"/>
                <w:lang w:val="uk-UA"/>
              </w:rPr>
            </w:pPr>
          </w:p>
          <w:p w14:paraId="49BD1744" w14:textId="77777777" w:rsidR="0044390B" w:rsidRDefault="0044390B" w:rsidP="0044390B">
            <w:pPr>
              <w:jc w:val="both"/>
              <w:rPr>
                <w:b/>
                <w:bCs/>
                <w:sz w:val="20"/>
                <w:szCs w:val="20"/>
                <w:lang w:val="uk-UA"/>
              </w:rPr>
            </w:pPr>
          </w:p>
          <w:p w14:paraId="08C71C24" w14:textId="77777777" w:rsidR="0044390B" w:rsidRDefault="0044390B" w:rsidP="0044390B">
            <w:pPr>
              <w:jc w:val="both"/>
              <w:rPr>
                <w:b/>
                <w:bCs/>
                <w:sz w:val="20"/>
                <w:szCs w:val="20"/>
                <w:lang w:val="uk-UA"/>
              </w:rPr>
            </w:pPr>
          </w:p>
          <w:p w14:paraId="6B5F2990" w14:textId="77777777" w:rsidR="0044390B" w:rsidRDefault="0044390B" w:rsidP="0044390B">
            <w:pPr>
              <w:jc w:val="both"/>
              <w:rPr>
                <w:b/>
                <w:bCs/>
                <w:sz w:val="20"/>
                <w:szCs w:val="20"/>
                <w:lang w:val="uk-UA"/>
              </w:rPr>
            </w:pPr>
          </w:p>
          <w:p w14:paraId="3AD8FA6A" w14:textId="77777777" w:rsidR="0044390B" w:rsidRDefault="0044390B" w:rsidP="0044390B">
            <w:pPr>
              <w:jc w:val="both"/>
              <w:rPr>
                <w:b/>
                <w:bCs/>
                <w:sz w:val="20"/>
                <w:szCs w:val="20"/>
                <w:lang w:val="uk-UA"/>
              </w:rPr>
            </w:pPr>
          </w:p>
          <w:p w14:paraId="20614089" w14:textId="77777777" w:rsidR="0044390B" w:rsidRDefault="0044390B" w:rsidP="0044390B">
            <w:pPr>
              <w:jc w:val="both"/>
              <w:rPr>
                <w:b/>
                <w:bCs/>
                <w:sz w:val="20"/>
                <w:szCs w:val="20"/>
                <w:lang w:val="uk-UA"/>
              </w:rPr>
            </w:pPr>
          </w:p>
          <w:p w14:paraId="615FE533" w14:textId="77777777" w:rsidR="0044390B" w:rsidRDefault="0044390B" w:rsidP="0044390B">
            <w:pPr>
              <w:jc w:val="both"/>
              <w:rPr>
                <w:b/>
                <w:bCs/>
                <w:sz w:val="20"/>
                <w:szCs w:val="20"/>
                <w:lang w:val="uk-UA"/>
              </w:rPr>
            </w:pPr>
          </w:p>
          <w:p w14:paraId="186E5162" w14:textId="77777777" w:rsidR="0044390B" w:rsidRDefault="0044390B" w:rsidP="0044390B">
            <w:pPr>
              <w:jc w:val="both"/>
              <w:rPr>
                <w:b/>
                <w:bCs/>
                <w:sz w:val="20"/>
                <w:szCs w:val="20"/>
                <w:lang w:val="uk-UA"/>
              </w:rPr>
            </w:pPr>
          </w:p>
          <w:p w14:paraId="14F6F73E" w14:textId="77777777" w:rsidR="0044390B" w:rsidRDefault="0044390B" w:rsidP="0044390B">
            <w:pPr>
              <w:jc w:val="both"/>
              <w:rPr>
                <w:b/>
                <w:bCs/>
                <w:sz w:val="20"/>
                <w:szCs w:val="20"/>
                <w:lang w:val="uk-UA"/>
              </w:rPr>
            </w:pPr>
          </w:p>
          <w:p w14:paraId="489C6B33" w14:textId="77777777" w:rsidR="0044390B" w:rsidRDefault="0044390B" w:rsidP="0044390B">
            <w:pPr>
              <w:jc w:val="both"/>
              <w:rPr>
                <w:b/>
                <w:bCs/>
                <w:sz w:val="20"/>
                <w:szCs w:val="20"/>
                <w:lang w:val="uk-UA"/>
              </w:rPr>
            </w:pPr>
          </w:p>
          <w:p w14:paraId="4D9CE181" w14:textId="77777777" w:rsidR="0044390B" w:rsidRDefault="0044390B" w:rsidP="0044390B">
            <w:pPr>
              <w:jc w:val="both"/>
              <w:rPr>
                <w:b/>
                <w:bCs/>
                <w:sz w:val="20"/>
                <w:szCs w:val="20"/>
                <w:lang w:val="uk-UA"/>
              </w:rPr>
            </w:pPr>
          </w:p>
          <w:p w14:paraId="275EB50A" w14:textId="77777777" w:rsidR="0044390B" w:rsidRDefault="0044390B" w:rsidP="0044390B">
            <w:pPr>
              <w:jc w:val="both"/>
              <w:rPr>
                <w:b/>
                <w:bCs/>
                <w:sz w:val="20"/>
                <w:szCs w:val="20"/>
                <w:lang w:val="uk-UA"/>
              </w:rPr>
            </w:pPr>
          </w:p>
          <w:p w14:paraId="1ECAF6AD" w14:textId="77777777" w:rsidR="0044390B" w:rsidRPr="0044390B" w:rsidRDefault="0044390B" w:rsidP="0044390B">
            <w:pPr>
              <w:pStyle w:val="a8"/>
              <w:rPr>
                <w:sz w:val="20"/>
                <w:szCs w:val="20"/>
                <w:lang w:val="uk-UA"/>
              </w:rPr>
            </w:pPr>
            <w:r w:rsidRPr="0044390B">
              <w:rPr>
                <w:b/>
                <w:bCs/>
                <w:sz w:val="20"/>
                <w:szCs w:val="20"/>
              </w:rPr>
              <w:t>Chernivtsi Oblast</w:t>
            </w:r>
          </w:p>
          <w:p w14:paraId="29EA9EE2" w14:textId="766815DD" w:rsidR="00AC56B1" w:rsidRDefault="0044390B" w:rsidP="0044390B">
            <w:pPr>
              <w:jc w:val="both"/>
              <w:rPr>
                <w:sz w:val="20"/>
                <w:szCs w:val="20"/>
              </w:rPr>
            </w:pPr>
            <w:r>
              <w:rPr>
                <w:sz w:val="20"/>
                <w:szCs w:val="20"/>
              </w:rPr>
              <w:t>2332,3</w:t>
            </w:r>
          </w:p>
        </w:tc>
        <w:tc>
          <w:tcPr>
            <w:tcW w:w="1134" w:type="dxa"/>
            <w:tcBorders>
              <w:top w:val="nil"/>
              <w:bottom w:val="single" w:sz="4" w:space="0" w:color="000000"/>
            </w:tcBorders>
          </w:tcPr>
          <w:p w14:paraId="28DE0631" w14:textId="77777777" w:rsidR="00AC56B1" w:rsidRDefault="00AC56B1" w:rsidP="00AC56B1">
            <w:pPr>
              <w:jc w:val="both"/>
              <w:rPr>
                <w:sz w:val="20"/>
                <w:szCs w:val="20"/>
              </w:rPr>
            </w:pPr>
          </w:p>
        </w:tc>
        <w:tc>
          <w:tcPr>
            <w:tcW w:w="2547" w:type="dxa"/>
            <w:tcBorders>
              <w:top w:val="nil"/>
              <w:bottom w:val="single" w:sz="4" w:space="0" w:color="000000"/>
            </w:tcBorders>
          </w:tcPr>
          <w:p w14:paraId="68A04137" w14:textId="77777777" w:rsidR="00AC56B1" w:rsidRDefault="00AC56B1" w:rsidP="00AC56B1">
            <w:pPr>
              <w:pStyle w:val="pdq2pgselectionanchorcontainer"/>
              <w:rPr>
                <w:rStyle w:val="a7"/>
                <w:color w:val="000000"/>
              </w:rPr>
            </w:pPr>
          </w:p>
        </w:tc>
      </w:tr>
      <w:tr w:rsidR="00AC56B1" w14:paraId="273BDA70" w14:textId="77777777" w:rsidTr="0044390B">
        <w:trPr>
          <w:trHeight w:val="260"/>
        </w:trPr>
        <w:tc>
          <w:tcPr>
            <w:tcW w:w="1701" w:type="dxa"/>
            <w:vMerge w:val="restart"/>
            <w:tcBorders>
              <w:top w:val="nil"/>
            </w:tcBorders>
          </w:tcPr>
          <w:p w14:paraId="6560EA03" w14:textId="77777777" w:rsidR="00AC56B1" w:rsidRPr="0069231B" w:rsidRDefault="00AC56B1" w:rsidP="00AC56B1">
            <w:pPr>
              <w:tabs>
                <w:tab w:val="left" w:pos="1701"/>
              </w:tabs>
              <w:jc w:val="both"/>
              <w:rPr>
                <w:color w:val="000000"/>
                <w:sz w:val="20"/>
                <w:szCs w:val="20"/>
                <w:lang w:val="en-US"/>
              </w:rPr>
            </w:pPr>
          </w:p>
        </w:tc>
        <w:tc>
          <w:tcPr>
            <w:tcW w:w="1417" w:type="dxa"/>
            <w:tcBorders>
              <w:bottom w:val="nil"/>
            </w:tcBorders>
          </w:tcPr>
          <w:p w14:paraId="51FE5DEA" w14:textId="77777777" w:rsidR="00AC56B1" w:rsidRPr="006322E0" w:rsidRDefault="00AC56B1" w:rsidP="00AC56B1">
            <w:pPr>
              <w:tabs>
                <w:tab w:val="left" w:pos="1701"/>
              </w:tabs>
              <w:jc w:val="both"/>
              <w:rPr>
                <w:sz w:val="20"/>
                <w:szCs w:val="20"/>
              </w:rPr>
            </w:pPr>
            <w:r w:rsidRPr="006322E0">
              <w:rPr>
                <w:sz w:val="20"/>
                <w:szCs w:val="20"/>
              </w:rPr>
              <w:t>2) Provision of social services to individuals/fa</w:t>
            </w:r>
            <w:r w:rsidRPr="006322E0">
              <w:rPr>
                <w:sz w:val="20"/>
                <w:szCs w:val="20"/>
              </w:rPr>
              <w:lastRenderedPageBreak/>
              <w:t>milies in accordance with their identified needs, including through the engagement of non-state social service providers</w:t>
            </w:r>
          </w:p>
        </w:tc>
        <w:tc>
          <w:tcPr>
            <w:tcW w:w="851" w:type="dxa"/>
            <w:tcBorders>
              <w:bottom w:val="nil"/>
            </w:tcBorders>
          </w:tcPr>
          <w:p w14:paraId="2665B845" w14:textId="77777777" w:rsidR="00AC56B1" w:rsidRPr="004517FA" w:rsidRDefault="00AC56B1" w:rsidP="00AC56B1">
            <w:pPr>
              <w:tabs>
                <w:tab w:val="left" w:pos="1701"/>
              </w:tabs>
              <w:jc w:val="both"/>
              <w:rPr>
                <w:sz w:val="20"/>
                <w:szCs w:val="20"/>
              </w:rPr>
            </w:pPr>
            <w:r w:rsidRPr="004517FA">
              <w:rPr>
                <w:sz w:val="20"/>
                <w:szCs w:val="20"/>
              </w:rPr>
              <w:lastRenderedPageBreak/>
              <w:t>2025-2027</w:t>
            </w:r>
          </w:p>
        </w:tc>
        <w:tc>
          <w:tcPr>
            <w:tcW w:w="1276" w:type="dxa"/>
            <w:tcBorders>
              <w:bottom w:val="nil"/>
            </w:tcBorders>
          </w:tcPr>
          <w:p w14:paraId="275AF5E0" w14:textId="77777777" w:rsidR="00AC56B1" w:rsidRPr="004517FA" w:rsidRDefault="00AC56B1" w:rsidP="00AC56B1">
            <w:pPr>
              <w:tabs>
                <w:tab w:val="left" w:pos="1701"/>
              </w:tabs>
              <w:jc w:val="both"/>
              <w:rPr>
                <w:sz w:val="20"/>
                <w:szCs w:val="20"/>
              </w:rPr>
            </w:pPr>
            <w:r w:rsidRPr="004517FA">
              <w:rPr>
                <w:sz w:val="20"/>
                <w:szCs w:val="20"/>
              </w:rPr>
              <w:t xml:space="preserve">Social services provided to 80% of </w:t>
            </w:r>
            <w:r w:rsidRPr="004517FA">
              <w:rPr>
                <w:sz w:val="20"/>
                <w:szCs w:val="20"/>
              </w:rPr>
              <w:lastRenderedPageBreak/>
              <w:t>individuals/families identified as requiring them.</w:t>
            </w:r>
          </w:p>
        </w:tc>
        <w:tc>
          <w:tcPr>
            <w:tcW w:w="1418" w:type="dxa"/>
            <w:tcBorders>
              <w:bottom w:val="nil"/>
            </w:tcBorders>
          </w:tcPr>
          <w:p w14:paraId="67975ECD" w14:textId="77777777" w:rsidR="00AC56B1" w:rsidRPr="0044390B" w:rsidRDefault="00AC56B1" w:rsidP="00AC56B1">
            <w:pPr>
              <w:tabs>
                <w:tab w:val="left" w:pos="1701"/>
              </w:tabs>
              <w:jc w:val="both"/>
              <w:rPr>
                <w:sz w:val="20"/>
                <w:szCs w:val="20"/>
              </w:rPr>
            </w:pPr>
          </w:p>
        </w:tc>
        <w:tc>
          <w:tcPr>
            <w:tcW w:w="2692" w:type="dxa"/>
            <w:tcBorders>
              <w:bottom w:val="nil"/>
            </w:tcBorders>
          </w:tcPr>
          <w:p w14:paraId="351CC2CD" w14:textId="77777777" w:rsidR="00AC56B1" w:rsidRPr="0044390B" w:rsidRDefault="00AC56B1" w:rsidP="00AC56B1">
            <w:pPr>
              <w:pStyle w:val="pdq2pgselectionanchorcontainer"/>
              <w:rPr>
                <w:sz w:val="20"/>
                <w:szCs w:val="20"/>
              </w:rPr>
            </w:pPr>
            <w:r w:rsidRPr="0044390B">
              <w:rPr>
                <w:b/>
                <w:bCs/>
                <w:sz w:val="20"/>
                <w:szCs w:val="20"/>
              </w:rPr>
              <w:t>Vinnytsia Oblast</w:t>
            </w:r>
          </w:p>
          <w:p w14:paraId="2B6A14A1" w14:textId="77777777" w:rsidR="00AC56B1" w:rsidRPr="0044390B" w:rsidRDefault="00AC56B1" w:rsidP="00AC56B1">
            <w:pPr>
              <w:pStyle w:val="a8"/>
              <w:rPr>
                <w:sz w:val="20"/>
                <w:szCs w:val="20"/>
              </w:rPr>
            </w:pPr>
            <w:r w:rsidRPr="0044390B">
              <w:rPr>
                <w:sz w:val="20"/>
                <w:szCs w:val="20"/>
              </w:rPr>
              <w:t xml:space="preserve">A total of 144 social service providers of different </w:t>
            </w:r>
            <w:r w:rsidRPr="0044390B">
              <w:rPr>
                <w:sz w:val="20"/>
                <w:szCs w:val="20"/>
              </w:rPr>
              <w:lastRenderedPageBreak/>
              <w:t>ownership types are registered in the Unified Information System "Register of Social Service Providers and Recipients." These include 96 public (municipal) providers, 46 private providers, and 2 state providers.</w:t>
            </w:r>
          </w:p>
          <w:p w14:paraId="40ECAF0E" w14:textId="77777777" w:rsidR="00AC56B1" w:rsidRDefault="00AC56B1" w:rsidP="0044390B">
            <w:pPr>
              <w:pStyle w:val="a8"/>
              <w:rPr>
                <w:sz w:val="20"/>
                <w:szCs w:val="20"/>
                <w:lang w:val="uk-UA"/>
              </w:rPr>
            </w:pPr>
            <w:r w:rsidRPr="0044390B">
              <w:rPr>
                <w:sz w:val="20"/>
                <w:szCs w:val="20"/>
              </w:rPr>
              <w:t>All of the above-mentioned providers deliver social services to residents of Vinnytsia Oblast in accordance with their identified needs</w:t>
            </w:r>
            <w:r w:rsidR="0044390B">
              <w:rPr>
                <w:sz w:val="20"/>
                <w:szCs w:val="20"/>
                <w:lang w:val="uk-UA"/>
              </w:rPr>
              <w:t>.</w:t>
            </w:r>
          </w:p>
          <w:p w14:paraId="4767318D" w14:textId="1A6B356F" w:rsidR="0044390B" w:rsidRPr="0044390B" w:rsidRDefault="0044390B" w:rsidP="0044390B">
            <w:pPr>
              <w:pStyle w:val="a8"/>
              <w:rPr>
                <w:sz w:val="20"/>
                <w:szCs w:val="20"/>
                <w:lang w:val="uk-UA"/>
              </w:rPr>
            </w:pPr>
          </w:p>
        </w:tc>
        <w:tc>
          <w:tcPr>
            <w:tcW w:w="1276" w:type="dxa"/>
            <w:tcBorders>
              <w:bottom w:val="nil"/>
            </w:tcBorders>
          </w:tcPr>
          <w:p w14:paraId="5CE4BFAB" w14:textId="77777777" w:rsidR="00AC56B1" w:rsidRDefault="00AC56B1" w:rsidP="00AC56B1">
            <w:pPr>
              <w:jc w:val="both"/>
              <w:rPr>
                <w:sz w:val="20"/>
                <w:szCs w:val="20"/>
              </w:rPr>
            </w:pPr>
          </w:p>
        </w:tc>
        <w:tc>
          <w:tcPr>
            <w:tcW w:w="1276" w:type="dxa"/>
            <w:tcBorders>
              <w:bottom w:val="nil"/>
            </w:tcBorders>
          </w:tcPr>
          <w:p w14:paraId="4E99EDF8" w14:textId="77777777" w:rsidR="00AC56B1" w:rsidRPr="0044390B" w:rsidRDefault="00AC56B1" w:rsidP="00AC56B1">
            <w:pPr>
              <w:jc w:val="both"/>
              <w:rPr>
                <w:sz w:val="20"/>
                <w:szCs w:val="20"/>
              </w:rPr>
            </w:pPr>
          </w:p>
        </w:tc>
        <w:tc>
          <w:tcPr>
            <w:tcW w:w="1134" w:type="dxa"/>
            <w:tcBorders>
              <w:bottom w:val="nil"/>
            </w:tcBorders>
          </w:tcPr>
          <w:p w14:paraId="024B1DB0" w14:textId="77777777" w:rsidR="00AC56B1" w:rsidRDefault="00AC56B1" w:rsidP="00AC56B1">
            <w:pPr>
              <w:jc w:val="both"/>
              <w:rPr>
                <w:sz w:val="20"/>
                <w:szCs w:val="20"/>
              </w:rPr>
            </w:pPr>
          </w:p>
        </w:tc>
        <w:tc>
          <w:tcPr>
            <w:tcW w:w="2547" w:type="dxa"/>
            <w:tcBorders>
              <w:bottom w:val="nil"/>
            </w:tcBorders>
          </w:tcPr>
          <w:p w14:paraId="16BE8D35" w14:textId="77777777" w:rsidR="00AC56B1" w:rsidRDefault="00AC56B1" w:rsidP="00AC56B1">
            <w:pPr>
              <w:jc w:val="both"/>
              <w:rPr>
                <w:sz w:val="20"/>
                <w:szCs w:val="20"/>
              </w:rPr>
            </w:pPr>
          </w:p>
        </w:tc>
      </w:tr>
      <w:tr w:rsidR="00AC56B1" w14:paraId="18C65A2E" w14:textId="77777777" w:rsidTr="00D8227F">
        <w:trPr>
          <w:trHeight w:val="260"/>
        </w:trPr>
        <w:tc>
          <w:tcPr>
            <w:tcW w:w="1701" w:type="dxa"/>
            <w:vMerge/>
          </w:tcPr>
          <w:p w14:paraId="3E37BD4D" w14:textId="77777777" w:rsidR="00AC56B1" w:rsidRPr="0069231B" w:rsidRDefault="00AC56B1" w:rsidP="00AC56B1">
            <w:pPr>
              <w:tabs>
                <w:tab w:val="left" w:pos="1701"/>
              </w:tabs>
              <w:jc w:val="both"/>
              <w:rPr>
                <w:color w:val="000000"/>
                <w:sz w:val="20"/>
                <w:szCs w:val="20"/>
                <w:lang w:val="en-US"/>
              </w:rPr>
            </w:pPr>
          </w:p>
        </w:tc>
        <w:tc>
          <w:tcPr>
            <w:tcW w:w="1417" w:type="dxa"/>
            <w:tcBorders>
              <w:top w:val="nil"/>
              <w:bottom w:val="nil"/>
            </w:tcBorders>
          </w:tcPr>
          <w:p w14:paraId="7B65F8CD" w14:textId="77777777" w:rsidR="00AC56B1" w:rsidRPr="006322E0" w:rsidRDefault="00AC56B1" w:rsidP="00AC56B1">
            <w:pPr>
              <w:tabs>
                <w:tab w:val="left" w:pos="1701"/>
              </w:tabs>
              <w:jc w:val="both"/>
              <w:rPr>
                <w:sz w:val="20"/>
                <w:szCs w:val="20"/>
              </w:rPr>
            </w:pPr>
          </w:p>
        </w:tc>
        <w:tc>
          <w:tcPr>
            <w:tcW w:w="851" w:type="dxa"/>
            <w:tcBorders>
              <w:top w:val="nil"/>
              <w:bottom w:val="nil"/>
            </w:tcBorders>
          </w:tcPr>
          <w:p w14:paraId="1206DBC4" w14:textId="77777777" w:rsidR="00AC56B1" w:rsidRPr="004517FA" w:rsidRDefault="00AC56B1" w:rsidP="00AC56B1">
            <w:pPr>
              <w:tabs>
                <w:tab w:val="left" w:pos="1701"/>
              </w:tabs>
              <w:jc w:val="both"/>
              <w:rPr>
                <w:sz w:val="20"/>
                <w:szCs w:val="20"/>
              </w:rPr>
            </w:pPr>
          </w:p>
        </w:tc>
        <w:tc>
          <w:tcPr>
            <w:tcW w:w="1276" w:type="dxa"/>
            <w:tcBorders>
              <w:top w:val="nil"/>
              <w:bottom w:val="nil"/>
            </w:tcBorders>
          </w:tcPr>
          <w:p w14:paraId="2C29BB75" w14:textId="77777777" w:rsidR="00AC56B1" w:rsidRPr="004517FA" w:rsidRDefault="00AC56B1" w:rsidP="00AC56B1">
            <w:pPr>
              <w:tabs>
                <w:tab w:val="left" w:pos="1701"/>
              </w:tabs>
              <w:jc w:val="both"/>
              <w:rPr>
                <w:sz w:val="20"/>
                <w:szCs w:val="20"/>
              </w:rPr>
            </w:pPr>
          </w:p>
        </w:tc>
        <w:tc>
          <w:tcPr>
            <w:tcW w:w="1418" w:type="dxa"/>
            <w:tcBorders>
              <w:top w:val="nil"/>
              <w:bottom w:val="nil"/>
            </w:tcBorders>
          </w:tcPr>
          <w:p w14:paraId="58093565" w14:textId="77777777" w:rsidR="00AC56B1" w:rsidRPr="00D8227F" w:rsidRDefault="00AC56B1" w:rsidP="00AC56B1">
            <w:pPr>
              <w:tabs>
                <w:tab w:val="left" w:pos="1701"/>
              </w:tabs>
              <w:jc w:val="both"/>
              <w:rPr>
                <w:sz w:val="20"/>
                <w:szCs w:val="20"/>
              </w:rPr>
            </w:pPr>
          </w:p>
        </w:tc>
        <w:tc>
          <w:tcPr>
            <w:tcW w:w="2692" w:type="dxa"/>
            <w:tcBorders>
              <w:top w:val="nil"/>
              <w:bottom w:val="nil"/>
            </w:tcBorders>
          </w:tcPr>
          <w:p w14:paraId="74523EE0" w14:textId="77777777" w:rsidR="00AC56B1" w:rsidRPr="00D8227F" w:rsidRDefault="00AC56B1" w:rsidP="00AC56B1">
            <w:pPr>
              <w:pStyle w:val="pdq2pgselectionanchorcontainer"/>
              <w:rPr>
                <w:b/>
                <w:bCs/>
                <w:sz w:val="20"/>
                <w:szCs w:val="20"/>
              </w:rPr>
            </w:pPr>
            <w:r w:rsidRPr="00D8227F">
              <w:rPr>
                <w:b/>
                <w:bCs/>
                <w:sz w:val="20"/>
                <w:szCs w:val="20"/>
              </w:rPr>
              <w:t>Dnipropetrovsk Oblast</w:t>
            </w:r>
          </w:p>
          <w:p w14:paraId="124319C1" w14:textId="77777777" w:rsidR="00AC56B1" w:rsidRPr="00D8227F" w:rsidRDefault="00AC56B1" w:rsidP="00AC56B1">
            <w:pPr>
              <w:pStyle w:val="a8"/>
              <w:rPr>
                <w:sz w:val="20"/>
                <w:szCs w:val="20"/>
              </w:rPr>
            </w:pPr>
            <w:r w:rsidRPr="0044390B">
              <w:rPr>
                <w:sz w:val="20"/>
                <w:szCs w:val="20"/>
              </w:rPr>
              <w:t>During 2025, 53.3 thousand older persons and persons with disabilities</w:t>
            </w:r>
            <w:r w:rsidRPr="00D8227F">
              <w:rPr>
                <w:sz w:val="20"/>
                <w:szCs w:val="20"/>
              </w:rPr>
              <w:t xml:space="preserve"> received social services.</w:t>
            </w:r>
          </w:p>
          <w:p w14:paraId="333FB6B0" w14:textId="77777777" w:rsidR="00AC56B1" w:rsidRPr="00D8227F" w:rsidRDefault="00AC56B1" w:rsidP="00AC56B1">
            <w:pPr>
              <w:pBdr>
                <w:top w:val="nil"/>
                <w:left w:val="nil"/>
                <w:bottom w:val="nil"/>
                <w:right w:val="nil"/>
                <w:between w:val="nil"/>
              </w:pBdr>
              <w:tabs>
                <w:tab w:val="left" w:pos="1701"/>
              </w:tabs>
              <w:spacing w:after="280"/>
              <w:jc w:val="both"/>
              <w:rPr>
                <w:sz w:val="20"/>
                <w:szCs w:val="20"/>
              </w:rPr>
            </w:pPr>
          </w:p>
        </w:tc>
        <w:tc>
          <w:tcPr>
            <w:tcW w:w="1276" w:type="dxa"/>
            <w:tcBorders>
              <w:top w:val="nil"/>
              <w:bottom w:val="nil"/>
            </w:tcBorders>
          </w:tcPr>
          <w:p w14:paraId="2E5052E8" w14:textId="77777777" w:rsidR="00AC56B1" w:rsidRDefault="00AC56B1" w:rsidP="00AC56B1">
            <w:pPr>
              <w:jc w:val="both"/>
              <w:rPr>
                <w:sz w:val="20"/>
                <w:szCs w:val="20"/>
              </w:rPr>
            </w:pPr>
          </w:p>
        </w:tc>
        <w:tc>
          <w:tcPr>
            <w:tcW w:w="1276" w:type="dxa"/>
            <w:tcBorders>
              <w:top w:val="nil"/>
              <w:bottom w:val="nil"/>
            </w:tcBorders>
          </w:tcPr>
          <w:p w14:paraId="7CD91EA9" w14:textId="77777777" w:rsidR="00D8227F" w:rsidRPr="00D8227F" w:rsidRDefault="00D8227F" w:rsidP="00D8227F">
            <w:pPr>
              <w:pStyle w:val="pdq2pgselectionanchorcontainer"/>
              <w:rPr>
                <w:b/>
                <w:bCs/>
                <w:sz w:val="20"/>
                <w:szCs w:val="20"/>
              </w:rPr>
            </w:pPr>
            <w:r w:rsidRPr="00D8227F">
              <w:rPr>
                <w:b/>
                <w:bCs/>
                <w:sz w:val="20"/>
                <w:szCs w:val="20"/>
              </w:rPr>
              <w:t>Dnipropetrovsk Oblast</w:t>
            </w:r>
          </w:p>
          <w:p w14:paraId="68BE2F82" w14:textId="77777777" w:rsidR="00D8227F" w:rsidRDefault="00D8227F" w:rsidP="00D8227F">
            <w:pPr>
              <w:jc w:val="both"/>
              <w:rPr>
                <w:sz w:val="20"/>
                <w:szCs w:val="20"/>
              </w:rPr>
            </w:pPr>
            <w:r>
              <w:rPr>
                <w:sz w:val="20"/>
                <w:szCs w:val="20"/>
              </w:rPr>
              <w:t>963772,92</w:t>
            </w:r>
          </w:p>
          <w:p w14:paraId="5A89675F" w14:textId="77777777" w:rsidR="00AC56B1" w:rsidRPr="00D8227F" w:rsidRDefault="00AC56B1" w:rsidP="00AC56B1">
            <w:pPr>
              <w:jc w:val="both"/>
              <w:rPr>
                <w:sz w:val="20"/>
                <w:szCs w:val="20"/>
              </w:rPr>
            </w:pPr>
          </w:p>
        </w:tc>
        <w:tc>
          <w:tcPr>
            <w:tcW w:w="1134" w:type="dxa"/>
            <w:tcBorders>
              <w:top w:val="nil"/>
              <w:bottom w:val="nil"/>
            </w:tcBorders>
          </w:tcPr>
          <w:p w14:paraId="644F803A" w14:textId="77777777" w:rsidR="00AC56B1" w:rsidRDefault="00AC56B1" w:rsidP="00AC56B1">
            <w:pPr>
              <w:jc w:val="both"/>
              <w:rPr>
                <w:sz w:val="20"/>
                <w:szCs w:val="20"/>
              </w:rPr>
            </w:pPr>
          </w:p>
        </w:tc>
        <w:tc>
          <w:tcPr>
            <w:tcW w:w="2547" w:type="dxa"/>
            <w:tcBorders>
              <w:top w:val="nil"/>
              <w:bottom w:val="nil"/>
            </w:tcBorders>
          </w:tcPr>
          <w:p w14:paraId="58F70D4E" w14:textId="77777777" w:rsidR="00AC56B1" w:rsidRDefault="00AC56B1" w:rsidP="00AC56B1">
            <w:pPr>
              <w:jc w:val="both"/>
              <w:rPr>
                <w:sz w:val="20"/>
                <w:szCs w:val="20"/>
              </w:rPr>
            </w:pPr>
          </w:p>
        </w:tc>
      </w:tr>
      <w:tr w:rsidR="00AC56B1" w14:paraId="67EB5441" w14:textId="77777777" w:rsidTr="00D8227F">
        <w:trPr>
          <w:trHeight w:val="260"/>
        </w:trPr>
        <w:tc>
          <w:tcPr>
            <w:tcW w:w="1701" w:type="dxa"/>
            <w:vMerge/>
          </w:tcPr>
          <w:p w14:paraId="0C7E5F52" w14:textId="77777777" w:rsidR="00AC56B1" w:rsidRPr="0069231B" w:rsidRDefault="00AC56B1" w:rsidP="00AC56B1">
            <w:pPr>
              <w:tabs>
                <w:tab w:val="left" w:pos="1701"/>
              </w:tabs>
              <w:jc w:val="both"/>
              <w:rPr>
                <w:color w:val="000000"/>
                <w:sz w:val="20"/>
                <w:szCs w:val="20"/>
                <w:lang w:val="en-US"/>
              </w:rPr>
            </w:pPr>
          </w:p>
        </w:tc>
        <w:tc>
          <w:tcPr>
            <w:tcW w:w="1417" w:type="dxa"/>
            <w:tcBorders>
              <w:top w:val="nil"/>
              <w:bottom w:val="nil"/>
            </w:tcBorders>
          </w:tcPr>
          <w:p w14:paraId="671B80A3" w14:textId="77777777" w:rsidR="00AC56B1" w:rsidRPr="006322E0" w:rsidRDefault="00AC56B1" w:rsidP="00AC56B1">
            <w:pPr>
              <w:tabs>
                <w:tab w:val="left" w:pos="1701"/>
              </w:tabs>
              <w:jc w:val="both"/>
              <w:rPr>
                <w:sz w:val="20"/>
                <w:szCs w:val="20"/>
              </w:rPr>
            </w:pPr>
          </w:p>
        </w:tc>
        <w:tc>
          <w:tcPr>
            <w:tcW w:w="851" w:type="dxa"/>
            <w:tcBorders>
              <w:top w:val="nil"/>
              <w:bottom w:val="nil"/>
            </w:tcBorders>
          </w:tcPr>
          <w:p w14:paraId="2522E1BB" w14:textId="77777777" w:rsidR="00AC56B1" w:rsidRPr="004517FA" w:rsidRDefault="00AC56B1" w:rsidP="00AC56B1">
            <w:pPr>
              <w:tabs>
                <w:tab w:val="left" w:pos="1701"/>
              </w:tabs>
              <w:jc w:val="both"/>
              <w:rPr>
                <w:sz w:val="20"/>
                <w:szCs w:val="20"/>
              </w:rPr>
            </w:pPr>
          </w:p>
        </w:tc>
        <w:tc>
          <w:tcPr>
            <w:tcW w:w="1276" w:type="dxa"/>
            <w:tcBorders>
              <w:top w:val="nil"/>
              <w:bottom w:val="nil"/>
            </w:tcBorders>
          </w:tcPr>
          <w:p w14:paraId="463A87B8" w14:textId="77777777" w:rsidR="00AC56B1" w:rsidRPr="004517FA" w:rsidRDefault="00AC56B1" w:rsidP="00AC56B1">
            <w:pPr>
              <w:tabs>
                <w:tab w:val="left" w:pos="1701"/>
              </w:tabs>
              <w:jc w:val="both"/>
              <w:rPr>
                <w:sz w:val="20"/>
                <w:szCs w:val="20"/>
              </w:rPr>
            </w:pPr>
          </w:p>
        </w:tc>
        <w:tc>
          <w:tcPr>
            <w:tcW w:w="1418" w:type="dxa"/>
            <w:tcBorders>
              <w:top w:val="nil"/>
              <w:bottom w:val="nil"/>
            </w:tcBorders>
          </w:tcPr>
          <w:p w14:paraId="4E756DF1" w14:textId="77777777" w:rsidR="00AC56B1" w:rsidRPr="00D8227F" w:rsidRDefault="00AC56B1" w:rsidP="00AC56B1">
            <w:pPr>
              <w:tabs>
                <w:tab w:val="left" w:pos="1701"/>
              </w:tabs>
              <w:jc w:val="both"/>
              <w:rPr>
                <w:sz w:val="20"/>
                <w:szCs w:val="20"/>
              </w:rPr>
            </w:pPr>
          </w:p>
        </w:tc>
        <w:tc>
          <w:tcPr>
            <w:tcW w:w="2692" w:type="dxa"/>
            <w:tcBorders>
              <w:top w:val="nil"/>
              <w:bottom w:val="nil"/>
            </w:tcBorders>
          </w:tcPr>
          <w:p w14:paraId="35ED4CD3" w14:textId="77777777" w:rsidR="00D8227F" w:rsidRDefault="00D8227F" w:rsidP="00D8227F">
            <w:pPr>
              <w:pStyle w:val="font-claude-response-body"/>
              <w:rPr>
                <w:b/>
                <w:bCs/>
                <w:sz w:val="20"/>
                <w:szCs w:val="20"/>
                <w:lang w:val="uk-UA"/>
              </w:rPr>
            </w:pPr>
            <w:r w:rsidRPr="00D8227F">
              <w:rPr>
                <w:b/>
                <w:bCs/>
                <w:sz w:val="20"/>
                <w:szCs w:val="20"/>
              </w:rPr>
              <w:t>Donetsk Oblast</w:t>
            </w:r>
          </w:p>
          <w:p w14:paraId="14066A5E" w14:textId="49394A89" w:rsidR="00D8227F" w:rsidRPr="00D8227F" w:rsidRDefault="00D8227F" w:rsidP="00D8227F">
            <w:pPr>
              <w:pStyle w:val="font-claude-response-body"/>
              <w:rPr>
                <w:sz w:val="20"/>
                <w:szCs w:val="20"/>
              </w:rPr>
            </w:pPr>
            <w:r w:rsidRPr="00D8227F">
              <w:rPr>
                <w:sz w:val="20"/>
                <w:szCs w:val="20"/>
              </w:rPr>
              <w:lastRenderedPageBreak/>
              <w:t>1) During 2025, nearly 14,800 IDPs who approached hubs received information and advisory services from specialists of the Donetsk Oblast Employment Service. 2) During 2025, in rural areas, territorial social-service centres and social-service provision centres provided social services to more than 1,800 elderly citizens and persons with disabilities. As of 01.01.2026, 14 non-state-sector social-service providers are registered in communities of the government-controlled territory of Donetsk Oblast.</w:t>
            </w:r>
          </w:p>
          <w:p w14:paraId="2E03BF72" w14:textId="77777777" w:rsidR="00D8227F" w:rsidRDefault="00D8227F" w:rsidP="00D8227F">
            <w:pPr>
              <w:pStyle w:val="font-claude-response-body"/>
              <w:rPr>
                <w:b/>
                <w:bCs/>
                <w:sz w:val="20"/>
                <w:szCs w:val="20"/>
                <w:lang w:val="uk-UA"/>
              </w:rPr>
            </w:pPr>
            <w:r w:rsidRPr="00D8227F">
              <w:rPr>
                <w:b/>
                <w:bCs/>
                <w:sz w:val="20"/>
                <w:szCs w:val="20"/>
              </w:rPr>
              <w:t>Zhytomyr Oblast</w:t>
            </w:r>
          </w:p>
          <w:p w14:paraId="552B4567" w14:textId="5FDFF696" w:rsidR="00D8227F" w:rsidRPr="00D8227F" w:rsidRDefault="00D8227F" w:rsidP="00D8227F">
            <w:pPr>
              <w:pStyle w:val="font-claude-response-body"/>
              <w:rPr>
                <w:sz w:val="20"/>
                <w:szCs w:val="20"/>
              </w:rPr>
            </w:pPr>
            <w:r w:rsidRPr="00D8227F">
              <w:rPr>
                <w:sz w:val="20"/>
                <w:szCs w:val="20"/>
              </w:rPr>
              <w:t xml:space="preserve">In the oblast, social services are provided at: 8 territorial social-service centres; 43 social-service provision centres; 15 structural units in the oblast's communities that provide residents with social services according to their needs; 14 residential-care institutions; and 7 </w:t>
            </w:r>
            <w:r w:rsidRPr="00D8227F">
              <w:rPr>
                <w:sz w:val="20"/>
                <w:szCs w:val="20"/>
              </w:rPr>
              <w:lastRenderedPageBreak/>
              <w:t>rehabilitation centres. There are also residential departments for the permanent accommodation of elderly citizens and persons with disabilities, with capacity for 145 bed spaces, currently housing 136 people. In addition, the Zhytomyr city territorial community provides social services through social contracting with 2 organizations: the charitable organization "Caritas-Zhytomyr Charitable Foundation" and the civil society organization "Facets of the Possible."</w:t>
            </w:r>
          </w:p>
          <w:p w14:paraId="232C52AB" w14:textId="77777777" w:rsidR="00D8227F" w:rsidRDefault="00D8227F" w:rsidP="00D8227F">
            <w:pPr>
              <w:pStyle w:val="font-claude-response-body"/>
              <w:rPr>
                <w:b/>
                <w:bCs/>
                <w:sz w:val="20"/>
                <w:szCs w:val="20"/>
                <w:lang w:val="uk-UA"/>
              </w:rPr>
            </w:pPr>
            <w:r w:rsidRPr="00D8227F">
              <w:rPr>
                <w:b/>
                <w:bCs/>
                <w:sz w:val="20"/>
                <w:szCs w:val="20"/>
              </w:rPr>
              <w:t>Zakarpattia Oblast</w:t>
            </w:r>
          </w:p>
          <w:p w14:paraId="78127587" w14:textId="58CBF2BE" w:rsidR="00D8227F" w:rsidRPr="00D8227F" w:rsidRDefault="00D8227F" w:rsidP="00D8227F">
            <w:pPr>
              <w:pStyle w:val="font-claude-response-body"/>
              <w:rPr>
                <w:sz w:val="20"/>
                <w:szCs w:val="20"/>
              </w:rPr>
            </w:pPr>
            <w:r w:rsidRPr="00D8227F">
              <w:rPr>
                <w:sz w:val="20"/>
                <w:szCs w:val="20"/>
              </w:rPr>
              <w:t>Social services have been provided to 100 percent of persons/families who requested them and were found to need them.</w:t>
            </w:r>
          </w:p>
          <w:p w14:paraId="5B7D3EEC" w14:textId="77777777" w:rsidR="00D8227F" w:rsidRDefault="00D8227F" w:rsidP="00D8227F">
            <w:pPr>
              <w:pStyle w:val="font-claude-response-body"/>
              <w:rPr>
                <w:b/>
                <w:bCs/>
                <w:sz w:val="20"/>
                <w:szCs w:val="20"/>
                <w:lang w:val="uk-UA"/>
              </w:rPr>
            </w:pPr>
            <w:r w:rsidRPr="00D8227F">
              <w:rPr>
                <w:b/>
                <w:bCs/>
                <w:sz w:val="20"/>
                <w:szCs w:val="20"/>
              </w:rPr>
              <w:t>Zaporizhzhia Oblast</w:t>
            </w:r>
          </w:p>
          <w:p w14:paraId="7733B892" w14:textId="306CDD94" w:rsidR="00D8227F" w:rsidRPr="00D8227F" w:rsidRDefault="00D8227F" w:rsidP="00D8227F">
            <w:pPr>
              <w:pStyle w:val="font-claude-response-body"/>
              <w:rPr>
                <w:sz w:val="20"/>
                <w:szCs w:val="20"/>
              </w:rPr>
            </w:pPr>
            <w:r w:rsidRPr="00D8227F">
              <w:rPr>
                <w:sz w:val="20"/>
                <w:szCs w:val="20"/>
              </w:rPr>
              <w:t xml:space="preserve"> The main providers of social services to residents of rural </w:t>
            </w:r>
            <w:r w:rsidRPr="00D8227F">
              <w:rPr>
                <w:sz w:val="20"/>
                <w:szCs w:val="20"/>
              </w:rPr>
              <w:lastRenderedPageBreak/>
              <w:t xml:space="preserve">areas in the government-controlled territory of the oblast are 15 social-service provision centres of village and settlement councils (hereinafter — social-service providers). In 2025, these providers served more than 7,000 families in difficult life circumstances (of which nearly 10,000 were adults over 18 and 4,480 were children). During the reporting period, all families/individuals in need of social services were covered. Local-budget expenditures of village and settlement councils to support the operation of social-service providers amounted to UAH 36,586.33 thousand. In addition, social-service providers of the Novomykolaivka and Ternuvate settlement communities and the Bilenke and Pavlivka rural territorial communities engaged civil society organizations and charitable foundations; the total amount of charitable </w:t>
            </w:r>
            <w:r w:rsidRPr="00D8227F">
              <w:rPr>
                <w:sz w:val="20"/>
                <w:szCs w:val="20"/>
              </w:rPr>
              <w:lastRenderedPageBreak/>
              <w:t>contributions received was UAH 1,428.42 thousand.</w:t>
            </w:r>
          </w:p>
          <w:p w14:paraId="09ADCF08" w14:textId="77777777" w:rsidR="00D8227F" w:rsidRDefault="00D8227F" w:rsidP="00D8227F">
            <w:pPr>
              <w:pStyle w:val="font-claude-response-body"/>
              <w:rPr>
                <w:b/>
                <w:bCs/>
                <w:sz w:val="20"/>
                <w:szCs w:val="20"/>
                <w:lang w:val="uk-UA"/>
              </w:rPr>
            </w:pPr>
            <w:r w:rsidRPr="00D8227F">
              <w:rPr>
                <w:b/>
                <w:bCs/>
                <w:sz w:val="20"/>
                <w:szCs w:val="20"/>
              </w:rPr>
              <w:t>Ivano-Frankivsk Oblast</w:t>
            </w:r>
          </w:p>
          <w:p w14:paraId="163CB4E6" w14:textId="2FFFF6DA" w:rsidR="00D8227F" w:rsidRPr="00D8227F" w:rsidRDefault="00D8227F" w:rsidP="00D8227F">
            <w:pPr>
              <w:pStyle w:val="font-claude-response-body"/>
              <w:rPr>
                <w:sz w:val="20"/>
                <w:szCs w:val="20"/>
              </w:rPr>
            </w:pPr>
            <w:r w:rsidRPr="00D8227F">
              <w:rPr>
                <w:sz w:val="20"/>
                <w:szCs w:val="20"/>
              </w:rPr>
              <w:t>The oblast has addressed the problem of providing services in communities without their own social-service institutions through a mechanism of purchasing assistance from the non-state sector. Through implementation of the pilot "money follows the person" model, targeted payment for care has been arranged for IDPs and persons with disabilities. In partnership with Caritas, the network has been expanded by 8 new specialized departments, providing the oblast with an additional 74 bed spaces for institutional care and supported living.</w:t>
            </w:r>
          </w:p>
          <w:p w14:paraId="0A079710" w14:textId="77777777" w:rsidR="00AC56B1" w:rsidRPr="00D8227F" w:rsidRDefault="00AC56B1" w:rsidP="00AC56B1">
            <w:pPr>
              <w:pStyle w:val="pdq2pgselectionanchorcontainer"/>
              <w:rPr>
                <w:b/>
                <w:bCs/>
                <w:sz w:val="20"/>
                <w:szCs w:val="20"/>
              </w:rPr>
            </w:pPr>
          </w:p>
        </w:tc>
        <w:tc>
          <w:tcPr>
            <w:tcW w:w="1276" w:type="dxa"/>
            <w:tcBorders>
              <w:top w:val="nil"/>
              <w:bottom w:val="nil"/>
            </w:tcBorders>
          </w:tcPr>
          <w:p w14:paraId="603AF27D" w14:textId="77777777" w:rsidR="00AC56B1" w:rsidRDefault="00AC56B1" w:rsidP="00AC56B1">
            <w:pPr>
              <w:jc w:val="both"/>
              <w:rPr>
                <w:sz w:val="20"/>
                <w:szCs w:val="20"/>
              </w:rPr>
            </w:pPr>
          </w:p>
        </w:tc>
        <w:tc>
          <w:tcPr>
            <w:tcW w:w="1276" w:type="dxa"/>
            <w:tcBorders>
              <w:top w:val="nil"/>
              <w:bottom w:val="nil"/>
            </w:tcBorders>
          </w:tcPr>
          <w:p w14:paraId="50758FA8" w14:textId="77777777" w:rsidR="00AC56B1" w:rsidRPr="00D8227F" w:rsidRDefault="00AC56B1" w:rsidP="00AC56B1">
            <w:pPr>
              <w:jc w:val="both"/>
              <w:rPr>
                <w:sz w:val="20"/>
                <w:szCs w:val="20"/>
              </w:rPr>
            </w:pPr>
          </w:p>
        </w:tc>
        <w:tc>
          <w:tcPr>
            <w:tcW w:w="1134" w:type="dxa"/>
            <w:tcBorders>
              <w:top w:val="nil"/>
              <w:bottom w:val="nil"/>
            </w:tcBorders>
          </w:tcPr>
          <w:p w14:paraId="49150F99" w14:textId="77777777" w:rsidR="00AC56B1" w:rsidRDefault="00AC56B1" w:rsidP="00AC56B1">
            <w:pPr>
              <w:jc w:val="both"/>
              <w:rPr>
                <w:sz w:val="20"/>
                <w:szCs w:val="20"/>
              </w:rPr>
            </w:pPr>
          </w:p>
        </w:tc>
        <w:tc>
          <w:tcPr>
            <w:tcW w:w="2547" w:type="dxa"/>
            <w:tcBorders>
              <w:top w:val="nil"/>
              <w:bottom w:val="nil"/>
            </w:tcBorders>
          </w:tcPr>
          <w:p w14:paraId="48044C2E" w14:textId="77777777" w:rsidR="00AC56B1" w:rsidRDefault="00AC56B1" w:rsidP="00AC56B1">
            <w:pPr>
              <w:jc w:val="both"/>
              <w:rPr>
                <w:sz w:val="20"/>
                <w:szCs w:val="20"/>
              </w:rPr>
            </w:pPr>
          </w:p>
        </w:tc>
      </w:tr>
      <w:tr w:rsidR="00D8227F" w14:paraId="3B8CA2E5" w14:textId="77777777" w:rsidTr="00D8227F">
        <w:trPr>
          <w:trHeight w:val="260"/>
        </w:trPr>
        <w:tc>
          <w:tcPr>
            <w:tcW w:w="1701" w:type="dxa"/>
            <w:vMerge/>
          </w:tcPr>
          <w:p w14:paraId="2C71AAE8" w14:textId="77777777" w:rsidR="00D8227F" w:rsidRDefault="00D8227F" w:rsidP="00AC56B1">
            <w:pPr>
              <w:widowControl w:val="0"/>
              <w:pBdr>
                <w:top w:val="nil"/>
                <w:left w:val="nil"/>
                <w:bottom w:val="nil"/>
                <w:right w:val="nil"/>
                <w:between w:val="nil"/>
              </w:pBdr>
              <w:spacing w:line="276" w:lineRule="auto"/>
              <w:rPr>
                <w:sz w:val="20"/>
                <w:szCs w:val="20"/>
              </w:rPr>
            </w:pPr>
          </w:p>
        </w:tc>
        <w:tc>
          <w:tcPr>
            <w:tcW w:w="1417" w:type="dxa"/>
            <w:tcBorders>
              <w:top w:val="nil"/>
            </w:tcBorders>
          </w:tcPr>
          <w:p w14:paraId="1FB64A8B" w14:textId="77777777" w:rsidR="00D8227F" w:rsidRPr="006322E0" w:rsidRDefault="00D8227F" w:rsidP="00AC56B1">
            <w:pPr>
              <w:jc w:val="both"/>
              <w:rPr>
                <w:sz w:val="20"/>
                <w:szCs w:val="20"/>
                <w:highlight w:val="white"/>
              </w:rPr>
            </w:pPr>
          </w:p>
        </w:tc>
        <w:tc>
          <w:tcPr>
            <w:tcW w:w="851" w:type="dxa"/>
            <w:tcBorders>
              <w:top w:val="nil"/>
            </w:tcBorders>
          </w:tcPr>
          <w:p w14:paraId="2F567C2E" w14:textId="77777777" w:rsidR="00D8227F" w:rsidRDefault="00D8227F" w:rsidP="00AC56B1">
            <w:pPr>
              <w:tabs>
                <w:tab w:val="left" w:pos="1701"/>
              </w:tabs>
              <w:jc w:val="both"/>
              <w:rPr>
                <w:sz w:val="20"/>
                <w:szCs w:val="20"/>
              </w:rPr>
            </w:pPr>
          </w:p>
        </w:tc>
        <w:tc>
          <w:tcPr>
            <w:tcW w:w="1276" w:type="dxa"/>
            <w:tcBorders>
              <w:top w:val="nil"/>
            </w:tcBorders>
          </w:tcPr>
          <w:p w14:paraId="23E6C7B4" w14:textId="77777777" w:rsidR="00D8227F" w:rsidRDefault="00D8227F" w:rsidP="00AC56B1">
            <w:pPr>
              <w:pBdr>
                <w:top w:val="nil"/>
                <w:left w:val="nil"/>
                <w:bottom w:val="nil"/>
                <w:right w:val="nil"/>
                <w:between w:val="nil"/>
              </w:pBdr>
              <w:ind w:right="-108"/>
              <w:jc w:val="both"/>
              <w:rPr>
                <w:color w:val="000000"/>
                <w:sz w:val="20"/>
                <w:szCs w:val="20"/>
              </w:rPr>
            </w:pPr>
          </w:p>
        </w:tc>
        <w:tc>
          <w:tcPr>
            <w:tcW w:w="1418" w:type="dxa"/>
            <w:tcBorders>
              <w:top w:val="nil"/>
            </w:tcBorders>
          </w:tcPr>
          <w:p w14:paraId="678819CF" w14:textId="77777777" w:rsidR="00D8227F" w:rsidRDefault="00D8227F" w:rsidP="00AC56B1">
            <w:pPr>
              <w:tabs>
                <w:tab w:val="left" w:pos="1701"/>
              </w:tabs>
              <w:jc w:val="both"/>
              <w:rPr>
                <w:color w:val="000000"/>
                <w:sz w:val="20"/>
                <w:szCs w:val="20"/>
              </w:rPr>
            </w:pPr>
          </w:p>
        </w:tc>
        <w:tc>
          <w:tcPr>
            <w:tcW w:w="2692" w:type="dxa"/>
            <w:tcBorders>
              <w:top w:val="nil"/>
            </w:tcBorders>
          </w:tcPr>
          <w:p w14:paraId="0542DF79" w14:textId="77777777" w:rsidR="00D8227F" w:rsidRDefault="00D8227F" w:rsidP="00D8227F">
            <w:pPr>
              <w:pStyle w:val="font-claude-response-body"/>
              <w:rPr>
                <w:b/>
                <w:bCs/>
                <w:sz w:val="20"/>
                <w:szCs w:val="20"/>
                <w:lang w:val="uk-UA"/>
              </w:rPr>
            </w:pPr>
            <w:r w:rsidRPr="00D8227F">
              <w:rPr>
                <w:b/>
                <w:bCs/>
                <w:sz w:val="20"/>
                <w:szCs w:val="20"/>
              </w:rPr>
              <w:t>Kyiv Oblast</w:t>
            </w:r>
          </w:p>
          <w:p w14:paraId="25D931DC" w14:textId="4AB7B90C" w:rsidR="00D8227F" w:rsidRPr="00D8227F" w:rsidRDefault="00D8227F" w:rsidP="00D8227F">
            <w:pPr>
              <w:pStyle w:val="font-claude-response-body"/>
              <w:rPr>
                <w:sz w:val="20"/>
                <w:szCs w:val="20"/>
              </w:rPr>
            </w:pPr>
            <w:r w:rsidRPr="00D8227F">
              <w:rPr>
                <w:sz w:val="20"/>
                <w:szCs w:val="20"/>
              </w:rPr>
              <w:t xml:space="preserve">230 entities are registered in the Register of Social-Service </w:t>
            </w:r>
            <w:r w:rsidRPr="00D8227F">
              <w:rPr>
                <w:sz w:val="20"/>
                <w:szCs w:val="20"/>
              </w:rPr>
              <w:lastRenderedPageBreak/>
              <w:t>Providers in Kyiv Oblast, of which up to 40% belong to the non-state sector. Non-state social-service providers (civil society and charitable organizations, religious institutions, private establishments, and individual entrepreneurs) play an important role in ensuring the accessibility and diversity of social support, responding promptly to the needs of various population categories. Such entities provide social services to individuals and families in difficult life circumstances, according to identified individual needs, including through social contracting, public-private partnerships, and joint projects with state and local self-government authorities. Work on developing the social-services market, including engaging non-state providers, continues systematically in Kyiv Oblast.</w:t>
            </w:r>
          </w:p>
          <w:p w14:paraId="13CABC72" w14:textId="77777777" w:rsidR="00D8227F" w:rsidRDefault="00D8227F" w:rsidP="00D8227F">
            <w:pPr>
              <w:pStyle w:val="font-claude-response-body"/>
              <w:rPr>
                <w:b/>
                <w:bCs/>
                <w:sz w:val="20"/>
                <w:szCs w:val="20"/>
                <w:lang w:val="uk-UA"/>
              </w:rPr>
            </w:pPr>
            <w:r w:rsidRPr="00D8227F">
              <w:rPr>
                <w:b/>
                <w:bCs/>
                <w:sz w:val="20"/>
                <w:szCs w:val="20"/>
              </w:rPr>
              <w:lastRenderedPageBreak/>
              <w:t>Kirovohrad Oblas</w:t>
            </w:r>
          </w:p>
          <w:p w14:paraId="185A83CA" w14:textId="76C23727" w:rsidR="00D8227F" w:rsidRPr="00D8227F" w:rsidRDefault="00D8227F" w:rsidP="00D8227F">
            <w:pPr>
              <w:pStyle w:val="font-claude-response-body"/>
              <w:rPr>
                <w:sz w:val="20"/>
                <w:szCs w:val="20"/>
              </w:rPr>
            </w:pPr>
            <w:r w:rsidRPr="00D8227F">
              <w:rPr>
                <w:sz w:val="20"/>
                <w:szCs w:val="20"/>
              </w:rPr>
              <w:t xml:space="preserve"> The oblast's social-protection system ensures the operation of 15 territorial social-service centres, 31 social-service provision centres, 2 social-service provision departments under the executive committees of city, settlement and village councils, and 12 oblast-subordinated residential-care institutions, of which: 3 are general-profile, 8 are psychoneurological, and 1 is for children, with a total capacity of 1,900 bed spaces. Social-service institutions provide a wide range of services: home care, institutional care, social adaptation, counselling, sign-language interpretation, physical escort for visually impaired persons, work with families/children/youth, targeted in-kind and cash assistance, representation of interests, information provision, mediation, social prevention, and others. </w:t>
            </w:r>
            <w:r w:rsidRPr="00D8227F">
              <w:rPr>
                <w:sz w:val="20"/>
                <w:szCs w:val="20"/>
              </w:rPr>
              <w:lastRenderedPageBreak/>
              <w:t>Services are provided in accordance with the state standards for social-service provision approved by the Ministry of Social Policy of Ukraine. During 2025, the above-mentioned institutions provided various social services to approximately 35,000 citizens. Social services are delivered promptly and accessibly to everyone who needs them, regardless of place of residence, social status or other factors, and are tailored to the specific needs of each person or family requiring them. The population is informed about the list of social services, their content and the procedure for obtaining them, as well as about the social-service providers operating in the oblast/community, through informational websites and print media, in a format accessible to persons with any health impairments.</w:t>
            </w:r>
          </w:p>
          <w:p w14:paraId="56A1204C" w14:textId="77777777" w:rsidR="00D8227F" w:rsidRDefault="00D8227F" w:rsidP="00D8227F">
            <w:pPr>
              <w:pStyle w:val="font-claude-response-body"/>
              <w:rPr>
                <w:b/>
                <w:bCs/>
                <w:sz w:val="20"/>
                <w:szCs w:val="20"/>
                <w:lang w:val="uk-UA"/>
              </w:rPr>
            </w:pPr>
            <w:r w:rsidRPr="00D8227F">
              <w:rPr>
                <w:b/>
                <w:bCs/>
                <w:sz w:val="20"/>
                <w:szCs w:val="20"/>
              </w:rPr>
              <w:lastRenderedPageBreak/>
              <w:t>Luhansk Oblast</w:t>
            </w:r>
          </w:p>
          <w:p w14:paraId="637E9F11" w14:textId="5CDAF2CA" w:rsidR="00D8227F" w:rsidRPr="00D8227F" w:rsidRDefault="00D8227F" w:rsidP="00D8227F">
            <w:pPr>
              <w:pStyle w:val="font-claude-response-body"/>
              <w:rPr>
                <w:sz w:val="20"/>
                <w:szCs w:val="20"/>
              </w:rPr>
            </w:pPr>
            <w:r w:rsidRPr="00D8227F">
              <w:rPr>
                <w:sz w:val="20"/>
                <w:szCs w:val="20"/>
              </w:rPr>
              <w:t> Territorial communities of Luhansk Oblast have restored the operation of 14 social-service providers under relocation conditions. The level of social-service coverage exceeds 90% of persons/families who need such services.</w:t>
            </w:r>
          </w:p>
          <w:p w14:paraId="39A8C2C1" w14:textId="77777777" w:rsidR="00D8227F" w:rsidRDefault="00D8227F" w:rsidP="00D8227F">
            <w:pPr>
              <w:pStyle w:val="font-claude-response-body"/>
              <w:rPr>
                <w:b/>
                <w:bCs/>
                <w:sz w:val="20"/>
                <w:szCs w:val="20"/>
                <w:lang w:val="uk-UA"/>
              </w:rPr>
            </w:pPr>
            <w:r w:rsidRPr="00D8227F">
              <w:rPr>
                <w:b/>
                <w:bCs/>
                <w:sz w:val="20"/>
                <w:szCs w:val="20"/>
              </w:rPr>
              <w:t>Lviv Oblast</w:t>
            </w:r>
          </w:p>
          <w:p w14:paraId="0BA94258" w14:textId="1452703E" w:rsidR="00D8227F" w:rsidRPr="00D8227F" w:rsidRDefault="00D8227F" w:rsidP="00D8227F">
            <w:pPr>
              <w:pStyle w:val="font-claude-response-body"/>
              <w:rPr>
                <w:sz w:val="20"/>
                <w:szCs w:val="20"/>
              </w:rPr>
            </w:pPr>
            <w:r w:rsidRPr="00D8227F">
              <w:rPr>
                <w:sz w:val="20"/>
                <w:szCs w:val="20"/>
              </w:rPr>
              <w:t xml:space="preserve">Pursuant to an instruction of the Secretariat of the Cabinet of Ministers of Ukraine dated 21.05.2021 No. 16454/0/2-21 and a letter of the Office of the President of Ukraine dated 20.05.2021 No. 02-01/1194 on continuing implementation of Presidential Decree No. 30 of 29.01.2021, "On Certain Measures to Ensure a Social Service" (hereinafter — the Decree), including the tasks set out in the second and third paragraphs of Article 1(1) of the Decree, the Oblast State Administration's Department </w:t>
            </w:r>
            <w:r w:rsidRPr="00D8227F">
              <w:rPr>
                <w:sz w:val="20"/>
                <w:szCs w:val="20"/>
              </w:rPr>
              <w:lastRenderedPageBreak/>
              <w:t>of Social Protection is organizing and carrying out work to identify and inspect non-state-sector social-service providers (hereinafter — Providers) offering temporary or permanent residence to elderly citizens, persons with disabilities, homeless persons, persons released from places of deprivation of liberty, and persons dependent on narcotic drugs or psychotropic substances, in territorial communities of the oblast. During inspections conducted over the 12 months of 2025, 8 non-state-sector facilities offering temporary or permanent residence to such categories of persons were identified in Lviv Oblast. As of 01.01.2026, work continued with non-state social-service providers on processing documents for inclusion in the Register of Non-State-Sector Social-Service Providers.</w:t>
            </w:r>
          </w:p>
          <w:p w14:paraId="6B52F6BC" w14:textId="77777777" w:rsidR="00D8227F" w:rsidRDefault="00D8227F" w:rsidP="00AC56B1">
            <w:pPr>
              <w:jc w:val="both"/>
              <w:rPr>
                <w:sz w:val="20"/>
                <w:szCs w:val="20"/>
              </w:rPr>
            </w:pPr>
          </w:p>
        </w:tc>
        <w:tc>
          <w:tcPr>
            <w:tcW w:w="1276" w:type="dxa"/>
            <w:tcBorders>
              <w:top w:val="nil"/>
            </w:tcBorders>
          </w:tcPr>
          <w:p w14:paraId="68D070A6" w14:textId="77777777" w:rsidR="00D8227F" w:rsidRDefault="00D8227F" w:rsidP="00AC56B1">
            <w:pPr>
              <w:jc w:val="both"/>
              <w:rPr>
                <w:sz w:val="20"/>
                <w:szCs w:val="20"/>
              </w:rPr>
            </w:pPr>
          </w:p>
        </w:tc>
        <w:tc>
          <w:tcPr>
            <w:tcW w:w="1276" w:type="dxa"/>
            <w:tcBorders>
              <w:top w:val="nil"/>
            </w:tcBorders>
          </w:tcPr>
          <w:p w14:paraId="1F7E6ECB" w14:textId="3743B5CB" w:rsidR="00D8227F" w:rsidRDefault="00D8227F" w:rsidP="00D8227F">
            <w:pPr>
              <w:jc w:val="both"/>
              <w:rPr>
                <w:sz w:val="20"/>
                <w:szCs w:val="20"/>
              </w:rPr>
            </w:pPr>
            <w:r w:rsidRPr="00D8227F">
              <w:rPr>
                <w:b/>
                <w:bCs/>
                <w:sz w:val="20"/>
                <w:szCs w:val="20"/>
              </w:rPr>
              <w:t>Kyiv Oblast</w:t>
            </w:r>
            <w:r w:rsidRPr="00D8227F">
              <w:rPr>
                <w:sz w:val="20"/>
                <w:szCs w:val="20"/>
              </w:rPr>
              <w:t xml:space="preserve"> 541740,0</w:t>
            </w:r>
          </w:p>
        </w:tc>
        <w:tc>
          <w:tcPr>
            <w:tcW w:w="1134" w:type="dxa"/>
            <w:tcBorders>
              <w:top w:val="nil"/>
            </w:tcBorders>
          </w:tcPr>
          <w:p w14:paraId="506D1718" w14:textId="77777777" w:rsidR="00D8227F" w:rsidRDefault="00D8227F" w:rsidP="00AC56B1">
            <w:pPr>
              <w:jc w:val="both"/>
              <w:rPr>
                <w:sz w:val="20"/>
                <w:szCs w:val="20"/>
              </w:rPr>
            </w:pPr>
          </w:p>
        </w:tc>
        <w:tc>
          <w:tcPr>
            <w:tcW w:w="2547" w:type="dxa"/>
            <w:tcBorders>
              <w:top w:val="nil"/>
            </w:tcBorders>
          </w:tcPr>
          <w:p w14:paraId="041BDA26" w14:textId="77777777" w:rsidR="00D8227F" w:rsidRDefault="00D8227F" w:rsidP="00AC56B1">
            <w:pPr>
              <w:tabs>
                <w:tab w:val="left" w:pos="1701"/>
              </w:tabs>
              <w:ind w:right="-57"/>
              <w:jc w:val="both"/>
              <w:rPr>
                <w:b/>
                <w:bCs/>
                <w:color w:val="000000"/>
                <w:sz w:val="20"/>
                <w:szCs w:val="20"/>
              </w:rPr>
            </w:pPr>
          </w:p>
        </w:tc>
      </w:tr>
      <w:tr w:rsidR="00D8227F" w14:paraId="54182F49" w14:textId="77777777" w:rsidTr="00D8227F">
        <w:trPr>
          <w:trHeight w:val="260"/>
        </w:trPr>
        <w:tc>
          <w:tcPr>
            <w:tcW w:w="1701" w:type="dxa"/>
            <w:vMerge/>
          </w:tcPr>
          <w:p w14:paraId="7A430281" w14:textId="77777777" w:rsidR="00D8227F" w:rsidRDefault="00D8227F" w:rsidP="00AC56B1">
            <w:pPr>
              <w:widowControl w:val="0"/>
              <w:pBdr>
                <w:top w:val="nil"/>
                <w:left w:val="nil"/>
                <w:bottom w:val="nil"/>
                <w:right w:val="nil"/>
                <w:between w:val="nil"/>
              </w:pBdr>
              <w:spacing w:line="276" w:lineRule="auto"/>
              <w:rPr>
                <w:sz w:val="20"/>
                <w:szCs w:val="20"/>
              </w:rPr>
            </w:pPr>
          </w:p>
        </w:tc>
        <w:tc>
          <w:tcPr>
            <w:tcW w:w="1417" w:type="dxa"/>
            <w:tcBorders>
              <w:bottom w:val="nil"/>
            </w:tcBorders>
          </w:tcPr>
          <w:p w14:paraId="77C40D44" w14:textId="77777777" w:rsidR="00D8227F" w:rsidRPr="006322E0" w:rsidRDefault="00D8227F" w:rsidP="00AC56B1">
            <w:pPr>
              <w:jc w:val="both"/>
              <w:rPr>
                <w:sz w:val="20"/>
                <w:szCs w:val="20"/>
                <w:highlight w:val="white"/>
              </w:rPr>
            </w:pPr>
          </w:p>
        </w:tc>
        <w:tc>
          <w:tcPr>
            <w:tcW w:w="851" w:type="dxa"/>
            <w:tcBorders>
              <w:bottom w:val="nil"/>
            </w:tcBorders>
          </w:tcPr>
          <w:p w14:paraId="373DD407" w14:textId="77777777" w:rsidR="00D8227F" w:rsidRDefault="00D8227F" w:rsidP="00AC56B1">
            <w:pPr>
              <w:tabs>
                <w:tab w:val="left" w:pos="1701"/>
              </w:tabs>
              <w:jc w:val="both"/>
              <w:rPr>
                <w:sz w:val="20"/>
                <w:szCs w:val="20"/>
              </w:rPr>
            </w:pPr>
          </w:p>
        </w:tc>
        <w:tc>
          <w:tcPr>
            <w:tcW w:w="1276" w:type="dxa"/>
            <w:tcBorders>
              <w:bottom w:val="nil"/>
            </w:tcBorders>
          </w:tcPr>
          <w:p w14:paraId="59FBE0CA" w14:textId="77777777" w:rsidR="00D8227F" w:rsidRDefault="00D8227F" w:rsidP="00AC56B1">
            <w:pPr>
              <w:pBdr>
                <w:top w:val="nil"/>
                <w:left w:val="nil"/>
                <w:bottom w:val="nil"/>
                <w:right w:val="nil"/>
                <w:between w:val="nil"/>
              </w:pBdr>
              <w:ind w:right="-108"/>
              <w:jc w:val="both"/>
              <w:rPr>
                <w:color w:val="000000"/>
                <w:sz w:val="20"/>
                <w:szCs w:val="20"/>
              </w:rPr>
            </w:pPr>
          </w:p>
        </w:tc>
        <w:tc>
          <w:tcPr>
            <w:tcW w:w="1418" w:type="dxa"/>
            <w:tcBorders>
              <w:bottom w:val="nil"/>
            </w:tcBorders>
          </w:tcPr>
          <w:p w14:paraId="2EEB93D4" w14:textId="77777777" w:rsidR="00D8227F" w:rsidRDefault="00D8227F" w:rsidP="00AC56B1">
            <w:pPr>
              <w:tabs>
                <w:tab w:val="left" w:pos="1701"/>
              </w:tabs>
              <w:jc w:val="both"/>
              <w:rPr>
                <w:color w:val="000000"/>
                <w:sz w:val="20"/>
                <w:szCs w:val="20"/>
              </w:rPr>
            </w:pPr>
          </w:p>
        </w:tc>
        <w:tc>
          <w:tcPr>
            <w:tcW w:w="2692" w:type="dxa"/>
            <w:tcBorders>
              <w:bottom w:val="nil"/>
            </w:tcBorders>
          </w:tcPr>
          <w:p w14:paraId="20B595E8"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Mykolaiv Oblast</w:t>
            </w:r>
          </w:p>
          <w:p w14:paraId="47D4290A" w14:textId="6E71D998" w:rsidR="00D8227F" w:rsidRPr="00D8227F" w:rsidRDefault="00D8227F" w:rsidP="00D8227F">
            <w:pPr>
              <w:tabs>
                <w:tab w:val="left" w:pos="1701"/>
              </w:tabs>
              <w:ind w:right="-57"/>
              <w:jc w:val="both"/>
              <w:rPr>
                <w:color w:val="000000"/>
                <w:sz w:val="20"/>
                <w:szCs w:val="20"/>
              </w:rPr>
            </w:pPr>
            <w:r w:rsidRPr="00D8227F">
              <w:rPr>
                <w:color w:val="000000"/>
                <w:sz w:val="20"/>
                <w:szCs w:val="20"/>
              </w:rPr>
              <w:t xml:space="preserve"> In accordance with the Law of Ukraine "On Social Services," work is under way in Mykolaiv Oblast to preserve and develop the network of units providing assistance and services in line with population needs. Mykolaiv Oblast ensures the operation of 52 social-service providers, comprising: 7 territorial social-service centres, 8 social-service centres, and 37 social-service provision centres, which resolve, at the local level, issues related to organizing and providing various types of social services to those in need. To plan the organization and provision of social services, local self-government bodies identify the social-service needs of the territorial community's population. As of 01.01.2026, the number of identified persons requiring social services was 105,711. Of these, 105,711 actually received services, representing 100% of those in need. The structure of territorial centres </w:t>
            </w:r>
            <w:r w:rsidRPr="00D8227F">
              <w:rPr>
                <w:color w:val="000000"/>
                <w:sz w:val="20"/>
                <w:szCs w:val="20"/>
              </w:rPr>
              <w:lastRenderedPageBreak/>
              <w:t>and social-service provision centres comprises 150 departments, namely: 47 home social-assistance departments, serving 10,688 people; 18 day-care departments, serving 12,723 people; 22 institutional-care departments for permanent or temporary residence of elderly persons and persons with disabilities, currently housing 458 residents (496 people received services during 2025); 1 institutional palliative-care department with capacity for 15 bed spaces, serving 27 people; and 29 departments organizing targeted cash and in-kind assistance, which provided various social services to 64,439 people. An additional 33 departments operated among the social-service providers, serving 17,338 people.</w:t>
            </w:r>
          </w:p>
          <w:p w14:paraId="6A160BEF"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Odesa Oblast</w:t>
            </w:r>
          </w:p>
          <w:p w14:paraId="31374FB5" w14:textId="5A181CCF" w:rsidR="00D8227F" w:rsidRPr="00D8227F" w:rsidRDefault="00D8227F" w:rsidP="00D8227F">
            <w:pPr>
              <w:tabs>
                <w:tab w:val="left" w:pos="1701"/>
              </w:tabs>
              <w:ind w:right="-57"/>
              <w:jc w:val="both"/>
              <w:rPr>
                <w:color w:val="000000"/>
                <w:sz w:val="20"/>
                <w:szCs w:val="20"/>
              </w:rPr>
            </w:pPr>
            <w:r w:rsidRPr="00D8227F">
              <w:rPr>
                <w:color w:val="000000"/>
                <w:sz w:val="20"/>
                <w:szCs w:val="20"/>
              </w:rPr>
              <w:t xml:space="preserve">During 2025, 36,300 families/individuals recognized as being in difficult life circumstances needed social services, of which 35,000 families/individuals, or 96.4%, received them. In total, in 2025, </w:t>
            </w:r>
            <w:r w:rsidRPr="00D8227F">
              <w:rPr>
                <w:color w:val="000000"/>
                <w:sz w:val="20"/>
                <w:szCs w:val="20"/>
              </w:rPr>
              <w:lastRenderedPageBreak/>
              <w:t>67,000 families/individuals in difficult life circumstances received social services (including families/individuals whose service coverage continued from the previous year).</w:t>
            </w:r>
          </w:p>
          <w:p w14:paraId="5972721B"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Poltava Oblast</w:t>
            </w:r>
          </w:p>
          <w:p w14:paraId="31F99BE3" w14:textId="0A5AD38D" w:rsidR="00D8227F" w:rsidRPr="00D8227F" w:rsidRDefault="00D8227F" w:rsidP="00D8227F">
            <w:pPr>
              <w:tabs>
                <w:tab w:val="left" w:pos="1701"/>
              </w:tabs>
              <w:ind w:right="-57"/>
              <w:jc w:val="both"/>
              <w:rPr>
                <w:color w:val="000000"/>
                <w:sz w:val="20"/>
                <w:szCs w:val="20"/>
              </w:rPr>
            </w:pPr>
            <w:r w:rsidRPr="00D8227F">
              <w:rPr>
                <w:color w:val="000000"/>
                <w:sz w:val="20"/>
                <w:szCs w:val="20"/>
              </w:rPr>
              <w:t>Social-service provision is ensured by 119 social-service providers, including 36 from the non-state sector. Social services covered 110,000 families/individuals in difficult life circumstances, in line with identified needs.</w:t>
            </w:r>
          </w:p>
          <w:p w14:paraId="01B70510"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Rivne Oblast</w:t>
            </w:r>
          </w:p>
          <w:p w14:paraId="4FDE11BB" w14:textId="66DE8591" w:rsidR="00D8227F" w:rsidRPr="00D8227F" w:rsidRDefault="00D8227F" w:rsidP="00D8227F">
            <w:pPr>
              <w:tabs>
                <w:tab w:val="left" w:pos="1701"/>
              </w:tabs>
              <w:ind w:right="-57"/>
              <w:jc w:val="both"/>
              <w:rPr>
                <w:color w:val="000000"/>
                <w:sz w:val="20"/>
                <w:szCs w:val="20"/>
              </w:rPr>
            </w:pPr>
            <w:r w:rsidRPr="00D8227F">
              <w:rPr>
                <w:color w:val="000000"/>
                <w:sz w:val="20"/>
                <w:szCs w:val="20"/>
              </w:rPr>
              <w:t xml:space="preserve"> The oblast has 9 territorial social-service centres, 26 social-service provision centres, 1 centre for social services, and also 3 social-protection departments (hereinafter — institutions), which include social workers, social-service specialists and social inspectors, plus 2 home social-assistance departments, all of which provided social services. In 2025, the oblast's institutions ensured provision of social services to nearly 100 </w:t>
            </w:r>
            <w:r w:rsidRPr="00D8227F">
              <w:rPr>
                <w:color w:val="000000"/>
                <w:sz w:val="20"/>
                <w:szCs w:val="20"/>
              </w:rPr>
              <w:lastRenderedPageBreak/>
              <w:t>percent of persons/families requiring them (25,900 people).</w:t>
            </w:r>
          </w:p>
          <w:p w14:paraId="155B0A9A"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Sumy Oblast. According to the Unified Information System of the Social Sphere, 93 social-service providers are registered in Sumy Oblast: 76 municipally owned (33 centres, 10 territorial centres, 2 home social-assistance departments, 7 social-service centres, 3 socio-psychological rehabilitation centres, 1 mother-and-child centre, 1 social hostel, 7 rehabilitation centres, 12 residential-care institutions), and 17 non-state-owned. Social services are provided in 45 provider institutions in territorial communities (10 territorial social-service centres, 33 social-service provision centres, and 2 home-care service departments). In 2025, 41,600 people were served, or 100% of those in need.</w:t>
            </w:r>
          </w:p>
          <w:p w14:paraId="059E7AF0"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Ternopil Oblast</w:t>
            </w:r>
          </w:p>
          <w:p w14:paraId="60B27D5A" w14:textId="5881C63A" w:rsidR="00D8227F" w:rsidRPr="00D8227F" w:rsidRDefault="00D8227F" w:rsidP="00D8227F">
            <w:pPr>
              <w:tabs>
                <w:tab w:val="left" w:pos="1701"/>
              </w:tabs>
              <w:ind w:right="-57"/>
              <w:jc w:val="both"/>
              <w:rPr>
                <w:color w:val="000000"/>
                <w:sz w:val="20"/>
                <w:szCs w:val="20"/>
              </w:rPr>
            </w:pPr>
            <w:r w:rsidRPr="00D8227F">
              <w:rPr>
                <w:color w:val="000000"/>
                <w:sz w:val="20"/>
                <w:szCs w:val="20"/>
              </w:rPr>
              <w:t> To ensure social-service provision to individuals/families according to identified needs, 12 non-</w:t>
            </w:r>
            <w:r w:rsidRPr="00D8227F">
              <w:rPr>
                <w:color w:val="000000"/>
                <w:sz w:val="20"/>
                <w:szCs w:val="20"/>
              </w:rPr>
              <w:lastRenderedPageBreak/>
              <w:t>state-sector social-service providers operate in the oblast. During 2025, social services from territorial-community providers covered 65,309 families/individuals, raising 9,208 children.</w:t>
            </w:r>
          </w:p>
          <w:p w14:paraId="2DD315A1" w14:textId="77777777" w:rsidR="00D8227F" w:rsidRPr="00D8227F" w:rsidRDefault="00D8227F" w:rsidP="00D8227F">
            <w:pPr>
              <w:tabs>
                <w:tab w:val="left" w:pos="1701"/>
              </w:tabs>
              <w:ind w:right="-57"/>
              <w:jc w:val="both"/>
              <w:rPr>
                <w:color w:val="000000"/>
                <w:sz w:val="20"/>
                <w:szCs w:val="20"/>
              </w:rPr>
            </w:pPr>
            <w:r w:rsidRPr="00D8227F">
              <w:rPr>
                <w:color w:val="000000"/>
                <w:sz w:val="20"/>
                <w:szCs w:val="20"/>
              </w:rPr>
              <w:t>Kharkiv Oblast</w:t>
            </w:r>
          </w:p>
          <w:p w14:paraId="3A7FC382" w14:textId="22C9ABDE" w:rsidR="00D8227F" w:rsidRPr="00D8227F" w:rsidRDefault="00D8227F" w:rsidP="00D8227F">
            <w:pPr>
              <w:tabs>
                <w:tab w:val="left" w:pos="1701"/>
              </w:tabs>
              <w:ind w:right="-57"/>
              <w:jc w:val="both"/>
              <w:rPr>
                <w:color w:val="000000"/>
                <w:sz w:val="20"/>
                <w:szCs w:val="20"/>
              </w:rPr>
            </w:pPr>
            <w:r w:rsidRPr="00D8227F">
              <w:rPr>
                <w:color w:val="000000"/>
                <w:sz w:val="20"/>
                <w:szCs w:val="20"/>
              </w:rPr>
              <w:t xml:space="preserve"> To ensure social-service provision to individuals/families according to identified needs, privately owned social-service providers are engaged. During 2025, private social-service providers served more than 18,900 people. To improve accessibility of social services for residents of territorial communities, an interactive map and a mobile application, "Social Services of Kharkiv Region," have been created. The map displays information on social-service providers, their geographic location, contact details, working hours, and the names of the social services offered. For convenience, an online-appointment service with social-service providers has </w:t>
            </w:r>
            <w:r w:rsidRPr="00D8227F">
              <w:rPr>
                <w:color w:val="000000"/>
                <w:sz w:val="20"/>
                <w:szCs w:val="20"/>
              </w:rPr>
              <w:lastRenderedPageBreak/>
              <w:t>been introduced, used by more than 13,400 people. Use of the online service allows residents of territorial communities close to areas of active hostilities to receive information and counselling services remotely.</w:t>
            </w:r>
          </w:p>
          <w:p w14:paraId="27FFBD00" w14:textId="77777777" w:rsidR="00D8227F" w:rsidRPr="00D8227F" w:rsidRDefault="00D8227F" w:rsidP="00D8227F">
            <w:pPr>
              <w:tabs>
                <w:tab w:val="left" w:pos="1701"/>
              </w:tabs>
              <w:ind w:right="-57"/>
              <w:jc w:val="both"/>
              <w:rPr>
                <w:color w:val="000000"/>
                <w:sz w:val="20"/>
                <w:szCs w:val="20"/>
              </w:rPr>
            </w:pPr>
            <w:r w:rsidRPr="00D8227F">
              <w:rPr>
                <w:b/>
                <w:bCs/>
                <w:sz w:val="20"/>
                <w:szCs w:val="20"/>
              </w:rPr>
              <w:t>Khmelnytskyi Oblast.</w:t>
            </w:r>
            <w:r w:rsidRPr="00D8227F">
              <w:rPr>
                <w:sz w:val="20"/>
                <w:szCs w:val="20"/>
              </w:rPr>
              <w:t> </w:t>
            </w:r>
            <w:r w:rsidRPr="00D8227F">
              <w:rPr>
                <w:color w:val="000000"/>
                <w:sz w:val="20"/>
                <w:szCs w:val="20"/>
              </w:rPr>
              <w:t>The network of centres, institutions and units providing social services in Khmelnytskyi Oblast comprises 63 institutions, which provided social services to 108,000 people during 2025. The oblast has 13 privately owned boarding houses for the elderly and 8 non-state-owned organizations, which provided institutional-care/residential services to 1,032 people. A grant project for providing social services to children and families with children was also implemented in the oblast, involving 7 non-state-sector social-service providers.</w:t>
            </w:r>
          </w:p>
          <w:p w14:paraId="6C040F2F" w14:textId="3C03BA19" w:rsidR="00D8227F" w:rsidRPr="00D8227F" w:rsidRDefault="00D8227F" w:rsidP="00D8227F">
            <w:pPr>
              <w:tabs>
                <w:tab w:val="left" w:pos="1701"/>
              </w:tabs>
              <w:ind w:right="-57"/>
              <w:jc w:val="both"/>
              <w:rPr>
                <w:color w:val="000000"/>
                <w:sz w:val="20"/>
                <w:szCs w:val="20"/>
                <w:lang w:val="uk-UA"/>
              </w:rPr>
            </w:pPr>
            <w:r w:rsidRPr="00D8227F">
              <w:rPr>
                <w:b/>
                <w:bCs/>
                <w:sz w:val="20"/>
                <w:szCs w:val="20"/>
              </w:rPr>
              <w:t>Cherkasy Oblast.</w:t>
            </w:r>
            <w:r w:rsidRPr="00D8227F">
              <w:rPr>
                <w:sz w:val="20"/>
                <w:szCs w:val="20"/>
              </w:rPr>
              <w:t> </w:t>
            </w:r>
            <w:r w:rsidRPr="00D8227F">
              <w:rPr>
                <w:color w:val="000000"/>
                <w:sz w:val="20"/>
                <w:szCs w:val="20"/>
              </w:rPr>
              <w:t xml:space="preserve">The oblast has established an extensive network of social institutions and facilities providing social services. In 2025, 66 </w:t>
            </w:r>
            <w:r w:rsidRPr="00D8227F">
              <w:rPr>
                <w:color w:val="000000"/>
                <w:sz w:val="20"/>
                <w:szCs w:val="20"/>
              </w:rPr>
              <w:lastRenderedPageBreak/>
              <w:t>institutions/facilities operated, of which 7 are territorial social-service centres and 59 are social-service provision centres. During the reporting period: 49,362 people requiring social services were identified; services were provided to 47,161 people, representing 95.5% of the need.</w:t>
            </w:r>
          </w:p>
          <w:p w14:paraId="1E92FBD1" w14:textId="77777777" w:rsidR="00D8227F" w:rsidRPr="00D8227F" w:rsidRDefault="00D8227F" w:rsidP="00D8227F">
            <w:pPr>
              <w:tabs>
                <w:tab w:val="left" w:pos="1701"/>
              </w:tabs>
              <w:ind w:right="-57"/>
              <w:jc w:val="both"/>
              <w:rPr>
                <w:color w:val="000000"/>
                <w:sz w:val="20"/>
                <w:szCs w:val="20"/>
              </w:rPr>
            </w:pPr>
          </w:p>
        </w:tc>
        <w:tc>
          <w:tcPr>
            <w:tcW w:w="1276" w:type="dxa"/>
            <w:tcBorders>
              <w:bottom w:val="nil"/>
            </w:tcBorders>
          </w:tcPr>
          <w:p w14:paraId="07D34590" w14:textId="77777777" w:rsidR="00D8227F" w:rsidRDefault="00D8227F" w:rsidP="00AC56B1">
            <w:pPr>
              <w:jc w:val="both"/>
              <w:rPr>
                <w:sz w:val="20"/>
                <w:szCs w:val="20"/>
              </w:rPr>
            </w:pPr>
          </w:p>
        </w:tc>
        <w:tc>
          <w:tcPr>
            <w:tcW w:w="1276" w:type="dxa"/>
            <w:tcBorders>
              <w:bottom w:val="nil"/>
            </w:tcBorders>
          </w:tcPr>
          <w:p w14:paraId="394F62D9" w14:textId="77777777" w:rsidR="00D8227F" w:rsidRPr="00D8227F" w:rsidRDefault="00D8227F" w:rsidP="00D8227F">
            <w:pPr>
              <w:jc w:val="both"/>
              <w:rPr>
                <w:b/>
                <w:bCs/>
                <w:sz w:val="20"/>
                <w:szCs w:val="20"/>
              </w:rPr>
            </w:pPr>
            <w:r w:rsidRPr="00D8227F">
              <w:rPr>
                <w:b/>
                <w:bCs/>
                <w:sz w:val="20"/>
                <w:szCs w:val="20"/>
              </w:rPr>
              <w:t>Mykolaiv Oblast</w:t>
            </w:r>
          </w:p>
          <w:p w14:paraId="085C08A7" w14:textId="689BBA85" w:rsidR="00D8227F" w:rsidRPr="00D8227F" w:rsidRDefault="00D8227F" w:rsidP="00D8227F">
            <w:pPr>
              <w:jc w:val="both"/>
              <w:rPr>
                <w:sz w:val="20"/>
                <w:szCs w:val="20"/>
              </w:rPr>
            </w:pPr>
            <w:r w:rsidRPr="00D8227F">
              <w:rPr>
                <w:sz w:val="20"/>
                <w:szCs w:val="20"/>
              </w:rPr>
              <w:t>94928,26</w:t>
            </w:r>
          </w:p>
          <w:p w14:paraId="0BA43615" w14:textId="77777777" w:rsidR="00D8227F" w:rsidRPr="00D8227F" w:rsidRDefault="00D8227F" w:rsidP="00D8227F">
            <w:pPr>
              <w:jc w:val="both"/>
              <w:rPr>
                <w:sz w:val="20"/>
                <w:szCs w:val="20"/>
              </w:rPr>
            </w:pPr>
          </w:p>
          <w:p w14:paraId="5941D423" w14:textId="77777777" w:rsidR="00D8227F" w:rsidRDefault="00D8227F" w:rsidP="00D8227F">
            <w:pPr>
              <w:autoSpaceDE w:val="0"/>
              <w:autoSpaceDN w:val="0"/>
              <w:adjustRightInd w:val="0"/>
              <w:jc w:val="both"/>
              <w:rPr>
                <w:sz w:val="20"/>
                <w:szCs w:val="20"/>
                <w:lang w:val="uk-UA"/>
              </w:rPr>
            </w:pPr>
          </w:p>
          <w:p w14:paraId="7C556FC9" w14:textId="77777777" w:rsidR="00D8227F" w:rsidRDefault="00D8227F" w:rsidP="00D8227F">
            <w:pPr>
              <w:autoSpaceDE w:val="0"/>
              <w:autoSpaceDN w:val="0"/>
              <w:adjustRightInd w:val="0"/>
              <w:jc w:val="both"/>
              <w:rPr>
                <w:sz w:val="20"/>
                <w:szCs w:val="20"/>
                <w:lang w:val="uk-UA"/>
              </w:rPr>
            </w:pPr>
          </w:p>
          <w:p w14:paraId="6446BC1B" w14:textId="77777777" w:rsidR="00D8227F" w:rsidRDefault="00D8227F" w:rsidP="00D8227F">
            <w:pPr>
              <w:autoSpaceDE w:val="0"/>
              <w:autoSpaceDN w:val="0"/>
              <w:adjustRightInd w:val="0"/>
              <w:jc w:val="both"/>
              <w:rPr>
                <w:sz w:val="20"/>
                <w:szCs w:val="20"/>
                <w:lang w:val="uk-UA"/>
              </w:rPr>
            </w:pPr>
          </w:p>
          <w:p w14:paraId="2DEF58B3" w14:textId="77777777" w:rsidR="00D8227F" w:rsidRDefault="00D8227F" w:rsidP="00D8227F">
            <w:pPr>
              <w:autoSpaceDE w:val="0"/>
              <w:autoSpaceDN w:val="0"/>
              <w:adjustRightInd w:val="0"/>
              <w:jc w:val="both"/>
              <w:rPr>
                <w:sz w:val="20"/>
                <w:szCs w:val="20"/>
                <w:lang w:val="uk-UA"/>
              </w:rPr>
            </w:pPr>
          </w:p>
          <w:p w14:paraId="445D9FDC" w14:textId="77777777" w:rsidR="00D8227F" w:rsidRDefault="00D8227F" w:rsidP="00D8227F">
            <w:pPr>
              <w:autoSpaceDE w:val="0"/>
              <w:autoSpaceDN w:val="0"/>
              <w:adjustRightInd w:val="0"/>
              <w:jc w:val="both"/>
              <w:rPr>
                <w:sz w:val="20"/>
                <w:szCs w:val="20"/>
                <w:lang w:val="uk-UA"/>
              </w:rPr>
            </w:pPr>
          </w:p>
          <w:p w14:paraId="37602FFE" w14:textId="77777777" w:rsidR="00D8227F" w:rsidRDefault="00D8227F" w:rsidP="00D8227F">
            <w:pPr>
              <w:autoSpaceDE w:val="0"/>
              <w:autoSpaceDN w:val="0"/>
              <w:adjustRightInd w:val="0"/>
              <w:jc w:val="both"/>
              <w:rPr>
                <w:sz w:val="20"/>
                <w:szCs w:val="20"/>
                <w:lang w:val="uk-UA"/>
              </w:rPr>
            </w:pPr>
          </w:p>
          <w:p w14:paraId="176D6B44" w14:textId="77777777" w:rsidR="00D8227F" w:rsidRDefault="00D8227F" w:rsidP="00D8227F">
            <w:pPr>
              <w:autoSpaceDE w:val="0"/>
              <w:autoSpaceDN w:val="0"/>
              <w:adjustRightInd w:val="0"/>
              <w:jc w:val="both"/>
              <w:rPr>
                <w:sz w:val="20"/>
                <w:szCs w:val="20"/>
                <w:lang w:val="uk-UA"/>
              </w:rPr>
            </w:pPr>
          </w:p>
          <w:p w14:paraId="59F69DD1" w14:textId="77777777" w:rsidR="00D8227F" w:rsidRDefault="00D8227F" w:rsidP="00D8227F">
            <w:pPr>
              <w:autoSpaceDE w:val="0"/>
              <w:autoSpaceDN w:val="0"/>
              <w:adjustRightInd w:val="0"/>
              <w:jc w:val="both"/>
              <w:rPr>
                <w:sz w:val="20"/>
                <w:szCs w:val="20"/>
                <w:lang w:val="uk-UA"/>
              </w:rPr>
            </w:pPr>
          </w:p>
          <w:p w14:paraId="64A880C1" w14:textId="77777777" w:rsidR="00D8227F" w:rsidRDefault="00D8227F" w:rsidP="00D8227F">
            <w:pPr>
              <w:autoSpaceDE w:val="0"/>
              <w:autoSpaceDN w:val="0"/>
              <w:adjustRightInd w:val="0"/>
              <w:jc w:val="both"/>
              <w:rPr>
                <w:sz w:val="20"/>
                <w:szCs w:val="20"/>
                <w:lang w:val="uk-UA"/>
              </w:rPr>
            </w:pPr>
          </w:p>
          <w:p w14:paraId="1F6AA525" w14:textId="77777777" w:rsidR="00D8227F" w:rsidRDefault="00D8227F" w:rsidP="00D8227F">
            <w:pPr>
              <w:autoSpaceDE w:val="0"/>
              <w:autoSpaceDN w:val="0"/>
              <w:adjustRightInd w:val="0"/>
              <w:jc w:val="both"/>
              <w:rPr>
                <w:sz w:val="20"/>
                <w:szCs w:val="20"/>
                <w:lang w:val="uk-UA"/>
              </w:rPr>
            </w:pPr>
          </w:p>
          <w:p w14:paraId="2B3D11C1" w14:textId="77777777" w:rsidR="00D8227F" w:rsidRDefault="00D8227F" w:rsidP="00D8227F">
            <w:pPr>
              <w:autoSpaceDE w:val="0"/>
              <w:autoSpaceDN w:val="0"/>
              <w:adjustRightInd w:val="0"/>
              <w:jc w:val="both"/>
              <w:rPr>
                <w:sz w:val="20"/>
                <w:szCs w:val="20"/>
                <w:lang w:val="uk-UA"/>
              </w:rPr>
            </w:pPr>
          </w:p>
          <w:p w14:paraId="634F357E" w14:textId="77777777" w:rsidR="00D8227F" w:rsidRDefault="00D8227F" w:rsidP="00D8227F">
            <w:pPr>
              <w:autoSpaceDE w:val="0"/>
              <w:autoSpaceDN w:val="0"/>
              <w:adjustRightInd w:val="0"/>
              <w:jc w:val="both"/>
              <w:rPr>
                <w:sz w:val="20"/>
                <w:szCs w:val="20"/>
                <w:lang w:val="uk-UA"/>
              </w:rPr>
            </w:pPr>
          </w:p>
          <w:p w14:paraId="2D485BF9" w14:textId="77777777" w:rsidR="00D8227F" w:rsidRDefault="00D8227F" w:rsidP="00D8227F">
            <w:pPr>
              <w:autoSpaceDE w:val="0"/>
              <w:autoSpaceDN w:val="0"/>
              <w:adjustRightInd w:val="0"/>
              <w:jc w:val="both"/>
              <w:rPr>
                <w:sz w:val="20"/>
                <w:szCs w:val="20"/>
                <w:lang w:val="uk-UA"/>
              </w:rPr>
            </w:pPr>
          </w:p>
          <w:p w14:paraId="47AC6269" w14:textId="77777777" w:rsidR="00D8227F" w:rsidRDefault="00D8227F" w:rsidP="00D8227F">
            <w:pPr>
              <w:autoSpaceDE w:val="0"/>
              <w:autoSpaceDN w:val="0"/>
              <w:adjustRightInd w:val="0"/>
              <w:jc w:val="both"/>
              <w:rPr>
                <w:sz w:val="20"/>
                <w:szCs w:val="20"/>
                <w:lang w:val="uk-UA"/>
              </w:rPr>
            </w:pPr>
          </w:p>
          <w:p w14:paraId="5926C215" w14:textId="77777777" w:rsidR="00D8227F" w:rsidRDefault="00D8227F" w:rsidP="00D8227F">
            <w:pPr>
              <w:autoSpaceDE w:val="0"/>
              <w:autoSpaceDN w:val="0"/>
              <w:adjustRightInd w:val="0"/>
              <w:jc w:val="both"/>
              <w:rPr>
                <w:sz w:val="20"/>
                <w:szCs w:val="20"/>
                <w:lang w:val="uk-UA"/>
              </w:rPr>
            </w:pPr>
          </w:p>
          <w:p w14:paraId="2D2862F8" w14:textId="77777777" w:rsidR="00D8227F" w:rsidRDefault="00D8227F" w:rsidP="00D8227F">
            <w:pPr>
              <w:autoSpaceDE w:val="0"/>
              <w:autoSpaceDN w:val="0"/>
              <w:adjustRightInd w:val="0"/>
              <w:jc w:val="both"/>
              <w:rPr>
                <w:sz w:val="20"/>
                <w:szCs w:val="20"/>
                <w:lang w:val="uk-UA"/>
              </w:rPr>
            </w:pPr>
          </w:p>
          <w:p w14:paraId="4BD12C03" w14:textId="77777777" w:rsidR="00D8227F" w:rsidRDefault="00D8227F" w:rsidP="00D8227F">
            <w:pPr>
              <w:autoSpaceDE w:val="0"/>
              <w:autoSpaceDN w:val="0"/>
              <w:adjustRightInd w:val="0"/>
              <w:jc w:val="both"/>
              <w:rPr>
                <w:sz w:val="20"/>
                <w:szCs w:val="20"/>
                <w:lang w:val="uk-UA"/>
              </w:rPr>
            </w:pPr>
          </w:p>
          <w:p w14:paraId="336BD3EC" w14:textId="77777777" w:rsidR="00D8227F" w:rsidRDefault="00D8227F" w:rsidP="00D8227F">
            <w:pPr>
              <w:autoSpaceDE w:val="0"/>
              <w:autoSpaceDN w:val="0"/>
              <w:adjustRightInd w:val="0"/>
              <w:jc w:val="both"/>
              <w:rPr>
                <w:sz w:val="20"/>
                <w:szCs w:val="20"/>
                <w:lang w:val="uk-UA"/>
              </w:rPr>
            </w:pPr>
          </w:p>
          <w:p w14:paraId="0A0CECEA" w14:textId="77777777" w:rsidR="00D8227F" w:rsidRDefault="00D8227F" w:rsidP="00D8227F">
            <w:pPr>
              <w:autoSpaceDE w:val="0"/>
              <w:autoSpaceDN w:val="0"/>
              <w:adjustRightInd w:val="0"/>
              <w:jc w:val="both"/>
              <w:rPr>
                <w:sz w:val="20"/>
                <w:szCs w:val="20"/>
                <w:lang w:val="uk-UA"/>
              </w:rPr>
            </w:pPr>
          </w:p>
          <w:p w14:paraId="17B8E6C7" w14:textId="77777777" w:rsidR="00D8227F" w:rsidRDefault="00D8227F" w:rsidP="00D8227F">
            <w:pPr>
              <w:autoSpaceDE w:val="0"/>
              <w:autoSpaceDN w:val="0"/>
              <w:adjustRightInd w:val="0"/>
              <w:jc w:val="both"/>
              <w:rPr>
                <w:sz w:val="20"/>
                <w:szCs w:val="20"/>
                <w:lang w:val="uk-UA"/>
              </w:rPr>
            </w:pPr>
          </w:p>
          <w:p w14:paraId="07F3001C" w14:textId="77777777" w:rsidR="00D8227F" w:rsidRDefault="00D8227F" w:rsidP="00D8227F">
            <w:pPr>
              <w:autoSpaceDE w:val="0"/>
              <w:autoSpaceDN w:val="0"/>
              <w:adjustRightInd w:val="0"/>
              <w:jc w:val="both"/>
              <w:rPr>
                <w:sz w:val="20"/>
                <w:szCs w:val="20"/>
                <w:lang w:val="uk-UA"/>
              </w:rPr>
            </w:pPr>
          </w:p>
          <w:p w14:paraId="16D585B2" w14:textId="77777777" w:rsidR="00D8227F" w:rsidRDefault="00D8227F" w:rsidP="00D8227F">
            <w:pPr>
              <w:autoSpaceDE w:val="0"/>
              <w:autoSpaceDN w:val="0"/>
              <w:adjustRightInd w:val="0"/>
              <w:jc w:val="both"/>
              <w:rPr>
                <w:sz w:val="20"/>
                <w:szCs w:val="20"/>
                <w:lang w:val="uk-UA"/>
              </w:rPr>
            </w:pPr>
          </w:p>
          <w:p w14:paraId="1DDDD396" w14:textId="77777777" w:rsidR="00D8227F" w:rsidRDefault="00D8227F" w:rsidP="00D8227F">
            <w:pPr>
              <w:autoSpaceDE w:val="0"/>
              <w:autoSpaceDN w:val="0"/>
              <w:adjustRightInd w:val="0"/>
              <w:jc w:val="both"/>
              <w:rPr>
                <w:sz w:val="20"/>
                <w:szCs w:val="20"/>
                <w:lang w:val="uk-UA"/>
              </w:rPr>
            </w:pPr>
          </w:p>
          <w:p w14:paraId="57D1FAA6" w14:textId="77777777" w:rsidR="00D8227F" w:rsidRDefault="00D8227F" w:rsidP="00D8227F">
            <w:pPr>
              <w:autoSpaceDE w:val="0"/>
              <w:autoSpaceDN w:val="0"/>
              <w:adjustRightInd w:val="0"/>
              <w:jc w:val="both"/>
              <w:rPr>
                <w:sz w:val="20"/>
                <w:szCs w:val="20"/>
                <w:lang w:val="uk-UA"/>
              </w:rPr>
            </w:pPr>
          </w:p>
          <w:p w14:paraId="11BB0EA4" w14:textId="77777777" w:rsidR="00D8227F" w:rsidRDefault="00D8227F" w:rsidP="00D8227F">
            <w:pPr>
              <w:autoSpaceDE w:val="0"/>
              <w:autoSpaceDN w:val="0"/>
              <w:adjustRightInd w:val="0"/>
              <w:jc w:val="both"/>
              <w:rPr>
                <w:sz w:val="20"/>
                <w:szCs w:val="20"/>
                <w:lang w:val="uk-UA"/>
              </w:rPr>
            </w:pPr>
          </w:p>
          <w:p w14:paraId="78FE40BE" w14:textId="77777777" w:rsidR="00D8227F" w:rsidRDefault="00D8227F" w:rsidP="00D8227F">
            <w:pPr>
              <w:autoSpaceDE w:val="0"/>
              <w:autoSpaceDN w:val="0"/>
              <w:adjustRightInd w:val="0"/>
              <w:jc w:val="both"/>
              <w:rPr>
                <w:sz w:val="20"/>
                <w:szCs w:val="20"/>
                <w:lang w:val="uk-UA"/>
              </w:rPr>
            </w:pPr>
          </w:p>
          <w:p w14:paraId="171F0AAF" w14:textId="77777777" w:rsidR="00D8227F" w:rsidRDefault="00D8227F" w:rsidP="00D8227F">
            <w:pPr>
              <w:autoSpaceDE w:val="0"/>
              <w:autoSpaceDN w:val="0"/>
              <w:adjustRightInd w:val="0"/>
              <w:jc w:val="both"/>
              <w:rPr>
                <w:sz w:val="20"/>
                <w:szCs w:val="20"/>
                <w:lang w:val="uk-UA"/>
              </w:rPr>
            </w:pPr>
          </w:p>
          <w:p w14:paraId="47EDCE36" w14:textId="77777777" w:rsidR="00D8227F" w:rsidRDefault="00D8227F" w:rsidP="00D8227F">
            <w:pPr>
              <w:autoSpaceDE w:val="0"/>
              <w:autoSpaceDN w:val="0"/>
              <w:adjustRightInd w:val="0"/>
              <w:jc w:val="both"/>
              <w:rPr>
                <w:sz w:val="20"/>
                <w:szCs w:val="20"/>
                <w:lang w:val="uk-UA"/>
              </w:rPr>
            </w:pPr>
          </w:p>
          <w:p w14:paraId="4C606D40" w14:textId="77777777" w:rsidR="00D8227F" w:rsidRDefault="00D8227F" w:rsidP="00D8227F">
            <w:pPr>
              <w:autoSpaceDE w:val="0"/>
              <w:autoSpaceDN w:val="0"/>
              <w:adjustRightInd w:val="0"/>
              <w:jc w:val="both"/>
              <w:rPr>
                <w:sz w:val="20"/>
                <w:szCs w:val="20"/>
                <w:lang w:val="uk-UA"/>
              </w:rPr>
            </w:pPr>
          </w:p>
          <w:p w14:paraId="42D57E66" w14:textId="77777777" w:rsidR="00D8227F" w:rsidRDefault="00D8227F" w:rsidP="00D8227F">
            <w:pPr>
              <w:autoSpaceDE w:val="0"/>
              <w:autoSpaceDN w:val="0"/>
              <w:adjustRightInd w:val="0"/>
              <w:jc w:val="both"/>
              <w:rPr>
                <w:sz w:val="20"/>
                <w:szCs w:val="20"/>
                <w:lang w:val="uk-UA"/>
              </w:rPr>
            </w:pPr>
          </w:p>
          <w:p w14:paraId="3916E203" w14:textId="77777777" w:rsidR="00D8227F" w:rsidRDefault="00D8227F" w:rsidP="00D8227F">
            <w:pPr>
              <w:autoSpaceDE w:val="0"/>
              <w:autoSpaceDN w:val="0"/>
              <w:adjustRightInd w:val="0"/>
              <w:jc w:val="both"/>
              <w:rPr>
                <w:sz w:val="20"/>
                <w:szCs w:val="20"/>
                <w:lang w:val="uk-UA"/>
              </w:rPr>
            </w:pPr>
          </w:p>
          <w:p w14:paraId="3F5D9BC7" w14:textId="77777777" w:rsidR="00D8227F" w:rsidRDefault="00D8227F" w:rsidP="00D8227F">
            <w:pPr>
              <w:autoSpaceDE w:val="0"/>
              <w:autoSpaceDN w:val="0"/>
              <w:adjustRightInd w:val="0"/>
              <w:jc w:val="both"/>
              <w:rPr>
                <w:sz w:val="20"/>
                <w:szCs w:val="20"/>
                <w:lang w:val="uk-UA"/>
              </w:rPr>
            </w:pPr>
          </w:p>
          <w:p w14:paraId="5066F4C1" w14:textId="77777777" w:rsidR="00D8227F" w:rsidRDefault="00D8227F" w:rsidP="00D8227F">
            <w:pPr>
              <w:autoSpaceDE w:val="0"/>
              <w:autoSpaceDN w:val="0"/>
              <w:adjustRightInd w:val="0"/>
              <w:jc w:val="both"/>
              <w:rPr>
                <w:sz w:val="20"/>
                <w:szCs w:val="20"/>
                <w:lang w:val="uk-UA"/>
              </w:rPr>
            </w:pPr>
          </w:p>
          <w:p w14:paraId="5E2209F4" w14:textId="77777777" w:rsidR="00D8227F" w:rsidRDefault="00D8227F" w:rsidP="00D8227F">
            <w:pPr>
              <w:autoSpaceDE w:val="0"/>
              <w:autoSpaceDN w:val="0"/>
              <w:adjustRightInd w:val="0"/>
              <w:jc w:val="both"/>
              <w:rPr>
                <w:sz w:val="20"/>
                <w:szCs w:val="20"/>
                <w:lang w:val="uk-UA"/>
              </w:rPr>
            </w:pPr>
          </w:p>
          <w:p w14:paraId="15A50B66" w14:textId="77777777" w:rsidR="00D8227F" w:rsidRDefault="00D8227F" w:rsidP="00D8227F">
            <w:pPr>
              <w:autoSpaceDE w:val="0"/>
              <w:autoSpaceDN w:val="0"/>
              <w:adjustRightInd w:val="0"/>
              <w:jc w:val="both"/>
              <w:rPr>
                <w:sz w:val="20"/>
                <w:szCs w:val="20"/>
                <w:lang w:val="uk-UA"/>
              </w:rPr>
            </w:pPr>
          </w:p>
          <w:p w14:paraId="273A8FA9" w14:textId="77777777" w:rsidR="00D8227F" w:rsidRDefault="00D8227F" w:rsidP="00D8227F">
            <w:pPr>
              <w:autoSpaceDE w:val="0"/>
              <w:autoSpaceDN w:val="0"/>
              <w:adjustRightInd w:val="0"/>
              <w:jc w:val="both"/>
              <w:rPr>
                <w:sz w:val="20"/>
                <w:szCs w:val="20"/>
                <w:lang w:val="uk-UA"/>
              </w:rPr>
            </w:pPr>
          </w:p>
          <w:p w14:paraId="57FC5FD6" w14:textId="77777777" w:rsidR="00D8227F" w:rsidRDefault="00D8227F" w:rsidP="00D8227F">
            <w:pPr>
              <w:autoSpaceDE w:val="0"/>
              <w:autoSpaceDN w:val="0"/>
              <w:adjustRightInd w:val="0"/>
              <w:jc w:val="both"/>
              <w:rPr>
                <w:sz w:val="20"/>
                <w:szCs w:val="20"/>
                <w:lang w:val="uk-UA"/>
              </w:rPr>
            </w:pPr>
          </w:p>
          <w:p w14:paraId="6E9190EF" w14:textId="77777777" w:rsidR="00D8227F" w:rsidRDefault="00D8227F" w:rsidP="00D8227F">
            <w:pPr>
              <w:autoSpaceDE w:val="0"/>
              <w:autoSpaceDN w:val="0"/>
              <w:adjustRightInd w:val="0"/>
              <w:jc w:val="both"/>
              <w:rPr>
                <w:sz w:val="20"/>
                <w:szCs w:val="20"/>
                <w:lang w:val="uk-UA"/>
              </w:rPr>
            </w:pPr>
          </w:p>
          <w:p w14:paraId="72361D9D" w14:textId="77777777" w:rsidR="00D8227F" w:rsidRDefault="00D8227F" w:rsidP="00D8227F">
            <w:pPr>
              <w:autoSpaceDE w:val="0"/>
              <w:autoSpaceDN w:val="0"/>
              <w:adjustRightInd w:val="0"/>
              <w:jc w:val="both"/>
              <w:rPr>
                <w:sz w:val="20"/>
                <w:szCs w:val="20"/>
                <w:lang w:val="uk-UA"/>
              </w:rPr>
            </w:pPr>
          </w:p>
          <w:p w14:paraId="26E31EFB" w14:textId="77777777" w:rsidR="00D8227F" w:rsidRDefault="00D8227F" w:rsidP="00D8227F">
            <w:pPr>
              <w:autoSpaceDE w:val="0"/>
              <w:autoSpaceDN w:val="0"/>
              <w:adjustRightInd w:val="0"/>
              <w:jc w:val="both"/>
              <w:rPr>
                <w:sz w:val="20"/>
                <w:szCs w:val="20"/>
                <w:lang w:val="uk-UA"/>
              </w:rPr>
            </w:pPr>
          </w:p>
          <w:p w14:paraId="0D77CF8B" w14:textId="77777777" w:rsidR="00D8227F" w:rsidRDefault="00D8227F" w:rsidP="00D8227F">
            <w:pPr>
              <w:autoSpaceDE w:val="0"/>
              <w:autoSpaceDN w:val="0"/>
              <w:adjustRightInd w:val="0"/>
              <w:jc w:val="both"/>
              <w:rPr>
                <w:sz w:val="20"/>
                <w:szCs w:val="20"/>
                <w:lang w:val="uk-UA"/>
              </w:rPr>
            </w:pPr>
          </w:p>
          <w:p w14:paraId="66FB8363" w14:textId="77777777" w:rsidR="00D8227F" w:rsidRDefault="00D8227F" w:rsidP="00D8227F">
            <w:pPr>
              <w:autoSpaceDE w:val="0"/>
              <w:autoSpaceDN w:val="0"/>
              <w:adjustRightInd w:val="0"/>
              <w:jc w:val="both"/>
              <w:rPr>
                <w:sz w:val="20"/>
                <w:szCs w:val="20"/>
                <w:lang w:val="uk-UA"/>
              </w:rPr>
            </w:pPr>
          </w:p>
          <w:p w14:paraId="5C367289" w14:textId="77777777" w:rsidR="00D8227F" w:rsidRDefault="00D8227F" w:rsidP="00D8227F">
            <w:pPr>
              <w:autoSpaceDE w:val="0"/>
              <w:autoSpaceDN w:val="0"/>
              <w:adjustRightInd w:val="0"/>
              <w:jc w:val="both"/>
              <w:rPr>
                <w:sz w:val="20"/>
                <w:szCs w:val="20"/>
                <w:lang w:val="uk-UA"/>
              </w:rPr>
            </w:pPr>
          </w:p>
          <w:p w14:paraId="14401291" w14:textId="77777777" w:rsidR="00D8227F" w:rsidRDefault="00D8227F" w:rsidP="00D8227F">
            <w:pPr>
              <w:autoSpaceDE w:val="0"/>
              <w:autoSpaceDN w:val="0"/>
              <w:adjustRightInd w:val="0"/>
              <w:jc w:val="both"/>
              <w:rPr>
                <w:sz w:val="20"/>
                <w:szCs w:val="20"/>
                <w:lang w:val="uk-UA"/>
              </w:rPr>
            </w:pPr>
          </w:p>
          <w:p w14:paraId="36EDA5E8" w14:textId="77777777" w:rsidR="00D8227F" w:rsidRDefault="00D8227F" w:rsidP="00D8227F">
            <w:pPr>
              <w:autoSpaceDE w:val="0"/>
              <w:autoSpaceDN w:val="0"/>
              <w:adjustRightInd w:val="0"/>
              <w:jc w:val="both"/>
              <w:rPr>
                <w:sz w:val="20"/>
                <w:szCs w:val="20"/>
                <w:lang w:val="uk-UA"/>
              </w:rPr>
            </w:pPr>
          </w:p>
          <w:p w14:paraId="39FD3829" w14:textId="77777777" w:rsidR="00D8227F" w:rsidRDefault="00D8227F" w:rsidP="00D8227F">
            <w:pPr>
              <w:autoSpaceDE w:val="0"/>
              <w:autoSpaceDN w:val="0"/>
              <w:adjustRightInd w:val="0"/>
              <w:jc w:val="both"/>
              <w:rPr>
                <w:sz w:val="20"/>
                <w:szCs w:val="20"/>
                <w:lang w:val="uk-UA"/>
              </w:rPr>
            </w:pPr>
          </w:p>
          <w:p w14:paraId="03CCC8E8" w14:textId="77777777" w:rsidR="00D8227F" w:rsidRDefault="00D8227F" w:rsidP="00D8227F">
            <w:pPr>
              <w:autoSpaceDE w:val="0"/>
              <w:autoSpaceDN w:val="0"/>
              <w:adjustRightInd w:val="0"/>
              <w:jc w:val="both"/>
              <w:rPr>
                <w:sz w:val="20"/>
                <w:szCs w:val="20"/>
                <w:lang w:val="uk-UA"/>
              </w:rPr>
            </w:pPr>
          </w:p>
          <w:p w14:paraId="68F678FE" w14:textId="77777777" w:rsidR="00D8227F" w:rsidRDefault="00D8227F" w:rsidP="00D8227F">
            <w:pPr>
              <w:autoSpaceDE w:val="0"/>
              <w:autoSpaceDN w:val="0"/>
              <w:adjustRightInd w:val="0"/>
              <w:jc w:val="both"/>
              <w:rPr>
                <w:sz w:val="20"/>
                <w:szCs w:val="20"/>
                <w:lang w:val="uk-UA"/>
              </w:rPr>
            </w:pPr>
          </w:p>
          <w:p w14:paraId="78142E68" w14:textId="77777777" w:rsidR="00D8227F" w:rsidRDefault="00D8227F" w:rsidP="00D8227F">
            <w:pPr>
              <w:autoSpaceDE w:val="0"/>
              <w:autoSpaceDN w:val="0"/>
              <w:adjustRightInd w:val="0"/>
              <w:jc w:val="both"/>
              <w:rPr>
                <w:sz w:val="20"/>
                <w:szCs w:val="20"/>
                <w:lang w:val="uk-UA"/>
              </w:rPr>
            </w:pPr>
          </w:p>
          <w:p w14:paraId="2E7BC298" w14:textId="77777777" w:rsidR="00D8227F" w:rsidRDefault="00D8227F" w:rsidP="00D8227F">
            <w:pPr>
              <w:autoSpaceDE w:val="0"/>
              <w:autoSpaceDN w:val="0"/>
              <w:adjustRightInd w:val="0"/>
              <w:jc w:val="both"/>
              <w:rPr>
                <w:sz w:val="20"/>
                <w:szCs w:val="20"/>
                <w:lang w:val="uk-UA"/>
              </w:rPr>
            </w:pPr>
          </w:p>
          <w:p w14:paraId="5A26D8D2" w14:textId="77777777" w:rsidR="00D8227F" w:rsidRDefault="00D8227F" w:rsidP="00D8227F">
            <w:pPr>
              <w:autoSpaceDE w:val="0"/>
              <w:autoSpaceDN w:val="0"/>
              <w:adjustRightInd w:val="0"/>
              <w:jc w:val="both"/>
              <w:rPr>
                <w:sz w:val="20"/>
                <w:szCs w:val="20"/>
                <w:lang w:val="uk-UA"/>
              </w:rPr>
            </w:pPr>
          </w:p>
          <w:p w14:paraId="2F37A42B" w14:textId="77777777" w:rsidR="00D8227F" w:rsidRDefault="00D8227F" w:rsidP="00D8227F">
            <w:pPr>
              <w:autoSpaceDE w:val="0"/>
              <w:autoSpaceDN w:val="0"/>
              <w:adjustRightInd w:val="0"/>
              <w:jc w:val="both"/>
              <w:rPr>
                <w:sz w:val="20"/>
                <w:szCs w:val="20"/>
                <w:lang w:val="uk-UA"/>
              </w:rPr>
            </w:pPr>
          </w:p>
          <w:p w14:paraId="4C3B1AC3" w14:textId="77777777" w:rsidR="00D8227F" w:rsidRDefault="00D8227F" w:rsidP="00D8227F">
            <w:pPr>
              <w:autoSpaceDE w:val="0"/>
              <w:autoSpaceDN w:val="0"/>
              <w:adjustRightInd w:val="0"/>
              <w:jc w:val="both"/>
              <w:rPr>
                <w:sz w:val="20"/>
                <w:szCs w:val="20"/>
                <w:lang w:val="uk-UA"/>
              </w:rPr>
            </w:pPr>
          </w:p>
          <w:p w14:paraId="19E30254" w14:textId="77777777" w:rsidR="00D8227F" w:rsidRDefault="00D8227F" w:rsidP="00D8227F">
            <w:pPr>
              <w:autoSpaceDE w:val="0"/>
              <w:autoSpaceDN w:val="0"/>
              <w:adjustRightInd w:val="0"/>
              <w:jc w:val="both"/>
              <w:rPr>
                <w:sz w:val="20"/>
                <w:szCs w:val="20"/>
                <w:lang w:val="uk-UA"/>
              </w:rPr>
            </w:pPr>
          </w:p>
          <w:p w14:paraId="1D077DEC" w14:textId="77777777" w:rsidR="00D8227F" w:rsidRDefault="00D8227F" w:rsidP="00D8227F">
            <w:pPr>
              <w:autoSpaceDE w:val="0"/>
              <w:autoSpaceDN w:val="0"/>
              <w:adjustRightInd w:val="0"/>
              <w:jc w:val="both"/>
              <w:rPr>
                <w:sz w:val="20"/>
                <w:szCs w:val="20"/>
                <w:lang w:val="uk-UA"/>
              </w:rPr>
            </w:pPr>
          </w:p>
          <w:p w14:paraId="21BD1D7F" w14:textId="77777777" w:rsidR="00D8227F" w:rsidRDefault="00D8227F" w:rsidP="00D8227F">
            <w:pPr>
              <w:autoSpaceDE w:val="0"/>
              <w:autoSpaceDN w:val="0"/>
              <w:adjustRightInd w:val="0"/>
              <w:jc w:val="both"/>
              <w:rPr>
                <w:sz w:val="20"/>
                <w:szCs w:val="20"/>
                <w:lang w:val="uk-UA"/>
              </w:rPr>
            </w:pPr>
          </w:p>
          <w:p w14:paraId="5A0D054D" w14:textId="77777777" w:rsidR="00D8227F" w:rsidRDefault="00D8227F" w:rsidP="00D8227F">
            <w:pPr>
              <w:pStyle w:val="font-claude-response-body"/>
              <w:rPr>
                <w:b/>
                <w:bCs/>
                <w:sz w:val="20"/>
                <w:szCs w:val="20"/>
                <w:lang w:val="uk-UA"/>
              </w:rPr>
            </w:pPr>
            <w:r w:rsidRPr="00D8227F">
              <w:rPr>
                <w:b/>
                <w:bCs/>
                <w:sz w:val="20"/>
                <w:szCs w:val="20"/>
              </w:rPr>
              <w:lastRenderedPageBreak/>
              <w:t>Odesa Oblast</w:t>
            </w:r>
          </w:p>
          <w:p w14:paraId="52D03F02" w14:textId="77777777" w:rsidR="00D8227F" w:rsidRPr="00D8227F" w:rsidRDefault="00D8227F" w:rsidP="00D8227F">
            <w:pPr>
              <w:autoSpaceDE w:val="0"/>
              <w:autoSpaceDN w:val="0"/>
              <w:adjustRightInd w:val="0"/>
              <w:jc w:val="both"/>
              <w:rPr>
                <w:sz w:val="20"/>
                <w:szCs w:val="20"/>
              </w:rPr>
            </w:pPr>
            <w:r w:rsidRPr="00D8227F">
              <w:rPr>
                <w:sz w:val="20"/>
                <w:szCs w:val="20"/>
              </w:rPr>
              <w:t>502588,6</w:t>
            </w:r>
          </w:p>
          <w:p w14:paraId="1A0E01DA"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2669BEAC"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41C481FC"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2ABB6E8D"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6D9966F1" w14:textId="77777777" w:rsidR="00D8227F" w:rsidRDefault="00D8227F" w:rsidP="00D8227F">
            <w:pPr>
              <w:autoSpaceDE w:val="0"/>
              <w:autoSpaceDN w:val="0"/>
              <w:adjustRightInd w:val="0"/>
              <w:jc w:val="both"/>
              <w:rPr>
                <w:sz w:val="20"/>
                <w:szCs w:val="20"/>
                <w:lang w:val="uk-UA"/>
              </w:rPr>
            </w:pPr>
          </w:p>
          <w:p w14:paraId="2BE0B5F3" w14:textId="77777777" w:rsidR="00D8227F" w:rsidRDefault="00D8227F" w:rsidP="00D8227F">
            <w:pPr>
              <w:autoSpaceDE w:val="0"/>
              <w:autoSpaceDN w:val="0"/>
              <w:adjustRightInd w:val="0"/>
              <w:jc w:val="both"/>
              <w:rPr>
                <w:sz w:val="20"/>
                <w:szCs w:val="20"/>
                <w:lang w:val="uk-UA"/>
              </w:rPr>
            </w:pPr>
          </w:p>
          <w:p w14:paraId="302C80ED" w14:textId="77777777" w:rsidR="00D8227F" w:rsidRDefault="00D8227F" w:rsidP="00D8227F">
            <w:pPr>
              <w:autoSpaceDE w:val="0"/>
              <w:autoSpaceDN w:val="0"/>
              <w:adjustRightInd w:val="0"/>
              <w:jc w:val="both"/>
              <w:rPr>
                <w:sz w:val="20"/>
                <w:szCs w:val="20"/>
                <w:lang w:val="uk-UA"/>
              </w:rPr>
            </w:pPr>
          </w:p>
          <w:p w14:paraId="53D95633" w14:textId="77777777" w:rsidR="00D8227F" w:rsidRDefault="00D8227F" w:rsidP="00D8227F">
            <w:pPr>
              <w:autoSpaceDE w:val="0"/>
              <w:autoSpaceDN w:val="0"/>
              <w:adjustRightInd w:val="0"/>
              <w:jc w:val="both"/>
              <w:rPr>
                <w:sz w:val="20"/>
                <w:szCs w:val="20"/>
                <w:lang w:val="uk-UA"/>
              </w:rPr>
            </w:pPr>
          </w:p>
          <w:p w14:paraId="7163084F" w14:textId="77777777" w:rsidR="00D8227F" w:rsidRDefault="00D8227F" w:rsidP="00D8227F">
            <w:pPr>
              <w:autoSpaceDE w:val="0"/>
              <w:autoSpaceDN w:val="0"/>
              <w:adjustRightInd w:val="0"/>
              <w:jc w:val="both"/>
              <w:rPr>
                <w:sz w:val="20"/>
                <w:szCs w:val="20"/>
                <w:lang w:val="uk-UA"/>
              </w:rPr>
            </w:pPr>
          </w:p>
          <w:p w14:paraId="3B583B7C" w14:textId="77777777" w:rsidR="00D8227F" w:rsidRDefault="00D8227F" w:rsidP="00D8227F">
            <w:pPr>
              <w:autoSpaceDE w:val="0"/>
              <w:autoSpaceDN w:val="0"/>
              <w:adjustRightInd w:val="0"/>
              <w:jc w:val="both"/>
              <w:rPr>
                <w:sz w:val="20"/>
                <w:szCs w:val="20"/>
                <w:lang w:val="uk-UA"/>
              </w:rPr>
            </w:pPr>
          </w:p>
          <w:p w14:paraId="5DAF8292" w14:textId="77777777" w:rsidR="00D8227F" w:rsidRDefault="00D8227F" w:rsidP="00D8227F">
            <w:pPr>
              <w:autoSpaceDE w:val="0"/>
              <w:autoSpaceDN w:val="0"/>
              <w:adjustRightInd w:val="0"/>
              <w:jc w:val="both"/>
              <w:rPr>
                <w:sz w:val="20"/>
                <w:szCs w:val="20"/>
                <w:lang w:val="uk-UA"/>
              </w:rPr>
            </w:pPr>
          </w:p>
          <w:p w14:paraId="409C117A" w14:textId="77777777" w:rsidR="00D8227F" w:rsidRDefault="00D8227F" w:rsidP="00D8227F">
            <w:pPr>
              <w:autoSpaceDE w:val="0"/>
              <w:autoSpaceDN w:val="0"/>
              <w:adjustRightInd w:val="0"/>
              <w:jc w:val="both"/>
              <w:rPr>
                <w:sz w:val="20"/>
                <w:szCs w:val="20"/>
                <w:lang w:val="uk-UA"/>
              </w:rPr>
            </w:pPr>
          </w:p>
          <w:p w14:paraId="354877CB" w14:textId="77777777" w:rsidR="00D8227F" w:rsidRDefault="00D8227F" w:rsidP="00D8227F">
            <w:pPr>
              <w:autoSpaceDE w:val="0"/>
              <w:autoSpaceDN w:val="0"/>
              <w:adjustRightInd w:val="0"/>
              <w:jc w:val="both"/>
              <w:rPr>
                <w:sz w:val="20"/>
                <w:szCs w:val="20"/>
                <w:lang w:val="uk-UA"/>
              </w:rPr>
            </w:pPr>
          </w:p>
          <w:p w14:paraId="03BA591A" w14:textId="77777777" w:rsidR="00D8227F" w:rsidRDefault="00D8227F" w:rsidP="00D8227F">
            <w:pPr>
              <w:autoSpaceDE w:val="0"/>
              <w:autoSpaceDN w:val="0"/>
              <w:adjustRightInd w:val="0"/>
              <w:jc w:val="both"/>
              <w:rPr>
                <w:sz w:val="20"/>
                <w:szCs w:val="20"/>
                <w:lang w:val="uk-UA"/>
              </w:rPr>
            </w:pPr>
          </w:p>
          <w:p w14:paraId="73D17766" w14:textId="77777777" w:rsidR="00D8227F" w:rsidRDefault="00D8227F" w:rsidP="00D8227F">
            <w:pPr>
              <w:autoSpaceDE w:val="0"/>
              <w:autoSpaceDN w:val="0"/>
              <w:adjustRightInd w:val="0"/>
              <w:jc w:val="both"/>
              <w:rPr>
                <w:b/>
                <w:bCs/>
                <w:sz w:val="20"/>
                <w:szCs w:val="20"/>
                <w:lang w:val="uk-UA"/>
              </w:rPr>
            </w:pPr>
            <w:r w:rsidRPr="00D8227F">
              <w:rPr>
                <w:b/>
                <w:bCs/>
                <w:sz w:val="20"/>
                <w:szCs w:val="20"/>
              </w:rPr>
              <w:t>Poltava Oblast</w:t>
            </w:r>
          </w:p>
          <w:p w14:paraId="01544E75" w14:textId="77777777" w:rsidR="00D8227F" w:rsidRDefault="00D8227F" w:rsidP="00D8227F">
            <w:pPr>
              <w:autoSpaceDE w:val="0"/>
              <w:autoSpaceDN w:val="0"/>
              <w:adjustRightInd w:val="0"/>
              <w:jc w:val="both"/>
              <w:rPr>
                <w:b/>
                <w:bCs/>
                <w:sz w:val="20"/>
                <w:szCs w:val="20"/>
                <w:lang w:val="uk-UA"/>
              </w:rPr>
            </w:pPr>
          </w:p>
          <w:p w14:paraId="7BCA60E0" w14:textId="45DE6EFA" w:rsidR="00D8227F" w:rsidRPr="00D8227F" w:rsidRDefault="00D8227F" w:rsidP="00D8227F">
            <w:pPr>
              <w:autoSpaceDE w:val="0"/>
              <w:autoSpaceDN w:val="0"/>
              <w:adjustRightInd w:val="0"/>
              <w:jc w:val="both"/>
              <w:rPr>
                <w:sz w:val="20"/>
                <w:szCs w:val="20"/>
              </w:rPr>
            </w:pPr>
            <w:r w:rsidRPr="00D8227F">
              <w:rPr>
                <w:sz w:val="20"/>
                <w:szCs w:val="20"/>
              </w:rPr>
              <w:t>22652,7</w:t>
            </w:r>
          </w:p>
          <w:p w14:paraId="1DF37793"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203F022B"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2C42F534" w14:textId="77777777" w:rsidR="00D8227F" w:rsidRDefault="00D8227F" w:rsidP="00D8227F">
            <w:pPr>
              <w:autoSpaceDE w:val="0"/>
              <w:autoSpaceDN w:val="0"/>
              <w:adjustRightInd w:val="0"/>
              <w:jc w:val="both"/>
              <w:rPr>
                <w:sz w:val="20"/>
                <w:szCs w:val="20"/>
                <w:lang w:val="uk-UA"/>
              </w:rPr>
            </w:pPr>
            <w:r w:rsidRPr="00D8227F">
              <w:rPr>
                <w:sz w:val="20"/>
                <w:szCs w:val="20"/>
              </w:rPr>
              <w:t> </w:t>
            </w:r>
          </w:p>
          <w:p w14:paraId="012A19F0" w14:textId="77777777" w:rsidR="00D8227F" w:rsidRPr="00D8227F" w:rsidRDefault="00D8227F" w:rsidP="00D8227F">
            <w:pPr>
              <w:autoSpaceDE w:val="0"/>
              <w:autoSpaceDN w:val="0"/>
              <w:adjustRightInd w:val="0"/>
              <w:jc w:val="both"/>
              <w:rPr>
                <w:sz w:val="20"/>
                <w:szCs w:val="20"/>
                <w:lang w:val="uk-UA"/>
              </w:rPr>
            </w:pPr>
          </w:p>
          <w:p w14:paraId="1FC58D9B" w14:textId="77777777" w:rsidR="00D8227F" w:rsidRPr="00D8227F" w:rsidRDefault="00D8227F" w:rsidP="00D8227F">
            <w:pPr>
              <w:autoSpaceDE w:val="0"/>
              <w:autoSpaceDN w:val="0"/>
              <w:adjustRightInd w:val="0"/>
              <w:jc w:val="both"/>
              <w:rPr>
                <w:sz w:val="20"/>
                <w:szCs w:val="20"/>
              </w:rPr>
            </w:pPr>
            <w:r w:rsidRPr="00D8227F">
              <w:rPr>
                <w:sz w:val="20"/>
                <w:szCs w:val="20"/>
              </w:rPr>
              <w:t> </w:t>
            </w:r>
          </w:p>
          <w:p w14:paraId="386E6425" w14:textId="77777777" w:rsidR="00D8227F" w:rsidRDefault="00D8227F" w:rsidP="00D8227F">
            <w:pPr>
              <w:pStyle w:val="font-claude-response-body"/>
              <w:rPr>
                <w:b/>
                <w:bCs/>
                <w:sz w:val="20"/>
                <w:szCs w:val="20"/>
                <w:lang w:val="uk-UA"/>
              </w:rPr>
            </w:pPr>
            <w:r w:rsidRPr="00D8227F">
              <w:rPr>
                <w:b/>
                <w:bCs/>
                <w:sz w:val="20"/>
                <w:szCs w:val="20"/>
              </w:rPr>
              <w:lastRenderedPageBreak/>
              <w:t>Rivne Oblast</w:t>
            </w:r>
          </w:p>
          <w:p w14:paraId="4F206779" w14:textId="4C528AE7" w:rsidR="00D8227F" w:rsidRDefault="00D8227F" w:rsidP="00D8227F">
            <w:pPr>
              <w:jc w:val="both"/>
              <w:rPr>
                <w:sz w:val="20"/>
                <w:szCs w:val="20"/>
              </w:rPr>
            </w:pPr>
            <w:r w:rsidRPr="00D8227F">
              <w:rPr>
                <w:sz w:val="20"/>
                <w:szCs w:val="20"/>
              </w:rPr>
              <w:t>217559,1</w:t>
            </w:r>
          </w:p>
        </w:tc>
        <w:tc>
          <w:tcPr>
            <w:tcW w:w="1134" w:type="dxa"/>
            <w:tcBorders>
              <w:bottom w:val="nil"/>
            </w:tcBorders>
          </w:tcPr>
          <w:p w14:paraId="292E75B5" w14:textId="77777777" w:rsidR="00D8227F" w:rsidRDefault="00D8227F" w:rsidP="00AC56B1">
            <w:pPr>
              <w:jc w:val="both"/>
              <w:rPr>
                <w:sz w:val="20"/>
                <w:szCs w:val="20"/>
              </w:rPr>
            </w:pPr>
          </w:p>
        </w:tc>
        <w:tc>
          <w:tcPr>
            <w:tcW w:w="2547" w:type="dxa"/>
            <w:tcBorders>
              <w:bottom w:val="nil"/>
            </w:tcBorders>
          </w:tcPr>
          <w:p w14:paraId="7666780B" w14:textId="77777777" w:rsidR="00D8227F" w:rsidRDefault="00D8227F" w:rsidP="00AC56B1">
            <w:pPr>
              <w:tabs>
                <w:tab w:val="left" w:pos="1701"/>
              </w:tabs>
              <w:ind w:right="-57"/>
              <w:jc w:val="both"/>
              <w:rPr>
                <w:b/>
                <w:bCs/>
                <w:color w:val="000000"/>
                <w:sz w:val="20"/>
                <w:szCs w:val="20"/>
              </w:rPr>
            </w:pPr>
          </w:p>
        </w:tc>
      </w:tr>
      <w:tr w:rsidR="00D8227F" w14:paraId="1868634B" w14:textId="77777777" w:rsidTr="00D8227F">
        <w:trPr>
          <w:trHeight w:val="260"/>
        </w:trPr>
        <w:tc>
          <w:tcPr>
            <w:tcW w:w="1701" w:type="dxa"/>
            <w:vMerge/>
          </w:tcPr>
          <w:p w14:paraId="41887F0D" w14:textId="77777777" w:rsidR="00D8227F" w:rsidRDefault="00D8227F" w:rsidP="00AC56B1">
            <w:pPr>
              <w:widowControl w:val="0"/>
              <w:pBdr>
                <w:top w:val="nil"/>
                <w:left w:val="nil"/>
                <w:bottom w:val="nil"/>
                <w:right w:val="nil"/>
                <w:between w:val="nil"/>
              </w:pBdr>
              <w:spacing w:line="276" w:lineRule="auto"/>
              <w:rPr>
                <w:sz w:val="20"/>
                <w:szCs w:val="20"/>
              </w:rPr>
            </w:pPr>
          </w:p>
        </w:tc>
        <w:tc>
          <w:tcPr>
            <w:tcW w:w="1417" w:type="dxa"/>
            <w:tcBorders>
              <w:top w:val="nil"/>
            </w:tcBorders>
          </w:tcPr>
          <w:p w14:paraId="2C7EF15D" w14:textId="77777777" w:rsidR="00D8227F" w:rsidRPr="006322E0" w:rsidRDefault="00D8227F" w:rsidP="00AC56B1">
            <w:pPr>
              <w:jc w:val="both"/>
              <w:rPr>
                <w:sz w:val="20"/>
                <w:szCs w:val="20"/>
                <w:highlight w:val="white"/>
              </w:rPr>
            </w:pPr>
          </w:p>
        </w:tc>
        <w:tc>
          <w:tcPr>
            <w:tcW w:w="851" w:type="dxa"/>
            <w:tcBorders>
              <w:top w:val="nil"/>
            </w:tcBorders>
          </w:tcPr>
          <w:p w14:paraId="1CFE35E2" w14:textId="77777777" w:rsidR="00D8227F" w:rsidRDefault="00D8227F" w:rsidP="00AC56B1">
            <w:pPr>
              <w:tabs>
                <w:tab w:val="left" w:pos="1701"/>
              </w:tabs>
              <w:jc w:val="both"/>
              <w:rPr>
                <w:sz w:val="20"/>
                <w:szCs w:val="20"/>
              </w:rPr>
            </w:pPr>
          </w:p>
        </w:tc>
        <w:tc>
          <w:tcPr>
            <w:tcW w:w="1276" w:type="dxa"/>
            <w:tcBorders>
              <w:top w:val="nil"/>
            </w:tcBorders>
          </w:tcPr>
          <w:p w14:paraId="5F65E250" w14:textId="77777777" w:rsidR="00D8227F" w:rsidRDefault="00D8227F" w:rsidP="00AC56B1">
            <w:pPr>
              <w:pBdr>
                <w:top w:val="nil"/>
                <w:left w:val="nil"/>
                <w:bottom w:val="nil"/>
                <w:right w:val="nil"/>
                <w:between w:val="nil"/>
              </w:pBdr>
              <w:ind w:right="-108"/>
              <w:jc w:val="both"/>
              <w:rPr>
                <w:color w:val="000000"/>
                <w:sz w:val="20"/>
                <w:szCs w:val="20"/>
              </w:rPr>
            </w:pPr>
          </w:p>
        </w:tc>
        <w:tc>
          <w:tcPr>
            <w:tcW w:w="1418" w:type="dxa"/>
            <w:tcBorders>
              <w:top w:val="nil"/>
            </w:tcBorders>
          </w:tcPr>
          <w:p w14:paraId="62A7EE47" w14:textId="77777777" w:rsidR="00D8227F" w:rsidRDefault="00D8227F" w:rsidP="00AC56B1">
            <w:pPr>
              <w:tabs>
                <w:tab w:val="left" w:pos="1701"/>
              </w:tabs>
              <w:jc w:val="both"/>
              <w:rPr>
                <w:color w:val="000000"/>
                <w:sz w:val="20"/>
                <w:szCs w:val="20"/>
              </w:rPr>
            </w:pPr>
          </w:p>
        </w:tc>
        <w:tc>
          <w:tcPr>
            <w:tcW w:w="2692" w:type="dxa"/>
            <w:tcBorders>
              <w:top w:val="nil"/>
            </w:tcBorders>
          </w:tcPr>
          <w:p w14:paraId="73771F96" w14:textId="77777777" w:rsidR="00D8227F" w:rsidRDefault="00D8227F" w:rsidP="00D8227F">
            <w:pPr>
              <w:tabs>
                <w:tab w:val="left" w:pos="1701"/>
              </w:tabs>
              <w:ind w:right="-57"/>
              <w:jc w:val="both"/>
              <w:rPr>
                <w:b/>
                <w:bCs/>
                <w:sz w:val="20"/>
                <w:szCs w:val="20"/>
                <w:lang w:val="uk-UA"/>
              </w:rPr>
            </w:pPr>
            <w:r w:rsidRPr="00D8227F">
              <w:rPr>
                <w:b/>
                <w:bCs/>
                <w:sz w:val="20"/>
                <w:szCs w:val="20"/>
              </w:rPr>
              <w:t>Chernivtsi Oblast</w:t>
            </w:r>
          </w:p>
          <w:p w14:paraId="0C6DECC1" w14:textId="77777777" w:rsidR="00D8227F" w:rsidRPr="00D8227F" w:rsidRDefault="00D8227F" w:rsidP="00D8227F">
            <w:pPr>
              <w:tabs>
                <w:tab w:val="left" w:pos="1701"/>
              </w:tabs>
              <w:ind w:right="-57"/>
              <w:jc w:val="both"/>
              <w:rPr>
                <w:b/>
                <w:bCs/>
                <w:sz w:val="20"/>
                <w:szCs w:val="20"/>
                <w:lang w:val="uk-UA"/>
              </w:rPr>
            </w:pPr>
          </w:p>
          <w:p w14:paraId="00649879" w14:textId="4AA9E9B2" w:rsidR="00D8227F" w:rsidRDefault="00D8227F" w:rsidP="00D8227F">
            <w:pPr>
              <w:tabs>
                <w:tab w:val="left" w:pos="1701"/>
              </w:tabs>
              <w:ind w:right="-57"/>
              <w:jc w:val="both"/>
              <w:rPr>
                <w:color w:val="000000"/>
                <w:sz w:val="20"/>
                <w:szCs w:val="20"/>
                <w:lang w:val="uk-UA"/>
              </w:rPr>
            </w:pPr>
            <w:r w:rsidRPr="00D8227F">
              <w:rPr>
                <w:sz w:val="20"/>
                <w:szCs w:val="20"/>
              </w:rPr>
              <w:t> </w:t>
            </w:r>
            <w:r w:rsidRPr="00D8227F">
              <w:rPr>
                <w:color w:val="000000"/>
                <w:sz w:val="20"/>
                <w:szCs w:val="20"/>
              </w:rPr>
              <w:t>Social services were provided to 83% of persons/families requiring them.</w:t>
            </w:r>
          </w:p>
          <w:p w14:paraId="409196A7" w14:textId="77777777" w:rsidR="00D8227F" w:rsidRPr="00D8227F" w:rsidRDefault="00D8227F" w:rsidP="00D8227F">
            <w:pPr>
              <w:tabs>
                <w:tab w:val="left" w:pos="1701"/>
              </w:tabs>
              <w:ind w:right="-57"/>
              <w:jc w:val="both"/>
              <w:rPr>
                <w:color w:val="000000"/>
                <w:sz w:val="20"/>
                <w:szCs w:val="20"/>
                <w:lang w:val="uk-UA"/>
              </w:rPr>
            </w:pPr>
          </w:p>
          <w:p w14:paraId="0EF9D800" w14:textId="77777777" w:rsidR="00D8227F" w:rsidRDefault="00D8227F" w:rsidP="00D8227F">
            <w:pPr>
              <w:tabs>
                <w:tab w:val="left" w:pos="1701"/>
              </w:tabs>
              <w:ind w:right="-57"/>
              <w:jc w:val="both"/>
              <w:rPr>
                <w:b/>
                <w:bCs/>
                <w:sz w:val="20"/>
                <w:szCs w:val="20"/>
                <w:lang w:val="uk-UA"/>
              </w:rPr>
            </w:pPr>
            <w:r w:rsidRPr="00D8227F">
              <w:rPr>
                <w:b/>
                <w:bCs/>
                <w:sz w:val="20"/>
                <w:szCs w:val="20"/>
              </w:rPr>
              <w:t>Chernihiv Oblast</w:t>
            </w:r>
          </w:p>
          <w:p w14:paraId="31272B07" w14:textId="77777777" w:rsidR="00D8227F" w:rsidRDefault="00D8227F" w:rsidP="00D8227F">
            <w:pPr>
              <w:tabs>
                <w:tab w:val="left" w:pos="1701"/>
              </w:tabs>
              <w:ind w:right="-57"/>
              <w:jc w:val="both"/>
              <w:rPr>
                <w:b/>
                <w:bCs/>
                <w:sz w:val="20"/>
                <w:szCs w:val="20"/>
                <w:lang w:val="uk-UA"/>
              </w:rPr>
            </w:pPr>
          </w:p>
          <w:p w14:paraId="2E3A0D22" w14:textId="21E03392" w:rsidR="00D8227F" w:rsidRPr="00D8227F" w:rsidRDefault="00D8227F" w:rsidP="00D8227F">
            <w:pPr>
              <w:tabs>
                <w:tab w:val="left" w:pos="1701"/>
              </w:tabs>
              <w:ind w:right="-57"/>
              <w:jc w:val="both"/>
              <w:rPr>
                <w:color w:val="000000"/>
                <w:sz w:val="20"/>
                <w:szCs w:val="20"/>
              </w:rPr>
            </w:pPr>
            <w:r w:rsidRPr="00D8227F">
              <w:rPr>
                <w:color w:val="000000"/>
                <w:sz w:val="20"/>
                <w:szCs w:val="20"/>
              </w:rPr>
              <w:t>Chernihiv Oblast is implementing the Programme for the Development of Social-Service Provision in Chernihiv Oblast for 2024–2026, aimed at developing social-service provision for vulnerable population groups according to their needs. In territorial communities of the oblast, social-service provision is ensured by 8 territorial social-service centres, 44 social-</w:t>
            </w:r>
            <w:r w:rsidRPr="00D8227F">
              <w:rPr>
                <w:color w:val="000000"/>
                <w:sz w:val="20"/>
                <w:szCs w:val="20"/>
              </w:rPr>
              <w:lastRenderedPageBreak/>
              <w:t>service provision centres, and 11 non-state-sector providers. During 2025, 48,733 people received social services. Resilience centres operate in 11 territorial communities. The "Day Care for Children with Disabilities" social service is provided in 6 communities; "Support during Inclusive Education" in 3; and "Transportation Services" (for persons with limited mobility, wheelchair users, elderly people, and residents who cannot use public transport for health reasons) in 15. "Social Adaptation Spaces," offering the "University of the Third Age" service, operate in 8 communities; "Mobile Social Services" in 15; "Social Laundry" in 4; and "Social Barbershop/Salon" in 11. 18 institutional-care departments operate for permanent or temporary residence.</w:t>
            </w:r>
          </w:p>
          <w:p w14:paraId="5F6D041D" w14:textId="77777777" w:rsidR="00D8227F" w:rsidRPr="00D8227F" w:rsidRDefault="00D8227F" w:rsidP="00D8227F">
            <w:pPr>
              <w:tabs>
                <w:tab w:val="left" w:pos="1701"/>
              </w:tabs>
              <w:ind w:right="-57"/>
              <w:jc w:val="both"/>
              <w:rPr>
                <w:color w:val="000000"/>
                <w:sz w:val="20"/>
                <w:szCs w:val="20"/>
              </w:rPr>
            </w:pPr>
          </w:p>
        </w:tc>
        <w:tc>
          <w:tcPr>
            <w:tcW w:w="1276" w:type="dxa"/>
            <w:tcBorders>
              <w:top w:val="nil"/>
            </w:tcBorders>
          </w:tcPr>
          <w:p w14:paraId="7443C312" w14:textId="77777777" w:rsidR="00D8227F" w:rsidRDefault="00D8227F" w:rsidP="00AC56B1">
            <w:pPr>
              <w:jc w:val="both"/>
              <w:rPr>
                <w:sz w:val="20"/>
                <w:szCs w:val="20"/>
              </w:rPr>
            </w:pPr>
          </w:p>
        </w:tc>
        <w:tc>
          <w:tcPr>
            <w:tcW w:w="1276" w:type="dxa"/>
            <w:tcBorders>
              <w:top w:val="nil"/>
            </w:tcBorders>
          </w:tcPr>
          <w:p w14:paraId="6FEDF567" w14:textId="77777777" w:rsidR="00D8227F" w:rsidRDefault="00D8227F" w:rsidP="00D8227F">
            <w:pPr>
              <w:tabs>
                <w:tab w:val="left" w:pos="1701"/>
              </w:tabs>
              <w:ind w:right="-57"/>
              <w:jc w:val="both"/>
              <w:rPr>
                <w:b/>
                <w:bCs/>
                <w:color w:val="000000"/>
                <w:sz w:val="20"/>
                <w:szCs w:val="20"/>
                <w:lang w:val="uk-UA"/>
              </w:rPr>
            </w:pPr>
            <w:r w:rsidRPr="00D8227F">
              <w:rPr>
                <w:b/>
                <w:bCs/>
                <w:color w:val="000000"/>
                <w:sz w:val="20"/>
                <w:szCs w:val="20"/>
              </w:rPr>
              <w:t>Chernivtsi Oblast</w:t>
            </w:r>
          </w:p>
          <w:p w14:paraId="5265F119" w14:textId="77777777" w:rsidR="00D8227F" w:rsidRPr="00D8227F" w:rsidRDefault="00D8227F" w:rsidP="00D8227F">
            <w:pPr>
              <w:tabs>
                <w:tab w:val="left" w:pos="1701"/>
              </w:tabs>
              <w:ind w:right="-57"/>
              <w:jc w:val="both"/>
              <w:rPr>
                <w:b/>
                <w:bCs/>
                <w:color w:val="000000"/>
                <w:sz w:val="20"/>
                <w:szCs w:val="20"/>
                <w:lang w:val="uk-UA"/>
              </w:rPr>
            </w:pPr>
          </w:p>
          <w:p w14:paraId="669F7103" w14:textId="61F0BF26" w:rsidR="00D8227F" w:rsidRPr="00D8227F" w:rsidRDefault="00D8227F" w:rsidP="00D8227F">
            <w:pPr>
              <w:jc w:val="both"/>
              <w:rPr>
                <w:color w:val="000000"/>
                <w:sz w:val="20"/>
                <w:szCs w:val="20"/>
              </w:rPr>
            </w:pPr>
            <w:r w:rsidRPr="00D8227F">
              <w:rPr>
                <w:color w:val="000000"/>
                <w:sz w:val="20"/>
                <w:szCs w:val="20"/>
              </w:rPr>
              <w:t>144608,7</w:t>
            </w:r>
          </w:p>
        </w:tc>
        <w:tc>
          <w:tcPr>
            <w:tcW w:w="1134" w:type="dxa"/>
            <w:tcBorders>
              <w:top w:val="nil"/>
            </w:tcBorders>
          </w:tcPr>
          <w:p w14:paraId="49D4EB4C" w14:textId="77777777" w:rsidR="00D8227F" w:rsidRDefault="00D8227F" w:rsidP="00D8227F">
            <w:pPr>
              <w:jc w:val="both"/>
              <w:rPr>
                <w:b/>
                <w:bCs/>
                <w:sz w:val="20"/>
                <w:szCs w:val="20"/>
                <w:lang w:val="uk-UA"/>
              </w:rPr>
            </w:pPr>
          </w:p>
          <w:p w14:paraId="0D0CDDC7" w14:textId="77777777" w:rsidR="00D8227F" w:rsidRDefault="00D8227F" w:rsidP="00D8227F">
            <w:pPr>
              <w:jc w:val="both"/>
              <w:rPr>
                <w:b/>
                <w:bCs/>
                <w:sz w:val="20"/>
                <w:szCs w:val="20"/>
                <w:lang w:val="uk-UA"/>
              </w:rPr>
            </w:pPr>
          </w:p>
          <w:p w14:paraId="6A9D2D3C" w14:textId="77777777" w:rsidR="00D8227F" w:rsidRDefault="00D8227F" w:rsidP="00D8227F">
            <w:pPr>
              <w:jc w:val="both"/>
              <w:rPr>
                <w:b/>
                <w:bCs/>
                <w:sz w:val="20"/>
                <w:szCs w:val="20"/>
                <w:lang w:val="uk-UA"/>
              </w:rPr>
            </w:pPr>
          </w:p>
          <w:p w14:paraId="084E2D74" w14:textId="77777777" w:rsidR="00D8227F" w:rsidRDefault="00D8227F" w:rsidP="00D8227F">
            <w:pPr>
              <w:jc w:val="both"/>
              <w:rPr>
                <w:b/>
                <w:bCs/>
                <w:sz w:val="20"/>
                <w:szCs w:val="20"/>
                <w:lang w:val="uk-UA"/>
              </w:rPr>
            </w:pPr>
          </w:p>
          <w:p w14:paraId="07C3EE92" w14:textId="77777777" w:rsidR="00D8227F" w:rsidRDefault="00D8227F" w:rsidP="00D8227F">
            <w:pPr>
              <w:jc w:val="both"/>
              <w:rPr>
                <w:b/>
                <w:bCs/>
                <w:sz w:val="20"/>
                <w:szCs w:val="20"/>
                <w:lang w:val="uk-UA"/>
              </w:rPr>
            </w:pPr>
          </w:p>
          <w:p w14:paraId="699342DD" w14:textId="77777777" w:rsidR="00D8227F" w:rsidRDefault="00D8227F" w:rsidP="00D8227F">
            <w:pPr>
              <w:jc w:val="both"/>
              <w:rPr>
                <w:b/>
                <w:bCs/>
                <w:sz w:val="20"/>
                <w:szCs w:val="20"/>
                <w:lang w:val="uk-UA"/>
              </w:rPr>
            </w:pPr>
          </w:p>
          <w:p w14:paraId="4B3F5C19" w14:textId="77777777" w:rsidR="00D8227F" w:rsidRDefault="00D8227F" w:rsidP="00D8227F">
            <w:pPr>
              <w:tabs>
                <w:tab w:val="left" w:pos="1701"/>
              </w:tabs>
              <w:ind w:right="-57"/>
              <w:jc w:val="both"/>
              <w:rPr>
                <w:b/>
                <w:bCs/>
                <w:sz w:val="20"/>
                <w:szCs w:val="20"/>
                <w:lang w:val="uk-UA"/>
              </w:rPr>
            </w:pPr>
            <w:r w:rsidRPr="00D8227F">
              <w:rPr>
                <w:b/>
                <w:bCs/>
                <w:sz w:val="20"/>
                <w:szCs w:val="20"/>
              </w:rPr>
              <w:t>Chernihiv Oblast</w:t>
            </w:r>
          </w:p>
          <w:p w14:paraId="64F174BC" w14:textId="77777777" w:rsidR="00D8227F" w:rsidRPr="00D8227F" w:rsidRDefault="00D8227F" w:rsidP="00D8227F">
            <w:pPr>
              <w:tabs>
                <w:tab w:val="left" w:pos="1701"/>
              </w:tabs>
              <w:ind w:right="-57"/>
              <w:jc w:val="both"/>
              <w:rPr>
                <w:b/>
                <w:bCs/>
                <w:sz w:val="20"/>
                <w:szCs w:val="20"/>
                <w:lang w:val="uk-UA"/>
              </w:rPr>
            </w:pPr>
          </w:p>
          <w:p w14:paraId="0DBF7A73" w14:textId="5DAF1879" w:rsidR="00D8227F" w:rsidRDefault="00D8227F" w:rsidP="00D8227F">
            <w:pPr>
              <w:jc w:val="both"/>
              <w:rPr>
                <w:sz w:val="20"/>
                <w:szCs w:val="20"/>
              </w:rPr>
            </w:pPr>
            <w:r>
              <w:rPr>
                <w:sz w:val="20"/>
                <w:szCs w:val="20"/>
              </w:rPr>
              <w:t>330,0</w:t>
            </w:r>
          </w:p>
        </w:tc>
        <w:tc>
          <w:tcPr>
            <w:tcW w:w="2547" w:type="dxa"/>
            <w:tcBorders>
              <w:top w:val="nil"/>
            </w:tcBorders>
          </w:tcPr>
          <w:p w14:paraId="61CFC5DE" w14:textId="77777777" w:rsidR="00D8227F" w:rsidRDefault="00D8227F" w:rsidP="00AC56B1">
            <w:pPr>
              <w:tabs>
                <w:tab w:val="left" w:pos="1701"/>
              </w:tabs>
              <w:ind w:right="-57"/>
              <w:jc w:val="both"/>
              <w:rPr>
                <w:b/>
                <w:bCs/>
                <w:sz w:val="20"/>
                <w:szCs w:val="20"/>
                <w:lang w:val="uk-UA"/>
              </w:rPr>
            </w:pPr>
          </w:p>
          <w:p w14:paraId="00AA6BC8" w14:textId="77777777" w:rsidR="00D8227F" w:rsidRDefault="00D8227F" w:rsidP="00AC56B1">
            <w:pPr>
              <w:tabs>
                <w:tab w:val="left" w:pos="1701"/>
              </w:tabs>
              <w:ind w:right="-57"/>
              <w:jc w:val="both"/>
              <w:rPr>
                <w:b/>
                <w:bCs/>
                <w:sz w:val="20"/>
                <w:szCs w:val="20"/>
                <w:lang w:val="uk-UA"/>
              </w:rPr>
            </w:pPr>
          </w:p>
          <w:p w14:paraId="7B9F60BF" w14:textId="77777777" w:rsidR="00D8227F" w:rsidRDefault="00D8227F" w:rsidP="00AC56B1">
            <w:pPr>
              <w:tabs>
                <w:tab w:val="left" w:pos="1701"/>
              </w:tabs>
              <w:ind w:right="-57"/>
              <w:jc w:val="both"/>
              <w:rPr>
                <w:b/>
                <w:bCs/>
                <w:sz w:val="20"/>
                <w:szCs w:val="20"/>
                <w:lang w:val="uk-UA"/>
              </w:rPr>
            </w:pPr>
          </w:p>
          <w:p w14:paraId="7D7ECC59" w14:textId="77777777" w:rsidR="00D8227F" w:rsidRDefault="00D8227F" w:rsidP="00AC56B1">
            <w:pPr>
              <w:tabs>
                <w:tab w:val="left" w:pos="1701"/>
              </w:tabs>
              <w:ind w:right="-57"/>
              <w:jc w:val="both"/>
              <w:rPr>
                <w:b/>
                <w:bCs/>
                <w:sz w:val="20"/>
                <w:szCs w:val="20"/>
                <w:lang w:val="uk-UA"/>
              </w:rPr>
            </w:pPr>
          </w:p>
          <w:p w14:paraId="36A657AC" w14:textId="77777777" w:rsidR="00D8227F" w:rsidRDefault="00D8227F" w:rsidP="00AC56B1">
            <w:pPr>
              <w:tabs>
                <w:tab w:val="left" w:pos="1701"/>
              </w:tabs>
              <w:ind w:right="-57"/>
              <w:jc w:val="both"/>
              <w:rPr>
                <w:b/>
                <w:bCs/>
                <w:sz w:val="20"/>
                <w:szCs w:val="20"/>
                <w:lang w:val="uk-UA"/>
              </w:rPr>
            </w:pPr>
          </w:p>
          <w:p w14:paraId="54F002BA" w14:textId="77777777" w:rsidR="00D8227F" w:rsidRDefault="00D8227F" w:rsidP="00AC56B1">
            <w:pPr>
              <w:tabs>
                <w:tab w:val="left" w:pos="1701"/>
              </w:tabs>
              <w:ind w:right="-57"/>
              <w:jc w:val="both"/>
              <w:rPr>
                <w:b/>
                <w:bCs/>
                <w:sz w:val="20"/>
                <w:szCs w:val="20"/>
                <w:lang w:val="uk-UA"/>
              </w:rPr>
            </w:pPr>
          </w:p>
          <w:p w14:paraId="37688028" w14:textId="267E437E" w:rsidR="00D8227F" w:rsidRPr="00D8227F" w:rsidRDefault="00D8227F" w:rsidP="00AC56B1">
            <w:pPr>
              <w:tabs>
                <w:tab w:val="left" w:pos="1701"/>
              </w:tabs>
              <w:ind w:right="-57"/>
              <w:jc w:val="both"/>
              <w:rPr>
                <w:b/>
                <w:bCs/>
                <w:sz w:val="20"/>
                <w:szCs w:val="20"/>
                <w:lang w:val="uk-UA"/>
              </w:rPr>
            </w:pPr>
            <w:r w:rsidRPr="00D8227F">
              <w:rPr>
                <w:b/>
                <w:bCs/>
                <w:sz w:val="20"/>
                <w:szCs w:val="20"/>
              </w:rPr>
              <w:t>Chernihiv Oblast</w:t>
            </w:r>
          </w:p>
          <w:p w14:paraId="05C95902" w14:textId="04331991" w:rsidR="00D8227F" w:rsidRPr="00D8227F" w:rsidRDefault="00D8227F" w:rsidP="00AC56B1">
            <w:pPr>
              <w:tabs>
                <w:tab w:val="left" w:pos="1701"/>
              </w:tabs>
              <w:ind w:right="-57"/>
              <w:jc w:val="both"/>
              <w:rPr>
                <w:color w:val="000000"/>
                <w:sz w:val="20"/>
                <w:szCs w:val="20"/>
              </w:rPr>
            </w:pPr>
            <w:r w:rsidRPr="00D8227F">
              <w:rPr>
                <w:sz w:val="20"/>
                <w:szCs w:val="20"/>
              </w:rPr>
              <w:t>Shortage of qualified staff: communities lack sufficient specialists, resulting in high workload and reduced quality of personal-care assistance.</w:t>
            </w:r>
          </w:p>
        </w:tc>
      </w:tr>
      <w:tr w:rsidR="00D8227F" w14:paraId="058E5285" w14:textId="77777777" w:rsidTr="00937F10">
        <w:trPr>
          <w:trHeight w:val="260"/>
        </w:trPr>
        <w:tc>
          <w:tcPr>
            <w:tcW w:w="1701" w:type="dxa"/>
            <w:vMerge/>
          </w:tcPr>
          <w:p w14:paraId="7D303F2B" w14:textId="77777777" w:rsidR="00D8227F" w:rsidRDefault="00D8227F" w:rsidP="00AC56B1">
            <w:pPr>
              <w:widowControl w:val="0"/>
              <w:pBdr>
                <w:top w:val="nil"/>
                <w:left w:val="nil"/>
                <w:bottom w:val="nil"/>
                <w:right w:val="nil"/>
                <w:between w:val="nil"/>
              </w:pBdr>
              <w:spacing w:line="276" w:lineRule="auto"/>
              <w:rPr>
                <w:sz w:val="20"/>
                <w:szCs w:val="20"/>
              </w:rPr>
            </w:pPr>
          </w:p>
        </w:tc>
        <w:tc>
          <w:tcPr>
            <w:tcW w:w="1417" w:type="dxa"/>
          </w:tcPr>
          <w:p w14:paraId="3EF460F6" w14:textId="77777777" w:rsidR="00D8227F" w:rsidRPr="006322E0" w:rsidRDefault="00D8227F" w:rsidP="00AC56B1">
            <w:pPr>
              <w:jc w:val="both"/>
              <w:rPr>
                <w:sz w:val="20"/>
                <w:szCs w:val="20"/>
                <w:highlight w:val="white"/>
              </w:rPr>
            </w:pPr>
          </w:p>
        </w:tc>
        <w:tc>
          <w:tcPr>
            <w:tcW w:w="851" w:type="dxa"/>
          </w:tcPr>
          <w:p w14:paraId="40389F73" w14:textId="77777777" w:rsidR="00D8227F" w:rsidRDefault="00D8227F" w:rsidP="00AC56B1">
            <w:pPr>
              <w:tabs>
                <w:tab w:val="left" w:pos="1701"/>
              </w:tabs>
              <w:jc w:val="both"/>
              <w:rPr>
                <w:sz w:val="20"/>
                <w:szCs w:val="20"/>
              </w:rPr>
            </w:pPr>
          </w:p>
        </w:tc>
        <w:tc>
          <w:tcPr>
            <w:tcW w:w="1276" w:type="dxa"/>
          </w:tcPr>
          <w:p w14:paraId="5749CFB3" w14:textId="77777777" w:rsidR="00D8227F" w:rsidRDefault="00D8227F" w:rsidP="00AC56B1">
            <w:pPr>
              <w:pBdr>
                <w:top w:val="nil"/>
                <w:left w:val="nil"/>
                <w:bottom w:val="nil"/>
                <w:right w:val="nil"/>
                <w:between w:val="nil"/>
              </w:pBdr>
              <w:ind w:right="-108"/>
              <w:jc w:val="both"/>
              <w:rPr>
                <w:color w:val="000000"/>
                <w:sz w:val="20"/>
                <w:szCs w:val="20"/>
              </w:rPr>
            </w:pPr>
          </w:p>
        </w:tc>
        <w:tc>
          <w:tcPr>
            <w:tcW w:w="1418" w:type="dxa"/>
          </w:tcPr>
          <w:p w14:paraId="45B1E676" w14:textId="77777777" w:rsidR="00D8227F" w:rsidRDefault="00D8227F" w:rsidP="00AC56B1">
            <w:pPr>
              <w:tabs>
                <w:tab w:val="left" w:pos="1701"/>
              </w:tabs>
              <w:jc w:val="both"/>
              <w:rPr>
                <w:color w:val="000000"/>
                <w:sz w:val="20"/>
                <w:szCs w:val="20"/>
              </w:rPr>
            </w:pPr>
          </w:p>
        </w:tc>
        <w:tc>
          <w:tcPr>
            <w:tcW w:w="2692" w:type="dxa"/>
          </w:tcPr>
          <w:p w14:paraId="54E30DF0" w14:textId="77777777" w:rsidR="00D8227F" w:rsidRDefault="00D8227F" w:rsidP="00AC56B1">
            <w:pPr>
              <w:jc w:val="both"/>
              <w:rPr>
                <w:sz w:val="20"/>
                <w:szCs w:val="20"/>
              </w:rPr>
            </w:pPr>
          </w:p>
        </w:tc>
        <w:tc>
          <w:tcPr>
            <w:tcW w:w="1276" w:type="dxa"/>
          </w:tcPr>
          <w:p w14:paraId="259A9E8F" w14:textId="77777777" w:rsidR="00D8227F" w:rsidRDefault="00D8227F" w:rsidP="00AC56B1">
            <w:pPr>
              <w:jc w:val="both"/>
              <w:rPr>
                <w:sz w:val="20"/>
                <w:szCs w:val="20"/>
              </w:rPr>
            </w:pPr>
          </w:p>
        </w:tc>
        <w:tc>
          <w:tcPr>
            <w:tcW w:w="1276" w:type="dxa"/>
          </w:tcPr>
          <w:p w14:paraId="37C19CC8" w14:textId="77777777" w:rsidR="00D8227F" w:rsidRDefault="00D8227F" w:rsidP="00AC56B1">
            <w:pPr>
              <w:jc w:val="both"/>
              <w:rPr>
                <w:sz w:val="20"/>
                <w:szCs w:val="20"/>
              </w:rPr>
            </w:pPr>
          </w:p>
        </w:tc>
        <w:tc>
          <w:tcPr>
            <w:tcW w:w="1134" w:type="dxa"/>
          </w:tcPr>
          <w:p w14:paraId="19A86D6A" w14:textId="77777777" w:rsidR="00D8227F" w:rsidRDefault="00D8227F" w:rsidP="00AC56B1">
            <w:pPr>
              <w:jc w:val="both"/>
              <w:rPr>
                <w:sz w:val="20"/>
                <w:szCs w:val="20"/>
              </w:rPr>
            </w:pPr>
          </w:p>
        </w:tc>
        <w:tc>
          <w:tcPr>
            <w:tcW w:w="2547" w:type="dxa"/>
          </w:tcPr>
          <w:p w14:paraId="6D7A3D4B" w14:textId="77777777" w:rsidR="00D8227F" w:rsidRDefault="00D8227F" w:rsidP="00AC56B1">
            <w:pPr>
              <w:tabs>
                <w:tab w:val="left" w:pos="1701"/>
              </w:tabs>
              <w:ind w:right="-57"/>
              <w:jc w:val="both"/>
              <w:rPr>
                <w:b/>
                <w:bCs/>
                <w:color w:val="000000"/>
                <w:sz w:val="20"/>
                <w:szCs w:val="20"/>
              </w:rPr>
            </w:pPr>
          </w:p>
        </w:tc>
      </w:tr>
      <w:tr w:rsidR="00AC56B1" w14:paraId="65E64FCF" w14:textId="77777777" w:rsidTr="00937F10">
        <w:trPr>
          <w:trHeight w:val="260"/>
        </w:trPr>
        <w:tc>
          <w:tcPr>
            <w:tcW w:w="1701" w:type="dxa"/>
            <w:vMerge/>
          </w:tcPr>
          <w:p w14:paraId="1E4246DF"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6FA5A835" w14:textId="6B6A739F" w:rsidR="00AC56B1" w:rsidRPr="006322E0" w:rsidRDefault="008E47D1" w:rsidP="008E47D1">
            <w:pPr>
              <w:tabs>
                <w:tab w:val="left" w:pos="1701"/>
              </w:tabs>
              <w:jc w:val="both"/>
              <w:rPr>
                <w:sz w:val="20"/>
                <w:szCs w:val="20"/>
              </w:rPr>
            </w:pPr>
            <w:r w:rsidRPr="006322E0">
              <w:rPr>
                <w:sz w:val="20"/>
                <w:szCs w:val="20"/>
              </w:rPr>
              <w:t xml:space="preserve">3) Assessing the individual </w:t>
            </w:r>
            <w:r w:rsidRPr="006322E0">
              <w:rPr>
                <w:sz w:val="20"/>
                <w:szCs w:val="20"/>
              </w:rPr>
              <w:lastRenderedPageBreak/>
              <w:t>needs of internally displaced persons and ensuring that social services are provided to them according to identified needs</w:t>
            </w:r>
          </w:p>
        </w:tc>
        <w:tc>
          <w:tcPr>
            <w:tcW w:w="851" w:type="dxa"/>
          </w:tcPr>
          <w:p w14:paraId="4132F93B" w14:textId="21DF89DE" w:rsidR="00AC56B1" w:rsidRDefault="00AC56B1" w:rsidP="008E47D1">
            <w:pPr>
              <w:tabs>
                <w:tab w:val="left" w:pos="1701"/>
              </w:tabs>
              <w:jc w:val="both"/>
              <w:rPr>
                <w:sz w:val="20"/>
                <w:szCs w:val="20"/>
              </w:rPr>
            </w:pPr>
            <w:r>
              <w:rPr>
                <w:sz w:val="20"/>
                <w:szCs w:val="20"/>
              </w:rPr>
              <w:lastRenderedPageBreak/>
              <w:t xml:space="preserve">2027 </w:t>
            </w:r>
          </w:p>
        </w:tc>
        <w:tc>
          <w:tcPr>
            <w:tcW w:w="1276" w:type="dxa"/>
          </w:tcPr>
          <w:p w14:paraId="5B902F90" w14:textId="3F6A631D" w:rsidR="00AC56B1" w:rsidRPr="008E47D1" w:rsidRDefault="008E47D1" w:rsidP="008E47D1">
            <w:pPr>
              <w:pBdr>
                <w:top w:val="nil"/>
                <w:left w:val="nil"/>
                <w:bottom w:val="nil"/>
                <w:right w:val="nil"/>
                <w:between w:val="nil"/>
              </w:pBdr>
              <w:tabs>
                <w:tab w:val="left" w:pos="1701"/>
              </w:tabs>
              <w:jc w:val="both"/>
              <w:rPr>
                <w:sz w:val="20"/>
                <w:szCs w:val="20"/>
              </w:rPr>
            </w:pPr>
            <w:r w:rsidRPr="008E47D1">
              <w:rPr>
                <w:sz w:val="20"/>
                <w:szCs w:val="20"/>
              </w:rPr>
              <w:t xml:space="preserve">internally displaced </w:t>
            </w:r>
            <w:r w:rsidRPr="008E47D1">
              <w:rPr>
                <w:sz w:val="20"/>
                <w:szCs w:val="20"/>
              </w:rPr>
              <w:lastRenderedPageBreak/>
              <w:t>persons receive at least 80 percent of the social services they need.</w:t>
            </w:r>
          </w:p>
        </w:tc>
        <w:tc>
          <w:tcPr>
            <w:tcW w:w="1418" w:type="dxa"/>
          </w:tcPr>
          <w:p w14:paraId="457D8D11" w14:textId="77777777" w:rsidR="00AC56B1" w:rsidRPr="008E47D1" w:rsidRDefault="00AC56B1" w:rsidP="008E47D1">
            <w:pPr>
              <w:tabs>
                <w:tab w:val="left" w:pos="1701"/>
              </w:tabs>
              <w:jc w:val="both"/>
              <w:rPr>
                <w:sz w:val="20"/>
                <w:szCs w:val="20"/>
              </w:rPr>
            </w:pPr>
          </w:p>
        </w:tc>
        <w:tc>
          <w:tcPr>
            <w:tcW w:w="2692" w:type="dxa"/>
          </w:tcPr>
          <w:p w14:paraId="67F8FF6F"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Vinnytsia Oblast</w:t>
            </w:r>
          </w:p>
          <w:p w14:paraId="5DB5EE78" w14:textId="728EB66A" w:rsidR="008E47D1" w:rsidRPr="008E47D1" w:rsidRDefault="008E47D1" w:rsidP="008E47D1">
            <w:pPr>
              <w:pStyle w:val="font-claude-response-body"/>
              <w:tabs>
                <w:tab w:val="left" w:pos="1701"/>
              </w:tabs>
              <w:jc w:val="both"/>
              <w:rPr>
                <w:sz w:val="20"/>
                <w:szCs w:val="20"/>
              </w:rPr>
            </w:pPr>
            <w:r w:rsidRPr="008E47D1">
              <w:rPr>
                <w:sz w:val="20"/>
                <w:szCs w:val="20"/>
              </w:rPr>
              <w:lastRenderedPageBreak/>
              <w:t> From the first days of the full-scale invasion, Vinnytsia Oblast became a transit hub and began accommodating internally displaced persons in the oblast's social-protection institutions. In total, 1,454 people were admitted to the oblast's social-protection institutions, of whom 421 were in transit. 684 low-mobility internally displaced persons were admitted to the oblast's residential-care institutions.</w:t>
            </w:r>
          </w:p>
          <w:p w14:paraId="213C6960"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Donetsk Oblast</w:t>
            </w:r>
          </w:p>
          <w:p w14:paraId="278A51F5" w14:textId="70FFD287" w:rsidR="008E47D1" w:rsidRPr="008E47D1" w:rsidRDefault="008E47D1" w:rsidP="008E47D1">
            <w:pPr>
              <w:pStyle w:val="font-claude-response-body"/>
              <w:tabs>
                <w:tab w:val="left" w:pos="1701"/>
              </w:tabs>
              <w:jc w:val="both"/>
              <w:rPr>
                <w:sz w:val="20"/>
                <w:szCs w:val="20"/>
              </w:rPr>
            </w:pPr>
            <w:r w:rsidRPr="008E47D1">
              <w:rPr>
                <w:sz w:val="20"/>
                <w:szCs w:val="20"/>
              </w:rPr>
              <w:t> During 2025, 5,986 internally displaced persons (including those outside the oblast) received social services, of whom 301 IDPs residing in the government-controlled territory of the oblast, and 489 who relocated to safer oblasts of Ukraine, received the "home care" service.</w:t>
            </w:r>
          </w:p>
          <w:p w14:paraId="2D4CCB12"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Ivano-Frankivsk Oblast</w:t>
            </w:r>
          </w:p>
          <w:p w14:paraId="0076DEC0" w14:textId="2EC3EC4B" w:rsidR="008E47D1" w:rsidRPr="008E47D1" w:rsidRDefault="008E47D1" w:rsidP="008E47D1">
            <w:pPr>
              <w:pStyle w:val="font-claude-response-body"/>
              <w:tabs>
                <w:tab w:val="left" w:pos="1701"/>
              </w:tabs>
              <w:jc w:val="both"/>
              <w:rPr>
                <w:sz w:val="20"/>
                <w:szCs w:val="20"/>
              </w:rPr>
            </w:pPr>
            <w:r w:rsidRPr="008E47D1">
              <w:rPr>
                <w:sz w:val="20"/>
                <w:szCs w:val="20"/>
              </w:rPr>
              <w:lastRenderedPageBreak/>
              <w:t>Assessment of IDP needs is carried out by the community's social manager through completion of a Needs Assessment Report, signed by both parties using digital case-management tools. To resolve complex cases, the social manager coordinates inter-agency interaction, engaging specialists from the medical, educational, rehabilitation and employment sectors.</w:t>
            </w:r>
          </w:p>
          <w:p w14:paraId="5FD30555"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Kirovohrad Oblast</w:t>
            </w:r>
          </w:p>
          <w:p w14:paraId="6B4C2ECF" w14:textId="72F944D8" w:rsidR="008E47D1" w:rsidRPr="008E47D1" w:rsidRDefault="008E47D1" w:rsidP="008E47D1">
            <w:pPr>
              <w:pStyle w:val="font-claude-response-body"/>
              <w:tabs>
                <w:tab w:val="left" w:pos="1701"/>
              </w:tabs>
              <w:jc w:val="both"/>
              <w:rPr>
                <w:sz w:val="20"/>
                <w:szCs w:val="20"/>
              </w:rPr>
            </w:pPr>
            <w:r w:rsidRPr="008E47D1">
              <w:rPr>
                <w:sz w:val="20"/>
                <w:szCs w:val="20"/>
              </w:rPr>
              <w:t> In 2025, 4,300 citizens from among internally displaced persons received social services.</w:t>
            </w:r>
          </w:p>
          <w:p w14:paraId="32DD9EC2"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Poltava Oblast</w:t>
            </w:r>
          </w:p>
          <w:p w14:paraId="64ACAAD7" w14:textId="04B87142" w:rsidR="008E47D1" w:rsidRPr="008E47D1" w:rsidRDefault="008E47D1" w:rsidP="008E47D1">
            <w:pPr>
              <w:pStyle w:val="font-claude-response-body"/>
              <w:tabs>
                <w:tab w:val="left" w:pos="1701"/>
              </w:tabs>
              <w:jc w:val="both"/>
              <w:rPr>
                <w:sz w:val="20"/>
                <w:szCs w:val="20"/>
              </w:rPr>
            </w:pPr>
            <w:r w:rsidRPr="008E47D1">
              <w:rPr>
                <w:sz w:val="20"/>
                <w:szCs w:val="20"/>
              </w:rPr>
              <w:t xml:space="preserve"> Social-service provision to internally displaced persons in difficult life circumstances is ensured by: 14 residential-care institutions, 8 territorial social-service centres, 47 social-service provision centres, 8 social-service centres, and the </w:t>
            </w:r>
            <w:r w:rsidRPr="008E47D1">
              <w:rPr>
                <w:sz w:val="20"/>
                <w:szCs w:val="20"/>
              </w:rPr>
              <w:lastRenderedPageBreak/>
              <w:t>State Non-Commercial Enterprise "Myrhorod Sanatorium 'Slava.'" Services covered 5,800 IDPs.</w:t>
            </w:r>
          </w:p>
          <w:p w14:paraId="05352D3B"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Rivne Oblast</w:t>
            </w:r>
          </w:p>
          <w:p w14:paraId="4F22F836" w14:textId="7DF04287" w:rsidR="008E47D1" w:rsidRPr="008E47D1" w:rsidRDefault="008E47D1" w:rsidP="008E47D1">
            <w:pPr>
              <w:pStyle w:val="font-claude-response-body"/>
              <w:tabs>
                <w:tab w:val="left" w:pos="1701"/>
              </w:tabs>
              <w:jc w:val="both"/>
              <w:rPr>
                <w:sz w:val="20"/>
                <w:szCs w:val="20"/>
              </w:rPr>
            </w:pPr>
            <w:r w:rsidRPr="008E47D1">
              <w:rPr>
                <w:sz w:val="20"/>
                <w:szCs w:val="20"/>
              </w:rPr>
              <w:t>In 2025, 578 internally displaced persons in the oblast received 99 percent of the social services they needed.</w:t>
            </w:r>
          </w:p>
          <w:p w14:paraId="77D7F822"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Kharkiv Oblast</w:t>
            </w:r>
          </w:p>
          <w:p w14:paraId="0B98FDFF" w14:textId="127D9C0A" w:rsidR="008E47D1" w:rsidRPr="008E47D1" w:rsidRDefault="008E47D1" w:rsidP="008E47D1">
            <w:pPr>
              <w:pStyle w:val="font-claude-response-body"/>
              <w:tabs>
                <w:tab w:val="left" w:pos="1701"/>
              </w:tabs>
              <w:jc w:val="both"/>
              <w:rPr>
                <w:sz w:val="20"/>
                <w:szCs w:val="20"/>
              </w:rPr>
            </w:pPr>
            <w:r w:rsidRPr="008E47D1">
              <w:rPr>
                <w:sz w:val="20"/>
                <w:szCs w:val="20"/>
              </w:rPr>
              <w:t> Territorial communities have ensured assessment of the needs of internally displaced persons, based on which social services are provided by social-service provision centres, social-service centres, and territorial social-service centres. Since the start of 2025, more than 25,000 IDPs have received social services.</w:t>
            </w:r>
          </w:p>
          <w:p w14:paraId="55571ADF"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Khmelnytskyi Oblast</w:t>
            </w:r>
          </w:p>
          <w:p w14:paraId="0754D2F7" w14:textId="2FCC8D57" w:rsidR="008E47D1" w:rsidRPr="008E47D1" w:rsidRDefault="008E47D1" w:rsidP="008E47D1">
            <w:pPr>
              <w:pStyle w:val="font-claude-response-body"/>
              <w:tabs>
                <w:tab w:val="left" w:pos="1701"/>
              </w:tabs>
              <w:jc w:val="both"/>
              <w:rPr>
                <w:sz w:val="20"/>
                <w:szCs w:val="20"/>
              </w:rPr>
            </w:pPr>
            <w:r w:rsidRPr="008E47D1">
              <w:rPr>
                <w:sz w:val="20"/>
                <w:szCs w:val="20"/>
              </w:rPr>
              <w:t xml:space="preserve"> In 2025, the oblast's social-service providers assessed the </w:t>
            </w:r>
            <w:r w:rsidRPr="008E47D1">
              <w:rPr>
                <w:sz w:val="20"/>
                <w:szCs w:val="20"/>
              </w:rPr>
              <w:lastRenderedPageBreak/>
              <w:t>needs of 2,344 internally displaced families/individuals; various types of social services covered 3,302 displaced families/individuals.</w:t>
            </w:r>
          </w:p>
          <w:p w14:paraId="44F2BB05" w14:textId="77777777" w:rsidR="008E47D1" w:rsidRDefault="008E47D1" w:rsidP="008E47D1">
            <w:pPr>
              <w:pStyle w:val="font-claude-response-body"/>
              <w:tabs>
                <w:tab w:val="left" w:pos="1701"/>
              </w:tabs>
              <w:jc w:val="both"/>
              <w:rPr>
                <w:b/>
                <w:bCs/>
                <w:sz w:val="20"/>
                <w:szCs w:val="20"/>
                <w:lang w:val="uk-UA"/>
              </w:rPr>
            </w:pPr>
            <w:r w:rsidRPr="008E47D1">
              <w:rPr>
                <w:b/>
                <w:bCs/>
                <w:sz w:val="20"/>
                <w:szCs w:val="20"/>
              </w:rPr>
              <w:t>Chernivtsi Oblast</w:t>
            </w:r>
          </w:p>
          <w:p w14:paraId="5C2E1177" w14:textId="13CD4592" w:rsidR="008E47D1" w:rsidRPr="008E47D1" w:rsidRDefault="008E47D1" w:rsidP="008E47D1">
            <w:pPr>
              <w:pStyle w:val="font-claude-response-body"/>
              <w:tabs>
                <w:tab w:val="left" w:pos="1701"/>
              </w:tabs>
              <w:jc w:val="both"/>
              <w:rPr>
                <w:sz w:val="20"/>
                <w:szCs w:val="20"/>
              </w:rPr>
            </w:pPr>
            <w:r w:rsidRPr="008E47D1">
              <w:rPr>
                <w:sz w:val="20"/>
                <w:szCs w:val="20"/>
              </w:rPr>
              <w:t xml:space="preserve">Individual needs assessments were conducted for 688 IDPs. Social services provided: information — 1,320; counselling — 955; mediation — 49; representation of interests — 88; social prevention — 246; social support/case management — 90; social adaptation — 170; social integration and reintegration — 48; day care — 39; institutional care — 5; in-kind assistance — 150. As a result of the services provided, recipients obtained: psychological assistance — 328 people; legal assistance — 147 people; employment assistance — 13 people; placement in educational institutions — 31 people; organization of </w:t>
            </w:r>
            <w:r w:rsidRPr="008E47D1">
              <w:rPr>
                <w:sz w:val="20"/>
                <w:szCs w:val="20"/>
              </w:rPr>
              <w:lastRenderedPageBreak/>
              <w:t>treatment/recuperation — 103 people; resolution of housing and everyday-life problems — 75 people; re-establishing family/community connections — 89 people; and processing/restoring documents for social payments — 314 people.</w:t>
            </w:r>
          </w:p>
          <w:p w14:paraId="3C9D334D" w14:textId="033D320E" w:rsidR="00AC56B1" w:rsidRPr="008E47D1" w:rsidRDefault="00AC56B1" w:rsidP="008E47D1">
            <w:pPr>
              <w:pBdr>
                <w:top w:val="nil"/>
                <w:left w:val="nil"/>
                <w:bottom w:val="nil"/>
                <w:right w:val="nil"/>
                <w:between w:val="nil"/>
              </w:pBdr>
              <w:tabs>
                <w:tab w:val="left" w:pos="1701"/>
              </w:tabs>
              <w:jc w:val="both"/>
              <w:rPr>
                <w:sz w:val="20"/>
                <w:szCs w:val="20"/>
              </w:rPr>
            </w:pPr>
          </w:p>
        </w:tc>
        <w:tc>
          <w:tcPr>
            <w:tcW w:w="1276" w:type="dxa"/>
          </w:tcPr>
          <w:p w14:paraId="75C5D455" w14:textId="77777777" w:rsidR="00AC56B1" w:rsidRDefault="00AC56B1" w:rsidP="00AC56B1">
            <w:pPr>
              <w:tabs>
                <w:tab w:val="left" w:pos="1701"/>
              </w:tabs>
              <w:jc w:val="both"/>
              <w:rPr>
                <w:color w:val="000000"/>
                <w:sz w:val="20"/>
                <w:szCs w:val="20"/>
              </w:rPr>
            </w:pPr>
          </w:p>
        </w:tc>
        <w:tc>
          <w:tcPr>
            <w:tcW w:w="1276" w:type="dxa"/>
          </w:tcPr>
          <w:p w14:paraId="416FA608" w14:textId="77777777" w:rsidR="00AC56B1" w:rsidRDefault="00AC56B1" w:rsidP="00AC56B1">
            <w:pPr>
              <w:tabs>
                <w:tab w:val="left" w:pos="1701"/>
              </w:tabs>
              <w:jc w:val="both"/>
              <w:rPr>
                <w:color w:val="000000"/>
                <w:sz w:val="20"/>
                <w:szCs w:val="20"/>
              </w:rPr>
            </w:pPr>
          </w:p>
        </w:tc>
        <w:tc>
          <w:tcPr>
            <w:tcW w:w="1134" w:type="dxa"/>
          </w:tcPr>
          <w:p w14:paraId="734162FC" w14:textId="77777777" w:rsidR="00AC56B1" w:rsidRDefault="00AC56B1" w:rsidP="00AC56B1">
            <w:pPr>
              <w:tabs>
                <w:tab w:val="left" w:pos="1701"/>
              </w:tabs>
              <w:ind w:left="-114"/>
              <w:jc w:val="both"/>
              <w:rPr>
                <w:color w:val="000000"/>
                <w:sz w:val="20"/>
                <w:szCs w:val="20"/>
              </w:rPr>
            </w:pPr>
          </w:p>
        </w:tc>
        <w:tc>
          <w:tcPr>
            <w:tcW w:w="2547" w:type="dxa"/>
          </w:tcPr>
          <w:p w14:paraId="2E7F54D6" w14:textId="77777777" w:rsidR="00AC56B1" w:rsidRDefault="00AC56B1" w:rsidP="00AC56B1">
            <w:pPr>
              <w:tabs>
                <w:tab w:val="left" w:pos="1701"/>
              </w:tabs>
              <w:ind w:left="-97" w:right="-57"/>
              <w:jc w:val="both"/>
              <w:rPr>
                <w:color w:val="000000"/>
                <w:sz w:val="20"/>
                <w:szCs w:val="20"/>
              </w:rPr>
            </w:pPr>
          </w:p>
        </w:tc>
      </w:tr>
      <w:tr w:rsidR="00AC56B1" w14:paraId="0466CFDD" w14:textId="77777777" w:rsidTr="00937F10">
        <w:trPr>
          <w:trHeight w:val="260"/>
        </w:trPr>
        <w:tc>
          <w:tcPr>
            <w:tcW w:w="1701" w:type="dxa"/>
          </w:tcPr>
          <w:p w14:paraId="4F90AFA2" w14:textId="66B64B18" w:rsidR="00AC56B1" w:rsidRPr="008E47D1" w:rsidRDefault="008E47D1" w:rsidP="008E47D1">
            <w:pPr>
              <w:pBdr>
                <w:top w:val="nil"/>
                <w:left w:val="nil"/>
                <w:bottom w:val="nil"/>
                <w:right w:val="nil"/>
                <w:between w:val="nil"/>
              </w:pBdr>
              <w:tabs>
                <w:tab w:val="left" w:pos="1701"/>
              </w:tabs>
              <w:jc w:val="both"/>
              <w:rPr>
                <w:color w:val="000000"/>
                <w:sz w:val="20"/>
                <w:szCs w:val="20"/>
                <w:lang w:val="en-US"/>
              </w:rPr>
            </w:pPr>
            <w:r w:rsidRPr="008E47D1">
              <w:rPr>
                <w:color w:val="000000"/>
                <w:sz w:val="20"/>
                <w:szCs w:val="20"/>
                <w:lang w:val="en-US"/>
              </w:rPr>
              <w:lastRenderedPageBreak/>
              <w:t>5.Identifying priorities and mechanisms for utilizing the potential of regional growth poles, including stimulating the renovation and effective use of abandoned territories and production facilities in regional growth poles</w:t>
            </w:r>
          </w:p>
        </w:tc>
        <w:tc>
          <w:tcPr>
            <w:tcW w:w="1417" w:type="dxa"/>
          </w:tcPr>
          <w:p w14:paraId="7CAEC838" w14:textId="31CEF9FC" w:rsidR="00AC56B1" w:rsidRPr="006322E0" w:rsidRDefault="008E47D1" w:rsidP="008E47D1">
            <w:pPr>
              <w:pBdr>
                <w:top w:val="nil"/>
                <w:left w:val="nil"/>
                <w:bottom w:val="nil"/>
                <w:right w:val="nil"/>
                <w:between w:val="nil"/>
              </w:pBdr>
              <w:tabs>
                <w:tab w:val="left" w:pos="1701"/>
              </w:tabs>
              <w:jc w:val="both"/>
              <w:rPr>
                <w:color w:val="000000"/>
                <w:sz w:val="20"/>
                <w:szCs w:val="20"/>
                <w:lang w:val="en-US"/>
              </w:rPr>
            </w:pPr>
            <w:r w:rsidRPr="006322E0">
              <w:rPr>
                <w:color w:val="000000"/>
                <w:sz w:val="20"/>
                <w:szCs w:val="20"/>
                <w:lang w:val="en-US"/>
              </w:rPr>
              <w:t>Conducting an inventory of unused industrial facilities and land for the purpose of renovation or repurposing</w:t>
            </w:r>
          </w:p>
        </w:tc>
        <w:tc>
          <w:tcPr>
            <w:tcW w:w="851" w:type="dxa"/>
          </w:tcPr>
          <w:p w14:paraId="5843FB89" w14:textId="032EA760" w:rsidR="00AC56B1" w:rsidRPr="008E47D1" w:rsidRDefault="00AC56B1" w:rsidP="008E47D1">
            <w:pPr>
              <w:tabs>
                <w:tab w:val="left" w:pos="1701"/>
              </w:tabs>
              <w:jc w:val="both"/>
              <w:rPr>
                <w:color w:val="000000"/>
                <w:sz w:val="20"/>
                <w:szCs w:val="20"/>
                <w:lang w:val="en-US"/>
              </w:rPr>
            </w:pPr>
            <w:r w:rsidRPr="008E47D1">
              <w:rPr>
                <w:color w:val="000000"/>
                <w:sz w:val="20"/>
                <w:szCs w:val="20"/>
                <w:lang w:val="en-US"/>
              </w:rPr>
              <w:t xml:space="preserve">2025—2027 </w:t>
            </w:r>
          </w:p>
        </w:tc>
        <w:tc>
          <w:tcPr>
            <w:tcW w:w="1276" w:type="dxa"/>
          </w:tcPr>
          <w:p w14:paraId="4315A5E3" w14:textId="1555B6CE" w:rsidR="00AC56B1" w:rsidRPr="008E47D1" w:rsidRDefault="008E47D1" w:rsidP="008E47D1">
            <w:pPr>
              <w:tabs>
                <w:tab w:val="left" w:pos="1701"/>
              </w:tabs>
              <w:jc w:val="both"/>
              <w:rPr>
                <w:color w:val="000000"/>
                <w:sz w:val="20"/>
                <w:szCs w:val="20"/>
                <w:lang w:val="en-US"/>
              </w:rPr>
            </w:pPr>
            <w:r w:rsidRPr="008E47D1">
              <w:rPr>
                <w:color w:val="000000"/>
                <w:sz w:val="20"/>
                <w:szCs w:val="20"/>
                <w:lang w:val="en-US"/>
              </w:rPr>
              <w:t>an inventory conducted of at least 30 industrial facilities and 80 land plots</w:t>
            </w:r>
          </w:p>
        </w:tc>
        <w:tc>
          <w:tcPr>
            <w:tcW w:w="1418" w:type="dxa"/>
          </w:tcPr>
          <w:p w14:paraId="3089DD9E" w14:textId="43225655" w:rsidR="00AC56B1" w:rsidRPr="008E47D1" w:rsidRDefault="008E47D1" w:rsidP="008E47D1">
            <w:pPr>
              <w:tabs>
                <w:tab w:val="left" w:pos="1701"/>
              </w:tabs>
              <w:jc w:val="both"/>
              <w:rPr>
                <w:color w:val="000000"/>
                <w:sz w:val="20"/>
                <w:szCs w:val="20"/>
                <w:lang w:val="en-US"/>
              </w:rPr>
            </w:pPr>
            <w:r>
              <w:rPr>
                <w:color w:val="000000"/>
                <w:sz w:val="20"/>
                <w:szCs w:val="20"/>
                <w:lang w:val="en-US"/>
              </w:rPr>
              <w:t>Ongoing</w:t>
            </w:r>
          </w:p>
        </w:tc>
        <w:tc>
          <w:tcPr>
            <w:tcW w:w="2692" w:type="dxa"/>
          </w:tcPr>
          <w:p w14:paraId="38CE66DD"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Vinnytsia Oblast</w:t>
            </w:r>
          </w:p>
          <w:p w14:paraId="7E094B9A" w14:textId="100206E0"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The oblast has compiled a list of 60 premises suitable for renovation or repurposing. 18 industrial-purpose land plots are available.</w:t>
            </w:r>
          </w:p>
          <w:p w14:paraId="24CF2DA3"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Donetsk Oblast</w:t>
            </w:r>
          </w:p>
          <w:p w14:paraId="45A661D5" w14:textId="0DEBA96B" w:rsidR="008E47D1" w:rsidRPr="008E47D1" w:rsidRDefault="008E47D1" w:rsidP="008E47D1">
            <w:pPr>
              <w:pStyle w:val="font-claude-response-body"/>
              <w:tabs>
                <w:tab w:val="left" w:pos="1701"/>
              </w:tabs>
              <w:rPr>
                <w:color w:val="000000"/>
                <w:sz w:val="20"/>
                <w:szCs w:val="20"/>
                <w:lang w:val="en-US"/>
              </w:rPr>
            </w:pPr>
            <w:r w:rsidRPr="008E47D1">
              <w:rPr>
                <w:color w:val="000000"/>
                <w:sz w:val="20"/>
                <w:szCs w:val="20"/>
                <w:lang w:val="en-US"/>
              </w:rPr>
              <w:t xml:space="preserve">Owing to hostilities in the oblast, destruction of industrial infrastructure from enemy shelling, the unsatisfactory security situation, and the temporary occupation of part of the oblast's territory, an inventory of industrial facilities and land for renovation or repurposing </w:t>
            </w:r>
            <w:r w:rsidRPr="008E47D1">
              <w:rPr>
                <w:color w:val="000000"/>
                <w:sz w:val="20"/>
                <w:szCs w:val="20"/>
                <w:lang w:val="en-US"/>
              </w:rPr>
              <w:lastRenderedPageBreak/>
              <w:t>will become possible once the security situation improves, the oblast's territory is de-occupied, and specialists can safely access enterprises.</w:t>
            </w:r>
          </w:p>
          <w:p w14:paraId="2584CB98"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Zhytomyr Oblast</w:t>
            </w:r>
          </w:p>
          <w:p w14:paraId="1B041135" w14:textId="6B9746D2"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 xml:space="preserve">To attract potential investors and create a </w:t>
            </w:r>
            <w:proofErr w:type="spellStart"/>
            <w:r w:rsidRPr="008E47D1">
              <w:rPr>
                <w:color w:val="000000"/>
                <w:sz w:val="20"/>
                <w:szCs w:val="20"/>
                <w:lang w:val="en-US"/>
              </w:rPr>
              <w:t>favourable</w:t>
            </w:r>
            <w:proofErr w:type="spellEnd"/>
            <w:r w:rsidRPr="008E47D1">
              <w:rPr>
                <w:color w:val="000000"/>
                <w:sz w:val="20"/>
                <w:szCs w:val="20"/>
                <w:lang w:val="en-US"/>
              </w:rPr>
              <w:t xml:space="preserve"> investment climate, work was carried out quarterly to update the database of investment proposals. The oblast currently has 126 vacant land plots and 54 unused production premises.</w:t>
            </w:r>
          </w:p>
          <w:p w14:paraId="27ADB345"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Zakarpattia Oblast</w:t>
            </w:r>
          </w:p>
          <w:p w14:paraId="0614D627" w14:textId="329C0D0E"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 xml:space="preserve">The oblast has compiled information on more than 120 investment proposals, land plots, and vacant production areas in Zakarpattia Oblast, publicly available on the official reference portal "Zakarpattia Assistance," under the section "Business – Investment Proposals. Land Plots. Production Areas," or </w:t>
            </w:r>
            <w:r w:rsidRPr="008E47D1">
              <w:rPr>
                <w:color w:val="000000"/>
                <w:sz w:val="20"/>
                <w:szCs w:val="20"/>
                <w:lang w:val="en-US"/>
              </w:rPr>
              <w:lastRenderedPageBreak/>
              <w:t>accessible via the link:</w:t>
            </w:r>
            <w:r w:rsidRPr="008E47D1">
              <w:rPr>
                <w:sz w:val="20"/>
                <w:szCs w:val="20"/>
                <w:lang w:val="en-US"/>
              </w:rPr>
              <w:t> </w:t>
            </w:r>
            <w:hyperlink r:id="rId9" w:history="1">
              <w:r w:rsidRPr="008E47D1">
                <w:rPr>
                  <w:color w:val="000000"/>
                  <w:sz w:val="20"/>
                  <w:szCs w:val="20"/>
                  <w:lang w:val="en-US"/>
                </w:rPr>
                <w:t>https://drive.google.com/drive/folders/1fVOWRvnMBScVIVUfa71FfRE73mVXV391</w:t>
              </w:r>
            </w:hyperlink>
          </w:p>
          <w:p w14:paraId="5ABD9D4F"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Zaporizhzhia Oblast</w:t>
            </w:r>
          </w:p>
          <w:p w14:paraId="68685CF9" w14:textId="738BF186" w:rsidR="008E47D1" w:rsidRPr="008E47D1" w:rsidRDefault="008E47D1" w:rsidP="008E47D1">
            <w:pPr>
              <w:pStyle w:val="font-claude-response-body"/>
              <w:tabs>
                <w:tab w:val="left" w:pos="1701"/>
              </w:tabs>
              <w:rPr>
                <w:sz w:val="20"/>
                <w:szCs w:val="20"/>
                <w:lang w:val="en-US"/>
              </w:rPr>
            </w:pPr>
            <w:r w:rsidRPr="008E47D1">
              <w:rPr>
                <w:color w:val="000000"/>
                <w:sz w:val="20"/>
                <w:szCs w:val="20"/>
                <w:lang w:val="en-US"/>
              </w:rPr>
              <w:t xml:space="preserve">The Oblast State Administration continuously monitors the activities of enterprises in the region. Industrial enterprises of the state sector of the economy located in the government-controlled territory of the oblast are currently not conducting production activities, including JSC "Zaporizhzhia Production </w:t>
            </w:r>
            <w:proofErr w:type="spellStart"/>
            <w:r w:rsidRPr="008E47D1">
              <w:rPr>
                <w:color w:val="000000"/>
                <w:sz w:val="20"/>
                <w:szCs w:val="20"/>
                <w:lang w:val="en-US"/>
              </w:rPr>
              <w:t>Aluminium</w:t>
            </w:r>
            <w:proofErr w:type="spellEnd"/>
            <w:r w:rsidRPr="008E47D1">
              <w:rPr>
                <w:color w:val="000000"/>
                <w:sz w:val="20"/>
                <w:szCs w:val="20"/>
                <w:lang w:val="en-US"/>
              </w:rPr>
              <w:t xml:space="preserve"> Combine," the State Enterprise "</w:t>
            </w:r>
            <w:proofErr w:type="spellStart"/>
            <w:r w:rsidRPr="008E47D1">
              <w:rPr>
                <w:color w:val="000000"/>
                <w:sz w:val="20"/>
                <w:szCs w:val="20"/>
                <w:lang w:val="en-US"/>
              </w:rPr>
              <w:t>Kremniipolimer</w:t>
            </w:r>
            <w:proofErr w:type="spellEnd"/>
            <w:r w:rsidRPr="008E47D1">
              <w:rPr>
                <w:color w:val="000000"/>
                <w:sz w:val="20"/>
                <w:szCs w:val="20"/>
                <w:lang w:val="en-US"/>
              </w:rPr>
              <w:t xml:space="preserve">," and LLC "Zaporizhzhia Titanium-Magnesium Combine." The Oblast State Administration has no levers of influence over the economic activities of these enterprises, including their renovation or repurposing, since the </w:t>
            </w:r>
            <w:r w:rsidRPr="008E47D1">
              <w:rPr>
                <w:color w:val="000000"/>
                <w:sz w:val="20"/>
                <w:szCs w:val="20"/>
                <w:lang w:val="en-US"/>
              </w:rPr>
              <w:lastRenderedPageBreak/>
              <w:t>governing body is the State Property Fund of Ukraine. The enterprises are currently undergoing privatization. In addition, the Oblast State Administration has not received any proposals from governing bodies, property owners, or potential investors regarding the repurposing or renovation of these facilities.</w:t>
            </w:r>
          </w:p>
          <w:p w14:paraId="7E70D8A4"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Ivano-Frankivsk Oblast</w:t>
            </w:r>
          </w:p>
          <w:p w14:paraId="06C3AF40" w14:textId="001345FE"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An inventory has been conducted of 59 unused industrial facilities/premises and 24 unused land plots.</w:t>
            </w:r>
          </w:p>
          <w:p w14:paraId="76C646BC"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Kyiv Oblast</w:t>
            </w:r>
          </w:p>
          <w:p w14:paraId="1C26E838" w14:textId="7C62D65A" w:rsidR="008E47D1" w:rsidRPr="008E47D1" w:rsidRDefault="008E47D1" w:rsidP="008E47D1">
            <w:pPr>
              <w:pStyle w:val="font-claude-response-body"/>
              <w:tabs>
                <w:tab w:val="left" w:pos="1701"/>
              </w:tabs>
              <w:rPr>
                <w:color w:val="000000"/>
                <w:sz w:val="20"/>
                <w:szCs w:val="20"/>
                <w:lang w:val="en-US"/>
              </w:rPr>
            </w:pPr>
            <w:r w:rsidRPr="008E47D1">
              <w:rPr>
                <w:color w:val="000000"/>
                <w:sz w:val="20"/>
                <w:szCs w:val="20"/>
                <w:lang w:val="en-US"/>
              </w:rPr>
              <w:t>Local self-government bodies of Kyiv Oblast's territorial communities are conducting an inventory of unused industrial facilities and land plots.</w:t>
            </w:r>
          </w:p>
          <w:p w14:paraId="5104DBE4"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Kirovohrad Oblast</w:t>
            </w:r>
          </w:p>
          <w:p w14:paraId="1BA76824" w14:textId="7006D421"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lastRenderedPageBreak/>
              <w:t> </w:t>
            </w:r>
            <w:r w:rsidRPr="008E47D1">
              <w:rPr>
                <w:color w:val="000000"/>
                <w:sz w:val="20"/>
                <w:szCs w:val="20"/>
                <w:lang w:val="en-US"/>
              </w:rPr>
              <w:t>Jointly with the oblast's territorial communities, an audit was conducted of more than 50 investment sites. The list of potential facilities includes property complexes of enterprises undergoing liquidation or reorganization, with a view to their subsequent revitalization and/or renovation. To make effective use of vacant greenfield land plots and brownfield facilities, and to attract investment into the economies of territorial communities, including with the support of international partners, information on existing industrial facilities and land plots suitable for investment projects has been updated (63 greenfield sites and 33 brownfield sites).</w:t>
            </w:r>
          </w:p>
          <w:p w14:paraId="7C5D5B62"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Luhansk Oblast</w:t>
            </w:r>
          </w:p>
          <w:p w14:paraId="0052DE9C" w14:textId="0D7FD6BA"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Implementation has not begun.</w:t>
            </w:r>
          </w:p>
          <w:p w14:paraId="4F586CD1"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lastRenderedPageBreak/>
              <w:t>Lviv Oblast</w:t>
            </w:r>
          </w:p>
          <w:p w14:paraId="0632BCA0" w14:textId="05D82036"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Information on land plots and industrial facilities is consolidated on the Investment Attractiveness Dashboard of the Lviv Region Analytical Portal. During 2025, 118 land-plot entries and 19 industrial-facility entries were added.</w:t>
            </w:r>
          </w:p>
          <w:p w14:paraId="273547BC"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Mykolaiv Oblast</w:t>
            </w:r>
          </w:p>
          <w:p w14:paraId="637AF135" w14:textId="308CDE34"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On the website "Investment Opportunities of Mykolaiv Region" (</w:t>
            </w:r>
            <w:hyperlink r:id="rId10" w:history="1">
              <w:r w:rsidRPr="008E47D1">
                <w:rPr>
                  <w:color w:val="000000"/>
                  <w:sz w:val="20"/>
                  <w:szCs w:val="20"/>
                  <w:lang w:val="en-US"/>
                </w:rPr>
                <w:t>https://invest.mk.gov.ua/uk/investytsiini-proekty-ta-propozytsii</w:t>
              </w:r>
            </w:hyperlink>
            <w:r w:rsidRPr="008E47D1">
              <w:rPr>
                <w:color w:val="000000"/>
                <w:sz w:val="20"/>
                <w:szCs w:val="20"/>
                <w:lang w:val="en-US"/>
              </w:rPr>
              <w:t xml:space="preserve">), the page "Investment Projects, Proposals and Vacant Land Plots" is regularly updated with information on vacant land plots suitable for investment projects, production facilities, logistics </w:t>
            </w:r>
            <w:proofErr w:type="spellStart"/>
            <w:r w:rsidRPr="008E47D1">
              <w:rPr>
                <w:color w:val="000000"/>
                <w:sz w:val="20"/>
                <w:szCs w:val="20"/>
                <w:lang w:val="en-US"/>
              </w:rPr>
              <w:t>centres</w:t>
            </w:r>
            <w:proofErr w:type="spellEnd"/>
            <w:r w:rsidRPr="008E47D1">
              <w:rPr>
                <w:color w:val="000000"/>
                <w:sz w:val="20"/>
                <w:szCs w:val="20"/>
                <w:lang w:val="en-US"/>
              </w:rPr>
              <w:t>, commercial real estate, and other business activities.</w:t>
            </w:r>
          </w:p>
          <w:p w14:paraId="47A5E79B"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lastRenderedPageBreak/>
              <w:t>Poltava Oblast</w:t>
            </w:r>
          </w:p>
          <w:p w14:paraId="7E847778" w14:textId="14CE4125" w:rsidR="008E47D1" w:rsidRPr="008E47D1" w:rsidRDefault="008E47D1" w:rsidP="008E47D1">
            <w:pPr>
              <w:pStyle w:val="font-claude-response-body"/>
              <w:tabs>
                <w:tab w:val="left" w:pos="1701"/>
              </w:tabs>
              <w:rPr>
                <w:color w:val="000000"/>
                <w:sz w:val="20"/>
                <w:szCs w:val="20"/>
                <w:lang w:val="en-US"/>
              </w:rPr>
            </w:pPr>
            <w:r w:rsidRPr="008E47D1">
              <w:rPr>
                <w:color w:val="000000"/>
                <w:sz w:val="20"/>
                <w:szCs w:val="20"/>
                <w:lang w:val="en-US"/>
              </w:rPr>
              <w:t>Within the "</w:t>
            </w:r>
            <w:proofErr w:type="spellStart"/>
            <w:r w:rsidRPr="008E47D1">
              <w:rPr>
                <w:color w:val="000000"/>
                <w:sz w:val="20"/>
                <w:szCs w:val="20"/>
                <w:lang w:val="en-US"/>
              </w:rPr>
              <w:t>Programme</w:t>
            </w:r>
            <w:proofErr w:type="spellEnd"/>
            <w:r w:rsidRPr="008E47D1">
              <w:rPr>
                <w:color w:val="000000"/>
                <w:sz w:val="20"/>
                <w:szCs w:val="20"/>
                <w:lang w:val="en-US"/>
              </w:rPr>
              <w:t xml:space="preserve"> for the Efficient Use of Land Resources of Poltava Region for 2022–2027," an inventory was conducted of municipally owned agricultural land covering 1,102 hectares (223 land plots) and of the land water fund (ponds) covering 143 hectares (23 land plots).</w:t>
            </w:r>
          </w:p>
          <w:p w14:paraId="5F1BA41D"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Ternopil Oblast</w:t>
            </w:r>
          </w:p>
          <w:p w14:paraId="3AE84243" w14:textId="196BFED3" w:rsidR="008E47D1" w:rsidRPr="008E47D1" w:rsidRDefault="008E47D1" w:rsidP="008E47D1">
            <w:pPr>
              <w:pStyle w:val="font-claude-response-body"/>
              <w:tabs>
                <w:tab w:val="left" w:pos="1701"/>
              </w:tabs>
              <w:rPr>
                <w:color w:val="000000"/>
                <w:sz w:val="20"/>
                <w:szCs w:val="20"/>
                <w:lang w:val="en-US"/>
              </w:rPr>
            </w:pPr>
            <w:r w:rsidRPr="008E47D1">
              <w:rPr>
                <w:color w:val="000000"/>
                <w:sz w:val="20"/>
                <w:szCs w:val="20"/>
                <w:lang w:val="en-US"/>
              </w:rPr>
              <w:t>The oblast has compiled and continuously updates a catalogue of land plots and vacant production premises, comprising 299 investment sites: 198 greenfield land plots and 101 brownfield plots offered to potential investors.</w:t>
            </w:r>
          </w:p>
          <w:p w14:paraId="3F761CB0"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Kherson Oblast</w:t>
            </w:r>
          </w:p>
          <w:p w14:paraId="7B42CDFE" w14:textId="73708A4A"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Implementation has not begun.</w:t>
            </w:r>
          </w:p>
          <w:p w14:paraId="233CCC2F"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lastRenderedPageBreak/>
              <w:t>Khmelnytskyi Oblast</w:t>
            </w:r>
          </w:p>
          <w:p w14:paraId="4CE57851" w14:textId="34F7D896"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 xml:space="preserve">As part of implementing the government's relocation </w:t>
            </w:r>
            <w:proofErr w:type="spellStart"/>
            <w:r w:rsidRPr="008E47D1">
              <w:rPr>
                <w:color w:val="000000"/>
                <w:sz w:val="20"/>
                <w:szCs w:val="20"/>
                <w:lang w:val="en-US"/>
              </w:rPr>
              <w:t>programme</w:t>
            </w:r>
            <w:proofErr w:type="spellEnd"/>
            <w:r w:rsidRPr="008E47D1">
              <w:rPr>
                <w:color w:val="000000"/>
                <w:sz w:val="20"/>
                <w:szCs w:val="20"/>
                <w:lang w:val="en-US"/>
              </w:rPr>
              <w:t>, and to promote investment activity in the oblast, a database has been compiled of vacant areas, premises, and mothballed state-, municipal- and privately-owned enterprises. The Oblast Military Administration, together with the oblast's local self-government bodies, has also compiled a database of vacant land plots that can be used to relocate enterprises, offered to potential investors.</w:t>
            </w:r>
          </w:p>
          <w:p w14:paraId="7B0E8439"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Cherkasy Oblast</w:t>
            </w:r>
          </w:p>
          <w:p w14:paraId="1A459C9C" w14:textId="657600ED" w:rsidR="008E47D1" w:rsidRPr="008E47D1" w:rsidRDefault="008E47D1" w:rsidP="008E47D1">
            <w:pPr>
              <w:pStyle w:val="font-claude-response-body"/>
              <w:tabs>
                <w:tab w:val="left" w:pos="1701"/>
              </w:tabs>
              <w:rPr>
                <w:color w:val="000000"/>
                <w:sz w:val="20"/>
                <w:szCs w:val="20"/>
                <w:lang w:val="en-US"/>
              </w:rPr>
            </w:pPr>
            <w:r w:rsidRPr="008E47D1">
              <w:rPr>
                <w:color w:val="000000"/>
                <w:sz w:val="20"/>
                <w:szCs w:val="20"/>
                <w:lang w:val="en-US"/>
              </w:rPr>
              <w:t xml:space="preserve">The Cherkasy Oblast Military Administration conducts quarterly monitoring of vacant land plots and production premises. This information is published on the "Map of Investment Opportunities of Cherkasy Region" on the oblast's investment portal. As </w:t>
            </w:r>
            <w:r w:rsidRPr="008E47D1">
              <w:rPr>
                <w:color w:val="000000"/>
                <w:sz w:val="20"/>
                <w:szCs w:val="20"/>
                <w:lang w:val="en-US"/>
              </w:rPr>
              <w:lastRenderedPageBreak/>
              <w:t>of 01.01.2026, the Map contained information on 86 greenfield sites and 80 brownfield sites.</w:t>
            </w:r>
          </w:p>
          <w:p w14:paraId="38FF88D9"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Kharkiv Oblast</w:t>
            </w:r>
          </w:p>
          <w:p w14:paraId="7B95D6B3" w14:textId="7413DC83"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An inventory of unused industrial facilities and land will be conducted once hostilities in Kharkiv Oblast have ended.</w:t>
            </w:r>
          </w:p>
          <w:p w14:paraId="10DC5514"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Chernivtsi Oblast</w:t>
            </w:r>
          </w:p>
          <w:p w14:paraId="3E5A7C8D" w14:textId="157A535A" w:rsidR="008E47D1" w:rsidRPr="008E47D1" w:rsidRDefault="008E47D1" w:rsidP="008E47D1">
            <w:pPr>
              <w:pStyle w:val="font-claude-response-body"/>
              <w:tabs>
                <w:tab w:val="left" w:pos="1701"/>
              </w:tabs>
              <w:rPr>
                <w:color w:val="000000"/>
                <w:sz w:val="20"/>
                <w:szCs w:val="20"/>
                <w:lang w:val="en-US"/>
              </w:rPr>
            </w:pPr>
            <w:r w:rsidRPr="008E47D1">
              <w:rPr>
                <w:sz w:val="20"/>
                <w:szCs w:val="20"/>
                <w:lang w:val="en-US"/>
              </w:rPr>
              <w:t> </w:t>
            </w:r>
            <w:r w:rsidRPr="008E47D1">
              <w:rPr>
                <w:color w:val="000000"/>
                <w:sz w:val="20"/>
                <w:szCs w:val="20"/>
                <w:lang w:val="en-US"/>
              </w:rPr>
              <w:t>Should applications be received from business entities regarding a change in the designated use of land, they will be considered at sessions of the oblast commission on the exercise, by the Oblast State Administration (Oblast Military Administration), of powers in the field of land relations.</w:t>
            </w:r>
          </w:p>
          <w:p w14:paraId="5B8089DB" w14:textId="77777777" w:rsidR="008E47D1" w:rsidRDefault="008E47D1" w:rsidP="008E47D1">
            <w:pPr>
              <w:pStyle w:val="font-claude-response-body"/>
              <w:tabs>
                <w:tab w:val="left" w:pos="1701"/>
              </w:tabs>
              <w:rPr>
                <w:b/>
                <w:bCs/>
                <w:sz w:val="20"/>
                <w:szCs w:val="20"/>
                <w:lang w:val="en-US"/>
              </w:rPr>
            </w:pPr>
            <w:r w:rsidRPr="008E47D1">
              <w:rPr>
                <w:b/>
                <w:bCs/>
                <w:sz w:val="20"/>
                <w:szCs w:val="20"/>
                <w:lang w:val="en-US"/>
              </w:rPr>
              <w:t>Chernihiv Oblast</w:t>
            </w:r>
          </w:p>
          <w:p w14:paraId="41CC6FF5" w14:textId="1550E57C" w:rsidR="00AC56B1" w:rsidRPr="008E47D1" w:rsidRDefault="008E47D1" w:rsidP="008E47D1">
            <w:pPr>
              <w:pStyle w:val="font-claude-response-body"/>
              <w:tabs>
                <w:tab w:val="left" w:pos="1701"/>
              </w:tabs>
              <w:rPr>
                <w:color w:val="000000"/>
                <w:sz w:val="20"/>
                <w:szCs w:val="20"/>
                <w:lang w:val="en-US"/>
              </w:rPr>
            </w:pPr>
            <w:r w:rsidRPr="008E47D1">
              <w:rPr>
                <w:sz w:val="20"/>
                <w:szCs w:val="20"/>
                <w:lang w:val="en-US"/>
              </w:rPr>
              <w:lastRenderedPageBreak/>
              <w:t> </w:t>
            </w:r>
            <w:r w:rsidRPr="008E47D1">
              <w:rPr>
                <w:color w:val="000000"/>
                <w:sz w:val="20"/>
                <w:szCs w:val="20"/>
                <w:lang w:val="en-US"/>
              </w:rPr>
              <w:t>5 industrial-purpose land plots have been identified for this purpose.</w:t>
            </w:r>
          </w:p>
        </w:tc>
        <w:tc>
          <w:tcPr>
            <w:tcW w:w="1276" w:type="dxa"/>
          </w:tcPr>
          <w:p w14:paraId="5AEFD9A7" w14:textId="77777777" w:rsidR="00AC56B1" w:rsidRDefault="00AC56B1" w:rsidP="00AC56B1">
            <w:pPr>
              <w:tabs>
                <w:tab w:val="left" w:pos="1701"/>
              </w:tabs>
              <w:jc w:val="both"/>
              <w:rPr>
                <w:color w:val="000000"/>
                <w:sz w:val="20"/>
                <w:szCs w:val="20"/>
              </w:rPr>
            </w:pPr>
          </w:p>
        </w:tc>
        <w:tc>
          <w:tcPr>
            <w:tcW w:w="1276" w:type="dxa"/>
          </w:tcPr>
          <w:p w14:paraId="3E7DB8BB" w14:textId="77777777" w:rsidR="00AC56B1" w:rsidRDefault="00AC56B1" w:rsidP="00AC56B1">
            <w:pPr>
              <w:tabs>
                <w:tab w:val="left" w:pos="1701"/>
              </w:tabs>
              <w:jc w:val="both"/>
              <w:rPr>
                <w:color w:val="000000"/>
                <w:sz w:val="20"/>
                <w:szCs w:val="20"/>
              </w:rPr>
            </w:pPr>
          </w:p>
        </w:tc>
        <w:tc>
          <w:tcPr>
            <w:tcW w:w="1134" w:type="dxa"/>
          </w:tcPr>
          <w:p w14:paraId="7824A856" w14:textId="77777777" w:rsidR="00AC56B1" w:rsidRDefault="00AC56B1" w:rsidP="00AC56B1">
            <w:pPr>
              <w:tabs>
                <w:tab w:val="left" w:pos="1701"/>
              </w:tabs>
              <w:ind w:left="-114"/>
              <w:jc w:val="both"/>
              <w:rPr>
                <w:color w:val="000000"/>
                <w:sz w:val="20"/>
                <w:szCs w:val="20"/>
              </w:rPr>
            </w:pPr>
          </w:p>
        </w:tc>
        <w:tc>
          <w:tcPr>
            <w:tcW w:w="2547" w:type="dxa"/>
          </w:tcPr>
          <w:p w14:paraId="315AD33E" w14:textId="77777777" w:rsidR="00AC56B1" w:rsidRDefault="00AC56B1" w:rsidP="00AC56B1">
            <w:pPr>
              <w:tabs>
                <w:tab w:val="left" w:pos="1701"/>
              </w:tabs>
              <w:ind w:left="-97" w:right="-57"/>
              <w:jc w:val="both"/>
              <w:rPr>
                <w:color w:val="000000"/>
                <w:sz w:val="20"/>
                <w:szCs w:val="20"/>
              </w:rPr>
            </w:pPr>
          </w:p>
        </w:tc>
      </w:tr>
      <w:tr w:rsidR="00AC56B1" w14:paraId="49F31333" w14:textId="77777777" w:rsidTr="00937F10">
        <w:trPr>
          <w:trHeight w:val="260"/>
        </w:trPr>
        <w:tc>
          <w:tcPr>
            <w:tcW w:w="1701" w:type="dxa"/>
            <w:vMerge w:val="restart"/>
          </w:tcPr>
          <w:p w14:paraId="1291B356" w14:textId="6EB63E99" w:rsidR="00AC56B1" w:rsidRDefault="008E47D1" w:rsidP="00AC56B1">
            <w:pPr>
              <w:tabs>
                <w:tab w:val="left" w:pos="1701"/>
              </w:tabs>
              <w:ind w:left="-57" w:right="-57"/>
              <w:jc w:val="both"/>
              <w:rPr>
                <w:color w:val="000000"/>
                <w:sz w:val="20"/>
                <w:szCs w:val="20"/>
              </w:rPr>
            </w:pPr>
            <w:r>
              <w:rPr>
                <w:color w:val="000000"/>
                <w:sz w:val="20"/>
                <w:szCs w:val="20"/>
              </w:rPr>
              <w:lastRenderedPageBreak/>
              <w:t>6.</w:t>
            </w:r>
            <w:r w:rsidRPr="00B14BA4">
              <w:rPr>
                <w:color w:val="000000"/>
                <w:sz w:val="20"/>
                <w:szCs w:val="20"/>
              </w:rPr>
              <w:t>Creating conditions for the socio-economic, infrastructural and environmental development of the territories of the Ukrainian part of the Danube region, by taking into account, in sectoral strategies and state and regional development programmes, the priorities and objectives of the EU Strategy for the Danube Region</w:t>
            </w:r>
          </w:p>
        </w:tc>
        <w:tc>
          <w:tcPr>
            <w:tcW w:w="1417" w:type="dxa"/>
          </w:tcPr>
          <w:p w14:paraId="7A99A8A7" w14:textId="35046586" w:rsidR="00AC56B1" w:rsidRPr="006322E0" w:rsidRDefault="008E47D1" w:rsidP="00B14BA4">
            <w:pPr>
              <w:tabs>
                <w:tab w:val="left" w:pos="1701"/>
              </w:tabs>
              <w:ind w:left="-57" w:right="-57"/>
              <w:jc w:val="both"/>
              <w:rPr>
                <w:color w:val="000000"/>
                <w:sz w:val="20"/>
                <w:szCs w:val="20"/>
              </w:rPr>
            </w:pPr>
            <w:r w:rsidRPr="006322E0">
              <w:rPr>
                <w:color w:val="000000"/>
                <w:sz w:val="20"/>
                <w:szCs w:val="20"/>
              </w:rPr>
              <w:t>1) Developing and approving a Strategy for the Development of Inland Water Transport of Ukraine</w:t>
            </w:r>
          </w:p>
        </w:tc>
        <w:tc>
          <w:tcPr>
            <w:tcW w:w="851" w:type="dxa"/>
          </w:tcPr>
          <w:p w14:paraId="73E81AA2" w14:textId="0DBC1A55" w:rsidR="00AC56B1" w:rsidRDefault="00AC56B1" w:rsidP="00B14BA4">
            <w:pPr>
              <w:tabs>
                <w:tab w:val="left" w:pos="1701"/>
              </w:tabs>
              <w:ind w:left="-57" w:right="-57"/>
              <w:jc w:val="both"/>
              <w:rPr>
                <w:color w:val="000000"/>
                <w:sz w:val="20"/>
                <w:szCs w:val="20"/>
              </w:rPr>
            </w:pPr>
            <w:r>
              <w:rPr>
                <w:color w:val="000000"/>
                <w:sz w:val="20"/>
                <w:szCs w:val="20"/>
              </w:rPr>
              <w:t xml:space="preserve">2026 </w:t>
            </w:r>
          </w:p>
        </w:tc>
        <w:tc>
          <w:tcPr>
            <w:tcW w:w="1276" w:type="dxa"/>
          </w:tcPr>
          <w:p w14:paraId="2A529E62" w14:textId="154D0651" w:rsidR="00AC56B1" w:rsidRPr="00B14BA4" w:rsidRDefault="008E47D1" w:rsidP="00B14BA4">
            <w:pPr>
              <w:tabs>
                <w:tab w:val="left" w:pos="1701"/>
              </w:tabs>
              <w:ind w:left="-57" w:right="-57"/>
              <w:jc w:val="both"/>
              <w:rPr>
                <w:color w:val="000000"/>
                <w:sz w:val="20"/>
                <w:szCs w:val="20"/>
              </w:rPr>
            </w:pPr>
            <w:r w:rsidRPr="00B14BA4">
              <w:rPr>
                <w:color w:val="000000"/>
                <w:sz w:val="20"/>
                <w:szCs w:val="20"/>
              </w:rPr>
              <w:t>an act of the Cabinet of Ministers of Ukraine adopted</w:t>
            </w:r>
          </w:p>
        </w:tc>
        <w:tc>
          <w:tcPr>
            <w:tcW w:w="1418" w:type="dxa"/>
          </w:tcPr>
          <w:p w14:paraId="3E92CDE0" w14:textId="15026A33" w:rsidR="00AC56B1" w:rsidRDefault="008E47D1" w:rsidP="00B14BA4">
            <w:pPr>
              <w:tabs>
                <w:tab w:val="left" w:pos="1701"/>
              </w:tabs>
              <w:ind w:left="-57" w:right="-57"/>
              <w:jc w:val="both"/>
              <w:rPr>
                <w:color w:val="000000"/>
                <w:sz w:val="20"/>
                <w:szCs w:val="20"/>
              </w:rPr>
            </w:pPr>
            <w:r>
              <w:rPr>
                <w:color w:val="000000"/>
                <w:sz w:val="20"/>
                <w:szCs w:val="20"/>
              </w:rPr>
              <w:t>Not started</w:t>
            </w:r>
          </w:p>
        </w:tc>
        <w:tc>
          <w:tcPr>
            <w:tcW w:w="2692" w:type="dxa"/>
          </w:tcPr>
          <w:p w14:paraId="1E464F05"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74DC10DF" w14:textId="77777777" w:rsidR="008E47D1" w:rsidRPr="00B14BA4" w:rsidRDefault="008E47D1" w:rsidP="00B14BA4">
            <w:pPr>
              <w:pStyle w:val="font-claude-response-body"/>
              <w:tabs>
                <w:tab w:val="left" w:pos="1701"/>
              </w:tabs>
              <w:ind w:left="-57" w:right="-57"/>
              <w:jc w:val="both"/>
              <w:rPr>
                <w:color w:val="000000"/>
                <w:sz w:val="20"/>
                <w:szCs w:val="20"/>
              </w:rPr>
            </w:pPr>
            <w:r w:rsidRPr="00B14BA4">
              <w:rPr>
                <w:color w:val="000000"/>
                <w:sz w:val="20"/>
                <w:szCs w:val="20"/>
              </w:rPr>
              <w:t>The implementation deadline has not yet arrived.</w:t>
            </w:r>
          </w:p>
          <w:p w14:paraId="510EAA94" w14:textId="17CBEBF8" w:rsidR="00AC56B1" w:rsidRPr="00B14BA4" w:rsidRDefault="00AC56B1" w:rsidP="00B14BA4">
            <w:pPr>
              <w:tabs>
                <w:tab w:val="left" w:pos="1701"/>
              </w:tabs>
              <w:ind w:left="-57" w:right="-57"/>
              <w:jc w:val="both"/>
              <w:rPr>
                <w:color w:val="000000"/>
                <w:sz w:val="20"/>
                <w:szCs w:val="20"/>
              </w:rPr>
            </w:pPr>
          </w:p>
        </w:tc>
        <w:tc>
          <w:tcPr>
            <w:tcW w:w="1276" w:type="dxa"/>
          </w:tcPr>
          <w:p w14:paraId="3AB2D5F8" w14:textId="77777777" w:rsidR="00AC56B1" w:rsidRPr="00B14BA4" w:rsidRDefault="00AC56B1" w:rsidP="00B14BA4">
            <w:pPr>
              <w:tabs>
                <w:tab w:val="left" w:pos="1701"/>
              </w:tabs>
              <w:ind w:left="-57" w:right="-57"/>
              <w:jc w:val="both"/>
              <w:rPr>
                <w:color w:val="000000"/>
                <w:sz w:val="20"/>
                <w:szCs w:val="20"/>
              </w:rPr>
            </w:pPr>
          </w:p>
        </w:tc>
        <w:tc>
          <w:tcPr>
            <w:tcW w:w="1276" w:type="dxa"/>
          </w:tcPr>
          <w:p w14:paraId="79C75BA3" w14:textId="77777777" w:rsidR="00AC56B1" w:rsidRPr="00B14BA4" w:rsidRDefault="00AC56B1" w:rsidP="00B14BA4">
            <w:pPr>
              <w:tabs>
                <w:tab w:val="left" w:pos="1701"/>
              </w:tabs>
              <w:ind w:left="-57" w:right="-57"/>
              <w:jc w:val="both"/>
              <w:rPr>
                <w:color w:val="000000"/>
                <w:sz w:val="20"/>
                <w:szCs w:val="20"/>
              </w:rPr>
            </w:pPr>
          </w:p>
        </w:tc>
        <w:tc>
          <w:tcPr>
            <w:tcW w:w="1134" w:type="dxa"/>
          </w:tcPr>
          <w:p w14:paraId="70138688" w14:textId="77777777" w:rsidR="00AC56B1" w:rsidRPr="00B14BA4" w:rsidRDefault="00AC56B1" w:rsidP="00B14BA4">
            <w:pPr>
              <w:tabs>
                <w:tab w:val="left" w:pos="1701"/>
              </w:tabs>
              <w:ind w:left="-57" w:right="-57"/>
              <w:jc w:val="both"/>
              <w:rPr>
                <w:color w:val="000000"/>
                <w:sz w:val="20"/>
                <w:szCs w:val="20"/>
              </w:rPr>
            </w:pPr>
          </w:p>
        </w:tc>
        <w:tc>
          <w:tcPr>
            <w:tcW w:w="2547" w:type="dxa"/>
          </w:tcPr>
          <w:p w14:paraId="381CF516" w14:textId="77777777" w:rsidR="00AC56B1" w:rsidRPr="00B14BA4" w:rsidRDefault="00AC56B1" w:rsidP="00B14BA4">
            <w:pPr>
              <w:tabs>
                <w:tab w:val="left" w:pos="1701"/>
              </w:tabs>
              <w:ind w:left="-57" w:right="-57"/>
              <w:jc w:val="both"/>
              <w:rPr>
                <w:color w:val="000000"/>
                <w:sz w:val="20"/>
                <w:szCs w:val="20"/>
              </w:rPr>
            </w:pPr>
          </w:p>
        </w:tc>
      </w:tr>
      <w:tr w:rsidR="00AC56B1" w14:paraId="0C42662B" w14:textId="77777777" w:rsidTr="00937F10">
        <w:trPr>
          <w:trHeight w:val="260"/>
        </w:trPr>
        <w:tc>
          <w:tcPr>
            <w:tcW w:w="1701" w:type="dxa"/>
            <w:vMerge/>
          </w:tcPr>
          <w:p w14:paraId="0D346CF0" w14:textId="77777777" w:rsidR="00AC56B1" w:rsidRDefault="00AC56B1" w:rsidP="00AC56B1">
            <w:pPr>
              <w:widowControl w:val="0"/>
              <w:pBdr>
                <w:top w:val="nil"/>
                <w:left w:val="nil"/>
                <w:bottom w:val="nil"/>
                <w:right w:val="nil"/>
                <w:between w:val="nil"/>
              </w:pBdr>
              <w:spacing w:line="276" w:lineRule="auto"/>
              <w:rPr>
                <w:b/>
                <w:bCs/>
                <w:sz w:val="20"/>
                <w:szCs w:val="20"/>
              </w:rPr>
            </w:pPr>
          </w:p>
        </w:tc>
        <w:tc>
          <w:tcPr>
            <w:tcW w:w="1417" w:type="dxa"/>
          </w:tcPr>
          <w:p w14:paraId="2F43EBC2" w14:textId="4B588FB2" w:rsidR="00AC56B1" w:rsidRPr="006322E0" w:rsidRDefault="008E47D1" w:rsidP="00AC56B1">
            <w:pPr>
              <w:tabs>
                <w:tab w:val="left" w:pos="1701"/>
              </w:tabs>
              <w:ind w:left="-57" w:right="-57"/>
              <w:jc w:val="both"/>
              <w:rPr>
                <w:color w:val="000000"/>
                <w:sz w:val="20"/>
                <w:szCs w:val="20"/>
              </w:rPr>
            </w:pPr>
            <w:r w:rsidRPr="006322E0">
              <w:rPr>
                <w:color w:val="000000"/>
                <w:sz w:val="20"/>
                <w:szCs w:val="20"/>
              </w:rPr>
              <w:t>2) Ensuring that the Danube River Basin Management Plan for 2025–2030 and the priorities and objectives of the EU Strategy for the Danube Region are taken into account when developing regional development programmes</w:t>
            </w:r>
          </w:p>
        </w:tc>
        <w:tc>
          <w:tcPr>
            <w:tcW w:w="851" w:type="dxa"/>
          </w:tcPr>
          <w:p w14:paraId="5BB850A2" w14:textId="044ADF70" w:rsidR="00AC56B1" w:rsidRDefault="00AC56B1" w:rsidP="00AC56B1">
            <w:pPr>
              <w:tabs>
                <w:tab w:val="left" w:pos="1701"/>
              </w:tabs>
              <w:ind w:left="-57" w:right="-57"/>
              <w:jc w:val="both"/>
              <w:rPr>
                <w:color w:val="000000"/>
                <w:sz w:val="20"/>
                <w:szCs w:val="20"/>
              </w:rPr>
            </w:pPr>
            <w:r>
              <w:rPr>
                <w:color w:val="000000"/>
                <w:sz w:val="20"/>
                <w:szCs w:val="20"/>
              </w:rPr>
              <w:t xml:space="preserve">2025—2027 </w:t>
            </w:r>
          </w:p>
        </w:tc>
        <w:tc>
          <w:tcPr>
            <w:tcW w:w="1276" w:type="dxa"/>
          </w:tcPr>
          <w:p w14:paraId="48FA4AEA" w14:textId="7DC2F73C" w:rsidR="00AC56B1" w:rsidRPr="00B14BA4" w:rsidRDefault="008E47D1" w:rsidP="00AC56B1">
            <w:pPr>
              <w:tabs>
                <w:tab w:val="left" w:pos="1701"/>
              </w:tabs>
              <w:ind w:left="-57" w:right="-57"/>
              <w:jc w:val="both"/>
              <w:rPr>
                <w:color w:val="000000"/>
                <w:sz w:val="20"/>
                <w:szCs w:val="20"/>
              </w:rPr>
            </w:pPr>
            <w:r w:rsidRPr="00B14BA4">
              <w:rPr>
                <w:color w:val="000000"/>
                <w:sz w:val="20"/>
                <w:szCs w:val="20"/>
              </w:rPr>
              <w:t>regional development programmes approved</w:t>
            </w:r>
          </w:p>
        </w:tc>
        <w:tc>
          <w:tcPr>
            <w:tcW w:w="1418" w:type="dxa"/>
          </w:tcPr>
          <w:p w14:paraId="4518DAB5" w14:textId="1FF86AA4" w:rsidR="00AC56B1" w:rsidRDefault="008E47D1" w:rsidP="00AC56B1">
            <w:pPr>
              <w:tabs>
                <w:tab w:val="left" w:pos="1701"/>
              </w:tabs>
              <w:ind w:left="-57" w:right="-57"/>
              <w:jc w:val="both"/>
              <w:rPr>
                <w:color w:val="000000"/>
                <w:sz w:val="20"/>
                <w:szCs w:val="20"/>
              </w:rPr>
            </w:pPr>
            <w:r>
              <w:rPr>
                <w:color w:val="000000"/>
                <w:sz w:val="20"/>
                <w:szCs w:val="20"/>
              </w:rPr>
              <w:t>Ongoing</w:t>
            </w:r>
          </w:p>
        </w:tc>
        <w:tc>
          <w:tcPr>
            <w:tcW w:w="2692" w:type="dxa"/>
          </w:tcPr>
          <w:p w14:paraId="681F11A5" w14:textId="2DA41F0A" w:rsidR="00B14BA4" w:rsidRPr="00B14BA4" w:rsidRDefault="00B14BA4" w:rsidP="00B14BA4">
            <w:pPr>
              <w:pStyle w:val="font-claude-response-body"/>
              <w:rPr>
                <w:b/>
                <w:bCs/>
                <w:color w:val="000000"/>
                <w:sz w:val="20"/>
                <w:szCs w:val="20"/>
              </w:rPr>
            </w:pPr>
            <w:r w:rsidRPr="00B14BA4">
              <w:rPr>
                <w:b/>
                <w:bCs/>
                <w:color w:val="000000"/>
                <w:sz w:val="20"/>
                <w:szCs w:val="20"/>
              </w:rPr>
              <w:t>Ministry of Economy</w:t>
            </w:r>
          </w:p>
          <w:p w14:paraId="0AF4C308" w14:textId="77777777" w:rsidR="00B14BA4" w:rsidRPr="00B14BA4" w:rsidRDefault="00B14BA4" w:rsidP="00B14BA4">
            <w:pPr>
              <w:pStyle w:val="font-claude-response-body"/>
              <w:rPr>
                <w:color w:val="000000"/>
                <w:sz w:val="20"/>
                <w:szCs w:val="20"/>
              </w:rPr>
            </w:pPr>
            <w:r w:rsidRPr="00B14BA4">
              <w:rPr>
                <w:color w:val="000000"/>
                <w:sz w:val="20"/>
                <w:szCs w:val="20"/>
              </w:rPr>
              <w:t>The Danube River Basin Management Plan for 2025–2030 (RBMP) was approved by Order of the Cabinet of Ministers of Ukraine of 31.12.2024. According to information from oblast state/military administrations on RBMP implementation, 55 measures were incorporated into programme documents in 2025.</w:t>
            </w:r>
          </w:p>
          <w:p w14:paraId="6AEAC672" w14:textId="77777777" w:rsidR="00B14BA4" w:rsidRPr="00B14BA4" w:rsidRDefault="00B14BA4" w:rsidP="00B14BA4">
            <w:pPr>
              <w:pStyle w:val="font-claude-response-body"/>
              <w:rPr>
                <w:color w:val="000000"/>
                <w:sz w:val="20"/>
                <w:szCs w:val="20"/>
              </w:rPr>
            </w:pPr>
            <w:r w:rsidRPr="00B14BA4">
              <w:rPr>
                <w:b/>
                <w:bCs/>
                <w:sz w:val="20"/>
                <w:szCs w:val="20"/>
              </w:rPr>
              <w:t>Zakarpattia Oblast.</w:t>
            </w:r>
            <w:r w:rsidRPr="00B14BA4">
              <w:rPr>
                <w:sz w:val="20"/>
                <w:szCs w:val="20"/>
              </w:rPr>
              <w:t> </w:t>
            </w:r>
            <w:r w:rsidRPr="00B14BA4">
              <w:rPr>
                <w:color w:val="000000"/>
                <w:sz w:val="20"/>
                <w:szCs w:val="20"/>
              </w:rPr>
              <w:t xml:space="preserve">The share of measures from the Danube River Basin Management Plan for 2025–2030 (Tysa sub-basin) </w:t>
            </w:r>
            <w:r w:rsidRPr="00B14BA4">
              <w:rPr>
                <w:color w:val="000000"/>
                <w:sz w:val="20"/>
                <w:szCs w:val="20"/>
              </w:rPr>
              <w:lastRenderedPageBreak/>
              <w:t>incorporated into regional programmes during the reporting year is 46%.</w:t>
            </w:r>
          </w:p>
          <w:p w14:paraId="5A9085C2" w14:textId="77777777" w:rsidR="00B14BA4" w:rsidRDefault="00B14BA4" w:rsidP="00B14BA4">
            <w:pPr>
              <w:pStyle w:val="font-claude-response-body"/>
              <w:rPr>
                <w:b/>
                <w:bCs/>
                <w:sz w:val="20"/>
                <w:szCs w:val="20"/>
              </w:rPr>
            </w:pPr>
            <w:r w:rsidRPr="00B14BA4">
              <w:rPr>
                <w:b/>
                <w:bCs/>
                <w:sz w:val="20"/>
                <w:szCs w:val="20"/>
              </w:rPr>
              <w:t>Ivano-Frankivsk Oblast</w:t>
            </w:r>
          </w:p>
          <w:p w14:paraId="4BCBFAA0" w14:textId="0BE490B7" w:rsidR="00B14BA4" w:rsidRPr="00B14BA4" w:rsidRDefault="00B14BA4" w:rsidP="00B14BA4">
            <w:pPr>
              <w:pStyle w:val="font-claude-response-body"/>
              <w:rPr>
                <w:color w:val="000000"/>
                <w:sz w:val="20"/>
                <w:szCs w:val="20"/>
              </w:rPr>
            </w:pPr>
            <w:r w:rsidRPr="00B14BA4">
              <w:rPr>
                <w:sz w:val="20"/>
                <w:szCs w:val="20"/>
              </w:rPr>
              <w:t> </w:t>
            </w:r>
            <w:r w:rsidRPr="00B14BA4">
              <w:rPr>
                <w:color w:val="000000"/>
                <w:sz w:val="20"/>
                <w:szCs w:val="20"/>
              </w:rPr>
              <w:t xml:space="preserve">By Decision No. 1361-45/2025 of Ivano-Frankivsk Oblast Council of 19.12.2025, the Environmental Protection Programme of Ivano-Frankivsk Oblast for 2026–2030 was approved, providing for environmental protection measures in areas including: protection and rational use of water resources; waste management; protection and rational use of land; conservation of the nature reserve fund; and others, the implementation of which will help achieve environmental objectives in the Danube river basin (Prut sub-basin). In addition, according to information from local self-government bodies, 6 measures from the Danube River Basin Management Plan have been incorporated into </w:t>
            </w:r>
            <w:r w:rsidRPr="00B14BA4">
              <w:rPr>
                <w:color w:val="000000"/>
                <w:sz w:val="20"/>
                <w:szCs w:val="20"/>
              </w:rPr>
              <w:lastRenderedPageBreak/>
              <w:t>local short- and medium-term planning documents, targeted programmes, and other documents.</w:t>
            </w:r>
          </w:p>
          <w:p w14:paraId="7524FE63" w14:textId="77777777" w:rsidR="00B14BA4" w:rsidRDefault="00B14BA4" w:rsidP="00B14BA4">
            <w:pPr>
              <w:pStyle w:val="font-claude-response-body"/>
              <w:rPr>
                <w:b/>
                <w:bCs/>
                <w:sz w:val="20"/>
                <w:szCs w:val="20"/>
              </w:rPr>
            </w:pPr>
            <w:r w:rsidRPr="00B14BA4">
              <w:rPr>
                <w:b/>
                <w:bCs/>
                <w:sz w:val="20"/>
                <w:szCs w:val="20"/>
              </w:rPr>
              <w:t>Odesa Oblast</w:t>
            </w:r>
          </w:p>
          <w:p w14:paraId="6B5AA5A9" w14:textId="3EB9B36C" w:rsidR="00B14BA4" w:rsidRPr="00B14BA4" w:rsidRDefault="00B14BA4" w:rsidP="00B14BA4">
            <w:pPr>
              <w:pStyle w:val="font-claude-response-body"/>
              <w:rPr>
                <w:color w:val="000000"/>
                <w:sz w:val="20"/>
                <w:szCs w:val="20"/>
              </w:rPr>
            </w:pPr>
            <w:r w:rsidRPr="00B14BA4">
              <w:rPr>
                <w:sz w:val="20"/>
                <w:szCs w:val="20"/>
              </w:rPr>
              <w:t> </w:t>
            </w:r>
            <w:r w:rsidRPr="00B14BA4">
              <w:rPr>
                <w:color w:val="000000"/>
                <w:sz w:val="20"/>
                <w:szCs w:val="20"/>
              </w:rPr>
              <w:t xml:space="preserve">By Order of the Cabinet of Ministers of Ukraine No. 1347-r of 31.12.2024, the Danube River Basin Management Plan for 2025–2030 was approved, under which the priorities and objectives of the EU Strategy for the Danube Region are partially taken into account with regard to improving the state of water resources. For the measure "Clearing of the Kyslytskyi Arm of the Danube River," the Odesa Oblast State Administration (subject to agreement) is a co-implementer together with the Ministry of Agrarian Policy and the State Fisheries Agency, in accordance with the Action Plan for implementing the long-term development plan for </w:t>
            </w:r>
            <w:r w:rsidRPr="00B14BA4">
              <w:rPr>
                <w:color w:val="000000"/>
                <w:sz w:val="20"/>
                <w:szCs w:val="20"/>
              </w:rPr>
              <w:lastRenderedPageBreak/>
              <w:t xml:space="preserve">Ukraine's irrigation complex until 2030, approved by Order of the Cabinet of Ministers of Ukraine No. 280-r of 25.03.2025, with an implementation period of Q1 2026 – Q4 2030. In addition, implementation of Danube River Basin Management Plan measures is envisaged in local development programmes: 1. The Programme for the Improvement of the Villages of Krynychne, Kosa and Novoozerne for 2025–2027, approved by Decision No. 931-VIII of Krynychne Village Council of 24.12.2024, provides for the revitalization of the Karasulak River (Krynychne territorial community, Bolhrad District, Odesa Oblast). 2. The Programme for the Rational Use of Natural Resources and Improvement of the Environmental Situation in the Territory of Kiliia City Territorial Community, Izmail District, Odesa Oblast, for 2023–2027, approved by Decision No. 1469/VIII/27 of </w:t>
            </w:r>
            <w:r w:rsidRPr="00B14BA4">
              <w:rPr>
                <w:color w:val="000000"/>
                <w:sz w:val="20"/>
                <w:szCs w:val="20"/>
              </w:rPr>
              <w:lastRenderedPageBreak/>
              <w:t>Kiliia City Council of 25.11.2022, provides for the construction of sewage treatment facilities and sewerage networks in the city of Kiliia (Kiliia territorial community, Izmail District, Odesa Oblast).</w:t>
            </w:r>
          </w:p>
          <w:p w14:paraId="2DC4741F" w14:textId="77777777" w:rsidR="00B14BA4" w:rsidRDefault="00B14BA4" w:rsidP="00B14BA4">
            <w:pPr>
              <w:pStyle w:val="font-claude-response-body"/>
              <w:rPr>
                <w:b/>
                <w:bCs/>
                <w:sz w:val="20"/>
                <w:szCs w:val="20"/>
              </w:rPr>
            </w:pPr>
            <w:r w:rsidRPr="00B14BA4">
              <w:rPr>
                <w:b/>
                <w:bCs/>
                <w:sz w:val="20"/>
                <w:szCs w:val="20"/>
              </w:rPr>
              <w:t>Chernivtsi Oblast</w:t>
            </w:r>
          </w:p>
          <w:p w14:paraId="2175DF52" w14:textId="610F9498" w:rsidR="00AC56B1" w:rsidRPr="00B14BA4" w:rsidRDefault="00B14BA4" w:rsidP="00B14BA4">
            <w:pPr>
              <w:pStyle w:val="font-claude-response-body"/>
              <w:rPr>
                <w:color w:val="000000"/>
                <w:sz w:val="20"/>
                <w:szCs w:val="20"/>
              </w:rPr>
            </w:pPr>
            <w:r w:rsidRPr="00B14BA4">
              <w:rPr>
                <w:sz w:val="20"/>
                <w:szCs w:val="20"/>
              </w:rPr>
              <w:t> </w:t>
            </w:r>
            <w:r w:rsidRPr="00B14BA4">
              <w:rPr>
                <w:color w:val="000000"/>
                <w:sz w:val="20"/>
                <w:szCs w:val="20"/>
              </w:rPr>
              <w:t xml:space="preserve">During the reporting year, coordination and monitoring were carried out of the implementation of the Danube River Basin Management Plan (Prut and Siret sub-basins) (hereinafter — RBMP). In Chernivtsi Oblast, 20 RBMP measures have been incorporated into programme documents at various levels, namely: 3 measures into the Medium-Term Plan of Priority Public Investments of Vanchykivtsi territorial community for 2026–2028; 11 measures into the Sustainable Development Strategy of Novoselytsia city territorial community for 2021–2029; 4 </w:t>
            </w:r>
            <w:r w:rsidRPr="00B14BA4">
              <w:rPr>
                <w:color w:val="000000"/>
                <w:sz w:val="20"/>
                <w:szCs w:val="20"/>
              </w:rPr>
              <w:lastRenderedPageBreak/>
              <w:t>measures into the Comprehensive Programme "Drinking Water of Chernivtsi Oblast for 2023–2026"; 1 measure into the Comprehensive Fisheries Development Programme of Chernivtsi Oblast for 2025–2030; and 1 measure into the Programme for Financial Support of Municipal Enterprises of the City of Chernivtsi and Contributions to Their Statutory Capital for 2017–2026.</w:t>
            </w:r>
          </w:p>
        </w:tc>
        <w:tc>
          <w:tcPr>
            <w:tcW w:w="1276" w:type="dxa"/>
          </w:tcPr>
          <w:p w14:paraId="4205141F" w14:textId="77777777" w:rsidR="00AC56B1" w:rsidRPr="00B14BA4" w:rsidRDefault="00AC56B1" w:rsidP="00AC56B1">
            <w:pPr>
              <w:rPr>
                <w:color w:val="000000"/>
                <w:sz w:val="20"/>
                <w:szCs w:val="20"/>
              </w:rPr>
            </w:pPr>
          </w:p>
        </w:tc>
        <w:tc>
          <w:tcPr>
            <w:tcW w:w="1276" w:type="dxa"/>
          </w:tcPr>
          <w:p w14:paraId="57E1C01A" w14:textId="77777777" w:rsidR="00AC56B1" w:rsidRPr="00B14BA4" w:rsidRDefault="00AC56B1" w:rsidP="00AC56B1">
            <w:pPr>
              <w:rPr>
                <w:color w:val="000000"/>
                <w:sz w:val="20"/>
                <w:szCs w:val="20"/>
              </w:rPr>
            </w:pPr>
          </w:p>
        </w:tc>
        <w:tc>
          <w:tcPr>
            <w:tcW w:w="1134" w:type="dxa"/>
          </w:tcPr>
          <w:p w14:paraId="0A93934B" w14:textId="77777777" w:rsidR="00AC56B1" w:rsidRPr="00B14BA4" w:rsidRDefault="00AC56B1" w:rsidP="00AC56B1">
            <w:pPr>
              <w:rPr>
                <w:color w:val="000000"/>
                <w:sz w:val="20"/>
                <w:szCs w:val="20"/>
              </w:rPr>
            </w:pPr>
          </w:p>
        </w:tc>
        <w:tc>
          <w:tcPr>
            <w:tcW w:w="2547" w:type="dxa"/>
          </w:tcPr>
          <w:p w14:paraId="0F992953" w14:textId="77777777" w:rsidR="00B14BA4" w:rsidRPr="00B14BA4" w:rsidRDefault="00B14BA4" w:rsidP="00B14BA4">
            <w:pPr>
              <w:pStyle w:val="font-claude-response-body"/>
              <w:rPr>
                <w:b/>
                <w:bCs/>
                <w:sz w:val="20"/>
                <w:szCs w:val="20"/>
              </w:rPr>
            </w:pPr>
            <w:r w:rsidRPr="00B14BA4">
              <w:rPr>
                <w:b/>
                <w:bCs/>
                <w:sz w:val="20"/>
                <w:szCs w:val="20"/>
              </w:rPr>
              <w:t>Odesa Oblast</w:t>
            </w:r>
          </w:p>
          <w:p w14:paraId="1B5758D2" w14:textId="45B01818" w:rsidR="00B14BA4" w:rsidRPr="00B14BA4" w:rsidRDefault="00B14BA4" w:rsidP="00B14BA4">
            <w:pPr>
              <w:pStyle w:val="font-claude-response-body"/>
              <w:rPr>
                <w:color w:val="000000"/>
                <w:sz w:val="20"/>
                <w:szCs w:val="20"/>
              </w:rPr>
            </w:pPr>
            <w:r w:rsidRPr="00B14BA4">
              <w:rPr>
                <w:sz w:val="20"/>
                <w:szCs w:val="20"/>
              </w:rPr>
              <w:t> </w:t>
            </w:r>
            <w:r w:rsidRPr="00B14BA4">
              <w:rPr>
                <w:color w:val="000000"/>
                <w:sz w:val="20"/>
                <w:szCs w:val="20"/>
              </w:rPr>
              <w:t>Lack of funding for implementing the measures. Proposed solution: attracting funds from the state budget and other sources in 2026.</w:t>
            </w:r>
          </w:p>
          <w:p w14:paraId="7083D2FF" w14:textId="4E011A36" w:rsidR="00AC56B1" w:rsidRPr="00B14BA4" w:rsidRDefault="00AC56B1" w:rsidP="00AC56B1">
            <w:pPr>
              <w:jc w:val="both"/>
              <w:rPr>
                <w:color w:val="000000"/>
                <w:sz w:val="20"/>
                <w:szCs w:val="20"/>
              </w:rPr>
            </w:pPr>
          </w:p>
        </w:tc>
      </w:tr>
      <w:tr w:rsidR="00AC56B1" w14:paraId="08AB0F7B" w14:textId="77777777" w:rsidTr="00937F10">
        <w:trPr>
          <w:trHeight w:val="260"/>
        </w:trPr>
        <w:tc>
          <w:tcPr>
            <w:tcW w:w="15588" w:type="dxa"/>
            <w:gridSpan w:val="10"/>
          </w:tcPr>
          <w:p w14:paraId="6A5637E4" w14:textId="77777777" w:rsidR="00AC56B1" w:rsidRPr="006322E0" w:rsidRDefault="00AC56B1" w:rsidP="00AC56B1">
            <w:pPr>
              <w:pBdr>
                <w:top w:val="nil"/>
                <w:left w:val="nil"/>
                <w:bottom w:val="nil"/>
                <w:right w:val="nil"/>
                <w:between w:val="nil"/>
              </w:pBdr>
              <w:tabs>
                <w:tab w:val="left" w:pos="1701"/>
              </w:tabs>
              <w:ind w:left="-52" w:right="-122"/>
              <w:jc w:val="center"/>
              <w:rPr>
                <w:i/>
                <w:iCs/>
                <w:color w:val="000000"/>
                <w:sz w:val="20"/>
                <w:szCs w:val="20"/>
              </w:rPr>
            </w:pPr>
            <w:r w:rsidRPr="006322E0">
              <w:rPr>
                <w:i/>
                <w:iCs/>
                <w:color w:val="000000"/>
                <w:sz w:val="20"/>
                <w:szCs w:val="20"/>
              </w:rPr>
              <w:lastRenderedPageBreak/>
              <w:t>Напрям «Реінтеграція деокупованих територій»</w:t>
            </w:r>
          </w:p>
        </w:tc>
      </w:tr>
      <w:tr w:rsidR="00AC56B1" w14:paraId="7FEDFBFD" w14:textId="77777777" w:rsidTr="00937F10">
        <w:trPr>
          <w:trHeight w:val="260"/>
        </w:trPr>
        <w:tc>
          <w:tcPr>
            <w:tcW w:w="1701" w:type="dxa"/>
          </w:tcPr>
          <w:p w14:paraId="257D9982" w14:textId="4AC12096" w:rsidR="00AC56B1" w:rsidRPr="002D6044" w:rsidRDefault="00F8701F" w:rsidP="00AC56B1">
            <w:pPr>
              <w:tabs>
                <w:tab w:val="left" w:pos="1701"/>
              </w:tabs>
              <w:ind w:left="-57" w:right="-57"/>
              <w:jc w:val="both"/>
              <w:rPr>
                <w:color w:val="000000"/>
                <w:sz w:val="20"/>
                <w:szCs w:val="20"/>
                <w:lang w:val="en-US"/>
              </w:rPr>
            </w:pPr>
            <w:r w:rsidRPr="002D6044">
              <w:rPr>
                <w:color w:val="000000"/>
                <w:sz w:val="20"/>
                <w:szCs w:val="20"/>
                <w:lang w:val="en-US"/>
              </w:rPr>
              <w:t>7. Building a personnel reserve of staff to organize governance and provide basic services in de-occupied territories</w:t>
            </w:r>
          </w:p>
        </w:tc>
        <w:tc>
          <w:tcPr>
            <w:tcW w:w="1417" w:type="dxa"/>
          </w:tcPr>
          <w:p w14:paraId="0F18ECBA" w14:textId="3348477E" w:rsidR="00AC56B1" w:rsidRPr="006322E0" w:rsidRDefault="002D6044" w:rsidP="00AC56B1">
            <w:pPr>
              <w:tabs>
                <w:tab w:val="left" w:pos="1701"/>
              </w:tabs>
              <w:ind w:left="-57" w:right="-57"/>
              <w:jc w:val="both"/>
              <w:rPr>
                <w:color w:val="000000"/>
                <w:sz w:val="20"/>
                <w:szCs w:val="20"/>
                <w:lang w:val="en-US"/>
              </w:rPr>
            </w:pPr>
            <w:r w:rsidRPr="006322E0">
              <w:rPr>
                <w:color w:val="000000"/>
                <w:sz w:val="20"/>
                <w:szCs w:val="20"/>
                <w:lang w:val="en-US"/>
              </w:rPr>
              <w:t xml:space="preserve">Strengthening the capacity of local self-government bodies to create conditions for attracting and developing specialists for local self-government bodies, including in the fields of strategic </w:t>
            </w:r>
            <w:r w:rsidRPr="006322E0">
              <w:rPr>
                <w:color w:val="000000"/>
                <w:sz w:val="20"/>
                <w:szCs w:val="20"/>
                <w:lang w:val="en-US"/>
              </w:rPr>
              <w:lastRenderedPageBreak/>
              <w:t xml:space="preserve">planning, public investment project management, spatial planning, and financial </w:t>
            </w:r>
            <w:proofErr w:type="spellStart"/>
            <w:r w:rsidRPr="006322E0">
              <w:rPr>
                <w:color w:val="000000"/>
                <w:sz w:val="20"/>
                <w:szCs w:val="20"/>
                <w:lang w:val="en-US"/>
              </w:rPr>
              <w:t>managemen</w:t>
            </w:r>
            <w:r w:rsidR="00AC56B1" w:rsidRPr="006322E0">
              <w:rPr>
                <w:color w:val="000000"/>
                <w:sz w:val="20"/>
                <w:szCs w:val="20"/>
                <w:lang w:val="en-US"/>
              </w:rPr>
              <w:t>планування</w:t>
            </w:r>
            <w:proofErr w:type="spellEnd"/>
            <w:r w:rsidR="00AC56B1" w:rsidRPr="006322E0">
              <w:rPr>
                <w:color w:val="000000"/>
                <w:sz w:val="20"/>
                <w:szCs w:val="20"/>
                <w:lang w:val="en-US"/>
              </w:rPr>
              <w:t xml:space="preserve"> </w:t>
            </w:r>
            <w:proofErr w:type="spellStart"/>
            <w:r w:rsidR="00AC56B1" w:rsidRPr="006322E0">
              <w:rPr>
                <w:color w:val="000000"/>
                <w:sz w:val="20"/>
                <w:szCs w:val="20"/>
                <w:lang w:val="en-US"/>
              </w:rPr>
              <w:t>та</w:t>
            </w:r>
            <w:proofErr w:type="spellEnd"/>
            <w:r w:rsidR="00AC56B1" w:rsidRPr="006322E0">
              <w:rPr>
                <w:color w:val="000000"/>
                <w:sz w:val="20"/>
                <w:szCs w:val="20"/>
                <w:lang w:val="en-US"/>
              </w:rPr>
              <w:t xml:space="preserve"> </w:t>
            </w:r>
            <w:proofErr w:type="spellStart"/>
            <w:r w:rsidR="00AC56B1" w:rsidRPr="006322E0">
              <w:rPr>
                <w:color w:val="000000"/>
                <w:sz w:val="20"/>
                <w:szCs w:val="20"/>
                <w:lang w:val="en-US"/>
              </w:rPr>
              <w:t>управління</w:t>
            </w:r>
            <w:proofErr w:type="spellEnd"/>
            <w:r w:rsidR="00AC56B1" w:rsidRPr="006322E0">
              <w:rPr>
                <w:color w:val="000000"/>
                <w:sz w:val="20"/>
                <w:szCs w:val="20"/>
                <w:lang w:val="en-US"/>
              </w:rPr>
              <w:t xml:space="preserve"> </w:t>
            </w:r>
            <w:proofErr w:type="spellStart"/>
            <w:r w:rsidR="00AC56B1" w:rsidRPr="006322E0">
              <w:rPr>
                <w:color w:val="000000"/>
                <w:sz w:val="20"/>
                <w:szCs w:val="20"/>
                <w:lang w:val="en-US"/>
              </w:rPr>
              <w:t>фінансами</w:t>
            </w:r>
            <w:proofErr w:type="spellEnd"/>
          </w:p>
        </w:tc>
        <w:tc>
          <w:tcPr>
            <w:tcW w:w="851" w:type="dxa"/>
          </w:tcPr>
          <w:p w14:paraId="4A3E5929" w14:textId="0FE27CEB" w:rsidR="00AC56B1" w:rsidRPr="002D6044" w:rsidRDefault="00AC56B1" w:rsidP="00AC56B1">
            <w:pPr>
              <w:tabs>
                <w:tab w:val="left" w:pos="1701"/>
              </w:tabs>
              <w:ind w:left="-57" w:right="-57"/>
              <w:jc w:val="both"/>
              <w:rPr>
                <w:color w:val="000000"/>
                <w:sz w:val="20"/>
                <w:szCs w:val="20"/>
                <w:lang w:val="en-US"/>
              </w:rPr>
            </w:pPr>
            <w:r w:rsidRPr="002D6044">
              <w:rPr>
                <w:color w:val="000000"/>
                <w:sz w:val="20"/>
                <w:szCs w:val="20"/>
                <w:lang w:val="en-US"/>
              </w:rPr>
              <w:lastRenderedPageBreak/>
              <w:t xml:space="preserve">2025- 2027 </w:t>
            </w:r>
          </w:p>
        </w:tc>
        <w:tc>
          <w:tcPr>
            <w:tcW w:w="1276" w:type="dxa"/>
          </w:tcPr>
          <w:p w14:paraId="54EF5F92" w14:textId="2C29F605" w:rsidR="00AC56B1" w:rsidRPr="002D6044" w:rsidRDefault="002D6044" w:rsidP="00AC56B1">
            <w:pPr>
              <w:tabs>
                <w:tab w:val="left" w:pos="1701"/>
              </w:tabs>
              <w:ind w:left="-57" w:right="-57"/>
              <w:jc w:val="both"/>
              <w:rPr>
                <w:color w:val="000000"/>
                <w:sz w:val="20"/>
                <w:szCs w:val="20"/>
                <w:lang w:val="en-US"/>
              </w:rPr>
            </w:pPr>
            <w:r w:rsidRPr="002D6044">
              <w:rPr>
                <w:color w:val="000000"/>
                <w:sz w:val="20"/>
                <w:szCs w:val="20"/>
                <w:lang w:val="en-US"/>
              </w:rPr>
              <w:t xml:space="preserve">a development and experience-exchange </w:t>
            </w:r>
            <w:proofErr w:type="spellStart"/>
            <w:r w:rsidRPr="002D6044">
              <w:rPr>
                <w:color w:val="000000"/>
                <w:sz w:val="20"/>
                <w:szCs w:val="20"/>
                <w:lang w:val="en-US"/>
              </w:rPr>
              <w:t>programme</w:t>
            </w:r>
            <w:proofErr w:type="spellEnd"/>
            <w:r w:rsidRPr="002D6044">
              <w:rPr>
                <w:color w:val="000000"/>
                <w:sz w:val="20"/>
                <w:szCs w:val="20"/>
                <w:lang w:val="en-US"/>
              </w:rPr>
              <w:t xml:space="preserve"> introduced for attracting and retaining specialists (a personnel reserve) for local self-government bodies, including </w:t>
            </w:r>
            <w:r w:rsidRPr="002D6044">
              <w:rPr>
                <w:color w:val="000000"/>
                <w:sz w:val="20"/>
                <w:szCs w:val="20"/>
                <w:lang w:val="en-US"/>
              </w:rPr>
              <w:lastRenderedPageBreak/>
              <w:t>those capable of ensuring quality management of territorial development and recovery.</w:t>
            </w:r>
          </w:p>
        </w:tc>
        <w:tc>
          <w:tcPr>
            <w:tcW w:w="1418" w:type="dxa"/>
          </w:tcPr>
          <w:p w14:paraId="7E325088" w14:textId="39FD5434" w:rsidR="00AC56B1" w:rsidRPr="002D6044" w:rsidRDefault="002D6044" w:rsidP="00AC56B1">
            <w:pPr>
              <w:tabs>
                <w:tab w:val="left" w:pos="1701"/>
              </w:tabs>
              <w:ind w:left="-57" w:right="-57"/>
              <w:jc w:val="both"/>
              <w:rPr>
                <w:color w:val="000000"/>
                <w:sz w:val="20"/>
                <w:szCs w:val="20"/>
                <w:lang w:val="en-US"/>
              </w:rPr>
            </w:pPr>
            <w:r>
              <w:rPr>
                <w:color w:val="000000"/>
                <w:sz w:val="20"/>
                <w:szCs w:val="20"/>
                <w:lang w:val="en-US"/>
              </w:rPr>
              <w:lastRenderedPageBreak/>
              <w:t>Ongoing</w:t>
            </w:r>
          </w:p>
        </w:tc>
        <w:tc>
          <w:tcPr>
            <w:tcW w:w="2692" w:type="dxa"/>
          </w:tcPr>
          <w:p w14:paraId="6DFF34C6" w14:textId="60D4A5A0" w:rsidR="002D6044" w:rsidRPr="002D6044" w:rsidRDefault="002D6044" w:rsidP="002D6044">
            <w:pPr>
              <w:pStyle w:val="font-claude-response-body"/>
              <w:rPr>
                <w:color w:val="000000"/>
                <w:sz w:val="20"/>
                <w:szCs w:val="20"/>
                <w:lang w:val="en-US"/>
              </w:rPr>
            </w:pPr>
            <w:r w:rsidRPr="002D6044">
              <w:rPr>
                <w:color w:val="000000"/>
                <w:sz w:val="20"/>
                <w:szCs w:val="20"/>
                <w:lang w:val="en-US"/>
              </w:rPr>
              <w:t xml:space="preserve">National Agency of Ukraine for Civil Service </w:t>
            </w:r>
          </w:p>
          <w:p w14:paraId="55523E62" w14:textId="71902BFC" w:rsidR="00AC56B1" w:rsidRPr="002D6044" w:rsidRDefault="002D6044" w:rsidP="002D6044">
            <w:pPr>
              <w:pStyle w:val="font-claude-response-body"/>
              <w:rPr>
                <w:color w:val="000000"/>
                <w:sz w:val="20"/>
                <w:szCs w:val="20"/>
                <w:lang w:val="en-US"/>
              </w:rPr>
            </w:pPr>
            <w:r w:rsidRPr="002D6044">
              <w:rPr>
                <w:color w:val="000000"/>
                <w:sz w:val="20"/>
                <w:szCs w:val="20"/>
                <w:lang w:val="en-US"/>
              </w:rPr>
              <w:t xml:space="preserve">Pursuant to paragraph 1 of part two of Article 14 and part five of Article 35 of the Law of Ukraine No. 3077-IX of 2 May 2023, "On Service in Local Self-Government Bodies" (which enters into force no earlier than 6 months after the end of martial law), NADS Order No. 155-24 of 11 December 2024, registered with the Ministry of Justice of </w:t>
            </w:r>
            <w:r w:rsidRPr="002D6044">
              <w:rPr>
                <w:color w:val="000000"/>
                <w:sz w:val="20"/>
                <w:szCs w:val="20"/>
                <w:lang w:val="en-US"/>
              </w:rPr>
              <w:lastRenderedPageBreak/>
              <w:t xml:space="preserve">Ukraine on 26 November 2024 under No. 1787/43132, approved the Standard Procedure for Forming and Organizing Work with a Personnel Reserve. The purpose of building this personnel reserve is to ensure prompt filling of vacancies in local self-government bodies through the transparent exercise of the right to serve in such bodies by candidates for local self-government service positions who have a deferred right to occupy such a position. In addition, in 2025, National Agency of Ukraine for Civil Service, together with the Ministry of Youth and Sports of Ukraine and the Higher School of Public Administration, in cooperation with the NGO "Association of Public Advisors of Ukraine," with the support of the UNDP Ukraine project "Civil Society and Youth Support" and funding from the Ministry of Foreign Affairs of Denmark, held the second wave of a youth </w:t>
            </w:r>
            <w:r w:rsidRPr="002D6044">
              <w:rPr>
                <w:color w:val="000000"/>
                <w:sz w:val="20"/>
                <w:szCs w:val="20"/>
                <w:lang w:val="en-US"/>
              </w:rPr>
              <w:lastRenderedPageBreak/>
              <w:t xml:space="preserve">internship </w:t>
            </w:r>
            <w:proofErr w:type="spellStart"/>
            <w:r w:rsidRPr="002D6044">
              <w:rPr>
                <w:color w:val="000000"/>
                <w:sz w:val="20"/>
                <w:szCs w:val="20"/>
                <w:lang w:val="en-US"/>
              </w:rPr>
              <w:t>programme</w:t>
            </w:r>
            <w:proofErr w:type="spellEnd"/>
            <w:r w:rsidRPr="002D6044">
              <w:rPr>
                <w:color w:val="000000"/>
                <w:sz w:val="20"/>
                <w:szCs w:val="20"/>
                <w:lang w:val="en-US"/>
              </w:rPr>
              <w:t xml:space="preserve"> in local self-government bodies. The </w:t>
            </w:r>
            <w:proofErr w:type="spellStart"/>
            <w:r w:rsidRPr="002D6044">
              <w:rPr>
                <w:color w:val="000000"/>
                <w:sz w:val="20"/>
                <w:szCs w:val="20"/>
                <w:lang w:val="en-US"/>
              </w:rPr>
              <w:t>programme's</w:t>
            </w:r>
            <w:proofErr w:type="spellEnd"/>
            <w:r w:rsidRPr="002D6044">
              <w:rPr>
                <w:color w:val="000000"/>
                <w:sz w:val="20"/>
                <w:szCs w:val="20"/>
                <w:lang w:val="en-US"/>
              </w:rPr>
              <w:t xml:space="preserve"> aim is to strengthen the human-resource capacity and institutional capability of local self-government representatives, and to build knowledge and skills for engaging youth in public service, including through developing and supporting the internship </w:t>
            </w:r>
            <w:proofErr w:type="spellStart"/>
            <w:r w:rsidRPr="002D6044">
              <w:rPr>
                <w:color w:val="000000"/>
                <w:sz w:val="20"/>
                <w:szCs w:val="20"/>
                <w:lang w:val="en-US"/>
              </w:rPr>
              <w:t>programme</w:t>
            </w:r>
            <w:proofErr w:type="spellEnd"/>
            <w:r w:rsidRPr="002D6044">
              <w:rPr>
                <w:color w:val="000000"/>
                <w:sz w:val="20"/>
                <w:szCs w:val="20"/>
                <w:lang w:val="en-US"/>
              </w:rPr>
              <w:t xml:space="preserve"> and introducing onboarding and mentoring tools. As part of this </w:t>
            </w:r>
            <w:proofErr w:type="spellStart"/>
            <w:r w:rsidRPr="002D6044">
              <w:rPr>
                <w:color w:val="000000"/>
                <w:sz w:val="20"/>
                <w:szCs w:val="20"/>
                <w:lang w:val="en-US"/>
              </w:rPr>
              <w:t>programme</w:t>
            </w:r>
            <w:proofErr w:type="spellEnd"/>
            <w:r w:rsidRPr="002D6044">
              <w:rPr>
                <w:color w:val="000000"/>
                <w:sz w:val="20"/>
                <w:szCs w:val="20"/>
                <w:lang w:val="en-US"/>
              </w:rPr>
              <w:t xml:space="preserve">, a three-day training was held in August 2025 within the general short-term professional-development </w:t>
            </w:r>
            <w:proofErr w:type="spellStart"/>
            <w:r w:rsidRPr="002D6044">
              <w:rPr>
                <w:color w:val="000000"/>
                <w:sz w:val="20"/>
                <w:szCs w:val="20"/>
                <w:lang w:val="en-US"/>
              </w:rPr>
              <w:t>programme</w:t>
            </w:r>
            <w:proofErr w:type="spellEnd"/>
            <w:r w:rsidRPr="002D6044">
              <w:rPr>
                <w:color w:val="000000"/>
                <w:sz w:val="20"/>
                <w:szCs w:val="20"/>
                <w:lang w:val="en-US"/>
              </w:rPr>
              <w:t xml:space="preserve">, "Organizing and Supporting a Youth Internship </w:t>
            </w:r>
            <w:proofErr w:type="spellStart"/>
            <w:r w:rsidRPr="002D6044">
              <w:rPr>
                <w:color w:val="000000"/>
                <w:sz w:val="20"/>
                <w:szCs w:val="20"/>
                <w:lang w:val="en-US"/>
              </w:rPr>
              <w:t>Programme</w:t>
            </w:r>
            <w:proofErr w:type="spellEnd"/>
            <w:r w:rsidRPr="002D6044">
              <w:rPr>
                <w:color w:val="000000"/>
                <w:sz w:val="20"/>
                <w:szCs w:val="20"/>
                <w:lang w:val="en-US"/>
              </w:rPr>
              <w:t xml:space="preserve"> in Public Authorities." NADS ensured support for the project's implementation and communication with local self-government bodies, UNDP, and the civil society organization. To sum up the results of the internship </w:t>
            </w:r>
            <w:proofErr w:type="spellStart"/>
            <w:r w:rsidRPr="002D6044">
              <w:rPr>
                <w:color w:val="000000"/>
                <w:sz w:val="20"/>
                <w:szCs w:val="20"/>
                <w:lang w:val="en-US"/>
              </w:rPr>
              <w:t>programme</w:t>
            </w:r>
            <w:proofErr w:type="spellEnd"/>
            <w:r w:rsidRPr="002D6044">
              <w:rPr>
                <w:color w:val="000000"/>
                <w:sz w:val="20"/>
                <w:szCs w:val="20"/>
                <w:lang w:val="en-US"/>
              </w:rPr>
              <w:t xml:space="preserve">, National Agency of Ukraine for Civil Service </w:t>
            </w:r>
            <w:r w:rsidRPr="002D6044">
              <w:rPr>
                <w:color w:val="000000"/>
                <w:sz w:val="20"/>
                <w:szCs w:val="20"/>
                <w:lang w:val="en-US"/>
              </w:rPr>
              <w:lastRenderedPageBreak/>
              <w:t>took part in organizing a closing event, jointly with UNDP, the Ministry of Youth and Sports, and the NGO "Association of Public Advisors," as part of the project "Synergy: Building the Human-Resource Capacity of Local Self-Government through Youth Engagement," which took place on 9–11 December 2025 in Kyiv.</w:t>
            </w:r>
          </w:p>
        </w:tc>
        <w:tc>
          <w:tcPr>
            <w:tcW w:w="1276" w:type="dxa"/>
          </w:tcPr>
          <w:p w14:paraId="4F301B6E" w14:textId="77777777" w:rsidR="00AC56B1" w:rsidRDefault="00AC56B1" w:rsidP="00AC56B1">
            <w:pPr>
              <w:tabs>
                <w:tab w:val="left" w:pos="1701"/>
              </w:tabs>
              <w:ind w:left="-57" w:right="-57"/>
              <w:jc w:val="both"/>
              <w:rPr>
                <w:color w:val="000000"/>
                <w:sz w:val="20"/>
                <w:szCs w:val="20"/>
              </w:rPr>
            </w:pPr>
          </w:p>
        </w:tc>
        <w:tc>
          <w:tcPr>
            <w:tcW w:w="1276" w:type="dxa"/>
          </w:tcPr>
          <w:p w14:paraId="03991F09" w14:textId="77777777" w:rsidR="00AC56B1" w:rsidRDefault="00AC56B1" w:rsidP="00AC56B1">
            <w:pPr>
              <w:tabs>
                <w:tab w:val="left" w:pos="1701"/>
              </w:tabs>
              <w:ind w:left="-57" w:right="-57"/>
              <w:jc w:val="both"/>
              <w:rPr>
                <w:color w:val="000000"/>
                <w:sz w:val="20"/>
                <w:szCs w:val="20"/>
              </w:rPr>
            </w:pPr>
          </w:p>
        </w:tc>
        <w:tc>
          <w:tcPr>
            <w:tcW w:w="1134" w:type="dxa"/>
          </w:tcPr>
          <w:p w14:paraId="2448481B" w14:textId="77777777" w:rsidR="00AC56B1" w:rsidRDefault="00AC56B1" w:rsidP="00AC56B1">
            <w:pPr>
              <w:tabs>
                <w:tab w:val="left" w:pos="1701"/>
              </w:tabs>
              <w:ind w:left="-57" w:right="-57"/>
              <w:jc w:val="both"/>
              <w:rPr>
                <w:color w:val="000000"/>
                <w:sz w:val="20"/>
                <w:szCs w:val="20"/>
              </w:rPr>
            </w:pPr>
          </w:p>
        </w:tc>
        <w:tc>
          <w:tcPr>
            <w:tcW w:w="2547" w:type="dxa"/>
          </w:tcPr>
          <w:p w14:paraId="0402F141" w14:textId="77777777" w:rsidR="00AC56B1" w:rsidRDefault="00AC56B1" w:rsidP="00AC56B1">
            <w:pPr>
              <w:tabs>
                <w:tab w:val="left" w:pos="1701"/>
              </w:tabs>
              <w:ind w:left="-57" w:right="-57"/>
              <w:jc w:val="both"/>
              <w:rPr>
                <w:color w:val="000000"/>
                <w:sz w:val="20"/>
                <w:szCs w:val="20"/>
              </w:rPr>
            </w:pPr>
          </w:p>
        </w:tc>
      </w:tr>
      <w:tr w:rsidR="00AC56B1" w14:paraId="60170FB3" w14:textId="77777777" w:rsidTr="00937F10">
        <w:trPr>
          <w:trHeight w:val="260"/>
        </w:trPr>
        <w:tc>
          <w:tcPr>
            <w:tcW w:w="1701" w:type="dxa"/>
          </w:tcPr>
          <w:p w14:paraId="67E90DA5" w14:textId="6196620D" w:rsidR="00AC56B1" w:rsidRDefault="002D6044" w:rsidP="002D6044">
            <w:pPr>
              <w:pBdr>
                <w:top w:val="nil"/>
                <w:left w:val="nil"/>
                <w:bottom w:val="nil"/>
                <w:right w:val="nil"/>
                <w:between w:val="nil"/>
              </w:pBdr>
              <w:tabs>
                <w:tab w:val="left" w:pos="1701"/>
              </w:tabs>
              <w:ind w:right="-122"/>
              <w:jc w:val="both"/>
              <w:rPr>
                <w:color w:val="000000"/>
                <w:sz w:val="20"/>
                <w:szCs w:val="20"/>
              </w:rPr>
            </w:pPr>
            <w:r>
              <w:rPr>
                <w:color w:val="000000"/>
                <w:sz w:val="20"/>
                <w:szCs w:val="20"/>
              </w:rPr>
              <w:lastRenderedPageBreak/>
              <w:t>8.</w:t>
            </w:r>
            <w:r w:rsidRPr="002D6044">
              <w:rPr>
                <w:color w:val="000000"/>
                <w:sz w:val="20"/>
                <w:szCs w:val="20"/>
              </w:rPr>
              <w:t xml:space="preserve"> Restoring the system of public authority in de-occupied territories and ensuring its resilience</w:t>
            </w:r>
          </w:p>
        </w:tc>
        <w:tc>
          <w:tcPr>
            <w:tcW w:w="1417" w:type="dxa"/>
          </w:tcPr>
          <w:p w14:paraId="72BD72FE" w14:textId="4CEF1141" w:rsidR="00AC56B1" w:rsidRPr="006322E0" w:rsidRDefault="002D6044" w:rsidP="002D6044">
            <w:pPr>
              <w:pBdr>
                <w:top w:val="nil"/>
                <w:left w:val="nil"/>
                <w:bottom w:val="nil"/>
                <w:right w:val="nil"/>
                <w:between w:val="nil"/>
              </w:pBdr>
              <w:tabs>
                <w:tab w:val="left" w:pos="1701"/>
              </w:tabs>
              <w:ind w:right="-122"/>
              <w:jc w:val="both"/>
              <w:rPr>
                <w:color w:val="000000"/>
                <w:sz w:val="20"/>
                <w:szCs w:val="20"/>
              </w:rPr>
            </w:pPr>
            <w:r w:rsidRPr="006322E0">
              <w:rPr>
                <w:color w:val="000000"/>
                <w:sz w:val="20"/>
                <w:szCs w:val="20"/>
              </w:rPr>
              <w:t>Restoring the operation of territorial bodies of central executive authorities, local executive authorities, and local self-government bodies</w:t>
            </w:r>
          </w:p>
        </w:tc>
        <w:tc>
          <w:tcPr>
            <w:tcW w:w="851" w:type="dxa"/>
          </w:tcPr>
          <w:p w14:paraId="68F1645F" w14:textId="160864FA" w:rsidR="00AC56B1" w:rsidRDefault="00AC56B1" w:rsidP="002D6044">
            <w:pPr>
              <w:pBdr>
                <w:top w:val="nil"/>
                <w:left w:val="nil"/>
                <w:bottom w:val="nil"/>
                <w:right w:val="nil"/>
                <w:between w:val="nil"/>
              </w:pBdr>
              <w:tabs>
                <w:tab w:val="left" w:pos="1701"/>
              </w:tabs>
              <w:ind w:right="-122"/>
              <w:jc w:val="both"/>
              <w:rPr>
                <w:color w:val="000000"/>
                <w:sz w:val="20"/>
                <w:szCs w:val="20"/>
              </w:rPr>
            </w:pPr>
            <w:r>
              <w:rPr>
                <w:color w:val="000000"/>
                <w:sz w:val="20"/>
                <w:szCs w:val="20"/>
              </w:rPr>
              <w:t xml:space="preserve">2025—2027 </w:t>
            </w:r>
          </w:p>
        </w:tc>
        <w:tc>
          <w:tcPr>
            <w:tcW w:w="1276" w:type="dxa"/>
          </w:tcPr>
          <w:p w14:paraId="0FA47226" w14:textId="04C189B8" w:rsidR="00AC56B1" w:rsidRDefault="002D6044" w:rsidP="002D6044">
            <w:pPr>
              <w:pBdr>
                <w:top w:val="nil"/>
                <w:left w:val="nil"/>
                <w:bottom w:val="nil"/>
                <w:right w:val="nil"/>
                <w:between w:val="nil"/>
              </w:pBdr>
              <w:tabs>
                <w:tab w:val="left" w:pos="1701"/>
              </w:tabs>
              <w:ind w:right="-122"/>
              <w:jc w:val="both"/>
              <w:rPr>
                <w:color w:val="000000"/>
                <w:sz w:val="20"/>
                <w:szCs w:val="20"/>
              </w:rPr>
            </w:pPr>
            <w:r w:rsidRPr="002D6044">
              <w:rPr>
                <w:color w:val="000000"/>
                <w:sz w:val="20"/>
                <w:szCs w:val="20"/>
              </w:rPr>
              <w:t>operations of executive authorities and local self-government bodies in de-occupied territories restored 100 percent</w:t>
            </w:r>
          </w:p>
        </w:tc>
        <w:tc>
          <w:tcPr>
            <w:tcW w:w="1418" w:type="dxa"/>
          </w:tcPr>
          <w:p w14:paraId="32BBC2EB" w14:textId="7A521E95" w:rsidR="00AC56B1" w:rsidRDefault="002D6044" w:rsidP="002D6044">
            <w:pPr>
              <w:pBdr>
                <w:top w:val="nil"/>
                <w:left w:val="nil"/>
                <w:bottom w:val="nil"/>
                <w:right w:val="nil"/>
                <w:between w:val="nil"/>
              </w:pBdr>
              <w:tabs>
                <w:tab w:val="left" w:pos="1701"/>
              </w:tabs>
              <w:ind w:right="-122"/>
              <w:jc w:val="both"/>
              <w:rPr>
                <w:color w:val="000000"/>
                <w:sz w:val="20"/>
                <w:szCs w:val="20"/>
              </w:rPr>
            </w:pPr>
            <w:r>
              <w:rPr>
                <w:color w:val="000000"/>
                <w:sz w:val="20"/>
                <w:szCs w:val="20"/>
              </w:rPr>
              <w:t>Ongoing</w:t>
            </w:r>
          </w:p>
        </w:tc>
        <w:tc>
          <w:tcPr>
            <w:tcW w:w="2692" w:type="dxa"/>
          </w:tcPr>
          <w:p w14:paraId="77DE572A"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463F460B" w14:textId="135898C7" w:rsidR="002D6044" w:rsidRPr="001F53F3" w:rsidRDefault="002D6044" w:rsidP="001F53F3">
            <w:pPr>
              <w:pStyle w:val="pdq2pgselectionanchorcontainer"/>
              <w:rPr>
                <w:sz w:val="20"/>
                <w:szCs w:val="20"/>
              </w:rPr>
            </w:pPr>
            <w:r w:rsidRPr="002D6044">
              <w:rPr>
                <w:color w:val="000000"/>
                <w:sz w:val="20"/>
                <w:szCs w:val="20"/>
              </w:rPr>
              <w:t xml:space="preserve">The Government adopted Resolution of the Cabinet of Ministers of Ukraine No. 1748 of 12 December 2025, "Certain Issues Concerning the Reform of Local Self-Government and the Territorial Organization of Power under Martial Law and in Preparation for Ukraine's Accession to the European Union" (drafted by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Pr="002D6044">
              <w:rPr>
                <w:color w:val="000000"/>
                <w:sz w:val="20"/>
                <w:szCs w:val="20"/>
              </w:rPr>
              <w:t xml:space="preserve">), which </w:t>
            </w:r>
            <w:r w:rsidRPr="002D6044">
              <w:rPr>
                <w:color w:val="000000"/>
                <w:sz w:val="20"/>
                <w:szCs w:val="20"/>
              </w:rPr>
              <w:lastRenderedPageBreak/>
              <w:t>approved the "Specifics of Reforming Local Self-Government and the Territorial Organization of Power under Martial Law and in Preparation for Ukraine's Accession to the European Union" (hereinafter — the Specifics), providing for the development and implementation of a comprehensive state policy on reintegrating temporarily occupied territories into the Ukrainian space and restoring local self-government there following their de-occupation.</w:t>
            </w:r>
          </w:p>
          <w:p w14:paraId="046EF81B" w14:textId="77777777" w:rsidR="002D6044" w:rsidRPr="002D6044" w:rsidRDefault="002D6044" w:rsidP="002D6044">
            <w:pPr>
              <w:pStyle w:val="font-claude-response-body"/>
              <w:tabs>
                <w:tab w:val="left" w:pos="1701"/>
              </w:tabs>
              <w:ind w:right="-122"/>
              <w:rPr>
                <w:color w:val="000000"/>
                <w:sz w:val="20"/>
                <w:szCs w:val="20"/>
              </w:rPr>
            </w:pPr>
            <w:r w:rsidRPr="002D6044">
              <w:rPr>
                <w:color w:val="000000"/>
                <w:sz w:val="20"/>
                <w:szCs w:val="20"/>
              </w:rPr>
              <w:t xml:space="preserve">Among the tasks for reforming local self-government and the territorial organization of power in Ukraine, as set out in the Specifics, is forming an updated territorial basis for public governance, including strengthening the institutional capacity and proper coordination of local self-government bodies and executive authorities. In this </w:t>
            </w:r>
            <w:r w:rsidRPr="002D6044">
              <w:rPr>
                <w:color w:val="000000"/>
                <w:sz w:val="20"/>
                <w:szCs w:val="20"/>
              </w:rPr>
              <w:lastRenderedPageBreak/>
              <w:t>area, the following is to be ensured:</w:t>
            </w:r>
          </w:p>
          <w:p w14:paraId="3030CAB3" w14:textId="77777777" w:rsidR="002D6044" w:rsidRPr="002D6044" w:rsidRDefault="002D6044" w:rsidP="002D6044">
            <w:pPr>
              <w:pStyle w:val="font-claude-response-body"/>
              <w:tabs>
                <w:tab w:val="left" w:pos="1701"/>
              </w:tabs>
              <w:ind w:right="-122"/>
              <w:rPr>
                <w:color w:val="000000"/>
                <w:sz w:val="20"/>
                <w:szCs w:val="20"/>
              </w:rPr>
            </w:pPr>
            <w:r w:rsidRPr="002D6044">
              <w:rPr>
                <w:color w:val="000000"/>
                <w:sz w:val="20"/>
                <w:szCs w:val="20"/>
              </w:rPr>
              <w:t>developing a mechanism for forming a personnel reserve, including for managing territorial communities and regions under critical conditions, drawing on trained specialists ready to work in difficult circumstances;</w:t>
            </w:r>
          </w:p>
          <w:p w14:paraId="5ADCF2EB" w14:textId="77777777" w:rsidR="002D6044" w:rsidRPr="002D6044" w:rsidRDefault="002D6044" w:rsidP="002D6044">
            <w:pPr>
              <w:pStyle w:val="font-claude-response-body"/>
              <w:tabs>
                <w:tab w:val="left" w:pos="1701"/>
              </w:tabs>
              <w:ind w:right="-122"/>
              <w:rPr>
                <w:color w:val="000000"/>
                <w:sz w:val="20"/>
                <w:szCs w:val="20"/>
              </w:rPr>
            </w:pPr>
            <w:r w:rsidRPr="002D6044">
              <w:rPr>
                <w:color w:val="000000"/>
                <w:sz w:val="20"/>
                <w:szCs w:val="20"/>
              </w:rPr>
              <w:t>the establishment of military administrations of settlements, as a forced measure, is permitted only on grounds of national security and defence, and their operation must be time-limited, lasting only until the relevant threats are eliminated. Once the situation stabilizes and state-authority institutions resume normal operation, a smooth transition from military to civilian administration must be ensured, along with the restoration of local self-government powers;</w:t>
            </w:r>
          </w:p>
          <w:p w14:paraId="695FFC8E" w14:textId="77777777" w:rsidR="002D6044" w:rsidRPr="002D6044" w:rsidRDefault="002D6044" w:rsidP="002D6044">
            <w:pPr>
              <w:pStyle w:val="font-claude-response-body"/>
              <w:tabs>
                <w:tab w:val="left" w:pos="1701"/>
              </w:tabs>
              <w:ind w:right="-122"/>
              <w:rPr>
                <w:color w:val="000000"/>
                <w:sz w:val="20"/>
                <w:szCs w:val="20"/>
              </w:rPr>
            </w:pPr>
            <w:r w:rsidRPr="002D6044">
              <w:rPr>
                <w:color w:val="000000"/>
                <w:sz w:val="20"/>
                <w:szCs w:val="20"/>
              </w:rPr>
              <w:t xml:space="preserve">holding consultations with local self-government bodies and </w:t>
            </w:r>
            <w:r w:rsidRPr="002D6044">
              <w:rPr>
                <w:color w:val="000000"/>
                <w:sz w:val="20"/>
                <w:szCs w:val="20"/>
              </w:rPr>
              <w:lastRenderedPageBreak/>
              <w:t>their associations; developing and approving a programme for restoring the system of local self-government bodies and functions after the termination or lifting of the legal regime of martial law or a state of emergency; clearly defining in legislation the criteria for restoring the normal multi-level governance regime, the process and stages of transferring powers, and ensuring the stability and continuity of public authority to restore effective local governance.</w:t>
            </w:r>
          </w:p>
          <w:p w14:paraId="2268D5F7" w14:textId="4BDD2FA8" w:rsidR="002D6044" w:rsidRPr="001F53F3" w:rsidRDefault="002D6044" w:rsidP="001F53F3">
            <w:pPr>
              <w:pStyle w:val="pdq2pgselectionanchorcontainer"/>
              <w:rPr>
                <w:sz w:val="20"/>
                <w:szCs w:val="20"/>
              </w:rPr>
            </w:pPr>
            <w:r w:rsidRPr="002D6044">
              <w:rPr>
                <w:color w:val="000000"/>
                <w:sz w:val="20"/>
                <w:szCs w:val="20"/>
              </w:rPr>
              <w:t xml:space="preserve">To date, pursuant to paragraph 3 of the aforementioned resolution,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2D6044">
              <w:rPr>
                <w:color w:val="000000"/>
                <w:sz w:val="20"/>
                <w:szCs w:val="20"/>
              </w:rPr>
              <w:t xml:space="preserve">has drafted proposals for an action plan to implement the Specifics of reforming local self-government and the territorial organization of power under martial law and in preparation for Ukraine's EU accession; public consultations on this draft will </w:t>
            </w:r>
            <w:r w:rsidRPr="002D6044">
              <w:rPr>
                <w:color w:val="000000"/>
                <w:sz w:val="20"/>
                <w:szCs w:val="20"/>
              </w:rPr>
              <w:lastRenderedPageBreak/>
              <w:t>be held in the near future to engage a broad range of stakeholders, civil society representatives, experts and academics in its discussion.</w:t>
            </w:r>
          </w:p>
          <w:p w14:paraId="4334F200" w14:textId="12108431" w:rsidR="00AC56B1" w:rsidRPr="002D6044" w:rsidRDefault="00AC56B1" w:rsidP="002D6044">
            <w:pPr>
              <w:tabs>
                <w:tab w:val="left" w:pos="1701"/>
              </w:tabs>
              <w:ind w:right="-122"/>
              <w:jc w:val="both"/>
              <w:rPr>
                <w:color w:val="000000"/>
                <w:sz w:val="20"/>
                <w:szCs w:val="20"/>
              </w:rPr>
            </w:pPr>
          </w:p>
        </w:tc>
        <w:tc>
          <w:tcPr>
            <w:tcW w:w="1276" w:type="dxa"/>
          </w:tcPr>
          <w:p w14:paraId="6134C423" w14:textId="77777777" w:rsidR="00AC56B1" w:rsidRDefault="00AC56B1" w:rsidP="00AC56B1">
            <w:pPr>
              <w:tabs>
                <w:tab w:val="left" w:pos="1701"/>
              </w:tabs>
              <w:ind w:left="-57" w:right="-57"/>
              <w:jc w:val="both"/>
              <w:rPr>
                <w:color w:val="000000"/>
                <w:sz w:val="20"/>
                <w:szCs w:val="20"/>
              </w:rPr>
            </w:pPr>
          </w:p>
        </w:tc>
        <w:tc>
          <w:tcPr>
            <w:tcW w:w="1276" w:type="dxa"/>
          </w:tcPr>
          <w:p w14:paraId="40556043" w14:textId="77777777" w:rsidR="00AC56B1" w:rsidRDefault="00AC56B1" w:rsidP="00AC56B1">
            <w:pPr>
              <w:tabs>
                <w:tab w:val="left" w:pos="1701"/>
              </w:tabs>
              <w:ind w:left="-57" w:right="-57"/>
              <w:jc w:val="both"/>
              <w:rPr>
                <w:color w:val="000000"/>
                <w:sz w:val="20"/>
                <w:szCs w:val="20"/>
              </w:rPr>
            </w:pPr>
          </w:p>
        </w:tc>
        <w:tc>
          <w:tcPr>
            <w:tcW w:w="1134" w:type="dxa"/>
          </w:tcPr>
          <w:p w14:paraId="265AB33F" w14:textId="77777777" w:rsidR="00AC56B1" w:rsidRDefault="00AC56B1" w:rsidP="00AC56B1">
            <w:pPr>
              <w:tabs>
                <w:tab w:val="left" w:pos="1701"/>
              </w:tabs>
              <w:ind w:left="-57" w:right="-57"/>
              <w:jc w:val="both"/>
              <w:rPr>
                <w:color w:val="000000"/>
                <w:sz w:val="20"/>
                <w:szCs w:val="20"/>
              </w:rPr>
            </w:pPr>
          </w:p>
        </w:tc>
        <w:tc>
          <w:tcPr>
            <w:tcW w:w="2547" w:type="dxa"/>
          </w:tcPr>
          <w:p w14:paraId="009B479D" w14:textId="77777777" w:rsidR="00AC56B1" w:rsidRDefault="00AC56B1" w:rsidP="00AC56B1">
            <w:pPr>
              <w:tabs>
                <w:tab w:val="left" w:pos="1701"/>
              </w:tabs>
              <w:ind w:left="-57" w:right="-57"/>
              <w:jc w:val="both"/>
              <w:rPr>
                <w:color w:val="000000"/>
                <w:sz w:val="20"/>
                <w:szCs w:val="20"/>
              </w:rPr>
            </w:pPr>
          </w:p>
        </w:tc>
      </w:tr>
      <w:tr w:rsidR="00AC56B1" w14:paraId="46F314E1" w14:textId="77777777" w:rsidTr="00937F10">
        <w:trPr>
          <w:trHeight w:val="260"/>
        </w:trPr>
        <w:tc>
          <w:tcPr>
            <w:tcW w:w="1701" w:type="dxa"/>
          </w:tcPr>
          <w:p w14:paraId="6FC232AC" w14:textId="021192CA" w:rsidR="00AC56B1" w:rsidRDefault="002D6044" w:rsidP="00AC56B1">
            <w:pPr>
              <w:pBdr>
                <w:top w:val="nil"/>
                <w:left w:val="nil"/>
                <w:bottom w:val="nil"/>
                <w:right w:val="nil"/>
                <w:between w:val="nil"/>
              </w:pBdr>
              <w:tabs>
                <w:tab w:val="left" w:pos="1701"/>
              </w:tabs>
              <w:ind w:left="-52"/>
              <w:jc w:val="both"/>
              <w:rPr>
                <w:color w:val="000000"/>
                <w:sz w:val="20"/>
                <w:szCs w:val="20"/>
              </w:rPr>
            </w:pPr>
            <w:r w:rsidRPr="000279CD">
              <w:rPr>
                <w:color w:val="000000"/>
                <w:sz w:val="20"/>
                <w:szCs w:val="20"/>
              </w:rPr>
              <w:lastRenderedPageBreak/>
              <w:t>9.</w:t>
            </w:r>
            <w:r w:rsidR="000279CD" w:rsidRPr="000279CD">
              <w:rPr>
                <w:color w:val="000000"/>
                <w:sz w:val="20"/>
                <w:szCs w:val="20"/>
              </w:rPr>
              <w:t xml:space="preserve"> </w:t>
            </w:r>
            <w:r w:rsidRPr="000279CD">
              <w:rPr>
                <w:color w:val="000000"/>
                <w:sz w:val="20"/>
                <w:szCs w:val="20"/>
              </w:rPr>
              <w:t>Restoring basic municipal and administrative services in de-occupied territories</w:t>
            </w:r>
          </w:p>
        </w:tc>
        <w:tc>
          <w:tcPr>
            <w:tcW w:w="1417" w:type="dxa"/>
          </w:tcPr>
          <w:p w14:paraId="081EE454" w14:textId="73B8F4A1" w:rsidR="00AC56B1" w:rsidRPr="006322E0" w:rsidRDefault="000279CD" w:rsidP="00AC56B1">
            <w:pPr>
              <w:pBdr>
                <w:top w:val="nil"/>
                <w:left w:val="nil"/>
                <w:bottom w:val="nil"/>
                <w:right w:val="nil"/>
                <w:between w:val="nil"/>
              </w:pBdr>
              <w:tabs>
                <w:tab w:val="left" w:pos="1701"/>
              </w:tabs>
              <w:jc w:val="both"/>
              <w:rPr>
                <w:color w:val="000000"/>
                <w:sz w:val="20"/>
                <w:szCs w:val="20"/>
              </w:rPr>
            </w:pPr>
            <w:r w:rsidRPr="006322E0">
              <w:rPr>
                <w:color w:val="000000"/>
                <w:sz w:val="20"/>
                <w:szCs w:val="20"/>
              </w:rPr>
              <w:t xml:space="preserve">Restoring the operation of Administrative Service Centres (ASCs) in de-occupied territories, including the administrative buildings housing them, and equipping them with the necessary equipment and access to information and communication systems, electronic communication systems, and </w:t>
            </w:r>
            <w:r w:rsidRPr="006322E0">
              <w:rPr>
                <w:color w:val="000000"/>
                <w:sz w:val="20"/>
                <w:szCs w:val="20"/>
              </w:rPr>
              <w:lastRenderedPageBreak/>
              <w:t>public electronic registers</w:t>
            </w:r>
          </w:p>
        </w:tc>
        <w:tc>
          <w:tcPr>
            <w:tcW w:w="851" w:type="dxa"/>
          </w:tcPr>
          <w:p w14:paraId="242A16F3" w14:textId="0B0A7379" w:rsidR="00AC56B1"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lastRenderedPageBreak/>
              <w:t xml:space="preserve">2025—2027 </w:t>
            </w:r>
          </w:p>
        </w:tc>
        <w:tc>
          <w:tcPr>
            <w:tcW w:w="1276" w:type="dxa"/>
          </w:tcPr>
          <w:p w14:paraId="7DBF3719" w14:textId="5F12D5F9" w:rsidR="00AC56B1" w:rsidRDefault="000279CD" w:rsidP="00AC56B1">
            <w:pPr>
              <w:pBdr>
                <w:top w:val="nil"/>
                <w:left w:val="nil"/>
                <w:bottom w:val="nil"/>
                <w:right w:val="nil"/>
                <w:between w:val="nil"/>
              </w:pBdr>
              <w:tabs>
                <w:tab w:val="left" w:pos="1701"/>
              </w:tabs>
              <w:jc w:val="both"/>
              <w:rPr>
                <w:color w:val="000000"/>
                <w:sz w:val="20"/>
                <w:szCs w:val="20"/>
              </w:rPr>
            </w:pPr>
            <w:r w:rsidRPr="000279CD">
              <w:rPr>
                <w:color w:val="000000"/>
                <w:sz w:val="20"/>
                <w:szCs w:val="20"/>
              </w:rPr>
              <w:t>operation of ASCs in de-occupied territories restored 100 percent.</w:t>
            </w:r>
          </w:p>
        </w:tc>
        <w:tc>
          <w:tcPr>
            <w:tcW w:w="1418" w:type="dxa"/>
          </w:tcPr>
          <w:p w14:paraId="2BB1BD95" w14:textId="77777777" w:rsidR="00AC56B1" w:rsidRDefault="00AC56B1" w:rsidP="00AC56B1">
            <w:pPr>
              <w:tabs>
                <w:tab w:val="left" w:pos="1701"/>
              </w:tabs>
              <w:ind w:left="-57" w:right="-57"/>
              <w:jc w:val="both"/>
              <w:rPr>
                <w:color w:val="000000"/>
                <w:sz w:val="20"/>
                <w:szCs w:val="20"/>
              </w:rPr>
            </w:pPr>
          </w:p>
        </w:tc>
        <w:tc>
          <w:tcPr>
            <w:tcW w:w="2692" w:type="dxa"/>
          </w:tcPr>
          <w:p w14:paraId="6B08BFA3" w14:textId="77777777" w:rsidR="000279CD" w:rsidRPr="000279CD" w:rsidRDefault="000279CD" w:rsidP="000279CD">
            <w:pPr>
              <w:pStyle w:val="font-claude-response-body"/>
              <w:rPr>
                <w:b/>
                <w:bCs/>
                <w:sz w:val="20"/>
                <w:szCs w:val="20"/>
              </w:rPr>
            </w:pPr>
            <w:r w:rsidRPr="000279CD">
              <w:rPr>
                <w:b/>
                <w:bCs/>
                <w:sz w:val="20"/>
                <w:szCs w:val="20"/>
              </w:rPr>
              <w:t>State Emergency Service of Ukraine</w:t>
            </w:r>
          </w:p>
          <w:p w14:paraId="3DE28E64" w14:textId="2785F831" w:rsidR="000279CD" w:rsidRPr="000279CD" w:rsidRDefault="000279CD" w:rsidP="000279CD">
            <w:pPr>
              <w:pStyle w:val="font-claude-response-body"/>
              <w:rPr>
                <w:sz w:val="20"/>
                <w:szCs w:val="20"/>
              </w:rPr>
            </w:pPr>
            <w:r w:rsidRPr="000279CD">
              <w:rPr>
                <w:sz w:val="20"/>
                <w:szCs w:val="20"/>
              </w:rPr>
              <w:t> State Emergency Service of Ukraine</w:t>
            </w:r>
            <w:r>
              <w:rPr>
                <w:sz w:val="20"/>
                <w:szCs w:val="20"/>
              </w:rPr>
              <w:t xml:space="preserve"> </w:t>
            </w:r>
            <w:r w:rsidRPr="000279CD">
              <w:rPr>
                <w:color w:val="000000"/>
                <w:sz w:val="20"/>
                <w:szCs w:val="20"/>
              </w:rPr>
              <w:t>territorial units carry out relevant outreach work among business entities regarding the administrative service of registering declarations of conformity of a business entity's material and technical base with fire-safety legislation requirements, via ASCs, once their operation has been restored.</w:t>
            </w:r>
          </w:p>
          <w:p w14:paraId="1F68A40A" w14:textId="77777777" w:rsidR="000279CD" w:rsidRPr="000279CD" w:rsidRDefault="000279CD" w:rsidP="000279CD">
            <w:pPr>
              <w:pStyle w:val="font-claude-response-body"/>
              <w:rPr>
                <w:b/>
                <w:bCs/>
                <w:sz w:val="20"/>
                <w:szCs w:val="20"/>
              </w:rPr>
            </w:pPr>
            <w:r w:rsidRPr="000279CD">
              <w:rPr>
                <w:b/>
                <w:bCs/>
                <w:sz w:val="20"/>
                <w:szCs w:val="20"/>
              </w:rPr>
              <w:t>Donetsk Oblast</w:t>
            </w:r>
          </w:p>
          <w:p w14:paraId="377D63ED" w14:textId="15CAC808" w:rsidR="000279CD" w:rsidRPr="000279CD" w:rsidRDefault="000279CD" w:rsidP="000279CD">
            <w:pPr>
              <w:pStyle w:val="font-claude-response-body"/>
              <w:rPr>
                <w:color w:val="000000"/>
                <w:sz w:val="20"/>
                <w:szCs w:val="20"/>
              </w:rPr>
            </w:pPr>
            <w:r w:rsidRPr="000279CD">
              <w:rPr>
                <w:color w:val="000000"/>
                <w:sz w:val="20"/>
                <w:szCs w:val="20"/>
              </w:rPr>
              <w:t xml:space="preserve">On 10.04.2023, the ASC of the Executive Committee of Lyman City Council resumed operation, providing 108 types of administrative services. </w:t>
            </w:r>
            <w:r w:rsidRPr="000279CD">
              <w:rPr>
                <w:color w:val="000000"/>
                <w:sz w:val="20"/>
                <w:szCs w:val="20"/>
              </w:rPr>
              <w:lastRenderedPageBreak/>
              <w:t>During 2025, the ASC issued 2,370 administrative-service outcomes and conducted 3,450 consultations offline, by phone, and by email. On 08.09.2023, the ASC of Sviatohirsk City Council resumed operation. During 2025, ASC staff issued 358 administrative-service outcomes and conducted 1,476 consultations offline, by phone, and by email.</w:t>
            </w:r>
          </w:p>
          <w:p w14:paraId="090D2D23" w14:textId="77777777" w:rsidR="000279CD" w:rsidRPr="000279CD" w:rsidRDefault="000279CD" w:rsidP="000279CD">
            <w:pPr>
              <w:pStyle w:val="font-claude-response-body"/>
              <w:rPr>
                <w:b/>
                <w:bCs/>
                <w:sz w:val="20"/>
                <w:szCs w:val="20"/>
              </w:rPr>
            </w:pPr>
            <w:r w:rsidRPr="000279CD">
              <w:rPr>
                <w:b/>
                <w:bCs/>
                <w:sz w:val="20"/>
                <w:szCs w:val="20"/>
              </w:rPr>
              <w:t>Zhytomyr Oblast</w:t>
            </w:r>
          </w:p>
          <w:p w14:paraId="606F4D84" w14:textId="7AD2EE4E"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100% operation of the network of ASCs in de-occupied territorial communities of the oblast has been ensured, along with uninterrupted provision of administrative services.</w:t>
            </w:r>
          </w:p>
          <w:p w14:paraId="52D3A8B2" w14:textId="77777777" w:rsidR="000279CD" w:rsidRPr="000279CD" w:rsidRDefault="000279CD" w:rsidP="000279CD">
            <w:pPr>
              <w:pStyle w:val="font-claude-response-body"/>
              <w:rPr>
                <w:b/>
                <w:bCs/>
                <w:sz w:val="20"/>
                <w:szCs w:val="20"/>
              </w:rPr>
            </w:pPr>
            <w:r w:rsidRPr="000279CD">
              <w:rPr>
                <w:b/>
                <w:bCs/>
                <w:sz w:val="20"/>
                <w:szCs w:val="20"/>
              </w:rPr>
              <w:t>Kyiv Oblast</w:t>
            </w:r>
          </w:p>
          <w:p w14:paraId="28FDB9AA" w14:textId="66332307"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During 2023–2024, the operation of ASCs in de-</w:t>
            </w:r>
            <w:r w:rsidRPr="000279CD">
              <w:rPr>
                <w:color w:val="000000"/>
                <w:sz w:val="20"/>
                <w:szCs w:val="20"/>
              </w:rPr>
              <w:lastRenderedPageBreak/>
              <w:t>occupied territories was restored 100 percent.</w:t>
            </w:r>
          </w:p>
          <w:p w14:paraId="271603C4" w14:textId="77777777" w:rsidR="000279CD" w:rsidRPr="000279CD" w:rsidRDefault="000279CD" w:rsidP="000279CD">
            <w:pPr>
              <w:pStyle w:val="font-claude-response-body"/>
              <w:rPr>
                <w:b/>
                <w:bCs/>
                <w:sz w:val="20"/>
                <w:szCs w:val="20"/>
              </w:rPr>
            </w:pPr>
            <w:r w:rsidRPr="000279CD">
              <w:rPr>
                <w:b/>
                <w:bCs/>
                <w:sz w:val="20"/>
                <w:szCs w:val="20"/>
              </w:rPr>
              <w:t>Luhansk Oblast</w:t>
            </w:r>
          </w:p>
          <w:p w14:paraId="28C87A23" w14:textId="0AEC5217"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Implementation has not begun.</w:t>
            </w:r>
          </w:p>
          <w:p w14:paraId="1F3DA1F8" w14:textId="77777777" w:rsidR="000279CD" w:rsidRPr="000279CD" w:rsidRDefault="000279CD" w:rsidP="000279CD">
            <w:pPr>
              <w:pStyle w:val="font-claude-response-body"/>
              <w:rPr>
                <w:b/>
                <w:bCs/>
                <w:sz w:val="20"/>
                <w:szCs w:val="20"/>
              </w:rPr>
            </w:pPr>
            <w:r w:rsidRPr="000279CD">
              <w:rPr>
                <w:b/>
                <w:bCs/>
                <w:sz w:val="20"/>
                <w:szCs w:val="20"/>
              </w:rPr>
              <w:t>Mykolaiv Oblast</w:t>
            </w:r>
          </w:p>
          <w:p w14:paraId="2E026037" w14:textId="240642CE"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ASC operations have been restored in all de-occupied territories.</w:t>
            </w:r>
          </w:p>
          <w:p w14:paraId="0046B969" w14:textId="77777777" w:rsidR="000279CD" w:rsidRPr="000279CD" w:rsidRDefault="000279CD" w:rsidP="000279CD">
            <w:pPr>
              <w:pStyle w:val="font-claude-response-body"/>
              <w:rPr>
                <w:b/>
                <w:bCs/>
                <w:sz w:val="20"/>
                <w:szCs w:val="20"/>
              </w:rPr>
            </w:pPr>
            <w:r w:rsidRPr="000279CD">
              <w:rPr>
                <w:b/>
                <w:bCs/>
                <w:sz w:val="20"/>
                <w:szCs w:val="20"/>
              </w:rPr>
              <w:t>Kharkiv Oblast</w:t>
            </w:r>
          </w:p>
          <w:p w14:paraId="2C31ED1B" w14:textId="5A5B6BE3"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 xml:space="preserve">As of 01.01.2026, administrative services were being provided in de-occupied territories at 75 access points (24 ASCs, 48 remote workstations, and 3 mobile ASCs). As of 24.02.2022, services were provided at 27 access points, of which 15 were ASCs and 12 were remote workstations. The number of administrative-service access points has grown by 178%. In 2025, 24 </w:t>
            </w:r>
            <w:r w:rsidRPr="000279CD">
              <w:rPr>
                <w:color w:val="000000"/>
                <w:sz w:val="20"/>
                <w:szCs w:val="20"/>
              </w:rPr>
              <w:lastRenderedPageBreak/>
              <w:t>remote workstations were opened in de-occupied territories. ASC operations have not been restored in the Vovchansk city and Dvorichna settlement territorial communities (unable to resume operations, as these communities are located in an active-hostilities zone, in accordance with Order No. 309 of the Ministry for Reintegration of 22.12.2022). All ASCs operating in de-occupied territories have access to information and communication systems, electronic communication systems, and public electronic registers.</w:t>
            </w:r>
          </w:p>
          <w:p w14:paraId="44B216FD" w14:textId="77777777" w:rsidR="000279CD" w:rsidRPr="000279CD" w:rsidRDefault="000279CD" w:rsidP="000279CD">
            <w:pPr>
              <w:pStyle w:val="font-claude-response-body"/>
              <w:rPr>
                <w:b/>
                <w:bCs/>
                <w:sz w:val="20"/>
                <w:szCs w:val="20"/>
              </w:rPr>
            </w:pPr>
            <w:r w:rsidRPr="000279CD">
              <w:rPr>
                <w:b/>
                <w:bCs/>
                <w:sz w:val="20"/>
                <w:szCs w:val="20"/>
              </w:rPr>
              <w:t>Kherson Oblast</w:t>
            </w:r>
          </w:p>
          <w:p w14:paraId="1261F775" w14:textId="1AFF06BC" w:rsidR="000279CD" w:rsidRPr="000279CD" w:rsidRDefault="000279CD" w:rsidP="000279CD">
            <w:pPr>
              <w:pStyle w:val="font-claude-response-body"/>
              <w:rPr>
                <w:color w:val="000000"/>
                <w:sz w:val="20"/>
                <w:szCs w:val="20"/>
              </w:rPr>
            </w:pPr>
            <w:r w:rsidRPr="000279CD">
              <w:rPr>
                <w:color w:val="000000"/>
                <w:sz w:val="20"/>
                <w:szCs w:val="20"/>
              </w:rPr>
              <w:t xml:space="preserve">In 2025, basic municipal and administrative services were restored in the de-occupied territories of Kherson Oblast through the resumption of ASC operations in accordance with current Ukrainian </w:t>
            </w:r>
            <w:r w:rsidRPr="000279CD">
              <w:rPr>
                <w:color w:val="000000"/>
                <w:sz w:val="20"/>
                <w:szCs w:val="20"/>
              </w:rPr>
              <w:lastRenderedPageBreak/>
              <w:t xml:space="preserve">legislation. 17 ASCs in communities have been restored, and 32 departments have been relocated from occupied territories, ensuring the operation of 49 centres. Administrative buildings have been equipped with modern computer technology and mobile workstations and connected to information and communication systems, electronic services, and state registers. This has enabled the creation of 102 access points to 15 state registers, providing residents with open and unimpeded access to administrative services. In view of persistent cyber threats from the Russian Federation, protocols for protecting information systems have been developed and implemented, including data backup, multi-level authentication, and access monitoring. ASC staff have completed training in cyber hygiene and incident response, enabling timely detection and neutralization of </w:t>
            </w:r>
            <w:r w:rsidRPr="000279CD">
              <w:rPr>
                <w:color w:val="000000"/>
                <w:sz w:val="20"/>
                <w:szCs w:val="20"/>
              </w:rPr>
              <w:lastRenderedPageBreak/>
              <w:t>unauthorized-access attempts. In this way, the institutional capacity of ASCs has been restored, and they have been equipped with equipment, integration with electronic systems, and cyber-defence protocols, ensuring stable, transparent, accessible and secure provision of municipal services to residents of de-occupied territories.</w:t>
            </w:r>
          </w:p>
          <w:p w14:paraId="272FE078" w14:textId="77777777" w:rsidR="000279CD" w:rsidRPr="000279CD" w:rsidRDefault="000279CD" w:rsidP="000279CD">
            <w:pPr>
              <w:pStyle w:val="font-claude-response-body"/>
              <w:rPr>
                <w:b/>
                <w:bCs/>
                <w:sz w:val="20"/>
                <w:szCs w:val="20"/>
              </w:rPr>
            </w:pPr>
            <w:r w:rsidRPr="000279CD">
              <w:rPr>
                <w:b/>
                <w:bCs/>
                <w:sz w:val="20"/>
                <w:szCs w:val="20"/>
              </w:rPr>
              <w:t>Chernihiv Oblast</w:t>
            </w:r>
          </w:p>
          <w:p w14:paraId="2F2DD0D5" w14:textId="598F30B0" w:rsidR="00AC56B1"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ASCs have been established and operate in all 57 communities of Chernihiv Oblast.</w:t>
            </w:r>
          </w:p>
        </w:tc>
        <w:tc>
          <w:tcPr>
            <w:tcW w:w="1276" w:type="dxa"/>
          </w:tcPr>
          <w:p w14:paraId="0BB13D2B" w14:textId="77777777" w:rsidR="00AC56B1" w:rsidRDefault="00AC56B1" w:rsidP="00AC56B1">
            <w:pPr>
              <w:tabs>
                <w:tab w:val="left" w:pos="1701"/>
              </w:tabs>
              <w:ind w:left="-57" w:right="-57"/>
              <w:jc w:val="both"/>
              <w:rPr>
                <w:color w:val="000000"/>
                <w:sz w:val="20"/>
                <w:szCs w:val="20"/>
              </w:rPr>
            </w:pPr>
          </w:p>
        </w:tc>
        <w:tc>
          <w:tcPr>
            <w:tcW w:w="1276" w:type="dxa"/>
          </w:tcPr>
          <w:p w14:paraId="29846088" w14:textId="77777777" w:rsidR="00AC56B1" w:rsidRDefault="00AC56B1" w:rsidP="00AC56B1">
            <w:pPr>
              <w:tabs>
                <w:tab w:val="left" w:pos="1701"/>
              </w:tabs>
              <w:ind w:left="-57" w:right="-57"/>
              <w:jc w:val="both"/>
              <w:rPr>
                <w:color w:val="000000"/>
                <w:sz w:val="20"/>
                <w:szCs w:val="20"/>
              </w:rPr>
            </w:pPr>
          </w:p>
        </w:tc>
        <w:tc>
          <w:tcPr>
            <w:tcW w:w="1134" w:type="dxa"/>
          </w:tcPr>
          <w:p w14:paraId="567806F0" w14:textId="77777777" w:rsidR="00AC56B1" w:rsidRDefault="00AC56B1" w:rsidP="00AC56B1">
            <w:pPr>
              <w:tabs>
                <w:tab w:val="left" w:pos="1701"/>
              </w:tabs>
              <w:ind w:left="-57" w:right="-57"/>
              <w:jc w:val="both"/>
              <w:rPr>
                <w:color w:val="000000"/>
                <w:sz w:val="20"/>
                <w:szCs w:val="20"/>
              </w:rPr>
            </w:pPr>
          </w:p>
        </w:tc>
        <w:tc>
          <w:tcPr>
            <w:tcW w:w="2547" w:type="dxa"/>
          </w:tcPr>
          <w:p w14:paraId="1468D3C6" w14:textId="77777777" w:rsidR="000279CD" w:rsidRDefault="000279CD" w:rsidP="00AC56B1">
            <w:pPr>
              <w:tabs>
                <w:tab w:val="left" w:pos="1701"/>
              </w:tabs>
              <w:ind w:left="-57" w:right="-57"/>
              <w:jc w:val="both"/>
              <w:rPr>
                <w:b/>
                <w:bCs/>
                <w:sz w:val="20"/>
                <w:szCs w:val="20"/>
              </w:rPr>
            </w:pPr>
            <w:r w:rsidRPr="000279CD">
              <w:rPr>
                <w:b/>
                <w:bCs/>
                <w:sz w:val="20"/>
                <w:szCs w:val="20"/>
              </w:rPr>
              <w:t>Kharkiv Oblast</w:t>
            </w:r>
          </w:p>
          <w:p w14:paraId="1A847765" w14:textId="77777777" w:rsidR="000279CD" w:rsidRDefault="000279CD" w:rsidP="00AC56B1">
            <w:pPr>
              <w:tabs>
                <w:tab w:val="left" w:pos="1701"/>
              </w:tabs>
              <w:ind w:left="-57" w:right="-57"/>
              <w:jc w:val="both"/>
              <w:rPr>
                <w:b/>
                <w:bCs/>
                <w:sz w:val="20"/>
                <w:szCs w:val="20"/>
              </w:rPr>
            </w:pPr>
          </w:p>
          <w:p w14:paraId="38B65BF8" w14:textId="14910549" w:rsidR="00AC56B1" w:rsidRDefault="000279CD" w:rsidP="00AC56B1">
            <w:pPr>
              <w:tabs>
                <w:tab w:val="left" w:pos="1701"/>
              </w:tabs>
              <w:ind w:left="-57" w:right="-57"/>
              <w:jc w:val="both"/>
              <w:rPr>
                <w:color w:val="000000"/>
                <w:sz w:val="20"/>
                <w:szCs w:val="20"/>
              </w:rPr>
            </w:pPr>
            <w:r w:rsidRPr="000279CD">
              <w:rPr>
                <w:sz w:val="20"/>
                <w:szCs w:val="20"/>
              </w:rPr>
              <w:t> </w:t>
            </w:r>
            <w:r w:rsidRPr="000279CD">
              <w:rPr>
                <w:color w:val="000000"/>
                <w:sz w:val="20"/>
                <w:szCs w:val="20"/>
              </w:rPr>
              <w:t>Unstable situation in the region. Once the situation stabilizes in each territorial community, restoration of full-time (stationary) ASCs is planned, providing the full range of administrative services.</w:t>
            </w:r>
          </w:p>
        </w:tc>
      </w:tr>
      <w:tr w:rsidR="00AC56B1" w14:paraId="1FA3288C" w14:textId="77777777" w:rsidTr="00937F10">
        <w:trPr>
          <w:trHeight w:val="260"/>
        </w:trPr>
        <w:tc>
          <w:tcPr>
            <w:tcW w:w="1701" w:type="dxa"/>
          </w:tcPr>
          <w:p w14:paraId="7674E921" w14:textId="138A11F3" w:rsidR="00AC56B1" w:rsidRDefault="000279CD" w:rsidP="00AC56B1">
            <w:pPr>
              <w:tabs>
                <w:tab w:val="left" w:pos="1701"/>
              </w:tabs>
              <w:ind w:left="-57" w:right="-57"/>
              <w:jc w:val="both"/>
              <w:rPr>
                <w:color w:val="000000"/>
                <w:sz w:val="20"/>
                <w:szCs w:val="20"/>
              </w:rPr>
            </w:pPr>
            <w:r>
              <w:rPr>
                <w:color w:val="000000"/>
                <w:sz w:val="20"/>
                <w:szCs w:val="20"/>
              </w:rPr>
              <w:lastRenderedPageBreak/>
              <w:t xml:space="preserve">10. </w:t>
            </w:r>
            <w:r w:rsidRPr="000279CD">
              <w:rPr>
                <w:color w:val="000000"/>
                <w:sz w:val="20"/>
                <w:szCs w:val="20"/>
              </w:rPr>
              <w:t xml:space="preserve"> Implementing priority measures for the economic and social adaptation and rehabilitation of citizens in de-occupied territories</w:t>
            </w:r>
          </w:p>
        </w:tc>
        <w:tc>
          <w:tcPr>
            <w:tcW w:w="1417" w:type="dxa"/>
          </w:tcPr>
          <w:p w14:paraId="7E209EAE" w14:textId="2592F036" w:rsidR="00AC56B1" w:rsidRPr="006322E0" w:rsidRDefault="000279CD" w:rsidP="00AC56B1">
            <w:pPr>
              <w:tabs>
                <w:tab w:val="left" w:pos="1701"/>
              </w:tabs>
              <w:ind w:left="-57" w:right="-57"/>
              <w:jc w:val="both"/>
              <w:rPr>
                <w:color w:val="000000"/>
                <w:sz w:val="20"/>
                <w:szCs w:val="20"/>
              </w:rPr>
            </w:pPr>
            <w:r w:rsidRPr="006322E0">
              <w:rPr>
                <w:color w:val="000000"/>
                <w:sz w:val="20"/>
                <w:szCs w:val="20"/>
              </w:rPr>
              <w:t>Implementing a set of measures to support the civilian population</w:t>
            </w:r>
          </w:p>
        </w:tc>
        <w:tc>
          <w:tcPr>
            <w:tcW w:w="851" w:type="dxa"/>
          </w:tcPr>
          <w:p w14:paraId="4474779D" w14:textId="13753A9D" w:rsidR="00AC56B1"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t xml:space="preserve">2025— 2027 </w:t>
            </w:r>
          </w:p>
        </w:tc>
        <w:tc>
          <w:tcPr>
            <w:tcW w:w="1276" w:type="dxa"/>
          </w:tcPr>
          <w:p w14:paraId="431DAC5C" w14:textId="17C9FF29" w:rsidR="00AC56B1" w:rsidRDefault="000279CD" w:rsidP="00AC56B1">
            <w:pPr>
              <w:pBdr>
                <w:top w:val="nil"/>
                <w:left w:val="nil"/>
                <w:bottom w:val="nil"/>
                <w:right w:val="nil"/>
                <w:between w:val="nil"/>
              </w:pBdr>
              <w:tabs>
                <w:tab w:val="left" w:pos="1701"/>
              </w:tabs>
              <w:ind w:right="-122"/>
              <w:jc w:val="both"/>
              <w:rPr>
                <w:color w:val="000000"/>
                <w:sz w:val="20"/>
                <w:szCs w:val="20"/>
              </w:rPr>
            </w:pPr>
            <w:r w:rsidRPr="000279CD">
              <w:rPr>
                <w:color w:val="000000"/>
                <w:sz w:val="20"/>
                <w:szCs w:val="20"/>
              </w:rPr>
              <w:t>appropriate support provided to the population</w:t>
            </w:r>
          </w:p>
        </w:tc>
        <w:tc>
          <w:tcPr>
            <w:tcW w:w="1418" w:type="dxa"/>
          </w:tcPr>
          <w:p w14:paraId="646A1598" w14:textId="733104D9" w:rsidR="00AC56B1" w:rsidRDefault="000279CD" w:rsidP="00AC56B1">
            <w:pPr>
              <w:tabs>
                <w:tab w:val="left" w:pos="1701"/>
              </w:tabs>
              <w:ind w:left="-57" w:right="-57"/>
              <w:jc w:val="both"/>
              <w:rPr>
                <w:color w:val="000000"/>
                <w:sz w:val="20"/>
                <w:szCs w:val="20"/>
              </w:rPr>
            </w:pPr>
            <w:r>
              <w:rPr>
                <w:color w:val="000000"/>
                <w:sz w:val="20"/>
                <w:szCs w:val="20"/>
              </w:rPr>
              <w:t>Ongoing</w:t>
            </w:r>
          </w:p>
        </w:tc>
        <w:tc>
          <w:tcPr>
            <w:tcW w:w="2692" w:type="dxa"/>
          </w:tcPr>
          <w:p w14:paraId="3C30F74A" w14:textId="77777777" w:rsidR="000279CD" w:rsidRDefault="000279CD" w:rsidP="000279CD">
            <w:pPr>
              <w:pStyle w:val="font-claude-response-body"/>
              <w:rPr>
                <w:b/>
                <w:bCs/>
                <w:sz w:val="20"/>
                <w:szCs w:val="20"/>
              </w:rPr>
            </w:pPr>
            <w:r w:rsidRPr="000279CD">
              <w:rPr>
                <w:b/>
                <w:bCs/>
                <w:sz w:val="20"/>
                <w:szCs w:val="20"/>
              </w:rPr>
              <w:t>Donetsk Oblast</w:t>
            </w:r>
          </w:p>
          <w:p w14:paraId="1A054C70" w14:textId="72AEEFC3"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 xml:space="preserve">During 2025, owing to a deteriorating security situation, business activity declined in the de-occupied communities of Donetsk Oblast (Lyman and Sviatohirsk city territorial communities); nevertheless, humanitarian aid deliveries continued, information and </w:t>
            </w:r>
            <w:r w:rsidRPr="000279CD">
              <w:rPr>
                <w:color w:val="000000"/>
                <w:sz w:val="20"/>
                <w:szCs w:val="20"/>
              </w:rPr>
              <w:lastRenderedPageBreak/>
              <w:t>career-guidance online events on employment-service offerings were held, and social and administrative services continued to be provided. As of 01.01.2026, 9 grocery stores were operating in the communities' territory. Banks, ATMs, Nova Poshta branches, filling stations, car-service stations, pharmacies, etc., had ceased operations.</w:t>
            </w:r>
          </w:p>
          <w:p w14:paraId="630E8777" w14:textId="77777777" w:rsidR="000279CD" w:rsidRDefault="000279CD" w:rsidP="000279CD">
            <w:pPr>
              <w:pStyle w:val="font-claude-response-body"/>
              <w:rPr>
                <w:b/>
                <w:bCs/>
                <w:sz w:val="20"/>
                <w:szCs w:val="20"/>
              </w:rPr>
            </w:pPr>
            <w:r w:rsidRPr="000279CD">
              <w:rPr>
                <w:b/>
                <w:bCs/>
                <w:sz w:val="20"/>
                <w:szCs w:val="20"/>
              </w:rPr>
              <w:t>Kyiv Oblast</w:t>
            </w:r>
          </w:p>
          <w:p w14:paraId="585226B3" w14:textId="340947A6" w:rsidR="000279CD" w:rsidRPr="000279CD" w:rsidRDefault="000279CD" w:rsidP="000279CD">
            <w:pPr>
              <w:pStyle w:val="font-claude-response-body"/>
              <w:rPr>
                <w:color w:val="000000"/>
                <w:sz w:val="20"/>
                <w:szCs w:val="20"/>
              </w:rPr>
            </w:pPr>
            <w:r w:rsidRPr="000279CD">
              <w:rPr>
                <w:color w:val="000000"/>
                <w:sz w:val="20"/>
                <w:szCs w:val="20"/>
              </w:rPr>
              <w:t xml:space="preserve">To support the economic and social adaptation and rehabilitation of citizens in de-occupied territories, measures are being implemented under corresponding oblast targeted programmes aimed at restoring access to social services, meeting the population's basic needs, providing psychological support, promoting employment through support for small and medium-sized business development, and restoring social-infrastructure </w:t>
            </w:r>
            <w:r w:rsidRPr="000279CD">
              <w:rPr>
                <w:color w:val="000000"/>
                <w:sz w:val="20"/>
                <w:szCs w:val="20"/>
              </w:rPr>
              <w:lastRenderedPageBreak/>
              <w:t>facilities and housing stock that were destroyed or damaged.</w:t>
            </w:r>
          </w:p>
          <w:p w14:paraId="0B9D7510" w14:textId="77777777" w:rsidR="000279CD" w:rsidRDefault="000279CD" w:rsidP="000279CD">
            <w:pPr>
              <w:pStyle w:val="font-claude-response-body"/>
              <w:rPr>
                <w:b/>
                <w:bCs/>
                <w:sz w:val="20"/>
                <w:szCs w:val="20"/>
              </w:rPr>
            </w:pPr>
            <w:r w:rsidRPr="000279CD">
              <w:rPr>
                <w:b/>
                <w:bCs/>
                <w:sz w:val="20"/>
                <w:szCs w:val="20"/>
              </w:rPr>
              <w:t>Luhansk Oblast</w:t>
            </w:r>
          </w:p>
          <w:p w14:paraId="62A37BD7" w14:textId="34285DA6"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Implementation has not begun.</w:t>
            </w:r>
          </w:p>
          <w:p w14:paraId="0629CD35" w14:textId="77777777" w:rsidR="000279CD" w:rsidRDefault="000279CD" w:rsidP="000279CD">
            <w:pPr>
              <w:pStyle w:val="font-claude-response-body"/>
              <w:rPr>
                <w:b/>
                <w:bCs/>
                <w:sz w:val="20"/>
                <w:szCs w:val="20"/>
              </w:rPr>
            </w:pPr>
            <w:r w:rsidRPr="000279CD">
              <w:rPr>
                <w:b/>
                <w:bCs/>
                <w:sz w:val="20"/>
                <w:szCs w:val="20"/>
              </w:rPr>
              <w:t>Mykolaiv Oblast</w:t>
            </w:r>
          </w:p>
          <w:p w14:paraId="34D2C6A4" w14:textId="5438127B" w:rsidR="000279CD" w:rsidRPr="000279CD" w:rsidRDefault="000279CD" w:rsidP="000279CD">
            <w:pPr>
              <w:pStyle w:val="font-claude-response-body"/>
              <w:rPr>
                <w:color w:val="000000"/>
                <w:sz w:val="20"/>
                <w:szCs w:val="20"/>
              </w:rPr>
            </w:pPr>
            <w:r w:rsidRPr="000279CD">
              <w:rPr>
                <w:sz w:val="20"/>
                <w:szCs w:val="20"/>
              </w:rPr>
              <w:t> </w:t>
            </w:r>
            <w:r w:rsidRPr="000279CD">
              <w:rPr>
                <w:color w:val="000000"/>
                <w:sz w:val="20"/>
                <w:szCs w:val="20"/>
              </w:rPr>
              <w:t xml:space="preserve">A civilian-population support coordination centre operates under the Mykolaiv Oblast Military Administration, along with 4 civilian-population support coordination centres under the Mykolaiv, Pervomaisk, Voznesensk and Bashtanka district military administrations and in the oblast's communities. An IDP council operates under the Mykolaiv Oblast Military Administration, along with 4 IDP councils under the Mykolaiv, Pervomaisk, Voznesensk and Bashtanka district military administrations and in the oblast's communities. As of </w:t>
            </w:r>
            <w:r w:rsidRPr="000279CD">
              <w:rPr>
                <w:color w:val="000000"/>
                <w:sz w:val="20"/>
                <w:szCs w:val="20"/>
              </w:rPr>
              <w:lastRenderedPageBreak/>
              <w:t xml:space="preserve">01.01.2026, 82,913 internally displaced persons have been registered in Mykolaiv Oblast since 24.02.2022, of whom 48,277 are children. During 2025, 3,257 internally displaced persons used employment-service services, of whom 1,184 received unemployment benefits. With the assistance of the oblast employment service, 691 people were placed in jobs, and 151 internally displaced persons underwent vocational training. 93 internally displaced persons received training vouchers. 790 internally displaced persons participated in socially useful work. Employers received compensation for hiring 304 internally displaced persons. In 2025, 14 microgrants were provided to internally displaced persons for starting and developing businesses, for opening shops, a restaurant complex, a café, a beauty studio, and metal-products manufacturing. In total, during 2025, 32 career-guidance </w:t>
            </w:r>
            <w:r w:rsidRPr="000279CD">
              <w:rPr>
                <w:color w:val="000000"/>
                <w:sz w:val="20"/>
                <w:szCs w:val="20"/>
              </w:rPr>
              <w:lastRenderedPageBreak/>
              <w:t xml:space="preserve">events were held, attended by 355 people. A Mobile Employment Centre (a specially equipped vehicle) operates in the oblast, obtained with the assistance of international aid from the UN Development Programme (UNDP) in Ukraine, within the framework of the Recovery and Peacebuilding Programme, with financial support from the Government of Germany. Since the start of 2025, 6 field visits have been conducted, during which services were provided to 212 residents of communities in Bashtanka and Mykolaiv districts affected by hostilities. 184 international organizations operate in Mykolaiv Oblast, having provided assistance to 96,000 IDPs, including: assistance in preparing for the heating season, support for material and technical resources, provision of multi-purpose cash assistance, and support for families with children affected by hostilities, among </w:t>
            </w:r>
            <w:r w:rsidRPr="000279CD">
              <w:rPr>
                <w:color w:val="000000"/>
                <w:sz w:val="20"/>
                <w:szCs w:val="20"/>
              </w:rPr>
              <w:lastRenderedPageBreak/>
              <w:t xml:space="preserve">other things. In particular, the ILO project "Support for Job Creation and the Development of Social Dialogue in Mykolaiv Oblast" is being implemented, funded by the Embassy of Denmark in Ukraine. Winners will receive up to $3,000 (in hryvnia) to purchase: equipment, tools, and machinery (at least 80% of the budget), and raw materials, supplies, rent, services, etc. (up to 20% of the budget). Priority is given to: IDPs, veterans, people with disabilities and their families, single parents, large families, households with pregnant women or infants, women, and people aged 45+. The project runs through April 2026. Expected results and impact: 750+ people integrated into the labour market, including IDPs and veterans; 400+ people who have undergone retraining and upskilling; 40 grants for starting a business, for entrepreneurship and self-employment; establishment of </w:t>
            </w:r>
            <w:r w:rsidRPr="000279CD">
              <w:rPr>
                <w:color w:val="000000"/>
                <w:sz w:val="20"/>
                <w:szCs w:val="20"/>
              </w:rPr>
              <w:lastRenderedPageBreak/>
              <w:t xml:space="preserve">one tripartite social-dialogue platform in a key economic sector; increased participation of women in traditionally male-dominated fields; and strengthened institutional capacity of stakeholders to participate in social dialogue. Civil society organizations also provide comprehensive support to the war-affected civilian population. In particular, the Assistance Centre of the "Shchedryk" Charitable Foundation provides the following services: 1) individual consultations; 2) socio-psychological assistance; 3) social support/case management and help with processing social benefits; 4) legal counselling and help restoring documents; 5) training, retraining, employment promotion, job placement, and job creation. 225 people completed a two-week training programme in "Business Planning and Small Grants," of whom 83 received grants to develop their own </w:t>
            </w:r>
            <w:r w:rsidRPr="000279CD">
              <w:rPr>
                <w:color w:val="000000"/>
                <w:sz w:val="20"/>
                <w:szCs w:val="20"/>
              </w:rPr>
              <w:lastRenderedPageBreak/>
              <w:t>businesses (from €2,300 to €4,500), for a total amount of €331,700; 50 people were successfully placed in jobs at municipal enterprises of the city of Mykolaiv; 6) a children's space (creative, educational and group activities).</w:t>
            </w:r>
          </w:p>
          <w:p w14:paraId="49515CE6" w14:textId="77777777" w:rsidR="000279CD" w:rsidRDefault="000279CD" w:rsidP="000279CD">
            <w:pPr>
              <w:pStyle w:val="font-claude-response-body"/>
              <w:rPr>
                <w:b/>
                <w:bCs/>
                <w:sz w:val="20"/>
                <w:szCs w:val="20"/>
              </w:rPr>
            </w:pPr>
            <w:r w:rsidRPr="000279CD">
              <w:rPr>
                <w:b/>
                <w:bCs/>
                <w:sz w:val="20"/>
                <w:szCs w:val="20"/>
              </w:rPr>
              <w:t>Kharkiv Oblast</w:t>
            </w:r>
          </w:p>
          <w:p w14:paraId="151B4BC3" w14:textId="03BEC9D3" w:rsidR="000279CD" w:rsidRPr="000279CD" w:rsidRDefault="000279CD" w:rsidP="000279CD">
            <w:pPr>
              <w:pStyle w:val="font-claude-response-body"/>
              <w:rPr>
                <w:color w:val="000000"/>
                <w:sz w:val="20"/>
                <w:szCs w:val="20"/>
              </w:rPr>
            </w:pPr>
            <w:r w:rsidRPr="000279CD">
              <w:rPr>
                <w:color w:val="000000"/>
                <w:sz w:val="20"/>
                <w:szCs w:val="20"/>
              </w:rPr>
              <w:t>To carry out priority measures for the social adaptation and rehabilitation of citizens, 31 social-service providers operate in territorial communities in de-occupied territories. In 2025, social services covered more than 46,000 people.</w:t>
            </w:r>
          </w:p>
          <w:p w14:paraId="40CB7F0D" w14:textId="77777777" w:rsidR="000279CD" w:rsidRDefault="000279CD" w:rsidP="000279CD">
            <w:pPr>
              <w:pStyle w:val="font-claude-response-body"/>
              <w:rPr>
                <w:b/>
                <w:bCs/>
                <w:sz w:val="20"/>
                <w:szCs w:val="20"/>
              </w:rPr>
            </w:pPr>
            <w:r w:rsidRPr="000279CD">
              <w:rPr>
                <w:b/>
                <w:bCs/>
                <w:sz w:val="20"/>
                <w:szCs w:val="20"/>
              </w:rPr>
              <w:t>Chernihiv Oblast</w:t>
            </w:r>
          </w:p>
          <w:p w14:paraId="53362492" w14:textId="2AFCD6DC" w:rsidR="000279CD" w:rsidRPr="000279CD" w:rsidRDefault="000279CD" w:rsidP="000279CD">
            <w:pPr>
              <w:pStyle w:val="font-claude-response-body"/>
              <w:rPr>
                <w:color w:val="000000"/>
                <w:sz w:val="20"/>
                <w:szCs w:val="20"/>
              </w:rPr>
            </w:pPr>
            <w:r w:rsidRPr="000279CD">
              <w:rPr>
                <w:color w:val="000000"/>
                <w:sz w:val="20"/>
                <w:szCs w:val="20"/>
              </w:rPr>
              <w:t xml:space="preserve">Since the end of the active phase of hostilities (03.04.2022), the proper functioning of authorities at all levels has been restored in Chernihiv Oblast, enabling the full implementation of state </w:t>
            </w:r>
            <w:r w:rsidRPr="000279CD">
              <w:rPr>
                <w:color w:val="000000"/>
                <w:sz w:val="20"/>
                <w:szCs w:val="20"/>
              </w:rPr>
              <w:lastRenderedPageBreak/>
              <w:t>policy on supporting and protecting the civilian population.</w:t>
            </w:r>
          </w:p>
          <w:p w14:paraId="25784560" w14:textId="1CEF0E53" w:rsidR="00AC56B1" w:rsidRPr="000279CD" w:rsidRDefault="00AC56B1" w:rsidP="00AC56B1">
            <w:pPr>
              <w:tabs>
                <w:tab w:val="left" w:pos="1701"/>
              </w:tabs>
              <w:ind w:left="-57" w:right="-57"/>
              <w:jc w:val="both"/>
              <w:rPr>
                <w:color w:val="000000"/>
                <w:sz w:val="20"/>
                <w:szCs w:val="20"/>
              </w:rPr>
            </w:pPr>
          </w:p>
        </w:tc>
        <w:tc>
          <w:tcPr>
            <w:tcW w:w="1276" w:type="dxa"/>
          </w:tcPr>
          <w:p w14:paraId="120A416E" w14:textId="77777777" w:rsidR="00AC56B1" w:rsidRDefault="00AC56B1" w:rsidP="00AC56B1">
            <w:pPr>
              <w:tabs>
                <w:tab w:val="left" w:pos="1701"/>
              </w:tabs>
              <w:ind w:left="-57" w:right="-57"/>
              <w:jc w:val="both"/>
              <w:rPr>
                <w:color w:val="000000"/>
                <w:sz w:val="20"/>
                <w:szCs w:val="20"/>
              </w:rPr>
            </w:pPr>
          </w:p>
        </w:tc>
        <w:tc>
          <w:tcPr>
            <w:tcW w:w="1276" w:type="dxa"/>
          </w:tcPr>
          <w:p w14:paraId="2E7CCC5D" w14:textId="77777777" w:rsidR="00AC56B1" w:rsidRDefault="00AC56B1" w:rsidP="00AC56B1">
            <w:pPr>
              <w:tabs>
                <w:tab w:val="left" w:pos="1701"/>
              </w:tabs>
              <w:ind w:left="-57" w:right="-57"/>
              <w:jc w:val="both"/>
              <w:rPr>
                <w:color w:val="000000"/>
                <w:sz w:val="20"/>
                <w:szCs w:val="20"/>
              </w:rPr>
            </w:pPr>
          </w:p>
          <w:p w14:paraId="04B8D67E" w14:textId="77777777" w:rsidR="00AC56B1" w:rsidRDefault="00AC56B1" w:rsidP="00AC56B1">
            <w:pPr>
              <w:tabs>
                <w:tab w:val="left" w:pos="1701"/>
              </w:tabs>
              <w:ind w:left="-57" w:right="-57"/>
              <w:jc w:val="both"/>
              <w:rPr>
                <w:color w:val="000000"/>
                <w:sz w:val="20"/>
                <w:szCs w:val="20"/>
              </w:rPr>
            </w:pPr>
          </w:p>
          <w:p w14:paraId="420956EC" w14:textId="77777777" w:rsidR="00AC56B1" w:rsidRDefault="00AC56B1" w:rsidP="00AC56B1">
            <w:pPr>
              <w:tabs>
                <w:tab w:val="left" w:pos="1701"/>
              </w:tabs>
              <w:ind w:left="-57" w:right="-57"/>
              <w:jc w:val="both"/>
              <w:rPr>
                <w:color w:val="000000"/>
                <w:sz w:val="20"/>
                <w:szCs w:val="20"/>
              </w:rPr>
            </w:pPr>
          </w:p>
          <w:p w14:paraId="7B586995" w14:textId="77777777" w:rsidR="00AC56B1" w:rsidRDefault="00AC56B1" w:rsidP="00AC56B1">
            <w:pPr>
              <w:tabs>
                <w:tab w:val="left" w:pos="1701"/>
              </w:tabs>
              <w:ind w:left="-57" w:right="-57"/>
              <w:jc w:val="both"/>
              <w:rPr>
                <w:color w:val="000000"/>
                <w:sz w:val="20"/>
                <w:szCs w:val="20"/>
              </w:rPr>
            </w:pPr>
          </w:p>
          <w:p w14:paraId="09D76EC5" w14:textId="77777777" w:rsidR="00AC56B1" w:rsidRDefault="00AC56B1" w:rsidP="00AC56B1">
            <w:pPr>
              <w:tabs>
                <w:tab w:val="left" w:pos="1701"/>
              </w:tabs>
              <w:ind w:left="-57" w:right="-57"/>
              <w:jc w:val="both"/>
              <w:rPr>
                <w:color w:val="000000"/>
                <w:sz w:val="20"/>
                <w:szCs w:val="20"/>
              </w:rPr>
            </w:pPr>
          </w:p>
          <w:p w14:paraId="28C135CA" w14:textId="77777777" w:rsidR="00AC56B1" w:rsidRDefault="00AC56B1" w:rsidP="00AC56B1">
            <w:pPr>
              <w:tabs>
                <w:tab w:val="left" w:pos="1701"/>
              </w:tabs>
              <w:ind w:left="-57" w:right="-57"/>
              <w:jc w:val="both"/>
              <w:rPr>
                <w:color w:val="000000"/>
                <w:sz w:val="20"/>
                <w:szCs w:val="20"/>
              </w:rPr>
            </w:pPr>
          </w:p>
          <w:p w14:paraId="17393F08" w14:textId="77777777" w:rsidR="00AC56B1" w:rsidRDefault="00AC56B1" w:rsidP="00AC56B1">
            <w:pPr>
              <w:tabs>
                <w:tab w:val="left" w:pos="1701"/>
              </w:tabs>
              <w:ind w:left="-57" w:right="-57"/>
              <w:jc w:val="both"/>
              <w:rPr>
                <w:color w:val="000000"/>
                <w:sz w:val="20"/>
                <w:szCs w:val="20"/>
              </w:rPr>
            </w:pPr>
          </w:p>
          <w:p w14:paraId="0A33D5AD" w14:textId="77777777" w:rsidR="00AC56B1" w:rsidRDefault="00AC56B1" w:rsidP="00AC56B1">
            <w:pPr>
              <w:tabs>
                <w:tab w:val="left" w:pos="1701"/>
              </w:tabs>
              <w:ind w:left="-57" w:right="-57"/>
              <w:jc w:val="both"/>
              <w:rPr>
                <w:color w:val="000000"/>
                <w:sz w:val="20"/>
                <w:szCs w:val="20"/>
              </w:rPr>
            </w:pPr>
          </w:p>
          <w:p w14:paraId="0198F111" w14:textId="77777777" w:rsidR="00AC56B1" w:rsidRDefault="00AC56B1" w:rsidP="00AC56B1">
            <w:pPr>
              <w:tabs>
                <w:tab w:val="left" w:pos="1701"/>
              </w:tabs>
              <w:ind w:left="-57" w:right="-57"/>
              <w:jc w:val="both"/>
              <w:rPr>
                <w:color w:val="000000"/>
                <w:sz w:val="20"/>
                <w:szCs w:val="20"/>
              </w:rPr>
            </w:pPr>
          </w:p>
          <w:p w14:paraId="6364DAE3" w14:textId="77777777" w:rsidR="00AC56B1" w:rsidRDefault="00AC56B1" w:rsidP="00AC56B1">
            <w:pPr>
              <w:tabs>
                <w:tab w:val="left" w:pos="1701"/>
              </w:tabs>
              <w:ind w:left="-57" w:right="-57"/>
              <w:jc w:val="both"/>
              <w:rPr>
                <w:color w:val="000000"/>
                <w:sz w:val="20"/>
                <w:szCs w:val="20"/>
              </w:rPr>
            </w:pPr>
          </w:p>
          <w:p w14:paraId="2F2E1BC5" w14:textId="77777777" w:rsidR="00AC56B1" w:rsidRDefault="00AC56B1" w:rsidP="00AC56B1">
            <w:pPr>
              <w:tabs>
                <w:tab w:val="left" w:pos="1701"/>
              </w:tabs>
              <w:ind w:left="-57" w:right="-57"/>
              <w:jc w:val="both"/>
              <w:rPr>
                <w:color w:val="000000"/>
                <w:sz w:val="20"/>
                <w:szCs w:val="20"/>
              </w:rPr>
            </w:pPr>
          </w:p>
          <w:p w14:paraId="16EC29B0" w14:textId="77777777" w:rsidR="00AC56B1" w:rsidRDefault="00AC56B1" w:rsidP="00AC56B1">
            <w:pPr>
              <w:tabs>
                <w:tab w:val="left" w:pos="1701"/>
              </w:tabs>
              <w:ind w:left="-57" w:right="-57"/>
              <w:jc w:val="both"/>
              <w:rPr>
                <w:color w:val="000000"/>
                <w:sz w:val="20"/>
                <w:szCs w:val="20"/>
              </w:rPr>
            </w:pPr>
          </w:p>
          <w:p w14:paraId="7D080599" w14:textId="77777777" w:rsidR="00AC56B1" w:rsidRDefault="00AC56B1" w:rsidP="00AC56B1">
            <w:pPr>
              <w:tabs>
                <w:tab w:val="left" w:pos="1701"/>
              </w:tabs>
              <w:ind w:left="-57" w:right="-57"/>
              <w:jc w:val="both"/>
              <w:rPr>
                <w:color w:val="000000"/>
                <w:sz w:val="20"/>
                <w:szCs w:val="20"/>
              </w:rPr>
            </w:pPr>
          </w:p>
          <w:p w14:paraId="37CBB56B" w14:textId="77777777" w:rsidR="00AC56B1" w:rsidRDefault="00AC56B1" w:rsidP="00AC56B1">
            <w:pPr>
              <w:tabs>
                <w:tab w:val="left" w:pos="1701"/>
              </w:tabs>
              <w:ind w:left="-57" w:right="-57"/>
              <w:jc w:val="both"/>
              <w:rPr>
                <w:color w:val="000000"/>
                <w:sz w:val="20"/>
                <w:szCs w:val="20"/>
              </w:rPr>
            </w:pPr>
          </w:p>
          <w:p w14:paraId="1CFBA6DC" w14:textId="77777777" w:rsidR="00AC56B1" w:rsidRDefault="00AC56B1" w:rsidP="00AC56B1">
            <w:pPr>
              <w:tabs>
                <w:tab w:val="left" w:pos="1701"/>
              </w:tabs>
              <w:ind w:left="-57" w:right="-57"/>
              <w:jc w:val="both"/>
              <w:rPr>
                <w:color w:val="000000"/>
                <w:sz w:val="20"/>
                <w:szCs w:val="20"/>
              </w:rPr>
            </w:pPr>
          </w:p>
          <w:p w14:paraId="7D3D095B" w14:textId="77777777" w:rsidR="00AC56B1" w:rsidRDefault="00AC56B1" w:rsidP="00AC56B1">
            <w:pPr>
              <w:tabs>
                <w:tab w:val="left" w:pos="1701"/>
              </w:tabs>
              <w:ind w:left="-57" w:right="-57"/>
              <w:jc w:val="both"/>
              <w:rPr>
                <w:color w:val="000000"/>
                <w:sz w:val="20"/>
                <w:szCs w:val="20"/>
              </w:rPr>
            </w:pPr>
          </w:p>
          <w:p w14:paraId="299CD42F" w14:textId="77777777" w:rsidR="00AC56B1" w:rsidRDefault="00AC56B1" w:rsidP="00AC56B1">
            <w:pPr>
              <w:tabs>
                <w:tab w:val="left" w:pos="1701"/>
              </w:tabs>
              <w:ind w:left="-57" w:right="-57"/>
              <w:jc w:val="both"/>
              <w:rPr>
                <w:color w:val="000000"/>
                <w:sz w:val="20"/>
                <w:szCs w:val="20"/>
              </w:rPr>
            </w:pPr>
          </w:p>
          <w:p w14:paraId="0084C6C0" w14:textId="77777777" w:rsidR="00AC56B1" w:rsidRDefault="00AC56B1" w:rsidP="00AC56B1">
            <w:pPr>
              <w:tabs>
                <w:tab w:val="left" w:pos="1701"/>
              </w:tabs>
              <w:ind w:left="-57" w:right="-57"/>
              <w:jc w:val="both"/>
              <w:rPr>
                <w:color w:val="000000"/>
                <w:sz w:val="20"/>
                <w:szCs w:val="20"/>
              </w:rPr>
            </w:pPr>
          </w:p>
          <w:p w14:paraId="00C965A8" w14:textId="77777777" w:rsidR="00AC56B1" w:rsidRDefault="00AC56B1" w:rsidP="00AC56B1">
            <w:pPr>
              <w:tabs>
                <w:tab w:val="left" w:pos="1701"/>
              </w:tabs>
              <w:ind w:left="-57" w:right="-57"/>
              <w:jc w:val="both"/>
              <w:rPr>
                <w:color w:val="000000"/>
                <w:sz w:val="20"/>
                <w:szCs w:val="20"/>
              </w:rPr>
            </w:pPr>
          </w:p>
          <w:p w14:paraId="494D9075" w14:textId="77777777" w:rsidR="00AC56B1" w:rsidRDefault="00AC56B1" w:rsidP="00AC56B1">
            <w:pPr>
              <w:tabs>
                <w:tab w:val="left" w:pos="1701"/>
              </w:tabs>
              <w:ind w:left="-57" w:right="-57"/>
              <w:jc w:val="both"/>
              <w:rPr>
                <w:color w:val="000000"/>
                <w:sz w:val="20"/>
                <w:szCs w:val="20"/>
              </w:rPr>
            </w:pPr>
          </w:p>
          <w:p w14:paraId="3FABC735" w14:textId="77777777" w:rsidR="00AC56B1" w:rsidRDefault="00AC56B1" w:rsidP="00AC56B1">
            <w:pPr>
              <w:tabs>
                <w:tab w:val="left" w:pos="1701"/>
              </w:tabs>
              <w:ind w:left="-57" w:right="-57"/>
              <w:jc w:val="both"/>
              <w:rPr>
                <w:color w:val="000000"/>
                <w:sz w:val="20"/>
                <w:szCs w:val="20"/>
              </w:rPr>
            </w:pPr>
          </w:p>
          <w:p w14:paraId="3C0620A9" w14:textId="77777777" w:rsidR="00AC56B1" w:rsidRDefault="00AC56B1" w:rsidP="00AC56B1">
            <w:pPr>
              <w:tabs>
                <w:tab w:val="left" w:pos="1701"/>
              </w:tabs>
              <w:ind w:left="-57" w:right="-57"/>
              <w:jc w:val="both"/>
              <w:rPr>
                <w:color w:val="000000"/>
                <w:sz w:val="20"/>
                <w:szCs w:val="20"/>
              </w:rPr>
            </w:pPr>
          </w:p>
          <w:p w14:paraId="521FB628" w14:textId="77777777" w:rsidR="00AC56B1" w:rsidRDefault="00AC56B1" w:rsidP="00AC56B1">
            <w:pPr>
              <w:tabs>
                <w:tab w:val="left" w:pos="1701"/>
              </w:tabs>
              <w:ind w:left="-57" w:right="-57"/>
              <w:jc w:val="both"/>
              <w:rPr>
                <w:color w:val="000000"/>
                <w:sz w:val="20"/>
                <w:szCs w:val="20"/>
              </w:rPr>
            </w:pPr>
          </w:p>
          <w:p w14:paraId="3EA93A89" w14:textId="7D37739B" w:rsidR="000279CD" w:rsidRDefault="000279CD" w:rsidP="000279CD">
            <w:pPr>
              <w:pStyle w:val="font-claude-response-body"/>
              <w:rPr>
                <w:b/>
                <w:bCs/>
                <w:sz w:val="20"/>
                <w:szCs w:val="20"/>
              </w:rPr>
            </w:pPr>
            <w:r w:rsidRPr="000279CD">
              <w:rPr>
                <w:b/>
                <w:bCs/>
                <w:sz w:val="20"/>
                <w:szCs w:val="20"/>
              </w:rPr>
              <w:t>Kyiv Oblast</w:t>
            </w:r>
          </w:p>
          <w:p w14:paraId="62E3A388" w14:textId="77777777" w:rsidR="00AC56B1" w:rsidRDefault="00AC56B1" w:rsidP="00AC56B1">
            <w:pPr>
              <w:tabs>
                <w:tab w:val="left" w:pos="1701"/>
              </w:tabs>
              <w:ind w:left="-57" w:right="-57"/>
              <w:jc w:val="both"/>
              <w:rPr>
                <w:color w:val="000000"/>
                <w:sz w:val="20"/>
                <w:szCs w:val="20"/>
              </w:rPr>
            </w:pPr>
            <w:r>
              <w:rPr>
                <w:color w:val="000000"/>
                <w:sz w:val="20"/>
                <w:szCs w:val="20"/>
              </w:rPr>
              <w:t>8149,0</w:t>
            </w:r>
          </w:p>
        </w:tc>
        <w:tc>
          <w:tcPr>
            <w:tcW w:w="1134" w:type="dxa"/>
          </w:tcPr>
          <w:p w14:paraId="52057B03" w14:textId="77777777" w:rsidR="00AC56B1" w:rsidRDefault="00AC56B1" w:rsidP="00AC56B1">
            <w:pPr>
              <w:tabs>
                <w:tab w:val="left" w:pos="1701"/>
              </w:tabs>
              <w:ind w:left="-57" w:right="-57"/>
              <w:jc w:val="both"/>
              <w:rPr>
                <w:color w:val="000000"/>
                <w:sz w:val="20"/>
                <w:szCs w:val="20"/>
              </w:rPr>
            </w:pPr>
          </w:p>
        </w:tc>
        <w:tc>
          <w:tcPr>
            <w:tcW w:w="2547" w:type="dxa"/>
          </w:tcPr>
          <w:p w14:paraId="374CFD6E" w14:textId="77777777" w:rsidR="00AC56B1" w:rsidRDefault="00AC56B1" w:rsidP="00AC56B1">
            <w:pPr>
              <w:tabs>
                <w:tab w:val="left" w:pos="1701"/>
              </w:tabs>
              <w:ind w:left="-57" w:right="-57"/>
              <w:jc w:val="both"/>
              <w:rPr>
                <w:color w:val="000000"/>
                <w:sz w:val="20"/>
                <w:szCs w:val="20"/>
              </w:rPr>
            </w:pPr>
          </w:p>
        </w:tc>
      </w:tr>
      <w:tr w:rsidR="00AC56B1" w14:paraId="7ED831C5" w14:textId="77777777" w:rsidTr="00937F10">
        <w:trPr>
          <w:trHeight w:val="260"/>
        </w:trPr>
        <w:tc>
          <w:tcPr>
            <w:tcW w:w="1701" w:type="dxa"/>
            <w:vMerge w:val="restart"/>
          </w:tcPr>
          <w:p w14:paraId="5157568E" w14:textId="60A9CE9B" w:rsidR="00AC56B1" w:rsidRDefault="000279CD" w:rsidP="00AC56B1">
            <w:pPr>
              <w:tabs>
                <w:tab w:val="left" w:pos="1701"/>
              </w:tabs>
              <w:ind w:right="-52"/>
              <w:jc w:val="both"/>
              <w:rPr>
                <w:color w:val="000000"/>
                <w:sz w:val="20"/>
                <w:szCs w:val="20"/>
              </w:rPr>
            </w:pPr>
            <w:r w:rsidRPr="00E11F8F">
              <w:rPr>
                <w:color w:val="000000"/>
                <w:sz w:val="20"/>
                <w:szCs w:val="20"/>
              </w:rPr>
              <w:lastRenderedPageBreak/>
              <w:t>11. Creating conditions for the integration of de-occupied territories into a unified Ukrainian information space, and blocking Russian Federation informational influence</w:t>
            </w:r>
          </w:p>
        </w:tc>
        <w:tc>
          <w:tcPr>
            <w:tcW w:w="1417" w:type="dxa"/>
          </w:tcPr>
          <w:p w14:paraId="08DB9163" w14:textId="52125572" w:rsidR="00AC56B1" w:rsidRPr="006322E0" w:rsidRDefault="000279CD" w:rsidP="00AC56B1">
            <w:pPr>
              <w:tabs>
                <w:tab w:val="left" w:pos="1701"/>
              </w:tabs>
              <w:ind w:right="-52"/>
              <w:jc w:val="both"/>
              <w:rPr>
                <w:color w:val="000000"/>
                <w:sz w:val="20"/>
                <w:szCs w:val="20"/>
              </w:rPr>
            </w:pPr>
            <w:r w:rsidRPr="006322E0">
              <w:rPr>
                <w:color w:val="000000"/>
                <w:sz w:val="20"/>
                <w:szCs w:val="20"/>
              </w:rPr>
              <w:t>1)Expanding broadcast access (coverage) for the Ministry of Defence's linear media</w:t>
            </w:r>
          </w:p>
        </w:tc>
        <w:tc>
          <w:tcPr>
            <w:tcW w:w="851" w:type="dxa"/>
          </w:tcPr>
          <w:p w14:paraId="474E0594" w14:textId="4FE76CD9" w:rsidR="00AC56B1" w:rsidRDefault="000279CD" w:rsidP="00AC56B1">
            <w:pPr>
              <w:tabs>
                <w:tab w:val="left" w:pos="1701"/>
              </w:tabs>
              <w:jc w:val="both"/>
              <w:rPr>
                <w:color w:val="000000"/>
                <w:sz w:val="20"/>
                <w:szCs w:val="20"/>
              </w:rPr>
            </w:pPr>
            <w:r w:rsidRPr="00E11F8F">
              <w:rPr>
                <w:color w:val="000000"/>
                <w:sz w:val="20"/>
                <w:szCs w:val="20"/>
              </w:rPr>
              <w:t>November 2027</w:t>
            </w:r>
          </w:p>
        </w:tc>
        <w:tc>
          <w:tcPr>
            <w:tcW w:w="1276" w:type="dxa"/>
          </w:tcPr>
          <w:p w14:paraId="7905F90F" w14:textId="10029B14" w:rsidR="00AC56B1" w:rsidRPr="00E11F8F" w:rsidRDefault="000279CD" w:rsidP="00AC56B1">
            <w:pPr>
              <w:tabs>
                <w:tab w:val="left" w:pos="1701"/>
              </w:tabs>
              <w:jc w:val="both"/>
              <w:rPr>
                <w:color w:val="000000"/>
                <w:sz w:val="20"/>
                <w:szCs w:val="20"/>
              </w:rPr>
            </w:pPr>
            <w:r w:rsidRPr="00E11F8F">
              <w:rPr>
                <w:color w:val="000000"/>
                <w:sz w:val="20"/>
                <w:szCs w:val="20"/>
              </w:rPr>
              <w:t>additional temporary broadcasting permits obtained</w:t>
            </w:r>
          </w:p>
        </w:tc>
        <w:tc>
          <w:tcPr>
            <w:tcW w:w="1418" w:type="dxa"/>
          </w:tcPr>
          <w:p w14:paraId="7530A164" w14:textId="499DA822" w:rsidR="00AC56B1" w:rsidRDefault="000279CD" w:rsidP="00AC56B1">
            <w:pPr>
              <w:tabs>
                <w:tab w:val="left" w:pos="1701"/>
              </w:tabs>
              <w:jc w:val="both"/>
              <w:rPr>
                <w:color w:val="000000"/>
                <w:sz w:val="20"/>
                <w:szCs w:val="20"/>
              </w:rPr>
            </w:pPr>
            <w:r>
              <w:rPr>
                <w:color w:val="000000"/>
                <w:sz w:val="20"/>
                <w:szCs w:val="20"/>
              </w:rPr>
              <w:t>Ongoing</w:t>
            </w:r>
          </w:p>
        </w:tc>
        <w:tc>
          <w:tcPr>
            <w:tcW w:w="2692" w:type="dxa"/>
          </w:tcPr>
          <w:p w14:paraId="6F44149F" w14:textId="6C28B721" w:rsidR="000279CD" w:rsidRPr="00E11F8F" w:rsidRDefault="000279CD" w:rsidP="000279CD">
            <w:pPr>
              <w:pStyle w:val="font-claude-response-body"/>
              <w:rPr>
                <w:b/>
                <w:bCs/>
                <w:color w:val="000000"/>
                <w:sz w:val="20"/>
                <w:szCs w:val="20"/>
              </w:rPr>
            </w:pPr>
            <w:r w:rsidRPr="00E11F8F">
              <w:rPr>
                <w:b/>
                <w:bCs/>
                <w:color w:val="000000"/>
                <w:sz w:val="20"/>
                <w:szCs w:val="20"/>
              </w:rPr>
              <w:t>Ministry of Defence</w:t>
            </w:r>
          </w:p>
          <w:p w14:paraId="21D81DA9" w14:textId="77777777" w:rsidR="000279CD" w:rsidRPr="00E11F8F" w:rsidRDefault="000279CD" w:rsidP="000279CD">
            <w:pPr>
              <w:pStyle w:val="font-claude-response-body"/>
              <w:rPr>
                <w:color w:val="000000"/>
                <w:sz w:val="20"/>
                <w:szCs w:val="20"/>
              </w:rPr>
            </w:pPr>
            <w:r w:rsidRPr="00E11F8F">
              <w:rPr>
                <w:color w:val="000000"/>
                <w:sz w:val="20"/>
                <w:szCs w:val="20"/>
              </w:rPr>
              <w:t>Expansion of the information space of the military radio station Army FM in Odesa, Dnipropetrovsk, Sumy, Chernihiv, Kharkiv and Zaporizhzhia oblasts. Implementation of the necessary measures is possible subject to the allocation of financial resources and the receipt of additional temporary broadcasting permits.</w:t>
            </w:r>
          </w:p>
          <w:p w14:paraId="255A612C" w14:textId="0592E411" w:rsidR="00AC56B1" w:rsidRDefault="00AC56B1" w:rsidP="00AC56B1">
            <w:pPr>
              <w:tabs>
                <w:tab w:val="left" w:pos="1701"/>
              </w:tabs>
              <w:jc w:val="both"/>
              <w:rPr>
                <w:color w:val="000000"/>
                <w:sz w:val="20"/>
                <w:szCs w:val="20"/>
              </w:rPr>
            </w:pPr>
          </w:p>
        </w:tc>
        <w:tc>
          <w:tcPr>
            <w:tcW w:w="1276" w:type="dxa"/>
          </w:tcPr>
          <w:p w14:paraId="174E96A0" w14:textId="77777777" w:rsidR="00AC56B1" w:rsidRDefault="00AC56B1" w:rsidP="00AC56B1">
            <w:pPr>
              <w:tabs>
                <w:tab w:val="left" w:pos="1701"/>
              </w:tabs>
              <w:ind w:left="-100" w:right="-106"/>
              <w:jc w:val="both"/>
              <w:rPr>
                <w:color w:val="000000"/>
                <w:sz w:val="20"/>
                <w:szCs w:val="20"/>
              </w:rPr>
            </w:pPr>
          </w:p>
        </w:tc>
        <w:tc>
          <w:tcPr>
            <w:tcW w:w="1276" w:type="dxa"/>
          </w:tcPr>
          <w:p w14:paraId="3CF53019" w14:textId="77777777" w:rsidR="00AC56B1" w:rsidRDefault="00AC56B1" w:rsidP="00AC56B1">
            <w:pPr>
              <w:tabs>
                <w:tab w:val="left" w:pos="1701"/>
              </w:tabs>
              <w:jc w:val="both"/>
              <w:rPr>
                <w:color w:val="000000"/>
                <w:sz w:val="20"/>
                <w:szCs w:val="20"/>
              </w:rPr>
            </w:pPr>
          </w:p>
        </w:tc>
        <w:tc>
          <w:tcPr>
            <w:tcW w:w="1134" w:type="dxa"/>
          </w:tcPr>
          <w:p w14:paraId="2542FCDC" w14:textId="77777777" w:rsidR="00AC56B1" w:rsidRDefault="00AC56B1" w:rsidP="00AC56B1">
            <w:pPr>
              <w:tabs>
                <w:tab w:val="left" w:pos="1701"/>
              </w:tabs>
              <w:jc w:val="both"/>
              <w:rPr>
                <w:color w:val="000000"/>
                <w:sz w:val="20"/>
                <w:szCs w:val="20"/>
              </w:rPr>
            </w:pPr>
          </w:p>
        </w:tc>
        <w:tc>
          <w:tcPr>
            <w:tcW w:w="2547" w:type="dxa"/>
          </w:tcPr>
          <w:p w14:paraId="15EB4C3B" w14:textId="77777777" w:rsidR="00AC56B1" w:rsidRDefault="00AC56B1" w:rsidP="00AC56B1">
            <w:pPr>
              <w:tabs>
                <w:tab w:val="left" w:pos="1701"/>
              </w:tabs>
              <w:jc w:val="both"/>
              <w:rPr>
                <w:color w:val="000000"/>
                <w:sz w:val="20"/>
                <w:szCs w:val="20"/>
              </w:rPr>
            </w:pPr>
          </w:p>
        </w:tc>
      </w:tr>
      <w:tr w:rsidR="000279CD" w14:paraId="7E8A4981" w14:textId="77777777" w:rsidTr="00937F10">
        <w:trPr>
          <w:trHeight w:val="260"/>
        </w:trPr>
        <w:tc>
          <w:tcPr>
            <w:tcW w:w="1701" w:type="dxa"/>
            <w:vMerge/>
          </w:tcPr>
          <w:p w14:paraId="46FA5790" w14:textId="77777777" w:rsidR="000279CD" w:rsidRDefault="000279CD" w:rsidP="000279CD">
            <w:pPr>
              <w:widowControl w:val="0"/>
              <w:pBdr>
                <w:top w:val="nil"/>
                <w:left w:val="nil"/>
                <w:bottom w:val="nil"/>
                <w:right w:val="nil"/>
                <w:between w:val="nil"/>
              </w:pBdr>
              <w:spacing w:line="276" w:lineRule="auto"/>
              <w:rPr>
                <w:color w:val="000000"/>
                <w:sz w:val="20"/>
                <w:szCs w:val="20"/>
              </w:rPr>
            </w:pPr>
          </w:p>
        </w:tc>
        <w:tc>
          <w:tcPr>
            <w:tcW w:w="1417" w:type="dxa"/>
          </w:tcPr>
          <w:p w14:paraId="0CFE190A" w14:textId="2227719E" w:rsidR="000279CD" w:rsidRPr="006322E0" w:rsidRDefault="000279CD" w:rsidP="000279CD">
            <w:pPr>
              <w:pBdr>
                <w:top w:val="nil"/>
                <w:left w:val="nil"/>
                <w:bottom w:val="nil"/>
                <w:right w:val="nil"/>
                <w:between w:val="nil"/>
              </w:pBdr>
              <w:tabs>
                <w:tab w:val="left" w:pos="1701"/>
              </w:tabs>
              <w:jc w:val="both"/>
              <w:rPr>
                <w:color w:val="000000"/>
                <w:sz w:val="20"/>
                <w:szCs w:val="20"/>
              </w:rPr>
            </w:pPr>
            <w:r w:rsidRPr="006322E0">
              <w:rPr>
                <w:color w:val="000000"/>
                <w:sz w:val="20"/>
                <w:szCs w:val="20"/>
              </w:rPr>
              <w:t xml:space="preserve">2)  Ensuring broadcast provision of audiovisual media and access to audiovisual-service </w:t>
            </w:r>
            <w:r w:rsidRPr="006322E0">
              <w:rPr>
                <w:color w:val="000000"/>
                <w:sz w:val="20"/>
                <w:szCs w:val="20"/>
              </w:rPr>
              <w:lastRenderedPageBreak/>
              <w:t>provider networks</w:t>
            </w:r>
          </w:p>
        </w:tc>
        <w:tc>
          <w:tcPr>
            <w:tcW w:w="851" w:type="dxa"/>
          </w:tcPr>
          <w:p w14:paraId="0B13536D" w14:textId="60B067B5" w:rsidR="000279CD" w:rsidRDefault="000279CD" w:rsidP="000279CD">
            <w:pPr>
              <w:pBdr>
                <w:top w:val="nil"/>
                <w:left w:val="nil"/>
                <w:bottom w:val="nil"/>
                <w:right w:val="nil"/>
                <w:between w:val="nil"/>
              </w:pBdr>
              <w:tabs>
                <w:tab w:val="left" w:pos="1701"/>
              </w:tabs>
              <w:jc w:val="both"/>
              <w:rPr>
                <w:color w:val="000000"/>
                <w:sz w:val="20"/>
                <w:szCs w:val="20"/>
              </w:rPr>
            </w:pPr>
            <w:r w:rsidRPr="00E11F8F">
              <w:rPr>
                <w:color w:val="000000"/>
                <w:sz w:val="20"/>
                <w:szCs w:val="20"/>
              </w:rPr>
              <w:lastRenderedPageBreak/>
              <w:t>November 2027</w:t>
            </w:r>
          </w:p>
        </w:tc>
        <w:tc>
          <w:tcPr>
            <w:tcW w:w="1276" w:type="dxa"/>
          </w:tcPr>
          <w:p w14:paraId="7F743850" w14:textId="549BE786" w:rsidR="000279CD" w:rsidRPr="00E11F8F" w:rsidRDefault="00E11F8F" w:rsidP="000279CD">
            <w:pPr>
              <w:pBdr>
                <w:top w:val="nil"/>
                <w:left w:val="nil"/>
                <w:bottom w:val="nil"/>
                <w:right w:val="nil"/>
                <w:between w:val="nil"/>
              </w:pBdr>
              <w:tabs>
                <w:tab w:val="left" w:pos="1701"/>
              </w:tabs>
              <w:jc w:val="both"/>
              <w:rPr>
                <w:color w:val="000000"/>
                <w:sz w:val="20"/>
                <w:szCs w:val="20"/>
              </w:rPr>
            </w:pPr>
            <w:r w:rsidRPr="00E11F8F">
              <w:rPr>
                <w:color w:val="000000"/>
                <w:sz w:val="20"/>
                <w:szCs w:val="20"/>
              </w:rPr>
              <w:t>broadcasting licences and temporary broadcasting permits issued, and registration of audiovisual-</w:t>
            </w:r>
            <w:r w:rsidRPr="00E11F8F">
              <w:rPr>
                <w:color w:val="000000"/>
                <w:sz w:val="20"/>
                <w:szCs w:val="20"/>
              </w:rPr>
              <w:lastRenderedPageBreak/>
              <w:t>service providers completed.</w:t>
            </w:r>
          </w:p>
        </w:tc>
        <w:tc>
          <w:tcPr>
            <w:tcW w:w="1418" w:type="dxa"/>
          </w:tcPr>
          <w:p w14:paraId="28A14C5A" w14:textId="6FA53D87" w:rsidR="000279CD" w:rsidRDefault="00E11F8F" w:rsidP="000279CD">
            <w:pPr>
              <w:tabs>
                <w:tab w:val="left" w:pos="1701"/>
              </w:tabs>
              <w:jc w:val="both"/>
              <w:rPr>
                <w:color w:val="000000"/>
                <w:sz w:val="20"/>
                <w:szCs w:val="20"/>
              </w:rPr>
            </w:pPr>
            <w:r>
              <w:rPr>
                <w:color w:val="000000"/>
                <w:sz w:val="20"/>
                <w:szCs w:val="20"/>
              </w:rPr>
              <w:lastRenderedPageBreak/>
              <w:t>Not started</w:t>
            </w:r>
          </w:p>
        </w:tc>
        <w:tc>
          <w:tcPr>
            <w:tcW w:w="2692" w:type="dxa"/>
          </w:tcPr>
          <w:p w14:paraId="4EFAD2C4" w14:textId="799E422E" w:rsidR="000279CD" w:rsidRDefault="00E11F8F" w:rsidP="000279CD">
            <w:pPr>
              <w:tabs>
                <w:tab w:val="left" w:pos="1701"/>
              </w:tabs>
              <w:jc w:val="both"/>
              <w:rPr>
                <w:color w:val="000000"/>
                <w:sz w:val="20"/>
                <w:szCs w:val="20"/>
              </w:rPr>
            </w:pPr>
            <w:r w:rsidRPr="00E11F8F">
              <w:rPr>
                <w:color w:val="000000"/>
                <w:sz w:val="20"/>
                <w:szCs w:val="20"/>
              </w:rPr>
              <w:t>The implementation deadline has not yet arrived.</w:t>
            </w:r>
          </w:p>
        </w:tc>
        <w:tc>
          <w:tcPr>
            <w:tcW w:w="1276" w:type="dxa"/>
          </w:tcPr>
          <w:p w14:paraId="07747A48" w14:textId="77777777" w:rsidR="000279CD" w:rsidRDefault="000279CD" w:rsidP="000279CD">
            <w:pPr>
              <w:tabs>
                <w:tab w:val="left" w:pos="1701"/>
              </w:tabs>
              <w:ind w:left="-100" w:right="-106"/>
              <w:jc w:val="both"/>
              <w:rPr>
                <w:color w:val="000000"/>
                <w:sz w:val="20"/>
                <w:szCs w:val="20"/>
              </w:rPr>
            </w:pPr>
          </w:p>
        </w:tc>
        <w:tc>
          <w:tcPr>
            <w:tcW w:w="1276" w:type="dxa"/>
          </w:tcPr>
          <w:p w14:paraId="1A83BDCD" w14:textId="77777777" w:rsidR="000279CD" w:rsidRDefault="000279CD" w:rsidP="000279CD">
            <w:pPr>
              <w:tabs>
                <w:tab w:val="left" w:pos="1701"/>
              </w:tabs>
              <w:jc w:val="both"/>
              <w:rPr>
                <w:color w:val="000000"/>
                <w:sz w:val="20"/>
                <w:szCs w:val="20"/>
              </w:rPr>
            </w:pPr>
          </w:p>
        </w:tc>
        <w:tc>
          <w:tcPr>
            <w:tcW w:w="1134" w:type="dxa"/>
          </w:tcPr>
          <w:p w14:paraId="4B152A4D" w14:textId="77777777" w:rsidR="000279CD" w:rsidRDefault="000279CD" w:rsidP="000279CD">
            <w:pPr>
              <w:tabs>
                <w:tab w:val="left" w:pos="1701"/>
              </w:tabs>
              <w:jc w:val="both"/>
              <w:rPr>
                <w:color w:val="000000"/>
                <w:sz w:val="20"/>
                <w:szCs w:val="20"/>
              </w:rPr>
            </w:pPr>
          </w:p>
        </w:tc>
        <w:tc>
          <w:tcPr>
            <w:tcW w:w="2547" w:type="dxa"/>
          </w:tcPr>
          <w:p w14:paraId="0604BB18" w14:textId="77777777" w:rsidR="000279CD" w:rsidRDefault="000279CD" w:rsidP="000279CD">
            <w:pPr>
              <w:tabs>
                <w:tab w:val="left" w:pos="1701"/>
              </w:tabs>
              <w:jc w:val="both"/>
              <w:rPr>
                <w:color w:val="000000"/>
                <w:sz w:val="20"/>
                <w:szCs w:val="20"/>
              </w:rPr>
            </w:pPr>
          </w:p>
        </w:tc>
      </w:tr>
      <w:tr w:rsidR="00AC56B1" w14:paraId="647A399D" w14:textId="77777777" w:rsidTr="00937F10">
        <w:trPr>
          <w:trHeight w:val="260"/>
        </w:trPr>
        <w:tc>
          <w:tcPr>
            <w:tcW w:w="1701" w:type="dxa"/>
          </w:tcPr>
          <w:p w14:paraId="1A32C623" w14:textId="13E6C2FE" w:rsidR="00AC56B1" w:rsidRDefault="00E11F8F" w:rsidP="00AC56B1">
            <w:pPr>
              <w:tabs>
                <w:tab w:val="left" w:pos="1701"/>
              </w:tabs>
              <w:ind w:left="-57" w:right="-57"/>
              <w:jc w:val="both"/>
              <w:rPr>
                <w:color w:val="000000"/>
                <w:sz w:val="20"/>
                <w:szCs w:val="20"/>
              </w:rPr>
            </w:pPr>
            <w:r w:rsidRPr="00E11F8F">
              <w:rPr>
                <w:color w:val="000000"/>
                <w:sz w:val="20"/>
                <w:szCs w:val="20"/>
              </w:rPr>
              <w:t>12. Introducing a system of mental reintegration and psychological support for residents of de-occupied territories</w:t>
            </w:r>
          </w:p>
        </w:tc>
        <w:tc>
          <w:tcPr>
            <w:tcW w:w="1417" w:type="dxa"/>
          </w:tcPr>
          <w:p w14:paraId="65482A2C" w14:textId="2A900B2C" w:rsidR="00AC56B1" w:rsidRPr="006322E0" w:rsidRDefault="00E11F8F" w:rsidP="00AC56B1">
            <w:pPr>
              <w:tabs>
                <w:tab w:val="left" w:pos="1701"/>
              </w:tabs>
              <w:ind w:left="-57" w:right="-57"/>
              <w:jc w:val="both"/>
              <w:rPr>
                <w:color w:val="000000"/>
                <w:sz w:val="20"/>
                <w:szCs w:val="20"/>
              </w:rPr>
            </w:pPr>
            <w:r w:rsidRPr="006322E0">
              <w:rPr>
                <w:color w:val="000000"/>
                <w:sz w:val="20"/>
                <w:szCs w:val="20"/>
              </w:rPr>
              <w:t>1) Introducing a system of mental reintegration and providing psychosocial assistance to the population of de-occupied territories, with the involvement of representatives of the National Mental Health Programme of Ukraine</w:t>
            </w:r>
          </w:p>
        </w:tc>
        <w:tc>
          <w:tcPr>
            <w:tcW w:w="851" w:type="dxa"/>
          </w:tcPr>
          <w:p w14:paraId="1C86D9E4" w14:textId="37093022" w:rsidR="00AC56B1" w:rsidRDefault="00AC56B1" w:rsidP="00AC56B1">
            <w:pPr>
              <w:tabs>
                <w:tab w:val="left" w:pos="1701"/>
              </w:tabs>
              <w:ind w:left="-57" w:right="-57"/>
              <w:jc w:val="both"/>
              <w:rPr>
                <w:color w:val="000000"/>
                <w:sz w:val="20"/>
                <w:szCs w:val="20"/>
              </w:rPr>
            </w:pPr>
            <w:r>
              <w:rPr>
                <w:color w:val="000000"/>
                <w:sz w:val="20"/>
                <w:szCs w:val="20"/>
              </w:rPr>
              <w:t xml:space="preserve">2027 </w:t>
            </w:r>
          </w:p>
        </w:tc>
        <w:tc>
          <w:tcPr>
            <w:tcW w:w="1276" w:type="dxa"/>
          </w:tcPr>
          <w:p w14:paraId="47A3BDCD" w14:textId="4BF20111" w:rsidR="00AC56B1" w:rsidRDefault="00E11F8F" w:rsidP="00AC56B1">
            <w:pPr>
              <w:tabs>
                <w:tab w:val="left" w:pos="1701"/>
              </w:tabs>
              <w:ind w:left="-57" w:right="-57"/>
              <w:jc w:val="both"/>
              <w:rPr>
                <w:color w:val="000000"/>
                <w:sz w:val="20"/>
                <w:szCs w:val="20"/>
              </w:rPr>
            </w:pPr>
            <w:r w:rsidRPr="00E11F8F">
              <w:rPr>
                <w:color w:val="000000"/>
                <w:sz w:val="20"/>
                <w:szCs w:val="20"/>
              </w:rPr>
              <w:t>psychosocial assistance provided to 100 percent of residents of de-occupied territories who requested such assistance.</w:t>
            </w:r>
          </w:p>
        </w:tc>
        <w:tc>
          <w:tcPr>
            <w:tcW w:w="1418" w:type="dxa"/>
          </w:tcPr>
          <w:p w14:paraId="6FB54247" w14:textId="707DC9C7" w:rsidR="00AC56B1" w:rsidRDefault="00E11F8F" w:rsidP="00AC56B1">
            <w:pPr>
              <w:tabs>
                <w:tab w:val="left" w:pos="1701"/>
              </w:tabs>
              <w:ind w:left="-57" w:right="-57"/>
              <w:jc w:val="both"/>
              <w:rPr>
                <w:color w:val="000000"/>
                <w:sz w:val="20"/>
                <w:szCs w:val="20"/>
              </w:rPr>
            </w:pPr>
            <w:r>
              <w:rPr>
                <w:color w:val="000000"/>
                <w:sz w:val="20"/>
                <w:szCs w:val="20"/>
              </w:rPr>
              <w:t>Ongoing</w:t>
            </w:r>
          </w:p>
        </w:tc>
        <w:tc>
          <w:tcPr>
            <w:tcW w:w="2692" w:type="dxa"/>
          </w:tcPr>
          <w:p w14:paraId="33C10278" w14:textId="77400289" w:rsidR="00E11F8F" w:rsidRPr="00E11F8F" w:rsidRDefault="00E11F8F" w:rsidP="00E11F8F">
            <w:pPr>
              <w:pStyle w:val="font-claude-response-body"/>
              <w:rPr>
                <w:color w:val="000000"/>
                <w:sz w:val="20"/>
                <w:szCs w:val="20"/>
              </w:rPr>
            </w:pPr>
            <w:r w:rsidRPr="00E11F8F">
              <w:rPr>
                <w:color w:val="000000"/>
                <w:sz w:val="20"/>
                <w:szCs w:val="20"/>
              </w:rPr>
              <w:t>State Labour Service of Ukraine</w:t>
            </w:r>
          </w:p>
          <w:p w14:paraId="382EA698" w14:textId="248E2936" w:rsidR="00AC56B1" w:rsidRDefault="00E11F8F" w:rsidP="00E11F8F">
            <w:pPr>
              <w:pStyle w:val="font-claude-response-body"/>
              <w:rPr>
                <w:color w:val="000000"/>
                <w:sz w:val="20"/>
                <w:szCs w:val="20"/>
              </w:rPr>
            </w:pPr>
            <w:r w:rsidRPr="00E11F8F">
              <w:rPr>
                <w:color w:val="000000"/>
                <w:sz w:val="20"/>
                <w:szCs w:val="20"/>
              </w:rPr>
              <w:t xml:space="preserve">Since the start of 2025, State Labour Service labour inspectors have conducted 13,354 outreach events on the effectiveness of introducing workplace psychosocial support and preventing mobbing and discrimination, reaching 194,491 people (including those from de-occupied territories). Implementation is carried out within allocated budget appropriations. </w:t>
            </w:r>
          </w:p>
        </w:tc>
        <w:tc>
          <w:tcPr>
            <w:tcW w:w="1276" w:type="dxa"/>
          </w:tcPr>
          <w:p w14:paraId="46E5776A" w14:textId="77777777" w:rsidR="00E11F8F" w:rsidRPr="00E11F8F" w:rsidRDefault="00E11F8F" w:rsidP="00E11F8F">
            <w:pPr>
              <w:pStyle w:val="font-claude-response-body"/>
              <w:rPr>
                <w:color w:val="000000"/>
                <w:sz w:val="20"/>
                <w:szCs w:val="20"/>
              </w:rPr>
            </w:pPr>
            <w:r w:rsidRPr="00E11F8F">
              <w:rPr>
                <w:color w:val="000000"/>
                <w:sz w:val="20"/>
                <w:szCs w:val="20"/>
              </w:rPr>
              <w:t>In 2025, UAH 688.5 million was used under the budget programme "Direction and Management in the Field of Industrial Safety, Occupational Safety and Health, and Labour Legislation Compliance Oversight."</w:t>
            </w:r>
          </w:p>
          <w:p w14:paraId="70B9E6E3" w14:textId="7CCFB1D0" w:rsidR="00AC56B1" w:rsidRDefault="00AC56B1" w:rsidP="00AC56B1">
            <w:pPr>
              <w:tabs>
                <w:tab w:val="left" w:pos="1701"/>
              </w:tabs>
              <w:ind w:left="-57" w:right="-57"/>
              <w:jc w:val="both"/>
              <w:rPr>
                <w:color w:val="000000"/>
                <w:sz w:val="20"/>
                <w:szCs w:val="20"/>
              </w:rPr>
            </w:pPr>
          </w:p>
        </w:tc>
        <w:tc>
          <w:tcPr>
            <w:tcW w:w="1276" w:type="dxa"/>
          </w:tcPr>
          <w:p w14:paraId="26DB9238" w14:textId="6C230B46" w:rsidR="00AC56B1" w:rsidRDefault="00AC56B1" w:rsidP="00AC56B1">
            <w:pPr>
              <w:tabs>
                <w:tab w:val="left" w:pos="1701"/>
              </w:tabs>
              <w:ind w:left="-57" w:right="-57"/>
              <w:jc w:val="both"/>
              <w:rPr>
                <w:color w:val="000000"/>
                <w:sz w:val="20"/>
                <w:szCs w:val="20"/>
              </w:rPr>
            </w:pPr>
          </w:p>
        </w:tc>
        <w:tc>
          <w:tcPr>
            <w:tcW w:w="1134" w:type="dxa"/>
          </w:tcPr>
          <w:p w14:paraId="50853CA5" w14:textId="1774809B" w:rsidR="00AC56B1" w:rsidRDefault="00AC56B1" w:rsidP="00AC56B1">
            <w:pPr>
              <w:tabs>
                <w:tab w:val="left" w:pos="1701"/>
              </w:tabs>
              <w:ind w:left="-57" w:right="-57"/>
              <w:jc w:val="both"/>
              <w:rPr>
                <w:color w:val="000000"/>
                <w:sz w:val="20"/>
                <w:szCs w:val="20"/>
              </w:rPr>
            </w:pPr>
          </w:p>
        </w:tc>
        <w:tc>
          <w:tcPr>
            <w:tcW w:w="2547" w:type="dxa"/>
          </w:tcPr>
          <w:p w14:paraId="227458AA" w14:textId="6B767DAB" w:rsidR="00AC56B1" w:rsidRDefault="00AC56B1" w:rsidP="00AC56B1">
            <w:pPr>
              <w:tabs>
                <w:tab w:val="left" w:pos="1701"/>
              </w:tabs>
              <w:ind w:left="-57" w:right="-57"/>
              <w:jc w:val="both"/>
              <w:rPr>
                <w:color w:val="000000"/>
                <w:sz w:val="20"/>
                <w:szCs w:val="20"/>
              </w:rPr>
            </w:pPr>
          </w:p>
        </w:tc>
      </w:tr>
      <w:tr w:rsidR="00AC56B1" w14:paraId="0C81F7E6" w14:textId="77777777" w:rsidTr="00937F10">
        <w:trPr>
          <w:trHeight w:val="260"/>
        </w:trPr>
        <w:tc>
          <w:tcPr>
            <w:tcW w:w="1701" w:type="dxa"/>
          </w:tcPr>
          <w:p w14:paraId="40011D4B" w14:textId="77777777" w:rsidR="00AC56B1" w:rsidRDefault="00AC56B1" w:rsidP="00AC56B1">
            <w:pPr>
              <w:tabs>
                <w:tab w:val="left" w:pos="1701"/>
              </w:tabs>
              <w:ind w:left="-57" w:right="-57"/>
              <w:jc w:val="both"/>
              <w:rPr>
                <w:color w:val="000000"/>
                <w:sz w:val="20"/>
                <w:szCs w:val="20"/>
              </w:rPr>
            </w:pPr>
          </w:p>
        </w:tc>
        <w:tc>
          <w:tcPr>
            <w:tcW w:w="1417" w:type="dxa"/>
          </w:tcPr>
          <w:p w14:paraId="05CD973F" w14:textId="67FD37F2" w:rsidR="00AC56B1" w:rsidRPr="006322E0" w:rsidRDefault="00E348D9" w:rsidP="00AC56B1">
            <w:pPr>
              <w:tabs>
                <w:tab w:val="left" w:pos="1701"/>
              </w:tabs>
              <w:ind w:left="-57" w:right="-57"/>
              <w:jc w:val="both"/>
              <w:rPr>
                <w:color w:val="000000"/>
                <w:sz w:val="20"/>
                <w:szCs w:val="20"/>
              </w:rPr>
            </w:pPr>
            <w:r w:rsidRPr="006322E0">
              <w:rPr>
                <w:color w:val="000000"/>
                <w:sz w:val="20"/>
                <w:szCs w:val="20"/>
              </w:rPr>
              <w:t>2)  Implementing measures and programmes to support mental health in the workplace</w:t>
            </w:r>
          </w:p>
        </w:tc>
        <w:tc>
          <w:tcPr>
            <w:tcW w:w="851" w:type="dxa"/>
          </w:tcPr>
          <w:p w14:paraId="3B300CED" w14:textId="4CD51FEC" w:rsidR="00AC56B1" w:rsidRDefault="00AC56B1" w:rsidP="00AC56B1">
            <w:pPr>
              <w:tabs>
                <w:tab w:val="left" w:pos="1701"/>
              </w:tabs>
              <w:ind w:left="-57" w:right="-57"/>
              <w:jc w:val="both"/>
              <w:rPr>
                <w:color w:val="000000"/>
                <w:sz w:val="20"/>
                <w:szCs w:val="20"/>
              </w:rPr>
            </w:pPr>
            <w:r>
              <w:rPr>
                <w:color w:val="000000"/>
                <w:sz w:val="20"/>
                <w:szCs w:val="20"/>
              </w:rPr>
              <w:t xml:space="preserve">2025-2027 </w:t>
            </w:r>
          </w:p>
        </w:tc>
        <w:tc>
          <w:tcPr>
            <w:tcW w:w="1276" w:type="dxa"/>
          </w:tcPr>
          <w:p w14:paraId="3D6CAD0D" w14:textId="2E8F39DB" w:rsidR="00AC56B1" w:rsidRDefault="00E348D9" w:rsidP="00AC56B1">
            <w:pPr>
              <w:tabs>
                <w:tab w:val="left" w:pos="1701"/>
              </w:tabs>
              <w:ind w:left="-57" w:right="-57"/>
              <w:jc w:val="both"/>
              <w:rPr>
                <w:color w:val="000000"/>
                <w:sz w:val="20"/>
                <w:szCs w:val="20"/>
              </w:rPr>
            </w:pPr>
            <w:r w:rsidRPr="00E348D9">
              <w:rPr>
                <w:color w:val="000000"/>
                <w:sz w:val="20"/>
                <w:szCs w:val="20"/>
              </w:rPr>
              <w:t xml:space="preserve">a workplace psychosocial-support system introduced; model documents </w:t>
            </w:r>
            <w:r w:rsidRPr="00E348D9">
              <w:rPr>
                <w:color w:val="000000"/>
                <w:sz w:val="20"/>
                <w:szCs w:val="20"/>
              </w:rPr>
              <w:lastRenderedPageBreak/>
              <w:t>developed (a programme, an action plan, sections of collective agreements and internal labour-regulation rules, etc.) on mental-health support, and published on the official website of the Ministry of Economy</w:t>
            </w:r>
          </w:p>
        </w:tc>
        <w:tc>
          <w:tcPr>
            <w:tcW w:w="1418" w:type="dxa"/>
          </w:tcPr>
          <w:p w14:paraId="0D37941B" w14:textId="1FDFCE46" w:rsidR="00AC56B1" w:rsidRDefault="00E348D9" w:rsidP="00AC56B1">
            <w:pPr>
              <w:tabs>
                <w:tab w:val="left" w:pos="1701"/>
              </w:tabs>
              <w:ind w:left="-57" w:right="-57"/>
              <w:jc w:val="both"/>
              <w:rPr>
                <w:color w:val="000000"/>
                <w:sz w:val="20"/>
                <w:szCs w:val="20"/>
              </w:rPr>
            </w:pPr>
            <w:r>
              <w:rPr>
                <w:color w:val="000000"/>
                <w:sz w:val="20"/>
                <w:szCs w:val="20"/>
              </w:rPr>
              <w:lastRenderedPageBreak/>
              <w:t>Ongoing</w:t>
            </w:r>
          </w:p>
        </w:tc>
        <w:tc>
          <w:tcPr>
            <w:tcW w:w="2692" w:type="dxa"/>
          </w:tcPr>
          <w:p w14:paraId="03F98CC1" w14:textId="4C3E535D" w:rsidR="00E348D9" w:rsidRPr="00E348D9" w:rsidRDefault="00E348D9" w:rsidP="00E348D9">
            <w:pPr>
              <w:pStyle w:val="font-claude-response-body"/>
              <w:rPr>
                <w:b/>
                <w:bCs/>
                <w:color w:val="000000"/>
                <w:sz w:val="20"/>
                <w:szCs w:val="20"/>
              </w:rPr>
            </w:pPr>
            <w:r w:rsidRPr="00E348D9">
              <w:rPr>
                <w:b/>
                <w:bCs/>
                <w:color w:val="000000"/>
                <w:sz w:val="20"/>
                <w:szCs w:val="20"/>
              </w:rPr>
              <w:t>Ministry of Economy</w:t>
            </w:r>
          </w:p>
          <w:p w14:paraId="17997FF0" w14:textId="77777777" w:rsidR="00E348D9" w:rsidRPr="00E348D9" w:rsidRDefault="00E348D9" w:rsidP="00E348D9">
            <w:pPr>
              <w:pStyle w:val="font-claude-response-body"/>
              <w:rPr>
                <w:color w:val="000000"/>
                <w:sz w:val="20"/>
                <w:szCs w:val="20"/>
              </w:rPr>
            </w:pPr>
            <w:r w:rsidRPr="00E348D9">
              <w:rPr>
                <w:color w:val="000000"/>
                <w:sz w:val="20"/>
                <w:szCs w:val="20"/>
              </w:rPr>
              <w:t xml:space="preserve">Methodological recommendations for employers and model documents on introducing workplace psychosocial </w:t>
            </w:r>
            <w:r w:rsidRPr="00E348D9">
              <w:rPr>
                <w:color w:val="000000"/>
                <w:sz w:val="20"/>
                <w:szCs w:val="20"/>
              </w:rPr>
              <w:lastRenderedPageBreak/>
              <w:t>support for employees have been developed (a policy, a programme, an action plan, a needs-assessment questionnaire and a situation-assessment questionnaire, and monitoring and evaluation tools). The methodological recommendations on introducing workplace psychosocial support for employers, with annexes, are published on the official website of the Ministry of Economy,</w:t>
            </w:r>
            <w:r w:rsidRPr="00E348D9">
              <w:rPr>
                <w:sz w:val="20"/>
                <w:szCs w:val="20"/>
              </w:rPr>
              <w:t> </w:t>
            </w:r>
            <w:r>
              <w:fldChar w:fldCharType="begin"/>
            </w:r>
            <w:r>
              <w:instrText>HYPERLINK "http://www.me.gov.ua/"</w:instrText>
            </w:r>
            <w:r>
              <w:fldChar w:fldCharType="separate"/>
            </w:r>
            <w:r w:rsidRPr="00E348D9">
              <w:rPr>
                <w:color w:val="000000"/>
                <w:sz w:val="20"/>
                <w:szCs w:val="20"/>
              </w:rPr>
              <w:t>http://www.me.gov.ua</w:t>
            </w:r>
            <w:r>
              <w:fldChar w:fldCharType="end"/>
            </w:r>
            <w:r w:rsidRPr="00E348D9">
              <w:rPr>
                <w:color w:val="000000"/>
                <w:sz w:val="20"/>
                <w:szCs w:val="20"/>
              </w:rPr>
              <w:t>, under "Activities"/"Working Conditions"/"Occupational Safety."</w:t>
            </w:r>
          </w:p>
          <w:p w14:paraId="6451D01A" w14:textId="77777777" w:rsidR="00E348D9" w:rsidRDefault="00E348D9" w:rsidP="00E348D9">
            <w:pPr>
              <w:pStyle w:val="font-claude-response-body"/>
              <w:rPr>
                <w:b/>
                <w:bCs/>
                <w:sz w:val="20"/>
                <w:szCs w:val="20"/>
              </w:rPr>
            </w:pPr>
            <w:r w:rsidRPr="00E348D9">
              <w:rPr>
                <w:b/>
                <w:bCs/>
                <w:sz w:val="20"/>
                <w:szCs w:val="20"/>
              </w:rPr>
              <w:t>State Labour Service of Ukraine</w:t>
            </w:r>
          </w:p>
          <w:p w14:paraId="76CDDA06" w14:textId="7F7C72EC" w:rsidR="00E348D9" w:rsidRPr="00E348D9" w:rsidRDefault="00E348D9" w:rsidP="00E348D9">
            <w:pPr>
              <w:pStyle w:val="font-claude-response-body"/>
              <w:rPr>
                <w:color w:val="000000"/>
                <w:sz w:val="20"/>
                <w:szCs w:val="20"/>
              </w:rPr>
            </w:pPr>
            <w:r w:rsidRPr="00E348D9">
              <w:rPr>
                <w:sz w:val="20"/>
                <w:szCs w:val="20"/>
              </w:rPr>
              <w:t> </w:t>
            </w:r>
            <w:r w:rsidRPr="00E348D9">
              <w:rPr>
                <w:color w:val="000000"/>
                <w:sz w:val="20"/>
                <w:szCs w:val="20"/>
              </w:rPr>
              <w:t>To create conditions for effective advocacy for implementing workplace psychosocial-support measures, the following was carried out in 2025:</w:t>
            </w:r>
          </w:p>
          <w:p w14:paraId="52320F17" w14:textId="77777777" w:rsidR="00E348D9" w:rsidRPr="00E348D9" w:rsidRDefault="00E348D9">
            <w:pPr>
              <w:pStyle w:val="font-claude-response-body"/>
              <w:numPr>
                <w:ilvl w:val="0"/>
                <w:numId w:val="19"/>
              </w:numPr>
              <w:rPr>
                <w:color w:val="000000"/>
                <w:sz w:val="20"/>
                <w:szCs w:val="20"/>
              </w:rPr>
            </w:pPr>
            <w:r w:rsidRPr="00E348D9">
              <w:rPr>
                <w:color w:val="000000"/>
                <w:sz w:val="20"/>
                <w:szCs w:val="20"/>
              </w:rPr>
              <w:lastRenderedPageBreak/>
              <w:t>2 trainers on workplace mental health completed professional training (based at the Ukrainian Catholic University);</w:t>
            </w:r>
          </w:p>
          <w:p w14:paraId="6579C962" w14:textId="77777777" w:rsidR="00E348D9" w:rsidRPr="00E348D9" w:rsidRDefault="00E348D9">
            <w:pPr>
              <w:pStyle w:val="font-claude-response-body"/>
              <w:numPr>
                <w:ilvl w:val="0"/>
                <w:numId w:val="19"/>
              </w:numPr>
              <w:rPr>
                <w:color w:val="000000"/>
                <w:sz w:val="20"/>
                <w:szCs w:val="20"/>
              </w:rPr>
            </w:pPr>
            <w:r w:rsidRPr="00E348D9">
              <w:rPr>
                <w:color w:val="000000"/>
                <w:sz w:val="20"/>
                <w:szCs w:val="20"/>
              </w:rPr>
              <w:t>a training course for labour inspectors, "Psychosocial Support at Work," was developed for a distance-learning course;</w:t>
            </w:r>
          </w:p>
          <w:p w14:paraId="0C2FA140" w14:textId="77777777" w:rsidR="00E348D9" w:rsidRPr="00E348D9" w:rsidRDefault="00E348D9">
            <w:pPr>
              <w:pStyle w:val="font-claude-response-body"/>
              <w:numPr>
                <w:ilvl w:val="0"/>
                <w:numId w:val="19"/>
              </w:numPr>
              <w:rPr>
                <w:color w:val="000000"/>
                <w:sz w:val="20"/>
                <w:szCs w:val="20"/>
              </w:rPr>
            </w:pPr>
            <w:r w:rsidRPr="00E348D9">
              <w:rPr>
                <w:color w:val="000000"/>
                <w:sz w:val="20"/>
                <w:szCs w:val="20"/>
              </w:rPr>
              <w:t>internal training was held for State Labour Service specialists, during which 20 specialists underwent professional development;</w:t>
            </w:r>
          </w:p>
          <w:p w14:paraId="1A49D644" w14:textId="77777777" w:rsidR="00E348D9" w:rsidRPr="00E348D9" w:rsidRDefault="00E348D9">
            <w:pPr>
              <w:pStyle w:val="font-claude-response-body"/>
              <w:numPr>
                <w:ilvl w:val="0"/>
                <w:numId w:val="19"/>
              </w:numPr>
              <w:rPr>
                <w:color w:val="000000"/>
                <w:sz w:val="20"/>
                <w:szCs w:val="20"/>
              </w:rPr>
            </w:pPr>
            <w:r w:rsidRPr="00E348D9">
              <w:rPr>
                <w:color w:val="000000"/>
                <w:sz w:val="20"/>
                <w:szCs w:val="20"/>
              </w:rPr>
              <w:t>with the support of the Mental Health Coordination Centre, 41 specialists were trained in implementing psychosocial support and providing first psychological aid.</w:t>
            </w:r>
          </w:p>
          <w:p w14:paraId="1DADA328" w14:textId="77777777" w:rsidR="00E348D9" w:rsidRPr="00E348D9" w:rsidRDefault="00E348D9" w:rsidP="00E348D9">
            <w:pPr>
              <w:pStyle w:val="font-claude-response-body"/>
              <w:rPr>
                <w:color w:val="000000"/>
                <w:sz w:val="20"/>
                <w:szCs w:val="20"/>
              </w:rPr>
            </w:pPr>
            <w:r w:rsidRPr="00E348D9">
              <w:rPr>
                <w:color w:val="000000"/>
                <w:sz w:val="20"/>
                <w:szCs w:val="20"/>
              </w:rPr>
              <w:lastRenderedPageBreak/>
              <w:t xml:space="preserve">The State Labour Service and its territorial bodies have implemented workplace psychosocial-support programmes for wartime and the post-war period. In implementing these programmes, the main steps used in rolling out a workplace psychosocial-support programme at the employer level were developed. Methodological recommendations for employers and model documents on introducing workplace psychosocial support for employees (a policy, an action plan, a needs-assessment questionnaire and a situation-assessment questionnaire, and monitoring and evaluation tools) have also been developed and published on the State Labour Service's information portal, pratsia.in.ua. The State Labour Service informs employees and employers about their rights and obligations, about available resources for </w:t>
            </w:r>
            <w:r w:rsidRPr="00E348D9">
              <w:rPr>
                <w:color w:val="000000"/>
                <w:sz w:val="20"/>
                <w:szCs w:val="20"/>
              </w:rPr>
              <w:lastRenderedPageBreak/>
              <w:t>reducing stress levels, how to recognize stress, how to strengthen mental health, how to support employees and colleagues, and how to create a safe and healthy workplace. The inspector's task is not to control the process but to provide the employer with information and support in implementing a psychosocial-support programme.</w:t>
            </w:r>
          </w:p>
          <w:p w14:paraId="2958EEB4" w14:textId="77777777" w:rsidR="00E348D9" w:rsidRPr="00E348D9" w:rsidRDefault="00E348D9" w:rsidP="00E348D9">
            <w:pPr>
              <w:pStyle w:val="font-claude-response-body"/>
              <w:rPr>
                <w:color w:val="000000"/>
                <w:sz w:val="20"/>
                <w:szCs w:val="20"/>
              </w:rPr>
            </w:pPr>
            <w:r w:rsidRPr="00E348D9">
              <w:rPr>
                <w:color w:val="000000"/>
                <w:sz w:val="20"/>
                <w:szCs w:val="20"/>
              </w:rPr>
              <w:t xml:space="preserve">During 2025, through informational visits, 116,666 business entities were informed about the possibility of introducing a workplace psychosocial-support policy with the assistance of State Labour Service territorial bodies; 1,047 employers have already introduced such a policy. 6,126 seminars on this topic were held, and 11,180 publications and 139 media reports were issued. To disseminate positive practices in introducing workplace psychosocial support, as part of marking Occupational </w:t>
            </w:r>
            <w:r w:rsidRPr="00E348D9">
              <w:rPr>
                <w:color w:val="000000"/>
                <w:sz w:val="20"/>
                <w:szCs w:val="20"/>
              </w:rPr>
              <w:lastRenderedPageBreak/>
              <w:t xml:space="preserve">Safety Day, the State Labour Service held an online exhibition of presentations by employers who have introduced psychosocial-support programmes for their employees, titled "Effective Workplace Psychosocial-Support Programmes and Their Implementation." A total of 117 psychosocial-support programmes were submitted for participation, of which 96 were published; open online voting ran until 01.11.2025. In September 2025, the State Labour Service, together with the Mental Health Coordination Centre, conducted a survey of employers to determine the level of employer awareness of the importance of workplace mental-health support, to analyse current practices, barriers to implementing programmes, and organizations' resource needs, and to assess readiness to integrate such approaches into company policies. The survey covered 856 employers </w:t>
            </w:r>
            <w:r w:rsidRPr="00E348D9">
              <w:rPr>
                <w:color w:val="000000"/>
                <w:sz w:val="20"/>
                <w:szCs w:val="20"/>
              </w:rPr>
              <w:lastRenderedPageBreak/>
              <w:t>of various types — from private companies and state enterprises to public authorities, educational institutions, and civil society organizations. Among sources of information about psychosocial support, respondents most often cited trainings and seminars (22.7%), with State Labour Service inspectors ranking third (14.3%), demonstrating the impact of the State Labour Service's advisory functions. Among the initiators of employee mental-health support measures, State Labour Service bodies also rank third (17.9%).</w:t>
            </w:r>
          </w:p>
          <w:p w14:paraId="5DEFBE85" w14:textId="7B1F89E2" w:rsidR="00AC56B1" w:rsidRDefault="00AC56B1" w:rsidP="00A9114F">
            <w:pPr>
              <w:tabs>
                <w:tab w:val="left" w:pos="1701"/>
              </w:tabs>
              <w:ind w:right="-57"/>
              <w:jc w:val="both"/>
              <w:rPr>
                <w:color w:val="000000"/>
                <w:sz w:val="20"/>
                <w:szCs w:val="20"/>
              </w:rPr>
            </w:pPr>
          </w:p>
        </w:tc>
        <w:tc>
          <w:tcPr>
            <w:tcW w:w="1276" w:type="dxa"/>
          </w:tcPr>
          <w:p w14:paraId="516CEB4D" w14:textId="77777777" w:rsidR="00AC56B1" w:rsidRDefault="00AC56B1" w:rsidP="00AC56B1">
            <w:pPr>
              <w:tabs>
                <w:tab w:val="left" w:pos="1701"/>
              </w:tabs>
              <w:ind w:left="-57" w:right="-57"/>
              <w:jc w:val="both"/>
              <w:rPr>
                <w:color w:val="000000"/>
                <w:sz w:val="20"/>
                <w:szCs w:val="20"/>
              </w:rPr>
            </w:pPr>
          </w:p>
        </w:tc>
        <w:tc>
          <w:tcPr>
            <w:tcW w:w="1276" w:type="dxa"/>
          </w:tcPr>
          <w:p w14:paraId="5A8BD3E5" w14:textId="77777777" w:rsidR="00AC56B1" w:rsidRDefault="00AC56B1" w:rsidP="00AC56B1">
            <w:pPr>
              <w:tabs>
                <w:tab w:val="left" w:pos="1701"/>
              </w:tabs>
              <w:ind w:left="-57" w:right="-57"/>
              <w:jc w:val="both"/>
              <w:rPr>
                <w:color w:val="000000"/>
                <w:sz w:val="20"/>
                <w:szCs w:val="20"/>
              </w:rPr>
            </w:pPr>
          </w:p>
        </w:tc>
        <w:tc>
          <w:tcPr>
            <w:tcW w:w="1134" w:type="dxa"/>
          </w:tcPr>
          <w:p w14:paraId="414CD9C0" w14:textId="77777777" w:rsidR="00AC56B1" w:rsidRDefault="00AC56B1" w:rsidP="00AC56B1">
            <w:pPr>
              <w:tabs>
                <w:tab w:val="left" w:pos="1701"/>
              </w:tabs>
              <w:ind w:left="-57" w:right="-57"/>
              <w:jc w:val="both"/>
              <w:rPr>
                <w:color w:val="000000"/>
                <w:sz w:val="20"/>
                <w:szCs w:val="20"/>
              </w:rPr>
            </w:pPr>
          </w:p>
        </w:tc>
        <w:tc>
          <w:tcPr>
            <w:tcW w:w="2547" w:type="dxa"/>
          </w:tcPr>
          <w:p w14:paraId="3C4A6142" w14:textId="77777777" w:rsidR="00AC56B1" w:rsidRDefault="00AC56B1" w:rsidP="00AC56B1">
            <w:pPr>
              <w:tabs>
                <w:tab w:val="left" w:pos="1701"/>
              </w:tabs>
              <w:ind w:left="-57" w:right="-57"/>
              <w:jc w:val="both"/>
              <w:rPr>
                <w:color w:val="000000"/>
                <w:sz w:val="20"/>
                <w:szCs w:val="20"/>
              </w:rPr>
            </w:pPr>
          </w:p>
        </w:tc>
      </w:tr>
      <w:tr w:rsidR="00AC56B1" w14:paraId="0843A63D" w14:textId="77777777" w:rsidTr="00937F10">
        <w:trPr>
          <w:trHeight w:val="260"/>
        </w:trPr>
        <w:tc>
          <w:tcPr>
            <w:tcW w:w="15588" w:type="dxa"/>
            <w:gridSpan w:val="10"/>
          </w:tcPr>
          <w:p w14:paraId="710FDAA3" w14:textId="65F763B0" w:rsidR="00AC56B1" w:rsidRPr="006322E0" w:rsidRDefault="0045694D" w:rsidP="0045694D">
            <w:pPr>
              <w:tabs>
                <w:tab w:val="left" w:pos="1701"/>
              </w:tabs>
              <w:ind w:right="-57"/>
              <w:jc w:val="center"/>
              <w:rPr>
                <w:i/>
                <w:iCs/>
                <w:color w:val="000000"/>
                <w:sz w:val="20"/>
                <w:szCs w:val="20"/>
              </w:rPr>
            </w:pPr>
            <w:r w:rsidRPr="006322E0">
              <w:rPr>
                <w:i/>
                <w:iCs/>
                <w:color w:val="000000"/>
                <w:sz w:val="20"/>
                <w:szCs w:val="20"/>
              </w:rPr>
              <w:lastRenderedPageBreak/>
              <w:t>Area: "Protection and Restoration of the Natural Environment"</w:t>
            </w:r>
          </w:p>
        </w:tc>
      </w:tr>
      <w:tr w:rsidR="00AC56B1" w14:paraId="59879C0A" w14:textId="77777777" w:rsidTr="00937F10">
        <w:trPr>
          <w:trHeight w:val="260"/>
        </w:trPr>
        <w:tc>
          <w:tcPr>
            <w:tcW w:w="1701" w:type="dxa"/>
          </w:tcPr>
          <w:p w14:paraId="264D31C7" w14:textId="0CA0F521" w:rsidR="00AC56B1" w:rsidRDefault="0045694D" w:rsidP="00AC56B1">
            <w:pPr>
              <w:tabs>
                <w:tab w:val="left" w:pos="1701"/>
              </w:tabs>
              <w:ind w:left="-57" w:right="-57"/>
              <w:jc w:val="both"/>
              <w:rPr>
                <w:color w:val="000000"/>
                <w:sz w:val="20"/>
                <w:szCs w:val="20"/>
              </w:rPr>
            </w:pPr>
            <w:r>
              <w:rPr>
                <w:color w:val="000000"/>
                <w:sz w:val="20"/>
                <w:szCs w:val="20"/>
              </w:rPr>
              <w:t xml:space="preserve">13. </w:t>
            </w:r>
            <w:r w:rsidRPr="0045694D">
              <w:rPr>
                <w:color w:val="000000"/>
                <w:sz w:val="20"/>
                <w:szCs w:val="20"/>
              </w:rPr>
              <w:t xml:space="preserve">Introducing special mechanisms for the restoration and development of territories and water bodies affected by the destruction of the Kakhovka </w:t>
            </w:r>
            <w:r w:rsidRPr="0045694D">
              <w:rPr>
                <w:color w:val="000000"/>
                <w:sz w:val="20"/>
                <w:szCs w:val="20"/>
              </w:rPr>
              <w:lastRenderedPageBreak/>
              <w:t>Hydroelectric Power Plant dam</w:t>
            </w:r>
          </w:p>
        </w:tc>
        <w:tc>
          <w:tcPr>
            <w:tcW w:w="1417" w:type="dxa"/>
          </w:tcPr>
          <w:p w14:paraId="695C7324" w14:textId="7E0C2111" w:rsidR="00AC56B1" w:rsidRPr="006322E0" w:rsidRDefault="0045694D" w:rsidP="00AC56B1">
            <w:pPr>
              <w:tabs>
                <w:tab w:val="left" w:pos="1701"/>
              </w:tabs>
              <w:ind w:left="-57" w:right="-57"/>
              <w:jc w:val="both"/>
              <w:rPr>
                <w:color w:val="000000"/>
                <w:sz w:val="20"/>
                <w:szCs w:val="20"/>
              </w:rPr>
            </w:pPr>
            <w:r w:rsidRPr="006322E0">
              <w:rPr>
                <w:color w:val="000000"/>
                <w:sz w:val="20"/>
                <w:szCs w:val="20"/>
              </w:rPr>
              <w:lastRenderedPageBreak/>
              <w:t xml:space="preserve">Conducting scientific research on the damage caused and identifying ways to restore territories affected by the </w:t>
            </w:r>
            <w:r w:rsidRPr="006322E0">
              <w:rPr>
                <w:color w:val="000000"/>
                <w:sz w:val="20"/>
                <w:szCs w:val="20"/>
              </w:rPr>
              <w:lastRenderedPageBreak/>
              <w:t>destruction of the Kakhovka HPP dam, taking into account long-term environmental damage, including an assessment of the economic impact on the spatial development of regions along the Dnipro river basin and on the operation of the North Crimean Canal and the Kakhovka Main Canal</w:t>
            </w:r>
            <w:r w:rsidR="00AC56B1" w:rsidRPr="006322E0">
              <w:rPr>
                <w:color w:val="000000"/>
                <w:sz w:val="20"/>
                <w:szCs w:val="20"/>
              </w:rPr>
              <w:t>р. Дніпро та функціонування Північнокримського каналу та Каховського магістрального каналу</w:t>
            </w:r>
          </w:p>
        </w:tc>
        <w:tc>
          <w:tcPr>
            <w:tcW w:w="851" w:type="dxa"/>
          </w:tcPr>
          <w:p w14:paraId="1ABA10B6" w14:textId="277F3A49" w:rsidR="00AC56B1" w:rsidRDefault="00AC56B1" w:rsidP="00AC56B1">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313241A4" w14:textId="0E0CF7D9" w:rsidR="00AC56B1" w:rsidRPr="0045694D" w:rsidRDefault="0045694D" w:rsidP="00AC56B1">
            <w:pPr>
              <w:tabs>
                <w:tab w:val="left" w:pos="1701"/>
              </w:tabs>
              <w:jc w:val="both"/>
              <w:rPr>
                <w:color w:val="000000"/>
                <w:sz w:val="20"/>
                <w:szCs w:val="20"/>
              </w:rPr>
            </w:pPr>
            <w:r w:rsidRPr="0045694D">
              <w:rPr>
                <w:color w:val="000000"/>
                <w:sz w:val="20"/>
                <w:szCs w:val="20"/>
              </w:rPr>
              <w:t xml:space="preserve">scientifically grounded ways identified for restoring natural resources, destroyed </w:t>
            </w:r>
            <w:r w:rsidRPr="0045694D">
              <w:rPr>
                <w:color w:val="000000"/>
                <w:sz w:val="20"/>
                <w:szCs w:val="20"/>
              </w:rPr>
              <w:lastRenderedPageBreak/>
              <w:t>ecosystems and the region's ecological balance, and the agro-industrial complex and infrastructure affected by the destruction of the Kakhovka HPP dam</w:t>
            </w:r>
          </w:p>
        </w:tc>
        <w:tc>
          <w:tcPr>
            <w:tcW w:w="1418" w:type="dxa"/>
          </w:tcPr>
          <w:p w14:paraId="700D0E76" w14:textId="318C3419" w:rsidR="00AC56B1" w:rsidRDefault="0045694D" w:rsidP="0045694D">
            <w:pPr>
              <w:tabs>
                <w:tab w:val="left" w:pos="1701"/>
              </w:tabs>
              <w:ind w:right="-57"/>
              <w:jc w:val="both"/>
              <w:rPr>
                <w:color w:val="000000"/>
                <w:sz w:val="20"/>
                <w:szCs w:val="20"/>
              </w:rPr>
            </w:pPr>
            <w:r>
              <w:rPr>
                <w:color w:val="000000"/>
                <w:sz w:val="20"/>
                <w:szCs w:val="20"/>
              </w:rPr>
              <w:lastRenderedPageBreak/>
              <w:t xml:space="preserve">Not started </w:t>
            </w:r>
          </w:p>
        </w:tc>
        <w:tc>
          <w:tcPr>
            <w:tcW w:w="2692" w:type="dxa"/>
          </w:tcPr>
          <w:p w14:paraId="3FF0B58F" w14:textId="7D15D9BE" w:rsidR="00AC56B1" w:rsidRPr="0045694D" w:rsidRDefault="0045694D" w:rsidP="00AC56B1">
            <w:pPr>
              <w:jc w:val="both"/>
              <w:rPr>
                <w:color w:val="000000"/>
                <w:sz w:val="20"/>
                <w:szCs w:val="20"/>
              </w:rPr>
            </w:pPr>
            <w:r w:rsidRPr="0045694D">
              <w:rPr>
                <w:color w:val="000000"/>
                <w:sz w:val="20"/>
                <w:szCs w:val="20"/>
              </w:rPr>
              <w:t>The implementation deadline has not yet arrived.</w:t>
            </w:r>
          </w:p>
        </w:tc>
        <w:tc>
          <w:tcPr>
            <w:tcW w:w="1276" w:type="dxa"/>
          </w:tcPr>
          <w:p w14:paraId="10720FFC" w14:textId="77777777" w:rsidR="00AC56B1" w:rsidRDefault="00AC56B1" w:rsidP="00AC56B1">
            <w:pPr>
              <w:tabs>
                <w:tab w:val="left" w:pos="1701"/>
              </w:tabs>
              <w:ind w:left="-57" w:right="-57"/>
              <w:jc w:val="both"/>
              <w:rPr>
                <w:color w:val="000000"/>
                <w:sz w:val="20"/>
                <w:szCs w:val="20"/>
              </w:rPr>
            </w:pPr>
          </w:p>
        </w:tc>
        <w:tc>
          <w:tcPr>
            <w:tcW w:w="1276" w:type="dxa"/>
          </w:tcPr>
          <w:p w14:paraId="02DBF2A5" w14:textId="77777777" w:rsidR="00AC56B1" w:rsidRDefault="00AC56B1" w:rsidP="00AC56B1">
            <w:pPr>
              <w:tabs>
                <w:tab w:val="left" w:pos="1701"/>
              </w:tabs>
              <w:ind w:left="-57" w:right="-57"/>
              <w:jc w:val="both"/>
              <w:rPr>
                <w:color w:val="000000"/>
                <w:sz w:val="20"/>
                <w:szCs w:val="20"/>
              </w:rPr>
            </w:pPr>
          </w:p>
        </w:tc>
        <w:tc>
          <w:tcPr>
            <w:tcW w:w="1134" w:type="dxa"/>
          </w:tcPr>
          <w:p w14:paraId="4AF84AFB" w14:textId="77777777" w:rsidR="00AC56B1" w:rsidRDefault="00AC56B1" w:rsidP="00AC56B1">
            <w:pPr>
              <w:tabs>
                <w:tab w:val="left" w:pos="1701"/>
              </w:tabs>
              <w:ind w:left="-57" w:right="-57"/>
              <w:jc w:val="both"/>
              <w:rPr>
                <w:color w:val="000000"/>
                <w:sz w:val="20"/>
                <w:szCs w:val="20"/>
              </w:rPr>
            </w:pPr>
          </w:p>
        </w:tc>
        <w:tc>
          <w:tcPr>
            <w:tcW w:w="2547" w:type="dxa"/>
          </w:tcPr>
          <w:p w14:paraId="32614B04" w14:textId="77777777" w:rsidR="00AC56B1" w:rsidRDefault="00AC56B1" w:rsidP="00AC56B1">
            <w:pPr>
              <w:tabs>
                <w:tab w:val="left" w:pos="1701"/>
              </w:tabs>
              <w:ind w:left="-57" w:right="-57"/>
              <w:jc w:val="both"/>
              <w:rPr>
                <w:color w:val="000000"/>
                <w:sz w:val="20"/>
                <w:szCs w:val="20"/>
              </w:rPr>
            </w:pPr>
          </w:p>
        </w:tc>
      </w:tr>
      <w:tr w:rsidR="0045694D" w14:paraId="4E577CD3" w14:textId="77777777" w:rsidTr="00937F10">
        <w:trPr>
          <w:trHeight w:val="260"/>
        </w:trPr>
        <w:tc>
          <w:tcPr>
            <w:tcW w:w="1701" w:type="dxa"/>
          </w:tcPr>
          <w:p w14:paraId="4279FF54" w14:textId="216C54AE" w:rsidR="0045694D" w:rsidRDefault="0045694D" w:rsidP="0045694D">
            <w:pPr>
              <w:tabs>
                <w:tab w:val="left" w:pos="1701"/>
              </w:tabs>
              <w:ind w:left="-57" w:right="-57"/>
              <w:jc w:val="both"/>
              <w:rPr>
                <w:color w:val="000000"/>
                <w:sz w:val="20"/>
                <w:szCs w:val="20"/>
              </w:rPr>
            </w:pPr>
            <w:r>
              <w:rPr>
                <w:color w:val="000000"/>
                <w:sz w:val="20"/>
                <w:szCs w:val="20"/>
              </w:rPr>
              <w:t xml:space="preserve">14. </w:t>
            </w:r>
            <w:r w:rsidRPr="0045694D">
              <w:rPr>
                <w:color w:val="000000"/>
                <w:sz w:val="20"/>
                <w:szCs w:val="20"/>
              </w:rPr>
              <w:t xml:space="preserve">Ensuring the socio-economic </w:t>
            </w:r>
            <w:r w:rsidRPr="0045694D">
              <w:rPr>
                <w:color w:val="000000"/>
                <w:sz w:val="20"/>
                <w:szCs w:val="20"/>
              </w:rPr>
              <w:lastRenderedPageBreak/>
              <w:t>development of territories adjacent to the centralized spent nuclear fuel storage facility (including the Slavutych, Ivankiv and Polissia territorial communities of Kyiv Oblast)</w:t>
            </w:r>
          </w:p>
        </w:tc>
        <w:tc>
          <w:tcPr>
            <w:tcW w:w="1417" w:type="dxa"/>
          </w:tcPr>
          <w:p w14:paraId="5D450F3B" w14:textId="109ED4BF" w:rsidR="0045694D" w:rsidRPr="006322E0" w:rsidRDefault="0045694D" w:rsidP="0045694D">
            <w:pPr>
              <w:tabs>
                <w:tab w:val="left" w:pos="1701"/>
              </w:tabs>
              <w:ind w:left="-57" w:right="-57"/>
              <w:jc w:val="both"/>
              <w:rPr>
                <w:color w:val="000000"/>
                <w:sz w:val="20"/>
                <w:szCs w:val="20"/>
              </w:rPr>
            </w:pPr>
            <w:r w:rsidRPr="006322E0">
              <w:rPr>
                <w:color w:val="000000"/>
                <w:sz w:val="20"/>
                <w:szCs w:val="20"/>
              </w:rPr>
              <w:lastRenderedPageBreak/>
              <w:t xml:space="preserve">Promoting the restoration and </w:t>
            </w:r>
            <w:r w:rsidRPr="006322E0">
              <w:rPr>
                <w:color w:val="000000"/>
                <w:sz w:val="20"/>
                <w:szCs w:val="20"/>
              </w:rPr>
              <w:lastRenderedPageBreak/>
              <w:t>ensuring the operation of a coordination centre for the operational management of fires and emergencies in the Chornobyl Radiation and Ecological Biosphere Reserve</w:t>
            </w:r>
          </w:p>
        </w:tc>
        <w:tc>
          <w:tcPr>
            <w:tcW w:w="851" w:type="dxa"/>
          </w:tcPr>
          <w:p w14:paraId="3D6642D8" w14:textId="33BC4FAD" w:rsidR="0045694D" w:rsidRDefault="0045694D" w:rsidP="0045694D">
            <w:pPr>
              <w:tabs>
                <w:tab w:val="left" w:pos="1701"/>
              </w:tabs>
              <w:ind w:left="-57" w:right="-57"/>
              <w:jc w:val="both"/>
              <w:rPr>
                <w:color w:val="000000"/>
                <w:sz w:val="20"/>
                <w:szCs w:val="20"/>
              </w:rPr>
            </w:pPr>
            <w:r>
              <w:rPr>
                <w:color w:val="000000"/>
                <w:sz w:val="20"/>
                <w:szCs w:val="20"/>
              </w:rPr>
              <w:lastRenderedPageBreak/>
              <w:t xml:space="preserve">2027 </w:t>
            </w:r>
          </w:p>
        </w:tc>
        <w:tc>
          <w:tcPr>
            <w:tcW w:w="1276" w:type="dxa"/>
          </w:tcPr>
          <w:p w14:paraId="2241793A" w14:textId="0D0F4CC3" w:rsidR="0045694D" w:rsidRPr="0045694D" w:rsidRDefault="0045694D" w:rsidP="0045694D">
            <w:pPr>
              <w:tabs>
                <w:tab w:val="left" w:pos="1701"/>
              </w:tabs>
              <w:jc w:val="both"/>
              <w:rPr>
                <w:color w:val="000000"/>
                <w:sz w:val="20"/>
                <w:szCs w:val="20"/>
              </w:rPr>
            </w:pPr>
            <w:r w:rsidRPr="0045694D">
              <w:rPr>
                <w:color w:val="000000"/>
                <w:sz w:val="20"/>
                <w:szCs w:val="20"/>
              </w:rPr>
              <w:t xml:space="preserve">operation of the </w:t>
            </w:r>
            <w:r w:rsidRPr="0045694D">
              <w:rPr>
                <w:color w:val="000000"/>
                <w:sz w:val="20"/>
                <w:szCs w:val="20"/>
              </w:rPr>
              <w:lastRenderedPageBreak/>
              <w:t>coordination centre ensured</w:t>
            </w:r>
          </w:p>
        </w:tc>
        <w:tc>
          <w:tcPr>
            <w:tcW w:w="1418" w:type="dxa"/>
          </w:tcPr>
          <w:p w14:paraId="44D473B2" w14:textId="197D029E" w:rsidR="0045694D" w:rsidRDefault="0045694D" w:rsidP="0045694D">
            <w:pPr>
              <w:tabs>
                <w:tab w:val="left" w:pos="1701"/>
              </w:tabs>
              <w:ind w:left="-57" w:right="-57"/>
              <w:jc w:val="both"/>
              <w:rPr>
                <w:color w:val="000000"/>
                <w:sz w:val="20"/>
                <w:szCs w:val="20"/>
              </w:rPr>
            </w:pPr>
            <w:r>
              <w:rPr>
                <w:color w:val="000000"/>
                <w:sz w:val="20"/>
                <w:szCs w:val="20"/>
              </w:rPr>
              <w:lastRenderedPageBreak/>
              <w:t>Not started</w:t>
            </w:r>
          </w:p>
        </w:tc>
        <w:tc>
          <w:tcPr>
            <w:tcW w:w="2692" w:type="dxa"/>
          </w:tcPr>
          <w:p w14:paraId="25675466" w14:textId="161CDCBC" w:rsidR="0045694D" w:rsidRDefault="0045694D" w:rsidP="0045694D">
            <w:pPr>
              <w:tabs>
                <w:tab w:val="left" w:pos="1701"/>
              </w:tabs>
              <w:ind w:left="-57" w:right="-57"/>
              <w:jc w:val="both"/>
              <w:rPr>
                <w:color w:val="000000"/>
                <w:sz w:val="20"/>
                <w:szCs w:val="20"/>
              </w:rPr>
            </w:pPr>
            <w:r w:rsidRPr="0045694D">
              <w:rPr>
                <w:color w:val="000000"/>
                <w:sz w:val="20"/>
                <w:szCs w:val="20"/>
              </w:rPr>
              <w:t>The implementation deadline has not yet arrived.</w:t>
            </w:r>
          </w:p>
        </w:tc>
        <w:tc>
          <w:tcPr>
            <w:tcW w:w="1276" w:type="dxa"/>
          </w:tcPr>
          <w:p w14:paraId="081D93A4" w14:textId="77777777" w:rsidR="0045694D" w:rsidRDefault="0045694D" w:rsidP="0045694D">
            <w:pPr>
              <w:tabs>
                <w:tab w:val="left" w:pos="1701"/>
              </w:tabs>
              <w:ind w:left="-57" w:right="-57"/>
              <w:jc w:val="both"/>
              <w:rPr>
                <w:color w:val="000000"/>
                <w:sz w:val="20"/>
                <w:szCs w:val="20"/>
              </w:rPr>
            </w:pPr>
          </w:p>
        </w:tc>
        <w:tc>
          <w:tcPr>
            <w:tcW w:w="1276" w:type="dxa"/>
          </w:tcPr>
          <w:p w14:paraId="71B5B219" w14:textId="77777777" w:rsidR="0045694D" w:rsidRDefault="0045694D" w:rsidP="0045694D">
            <w:pPr>
              <w:tabs>
                <w:tab w:val="left" w:pos="1701"/>
              </w:tabs>
              <w:ind w:left="-57" w:right="-57"/>
              <w:jc w:val="both"/>
              <w:rPr>
                <w:color w:val="000000"/>
                <w:sz w:val="20"/>
                <w:szCs w:val="20"/>
              </w:rPr>
            </w:pPr>
          </w:p>
        </w:tc>
        <w:tc>
          <w:tcPr>
            <w:tcW w:w="1134" w:type="dxa"/>
          </w:tcPr>
          <w:p w14:paraId="627E59C6" w14:textId="77777777" w:rsidR="0045694D" w:rsidRDefault="0045694D" w:rsidP="0045694D">
            <w:pPr>
              <w:tabs>
                <w:tab w:val="left" w:pos="1701"/>
              </w:tabs>
              <w:ind w:left="-57" w:right="-57"/>
              <w:jc w:val="both"/>
              <w:rPr>
                <w:color w:val="000000"/>
                <w:sz w:val="20"/>
                <w:szCs w:val="20"/>
              </w:rPr>
            </w:pPr>
          </w:p>
        </w:tc>
        <w:tc>
          <w:tcPr>
            <w:tcW w:w="2547" w:type="dxa"/>
          </w:tcPr>
          <w:p w14:paraId="2446E1F7" w14:textId="77777777" w:rsidR="0045694D" w:rsidRDefault="0045694D" w:rsidP="0045694D">
            <w:pPr>
              <w:tabs>
                <w:tab w:val="left" w:pos="1701"/>
              </w:tabs>
              <w:ind w:left="-57" w:right="-57"/>
              <w:jc w:val="both"/>
              <w:rPr>
                <w:color w:val="000000"/>
                <w:sz w:val="20"/>
                <w:szCs w:val="20"/>
              </w:rPr>
            </w:pPr>
          </w:p>
        </w:tc>
      </w:tr>
      <w:tr w:rsidR="00AC56B1" w14:paraId="4656B9B2" w14:textId="77777777" w:rsidTr="00937F10">
        <w:trPr>
          <w:trHeight w:val="260"/>
        </w:trPr>
        <w:tc>
          <w:tcPr>
            <w:tcW w:w="1701" w:type="dxa"/>
            <w:vMerge w:val="restart"/>
          </w:tcPr>
          <w:p w14:paraId="0D5C780F" w14:textId="461C313C" w:rsidR="00AC56B1" w:rsidRDefault="0045694D" w:rsidP="00AC56B1">
            <w:pPr>
              <w:tabs>
                <w:tab w:val="left" w:pos="1701"/>
              </w:tabs>
              <w:ind w:left="-57" w:right="-57"/>
              <w:jc w:val="both"/>
              <w:rPr>
                <w:color w:val="000000"/>
                <w:sz w:val="20"/>
                <w:szCs w:val="20"/>
              </w:rPr>
            </w:pPr>
            <w:r>
              <w:rPr>
                <w:color w:val="000000"/>
                <w:sz w:val="20"/>
                <w:szCs w:val="20"/>
              </w:rPr>
              <w:t xml:space="preserve">15. </w:t>
            </w:r>
            <w:r w:rsidRPr="0045694D">
              <w:rPr>
                <w:color w:val="000000"/>
                <w:sz w:val="20"/>
                <w:szCs w:val="20"/>
              </w:rPr>
              <w:t>Ensuring the modernization, technical re-equipping and alignment with European standards of regional hydrometeorological observation systems and environmental pollution monitoring systems</w:t>
            </w:r>
          </w:p>
        </w:tc>
        <w:tc>
          <w:tcPr>
            <w:tcW w:w="1417" w:type="dxa"/>
          </w:tcPr>
          <w:p w14:paraId="2F767CEA" w14:textId="702EDAF7" w:rsidR="00AC56B1" w:rsidRPr="006322E0" w:rsidRDefault="0045694D" w:rsidP="00AC56B1">
            <w:pPr>
              <w:tabs>
                <w:tab w:val="left" w:pos="1701"/>
              </w:tabs>
              <w:ind w:left="-57" w:right="-57"/>
              <w:jc w:val="both"/>
              <w:rPr>
                <w:color w:val="000000"/>
                <w:sz w:val="20"/>
                <w:szCs w:val="20"/>
              </w:rPr>
            </w:pPr>
            <w:r w:rsidRPr="006322E0">
              <w:rPr>
                <w:color w:val="000000"/>
                <w:sz w:val="20"/>
                <w:szCs w:val="20"/>
              </w:rPr>
              <w:t>1) Technical re-equipping of regional hydrometeorological observation systems and environmental pollution monitoring systems</w:t>
            </w:r>
          </w:p>
        </w:tc>
        <w:tc>
          <w:tcPr>
            <w:tcW w:w="851" w:type="dxa"/>
          </w:tcPr>
          <w:p w14:paraId="6FA2EFF3" w14:textId="46B79EBA" w:rsidR="00AC56B1" w:rsidRDefault="00AC56B1" w:rsidP="00AC56B1">
            <w:pPr>
              <w:tabs>
                <w:tab w:val="left" w:pos="1701"/>
              </w:tabs>
              <w:ind w:left="-57" w:right="-57"/>
              <w:jc w:val="both"/>
              <w:rPr>
                <w:color w:val="000000"/>
                <w:sz w:val="20"/>
                <w:szCs w:val="20"/>
              </w:rPr>
            </w:pPr>
            <w:r>
              <w:rPr>
                <w:color w:val="000000"/>
                <w:sz w:val="20"/>
                <w:szCs w:val="20"/>
              </w:rPr>
              <w:t xml:space="preserve">2025-2027 </w:t>
            </w:r>
          </w:p>
        </w:tc>
        <w:tc>
          <w:tcPr>
            <w:tcW w:w="1276" w:type="dxa"/>
          </w:tcPr>
          <w:p w14:paraId="58DC4067" w14:textId="5D605016" w:rsidR="00AC56B1" w:rsidRDefault="0045694D" w:rsidP="00AC56B1">
            <w:pPr>
              <w:tabs>
                <w:tab w:val="left" w:pos="1701"/>
              </w:tabs>
              <w:ind w:left="-57" w:right="-57"/>
              <w:jc w:val="both"/>
              <w:rPr>
                <w:color w:val="000000"/>
                <w:sz w:val="20"/>
                <w:szCs w:val="20"/>
              </w:rPr>
            </w:pPr>
            <w:r w:rsidRPr="0045694D">
              <w:rPr>
                <w:color w:val="000000"/>
                <w:sz w:val="20"/>
                <w:szCs w:val="20"/>
              </w:rPr>
              <w:t>automated observation stations, instruments and equipment, and computer technology installed; state groundwater monitoring observation stations repaired</w:t>
            </w:r>
          </w:p>
        </w:tc>
        <w:tc>
          <w:tcPr>
            <w:tcW w:w="1418" w:type="dxa"/>
          </w:tcPr>
          <w:p w14:paraId="149F8451" w14:textId="407901CB" w:rsidR="00AC56B1" w:rsidRPr="0045694D" w:rsidRDefault="004C1CF5" w:rsidP="00AC56B1">
            <w:pPr>
              <w:tabs>
                <w:tab w:val="left" w:pos="1701"/>
              </w:tabs>
              <w:jc w:val="both"/>
              <w:rPr>
                <w:color w:val="000000"/>
                <w:sz w:val="20"/>
                <w:szCs w:val="20"/>
              </w:rPr>
            </w:pPr>
            <w:r>
              <w:rPr>
                <w:sz w:val="20"/>
                <w:szCs w:val="20"/>
              </w:rPr>
              <w:t xml:space="preserve">Ongoing </w:t>
            </w:r>
            <w:r w:rsidRPr="00D6432E">
              <w:rPr>
                <w:sz w:val="20"/>
                <w:szCs w:val="20"/>
              </w:rPr>
              <w:t>on a continuous basis</w:t>
            </w:r>
          </w:p>
        </w:tc>
        <w:tc>
          <w:tcPr>
            <w:tcW w:w="2692" w:type="dxa"/>
          </w:tcPr>
          <w:p w14:paraId="33D42502" w14:textId="2B0C5D91" w:rsidR="0045694D" w:rsidRPr="0045694D" w:rsidRDefault="0045694D" w:rsidP="0045694D">
            <w:pPr>
              <w:pStyle w:val="font-claude-response-body"/>
              <w:rPr>
                <w:b/>
                <w:bCs/>
                <w:color w:val="000000"/>
                <w:sz w:val="20"/>
                <w:szCs w:val="20"/>
              </w:rPr>
            </w:pPr>
            <w:r w:rsidRPr="0045694D">
              <w:rPr>
                <w:b/>
                <w:bCs/>
                <w:color w:val="000000"/>
                <w:sz w:val="20"/>
                <w:szCs w:val="20"/>
              </w:rPr>
              <w:t>Ministry of Internal Affairs of Ukraine (MIA)</w:t>
            </w:r>
          </w:p>
          <w:p w14:paraId="6C9C8CA0" w14:textId="42D9C0AB" w:rsidR="0045694D" w:rsidRPr="0045694D" w:rsidRDefault="0045694D" w:rsidP="0045694D">
            <w:pPr>
              <w:pStyle w:val="font-claude-response-body"/>
              <w:rPr>
                <w:color w:val="000000"/>
                <w:sz w:val="20"/>
                <w:szCs w:val="20"/>
              </w:rPr>
            </w:pPr>
            <w:r w:rsidRPr="0045694D">
              <w:rPr>
                <w:color w:val="000000"/>
                <w:sz w:val="20"/>
                <w:szCs w:val="20"/>
              </w:rPr>
              <w:t xml:space="preserve">During 2025, the State Emergency Service  installed automated observation stations, instruments and equipment, and computer technology, and repaired observation stations, for a total of UAH 148,644.69 thousand. This included: instruments and equipment for hydrometeorological activities purchased from the general fund of the state budget for UAH 71,310.0 thousand, and capital repairs of premises for </w:t>
            </w:r>
            <w:r w:rsidRPr="0045694D">
              <w:rPr>
                <w:color w:val="000000"/>
                <w:sz w:val="20"/>
                <w:szCs w:val="20"/>
              </w:rPr>
              <w:lastRenderedPageBreak/>
              <w:t xml:space="preserve">a total of UAH 3,685.1 thousand; hydrometeorological equipment and computer technology purchased from the special fund of the state budget for UAH 1,332.37 thousand, and capital construction, capital repairs, reconstruction and restoration of facilities for UAH 393.7 thousand. In total, from the state budget, modernization and technical re-equipping, construction, capital repairs, reconstruction and restoration of facilities were carried out for UAH 76,721.17 thousand. Using local-budget subventions, instruments and a stationary air-pollution monitoring station were purchased for UAH 7,152.02 thousand. Charitable and humanitarian assistance in kind was received: from the IAEA, in the form of radiological instruments and equipment, worth UAH 21,472.5 thousand; from the UK Met Office, in the form of equipment and computer </w:t>
            </w:r>
            <w:r w:rsidRPr="0045694D">
              <w:rPr>
                <w:color w:val="000000"/>
                <w:sz w:val="20"/>
                <w:szCs w:val="20"/>
              </w:rPr>
              <w:lastRenderedPageBreak/>
              <w:t>technology, worth UAH 565.9 thousand; from the Finnish Meteorological Institute, in the form of meteorological equipment, worth UAH 478.8 thousand; from the U.S. Department of Energy, in the form of hydrometeorological equipment, instruments and computer technology, worth UAH 31,689.5 thousand; under the DANSER HORIZONMISS grant agreement, in the form of equipment, worth UAH 94.6 thousand; and from Hala Systems, Unipessoal, Lda. (Lisbon, Portugal), in the form of software, worth UAH 10,470.2 thousand. In total, charitable assistance, humanitarian assistance and grants worth UAH 64,771.5 thousand were received.</w:t>
            </w:r>
          </w:p>
          <w:p w14:paraId="1383BEEA" w14:textId="2F5A3C9D" w:rsidR="00AC56B1" w:rsidRDefault="00AC56B1" w:rsidP="00AC56B1">
            <w:pPr>
              <w:tabs>
                <w:tab w:val="left" w:pos="1701"/>
              </w:tabs>
              <w:jc w:val="both"/>
              <w:rPr>
                <w:color w:val="000000"/>
                <w:sz w:val="20"/>
                <w:szCs w:val="20"/>
              </w:rPr>
            </w:pPr>
          </w:p>
        </w:tc>
        <w:tc>
          <w:tcPr>
            <w:tcW w:w="1276" w:type="dxa"/>
          </w:tcPr>
          <w:p w14:paraId="27EDFA12" w14:textId="76C8F504" w:rsidR="0045694D" w:rsidRPr="0045694D" w:rsidRDefault="0045694D" w:rsidP="0045694D">
            <w:pPr>
              <w:pStyle w:val="font-claude-response-body"/>
              <w:rPr>
                <w:b/>
                <w:bCs/>
                <w:color w:val="000000"/>
                <w:sz w:val="20"/>
                <w:szCs w:val="20"/>
              </w:rPr>
            </w:pPr>
            <w:r w:rsidRPr="0045694D">
              <w:rPr>
                <w:b/>
                <w:bCs/>
                <w:color w:val="000000"/>
                <w:sz w:val="20"/>
                <w:szCs w:val="20"/>
              </w:rPr>
              <w:lastRenderedPageBreak/>
              <w:t xml:space="preserve">Ministry of Internal Affairs of Ukraine </w:t>
            </w:r>
          </w:p>
          <w:p w14:paraId="6A95653A" w14:textId="77777777" w:rsidR="00AC56B1" w:rsidRDefault="00AC56B1" w:rsidP="00AC56B1">
            <w:pPr>
              <w:tabs>
                <w:tab w:val="left" w:pos="1701"/>
              </w:tabs>
              <w:ind w:left="-57" w:right="-57"/>
              <w:jc w:val="both"/>
              <w:rPr>
                <w:color w:val="000000"/>
                <w:sz w:val="20"/>
                <w:szCs w:val="20"/>
              </w:rPr>
            </w:pPr>
            <w:r>
              <w:rPr>
                <w:color w:val="000000"/>
                <w:sz w:val="20"/>
                <w:szCs w:val="20"/>
              </w:rPr>
              <w:t>148 644,69</w:t>
            </w:r>
          </w:p>
        </w:tc>
        <w:tc>
          <w:tcPr>
            <w:tcW w:w="1276" w:type="dxa"/>
          </w:tcPr>
          <w:p w14:paraId="00593F49" w14:textId="77777777" w:rsidR="00AC56B1" w:rsidRDefault="00AC56B1" w:rsidP="00AC56B1">
            <w:pPr>
              <w:tabs>
                <w:tab w:val="left" w:pos="1701"/>
              </w:tabs>
              <w:ind w:left="-57" w:right="-57"/>
              <w:jc w:val="both"/>
              <w:rPr>
                <w:color w:val="000000"/>
                <w:sz w:val="20"/>
                <w:szCs w:val="20"/>
              </w:rPr>
            </w:pPr>
          </w:p>
        </w:tc>
        <w:tc>
          <w:tcPr>
            <w:tcW w:w="1134" w:type="dxa"/>
          </w:tcPr>
          <w:p w14:paraId="7ADD857E" w14:textId="77777777" w:rsidR="00AC56B1" w:rsidRDefault="00AC56B1" w:rsidP="00AC56B1">
            <w:pPr>
              <w:tabs>
                <w:tab w:val="left" w:pos="1701"/>
              </w:tabs>
              <w:ind w:left="-57" w:right="-57"/>
              <w:jc w:val="both"/>
              <w:rPr>
                <w:color w:val="000000"/>
                <w:sz w:val="20"/>
                <w:szCs w:val="20"/>
              </w:rPr>
            </w:pPr>
          </w:p>
        </w:tc>
        <w:tc>
          <w:tcPr>
            <w:tcW w:w="2547" w:type="dxa"/>
          </w:tcPr>
          <w:p w14:paraId="579F1B21" w14:textId="77777777" w:rsidR="0045694D" w:rsidRPr="0045694D" w:rsidRDefault="0045694D" w:rsidP="00AC56B1">
            <w:pPr>
              <w:tabs>
                <w:tab w:val="left" w:pos="1701"/>
              </w:tabs>
              <w:ind w:left="-57" w:right="-57"/>
              <w:jc w:val="both"/>
              <w:rPr>
                <w:b/>
                <w:bCs/>
                <w:sz w:val="20"/>
                <w:szCs w:val="20"/>
              </w:rPr>
            </w:pPr>
            <w:r w:rsidRPr="0045694D">
              <w:rPr>
                <w:b/>
                <w:bCs/>
                <w:sz w:val="20"/>
                <w:szCs w:val="20"/>
              </w:rPr>
              <w:t>State Water Agency</w:t>
            </w:r>
          </w:p>
          <w:p w14:paraId="702E96A9" w14:textId="1E2A4B7F" w:rsidR="00AC56B1" w:rsidRDefault="0045694D" w:rsidP="00AC56B1">
            <w:pPr>
              <w:tabs>
                <w:tab w:val="left" w:pos="1701"/>
              </w:tabs>
              <w:ind w:left="-57" w:right="-57"/>
              <w:jc w:val="both"/>
              <w:rPr>
                <w:color w:val="000000"/>
                <w:sz w:val="20"/>
                <w:szCs w:val="20"/>
              </w:rPr>
            </w:pPr>
            <w:r w:rsidRPr="0045694D">
              <w:rPr>
                <w:color w:val="000000"/>
                <w:sz w:val="20"/>
                <w:szCs w:val="20"/>
              </w:rPr>
              <w:t>In 2022–2025, funding was lacking for the full implementation of the tasks and measures of the National Programme for the Development of Ukraine's Mineral Resource Base for the period until 2030.</w:t>
            </w:r>
          </w:p>
        </w:tc>
      </w:tr>
      <w:tr w:rsidR="00AC56B1" w14:paraId="02802F19" w14:textId="77777777" w:rsidTr="00937F10">
        <w:trPr>
          <w:trHeight w:val="260"/>
        </w:trPr>
        <w:tc>
          <w:tcPr>
            <w:tcW w:w="1701" w:type="dxa"/>
            <w:vMerge/>
          </w:tcPr>
          <w:p w14:paraId="081EB583"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D261FE2" w14:textId="48ABFFF1" w:rsidR="00AC56B1" w:rsidRPr="006322E0" w:rsidRDefault="0045694D" w:rsidP="0045694D">
            <w:pPr>
              <w:tabs>
                <w:tab w:val="left" w:pos="1701"/>
              </w:tabs>
              <w:jc w:val="both"/>
              <w:rPr>
                <w:sz w:val="20"/>
                <w:szCs w:val="20"/>
              </w:rPr>
            </w:pPr>
            <w:r w:rsidRPr="006322E0">
              <w:rPr>
                <w:sz w:val="20"/>
                <w:szCs w:val="20"/>
              </w:rPr>
              <w:t xml:space="preserve">2) Accreditation of State Water Agency water-monitoring </w:t>
            </w:r>
            <w:r w:rsidRPr="006322E0">
              <w:rPr>
                <w:sz w:val="20"/>
                <w:szCs w:val="20"/>
              </w:rPr>
              <w:lastRenderedPageBreak/>
              <w:t>laboratories in accordance with DSTU EN ISO/IEC 17025:2019</w:t>
            </w:r>
          </w:p>
        </w:tc>
        <w:tc>
          <w:tcPr>
            <w:tcW w:w="851" w:type="dxa"/>
          </w:tcPr>
          <w:p w14:paraId="5AA1EAE8" w14:textId="09869A78" w:rsidR="00AC56B1" w:rsidRPr="0045694D" w:rsidRDefault="00AC56B1" w:rsidP="0045694D">
            <w:pPr>
              <w:tabs>
                <w:tab w:val="left" w:pos="1701"/>
              </w:tabs>
              <w:jc w:val="both"/>
              <w:rPr>
                <w:sz w:val="20"/>
                <w:szCs w:val="20"/>
              </w:rPr>
            </w:pPr>
            <w:r w:rsidRPr="0045694D">
              <w:rPr>
                <w:sz w:val="20"/>
                <w:szCs w:val="20"/>
              </w:rPr>
              <w:lastRenderedPageBreak/>
              <w:t xml:space="preserve">2025—2027 </w:t>
            </w:r>
          </w:p>
        </w:tc>
        <w:tc>
          <w:tcPr>
            <w:tcW w:w="1276" w:type="dxa"/>
          </w:tcPr>
          <w:p w14:paraId="10BD9CE7" w14:textId="5E99BA3A" w:rsidR="00AC56B1" w:rsidRPr="0045694D" w:rsidRDefault="0045694D" w:rsidP="0045694D">
            <w:pPr>
              <w:tabs>
                <w:tab w:val="left" w:pos="1701"/>
              </w:tabs>
              <w:jc w:val="both"/>
              <w:rPr>
                <w:sz w:val="20"/>
                <w:szCs w:val="20"/>
              </w:rPr>
            </w:pPr>
            <w:r w:rsidRPr="0045694D">
              <w:rPr>
                <w:sz w:val="20"/>
                <w:szCs w:val="20"/>
              </w:rPr>
              <w:t xml:space="preserve">our accreditation certificates obtained, and </w:t>
            </w:r>
            <w:r w:rsidRPr="0045694D">
              <w:rPr>
                <w:sz w:val="20"/>
                <w:szCs w:val="20"/>
              </w:rPr>
              <w:lastRenderedPageBreak/>
              <w:t>accredited testing-laboratory status maintained</w:t>
            </w:r>
          </w:p>
        </w:tc>
        <w:tc>
          <w:tcPr>
            <w:tcW w:w="1418" w:type="dxa"/>
          </w:tcPr>
          <w:p w14:paraId="5538FC7E" w14:textId="3869EB26" w:rsidR="00AC56B1" w:rsidRDefault="0045694D" w:rsidP="0045694D">
            <w:pPr>
              <w:tabs>
                <w:tab w:val="left" w:pos="1701"/>
              </w:tabs>
              <w:jc w:val="both"/>
              <w:rPr>
                <w:sz w:val="20"/>
                <w:szCs w:val="20"/>
              </w:rPr>
            </w:pPr>
            <w:r>
              <w:rPr>
                <w:sz w:val="20"/>
                <w:szCs w:val="20"/>
              </w:rPr>
              <w:lastRenderedPageBreak/>
              <w:t>Completed</w:t>
            </w:r>
          </w:p>
        </w:tc>
        <w:tc>
          <w:tcPr>
            <w:tcW w:w="2692" w:type="dxa"/>
          </w:tcPr>
          <w:p w14:paraId="4290C486" w14:textId="1565792C" w:rsidR="0045694D" w:rsidRPr="0045694D" w:rsidRDefault="0045694D">
            <w:pPr>
              <w:pStyle w:val="font-claude-response-body"/>
              <w:numPr>
                <w:ilvl w:val="0"/>
                <w:numId w:val="20"/>
              </w:numPr>
              <w:ind w:left="0"/>
              <w:rPr>
                <w:b/>
                <w:bCs/>
                <w:sz w:val="20"/>
                <w:szCs w:val="20"/>
              </w:rPr>
            </w:pPr>
            <w:r w:rsidRPr="0045694D">
              <w:rPr>
                <w:b/>
                <w:bCs/>
                <w:sz w:val="20"/>
                <w:szCs w:val="20"/>
              </w:rPr>
              <w:t>Ministry of Economy of Ukraine</w:t>
            </w:r>
          </w:p>
          <w:p w14:paraId="46D01DB9" w14:textId="77777777" w:rsidR="0045694D" w:rsidRPr="0045694D" w:rsidRDefault="0045694D" w:rsidP="0045694D">
            <w:pPr>
              <w:pStyle w:val="font-claude-response-body"/>
              <w:rPr>
                <w:sz w:val="20"/>
                <w:szCs w:val="20"/>
              </w:rPr>
            </w:pPr>
            <w:r w:rsidRPr="0045694D">
              <w:rPr>
                <w:sz w:val="20"/>
                <w:szCs w:val="20"/>
              </w:rPr>
              <w:t xml:space="preserve">4 water-monitoring laboratories have been </w:t>
            </w:r>
            <w:r w:rsidRPr="0045694D">
              <w:rPr>
                <w:sz w:val="20"/>
                <w:szCs w:val="20"/>
              </w:rPr>
              <w:lastRenderedPageBreak/>
              <w:t>accredited in accordance with DSTU EN ISO/IEC 17025:2019 (the Water Monitoring Laboratory of the Western Region of the Dniester River Basin Management Authority — accreditation certificate No. 202265 of 10.03.2025; the Water Monitoring Laboratory of the Eastern Region of the Siverskyi Donets River Basin Management Authority — accreditation certificate No. 202269 of 13.01.2025; the Water Monitoring Laboratory of the Northern Region of the Dnipro Reservoirs Water Quality Monitoring Association — accreditation certificate No. 202377 of 04.01.2024; the Water Monitoring Laboratory of the Southern Region of the Black Sea Coast and Lower Danube Rivers Basin Management Authority — accreditation certificate No. 202405 of 29.09.2025).</w:t>
            </w:r>
          </w:p>
          <w:p w14:paraId="0C3D6482" w14:textId="77777777" w:rsidR="0045694D" w:rsidRDefault="0045694D" w:rsidP="0045694D">
            <w:pPr>
              <w:pStyle w:val="font-claude-response-body"/>
              <w:rPr>
                <w:b/>
                <w:bCs/>
                <w:sz w:val="20"/>
                <w:szCs w:val="20"/>
              </w:rPr>
            </w:pPr>
            <w:r w:rsidRPr="0045694D">
              <w:rPr>
                <w:b/>
                <w:bCs/>
                <w:sz w:val="20"/>
                <w:szCs w:val="20"/>
              </w:rPr>
              <w:lastRenderedPageBreak/>
              <w:t>State Water Agency</w:t>
            </w:r>
          </w:p>
          <w:p w14:paraId="39112244" w14:textId="24C748B7" w:rsidR="0045694D" w:rsidRPr="0045694D" w:rsidRDefault="0045694D" w:rsidP="0045694D">
            <w:pPr>
              <w:pStyle w:val="font-claude-response-body"/>
              <w:rPr>
                <w:sz w:val="20"/>
                <w:szCs w:val="20"/>
              </w:rPr>
            </w:pPr>
            <w:r w:rsidRPr="0045694D">
              <w:rPr>
                <w:sz w:val="20"/>
                <w:szCs w:val="20"/>
              </w:rPr>
              <w:t>Operation of the AIVS "TYSA" and AIVS "Prykarpattia" automated information and measurement systems has been ensured. The automated water-monitoring system has been accredited for hydrographic measurements, and the operation and data collection of the AIVS TYSA automated system, in accordance with DSTU EN ISO 9001:2015.</w:t>
            </w:r>
          </w:p>
          <w:p w14:paraId="180F94B5" w14:textId="6207067D" w:rsidR="00AC56B1" w:rsidRPr="0045694D" w:rsidRDefault="00AC56B1" w:rsidP="0045694D">
            <w:pPr>
              <w:tabs>
                <w:tab w:val="left" w:pos="1701"/>
              </w:tabs>
              <w:jc w:val="both"/>
              <w:rPr>
                <w:sz w:val="20"/>
                <w:szCs w:val="20"/>
              </w:rPr>
            </w:pPr>
          </w:p>
        </w:tc>
        <w:tc>
          <w:tcPr>
            <w:tcW w:w="1276" w:type="dxa"/>
          </w:tcPr>
          <w:p w14:paraId="28C8B521" w14:textId="77777777" w:rsidR="00AC56B1" w:rsidRDefault="00AC56B1" w:rsidP="00AC56B1">
            <w:pPr>
              <w:tabs>
                <w:tab w:val="left" w:pos="1701"/>
              </w:tabs>
              <w:ind w:left="-57" w:right="-57"/>
              <w:jc w:val="both"/>
              <w:rPr>
                <w:color w:val="000000"/>
                <w:sz w:val="20"/>
                <w:szCs w:val="20"/>
              </w:rPr>
            </w:pPr>
          </w:p>
        </w:tc>
        <w:tc>
          <w:tcPr>
            <w:tcW w:w="1276" w:type="dxa"/>
          </w:tcPr>
          <w:p w14:paraId="36D97081" w14:textId="77777777" w:rsidR="00AC56B1" w:rsidRDefault="00AC56B1" w:rsidP="00AC56B1">
            <w:pPr>
              <w:tabs>
                <w:tab w:val="left" w:pos="1701"/>
              </w:tabs>
              <w:ind w:left="-57" w:right="-57"/>
              <w:jc w:val="both"/>
              <w:rPr>
                <w:color w:val="000000"/>
                <w:sz w:val="20"/>
                <w:szCs w:val="20"/>
              </w:rPr>
            </w:pPr>
          </w:p>
        </w:tc>
        <w:tc>
          <w:tcPr>
            <w:tcW w:w="1134" w:type="dxa"/>
          </w:tcPr>
          <w:p w14:paraId="4EBDE392" w14:textId="77777777" w:rsidR="00AC56B1" w:rsidRDefault="00AC56B1" w:rsidP="00AC56B1">
            <w:pPr>
              <w:tabs>
                <w:tab w:val="left" w:pos="1701"/>
              </w:tabs>
              <w:ind w:left="-57" w:right="-57"/>
              <w:jc w:val="both"/>
              <w:rPr>
                <w:color w:val="000000"/>
                <w:sz w:val="20"/>
                <w:szCs w:val="20"/>
              </w:rPr>
            </w:pPr>
          </w:p>
        </w:tc>
        <w:tc>
          <w:tcPr>
            <w:tcW w:w="2547" w:type="dxa"/>
          </w:tcPr>
          <w:p w14:paraId="65D048A8" w14:textId="77777777" w:rsidR="00AC56B1" w:rsidRDefault="00AC56B1" w:rsidP="00AC56B1">
            <w:pPr>
              <w:tabs>
                <w:tab w:val="left" w:pos="1701"/>
              </w:tabs>
              <w:ind w:left="-57" w:right="-57"/>
              <w:jc w:val="both"/>
              <w:rPr>
                <w:color w:val="000000"/>
                <w:sz w:val="20"/>
                <w:szCs w:val="20"/>
              </w:rPr>
            </w:pPr>
          </w:p>
        </w:tc>
      </w:tr>
      <w:tr w:rsidR="00AC56B1" w14:paraId="3C753D13" w14:textId="77777777" w:rsidTr="00937F10">
        <w:trPr>
          <w:trHeight w:val="260"/>
        </w:trPr>
        <w:tc>
          <w:tcPr>
            <w:tcW w:w="1701" w:type="dxa"/>
          </w:tcPr>
          <w:p w14:paraId="0A9B924D" w14:textId="77777777" w:rsidR="00AC56B1" w:rsidRDefault="00AC56B1" w:rsidP="00AC56B1">
            <w:pPr>
              <w:tabs>
                <w:tab w:val="left" w:pos="1701"/>
              </w:tabs>
              <w:ind w:left="-57" w:right="-57"/>
              <w:jc w:val="both"/>
              <w:rPr>
                <w:color w:val="000000"/>
                <w:sz w:val="20"/>
                <w:szCs w:val="20"/>
              </w:rPr>
            </w:pPr>
          </w:p>
        </w:tc>
        <w:tc>
          <w:tcPr>
            <w:tcW w:w="1417" w:type="dxa"/>
          </w:tcPr>
          <w:p w14:paraId="0D483AA4" w14:textId="5193C26E" w:rsidR="00AC56B1" w:rsidRPr="006322E0" w:rsidRDefault="0045694D" w:rsidP="0045694D">
            <w:pPr>
              <w:tabs>
                <w:tab w:val="left" w:pos="1701"/>
              </w:tabs>
              <w:jc w:val="both"/>
              <w:rPr>
                <w:sz w:val="20"/>
                <w:szCs w:val="20"/>
              </w:rPr>
            </w:pPr>
            <w:r w:rsidRPr="006322E0">
              <w:rPr>
                <w:sz w:val="20"/>
                <w:szCs w:val="20"/>
              </w:rPr>
              <w:t>3) Accreditation of laboratories for environmental monitoring in accordance with the requirements of DSTU EN ISO/IEC 17025:2019</w:t>
            </w:r>
          </w:p>
        </w:tc>
        <w:tc>
          <w:tcPr>
            <w:tcW w:w="851" w:type="dxa"/>
          </w:tcPr>
          <w:p w14:paraId="26FE658F" w14:textId="4DFBBC55" w:rsidR="00AC56B1" w:rsidRPr="0045694D" w:rsidRDefault="00AC56B1" w:rsidP="0045694D">
            <w:pPr>
              <w:tabs>
                <w:tab w:val="left" w:pos="1701"/>
              </w:tabs>
              <w:jc w:val="both"/>
              <w:rPr>
                <w:sz w:val="20"/>
                <w:szCs w:val="20"/>
              </w:rPr>
            </w:pPr>
            <w:r w:rsidRPr="0045694D">
              <w:rPr>
                <w:sz w:val="20"/>
                <w:szCs w:val="20"/>
              </w:rPr>
              <w:t xml:space="preserve">2025-2027 </w:t>
            </w:r>
          </w:p>
        </w:tc>
        <w:tc>
          <w:tcPr>
            <w:tcW w:w="1276" w:type="dxa"/>
          </w:tcPr>
          <w:p w14:paraId="088AEE2E" w14:textId="725A4428" w:rsidR="00AC56B1" w:rsidRPr="0045694D" w:rsidRDefault="0045694D" w:rsidP="0045694D">
            <w:pPr>
              <w:tabs>
                <w:tab w:val="left" w:pos="1701"/>
              </w:tabs>
              <w:jc w:val="both"/>
              <w:rPr>
                <w:sz w:val="20"/>
                <w:szCs w:val="20"/>
              </w:rPr>
            </w:pPr>
            <w:r w:rsidRPr="0045694D">
              <w:rPr>
                <w:sz w:val="20"/>
                <w:szCs w:val="20"/>
              </w:rPr>
              <w:t>accreditation certificates obtained, and accredited laboratory status maintained</w:t>
            </w:r>
          </w:p>
        </w:tc>
        <w:tc>
          <w:tcPr>
            <w:tcW w:w="1418" w:type="dxa"/>
          </w:tcPr>
          <w:p w14:paraId="54E01561" w14:textId="49100680" w:rsidR="00AC56B1" w:rsidRDefault="0045694D" w:rsidP="0045694D">
            <w:pPr>
              <w:tabs>
                <w:tab w:val="left" w:pos="1701"/>
              </w:tabs>
              <w:jc w:val="both"/>
              <w:rPr>
                <w:sz w:val="20"/>
                <w:szCs w:val="20"/>
              </w:rPr>
            </w:pPr>
            <w:r>
              <w:rPr>
                <w:sz w:val="20"/>
                <w:szCs w:val="20"/>
              </w:rPr>
              <w:t>Ongoing</w:t>
            </w:r>
          </w:p>
        </w:tc>
        <w:tc>
          <w:tcPr>
            <w:tcW w:w="2692" w:type="dxa"/>
          </w:tcPr>
          <w:p w14:paraId="25C54E66" w14:textId="14609D18" w:rsidR="0045694D" w:rsidRPr="0045694D" w:rsidRDefault="0045694D" w:rsidP="0045694D">
            <w:pPr>
              <w:pStyle w:val="font-claude-response-body"/>
              <w:rPr>
                <w:b/>
                <w:bCs/>
                <w:sz w:val="20"/>
                <w:szCs w:val="20"/>
              </w:rPr>
            </w:pPr>
            <w:r w:rsidRPr="0045694D">
              <w:rPr>
                <w:b/>
                <w:bCs/>
                <w:sz w:val="20"/>
                <w:szCs w:val="20"/>
              </w:rPr>
              <w:t>Ministry of Economy of Ukraine</w:t>
            </w:r>
          </w:p>
          <w:p w14:paraId="1D5D78AC" w14:textId="77777777" w:rsidR="0045694D" w:rsidRPr="0045694D" w:rsidRDefault="0045694D" w:rsidP="0045694D">
            <w:pPr>
              <w:pStyle w:val="font-claude-response-body"/>
              <w:rPr>
                <w:sz w:val="20"/>
                <w:szCs w:val="20"/>
              </w:rPr>
            </w:pPr>
            <w:r w:rsidRPr="0045694D">
              <w:rPr>
                <w:sz w:val="20"/>
                <w:szCs w:val="20"/>
              </w:rPr>
              <w:t>Two accreditation certificates have been obtained, and accredited testing-laboratory status is being maintained.</w:t>
            </w:r>
          </w:p>
          <w:p w14:paraId="4470D611" w14:textId="5D33C2CE" w:rsidR="00AC56B1" w:rsidRPr="0045694D" w:rsidRDefault="00AC56B1" w:rsidP="0045694D">
            <w:pPr>
              <w:tabs>
                <w:tab w:val="left" w:pos="1701"/>
              </w:tabs>
              <w:jc w:val="both"/>
              <w:rPr>
                <w:sz w:val="20"/>
                <w:szCs w:val="20"/>
              </w:rPr>
            </w:pPr>
          </w:p>
        </w:tc>
        <w:tc>
          <w:tcPr>
            <w:tcW w:w="1276" w:type="dxa"/>
          </w:tcPr>
          <w:p w14:paraId="37D11601" w14:textId="77777777" w:rsidR="00AC56B1" w:rsidRPr="0045694D" w:rsidRDefault="00AC56B1" w:rsidP="0045694D">
            <w:pPr>
              <w:tabs>
                <w:tab w:val="left" w:pos="1701"/>
              </w:tabs>
              <w:jc w:val="both"/>
              <w:rPr>
                <w:sz w:val="20"/>
                <w:szCs w:val="20"/>
              </w:rPr>
            </w:pPr>
          </w:p>
        </w:tc>
        <w:tc>
          <w:tcPr>
            <w:tcW w:w="1276" w:type="dxa"/>
          </w:tcPr>
          <w:p w14:paraId="6B45F74E" w14:textId="77777777" w:rsidR="00AC56B1" w:rsidRPr="0045694D" w:rsidRDefault="00AC56B1" w:rsidP="0045694D">
            <w:pPr>
              <w:tabs>
                <w:tab w:val="left" w:pos="1701"/>
              </w:tabs>
              <w:jc w:val="both"/>
              <w:rPr>
                <w:sz w:val="20"/>
                <w:szCs w:val="20"/>
              </w:rPr>
            </w:pPr>
          </w:p>
        </w:tc>
        <w:tc>
          <w:tcPr>
            <w:tcW w:w="1134" w:type="dxa"/>
          </w:tcPr>
          <w:p w14:paraId="762D6E75" w14:textId="77777777" w:rsidR="00AC56B1" w:rsidRPr="0045694D" w:rsidRDefault="00AC56B1" w:rsidP="0045694D">
            <w:pPr>
              <w:tabs>
                <w:tab w:val="left" w:pos="1701"/>
              </w:tabs>
              <w:jc w:val="both"/>
              <w:rPr>
                <w:sz w:val="20"/>
                <w:szCs w:val="20"/>
              </w:rPr>
            </w:pPr>
          </w:p>
        </w:tc>
        <w:tc>
          <w:tcPr>
            <w:tcW w:w="2547" w:type="dxa"/>
          </w:tcPr>
          <w:p w14:paraId="2135D565" w14:textId="77777777" w:rsidR="0045694D" w:rsidRPr="0045694D" w:rsidRDefault="0045694D" w:rsidP="0045694D">
            <w:pPr>
              <w:tabs>
                <w:tab w:val="left" w:pos="1701"/>
              </w:tabs>
              <w:jc w:val="both"/>
              <w:rPr>
                <w:b/>
                <w:bCs/>
                <w:sz w:val="20"/>
                <w:szCs w:val="20"/>
              </w:rPr>
            </w:pPr>
            <w:r w:rsidRPr="0045694D">
              <w:rPr>
                <w:b/>
                <w:bCs/>
                <w:sz w:val="20"/>
                <w:szCs w:val="20"/>
              </w:rPr>
              <w:t>State Water Agency</w:t>
            </w:r>
          </w:p>
          <w:p w14:paraId="62930009" w14:textId="044D36A4" w:rsidR="00AC56B1" w:rsidRPr="0045694D" w:rsidRDefault="0045694D" w:rsidP="0045694D">
            <w:pPr>
              <w:tabs>
                <w:tab w:val="left" w:pos="1701"/>
              </w:tabs>
              <w:jc w:val="both"/>
              <w:rPr>
                <w:sz w:val="20"/>
                <w:szCs w:val="20"/>
              </w:rPr>
            </w:pPr>
            <w:r w:rsidRPr="0045694D">
              <w:rPr>
                <w:sz w:val="20"/>
                <w:szCs w:val="20"/>
              </w:rPr>
              <w:t> In 2022–2025, funding was lacking for the full implementation of the tasks and measures of the National Programme for the Development of Ukraine's Mineral Resource Base for the period until 2030.</w:t>
            </w:r>
          </w:p>
        </w:tc>
      </w:tr>
      <w:tr w:rsidR="00AC56B1" w14:paraId="78FFCF12" w14:textId="77777777" w:rsidTr="00937F10">
        <w:trPr>
          <w:trHeight w:val="260"/>
        </w:trPr>
        <w:tc>
          <w:tcPr>
            <w:tcW w:w="1701" w:type="dxa"/>
          </w:tcPr>
          <w:p w14:paraId="78B4D9A4" w14:textId="3F32E782" w:rsidR="00AC56B1" w:rsidRPr="0045694D" w:rsidRDefault="0045694D" w:rsidP="00AC56B1">
            <w:pPr>
              <w:tabs>
                <w:tab w:val="left" w:pos="1701"/>
              </w:tabs>
              <w:jc w:val="both"/>
              <w:rPr>
                <w:sz w:val="20"/>
                <w:szCs w:val="20"/>
              </w:rPr>
            </w:pPr>
            <w:r w:rsidRPr="0045694D">
              <w:rPr>
                <w:sz w:val="20"/>
                <w:szCs w:val="20"/>
              </w:rPr>
              <w:lastRenderedPageBreak/>
              <w:t>16.  Establishing a proper system for managing and restoring coastal and marine ecosystems, and promoting the development of mariculture (the commercial breeding and cultivation of marine aquatic living resources) in coastal areas in an environmentally sound manner</w:t>
            </w:r>
          </w:p>
        </w:tc>
        <w:tc>
          <w:tcPr>
            <w:tcW w:w="1417" w:type="dxa"/>
          </w:tcPr>
          <w:p w14:paraId="3B1EC61E" w14:textId="725E384D" w:rsidR="00AC56B1" w:rsidRPr="006322E0" w:rsidRDefault="0045694D" w:rsidP="00AC56B1">
            <w:pPr>
              <w:tabs>
                <w:tab w:val="left" w:pos="1701"/>
              </w:tabs>
              <w:ind w:left="-57" w:right="-57"/>
              <w:jc w:val="both"/>
              <w:rPr>
                <w:sz w:val="20"/>
                <w:szCs w:val="20"/>
              </w:rPr>
            </w:pPr>
            <w:r w:rsidRPr="006322E0">
              <w:rPr>
                <w:sz w:val="20"/>
                <w:szCs w:val="20"/>
              </w:rPr>
              <w:t>Supporting, in the Verkhovna Rada of Ukraine, draft Law of Ukraine "On Stimulating the Economic Development of the Fisheries Sector" (registration No. 12384 of 8 January 2025)</w:t>
            </w:r>
          </w:p>
        </w:tc>
        <w:tc>
          <w:tcPr>
            <w:tcW w:w="851" w:type="dxa"/>
          </w:tcPr>
          <w:p w14:paraId="5D8D987B" w14:textId="41D5EFA1" w:rsidR="00AC56B1" w:rsidRPr="0045694D" w:rsidRDefault="0045694D" w:rsidP="00AC56B1">
            <w:pPr>
              <w:tabs>
                <w:tab w:val="left" w:pos="1701"/>
              </w:tabs>
              <w:ind w:left="-57" w:right="-57"/>
              <w:jc w:val="both"/>
              <w:rPr>
                <w:sz w:val="20"/>
                <w:szCs w:val="20"/>
              </w:rPr>
            </w:pPr>
            <w:r w:rsidRPr="0045694D">
              <w:rPr>
                <w:sz w:val="20"/>
                <w:szCs w:val="20"/>
              </w:rPr>
              <w:t>until the Law is adopted</w:t>
            </w:r>
          </w:p>
        </w:tc>
        <w:tc>
          <w:tcPr>
            <w:tcW w:w="1276" w:type="dxa"/>
          </w:tcPr>
          <w:p w14:paraId="0377D97B" w14:textId="57E25225" w:rsidR="00AC56B1" w:rsidRPr="0045694D" w:rsidRDefault="0045694D" w:rsidP="00AC56B1">
            <w:pPr>
              <w:tabs>
                <w:tab w:val="left" w:pos="1701"/>
              </w:tabs>
              <w:ind w:left="-57" w:right="-57"/>
              <w:jc w:val="both"/>
              <w:rPr>
                <w:sz w:val="20"/>
                <w:szCs w:val="20"/>
              </w:rPr>
            </w:pPr>
            <w:r w:rsidRPr="0045694D">
              <w:rPr>
                <w:sz w:val="20"/>
                <w:szCs w:val="20"/>
              </w:rPr>
              <w:t>the Law adopted</w:t>
            </w:r>
          </w:p>
        </w:tc>
        <w:tc>
          <w:tcPr>
            <w:tcW w:w="1418" w:type="dxa"/>
          </w:tcPr>
          <w:p w14:paraId="27DEEC26" w14:textId="14267157" w:rsidR="00AC56B1" w:rsidRDefault="0045694D" w:rsidP="00AC56B1">
            <w:pPr>
              <w:tabs>
                <w:tab w:val="left" w:pos="1701"/>
              </w:tabs>
              <w:jc w:val="both"/>
              <w:rPr>
                <w:sz w:val="20"/>
                <w:szCs w:val="20"/>
              </w:rPr>
            </w:pPr>
            <w:r>
              <w:rPr>
                <w:sz w:val="20"/>
                <w:szCs w:val="20"/>
              </w:rPr>
              <w:t>Ongoing</w:t>
            </w:r>
          </w:p>
        </w:tc>
        <w:tc>
          <w:tcPr>
            <w:tcW w:w="2692" w:type="dxa"/>
          </w:tcPr>
          <w:p w14:paraId="0FD731B5" w14:textId="48DF34C7" w:rsidR="0045694D" w:rsidRPr="0045694D" w:rsidRDefault="0045694D" w:rsidP="0045694D">
            <w:pPr>
              <w:pStyle w:val="font-claude-response-body"/>
              <w:rPr>
                <w:b/>
                <w:bCs/>
                <w:sz w:val="20"/>
                <w:szCs w:val="20"/>
              </w:rPr>
            </w:pPr>
            <w:r w:rsidRPr="0045694D">
              <w:rPr>
                <w:b/>
                <w:bCs/>
                <w:sz w:val="20"/>
                <w:szCs w:val="20"/>
              </w:rPr>
              <w:t>Ministry of Economy of Ukraine</w:t>
            </w:r>
          </w:p>
          <w:p w14:paraId="4D9A9D75" w14:textId="77777777" w:rsidR="0045694D" w:rsidRPr="0045694D" w:rsidRDefault="0045694D" w:rsidP="0045694D">
            <w:pPr>
              <w:pStyle w:val="font-claude-response-body"/>
              <w:rPr>
                <w:sz w:val="20"/>
                <w:szCs w:val="20"/>
              </w:rPr>
            </w:pPr>
            <w:r w:rsidRPr="0045694D">
              <w:rPr>
                <w:sz w:val="20"/>
                <w:szCs w:val="20"/>
              </w:rPr>
              <w:t>Draft Law "On Stimulating the Economic Development of the Fisheries Sector" (registration No. 12384 of 08.01.2025) was adopted as a basis on 13.05.2025, with further refinement of its provisions in accordance with part 1 of Article 116 of the Rules of Procedure of the Verkhovna Rada of Ukraine.</w:t>
            </w:r>
          </w:p>
          <w:p w14:paraId="22861324" w14:textId="3788A2B8" w:rsidR="00AC56B1" w:rsidRPr="0045694D" w:rsidRDefault="00AC56B1" w:rsidP="00AC56B1">
            <w:pPr>
              <w:tabs>
                <w:tab w:val="left" w:pos="1701"/>
              </w:tabs>
              <w:ind w:left="-57" w:right="-57"/>
              <w:jc w:val="both"/>
              <w:rPr>
                <w:sz w:val="20"/>
                <w:szCs w:val="20"/>
              </w:rPr>
            </w:pPr>
          </w:p>
        </w:tc>
        <w:tc>
          <w:tcPr>
            <w:tcW w:w="1276" w:type="dxa"/>
          </w:tcPr>
          <w:p w14:paraId="0C990999" w14:textId="77777777" w:rsidR="00AC56B1" w:rsidRDefault="00AC56B1" w:rsidP="00AC56B1">
            <w:pPr>
              <w:tabs>
                <w:tab w:val="left" w:pos="1701"/>
              </w:tabs>
              <w:ind w:left="-57" w:right="-57"/>
              <w:jc w:val="both"/>
              <w:rPr>
                <w:color w:val="000000"/>
                <w:sz w:val="20"/>
                <w:szCs w:val="20"/>
              </w:rPr>
            </w:pPr>
          </w:p>
        </w:tc>
        <w:tc>
          <w:tcPr>
            <w:tcW w:w="1276" w:type="dxa"/>
          </w:tcPr>
          <w:p w14:paraId="6611EAED" w14:textId="77777777" w:rsidR="00AC56B1" w:rsidRDefault="00AC56B1" w:rsidP="00AC56B1">
            <w:pPr>
              <w:tabs>
                <w:tab w:val="left" w:pos="1701"/>
              </w:tabs>
              <w:ind w:left="-57" w:right="-57"/>
              <w:jc w:val="both"/>
              <w:rPr>
                <w:color w:val="000000"/>
                <w:sz w:val="20"/>
                <w:szCs w:val="20"/>
              </w:rPr>
            </w:pPr>
          </w:p>
        </w:tc>
        <w:tc>
          <w:tcPr>
            <w:tcW w:w="1134" w:type="dxa"/>
          </w:tcPr>
          <w:p w14:paraId="586E76B7" w14:textId="77777777" w:rsidR="00AC56B1" w:rsidRDefault="00AC56B1" w:rsidP="00AC56B1">
            <w:pPr>
              <w:tabs>
                <w:tab w:val="left" w:pos="1701"/>
              </w:tabs>
              <w:ind w:left="-57" w:right="-57"/>
              <w:jc w:val="both"/>
              <w:rPr>
                <w:color w:val="000000"/>
                <w:sz w:val="20"/>
                <w:szCs w:val="20"/>
              </w:rPr>
            </w:pPr>
          </w:p>
        </w:tc>
        <w:tc>
          <w:tcPr>
            <w:tcW w:w="2547" w:type="dxa"/>
          </w:tcPr>
          <w:p w14:paraId="20CD248C" w14:textId="77777777" w:rsidR="00AC56B1" w:rsidRDefault="00AC56B1" w:rsidP="00AC56B1">
            <w:pPr>
              <w:tabs>
                <w:tab w:val="left" w:pos="1701"/>
              </w:tabs>
              <w:ind w:left="-57" w:right="-57"/>
              <w:jc w:val="both"/>
              <w:rPr>
                <w:color w:val="000000"/>
                <w:sz w:val="20"/>
                <w:szCs w:val="20"/>
              </w:rPr>
            </w:pPr>
          </w:p>
        </w:tc>
      </w:tr>
      <w:tr w:rsidR="00AC56B1" w14:paraId="456EEAA7" w14:textId="77777777" w:rsidTr="00937F10">
        <w:trPr>
          <w:trHeight w:val="260"/>
        </w:trPr>
        <w:tc>
          <w:tcPr>
            <w:tcW w:w="1701" w:type="dxa"/>
            <w:vMerge w:val="restart"/>
          </w:tcPr>
          <w:p w14:paraId="08B7D8EF" w14:textId="421382C5" w:rsidR="00AC56B1" w:rsidRPr="00B76FD2" w:rsidRDefault="0045694D" w:rsidP="00B76FD2">
            <w:pPr>
              <w:tabs>
                <w:tab w:val="left" w:pos="1701"/>
              </w:tabs>
              <w:jc w:val="both"/>
              <w:rPr>
                <w:sz w:val="20"/>
                <w:szCs w:val="20"/>
              </w:rPr>
            </w:pPr>
            <w:r w:rsidRPr="00B76FD2">
              <w:rPr>
                <w:sz w:val="20"/>
                <w:szCs w:val="20"/>
              </w:rPr>
              <w:t xml:space="preserve">17.  Promoting measures for creating forests on land of all forms of ownership, preserving self-seeded forests, identifying land suitable for afforestation by state authorities and local self-government bodies, and </w:t>
            </w:r>
            <w:r w:rsidRPr="00B76FD2">
              <w:rPr>
                <w:sz w:val="20"/>
                <w:szCs w:val="20"/>
              </w:rPr>
              <w:lastRenderedPageBreak/>
              <w:t>assigning to permanent users linear-type protective plantings and forests not currently allocated for use</w:t>
            </w:r>
          </w:p>
        </w:tc>
        <w:tc>
          <w:tcPr>
            <w:tcW w:w="1417" w:type="dxa"/>
          </w:tcPr>
          <w:p w14:paraId="1009F1D0" w14:textId="1B2BA8B8" w:rsidR="00AC56B1" w:rsidRPr="006322E0" w:rsidRDefault="00B76FD2" w:rsidP="00B76FD2">
            <w:pPr>
              <w:tabs>
                <w:tab w:val="left" w:pos="1701"/>
              </w:tabs>
              <w:jc w:val="both"/>
              <w:rPr>
                <w:sz w:val="20"/>
                <w:szCs w:val="20"/>
              </w:rPr>
            </w:pPr>
            <w:r w:rsidRPr="006322E0">
              <w:rPr>
                <w:sz w:val="20"/>
                <w:szCs w:val="20"/>
              </w:rPr>
              <w:lastRenderedPageBreak/>
              <w:t xml:space="preserve">1)  Restoring forests as part of implementing the environmental initiative "Large-Scale Afforestation of Ukraine," in accordance with the Decree of the President of </w:t>
            </w:r>
            <w:r w:rsidRPr="006322E0">
              <w:rPr>
                <w:sz w:val="20"/>
                <w:szCs w:val="20"/>
              </w:rPr>
              <w:lastRenderedPageBreak/>
              <w:t>Ukraine "On Certain Measures for the Conservation and Restoration of Forests,"</w:t>
            </w:r>
          </w:p>
        </w:tc>
        <w:tc>
          <w:tcPr>
            <w:tcW w:w="851" w:type="dxa"/>
          </w:tcPr>
          <w:p w14:paraId="688E79BF" w14:textId="3DB45C22" w:rsidR="00AC56B1" w:rsidRPr="00B76FD2" w:rsidRDefault="00AC56B1" w:rsidP="00B76FD2">
            <w:pPr>
              <w:tabs>
                <w:tab w:val="left" w:pos="1701"/>
              </w:tabs>
              <w:jc w:val="both"/>
              <w:rPr>
                <w:sz w:val="20"/>
                <w:szCs w:val="20"/>
              </w:rPr>
            </w:pPr>
            <w:r w:rsidRPr="00B76FD2">
              <w:rPr>
                <w:sz w:val="20"/>
                <w:szCs w:val="20"/>
              </w:rPr>
              <w:lastRenderedPageBreak/>
              <w:t xml:space="preserve">2027 </w:t>
            </w:r>
          </w:p>
        </w:tc>
        <w:tc>
          <w:tcPr>
            <w:tcW w:w="1276" w:type="dxa"/>
          </w:tcPr>
          <w:p w14:paraId="3CE195A3" w14:textId="71278491" w:rsidR="00AC56B1" w:rsidRPr="00B76FD2" w:rsidRDefault="00B76FD2" w:rsidP="00B76FD2">
            <w:pPr>
              <w:tabs>
                <w:tab w:val="left" w:pos="1701"/>
              </w:tabs>
              <w:jc w:val="both"/>
              <w:rPr>
                <w:sz w:val="20"/>
                <w:szCs w:val="20"/>
              </w:rPr>
            </w:pPr>
            <w:r w:rsidRPr="00B76FD2">
              <w:rPr>
                <w:sz w:val="20"/>
                <w:szCs w:val="20"/>
              </w:rPr>
              <w:t>forests restored on an area of 26,000 hectares</w:t>
            </w:r>
          </w:p>
        </w:tc>
        <w:tc>
          <w:tcPr>
            <w:tcW w:w="1418" w:type="dxa"/>
          </w:tcPr>
          <w:p w14:paraId="353674B8" w14:textId="74157AB4" w:rsidR="00AC56B1" w:rsidRDefault="00B76FD2" w:rsidP="00B76FD2">
            <w:pPr>
              <w:tabs>
                <w:tab w:val="left" w:pos="1701"/>
              </w:tabs>
              <w:jc w:val="both"/>
              <w:rPr>
                <w:sz w:val="20"/>
                <w:szCs w:val="20"/>
              </w:rPr>
            </w:pPr>
            <w:r>
              <w:rPr>
                <w:sz w:val="20"/>
                <w:szCs w:val="20"/>
              </w:rPr>
              <w:t>Ongoing</w:t>
            </w:r>
          </w:p>
        </w:tc>
        <w:tc>
          <w:tcPr>
            <w:tcW w:w="2692" w:type="dxa"/>
          </w:tcPr>
          <w:p w14:paraId="498B5B3B" w14:textId="7D4167B0" w:rsidR="00B76FD2" w:rsidRPr="00B76FD2" w:rsidRDefault="00B76FD2" w:rsidP="00B76FD2">
            <w:pPr>
              <w:pStyle w:val="font-claude-response-body"/>
              <w:rPr>
                <w:b/>
                <w:bCs/>
                <w:sz w:val="20"/>
                <w:szCs w:val="20"/>
              </w:rPr>
            </w:pPr>
            <w:r w:rsidRPr="00B76FD2">
              <w:rPr>
                <w:b/>
                <w:bCs/>
                <w:sz w:val="20"/>
                <w:szCs w:val="20"/>
              </w:rPr>
              <w:t>Ministry of Economy of Ukraine</w:t>
            </w:r>
          </w:p>
          <w:p w14:paraId="0237BDE1" w14:textId="77777777" w:rsidR="00B76FD2" w:rsidRPr="00B76FD2" w:rsidRDefault="00B76FD2" w:rsidP="00B76FD2">
            <w:pPr>
              <w:pStyle w:val="font-claude-response-body"/>
              <w:rPr>
                <w:sz w:val="20"/>
                <w:szCs w:val="20"/>
              </w:rPr>
            </w:pPr>
            <w:r w:rsidRPr="00B76FD2">
              <w:rPr>
                <w:sz w:val="20"/>
                <w:szCs w:val="20"/>
              </w:rPr>
              <w:t>In 2025, state forestry enterprises under the management of the State Forest Resources Agency of Ukraine carried out reforestation on an area of 18,100 hectares.</w:t>
            </w:r>
          </w:p>
          <w:p w14:paraId="7D4C7D62" w14:textId="6D46A095" w:rsidR="00AC56B1" w:rsidRPr="00B76FD2" w:rsidRDefault="00AC56B1" w:rsidP="00B76FD2">
            <w:pPr>
              <w:tabs>
                <w:tab w:val="left" w:pos="1701"/>
              </w:tabs>
              <w:jc w:val="both"/>
              <w:rPr>
                <w:sz w:val="20"/>
                <w:szCs w:val="20"/>
              </w:rPr>
            </w:pPr>
          </w:p>
        </w:tc>
        <w:tc>
          <w:tcPr>
            <w:tcW w:w="1276" w:type="dxa"/>
          </w:tcPr>
          <w:p w14:paraId="7A732623" w14:textId="77777777" w:rsidR="00AC56B1" w:rsidRDefault="00AC56B1" w:rsidP="00AC56B1">
            <w:pPr>
              <w:tabs>
                <w:tab w:val="left" w:pos="1701"/>
              </w:tabs>
              <w:ind w:left="-57" w:right="-57"/>
              <w:jc w:val="both"/>
              <w:rPr>
                <w:color w:val="000000"/>
                <w:sz w:val="20"/>
                <w:szCs w:val="20"/>
              </w:rPr>
            </w:pPr>
          </w:p>
        </w:tc>
        <w:tc>
          <w:tcPr>
            <w:tcW w:w="1276" w:type="dxa"/>
          </w:tcPr>
          <w:p w14:paraId="2E8B1190" w14:textId="77777777" w:rsidR="00AC56B1" w:rsidRDefault="00AC56B1" w:rsidP="00AC56B1">
            <w:pPr>
              <w:tabs>
                <w:tab w:val="left" w:pos="1701"/>
              </w:tabs>
              <w:ind w:left="-57" w:right="-57"/>
              <w:jc w:val="both"/>
              <w:rPr>
                <w:color w:val="000000"/>
                <w:sz w:val="20"/>
                <w:szCs w:val="20"/>
              </w:rPr>
            </w:pPr>
          </w:p>
        </w:tc>
        <w:tc>
          <w:tcPr>
            <w:tcW w:w="1134" w:type="dxa"/>
          </w:tcPr>
          <w:p w14:paraId="282D9D1A" w14:textId="77777777" w:rsidR="00AC56B1" w:rsidRDefault="00AC56B1" w:rsidP="00AC56B1">
            <w:pPr>
              <w:tabs>
                <w:tab w:val="left" w:pos="1701"/>
              </w:tabs>
              <w:ind w:left="-57" w:right="-57"/>
              <w:jc w:val="both"/>
              <w:rPr>
                <w:color w:val="000000"/>
                <w:sz w:val="20"/>
                <w:szCs w:val="20"/>
              </w:rPr>
            </w:pPr>
          </w:p>
        </w:tc>
        <w:tc>
          <w:tcPr>
            <w:tcW w:w="2547" w:type="dxa"/>
          </w:tcPr>
          <w:p w14:paraId="78F0B579" w14:textId="77777777" w:rsidR="00AC56B1" w:rsidRDefault="00AC56B1" w:rsidP="00AC56B1">
            <w:pPr>
              <w:tabs>
                <w:tab w:val="left" w:pos="1701"/>
              </w:tabs>
              <w:ind w:left="-57" w:right="-57"/>
              <w:jc w:val="both"/>
              <w:rPr>
                <w:color w:val="000000"/>
                <w:sz w:val="20"/>
                <w:szCs w:val="20"/>
              </w:rPr>
            </w:pPr>
          </w:p>
        </w:tc>
      </w:tr>
      <w:tr w:rsidR="00AC56B1" w14:paraId="7A766084" w14:textId="77777777" w:rsidTr="00937F10">
        <w:trPr>
          <w:trHeight w:val="260"/>
        </w:trPr>
        <w:tc>
          <w:tcPr>
            <w:tcW w:w="1701" w:type="dxa"/>
            <w:vMerge/>
          </w:tcPr>
          <w:p w14:paraId="4B2CE0B5"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3B56A01" w14:textId="4FE725AA" w:rsidR="00AC56B1" w:rsidRPr="006322E0" w:rsidRDefault="00B76FD2" w:rsidP="00AC56B1">
            <w:pPr>
              <w:tabs>
                <w:tab w:val="left" w:pos="1701"/>
              </w:tabs>
              <w:ind w:left="-57" w:right="-57"/>
              <w:jc w:val="both"/>
              <w:rPr>
                <w:color w:val="000000"/>
                <w:sz w:val="20"/>
                <w:szCs w:val="20"/>
              </w:rPr>
            </w:pPr>
            <w:r w:rsidRPr="006322E0">
              <w:rPr>
                <w:color w:val="000000"/>
                <w:sz w:val="20"/>
                <w:szCs w:val="20"/>
              </w:rPr>
              <w:t>2)  Implementing forest-restoration and shelterbelt-reconstruction projects, including the preservation and restoration of natural ecosystems</w:t>
            </w:r>
          </w:p>
        </w:tc>
        <w:tc>
          <w:tcPr>
            <w:tcW w:w="851" w:type="dxa"/>
          </w:tcPr>
          <w:p w14:paraId="31B07192" w14:textId="54F80B35" w:rsidR="00AC56B1" w:rsidRDefault="00AC56B1" w:rsidP="00AC56B1">
            <w:pPr>
              <w:tabs>
                <w:tab w:val="left" w:pos="1701"/>
              </w:tabs>
              <w:ind w:left="-57" w:right="-57"/>
              <w:jc w:val="both"/>
              <w:rPr>
                <w:color w:val="000000"/>
                <w:sz w:val="20"/>
                <w:szCs w:val="20"/>
              </w:rPr>
            </w:pPr>
            <w:r>
              <w:rPr>
                <w:color w:val="000000"/>
                <w:sz w:val="20"/>
                <w:szCs w:val="20"/>
              </w:rPr>
              <w:t xml:space="preserve">2025—2027 </w:t>
            </w:r>
          </w:p>
          <w:p w14:paraId="5901B346" w14:textId="77777777" w:rsidR="00AC56B1" w:rsidRPr="00B76FD2" w:rsidRDefault="00AC56B1" w:rsidP="00AC56B1">
            <w:pPr>
              <w:tabs>
                <w:tab w:val="left" w:pos="1701"/>
              </w:tabs>
              <w:jc w:val="both"/>
              <w:rPr>
                <w:color w:val="000000"/>
                <w:sz w:val="20"/>
                <w:szCs w:val="20"/>
              </w:rPr>
            </w:pPr>
          </w:p>
        </w:tc>
        <w:tc>
          <w:tcPr>
            <w:tcW w:w="1276" w:type="dxa"/>
          </w:tcPr>
          <w:p w14:paraId="1906D99B" w14:textId="5E861F9A" w:rsidR="00AC56B1" w:rsidRPr="00B76FD2" w:rsidRDefault="00B76FD2" w:rsidP="00AC56B1">
            <w:pPr>
              <w:tabs>
                <w:tab w:val="left" w:pos="1701"/>
              </w:tabs>
              <w:jc w:val="both"/>
              <w:rPr>
                <w:color w:val="000000"/>
                <w:sz w:val="20"/>
                <w:szCs w:val="20"/>
              </w:rPr>
            </w:pPr>
            <w:r w:rsidRPr="00B76FD2">
              <w:rPr>
                <w:color w:val="000000"/>
                <w:sz w:val="20"/>
                <w:szCs w:val="20"/>
              </w:rPr>
              <w:t>100 percent reforestation ensured through the establishment of forest plantations</w:t>
            </w:r>
          </w:p>
        </w:tc>
        <w:tc>
          <w:tcPr>
            <w:tcW w:w="1418" w:type="dxa"/>
          </w:tcPr>
          <w:p w14:paraId="680CA9EA" w14:textId="191522AE" w:rsidR="00AC56B1" w:rsidRPr="00B76FD2" w:rsidRDefault="00B76FD2" w:rsidP="00AC56B1">
            <w:pPr>
              <w:tabs>
                <w:tab w:val="left" w:pos="1701"/>
              </w:tabs>
              <w:jc w:val="both"/>
              <w:rPr>
                <w:color w:val="000000"/>
                <w:sz w:val="20"/>
                <w:szCs w:val="20"/>
              </w:rPr>
            </w:pPr>
            <w:r w:rsidRPr="00B76FD2">
              <w:rPr>
                <w:color w:val="000000"/>
                <w:sz w:val="20"/>
                <w:szCs w:val="20"/>
              </w:rPr>
              <w:t>Ongoing on a continuous basis.</w:t>
            </w:r>
          </w:p>
        </w:tc>
        <w:tc>
          <w:tcPr>
            <w:tcW w:w="2692" w:type="dxa"/>
          </w:tcPr>
          <w:p w14:paraId="1EFE03E6" w14:textId="77DC1E36" w:rsidR="00B76FD2" w:rsidRPr="00B76FD2" w:rsidRDefault="00B76FD2" w:rsidP="00B76FD2">
            <w:pPr>
              <w:pStyle w:val="font-claude-response-body"/>
              <w:rPr>
                <w:b/>
                <w:bCs/>
                <w:color w:val="000000"/>
                <w:sz w:val="20"/>
                <w:szCs w:val="20"/>
              </w:rPr>
            </w:pPr>
            <w:r w:rsidRPr="00B76FD2">
              <w:rPr>
                <w:b/>
                <w:bCs/>
                <w:color w:val="000000"/>
                <w:sz w:val="20"/>
                <w:szCs w:val="20"/>
              </w:rPr>
              <w:t>Ministry of Economy of Ukraine</w:t>
            </w:r>
          </w:p>
          <w:p w14:paraId="11E84DF2" w14:textId="77777777" w:rsidR="00B76FD2" w:rsidRPr="00B76FD2" w:rsidRDefault="00B76FD2" w:rsidP="00B76FD2">
            <w:pPr>
              <w:pStyle w:val="font-claude-response-body"/>
              <w:rPr>
                <w:color w:val="000000"/>
                <w:sz w:val="20"/>
                <w:szCs w:val="20"/>
              </w:rPr>
            </w:pPr>
            <w:r w:rsidRPr="00B76FD2">
              <w:rPr>
                <w:color w:val="000000"/>
                <w:sz w:val="20"/>
                <w:szCs w:val="20"/>
              </w:rPr>
              <w:t>100% reforestation has been ensured. In 2025, state forestry enterprises under the management of the State Forest Resources Agency of Ukraine carried out reforestation on an area of 18,100 hectares, of which forest plantations were established on 11,300 hectares, and natural regeneration was ensured on 6,800 hectares.</w:t>
            </w:r>
          </w:p>
          <w:p w14:paraId="3C00F2BE" w14:textId="47518F94" w:rsidR="00AC56B1" w:rsidRDefault="00AC56B1" w:rsidP="00AC56B1">
            <w:pPr>
              <w:tabs>
                <w:tab w:val="left" w:pos="1701"/>
              </w:tabs>
              <w:ind w:left="-57" w:right="-57"/>
              <w:jc w:val="both"/>
              <w:rPr>
                <w:color w:val="000000"/>
                <w:sz w:val="20"/>
                <w:szCs w:val="20"/>
              </w:rPr>
            </w:pPr>
          </w:p>
        </w:tc>
        <w:tc>
          <w:tcPr>
            <w:tcW w:w="1276" w:type="dxa"/>
          </w:tcPr>
          <w:p w14:paraId="0B6D4003" w14:textId="77777777" w:rsidR="00AC56B1" w:rsidRDefault="00AC56B1" w:rsidP="00AC56B1">
            <w:pPr>
              <w:tabs>
                <w:tab w:val="left" w:pos="1701"/>
              </w:tabs>
              <w:ind w:left="-57" w:right="-57"/>
              <w:jc w:val="both"/>
              <w:rPr>
                <w:color w:val="000000"/>
                <w:sz w:val="20"/>
                <w:szCs w:val="20"/>
              </w:rPr>
            </w:pPr>
          </w:p>
        </w:tc>
        <w:tc>
          <w:tcPr>
            <w:tcW w:w="1276" w:type="dxa"/>
          </w:tcPr>
          <w:p w14:paraId="793D7686" w14:textId="77777777" w:rsidR="00AC56B1" w:rsidRDefault="00AC56B1" w:rsidP="00AC56B1">
            <w:pPr>
              <w:tabs>
                <w:tab w:val="left" w:pos="1701"/>
              </w:tabs>
              <w:ind w:left="-57" w:right="-57"/>
              <w:jc w:val="both"/>
              <w:rPr>
                <w:color w:val="000000"/>
                <w:sz w:val="20"/>
                <w:szCs w:val="20"/>
              </w:rPr>
            </w:pPr>
          </w:p>
        </w:tc>
        <w:tc>
          <w:tcPr>
            <w:tcW w:w="1134" w:type="dxa"/>
          </w:tcPr>
          <w:p w14:paraId="45F8DECD" w14:textId="77777777" w:rsidR="00AC56B1" w:rsidRDefault="00AC56B1" w:rsidP="00AC56B1">
            <w:pPr>
              <w:tabs>
                <w:tab w:val="left" w:pos="1701"/>
              </w:tabs>
              <w:ind w:left="-57" w:right="-57"/>
              <w:jc w:val="both"/>
              <w:rPr>
                <w:color w:val="000000"/>
                <w:sz w:val="20"/>
                <w:szCs w:val="20"/>
              </w:rPr>
            </w:pPr>
          </w:p>
        </w:tc>
        <w:tc>
          <w:tcPr>
            <w:tcW w:w="2547" w:type="dxa"/>
          </w:tcPr>
          <w:p w14:paraId="7472FD90" w14:textId="2FC42156" w:rsidR="00AC56B1" w:rsidRPr="00B76FD2" w:rsidRDefault="00B76FD2" w:rsidP="00B76FD2">
            <w:pPr>
              <w:tabs>
                <w:tab w:val="left" w:pos="1701"/>
              </w:tabs>
              <w:ind w:left="-57" w:right="-57"/>
              <w:jc w:val="both"/>
              <w:rPr>
                <w:color w:val="000000"/>
                <w:sz w:val="20"/>
                <w:szCs w:val="20"/>
              </w:rPr>
            </w:pPr>
            <w:r w:rsidRPr="00B76FD2">
              <w:rPr>
                <w:color w:val="000000"/>
                <w:sz w:val="20"/>
                <w:szCs w:val="20"/>
              </w:rPr>
              <w:t xml:space="preserve">In accordance with the fourth paragraph of the subsection "Adapting Forests to Climate Change and Transitioning to Nature-Close Forestry Methods, Forming Forests of Natural Composition and Structure" of Section IV, "Tasks Aimed at Achieving the Defined Strategic Goals, Their Implementation Stages, Expected Results at Each Stage, Reflecting the Planned Pace of Achieving Target Indicators, and the Estimated Volume of Necessary Financial, Material/Technical, Human and Other Resources," of the State Forest Management Strategy of Ukraine until 2035, approved by Order of the Cabinet of Ministers of Ukraine No. 1777 of 29.12.2021 (hereinafter — </w:t>
            </w:r>
            <w:r w:rsidRPr="00B76FD2">
              <w:rPr>
                <w:color w:val="000000"/>
                <w:sz w:val="20"/>
                <w:szCs w:val="20"/>
              </w:rPr>
              <w:lastRenderedPageBreak/>
              <w:t xml:space="preserve">the Strategy), it is envisaged, among other things, to increase forest resilience to climate change through the use of natural regeneration for forest restoration. Also, in accordance with the requirements of Regulation (EU) 2023/1115 of the European Parliament and of the Council of 31 May 2023 on the making available on the Union market and the export from the Union of certain commodities and products associated with deforestation and forest degradation, and repealing Regulation (EU) No. 995/2010 (hereinafter — the Regulation), converting naturally regenerated forests into artificially established forests (creating forest plantations) may in certain cases be considered forest degradation, which would constitute a violation of the Regulation's requirements regarding the prevention of forest degradation. In view of the above, ensuring 100 percent reforestation through </w:t>
            </w:r>
            <w:r w:rsidRPr="00B76FD2">
              <w:rPr>
                <w:color w:val="000000"/>
                <w:sz w:val="20"/>
                <w:szCs w:val="20"/>
              </w:rPr>
              <w:lastRenderedPageBreak/>
              <w:t>the establishment of forest plantations would contradict the Strategy and the requirements of the Regulation.</w:t>
            </w:r>
          </w:p>
        </w:tc>
      </w:tr>
      <w:tr w:rsidR="00AC56B1" w14:paraId="43B2DCF1" w14:textId="77777777" w:rsidTr="00937F10">
        <w:trPr>
          <w:trHeight w:val="260"/>
        </w:trPr>
        <w:tc>
          <w:tcPr>
            <w:tcW w:w="1701" w:type="dxa"/>
            <w:vMerge/>
          </w:tcPr>
          <w:p w14:paraId="2A6194AD"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7C9179E6" w14:textId="58E49D21" w:rsidR="00AC56B1" w:rsidRPr="006322E0" w:rsidRDefault="00B76FD2" w:rsidP="00AC56B1">
            <w:pPr>
              <w:tabs>
                <w:tab w:val="left" w:pos="1701"/>
              </w:tabs>
              <w:ind w:left="-57" w:right="-57"/>
              <w:jc w:val="both"/>
              <w:rPr>
                <w:sz w:val="20"/>
                <w:szCs w:val="20"/>
              </w:rPr>
            </w:pPr>
            <w:r w:rsidRPr="006322E0">
              <w:rPr>
                <w:sz w:val="20"/>
                <w:szCs w:val="20"/>
              </w:rPr>
              <w:t>3)  Developing a Methodology for classifying plots as self-seeded (naturally afforested) land, with a clear procedure for inspecting such territories and coordinating conclusions with local self-government bodies</w:t>
            </w:r>
          </w:p>
        </w:tc>
        <w:tc>
          <w:tcPr>
            <w:tcW w:w="851" w:type="dxa"/>
          </w:tcPr>
          <w:p w14:paraId="73FE7093" w14:textId="3D0BE622" w:rsidR="00AC56B1" w:rsidRPr="00B76FD2" w:rsidRDefault="00AC56B1" w:rsidP="00AC56B1">
            <w:pPr>
              <w:tabs>
                <w:tab w:val="left" w:pos="1701"/>
              </w:tabs>
              <w:ind w:left="-57" w:right="-57"/>
              <w:jc w:val="both"/>
              <w:rPr>
                <w:sz w:val="20"/>
                <w:szCs w:val="20"/>
              </w:rPr>
            </w:pPr>
            <w:r w:rsidRPr="00B76FD2">
              <w:rPr>
                <w:sz w:val="20"/>
                <w:szCs w:val="20"/>
              </w:rPr>
              <w:t xml:space="preserve">2025—2027 </w:t>
            </w:r>
          </w:p>
        </w:tc>
        <w:tc>
          <w:tcPr>
            <w:tcW w:w="1276" w:type="dxa"/>
          </w:tcPr>
          <w:p w14:paraId="25A843B2" w14:textId="39A1911C" w:rsidR="00AC56B1" w:rsidRDefault="00B76FD2" w:rsidP="00AC56B1">
            <w:pPr>
              <w:tabs>
                <w:tab w:val="left" w:pos="1701"/>
              </w:tabs>
              <w:jc w:val="both"/>
              <w:rPr>
                <w:sz w:val="20"/>
                <w:szCs w:val="20"/>
              </w:rPr>
            </w:pPr>
            <w:r w:rsidRPr="00B76FD2">
              <w:rPr>
                <w:sz w:val="20"/>
                <w:szCs w:val="20"/>
              </w:rPr>
              <w:t>an order of the Ministry of Economy issued</w:t>
            </w:r>
          </w:p>
          <w:p w14:paraId="4339C59A" w14:textId="77777777" w:rsidR="00AC56B1" w:rsidRDefault="00AC56B1" w:rsidP="00AC56B1">
            <w:pPr>
              <w:tabs>
                <w:tab w:val="left" w:pos="1701"/>
              </w:tabs>
              <w:jc w:val="both"/>
              <w:rPr>
                <w:sz w:val="20"/>
                <w:szCs w:val="20"/>
              </w:rPr>
            </w:pPr>
          </w:p>
          <w:p w14:paraId="1A5E8FCC" w14:textId="77777777" w:rsidR="00AC56B1" w:rsidRDefault="00AC56B1" w:rsidP="00AC56B1">
            <w:pPr>
              <w:tabs>
                <w:tab w:val="left" w:pos="1701"/>
              </w:tabs>
              <w:jc w:val="both"/>
              <w:rPr>
                <w:sz w:val="20"/>
                <w:szCs w:val="20"/>
              </w:rPr>
            </w:pPr>
          </w:p>
          <w:p w14:paraId="38BF3956" w14:textId="77777777" w:rsidR="00AC56B1" w:rsidRDefault="00AC56B1" w:rsidP="00AC56B1">
            <w:pPr>
              <w:tabs>
                <w:tab w:val="left" w:pos="1701"/>
              </w:tabs>
              <w:jc w:val="both"/>
              <w:rPr>
                <w:sz w:val="20"/>
                <w:szCs w:val="20"/>
              </w:rPr>
            </w:pPr>
          </w:p>
        </w:tc>
        <w:tc>
          <w:tcPr>
            <w:tcW w:w="1418" w:type="dxa"/>
          </w:tcPr>
          <w:p w14:paraId="1B0762E0" w14:textId="5A0894D9" w:rsidR="00AC56B1" w:rsidRDefault="00B76FD2" w:rsidP="00AC56B1">
            <w:pPr>
              <w:tabs>
                <w:tab w:val="left" w:pos="1701"/>
              </w:tabs>
              <w:jc w:val="both"/>
              <w:rPr>
                <w:sz w:val="20"/>
                <w:szCs w:val="20"/>
              </w:rPr>
            </w:pPr>
            <w:r>
              <w:rPr>
                <w:sz w:val="20"/>
                <w:szCs w:val="20"/>
              </w:rPr>
              <w:t>Not started</w:t>
            </w:r>
          </w:p>
        </w:tc>
        <w:tc>
          <w:tcPr>
            <w:tcW w:w="2692" w:type="dxa"/>
          </w:tcPr>
          <w:p w14:paraId="0568DB8F" w14:textId="77777777" w:rsidR="00AC56B1" w:rsidRDefault="00AC56B1" w:rsidP="00AC56B1">
            <w:pPr>
              <w:tabs>
                <w:tab w:val="left" w:pos="1701"/>
              </w:tabs>
              <w:ind w:left="-57" w:right="-57"/>
              <w:jc w:val="both"/>
              <w:rPr>
                <w:color w:val="000000"/>
                <w:sz w:val="20"/>
                <w:szCs w:val="20"/>
              </w:rPr>
            </w:pPr>
          </w:p>
        </w:tc>
        <w:tc>
          <w:tcPr>
            <w:tcW w:w="1276" w:type="dxa"/>
          </w:tcPr>
          <w:p w14:paraId="22BBA88F" w14:textId="77777777" w:rsidR="00AC56B1" w:rsidRDefault="00AC56B1" w:rsidP="00AC56B1">
            <w:pPr>
              <w:tabs>
                <w:tab w:val="left" w:pos="1701"/>
              </w:tabs>
              <w:ind w:left="-57" w:right="-57"/>
              <w:jc w:val="both"/>
              <w:rPr>
                <w:color w:val="000000"/>
                <w:sz w:val="20"/>
                <w:szCs w:val="20"/>
              </w:rPr>
            </w:pPr>
          </w:p>
        </w:tc>
        <w:tc>
          <w:tcPr>
            <w:tcW w:w="1276" w:type="dxa"/>
          </w:tcPr>
          <w:p w14:paraId="143E44DA" w14:textId="77777777" w:rsidR="00AC56B1" w:rsidRDefault="00AC56B1" w:rsidP="00AC56B1">
            <w:pPr>
              <w:tabs>
                <w:tab w:val="left" w:pos="1701"/>
              </w:tabs>
              <w:ind w:left="-57" w:right="-57"/>
              <w:jc w:val="both"/>
              <w:rPr>
                <w:color w:val="000000"/>
                <w:sz w:val="20"/>
                <w:szCs w:val="20"/>
              </w:rPr>
            </w:pPr>
          </w:p>
        </w:tc>
        <w:tc>
          <w:tcPr>
            <w:tcW w:w="1134" w:type="dxa"/>
          </w:tcPr>
          <w:p w14:paraId="33E41CF0" w14:textId="77777777" w:rsidR="00AC56B1" w:rsidRDefault="00AC56B1" w:rsidP="00AC56B1">
            <w:pPr>
              <w:tabs>
                <w:tab w:val="left" w:pos="1701"/>
              </w:tabs>
              <w:ind w:left="-57" w:right="-57"/>
              <w:jc w:val="both"/>
              <w:rPr>
                <w:color w:val="000000"/>
                <w:sz w:val="20"/>
                <w:szCs w:val="20"/>
              </w:rPr>
            </w:pPr>
          </w:p>
        </w:tc>
        <w:tc>
          <w:tcPr>
            <w:tcW w:w="2547" w:type="dxa"/>
          </w:tcPr>
          <w:p w14:paraId="5136F070" w14:textId="77777777" w:rsidR="00AC56B1" w:rsidRDefault="00AC56B1" w:rsidP="00AC56B1">
            <w:pPr>
              <w:tabs>
                <w:tab w:val="left" w:pos="1701"/>
              </w:tabs>
              <w:ind w:left="-57" w:right="-57"/>
              <w:jc w:val="both"/>
              <w:rPr>
                <w:color w:val="000000"/>
                <w:sz w:val="20"/>
                <w:szCs w:val="20"/>
              </w:rPr>
            </w:pPr>
          </w:p>
        </w:tc>
      </w:tr>
      <w:tr w:rsidR="00AC56B1" w14:paraId="095DC77F" w14:textId="77777777" w:rsidTr="00937F10">
        <w:trPr>
          <w:trHeight w:val="260"/>
        </w:trPr>
        <w:tc>
          <w:tcPr>
            <w:tcW w:w="1701" w:type="dxa"/>
            <w:vMerge/>
          </w:tcPr>
          <w:p w14:paraId="3FD2E4BD"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89E02AD" w14:textId="289A5A9D" w:rsidR="00AC56B1" w:rsidRPr="006322E0" w:rsidRDefault="00B76FD2" w:rsidP="00AC56B1">
            <w:pPr>
              <w:pBdr>
                <w:top w:val="nil"/>
                <w:left w:val="nil"/>
                <w:bottom w:val="nil"/>
                <w:right w:val="nil"/>
                <w:between w:val="nil"/>
              </w:pBdr>
              <w:jc w:val="both"/>
              <w:rPr>
                <w:color w:val="000000"/>
                <w:sz w:val="20"/>
                <w:szCs w:val="20"/>
              </w:rPr>
            </w:pPr>
            <w:r w:rsidRPr="006322E0">
              <w:rPr>
                <w:color w:val="000000"/>
                <w:sz w:val="20"/>
                <w:szCs w:val="20"/>
              </w:rPr>
              <w:t xml:space="preserve">4)  Classifying state- and municipally-owned land plots as self-seeded plots and transferring them for permanent use </w:t>
            </w:r>
            <w:r w:rsidRPr="006322E0">
              <w:rPr>
                <w:color w:val="000000"/>
                <w:sz w:val="20"/>
                <w:szCs w:val="20"/>
              </w:rPr>
              <w:lastRenderedPageBreak/>
              <w:t>to business entities for subsequent forestry management</w:t>
            </w:r>
          </w:p>
        </w:tc>
        <w:tc>
          <w:tcPr>
            <w:tcW w:w="851" w:type="dxa"/>
          </w:tcPr>
          <w:p w14:paraId="00D95C6D" w14:textId="2003A176" w:rsidR="00AC56B1" w:rsidRDefault="00AC56B1" w:rsidP="00AC56B1">
            <w:pPr>
              <w:pBdr>
                <w:top w:val="nil"/>
                <w:left w:val="nil"/>
                <w:bottom w:val="nil"/>
                <w:right w:val="nil"/>
                <w:between w:val="nil"/>
              </w:pBdr>
              <w:jc w:val="both"/>
              <w:rPr>
                <w:color w:val="000000"/>
                <w:sz w:val="20"/>
                <w:szCs w:val="20"/>
              </w:rPr>
            </w:pPr>
            <w:r>
              <w:rPr>
                <w:color w:val="000000"/>
                <w:sz w:val="20"/>
                <w:szCs w:val="20"/>
              </w:rPr>
              <w:lastRenderedPageBreak/>
              <w:t xml:space="preserve">2025—2027 </w:t>
            </w:r>
          </w:p>
        </w:tc>
        <w:tc>
          <w:tcPr>
            <w:tcW w:w="1276" w:type="dxa"/>
          </w:tcPr>
          <w:p w14:paraId="2DBB7034" w14:textId="7F1FF1DC" w:rsidR="00AC56B1" w:rsidRDefault="00B76FD2" w:rsidP="00AC56B1">
            <w:pPr>
              <w:pBdr>
                <w:top w:val="nil"/>
                <w:left w:val="nil"/>
                <w:bottom w:val="nil"/>
                <w:right w:val="nil"/>
                <w:between w:val="nil"/>
              </w:pBdr>
              <w:jc w:val="both"/>
              <w:rPr>
                <w:color w:val="000000"/>
                <w:sz w:val="20"/>
                <w:szCs w:val="20"/>
              </w:rPr>
            </w:pPr>
            <w:r w:rsidRPr="000256DF">
              <w:rPr>
                <w:color w:val="000000"/>
                <w:sz w:val="20"/>
                <w:szCs w:val="20"/>
              </w:rPr>
              <w:t xml:space="preserve">100 percent classification of state- and municipally-owned land plots as self-seeded plots ensured, and their transfer for </w:t>
            </w:r>
            <w:r w:rsidRPr="000256DF">
              <w:rPr>
                <w:color w:val="000000"/>
                <w:sz w:val="20"/>
                <w:szCs w:val="20"/>
              </w:rPr>
              <w:lastRenderedPageBreak/>
              <w:t>permanent use ensured</w:t>
            </w:r>
          </w:p>
        </w:tc>
        <w:tc>
          <w:tcPr>
            <w:tcW w:w="1418" w:type="dxa"/>
          </w:tcPr>
          <w:p w14:paraId="0ACC53FC" w14:textId="77777777" w:rsidR="00AC56B1" w:rsidRDefault="00AC56B1" w:rsidP="00AC56B1">
            <w:pPr>
              <w:pBdr>
                <w:top w:val="nil"/>
                <w:left w:val="nil"/>
                <w:bottom w:val="nil"/>
                <w:right w:val="nil"/>
                <w:between w:val="nil"/>
              </w:pBdr>
              <w:ind w:right="-122"/>
              <w:jc w:val="both"/>
              <w:rPr>
                <w:color w:val="000000"/>
                <w:sz w:val="20"/>
                <w:szCs w:val="20"/>
              </w:rPr>
            </w:pPr>
          </w:p>
        </w:tc>
        <w:tc>
          <w:tcPr>
            <w:tcW w:w="2692" w:type="dxa"/>
          </w:tcPr>
          <w:p w14:paraId="78FB919E" w14:textId="77777777" w:rsidR="000256DF" w:rsidRPr="000256DF" w:rsidRDefault="000256DF" w:rsidP="000256DF">
            <w:pPr>
              <w:pStyle w:val="font-claude-response-body"/>
              <w:rPr>
                <w:b/>
                <w:bCs/>
                <w:sz w:val="20"/>
                <w:szCs w:val="20"/>
              </w:rPr>
            </w:pPr>
            <w:r w:rsidRPr="000256DF">
              <w:rPr>
                <w:b/>
                <w:bCs/>
                <w:sz w:val="20"/>
                <w:szCs w:val="20"/>
              </w:rPr>
              <w:t>Vinnytsia Oblast</w:t>
            </w:r>
          </w:p>
          <w:p w14:paraId="40A0369E" w14:textId="11655F09" w:rsidR="000256DF" w:rsidRPr="000256DF" w:rsidRDefault="000256DF" w:rsidP="000256DF">
            <w:pPr>
              <w:pStyle w:val="font-claude-response-body"/>
              <w:rPr>
                <w:color w:val="000000"/>
                <w:sz w:val="20"/>
                <w:szCs w:val="20"/>
              </w:rPr>
            </w:pPr>
            <w:r w:rsidRPr="000256DF">
              <w:rPr>
                <w:color w:val="000000"/>
                <w:sz w:val="20"/>
                <w:szCs w:val="20"/>
              </w:rPr>
              <w:t xml:space="preserve">1,622.0 hectares have been classified as self-seeded plots, and decisions have been made to transfer them for permanent use, of which 859.0 hectares will go to state forestry enterprises and 763.0 hectares </w:t>
            </w:r>
            <w:r w:rsidRPr="000256DF">
              <w:rPr>
                <w:color w:val="000000"/>
                <w:sz w:val="20"/>
                <w:szCs w:val="20"/>
              </w:rPr>
              <w:lastRenderedPageBreak/>
              <w:t>to municipal forestry enterprises.</w:t>
            </w:r>
          </w:p>
          <w:p w14:paraId="5D5C2ADC" w14:textId="77777777" w:rsidR="000256DF" w:rsidRPr="000256DF" w:rsidRDefault="000256DF" w:rsidP="000256DF">
            <w:pPr>
              <w:pStyle w:val="font-claude-response-body"/>
              <w:rPr>
                <w:color w:val="000000"/>
                <w:sz w:val="20"/>
                <w:szCs w:val="20"/>
              </w:rPr>
            </w:pPr>
            <w:r w:rsidRPr="000256DF">
              <w:rPr>
                <w:b/>
                <w:bCs/>
                <w:sz w:val="20"/>
                <w:szCs w:val="20"/>
              </w:rPr>
              <w:t>Zhytomyr Oblast.</w:t>
            </w:r>
            <w:r w:rsidRPr="000256DF">
              <w:rPr>
                <w:sz w:val="20"/>
                <w:szCs w:val="20"/>
              </w:rPr>
              <w:t> </w:t>
            </w:r>
            <w:r w:rsidRPr="000256DF">
              <w:rPr>
                <w:color w:val="000000"/>
                <w:sz w:val="20"/>
                <w:szCs w:val="20"/>
              </w:rPr>
              <w:t>Self-seeded land planned for transfer to permanent use: 15,890.19113 hectares; transferred to permanent use: 4,368.3935 hectares, i.e., 72.8%. In accordance with the oblast environmental protection fund's expenditure estimate for 2025 (No. 931 of 11.12.2024), no funding is provided for this measure.</w:t>
            </w:r>
          </w:p>
          <w:p w14:paraId="312D7A31" w14:textId="77777777" w:rsidR="000256DF" w:rsidRPr="000256DF" w:rsidRDefault="000256DF" w:rsidP="000256DF">
            <w:pPr>
              <w:pStyle w:val="font-claude-response-body"/>
              <w:rPr>
                <w:b/>
                <w:bCs/>
                <w:sz w:val="20"/>
                <w:szCs w:val="20"/>
              </w:rPr>
            </w:pPr>
            <w:r w:rsidRPr="000256DF">
              <w:rPr>
                <w:b/>
                <w:bCs/>
                <w:sz w:val="20"/>
                <w:szCs w:val="20"/>
              </w:rPr>
              <w:t>Zakarpattia Oblast</w:t>
            </w:r>
          </w:p>
          <w:p w14:paraId="33E51423" w14:textId="40F5CFB0"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By Order No. 945 of the Head of the Oblast State Administration – Head of the Military Administration of 21.12.2022, the Forestry Development Programme of Zakarpattia Oblast for 2022–2027 was approved. Pursuant to items 1.6.1 and 1.6.3 of the National Security and Defence Council of Ukraine's decision of 29 September 2022, "On the Protection, Defence, Use </w:t>
            </w:r>
            <w:r w:rsidRPr="000256DF">
              <w:rPr>
                <w:color w:val="000000"/>
                <w:sz w:val="20"/>
                <w:szCs w:val="20"/>
              </w:rPr>
              <w:lastRenderedPageBreak/>
              <w:t xml:space="preserve">and Restoration of Ukraine's Forests in a Special Period," enacted by Presidential Decree No. 675/2022 of 29 September 2022, as of 31 December 2025, branches of the Carpathian Forest Office established forest plantations on 389.4 hectares in the oblast and carried out supplementary planting on 264.9 hectares. Measures to promote natural regeneration were carried out on 198.8 hectares. Pursuant to the tasks set out in Presidential Decree No. 228/2021 of 07.06.2021, "On Certain Measures for the Conservation and Restoration of Forests," branches of the Carpathian Forest Office in Zakarpattia Oblast planted 2,003.294 thousand seedlings in 2025. At the same time, it should be noted that in Zakarpattia Oblast, the main share of afforestation measures involves gradual final-felling harvests left for natural regeneration. Implementation </w:t>
            </w:r>
            <w:r w:rsidRPr="000256DF">
              <w:rPr>
                <w:color w:val="000000"/>
                <w:sz w:val="20"/>
                <w:szCs w:val="20"/>
              </w:rPr>
              <w:lastRenderedPageBreak/>
              <w:t>of the Presidential Decree continues.</w:t>
            </w:r>
          </w:p>
          <w:p w14:paraId="764250DD" w14:textId="77777777" w:rsidR="000256DF" w:rsidRPr="000256DF" w:rsidRDefault="000256DF" w:rsidP="000256DF">
            <w:pPr>
              <w:pStyle w:val="font-claude-response-body"/>
              <w:rPr>
                <w:color w:val="000000"/>
                <w:sz w:val="20"/>
                <w:szCs w:val="20"/>
              </w:rPr>
            </w:pPr>
            <w:r w:rsidRPr="000256DF">
              <w:rPr>
                <w:b/>
                <w:bCs/>
                <w:sz w:val="20"/>
                <w:szCs w:val="20"/>
              </w:rPr>
              <w:t>Zaporizhzhia Oblast.</w:t>
            </w:r>
            <w:r w:rsidRPr="000256DF">
              <w:rPr>
                <w:sz w:val="20"/>
                <w:szCs w:val="20"/>
              </w:rPr>
              <w:t> </w:t>
            </w:r>
            <w:r w:rsidRPr="000256DF">
              <w:rPr>
                <w:color w:val="000000"/>
                <w:sz w:val="20"/>
                <w:szCs w:val="20"/>
              </w:rPr>
              <w:t>As of 01.01.2026, local self-government bodies had adopted decisions transferring 79 self-seeded plots totalling 851.4 hectares for permanent use to the State Enterprise "Forests of Ukraine." In addition, during the reporting period, the Working Group for Inspecting Land Plots That May Be Classified as "Self-Seeded Plots" and Forestry-Purpose Land Plots Not Allocated for Use within Administrative-Territorial Units (established by Order No. 110 of the South-Eastern Interregional Forestry and Hunting Management Authority of 18.11.2024, as amended) inspected 24 land plots totalling 371.1147 hectares for subsequent transfer to the State Enterprise "Forests of Ukraine" for permanent use.</w:t>
            </w:r>
          </w:p>
          <w:p w14:paraId="054EFE0B" w14:textId="77777777" w:rsidR="000256DF" w:rsidRDefault="000256DF" w:rsidP="000256DF">
            <w:pPr>
              <w:pStyle w:val="font-claude-response-body"/>
              <w:rPr>
                <w:b/>
                <w:bCs/>
                <w:sz w:val="20"/>
                <w:szCs w:val="20"/>
              </w:rPr>
            </w:pPr>
            <w:r w:rsidRPr="000256DF">
              <w:rPr>
                <w:b/>
                <w:bCs/>
                <w:sz w:val="20"/>
                <w:szCs w:val="20"/>
              </w:rPr>
              <w:lastRenderedPageBreak/>
              <w:t>Ivano-Frankivsk Oblast</w:t>
            </w:r>
          </w:p>
          <w:p w14:paraId="6925196E" w14:textId="58711567"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During 2025, 99 submissions were sent to local self-government bodies regarding identified self-seeded plots totalling 8,529 hectares, for subsequent assignment to permanent forest users. A decision was made to classify 1.0 hectare of municipally owned land as self-seeded.</w:t>
            </w:r>
          </w:p>
          <w:p w14:paraId="2AD4146C" w14:textId="77777777" w:rsidR="000256DF" w:rsidRDefault="000256DF" w:rsidP="000256DF">
            <w:pPr>
              <w:pStyle w:val="font-claude-response-body"/>
              <w:rPr>
                <w:b/>
                <w:bCs/>
                <w:sz w:val="20"/>
                <w:szCs w:val="20"/>
              </w:rPr>
            </w:pPr>
            <w:r w:rsidRPr="000256DF">
              <w:rPr>
                <w:b/>
                <w:bCs/>
                <w:sz w:val="20"/>
                <w:szCs w:val="20"/>
              </w:rPr>
              <w:t>Kyiv Oblast</w:t>
            </w:r>
          </w:p>
          <w:p w14:paraId="4F4D876C" w14:textId="0D9867D5"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Following consideration of petitions from the State Specialized Business Enterprise "Forests of Ukraine" and its structural units regarding the registration of permanent-use rights to forestry-purpose land plots in Kyiv Oblast, the Kyiv Oblast State Administration (Kyiv Oblast Military Administration) issued 38 orders, on the basis of which property rights were registered </w:t>
            </w:r>
            <w:r w:rsidRPr="000256DF">
              <w:rPr>
                <w:color w:val="000000"/>
                <w:sz w:val="20"/>
                <w:szCs w:val="20"/>
              </w:rPr>
              <w:lastRenderedPageBreak/>
              <w:t>for forestry-purpose land plots totalling 11,850.9331 hectares.</w:t>
            </w:r>
          </w:p>
          <w:p w14:paraId="6F13F185" w14:textId="77777777" w:rsidR="000256DF" w:rsidRDefault="000256DF" w:rsidP="000256DF">
            <w:pPr>
              <w:pStyle w:val="font-claude-response-body"/>
              <w:rPr>
                <w:b/>
                <w:bCs/>
                <w:sz w:val="20"/>
                <w:szCs w:val="20"/>
              </w:rPr>
            </w:pPr>
            <w:r w:rsidRPr="000256DF">
              <w:rPr>
                <w:b/>
                <w:bCs/>
                <w:sz w:val="20"/>
                <w:szCs w:val="20"/>
              </w:rPr>
              <w:t>Kirovohrad Oblast</w:t>
            </w:r>
          </w:p>
          <w:p w14:paraId="6C511ABD" w14:textId="35C8AFFB"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In 2025, 80.99 hectares of state- and municipally-owned land were classified as self-seeded plots. 51 hectares of self-seeded land were transferred to the State Enterprise "Forests of Ukraine" for permanent use in forestry management.</w:t>
            </w:r>
          </w:p>
          <w:p w14:paraId="71C8A41B" w14:textId="77777777" w:rsidR="000256DF" w:rsidRDefault="000256DF" w:rsidP="000256DF">
            <w:pPr>
              <w:pStyle w:val="font-claude-response-body"/>
              <w:rPr>
                <w:b/>
                <w:bCs/>
                <w:sz w:val="20"/>
                <w:szCs w:val="20"/>
              </w:rPr>
            </w:pPr>
            <w:r w:rsidRPr="000256DF">
              <w:rPr>
                <w:b/>
                <w:bCs/>
                <w:sz w:val="20"/>
                <w:szCs w:val="20"/>
              </w:rPr>
              <w:t>Luhansk Oblast</w:t>
            </w:r>
          </w:p>
          <w:p w14:paraId="7E7BC310" w14:textId="4273DBEB"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Implementation has not begun.</w:t>
            </w:r>
          </w:p>
          <w:p w14:paraId="0C44D734" w14:textId="77777777" w:rsidR="000256DF" w:rsidRDefault="000256DF" w:rsidP="000256DF">
            <w:pPr>
              <w:pStyle w:val="font-claude-response-body"/>
              <w:rPr>
                <w:b/>
                <w:bCs/>
                <w:sz w:val="20"/>
                <w:szCs w:val="20"/>
              </w:rPr>
            </w:pPr>
            <w:r w:rsidRPr="000256DF">
              <w:rPr>
                <w:b/>
                <w:bCs/>
                <w:sz w:val="20"/>
                <w:szCs w:val="20"/>
              </w:rPr>
              <w:t>Lviv Oblast</w:t>
            </w:r>
          </w:p>
          <w:p w14:paraId="6CF72722" w14:textId="4739B796"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The Oblast State Administration coordinates work to identify self-seeded plots in the oblast for their transfer to permanent use by forestry enterprises for forestry management. A list of self-seeded plots and land </w:t>
            </w:r>
            <w:r w:rsidRPr="000256DF">
              <w:rPr>
                <w:color w:val="000000"/>
                <w:sz w:val="20"/>
                <w:szCs w:val="20"/>
              </w:rPr>
              <w:lastRenderedPageBreak/>
              <w:t>plots suitable for forest establishment, totalling 1,141.56 hectares, has been compiled. This list has been sent to the State Enterprise "Forests of Ukraine," its branch "Carpathian Forest Office," the Western Interregional Forestry and Hunting Management Authority, and the joint-stock forestry company "Halsilliis," for joint processing with the oblast's territorial communities to determine the availability of state- and municipally-owned self-seeded plots and plots suitable for forest establishment, for subsequent transfer to the oblast's forestry enterprises.</w:t>
            </w:r>
          </w:p>
          <w:p w14:paraId="0287E70D" w14:textId="32B78D27" w:rsidR="000256DF" w:rsidRDefault="000256DF" w:rsidP="000256DF">
            <w:pPr>
              <w:pStyle w:val="font-claude-response-body"/>
              <w:rPr>
                <w:sz w:val="20"/>
                <w:szCs w:val="20"/>
              </w:rPr>
            </w:pPr>
            <w:r w:rsidRPr="000256DF">
              <w:rPr>
                <w:b/>
                <w:bCs/>
                <w:sz w:val="20"/>
                <w:szCs w:val="20"/>
              </w:rPr>
              <w:t>Mykolaiv Oblast</w:t>
            </w:r>
          </w:p>
          <w:p w14:paraId="60A539F6" w14:textId="78983721" w:rsidR="000256DF" w:rsidRPr="000256DF" w:rsidRDefault="000256DF" w:rsidP="000256DF">
            <w:pPr>
              <w:pStyle w:val="font-claude-response-body"/>
              <w:rPr>
                <w:color w:val="000000"/>
                <w:sz w:val="20"/>
                <w:szCs w:val="20"/>
              </w:rPr>
            </w:pPr>
            <w:r w:rsidRPr="000256DF">
              <w:rPr>
                <w:color w:val="000000"/>
                <w:sz w:val="20"/>
                <w:szCs w:val="20"/>
              </w:rPr>
              <w:t xml:space="preserve">Work is under way on identifying and transferring self-seeded and other afforestation-suitable land plots from territorial communities to state forestry enterprises. Significant </w:t>
            </w:r>
            <w:r w:rsidRPr="000256DF">
              <w:rPr>
                <w:color w:val="000000"/>
                <w:sz w:val="20"/>
                <w:szCs w:val="20"/>
              </w:rPr>
              <w:lastRenderedPageBreak/>
              <w:t>territories of Mykolaiv Oblast that were under shelling and along the frontline require substantial demining efforts. Transfer of these territories cannot currently be considered.</w:t>
            </w:r>
          </w:p>
          <w:p w14:paraId="1F9576F2" w14:textId="77777777" w:rsidR="000256DF" w:rsidRDefault="000256DF" w:rsidP="000256DF">
            <w:pPr>
              <w:pStyle w:val="font-claude-response-body"/>
              <w:rPr>
                <w:b/>
                <w:bCs/>
                <w:sz w:val="20"/>
                <w:szCs w:val="20"/>
              </w:rPr>
            </w:pPr>
            <w:r w:rsidRPr="000256DF">
              <w:rPr>
                <w:b/>
                <w:bCs/>
                <w:sz w:val="20"/>
                <w:szCs w:val="20"/>
              </w:rPr>
              <w:t>Poltava Oblast</w:t>
            </w:r>
          </w:p>
          <w:p w14:paraId="3DAD80E3" w14:textId="3F5AF5D3"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Implementation is ongoing, except for the transfer of land plots for permanent use.</w:t>
            </w:r>
          </w:p>
          <w:p w14:paraId="2D8C4FAC" w14:textId="77777777" w:rsidR="000256DF" w:rsidRDefault="000256DF" w:rsidP="000256DF">
            <w:pPr>
              <w:pStyle w:val="font-claude-response-body"/>
              <w:rPr>
                <w:b/>
                <w:bCs/>
                <w:sz w:val="20"/>
                <w:szCs w:val="20"/>
              </w:rPr>
            </w:pPr>
            <w:r w:rsidRPr="000256DF">
              <w:rPr>
                <w:b/>
                <w:bCs/>
                <w:sz w:val="20"/>
                <w:szCs w:val="20"/>
              </w:rPr>
              <w:t>Rivne Oblast</w:t>
            </w:r>
          </w:p>
          <w:p w14:paraId="44365B3B" w14:textId="0C016BAC" w:rsidR="000256DF" w:rsidRPr="000256DF" w:rsidRDefault="000256DF" w:rsidP="000256DF">
            <w:pPr>
              <w:pStyle w:val="font-claude-response-body"/>
              <w:rPr>
                <w:color w:val="000000"/>
                <w:sz w:val="20"/>
                <w:szCs w:val="20"/>
              </w:rPr>
            </w:pPr>
            <w:r w:rsidRPr="000256DF">
              <w:rPr>
                <w:color w:val="000000"/>
                <w:sz w:val="20"/>
                <w:szCs w:val="20"/>
              </w:rPr>
              <w:t>Potentially self-seeded land plots totalling 62,995 hectares have been identified; 203 submissions, plus an additional 94, have been sent to local self-government bodies, of which the classification of 1,216 hectares as self-seeded plots has been agreed (including 772 hectares transferred to forestry enterprises).</w:t>
            </w:r>
          </w:p>
          <w:p w14:paraId="3B8E77B9" w14:textId="77777777" w:rsidR="000256DF" w:rsidRDefault="000256DF" w:rsidP="000256DF">
            <w:pPr>
              <w:pStyle w:val="font-claude-response-body"/>
              <w:rPr>
                <w:b/>
                <w:bCs/>
                <w:sz w:val="20"/>
                <w:szCs w:val="20"/>
              </w:rPr>
            </w:pPr>
            <w:r w:rsidRPr="000256DF">
              <w:rPr>
                <w:b/>
                <w:bCs/>
                <w:sz w:val="20"/>
                <w:szCs w:val="20"/>
              </w:rPr>
              <w:lastRenderedPageBreak/>
              <w:t>Sumy Oblast</w:t>
            </w:r>
          </w:p>
          <w:p w14:paraId="7456CD4F" w14:textId="21364F57" w:rsidR="000256DF" w:rsidRPr="000256DF" w:rsidRDefault="000256DF" w:rsidP="000256DF">
            <w:pPr>
              <w:pStyle w:val="font-claude-response-body"/>
              <w:rPr>
                <w:color w:val="000000"/>
                <w:sz w:val="20"/>
                <w:szCs w:val="20"/>
              </w:rPr>
            </w:pPr>
            <w:r w:rsidRPr="000256DF">
              <w:rPr>
                <w:color w:val="000000"/>
                <w:sz w:val="20"/>
                <w:szCs w:val="20"/>
              </w:rPr>
              <w:t>According to local self-government bodies, 192 land plots totalling 1,669.56 hectares have been classified as self-seeded in the oblast.</w:t>
            </w:r>
          </w:p>
          <w:p w14:paraId="38F7F728" w14:textId="77777777" w:rsidR="000256DF" w:rsidRDefault="000256DF" w:rsidP="000256DF">
            <w:pPr>
              <w:pStyle w:val="font-claude-response-body"/>
              <w:rPr>
                <w:b/>
                <w:bCs/>
                <w:sz w:val="20"/>
                <w:szCs w:val="20"/>
              </w:rPr>
            </w:pPr>
          </w:p>
          <w:p w14:paraId="2540FC4A" w14:textId="491B577B" w:rsidR="000256DF" w:rsidRDefault="000256DF" w:rsidP="000256DF">
            <w:pPr>
              <w:pStyle w:val="font-claude-response-body"/>
              <w:rPr>
                <w:b/>
                <w:bCs/>
                <w:sz w:val="20"/>
                <w:szCs w:val="20"/>
              </w:rPr>
            </w:pPr>
            <w:r w:rsidRPr="000256DF">
              <w:rPr>
                <w:b/>
                <w:bCs/>
                <w:sz w:val="20"/>
                <w:szCs w:val="20"/>
              </w:rPr>
              <w:t>Ternopil Oblast</w:t>
            </w:r>
          </w:p>
          <w:p w14:paraId="410F3899" w14:textId="0A2414DC" w:rsidR="000256DF" w:rsidRPr="000256DF" w:rsidRDefault="000256DF" w:rsidP="000256DF">
            <w:pPr>
              <w:pStyle w:val="font-claude-response-body"/>
              <w:rPr>
                <w:color w:val="000000"/>
                <w:sz w:val="20"/>
                <w:szCs w:val="20"/>
              </w:rPr>
            </w:pPr>
            <w:r w:rsidRPr="000256DF">
              <w:rPr>
                <w:color w:val="000000"/>
                <w:sz w:val="20"/>
                <w:szCs w:val="20"/>
              </w:rPr>
              <w:t xml:space="preserve">During 2025, the Oblast Military Administration's Department of Ecology and Natural Resources, together with representatives of the South-Western Interregional Forestry and Hunting Management Authority, the "Podillia Forest Office" branch of the State Specialized Business Enterprise "Forests of Ukraine," and the Kremenets city, Vyshnivets and Melnytsia-Podilska settlement, and Borsukivka, Ivane-Pusteme and Lopushne village councils, inspected 43 self-seeded land plots totalling </w:t>
            </w:r>
            <w:r w:rsidRPr="000256DF">
              <w:rPr>
                <w:color w:val="000000"/>
                <w:sz w:val="20"/>
                <w:szCs w:val="20"/>
              </w:rPr>
              <w:lastRenderedPageBreak/>
              <w:t>737 hectares in their subordinate territories, to assess the feasibility of classifying them as forestry-purpose land; natural regeneration of forests was identified on these plots. Local councils have been recommended to transfer the inspected self-seeded land plots for permanent use to state and municipal forestry enterprises and to municipal enterprises with specialized forestry units. In addition, local councils have adopted decisions changing land-category composition on 52 hectares, and identification work is ongoing on a further 388 plots.</w:t>
            </w:r>
          </w:p>
          <w:p w14:paraId="41946D9A" w14:textId="77777777" w:rsidR="000256DF" w:rsidRDefault="000256DF" w:rsidP="000256DF">
            <w:pPr>
              <w:pStyle w:val="font-claude-response-body"/>
              <w:rPr>
                <w:b/>
                <w:bCs/>
                <w:sz w:val="20"/>
                <w:szCs w:val="20"/>
              </w:rPr>
            </w:pPr>
            <w:r w:rsidRPr="000256DF">
              <w:rPr>
                <w:b/>
                <w:bCs/>
                <w:sz w:val="20"/>
                <w:szCs w:val="20"/>
              </w:rPr>
              <w:t>Kharkiv Oblast</w:t>
            </w:r>
          </w:p>
          <w:p w14:paraId="7FFB2ACE" w14:textId="1DFE5876" w:rsidR="000256DF" w:rsidRPr="000256DF" w:rsidRDefault="000256DF" w:rsidP="000256DF">
            <w:pPr>
              <w:pStyle w:val="font-claude-response-body"/>
              <w:rPr>
                <w:color w:val="000000"/>
                <w:sz w:val="20"/>
                <w:szCs w:val="20"/>
              </w:rPr>
            </w:pPr>
            <w:r w:rsidRPr="000256DF">
              <w:rPr>
                <w:color w:val="000000"/>
                <w:sz w:val="20"/>
                <w:szCs w:val="20"/>
              </w:rPr>
              <w:t xml:space="preserve">The Department for Environmental Protection and Nature Use of the Kharkiv Oblast State (Military) Administration sent letters to city, settlement and village territorial communities and </w:t>
            </w:r>
            <w:r w:rsidRPr="000256DF">
              <w:rPr>
                <w:color w:val="000000"/>
                <w:sz w:val="20"/>
                <w:szCs w:val="20"/>
              </w:rPr>
              <w:lastRenderedPageBreak/>
              <w:t xml:space="preserve">military administrations of settlements in Kharkiv Oblast, proposing measures to implement these subparagraphs. In particular, regarding the classification of land plots as self-seeded, according to data from the state organization "Ukrderzhlisproekt," as of 16.12.2025, potentially self-seeded state- and municipally-owned land plots in Kharkiv Oblast, identified via the geoportal, total an estimated 63,400 hectares. In accordance with Article 57(1) of the Land Code of Ukraine, the North-Eastern Interregional Forestry and Hunting Management Authority sent 169 submissions to territorial communities (excluding occupied ones) proposing to classify identified land plots as self-seeded, of which positive decisions were received covering a total of 1,069 hectares. Territorial communities that have not adopted positive decisions are conducting a comprehensive </w:t>
            </w:r>
            <w:r w:rsidRPr="000256DF">
              <w:rPr>
                <w:color w:val="000000"/>
                <w:sz w:val="20"/>
                <w:szCs w:val="20"/>
              </w:rPr>
              <w:lastRenderedPageBreak/>
              <w:t xml:space="preserve">review of whether their land plots qualify as self-seeded. According to information from the oblast's territorial communities, work on classifying state- and municipally-owned land plots as self-seeded is ongoing. The Oskil Rural Military Administration reported that, pursuant to a submission from the North-Eastern Interregional Forestry and Hunting Management Authority, 3 land plots totalling 29.9 hectares were classified as self-seeded during 2025. By orders of the Head of the Oskil Rural Military Administration No. 415 of 07.04.2025 and No. 1188 of 01.10.2025, information on the reclassification of land categories to self-seeded land plots was entered into the State Land Cadastre, and permits were issued to the State Specialized Business Enterprise "Forests of Ukraine" to develop land-management projects for </w:t>
            </w:r>
            <w:r w:rsidRPr="000256DF">
              <w:rPr>
                <w:color w:val="000000"/>
                <w:sz w:val="20"/>
                <w:szCs w:val="20"/>
              </w:rPr>
              <w:lastRenderedPageBreak/>
              <w:t xml:space="preserve">allocating the plots. Bohodukhiv City Council of Bohodukhiv District, following a desktop review analysis of self-seeded land-plot availability, identified a potentially afforested municipally owned land plot exceeding 1.0 hectare; the question of its classification as self-seeded will be considered at a forthcoming session of Bohodukhiv City Council. Specialists of Sakhnovshchyna Settlement Council of Berestyn District conducted field visits to identify land plots for afforestation, identifying a self-seeded land plot of approximately 5 hectares within the Shevchenkove starosta district. The Kuniivka Rural Military Administration of Izium District carried out work and, by corresponding orders, approved the reclassification and change of land categories of municipally owned agricultural-purpose land plots to self-seeded land plots totalling 2.3 hectares. To </w:t>
            </w:r>
            <w:r w:rsidRPr="000256DF">
              <w:rPr>
                <w:color w:val="000000"/>
                <w:sz w:val="20"/>
                <w:szCs w:val="20"/>
              </w:rPr>
              <w:lastRenderedPageBreak/>
              <w:t xml:space="preserve">preserve and restore forests, Slobozhanske City Council of Chuhuiv District has incorporated corresponding measures into the Programme on Land Relations, Rational Use and Protection of Land of Slobozhanske territorial community for 2026–2030, to be implemented subject to available funding and the security situation. Work is also under way to transfer linear-type protective plantings for use. In particular, a specialized municipal enterprise, "Forestry" of Kolomak Settlement Council, has been established in Kharkiv Oblast, holding 223.3 hectares of shelterbelt forest strips of Kolomak settlement territorial community for use; the forest-management materials of these enterprises are undergoing approval procedures. In addition, the Department of Housing and Communal Services and Construction of Lozova City Council has already registered 716 hectares of linear-type </w:t>
            </w:r>
            <w:r w:rsidRPr="000256DF">
              <w:rPr>
                <w:color w:val="000000"/>
                <w:sz w:val="20"/>
                <w:szCs w:val="20"/>
              </w:rPr>
              <w:lastRenderedPageBreak/>
              <w:t>plantings for use, with work ongoing on registering the remaining 959 hectares for permanent use and conducting forest management surveys. Consideration of land classification as self-seeded is constrained by the absence of a methodology for classifying plots as self-seeded land, with a clear procedure for inspecting such territories. In addition, in some of the region's territorial communities, this work is hindered by ongoing hostilities and contamination of land in certain territorial communities with explosive ordnance.</w:t>
            </w:r>
          </w:p>
          <w:p w14:paraId="5ECC65BB" w14:textId="77777777" w:rsidR="000256DF" w:rsidRDefault="000256DF" w:rsidP="000256DF">
            <w:pPr>
              <w:pStyle w:val="font-claude-response-body"/>
              <w:rPr>
                <w:b/>
                <w:bCs/>
                <w:sz w:val="20"/>
                <w:szCs w:val="20"/>
              </w:rPr>
            </w:pPr>
            <w:r w:rsidRPr="000256DF">
              <w:rPr>
                <w:b/>
                <w:bCs/>
                <w:sz w:val="20"/>
                <w:szCs w:val="20"/>
              </w:rPr>
              <w:t>Kherson Oblast</w:t>
            </w:r>
          </w:p>
          <w:p w14:paraId="61A6303F" w14:textId="4B3C2E63" w:rsidR="000256DF" w:rsidRPr="000256DF" w:rsidRDefault="000256DF" w:rsidP="000256DF">
            <w:pPr>
              <w:pStyle w:val="font-claude-response-body"/>
              <w:rPr>
                <w:color w:val="000000"/>
                <w:sz w:val="20"/>
                <w:szCs w:val="20"/>
              </w:rPr>
            </w:pPr>
            <w:r w:rsidRPr="000256DF">
              <w:rPr>
                <w:color w:val="000000"/>
                <w:sz w:val="20"/>
                <w:szCs w:val="20"/>
              </w:rPr>
              <w:t xml:space="preserve">The Department for Environmental and Natural Resource Protection of the Kherson Oblast State Administration has appealed to district military administrations of the oblast's de-occupied territories, </w:t>
            </w:r>
            <w:r w:rsidRPr="000256DF">
              <w:rPr>
                <w:color w:val="000000"/>
                <w:sz w:val="20"/>
                <w:szCs w:val="20"/>
              </w:rPr>
              <w:lastRenderedPageBreak/>
              <w:t>requesting that they identify self-seeded land plots in the relevant territories. Military administrations of settlements in the oblast's de-occupied territories have been instructed to: 1) carry out work to identify self-seeded land plots in the relevant territories; 2) mark identified land plots on a cartographic base (with reference to cadastral numbers of the nearest land plots or geographic coordinates), indicating the estimated area; and 3) provide consolidated information to the Department for Environmental and Natural Resource Protection of the Kherson Oblast State Administration. Owing to the absence of an approved Methodology for classifying plots as self-seeded land, no plots have been transferred for permanent use to business entities for subsequent forestry management.</w:t>
            </w:r>
          </w:p>
          <w:p w14:paraId="2BA2D4DB" w14:textId="77777777" w:rsidR="000256DF" w:rsidRDefault="000256DF" w:rsidP="000256DF">
            <w:pPr>
              <w:pStyle w:val="font-claude-response-body"/>
              <w:rPr>
                <w:b/>
                <w:bCs/>
                <w:sz w:val="20"/>
                <w:szCs w:val="20"/>
              </w:rPr>
            </w:pPr>
            <w:r w:rsidRPr="000256DF">
              <w:rPr>
                <w:b/>
                <w:bCs/>
                <w:sz w:val="20"/>
                <w:szCs w:val="20"/>
              </w:rPr>
              <w:t>Khmelnytskyi Oblast</w:t>
            </w:r>
          </w:p>
          <w:p w14:paraId="3F95D40D" w14:textId="3B57A006" w:rsidR="000256DF" w:rsidRPr="000256DF" w:rsidRDefault="000256DF" w:rsidP="000256DF">
            <w:pPr>
              <w:pStyle w:val="font-claude-response-body"/>
              <w:rPr>
                <w:color w:val="000000"/>
                <w:sz w:val="20"/>
                <w:szCs w:val="20"/>
              </w:rPr>
            </w:pPr>
            <w:r w:rsidRPr="000256DF">
              <w:rPr>
                <w:sz w:val="20"/>
                <w:szCs w:val="20"/>
              </w:rPr>
              <w:lastRenderedPageBreak/>
              <w:t> </w:t>
            </w:r>
            <w:r w:rsidRPr="000256DF">
              <w:rPr>
                <w:color w:val="000000"/>
                <w:sz w:val="20"/>
                <w:szCs w:val="20"/>
              </w:rPr>
              <w:t>As of 01.01.2026, 555.0 hectares have been classified as self-seeded land plots, of which 513.0 hectares have been transferred to permanent users (92.4%).</w:t>
            </w:r>
          </w:p>
          <w:p w14:paraId="6413D57C" w14:textId="77777777" w:rsidR="000256DF" w:rsidRDefault="000256DF" w:rsidP="000256DF">
            <w:pPr>
              <w:pStyle w:val="font-claude-response-body"/>
              <w:rPr>
                <w:b/>
                <w:bCs/>
                <w:sz w:val="20"/>
                <w:szCs w:val="20"/>
              </w:rPr>
            </w:pPr>
            <w:r w:rsidRPr="000256DF">
              <w:rPr>
                <w:b/>
                <w:bCs/>
                <w:sz w:val="20"/>
                <w:szCs w:val="20"/>
              </w:rPr>
              <w:t>Cherkasy Oblast</w:t>
            </w:r>
          </w:p>
          <w:p w14:paraId="71F4D787" w14:textId="65D98017"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In 2025: local self-government bodies of the oblast adopted decisions classifying 978 hectares of municipally- and state-owned land plots as "self-seeded land"; land-management project documentation was developed for 610 hectares; and extracts from the State Register of Property Rights to Real Estate were obtained for 602 hectares.</w:t>
            </w:r>
          </w:p>
          <w:p w14:paraId="004421B9" w14:textId="77777777" w:rsidR="000256DF" w:rsidRDefault="000256DF" w:rsidP="000256DF">
            <w:pPr>
              <w:pStyle w:val="font-claude-response-body"/>
              <w:rPr>
                <w:b/>
                <w:bCs/>
                <w:sz w:val="20"/>
                <w:szCs w:val="20"/>
              </w:rPr>
            </w:pPr>
            <w:r w:rsidRPr="000256DF">
              <w:rPr>
                <w:b/>
                <w:bCs/>
                <w:sz w:val="20"/>
                <w:szCs w:val="20"/>
              </w:rPr>
              <w:t>Chernivtsi Oblast</w:t>
            </w:r>
          </w:p>
          <w:p w14:paraId="58FD49F5" w14:textId="448A1493"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A decision to classify a plot as self-seeded is adopted by executive authorities or local self-government bodies based on a submission from the territorial body implementing </w:t>
            </w:r>
            <w:r w:rsidRPr="000256DF">
              <w:rPr>
                <w:color w:val="000000"/>
                <w:sz w:val="20"/>
                <w:szCs w:val="20"/>
              </w:rPr>
              <w:lastRenderedPageBreak/>
              <w:t>forestry policy. This process involves entering the information into the State Land Cadastre. During 2025, an inventory of land in this category was carried out. Once the information is entered into the State Land Cadastre, the question of registering property rights will be considered.</w:t>
            </w:r>
          </w:p>
          <w:p w14:paraId="4CF44ECB" w14:textId="77777777" w:rsidR="000256DF" w:rsidRDefault="000256DF" w:rsidP="000256DF">
            <w:pPr>
              <w:pStyle w:val="font-claude-response-body"/>
              <w:rPr>
                <w:b/>
                <w:bCs/>
                <w:sz w:val="20"/>
                <w:szCs w:val="20"/>
              </w:rPr>
            </w:pPr>
            <w:r w:rsidRPr="000256DF">
              <w:rPr>
                <w:b/>
                <w:bCs/>
                <w:sz w:val="20"/>
                <w:szCs w:val="20"/>
              </w:rPr>
              <w:t>Chernihiv Oblast</w:t>
            </w:r>
          </w:p>
          <w:p w14:paraId="09D8010E" w14:textId="1C002767" w:rsidR="00AC56B1"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In Chernihiv Oblast, 82 hectares of such land plots have been classified as self-seeded.</w:t>
            </w:r>
          </w:p>
        </w:tc>
        <w:tc>
          <w:tcPr>
            <w:tcW w:w="1276" w:type="dxa"/>
          </w:tcPr>
          <w:p w14:paraId="3EAD39E5" w14:textId="77777777" w:rsidR="00AC56B1" w:rsidRDefault="00AC56B1" w:rsidP="00AC56B1">
            <w:pPr>
              <w:tabs>
                <w:tab w:val="left" w:pos="1701"/>
              </w:tabs>
              <w:ind w:left="-57" w:right="-57"/>
              <w:jc w:val="both"/>
              <w:rPr>
                <w:color w:val="000000"/>
                <w:sz w:val="20"/>
                <w:szCs w:val="20"/>
              </w:rPr>
            </w:pPr>
          </w:p>
        </w:tc>
        <w:tc>
          <w:tcPr>
            <w:tcW w:w="1276" w:type="dxa"/>
          </w:tcPr>
          <w:p w14:paraId="1692EECB" w14:textId="77777777" w:rsidR="00AC56B1" w:rsidRDefault="00AC56B1" w:rsidP="00AC56B1">
            <w:pPr>
              <w:tabs>
                <w:tab w:val="left" w:pos="1701"/>
              </w:tabs>
              <w:ind w:left="-57" w:right="-57"/>
              <w:jc w:val="both"/>
              <w:rPr>
                <w:color w:val="000000"/>
                <w:sz w:val="20"/>
                <w:szCs w:val="20"/>
              </w:rPr>
            </w:pPr>
          </w:p>
        </w:tc>
        <w:tc>
          <w:tcPr>
            <w:tcW w:w="1134" w:type="dxa"/>
          </w:tcPr>
          <w:p w14:paraId="4BD9C42E" w14:textId="77777777" w:rsidR="000256DF" w:rsidRPr="000256DF" w:rsidRDefault="000256DF" w:rsidP="000256DF">
            <w:pPr>
              <w:pStyle w:val="font-claude-response-body"/>
              <w:rPr>
                <w:b/>
                <w:bCs/>
                <w:sz w:val="20"/>
                <w:szCs w:val="20"/>
              </w:rPr>
            </w:pPr>
            <w:r w:rsidRPr="000256DF">
              <w:rPr>
                <w:b/>
                <w:bCs/>
                <w:sz w:val="20"/>
                <w:szCs w:val="20"/>
              </w:rPr>
              <w:t>Vinnytsia Oblast</w:t>
            </w:r>
          </w:p>
          <w:p w14:paraId="28B3D79E" w14:textId="77777777" w:rsidR="00AC56B1" w:rsidRDefault="00AC56B1" w:rsidP="00AC56B1">
            <w:pPr>
              <w:tabs>
                <w:tab w:val="left" w:pos="1701"/>
              </w:tabs>
              <w:ind w:left="-57" w:right="-57"/>
              <w:jc w:val="both"/>
              <w:rPr>
                <w:color w:val="000000"/>
                <w:sz w:val="20"/>
                <w:szCs w:val="20"/>
              </w:rPr>
            </w:pPr>
            <w:r>
              <w:rPr>
                <w:color w:val="000000"/>
                <w:sz w:val="20"/>
                <w:szCs w:val="20"/>
              </w:rPr>
              <w:t>4800</w:t>
            </w:r>
          </w:p>
          <w:p w14:paraId="166393B4" w14:textId="77777777" w:rsidR="00AC56B1" w:rsidRDefault="00AC56B1" w:rsidP="00AC56B1">
            <w:pPr>
              <w:tabs>
                <w:tab w:val="left" w:pos="1701"/>
              </w:tabs>
              <w:ind w:left="-57" w:right="-57"/>
              <w:jc w:val="both"/>
              <w:rPr>
                <w:color w:val="000000"/>
                <w:sz w:val="20"/>
                <w:szCs w:val="20"/>
              </w:rPr>
            </w:pPr>
          </w:p>
          <w:p w14:paraId="052628ED" w14:textId="77777777" w:rsidR="00AC56B1" w:rsidRDefault="00AC56B1" w:rsidP="00AC56B1">
            <w:pPr>
              <w:tabs>
                <w:tab w:val="left" w:pos="1701"/>
              </w:tabs>
              <w:ind w:left="-57" w:right="-57"/>
              <w:jc w:val="both"/>
              <w:rPr>
                <w:color w:val="000000"/>
                <w:sz w:val="20"/>
                <w:szCs w:val="20"/>
              </w:rPr>
            </w:pPr>
          </w:p>
          <w:p w14:paraId="23FCB8FB" w14:textId="77777777" w:rsidR="00AC56B1" w:rsidRDefault="00AC56B1" w:rsidP="00AC56B1">
            <w:pPr>
              <w:tabs>
                <w:tab w:val="left" w:pos="1701"/>
              </w:tabs>
              <w:ind w:left="-57" w:right="-57"/>
              <w:jc w:val="both"/>
              <w:rPr>
                <w:color w:val="000000"/>
                <w:sz w:val="20"/>
                <w:szCs w:val="20"/>
              </w:rPr>
            </w:pPr>
          </w:p>
          <w:p w14:paraId="31514775" w14:textId="77777777" w:rsidR="00AC56B1" w:rsidRDefault="00AC56B1" w:rsidP="00AC56B1">
            <w:pPr>
              <w:tabs>
                <w:tab w:val="left" w:pos="1701"/>
              </w:tabs>
              <w:ind w:left="-57" w:right="-57"/>
              <w:jc w:val="both"/>
              <w:rPr>
                <w:color w:val="000000"/>
                <w:sz w:val="20"/>
                <w:szCs w:val="20"/>
              </w:rPr>
            </w:pPr>
          </w:p>
          <w:p w14:paraId="162F17EB" w14:textId="77777777" w:rsidR="00AC56B1" w:rsidRDefault="00AC56B1" w:rsidP="00AC56B1">
            <w:pPr>
              <w:tabs>
                <w:tab w:val="left" w:pos="1701"/>
              </w:tabs>
              <w:ind w:left="-57" w:right="-57"/>
              <w:jc w:val="both"/>
              <w:rPr>
                <w:color w:val="000000"/>
                <w:sz w:val="20"/>
                <w:szCs w:val="20"/>
              </w:rPr>
            </w:pPr>
          </w:p>
          <w:p w14:paraId="27B53FA1" w14:textId="77777777" w:rsidR="00AC56B1" w:rsidRDefault="00AC56B1" w:rsidP="00AC56B1">
            <w:pPr>
              <w:tabs>
                <w:tab w:val="left" w:pos="1701"/>
              </w:tabs>
              <w:ind w:left="-57" w:right="-57"/>
              <w:jc w:val="both"/>
              <w:rPr>
                <w:color w:val="000000"/>
                <w:sz w:val="20"/>
                <w:szCs w:val="20"/>
              </w:rPr>
            </w:pPr>
          </w:p>
          <w:p w14:paraId="6F56D23C" w14:textId="77777777" w:rsidR="00AC56B1" w:rsidRDefault="00AC56B1" w:rsidP="00AC56B1">
            <w:pPr>
              <w:tabs>
                <w:tab w:val="left" w:pos="1701"/>
              </w:tabs>
              <w:ind w:left="-57" w:right="-57"/>
              <w:jc w:val="both"/>
              <w:rPr>
                <w:color w:val="000000"/>
                <w:sz w:val="20"/>
                <w:szCs w:val="20"/>
              </w:rPr>
            </w:pPr>
          </w:p>
          <w:p w14:paraId="70CC4453" w14:textId="77777777" w:rsidR="00AC56B1" w:rsidRDefault="00AC56B1" w:rsidP="00AC56B1">
            <w:pPr>
              <w:tabs>
                <w:tab w:val="left" w:pos="1701"/>
              </w:tabs>
              <w:ind w:left="-57" w:right="-57"/>
              <w:jc w:val="both"/>
              <w:rPr>
                <w:color w:val="000000"/>
                <w:sz w:val="20"/>
                <w:szCs w:val="20"/>
              </w:rPr>
            </w:pPr>
          </w:p>
          <w:p w14:paraId="67662002" w14:textId="77777777" w:rsidR="00AC56B1" w:rsidRDefault="00AC56B1" w:rsidP="00AC56B1">
            <w:pPr>
              <w:tabs>
                <w:tab w:val="left" w:pos="1701"/>
              </w:tabs>
              <w:ind w:left="-57" w:right="-57"/>
              <w:jc w:val="both"/>
              <w:rPr>
                <w:color w:val="000000"/>
                <w:sz w:val="20"/>
                <w:szCs w:val="20"/>
              </w:rPr>
            </w:pPr>
          </w:p>
          <w:p w14:paraId="53E6D04E" w14:textId="77777777" w:rsidR="00AC56B1" w:rsidRDefault="00AC56B1" w:rsidP="00AC56B1">
            <w:pPr>
              <w:tabs>
                <w:tab w:val="left" w:pos="1701"/>
              </w:tabs>
              <w:ind w:left="-57" w:right="-57"/>
              <w:jc w:val="both"/>
              <w:rPr>
                <w:color w:val="000000"/>
                <w:sz w:val="20"/>
                <w:szCs w:val="20"/>
              </w:rPr>
            </w:pPr>
          </w:p>
          <w:p w14:paraId="58D22989" w14:textId="77777777" w:rsidR="00AC56B1" w:rsidRDefault="00AC56B1" w:rsidP="00AC56B1">
            <w:pPr>
              <w:tabs>
                <w:tab w:val="left" w:pos="1701"/>
              </w:tabs>
              <w:ind w:left="-57" w:right="-57"/>
              <w:jc w:val="both"/>
              <w:rPr>
                <w:color w:val="000000"/>
                <w:sz w:val="20"/>
                <w:szCs w:val="20"/>
              </w:rPr>
            </w:pPr>
          </w:p>
          <w:p w14:paraId="11904783" w14:textId="77777777" w:rsidR="00AC56B1" w:rsidRDefault="00AC56B1" w:rsidP="00AC56B1">
            <w:pPr>
              <w:tabs>
                <w:tab w:val="left" w:pos="1701"/>
              </w:tabs>
              <w:ind w:left="-57" w:right="-57"/>
              <w:jc w:val="both"/>
              <w:rPr>
                <w:color w:val="000000"/>
                <w:sz w:val="20"/>
                <w:szCs w:val="20"/>
              </w:rPr>
            </w:pPr>
          </w:p>
          <w:p w14:paraId="67141ECA" w14:textId="77777777" w:rsidR="00AC56B1" w:rsidRDefault="00AC56B1" w:rsidP="00AC56B1">
            <w:pPr>
              <w:tabs>
                <w:tab w:val="left" w:pos="1701"/>
              </w:tabs>
              <w:ind w:left="-57" w:right="-57"/>
              <w:jc w:val="both"/>
              <w:rPr>
                <w:color w:val="000000"/>
                <w:sz w:val="20"/>
                <w:szCs w:val="20"/>
              </w:rPr>
            </w:pPr>
          </w:p>
          <w:p w14:paraId="09EE200D" w14:textId="77777777" w:rsidR="00AC56B1" w:rsidRDefault="00AC56B1" w:rsidP="00AC56B1">
            <w:pPr>
              <w:tabs>
                <w:tab w:val="left" w:pos="1701"/>
              </w:tabs>
              <w:ind w:left="-57" w:right="-57"/>
              <w:jc w:val="both"/>
              <w:rPr>
                <w:color w:val="000000"/>
                <w:sz w:val="20"/>
                <w:szCs w:val="20"/>
              </w:rPr>
            </w:pPr>
          </w:p>
          <w:p w14:paraId="0F503F15" w14:textId="77777777" w:rsidR="00AC56B1" w:rsidRDefault="00AC56B1" w:rsidP="00AC56B1">
            <w:pPr>
              <w:tabs>
                <w:tab w:val="left" w:pos="1701"/>
              </w:tabs>
              <w:ind w:left="-57" w:right="-57"/>
              <w:jc w:val="both"/>
              <w:rPr>
                <w:color w:val="000000"/>
                <w:sz w:val="20"/>
                <w:szCs w:val="20"/>
              </w:rPr>
            </w:pPr>
          </w:p>
          <w:p w14:paraId="1490D07D" w14:textId="77777777" w:rsidR="00AC56B1" w:rsidRDefault="00AC56B1" w:rsidP="00AC56B1">
            <w:pPr>
              <w:tabs>
                <w:tab w:val="left" w:pos="1701"/>
              </w:tabs>
              <w:ind w:left="-57" w:right="-57"/>
              <w:jc w:val="both"/>
              <w:rPr>
                <w:color w:val="000000"/>
                <w:sz w:val="20"/>
                <w:szCs w:val="20"/>
              </w:rPr>
            </w:pPr>
          </w:p>
          <w:p w14:paraId="129B064F" w14:textId="77777777" w:rsidR="00AC56B1" w:rsidRDefault="00AC56B1" w:rsidP="00AC56B1">
            <w:pPr>
              <w:tabs>
                <w:tab w:val="left" w:pos="1701"/>
              </w:tabs>
              <w:ind w:left="-57" w:right="-57"/>
              <w:jc w:val="both"/>
              <w:rPr>
                <w:color w:val="000000"/>
                <w:sz w:val="20"/>
                <w:szCs w:val="20"/>
              </w:rPr>
            </w:pPr>
          </w:p>
          <w:p w14:paraId="604DAF55" w14:textId="77777777" w:rsidR="00AC56B1" w:rsidRDefault="00AC56B1" w:rsidP="00AC56B1">
            <w:pPr>
              <w:tabs>
                <w:tab w:val="left" w:pos="1701"/>
              </w:tabs>
              <w:ind w:left="-57" w:right="-57"/>
              <w:jc w:val="both"/>
              <w:rPr>
                <w:color w:val="000000"/>
                <w:sz w:val="20"/>
                <w:szCs w:val="20"/>
              </w:rPr>
            </w:pPr>
          </w:p>
          <w:p w14:paraId="1F4C3748" w14:textId="77777777" w:rsidR="00AC56B1" w:rsidRDefault="00AC56B1" w:rsidP="00AC56B1">
            <w:pPr>
              <w:tabs>
                <w:tab w:val="left" w:pos="1701"/>
              </w:tabs>
              <w:ind w:left="-57" w:right="-57"/>
              <w:jc w:val="both"/>
              <w:rPr>
                <w:color w:val="000000"/>
                <w:sz w:val="20"/>
                <w:szCs w:val="20"/>
              </w:rPr>
            </w:pPr>
          </w:p>
          <w:p w14:paraId="49F1921B" w14:textId="77777777" w:rsidR="00AC56B1" w:rsidRDefault="00AC56B1" w:rsidP="00AC56B1">
            <w:pPr>
              <w:tabs>
                <w:tab w:val="left" w:pos="1701"/>
              </w:tabs>
              <w:ind w:left="-57" w:right="-57"/>
              <w:jc w:val="both"/>
              <w:rPr>
                <w:color w:val="000000"/>
                <w:sz w:val="20"/>
                <w:szCs w:val="20"/>
              </w:rPr>
            </w:pPr>
          </w:p>
          <w:p w14:paraId="537F048D" w14:textId="77777777" w:rsidR="00AC56B1" w:rsidRDefault="00AC56B1" w:rsidP="00AC56B1">
            <w:pPr>
              <w:tabs>
                <w:tab w:val="left" w:pos="1701"/>
              </w:tabs>
              <w:ind w:left="-57" w:right="-57"/>
              <w:jc w:val="both"/>
              <w:rPr>
                <w:color w:val="000000"/>
                <w:sz w:val="20"/>
                <w:szCs w:val="20"/>
              </w:rPr>
            </w:pPr>
          </w:p>
          <w:p w14:paraId="4ADE80E5" w14:textId="77777777" w:rsidR="00AC56B1" w:rsidRDefault="00AC56B1" w:rsidP="00AC56B1">
            <w:pPr>
              <w:tabs>
                <w:tab w:val="left" w:pos="1701"/>
              </w:tabs>
              <w:ind w:left="-57" w:right="-57"/>
              <w:jc w:val="both"/>
              <w:rPr>
                <w:color w:val="000000"/>
                <w:sz w:val="20"/>
                <w:szCs w:val="20"/>
              </w:rPr>
            </w:pPr>
          </w:p>
          <w:p w14:paraId="5503ABB4" w14:textId="77777777" w:rsidR="00AC56B1" w:rsidRDefault="00AC56B1" w:rsidP="00AC56B1">
            <w:pPr>
              <w:tabs>
                <w:tab w:val="left" w:pos="1701"/>
              </w:tabs>
              <w:ind w:left="-57" w:right="-57"/>
              <w:jc w:val="both"/>
              <w:rPr>
                <w:color w:val="000000"/>
                <w:sz w:val="20"/>
                <w:szCs w:val="20"/>
              </w:rPr>
            </w:pPr>
          </w:p>
          <w:p w14:paraId="08DF026B" w14:textId="77777777" w:rsidR="00AC56B1" w:rsidRDefault="00AC56B1" w:rsidP="00AC56B1">
            <w:pPr>
              <w:tabs>
                <w:tab w:val="left" w:pos="1701"/>
              </w:tabs>
              <w:ind w:left="-57" w:right="-57"/>
              <w:jc w:val="both"/>
              <w:rPr>
                <w:color w:val="000000"/>
                <w:sz w:val="20"/>
                <w:szCs w:val="20"/>
              </w:rPr>
            </w:pPr>
          </w:p>
          <w:p w14:paraId="6E6C772B" w14:textId="77777777" w:rsidR="00AC56B1" w:rsidRDefault="00AC56B1" w:rsidP="00AC56B1">
            <w:pPr>
              <w:tabs>
                <w:tab w:val="left" w:pos="1701"/>
              </w:tabs>
              <w:ind w:left="-57" w:right="-57"/>
              <w:jc w:val="both"/>
              <w:rPr>
                <w:color w:val="000000"/>
                <w:sz w:val="20"/>
                <w:szCs w:val="20"/>
              </w:rPr>
            </w:pPr>
          </w:p>
          <w:p w14:paraId="5224A495" w14:textId="77777777" w:rsidR="00AC56B1" w:rsidRDefault="00AC56B1" w:rsidP="00AC56B1">
            <w:pPr>
              <w:tabs>
                <w:tab w:val="left" w:pos="1701"/>
              </w:tabs>
              <w:ind w:left="-57" w:right="-57"/>
              <w:jc w:val="both"/>
              <w:rPr>
                <w:color w:val="000000"/>
                <w:sz w:val="20"/>
                <w:szCs w:val="20"/>
              </w:rPr>
            </w:pPr>
          </w:p>
          <w:p w14:paraId="62CABAA0" w14:textId="77777777" w:rsidR="00AC56B1" w:rsidRDefault="00AC56B1" w:rsidP="00AC56B1">
            <w:pPr>
              <w:tabs>
                <w:tab w:val="left" w:pos="1701"/>
              </w:tabs>
              <w:ind w:left="-57" w:right="-57"/>
              <w:jc w:val="both"/>
              <w:rPr>
                <w:color w:val="000000"/>
                <w:sz w:val="20"/>
                <w:szCs w:val="20"/>
              </w:rPr>
            </w:pPr>
          </w:p>
          <w:p w14:paraId="16666571" w14:textId="77777777" w:rsidR="00AC56B1" w:rsidRDefault="00AC56B1" w:rsidP="00AC56B1">
            <w:pPr>
              <w:tabs>
                <w:tab w:val="left" w:pos="1701"/>
              </w:tabs>
              <w:ind w:left="-57" w:right="-57"/>
              <w:jc w:val="both"/>
              <w:rPr>
                <w:color w:val="000000"/>
                <w:sz w:val="20"/>
                <w:szCs w:val="20"/>
              </w:rPr>
            </w:pPr>
          </w:p>
          <w:p w14:paraId="714E674E" w14:textId="77777777" w:rsidR="00AC56B1" w:rsidRDefault="00AC56B1" w:rsidP="00AC56B1">
            <w:pPr>
              <w:tabs>
                <w:tab w:val="left" w:pos="1701"/>
              </w:tabs>
              <w:ind w:left="-57" w:right="-57"/>
              <w:jc w:val="both"/>
              <w:rPr>
                <w:color w:val="000000"/>
                <w:sz w:val="20"/>
                <w:szCs w:val="20"/>
              </w:rPr>
            </w:pPr>
          </w:p>
          <w:p w14:paraId="67DE1192" w14:textId="77777777" w:rsidR="00AC56B1" w:rsidRDefault="00AC56B1" w:rsidP="00AC56B1">
            <w:pPr>
              <w:tabs>
                <w:tab w:val="left" w:pos="1701"/>
              </w:tabs>
              <w:ind w:left="-57" w:right="-57"/>
              <w:jc w:val="both"/>
              <w:rPr>
                <w:color w:val="000000"/>
                <w:sz w:val="20"/>
                <w:szCs w:val="20"/>
              </w:rPr>
            </w:pPr>
          </w:p>
          <w:p w14:paraId="4D550001" w14:textId="77777777" w:rsidR="00AC56B1" w:rsidRDefault="00AC56B1" w:rsidP="00AC56B1">
            <w:pPr>
              <w:tabs>
                <w:tab w:val="left" w:pos="1701"/>
              </w:tabs>
              <w:ind w:left="-57" w:right="-57"/>
              <w:jc w:val="both"/>
              <w:rPr>
                <w:color w:val="000000"/>
                <w:sz w:val="20"/>
                <w:szCs w:val="20"/>
              </w:rPr>
            </w:pPr>
          </w:p>
          <w:p w14:paraId="50EE0AC4" w14:textId="77777777" w:rsidR="00AC56B1" w:rsidRDefault="00AC56B1" w:rsidP="00AC56B1">
            <w:pPr>
              <w:tabs>
                <w:tab w:val="left" w:pos="1701"/>
              </w:tabs>
              <w:ind w:left="-57" w:right="-57"/>
              <w:jc w:val="both"/>
              <w:rPr>
                <w:color w:val="000000"/>
                <w:sz w:val="20"/>
                <w:szCs w:val="20"/>
              </w:rPr>
            </w:pPr>
          </w:p>
          <w:p w14:paraId="571FEA54" w14:textId="77777777" w:rsidR="00AC56B1" w:rsidRDefault="00AC56B1" w:rsidP="00AC56B1">
            <w:pPr>
              <w:tabs>
                <w:tab w:val="left" w:pos="1701"/>
              </w:tabs>
              <w:ind w:left="-57" w:right="-57"/>
              <w:jc w:val="both"/>
              <w:rPr>
                <w:color w:val="000000"/>
                <w:sz w:val="20"/>
                <w:szCs w:val="20"/>
              </w:rPr>
            </w:pPr>
          </w:p>
          <w:p w14:paraId="7E6D6C48" w14:textId="77777777" w:rsidR="00AC56B1" w:rsidRDefault="00AC56B1" w:rsidP="00AC56B1">
            <w:pPr>
              <w:tabs>
                <w:tab w:val="left" w:pos="1701"/>
              </w:tabs>
              <w:ind w:left="-57" w:right="-57"/>
              <w:jc w:val="both"/>
              <w:rPr>
                <w:color w:val="000000"/>
                <w:sz w:val="20"/>
                <w:szCs w:val="20"/>
              </w:rPr>
            </w:pPr>
          </w:p>
          <w:p w14:paraId="46E00935" w14:textId="77777777" w:rsidR="00AC56B1" w:rsidRDefault="00AC56B1" w:rsidP="00AC56B1">
            <w:pPr>
              <w:tabs>
                <w:tab w:val="left" w:pos="1701"/>
              </w:tabs>
              <w:ind w:left="-57" w:right="-57"/>
              <w:jc w:val="both"/>
              <w:rPr>
                <w:color w:val="000000"/>
                <w:sz w:val="20"/>
                <w:szCs w:val="20"/>
              </w:rPr>
            </w:pPr>
          </w:p>
          <w:p w14:paraId="1BCE0442" w14:textId="77777777" w:rsidR="00AC56B1" w:rsidRDefault="00AC56B1" w:rsidP="00AC56B1">
            <w:pPr>
              <w:tabs>
                <w:tab w:val="left" w:pos="1701"/>
              </w:tabs>
              <w:ind w:left="-57" w:right="-57"/>
              <w:jc w:val="both"/>
              <w:rPr>
                <w:color w:val="000000"/>
                <w:sz w:val="20"/>
                <w:szCs w:val="20"/>
              </w:rPr>
            </w:pPr>
          </w:p>
          <w:p w14:paraId="49860ED3" w14:textId="77777777" w:rsidR="00AC56B1" w:rsidRDefault="00AC56B1" w:rsidP="00AC56B1">
            <w:pPr>
              <w:tabs>
                <w:tab w:val="left" w:pos="1701"/>
              </w:tabs>
              <w:ind w:left="-57" w:right="-57"/>
              <w:jc w:val="both"/>
              <w:rPr>
                <w:color w:val="000000"/>
                <w:sz w:val="20"/>
                <w:szCs w:val="20"/>
              </w:rPr>
            </w:pPr>
          </w:p>
          <w:p w14:paraId="36F38CFE" w14:textId="77777777" w:rsidR="00AC56B1" w:rsidRDefault="00AC56B1" w:rsidP="00AC56B1">
            <w:pPr>
              <w:tabs>
                <w:tab w:val="left" w:pos="1701"/>
              </w:tabs>
              <w:ind w:left="-57" w:right="-57"/>
              <w:jc w:val="both"/>
              <w:rPr>
                <w:color w:val="000000"/>
                <w:sz w:val="20"/>
                <w:szCs w:val="20"/>
              </w:rPr>
            </w:pPr>
          </w:p>
          <w:p w14:paraId="3874CC08" w14:textId="77777777" w:rsidR="00AC56B1" w:rsidRDefault="00AC56B1" w:rsidP="00AC56B1">
            <w:pPr>
              <w:tabs>
                <w:tab w:val="left" w:pos="1701"/>
              </w:tabs>
              <w:ind w:left="-57" w:right="-57"/>
              <w:jc w:val="both"/>
              <w:rPr>
                <w:color w:val="000000"/>
                <w:sz w:val="20"/>
                <w:szCs w:val="20"/>
              </w:rPr>
            </w:pPr>
          </w:p>
          <w:p w14:paraId="73C42DFD" w14:textId="77777777" w:rsidR="00AC56B1" w:rsidRDefault="00AC56B1" w:rsidP="00AC56B1">
            <w:pPr>
              <w:tabs>
                <w:tab w:val="left" w:pos="1701"/>
              </w:tabs>
              <w:ind w:left="-57" w:right="-57"/>
              <w:jc w:val="both"/>
              <w:rPr>
                <w:color w:val="000000"/>
                <w:sz w:val="20"/>
                <w:szCs w:val="20"/>
              </w:rPr>
            </w:pPr>
          </w:p>
          <w:p w14:paraId="48253001" w14:textId="77777777" w:rsidR="00AC56B1" w:rsidRDefault="00AC56B1" w:rsidP="00AC56B1">
            <w:pPr>
              <w:tabs>
                <w:tab w:val="left" w:pos="1701"/>
              </w:tabs>
              <w:ind w:left="-57" w:right="-57"/>
              <w:jc w:val="both"/>
              <w:rPr>
                <w:color w:val="000000"/>
                <w:sz w:val="20"/>
                <w:szCs w:val="20"/>
              </w:rPr>
            </w:pPr>
          </w:p>
          <w:p w14:paraId="55AF822F" w14:textId="77777777" w:rsidR="00AC56B1" w:rsidRDefault="00AC56B1" w:rsidP="00AC56B1">
            <w:pPr>
              <w:tabs>
                <w:tab w:val="left" w:pos="1701"/>
              </w:tabs>
              <w:ind w:left="-57" w:right="-57"/>
              <w:jc w:val="both"/>
              <w:rPr>
                <w:color w:val="000000"/>
                <w:sz w:val="20"/>
                <w:szCs w:val="20"/>
              </w:rPr>
            </w:pPr>
          </w:p>
          <w:p w14:paraId="49222D86" w14:textId="77777777" w:rsidR="00AC56B1" w:rsidRDefault="00AC56B1" w:rsidP="00AC56B1">
            <w:pPr>
              <w:tabs>
                <w:tab w:val="left" w:pos="1701"/>
              </w:tabs>
              <w:ind w:left="-57" w:right="-57"/>
              <w:jc w:val="both"/>
              <w:rPr>
                <w:color w:val="000000"/>
                <w:sz w:val="20"/>
                <w:szCs w:val="20"/>
              </w:rPr>
            </w:pPr>
          </w:p>
          <w:p w14:paraId="3F394F76" w14:textId="77777777" w:rsidR="00AC56B1" w:rsidRDefault="00AC56B1" w:rsidP="00AC56B1">
            <w:pPr>
              <w:tabs>
                <w:tab w:val="left" w:pos="1701"/>
              </w:tabs>
              <w:ind w:left="-57" w:right="-57"/>
              <w:jc w:val="both"/>
              <w:rPr>
                <w:color w:val="000000"/>
                <w:sz w:val="20"/>
                <w:szCs w:val="20"/>
              </w:rPr>
            </w:pPr>
          </w:p>
          <w:p w14:paraId="14AA3D48" w14:textId="77777777" w:rsidR="00AC56B1" w:rsidRDefault="00AC56B1" w:rsidP="00AC56B1">
            <w:pPr>
              <w:tabs>
                <w:tab w:val="left" w:pos="1701"/>
              </w:tabs>
              <w:ind w:left="-57" w:right="-57"/>
              <w:jc w:val="both"/>
              <w:rPr>
                <w:color w:val="000000"/>
                <w:sz w:val="20"/>
                <w:szCs w:val="20"/>
              </w:rPr>
            </w:pPr>
          </w:p>
          <w:p w14:paraId="61FDBDB5" w14:textId="77777777" w:rsidR="00AC56B1" w:rsidRDefault="00AC56B1" w:rsidP="00AC56B1">
            <w:pPr>
              <w:tabs>
                <w:tab w:val="left" w:pos="1701"/>
              </w:tabs>
              <w:ind w:left="-57" w:right="-57"/>
              <w:jc w:val="both"/>
              <w:rPr>
                <w:color w:val="000000"/>
                <w:sz w:val="20"/>
                <w:szCs w:val="20"/>
              </w:rPr>
            </w:pPr>
          </w:p>
          <w:p w14:paraId="5E63BEB1" w14:textId="77777777" w:rsidR="00AC56B1" w:rsidRDefault="00AC56B1" w:rsidP="00AC56B1">
            <w:pPr>
              <w:tabs>
                <w:tab w:val="left" w:pos="1701"/>
              </w:tabs>
              <w:ind w:left="-57" w:right="-57"/>
              <w:jc w:val="both"/>
              <w:rPr>
                <w:color w:val="000000"/>
                <w:sz w:val="20"/>
                <w:szCs w:val="20"/>
              </w:rPr>
            </w:pPr>
          </w:p>
          <w:p w14:paraId="33976265" w14:textId="77777777" w:rsidR="00AC56B1" w:rsidRDefault="00AC56B1" w:rsidP="00AC56B1">
            <w:pPr>
              <w:tabs>
                <w:tab w:val="left" w:pos="1701"/>
              </w:tabs>
              <w:ind w:left="-57" w:right="-57"/>
              <w:jc w:val="both"/>
              <w:rPr>
                <w:color w:val="000000"/>
                <w:sz w:val="20"/>
                <w:szCs w:val="20"/>
              </w:rPr>
            </w:pPr>
          </w:p>
          <w:p w14:paraId="51A68B37" w14:textId="77777777" w:rsidR="00AC56B1" w:rsidRDefault="00AC56B1" w:rsidP="00AC56B1">
            <w:pPr>
              <w:tabs>
                <w:tab w:val="left" w:pos="1701"/>
              </w:tabs>
              <w:ind w:left="-57" w:right="-57"/>
              <w:jc w:val="both"/>
              <w:rPr>
                <w:color w:val="000000"/>
                <w:sz w:val="20"/>
                <w:szCs w:val="20"/>
              </w:rPr>
            </w:pPr>
          </w:p>
          <w:p w14:paraId="7D37A49A" w14:textId="77777777" w:rsidR="00AC56B1" w:rsidRDefault="00AC56B1" w:rsidP="00AC56B1">
            <w:pPr>
              <w:tabs>
                <w:tab w:val="left" w:pos="1701"/>
              </w:tabs>
              <w:ind w:left="-57" w:right="-57"/>
              <w:jc w:val="both"/>
              <w:rPr>
                <w:color w:val="000000"/>
                <w:sz w:val="20"/>
                <w:szCs w:val="20"/>
              </w:rPr>
            </w:pPr>
          </w:p>
          <w:p w14:paraId="5AB2B02A" w14:textId="77777777" w:rsidR="00AC56B1" w:rsidRDefault="00AC56B1" w:rsidP="00AC56B1">
            <w:pPr>
              <w:tabs>
                <w:tab w:val="left" w:pos="1701"/>
              </w:tabs>
              <w:ind w:left="-57" w:right="-57"/>
              <w:jc w:val="both"/>
              <w:rPr>
                <w:color w:val="000000"/>
                <w:sz w:val="20"/>
                <w:szCs w:val="20"/>
              </w:rPr>
            </w:pPr>
          </w:p>
          <w:p w14:paraId="141D1DA4" w14:textId="77777777" w:rsidR="00AC56B1" w:rsidRDefault="00AC56B1" w:rsidP="00AC56B1">
            <w:pPr>
              <w:tabs>
                <w:tab w:val="left" w:pos="1701"/>
              </w:tabs>
              <w:ind w:left="-57" w:right="-57"/>
              <w:jc w:val="both"/>
              <w:rPr>
                <w:color w:val="000000"/>
                <w:sz w:val="20"/>
                <w:szCs w:val="20"/>
              </w:rPr>
            </w:pPr>
          </w:p>
          <w:p w14:paraId="3C06E303" w14:textId="77777777" w:rsidR="00AC56B1" w:rsidRDefault="00AC56B1" w:rsidP="00AC56B1">
            <w:pPr>
              <w:tabs>
                <w:tab w:val="left" w:pos="1701"/>
              </w:tabs>
              <w:ind w:left="-57" w:right="-57"/>
              <w:jc w:val="both"/>
              <w:rPr>
                <w:color w:val="000000"/>
                <w:sz w:val="20"/>
                <w:szCs w:val="20"/>
              </w:rPr>
            </w:pPr>
          </w:p>
          <w:p w14:paraId="6F3FBA09" w14:textId="77777777" w:rsidR="00AC56B1" w:rsidRDefault="00AC56B1" w:rsidP="00AC56B1">
            <w:pPr>
              <w:tabs>
                <w:tab w:val="left" w:pos="1701"/>
              </w:tabs>
              <w:ind w:left="-57" w:right="-57"/>
              <w:jc w:val="both"/>
              <w:rPr>
                <w:color w:val="000000"/>
                <w:sz w:val="20"/>
                <w:szCs w:val="20"/>
              </w:rPr>
            </w:pPr>
          </w:p>
          <w:p w14:paraId="7AD0E433" w14:textId="77777777" w:rsidR="00AC56B1" w:rsidRDefault="00AC56B1" w:rsidP="00AC56B1">
            <w:pPr>
              <w:tabs>
                <w:tab w:val="left" w:pos="1701"/>
              </w:tabs>
              <w:ind w:left="-57" w:right="-57"/>
              <w:jc w:val="both"/>
              <w:rPr>
                <w:color w:val="000000"/>
                <w:sz w:val="20"/>
                <w:szCs w:val="20"/>
              </w:rPr>
            </w:pPr>
          </w:p>
          <w:p w14:paraId="3ACF7F2D" w14:textId="77777777" w:rsidR="00AC56B1" w:rsidRDefault="00AC56B1" w:rsidP="00AC56B1">
            <w:pPr>
              <w:tabs>
                <w:tab w:val="left" w:pos="1701"/>
              </w:tabs>
              <w:ind w:left="-57" w:right="-57"/>
              <w:jc w:val="both"/>
              <w:rPr>
                <w:color w:val="000000"/>
                <w:sz w:val="20"/>
                <w:szCs w:val="20"/>
              </w:rPr>
            </w:pPr>
          </w:p>
          <w:p w14:paraId="454EA48F" w14:textId="77777777" w:rsidR="00AC56B1" w:rsidRDefault="00AC56B1" w:rsidP="00AC56B1">
            <w:pPr>
              <w:tabs>
                <w:tab w:val="left" w:pos="1701"/>
              </w:tabs>
              <w:ind w:left="-57" w:right="-57"/>
              <w:jc w:val="both"/>
              <w:rPr>
                <w:color w:val="000000"/>
                <w:sz w:val="20"/>
                <w:szCs w:val="20"/>
              </w:rPr>
            </w:pPr>
          </w:p>
          <w:p w14:paraId="750BD92A" w14:textId="77777777" w:rsidR="00AC56B1" w:rsidRDefault="00AC56B1" w:rsidP="00AC56B1">
            <w:pPr>
              <w:tabs>
                <w:tab w:val="left" w:pos="1701"/>
              </w:tabs>
              <w:ind w:left="-57" w:right="-57"/>
              <w:jc w:val="both"/>
              <w:rPr>
                <w:color w:val="000000"/>
                <w:sz w:val="20"/>
                <w:szCs w:val="20"/>
              </w:rPr>
            </w:pPr>
          </w:p>
          <w:p w14:paraId="62970A94" w14:textId="77777777" w:rsidR="00AC56B1" w:rsidRDefault="00AC56B1" w:rsidP="00AC56B1">
            <w:pPr>
              <w:tabs>
                <w:tab w:val="left" w:pos="1701"/>
              </w:tabs>
              <w:ind w:left="-57" w:right="-57"/>
              <w:jc w:val="both"/>
              <w:rPr>
                <w:color w:val="000000"/>
                <w:sz w:val="20"/>
                <w:szCs w:val="20"/>
              </w:rPr>
            </w:pPr>
          </w:p>
          <w:p w14:paraId="577DC660" w14:textId="77777777" w:rsidR="00AC56B1" w:rsidRDefault="00AC56B1" w:rsidP="00AC56B1">
            <w:pPr>
              <w:tabs>
                <w:tab w:val="left" w:pos="1701"/>
              </w:tabs>
              <w:ind w:left="-57" w:right="-57"/>
              <w:jc w:val="both"/>
              <w:rPr>
                <w:color w:val="000000"/>
                <w:sz w:val="20"/>
                <w:szCs w:val="20"/>
              </w:rPr>
            </w:pPr>
          </w:p>
          <w:p w14:paraId="0F303F53" w14:textId="77777777" w:rsidR="00AC56B1" w:rsidRDefault="00AC56B1" w:rsidP="00AC56B1">
            <w:pPr>
              <w:tabs>
                <w:tab w:val="left" w:pos="1701"/>
              </w:tabs>
              <w:ind w:left="-57" w:right="-57"/>
              <w:jc w:val="both"/>
              <w:rPr>
                <w:color w:val="000000"/>
                <w:sz w:val="20"/>
                <w:szCs w:val="20"/>
              </w:rPr>
            </w:pPr>
          </w:p>
          <w:p w14:paraId="48F9FC96" w14:textId="77777777" w:rsidR="00AC56B1" w:rsidRDefault="00AC56B1" w:rsidP="00AC56B1">
            <w:pPr>
              <w:tabs>
                <w:tab w:val="left" w:pos="1701"/>
              </w:tabs>
              <w:ind w:left="-57" w:right="-57"/>
              <w:jc w:val="both"/>
              <w:rPr>
                <w:color w:val="000000"/>
                <w:sz w:val="20"/>
                <w:szCs w:val="20"/>
              </w:rPr>
            </w:pPr>
          </w:p>
          <w:p w14:paraId="395BF17E" w14:textId="77777777" w:rsidR="00AC56B1" w:rsidRDefault="00AC56B1" w:rsidP="00AC56B1">
            <w:pPr>
              <w:tabs>
                <w:tab w:val="left" w:pos="1701"/>
              </w:tabs>
              <w:ind w:left="-57" w:right="-57"/>
              <w:jc w:val="both"/>
              <w:rPr>
                <w:color w:val="000000"/>
                <w:sz w:val="20"/>
                <w:szCs w:val="20"/>
              </w:rPr>
            </w:pPr>
          </w:p>
          <w:p w14:paraId="174C30F0" w14:textId="77777777" w:rsidR="00AC56B1" w:rsidRDefault="00AC56B1" w:rsidP="00AC56B1">
            <w:pPr>
              <w:tabs>
                <w:tab w:val="left" w:pos="1701"/>
              </w:tabs>
              <w:ind w:left="-57" w:right="-57"/>
              <w:jc w:val="both"/>
              <w:rPr>
                <w:color w:val="000000"/>
                <w:sz w:val="20"/>
                <w:szCs w:val="20"/>
              </w:rPr>
            </w:pPr>
          </w:p>
          <w:p w14:paraId="60FE2993" w14:textId="77777777" w:rsidR="00AC56B1" w:rsidRDefault="00AC56B1" w:rsidP="00AC56B1">
            <w:pPr>
              <w:tabs>
                <w:tab w:val="left" w:pos="1701"/>
              </w:tabs>
              <w:ind w:left="-57" w:right="-57"/>
              <w:jc w:val="both"/>
              <w:rPr>
                <w:color w:val="000000"/>
                <w:sz w:val="20"/>
                <w:szCs w:val="20"/>
              </w:rPr>
            </w:pPr>
          </w:p>
          <w:p w14:paraId="118DC3B2" w14:textId="77777777" w:rsidR="00AC56B1" w:rsidRDefault="00AC56B1" w:rsidP="00AC56B1">
            <w:pPr>
              <w:tabs>
                <w:tab w:val="left" w:pos="1701"/>
              </w:tabs>
              <w:ind w:left="-57" w:right="-57"/>
              <w:jc w:val="both"/>
              <w:rPr>
                <w:color w:val="000000"/>
                <w:sz w:val="20"/>
                <w:szCs w:val="20"/>
              </w:rPr>
            </w:pPr>
          </w:p>
          <w:p w14:paraId="06994E99" w14:textId="77777777" w:rsidR="00AC56B1" w:rsidRDefault="00AC56B1" w:rsidP="00AC56B1">
            <w:pPr>
              <w:tabs>
                <w:tab w:val="left" w:pos="1701"/>
              </w:tabs>
              <w:ind w:left="-57" w:right="-57"/>
              <w:jc w:val="both"/>
              <w:rPr>
                <w:color w:val="000000"/>
                <w:sz w:val="20"/>
                <w:szCs w:val="20"/>
              </w:rPr>
            </w:pPr>
          </w:p>
          <w:p w14:paraId="4268E945" w14:textId="77777777" w:rsidR="00AC56B1" w:rsidRDefault="00AC56B1" w:rsidP="00AC56B1">
            <w:pPr>
              <w:tabs>
                <w:tab w:val="left" w:pos="1701"/>
              </w:tabs>
              <w:ind w:left="-57" w:right="-57"/>
              <w:jc w:val="both"/>
              <w:rPr>
                <w:color w:val="000000"/>
                <w:sz w:val="20"/>
                <w:szCs w:val="20"/>
              </w:rPr>
            </w:pPr>
          </w:p>
          <w:p w14:paraId="4DC9E3EB" w14:textId="77777777" w:rsidR="00AC56B1" w:rsidRDefault="00AC56B1" w:rsidP="00AC56B1">
            <w:pPr>
              <w:tabs>
                <w:tab w:val="left" w:pos="1701"/>
              </w:tabs>
              <w:ind w:left="-57" w:right="-57"/>
              <w:jc w:val="both"/>
              <w:rPr>
                <w:color w:val="000000"/>
                <w:sz w:val="20"/>
                <w:szCs w:val="20"/>
              </w:rPr>
            </w:pPr>
          </w:p>
          <w:p w14:paraId="55397EC5" w14:textId="77777777" w:rsidR="00AC56B1" w:rsidRDefault="00AC56B1" w:rsidP="00AC56B1">
            <w:pPr>
              <w:tabs>
                <w:tab w:val="left" w:pos="1701"/>
              </w:tabs>
              <w:ind w:left="-57" w:right="-57"/>
              <w:jc w:val="both"/>
              <w:rPr>
                <w:color w:val="000000"/>
                <w:sz w:val="20"/>
                <w:szCs w:val="20"/>
              </w:rPr>
            </w:pPr>
          </w:p>
          <w:p w14:paraId="19C12196" w14:textId="77777777" w:rsidR="00AC56B1" w:rsidRDefault="00AC56B1" w:rsidP="00AC56B1">
            <w:pPr>
              <w:tabs>
                <w:tab w:val="left" w:pos="1701"/>
              </w:tabs>
              <w:ind w:left="-57" w:right="-57"/>
              <w:jc w:val="both"/>
              <w:rPr>
                <w:color w:val="000000"/>
                <w:sz w:val="20"/>
                <w:szCs w:val="20"/>
              </w:rPr>
            </w:pPr>
          </w:p>
          <w:p w14:paraId="21323F0D" w14:textId="77777777" w:rsidR="00AC56B1" w:rsidRDefault="00AC56B1" w:rsidP="00AC56B1">
            <w:pPr>
              <w:tabs>
                <w:tab w:val="left" w:pos="1701"/>
              </w:tabs>
              <w:ind w:left="-57" w:right="-57"/>
              <w:jc w:val="both"/>
              <w:rPr>
                <w:color w:val="000000"/>
                <w:sz w:val="20"/>
                <w:szCs w:val="20"/>
              </w:rPr>
            </w:pPr>
          </w:p>
          <w:p w14:paraId="1FA99B1C" w14:textId="77777777" w:rsidR="00AC56B1" w:rsidRDefault="00AC56B1" w:rsidP="00AC56B1">
            <w:pPr>
              <w:tabs>
                <w:tab w:val="left" w:pos="1701"/>
              </w:tabs>
              <w:ind w:left="-57" w:right="-57"/>
              <w:jc w:val="both"/>
              <w:rPr>
                <w:color w:val="000000"/>
                <w:sz w:val="20"/>
                <w:szCs w:val="20"/>
              </w:rPr>
            </w:pPr>
          </w:p>
          <w:p w14:paraId="48B03C4A" w14:textId="77777777" w:rsidR="00AC56B1" w:rsidRDefault="00AC56B1" w:rsidP="00AC56B1">
            <w:pPr>
              <w:tabs>
                <w:tab w:val="left" w:pos="1701"/>
              </w:tabs>
              <w:ind w:left="-57" w:right="-57"/>
              <w:jc w:val="both"/>
              <w:rPr>
                <w:color w:val="000000"/>
                <w:sz w:val="20"/>
                <w:szCs w:val="20"/>
              </w:rPr>
            </w:pPr>
          </w:p>
          <w:p w14:paraId="2C05C8C9" w14:textId="77777777" w:rsidR="00AC56B1" w:rsidRDefault="00AC56B1" w:rsidP="00AC56B1">
            <w:pPr>
              <w:tabs>
                <w:tab w:val="left" w:pos="1701"/>
              </w:tabs>
              <w:ind w:left="-57" w:right="-57"/>
              <w:jc w:val="both"/>
              <w:rPr>
                <w:color w:val="000000"/>
                <w:sz w:val="20"/>
                <w:szCs w:val="20"/>
              </w:rPr>
            </w:pPr>
          </w:p>
          <w:p w14:paraId="74F4A20E" w14:textId="77777777" w:rsidR="00AC56B1" w:rsidRDefault="00AC56B1" w:rsidP="00AC56B1">
            <w:pPr>
              <w:tabs>
                <w:tab w:val="left" w:pos="1701"/>
              </w:tabs>
              <w:ind w:left="-57" w:right="-57"/>
              <w:jc w:val="both"/>
              <w:rPr>
                <w:color w:val="000000"/>
                <w:sz w:val="20"/>
                <w:szCs w:val="20"/>
              </w:rPr>
            </w:pPr>
          </w:p>
          <w:p w14:paraId="67F9E786" w14:textId="77777777" w:rsidR="00AC56B1" w:rsidRDefault="00AC56B1" w:rsidP="00AC56B1">
            <w:pPr>
              <w:tabs>
                <w:tab w:val="left" w:pos="1701"/>
              </w:tabs>
              <w:ind w:left="-57" w:right="-57"/>
              <w:jc w:val="both"/>
              <w:rPr>
                <w:color w:val="000000"/>
                <w:sz w:val="20"/>
                <w:szCs w:val="20"/>
              </w:rPr>
            </w:pPr>
          </w:p>
          <w:p w14:paraId="7933E3DB" w14:textId="77777777" w:rsidR="00AC56B1" w:rsidRDefault="00AC56B1" w:rsidP="00AC56B1">
            <w:pPr>
              <w:tabs>
                <w:tab w:val="left" w:pos="1701"/>
              </w:tabs>
              <w:ind w:left="-57" w:right="-57"/>
              <w:jc w:val="both"/>
              <w:rPr>
                <w:color w:val="000000"/>
                <w:sz w:val="20"/>
                <w:szCs w:val="20"/>
              </w:rPr>
            </w:pPr>
          </w:p>
          <w:p w14:paraId="56B94324" w14:textId="77777777" w:rsidR="00AC56B1" w:rsidRDefault="00AC56B1" w:rsidP="00AC56B1">
            <w:pPr>
              <w:tabs>
                <w:tab w:val="left" w:pos="1701"/>
              </w:tabs>
              <w:ind w:left="-57" w:right="-57"/>
              <w:jc w:val="both"/>
              <w:rPr>
                <w:color w:val="000000"/>
                <w:sz w:val="20"/>
                <w:szCs w:val="20"/>
              </w:rPr>
            </w:pPr>
          </w:p>
          <w:p w14:paraId="1C519C37" w14:textId="77777777" w:rsidR="00AC56B1" w:rsidRDefault="00AC56B1" w:rsidP="00AC56B1">
            <w:pPr>
              <w:tabs>
                <w:tab w:val="left" w:pos="1701"/>
              </w:tabs>
              <w:ind w:left="-57" w:right="-57"/>
              <w:jc w:val="both"/>
              <w:rPr>
                <w:color w:val="000000"/>
                <w:sz w:val="20"/>
                <w:szCs w:val="20"/>
              </w:rPr>
            </w:pPr>
          </w:p>
          <w:p w14:paraId="01E29F2F" w14:textId="77777777" w:rsidR="00AC56B1" w:rsidRDefault="00AC56B1" w:rsidP="00AC56B1">
            <w:pPr>
              <w:tabs>
                <w:tab w:val="left" w:pos="1701"/>
              </w:tabs>
              <w:ind w:left="-57" w:right="-57"/>
              <w:jc w:val="both"/>
              <w:rPr>
                <w:color w:val="000000"/>
                <w:sz w:val="20"/>
                <w:szCs w:val="20"/>
              </w:rPr>
            </w:pPr>
          </w:p>
          <w:p w14:paraId="6E018033" w14:textId="77777777" w:rsidR="00AC56B1" w:rsidRDefault="00AC56B1" w:rsidP="00AC56B1">
            <w:pPr>
              <w:tabs>
                <w:tab w:val="left" w:pos="1701"/>
              </w:tabs>
              <w:ind w:left="-57" w:right="-57"/>
              <w:jc w:val="both"/>
              <w:rPr>
                <w:color w:val="000000"/>
                <w:sz w:val="20"/>
                <w:szCs w:val="20"/>
              </w:rPr>
            </w:pPr>
          </w:p>
          <w:p w14:paraId="4AA01239" w14:textId="77777777" w:rsidR="00AC56B1" w:rsidRDefault="00AC56B1" w:rsidP="00AC56B1">
            <w:pPr>
              <w:tabs>
                <w:tab w:val="left" w:pos="1701"/>
              </w:tabs>
              <w:ind w:left="-57" w:right="-57"/>
              <w:jc w:val="both"/>
              <w:rPr>
                <w:color w:val="000000"/>
                <w:sz w:val="20"/>
                <w:szCs w:val="20"/>
              </w:rPr>
            </w:pPr>
          </w:p>
          <w:p w14:paraId="79E80279" w14:textId="77777777" w:rsidR="00AC56B1" w:rsidRDefault="00AC56B1" w:rsidP="00AC56B1">
            <w:pPr>
              <w:tabs>
                <w:tab w:val="left" w:pos="1701"/>
              </w:tabs>
              <w:ind w:left="-57" w:right="-57"/>
              <w:jc w:val="both"/>
              <w:rPr>
                <w:color w:val="000000"/>
                <w:sz w:val="20"/>
                <w:szCs w:val="20"/>
              </w:rPr>
            </w:pPr>
          </w:p>
          <w:p w14:paraId="54B3E021" w14:textId="77777777" w:rsidR="00AC56B1" w:rsidRDefault="00AC56B1" w:rsidP="00AC56B1">
            <w:pPr>
              <w:tabs>
                <w:tab w:val="left" w:pos="1701"/>
              </w:tabs>
              <w:ind w:left="-57" w:right="-57"/>
              <w:jc w:val="both"/>
              <w:rPr>
                <w:color w:val="000000"/>
                <w:sz w:val="20"/>
                <w:szCs w:val="20"/>
              </w:rPr>
            </w:pPr>
          </w:p>
          <w:p w14:paraId="13AA3BB7" w14:textId="77777777" w:rsidR="00AC56B1" w:rsidRDefault="00AC56B1" w:rsidP="00AC56B1">
            <w:pPr>
              <w:tabs>
                <w:tab w:val="left" w:pos="1701"/>
              </w:tabs>
              <w:ind w:left="-57" w:right="-57"/>
              <w:jc w:val="both"/>
              <w:rPr>
                <w:color w:val="000000"/>
                <w:sz w:val="20"/>
                <w:szCs w:val="20"/>
              </w:rPr>
            </w:pPr>
          </w:p>
          <w:p w14:paraId="04C19A46" w14:textId="77777777" w:rsidR="00AC56B1" w:rsidRDefault="00AC56B1" w:rsidP="00AC56B1">
            <w:pPr>
              <w:tabs>
                <w:tab w:val="left" w:pos="1701"/>
              </w:tabs>
              <w:ind w:left="-57" w:right="-57"/>
              <w:jc w:val="both"/>
              <w:rPr>
                <w:color w:val="000000"/>
                <w:sz w:val="20"/>
                <w:szCs w:val="20"/>
              </w:rPr>
            </w:pPr>
          </w:p>
          <w:p w14:paraId="12482B27" w14:textId="77777777" w:rsidR="00AC56B1" w:rsidRDefault="00AC56B1" w:rsidP="00AC56B1">
            <w:pPr>
              <w:tabs>
                <w:tab w:val="left" w:pos="1701"/>
              </w:tabs>
              <w:ind w:left="-57" w:right="-57"/>
              <w:jc w:val="both"/>
              <w:rPr>
                <w:color w:val="000000"/>
                <w:sz w:val="20"/>
                <w:szCs w:val="20"/>
              </w:rPr>
            </w:pPr>
          </w:p>
          <w:p w14:paraId="75AC21B9" w14:textId="77777777" w:rsidR="00AC56B1" w:rsidRDefault="00AC56B1" w:rsidP="00AC56B1">
            <w:pPr>
              <w:tabs>
                <w:tab w:val="left" w:pos="1701"/>
              </w:tabs>
              <w:ind w:left="-57" w:right="-57"/>
              <w:jc w:val="both"/>
              <w:rPr>
                <w:color w:val="000000"/>
                <w:sz w:val="20"/>
                <w:szCs w:val="20"/>
              </w:rPr>
            </w:pPr>
          </w:p>
          <w:p w14:paraId="6796BD00" w14:textId="77777777" w:rsidR="00AC56B1" w:rsidRDefault="00AC56B1" w:rsidP="00AC56B1">
            <w:pPr>
              <w:tabs>
                <w:tab w:val="left" w:pos="1701"/>
              </w:tabs>
              <w:ind w:left="-57" w:right="-57"/>
              <w:jc w:val="both"/>
              <w:rPr>
                <w:color w:val="000000"/>
                <w:sz w:val="20"/>
                <w:szCs w:val="20"/>
              </w:rPr>
            </w:pPr>
          </w:p>
          <w:p w14:paraId="1CDDA083" w14:textId="77777777" w:rsidR="00AC56B1" w:rsidRDefault="00AC56B1" w:rsidP="00AC56B1">
            <w:pPr>
              <w:tabs>
                <w:tab w:val="left" w:pos="1701"/>
              </w:tabs>
              <w:ind w:left="-57" w:right="-57"/>
              <w:jc w:val="both"/>
              <w:rPr>
                <w:color w:val="000000"/>
                <w:sz w:val="20"/>
                <w:szCs w:val="20"/>
              </w:rPr>
            </w:pPr>
          </w:p>
          <w:p w14:paraId="7D639090" w14:textId="77777777" w:rsidR="00AC56B1" w:rsidRDefault="00AC56B1" w:rsidP="00AC56B1">
            <w:pPr>
              <w:tabs>
                <w:tab w:val="left" w:pos="1701"/>
              </w:tabs>
              <w:ind w:left="-57" w:right="-57"/>
              <w:jc w:val="both"/>
              <w:rPr>
                <w:color w:val="000000"/>
                <w:sz w:val="20"/>
                <w:szCs w:val="20"/>
              </w:rPr>
            </w:pPr>
          </w:p>
          <w:p w14:paraId="6FADCF62" w14:textId="77777777" w:rsidR="00AC56B1" w:rsidRDefault="00AC56B1" w:rsidP="00AC56B1">
            <w:pPr>
              <w:tabs>
                <w:tab w:val="left" w:pos="1701"/>
              </w:tabs>
              <w:ind w:left="-57" w:right="-57"/>
              <w:jc w:val="both"/>
              <w:rPr>
                <w:color w:val="000000"/>
                <w:sz w:val="20"/>
                <w:szCs w:val="20"/>
              </w:rPr>
            </w:pPr>
          </w:p>
          <w:p w14:paraId="79F9D22B" w14:textId="77777777" w:rsidR="00AC56B1" w:rsidRDefault="00AC56B1" w:rsidP="00AC56B1">
            <w:pPr>
              <w:tabs>
                <w:tab w:val="left" w:pos="1701"/>
              </w:tabs>
              <w:ind w:left="-57" w:right="-57"/>
              <w:jc w:val="both"/>
              <w:rPr>
                <w:color w:val="000000"/>
                <w:sz w:val="20"/>
                <w:szCs w:val="20"/>
              </w:rPr>
            </w:pPr>
          </w:p>
          <w:p w14:paraId="0000A74C" w14:textId="77777777" w:rsidR="00AC56B1" w:rsidRDefault="00AC56B1" w:rsidP="00AC56B1">
            <w:pPr>
              <w:tabs>
                <w:tab w:val="left" w:pos="1701"/>
              </w:tabs>
              <w:ind w:left="-57" w:right="-57"/>
              <w:jc w:val="both"/>
              <w:rPr>
                <w:color w:val="000000"/>
                <w:sz w:val="20"/>
                <w:szCs w:val="20"/>
              </w:rPr>
            </w:pPr>
          </w:p>
          <w:p w14:paraId="341EC2D6" w14:textId="77777777" w:rsidR="00AC56B1" w:rsidRDefault="00AC56B1" w:rsidP="00AC56B1">
            <w:pPr>
              <w:tabs>
                <w:tab w:val="left" w:pos="1701"/>
              </w:tabs>
              <w:ind w:left="-57" w:right="-57"/>
              <w:jc w:val="both"/>
              <w:rPr>
                <w:color w:val="000000"/>
                <w:sz w:val="20"/>
                <w:szCs w:val="20"/>
              </w:rPr>
            </w:pPr>
          </w:p>
          <w:p w14:paraId="1B255660" w14:textId="77777777" w:rsidR="00AC56B1" w:rsidRDefault="00AC56B1" w:rsidP="00AC56B1">
            <w:pPr>
              <w:tabs>
                <w:tab w:val="left" w:pos="1701"/>
              </w:tabs>
              <w:ind w:left="-57" w:right="-57"/>
              <w:jc w:val="both"/>
              <w:rPr>
                <w:color w:val="000000"/>
                <w:sz w:val="20"/>
                <w:szCs w:val="20"/>
              </w:rPr>
            </w:pPr>
          </w:p>
          <w:p w14:paraId="026F5ED8" w14:textId="77777777" w:rsidR="00AC56B1" w:rsidRDefault="00AC56B1" w:rsidP="00AC56B1">
            <w:pPr>
              <w:tabs>
                <w:tab w:val="left" w:pos="1701"/>
              </w:tabs>
              <w:ind w:left="-57" w:right="-57"/>
              <w:jc w:val="both"/>
              <w:rPr>
                <w:color w:val="000000"/>
                <w:sz w:val="20"/>
                <w:szCs w:val="20"/>
              </w:rPr>
            </w:pPr>
          </w:p>
          <w:p w14:paraId="05964044" w14:textId="77777777" w:rsidR="00AC56B1" w:rsidRDefault="00AC56B1" w:rsidP="00AC56B1">
            <w:pPr>
              <w:tabs>
                <w:tab w:val="left" w:pos="1701"/>
              </w:tabs>
              <w:ind w:left="-57" w:right="-57"/>
              <w:jc w:val="both"/>
              <w:rPr>
                <w:color w:val="000000"/>
                <w:sz w:val="20"/>
                <w:szCs w:val="20"/>
              </w:rPr>
            </w:pPr>
          </w:p>
          <w:p w14:paraId="702C223B" w14:textId="77777777" w:rsidR="00AC56B1" w:rsidRDefault="00AC56B1" w:rsidP="00AC56B1">
            <w:pPr>
              <w:tabs>
                <w:tab w:val="left" w:pos="1701"/>
              </w:tabs>
              <w:ind w:left="-57" w:right="-57"/>
              <w:jc w:val="both"/>
              <w:rPr>
                <w:color w:val="000000"/>
                <w:sz w:val="20"/>
                <w:szCs w:val="20"/>
              </w:rPr>
            </w:pPr>
          </w:p>
          <w:p w14:paraId="682A24BE" w14:textId="77777777" w:rsidR="00AC56B1" w:rsidRDefault="00AC56B1" w:rsidP="00AC56B1">
            <w:pPr>
              <w:tabs>
                <w:tab w:val="left" w:pos="1701"/>
              </w:tabs>
              <w:ind w:left="-57" w:right="-57"/>
              <w:jc w:val="both"/>
              <w:rPr>
                <w:color w:val="000000"/>
                <w:sz w:val="20"/>
                <w:szCs w:val="20"/>
              </w:rPr>
            </w:pPr>
          </w:p>
          <w:p w14:paraId="33D07433" w14:textId="77777777" w:rsidR="00AC56B1" w:rsidRDefault="00AC56B1" w:rsidP="00AC56B1">
            <w:pPr>
              <w:tabs>
                <w:tab w:val="left" w:pos="1701"/>
              </w:tabs>
              <w:ind w:left="-57" w:right="-57"/>
              <w:jc w:val="both"/>
              <w:rPr>
                <w:color w:val="000000"/>
                <w:sz w:val="20"/>
                <w:szCs w:val="20"/>
              </w:rPr>
            </w:pPr>
          </w:p>
          <w:p w14:paraId="5F06A6EF" w14:textId="77777777" w:rsidR="00AC56B1" w:rsidRDefault="00AC56B1" w:rsidP="00AC56B1">
            <w:pPr>
              <w:tabs>
                <w:tab w:val="left" w:pos="1701"/>
              </w:tabs>
              <w:ind w:left="-57" w:right="-57"/>
              <w:jc w:val="both"/>
              <w:rPr>
                <w:color w:val="000000"/>
                <w:sz w:val="20"/>
                <w:szCs w:val="20"/>
              </w:rPr>
            </w:pPr>
          </w:p>
          <w:p w14:paraId="1D3F19EF" w14:textId="77777777" w:rsidR="00AC56B1" w:rsidRDefault="00AC56B1" w:rsidP="00AC56B1">
            <w:pPr>
              <w:tabs>
                <w:tab w:val="left" w:pos="1701"/>
              </w:tabs>
              <w:ind w:left="-57" w:right="-57"/>
              <w:jc w:val="both"/>
              <w:rPr>
                <w:color w:val="000000"/>
                <w:sz w:val="20"/>
                <w:szCs w:val="20"/>
              </w:rPr>
            </w:pPr>
          </w:p>
          <w:p w14:paraId="18D2AA03" w14:textId="77777777" w:rsidR="00AC56B1" w:rsidRDefault="00AC56B1" w:rsidP="00AC56B1">
            <w:pPr>
              <w:tabs>
                <w:tab w:val="left" w:pos="1701"/>
              </w:tabs>
              <w:ind w:left="-57" w:right="-57"/>
              <w:jc w:val="both"/>
              <w:rPr>
                <w:color w:val="000000"/>
                <w:sz w:val="20"/>
                <w:szCs w:val="20"/>
              </w:rPr>
            </w:pPr>
          </w:p>
          <w:p w14:paraId="64D0F3CE" w14:textId="77777777" w:rsidR="00AC56B1" w:rsidRDefault="00AC56B1" w:rsidP="00AC56B1">
            <w:pPr>
              <w:tabs>
                <w:tab w:val="left" w:pos="1701"/>
              </w:tabs>
              <w:ind w:left="-57" w:right="-57"/>
              <w:jc w:val="both"/>
              <w:rPr>
                <w:color w:val="000000"/>
                <w:sz w:val="20"/>
                <w:szCs w:val="20"/>
              </w:rPr>
            </w:pPr>
          </w:p>
          <w:p w14:paraId="3F2600F3" w14:textId="77777777" w:rsidR="00AC56B1" w:rsidRDefault="00AC56B1" w:rsidP="00AC56B1">
            <w:pPr>
              <w:tabs>
                <w:tab w:val="left" w:pos="1701"/>
              </w:tabs>
              <w:ind w:left="-57" w:right="-57"/>
              <w:jc w:val="both"/>
              <w:rPr>
                <w:color w:val="000000"/>
                <w:sz w:val="20"/>
                <w:szCs w:val="20"/>
              </w:rPr>
            </w:pPr>
          </w:p>
          <w:p w14:paraId="2FFF3F52" w14:textId="77777777" w:rsidR="00AC56B1" w:rsidRDefault="00AC56B1" w:rsidP="00AC56B1">
            <w:pPr>
              <w:tabs>
                <w:tab w:val="left" w:pos="1701"/>
              </w:tabs>
              <w:ind w:left="-57" w:right="-57"/>
              <w:jc w:val="both"/>
              <w:rPr>
                <w:color w:val="000000"/>
                <w:sz w:val="20"/>
                <w:szCs w:val="20"/>
              </w:rPr>
            </w:pPr>
          </w:p>
          <w:p w14:paraId="6E2D0CD8" w14:textId="77777777" w:rsidR="00AC56B1" w:rsidRDefault="00AC56B1" w:rsidP="00AC56B1">
            <w:pPr>
              <w:tabs>
                <w:tab w:val="left" w:pos="1701"/>
              </w:tabs>
              <w:ind w:left="-57" w:right="-57"/>
              <w:jc w:val="both"/>
              <w:rPr>
                <w:color w:val="000000"/>
                <w:sz w:val="20"/>
                <w:szCs w:val="20"/>
              </w:rPr>
            </w:pPr>
          </w:p>
          <w:p w14:paraId="5152B56D" w14:textId="77777777" w:rsidR="00AC56B1" w:rsidRDefault="00AC56B1" w:rsidP="00AC56B1">
            <w:pPr>
              <w:tabs>
                <w:tab w:val="left" w:pos="1701"/>
              </w:tabs>
              <w:ind w:left="-57" w:right="-57"/>
              <w:jc w:val="both"/>
              <w:rPr>
                <w:color w:val="000000"/>
                <w:sz w:val="20"/>
                <w:szCs w:val="20"/>
              </w:rPr>
            </w:pPr>
          </w:p>
          <w:p w14:paraId="6D06F348" w14:textId="77777777" w:rsidR="00AC56B1" w:rsidRDefault="00AC56B1" w:rsidP="00AC56B1">
            <w:pPr>
              <w:tabs>
                <w:tab w:val="left" w:pos="1701"/>
              </w:tabs>
              <w:ind w:left="-57" w:right="-57"/>
              <w:jc w:val="both"/>
              <w:rPr>
                <w:color w:val="000000"/>
                <w:sz w:val="20"/>
                <w:szCs w:val="20"/>
              </w:rPr>
            </w:pPr>
          </w:p>
          <w:p w14:paraId="3EB00572" w14:textId="77777777" w:rsidR="00AC56B1" w:rsidRDefault="00AC56B1" w:rsidP="00AC56B1">
            <w:pPr>
              <w:tabs>
                <w:tab w:val="left" w:pos="1701"/>
              </w:tabs>
              <w:ind w:left="-57" w:right="-57"/>
              <w:jc w:val="both"/>
              <w:rPr>
                <w:color w:val="000000"/>
                <w:sz w:val="20"/>
                <w:szCs w:val="20"/>
              </w:rPr>
            </w:pPr>
          </w:p>
          <w:p w14:paraId="01CDBCA9" w14:textId="77777777" w:rsidR="00AC56B1" w:rsidRDefault="00AC56B1" w:rsidP="00AC56B1">
            <w:pPr>
              <w:tabs>
                <w:tab w:val="left" w:pos="1701"/>
              </w:tabs>
              <w:ind w:left="-57" w:right="-57"/>
              <w:jc w:val="both"/>
              <w:rPr>
                <w:color w:val="000000"/>
                <w:sz w:val="20"/>
                <w:szCs w:val="20"/>
              </w:rPr>
            </w:pPr>
          </w:p>
          <w:p w14:paraId="4CCB557E" w14:textId="77777777" w:rsidR="00AC56B1" w:rsidRDefault="00AC56B1" w:rsidP="00AC56B1">
            <w:pPr>
              <w:tabs>
                <w:tab w:val="left" w:pos="1701"/>
              </w:tabs>
              <w:ind w:left="-57" w:right="-57"/>
              <w:jc w:val="both"/>
              <w:rPr>
                <w:color w:val="000000"/>
                <w:sz w:val="20"/>
                <w:szCs w:val="20"/>
              </w:rPr>
            </w:pPr>
          </w:p>
          <w:p w14:paraId="2F9BA229" w14:textId="77777777" w:rsidR="00AC56B1" w:rsidRDefault="00AC56B1" w:rsidP="00AC56B1">
            <w:pPr>
              <w:tabs>
                <w:tab w:val="left" w:pos="1701"/>
              </w:tabs>
              <w:ind w:left="-57" w:right="-57"/>
              <w:jc w:val="both"/>
              <w:rPr>
                <w:color w:val="000000"/>
                <w:sz w:val="20"/>
                <w:szCs w:val="20"/>
              </w:rPr>
            </w:pPr>
          </w:p>
          <w:p w14:paraId="00A8D225" w14:textId="77777777" w:rsidR="00AC56B1" w:rsidRDefault="00AC56B1" w:rsidP="00AC56B1">
            <w:pPr>
              <w:tabs>
                <w:tab w:val="left" w:pos="1701"/>
              </w:tabs>
              <w:ind w:left="-57" w:right="-57"/>
              <w:jc w:val="both"/>
              <w:rPr>
                <w:color w:val="000000"/>
                <w:sz w:val="20"/>
                <w:szCs w:val="20"/>
              </w:rPr>
            </w:pPr>
          </w:p>
          <w:p w14:paraId="67928159" w14:textId="77777777" w:rsidR="00AC56B1" w:rsidRDefault="00AC56B1" w:rsidP="00AC56B1">
            <w:pPr>
              <w:tabs>
                <w:tab w:val="left" w:pos="1701"/>
              </w:tabs>
              <w:ind w:left="-57" w:right="-57"/>
              <w:jc w:val="both"/>
              <w:rPr>
                <w:color w:val="000000"/>
                <w:sz w:val="20"/>
                <w:szCs w:val="20"/>
              </w:rPr>
            </w:pPr>
          </w:p>
          <w:p w14:paraId="7A791E1A" w14:textId="77777777" w:rsidR="00AC56B1" w:rsidRDefault="00AC56B1" w:rsidP="00AC56B1">
            <w:pPr>
              <w:tabs>
                <w:tab w:val="left" w:pos="1701"/>
              </w:tabs>
              <w:ind w:left="-57" w:right="-57"/>
              <w:jc w:val="both"/>
              <w:rPr>
                <w:color w:val="000000"/>
                <w:sz w:val="20"/>
                <w:szCs w:val="20"/>
              </w:rPr>
            </w:pPr>
          </w:p>
          <w:p w14:paraId="1384D0E5" w14:textId="77777777" w:rsidR="00AC56B1" w:rsidRDefault="00AC56B1" w:rsidP="00AC56B1">
            <w:pPr>
              <w:tabs>
                <w:tab w:val="left" w:pos="1701"/>
              </w:tabs>
              <w:ind w:left="-57" w:right="-57"/>
              <w:jc w:val="both"/>
              <w:rPr>
                <w:color w:val="000000"/>
                <w:sz w:val="20"/>
                <w:szCs w:val="20"/>
              </w:rPr>
            </w:pPr>
          </w:p>
          <w:p w14:paraId="694EA7FF" w14:textId="77777777" w:rsidR="00AC56B1" w:rsidRDefault="00AC56B1" w:rsidP="00AC56B1">
            <w:pPr>
              <w:tabs>
                <w:tab w:val="left" w:pos="1701"/>
              </w:tabs>
              <w:ind w:left="-57" w:right="-57"/>
              <w:jc w:val="both"/>
              <w:rPr>
                <w:color w:val="000000"/>
                <w:sz w:val="20"/>
                <w:szCs w:val="20"/>
              </w:rPr>
            </w:pPr>
          </w:p>
          <w:p w14:paraId="098FD46E" w14:textId="77777777" w:rsidR="00AC56B1" w:rsidRDefault="00AC56B1" w:rsidP="00AC56B1">
            <w:pPr>
              <w:tabs>
                <w:tab w:val="left" w:pos="1701"/>
              </w:tabs>
              <w:ind w:left="-57" w:right="-57"/>
              <w:jc w:val="both"/>
              <w:rPr>
                <w:color w:val="000000"/>
                <w:sz w:val="20"/>
                <w:szCs w:val="20"/>
              </w:rPr>
            </w:pPr>
          </w:p>
          <w:p w14:paraId="6DD53DED" w14:textId="77777777" w:rsidR="00AC56B1" w:rsidRDefault="00AC56B1" w:rsidP="00AC56B1">
            <w:pPr>
              <w:tabs>
                <w:tab w:val="left" w:pos="1701"/>
              </w:tabs>
              <w:ind w:left="-57" w:right="-57"/>
              <w:jc w:val="both"/>
              <w:rPr>
                <w:color w:val="000000"/>
                <w:sz w:val="20"/>
                <w:szCs w:val="20"/>
              </w:rPr>
            </w:pPr>
          </w:p>
          <w:p w14:paraId="28B58F41" w14:textId="77777777" w:rsidR="00AC56B1" w:rsidRDefault="00AC56B1" w:rsidP="00AC56B1">
            <w:pPr>
              <w:tabs>
                <w:tab w:val="left" w:pos="1701"/>
              </w:tabs>
              <w:ind w:left="-57" w:right="-57"/>
              <w:jc w:val="both"/>
              <w:rPr>
                <w:color w:val="000000"/>
                <w:sz w:val="20"/>
                <w:szCs w:val="20"/>
              </w:rPr>
            </w:pPr>
          </w:p>
          <w:p w14:paraId="58458881" w14:textId="77777777" w:rsidR="00AC56B1" w:rsidRDefault="00AC56B1" w:rsidP="00AC56B1">
            <w:pPr>
              <w:tabs>
                <w:tab w:val="left" w:pos="1701"/>
              </w:tabs>
              <w:ind w:left="-57" w:right="-57"/>
              <w:jc w:val="both"/>
              <w:rPr>
                <w:color w:val="000000"/>
                <w:sz w:val="20"/>
                <w:szCs w:val="20"/>
              </w:rPr>
            </w:pPr>
          </w:p>
          <w:p w14:paraId="7E92992C" w14:textId="77777777" w:rsidR="00AC56B1" w:rsidRDefault="00AC56B1" w:rsidP="00AC56B1">
            <w:pPr>
              <w:tabs>
                <w:tab w:val="left" w:pos="1701"/>
              </w:tabs>
              <w:ind w:left="-57" w:right="-57"/>
              <w:jc w:val="both"/>
              <w:rPr>
                <w:color w:val="000000"/>
                <w:sz w:val="20"/>
                <w:szCs w:val="20"/>
              </w:rPr>
            </w:pPr>
          </w:p>
          <w:p w14:paraId="590B24CB" w14:textId="77777777" w:rsidR="00AC56B1" w:rsidRDefault="00AC56B1" w:rsidP="00AC56B1">
            <w:pPr>
              <w:tabs>
                <w:tab w:val="left" w:pos="1701"/>
              </w:tabs>
              <w:ind w:left="-57" w:right="-57"/>
              <w:jc w:val="both"/>
              <w:rPr>
                <w:color w:val="000000"/>
                <w:sz w:val="20"/>
                <w:szCs w:val="20"/>
              </w:rPr>
            </w:pPr>
          </w:p>
          <w:p w14:paraId="1B8F6AAC" w14:textId="77777777" w:rsidR="00AC56B1" w:rsidRDefault="00AC56B1" w:rsidP="00AC56B1">
            <w:pPr>
              <w:tabs>
                <w:tab w:val="left" w:pos="1701"/>
              </w:tabs>
              <w:ind w:left="-57" w:right="-57"/>
              <w:jc w:val="both"/>
              <w:rPr>
                <w:color w:val="000000"/>
                <w:sz w:val="20"/>
                <w:szCs w:val="20"/>
              </w:rPr>
            </w:pPr>
          </w:p>
          <w:p w14:paraId="67FC03AD" w14:textId="77777777" w:rsidR="00AC56B1" w:rsidRDefault="00AC56B1" w:rsidP="00AC56B1">
            <w:pPr>
              <w:tabs>
                <w:tab w:val="left" w:pos="1701"/>
              </w:tabs>
              <w:ind w:left="-57" w:right="-57"/>
              <w:jc w:val="both"/>
              <w:rPr>
                <w:color w:val="000000"/>
                <w:sz w:val="20"/>
                <w:szCs w:val="20"/>
              </w:rPr>
            </w:pPr>
          </w:p>
          <w:p w14:paraId="4A25F0B8" w14:textId="77777777" w:rsidR="00AC56B1" w:rsidRDefault="00AC56B1" w:rsidP="00AC56B1">
            <w:pPr>
              <w:tabs>
                <w:tab w:val="left" w:pos="1701"/>
              </w:tabs>
              <w:ind w:left="-57" w:right="-57"/>
              <w:jc w:val="both"/>
              <w:rPr>
                <w:color w:val="000000"/>
                <w:sz w:val="20"/>
                <w:szCs w:val="20"/>
              </w:rPr>
            </w:pPr>
          </w:p>
          <w:p w14:paraId="2C9099C3" w14:textId="77777777" w:rsidR="00AC56B1" w:rsidRDefault="00AC56B1" w:rsidP="00AC56B1">
            <w:pPr>
              <w:tabs>
                <w:tab w:val="left" w:pos="1701"/>
              </w:tabs>
              <w:ind w:left="-57" w:right="-57"/>
              <w:jc w:val="both"/>
              <w:rPr>
                <w:color w:val="000000"/>
                <w:sz w:val="20"/>
                <w:szCs w:val="20"/>
              </w:rPr>
            </w:pPr>
          </w:p>
          <w:p w14:paraId="42679C4A" w14:textId="77777777" w:rsidR="00AC56B1" w:rsidRDefault="00AC56B1" w:rsidP="00AC56B1">
            <w:pPr>
              <w:tabs>
                <w:tab w:val="left" w:pos="1701"/>
              </w:tabs>
              <w:ind w:left="-57" w:right="-57"/>
              <w:jc w:val="both"/>
              <w:rPr>
                <w:color w:val="000000"/>
                <w:sz w:val="20"/>
                <w:szCs w:val="20"/>
              </w:rPr>
            </w:pPr>
          </w:p>
          <w:p w14:paraId="1BE3A38B" w14:textId="77777777" w:rsidR="00AC56B1" w:rsidRDefault="00AC56B1" w:rsidP="00AC56B1">
            <w:pPr>
              <w:tabs>
                <w:tab w:val="left" w:pos="1701"/>
              </w:tabs>
              <w:ind w:left="-57" w:right="-57"/>
              <w:jc w:val="both"/>
              <w:rPr>
                <w:color w:val="000000"/>
                <w:sz w:val="20"/>
                <w:szCs w:val="20"/>
              </w:rPr>
            </w:pPr>
          </w:p>
          <w:p w14:paraId="0705CB1D" w14:textId="77777777" w:rsidR="00AC56B1" w:rsidRDefault="00AC56B1" w:rsidP="00AC56B1">
            <w:pPr>
              <w:tabs>
                <w:tab w:val="left" w:pos="1701"/>
              </w:tabs>
              <w:ind w:left="-57" w:right="-57"/>
              <w:jc w:val="both"/>
              <w:rPr>
                <w:color w:val="000000"/>
                <w:sz w:val="20"/>
                <w:szCs w:val="20"/>
              </w:rPr>
            </w:pPr>
          </w:p>
          <w:p w14:paraId="044DD32F" w14:textId="77777777" w:rsidR="00AC56B1" w:rsidRDefault="00AC56B1" w:rsidP="00AC56B1">
            <w:pPr>
              <w:tabs>
                <w:tab w:val="left" w:pos="1701"/>
              </w:tabs>
              <w:ind w:left="-57" w:right="-57"/>
              <w:jc w:val="both"/>
              <w:rPr>
                <w:color w:val="000000"/>
                <w:sz w:val="20"/>
                <w:szCs w:val="20"/>
              </w:rPr>
            </w:pPr>
          </w:p>
          <w:p w14:paraId="38AB55AA" w14:textId="77777777" w:rsidR="00AC56B1" w:rsidRDefault="00AC56B1" w:rsidP="00AC56B1">
            <w:pPr>
              <w:tabs>
                <w:tab w:val="left" w:pos="1701"/>
              </w:tabs>
              <w:ind w:left="-57" w:right="-57"/>
              <w:jc w:val="both"/>
              <w:rPr>
                <w:color w:val="000000"/>
                <w:sz w:val="20"/>
                <w:szCs w:val="20"/>
              </w:rPr>
            </w:pPr>
          </w:p>
          <w:p w14:paraId="20023F50" w14:textId="77777777" w:rsidR="00AC56B1" w:rsidRDefault="00AC56B1" w:rsidP="00AC56B1">
            <w:pPr>
              <w:tabs>
                <w:tab w:val="left" w:pos="1701"/>
              </w:tabs>
              <w:ind w:left="-57" w:right="-57"/>
              <w:jc w:val="both"/>
              <w:rPr>
                <w:color w:val="000000"/>
                <w:sz w:val="20"/>
                <w:szCs w:val="20"/>
              </w:rPr>
            </w:pPr>
          </w:p>
          <w:p w14:paraId="1143B0C3" w14:textId="77777777" w:rsidR="00AC56B1" w:rsidRDefault="00AC56B1" w:rsidP="00AC56B1">
            <w:pPr>
              <w:tabs>
                <w:tab w:val="left" w:pos="1701"/>
              </w:tabs>
              <w:ind w:left="-57" w:right="-57"/>
              <w:jc w:val="both"/>
              <w:rPr>
                <w:color w:val="000000"/>
                <w:sz w:val="20"/>
                <w:szCs w:val="20"/>
              </w:rPr>
            </w:pPr>
          </w:p>
          <w:p w14:paraId="6CE0F45D" w14:textId="77777777" w:rsidR="00AC56B1" w:rsidRDefault="00AC56B1" w:rsidP="00AC56B1">
            <w:pPr>
              <w:tabs>
                <w:tab w:val="left" w:pos="1701"/>
              </w:tabs>
              <w:ind w:left="-57" w:right="-57"/>
              <w:jc w:val="both"/>
              <w:rPr>
                <w:color w:val="000000"/>
                <w:sz w:val="20"/>
                <w:szCs w:val="20"/>
              </w:rPr>
            </w:pPr>
          </w:p>
          <w:p w14:paraId="0D0B9796" w14:textId="77777777" w:rsidR="00AC56B1" w:rsidRDefault="00AC56B1" w:rsidP="00AC56B1">
            <w:pPr>
              <w:tabs>
                <w:tab w:val="left" w:pos="1701"/>
              </w:tabs>
              <w:ind w:left="-57" w:right="-57"/>
              <w:jc w:val="both"/>
              <w:rPr>
                <w:color w:val="000000"/>
                <w:sz w:val="20"/>
                <w:szCs w:val="20"/>
              </w:rPr>
            </w:pPr>
          </w:p>
          <w:p w14:paraId="10C31C74" w14:textId="77777777" w:rsidR="00AC56B1" w:rsidRDefault="00AC56B1" w:rsidP="00AC56B1">
            <w:pPr>
              <w:tabs>
                <w:tab w:val="left" w:pos="1701"/>
              </w:tabs>
              <w:ind w:left="-57" w:right="-57"/>
              <w:jc w:val="both"/>
              <w:rPr>
                <w:color w:val="000000"/>
                <w:sz w:val="20"/>
                <w:szCs w:val="20"/>
              </w:rPr>
            </w:pPr>
          </w:p>
          <w:p w14:paraId="28274225" w14:textId="77777777" w:rsidR="00AC56B1" w:rsidRDefault="00AC56B1" w:rsidP="00AC56B1">
            <w:pPr>
              <w:tabs>
                <w:tab w:val="left" w:pos="1701"/>
              </w:tabs>
              <w:ind w:left="-57" w:right="-57"/>
              <w:jc w:val="both"/>
              <w:rPr>
                <w:color w:val="000000"/>
                <w:sz w:val="20"/>
                <w:szCs w:val="20"/>
              </w:rPr>
            </w:pPr>
          </w:p>
          <w:p w14:paraId="05213B2B" w14:textId="77777777" w:rsidR="00AC56B1" w:rsidRDefault="00AC56B1" w:rsidP="00AC56B1">
            <w:pPr>
              <w:tabs>
                <w:tab w:val="left" w:pos="1701"/>
              </w:tabs>
              <w:ind w:left="-57" w:right="-57"/>
              <w:jc w:val="both"/>
              <w:rPr>
                <w:color w:val="000000"/>
                <w:sz w:val="20"/>
                <w:szCs w:val="20"/>
              </w:rPr>
            </w:pPr>
          </w:p>
          <w:p w14:paraId="66E79D29" w14:textId="77777777" w:rsidR="00AC56B1" w:rsidRDefault="00AC56B1" w:rsidP="00AC56B1">
            <w:pPr>
              <w:tabs>
                <w:tab w:val="left" w:pos="1701"/>
              </w:tabs>
              <w:ind w:left="-57" w:right="-57"/>
              <w:jc w:val="both"/>
              <w:rPr>
                <w:color w:val="000000"/>
                <w:sz w:val="20"/>
                <w:szCs w:val="20"/>
              </w:rPr>
            </w:pPr>
          </w:p>
          <w:p w14:paraId="5E85251B" w14:textId="77777777" w:rsidR="00AC56B1" w:rsidRDefault="00AC56B1" w:rsidP="00AC56B1">
            <w:pPr>
              <w:tabs>
                <w:tab w:val="left" w:pos="1701"/>
              </w:tabs>
              <w:ind w:left="-57" w:right="-57"/>
              <w:jc w:val="both"/>
              <w:rPr>
                <w:color w:val="000000"/>
                <w:sz w:val="20"/>
                <w:szCs w:val="20"/>
              </w:rPr>
            </w:pPr>
          </w:p>
          <w:p w14:paraId="34ED5646" w14:textId="77777777" w:rsidR="00AC56B1" w:rsidRDefault="00AC56B1" w:rsidP="00AC56B1">
            <w:pPr>
              <w:tabs>
                <w:tab w:val="left" w:pos="1701"/>
              </w:tabs>
              <w:ind w:left="-57" w:right="-57"/>
              <w:jc w:val="both"/>
              <w:rPr>
                <w:color w:val="000000"/>
                <w:sz w:val="20"/>
                <w:szCs w:val="20"/>
              </w:rPr>
            </w:pPr>
          </w:p>
          <w:p w14:paraId="101390A0" w14:textId="77777777" w:rsidR="00AC56B1" w:rsidRDefault="00AC56B1" w:rsidP="00AC56B1">
            <w:pPr>
              <w:tabs>
                <w:tab w:val="left" w:pos="1701"/>
              </w:tabs>
              <w:ind w:left="-57" w:right="-57"/>
              <w:jc w:val="both"/>
              <w:rPr>
                <w:color w:val="000000"/>
                <w:sz w:val="20"/>
                <w:szCs w:val="20"/>
              </w:rPr>
            </w:pPr>
          </w:p>
          <w:p w14:paraId="59A011C1" w14:textId="77777777" w:rsidR="00AC56B1" w:rsidRDefault="00AC56B1" w:rsidP="00AC56B1">
            <w:pPr>
              <w:tabs>
                <w:tab w:val="left" w:pos="1701"/>
              </w:tabs>
              <w:ind w:left="-57" w:right="-57"/>
              <w:jc w:val="both"/>
              <w:rPr>
                <w:color w:val="000000"/>
                <w:sz w:val="20"/>
                <w:szCs w:val="20"/>
              </w:rPr>
            </w:pPr>
          </w:p>
          <w:p w14:paraId="6CD60BD3" w14:textId="77777777" w:rsidR="00AC56B1" w:rsidRDefault="00AC56B1" w:rsidP="00AC56B1">
            <w:pPr>
              <w:tabs>
                <w:tab w:val="left" w:pos="1701"/>
              </w:tabs>
              <w:ind w:left="-57" w:right="-57"/>
              <w:jc w:val="both"/>
              <w:rPr>
                <w:color w:val="000000"/>
                <w:sz w:val="20"/>
                <w:szCs w:val="20"/>
              </w:rPr>
            </w:pPr>
          </w:p>
          <w:p w14:paraId="6A90A160" w14:textId="77777777" w:rsidR="00AC56B1" w:rsidRDefault="00AC56B1" w:rsidP="00AC56B1">
            <w:pPr>
              <w:tabs>
                <w:tab w:val="left" w:pos="1701"/>
              </w:tabs>
              <w:ind w:left="-57" w:right="-57"/>
              <w:jc w:val="both"/>
              <w:rPr>
                <w:color w:val="000000"/>
                <w:sz w:val="20"/>
                <w:szCs w:val="20"/>
              </w:rPr>
            </w:pPr>
          </w:p>
          <w:p w14:paraId="498BC627" w14:textId="77777777" w:rsidR="00AC56B1" w:rsidRDefault="00AC56B1" w:rsidP="00AC56B1">
            <w:pPr>
              <w:tabs>
                <w:tab w:val="left" w:pos="1701"/>
              </w:tabs>
              <w:ind w:left="-57" w:right="-57"/>
              <w:jc w:val="both"/>
              <w:rPr>
                <w:color w:val="000000"/>
                <w:sz w:val="20"/>
                <w:szCs w:val="20"/>
              </w:rPr>
            </w:pPr>
          </w:p>
          <w:p w14:paraId="123D9DB0" w14:textId="77777777" w:rsidR="00AC56B1" w:rsidRDefault="00AC56B1" w:rsidP="00AC56B1">
            <w:pPr>
              <w:tabs>
                <w:tab w:val="left" w:pos="1701"/>
              </w:tabs>
              <w:ind w:left="-57" w:right="-57"/>
              <w:jc w:val="both"/>
              <w:rPr>
                <w:color w:val="000000"/>
                <w:sz w:val="20"/>
                <w:szCs w:val="20"/>
              </w:rPr>
            </w:pPr>
          </w:p>
          <w:p w14:paraId="60D72268" w14:textId="77777777" w:rsidR="00AC56B1" w:rsidRDefault="00AC56B1" w:rsidP="00AC56B1">
            <w:pPr>
              <w:tabs>
                <w:tab w:val="left" w:pos="1701"/>
              </w:tabs>
              <w:ind w:left="-57" w:right="-57"/>
              <w:jc w:val="both"/>
              <w:rPr>
                <w:color w:val="000000"/>
                <w:sz w:val="20"/>
                <w:szCs w:val="20"/>
              </w:rPr>
            </w:pPr>
          </w:p>
          <w:p w14:paraId="384FD5D6" w14:textId="77777777" w:rsidR="00AC56B1" w:rsidRDefault="00AC56B1" w:rsidP="00AC56B1">
            <w:pPr>
              <w:tabs>
                <w:tab w:val="left" w:pos="1701"/>
              </w:tabs>
              <w:ind w:left="-57" w:right="-57"/>
              <w:jc w:val="both"/>
              <w:rPr>
                <w:color w:val="000000"/>
                <w:sz w:val="20"/>
                <w:szCs w:val="20"/>
              </w:rPr>
            </w:pPr>
          </w:p>
          <w:p w14:paraId="69CB355A" w14:textId="77777777" w:rsidR="00AC56B1" w:rsidRDefault="00AC56B1" w:rsidP="00AC56B1">
            <w:pPr>
              <w:tabs>
                <w:tab w:val="left" w:pos="1701"/>
              </w:tabs>
              <w:ind w:left="-57" w:right="-57"/>
              <w:jc w:val="both"/>
              <w:rPr>
                <w:color w:val="000000"/>
                <w:sz w:val="20"/>
                <w:szCs w:val="20"/>
              </w:rPr>
            </w:pPr>
          </w:p>
          <w:p w14:paraId="33CAA9E5" w14:textId="77777777" w:rsidR="00AC56B1" w:rsidRDefault="00AC56B1" w:rsidP="00AC56B1">
            <w:pPr>
              <w:tabs>
                <w:tab w:val="left" w:pos="1701"/>
              </w:tabs>
              <w:ind w:left="-57" w:right="-57"/>
              <w:jc w:val="both"/>
              <w:rPr>
                <w:color w:val="000000"/>
                <w:sz w:val="20"/>
                <w:szCs w:val="20"/>
              </w:rPr>
            </w:pPr>
          </w:p>
          <w:p w14:paraId="00E474C3" w14:textId="77777777" w:rsidR="00AC56B1" w:rsidRDefault="00AC56B1" w:rsidP="00AC56B1">
            <w:pPr>
              <w:tabs>
                <w:tab w:val="left" w:pos="1701"/>
              </w:tabs>
              <w:ind w:left="-57" w:right="-57"/>
              <w:jc w:val="both"/>
              <w:rPr>
                <w:color w:val="000000"/>
                <w:sz w:val="20"/>
                <w:szCs w:val="20"/>
              </w:rPr>
            </w:pPr>
          </w:p>
          <w:p w14:paraId="576003A7" w14:textId="77777777" w:rsidR="00AC56B1" w:rsidRDefault="00AC56B1" w:rsidP="00AC56B1">
            <w:pPr>
              <w:tabs>
                <w:tab w:val="left" w:pos="1701"/>
              </w:tabs>
              <w:ind w:left="-57" w:right="-57"/>
              <w:jc w:val="both"/>
              <w:rPr>
                <w:color w:val="000000"/>
                <w:sz w:val="20"/>
                <w:szCs w:val="20"/>
              </w:rPr>
            </w:pPr>
          </w:p>
          <w:p w14:paraId="1978FAF5" w14:textId="77777777" w:rsidR="00AC56B1" w:rsidRDefault="00AC56B1" w:rsidP="00AC56B1">
            <w:pPr>
              <w:tabs>
                <w:tab w:val="left" w:pos="1701"/>
              </w:tabs>
              <w:ind w:left="-57" w:right="-57"/>
              <w:jc w:val="both"/>
              <w:rPr>
                <w:color w:val="000000"/>
                <w:sz w:val="20"/>
                <w:szCs w:val="20"/>
              </w:rPr>
            </w:pPr>
          </w:p>
          <w:p w14:paraId="51404D6A" w14:textId="77777777" w:rsidR="00AC56B1" w:rsidRDefault="00AC56B1" w:rsidP="00AC56B1">
            <w:pPr>
              <w:tabs>
                <w:tab w:val="left" w:pos="1701"/>
              </w:tabs>
              <w:ind w:left="-57" w:right="-57"/>
              <w:jc w:val="both"/>
              <w:rPr>
                <w:color w:val="000000"/>
                <w:sz w:val="20"/>
                <w:szCs w:val="20"/>
              </w:rPr>
            </w:pPr>
          </w:p>
          <w:p w14:paraId="2AE6AF21" w14:textId="77777777" w:rsidR="00AC56B1" w:rsidRDefault="00AC56B1" w:rsidP="00AC56B1">
            <w:pPr>
              <w:tabs>
                <w:tab w:val="left" w:pos="1701"/>
              </w:tabs>
              <w:ind w:left="-57" w:right="-57"/>
              <w:jc w:val="both"/>
              <w:rPr>
                <w:color w:val="000000"/>
                <w:sz w:val="20"/>
                <w:szCs w:val="20"/>
              </w:rPr>
            </w:pPr>
          </w:p>
          <w:p w14:paraId="6ED953BC" w14:textId="77777777" w:rsidR="00AC56B1" w:rsidRDefault="00AC56B1" w:rsidP="00AC56B1">
            <w:pPr>
              <w:tabs>
                <w:tab w:val="left" w:pos="1701"/>
              </w:tabs>
              <w:ind w:left="-57" w:right="-57"/>
              <w:jc w:val="both"/>
              <w:rPr>
                <w:color w:val="000000"/>
                <w:sz w:val="20"/>
                <w:szCs w:val="20"/>
              </w:rPr>
            </w:pPr>
          </w:p>
          <w:p w14:paraId="226E4FD4" w14:textId="77777777" w:rsidR="00AC56B1" w:rsidRDefault="00AC56B1" w:rsidP="00AC56B1">
            <w:pPr>
              <w:tabs>
                <w:tab w:val="left" w:pos="1701"/>
              </w:tabs>
              <w:ind w:left="-57" w:right="-57"/>
              <w:jc w:val="both"/>
              <w:rPr>
                <w:color w:val="000000"/>
                <w:sz w:val="20"/>
                <w:szCs w:val="20"/>
              </w:rPr>
            </w:pPr>
          </w:p>
          <w:p w14:paraId="7CF94D81" w14:textId="77777777" w:rsidR="00AC56B1" w:rsidRDefault="00AC56B1" w:rsidP="00AC56B1">
            <w:pPr>
              <w:tabs>
                <w:tab w:val="left" w:pos="1701"/>
              </w:tabs>
              <w:ind w:left="-57" w:right="-57"/>
              <w:jc w:val="both"/>
              <w:rPr>
                <w:color w:val="000000"/>
                <w:sz w:val="20"/>
                <w:szCs w:val="20"/>
              </w:rPr>
            </w:pPr>
          </w:p>
          <w:p w14:paraId="031F57BC" w14:textId="77777777" w:rsidR="00AC56B1" w:rsidRDefault="00AC56B1" w:rsidP="00AC56B1">
            <w:pPr>
              <w:tabs>
                <w:tab w:val="left" w:pos="1701"/>
              </w:tabs>
              <w:ind w:left="-57" w:right="-57"/>
              <w:jc w:val="both"/>
              <w:rPr>
                <w:color w:val="000000"/>
                <w:sz w:val="20"/>
                <w:szCs w:val="20"/>
              </w:rPr>
            </w:pPr>
          </w:p>
          <w:p w14:paraId="6475832A" w14:textId="77777777" w:rsidR="00AC56B1" w:rsidRDefault="00AC56B1" w:rsidP="00AC56B1">
            <w:pPr>
              <w:tabs>
                <w:tab w:val="left" w:pos="1701"/>
              </w:tabs>
              <w:ind w:left="-57" w:right="-57"/>
              <w:jc w:val="both"/>
              <w:rPr>
                <w:color w:val="000000"/>
                <w:sz w:val="20"/>
                <w:szCs w:val="20"/>
              </w:rPr>
            </w:pPr>
          </w:p>
          <w:p w14:paraId="0B35C11F" w14:textId="77777777" w:rsidR="00AC56B1" w:rsidRDefault="00AC56B1" w:rsidP="00AC56B1">
            <w:pPr>
              <w:tabs>
                <w:tab w:val="left" w:pos="1701"/>
              </w:tabs>
              <w:ind w:left="-57" w:right="-57"/>
              <w:jc w:val="both"/>
              <w:rPr>
                <w:color w:val="000000"/>
                <w:sz w:val="20"/>
                <w:szCs w:val="20"/>
              </w:rPr>
            </w:pPr>
          </w:p>
          <w:p w14:paraId="283E8B18" w14:textId="77777777" w:rsidR="00AC56B1" w:rsidRDefault="00AC56B1" w:rsidP="00AC56B1">
            <w:pPr>
              <w:tabs>
                <w:tab w:val="left" w:pos="1701"/>
              </w:tabs>
              <w:ind w:left="-57" w:right="-57"/>
              <w:jc w:val="both"/>
              <w:rPr>
                <w:color w:val="000000"/>
                <w:sz w:val="20"/>
                <w:szCs w:val="20"/>
              </w:rPr>
            </w:pPr>
          </w:p>
          <w:p w14:paraId="026AE07A" w14:textId="77777777" w:rsidR="00AC56B1" w:rsidRDefault="00AC56B1" w:rsidP="00AC56B1">
            <w:pPr>
              <w:tabs>
                <w:tab w:val="left" w:pos="1701"/>
              </w:tabs>
              <w:ind w:left="-57" w:right="-57"/>
              <w:jc w:val="both"/>
              <w:rPr>
                <w:color w:val="000000"/>
                <w:sz w:val="20"/>
                <w:szCs w:val="20"/>
              </w:rPr>
            </w:pPr>
          </w:p>
          <w:p w14:paraId="59326A1B" w14:textId="77777777" w:rsidR="00AC56B1" w:rsidRDefault="00AC56B1" w:rsidP="00AC56B1">
            <w:pPr>
              <w:tabs>
                <w:tab w:val="left" w:pos="1701"/>
              </w:tabs>
              <w:ind w:left="-57" w:right="-57"/>
              <w:jc w:val="both"/>
              <w:rPr>
                <w:color w:val="000000"/>
                <w:sz w:val="20"/>
                <w:szCs w:val="20"/>
              </w:rPr>
            </w:pPr>
          </w:p>
          <w:p w14:paraId="7E1D7A14" w14:textId="77777777" w:rsidR="00AC56B1" w:rsidRDefault="00AC56B1" w:rsidP="00AC56B1">
            <w:pPr>
              <w:tabs>
                <w:tab w:val="left" w:pos="1701"/>
              </w:tabs>
              <w:ind w:left="-57" w:right="-57"/>
              <w:jc w:val="both"/>
              <w:rPr>
                <w:color w:val="000000"/>
                <w:sz w:val="20"/>
                <w:szCs w:val="20"/>
              </w:rPr>
            </w:pPr>
          </w:p>
          <w:p w14:paraId="4BE1542A" w14:textId="77777777" w:rsidR="00AC56B1" w:rsidRDefault="00AC56B1" w:rsidP="00AC56B1">
            <w:pPr>
              <w:tabs>
                <w:tab w:val="left" w:pos="1701"/>
              </w:tabs>
              <w:ind w:left="-57" w:right="-57"/>
              <w:jc w:val="both"/>
              <w:rPr>
                <w:color w:val="000000"/>
                <w:sz w:val="20"/>
                <w:szCs w:val="20"/>
              </w:rPr>
            </w:pPr>
          </w:p>
          <w:p w14:paraId="1E66B5B0" w14:textId="77777777" w:rsidR="00AC56B1" w:rsidRDefault="00AC56B1" w:rsidP="00AC56B1">
            <w:pPr>
              <w:tabs>
                <w:tab w:val="left" w:pos="1701"/>
              </w:tabs>
              <w:ind w:left="-57" w:right="-57"/>
              <w:jc w:val="both"/>
              <w:rPr>
                <w:color w:val="000000"/>
                <w:sz w:val="20"/>
                <w:szCs w:val="20"/>
              </w:rPr>
            </w:pPr>
          </w:p>
          <w:p w14:paraId="6554E006" w14:textId="77777777" w:rsidR="00AC56B1" w:rsidRDefault="00AC56B1" w:rsidP="00AC56B1">
            <w:pPr>
              <w:tabs>
                <w:tab w:val="left" w:pos="1701"/>
              </w:tabs>
              <w:ind w:left="-57" w:right="-57"/>
              <w:jc w:val="both"/>
              <w:rPr>
                <w:color w:val="000000"/>
                <w:sz w:val="20"/>
                <w:szCs w:val="20"/>
              </w:rPr>
            </w:pPr>
          </w:p>
          <w:p w14:paraId="04234423" w14:textId="77777777" w:rsidR="00AC56B1" w:rsidRDefault="00AC56B1" w:rsidP="00AC56B1">
            <w:pPr>
              <w:tabs>
                <w:tab w:val="left" w:pos="1701"/>
              </w:tabs>
              <w:ind w:left="-57" w:right="-57"/>
              <w:jc w:val="both"/>
              <w:rPr>
                <w:color w:val="000000"/>
                <w:sz w:val="20"/>
                <w:szCs w:val="20"/>
              </w:rPr>
            </w:pPr>
          </w:p>
          <w:p w14:paraId="57F9B327" w14:textId="77777777" w:rsidR="00AC56B1" w:rsidRDefault="00AC56B1" w:rsidP="00AC56B1">
            <w:pPr>
              <w:tabs>
                <w:tab w:val="left" w:pos="1701"/>
              </w:tabs>
              <w:ind w:left="-57" w:right="-57"/>
              <w:jc w:val="both"/>
              <w:rPr>
                <w:color w:val="000000"/>
                <w:sz w:val="20"/>
                <w:szCs w:val="20"/>
              </w:rPr>
            </w:pPr>
          </w:p>
          <w:p w14:paraId="215AC11A" w14:textId="77777777" w:rsidR="00AC56B1" w:rsidRDefault="00AC56B1" w:rsidP="00AC56B1">
            <w:pPr>
              <w:tabs>
                <w:tab w:val="left" w:pos="1701"/>
              </w:tabs>
              <w:ind w:left="-57" w:right="-57"/>
              <w:jc w:val="both"/>
              <w:rPr>
                <w:color w:val="000000"/>
                <w:sz w:val="20"/>
                <w:szCs w:val="20"/>
              </w:rPr>
            </w:pPr>
          </w:p>
          <w:p w14:paraId="31AEC56F" w14:textId="77777777" w:rsidR="00AC56B1" w:rsidRDefault="00AC56B1" w:rsidP="00AC56B1">
            <w:pPr>
              <w:tabs>
                <w:tab w:val="left" w:pos="1701"/>
              </w:tabs>
              <w:ind w:left="-57" w:right="-57"/>
              <w:jc w:val="both"/>
              <w:rPr>
                <w:color w:val="000000"/>
                <w:sz w:val="20"/>
                <w:szCs w:val="20"/>
              </w:rPr>
            </w:pPr>
          </w:p>
          <w:p w14:paraId="18D8F5A3" w14:textId="77777777" w:rsidR="00AC56B1" w:rsidRDefault="00AC56B1" w:rsidP="00AC56B1">
            <w:pPr>
              <w:tabs>
                <w:tab w:val="left" w:pos="1701"/>
              </w:tabs>
              <w:ind w:left="-57" w:right="-57"/>
              <w:jc w:val="both"/>
              <w:rPr>
                <w:color w:val="000000"/>
                <w:sz w:val="20"/>
                <w:szCs w:val="20"/>
              </w:rPr>
            </w:pPr>
          </w:p>
          <w:p w14:paraId="56543E89" w14:textId="77777777" w:rsidR="00AC56B1" w:rsidRDefault="00AC56B1" w:rsidP="00AC56B1">
            <w:pPr>
              <w:tabs>
                <w:tab w:val="left" w:pos="1701"/>
              </w:tabs>
              <w:ind w:left="-57" w:right="-57"/>
              <w:jc w:val="both"/>
              <w:rPr>
                <w:color w:val="000000"/>
                <w:sz w:val="20"/>
                <w:szCs w:val="20"/>
              </w:rPr>
            </w:pPr>
          </w:p>
          <w:p w14:paraId="78F0032E" w14:textId="77777777" w:rsidR="00AC56B1" w:rsidRDefault="00AC56B1" w:rsidP="00AC56B1">
            <w:pPr>
              <w:tabs>
                <w:tab w:val="left" w:pos="1701"/>
              </w:tabs>
              <w:ind w:left="-57" w:right="-57"/>
              <w:jc w:val="both"/>
              <w:rPr>
                <w:color w:val="000000"/>
                <w:sz w:val="20"/>
                <w:szCs w:val="20"/>
              </w:rPr>
            </w:pPr>
          </w:p>
          <w:p w14:paraId="2AB6EDC1" w14:textId="77777777" w:rsidR="00AC56B1" w:rsidRDefault="00AC56B1" w:rsidP="00AC56B1">
            <w:pPr>
              <w:tabs>
                <w:tab w:val="left" w:pos="1701"/>
              </w:tabs>
              <w:ind w:left="-57" w:right="-57"/>
              <w:jc w:val="both"/>
              <w:rPr>
                <w:color w:val="000000"/>
                <w:sz w:val="20"/>
                <w:szCs w:val="20"/>
              </w:rPr>
            </w:pPr>
          </w:p>
          <w:p w14:paraId="46CBCA1F" w14:textId="77777777" w:rsidR="00AC56B1" w:rsidRDefault="00AC56B1" w:rsidP="00AC56B1">
            <w:pPr>
              <w:tabs>
                <w:tab w:val="left" w:pos="1701"/>
              </w:tabs>
              <w:ind w:left="-57" w:right="-57"/>
              <w:jc w:val="both"/>
              <w:rPr>
                <w:color w:val="000000"/>
                <w:sz w:val="20"/>
                <w:szCs w:val="20"/>
              </w:rPr>
            </w:pPr>
          </w:p>
          <w:p w14:paraId="1315EC45" w14:textId="77777777" w:rsidR="00AC56B1" w:rsidRDefault="00AC56B1" w:rsidP="00AC56B1">
            <w:pPr>
              <w:tabs>
                <w:tab w:val="left" w:pos="1701"/>
              </w:tabs>
              <w:ind w:left="-57" w:right="-57"/>
              <w:jc w:val="both"/>
              <w:rPr>
                <w:color w:val="000000"/>
                <w:sz w:val="20"/>
                <w:szCs w:val="20"/>
              </w:rPr>
            </w:pPr>
          </w:p>
          <w:p w14:paraId="4B15C0D9" w14:textId="77777777" w:rsidR="00AC56B1" w:rsidRDefault="00AC56B1" w:rsidP="00AC56B1">
            <w:pPr>
              <w:tabs>
                <w:tab w:val="left" w:pos="1701"/>
              </w:tabs>
              <w:ind w:left="-57" w:right="-57"/>
              <w:jc w:val="both"/>
              <w:rPr>
                <w:color w:val="000000"/>
                <w:sz w:val="20"/>
                <w:szCs w:val="20"/>
              </w:rPr>
            </w:pPr>
          </w:p>
          <w:p w14:paraId="1C941E00" w14:textId="77777777" w:rsidR="00AC56B1" w:rsidRDefault="00AC56B1" w:rsidP="00AC56B1">
            <w:pPr>
              <w:tabs>
                <w:tab w:val="left" w:pos="1701"/>
              </w:tabs>
              <w:ind w:left="-57" w:right="-57"/>
              <w:jc w:val="both"/>
              <w:rPr>
                <w:color w:val="000000"/>
                <w:sz w:val="20"/>
                <w:szCs w:val="20"/>
              </w:rPr>
            </w:pPr>
          </w:p>
          <w:p w14:paraId="794F9F51" w14:textId="77777777" w:rsidR="00AC56B1" w:rsidRDefault="00AC56B1" w:rsidP="00AC56B1">
            <w:pPr>
              <w:tabs>
                <w:tab w:val="left" w:pos="1701"/>
              </w:tabs>
              <w:ind w:left="-57" w:right="-57"/>
              <w:jc w:val="both"/>
              <w:rPr>
                <w:color w:val="000000"/>
                <w:sz w:val="20"/>
                <w:szCs w:val="20"/>
              </w:rPr>
            </w:pPr>
          </w:p>
          <w:p w14:paraId="7E9FE4E7" w14:textId="77777777" w:rsidR="00AC56B1" w:rsidRDefault="00AC56B1" w:rsidP="00AC56B1">
            <w:pPr>
              <w:tabs>
                <w:tab w:val="left" w:pos="1701"/>
              </w:tabs>
              <w:ind w:left="-57" w:right="-57"/>
              <w:jc w:val="both"/>
              <w:rPr>
                <w:color w:val="000000"/>
                <w:sz w:val="20"/>
                <w:szCs w:val="20"/>
              </w:rPr>
            </w:pPr>
          </w:p>
          <w:p w14:paraId="571D6322" w14:textId="77777777" w:rsidR="00AC56B1" w:rsidRDefault="00AC56B1" w:rsidP="00AC56B1">
            <w:pPr>
              <w:tabs>
                <w:tab w:val="left" w:pos="1701"/>
              </w:tabs>
              <w:ind w:left="-57" w:right="-57"/>
              <w:jc w:val="both"/>
              <w:rPr>
                <w:color w:val="000000"/>
                <w:sz w:val="20"/>
                <w:szCs w:val="20"/>
              </w:rPr>
            </w:pPr>
          </w:p>
          <w:p w14:paraId="1D70FAE0" w14:textId="77777777" w:rsidR="00AC56B1" w:rsidRDefault="00AC56B1" w:rsidP="00AC56B1">
            <w:pPr>
              <w:tabs>
                <w:tab w:val="left" w:pos="1701"/>
              </w:tabs>
              <w:ind w:left="-57" w:right="-57"/>
              <w:jc w:val="both"/>
              <w:rPr>
                <w:color w:val="000000"/>
                <w:sz w:val="20"/>
                <w:szCs w:val="20"/>
              </w:rPr>
            </w:pPr>
          </w:p>
          <w:p w14:paraId="12552FF4" w14:textId="77777777" w:rsidR="00AC56B1" w:rsidRDefault="00AC56B1" w:rsidP="00AC56B1">
            <w:pPr>
              <w:tabs>
                <w:tab w:val="left" w:pos="1701"/>
              </w:tabs>
              <w:ind w:left="-57" w:right="-57"/>
              <w:jc w:val="both"/>
              <w:rPr>
                <w:color w:val="000000"/>
                <w:sz w:val="20"/>
                <w:szCs w:val="20"/>
              </w:rPr>
            </w:pPr>
          </w:p>
          <w:p w14:paraId="691D6F8A" w14:textId="77777777" w:rsidR="00AC56B1" w:rsidRDefault="00AC56B1" w:rsidP="00AC56B1">
            <w:pPr>
              <w:tabs>
                <w:tab w:val="left" w:pos="1701"/>
              </w:tabs>
              <w:ind w:left="-57" w:right="-57"/>
              <w:jc w:val="both"/>
              <w:rPr>
                <w:color w:val="000000"/>
                <w:sz w:val="20"/>
                <w:szCs w:val="20"/>
              </w:rPr>
            </w:pPr>
          </w:p>
          <w:p w14:paraId="294D0169" w14:textId="77777777" w:rsidR="00AC56B1" w:rsidRDefault="00AC56B1" w:rsidP="00AC56B1">
            <w:pPr>
              <w:tabs>
                <w:tab w:val="left" w:pos="1701"/>
              </w:tabs>
              <w:ind w:left="-57" w:right="-57"/>
              <w:jc w:val="both"/>
              <w:rPr>
                <w:color w:val="000000"/>
                <w:sz w:val="20"/>
                <w:szCs w:val="20"/>
              </w:rPr>
            </w:pPr>
          </w:p>
          <w:p w14:paraId="0A3BF1CA" w14:textId="77777777" w:rsidR="00AC56B1" w:rsidRDefault="00AC56B1" w:rsidP="00AC56B1">
            <w:pPr>
              <w:tabs>
                <w:tab w:val="left" w:pos="1701"/>
              </w:tabs>
              <w:ind w:left="-57" w:right="-57"/>
              <w:jc w:val="both"/>
              <w:rPr>
                <w:color w:val="000000"/>
                <w:sz w:val="20"/>
                <w:szCs w:val="20"/>
              </w:rPr>
            </w:pPr>
          </w:p>
          <w:p w14:paraId="38B7814A" w14:textId="77777777" w:rsidR="00AC56B1" w:rsidRDefault="00AC56B1" w:rsidP="00AC56B1">
            <w:pPr>
              <w:tabs>
                <w:tab w:val="left" w:pos="1701"/>
              </w:tabs>
              <w:ind w:left="-57" w:right="-57"/>
              <w:jc w:val="both"/>
              <w:rPr>
                <w:color w:val="000000"/>
                <w:sz w:val="20"/>
                <w:szCs w:val="20"/>
              </w:rPr>
            </w:pPr>
          </w:p>
          <w:p w14:paraId="72E7C27B" w14:textId="77777777" w:rsidR="00AC56B1" w:rsidRDefault="00AC56B1" w:rsidP="00AC56B1">
            <w:pPr>
              <w:tabs>
                <w:tab w:val="left" w:pos="1701"/>
              </w:tabs>
              <w:ind w:left="-57" w:right="-57"/>
              <w:jc w:val="both"/>
              <w:rPr>
                <w:color w:val="000000"/>
                <w:sz w:val="20"/>
                <w:szCs w:val="20"/>
              </w:rPr>
            </w:pPr>
          </w:p>
          <w:p w14:paraId="401CD747" w14:textId="77777777" w:rsidR="00AC56B1" w:rsidRDefault="00AC56B1" w:rsidP="00AC56B1">
            <w:pPr>
              <w:tabs>
                <w:tab w:val="left" w:pos="1701"/>
              </w:tabs>
              <w:ind w:left="-57" w:right="-57"/>
              <w:jc w:val="both"/>
              <w:rPr>
                <w:color w:val="000000"/>
                <w:sz w:val="20"/>
                <w:szCs w:val="20"/>
              </w:rPr>
            </w:pPr>
          </w:p>
          <w:p w14:paraId="2D7B9C88" w14:textId="77777777" w:rsidR="00AC56B1" w:rsidRDefault="00AC56B1" w:rsidP="00AC56B1">
            <w:pPr>
              <w:tabs>
                <w:tab w:val="left" w:pos="1701"/>
              </w:tabs>
              <w:ind w:left="-57" w:right="-57"/>
              <w:jc w:val="both"/>
              <w:rPr>
                <w:color w:val="000000"/>
                <w:sz w:val="20"/>
                <w:szCs w:val="20"/>
              </w:rPr>
            </w:pPr>
          </w:p>
          <w:p w14:paraId="7A30C9CC" w14:textId="77777777" w:rsidR="00AC56B1" w:rsidRDefault="00AC56B1" w:rsidP="00AC56B1">
            <w:pPr>
              <w:tabs>
                <w:tab w:val="left" w:pos="1701"/>
              </w:tabs>
              <w:ind w:left="-57" w:right="-57"/>
              <w:jc w:val="both"/>
              <w:rPr>
                <w:color w:val="000000"/>
                <w:sz w:val="20"/>
                <w:szCs w:val="20"/>
              </w:rPr>
            </w:pPr>
          </w:p>
          <w:p w14:paraId="3CBA8062" w14:textId="77777777" w:rsidR="00AC56B1" w:rsidRDefault="00AC56B1" w:rsidP="00AC56B1">
            <w:pPr>
              <w:tabs>
                <w:tab w:val="left" w:pos="1701"/>
              </w:tabs>
              <w:ind w:left="-57" w:right="-57"/>
              <w:jc w:val="both"/>
              <w:rPr>
                <w:color w:val="000000"/>
                <w:sz w:val="20"/>
                <w:szCs w:val="20"/>
              </w:rPr>
            </w:pPr>
          </w:p>
          <w:p w14:paraId="59DC1162" w14:textId="77777777" w:rsidR="00AC56B1" w:rsidRDefault="00AC56B1" w:rsidP="00AC56B1">
            <w:pPr>
              <w:tabs>
                <w:tab w:val="left" w:pos="1701"/>
              </w:tabs>
              <w:ind w:left="-57" w:right="-57"/>
              <w:jc w:val="both"/>
              <w:rPr>
                <w:color w:val="000000"/>
                <w:sz w:val="20"/>
                <w:szCs w:val="20"/>
              </w:rPr>
            </w:pPr>
          </w:p>
          <w:p w14:paraId="6A93B803" w14:textId="77777777" w:rsidR="00AC56B1" w:rsidRDefault="00AC56B1" w:rsidP="00AC56B1">
            <w:pPr>
              <w:tabs>
                <w:tab w:val="left" w:pos="1701"/>
              </w:tabs>
              <w:ind w:left="-57" w:right="-57"/>
              <w:jc w:val="both"/>
              <w:rPr>
                <w:color w:val="000000"/>
                <w:sz w:val="20"/>
                <w:szCs w:val="20"/>
              </w:rPr>
            </w:pPr>
          </w:p>
          <w:p w14:paraId="40073C02" w14:textId="77777777" w:rsidR="00AC56B1" w:rsidRDefault="00AC56B1" w:rsidP="00AC56B1">
            <w:pPr>
              <w:tabs>
                <w:tab w:val="left" w:pos="1701"/>
              </w:tabs>
              <w:ind w:left="-57" w:right="-57"/>
              <w:jc w:val="both"/>
              <w:rPr>
                <w:color w:val="000000"/>
                <w:sz w:val="20"/>
                <w:szCs w:val="20"/>
              </w:rPr>
            </w:pPr>
          </w:p>
          <w:p w14:paraId="7095E84C" w14:textId="77777777" w:rsidR="00AC56B1" w:rsidRDefault="00AC56B1" w:rsidP="00AC56B1">
            <w:pPr>
              <w:tabs>
                <w:tab w:val="left" w:pos="1701"/>
              </w:tabs>
              <w:ind w:left="-57" w:right="-57"/>
              <w:jc w:val="both"/>
              <w:rPr>
                <w:color w:val="000000"/>
                <w:sz w:val="20"/>
                <w:szCs w:val="20"/>
              </w:rPr>
            </w:pPr>
          </w:p>
          <w:p w14:paraId="41FDA811" w14:textId="77777777" w:rsidR="00AC56B1" w:rsidRDefault="00AC56B1" w:rsidP="00AC56B1">
            <w:pPr>
              <w:tabs>
                <w:tab w:val="left" w:pos="1701"/>
              </w:tabs>
              <w:ind w:left="-57" w:right="-57"/>
              <w:jc w:val="both"/>
              <w:rPr>
                <w:color w:val="000000"/>
                <w:sz w:val="20"/>
                <w:szCs w:val="20"/>
              </w:rPr>
            </w:pPr>
          </w:p>
          <w:p w14:paraId="3B2562C7" w14:textId="77777777" w:rsidR="00AC56B1" w:rsidRDefault="00AC56B1" w:rsidP="00AC56B1">
            <w:pPr>
              <w:tabs>
                <w:tab w:val="left" w:pos="1701"/>
              </w:tabs>
              <w:ind w:left="-57" w:right="-57"/>
              <w:jc w:val="both"/>
              <w:rPr>
                <w:color w:val="000000"/>
                <w:sz w:val="20"/>
                <w:szCs w:val="20"/>
              </w:rPr>
            </w:pPr>
          </w:p>
          <w:p w14:paraId="244B3487" w14:textId="77777777" w:rsidR="00AC56B1" w:rsidRDefault="00AC56B1" w:rsidP="00AC56B1">
            <w:pPr>
              <w:tabs>
                <w:tab w:val="left" w:pos="1701"/>
              </w:tabs>
              <w:ind w:left="-57" w:right="-57"/>
              <w:jc w:val="both"/>
              <w:rPr>
                <w:color w:val="000000"/>
                <w:sz w:val="20"/>
                <w:szCs w:val="20"/>
              </w:rPr>
            </w:pPr>
          </w:p>
          <w:p w14:paraId="742AD66A" w14:textId="77777777" w:rsidR="00AC56B1" w:rsidRDefault="00AC56B1" w:rsidP="00AC56B1">
            <w:pPr>
              <w:tabs>
                <w:tab w:val="left" w:pos="1701"/>
              </w:tabs>
              <w:ind w:left="-57" w:right="-57"/>
              <w:jc w:val="both"/>
              <w:rPr>
                <w:color w:val="000000"/>
                <w:sz w:val="20"/>
                <w:szCs w:val="20"/>
              </w:rPr>
            </w:pPr>
          </w:p>
          <w:p w14:paraId="2A708344" w14:textId="77777777" w:rsidR="00AC56B1" w:rsidRDefault="00AC56B1" w:rsidP="00AC56B1">
            <w:pPr>
              <w:tabs>
                <w:tab w:val="left" w:pos="1701"/>
              </w:tabs>
              <w:ind w:left="-57" w:right="-57"/>
              <w:jc w:val="both"/>
              <w:rPr>
                <w:color w:val="000000"/>
                <w:sz w:val="20"/>
                <w:szCs w:val="20"/>
              </w:rPr>
            </w:pPr>
          </w:p>
          <w:p w14:paraId="39688A9D" w14:textId="77777777" w:rsidR="00AC56B1" w:rsidRDefault="00AC56B1" w:rsidP="00AC56B1">
            <w:pPr>
              <w:tabs>
                <w:tab w:val="left" w:pos="1701"/>
              </w:tabs>
              <w:ind w:left="-57" w:right="-57"/>
              <w:jc w:val="both"/>
              <w:rPr>
                <w:color w:val="000000"/>
                <w:sz w:val="20"/>
                <w:szCs w:val="20"/>
              </w:rPr>
            </w:pPr>
          </w:p>
          <w:p w14:paraId="7A9A8ABD" w14:textId="77777777" w:rsidR="00AC56B1" w:rsidRDefault="00AC56B1" w:rsidP="00AC56B1">
            <w:pPr>
              <w:tabs>
                <w:tab w:val="left" w:pos="1701"/>
              </w:tabs>
              <w:ind w:left="-57" w:right="-57"/>
              <w:jc w:val="both"/>
              <w:rPr>
                <w:color w:val="000000"/>
                <w:sz w:val="20"/>
                <w:szCs w:val="20"/>
              </w:rPr>
            </w:pPr>
          </w:p>
          <w:p w14:paraId="15C96F78" w14:textId="77777777" w:rsidR="00AC56B1" w:rsidRDefault="00AC56B1" w:rsidP="00AC56B1">
            <w:pPr>
              <w:tabs>
                <w:tab w:val="left" w:pos="1701"/>
              </w:tabs>
              <w:ind w:left="-57" w:right="-57"/>
              <w:jc w:val="both"/>
              <w:rPr>
                <w:color w:val="000000"/>
                <w:sz w:val="20"/>
                <w:szCs w:val="20"/>
              </w:rPr>
            </w:pPr>
          </w:p>
          <w:p w14:paraId="6BC61D57" w14:textId="77777777" w:rsidR="00AC56B1" w:rsidRDefault="00AC56B1" w:rsidP="00AC56B1">
            <w:pPr>
              <w:tabs>
                <w:tab w:val="left" w:pos="1701"/>
              </w:tabs>
              <w:ind w:left="-57" w:right="-57"/>
              <w:jc w:val="both"/>
              <w:rPr>
                <w:color w:val="000000"/>
                <w:sz w:val="20"/>
                <w:szCs w:val="20"/>
              </w:rPr>
            </w:pPr>
          </w:p>
          <w:p w14:paraId="2A608F23" w14:textId="77777777" w:rsidR="00AC56B1" w:rsidRDefault="00AC56B1" w:rsidP="00AC56B1">
            <w:pPr>
              <w:tabs>
                <w:tab w:val="left" w:pos="1701"/>
              </w:tabs>
              <w:ind w:left="-57" w:right="-57"/>
              <w:jc w:val="both"/>
              <w:rPr>
                <w:color w:val="000000"/>
                <w:sz w:val="20"/>
                <w:szCs w:val="20"/>
              </w:rPr>
            </w:pPr>
          </w:p>
          <w:p w14:paraId="55600735" w14:textId="77777777" w:rsidR="00AC56B1" w:rsidRDefault="00AC56B1" w:rsidP="00AC56B1">
            <w:pPr>
              <w:tabs>
                <w:tab w:val="left" w:pos="1701"/>
              </w:tabs>
              <w:ind w:left="-57" w:right="-57"/>
              <w:jc w:val="both"/>
              <w:rPr>
                <w:color w:val="000000"/>
                <w:sz w:val="20"/>
                <w:szCs w:val="20"/>
              </w:rPr>
            </w:pPr>
          </w:p>
          <w:p w14:paraId="60015FC2" w14:textId="77777777" w:rsidR="00AC56B1" w:rsidRDefault="00AC56B1" w:rsidP="00AC56B1">
            <w:pPr>
              <w:tabs>
                <w:tab w:val="left" w:pos="1701"/>
              </w:tabs>
              <w:ind w:left="-57" w:right="-57"/>
              <w:jc w:val="both"/>
              <w:rPr>
                <w:color w:val="000000"/>
                <w:sz w:val="20"/>
                <w:szCs w:val="20"/>
              </w:rPr>
            </w:pPr>
          </w:p>
          <w:p w14:paraId="2FC377B5" w14:textId="77777777" w:rsidR="00AC56B1" w:rsidRDefault="00AC56B1" w:rsidP="00AC56B1">
            <w:pPr>
              <w:tabs>
                <w:tab w:val="left" w:pos="1701"/>
              </w:tabs>
              <w:ind w:left="-57" w:right="-57"/>
              <w:jc w:val="both"/>
              <w:rPr>
                <w:color w:val="000000"/>
                <w:sz w:val="20"/>
                <w:szCs w:val="20"/>
              </w:rPr>
            </w:pPr>
          </w:p>
          <w:p w14:paraId="78D4399C" w14:textId="77777777" w:rsidR="00AC56B1" w:rsidRDefault="00AC56B1" w:rsidP="00AC56B1">
            <w:pPr>
              <w:tabs>
                <w:tab w:val="left" w:pos="1701"/>
              </w:tabs>
              <w:ind w:left="-57" w:right="-57"/>
              <w:jc w:val="both"/>
              <w:rPr>
                <w:color w:val="000000"/>
                <w:sz w:val="20"/>
                <w:szCs w:val="20"/>
              </w:rPr>
            </w:pPr>
          </w:p>
          <w:p w14:paraId="00B3143B" w14:textId="77777777" w:rsidR="00AC56B1" w:rsidRDefault="00AC56B1" w:rsidP="00AC56B1">
            <w:pPr>
              <w:tabs>
                <w:tab w:val="left" w:pos="1701"/>
              </w:tabs>
              <w:ind w:left="-57" w:right="-57"/>
              <w:jc w:val="both"/>
              <w:rPr>
                <w:color w:val="000000"/>
                <w:sz w:val="20"/>
                <w:szCs w:val="20"/>
              </w:rPr>
            </w:pPr>
          </w:p>
          <w:p w14:paraId="711BC6F7" w14:textId="77777777" w:rsidR="00AC56B1" w:rsidRDefault="00AC56B1" w:rsidP="00AC56B1">
            <w:pPr>
              <w:tabs>
                <w:tab w:val="left" w:pos="1701"/>
              </w:tabs>
              <w:ind w:left="-57" w:right="-57"/>
              <w:jc w:val="both"/>
              <w:rPr>
                <w:color w:val="000000"/>
                <w:sz w:val="20"/>
                <w:szCs w:val="20"/>
              </w:rPr>
            </w:pPr>
          </w:p>
          <w:p w14:paraId="51ACE006" w14:textId="77777777" w:rsidR="00AC56B1" w:rsidRDefault="00AC56B1" w:rsidP="00AC56B1">
            <w:pPr>
              <w:tabs>
                <w:tab w:val="left" w:pos="1701"/>
              </w:tabs>
              <w:ind w:left="-57" w:right="-57"/>
              <w:jc w:val="both"/>
              <w:rPr>
                <w:color w:val="000000"/>
                <w:sz w:val="20"/>
                <w:szCs w:val="20"/>
              </w:rPr>
            </w:pPr>
          </w:p>
          <w:p w14:paraId="701B39F1" w14:textId="77777777" w:rsidR="00AC56B1" w:rsidRDefault="00AC56B1" w:rsidP="00AC56B1">
            <w:pPr>
              <w:tabs>
                <w:tab w:val="left" w:pos="1701"/>
              </w:tabs>
              <w:ind w:left="-57" w:right="-57"/>
              <w:jc w:val="both"/>
              <w:rPr>
                <w:color w:val="000000"/>
                <w:sz w:val="20"/>
                <w:szCs w:val="20"/>
              </w:rPr>
            </w:pPr>
          </w:p>
          <w:p w14:paraId="5F8AC4BD" w14:textId="77777777" w:rsidR="00AC56B1" w:rsidRDefault="00AC56B1" w:rsidP="00AC56B1">
            <w:pPr>
              <w:tabs>
                <w:tab w:val="left" w:pos="1701"/>
              </w:tabs>
              <w:ind w:left="-57" w:right="-57"/>
              <w:jc w:val="both"/>
              <w:rPr>
                <w:color w:val="000000"/>
                <w:sz w:val="20"/>
                <w:szCs w:val="20"/>
              </w:rPr>
            </w:pPr>
          </w:p>
          <w:p w14:paraId="69AA7FF8" w14:textId="77777777" w:rsidR="00AC56B1" w:rsidRDefault="00AC56B1" w:rsidP="00AC56B1">
            <w:pPr>
              <w:tabs>
                <w:tab w:val="left" w:pos="1701"/>
              </w:tabs>
              <w:ind w:left="-57" w:right="-57"/>
              <w:jc w:val="both"/>
              <w:rPr>
                <w:color w:val="000000"/>
                <w:sz w:val="20"/>
                <w:szCs w:val="20"/>
              </w:rPr>
            </w:pPr>
          </w:p>
          <w:p w14:paraId="4CFC29DB" w14:textId="77777777" w:rsidR="00AC56B1" w:rsidRDefault="00AC56B1" w:rsidP="00AC56B1">
            <w:pPr>
              <w:tabs>
                <w:tab w:val="left" w:pos="1701"/>
              </w:tabs>
              <w:ind w:left="-57" w:right="-57"/>
              <w:jc w:val="both"/>
              <w:rPr>
                <w:color w:val="000000"/>
                <w:sz w:val="20"/>
                <w:szCs w:val="20"/>
              </w:rPr>
            </w:pPr>
          </w:p>
          <w:p w14:paraId="00DE8B75" w14:textId="77777777" w:rsidR="00AC56B1" w:rsidRDefault="00AC56B1" w:rsidP="00AC56B1">
            <w:pPr>
              <w:tabs>
                <w:tab w:val="left" w:pos="1701"/>
              </w:tabs>
              <w:ind w:left="-57" w:right="-57"/>
              <w:jc w:val="both"/>
              <w:rPr>
                <w:color w:val="000000"/>
                <w:sz w:val="20"/>
                <w:szCs w:val="20"/>
              </w:rPr>
            </w:pPr>
          </w:p>
          <w:p w14:paraId="7498B342" w14:textId="77777777" w:rsidR="00AC56B1" w:rsidRDefault="00AC56B1" w:rsidP="00AC56B1">
            <w:pPr>
              <w:tabs>
                <w:tab w:val="left" w:pos="1701"/>
              </w:tabs>
              <w:ind w:left="-57" w:right="-57"/>
              <w:jc w:val="both"/>
              <w:rPr>
                <w:color w:val="000000"/>
                <w:sz w:val="20"/>
                <w:szCs w:val="20"/>
              </w:rPr>
            </w:pPr>
          </w:p>
          <w:p w14:paraId="2121EE2E" w14:textId="77777777" w:rsidR="00AC56B1" w:rsidRDefault="00AC56B1" w:rsidP="00AC56B1">
            <w:pPr>
              <w:tabs>
                <w:tab w:val="left" w:pos="1701"/>
              </w:tabs>
              <w:ind w:left="-57" w:right="-57"/>
              <w:jc w:val="both"/>
              <w:rPr>
                <w:color w:val="000000"/>
                <w:sz w:val="20"/>
                <w:szCs w:val="20"/>
              </w:rPr>
            </w:pPr>
          </w:p>
          <w:p w14:paraId="2DBB1BAD" w14:textId="77777777" w:rsidR="00AC56B1" w:rsidRDefault="00AC56B1" w:rsidP="00AC56B1">
            <w:pPr>
              <w:tabs>
                <w:tab w:val="left" w:pos="1701"/>
              </w:tabs>
              <w:ind w:left="-57" w:right="-57"/>
              <w:jc w:val="both"/>
              <w:rPr>
                <w:color w:val="000000"/>
                <w:sz w:val="20"/>
                <w:szCs w:val="20"/>
              </w:rPr>
            </w:pPr>
          </w:p>
          <w:p w14:paraId="7E2181D4" w14:textId="77777777" w:rsidR="00AC56B1" w:rsidRDefault="00AC56B1" w:rsidP="00AC56B1">
            <w:pPr>
              <w:tabs>
                <w:tab w:val="left" w:pos="1701"/>
              </w:tabs>
              <w:ind w:left="-57" w:right="-57"/>
              <w:jc w:val="both"/>
              <w:rPr>
                <w:color w:val="000000"/>
                <w:sz w:val="20"/>
                <w:szCs w:val="20"/>
              </w:rPr>
            </w:pPr>
          </w:p>
          <w:p w14:paraId="667E94E1" w14:textId="77777777" w:rsidR="00AC56B1" w:rsidRDefault="00AC56B1" w:rsidP="00AC56B1">
            <w:pPr>
              <w:tabs>
                <w:tab w:val="left" w:pos="1701"/>
              </w:tabs>
              <w:ind w:left="-57" w:right="-57"/>
              <w:jc w:val="both"/>
              <w:rPr>
                <w:color w:val="000000"/>
                <w:sz w:val="20"/>
                <w:szCs w:val="20"/>
              </w:rPr>
            </w:pPr>
          </w:p>
          <w:p w14:paraId="2122671D" w14:textId="77777777" w:rsidR="00AC56B1" w:rsidRDefault="00AC56B1" w:rsidP="00AC56B1">
            <w:pPr>
              <w:tabs>
                <w:tab w:val="left" w:pos="1701"/>
              </w:tabs>
              <w:ind w:left="-57" w:right="-57"/>
              <w:jc w:val="both"/>
              <w:rPr>
                <w:color w:val="000000"/>
                <w:sz w:val="20"/>
                <w:szCs w:val="20"/>
              </w:rPr>
            </w:pPr>
          </w:p>
          <w:p w14:paraId="3FDA822D" w14:textId="77777777" w:rsidR="00AC56B1" w:rsidRDefault="00AC56B1" w:rsidP="00AC56B1">
            <w:pPr>
              <w:tabs>
                <w:tab w:val="left" w:pos="1701"/>
              </w:tabs>
              <w:ind w:left="-57" w:right="-57"/>
              <w:jc w:val="both"/>
              <w:rPr>
                <w:color w:val="000000"/>
                <w:sz w:val="20"/>
                <w:szCs w:val="20"/>
              </w:rPr>
            </w:pPr>
          </w:p>
          <w:p w14:paraId="3CC0CC7E" w14:textId="77777777" w:rsidR="00AC56B1" w:rsidRDefault="00AC56B1" w:rsidP="00AC56B1">
            <w:pPr>
              <w:tabs>
                <w:tab w:val="left" w:pos="1701"/>
              </w:tabs>
              <w:ind w:left="-57" w:right="-57"/>
              <w:jc w:val="both"/>
              <w:rPr>
                <w:color w:val="000000"/>
                <w:sz w:val="20"/>
                <w:szCs w:val="20"/>
              </w:rPr>
            </w:pPr>
          </w:p>
          <w:p w14:paraId="4B71D6F0" w14:textId="77777777" w:rsidR="00AC56B1" w:rsidRDefault="00AC56B1" w:rsidP="00AC56B1">
            <w:pPr>
              <w:tabs>
                <w:tab w:val="left" w:pos="1701"/>
              </w:tabs>
              <w:ind w:left="-57" w:right="-57"/>
              <w:jc w:val="both"/>
              <w:rPr>
                <w:color w:val="000000"/>
                <w:sz w:val="20"/>
                <w:szCs w:val="20"/>
              </w:rPr>
            </w:pPr>
          </w:p>
          <w:p w14:paraId="694F94DE" w14:textId="77777777" w:rsidR="00AC56B1" w:rsidRDefault="00AC56B1" w:rsidP="00AC56B1">
            <w:pPr>
              <w:tabs>
                <w:tab w:val="left" w:pos="1701"/>
              </w:tabs>
              <w:ind w:left="-57" w:right="-57"/>
              <w:jc w:val="both"/>
              <w:rPr>
                <w:color w:val="000000"/>
                <w:sz w:val="20"/>
                <w:szCs w:val="20"/>
              </w:rPr>
            </w:pPr>
          </w:p>
          <w:p w14:paraId="2D0F0721" w14:textId="77777777" w:rsidR="00AC56B1" w:rsidRDefault="00AC56B1" w:rsidP="00AC56B1">
            <w:pPr>
              <w:tabs>
                <w:tab w:val="left" w:pos="1701"/>
              </w:tabs>
              <w:ind w:left="-57" w:right="-57"/>
              <w:jc w:val="both"/>
              <w:rPr>
                <w:color w:val="000000"/>
                <w:sz w:val="20"/>
                <w:szCs w:val="20"/>
              </w:rPr>
            </w:pPr>
          </w:p>
          <w:p w14:paraId="349147D8" w14:textId="77777777" w:rsidR="00AC56B1" w:rsidRDefault="00AC56B1" w:rsidP="00AC56B1">
            <w:pPr>
              <w:tabs>
                <w:tab w:val="left" w:pos="1701"/>
              </w:tabs>
              <w:ind w:left="-57" w:right="-57"/>
              <w:jc w:val="both"/>
              <w:rPr>
                <w:color w:val="000000"/>
                <w:sz w:val="20"/>
                <w:szCs w:val="20"/>
              </w:rPr>
            </w:pPr>
          </w:p>
          <w:p w14:paraId="447DEE8D" w14:textId="77777777" w:rsidR="00AC56B1" w:rsidRDefault="00AC56B1" w:rsidP="00AC56B1">
            <w:pPr>
              <w:tabs>
                <w:tab w:val="left" w:pos="1701"/>
              </w:tabs>
              <w:ind w:left="-57" w:right="-57"/>
              <w:jc w:val="both"/>
              <w:rPr>
                <w:color w:val="000000"/>
                <w:sz w:val="20"/>
                <w:szCs w:val="20"/>
              </w:rPr>
            </w:pPr>
          </w:p>
          <w:p w14:paraId="2E358332" w14:textId="77777777" w:rsidR="00AC56B1" w:rsidRDefault="00AC56B1" w:rsidP="00AC56B1">
            <w:pPr>
              <w:tabs>
                <w:tab w:val="left" w:pos="1701"/>
              </w:tabs>
              <w:ind w:left="-57" w:right="-57"/>
              <w:jc w:val="both"/>
              <w:rPr>
                <w:color w:val="000000"/>
                <w:sz w:val="20"/>
                <w:szCs w:val="20"/>
              </w:rPr>
            </w:pPr>
          </w:p>
          <w:p w14:paraId="55F6E530" w14:textId="77777777" w:rsidR="00AC56B1" w:rsidRDefault="00AC56B1" w:rsidP="00AC56B1">
            <w:pPr>
              <w:tabs>
                <w:tab w:val="left" w:pos="1701"/>
              </w:tabs>
              <w:ind w:left="-57" w:right="-57"/>
              <w:jc w:val="both"/>
              <w:rPr>
                <w:color w:val="000000"/>
                <w:sz w:val="20"/>
                <w:szCs w:val="20"/>
              </w:rPr>
            </w:pPr>
          </w:p>
          <w:p w14:paraId="7BC33BF9" w14:textId="77777777" w:rsidR="00AC56B1" w:rsidRDefault="00AC56B1" w:rsidP="00AC56B1">
            <w:pPr>
              <w:tabs>
                <w:tab w:val="left" w:pos="1701"/>
              </w:tabs>
              <w:ind w:left="-57" w:right="-57"/>
              <w:jc w:val="both"/>
              <w:rPr>
                <w:color w:val="000000"/>
                <w:sz w:val="20"/>
                <w:szCs w:val="20"/>
              </w:rPr>
            </w:pPr>
          </w:p>
          <w:p w14:paraId="0BE0C1FC" w14:textId="77777777" w:rsidR="00AC56B1" w:rsidRDefault="00AC56B1" w:rsidP="00AC56B1">
            <w:pPr>
              <w:tabs>
                <w:tab w:val="left" w:pos="1701"/>
              </w:tabs>
              <w:ind w:left="-57" w:right="-57"/>
              <w:jc w:val="both"/>
              <w:rPr>
                <w:color w:val="000000"/>
                <w:sz w:val="20"/>
                <w:szCs w:val="20"/>
              </w:rPr>
            </w:pPr>
          </w:p>
          <w:p w14:paraId="487EA40F" w14:textId="77777777" w:rsidR="00AC56B1" w:rsidRDefault="00AC56B1" w:rsidP="00AC56B1">
            <w:pPr>
              <w:tabs>
                <w:tab w:val="left" w:pos="1701"/>
              </w:tabs>
              <w:ind w:left="-57" w:right="-57"/>
              <w:jc w:val="both"/>
              <w:rPr>
                <w:color w:val="000000"/>
                <w:sz w:val="20"/>
                <w:szCs w:val="20"/>
              </w:rPr>
            </w:pPr>
          </w:p>
          <w:p w14:paraId="3D68A02D" w14:textId="77777777" w:rsidR="00AC56B1" w:rsidRDefault="00AC56B1" w:rsidP="00AC56B1">
            <w:pPr>
              <w:tabs>
                <w:tab w:val="left" w:pos="1701"/>
              </w:tabs>
              <w:ind w:left="-57" w:right="-57"/>
              <w:jc w:val="both"/>
              <w:rPr>
                <w:color w:val="000000"/>
                <w:sz w:val="20"/>
                <w:szCs w:val="20"/>
              </w:rPr>
            </w:pPr>
          </w:p>
          <w:p w14:paraId="71D5B82F" w14:textId="77777777" w:rsidR="00AC56B1" w:rsidRDefault="00AC56B1" w:rsidP="00AC56B1">
            <w:pPr>
              <w:tabs>
                <w:tab w:val="left" w:pos="1701"/>
              </w:tabs>
              <w:ind w:left="-57" w:right="-57"/>
              <w:jc w:val="both"/>
              <w:rPr>
                <w:color w:val="000000"/>
                <w:sz w:val="20"/>
                <w:szCs w:val="20"/>
              </w:rPr>
            </w:pPr>
          </w:p>
          <w:p w14:paraId="2F07DB1C" w14:textId="77777777" w:rsidR="00AC56B1" w:rsidRDefault="00AC56B1" w:rsidP="00AC56B1">
            <w:pPr>
              <w:tabs>
                <w:tab w:val="left" w:pos="1701"/>
              </w:tabs>
              <w:ind w:left="-57" w:right="-57"/>
              <w:jc w:val="both"/>
              <w:rPr>
                <w:color w:val="000000"/>
                <w:sz w:val="20"/>
                <w:szCs w:val="20"/>
              </w:rPr>
            </w:pPr>
          </w:p>
          <w:p w14:paraId="5B6D9A8F" w14:textId="77777777" w:rsidR="00AC56B1" w:rsidRDefault="00AC56B1" w:rsidP="00AC56B1">
            <w:pPr>
              <w:tabs>
                <w:tab w:val="left" w:pos="1701"/>
              </w:tabs>
              <w:ind w:left="-57" w:right="-57"/>
              <w:jc w:val="both"/>
              <w:rPr>
                <w:color w:val="000000"/>
                <w:sz w:val="20"/>
                <w:szCs w:val="20"/>
              </w:rPr>
            </w:pPr>
          </w:p>
          <w:p w14:paraId="16CF548A" w14:textId="77777777" w:rsidR="00AC56B1" w:rsidRDefault="00AC56B1" w:rsidP="00AC56B1">
            <w:pPr>
              <w:tabs>
                <w:tab w:val="left" w:pos="1701"/>
              </w:tabs>
              <w:ind w:left="-57" w:right="-57"/>
              <w:jc w:val="both"/>
              <w:rPr>
                <w:color w:val="000000"/>
                <w:sz w:val="20"/>
                <w:szCs w:val="20"/>
              </w:rPr>
            </w:pPr>
          </w:p>
          <w:p w14:paraId="2AEAFDE3" w14:textId="77777777" w:rsidR="00AC56B1" w:rsidRDefault="00AC56B1" w:rsidP="00AC56B1">
            <w:pPr>
              <w:tabs>
                <w:tab w:val="left" w:pos="1701"/>
              </w:tabs>
              <w:ind w:left="-57" w:right="-57"/>
              <w:jc w:val="both"/>
              <w:rPr>
                <w:color w:val="000000"/>
                <w:sz w:val="20"/>
                <w:szCs w:val="20"/>
              </w:rPr>
            </w:pPr>
          </w:p>
          <w:p w14:paraId="141AB972" w14:textId="77777777" w:rsidR="00AC56B1" w:rsidRDefault="00AC56B1" w:rsidP="00AC56B1">
            <w:pPr>
              <w:tabs>
                <w:tab w:val="left" w:pos="1701"/>
              </w:tabs>
              <w:ind w:left="-57" w:right="-57"/>
              <w:jc w:val="both"/>
              <w:rPr>
                <w:color w:val="000000"/>
                <w:sz w:val="20"/>
                <w:szCs w:val="20"/>
              </w:rPr>
            </w:pPr>
          </w:p>
          <w:p w14:paraId="604904EE" w14:textId="77777777" w:rsidR="00AC56B1" w:rsidRDefault="00AC56B1" w:rsidP="00AC56B1">
            <w:pPr>
              <w:tabs>
                <w:tab w:val="left" w:pos="1701"/>
              </w:tabs>
              <w:ind w:left="-57" w:right="-57"/>
              <w:jc w:val="both"/>
              <w:rPr>
                <w:color w:val="000000"/>
                <w:sz w:val="20"/>
                <w:szCs w:val="20"/>
              </w:rPr>
            </w:pPr>
          </w:p>
          <w:p w14:paraId="6C4F1957" w14:textId="77777777" w:rsidR="00AC56B1" w:rsidRDefault="00AC56B1" w:rsidP="00AC56B1">
            <w:pPr>
              <w:tabs>
                <w:tab w:val="left" w:pos="1701"/>
              </w:tabs>
              <w:ind w:left="-57" w:right="-57"/>
              <w:jc w:val="both"/>
              <w:rPr>
                <w:color w:val="000000"/>
                <w:sz w:val="20"/>
                <w:szCs w:val="20"/>
              </w:rPr>
            </w:pPr>
          </w:p>
          <w:p w14:paraId="318C1A9D" w14:textId="77777777" w:rsidR="00AC56B1" w:rsidRDefault="00AC56B1" w:rsidP="00AC56B1">
            <w:pPr>
              <w:tabs>
                <w:tab w:val="left" w:pos="1701"/>
              </w:tabs>
              <w:ind w:left="-57" w:right="-57"/>
              <w:jc w:val="both"/>
              <w:rPr>
                <w:color w:val="000000"/>
                <w:sz w:val="20"/>
                <w:szCs w:val="20"/>
              </w:rPr>
            </w:pPr>
          </w:p>
          <w:p w14:paraId="66E5C430" w14:textId="77777777" w:rsidR="00AC56B1" w:rsidRDefault="00AC56B1" w:rsidP="00AC56B1">
            <w:pPr>
              <w:tabs>
                <w:tab w:val="left" w:pos="1701"/>
              </w:tabs>
              <w:ind w:left="-57" w:right="-57"/>
              <w:jc w:val="both"/>
              <w:rPr>
                <w:color w:val="000000"/>
                <w:sz w:val="20"/>
                <w:szCs w:val="20"/>
              </w:rPr>
            </w:pPr>
          </w:p>
          <w:p w14:paraId="17A44666" w14:textId="77777777" w:rsidR="00AC56B1" w:rsidRDefault="00AC56B1" w:rsidP="00AC56B1">
            <w:pPr>
              <w:tabs>
                <w:tab w:val="left" w:pos="1701"/>
              </w:tabs>
              <w:ind w:left="-57" w:right="-57"/>
              <w:jc w:val="both"/>
              <w:rPr>
                <w:color w:val="000000"/>
                <w:sz w:val="20"/>
                <w:szCs w:val="20"/>
              </w:rPr>
            </w:pPr>
          </w:p>
          <w:p w14:paraId="142D6C2F" w14:textId="77777777" w:rsidR="00AC56B1" w:rsidRDefault="00AC56B1" w:rsidP="00AC56B1">
            <w:pPr>
              <w:tabs>
                <w:tab w:val="left" w:pos="1701"/>
              </w:tabs>
              <w:ind w:left="-57" w:right="-57"/>
              <w:jc w:val="both"/>
              <w:rPr>
                <w:color w:val="000000"/>
                <w:sz w:val="20"/>
                <w:szCs w:val="20"/>
              </w:rPr>
            </w:pPr>
          </w:p>
          <w:p w14:paraId="2D9BF23C" w14:textId="77777777" w:rsidR="00AC56B1" w:rsidRDefault="00AC56B1" w:rsidP="00AC56B1">
            <w:pPr>
              <w:tabs>
                <w:tab w:val="left" w:pos="1701"/>
              </w:tabs>
              <w:ind w:left="-57" w:right="-57"/>
              <w:jc w:val="both"/>
              <w:rPr>
                <w:color w:val="000000"/>
                <w:sz w:val="20"/>
                <w:szCs w:val="20"/>
              </w:rPr>
            </w:pPr>
          </w:p>
          <w:p w14:paraId="52A8B340" w14:textId="77777777" w:rsidR="00AC56B1" w:rsidRDefault="00AC56B1" w:rsidP="00AC56B1">
            <w:pPr>
              <w:tabs>
                <w:tab w:val="left" w:pos="1701"/>
              </w:tabs>
              <w:ind w:left="-57" w:right="-57"/>
              <w:jc w:val="both"/>
              <w:rPr>
                <w:color w:val="000000"/>
                <w:sz w:val="20"/>
                <w:szCs w:val="20"/>
              </w:rPr>
            </w:pPr>
          </w:p>
          <w:p w14:paraId="2CF174B8" w14:textId="77777777" w:rsidR="00AC56B1" w:rsidRDefault="00AC56B1" w:rsidP="00AC56B1">
            <w:pPr>
              <w:tabs>
                <w:tab w:val="left" w:pos="1701"/>
              </w:tabs>
              <w:ind w:left="-57" w:right="-57"/>
              <w:jc w:val="both"/>
              <w:rPr>
                <w:color w:val="000000"/>
                <w:sz w:val="20"/>
                <w:szCs w:val="20"/>
              </w:rPr>
            </w:pPr>
          </w:p>
          <w:p w14:paraId="461781D9" w14:textId="77777777" w:rsidR="00AC56B1" w:rsidRDefault="00AC56B1" w:rsidP="00AC56B1">
            <w:pPr>
              <w:tabs>
                <w:tab w:val="left" w:pos="1701"/>
              </w:tabs>
              <w:ind w:left="-57" w:right="-57"/>
              <w:jc w:val="both"/>
              <w:rPr>
                <w:color w:val="000000"/>
                <w:sz w:val="20"/>
                <w:szCs w:val="20"/>
              </w:rPr>
            </w:pPr>
          </w:p>
          <w:p w14:paraId="0EDD34DB" w14:textId="77777777" w:rsidR="00AC56B1" w:rsidRDefault="00AC56B1" w:rsidP="00AC56B1">
            <w:pPr>
              <w:tabs>
                <w:tab w:val="left" w:pos="1701"/>
              </w:tabs>
              <w:ind w:left="-57" w:right="-57"/>
              <w:jc w:val="both"/>
              <w:rPr>
                <w:color w:val="000000"/>
                <w:sz w:val="20"/>
                <w:szCs w:val="20"/>
              </w:rPr>
            </w:pPr>
          </w:p>
          <w:p w14:paraId="574172EC" w14:textId="77777777" w:rsidR="00AC56B1" w:rsidRDefault="00AC56B1" w:rsidP="00AC56B1">
            <w:pPr>
              <w:tabs>
                <w:tab w:val="left" w:pos="1701"/>
              </w:tabs>
              <w:ind w:left="-57" w:right="-57"/>
              <w:jc w:val="both"/>
              <w:rPr>
                <w:color w:val="000000"/>
                <w:sz w:val="20"/>
                <w:szCs w:val="20"/>
              </w:rPr>
            </w:pPr>
          </w:p>
          <w:p w14:paraId="04E2BEE0" w14:textId="77777777" w:rsidR="00AC56B1" w:rsidRDefault="00AC56B1" w:rsidP="00AC56B1">
            <w:pPr>
              <w:tabs>
                <w:tab w:val="left" w:pos="1701"/>
              </w:tabs>
              <w:ind w:left="-57" w:right="-57"/>
              <w:jc w:val="both"/>
              <w:rPr>
                <w:color w:val="000000"/>
                <w:sz w:val="20"/>
                <w:szCs w:val="20"/>
              </w:rPr>
            </w:pPr>
          </w:p>
          <w:p w14:paraId="09C14383" w14:textId="77777777" w:rsidR="00AC56B1" w:rsidRDefault="00AC56B1" w:rsidP="00AC56B1">
            <w:pPr>
              <w:tabs>
                <w:tab w:val="left" w:pos="1701"/>
              </w:tabs>
              <w:ind w:left="-57" w:right="-57"/>
              <w:jc w:val="both"/>
              <w:rPr>
                <w:color w:val="000000"/>
                <w:sz w:val="20"/>
                <w:szCs w:val="20"/>
              </w:rPr>
            </w:pPr>
          </w:p>
          <w:p w14:paraId="5647AB8A" w14:textId="77777777" w:rsidR="00AC56B1" w:rsidRDefault="00AC56B1" w:rsidP="00AC56B1">
            <w:pPr>
              <w:tabs>
                <w:tab w:val="left" w:pos="1701"/>
              </w:tabs>
              <w:ind w:left="-57" w:right="-57"/>
              <w:jc w:val="both"/>
              <w:rPr>
                <w:color w:val="000000"/>
                <w:sz w:val="20"/>
                <w:szCs w:val="20"/>
              </w:rPr>
            </w:pPr>
          </w:p>
          <w:p w14:paraId="168CBAC1" w14:textId="77777777" w:rsidR="00AC56B1" w:rsidRDefault="00AC56B1" w:rsidP="00AC56B1">
            <w:pPr>
              <w:tabs>
                <w:tab w:val="left" w:pos="1701"/>
              </w:tabs>
              <w:ind w:left="-57" w:right="-57"/>
              <w:jc w:val="both"/>
              <w:rPr>
                <w:color w:val="000000"/>
                <w:sz w:val="20"/>
                <w:szCs w:val="20"/>
              </w:rPr>
            </w:pPr>
          </w:p>
          <w:p w14:paraId="2FE54DFD" w14:textId="77777777" w:rsidR="00AC56B1" w:rsidRDefault="00AC56B1" w:rsidP="00AC56B1">
            <w:pPr>
              <w:tabs>
                <w:tab w:val="left" w:pos="1701"/>
              </w:tabs>
              <w:ind w:left="-57" w:right="-57"/>
              <w:jc w:val="both"/>
              <w:rPr>
                <w:color w:val="000000"/>
                <w:sz w:val="20"/>
                <w:szCs w:val="20"/>
              </w:rPr>
            </w:pPr>
          </w:p>
          <w:p w14:paraId="0AEDAE84" w14:textId="77777777" w:rsidR="00AC56B1" w:rsidRDefault="00AC56B1" w:rsidP="00AC56B1">
            <w:pPr>
              <w:tabs>
                <w:tab w:val="left" w:pos="1701"/>
              </w:tabs>
              <w:ind w:left="-57" w:right="-57"/>
              <w:jc w:val="both"/>
              <w:rPr>
                <w:color w:val="000000"/>
                <w:sz w:val="20"/>
                <w:szCs w:val="20"/>
              </w:rPr>
            </w:pPr>
          </w:p>
          <w:p w14:paraId="5B4CBBFE" w14:textId="77777777" w:rsidR="00AC56B1" w:rsidRDefault="00AC56B1" w:rsidP="00AC56B1">
            <w:pPr>
              <w:tabs>
                <w:tab w:val="left" w:pos="1701"/>
              </w:tabs>
              <w:ind w:left="-57" w:right="-57"/>
              <w:jc w:val="both"/>
              <w:rPr>
                <w:color w:val="000000"/>
                <w:sz w:val="20"/>
                <w:szCs w:val="20"/>
              </w:rPr>
            </w:pPr>
          </w:p>
          <w:p w14:paraId="29D4E866" w14:textId="77777777" w:rsidR="00AC56B1" w:rsidRDefault="00AC56B1" w:rsidP="00AC56B1">
            <w:pPr>
              <w:tabs>
                <w:tab w:val="left" w:pos="1701"/>
              </w:tabs>
              <w:ind w:left="-57" w:right="-57"/>
              <w:jc w:val="both"/>
              <w:rPr>
                <w:color w:val="000000"/>
                <w:sz w:val="20"/>
                <w:szCs w:val="20"/>
              </w:rPr>
            </w:pPr>
          </w:p>
          <w:p w14:paraId="67E464D3" w14:textId="77777777" w:rsidR="00AC56B1" w:rsidRDefault="00AC56B1" w:rsidP="00AC56B1">
            <w:pPr>
              <w:tabs>
                <w:tab w:val="left" w:pos="1701"/>
              </w:tabs>
              <w:ind w:left="-57" w:right="-57"/>
              <w:jc w:val="both"/>
              <w:rPr>
                <w:color w:val="000000"/>
                <w:sz w:val="20"/>
                <w:szCs w:val="20"/>
              </w:rPr>
            </w:pPr>
          </w:p>
          <w:p w14:paraId="3FFCCF57" w14:textId="77777777" w:rsidR="00AC56B1" w:rsidRDefault="00AC56B1" w:rsidP="00AC56B1">
            <w:pPr>
              <w:tabs>
                <w:tab w:val="left" w:pos="1701"/>
              </w:tabs>
              <w:ind w:left="-57" w:right="-57"/>
              <w:jc w:val="both"/>
              <w:rPr>
                <w:color w:val="000000"/>
                <w:sz w:val="20"/>
                <w:szCs w:val="20"/>
              </w:rPr>
            </w:pPr>
          </w:p>
          <w:p w14:paraId="60AB0A87" w14:textId="77777777" w:rsidR="00AC56B1" w:rsidRDefault="00AC56B1" w:rsidP="00AC56B1">
            <w:pPr>
              <w:tabs>
                <w:tab w:val="left" w:pos="1701"/>
              </w:tabs>
              <w:ind w:left="-57" w:right="-57"/>
              <w:jc w:val="both"/>
              <w:rPr>
                <w:color w:val="000000"/>
                <w:sz w:val="20"/>
                <w:szCs w:val="20"/>
              </w:rPr>
            </w:pPr>
          </w:p>
          <w:p w14:paraId="1CBFD9A7" w14:textId="77777777" w:rsidR="00AC56B1" w:rsidRDefault="00AC56B1" w:rsidP="00AC56B1">
            <w:pPr>
              <w:tabs>
                <w:tab w:val="left" w:pos="1701"/>
              </w:tabs>
              <w:ind w:left="-57" w:right="-57"/>
              <w:jc w:val="both"/>
              <w:rPr>
                <w:color w:val="000000"/>
                <w:sz w:val="20"/>
                <w:szCs w:val="20"/>
              </w:rPr>
            </w:pPr>
          </w:p>
          <w:p w14:paraId="070D91C5" w14:textId="77777777" w:rsidR="00AC56B1" w:rsidRDefault="00AC56B1" w:rsidP="00AC56B1">
            <w:pPr>
              <w:tabs>
                <w:tab w:val="left" w:pos="1701"/>
              </w:tabs>
              <w:ind w:left="-57" w:right="-57"/>
              <w:jc w:val="both"/>
              <w:rPr>
                <w:color w:val="000000"/>
                <w:sz w:val="20"/>
                <w:szCs w:val="20"/>
              </w:rPr>
            </w:pPr>
          </w:p>
          <w:p w14:paraId="2E9DEB97" w14:textId="77777777" w:rsidR="00AC56B1" w:rsidRDefault="00AC56B1" w:rsidP="00AC56B1">
            <w:pPr>
              <w:tabs>
                <w:tab w:val="left" w:pos="1701"/>
              </w:tabs>
              <w:ind w:left="-57" w:right="-57"/>
              <w:jc w:val="both"/>
              <w:rPr>
                <w:color w:val="000000"/>
                <w:sz w:val="20"/>
                <w:szCs w:val="20"/>
              </w:rPr>
            </w:pPr>
          </w:p>
          <w:p w14:paraId="7B63BC18" w14:textId="77777777" w:rsidR="00AC56B1" w:rsidRDefault="00AC56B1" w:rsidP="00AC56B1">
            <w:pPr>
              <w:tabs>
                <w:tab w:val="left" w:pos="1701"/>
              </w:tabs>
              <w:ind w:left="-57" w:right="-57"/>
              <w:jc w:val="both"/>
              <w:rPr>
                <w:color w:val="000000"/>
                <w:sz w:val="20"/>
                <w:szCs w:val="20"/>
              </w:rPr>
            </w:pPr>
          </w:p>
          <w:p w14:paraId="3C33E66C" w14:textId="77777777" w:rsidR="00AC56B1" w:rsidRDefault="00AC56B1" w:rsidP="00AC56B1">
            <w:pPr>
              <w:tabs>
                <w:tab w:val="left" w:pos="1701"/>
              </w:tabs>
              <w:ind w:left="-57" w:right="-57"/>
              <w:jc w:val="both"/>
              <w:rPr>
                <w:color w:val="000000"/>
                <w:sz w:val="20"/>
                <w:szCs w:val="20"/>
              </w:rPr>
            </w:pPr>
          </w:p>
          <w:p w14:paraId="2E1B80E5" w14:textId="77777777" w:rsidR="00AC56B1" w:rsidRDefault="00AC56B1" w:rsidP="00AC56B1">
            <w:pPr>
              <w:tabs>
                <w:tab w:val="left" w:pos="1701"/>
              </w:tabs>
              <w:ind w:left="-57" w:right="-57"/>
              <w:jc w:val="both"/>
              <w:rPr>
                <w:color w:val="000000"/>
                <w:sz w:val="20"/>
                <w:szCs w:val="20"/>
              </w:rPr>
            </w:pPr>
          </w:p>
          <w:p w14:paraId="702CABDA" w14:textId="77777777" w:rsidR="00AC56B1" w:rsidRDefault="00AC56B1" w:rsidP="00AC56B1">
            <w:pPr>
              <w:tabs>
                <w:tab w:val="left" w:pos="1701"/>
              </w:tabs>
              <w:ind w:left="-57" w:right="-57"/>
              <w:jc w:val="both"/>
              <w:rPr>
                <w:color w:val="000000"/>
                <w:sz w:val="20"/>
                <w:szCs w:val="20"/>
              </w:rPr>
            </w:pPr>
          </w:p>
          <w:p w14:paraId="7CC9C227" w14:textId="77777777" w:rsidR="00AC56B1" w:rsidRDefault="00AC56B1" w:rsidP="00AC56B1">
            <w:pPr>
              <w:tabs>
                <w:tab w:val="left" w:pos="1701"/>
              </w:tabs>
              <w:ind w:left="-57" w:right="-57"/>
              <w:jc w:val="both"/>
              <w:rPr>
                <w:color w:val="000000"/>
                <w:sz w:val="20"/>
                <w:szCs w:val="20"/>
              </w:rPr>
            </w:pPr>
          </w:p>
          <w:p w14:paraId="632A4B07" w14:textId="77777777" w:rsidR="00AC56B1" w:rsidRDefault="00AC56B1" w:rsidP="00AC56B1">
            <w:pPr>
              <w:tabs>
                <w:tab w:val="left" w:pos="1701"/>
              </w:tabs>
              <w:ind w:left="-57" w:right="-57"/>
              <w:jc w:val="both"/>
              <w:rPr>
                <w:color w:val="000000"/>
                <w:sz w:val="20"/>
                <w:szCs w:val="20"/>
              </w:rPr>
            </w:pPr>
          </w:p>
          <w:p w14:paraId="688D24EE" w14:textId="77777777" w:rsidR="00AC56B1" w:rsidRDefault="00AC56B1" w:rsidP="00AC56B1">
            <w:pPr>
              <w:tabs>
                <w:tab w:val="left" w:pos="1701"/>
              </w:tabs>
              <w:ind w:left="-57" w:right="-57"/>
              <w:jc w:val="both"/>
              <w:rPr>
                <w:color w:val="000000"/>
                <w:sz w:val="20"/>
                <w:szCs w:val="20"/>
              </w:rPr>
            </w:pPr>
          </w:p>
          <w:p w14:paraId="09CEB30E" w14:textId="77777777" w:rsidR="00AC56B1" w:rsidRDefault="00AC56B1" w:rsidP="00AC56B1">
            <w:pPr>
              <w:tabs>
                <w:tab w:val="left" w:pos="1701"/>
              </w:tabs>
              <w:ind w:left="-57" w:right="-57"/>
              <w:jc w:val="both"/>
              <w:rPr>
                <w:color w:val="000000"/>
                <w:sz w:val="20"/>
                <w:szCs w:val="20"/>
              </w:rPr>
            </w:pPr>
          </w:p>
          <w:p w14:paraId="59B7C579" w14:textId="77777777" w:rsidR="00AC56B1" w:rsidRDefault="00AC56B1" w:rsidP="00AC56B1">
            <w:pPr>
              <w:tabs>
                <w:tab w:val="left" w:pos="1701"/>
              </w:tabs>
              <w:ind w:left="-57" w:right="-57"/>
              <w:jc w:val="both"/>
              <w:rPr>
                <w:color w:val="000000"/>
                <w:sz w:val="20"/>
                <w:szCs w:val="20"/>
              </w:rPr>
            </w:pPr>
          </w:p>
          <w:p w14:paraId="7A1FA54B" w14:textId="77777777" w:rsidR="00AC56B1" w:rsidRDefault="00AC56B1" w:rsidP="00AC56B1">
            <w:pPr>
              <w:tabs>
                <w:tab w:val="left" w:pos="1701"/>
              </w:tabs>
              <w:ind w:left="-57" w:right="-57"/>
              <w:jc w:val="both"/>
              <w:rPr>
                <w:color w:val="000000"/>
                <w:sz w:val="20"/>
                <w:szCs w:val="20"/>
              </w:rPr>
            </w:pPr>
          </w:p>
          <w:p w14:paraId="2B15357E" w14:textId="77777777" w:rsidR="00AC56B1" w:rsidRDefault="00AC56B1" w:rsidP="00AC56B1">
            <w:pPr>
              <w:tabs>
                <w:tab w:val="left" w:pos="1701"/>
              </w:tabs>
              <w:ind w:left="-57" w:right="-57"/>
              <w:jc w:val="both"/>
              <w:rPr>
                <w:color w:val="000000"/>
                <w:sz w:val="20"/>
                <w:szCs w:val="20"/>
              </w:rPr>
            </w:pPr>
          </w:p>
          <w:p w14:paraId="67B1F75E" w14:textId="77777777" w:rsidR="00AC56B1" w:rsidRDefault="00AC56B1" w:rsidP="00AC56B1">
            <w:pPr>
              <w:tabs>
                <w:tab w:val="left" w:pos="1701"/>
              </w:tabs>
              <w:ind w:left="-57" w:right="-57"/>
              <w:jc w:val="both"/>
              <w:rPr>
                <w:color w:val="000000"/>
                <w:sz w:val="20"/>
                <w:szCs w:val="20"/>
              </w:rPr>
            </w:pPr>
          </w:p>
          <w:p w14:paraId="316BADC3" w14:textId="77777777" w:rsidR="00AC56B1" w:rsidRDefault="00AC56B1" w:rsidP="00AC56B1">
            <w:pPr>
              <w:tabs>
                <w:tab w:val="left" w:pos="1701"/>
              </w:tabs>
              <w:ind w:left="-57" w:right="-57"/>
              <w:jc w:val="both"/>
              <w:rPr>
                <w:color w:val="000000"/>
                <w:sz w:val="20"/>
                <w:szCs w:val="20"/>
              </w:rPr>
            </w:pPr>
          </w:p>
          <w:p w14:paraId="0AF5D8CD" w14:textId="77777777" w:rsidR="00AC56B1" w:rsidRDefault="00AC56B1" w:rsidP="00AC56B1">
            <w:pPr>
              <w:tabs>
                <w:tab w:val="left" w:pos="1701"/>
              </w:tabs>
              <w:ind w:left="-57" w:right="-57"/>
              <w:jc w:val="both"/>
              <w:rPr>
                <w:color w:val="000000"/>
                <w:sz w:val="20"/>
                <w:szCs w:val="20"/>
              </w:rPr>
            </w:pPr>
          </w:p>
          <w:p w14:paraId="148AE47A" w14:textId="77777777" w:rsidR="00AC56B1" w:rsidRDefault="00AC56B1" w:rsidP="00AC56B1">
            <w:pPr>
              <w:tabs>
                <w:tab w:val="left" w:pos="1701"/>
              </w:tabs>
              <w:ind w:left="-57" w:right="-57"/>
              <w:jc w:val="both"/>
              <w:rPr>
                <w:color w:val="000000"/>
                <w:sz w:val="20"/>
                <w:szCs w:val="20"/>
              </w:rPr>
            </w:pPr>
          </w:p>
          <w:p w14:paraId="2F6BD20C" w14:textId="77777777" w:rsidR="00AC56B1" w:rsidRDefault="00AC56B1" w:rsidP="00AC56B1">
            <w:pPr>
              <w:tabs>
                <w:tab w:val="left" w:pos="1701"/>
              </w:tabs>
              <w:ind w:left="-57" w:right="-57"/>
              <w:jc w:val="both"/>
              <w:rPr>
                <w:color w:val="000000"/>
                <w:sz w:val="20"/>
                <w:szCs w:val="20"/>
              </w:rPr>
            </w:pPr>
          </w:p>
          <w:p w14:paraId="5665D2E7" w14:textId="77777777" w:rsidR="00AC56B1" w:rsidRDefault="00AC56B1" w:rsidP="00AC56B1">
            <w:pPr>
              <w:tabs>
                <w:tab w:val="left" w:pos="1701"/>
              </w:tabs>
              <w:ind w:left="-57" w:right="-57"/>
              <w:jc w:val="both"/>
              <w:rPr>
                <w:color w:val="000000"/>
                <w:sz w:val="20"/>
                <w:szCs w:val="20"/>
              </w:rPr>
            </w:pPr>
          </w:p>
          <w:p w14:paraId="1B58B8C5" w14:textId="77777777" w:rsidR="00AC56B1" w:rsidRDefault="00AC56B1" w:rsidP="00AC56B1">
            <w:pPr>
              <w:tabs>
                <w:tab w:val="left" w:pos="1701"/>
              </w:tabs>
              <w:ind w:left="-57" w:right="-57"/>
              <w:jc w:val="both"/>
              <w:rPr>
                <w:color w:val="000000"/>
                <w:sz w:val="20"/>
                <w:szCs w:val="20"/>
              </w:rPr>
            </w:pPr>
          </w:p>
          <w:p w14:paraId="35B510AB" w14:textId="77777777" w:rsidR="00AC56B1" w:rsidRDefault="00AC56B1" w:rsidP="00AC56B1">
            <w:pPr>
              <w:tabs>
                <w:tab w:val="left" w:pos="1701"/>
              </w:tabs>
              <w:ind w:left="-57" w:right="-57"/>
              <w:jc w:val="both"/>
              <w:rPr>
                <w:color w:val="000000"/>
                <w:sz w:val="20"/>
                <w:szCs w:val="20"/>
              </w:rPr>
            </w:pPr>
          </w:p>
          <w:p w14:paraId="7E4D4550" w14:textId="77777777" w:rsidR="00AC56B1" w:rsidRDefault="00AC56B1" w:rsidP="00AC56B1">
            <w:pPr>
              <w:tabs>
                <w:tab w:val="left" w:pos="1701"/>
              </w:tabs>
              <w:ind w:left="-57" w:right="-57"/>
              <w:jc w:val="both"/>
              <w:rPr>
                <w:color w:val="000000"/>
                <w:sz w:val="20"/>
                <w:szCs w:val="20"/>
              </w:rPr>
            </w:pPr>
          </w:p>
          <w:p w14:paraId="7568FC0E" w14:textId="77777777" w:rsidR="00AC56B1" w:rsidRDefault="00AC56B1" w:rsidP="00AC56B1">
            <w:pPr>
              <w:tabs>
                <w:tab w:val="left" w:pos="1701"/>
              </w:tabs>
              <w:ind w:left="-57" w:right="-57"/>
              <w:jc w:val="both"/>
              <w:rPr>
                <w:color w:val="000000"/>
                <w:sz w:val="20"/>
                <w:szCs w:val="20"/>
              </w:rPr>
            </w:pPr>
          </w:p>
          <w:p w14:paraId="579A97CD" w14:textId="77777777" w:rsidR="00AC56B1" w:rsidRDefault="00AC56B1" w:rsidP="00AC56B1">
            <w:pPr>
              <w:tabs>
                <w:tab w:val="left" w:pos="1701"/>
              </w:tabs>
              <w:ind w:left="-57" w:right="-57"/>
              <w:jc w:val="both"/>
              <w:rPr>
                <w:color w:val="000000"/>
                <w:sz w:val="20"/>
                <w:szCs w:val="20"/>
              </w:rPr>
            </w:pPr>
          </w:p>
          <w:p w14:paraId="60BE70E8" w14:textId="77777777" w:rsidR="00AC56B1" w:rsidRDefault="00AC56B1" w:rsidP="00AC56B1">
            <w:pPr>
              <w:tabs>
                <w:tab w:val="left" w:pos="1701"/>
              </w:tabs>
              <w:ind w:left="-57" w:right="-57"/>
              <w:jc w:val="both"/>
              <w:rPr>
                <w:color w:val="000000"/>
                <w:sz w:val="20"/>
                <w:szCs w:val="20"/>
              </w:rPr>
            </w:pPr>
          </w:p>
          <w:p w14:paraId="04FE6188" w14:textId="77777777" w:rsidR="00AC56B1" w:rsidRDefault="00AC56B1" w:rsidP="00AC56B1">
            <w:pPr>
              <w:tabs>
                <w:tab w:val="left" w:pos="1701"/>
              </w:tabs>
              <w:ind w:left="-57" w:right="-57"/>
              <w:jc w:val="both"/>
              <w:rPr>
                <w:color w:val="000000"/>
                <w:sz w:val="20"/>
                <w:szCs w:val="20"/>
              </w:rPr>
            </w:pPr>
          </w:p>
          <w:p w14:paraId="2DF04B71" w14:textId="77777777" w:rsidR="00AC56B1" w:rsidRDefault="00AC56B1" w:rsidP="00AC56B1">
            <w:pPr>
              <w:tabs>
                <w:tab w:val="left" w:pos="1701"/>
              </w:tabs>
              <w:ind w:left="-57" w:right="-57"/>
              <w:jc w:val="both"/>
              <w:rPr>
                <w:color w:val="000000"/>
                <w:sz w:val="20"/>
                <w:szCs w:val="20"/>
              </w:rPr>
            </w:pPr>
          </w:p>
          <w:p w14:paraId="768AE7E4" w14:textId="77777777" w:rsidR="00AC56B1" w:rsidRDefault="00AC56B1" w:rsidP="00AC56B1">
            <w:pPr>
              <w:tabs>
                <w:tab w:val="left" w:pos="1701"/>
              </w:tabs>
              <w:ind w:left="-57" w:right="-57"/>
              <w:jc w:val="both"/>
              <w:rPr>
                <w:color w:val="000000"/>
                <w:sz w:val="20"/>
                <w:szCs w:val="20"/>
              </w:rPr>
            </w:pPr>
          </w:p>
          <w:p w14:paraId="49EF1EB9" w14:textId="77777777" w:rsidR="00AC56B1" w:rsidRDefault="00AC56B1" w:rsidP="00AC56B1">
            <w:pPr>
              <w:tabs>
                <w:tab w:val="left" w:pos="1701"/>
              </w:tabs>
              <w:ind w:left="-57" w:right="-57"/>
              <w:jc w:val="both"/>
              <w:rPr>
                <w:color w:val="000000"/>
                <w:sz w:val="20"/>
                <w:szCs w:val="20"/>
              </w:rPr>
            </w:pPr>
          </w:p>
          <w:p w14:paraId="757A73A6" w14:textId="77777777" w:rsidR="00AC56B1" w:rsidRDefault="00AC56B1" w:rsidP="00AC56B1">
            <w:pPr>
              <w:tabs>
                <w:tab w:val="left" w:pos="1701"/>
              </w:tabs>
              <w:ind w:left="-57" w:right="-57"/>
              <w:jc w:val="both"/>
              <w:rPr>
                <w:color w:val="000000"/>
                <w:sz w:val="20"/>
                <w:szCs w:val="20"/>
              </w:rPr>
            </w:pPr>
          </w:p>
          <w:p w14:paraId="75B39C57" w14:textId="77777777" w:rsidR="00AC56B1" w:rsidRDefault="00AC56B1" w:rsidP="00AC56B1">
            <w:pPr>
              <w:tabs>
                <w:tab w:val="left" w:pos="1701"/>
              </w:tabs>
              <w:ind w:left="-57" w:right="-57"/>
              <w:jc w:val="both"/>
              <w:rPr>
                <w:color w:val="000000"/>
                <w:sz w:val="20"/>
                <w:szCs w:val="20"/>
              </w:rPr>
            </w:pPr>
          </w:p>
          <w:p w14:paraId="0681AB2C" w14:textId="77777777" w:rsidR="00AC56B1" w:rsidRDefault="00AC56B1" w:rsidP="00AC56B1">
            <w:pPr>
              <w:tabs>
                <w:tab w:val="left" w:pos="1701"/>
              </w:tabs>
              <w:ind w:left="-57" w:right="-57"/>
              <w:jc w:val="both"/>
              <w:rPr>
                <w:color w:val="000000"/>
                <w:sz w:val="20"/>
                <w:szCs w:val="20"/>
              </w:rPr>
            </w:pPr>
          </w:p>
          <w:p w14:paraId="37906A50" w14:textId="77777777" w:rsidR="00AC56B1" w:rsidRDefault="00AC56B1" w:rsidP="00AC56B1">
            <w:pPr>
              <w:tabs>
                <w:tab w:val="left" w:pos="1701"/>
              </w:tabs>
              <w:ind w:left="-57" w:right="-57"/>
              <w:jc w:val="both"/>
              <w:rPr>
                <w:color w:val="000000"/>
                <w:sz w:val="20"/>
                <w:szCs w:val="20"/>
              </w:rPr>
            </w:pPr>
          </w:p>
          <w:p w14:paraId="3A4B42CC" w14:textId="77777777" w:rsidR="00AC56B1" w:rsidRDefault="00AC56B1" w:rsidP="00AC56B1">
            <w:pPr>
              <w:tabs>
                <w:tab w:val="left" w:pos="1701"/>
              </w:tabs>
              <w:ind w:left="-57" w:right="-57"/>
              <w:jc w:val="both"/>
              <w:rPr>
                <w:color w:val="000000"/>
                <w:sz w:val="20"/>
                <w:szCs w:val="20"/>
              </w:rPr>
            </w:pPr>
          </w:p>
          <w:p w14:paraId="744E6DBD" w14:textId="77777777" w:rsidR="00AC56B1" w:rsidRDefault="00AC56B1" w:rsidP="00AC56B1">
            <w:pPr>
              <w:tabs>
                <w:tab w:val="left" w:pos="1701"/>
              </w:tabs>
              <w:ind w:left="-57" w:right="-57"/>
              <w:jc w:val="both"/>
              <w:rPr>
                <w:color w:val="000000"/>
                <w:sz w:val="20"/>
                <w:szCs w:val="20"/>
              </w:rPr>
            </w:pPr>
          </w:p>
          <w:p w14:paraId="7FD4DF7F" w14:textId="77777777" w:rsidR="00AC56B1" w:rsidRDefault="00AC56B1" w:rsidP="00AC56B1">
            <w:pPr>
              <w:tabs>
                <w:tab w:val="left" w:pos="1701"/>
              </w:tabs>
              <w:ind w:left="-57" w:right="-57"/>
              <w:jc w:val="both"/>
              <w:rPr>
                <w:color w:val="000000"/>
                <w:sz w:val="20"/>
                <w:szCs w:val="20"/>
              </w:rPr>
            </w:pPr>
          </w:p>
          <w:p w14:paraId="248F044C" w14:textId="77777777" w:rsidR="00AC56B1" w:rsidRDefault="00AC56B1" w:rsidP="00AC56B1">
            <w:pPr>
              <w:tabs>
                <w:tab w:val="left" w:pos="1701"/>
              </w:tabs>
              <w:ind w:left="-57" w:right="-57"/>
              <w:jc w:val="both"/>
              <w:rPr>
                <w:color w:val="000000"/>
                <w:sz w:val="20"/>
                <w:szCs w:val="20"/>
              </w:rPr>
            </w:pPr>
          </w:p>
          <w:p w14:paraId="1DA4A683" w14:textId="77777777" w:rsidR="00AC56B1" w:rsidRDefault="00AC56B1" w:rsidP="00AC56B1">
            <w:pPr>
              <w:tabs>
                <w:tab w:val="left" w:pos="1701"/>
              </w:tabs>
              <w:ind w:left="-57" w:right="-57"/>
              <w:jc w:val="both"/>
              <w:rPr>
                <w:color w:val="000000"/>
                <w:sz w:val="20"/>
                <w:szCs w:val="20"/>
              </w:rPr>
            </w:pPr>
          </w:p>
          <w:p w14:paraId="5094AD54" w14:textId="77777777" w:rsidR="00AC56B1" w:rsidRDefault="00AC56B1" w:rsidP="00AC56B1">
            <w:pPr>
              <w:tabs>
                <w:tab w:val="left" w:pos="1701"/>
              </w:tabs>
              <w:ind w:left="-57" w:right="-57"/>
              <w:jc w:val="both"/>
              <w:rPr>
                <w:color w:val="000000"/>
                <w:sz w:val="20"/>
                <w:szCs w:val="20"/>
              </w:rPr>
            </w:pPr>
          </w:p>
          <w:p w14:paraId="72CA6321" w14:textId="77777777" w:rsidR="00AC56B1" w:rsidRDefault="00AC56B1" w:rsidP="00AC56B1">
            <w:pPr>
              <w:tabs>
                <w:tab w:val="left" w:pos="1701"/>
              </w:tabs>
              <w:ind w:left="-57" w:right="-57"/>
              <w:jc w:val="both"/>
              <w:rPr>
                <w:color w:val="000000"/>
                <w:sz w:val="20"/>
                <w:szCs w:val="20"/>
              </w:rPr>
            </w:pPr>
          </w:p>
          <w:p w14:paraId="5949CD3E" w14:textId="77777777" w:rsidR="00AC56B1" w:rsidRDefault="00AC56B1" w:rsidP="00AC56B1">
            <w:pPr>
              <w:tabs>
                <w:tab w:val="left" w:pos="1701"/>
              </w:tabs>
              <w:ind w:left="-57" w:right="-57"/>
              <w:jc w:val="both"/>
              <w:rPr>
                <w:color w:val="000000"/>
                <w:sz w:val="20"/>
                <w:szCs w:val="20"/>
              </w:rPr>
            </w:pPr>
          </w:p>
          <w:p w14:paraId="7F539EB5" w14:textId="77777777" w:rsidR="00AC56B1" w:rsidRDefault="00AC56B1" w:rsidP="00AC56B1">
            <w:pPr>
              <w:tabs>
                <w:tab w:val="left" w:pos="1701"/>
              </w:tabs>
              <w:ind w:left="-57" w:right="-57"/>
              <w:jc w:val="both"/>
              <w:rPr>
                <w:color w:val="000000"/>
                <w:sz w:val="20"/>
                <w:szCs w:val="20"/>
              </w:rPr>
            </w:pPr>
          </w:p>
          <w:p w14:paraId="45FC8821" w14:textId="77777777" w:rsidR="00AC56B1" w:rsidRDefault="00AC56B1" w:rsidP="00AC56B1">
            <w:pPr>
              <w:tabs>
                <w:tab w:val="left" w:pos="1701"/>
              </w:tabs>
              <w:ind w:left="-57" w:right="-57"/>
              <w:jc w:val="both"/>
              <w:rPr>
                <w:color w:val="000000"/>
                <w:sz w:val="20"/>
                <w:szCs w:val="20"/>
              </w:rPr>
            </w:pPr>
          </w:p>
          <w:p w14:paraId="03FF35EE" w14:textId="77777777" w:rsidR="00AC56B1" w:rsidRDefault="00AC56B1" w:rsidP="00AC56B1">
            <w:pPr>
              <w:tabs>
                <w:tab w:val="left" w:pos="1701"/>
              </w:tabs>
              <w:ind w:left="-57" w:right="-57"/>
              <w:jc w:val="both"/>
              <w:rPr>
                <w:color w:val="000000"/>
                <w:sz w:val="20"/>
                <w:szCs w:val="20"/>
              </w:rPr>
            </w:pPr>
          </w:p>
          <w:p w14:paraId="70C49A10" w14:textId="77777777" w:rsidR="00AC56B1" w:rsidRDefault="00AC56B1" w:rsidP="00AC56B1">
            <w:pPr>
              <w:tabs>
                <w:tab w:val="left" w:pos="1701"/>
              </w:tabs>
              <w:ind w:left="-57" w:right="-57"/>
              <w:jc w:val="both"/>
              <w:rPr>
                <w:color w:val="000000"/>
                <w:sz w:val="20"/>
                <w:szCs w:val="20"/>
              </w:rPr>
            </w:pPr>
          </w:p>
          <w:p w14:paraId="41575744" w14:textId="77777777" w:rsidR="00AC56B1" w:rsidRDefault="00AC56B1" w:rsidP="00AC56B1">
            <w:pPr>
              <w:tabs>
                <w:tab w:val="left" w:pos="1701"/>
              </w:tabs>
              <w:ind w:left="-57" w:right="-57"/>
              <w:jc w:val="both"/>
              <w:rPr>
                <w:color w:val="000000"/>
                <w:sz w:val="20"/>
                <w:szCs w:val="20"/>
              </w:rPr>
            </w:pPr>
          </w:p>
          <w:p w14:paraId="4EBBA47E" w14:textId="77777777" w:rsidR="00AC56B1" w:rsidRDefault="00AC56B1" w:rsidP="00AC56B1">
            <w:pPr>
              <w:tabs>
                <w:tab w:val="left" w:pos="1701"/>
              </w:tabs>
              <w:ind w:left="-57" w:right="-57"/>
              <w:jc w:val="both"/>
              <w:rPr>
                <w:color w:val="000000"/>
                <w:sz w:val="20"/>
                <w:szCs w:val="20"/>
              </w:rPr>
            </w:pPr>
          </w:p>
          <w:p w14:paraId="0FA258FB" w14:textId="77777777" w:rsidR="00AC56B1" w:rsidRDefault="00AC56B1" w:rsidP="00AC56B1">
            <w:pPr>
              <w:tabs>
                <w:tab w:val="left" w:pos="1701"/>
              </w:tabs>
              <w:ind w:left="-57" w:right="-57"/>
              <w:jc w:val="both"/>
              <w:rPr>
                <w:color w:val="000000"/>
                <w:sz w:val="20"/>
                <w:szCs w:val="20"/>
              </w:rPr>
            </w:pPr>
          </w:p>
          <w:p w14:paraId="623C5B8A" w14:textId="77777777" w:rsidR="00AC56B1" w:rsidRDefault="00AC56B1" w:rsidP="00AC56B1">
            <w:pPr>
              <w:tabs>
                <w:tab w:val="left" w:pos="1701"/>
              </w:tabs>
              <w:ind w:left="-57" w:right="-57"/>
              <w:jc w:val="both"/>
              <w:rPr>
                <w:color w:val="000000"/>
                <w:sz w:val="20"/>
                <w:szCs w:val="20"/>
              </w:rPr>
            </w:pPr>
          </w:p>
          <w:p w14:paraId="4090AC7A" w14:textId="77777777" w:rsidR="00AC56B1" w:rsidRDefault="00AC56B1" w:rsidP="00AC56B1">
            <w:pPr>
              <w:tabs>
                <w:tab w:val="left" w:pos="1701"/>
              </w:tabs>
              <w:ind w:left="-57" w:right="-57"/>
              <w:jc w:val="both"/>
              <w:rPr>
                <w:color w:val="000000"/>
                <w:sz w:val="20"/>
                <w:szCs w:val="20"/>
              </w:rPr>
            </w:pPr>
          </w:p>
          <w:p w14:paraId="09359B04" w14:textId="77777777" w:rsidR="00AC56B1" w:rsidRDefault="00AC56B1" w:rsidP="00AC56B1">
            <w:pPr>
              <w:tabs>
                <w:tab w:val="left" w:pos="1701"/>
              </w:tabs>
              <w:ind w:left="-57" w:right="-57"/>
              <w:jc w:val="both"/>
              <w:rPr>
                <w:color w:val="000000"/>
                <w:sz w:val="20"/>
                <w:szCs w:val="20"/>
              </w:rPr>
            </w:pPr>
          </w:p>
          <w:p w14:paraId="6888A1FF" w14:textId="77777777" w:rsidR="00AC56B1" w:rsidRDefault="00AC56B1" w:rsidP="00AC56B1">
            <w:pPr>
              <w:tabs>
                <w:tab w:val="left" w:pos="1701"/>
              </w:tabs>
              <w:ind w:left="-57" w:right="-57"/>
              <w:jc w:val="both"/>
              <w:rPr>
                <w:color w:val="000000"/>
                <w:sz w:val="20"/>
                <w:szCs w:val="20"/>
              </w:rPr>
            </w:pPr>
          </w:p>
          <w:p w14:paraId="5CBBA0A8" w14:textId="77777777" w:rsidR="00AC56B1" w:rsidRDefault="00AC56B1" w:rsidP="00AC56B1">
            <w:pPr>
              <w:tabs>
                <w:tab w:val="left" w:pos="1701"/>
              </w:tabs>
              <w:ind w:left="-57" w:right="-57"/>
              <w:jc w:val="both"/>
              <w:rPr>
                <w:color w:val="000000"/>
                <w:sz w:val="20"/>
                <w:szCs w:val="20"/>
              </w:rPr>
            </w:pPr>
          </w:p>
          <w:p w14:paraId="250F31E3" w14:textId="77777777" w:rsidR="00AC56B1" w:rsidRDefault="00AC56B1" w:rsidP="00AC56B1">
            <w:pPr>
              <w:tabs>
                <w:tab w:val="left" w:pos="1701"/>
              </w:tabs>
              <w:ind w:left="-57" w:right="-57"/>
              <w:jc w:val="both"/>
              <w:rPr>
                <w:color w:val="000000"/>
                <w:sz w:val="20"/>
                <w:szCs w:val="20"/>
              </w:rPr>
            </w:pPr>
          </w:p>
          <w:p w14:paraId="52F997AC" w14:textId="77777777" w:rsidR="00AC56B1" w:rsidRDefault="00AC56B1" w:rsidP="00AC56B1">
            <w:pPr>
              <w:tabs>
                <w:tab w:val="left" w:pos="1701"/>
              </w:tabs>
              <w:ind w:left="-57" w:right="-57"/>
              <w:jc w:val="both"/>
              <w:rPr>
                <w:color w:val="000000"/>
                <w:sz w:val="20"/>
                <w:szCs w:val="20"/>
              </w:rPr>
            </w:pPr>
          </w:p>
          <w:p w14:paraId="4C3C82E4" w14:textId="77777777" w:rsidR="00AC56B1" w:rsidRDefault="00AC56B1" w:rsidP="00AC56B1">
            <w:pPr>
              <w:tabs>
                <w:tab w:val="left" w:pos="1701"/>
              </w:tabs>
              <w:ind w:left="-57" w:right="-57"/>
              <w:jc w:val="both"/>
              <w:rPr>
                <w:color w:val="000000"/>
                <w:sz w:val="20"/>
                <w:szCs w:val="20"/>
              </w:rPr>
            </w:pPr>
          </w:p>
          <w:p w14:paraId="487643C3" w14:textId="77777777" w:rsidR="00AC56B1" w:rsidRDefault="00AC56B1" w:rsidP="00AC56B1">
            <w:pPr>
              <w:tabs>
                <w:tab w:val="left" w:pos="1701"/>
              </w:tabs>
              <w:ind w:left="-57" w:right="-57"/>
              <w:jc w:val="both"/>
              <w:rPr>
                <w:color w:val="000000"/>
                <w:sz w:val="20"/>
                <w:szCs w:val="20"/>
              </w:rPr>
            </w:pPr>
          </w:p>
          <w:p w14:paraId="7C126EFF" w14:textId="77777777" w:rsidR="00AC56B1" w:rsidRDefault="00AC56B1" w:rsidP="00AC56B1">
            <w:pPr>
              <w:tabs>
                <w:tab w:val="left" w:pos="1701"/>
              </w:tabs>
              <w:ind w:left="-57" w:right="-57"/>
              <w:jc w:val="both"/>
              <w:rPr>
                <w:color w:val="000000"/>
                <w:sz w:val="20"/>
                <w:szCs w:val="20"/>
              </w:rPr>
            </w:pPr>
          </w:p>
          <w:p w14:paraId="6A3920B3" w14:textId="77777777" w:rsidR="00AC56B1" w:rsidRDefault="00AC56B1" w:rsidP="00AC56B1">
            <w:pPr>
              <w:tabs>
                <w:tab w:val="left" w:pos="1701"/>
              </w:tabs>
              <w:ind w:left="-57" w:right="-57"/>
              <w:jc w:val="both"/>
              <w:rPr>
                <w:color w:val="000000"/>
                <w:sz w:val="20"/>
                <w:szCs w:val="20"/>
              </w:rPr>
            </w:pPr>
          </w:p>
          <w:p w14:paraId="2CA85ACE" w14:textId="77777777" w:rsidR="00AC56B1" w:rsidRDefault="00AC56B1" w:rsidP="00AC56B1">
            <w:pPr>
              <w:tabs>
                <w:tab w:val="left" w:pos="1701"/>
              </w:tabs>
              <w:ind w:left="-57" w:right="-57"/>
              <w:jc w:val="both"/>
              <w:rPr>
                <w:color w:val="000000"/>
                <w:sz w:val="20"/>
                <w:szCs w:val="20"/>
              </w:rPr>
            </w:pPr>
          </w:p>
          <w:p w14:paraId="51B05A44" w14:textId="77777777" w:rsidR="00AC56B1" w:rsidRDefault="00AC56B1" w:rsidP="00AC56B1">
            <w:pPr>
              <w:tabs>
                <w:tab w:val="left" w:pos="1701"/>
              </w:tabs>
              <w:ind w:left="-57" w:right="-57"/>
              <w:jc w:val="both"/>
              <w:rPr>
                <w:color w:val="000000"/>
                <w:sz w:val="20"/>
                <w:szCs w:val="20"/>
              </w:rPr>
            </w:pPr>
          </w:p>
          <w:p w14:paraId="7583BCD7" w14:textId="77777777" w:rsidR="00AC56B1" w:rsidRDefault="00AC56B1" w:rsidP="00AC56B1">
            <w:pPr>
              <w:tabs>
                <w:tab w:val="left" w:pos="1701"/>
              </w:tabs>
              <w:ind w:left="-57" w:right="-57"/>
              <w:jc w:val="both"/>
              <w:rPr>
                <w:color w:val="000000"/>
                <w:sz w:val="20"/>
                <w:szCs w:val="20"/>
              </w:rPr>
            </w:pPr>
          </w:p>
          <w:p w14:paraId="59F071A6" w14:textId="77777777" w:rsidR="00AC56B1" w:rsidRDefault="00AC56B1" w:rsidP="00AC56B1">
            <w:pPr>
              <w:tabs>
                <w:tab w:val="left" w:pos="1701"/>
              </w:tabs>
              <w:ind w:left="-57" w:right="-57"/>
              <w:jc w:val="both"/>
              <w:rPr>
                <w:color w:val="000000"/>
                <w:sz w:val="20"/>
                <w:szCs w:val="20"/>
              </w:rPr>
            </w:pPr>
          </w:p>
          <w:p w14:paraId="7844DC92" w14:textId="77777777" w:rsidR="00AC56B1" w:rsidRDefault="00AC56B1" w:rsidP="00AC56B1">
            <w:pPr>
              <w:tabs>
                <w:tab w:val="left" w:pos="1701"/>
              </w:tabs>
              <w:ind w:left="-57" w:right="-57"/>
              <w:jc w:val="both"/>
              <w:rPr>
                <w:color w:val="000000"/>
                <w:sz w:val="20"/>
                <w:szCs w:val="20"/>
              </w:rPr>
            </w:pPr>
          </w:p>
          <w:p w14:paraId="04CEC321" w14:textId="77777777" w:rsidR="00AC56B1" w:rsidRDefault="00AC56B1" w:rsidP="00AC56B1">
            <w:pPr>
              <w:tabs>
                <w:tab w:val="left" w:pos="1701"/>
              </w:tabs>
              <w:ind w:left="-57" w:right="-57"/>
              <w:jc w:val="both"/>
              <w:rPr>
                <w:color w:val="000000"/>
                <w:sz w:val="20"/>
                <w:szCs w:val="20"/>
              </w:rPr>
            </w:pPr>
          </w:p>
          <w:p w14:paraId="0B2086A8" w14:textId="77777777" w:rsidR="00AC56B1" w:rsidRDefault="00AC56B1" w:rsidP="00AC56B1">
            <w:pPr>
              <w:tabs>
                <w:tab w:val="left" w:pos="1701"/>
              </w:tabs>
              <w:ind w:left="-57" w:right="-57"/>
              <w:jc w:val="both"/>
              <w:rPr>
                <w:color w:val="000000"/>
                <w:sz w:val="20"/>
                <w:szCs w:val="20"/>
              </w:rPr>
            </w:pPr>
          </w:p>
          <w:p w14:paraId="79DAA150" w14:textId="77777777" w:rsidR="00AC56B1" w:rsidRDefault="00AC56B1" w:rsidP="00AC56B1">
            <w:pPr>
              <w:tabs>
                <w:tab w:val="left" w:pos="1701"/>
              </w:tabs>
              <w:ind w:left="-57" w:right="-57"/>
              <w:jc w:val="both"/>
              <w:rPr>
                <w:color w:val="000000"/>
                <w:sz w:val="20"/>
                <w:szCs w:val="20"/>
              </w:rPr>
            </w:pPr>
          </w:p>
          <w:p w14:paraId="536B6270" w14:textId="77777777" w:rsidR="00AC56B1" w:rsidRDefault="00AC56B1" w:rsidP="00AC56B1">
            <w:pPr>
              <w:tabs>
                <w:tab w:val="left" w:pos="1701"/>
              </w:tabs>
              <w:ind w:left="-57" w:right="-57"/>
              <w:jc w:val="both"/>
              <w:rPr>
                <w:color w:val="000000"/>
                <w:sz w:val="20"/>
                <w:szCs w:val="20"/>
              </w:rPr>
            </w:pPr>
          </w:p>
          <w:p w14:paraId="59AC3D93" w14:textId="77777777" w:rsidR="00AC56B1" w:rsidRDefault="00AC56B1" w:rsidP="00AC56B1">
            <w:pPr>
              <w:tabs>
                <w:tab w:val="left" w:pos="1701"/>
              </w:tabs>
              <w:ind w:left="-57" w:right="-57"/>
              <w:jc w:val="both"/>
              <w:rPr>
                <w:color w:val="000000"/>
                <w:sz w:val="20"/>
                <w:szCs w:val="20"/>
              </w:rPr>
            </w:pPr>
          </w:p>
          <w:p w14:paraId="3FC316E8" w14:textId="77777777" w:rsidR="00AC56B1" w:rsidRDefault="00AC56B1" w:rsidP="00AC56B1">
            <w:pPr>
              <w:tabs>
                <w:tab w:val="left" w:pos="1701"/>
              </w:tabs>
              <w:ind w:left="-57" w:right="-57"/>
              <w:jc w:val="both"/>
              <w:rPr>
                <w:color w:val="000000"/>
                <w:sz w:val="20"/>
                <w:szCs w:val="20"/>
              </w:rPr>
            </w:pPr>
          </w:p>
          <w:p w14:paraId="3A528857" w14:textId="77777777" w:rsidR="00AC56B1" w:rsidRDefault="00AC56B1" w:rsidP="00AC56B1">
            <w:pPr>
              <w:tabs>
                <w:tab w:val="left" w:pos="1701"/>
              </w:tabs>
              <w:ind w:left="-57" w:right="-57"/>
              <w:jc w:val="both"/>
              <w:rPr>
                <w:color w:val="000000"/>
                <w:sz w:val="20"/>
                <w:szCs w:val="20"/>
              </w:rPr>
            </w:pPr>
          </w:p>
          <w:p w14:paraId="0B454514" w14:textId="77777777" w:rsidR="00AC56B1" w:rsidRDefault="00AC56B1" w:rsidP="00AC56B1">
            <w:pPr>
              <w:tabs>
                <w:tab w:val="left" w:pos="1701"/>
              </w:tabs>
              <w:ind w:left="-57" w:right="-57"/>
              <w:jc w:val="both"/>
              <w:rPr>
                <w:color w:val="000000"/>
                <w:sz w:val="20"/>
                <w:szCs w:val="20"/>
              </w:rPr>
            </w:pPr>
          </w:p>
          <w:p w14:paraId="7B77D113" w14:textId="77777777" w:rsidR="00AC56B1" w:rsidRDefault="00AC56B1" w:rsidP="00AC56B1">
            <w:pPr>
              <w:tabs>
                <w:tab w:val="left" w:pos="1701"/>
              </w:tabs>
              <w:ind w:left="-57" w:right="-57"/>
              <w:jc w:val="both"/>
              <w:rPr>
                <w:color w:val="000000"/>
                <w:sz w:val="20"/>
                <w:szCs w:val="20"/>
              </w:rPr>
            </w:pPr>
          </w:p>
          <w:p w14:paraId="3E9CCAAD" w14:textId="77777777" w:rsidR="00AC56B1" w:rsidRDefault="00AC56B1" w:rsidP="00AC56B1">
            <w:pPr>
              <w:tabs>
                <w:tab w:val="left" w:pos="1701"/>
              </w:tabs>
              <w:ind w:left="-57" w:right="-57"/>
              <w:jc w:val="both"/>
              <w:rPr>
                <w:color w:val="000000"/>
                <w:sz w:val="20"/>
                <w:szCs w:val="20"/>
              </w:rPr>
            </w:pPr>
          </w:p>
          <w:p w14:paraId="20182398" w14:textId="77777777" w:rsidR="00AC56B1" w:rsidRDefault="00AC56B1" w:rsidP="00AC56B1">
            <w:pPr>
              <w:tabs>
                <w:tab w:val="left" w:pos="1701"/>
              </w:tabs>
              <w:ind w:left="-57" w:right="-57"/>
              <w:jc w:val="both"/>
              <w:rPr>
                <w:color w:val="000000"/>
                <w:sz w:val="20"/>
                <w:szCs w:val="20"/>
              </w:rPr>
            </w:pPr>
          </w:p>
          <w:p w14:paraId="591A4267" w14:textId="77777777" w:rsidR="00AC56B1" w:rsidRDefault="00AC56B1" w:rsidP="00AC56B1">
            <w:pPr>
              <w:tabs>
                <w:tab w:val="left" w:pos="1701"/>
              </w:tabs>
              <w:ind w:left="-57" w:right="-57"/>
              <w:jc w:val="both"/>
              <w:rPr>
                <w:color w:val="000000"/>
                <w:sz w:val="20"/>
                <w:szCs w:val="20"/>
              </w:rPr>
            </w:pPr>
          </w:p>
          <w:p w14:paraId="5F724E7F" w14:textId="77777777" w:rsidR="00AC56B1" w:rsidRDefault="00AC56B1" w:rsidP="00AC56B1">
            <w:pPr>
              <w:tabs>
                <w:tab w:val="left" w:pos="1701"/>
              </w:tabs>
              <w:ind w:left="-57" w:right="-57"/>
              <w:jc w:val="both"/>
              <w:rPr>
                <w:color w:val="000000"/>
                <w:sz w:val="20"/>
                <w:szCs w:val="20"/>
              </w:rPr>
            </w:pPr>
          </w:p>
          <w:p w14:paraId="3F3A3940" w14:textId="77777777" w:rsidR="00AC56B1" w:rsidRDefault="00AC56B1" w:rsidP="00AC56B1">
            <w:pPr>
              <w:tabs>
                <w:tab w:val="left" w:pos="1701"/>
              </w:tabs>
              <w:ind w:left="-57" w:right="-57"/>
              <w:jc w:val="both"/>
              <w:rPr>
                <w:color w:val="000000"/>
                <w:sz w:val="20"/>
                <w:szCs w:val="20"/>
              </w:rPr>
            </w:pPr>
          </w:p>
          <w:p w14:paraId="37B3214B" w14:textId="77777777" w:rsidR="00AC56B1" w:rsidRDefault="00AC56B1" w:rsidP="00AC56B1">
            <w:pPr>
              <w:tabs>
                <w:tab w:val="left" w:pos="1701"/>
              </w:tabs>
              <w:ind w:left="-57" w:right="-57"/>
              <w:jc w:val="both"/>
              <w:rPr>
                <w:color w:val="000000"/>
                <w:sz w:val="20"/>
                <w:szCs w:val="20"/>
              </w:rPr>
            </w:pPr>
          </w:p>
          <w:p w14:paraId="6E111A4D" w14:textId="77777777" w:rsidR="00AC56B1" w:rsidRDefault="00AC56B1" w:rsidP="00AC56B1">
            <w:pPr>
              <w:tabs>
                <w:tab w:val="left" w:pos="1701"/>
              </w:tabs>
              <w:ind w:left="-57" w:right="-57"/>
              <w:jc w:val="both"/>
              <w:rPr>
                <w:color w:val="000000"/>
                <w:sz w:val="20"/>
                <w:szCs w:val="20"/>
              </w:rPr>
            </w:pPr>
          </w:p>
          <w:p w14:paraId="212AF6EF" w14:textId="77777777" w:rsidR="00AC56B1" w:rsidRDefault="00AC56B1" w:rsidP="00AC56B1">
            <w:pPr>
              <w:tabs>
                <w:tab w:val="left" w:pos="1701"/>
              </w:tabs>
              <w:ind w:left="-57" w:right="-57"/>
              <w:jc w:val="both"/>
              <w:rPr>
                <w:color w:val="000000"/>
                <w:sz w:val="20"/>
                <w:szCs w:val="20"/>
              </w:rPr>
            </w:pPr>
          </w:p>
          <w:p w14:paraId="084FE527" w14:textId="77777777" w:rsidR="00AC56B1" w:rsidRDefault="00AC56B1" w:rsidP="00AC56B1">
            <w:pPr>
              <w:tabs>
                <w:tab w:val="left" w:pos="1701"/>
              </w:tabs>
              <w:ind w:left="-57" w:right="-57"/>
              <w:jc w:val="both"/>
              <w:rPr>
                <w:color w:val="000000"/>
                <w:sz w:val="20"/>
                <w:szCs w:val="20"/>
              </w:rPr>
            </w:pPr>
          </w:p>
          <w:p w14:paraId="7C16B0BA" w14:textId="77777777" w:rsidR="00AC56B1" w:rsidRDefault="00AC56B1" w:rsidP="00AC56B1">
            <w:pPr>
              <w:tabs>
                <w:tab w:val="left" w:pos="1701"/>
              </w:tabs>
              <w:ind w:left="-57" w:right="-57"/>
              <w:jc w:val="both"/>
              <w:rPr>
                <w:color w:val="000000"/>
                <w:sz w:val="20"/>
                <w:szCs w:val="20"/>
              </w:rPr>
            </w:pPr>
          </w:p>
          <w:p w14:paraId="0D86CC2E" w14:textId="77777777" w:rsidR="00AC56B1" w:rsidRDefault="00AC56B1" w:rsidP="00AC56B1">
            <w:pPr>
              <w:tabs>
                <w:tab w:val="left" w:pos="1701"/>
              </w:tabs>
              <w:ind w:left="-57" w:right="-57"/>
              <w:jc w:val="both"/>
              <w:rPr>
                <w:color w:val="000000"/>
                <w:sz w:val="20"/>
                <w:szCs w:val="20"/>
              </w:rPr>
            </w:pPr>
          </w:p>
          <w:p w14:paraId="0753B6E3" w14:textId="77777777" w:rsidR="00AC56B1" w:rsidRDefault="00AC56B1" w:rsidP="00AC56B1">
            <w:pPr>
              <w:tabs>
                <w:tab w:val="left" w:pos="1701"/>
              </w:tabs>
              <w:ind w:left="-57" w:right="-57"/>
              <w:jc w:val="both"/>
              <w:rPr>
                <w:color w:val="000000"/>
                <w:sz w:val="20"/>
                <w:szCs w:val="20"/>
              </w:rPr>
            </w:pPr>
          </w:p>
          <w:p w14:paraId="319BE274" w14:textId="77777777" w:rsidR="00AC56B1" w:rsidRDefault="00AC56B1" w:rsidP="00AC56B1">
            <w:pPr>
              <w:tabs>
                <w:tab w:val="left" w:pos="1701"/>
              </w:tabs>
              <w:ind w:left="-57" w:right="-57"/>
              <w:jc w:val="both"/>
              <w:rPr>
                <w:color w:val="000000"/>
                <w:sz w:val="20"/>
                <w:szCs w:val="20"/>
              </w:rPr>
            </w:pPr>
          </w:p>
          <w:p w14:paraId="444B5AA0" w14:textId="77777777" w:rsidR="00AC56B1" w:rsidRDefault="00AC56B1" w:rsidP="00AC56B1">
            <w:pPr>
              <w:tabs>
                <w:tab w:val="left" w:pos="1701"/>
              </w:tabs>
              <w:ind w:left="-57" w:right="-57"/>
              <w:jc w:val="both"/>
              <w:rPr>
                <w:color w:val="000000"/>
                <w:sz w:val="20"/>
                <w:szCs w:val="20"/>
              </w:rPr>
            </w:pPr>
          </w:p>
          <w:p w14:paraId="19E087D7" w14:textId="77777777" w:rsidR="00AC56B1" w:rsidRDefault="00AC56B1" w:rsidP="00AC56B1">
            <w:pPr>
              <w:tabs>
                <w:tab w:val="left" w:pos="1701"/>
              </w:tabs>
              <w:ind w:left="-57" w:right="-57"/>
              <w:jc w:val="both"/>
              <w:rPr>
                <w:color w:val="000000"/>
                <w:sz w:val="20"/>
                <w:szCs w:val="20"/>
              </w:rPr>
            </w:pPr>
          </w:p>
          <w:p w14:paraId="55C8032B" w14:textId="77777777" w:rsidR="00AC56B1" w:rsidRDefault="00AC56B1" w:rsidP="00AC56B1">
            <w:pPr>
              <w:tabs>
                <w:tab w:val="left" w:pos="1701"/>
              </w:tabs>
              <w:ind w:left="-57" w:right="-57"/>
              <w:jc w:val="both"/>
              <w:rPr>
                <w:color w:val="000000"/>
                <w:sz w:val="20"/>
                <w:szCs w:val="20"/>
              </w:rPr>
            </w:pPr>
          </w:p>
          <w:p w14:paraId="752E6E12" w14:textId="77777777" w:rsidR="00AC56B1" w:rsidRDefault="00AC56B1" w:rsidP="00AC56B1">
            <w:pPr>
              <w:tabs>
                <w:tab w:val="left" w:pos="1701"/>
              </w:tabs>
              <w:ind w:left="-57" w:right="-57"/>
              <w:jc w:val="both"/>
              <w:rPr>
                <w:color w:val="000000"/>
                <w:sz w:val="20"/>
                <w:szCs w:val="20"/>
              </w:rPr>
            </w:pPr>
          </w:p>
          <w:p w14:paraId="1141A67F" w14:textId="77777777" w:rsidR="00AC56B1" w:rsidRDefault="00AC56B1" w:rsidP="00AC56B1">
            <w:pPr>
              <w:tabs>
                <w:tab w:val="left" w:pos="1701"/>
              </w:tabs>
              <w:ind w:left="-57" w:right="-57"/>
              <w:jc w:val="both"/>
              <w:rPr>
                <w:color w:val="000000"/>
                <w:sz w:val="20"/>
                <w:szCs w:val="20"/>
              </w:rPr>
            </w:pPr>
          </w:p>
          <w:p w14:paraId="1E9D16A7" w14:textId="77777777" w:rsidR="00AC56B1" w:rsidRDefault="00AC56B1" w:rsidP="00AC56B1">
            <w:pPr>
              <w:tabs>
                <w:tab w:val="left" w:pos="1701"/>
              </w:tabs>
              <w:ind w:left="-57" w:right="-57"/>
              <w:jc w:val="both"/>
              <w:rPr>
                <w:color w:val="000000"/>
                <w:sz w:val="20"/>
                <w:szCs w:val="20"/>
              </w:rPr>
            </w:pPr>
          </w:p>
          <w:p w14:paraId="0B7AC735" w14:textId="77777777" w:rsidR="00AC56B1" w:rsidRDefault="00AC56B1" w:rsidP="00AC56B1">
            <w:pPr>
              <w:tabs>
                <w:tab w:val="left" w:pos="1701"/>
              </w:tabs>
              <w:ind w:left="-57" w:right="-57"/>
              <w:jc w:val="both"/>
              <w:rPr>
                <w:color w:val="000000"/>
                <w:sz w:val="20"/>
                <w:szCs w:val="20"/>
              </w:rPr>
            </w:pPr>
          </w:p>
          <w:p w14:paraId="0038FB1F" w14:textId="77777777" w:rsidR="00AC56B1" w:rsidRDefault="00AC56B1" w:rsidP="00AC56B1">
            <w:pPr>
              <w:tabs>
                <w:tab w:val="left" w:pos="1701"/>
              </w:tabs>
              <w:ind w:left="-57" w:right="-57"/>
              <w:jc w:val="both"/>
              <w:rPr>
                <w:color w:val="000000"/>
                <w:sz w:val="20"/>
                <w:szCs w:val="20"/>
              </w:rPr>
            </w:pPr>
          </w:p>
          <w:p w14:paraId="250696F3" w14:textId="77777777" w:rsidR="00AC56B1" w:rsidRDefault="00AC56B1" w:rsidP="00AC56B1">
            <w:pPr>
              <w:tabs>
                <w:tab w:val="left" w:pos="1701"/>
              </w:tabs>
              <w:ind w:left="-57" w:right="-57"/>
              <w:jc w:val="both"/>
              <w:rPr>
                <w:color w:val="000000"/>
                <w:sz w:val="20"/>
                <w:szCs w:val="20"/>
              </w:rPr>
            </w:pPr>
          </w:p>
          <w:p w14:paraId="08D9B516" w14:textId="77777777" w:rsidR="00AC56B1" w:rsidRDefault="00AC56B1" w:rsidP="00AC56B1">
            <w:pPr>
              <w:tabs>
                <w:tab w:val="left" w:pos="1701"/>
              </w:tabs>
              <w:ind w:left="-57" w:right="-57"/>
              <w:jc w:val="both"/>
              <w:rPr>
                <w:color w:val="000000"/>
                <w:sz w:val="20"/>
                <w:szCs w:val="20"/>
              </w:rPr>
            </w:pPr>
          </w:p>
          <w:p w14:paraId="2304AF76" w14:textId="77777777" w:rsidR="00AC56B1" w:rsidRDefault="00AC56B1" w:rsidP="00AC56B1">
            <w:pPr>
              <w:tabs>
                <w:tab w:val="left" w:pos="1701"/>
              </w:tabs>
              <w:ind w:left="-57" w:right="-57"/>
              <w:jc w:val="both"/>
              <w:rPr>
                <w:color w:val="000000"/>
                <w:sz w:val="20"/>
                <w:szCs w:val="20"/>
              </w:rPr>
            </w:pPr>
          </w:p>
          <w:p w14:paraId="05CC0AA0" w14:textId="77777777" w:rsidR="00AC56B1" w:rsidRDefault="00AC56B1" w:rsidP="00AC56B1">
            <w:pPr>
              <w:tabs>
                <w:tab w:val="left" w:pos="1701"/>
              </w:tabs>
              <w:ind w:left="-57" w:right="-57"/>
              <w:jc w:val="both"/>
              <w:rPr>
                <w:color w:val="000000"/>
                <w:sz w:val="20"/>
                <w:szCs w:val="20"/>
              </w:rPr>
            </w:pPr>
          </w:p>
          <w:p w14:paraId="7FC05DE9" w14:textId="77777777" w:rsidR="00AC56B1" w:rsidRDefault="00AC56B1" w:rsidP="00AC56B1">
            <w:pPr>
              <w:tabs>
                <w:tab w:val="left" w:pos="1701"/>
              </w:tabs>
              <w:ind w:left="-57" w:right="-57"/>
              <w:jc w:val="both"/>
              <w:rPr>
                <w:color w:val="000000"/>
                <w:sz w:val="20"/>
                <w:szCs w:val="20"/>
              </w:rPr>
            </w:pPr>
          </w:p>
          <w:p w14:paraId="11DF9FEB" w14:textId="77777777" w:rsidR="00AC56B1" w:rsidRDefault="00AC56B1" w:rsidP="00AC56B1">
            <w:pPr>
              <w:tabs>
                <w:tab w:val="left" w:pos="1701"/>
              </w:tabs>
              <w:ind w:left="-57" w:right="-57"/>
              <w:jc w:val="both"/>
              <w:rPr>
                <w:color w:val="000000"/>
                <w:sz w:val="20"/>
                <w:szCs w:val="20"/>
              </w:rPr>
            </w:pPr>
          </w:p>
          <w:p w14:paraId="4B06BFFB" w14:textId="77777777" w:rsidR="00AC56B1" w:rsidRDefault="00AC56B1" w:rsidP="00AC56B1">
            <w:pPr>
              <w:tabs>
                <w:tab w:val="left" w:pos="1701"/>
              </w:tabs>
              <w:ind w:left="-57" w:right="-57"/>
              <w:jc w:val="both"/>
              <w:rPr>
                <w:color w:val="000000"/>
                <w:sz w:val="20"/>
                <w:szCs w:val="20"/>
              </w:rPr>
            </w:pPr>
          </w:p>
          <w:p w14:paraId="5CFFD035" w14:textId="77777777" w:rsidR="00AC56B1" w:rsidRDefault="00AC56B1" w:rsidP="00AC56B1">
            <w:pPr>
              <w:tabs>
                <w:tab w:val="left" w:pos="1701"/>
              </w:tabs>
              <w:ind w:left="-57" w:right="-57"/>
              <w:jc w:val="both"/>
              <w:rPr>
                <w:color w:val="000000"/>
                <w:sz w:val="20"/>
                <w:szCs w:val="20"/>
              </w:rPr>
            </w:pPr>
          </w:p>
          <w:p w14:paraId="5CE35ACB" w14:textId="77777777" w:rsidR="00AC56B1" w:rsidRDefault="00AC56B1" w:rsidP="00AC56B1">
            <w:pPr>
              <w:tabs>
                <w:tab w:val="left" w:pos="1701"/>
              </w:tabs>
              <w:ind w:left="-57" w:right="-57"/>
              <w:jc w:val="both"/>
              <w:rPr>
                <w:color w:val="000000"/>
                <w:sz w:val="20"/>
                <w:szCs w:val="20"/>
              </w:rPr>
            </w:pPr>
          </w:p>
          <w:p w14:paraId="191EF9E9" w14:textId="77777777" w:rsidR="00AC56B1" w:rsidRDefault="00AC56B1" w:rsidP="00AC56B1">
            <w:pPr>
              <w:tabs>
                <w:tab w:val="left" w:pos="1701"/>
              </w:tabs>
              <w:ind w:left="-57" w:right="-57"/>
              <w:jc w:val="both"/>
              <w:rPr>
                <w:color w:val="000000"/>
                <w:sz w:val="20"/>
                <w:szCs w:val="20"/>
              </w:rPr>
            </w:pPr>
          </w:p>
          <w:p w14:paraId="54662327" w14:textId="77777777" w:rsidR="00AC56B1" w:rsidRDefault="00AC56B1" w:rsidP="00AC56B1">
            <w:pPr>
              <w:tabs>
                <w:tab w:val="left" w:pos="1701"/>
              </w:tabs>
              <w:ind w:left="-57" w:right="-57"/>
              <w:jc w:val="both"/>
              <w:rPr>
                <w:color w:val="000000"/>
                <w:sz w:val="20"/>
                <w:szCs w:val="20"/>
              </w:rPr>
            </w:pPr>
          </w:p>
          <w:p w14:paraId="6D5F8241" w14:textId="77777777" w:rsidR="00AC56B1" w:rsidRDefault="00AC56B1" w:rsidP="00AC56B1">
            <w:pPr>
              <w:tabs>
                <w:tab w:val="left" w:pos="1701"/>
              </w:tabs>
              <w:ind w:left="-57" w:right="-57"/>
              <w:jc w:val="both"/>
              <w:rPr>
                <w:color w:val="000000"/>
                <w:sz w:val="20"/>
                <w:szCs w:val="20"/>
              </w:rPr>
            </w:pPr>
          </w:p>
          <w:p w14:paraId="0414F7D2" w14:textId="77777777" w:rsidR="00AC56B1" w:rsidRDefault="00AC56B1" w:rsidP="00AC56B1">
            <w:pPr>
              <w:tabs>
                <w:tab w:val="left" w:pos="1701"/>
              </w:tabs>
              <w:ind w:left="-57" w:right="-57"/>
              <w:jc w:val="both"/>
              <w:rPr>
                <w:color w:val="000000"/>
                <w:sz w:val="20"/>
                <w:szCs w:val="20"/>
              </w:rPr>
            </w:pPr>
          </w:p>
          <w:p w14:paraId="3373DEAC" w14:textId="77777777" w:rsidR="00AC56B1" w:rsidRDefault="00AC56B1" w:rsidP="00AC56B1">
            <w:pPr>
              <w:tabs>
                <w:tab w:val="left" w:pos="1701"/>
              </w:tabs>
              <w:ind w:left="-57" w:right="-57"/>
              <w:jc w:val="both"/>
              <w:rPr>
                <w:color w:val="000000"/>
                <w:sz w:val="20"/>
                <w:szCs w:val="20"/>
              </w:rPr>
            </w:pPr>
          </w:p>
          <w:p w14:paraId="7F324CD7" w14:textId="77777777" w:rsidR="00AC56B1" w:rsidRDefault="00AC56B1" w:rsidP="00AC56B1">
            <w:pPr>
              <w:tabs>
                <w:tab w:val="left" w:pos="1701"/>
              </w:tabs>
              <w:ind w:left="-57" w:right="-57"/>
              <w:jc w:val="both"/>
              <w:rPr>
                <w:color w:val="000000"/>
                <w:sz w:val="20"/>
                <w:szCs w:val="20"/>
              </w:rPr>
            </w:pPr>
          </w:p>
          <w:p w14:paraId="47BAC493" w14:textId="77777777" w:rsidR="00AC56B1" w:rsidRDefault="00AC56B1" w:rsidP="00AC56B1">
            <w:pPr>
              <w:tabs>
                <w:tab w:val="left" w:pos="1701"/>
              </w:tabs>
              <w:ind w:left="-57" w:right="-57"/>
              <w:jc w:val="both"/>
              <w:rPr>
                <w:color w:val="000000"/>
                <w:sz w:val="20"/>
                <w:szCs w:val="20"/>
              </w:rPr>
            </w:pPr>
          </w:p>
          <w:p w14:paraId="6314079A" w14:textId="77777777" w:rsidR="00AC56B1" w:rsidRDefault="00AC56B1" w:rsidP="00AC56B1">
            <w:pPr>
              <w:tabs>
                <w:tab w:val="left" w:pos="1701"/>
              </w:tabs>
              <w:ind w:left="-57" w:right="-57"/>
              <w:jc w:val="both"/>
              <w:rPr>
                <w:color w:val="000000"/>
                <w:sz w:val="20"/>
                <w:szCs w:val="20"/>
              </w:rPr>
            </w:pPr>
          </w:p>
          <w:p w14:paraId="127494BC" w14:textId="77777777" w:rsidR="00AC56B1" w:rsidRDefault="00AC56B1" w:rsidP="00AC56B1">
            <w:pPr>
              <w:tabs>
                <w:tab w:val="left" w:pos="1701"/>
              </w:tabs>
              <w:ind w:left="-57" w:right="-57"/>
              <w:jc w:val="both"/>
              <w:rPr>
                <w:color w:val="000000"/>
                <w:sz w:val="20"/>
                <w:szCs w:val="20"/>
              </w:rPr>
            </w:pPr>
          </w:p>
          <w:p w14:paraId="1D7AB875" w14:textId="77777777" w:rsidR="00AC56B1" w:rsidRDefault="00AC56B1" w:rsidP="00AC56B1">
            <w:pPr>
              <w:tabs>
                <w:tab w:val="left" w:pos="1701"/>
              </w:tabs>
              <w:ind w:left="-57" w:right="-57"/>
              <w:jc w:val="both"/>
              <w:rPr>
                <w:color w:val="000000"/>
                <w:sz w:val="20"/>
                <w:szCs w:val="20"/>
              </w:rPr>
            </w:pPr>
          </w:p>
          <w:p w14:paraId="080310E9" w14:textId="77777777" w:rsidR="00AC56B1" w:rsidRDefault="00AC56B1" w:rsidP="00AC56B1">
            <w:pPr>
              <w:tabs>
                <w:tab w:val="left" w:pos="1701"/>
              </w:tabs>
              <w:ind w:left="-57" w:right="-57"/>
              <w:jc w:val="both"/>
              <w:rPr>
                <w:color w:val="000000"/>
                <w:sz w:val="20"/>
                <w:szCs w:val="20"/>
              </w:rPr>
            </w:pPr>
          </w:p>
          <w:p w14:paraId="78AC7B28" w14:textId="77777777" w:rsidR="00AC56B1" w:rsidRDefault="00AC56B1" w:rsidP="00AC56B1">
            <w:pPr>
              <w:tabs>
                <w:tab w:val="left" w:pos="1701"/>
              </w:tabs>
              <w:ind w:left="-57" w:right="-57"/>
              <w:jc w:val="both"/>
              <w:rPr>
                <w:color w:val="000000"/>
                <w:sz w:val="20"/>
                <w:szCs w:val="20"/>
              </w:rPr>
            </w:pPr>
          </w:p>
          <w:p w14:paraId="0BFD966F" w14:textId="77777777" w:rsidR="00AC56B1" w:rsidRDefault="00AC56B1" w:rsidP="00AC56B1">
            <w:pPr>
              <w:tabs>
                <w:tab w:val="left" w:pos="1701"/>
              </w:tabs>
              <w:ind w:left="-57" w:right="-57"/>
              <w:jc w:val="both"/>
              <w:rPr>
                <w:color w:val="000000"/>
                <w:sz w:val="20"/>
                <w:szCs w:val="20"/>
              </w:rPr>
            </w:pPr>
          </w:p>
          <w:p w14:paraId="1A80DF31" w14:textId="77777777" w:rsidR="00AC56B1" w:rsidRDefault="00AC56B1" w:rsidP="00AC56B1">
            <w:pPr>
              <w:tabs>
                <w:tab w:val="left" w:pos="1701"/>
              </w:tabs>
              <w:ind w:left="-57" w:right="-57"/>
              <w:jc w:val="both"/>
              <w:rPr>
                <w:color w:val="000000"/>
                <w:sz w:val="20"/>
                <w:szCs w:val="20"/>
              </w:rPr>
            </w:pPr>
          </w:p>
          <w:p w14:paraId="5CFF1D7C" w14:textId="77777777" w:rsidR="00AC56B1" w:rsidRDefault="00AC56B1" w:rsidP="00AC56B1">
            <w:pPr>
              <w:tabs>
                <w:tab w:val="left" w:pos="1701"/>
              </w:tabs>
              <w:ind w:left="-57" w:right="-57"/>
              <w:jc w:val="both"/>
              <w:rPr>
                <w:color w:val="000000"/>
                <w:sz w:val="20"/>
                <w:szCs w:val="20"/>
              </w:rPr>
            </w:pPr>
          </w:p>
          <w:p w14:paraId="421B1136" w14:textId="77777777" w:rsidR="00AC56B1" w:rsidRDefault="00AC56B1" w:rsidP="00AC56B1">
            <w:pPr>
              <w:tabs>
                <w:tab w:val="left" w:pos="1701"/>
              </w:tabs>
              <w:ind w:left="-57" w:right="-57"/>
              <w:jc w:val="both"/>
              <w:rPr>
                <w:color w:val="000000"/>
                <w:sz w:val="20"/>
                <w:szCs w:val="20"/>
              </w:rPr>
            </w:pPr>
          </w:p>
          <w:p w14:paraId="2370256D" w14:textId="77777777" w:rsidR="00AC56B1" w:rsidRDefault="00AC56B1" w:rsidP="00AC56B1">
            <w:pPr>
              <w:tabs>
                <w:tab w:val="left" w:pos="1701"/>
              </w:tabs>
              <w:ind w:left="-57" w:right="-57"/>
              <w:jc w:val="both"/>
              <w:rPr>
                <w:color w:val="000000"/>
                <w:sz w:val="20"/>
                <w:szCs w:val="20"/>
              </w:rPr>
            </w:pPr>
          </w:p>
          <w:p w14:paraId="20589427" w14:textId="77777777" w:rsidR="00AC56B1" w:rsidRDefault="00AC56B1" w:rsidP="00AC56B1">
            <w:pPr>
              <w:tabs>
                <w:tab w:val="left" w:pos="1701"/>
              </w:tabs>
              <w:ind w:left="-57" w:right="-57"/>
              <w:jc w:val="both"/>
              <w:rPr>
                <w:color w:val="000000"/>
                <w:sz w:val="20"/>
                <w:szCs w:val="20"/>
              </w:rPr>
            </w:pPr>
          </w:p>
          <w:p w14:paraId="01384F93" w14:textId="77777777" w:rsidR="00AC56B1" w:rsidRDefault="00AC56B1" w:rsidP="00AC56B1">
            <w:pPr>
              <w:tabs>
                <w:tab w:val="left" w:pos="1701"/>
              </w:tabs>
              <w:ind w:left="-57" w:right="-57"/>
              <w:jc w:val="both"/>
              <w:rPr>
                <w:color w:val="000000"/>
                <w:sz w:val="20"/>
                <w:szCs w:val="20"/>
              </w:rPr>
            </w:pPr>
          </w:p>
          <w:p w14:paraId="68515EBE" w14:textId="77777777" w:rsidR="00AC56B1" w:rsidRDefault="00AC56B1" w:rsidP="00AC56B1">
            <w:pPr>
              <w:tabs>
                <w:tab w:val="left" w:pos="1701"/>
              </w:tabs>
              <w:ind w:left="-57" w:right="-57"/>
              <w:jc w:val="both"/>
              <w:rPr>
                <w:color w:val="000000"/>
                <w:sz w:val="20"/>
                <w:szCs w:val="20"/>
              </w:rPr>
            </w:pPr>
          </w:p>
          <w:p w14:paraId="14AC7C8A" w14:textId="77777777" w:rsidR="00AC56B1" w:rsidRDefault="00AC56B1" w:rsidP="00AC56B1">
            <w:pPr>
              <w:tabs>
                <w:tab w:val="left" w:pos="1701"/>
              </w:tabs>
              <w:ind w:left="-57" w:right="-57"/>
              <w:jc w:val="both"/>
              <w:rPr>
                <w:color w:val="000000"/>
                <w:sz w:val="20"/>
                <w:szCs w:val="20"/>
              </w:rPr>
            </w:pPr>
          </w:p>
          <w:p w14:paraId="38326D16" w14:textId="77777777" w:rsidR="00AC56B1" w:rsidRDefault="00AC56B1" w:rsidP="00AC56B1">
            <w:pPr>
              <w:tabs>
                <w:tab w:val="left" w:pos="1701"/>
              </w:tabs>
              <w:ind w:left="-57" w:right="-57"/>
              <w:jc w:val="both"/>
              <w:rPr>
                <w:color w:val="000000"/>
                <w:sz w:val="20"/>
                <w:szCs w:val="20"/>
              </w:rPr>
            </w:pPr>
          </w:p>
          <w:p w14:paraId="018FAC41" w14:textId="77777777" w:rsidR="00AC56B1" w:rsidRDefault="00AC56B1" w:rsidP="00AC56B1">
            <w:pPr>
              <w:tabs>
                <w:tab w:val="left" w:pos="1701"/>
              </w:tabs>
              <w:ind w:left="-57" w:right="-57"/>
              <w:jc w:val="both"/>
              <w:rPr>
                <w:color w:val="000000"/>
                <w:sz w:val="20"/>
                <w:szCs w:val="20"/>
              </w:rPr>
            </w:pPr>
          </w:p>
          <w:p w14:paraId="7FCFE31F" w14:textId="77777777" w:rsidR="00AC56B1" w:rsidRDefault="00AC56B1" w:rsidP="00AC56B1">
            <w:pPr>
              <w:tabs>
                <w:tab w:val="left" w:pos="1701"/>
              </w:tabs>
              <w:ind w:left="-57" w:right="-57"/>
              <w:jc w:val="both"/>
              <w:rPr>
                <w:color w:val="000000"/>
                <w:sz w:val="20"/>
                <w:szCs w:val="20"/>
              </w:rPr>
            </w:pPr>
          </w:p>
          <w:p w14:paraId="65490E3A" w14:textId="77777777" w:rsidR="00AC56B1" w:rsidRDefault="00AC56B1" w:rsidP="00AC56B1">
            <w:pPr>
              <w:tabs>
                <w:tab w:val="left" w:pos="1701"/>
              </w:tabs>
              <w:ind w:left="-57" w:right="-57"/>
              <w:jc w:val="both"/>
              <w:rPr>
                <w:color w:val="000000"/>
                <w:sz w:val="20"/>
                <w:szCs w:val="20"/>
              </w:rPr>
            </w:pPr>
          </w:p>
          <w:p w14:paraId="3EB3B6F0" w14:textId="77777777" w:rsidR="00AC56B1" w:rsidRDefault="00AC56B1" w:rsidP="00AC56B1">
            <w:pPr>
              <w:tabs>
                <w:tab w:val="left" w:pos="1701"/>
              </w:tabs>
              <w:ind w:left="-57" w:right="-57"/>
              <w:jc w:val="both"/>
              <w:rPr>
                <w:color w:val="000000"/>
                <w:sz w:val="20"/>
                <w:szCs w:val="20"/>
              </w:rPr>
            </w:pPr>
          </w:p>
          <w:p w14:paraId="0F7DF64C" w14:textId="77777777" w:rsidR="00AC56B1" w:rsidRDefault="00AC56B1" w:rsidP="00AC56B1">
            <w:pPr>
              <w:tabs>
                <w:tab w:val="left" w:pos="1701"/>
              </w:tabs>
              <w:ind w:left="-57" w:right="-57"/>
              <w:jc w:val="both"/>
              <w:rPr>
                <w:color w:val="000000"/>
                <w:sz w:val="20"/>
                <w:szCs w:val="20"/>
              </w:rPr>
            </w:pPr>
          </w:p>
          <w:p w14:paraId="6E5E84AB" w14:textId="77777777" w:rsidR="00AC56B1" w:rsidRDefault="00AC56B1" w:rsidP="00AC56B1">
            <w:pPr>
              <w:tabs>
                <w:tab w:val="left" w:pos="1701"/>
              </w:tabs>
              <w:ind w:left="-57" w:right="-57"/>
              <w:jc w:val="both"/>
              <w:rPr>
                <w:color w:val="000000"/>
                <w:sz w:val="20"/>
                <w:szCs w:val="20"/>
              </w:rPr>
            </w:pPr>
          </w:p>
          <w:p w14:paraId="3B1483C4" w14:textId="77777777" w:rsidR="00AC56B1" w:rsidRDefault="00AC56B1" w:rsidP="00AC56B1">
            <w:pPr>
              <w:tabs>
                <w:tab w:val="left" w:pos="1701"/>
              </w:tabs>
              <w:ind w:left="-57" w:right="-57"/>
              <w:jc w:val="both"/>
              <w:rPr>
                <w:color w:val="000000"/>
                <w:sz w:val="20"/>
                <w:szCs w:val="20"/>
              </w:rPr>
            </w:pPr>
          </w:p>
          <w:p w14:paraId="1D0FC268" w14:textId="77777777" w:rsidR="00AC56B1" w:rsidRDefault="00AC56B1" w:rsidP="00AC56B1">
            <w:pPr>
              <w:tabs>
                <w:tab w:val="left" w:pos="1701"/>
              </w:tabs>
              <w:ind w:left="-57" w:right="-57"/>
              <w:jc w:val="both"/>
              <w:rPr>
                <w:color w:val="000000"/>
                <w:sz w:val="20"/>
                <w:szCs w:val="20"/>
              </w:rPr>
            </w:pPr>
          </w:p>
          <w:p w14:paraId="00A1DF36" w14:textId="77777777" w:rsidR="00AC56B1" w:rsidRDefault="00AC56B1" w:rsidP="00AC56B1">
            <w:pPr>
              <w:tabs>
                <w:tab w:val="left" w:pos="1701"/>
              </w:tabs>
              <w:ind w:left="-57" w:right="-57"/>
              <w:jc w:val="both"/>
              <w:rPr>
                <w:color w:val="000000"/>
                <w:sz w:val="20"/>
                <w:szCs w:val="20"/>
              </w:rPr>
            </w:pPr>
          </w:p>
          <w:p w14:paraId="5CFCBC69" w14:textId="77777777" w:rsidR="00AC56B1" w:rsidRDefault="00AC56B1" w:rsidP="00AC56B1">
            <w:pPr>
              <w:tabs>
                <w:tab w:val="left" w:pos="1701"/>
              </w:tabs>
              <w:ind w:left="-57" w:right="-57"/>
              <w:jc w:val="both"/>
              <w:rPr>
                <w:color w:val="000000"/>
                <w:sz w:val="20"/>
                <w:szCs w:val="20"/>
              </w:rPr>
            </w:pPr>
          </w:p>
          <w:p w14:paraId="66D4DEE9" w14:textId="77777777" w:rsidR="00AC56B1" w:rsidRDefault="00AC56B1" w:rsidP="00AC56B1">
            <w:pPr>
              <w:tabs>
                <w:tab w:val="left" w:pos="1701"/>
              </w:tabs>
              <w:ind w:left="-57" w:right="-57"/>
              <w:jc w:val="both"/>
              <w:rPr>
                <w:color w:val="000000"/>
                <w:sz w:val="20"/>
                <w:szCs w:val="20"/>
              </w:rPr>
            </w:pPr>
          </w:p>
          <w:p w14:paraId="0F7882FD" w14:textId="77777777" w:rsidR="00AC56B1" w:rsidRDefault="00AC56B1" w:rsidP="00AC56B1">
            <w:pPr>
              <w:tabs>
                <w:tab w:val="left" w:pos="1701"/>
              </w:tabs>
              <w:ind w:left="-57" w:right="-57"/>
              <w:jc w:val="both"/>
              <w:rPr>
                <w:color w:val="000000"/>
                <w:sz w:val="20"/>
                <w:szCs w:val="20"/>
              </w:rPr>
            </w:pPr>
          </w:p>
          <w:p w14:paraId="1D45DE6E" w14:textId="77777777" w:rsidR="00AC56B1" w:rsidRDefault="00AC56B1" w:rsidP="00AC56B1">
            <w:pPr>
              <w:tabs>
                <w:tab w:val="left" w:pos="1701"/>
              </w:tabs>
              <w:ind w:left="-57" w:right="-57"/>
              <w:jc w:val="both"/>
              <w:rPr>
                <w:color w:val="000000"/>
                <w:sz w:val="20"/>
                <w:szCs w:val="20"/>
              </w:rPr>
            </w:pPr>
          </w:p>
          <w:p w14:paraId="1C72F67C" w14:textId="77777777" w:rsidR="00AC56B1" w:rsidRDefault="00AC56B1" w:rsidP="00AC56B1">
            <w:pPr>
              <w:tabs>
                <w:tab w:val="left" w:pos="1701"/>
              </w:tabs>
              <w:ind w:left="-57" w:right="-57"/>
              <w:jc w:val="both"/>
              <w:rPr>
                <w:color w:val="000000"/>
                <w:sz w:val="20"/>
                <w:szCs w:val="20"/>
              </w:rPr>
            </w:pPr>
          </w:p>
          <w:p w14:paraId="0166A255" w14:textId="77777777" w:rsidR="00AC56B1" w:rsidRDefault="00AC56B1" w:rsidP="00AC56B1">
            <w:pPr>
              <w:tabs>
                <w:tab w:val="left" w:pos="1701"/>
              </w:tabs>
              <w:ind w:left="-57" w:right="-57"/>
              <w:jc w:val="both"/>
              <w:rPr>
                <w:color w:val="000000"/>
                <w:sz w:val="20"/>
                <w:szCs w:val="20"/>
              </w:rPr>
            </w:pPr>
          </w:p>
          <w:p w14:paraId="596E3B98" w14:textId="77777777" w:rsidR="00AC56B1" w:rsidRDefault="00AC56B1" w:rsidP="00AC56B1">
            <w:pPr>
              <w:tabs>
                <w:tab w:val="left" w:pos="1701"/>
              </w:tabs>
              <w:ind w:left="-57" w:right="-57"/>
              <w:jc w:val="both"/>
              <w:rPr>
                <w:color w:val="000000"/>
                <w:sz w:val="20"/>
                <w:szCs w:val="20"/>
              </w:rPr>
            </w:pPr>
          </w:p>
          <w:p w14:paraId="74F11035" w14:textId="77777777" w:rsidR="00AC56B1" w:rsidRDefault="00AC56B1" w:rsidP="00AC56B1">
            <w:pPr>
              <w:tabs>
                <w:tab w:val="left" w:pos="1701"/>
              </w:tabs>
              <w:ind w:left="-57" w:right="-57"/>
              <w:jc w:val="both"/>
              <w:rPr>
                <w:color w:val="000000"/>
                <w:sz w:val="20"/>
                <w:szCs w:val="20"/>
              </w:rPr>
            </w:pPr>
          </w:p>
          <w:p w14:paraId="5F07AC53" w14:textId="77777777" w:rsidR="00AC56B1" w:rsidRDefault="00AC56B1" w:rsidP="00AC56B1">
            <w:pPr>
              <w:tabs>
                <w:tab w:val="left" w:pos="1701"/>
              </w:tabs>
              <w:ind w:left="-57" w:right="-57"/>
              <w:jc w:val="both"/>
              <w:rPr>
                <w:color w:val="000000"/>
                <w:sz w:val="20"/>
                <w:szCs w:val="20"/>
              </w:rPr>
            </w:pPr>
          </w:p>
          <w:p w14:paraId="446ADBB8" w14:textId="77777777" w:rsidR="00AC56B1" w:rsidRDefault="00AC56B1" w:rsidP="00AC56B1">
            <w:pPr>
              <w:tabs>
                <w:tab w:val="left" w:pos="1701"/>
              </w:tabs>
              <w:ind w:left="-57" w:right="-57"/>
              <w:jc w:val="both"/>
              <w:rPr>
                <w:color w:val="000000"/>
                <w:sz w:val="20"/>
                <w:szCs w:val="20"/>
              </w:rPr>
            </w:pPr>
          </w:p>
          <w:p w14:paraId="527C0D71" w14:textId="77777777" w:rsidR="00AC56B1" w:rsidRDefault="00AC56B1" w:rsidP="00AC56B1">
            <w:pPr>
              <w:tabs>
                <w:tab w:val="left" w:pos="1701"/>
              </w:tabs>
              <w:ind w:left="-57" w:right="-57"/>
              <w:jc w:val="both"/>
              <w:rPr>
                <w:color w:val="000000"/>
                <w:sz w:val="20"/>
                <w:szCs w:val="20"/>
              </w:rPr>
            </w:pPr>
          </w:p>
          <w:p w14:paraId="7C1C7B98" w14:textId="77777777" w:rsidR="00AC56B1" w:rsidRDefault="00AC56B1" w:rsidP="00AC56B1">
            <w:pPr>
              <w:tabs>
                <w:tab w:val="left" w:pos="1701"/>
              </w:tabs>
              <w:ind w:left="-57" w:right="-57"/>
              <w:jc w:val="both"/>
              <w:rPr>
                <w:color w:val="000000"/>
                <w:sz w:val="20"/>
                <w:szCs w:val="20"/>
              </w:rPr>
            </w:pPr>
          </w:p>
          <w:p w14:paraId="6BBE645C" w14:textId="77777777" w:rsidR="00AC56B1" w:rsidRDefault="00AC56B1" w:rsidP="00AC56B1">
            <w:pPr>
              <w:tabs>
                <w:tab w:val="left" w:pos="1701"/>
              </w:tabs>
              <w:ind w:left="-57" w:right="-57"/>
              <w:jc w:val="both"/>
              <w:rPr>
                <w:color w:val="000000"/>
                <w:sz w:val="20"/>
                <w:szCs w:val="20"/>
              </w:rPr>
            </w:pPr>
          </w:p>
          <w:p w14:paraId="021D1E14" w14:textId="77777777" w:rsidR="00AC56B1" w:rsidRDefault="00AC56B1" w:rsidP="00AC56B1">
            <w:pPr>
              <w:tabs>
                <w:tab w:val="left" w:pos="1701"/>
              </w:tabs>
              <w:ind w:left="-57" w:right="-57"/>
              <w:jc w:val="both"/>
              <w:rPr>
                <w:color w:val="000000"/>
                <w:sz w:val="20"/>
                <w:szCs w:val="20"/>
              </w:rPr>
            </w:pPr>
          </w:p>
          <w:p w14:paraId="32179419" w14:textId="77777777" w:rsidR="00AC56B1" w:rsidRDefault="00AC56B1" w:rsidP="00AC56B1">
            <w:pPr>
              <w:tabs>
                <w:tab w:val="left" w:pos="1701"/>
              </w:tabs>
              <w:ind w:left="-57" w:right="-57"/>
              <w:jc w:val="both"/>
              <w:rPr>
                <w:color w:val="000000"/>
                <w:sz w:val="20"/>
                <w:szCs w:val="20"/>
              </w:rPr>
            </w:pPr>
          </w:p>
          <w:p w14:paraId="4D994AB7" w14:textId="77777777" w:rsidR="00AC56B1" w:rsidRDefault="00AC56B1" w:rsidP="00AC56B1">
            <w:pPr>
              <w:tabs>
                <w:tab w:val="left" w:pos="1701"/>
              </w:tabs>
              <w:ind w:left="-57" w:right="-57"/>
              <w:jc w:val="both"/>
              <w:rPr>
                <w:color w:val="000000"/>
                <w:sz w:val="20"/>
                <w:szCs w:val="20"/>
              </w:rPr>
            </w:pPr>
          </w:p>
          <w:p w14:paraId="0CD431D7" w14:textId="77777777" w:rsidR="00AC56B1" w:rsidRDefault="00AC56B1" w:rsidP="00AC56B1">
            <w:pPr>
              <w:tabs>
                <w:tab w:val="left" w:pos="1701"/>
              </w:tabs>
              <w:ind w:left="-57" w:right="-57"/>
              <w:jc w:val="both"/>
              <w:rPr>
                <w:color w:val="000000"/>
                <w:sz w:val="20"/>
                <w:szCs w:val="20"/>
              </w:rPr>
            </w:pPr>
          </w:p>
          <w:p w14:paraId="4388B309" w14:textId="77777777" w:rsidR="00AC56B1" w:rsidRDefault="00AC56B1" w:rsidP="00AC56B1">
            <w:pPr>
              <w:tabs>
                <w:tab w:val="left" w:pos="1701"/>
              </w:tabs>
              <w:ind w:left="-57" w:right="-57"/>
              <w:jc w:val="both"/>
              <w:rPr>
                <w:color w:val="000000"/>
                <w:sz w:val="20"/>
                <w:szCs w:val="20"/>
              </w:rPr>
            </w:pPr>
          </w:p>
          <w:p w14:paraId="6E49475E" w14:textId="77777777" w:rsidR="00AC56B1" w:rsidRDefault="00AC56B1" w:rsidP="00AC56B1">
            <w:pPr>
              <w:tabs>
                <w:tab w:val="left" w:pos="1701"/>
              </w:tabs>
              <w:ind w:left="-57" w:right="-57"/>
              <w:jc w:val="both"/>
              <w:rPr>
                <w:color w:val="000000"/>
                <w:sz w:val="20"/>
                <w:szCs w:val="20"/>
              </w:rPr>
            </w:pPr>
          </w:p>
          <w:p w14:paraId="0C43DEF5" w14:textId="77777777" w:rsidR="00AC56B1" w:rsidRDefault="00AC56B1" w:rsidP="00AC56B1">
            <w:pPr>
              <w:tabs>
                <w:tab w:val="left" w:pos="1701"/>
              </w:tabs>
              <w:ind w:left="-57" w:right="-57"/>
              <w:jc w:val="both"/>
              <w:rPr>
                <w:color w:val="000000"/>
                <w:sz w:val="20"/>
                <w:szCs w:val="20"/>
              </w:rPr>
            </w:pPr>
          </w:p>
          <w:p w14:paraId="22CD0F95" w14:textId="77777777" w:rsidR="00AC56B1" w:rsidRDefault="00AC56B1" w:rsidP="00AC56B1">
            <w:pPr>
              <w:tabs>
                <w:tab w:val="left" w:pos="1701"/>
              </w:tabs>
              <w:ind w:left="-57" w:right="-57"/>
              <w:jc w:val="both"/>
              <w:rPr>
                <w:color w:val="000000"/>
                <w:sz w:val="20"/>
                <w:szCs w:val="20"/>
              </w:rPr>
            </w:pPr>
          </w:p>
          <w:p w14:paraId="2FDB91E9" w14:textId="77777777" w:rsidR="00AC56B1" w:rsidRDefault="00AC56B1" w:rsidP="00AC56B1">
            <w:pPr>
              <w:tabs>
                <w:tab w:val="left" w:pos="1701"/>
              </w:tabs>
              <w:ind w:left="-57" w:right="-57"/>
              <w:jc w:val="both"/>
              <w:rPr>
                <w:color w:val="000000"/>
                <w:sz w:val="20"/>
                <w:szCs w:val="20"/>
              </w:rPr>
            </w:pPr>
          </w:p>
          <w:p w14:paraId="157955C3" w14:textId="77777777" w:rsidR="00AC56B1" w:rsidRDefault="00AC56B1" w:rsidP="00AC56B1">
            <w:pPr>
              <w:tabs>
                <w:tab w:val="left" w:pos="1701"/>
              </w:tabs>
              <w:ind w:left="-57" w:right="-57"/>
              <w:jc w:val="both"/>
              <w:rPr>
                <w:color w:val="000000"/>
                <w:sz w:val="20"/>
                <w:szCs w:val="20"/>
              </w:rPr>
            </w:pPr>
          </w:p>
          <w:p w14:paraId="6ADBE391" w14:textId="77777777" w:rsidR="00AC56B1" w:rsidRDefault="00AC56B1" w:rsidP="00AC56B1">
            <w:pPr>
              <w:tabs>
                <w:tab w:val="left" w:pos="1701"/>
              </w:tabs>
              <w:ind w:left="-57" w:right="-57"/>
              <w:jc w:val="both"/>
              <w:rPr>
                <w:color w:val="000000"/>
                <w:sz w:val="20"/>
                <w:szCs w:val="20"/>
              </w:rPr>
            </w:pPr>
          </w:p>
          <w:p w14:paraId="10B627B1" w14:textId="77777777" w:rsidR="00AC56B1" w:rsidRDefault="00AC56B1" w:rsidP="00AC56B1">
            <w:pPr>
              <w:tabs>
                <w:tab w:val="left" w:pos="1701"/>
              </w:tabs>
              <w:ind w:left="-57" w:right="-57"/>
              <w:jc w:val="both"/>
              <w:rPr>
                <w:color w:val="000000"/>
                <w:sz w:val="20"/>
                <w:szCs w:val="20"/>
              </w:rPr>
            </w:pPr>
          </w:p>
          <w:p w14:paraId="371D6813" w14:textId="77777777" w:rsidR="00AC56B1" w:rsidRDefault="00AC56B1" w:rsidP="00AC56B1">
            <w:pPr>
              <w:tabs>
                <w:tab w:val="left" w:pos="1701"/>
              </w:tabs>
              <w:ind w:left="-57" w:right="-57"/>
              <w:jc w:val="both"/>
              <w:rPr>
                <w:color w:val="000000"/>
                <w:sz w:val="20"/>
                <w:szCs w:val="20"/>
              </w:rPr>
            </w:pPr>
          </w:p>
          <w:p w14:paraId="7E2E7245" w14:textId="77777777" w:rsidR="00AC56B1" w:rsidRDefault="00AC56B1" w:rsidP="00AC56B1">
            <w:pPr>
              <w:tabs>
                <w:tab w:val="left" w:pos="1701"/>
              </w:tabs>
              <w:ind w:left="-57" w:right="-57"/>
              <w:jc w:val="both"/>
              <w:rPr>
                <w:color w:val="000000"/>
                <w:sz w:val="20"/>
                <w:szCs w:val="20"/>
              </w:rPr>
            </w:pPr>
          </w:p>
          <w:p w14:paraId="56E2CB4F" w14:textId="77777777" w:rsidR="00AC56B1" w:rsidRDefault="00AC56B1" w:rsidP="00AC56B1">
            <w:pPr>
              <w:tabs>
                <w:tab w:val="left" w:pos="1701"/>
              </w:tabs>
              <w:ind w:left="-57" w:right="-57"/>
              <w:jc w:val="both"/>
              <w:rPr>
                <w:color w:val="000000"/>
                <w:sz w:val="20"/>
                <w:szCs w:val="20"/>
              </w:rPr>
            </w:pPr>
          </w:p>
          <w:p w14:paraId="559E747C" w14:textId="77777777" w:rsidR="00AC56B1" w:rsidRDefault="00AC56B1" w:rsidP="00AC56B1">
            <w:pPr>
              <w:tabs>
                <w:tab w:val="left" w:pos="1701"/>
              </w:tabs>
              <w:ind w:left="-57" w:right="-57"/>
              <w:jc w:val="both"/>
              <w:rPr>
                <w:color w:val="000000"/>
                <w:sz w:val="20"/>
                <w:szCs w:val="20"/>
              </w:rPr>
            </w:pPr>
          </w:p>
          <w:p w14:paraId="3AE78A45" w14:textId="77777777" w:rsidR="00AC56B1" w:rsidRDefault="00AC56B1" w:rsidP="00AC56B1">
            <w:pPr>
              <w:tabs>
                <w:tab w:val="left" w:pos="1701"/>
              </w:tabs>
              <w:ind w:left="-57" w:right="-57"/>
              <w:jc w:val="both"/>
              <w:rPr>
                <w:color w:val="000000"/>
                <w:sz w:val="20"/>
                <w:szCs w:val="20"/>
              </w:rPr>
            </w:pPr>
          </w:p>
          <w:p w14:paraId="5FB04F02" w14:textId="77777777" w:rsidR="00AC56B1" w:rsidRDefault="00AC56B1" w:rsidP="00AC56B1">
            <w:pPr>
              <w:tabs>
                <w:tab w:val="left" w:pos="1701"/>
              </w:tabs>
              <w:ind w:left="-57" w:right="-57"/>
              <w:jc w:val="both"/>
              <w:rPr>
                <w:color w:val="000000"/>
                <w:sz w:val="20"/>
                <w:szCs w:val="20"/>
              </w:rPr>
            </w:pPr>
          </w:p>
          <w:p w14:paraId="09D3E6AF" w14:textId="77777777" w:rsidR="00AC56B1" w:rsidRDefault="00AC56B1" w:rsidP="00AC56B1">
            <w:pPr>
              <w:tabs>
                <w:tab w:val="left" w:pos="1701"/>
              </w:tabs>
              <w:ind w:left="-57" w:right="-57"/>
              <w:jc w:val="both"/>
              <w:rPr>
                <w:color w:val="000000"/>
                <w:sz w:val="20"/>
                <w:szCs w:val="20"/>
              </w:rPr>
            </w:pPr>
          </w:p>
          <w:p w14:paraId="21456AB8" w14:textId="77777777" w:rsidR="00AC56B1" w:rsidRDefault="00AC56B1" w:rsidP="00AC56B1">
            <w:pPr>
              <w:tabs>
                <w:tab w:val="left" w:pos="1701"/>
              </w:tabs>
              <w:ind w:left="-57" w:right="-57"/>
              <w:jc w:val="both"/>
              <w:rPr>
                <w:color w:val="000000"/>
                <w:sz w:val="20"/>
                <w:szCs w:val="20"/>
              </w:rPr>
            </w:pPr>
          </w:p>
          <w:p w14:paraId="7F1BCF96" w14:textId="77777777" w:rsidR="00AC56B1" w:rsidRDefault="00AC56B1" w:rsidP="00AC56B1">
            <w:pPr>
              <w:tabs>
                <w:tab w:val="left" w:pos="1701"/>
              </w:tabs>
              <w:ind w:left="-57" w:right="-57"/>
              <w:jc w:val="both"/>
              <w:rPr>
                <w:color w:val="000000"/>
                <w:sz w:val="20"/>
                <w:szCs w:val="20"/>
              </w:rPr>
            </w:pPr>
          </w:p>
          <w:p w14:paraId="68F796EA" w14:textId="77777777" w:rsidR="00AC56B1" w:rsidRDefault="00AC56B1" w:rsidP="00AC56B1">
            <w:pPr>
              <w:tabs>
                <w:tab w:val="left" w:pos="1701"/>
              </w:tabs>
              <w:ind w:left="-57" w:right="-57"/>
              <w:jc w:val="both"/>
              <w:rPr>
                <w:color w:val="000000"/>
                <w:sz w:val="20"/>
                <w:szCs w:val="20"/>
              </w:rPr>
            </w:pPr>
          </w:p>
          <w:p w14:paraId="7D657EB9" w14:textId="77777777" w:rsidR="00AC56B1" w:rsidRDefault="00AC56B1" w:rsidP="00AC56B1">
            <w:pPr>
              <w:tabs>
                <w:tab w:val="left" w:pos="1701"/>
              </w:tabs>
              <w:ind w:left="-57" w:right="-57"/>
              <w:jc w:val="both"/>
              <w:rPr>
                <w:color w:val="000000"/>
                <w:sz w:val="20"/>
                <w:szCs w:val="20"/>
              </w:rPr>
            </w:pPr>
          </w:p>
          <w:p w14:paraId="39BB78BE" w14:textId="77777777" w:rsidR="00AC56B1" w:rsidRDefault="00AC56B1" w:rsidP="00AC56B1">
            <w:pPr>
              <w:tabs>
                <w:tab w:val="left" w:pos="1701"/>
              </w:tabs>
              <w:ind w:left="-57" w:right="-57"/>
              <w:jc w:val="both"/>
              <w:rPr>
                <w:color w:val="000000"/>
                <w:sz w:val="20"/>
                <w:szCs w:val="20"/>
              </w:rPr>
            </w:pPr>
          </w:p>
          <w:p w14:paraId="6813DC53" w14:textId="77777777" w:rsidR="00AC56B1" w:rsidRDefault="00AC56B1" w:rsidP="00AC56B1">
            <w:pPr>
              <w:tabs>
                <w:tab w:val="left" w:pos="1701"/>
              </w:tabs>
              <w:ind w:left="-57" w:right="-57"/>
              <w:jc w:val="both"/>
              <w:rPr>
                <w:color w:val="000000"/>
                <w:sz w:val="20"/>
                <w:szCs w:val="20"/>
              </w:rPr>
            </w:pPr>
          </w:p>
          <w:p w14:paraId="5CF84B0B" w14:textId="77777777" w:rsidR="00AC56B1" w:rsidRDefault="00AC56B1" w:rsidP="00AC56B1">
            <w:pPr>
              <w:tabs>
                <w:tab w:val="left" w:pos="1701"/>
              </w:tabs>
              <w:ind w:left="-57" w:right="-57"/>
              <w:jc w:val="both"/>
              <w:rPr>
                <w:color w:val="000000"/>
                <w:sz w:val="20"/>
                <w:szCs w:val="20"/>
              </w:rPr>
            </w:pPr>
          </w:p>
          <w:p w14:paraId="3C63DE9B" w14:textId="77777777" w:rsidR="00AC56B1" w:rsidRDefault="00AC56B1" w:rsidP="00AC56B1">
            <w:pPr>
              <w:tabs>
                <w:tab w:val="left" w:pos="1701"/>
              </w:tabs>
              <w:ind w:left="-57" w:right="-57"/>
              <w:jc w:val="both"/>
              <w:rPr>
                <w:color w:val="000000"/>
                <w:sz w:val="20"/>
                <w:szCs w:val="20"/>
              </w:rPr>
            </w:pPr>
          </w:p>
          <w:p w14:paraId="5E5FB294" w14:textId="77777777" w:rsidR="00AC56B1" w:rsidRDefault="00AC56B1" w:rsidP="00AC56B1">
            <w:pPr>
              <w:tabs>
                <w:tab w:val="left" w:pos="1701"/>
              </w:tabs>
              <w:ind w:left="-57" w:right="-57"/>
              <w:jc w:val="both"/>
              <w:rPr>
                <w:color w:val="000000"/>
                <w:sz w:val="20"/>
                <w:szCs w:val="20"/>
              </w:rPr>
            </w:pPr>
          </w:p>
          <w:p w14:paraId="1852C28B" w14:textId="77777777" w:rsidR="00AC56B1" w:rsidRDefault="00AC56B1" w:rsidP="00AC56B1">
            <w:pPr>
              <w:tabs>
                <w:tab w:val="left" w:pos="1701"/>
              </w:tabs>
              <w:ind w:left="-57" w:right="-57"/>
              <w:jc w:val="both"/>
              <w:rPr>
                <w:color w:val="000000"/>
                <w:sz w:val="20"/>
                <w:szCs w:val="20"/>
              </w:rPr>
            </w:pPr>
          </w:p>
          <w:p w14:paraId="39FDFBC1" w14:textId="77777777" w:rsidR="00AC56B1" w:rsidRDefault="00AC56B1" w:rsidP="00AC56B1">
            <w:pPr>
              <w:tabs>
                <w:tab w:val="left" w:pos="1701"/>
              </w:tabs>
              <w:ind w:left="-57" w:right="-57"/>
              <w:jc w:val="both"/>
              <w:rPr>
                <w:color w:val="000000"/>
                <w:sz w:val="20"/>
                <w:szCs w:val="20"/>
              </w:rPr>
            </w:pPr>
          </w:p>
          <w:p w14:paraId="5FAFE9DC" w14:textId="77777777" w:rsidR="00AC56B1" w:rsidRDefault="00AC56B1" w:rsidP="00AC56B1">
            <w:pPr>
              <w:tabs>
                <w:tab w:val="left" w:pos="1701"/>
              </w:tabs>
              <w:ind w:left="-57" w:right="-57"/>
              <w:jc w:val="both"/>
              <w:rPr>
                <w:color w:val="000000"/>
                <w:sz w:val="20"/>
                <w:szCs w:val="20"/>
              </w:rPr>
            </w:pPr>
          </w:p>
          <w:p w14:paraId="7AAB9973" w14:textId="77777777" w:rsidR="00AC56B1" w:rsidRDefault="00AC56B1" w:rsidP="00AC56B1">
            <w:pPr>
              <w:tabs>
                <w:tab w:val="left" w:pos="1701"/>
              </w:tabs>
              <w:ind w:left="-57" w:right="-57"/>
              <w:jc w:val="both"/>
              <w:rPr>
                <w:color w:val="000000"/>
                <w:sz w:val="20"/>
                <w:szCs w:val="20"/>
              </w:rPr>
            </w:pPr>
          </w:p>
          <w:p w14:paraId="242ACCA3" w14:textId="77777777" w:rsidR="00AC56B1" w:rsidRDefault="00AC56B1" w:rsidP="00AC56B1">
            <w:pPr>
              <w:tabs>
                <w:tab w:val="left" w:pos="1701"/>
              </w:tabs>
              <w:ind w:left="-57" w:right="-57"/>
              <w:jc w:val="both"/>
              <w:rPr>
                <w:color w:val="000000"/>
                <w:sz w:val="20"/>
                <w:szCs w:val="20"/>
              </w:rPr>
            </w:pPr>
          </w:p>
          <w:p w14:paraId="18F9466F" w14:textId="77777777" w:rsidR="00AC56B1" w:rsidRDefault="00AC56B1" w:rsidP="00AC56B1">
            <w:pPr>
              <w:tabs>
                <w:tab w:val="left" w:pos="1701"/>
              </w:tabs>
              <w:ind w:left="-57" w:right="-57"/>
              <w:jc w:val="both"/>
              <w:rPr>
                <w:color w:val="000000"/>
                <w:sz w:val="20"/>
                <w:szCs w:val="20"/>
              </w:rPr>
            </w:pPr>
          </w:p>
          <w:p w14:paraId="2E0FD329" w14:textId="77777777" w:rsidR="00AC56B1" w:rsidRDefault="00AC56B1" w:rsidP="00AC56B1">
            <w:pPr>
              <w:tabs>
                <w:tab w:val="left" w:pos="1701"/>
              </w:tabs>
              <w:ind w:left="-57" w:right="-57"/>
              <w:jc w:val="both"/>
              <w:rPr>
                <w:color w:val="000000"/>
                <w:sz w:val="20"/>
                <w:szCs w:val="20"/>
              </w:rPr>
            </w:pPr>
          </w:p>
          <w:p w14:paraId="3024A6A2" w14:textId="77777777" w:rsidR="00AC56B1" w:rsidRDefault="00AC56B1" w:rsidP="00AC56B1">
            <w:pPr>
              <w:tabs>
                <w:tab w:val="left" w:pos="1701"/>
              </w:tabs>
              <w:ind w:left="-57" w:right="-57"/>
              <w:jc w:val="both"/>
              <w:rPr>
                <w:color w:val="000000"/>
                <w:sz w:val="20"/>
                <w:szCs w:val="20"/>
              </w:rPr>
            </w:pPr>
          </w:p>
          <w:p w14:paraId="09196D6C" w14:textId="77777777" w:rsidR="00AC56B1" w:rsidRDefault="00AC56B1" w:rsidP="00AC56B1">
            <w:pPr>
              <w:tabs>
                <w:tab w:val="left" w:pos="1701"/>
              </w:tabs>
              <w:ind w:left="-57" w:right="-57"/>
              <w:jc w:val="both"/>
              <w:rPr>
                <w:color w:val="000000"/>
                <w:sz w:val="20"/>
                <w:szCs w:val="20"/>
              </w:rPr>
            </w:pPr>
          </w:p>
          <w:p w14:paraId="2F87702C" w14:textId="77777777" w:rsidR="00AC56B1" w:rsidRDefault="00AC56B1" w:rsidP="00AC56B1">
            <w:pPr>
              <w:tabs>
                <w:tab w:val="left" w:pos="1701"/>
              </w:tabs>
              <w:ind w:left="-57" w:right="-57"/>
              <w:jc w:val="both"/>
              <w:rPr>
                <w:color w:val="000000"/>
                <w:sz w:val="20"/>
                <w:szCs w:val="20"/>
              </w:rPr>
            </w:pPr>
          </w:p>
          <w:p w14:paraId="79E71AB4" w14:textId="77777777" w:rsidR="00AC56B1" w:rsidRDefault="00AC56B1" w:rsidP="00AC56B1">
            <w:pPr>
              <w:tabs>
                <w:tab w:val="left" w:pos="1701"/>
              </w:tabs>
              <w:ind w:left="-57" w:right="-57"/>
              <w:jc w:val="both"/>
              <w:rPr>
                <w:color w:val="000000"/>
                <w:sz w:val="20"/>
                <w:szCs w:val="20"/>
              </w:rPr>
            </w:pPr>
          </w:p>
          <w:p w14:paraId="31F8599D" w14:textId="77777777" w:rsidR="00AC56B1" w:rsidRDefault="00AC56B1" w:rsidP="00AC56B1">
            <w:pPr>
              <w:tabs>
                <w:tab w:val="left" w:pos="1701"/>
              </w:tabs>
              <w:ind w:left="-57" w:right="-57"/>
              <w:jc w:val="both"/>
              <w:rPr>
                <w:color w:val="000000"/>
                <w:sz w:val="20"/>
                <w:szCs w:val="20"/>
              </w:rPr>
            </w:pPr>
          </w:p>
          <w:p w14:paraId="1F929702" w14:textId="77777777" w:rsidR="00AC56B1" w:rsidRDefault="00AC56B1" w:rsidP="00AC56B1">
            <w:pPr>
              <w:tabs>
                <w:tab w:val="left" w:pos="1701"/>
              </w:tabs>
              <w:ind w:left="-57" w:right="-57"/>
              <w:jc w:val="both"/>
              <w:rPr>
                <w:color w:val="000000"/>
                <w:sz w:val="20"/>
                <w:szCs w:val="20"/>
              </w:rPr>
            </w:pPr>
          </w:p>
          <w:p w14:paraId="55B7D954" w14:textId="77777777" w:rsidR="00AC56B1" w:rsidRDefault="00AC56B1" w:rsidP="00AC56B1">
            <w:pPr>
              <w:tabs>
                <w:tab w:val="left" w:pos="1701"/>
              </w:tabs>
              <w:ind w:left="-57" w:right="-57"/>
              <w:jc w:val="both"/>
              <w:rPr>
                <w:color w:val="000000"/>
                <w:sz w:val="20"/>
                <w:szCs w:val="20"/>
              </w:rPr>
            </w:pPr>
          </w:p>
          <w:p w14:paraId="09194ECD" w14:textId="77777777" w:rsidR="00AC56B1" w:rsidRDefault="00AC56B1" w:rsidP="00AC56B1">
            <w:pPr>
              <w:tabs>
                <w:tab w:val="left" w:pos="1701"/>
              </w:tabs>
              <w:ind w:left="-57" w:right="-57"/>
              <w:jc w:val="both"/>
              <w:rPr>
                <w:color w:val="000000"/>
                <w:sz w:val="20"/>
                <w:szCs w:val="20"/>
              </w:rPr>
            </w:pPr>
          </w:p>
          <w:p w14:paraId="2AF0B570" w14:textId="77777777" w:rsidR="00AC56B1" w:rsidRDefault="00AC56B1" w:rsidP="00AC56B1">
            <w:pPr>
              <w:tabs>
                <w:tab w:val="left" w:pos="1701"/>
              </w:tabs>
              <w:ind w:left="-57" w:right="-57"/>
              <w:jc w:val="both"/>
              <w:rPr>
                <w:color w:val="000000"/>
                <w:sz w:val="20"/>
                <w:szCs w:val="20"/>
              </w:rPr>
            </w:pPr>
          </w:p>
          <w:p w14:paraId="6F6D4E8B" w14:textId="77777777" w:rsidR="00AC56B1" w:rsidRDefault="00AC56B1" w:rsidP="00AC56B1">
            <w:pPr>
              <w:tabs>
                <w:tab w:val="left" w:pos="1701"/>
              </w:tabs>
              <w:ind w:left="-57" w:right="-57"/>
              <w:jc w:val="both"/>
              <w:rPr>
                <w:color w:val="000000"/>
                <w:sz w:val="20"/>
                <w:szCs w:val="20"/>
              </w:rPr>
            </w:pPr>
          </w:p>
          <w:p w14:paraId="4F6B27ED" w14:textId="77777777" w:rsidR="00AC56B1" w:rsidRDefault="00AC56B1" w:rsidP="00AC56B1">
            <w:pPr>
              <w:tabs>
                <w:tab w:val="left" w:pos="1701"/>
              </w:tabs>
              <w:ind w:left="-57" w:right="-57"/>
              <w:jc w:val="both"/>
              <w:rPr>
                <w:color w:val="000000"/>
                <w:sz w:val="20"/>
                <w:szCs w:val="20"/>
              </w:rPr>
            </w:pPr>
          </w:p>
          <w:p w14:paraId="5CE78B7C" w14:textId="77777777" w:rsidR="00AC56B1" w:rsidRDefault="00AC56B1" w:rsidP="00AC56B1">
            <w:pPr>
              <w:tabs>
                <w:tab w:val="left" w:pos="1701"/>
              </w:tabs>
              <w:ind w:left="-57" w:right="-57"/>
              <w:jc w:val="both"/>
              <w:rPr>
                <w:color w:val="000000"/>
                <w:sz w:val="20"/>
                <w:szCs w:val="20"/>
              </w:rPr>
            </w:pPr>
          </w:p>
          <w:p w14:paraId="39DEEC77" w14:textId="77777777" w:rsidR="00AC56B1" w:rsidRDefault="00AC56B1" w:rsidP="00AC56B1">
            <w:pPr>
              <w:tabs>
                <w:tab w:val="left" w:pos="1701"/>
              </w:tabs>
              <w:ind w:left="-57" w:right="-57"/>
              <w:jc w:val="both"/>
              <w:rPr>
                <w:color w:val="000000"/>
                <w:sz w:val="20"/>
                <w:szCs w:val="20"/>
              </w:rPr>
            </w:pPr>
          </w:p>
          <w:p w14:paraId="38225198" w14:textId="77777777" w:rsidR="00AC56B1" w:rsidRDefault="00AC56B1" w:rsidP="00AC56B1">
            <w:pPr>
              <w:tabs>
                <w:tab w:val="left" w:pos="1701"/>
              </w:tabs>
              <w:ind w:left="-57" w:right="-57"/>
              <w:jc w:val="both"/>
              <w:rPr>
                <w:color w:val="000000"/>
                <w:sz w:val="20"/>
                <w:szCs w:val="20"/>
              </w:rPr>
            </w:pPr>
          </w:p>
          <w:p w14:paraId="17A10F2F" w14:textId="77777777" w:rsidR="00AC56B1" w:rsidRDefault="00AC56B1" w:rsidP="00AC56B1">
            <w:pPr>
              <w:tabs>
                <w:tab w:val="left" w:pos="1701"/>
              </w:tabs>
              <w:ind w:left="-57" w:right="-57"/>
              <w:jc w:val="both"/>
              <w:rPr>
                <w:color w:val="000000"/>
                <w:sz w:val="20"/>
                <w:szCs w:val="20"/>
              </w:rPr>
            </w:pPr>
          </w:p>
          <w:p w14:paraId="18D0452F" w14:textId="77777777" w:rsidR="00AC56B1" w:rsidRDefault="00AC56B1" w:rsidP="00AC56B1">
            <w:pPr>
              <w:tabs>
                <w:tab w:val="left" w:pos="1701"/>
              </w:tabs>
              <w:ind w:left="-57" w:right="-57"/>
              <w:jc w:val="both"/>
              <w:rPr>
                <w:color w:val="000000"/>
                <w:sz w:val="20"/>
                <w:szCs w:val="20"/>
              </w:rPr>
            </w:pPr>
          </w:p>
          <w:p w14:paraId="08FADE04" w14:textId="77777777" w:rsidR="00AC56B1" w:rsidRDefault="00AC56B1" w:rsidP="00AC56B1">
            <w:pPr>
              <w:tabs>
                <w:tab w:val="left" w:pos="1701"/>
              </w:tabs>
              <w:ind w:left="-57" w:right="-57"/>
              <w:jc w:val="both"/>
              <w:rPr>
                <w:color w:val="000000"/>
                <w:sz w:val="20"/>
                <w:szCs w:val="20"/>
              </w:rPr>
            </w:pPr>
          </w:p>
          <w:p w14:paraId="1B23ECF0" w14:textId="77777777" w:rsidR="00AC56B1" w:rsidRDefault="00AC56B1" w:rsidP="00AC56B1">
            <w:pPr>
              <w:tabs>
                <w:tab w:val="left" w:pos="1701"/>
              </w:tabs>
              <w:ind w:left="-57" w:right="-57"/>
              <w:jc w:val="both"/>
              <w:rPr>
                <w:color w:val="000000"/>
                <w:sz w:val="20"/>
                <w:szCs w:val="20"/>
              </w:rPr>
            </w:pPr>
          </w:p>
          <w:p w14:paraId="4C45707A" w14:textId="77777777" w:rsidR="00AC56B1" w:rsidRDefault="00AC56B1" w:rsidP="00AC56B1">
            <w:pPr>
              <w:tabs>
                <w:tab w:val="left" w:pos="1701"/>
              </w:tabs>
              <w:ind w:left="-57" w:right="-57"/>
              <w:jc w:val="both"/>
              <w:rPr>
                <w:color w:val="000000"/>
                <w:sz w:val="20"/>
                <w:szCs w:val="20"/>
              </w:rPr>
            </w:pPr>
          </w:p>
          <w:p w14:paraId="1EF8E87E" w14:textId="77777777" w:rsidR="00AC56B1" w:rsidRDefault="00AC56B1" w:rsidP="00AC56B1">
            <w:pPr>
              <w:tabs>
                <w:tab w:val="left" w:pos="1701"/>
              </w:tabs>
              <w:ind w:left="-57" w:right="-57"/>
              <w:jc w:val="both"/>
              <w:rPr>
                <w:color w:val="000000"/>
                <w:sz w:val="20"/>
                <w:szCs w:val="20"/>
              </w:rPr>
            </w:pPr>
          </w:p>
          <w:p w14:paraId="4DFBDA07" w14:textId="77777777" w:rsidR="00AC56B1" w:rsidRDefault="00AC56B1" w:rsidP="00AC56B1">
            <w:pPr>
              <w:tabs>
                <w:tab w:val="left" w:pos="1701"/>
              </w:tabs>
              <w:ind w:left="-57" w:right="-57"/>
              <w:jc w:val="both"/>
              <w:rPr>
                <w:color w:val="000000"/>
                <w:sz w:val="20"/>
                <w:szCs w:val="20"/>
              </w:rPr>
            </w:pPr>
          </w:p>
          <w:p w14:paraId="51E8177B" w14:textId="77777777" w:rsidR="00AC56B1" w:rsidRDefault="00AC56B1" w:rsidP="00AC56B1">
            <w:pPr>
              <w:tabs>
                <w:tab w:val="left" w:pos="1701"/>
              </w:tabs>
              <w:ind w:left="-57" w:right="-57"/>
              <w:jc w:val="both"/>
              <w:rPr>
                <w:color w:val="000000"/>
                <w:sz w:val="20"/>
                <w:szCs w:val="20"/>
              </w:rPr>
            </w:pPr>
          </w:p>
          <w:p w14:paraId="4FD9BAD3" w14:textId="77777777" w:rsidR="00AC56B1" w:rsidRDefault="00AC56B1" w:rsidP="00AC56B1">
            <w:pPr>
              <w:tabs>
                <w:tab w:val="left" w:pos="1701"/>
              </w:tabs>
              <w:ind w:left="-57" w:right="-57"/>
              <w:jc w:val="both"/>
              <w:rPr>
                <w:color w:val="000000"/>
                <w:sz w:val="20"/>
                <w:szCs w:val="20"/>
              </w:rPr>
            </w:pPr>
          </w:p>
          <w:p w14:paraId="6EE11521" w14:textId="77777777" w:rsidR="00AC56B1" w:rsidRDefault="00AC56B1" w:rsidP="00AC56B1">
            <w:pPr>
              <w:tabs>
                <w:tab w:val="left" w:pos="1701"/>
              </w:tabs>
              <w:ind w:left="-57" w:right="-57"/>
              <w:jc w:val="both"/>
              <w:rPr>
                <w:color w:val="000000"/>
                <w:sz w:val="20"/>
                <w:szCs w:val="20"/>
              </w:rPr>
            </w:pPr>
          </w:p>
          <w:p w14:paraId="4BF48315" w14:textId="77777777" w:rsidR="00AC56B1" w:rsidRDefault="00AC56B1" w:rsidP="00AC56B1">
            <w:pPr>
              <w:tabs>
                <w:tab w:val="left" w:pos="1701"/>
              </w:tabs>
              <w:ind w:left="-57" w:right="-57"/>
              <w:jc w:val="both"/>
              <w:rPr>
                <w:color w:val="000000"/>
                <w:sz w:val="20"/>
                <w:szCs w:val="20"/>
              </w:rPr>
            </w:pPr>
          </w:p>
          <w:p w14:paraId="19ECB661" w14:textId="77777777" w:rsidR="00AC56B1" w:rsidRDefault="00AC56B1" w:rsidP="000256DF">
            <w:pPr>
              <w:tabs>
                <w:tab w:val="left" w:pos="1701"/>
              </w:tabs>
              <w:ind w:right="-57"/>
              <w:jc w:val="both"/>
              <w:rPr>
                <w:color w:val="000000"/>
                <w:sz w:val="20"/>
                <w:szCs w:val="20"/>
              </w:rPr>
            </w:pPr>
          </w:p>
          <w:p w14:paraId="4D4B7ED5" w14:textId="77777777" w:rsidR="00AC56B1" w:rsidRDefault="00AC56B1" w:rsidP="000256DF">
            <w:pPr>
              <w:tabs>
                <w:tab w:val="left" w:pos="1701"/>
              </w:tabs>
              <w:ind w:right="-57"/>
              <w:jc w:val="both"/>
              <w:rPr>
                <w:color w:val="000000"/>
                <w:sz w:val="20"/>
                <w:szCs w:val="20"/>
              </w:rPr>
            </w:pPr>
          </w:p>
          <w:p w14:paraId="644D8393" w14:textId="77777777" w:rsidR="00AC56B1" w:rsidRDefault="00AC56B1" w:rsidP="00AC56B1">
            <w:pPr>
              <w:tabs>
                <w:tab w:val="left" w:pos="1701"/>
              </w:tabs>
              <w:ind w:left="-57" w:right="-57"/>
              <w:jc w:val="both"/>
              <w:rPr>
                <w:color w:val="000000"/>
                <w:sz w:val="20"/>
                <w:szCs w:val="20"/>
              </w:rPr>
            </w:pPr>
          </w:p>
          <w:p w14:paraId="0CBD8236" w14:textId="77777777" w:rsidR="00AC56B1" w:rsidRDefault="00AC56B1" w:rsidP="00AC56B1">
            <w:pPr>
              <w:tabs>
                <w:tab w:val="left" w:pos="1701"/>
              </w:tabs>
              <w:ind w:left="-57" w:right="-57"/>
              <w:jc w:val="both"/>
              <w:rPr>
                <w:color w:val="000000"/>
                <w:sz w:val="20"/>
                <w:szCs w:val="20"/>
              </w:rPr>
            </w:pPr>
          </w:p>
          <w:p w14:paraId="6F34BF02" w14:textId="77777777" w:rsidR="00AC56B1" w:rsidRDefault="00AC56B1" w:rsidP="000256DF">
            <w:pPr>
              <w:tabs>
                <w:tab w:val="left" w:pos="1701"/>
              </w:tabs>
              <w:ind w:right="-57"/>
              <w:jc w:val="both"/>
              <w:rPr>
                <w:color w:val="000000"/>
                <w:sz w:val="20"/>
                <w:szCs w:val="20"/>
              </w:rPr>
            </w:pPr>
          </w:p>
          <w:p w14:paraId="1B291FB2" w14:textId="77777777" w:rsidR="000256DF" w:rsidRDefault="000256DF" w:rsidP="000256DF">
            <w:pPr>
              <w:pStyle w:val="font-claude-response-body"/>
              <w:rPr>
                <w:b/>
                <w:bCs/>
                <w:sz w:val="20"/>
                <w:szCs w:val="20"/>
              </w:rPr>
            </w:pPr>
            <w:r w:rsidRPr="000256DF">
              <w:rPr>
                <w:b/>
                <w:bCs/>
                <w:sz w:val="20"/>
                <w:szCs w:val="20"/>
              </w:rPr>
              <w:lastRenderedPageBreak/>
              <w:t>Cherkasy Oblast</w:t>
            </w:r>
          </w:p>
          <w:p w14:paraId="2AB44F78" w14:textId="77777777" w:rsidR="00AC56B1" w:rsidRDefault="00AC56B1" w:rsidP="00AC56B1">
            <w:pPr>
              <w:tabs>
                <w:tab w:val="left" w:pos="1701"/>
              </w:tabs>
              <w:ind w:left="-57" w:right="-57"/>
              <w:jc w:val="both"/>
              <w:rPr>
                <w:color w:val="000000"/>
                <w:sz w:val="20"/>
                <w:szCs w:val="20"/>
              </w:rPr>
            </w:pPr>
            <w:r>
              <w:rPr>
                <w:color w:val="000000"/>
                <w:sz w:val="20"/>
                <w:szCs w:val="20"/>
              </w:rPr>
              <w:t>111,4</w:t>
            </w:r>
          </w:p>
        </w:tc>
        <w:tc>
          <w:tcPr>
            <w:tcW w:w="2547" w:type="dxa"/>
          </w:tcPr>
          <w:p w14:paraId="4859D691" w14:textId="77777777" w:rsidR="000256DF" w:rsidRPr="000256DF" w:rsidRDefault="000256DF" w:rsidP="000256DF">
            <w:pPr>
              <w:pStyle w:val="font-claude-response-body"/>
              <w:rPr>
                <w:b/>
                <w:bCs/>
                <w:sz w:val="20"/>
                <w:szCs w:val="20"/>
              </w:rPr>
            </w:pPr>
          </w:p>
          <w:p w14:paraId="66574ACB" w14:textId="77777777" w:rsidR="000256DF" w:rsidRPr="000256DF" w:rsidRDefault="000256DF" w:rsidP="000256DF">
            <w:pPr>
              <w:pStyle w:val="font-claude-response-body"/>
              <w:rPr>
                <w:b/>
                <w:bCs/>
                <w:sz w:val="20"/>
                <w:szCs w:val="20"/>
              </w:rPr>
            </w:pPr>
          </w:p>
          <w:p w14:paraId="6A5B1F1B" w14:textId="77777777" w:rsidR="000256DF" w:rsidRPr="000256DF" w:rsidRDefault="000256DF" w:rsidP="000256DF">
            <w:pPr>
              <w:pStyle w:val="font-claude-response-body"/>
              <w:rPr>
                <w:b/>
                <w:bCs/>
                <w:sz w:val="20"/>
                <w:szCs w:val="20"/>
              </w:rPr>
            </w:pPr>
          </w:p>
          <w:p w14:paraId="6080773E" w14:textId="77777777" w:rsidR="000256DF" w:rsidRPr="000256DF" w:rsidRDefault="000256DF" w:rsidP="000256DF">
            <w:pPr>
              <w:pStyle w:val="font-claude-response-body"/>
              <w:rPr>
                <w:b/>
                <w:bCs/>
                <w:sz w:val="20"/>
                <w:szCs w:val="20"/>
              </w:rPr>
            </w:pPr>
          </w:p>
          <w:p w14:paraId="22D9BFED" w14:textId="0CC81EBE" w:rsidR="000256DF" w:rsidRPr="000256DF" w:rsidRDefault="000256DF" w:rsidP="000256DF">
            <w:pPr>
              <w:pStyle w:val="font-claude-response-body"/>
              <w:rPr>
                <w:b/>
                <w:bCs/>
                <w:sz w:val="20"/>
                <w:szCs w:val="20"/>
              </w:rPr>
            </w:pPr>
            <w:r w:rsidRPr="000256DF">
              <w:rPr>
                <w:b/>
                <w:bCs/>
                <w:sz w:val="20"/>
                <w:szCs w:val="20"/>
              </w:rPr>
              <w:lastRenderedPageBreak/>
              <w:t>Donetsk Oblast</w:t>
            </w:r>
          </w:p>
          <w:p w14:paraId="1AB9334A" w14:textId="76A1DA45" w:rsidR="000256DF" w:rsidRPr="000256DF" w:rsidRDefault="000256DF" w:rsidP="000256DF">
            <w:pPr>
              <w:pStyle w:val="font-claude-response-body"/>
              <w:rPr>
                <w:color w:val="000000"/>
                <w:sz w:val="20"/>
                <w:szCs w:val="20"/>
              </w:rPr>
            </w:pPr>
            <w:r w:rsidRPr="000256DF">
              <w:rPr>
                <w:color w:val="000000"/>
                <w:sz w:val="20"/>
                <w:szCs w:val="20"/>
              </w:rPr>
              <w:t>Implementation of this measure will only become possible once active hostilities in the oblast end, martial law is terminated or lifted, the territory is de-occupied, demining work is completed, and a comprehensive survey is conducted</w:t>
            </w:r>
            <w:r>
              <w:rPr>
                <w:color w:val="000000"/>
                <w:sz w:val="20"/>
                <w:szCs w:val="20"/>
              </w:rPr>
              <w:t>.</w:t>
            </w:r>
          </w:p>
          <w:p w14:paraId="3DB40921" w14:textId="77777777" w:rsidR="000256DF" w:rsidRPr="000256DF" w:rsidRDefault="000256DF" w:rsidP="000256DF">
            <w:pPr>
              <w:pStyle w:val="font-claude-response-body"/>
              <w:rPr>
                <w:b/>
                <w:bCs/>
                <w:sz w:val="20"/>
                <w:szCs w:val="20"/>
              </w:rPr>
            </w:pPr>
          </w:p>
          <w:p w14:paraId="237B5C7A" w14:textId="77777777" w:rsidR="000256DF" w:rsidRDefault="000256DF" w:rsidP="000256DF">
            <w:pPr>
              <w:pStyle w:val="font-claude-response-body"/>
              <w:rPr>
                <w:b/>
                <w:bCs/>
                <w:sz w:val="20"/>
                <w:szCs w:val="20"/>
              </w:rPr>
            </w:pPr>
            <w:r w:rsidRPr="000256DF">
              <w:rPr>
                <w:b/>
                <w:bCs/>
                <w:sz w:val="20"/>
                <w:szCs w:val="20"/>
              </w:rPr>
              <w:t>Zakarpattia Oblast</w:t>
            </w:r>
          </w:p>
          <w:p w14:paraId="390E1197" w14:textId="1C1D1A01" w:rsidR="000256DF" w:rsidRDefault="000256DF" w:rsidP="000256DF">
            <w:pPr>
              <w:pStyle w:val="font-claude-response-body"/>
              <w:rPr>
                <w:color w:val="000000"/>
                <w:sz w:val="20"/>
                <w:szCs w:val="20"/>
              </w:rPr>
            </w:pPr>
            <w:r w:rsidRPr="000256DF">
              <w:rPr>
                <w:color w:val="000000"/>
                <w:sz w:val="20"/>
                <w:szCs w:val="20"/>
              </w:rPr>
              <w:t>Territorial communities are not agreeing to petitions for classifying land plots in the "self-seeded" category.</w:t>
            </w:r>
          </w:p>
          <w:p w14:paraId="2219A769" w14:textId="77777777" w:rsidR="000256DF" w:rsidRDefault="000256DF" w:rsidP="000256DF">
            <w:pPr>
              <w:pStyle w:val="font-claude-response-body"/>
              <w:rPr>
                <w:color w:val="000000"/>
                <w:sz w:val="20"/>
                <w:szCs w:val="20"/>
              </w:rPr>
            </w:pPr>
          </w:p>
          <w:p w14:paraId="015B7E25" w14:textId="77777777" w:rsidR="000256DF" w:rsidRDefault="000256DF" w:rsidP="000256DF">
            <w:pPr>
              <w:pStyle w:val="font-claude-response-body"/>
              <w:rPr>
                <w:color w:val="000000"/>
                <w:sz w:val="20"/>
                <w:szCs w:val="20"/>
              </w:rPr>
            </w:pPr>
          </w:p>
          <w:p w14:paraId="472DC288" w14:textId="77777777" w:rsidR="000256DF" w:rsidRDefault="000256DF" w:rsidP="000256DF">
            <w:pPr>
              <w:pStyle w:val="font-claude-response-body"/>
              <w:rPr>
                <w:color w:val="000000"/>
                <w:sz w:val="20"/>
                <w:szCs w:val="20"/>
              </w:rPr>
            </w:pPr>
          </w:p>
          <w:p w14:paraId="4F9A61F1" w14:textId="77777777" w:rsidR="000256DF" w:rsidRDefault="000256DF" w:rsidP="000256DF">
            <w:pPr>
              <w:pStyle w:val="font-claude-response-body"/>
              <w:rPr>
                <w:color w:val="000000"/>
                <w:sz w:val="20"/>
                <w:szCs w:val="20"/>
              </w:rPr>
            </w:pPr>
          </w:p>
          <w:p w14:paraId="1BC6F675" w14:textId="77777777" w:rsidR="000256DF" w:rsidRDefault="000256DF" w:rsidP="000256DF">
            <w:pPr>
              <w:pStyle w:val="font-claude-response-body"/>
              <w:rPr>
                <w:color w:val="000000"/>
                <w:sz w:val="20"/>
                <w:szCs w:val="20"/>
              </w:rPr>
            </w:pPr>
          </w:p>
          <w:p w14:paraId="2F65FC9D" w14:textId="77777777" w:rsidR="000256DF" w:rsidRDefault="000256DF" w:rsidP="000256DF">
            <w:pPr>
              <w:pStyle w:val="font-claude-response-body"/>
              <w:rPr>
                <w:color w:val="000000"/>
                <w:sz w:val="20"/>
                <w:szCs w:val="20"/>
              </w:rPr>
            </w:pPr>
          </w:p>
          <w:p w14:paraId="639BE0DB" w14:textId="77777777" w:rsidR="000256DF" w:rsidRDefault="000256DF" w:rsidP="000256DF">
            <w:pPr>
              <w:pStyle w:val="font-claude-response-body"/>
              <w:rPr>
                <w:color w:val="000000"/>
                <w:sz w:val="20"/>
                <w:szCs w:val="20"/>
              </w:rPr>
            </w:pPr>
          </w:p>
          <w:p w14:paraId="2EAC7923" w14:textId="77777777" w:rsidR="000256DF" w:rsidRDefault="000256DF" w:rsidP="000256DF">
            <w:pPr>
              <w:pStyle w:val="font-claude-response-body"/>
              <w:rPr>
                <w:color w:val="000000"/>
                <w:sz w:val="20"/>
                <w:szCs w:val="20"/>
              </w:rPr>
            </w:pPr>
          </w:p>
          <w:p w14:paraId="618C17B0" w14:textId="77777777" w:rsidR="000256DF" w:rsidRDefault="000256DF" w:rsidP="000256DF">
            <w:pPr>
              <w:pStyle w:val="font-claude-response-body"/>
              <w:rPr>
                <w:color w:val="000000"/>
                <w:sz w:val="20"/>
                <w:szCs w:val="20"/>
              </w:rPr>
            </w:pPr>
          </w:p>
          <w:p w14:paraId="7AB946DB" w14:textId="77777777" w:rsidR="000256DF" w:rsidRDefault="000256DF" w:rsidP="000256DF">
            <w:pPr>
              <w:pStyle w:val="font-claude-response-body"/>
              <w:rPr>
                <w:color w:val="000000"/>
                <w:sz w:val="20"/>
                <w:szCs w:val="20"/>
              </w:rPr>
            </w:pPr>
          </w:p>
          <w:p w14:paraId="2309CF79" w14:textId="77777777" w:rsidR="000256DF" w:rsidRDefault="000256DF" w:rsidP="000256DF">
            <w:pPr>
              <w:pStyle w:val="font-claude-response-body"/>
              <w:rPr>
                <w:color w:val="000000"/>
                <w:sz w:val="20"/>
                <w:szCs w:val="20"/>
              </w:rPr>
            </w:pPr>
          </w:p>
          <w:p w14:paraId="3C44272D" w14:textId="77777777" w:rsidR="000256DF" w:rsidRDefault="000256DF" w:rsidP="000256DF">
            <w:pPr>
              <w:pStyle w:val="font-claude-response-body"/>
              <w:rPr>
                <w:color w:val="000000"/>
                <w:sz w:val="20"/>
                <w:szCs w:val="20"/>
              </w:rPr>
            </w:pPr>
          </w:p>
          <w:p w14:paraId="134C8E6B" w14:textId="77777777" w:rsidR="000256DF" w:rsidRDefault="000256DF" w:rsidP="000256DF">
            <w:pPr>
              <w:pStyle w:val="font-claude-response-body"/>
              <w:rPr>
                <w:color w:val="000000"/>
                <w:sz w:val="20"/>
                <w:szCs w:val="20"/>
              </w:rPr>
            </w:pPr>
          </w:p>
          <w:p w14:paraId="558C5BB4" w14:textId="77777777" w:rsidR="000256DF" w:rsidRDefault="000256DF" w:rsidP="000256DF">
            <w:pPr>
              <w:pStyle w:val="font-claude-response-body"/>
              <w:rPr>
                <w:color w:val="000000"/>
                <w:sz w:val="20"/>
                <w:szCs w:val="20"/>
              </w:rPr>
            </w:pPr>
          </w:p>
          <w:p w14:paraId="1186C001" w14:textId="77777777" w:rsidR="000256DF" w:rsidRDefault="000256DF" w:rsidP="000256DF">
            <w:pPr>
              <w:pStyle w:val="font-claude-response-body"/>
              <w:rPr>
                <w:color w:val="000000"/>
                <w:sz w:val="20"/>
                <w:szCs w:val="20"/>
              </w:rPr>
            </w:pPr>
          </w:p>
          <w:p w14:paraId="57F6439E" w14:textId="77777777" w:rsidR="000256DF" w:rsidRDefault="000256DF" w:rsidP="000256DF">
            <w:pPr>
              <w:pStyle w:val="font-claude-response-body"/>
              <w:rPr>
                <w:color w:val="000000"/>
                <w:sz w:val="20"/>
                <w:szCs w:val="20"/>
              </w:rPr>
            </w:pPr>
          </w:p>
          <w:p w14:paraId="42AEFF61" w14:textId="77777777" w:rsidR="000256DF" w:rsidRDefault="000256DF" w:rsidP="000256DF">
            <w:pPr>
              <w:pStyle w:val="font-claude-response-body"/>
              <w:rPr>
                <w:color w:val="000000"/>
                <w:sz w:val="20"/>
                <w:szCs w:val="20"/>
              </w:rPr>
            </w:pPr>
          </w:p>
          <w:p w14:paraId="55692766" w14:textId="77777777" w:rsidR="000256DF" w:rsidRDefault="000256DF" w:rsidP="000256DF">
            <w:pPr>
              <w:pStyle w:val="font-claude-response-body"/>
              <w:rPr>
                <w:color w:val="000000"/>
                <w:sz w:val="20"/>
                <w:szCs w:val="20"/>
              </w:rPr>
            </w:pPr>
          </w:p>
          <w:p w14:paraId="6E51FEE4" w14:textId="77777777" w:rsidR="000256DF" w:rsidRDefault="000256DF" w:rsidP="000256DF">
            <w:pPr>
              <w:pStyle w:val="font-claude-response-body"/>
              <w:rPr>
                <w:color w:val="000000"/>
                <w:sz w:val="20"/>
                <w:szCs w:val="20"/>
              </w:rPr>
            </w:pPr>
          </w:p>
          <w:p w14:paraId="240BD692" w14:textId="77777777" w:rsidR="000256DF" w:rsidRDefault="000256DF" w:rsidP="000256DF">
            <w:pPr>
              <w:pStyle w:val="font-claude-response-body"/>
              <w:rPr>
                <w:color w:val="000000"/>
                <w:sz w:val="20"/>
                <w:szCs w:val="20"/>
              </w:rPr>
            </w:pPr>
          </w:p>
          <w:p w14:paraId="4E6432F1" w14:textId="77777777" w:rsidR="000256DF" w:rsidRDefault="000256DF" w:rsidP="000256DF">
            <w:pPr>
              <w:pStyle w:val="font-claude-response-body"/>
              <w:rPr>
                <w:color w:val="000000"/>
                <w:sz w:val="20"/>
                <w:szCs w:val="20"/>
              </w:rPr>
            </w:pPr>
          </w:p>
          <w:p w14:paraId="14E84235" w14:textId="77777777" w:rsidR="000256DF" w:rsidRDefault="000256DF" w:rsidP="000256DF">
            <w:pPr>
              <w:pStyle w:val="font-claude-response-body"/>
              <w:rPr>
                <w:color w:val="000000"/>
                <w:sz w:val="20"/>
                <w:szCs w:val="20"/>
              </w:rPr>
            </w:pPr>
          </w:p>
          <w:p w14:paraId="27045058" w14:textId="77777777" w:rsidR="000256DF" w:rsidRDefault="000256DF" w:rsidP="000256DF">
            <w:pPr>
              <w:pStyle w:val="font-claude-response-body"/>
              <w:rPr>
                <w:color w:val="000000"/>
                <w:sz w:val="20"/>
                <w:szCs w:val="20"/>
              </w:rPr>
            </w:pPr>
          </w:p>
          <w:p w14:paraId="4EE91438" w14:textId="77777777" w:rsidR="000256DF" w:rsidRDefault="000256DF" w:rsidP="000256DF">
            <w:pPr>
              <w:pStyle w:val="font-claude-response-body"/>
              <w:rPr>
                <w:color w:val="000000"/>
                <w:sz w:val="20"/>
                <w:szCs w:val="20"/>
              </w:rPr>
            </w:pPr>
          </w:p>
          <w:p w14:paraId="10A9B562" w14:textId="77777777" w:rsidR="000256DF" w:rsidRDefault="000256DF" w:rsidP="000256DF">
            <w:pPr>
              <w:pStyle w:val="font-claude-response-body"/>
              <w:rPr>
                <w:color w:val="000000"/>
                <w:sz w:val="20"/>
                <w:szCs w:val="20"/>
              </w:rPr>
            </w:pPr>
          </w:p>
          <w:p w14:paraId="712752D4" w14:textId="77777777" w:rsidR="000256DF" w:rsidRDefault="000256DF" w:rsidP="000256DF">
            <w:pPr>
              <w:pStyle w:val="font-claude-response-body"/>
              <w:rPr>
                <w:color w:val="000000"/>
                <w:sz w:val="20"/>
                <w:szCs w:val="20"/>
              </w:rPr>
            </w:pPr>
          </w:p>
          <w:p w14:paraId="2CB56C74" w14:textId="77777777" w:rsidR="000256DF" w:rsidRDefault="000256DF" w:rsidP="000256DF">
            <w:pPr>
              <w:pStyle w:val="font-claude-response-body"/>
              <w:rPr>
                <w:color w:val="000000"/>
                <w:sz w:val="20"/>
                <w:szCs w:val="20"/>
              </w:rPr>
            </w:pPr>
          </w:p>
          <w:p w14:paraId="10E70C51" w14:textId="77777777" w:rsidR="000256DF" w:rsidRDefault="000256DF" w:rsidP="000256DF">
            <w:pPr>
              <w:pStyle w:val="font-claude-response-body"/>
              <w:rPr>
                <w:color w:val="000000"/>
                <w:sz w:val="20"/>
                <w:szCs w:val="20"/>
              </w:rPr>
            </w:pPr>
          </w:p>
          <w:p w14:paraId="7068B7A6" w14:textId="77777777" w:rsidR="000256DF" w:rsidRDefault="000256DF" w:rsidP="000256DF">
            <w:pPr>
              <w:pStyle w:val="font-claude-response-body"/>
              <w:rPr>
                <w:color w:val="000000"/>
                <w:sz w:val="20"/>
                <w:szCs w:val="20"/>
              </w:rPr>
            </w:pPr>
          </w:p>
          <w:p w14:paraId="2DE06528" w14:textId="77777777" w:rsidR="000256DF" w:rsidRDefault="000256DF" w:rsidP="000256DF">
            <w:pPr>
              <w:pStyle w:val="font-claude-response-body"/>
              <w:rPr>
                <w:color w:val="000000"/>
                <w:sz w:val="20"/>
                <w:szCs w:val="20"/>
              </w:rPr>
            </w:pPr>
          </w:p>
          <w:p w14:paraId="437F8454" w14:textId="77777777" w:rsidR="000256DF" w:rsidRPr="000256DF" w:rsidRDefault="000256DF" w:rsidP="000256DF">
            <w:pPr>
              <w:pStyle w:val="font-claude-response-body"/>
              <w:rPr>
                <w:color w:val="000000"/>
                <w:sz w:val="20"/>
                <w:szCs w:val="20"/>
              </w:rPr>
            </w:pPr>
          </w:p>
          <w:p w14:paraId="0889B355" w14:textId="77777777" w:rsidR="000256DF" w:rsidRPr="000256DF" w:rsidRDefault="000256DF" w:rsidP="000256DF">
            <w:pPr>
              <w:pStyle w:val="font-claude-response-body"/>
              <w:rPr>
                <w:b/>
                <w:bCs/>
                <w:sz w:val="20"/>
                <w:szCs w:val="20"/>
              </w:rPr>
            </w:pPr>
            <w:r w:rsidRPr="000256DF">
              <w:rPr>
                <w:b/>
                <w:bCs/>
                <w:sz w:val="20"/>
                <w:szCs w:val="20"/>
              </w:rPr>
              <w:t>Ivano-Frankivsk Oblast</w:t>
            </w:r>
          </w:p>
          <w:p w14:paraId="6BC5A572" w14:textId="560E957D" w:rsidR="000256DF" w:rsidRPr="000256DF" w:rsidRDefault="000256DF" w:rsidP="000256DF">
            <w:pPr>
              <w:pStyle w:val="font-claude-response-body"/>
              <w:rPr>
                <w:color w:val="000000"/>
                <w:sz w:val="20"/>
                <w:szCs w:val="20"/>
              </w:rPr>
            </w:pPr>
            <w:r w:rsidRPr="000256DF">
              <w:rPr>
                <w:sz w:val="20"/>
                <w:szCs w:val="20"/>
              </w:rPr>
              <w:lastRenderedPageBreak/>
              <w:t> </w:t>
            </w:r>
            <w:r w:rsidRPr="000256DF">
              <w:rPr>
                <w:color w:val="000000"/>
                <w:sz w:val="20"/>
                <w:szCs w:val="20"/>
              </w:rPr>
              <w:t>There is a lack of response and understanding on the part of local self-government bodies regarding the importance of identifying and transferring self-seeded plots to permanent forest users.</w:t>
            </w:r>
          </w:p>
          <w:p w14:paraId="5FC44B68" w14:textId="77777777" w:rsidR="000256DF" w:rsidRDefault="000256DF" w:rsidP="000256DF">
            <w:pPr>
              <w:pStyle w:val="font-claude-response-body"/>
              <w:rPr>
                <w:b/>
                <w:bCs/>
                <w:sz w:val="20"/>
                <w:szCs w:val="20"/>
              </w:rPr>
            </w:pPr>
          </w:p>
          <w:p w14:paraId="3EDE1685" w14:textId="77777777" w:rsidR="000256DF" w:rsidRDefault="000256DF" w:rsidP="000256DF">
            <w:pPr>
              <w:pStyle w:val="font-claude-response-body"/>
              <w:rPr>
                <w:b/>
                <w:bCs/>
                <w:sz w:val="20"/>
                <w:szCs w:val="20"/>
              </w:rPr>
            </w:pPr>
          </w:p>
          <w:p w14:paraId="0FBEC46A" w14:textId="77777777" w:rsidR="000256DF" w:rsidRDefault="000256DF" w:rsidP="000256DF">
            <w:pPr>
              <w:pStyle w:val="font-claude-response-body"/>
              <w:rPr>
                <w:b/>
                <w:bCs/>
                <w:sz w:val="20"/>
                <w:szCs w:val="20"/>
              </w:rPr>
            </w:pPr>
          </w:p>
          <w:p w14:paraId="230350A7" w14:textId="77777777" w:rsidR="000256DF" w:rsidRDefault="000256DF" w:rsidP="000256DF">
            <w:pPr>
              <w:pStyle w:val="font-claude-response-body"/>
              <w:rPr>
                <w:b/>
                <w:bCs/>
                <w:sz w:val="20"/>
                <w:szCs w:val="20"/>
              </w:rPr>
            </w:pPr>
          </w:p>
          <w:p w14:paraId="31463C87" w14:textId="77777777" w:rsidR="000256DF" w:rsidRDefault="000256DF" w:rsidP="000256DF">
            <w:pPr>
              <w:pStyle w:val="font-claude-response-body"/>
              <w:rPr>
                <w:b/>
                <w:bCs/>
                <w:sz w:val="20"/>
                <w:szCs w:val="20"/>
              </w:rPr>
            </w:pPr>
          </w:p>
          <w:p w14:paraId="2CB05A61" w14:textId="77777777" w:rsidR="000256DF" w:rsidRDefault="000256DF" w:rsidP="000256DF">
            <w:pPr>
              <w:pStyle w:val="font-claude-response-body"/>
              <w:rPr>
                <w:b/>
                <w:bCs/>
                <w:sz w:val="20"/>
                <w:szCs w:val="20"/>
              </w:rPr>
            </w:pPr>
          </w:p>
          <w:p w14:paraId="72727F62" w14:textId="77777777" w:rsidR="000256DF" w:rsidRDefault="000256DF" w:rsidP="000256DF">
            <w:pPr>
              <w:pStyle w:val="font-claude-response-body"/>
              <w:rPr>
                <w:b/>
                <w:bCs/>
                <w:sz w:val="20"/>
                <w:szCs w:val="20"/>
              </w:rPr>
            </w:pPr>
          </w:p>
          <w:p w14:paraId="147F976A" w14:textId="77777777" w:rsidR="000256DF" w:rsidRDefault="000256DF" w:rsidP="000256DF">
            <w:pPr>
              <w:pStyle w:val="font-claude-response-body"/>
              <w:rPr>
                <w:b/>
                <w:bCs/>
                <w:sz w:val="20"/>
                <w:szCs w:val="20"/>
              </w:rPr>
            </w:pPr>
          </w:p>
          <w:p w14:paraId="2A4F17B3" w14:textId="77777777" w:rsidR="000256DF" w:rsidRDefault="000256DF" w:rsidP="000256DF">
            <w:pPr>
              <w:pStyle w:val="font-claude-response-body"/>
              <w:rPr>
                <w:b/>
                <w:bCs/>
                <w:sz w:val="20"/>
                <w:szCs w:val="20"/>
              </w:rPr>
            </w:pPr>
          </w:p>
          <w:p w14:paraId="1C7697E6" w14:textId="77777777" w:rsidR="000256DF" w:rsidRDefault="000256DF" w:rsidP="000256DF">
            <w:pPr>
              <w:pStyle w:val="font-claude-response-body"/>
              <w:rPr>
                <w:b/>
                <w:bCs/>
                <w:sz w:val="20"/>
                <w:szCs w:val="20"/>
              </w:rPr>
            </w:pPr>
          </w:p>
          <w:p w14:paraId="0D019D5F" w14:textId="77777777" w:rsidR="000256DF" w:rsidRDefault="000256DF" w:rsidP="000256DF">
            <w:pPr>
              <w:pStyle w:val="font-claude-response-body"/>
              <w:rPr>
                <w:b/>
                <w:bCs/>
                <w:sz w:val="20"/>
                <w:szCs w:val="20"/>
              </w:rPr>
            </w:pPr>
          </w:p>
          <w:p w14:paraId="7FC4FB02" w14:textId="77777777" w:rsidR="000256DF" w:rsidRDefault="000256DF" w:rsidP="000256DF">
            <w:pPr>
              <w:pStyle w:val="font-claude-response-body"/>
              <w:rPr>
                <w:b/>
                <w:bCs/>
                <w:sz w:val="20"/>
                <w:szCs w:val="20"/>
              </w:rPr>
            </w:pPr>
          </w:p>
          <w:p w14:paraId="69D84724" w14:textId="77777777" w:rsidR="000256DF" w:rsidRDefault="000256DF" w:rsidP="000256DF">
            <w:pPr>
              <w:pStyle w:val="font-claude-response-body"/>
              <w:rPr>
                <w:b/>
                <w:bCs/>
                <w:sz w:val="20"/>
                <w:szCs w:val="20"/>
              </w:rPr>
            </w:pPr>
          </w:p>
          <w:p w14:paraId="68645557" w14:textId="77777777" w:rsidR="000256DF" w:rsidRDefault="000256DF" w:rsidP="000256DF">
            <w:pPr>
              <w:pStyle w:val="font-claude-response-body"/>
              <w:rPr>
                <w:b/>
                <w:bCs/>
                <w:sz w:val="20"/>
                <w:szCs w:val="20"/>
              </w:rPr>
            </w:pPr>
          </w:p>
          <w:p w14:paraId="59398621" w14:textId="77777777" w:rsidR="000256DF" w:rsidRDefault="000256DF" w:rsidP="000256DF">
            <w:pPr>
              <w:pStyle w:val="font-claude-response-body"/>
              <w:rPr>
                <w:b/>
                <w:bCs/>
                <w:sz w:val="20"/>
                <w:szCs w:val="20"/>
              </w:rPr>
            </w:pPr>
          </w:p>
          <w:p w14:paraId="19051BD7" w14:textId="77777777" w:rsidR="000256DF" w:rsidRDefault="000256DF" w:rsidP="000256DF">
            <w:pPr>
              <w:pStyle w:val="font-claude-response-body"/>
              <w:rPr>
                <w:b/>
                <w:bCs/>
                <w:sz w:val="20"/>
                <w:szCs w:val="20"/>
              </w:rPr>
            </w:pPr>
          </w:p>
          <w:p w14:paraId="35AC27C4" w14:textId="77777777" w:rsidR="000256DF" w:rsidRDefault="000256DF" w:rsidP="000256DF">
            <w:pPr>
              <w:pStyle w:val="font-claude-response-body"/>
              <w:rPr>
                <w:b/>
                <w:bCs/>
                <w:sz w:val="20"/>
                <w:szCs w:val="20"/>
              </w:rPr>
            </w:pPr>
          </w:p>
          <w:p w14:paraId="11E821A8" w14:textId="77777777" w:rsidR="000256DF" w:rsidRDefault="000256DF" w:rsidP="000256DF">
            <w:pPr>
              <w:pStyle w:val="font-claude-response-body"/>
              <w:rPr>
                <w:b/>
                <w:bCs/>
                <w:sz w:val="20"/>
                <w:szCs w:val="20"/>
              </w:rPr>
            </w:pPr>
          </w:p>
          <w:p w14:paraId="27318559" w14:textId="77777777" w:rsidR="000256DF" w:rsidRDefault="000256DF" w:rsidP="000256DF">
            <w:pPr>
              <w:pStyle w:val="font-claude-response-body"/>
              <w:rPr>
                <w:b/>
                <w:bCs/>
                <w:sz w:val="20"/>
                <w:szCs w:val="20"/>
              </w:rPr>
            </w:pPr>
          </w:p>
          <w:p w14:paraId="62683917" w14:textId="77777777" w:rsidR="000256DF" w:rsidRDefault="000256DF" w:rsidP="000256DF">
            <w:pPr>
              <w:pStyle w:val="font-claude-response-body"/>
              <w:rPr>
                <w:b/>
                <w:bCs/>
                <w:sz w:val="20"/>
                <w:szCs w:val="20"/>
              </w:rPr>
            </w:pPr>
          </w:p>
          <w:p w14:paraId="1D44F262" w14:textId="77777777" w:rsidR="000256DF" w:rsidRDefault="000256DF" w:rsidP="000256DF">
            <w:pPr>
              <w:pStyle w:val="font-claude-response-body"/>
              <w:rPr>
                <w:b/>
                <w:bCs/>
                <w:sz w:val="20"/>
                <w:szCs w:val="20"/>
              </w:rPr>
            </w:pPr>
          </w:p>
          <w:p w14:paraId="76FEED39" w14:textId="77777777" w:rsidR="000256DF" w:rsidRDefault="000256DF" w:rsidP="000256DF">
            <w:pPr>
              <w:pStyle w:val="font-claude-response-body"/>
              <w:rPr>
                <w:b/>
                <w:bCs/>
                <w:sz w:val="20"/>
                <w:szCs w:val="20"/>
              </w:rPr>
            </w:pPr>
          </w:p>
          <w:p w14:paraId="1B6EEA15" w14:textId="77777777" w:rsidR="000256DF" w:rsidRDefault="000256DF" w:rsidP="000256DF">
            <w:pPr>
              <w:pStyle w:val="font-claude-response-body"/>
              <w:rPr>
                <w:b/>
                <w:bCs/>
                <w:sz w:val="20"/>
                <w:szCs w:val="20"/>
              </w:rPr>
            </w:pPr>
          </w:p>
          <w:p w14:paraId="4F616FA4" w14:textId="77777777" w:rsidR="000256DF" w:rsidRDefault="000256DF" w:rsidP="000256DF">
            <w:pPr>
              <w:pStyle w:val="font-claude-response-body"/>
              <w:rPr>
                <w:b/>
                <w:bCs/>
                <w:sz w:val="20"/>
                <w:szCs w:val="20"/>
              </w:rPr>
            </w:pPr>
          </w:p>
          <w:p w14:paraId="19877859" w14:textId="77777777" w:rsidR="000256DF" w:rsidRDefault="000256DF" w:rsidP="000256DF">
            <w:pPr>
              <w:pStyle w:val="font-claude-response-body"/>
              <w:rPr>
                <w:b/>
                <w:bCs/>
                <w:sz w:val="20"/>
                <w:szCs w:val="20"/>
              </w:rPr>
            </w:pPr>
          </w:p>
          <w:p w14:paraId="68DAE923" w14:textId="77777777" w:rsidR="000256DF" w:rsidRDefault="000256DF" w:rsidP="000256DF">
            <w:pPr>
              <w:pStyle w:val="font-claude-response-body"/>
              <w:rPr>
                <w:b/>
                <w:bCs/>
                <w:sz w:val="20"/>
                <w:szCs w:val="20"/>
              </w:rPr>
            </w:pPr>
          </w:p>
          <w:p w14:paraId="6997FD57" w14:textId="77777777" w:rsidR="000256DF" w:rsidRDefault="000256DF" w:rsidP="000256DF">
            <w:pPr>
              <w:pStyle w:val="font-claude-response-body"/>
              <w:rPr>
                <w:b/>
                <w:bCs/>
                <w:sz w:val="20"/>
                <w:szCs w:val="20"/>
              </w:rPr>
            </w:pPr>
          </w:p>
          <w:p w14:paraId="318BC714" w14:textId="77777777" w:rsidR="000256DF" w:rsidRDefault="000256DF" w:rsidP="000256DF">
            <w:pPr>
              <w:pStyle w:val="font-claude-response-body"/>
              <w:rPr>
                <w:b/>
                <w:bCs/>
                <w:sz w:val="20"/>
                <w:szCs w:val="20"/>
              </w:rPr>
            </w:pPr>
          </w:p>
          <w:p w14:paraId="5C87A7E9" w14:textId="77777777" w:rsidR="000256DF" w:rsidRDefault="000256DF" w:rsidP="000256DF">
            <w:pPr>
              <w:pStyle w:val="font-claude-response-body"/>
              <w:rPr>
                <w:b/>
                <w:bCs/>
                <w:sz w:val="20"/>
                <w:szCs w:val="20"/>
              </w:rPr>
            </w:pPr>
          </w:p>
          <w:p w14:paraId="728AE685" w14:textId="77777777" w:rsidR="000256DF" w:rsidRDefault="000256DF" w:rsidP="000256DF">
            <w:pPr>
              <w:pStyle w:val="font-claude-response-body"/>
              <w:rPr>
                <w:b/>
                <w:bCs/>
                <w:sz w:val="20"/>
                <w:szCs w:val="20"/>
              </w:rPr>
            </w:pPr>
          </w:p>
          <w:p w14:paraId="6AA19604" w14:textId="77777777" w:rsidR="000256DF" w:rsidRDefault="000256DF" w:rsidP="000256DF">
            <w:pPr>
              <w:pStyle w:val="font-claude-response-body"/>
              <w:rPr>
                <w:b/>
                <w:bCs/>
                <w:sz w:val="20"/>
                <w:szCs w:val="20"/>
              </w:rPr>
            </w:pPr>
          </w:p>
          <w:p w14:paraId="61D6C04C" w14:textId="77777777" w:rsidR="000256DF" w:rsidRDefault="000256DF" w:rsidP="000256DF">
            <w:pPr>
              <w:pStyle w:val="font-claude-response-body"/>
              <w:rPr>
                <w:b/>
                <w:bCs/>
                <w:sz w:val="20"/>
                <w:szCs w:val="20"/>
              </w:rPr>
            </w:pPr>
          </w:p>
          <w:p w14:paraId="2C05F78B" w14:textId="77777777" w:rsidR="000256DF" w:rsidRDefault="000256DF" w:rsidP="000256DF">
            <w:pPr>
              <w:pStyle w:val="font-claude-response-body"/>
              <w:rPr>
                <w:b/>
                <w:bCs/>
                <w:sz w:val="20"/>
                <w:szCs w:val="20"/>
              </w:rPr>
            </w:pPr>
          </w:p>
          <w:p w14:paraId="3342E74F" w14:textId="77777777" w:rsidR="000256DF" w:rsidRDefault="000256DF" w:rsidP="000256DF">
            <w:pPr>
              <w:pStyle w:val="font-claude-response-body"/>
              <w:rPr>
                <w:b/>
                <w:bCs/>
                <w:sz w:val="20"/>
                <w:szCs w:val="20"/>
              </w:rPr>
            </w:pPr>
          </w:p>
          <w:p w14:paraId="188B62FB" w14:textId="77777777" w:rsidR="000256DF" w:rsidRDefault="000256DF" w:rsidP="000256DF">
            <w:pPr>
              <w:pStyle w:val="font-claude-response-body"/>
              <w:rPr>
                <w:b/>
                <w:bCs/>
                <w:sz w:val="20"/>
                <w:szCs w:val="20"/>
              </w:rPr>
            </w:pPr>
          </w:p>
          <w:p w14:paraId="436135AA" w14:textId="77777777" w:rsidR="000256DF" w:rsidRDefault="000256DF" w:rsidP="000256DF">
            <w:pPr>
              <w:pStyle w:val="font-claude-response-body"/>
              <w:rPr>
                <w:b/>
                <w:bCs/>
                <w:sz w:val="20"/>
                <w:szCs w:val="20"/>
              </w:rPr>
            </w:pPr>
          </w:p>
          <w:p w14:paraId="5E90865B" w14:textId="77777777" w:rsidR="000256DF" w:rsidRDefault="000256DF" w:rsidP="000256DF">
            <w:pPr>
              <w:pStyle w:val="font-claude-response-body"/>
              <w:rPr>
                <w:b/>
                <w:bCs/>
                <w:sz w:val="20"/>
                <w:szCs w:val="20"/>
              </w:rPr>
            </w:pPr>
          </w:p>
          <w:p w14:paraId="51DF3CB9" w14:textId="77777777" w:rsidR="000256DF" w:rsidRDefault="000256DF" w:rsidP="000256DF">
            <w:pPr>
              <w:pStyle w:val="font-claude-response-body"/>
              <w:rPr>
                <w:b/>
                <w:bCs/>
                <w:sz w:val="20"/>
                <w:szCs w:val="20"/>
              </w:rPr>
            </w:pPr>
          </w:p>
          <w:p w14:paraId="5DA29954" w14:textId="77777777" w:rsidR="000256DF" w:rsidRDefault="000256DF" w:rsidP="000256DF">
            <w:pPr>
              <w:pStyle w:val="font-claude-response-body"/>
              <w:rPr>
                <w:b/>
                <w:bCs/>
                <w:sz w:val="20"/>
                <w:szCs w:val="20"/>
              </w:rPr>
            </w:pPr>
          </w:p>
          <w:p w14:paraId="7428F3A3" w14:textId="7C29760C" w:rsidR="000256DF" w:rsidRPr="000256DF" w:rsidRDefault="000256DF" w:rsidP="000256DF">
            <w:pPr>
              <w:pStyle w:val="font-claude-response-body"/>
              <w:rPr>
                <w:b/>
                <w:bCs/>
                <w:sz w:val="20"/>
                <w:szCs w:val="20"/>
              </w:rPr>
            </w:pPr>
            <w:r w:rsidRPr="000256DF">
              <w:rPr>
                <w:b/>
                <w:bCs/>
                <w:sz w:val="20"/>
                <w:szCs w:val="20"/>
              </w:rPr>
              <w:t>Poltava Oblast</w:t>
            </w:r>
          </w:p>
          <w:p w14:paraId="1868ED38" w14:textId="059304B9"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Lack of measures to ensure implementation of Presidential Decrees No. 228/2021 of 07.06.2021 and No. 675/2022 of 29.09.2022.</w:t>
            </w:r>
          </w:p>
          <w:p w14:paraId="76F14898" w14:textId="77777777" w:rsidR="000256DF" w:rsidRPr="000256DF" w:rsidRDefault="000256DF" w:rsidP="000256DF">
            <w:pPr>
              <w:pStyle w:val="font-claude-response-body"/>
              <w:rPr>
                <w:b/>
                <w:bCs/>
                <w:sz w:val="20"/>
                <w:szCs w:val="20"/>
              </w:rPr>
            </w:pPr>
            <w:r w:rsidRPr="000256DF">
              <w:rPr>
                <w:b/>
                <w:bCs/>
                <w:sz w:val="20"/>
                <w:szCs w:val="20"/>
              </w:rPr>
              <w:t>Rivne Oblast</w:t>
            </w:r>
          </w:p>
          <w:p w14:paraId="0C6138EA" w14:textId="6EC42CA2"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Local self-government bodies have refused requests covering 30,700 hectares, and there has been no response regarding consideration of classifying 24,000 hectares as self-seeded land.</w:t>
            </w:r>
          </w:p>
          <w:p w14:paraId="7036DD29" w14:textId="77777777" w:rsidR="000256DF" w:rsidRDefault="000256DF" w:rsidP="000256DF">
            <w:pPr>
              <w:pStyle w:val="font-claude-response-body"/>
              <w:rPr>
                <w:b/>
                <w:bCs/>
                <w:sz w:val="20"/>
                <w:szCs w:val="20"/>
              </w:rPr>
            </w:pPr>
          </w:p>
          <w:p w14:paraId="5065D1EF" w14:textId="65B1C747" w:rsidR="000256DF" w:rsidRPr="000256DF" w:rsidRDefault="000256DF" w:rsidP="000256DF">
            <w:pPr>
              <w:pStyle w:val="font-claude-response-body"/>
              <w:rPr>
                <w:b/>
                <w:bCs/>
                <w:sz w:val="20"/>
                <w:szCs w:val="20"/>
              </w:rPr>
            </w:pPr>
            <w:r w:rsidRPr="000256DF">
              <w:rPr>
                <w:b/>
                <w:bCs/>
                <w:sz w:val="20"/>
                <w:szCs w:val="20"/>
              </w:rPr>
              <w:t>Sumy Oblast</w:t>
            </w:r>
          </w:p>
          <w:p w14:paraId="08D12BFF" w14:textId="6F3E9EFA" w:rsidR="000256DF" w:rsidRPr="000256DF" w:rsidRDefault="000256DF" w:rsidP="000256DF">
            <w:pPr>
              <w:pStyle w:val="font-claude-response-body"/>
              <w:rPr>
                <w:color w:val="000000"/>
                <w:sz w:val="20"/>
                <w:szCs w:val="20"/>
              </w:rPr>
            </w:pPr>
            <w:r w:rsidRPr="000256DF">
              <w:rPr>
                <w:color w:val="000000"/>
                <w:sz w:val="20"/>
                <w:szCs w:val="20"/>
              </w:rPr>
              <w:t xml:space="preserve">Changing the designated use of land plots from agricultural to forestry purposes is complicated by communities' lack of interest </w:t>
            </w:r>
            <w:r w:rsidRPr="000256DF">
              <w:rPr>
                <w:color w:val="000000"/>
                <w:sz w:val="20"/>
                <w:szCs w:val="20"/>
              </w:rPr>
              <w:lastRenderedPageBreak/>
              <w:t>in reducing agricultural land area and in the resulting loss of revenue from its use.</w:t>
            </w:r>
          </w:p>
          <w:p w14:paraId="29EADB2B" w14:textId="77777777" w:rsidR="000256DF" w:rsidRPr="000256DF" w:rsidRDefault="000256DF" w:rsidP="000256DF">
            <w:pPr>
              <w:pStyle w:val="font-claude-response-body"/>
              <w:rPr>
                <w:b/>
                <w:bCs/>
                <w:sz w:val="20"/>
                <w:szCs w:val="20"/>
              </w:rPr>
            </w:pPr>
            <w:r w:rsidRPr="000256DF">
              <w:rPr>
                <w:b/>
                <w:bCs/>
                <w:sz w:val="20"/>
                <w:szCs w:val="20"/>
              </w:rPr>
              <w:t>Ternopil Oblast</w:t>
            </w:r>
          </w:p>
          <w:p w14:paraId="5B9197F2" w14:textId="392A617D" w:rsidR="000256DF" w:rsidRPr="000256DF" w:rsidRDefault="000256DF" w:rsidP="000256DF">
            <w:pPr>
              <w:pStyle w:val="font-claude-response-body"/>
              <w:rPr>
                <w:color w:val="000000"/>
                <w:sz w:val="20"/>
                <w:szCs w:val="20"/>
              </w:rPr>
            </w:pPr>
            <w:r w:rsidRPr="000256DF">
              <w:rPr>
                <w:color w:val="000000"/>
                <w:sz w:val="20"/>
                <w:szCs w:val="20"/>
              </w:rPr>
              <w:t>Village, settlement and city councils are not allocating funds for developing land-management documentation to form self-seeded land plots.</w:t>
            </w:r>
          </w:p>
          <w:p w14:paraId="034624A5" w14:textId="77777777" w:rsidR="000256DF" w:rsidRDefault="000256DF" w:rsidP="000256DF">
            <w:pPr>
              <w:pStyle w:val="font-claude-response-body"/>
              <w:rPr>
                <w:b/>
                <w:bCs/>
                <w:sz w:val="20"/>
                <w:szCs w:val="20"/>
              </w:rPr>
            </w:pPr>
          </w:p>
          <w:p w14:paraId="3E9A9FC0" w14:textId="77777777" w:rsidR="000256DF" w:rsidRDefault="000256DF" w:rsidP="000256DF">
            <w:pPr>
              <w:pStyle w:val="font-claude-response-body"/>
              <w:rPr>
                <w:b/>
                <w:bCs/>
                <w:sz w:val="20"/>
                <w:szCs w:val="20"/>
              </w:rPr>
            </w:pPr>
          </w:p>
          <w:p w14:paraId="15A0784D" w14:textId="77777777" w:rsidR="000256DF" w:rsidRDefault="000256DF" w:rsidP="000256DF">
            <w:pPr>
              <w:pStyle w:val="font-claude-response-body"/>
              <w:rPr>
                <w:b/>
                <w:bCs/>
                <w:sz w:val="20"/>
                <w:szCs w:val="20"/>
              </w:rPr>
            </w:pPr>
          </w:p>
          <w:p w14:paraId="06349E1A" w14:textId="77777777" w:rsidR="000256DF" w:rsidRDefault="000256DF" w:rsidP="000256DF">
            <w:pPr>
              <w:pStyle w:val="font-claude-response-body"/>
              <w:rPr>
                <w:b/>
                <w:bCs/>
                <w:sz w:val="20"/>
                <w:szCs w:val="20"/>
              </w:rPr>
            </w:pPr>
          </w:p>
          <w:p w14:paraId="00A95651" w14:textId="77777777" w:rsidR="000256DF" w:rsidRDefault="000256DF" w:rsidP="000256DF">
            <w:pPr>
              <w:pStyle w:val="font-claude-response-body"/>
              <w:rPr>
                <w:b/>
                <w:bCs/>
                <w:sz w:val="20"/>
                <w:szCs w:val="20"/>
              </w:rPr>
            </w:pPr>
          </w:p>
          <w:p w14:paraId="54ED64CA" w14:textId="77777777" w:rsidR="000256DF" w:rsidRDefault="000256DF" w:rsidP="000256DF">
            <w:pPr>
              <w:pStyle w:val="font-claude-response-body"/>
              <w:rPr>
                <w:b/>
                <w:bCs/>
                <w:sz w:val="20"/>
                <w:szCs w:val="20"/>
              </w:rPr>
            </w:pPr>
          </w:p>
          <w:p w14:paraId="70DE3D5B" w14:textId="77777777" w:rsidR="000256DF" w:rsidRDefault="000256DF" w:rsidP="000256DF">
            <w:pPr>
              <w:pStyle w:val="font-claude-response-body"/>
              <w:rPr>
                <w:b/>
                <w:bCs/>
                <w:sz w:val="20"/>
                <w:szCs w:val="20"/>
              </w:rPr>
            </w:pPr>
          </w:p>
          <w:p w14:paraId="19131F68" w14:textId="77777777" w:rsidR="000256DF" w:rsidRDefault="000256DF" w:rsidP="000256DF">
            <w:pPr>
              <w:pStyle w:val="font-claude-response-body"/>
              <w:rPr>
                <w:b/>
                <w:bCs/>
                <w:sz w:val="20"/>
                <w:szCs w:val="20"/>
              </w:rPr>
            </w:pPr>
          </w:p>
          <w:p w14:paraId="1519BD29" w14:textId="77777777" w:rsidR="000256DF" w:rsidRDefault="000256DF" w:rsidP="000256DF">
            <w:pPr>
              <w:pStyle w:val="font-claude-response-body"/>
              <w:rPr>
                <w:b/>
                <w:bCs/>
                <w:sz w:val="20"/>
                <w:szCs w:val="20"/>
              </w:rPr>
            </w:pPr>
          </w:p>
          <w:p w14:paraId="54E9A6D8" w14:textId="77777777" w:rsidR="000256DF" w:rsidRDefault="000256DF" w:rsidP="000256DF">
            <w:pPr>
              <w:pStyle w:val="font-claude-response-body"/>
              <w:rPr>
                <w:b/>
                <w:bCs/>
                <w:sz w:val="20"/>
                <w:szCs w:val="20"/>
              </w:rPr>
            </w:pPr>
          </w:p>
          <w:p w14:paraId="34B5036F" w14:textId="77777777" w:rsidR="000256DF" w:rsidRDefault="000256DF" w:rsidP="000256DF">
            <w:pPr>
              <w:pStyle w:val="font-claude-response-body"/>
              <w:rPr>
                <w:b/>
                <w:bCs/>
                <w:sz w:val="20"/>
                <w:szCs w:val="20"/>
              </w:rPr>
            </w:pPr>
          </w:p>
          <w:p w14:paraId="1698EEAB" w14:textId="77777777" w:rsidR="000256DF" w:rsidRDefault="000256DF" w:rsidP="000256DF">
            <w:pPr>
              <w:pStyle w:val="font-claude-response-body"/>
              <w:rPr>
                <w:b/>
                <w:bCs/>
                <w:sz w:val="20"/>
                <w:szCs w:val="20"/>
              </w:rPr>
            </w:pPr>
          </w:p>
          <w:p w14:paraId="5F9DEA97" w14:textId="77777777" w:rsidR="000256DF" w:rsidRDefault="000256DF" w:rsidP="000256DF">
            <w:pPr>
              <w:pStyle w:val="font-claude-response-body"/>
              <w:rPr>
                <w:b/>
                <w:bCs/>
                <w:sz w:val="20"/>
                <w:szCs w:val="20"/>
              </w:rPr>
            </w:pPr>
          </w:p>
          <w:p w14:paraId="7B5859A6" w14:textId="77777777" w:rsidR="000256DF" w:rsidRDefault="000256DF" w:rsidP="000256DF">
            <w:pPr>
              <w:pStyle w:val="font-claude-response-body"/>
              <w:rPr>
                <w:b/>
                <w:bCs/>
                <w:sz w:val="20"/>
                <w:szCs w:val="20"/>
              </w:rPr>
            </w:pPr>
          </w:p>
          <w:p w14:paraId="10F6253D" w14:textId="77777777" w:rsidR="000256DF" w:rsidRDefault="000256DF" w:rsidP="000256DF">
            <w:pPr>
              <w:pStyle w:val="font-claude-response-body"/>
              <w:rPr>
                <w:b/>
                <w:bCs/>
                <w:sz w:val="20"/>
                <w:szCs w:val="20"/>
              </w:rPr>
            </w:pPr>
          </w:p>
          <w:p w14:paraId="545ED4B9" w14:textId="77777777" w:rsidR="000256DF" w:rsidRDefault="000256DF" w:rsidP="000256DF">
            <w:pPr>
              <w:pStyle w:val="font-claude-response-body"/>
              <w:rPr>
                <w:b/>
                <w:bCs/>
                <w:sz w:val="20"/>
                <w:szCs w:val="20"/>
              </w:rPr>
            </w:pPr>
          </w:p>
          <w:p w14:paraId="6E5C7916" w14:textId="77777777" w:rsidR="000256DF" w:rsidRDefault="000256DF" w:rsidP="000256DF">
            <w:pPr>
              <w:pStyle w:val="font-claude-response-body"/>
              <w:rPr>
                <w:b/>
                <w:bCs/>
                <w:sz w:val="20"/>
                <w:szCs w:val="20"/>
              </w:rPr>
            </w:pPr>
          </w:p>
          <w:p w14:paraId="0B15F0EC" w14:textId="77777777" w:rsidR="000256DF" w:rsidRDefault="000256DF" w:rsidP="000256DF">
            <w:pPr>
              <w:pStyle w:val="font-claude-response-body"/>
              <w:rPr>
                <w:b/>
                <w:bCs/>
                <w:sz w:val="20"/>
                <w:szCs w:val="20"/>
              </w:rPr>
            </w:pPr>
          </w:p>
          <w:p w14:paraId="2E5AC1DF" w14:textId="77777777" w:rsidR="000256DF" w:rsidRDefault="000256DF" w:rsidP="000256DF">
            <w:pPr>
              <w:pStyle w:val="font-claude-response-body"/>
              <w:rPr>
                <w:b/>
                <w:bCs/>
                <w:sz w:val="20"/>
                <w:szCs w:val="20"/>
              </w:rPr>
            </w:pPr>
          </w:p>
          <w:p w14:paraId="3943AE60" w14:textId="77777777" w:rsidR="000256DF" w:rsidRDefault="000256DF" w:rsidP="000256DF">
            <w:pPr>
              <w:pStyle w:val="font-claude-response-body"/>
              <w:rPr>
                <w:b/>
                <w:bCs/>
                <w:sz w:val="20"/>
                <w:szCs w:val="20"/>
              </w:rPr>
            </w:pPr>
          </w:p>
          <w:p w14:paraId="3C444289" w14:textId="77777777" w:rsidR="000256DF" w:rsidRDefault="000256DF" w:rsidP="000256DF">
            <w:pPr>
              <w:pStyle w:val="font-claude-response-body"/>
              <w:rPr>
                <w:b/>
                <w:bCs/>
                <w:sz w:val="20"/>
                <w:szCs w:val="20"/>
              </w:rPr>
            </w:pPr>
          </w:p>
          <w:p w14:paraId="5E6C87CF" w14:textId="77777777" w:rsidR="000256DF" w:rsidRDefault="000256DF" w:rsidP="000256DF">
            <w:pPr>
              <w:pStyle w:val="font-claude-response-body"/>
              <w:rPr>
                <w:b/>
                <w:bCs/>
                <w:sz w:val="20"/>
                <w:szCs w:val="20"/>
              </w:rPr>
            </w:pPr>
          </w:p>
          <w:p w14:paraId="7B0A3B81" w14:textId="77777777" w:rsidR="000256DF" w:rsidRDefault="000256DF" w:rsidP="000256DF">
            <w:pPr>
              <w:pStyle w:val="font-claude-response-body"/>
              <w:rPr>
                <w:b/>
                <w:bCs/>
                <w:sz w:val="20"/>
                <w:szCs w:val="20"/>
              </w:rPr>
            </w:pPr>
          </w:p>
          <w:p w14:paraId="714B432D" w14:textId="77777777" w:rsidR="000256DF" w:rsidRDefault="000256DF" w:rsidP="000256DF">
            <w:pPr>
              <w:pStyle w:val="font-claude-response-body"/>
              <w:rPr>
                <w:b/>
                <w:bCs/>
                <w:sz w:val="20"/>
                <w:szCs w:val="20"/>
              </w:rPr>
            </w:pPr>
          </w:p>
          <w:p w14:paraId="60A078F0" w14:textId="77777777" w:rsidR="000256DF" w:rsidRDefault="000256DF" w:rsidP="000256DF">
            <w:pPr>
              <w:pStyle w:val="font-claude-response-body"/>
              <w:rPr>
                <w:b/>
                <w:bCs/>
                <w:sz w:val="20"/>
                <w:szCs w:val="20"/>
              </w:rPr>
            </w:pPr>
          </w:p>
          <w:p w14:paraId="1A6E7752" w14:textId="77777777" w:rsidR="000256DF" w:rsidRDefault="000256DF" w:rsidP="000256DF">
            <w:pPr>
              <w:pStyle w:val="font-claude-response-body"/>
              <w:rPr>
                <w:b/>
                <w:bCs/>
                <w:sz w:val="20"/>
                <w:szCs w:val="20"/>
              </w:rPr>
            </w:pPr>
          </w:p>
          <w:p w14:paraId="40EA9364" w14:textId="77777777" w:rsidR="000256DF" w:rsidRDefault="000256DF" w:rsidP="000256DF">
            <w:pPr>
              <w:pStyle w:val="font-claude-response-body"/>
              <w:rPr>
                <w:b/>
                <w:bCs/>
                <w:sz w:val="20"/>
                <w:szCs w:val="20"/>
              </w:rPr>
            </w:pPr>
          </w:p>
          <w:p w14:paraId="6ABC5FE0" w14:textId="77777777" w:rsidR="000256DF" w:rsidRDefault="000256DF" w:rsidP="000256DF">
            <w:pPr>
              <w:pStyle w:val="font-claude-response-body"/>
              <w:rPr>
                <w:b/>
                <w:bCs/>
                <w:sz w:val="20"/>
                <w:szCs w:val="20"/>
              </w:rPr>
            </w:pPr>
          </w:p>
          <w:p w14:paraId="23C02FE9" w14:textId="77777777" w:rsidR="000256DF" w:rsidRDefault="000256DF" w:rsidP="000256DF">
            <w:pPr>
              <w:pStyle w:val="font-claude-response-body"/>
              <w:rPr>
                <w:b/>
                <w:bCs/>
                <w:sz w:val="20"/>
                <w:szCs w:val="20"/>
              </w:rPr>
            </w:pPr>
          </w:p>
          <w:p w14:paraId="15C53D45" w14:textId="77777777" w:rsidR="000256DF" w:rsidRDefault="000256DF" w:rsidP="000256DF">
            <w:pPr>
              <w:pStyle w:val="font-claude-response-body"/>
              <w:rPr>
                <w:b/>
                <w:bCs/>
                <w:sz w:val="20"/>
                <w:szCs w:val="20"/>
              </w:rPr>
            </w:pPr>
          </w:p>
          <w:p w14:paraId="2988AE96" w14:textId="77777777" w:rsidR="000256DF" w:rsidRDefault="000256DF" w:rsidP="000256DF">
            <w:pPr>
              <w:pStyle w:val="font-claude-response-body"/>
              <w:rPr>
                <w:b/>
                <w:bCs/>
                <w:sz w:val="20"/>
                <w:szCs w:val="20"/>
              </w:rPr>
            </w:pPr>
          </w:p>
          <w:p w14:paraId="0AAF61C1" w14:textId="77777777" w:rsidR="000256DF" w:rsidRDefault="000256DF" w:rsidP="000256DF">
            <w:pPr>
              <w:pStyle w:val="font-claude-response-body"/>
              <w:rPr>
                <w:b/>
                <w:bCs/>
                <w:sz w:val="20"/>
                <w:szCs w:val="20"/>
              </w:rPr>
            </w:pPr>
          </w:p>
          <w:p w14:paraId="65C48C29" w14:textId="77777777" w:rsidR="000256DF" w:rsidRDefault="000256DF" w:rsidP="000256DF">
            <w:pPr>
              <w:pStyle w:val="font-claude-response-body"/>
              <w:rPr>
                <w:b/>
                <w:bCs/>
                <w:sz w:val="20"/>
                <w:szCs w:val="20"/>
              </w:rPr>
            </w:pPr>
          </w:p>
          <w:p w14:paraId="3DA9FF58" w14:textId="77777777" w:rsidR="000256DF" w:rsidRDefault="000256DF" w:rsidP="000256DF">
            <w:pPr>
              <w:pStyle w:val="font-claude-response-body"/>
              <w:rPr>
                <w:b/>
                <w:bCs/>
                <w:sz w:val="20"/>
                <w:szCs w:val="20"/>
              </w:rPr>
            </w:pPr>
          </w:p>
          <w:p w14:paraId="7B632D82" w14:textId="77777777" w:rsidR="000256DF" w:rsidRDefault="000256DF" w:rsidP="000256DF">
            <w:pPr>
              <w:pStyle w:val="font-claude-response-body"/>
              <w:rPr>
                <w:b/>
                <w:bCs/>
                <w:sz w:val="20"/>
                <w:szCs w:val="20"/>
              </w:rPr>
            </w:pPr>
          </w:p>
          <w:p w14:paraId="74EFC9F2" w14:textId="77777777" w:rsidR="000256DF" w:rsidRDefault="000256DF" w:rsidP="000256DF">
            <w:pPr>
              <w:pStyle w:val="font-claude-response-body"/>
              <w:rPr>
                <w:b/>
                <w:bCs/>
                <w:sz w:val="20"/>
                <w:szCs w:val="20"/>
              </w:rPr>
            </w:pPr>
          </w:p>
          <w:p w14:paraId="192387CF" w14:textId="77777777" w:rsidR="000256DF" w:rsidRDefault="000256DF" w:rsidP="000256DF">
            <w:pPr>
              <w:pStyle w:val="font-claude-response-body"/>
              <w:rPr>
                <w:b/>
                <w:bCs/>
                <w:sz w:val="20"/>
                <w:szCs w:val="20"/>
              </w:rPr>
            </w:pPr>
          </w:p>
          <w:p w14:paraId="28AEEC99" w14:textId="77777777" w:rsidR="000256DF" w:rsidRDefault="000256DF" w:rsidP="000256DF">
            <w:pPr>
              <w:pStyle w:val="font-claude-response-body"/>
              <w:rPr>
                <w:b/>
                <w:bCs/>
                <w:sz w:val="20"/>
                <w:szCs w:val="20"/>
              </w:rPr>
            </w:pPr>
          </w:p>
          <w:p w14:paraId="6DC9EAF8" w14:textId="77777777" w:rsidR="000256DF" w:rsidRDefault="000256DF" w:rsidP="000256DF">
            <w:pPr>
              <w:pStyle w:val="font-claude-response-body"/>
              <w:rPr>
                <w:b/>
                <w:bCs/>
                <w:sz w:val="20"/>
                <w:szCs w:val="20"/>
              </w:rPr>
            </w:pPr>
          </w:p>
          <w:p w14:paraId="4A342D38" w14:textId="77777777" w:rsidR="000256DF" w:rsidRDefault="000256DF" w:rsidP="000256DF">
            <w:pPr>
              <w:pStyle w:val="font-claude-response-body"/>
              <w:rPr>
                <w:b/>
                <w:bCs/>
                <w:sz w:val="20"/>
                <w:szCs w:val="20"/>
              </w:rPr>
            </w:pPr>
          </w:p>
          <w:p w14:paraId="72A8C955" w14:textId="77777777" w:rsidR="000256DF" w:rsidRDefault="000256DF" w:rsidP="000256DF">
            <w:pPr>
              <w:pStyle w:val="font-claude-response-body"/>
              <w:rPr>
                <w:b/>
                <w:bCs/>
                <w:sz w:val="20"/>
                <w:szCs w:val="20"/>
              </w:rPr>
            </w:pPr>
          </w:p>
          <w:p w14:paraId="3681FDBE" w14:textId="77777777" w:rsidR="000256DF" w:rsidRDefault="000256DF" w:rsidP="000256DF">
            <w:pPr>
              <w:pStyle w:val="font-claude-response-body"/>
              <w:rPr>
                <w:b/>
                <w:bCs/>
                <w:sz w:val="20"/>
                <w:szCs w:val="20"/>
              </w:rPr>
            </w:pPr>
          </w:p>
          <w:p w14:paraId="22F5F64B" w14:textId="77777777" w:rsidR="000256DF" w:rsidRDefault="000256DF" w:rsidP="000256DF">
            <w:pPr>
              <w:pStyle w:val="font-claude-response-body"/>
              <w:rPr>
                <w:b/>
                <w:bCs/>
                <w:sz w:val="20"/>
                <w:szCs w:val="20"/>
              </w:rPr>
            </w:pPr>
          </w:p>
          <w:p w14:paraId="18C30C81" w14:textId="77777777" w:rsidR="000256DF" w:rsidRDefault="000256DF" w:rsidP="000256DF">
            <w:pPr>
              <w:pStyle w:val="font-claude-response-body"/>
              <w:rPr>
                <w:b/>
                <w:bCs/>
                <w:sz w:val="20"/>
                <w:szCs w:val="20"/>
              </w:rPr>
            </w:pPr>
          </w:p>
          <w:p w14:paraId="1EB32F56" w14:textId="77777777" w:rsidR="000256DF" w:rsidRDefault="000256DF" w:rsidP="000256DF">
            <w:pPr>
              <w:pStyle w:val="font-claude-response-body"/>
              <w:rPr>
                <w:b/>
                <w:bCs/>
                <w:sz w:val="20"/>
                <w:szCs w:val="20"/>
              </w:rPr>
            </w:pPr>
          </w:p>
          <w:p w14:paraId="37B88B62" w14:textId="77777777" w:rsidR="000256DF" w:rsidRDefault="000256DF" w:rsidP="000256DF">
            <w:pPr>
              <w:pStyle w:val="font-claude-response-body"/>
              <w:rPr>
                <w:b/>
                <w:bCs/>
                <w:sz w:val="20"/>
                <w:szCs w:val="20"/>
              </w:rPr>
            </w:pPr>
          </w:p>
          <w:p w14:paraId="3DBC4B70" w14:textId="77777777" w:rsidR="000256DF" w:rsidRDefault="000256DF" w:rsidP="000256DF">
            <w:pPr>
              <w:pStyle w:val="font-claude-response-body"/>
              <w:rPr>
                <w:b/>
                <w:bCs/>
                <w:sz w:val="20"/>
                <w:szCs w:val="20"/>
              </w:rPr>
            </w:pPr>
          </w:p>
          <w:p w14:paraId="4D8E198C" w14:textId="77777777" w:rsidR="000256DF" w:rsidRDefault="000256DF" w:rsidP="000256DF">
            <w:pPr>
              <w:pStyle w:val="font-claude-response-body"/>
              <w:rPr>
                <w:b/>
                <w:bCs/>
                <w:sz w:val="20"/>
                <w:szCs w:val="20"/>
              </w:rPr>
            </w:pPr>
          </w:p>
          <w:p w14:paraId="732C2473" w14:textId="77777777" w:rsidR="000256DF" w:rsidRDefault="000256DF" w:rsidP="000256DF">
            <w:pPr>
              <w:pStyle w:val="font-claude-response-body"/>
              <w:rPr>
                <w:b/>
                <w:bCs/>
                <w:sz w:val="20"/>
                <w:szCs w:val="20"/>
              </w:rPr>
            </w:pPr>
          </w:p>
          <w:p w14:paraId="5276DE91" w14:textId="77777777" w:rsidR="000256DF" w:rsidRDefault="000256DF" w:rsidP="000256DF">
            <w:pPr>
              <w:pStyle w:val="font-claude-response-body"/>
              <w:rPr>
                <w:b/>
                <w:bCs/>
                <w:sz w:val="20"/>
                <w:szCs w:val="20"/>
              </w:rPr>
            </w:pPr>
          </w:p>
          <w:p w14:paraId="3E105289" w14:textId="77777777" w:rsidR="000256DF" w:rsidRDefault="000256DF" w:rsidP="000256DF">
            <w:pPr>
              <w:pStyle w:val="font-claude-response-body"/>
              <w:rPr>
                <w:b/>
                <w:bCs/>
                <w:sz w:val="20"/>
                <w:szCs w:val="20"/>
              </w:rPr>
            </w:pPr>
          </w:p>
          <w:p w14:paraId="60DF4783" w14:textId="77777777" w:rsidR="000256DF" w:rsidRDefault="000256DF" w:rsidP="000256DF">
            <w:pPr>
              <w:pStyle w:val="font-claude-response-body"/>
              <w:rPr>
                <w:b/>
                <w:bCs/>
                <w:sz w:val="20"/>
                <w:szCs w:val="20"/>
              </w:rPr>
            </w:pPr>
          </w:p>
          <w:p w14:paraId="2CA2C50F" w14:textId="77777777" w:rsidR="000256DF" w:rsidRDefault="000256DF" w:rsidP="000256DF">
            <w:pPr>
              <w:pStyle w:val="font-claude-response-body"/>
              <w:rPr>
                <w:b/>
                <w:bCs/>
                <w:sz w:val="20"/>
                <w:szCs w:val="20"/>
              </w:rPr>
            </w:pPr>
          </w:p>
          <w:p w14:paraId="5D8DC151" w14:textId="77777777" w:rsidR="000256DF" w:rsidRDefault="000256DF" w:rsidP="000256DF">
            <w:pPr>
              <w:pStyle w:val="font-claude-response-body"/>
              <w:rPr>
                <w:b/>
                <w:bCs/>
                <w:sz w:val="20"/>
                <w:szCs w:val="20"/>
              </w:rPr>
            </w:pPr>
          </w:p>
          <w:p w14:paraId="42E73B5C" w14:textId="77777777" w:rsidR="000256DF" w:rsidRDefault="000256DF" w:rsidP="000256DF">
            <w:pPr>
              <w:pStyle w:val="font-claude-response-body"/>
              <w:rPr>
                <w:b/>
                <w:bCs/>
                <w:sz w:val="20"/>
                <w:szCs w:val="20"/>
              </w:rPr>
            </w:pPr>
          </w:p>
          <w:p w14:paraId="29DBF3FB" w14:textId="77777777" w:rsidR="000256DF" w:rsidRDefault="000256DF" w:rsidP="000256DF">
            <w:pPr>
              <w:pStyle w:val="font-claude-response-body"/>
              <w:rPr>
                <w:b/>
                <w:bCs/>
                <w:sz w:val="20"/>
                <w:szCs w:val="20"/>
              </w:rPr>
            </w:pPr>
          </w:p>
          <w:p w14:paraId="04CA1904" w14:textId="77777777" w:rsidR="000256DF" w:rsidRDefault="000256DF" w:rsidP="000256DF">
            <w:pPr>
              <w:pStyle w:val="font-claude-response-body"/>
              <w:rPr>
                <w:b/>
                <w:bCs/>
                <w:sz w:val="20"/>
                <w:szCs w:val="20"/>
              </w:rPr>
            </w:pPr>
          </w:p>
          <w:p w14:paraId="03D4D724" w14:textId="77777777" w:rsidR="000256DF" w:rsidRDefault="000256DF" w:rsidP="000256DF">
            <w:pPr>
              <w:pStyle w:val="font-claude-response-body"/>
              <w:rPr>
                <w:b/>
                <w:bCs/>
                <w:sz w:val="20"/>
                <w:szCs w:val="20"/>
              </w:rPr>
            </w:pPr>
          </w:p>
          <w:p w14:paraId="2D986635" w14:textId="77777777" w:rsidR="000256DF" w:rsidRDefault="000256DF" w:rsidP="000256DF">
            <w:pPr>
              <w:pStyle w:val="font-claude-response-body"/>
              <w:rPr>
                <w:b/>
                <w:bCs/>
                <w:sz w:val="20"/>
                <w:szCs w:val="20"/>
              </w:rPr>
            </w:pPr>
          </w:p>
          <w:p w14:paraId="714EC40B" w14:textId="77777777" w:rsidR="000256DF" w:rsidRDefault="000256DF" w:rsidP="000256DF">
            <w:pPr>
              <w:pStyle w:val="font-claude-response-body"/>
              <w:rPr>
                <w:b/>
                <w:bCs/>
                <w:sz w:val="20"/>
                <w:szCs w:val="20"/>
              </w:rPr>
            </w:pPr>
          </w:p>
          <w:p w14:paraId="74C1F1D7" w14:textId="77777777" w:rsidR="000256DF" w:rsidRDefault="000256DF" w:rsidP="000256DF">
            <w:pPr>
              <w:pStyle w:val="font-claude-response-body"/>
              <w:rPr>
                <w:b/>
                <w:bCs/>
                <w:sz w:val="20"/>
                <w:szCs w:val="20"/>
              </w:rPr>
            </w:pPr>
          </w:p>
          <w:p w14:paraId="5BBB716D" w14:textId="77777777" w:rsidR="000256DF" w:rsidRDefault="000256DF" w:rsidP="000256DF">
            <w:pPr>
              <w:pStyle w:val="font-claude-response-body"/>
              <w:rPr>
                <w:b/>
                <w:bCs/>
                <w:sz w:val="20"/>
                <w:szCs w:val="20"/>
              </w:rPr>
            </w:pPr>
          </w:p>
          <w:p w14:paraId="0438A49C" w14:textId="77777777" w:rsidR="000256DF" w:rsidRDefault="000256DF" w:rsidP="000256DF">
            <w:pPr>
              <w:pStyle w:val="font-claude-response-body"/>
              <w:rPr>
                <w:b/>
                <w:bCs/>
                <w:sz w:val="20"/>
                <w:szCs w:val="20"/>
              </w:rPr>
            </w:pPr>
          </w:p>
          <w:p w14:paraId="4F6AAEB6" w14:textId="77777777" w:rsidR="000256DF" w:rsidRDefault="000256DF" w:rsidP="000256DF">
            <w:pPr>
              <w:pStyle w:val="font-claude-response-body"/>
              <w:rPr>
                <w:b/>
                <w:bCs/>
                <w:sz w:val="20"/>
                <w:szCs w:val="20"/>
              </w:rPr>
            </w:pPr>
          </w:p>
          <w:p w14:paraId="5AB75F46" w14:textId="77777777" w:rsidR="000256DF" w:rsidRDefault="000256DF" w:rsidP="000256DF">
            <w:pPr>
              <w:pStyle w:val="font-claude-response-body"/>
              <w:rPr>
                <w:b/>
                <w:bCs/>
                <w:sz w:val="20"/>
                <w:szCs w:val="20"/>
              </w:rPr>
            </w:pPr>
          </w:p>
          <w:p w14:paraId="652DFF85" w14:textId="77777777" w:rsidR="000256DF" w:rsidRDefault="000256DF" w:rsidP="000256DF">
            <w:pPr>
              <w:pStyle w:val="font-claude-response-body"/>
              <w:rPr>
                <w:b/>
                <w:bCs/>
                <w:sz w:val="20"/>
                <w:szCs w:val="20"/>
              </w:rPr>
            </w:pPr>
          </w:p>
          <w:p w14:paraId="0094CF73" w14:textId="77777777" w:rsidR="000256DF" w:rsidRDefault="000256DF" w:rsidP="000256DF">
            <w:pPr>
              <w:pStyle w:val="font-claude-response-body"/>
              <w:rPr>
                <w:b/>
                <w:bCs/>
                <w:sz w:val="20"/>
                <w:szCs w:val="20"/>
              </w:rPr>
            </w:pPr>
          </w:p>
          <w:p w14:paraId="29450759" w14:textId="77777777" w:rsidR="000256DF" w:rsidRDefault="000256DF" w:rsidP="000256DF">
            <w:pPr>
              <w:pStyle w:val="font-claude-response-body"/>
              <w:rPr>
                <w:b/>
                <w:bCs/>
                <w:sz w:val="20"/>
                <w:szCs w:val="20"/>
              </w:rPr>
            </w:pPr>
          </w:p>
          <w:p w14:paraId="6B372E1F" w14:textId="77777777" w:rsidR="000256DF" w:rsidRDefault="000256DF" w:rsidP="000256DF">
            <w:pPr>
              <w:pStyle w:val="font-claude-response-body"/>
              <w:rPr>
                <w:b/>
                <w:bCs/>
                <w:sz w:val="20"/>
                <w:szCs w:val="20"/>
              </w:rPr>
            </w:pPr>
          </w:p>
          <w:p w14:paraId="4B4641E0" w14:textId="77777777" w:rsidR="000256DF" w:rsidRDefault="000256DF" w:rsidP="000256DF">
            <w:pPr>
              <w:pStyle w:val="font-claude-response-body"/>
              <w:rPr>
                <w:b/>
                <w:bCs/>
                <w:sz w:val="20"/>
                <w:szCs w:val="20"/>
              </w:rPr>
            </w:pPr>
          </w:p>
          <w:p w14:paraId="56479429" w14:textId="77777777" w:rsidR="000256DF" w:rsidRDefault="000256DF" w:rsidP="000256DF">
            <w:pPr>
              <w:pStyle w:val="font-claude-response-body"/>
              <w:rPr>
                <w:b/>
                <w:bCs/>
                <w:sz w:val="20"/>
                <w:szCs w:val="20"/>
              </w:rPr>
            </w:pPr>
          </w:p>
          <w:p w14:paraId="45BBD226" w14:textId="77777777" w:rsidR="000256DF" w:rsidRDefault="000256DF" w:rsidP="000256DF">
            <w:pPr>
              <w:pStyle w:val="font-claude-response-body"/>
              <w:rPr>
                <w:b/>
                <w:bCs/>
                <w:sz w:val="20"/>
                <w:szCs w:val="20"/>
              </w:rPr>
            </w:pPr>
          </w:p>
          <w:p w14:paraId="4AE90265" w14:textId="77777777" w:rsidR="000256DF" w:rsidRDefault="000256DF" w:rsidP="000256DF">
            <w:pPr>
              <w:pStyle w:val="font-claude-response-body"/>
              <w:rPr>
                <w:b/>
                <w:bCs/>
                <w:sz w:val="20"/>
                <w:szCs w:val="20"/>
              </w:rPr>
            </w:pPr>
          </w:p>
          <w:p w14:paraId="74030FD7" w14:textId="77777777" w:rsidR="000256DF" w:rsidRDefault="000256DF" w:rsidP="000256DF">
            <w:pPr>
              <w:pStyle w:val="font-claude-response-body"/>
              <w:rPr>
                <w:b/>
                <w:bCs/>
                <w:sz w:val="20"/>
                <w:szCs w:val="20"/>
              </w:rPr>
            </w:pPr>
          </w:p>
          <w:p w14:paraId="36C0905E" w14:textId="77777777" w:rsidR="000256DF" w:rsidRDefault="000256DF" w:rsidP="000256DF">
            <w:pPr>
              <w:pStyle w:val="font-claude-response-body"/>
              <w:rPr>
                <w:b/>
                <w:bCs/>
                <w:sz w:val="20"/>
                <w:szCs w:val="20"/>
              </w:rPr>
            </w:pPr>
          </w:p>
          <w:p w14:paraId="0B32FBDF" w14:textId="77777777" w:rsidR="000256DF" w:rsidRDefault="000256DF" w:rsidP="000256DF">
            <w:pPr>
              <w:pStyle w:val="font-claude-response-body"/>
              <w:rPr>
                <w:b/>
                <w:bCs/>
                <w:sz w:val="20"/>
                <w:szCs w:val="20"/>
              </w:rPr>
            </w:pPr>
          </w:p>
          <w:p w14:paraId="0520B7CE" w14:textId="77777777" w:rsidR="000256DF" w:rsidRDefault="000256DF" w:rsidP="000256DF">
            <w:pPr>
              <w:pStyle w:val="font-claude-response-body"/>
              <w:rPr>
                <w:b/>
                <w:bCs/>
                <w:sz w:val="20"/>
                <w:szCs w:val="20"/>
              </w:rPr>
            </w:pPr>
          </w:p>
          <w:p w14:paraId="26B17B44" w14:textId="77777777" w:rsidR="000256DF" w:rsidRDefault="000256DF" w:rsidP="000256DF">
            <w:pPr>
              <w:pStyle w:val="font-claude-response-body"/>
              <w:rPr>
                <w:b/>
                <w:bCs/>
                <w:sz w:val="20"/>
                <w:szCs w:val="20"/>
              </w:rPr>
            </w:pPr>
          </w:p>
          <w:p w14:paraId="0798AF8C" w14:textId="77777777" w:rsidR="000256DF" w:rsidRDefault="000256DF" w:rsidP="000256DF">
            <w:pPr>
              <w:pStyle w:val="font-claude-response-body"/>
              <w:rPr>
                <w:b/>
                <w:bCs/>
                <w:sz w:val="20"/>
                <w:szCs w:val="20"/>
              </w:rPr>
            </w:pPr>
          </w:p>
          <w:p w14:paraId="3A15A830" w14:textId="77777777" w:rsidR="000256DF" w:rsidRDefault="000256DF" w:rsidP="000256DF">
            <w:pPr>
              <w:pStyle w:val="font-claude-response-body"/>
              <w:rPr>
                <w:b/>
                <w:bCs/>
                <w:sz w:val="20"/>
                <w:szCs w:val="20"/>
              </w:rPr>
            </w:pPr>
          </w:p>
          <w:p w14:paraId="5C0E24C9" w14:textId="77777777" w:rsidR="000256DF" w:rsidRDefault="000256DF" w:rsidP="000256DF">
            <w:pPr>
              <w:pStyle w:val="font-claude-response-body"/>
              <w:rPr>
                <w:b/>
                <w:bCs/>
                <w:sz w:val="20"/>
                <w:szCs w:val="20"/>
              </w:rPr>
            </w:pPr>
          </w:p>
          <w:p w14:paraId="7008916B" w14:textId="77777777" w:rsidR="000256DF" w:rsidRDefault="000256DF" w:rsidP="000256DF">
            <w:pPr>
              <w:pStyle w:val="font-claude-response-body"/>
              <w:rPr>
                <w:b/>
                <w:bCs/>
                <w:sz w:val="20"/>
                <w:szCs w:val="20"/>
              </w:rPr>
            </w:pPr>
          </w:p>
          <w:p w14:paraId="384C3B9B" w14:textId="77777777" w:rsidR="000256DF" w:rsidRDefault="000256DF" w:rsidP="000256DF">
            <w:pPr>
              <w:pStyle w:val="font-claude-response-body"/>
              <w:rPr>
                <w:b/>
                <w:bCs/>
                <w:sz w:val="20"/>
                <w:szCs w:val="20"/>
              </w:rPr>
            </w:pPr>
          </w:p>
          <w:p w14:paraId="4FA69BF9" w14:textId="77777777" w:rsidR="000256DF" w:rsidRDefault="000256DF" w:rsidP="000256DF">
            <w:pPr>
              <w:pStyle w:val="font-claude-response-body"/>
              <w:rPr>
                <w:b/>
                <w:bCs/>
                <w:sz w:val="20"/>
                <w:szCs w:val="20"/>
              </w:rPr>
            </w:pPr>
          </w:p>
          <w:p w14:paraId="2AFD9650" w14:textId="77777777" w:rsidR="000256DF" w:rsidRDefault="000256DF" w:rsidP="000256DF">
            <w:pPr>
              <w:pStyle w:val="font-claude-response-body"/>
              <w:rPr>
                <w:b/>
                <w:bCs/>
                <w:sz w:val="20"/>
                <w:szCs w:val="20"/>
              </w:rPr>
            </w:pPr>
          </w:p>
          <w:p w14:paraId="4CED9248" w14:textId="00ED4F08" w:rsidR="000256DF" w:rsidRPr="000256DF" w:rsidRDefault="000256DF" w:rsidP="000256DF">
            <w:pPr>
              <w:pStyle w:val="font-claude-response-body"/>
              <w:rPr>
                <w:b/>
                <w:bCs/>
                <w:sz w:val="20"/>
                <w:szCs w:val="20"/>
              </w:rPr>
            </w:pPr>
            <w:r w:rsidRPr="000256DF">
              <w:rPr>
                <w:b/>
                <w:bCs/>
                <w:sz w:val="20"/>
                <w:szCs w:val="20"/>
              </w:rPr>
              <w:t>Kherson Oblast</w:t>
            </w:r>
          </w:p>
          <w:p w14:paraId="564AA9B7" w14:textId="57E37ADF" w:rsidR="00AC56B1"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Active hostilities in de-occupied territory and the temporary occupation of the oblast's left-bank part.</w:t>
            </w:r>
          </w:p>
        </w:tc>
      </w:tr>
      <w:tr w:rsidR="00AC56B1" w14:paraId="1229C385" w14:textId="77777777" w:rsidTr="00937F10">
        <w:trPr>
          <w:trHeight w:val="260"/>
        </w:trPr>
        <w:tc>
          <w:tcPr>
            <w:tcW w:w="1701" w:type="dxa"/>
            <w:vMerge/>
          </w:tcPr>
          <w:p w14:paraId="6DBB154C"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3D2CED5C" w14:textId="1BDD112E" w:rsidR="00AC56B1" w:rsidRPr="006322E0" w:rsidRDefault="000256DF" w:rsidP="00AC56B1">
            <w:pPr>
              <w:pBdr>
                <w:top w:val="nil"/>
                <w:left w:val="nil"/>
                <w:bottom w:val="nil"/>
                <w:right w:val="nil"/>
                <w:between w:val="nil"/>
              </w:pBdr>
              <w:ind w:right="35"/>
              <w:jc w:val="both"/>
              <w:rPr>
                <w:color w:val="000000"/>
                <w:sz w:val="20"/>
                <w:szCs w:val="20"/>
              </w:rPr>
            </w:pPr>
            <w:r w:rsidRPr="006322E0">
              <w:rPr>
                <w:color w:val="000000"/>
                <w:sz w:val="20"/>
                <w:szCs w:val="20"/>
              </w:rPr>
              <w:t>5) Assigning to permanent users linear-type protective plantings and forests not currently allocated for use</w:t>
            </w:r>
          </w:p>
        </w:tc>
        <w:tc>
          <w:tcPr>
            <w:tcW w:w="851" w:type="dxa"/>
          </w:tcPr>
          <w:p w14:paraId="7F9AB9B6" w14:textId="1A95C8DE" w:rsidR="00AC56B1" w:rsidRDefault="00AC56B1" w:rsidP="00AC56B1">
            <w:pPr>
              <w:pBdr>
                <w:top w:val="nil"/>
                <w:left w:val="nil"/>
                <w:bottom w:val="nil"/>
                <w:right w:val="nil"/>
                <w:between w:val="nil"/>
              </w:pBdr>
              <w:jc w:val="both"/>
              <w:rPr>
                <w:color w:val="000000"/>
                <w:sz w:val="20"/>
                <w:szCs w:val="20"/>
              </w:rPr>
            </w:pPr>
            <w:r>
              <w:rPr>
                <w:color w:val="000000"/>
                <w:sz w:val="20"/>
                <w:szCs w:val="20"/>
              </w:rPr>
              <w:t xml:space="preserve">2025—2027 </w:t>
            </w:r>
          </w:p>
        </w:tc>
        <w:tc>
          <w:tcPr>
            <w:tcW w:w="1276" w:type="dxa"/>
          </w:tcPr>
          <w:p w14:paraId="6DD36C68" w14:textId="2E5F73EB" w:rsidR="00AC56B1" w:rsidRDefault="000256DF" w:rsidP="00AC56B1">
            <w:pPr>
              <w:pBdr>
                <w:top w:val="nil"/>
                <w:left w:val="nil"/>
                <w:bottom w:val="nil"/>
                <w:right w:val="nil"/>
                <w:between w:val="nil"/>
              </w:pBdr>
              <w:jc w:val="both"/>
              <w:rPr>
                <w:color w:val="000000"/>
                <w:sz w:val="20"/>
                <w:szCs w:val="20"/>
              </w:rPr>
            </w:pPr>
            <w:r w:rsidRPr="000256DF">
              <w:rPr>
                <w:color w:val="000000"/>
                <w:sz w:val="20"/>
                <w:szCs w:val="20"/>
              </w:rPr>
              <w:t>100 percent assignment to permanent users of linear-type protective plantings and forests not currently allocated for use, ensured</w:t>
            </w:r>
          </w:p>
        </w:tc>
        <w:tc>
          <w:tcPr>
            <w:tcW w:w="1418" w:type="dxa"/>
          </w:tcPr>
          <w:p w14:paraId="62F2C432" w14:textId="77777777" w:rsidR="00AC56B1" w:rsidRDefault="00AC56B1" w:rsidP="00AC56B1">
            <w:pPr>
              <w:pBdr>
                <w:top w:val="nil"/>
                <w:left w:val="nil"/>
                <w:bottom w:val="nil"/>
                <w:right w:val="nil"/>
                <w:between w:val="nil"/>
              </w:pBdr>
              <w:ind w:right="-122"/>
              <w:jc w:val="both"/>
              <w:rPr>
                <w:color w:val="000000"/>
                <w:sz w:val="20"/>
                <w:szCs w:val="20"/>
              </w:rPr>
            </w:pPr>
          </w:p>
        </w:tc>
        <w:tc>
          <w:tcPr>
            <w:tcW w:w="2692" w:type="dxa"/>
          </w:tcPr>
          <w:p w14:paraId="219CD978" w14:textId="77777777" w:rsidR="000256DF" w:rsidRDefault="000256DF" w:rsidP="000256DF">
            <w:pPr>
              <w:pStyle w:val="font-claude-response-body"/>
              <w:rPr>
                <w:b/>
                <w:bCs/>
                <w:sz w:val="20"/>
                <w:szCs w:val="20"/>
              </w:rPr>
            </w:pPr>
            <w:r w:rsidRPr="000256DF">
              <w:rPr>
                <w:b/>
                <w:bCs/>
                <w:sz w:val="20"/>
                <w:szCs w:val="20"/>
              </w:rPr>
              <w:t>Vinnytsia Oblast</w:t>
            </w:r>
          </w:p>
          <w:p w14:paraId="575CD7B9" w14:textId="7744B33B"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6,943.2 hectares of linear-type protective plantings and forests not allocated for use have been assigned to permanent users (20.6% of the total area of 33,700 hectares).</w:t>
            </w:r>
          </w:p>
          <w:p w14:paraId="67EAB576" w14:textId="77777777" w:rsidR="000256DF" w:rsidRDefault="000256DF" w:rsidP="000256DF">
            <w:pPr>
              <w:pStyle w:val="font-claude-response-body"/>
              <w:rPr>
                <w:b/>
                <w:bCs/>
                <w:sz w:val="20"/>
                <w:szCs w:val="20"/>
              </w:rPr>
            </w:pPr>
            <w:r w:rsidRPr="000256DF">
              <w:rPr>
                <w:b/>
                <w:bCs/>
                <w:sz w:val="20"/>
                <w:szCs w:val="20"/>
              </w:rPr>
              <w:t>Zaporizhzhia Oblast</w:t>
            </w:r>
          </w:p>
          <w:p w14:paraId="1FCCAF19" w14:textId="002D60E4" w:rsidR="000256DF" w:rsidRPr="000256DF" w:rsidRDefault="000256DF" w:rsidP="000256DF">
            <w:pPr>
              <w:pStyle w:val="font-claude-response-body"/>
              <w:rPr>
                <w:color w:val="000000"/>
                <w:sz w:val="20"/>
                <w:szCs w:val="20"/>
              </w:rPr>
            </w:pPr>
            <w:r w:rsidRPr="000256DF">
              <w:rPr>
                <w:sz w:val="20"/>
                <w:szCs w:val="20"/>
              </w:rPr>
              <w:lastRenderedPageBreak/>
              <w:t> </w:t>
            </w:r>
            <w:r w:rsidRPr="000256DF">
              <w:rPr>
                <w:color w:val="000000"/>
                <w:sz w:val="20"/>
                <w:szCs w:val="20"/>
              </w:rPr>
              <w:t>As of 01.01.2026, local self-government bodies had adopted decisions transferring 43 municipally owned land plots totalling 667.8 hectares for permanent use to the State Enterprise "Forests of Ukraine." In addition, by Order No. 833 of the Head of the Oblast State Administration, Head of the Oblast Military Administration, of 04.08.2025, 9 land plots totalling 132.0186 hectares, located in Novomykolaivka settlement territorial community, were transferred into state ownership for forestry management and related services.</w:t>
            </w:r>
          </w:p>
          <w:p w14:paraId="42E0B54A" w14:textId="77777777" w:rsidR="000256DF" w:rsidRDefault="000256DF" w:rsidP="000256DF">
            <w:pPr>
              <w:pStyle w:val="font-claude-response-body"/>
              <w:rPr>
                <w:b/>
                <w:bCs/>
                <w:sz w:val="20"/>
                <w:szCs w:val="20"/>
              </w:rPr>
            </w:pPr>
            <w:r w:rsidRPr="000256DF">
              <w:rPr>
                <w:b/>
                <w:bCs/>
                <w:sz w:val="20"/>
                <w:szCs w:val="20"/>
              </w:rPr>
              <w:t>Zhytomyr Oblast</w:t>
            </w:r>
          </w:p>
          <w:p w14:paraId="0A661239" w14:textId="570701E6"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In accordance with Resolution of the Cabinet of Ministers of Ukraine No. 650 of 22.07.20, on rules for the maintenance and preservation of agricultural shelterbelts. Land users carry out measures </w:t>
            </w:r>
            <w:r w:rsidRPr="000256DF">
              <w:rPr>
                <w:color w:val="000000"/>
                <w:sz w:val="20"/>
                <w:szCs w:val="20"/>
              </w:rPr>
              <w:lastRenderedPageBreak/>
              <w:t>to maintain and preserve shelterbelt forest strips, based on forest-management materials or commission inspections, to determine the need for urgent measures to improve the sanitary condition of shelterbelt forest strips and eliminate the consequences of emergencies (accidents, natural disasters, etc.) in damaged, low-efficiency, thinned or dying plantings that are losing their protective function. In accordance with the oblast environmental protection fund's expenditure estimate for 2025 (No. 931 of 11.12.2024), no funding is provided for this measure.</w:t>
            </w:r>
          </w:p>
          <w:p w14:paraId="557B5E3A" w14:textId="77777777" w:rsidR="000256DF" w:rsidRDefault="000256DF" w:rsidP="000256DF">
            <w:pPr>
              <w:pStyle w:val="font-claude-response-body"/>
              <w:rPr>
                <w:b/>
                <w:bCs/>
                <w:sz w:val="20"/>
                <w:szCs w:val="20"/>
              </w:rPr>
            </w:pPr>
            <w:r w:rsidRPr="000256DF">
              <w:rPr>
                <w:b/>
                <w:bCs/>
                <w:sz w:val="20"/>
                <w:szCs w:val="20"/>
              </w:rPr>
              <w:t>Ivano-Frankivsk Oblast</w:t>
            </w:r>
          </w:p>
          <w:p w14:paraId="08D5DAC5" w14:textId="70A7191D"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During the reporting year, two letters were sent to the "Carpathian Forest Office" branch regarding three identified forested land plots (forests not transferred): one plot of 146.3266 hectares in Solotvyn territorial </w:t>
            </w:r>
            <w:r w:rsidRPr="000256DF">
              <w:rPr>
                <w:color w:val="000000"/>
                <w:sz w:val="20"/>
                <w:szCs w:val="20"/>
              </w:rPr>
              <w:lastRenderedPageBreak/>
              <w:t>community, and two plots totalling 104.4256 hectares in Dolyna city territorial community. Tysmenytsia City Council adopted a decision granting the State Enterprise "Forests of Ukraine" permission to develop a land-management project for allocating land plots totalling 218.6 hectares for permanent use (forests not allocated for use).</w:t>
            </w:r>
          </w:p>
          <w:p w14:paraId="13642E52" w14:textId="77777777" w:rsidR="000256DF" w:rsidRDefault="000256DF" w:rsidP="000256DF">
            <w:pPr>
              <w:pStyle w:val="font-claude-response-body"/>
              <w:rPr>
                <w:b/>
                <w:bCs/>
                <w:sz w:val="20"/>
                <w:szCs w:val="20"/>
              </w:rPr>
            </w:pPr>
            <w:r w:rsidRPr="000256DF">
              <w:rPr>
                <w:b/>
                <w:bCs/>
                <w:sz w:val="20"/>
                <w:szCs w:val="20"/>
              </w:rPr>
              <w:t>Kyiv Oblast</w:t>
            </w:r>
          </w:p>
          <w:p w14:paraId="0F3664AD" w14:textId="79D59FE6"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Local self-government bodies, together with agricultural enterprises and road-maintenance organizations, have begun work to identify linear-type protective plantings and forests not allocated for use, for assignment to permanent users.</w:t>
            </w:r>
          </w:p>
          <w:p w14:paraId="55BA599F" w14:textId="77777777" w:rsidR="000256DF" w:rsidRDefault="000256DF" w:rsidP="000256DF">
            <w:pPr>
              <w:pStyle w:val="font-claude-response-body"/>
              <w:rPr>
                <w:b/>
                <w:bCs/>
                <w:sz w:val="20"/>
                <w:szCs w:val="20"/>
              </w:rPr>
            </w:pPr>
            <w:r w:rsidRPr="000256DF">
              <w:rPr>
                <w:b/>
                <w:bCs/>
                <w:sz w:val="20"/>
                <w:szCs w:val="20"/>
              </w:rPr>
              <w:t>Lviv Oblast</w:t>
            </w:r>
          </w:p>
          <w:p w14:paraId="34C101A9" w14:textId="2E001F37"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The "Carpathian Forest Office" branch of the State </w:t>
            </w:r>
            <w:r w:rsidRPr="000256DF">
              <w:rPr>
                <w:color w:val="000000"/>
                <w:sz w:val="20"/>
                <w:szCs w:val="20"/>
              </w:rPr>
              <w:lastRenderedPageBreak/>
              <w:t>Enterprise "Forests of Ukraine" has registered property rights to self-seeded land plots totalling 51 hectares.</w:t>
            </w:r>
          </w:p>
          <w:p w14:paraId="21357C3E" w14:textId="77777777" w:rsidR="000256DF" w:rsidRDefault="000256DF" w:rsidP="000256DF">
            <w:pPr>
              <w:pStyle w:val="font-claude-response-body"/>
              <w:rPr>
                <w:b/>
                <w:bCs/>
                <w:sz w:val="20"/>
                <w:szCs w:val="20"/>
              </w:rPr>
            </w:pPr>
            <w:r w:rsidRPr="000256DF">
              <w:rPr>
                <w:b/>
                <w:bCs/>
                <w:sz w:val="20"/>
                <w:szCs w:val="20"/>
              </w:rPr>
              <w:t>Mykolaiv Oblast</w:t>
            </w:r>
          </w:p>
          <w:p w14:paraId="6B698ECD" w14:textId="18160E76" w:rsidR="000256DF" w:rsidRPr="000256DF" w:rsidRDefault="000256DF" w:rsidP="000256DF">
            <w:pPr>
              <w:pStyle w:val="font-claude-response-body"/>
              <w:rPr>
                <w:color w:val="000000"/>
                <w:sz w:val="20"/>
                <w:szCs w:val="20"/>
              </w:rPr>
            </w:pPr>
            <w:r w:rsidRPr="000256DF">
              <w:rPr>
                <w:color w:val="000000"/>
                <w:sz w:val="20"/>
                <w:szCs w:val="20"/>
              </w:rPr>
              <w:t>Linear-type protective plantings have been transferred to the oblast's territorial communities.</w:t>
            </w:r>
          </w:p>
          <w:p w14:paraId="3E459FDD" w14:textId="77777777" w:rsidR="000256DF" w:rsidRDefault="000256DF" w:rsidP="000256DF">
            <w:pPr>
              <w:pStyle w:val="font-claude-response-body"/>
              <w:rPr>
                <w:b/>
                <w:bCs/>
                <w:sz w:val="20"/>
                <w:szCs w:val="20"/>
              </w:rPr>
            </w:pPr>
            <w:r w:rsidRPr="000256DF">
              <w:rPr>
                <w:b/>
                <w:bCs/>
                <w:sz w:val="20"/>
                <w:szCs w:val="20"/>
              </w:rPr>
              <w:t>Sumy Oblast</w:t>
            </w:r>
          </w:p>
          <w:p w14:paraId="4B984994" w14:textId="4A9E8448"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Title documents for land plots are being re-registered, transferring them from the Infrastructure Restoration and Development Service in Sumy Oblast (Road Service in Sumy Oblast) to the State Institution "Infrastructure of Sumy Region."</w:t>
            </w:r>
          </w:p>
          <w:p w14:paraId="09E68C24" w14:textId="77777777" w:rsidR="000256DF" w:rsidRDefault="000256DF" w:rsidP="000256DF">
            <w:pPr>
              <w:pStyle w:val="font-claude-response-body"/>
              <w:rPr>
                <w:b/>
                <w:bCs/>
                <w:sz w:val="20"/>
                <w:szCs w:val="20"/>
              </w:rPr>
            </w:pPr>
            <w:r w:rsidRPr="000256DF">
              <w:rPr>
                <w:b/>
                <w:bCs/>
                <w:sz w:val="20"/>
                <w:szCs w:val="20"/>
              </w:rPr>
              <w:t>Ternopil Oblast</w:t>
            </w:r>
          </w:p>
          <w:p w14:paraId="2C4B9D64" w14:textId="6C120213" w:rsidR="000256DF" w:rsidRPr="000256DF" w:rsidRDefault="000256DF" w:rsidP="000256DF">
            <w:pPr>
              <w:pStyle w:val="font-claude-response-body"/>
              <w:rPr>
                <w:color w:val="000000"/>
                <w:sz w:val="20"/>
                <w:szCs w:val="20"/>
              </w:rPr>
            </w:pPr>
            <w:r w:rsidRPr="000256DF">
              <w:rPr>
                <w:color w:val="000000"/>
                <w:sz w:val="20"/>
                <w:szCs w:val="20"/>
              </w:rPr>
              <w:t xml:space="preserve">Village, settlement and city councils have inventoried 34.46% of municipal forests, </w:t>
            </w:r>
            <w:r w:rsidRPr="000256DF">
              <w:rPr>
                <w:color w:val="000000"/>
                <w:sz w:val="20"/>
                <w:szCs w:val="20"/>
              </w:rPr>
              <w:lastRenderedPageBreak/>
              <w:t>amounting to 63.39 thousand hectares; of 18.4 thousand hectares of inventoried forest-fund land, 6,561.9443 hectares that were held as reserve land have been transferred for use to municipal and state forestry enterprises and to municipal enterprises with specialized forestry units, representing 75.7% of formed forest-fund land plots — including 52.0% in Kremenets District, 69.0% in Ternopil District, and 68% in Chortkiv District.</w:t>
            </w:r>
          </w:p>
          <w:p w14:paraId="04F81E9B" w14:textId="77777777" w:rsidR="000256DF" w:rsidRDefault="000256DF" w:rsidP="000256DF">
            <w:pPr>
              <w:pStyle w:val="font-claude-response-body"/>
              <w:rPr>
                <w:b/>
                <w:bCs/>
                <w:sz w:val="20"/>
                <w:szCs w:val="20"/>
              </w:rPr>
            </w:pPr>
            <w:r w:rsidRPr="000256DF">
              <w:rPr>
                <w:b/>
                <w:bCs/>
                <w:sz w:val="20"/>
                <w:szCs w:val="20"/>
              </w:rPr>
              <w:t>Kharkiv Oblast</w:t>
            </w:r>
          </w:p>
          <w:p w14:paraId="6BE1CB02" w14:textId="27F534D2"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The Department for Environmental Protection and Nature Use of the Kharkiv Oblast State (Military) Administration sent letters to city, settlement and village territorial communities and military administrations of settlements in Kharkiv Oblast, proposing measures to implement these subparagraphs. In particular, regarding the classification of </w:t>
            </w:r>
            <w:r w:rsidRPr="000256DF">
              <w:rPr>
                <w:color w:val="000000"/>
                <w:sz w:val="20"/>
                <w:szCs w:val="20"/>
              </w:rPr>
              <w:lastRenderedPageBreak/>
              <w:t xml:space="preserve">land plots as self-seeded, according to data from the state organization "Ukrderzhlisproekt," as of 16.12.2025, potentially self-seeded state- and municipally-owned land plots in Kharkiv Oblast, identified via the geoportal, total an estimated 63,400 hectares. In accordance with Article 57(1) of the Land Code of Ukraine, the North-Eastern Interregional Forestry and Hunting Management Authority sent 169 submissions to territorial communities (excluding occupied ones) proposing to classify identified land plots as self-seeded, of which positive decisions were received covering a total of 1,069 hectares. Territorial communities that have not adopted positive decisions are conducting a comprehensive review of whether their land plots qualify as self-seeded. According to information from the oblast's territorial communities, work on classifying state- and </w:t>
            </w:r>
            <w:r w:rsidRPr="000256DF">
              <w:rPr>
                <w:color w:val="000000"/>
                <w:sz w:val="20"/>
                <w:szCs w:val="20"/>
              </w:rPr>
              <w:lastRenderedPageBreak/>
              <w:t>municipally-owned land plots as self-seeded is ongoing.</w:t>
            </w:r>
          </w:p>
          <w:p w14:paraId="76E8B293" w14:textId="77777777" w:rsidR="000256DF" w:rsidRDefault="000256DF" w:rsidP="000256DF">
            <w:pPr>
              <w:pStyle w:val="font-claude-response-body"/>
              <w:rPr>
                <w:b/>
                <w:bCs/>
                <w:sz w:val="20"/>
                <w:szCs w:val="20"/>
              </w:rPr>
            </w:pPr>
            <w:r w:rsidRPr="000256DF">
              <w:rPr>
                <w:b/>
                <w:bCs/>
                <w:sz w:val="20"/>
                <w:szCs w:val="20"/>
              </w:rPr>
              <w:t>Khmelnytskyi Oblast</w:t>
            </w:r>
          </w:p>
          <w:p w14:paraId="50360915" w14:textId="41EE881E"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No information has been received from local self-government bodies regarding the assignment to permanent users of linear-type protective plantings and forests not allocated for use.</w:t>
            </w:r>
          </w:p>
          <w:p w14:paraId="47BF50D7" w14:textId="77777777" w:rsidR="000256DF" w:rsidRDefault="000256DF" w:rsidP="000256DF">
            <w:pPr>
              <w:pStyle w:val="font-claude-response-body"/>
              <w:rPr>
                <w:b/>
                <w:bCs/>
                <w:sz w:val="20"/>
                <w:szCs w:val="20"/>
              </w:rPr>
            </w:pPr>
            <w:r w:rsidRPr="000256DF">
              <w:rPr>
                <w:b/>
                <w:bCs/>
                <w:sz w:val="20"/>
                <w:szCs w:val="20"/>
              </w:rPr>
              <w:t>Cherkasy Oblast</w:t>
            </w:r>
          </w:p>
          <w:p w14:paraId="4407401F" w14:textId="1CE63D03"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In 2025: 582 hectares of forest land not allocated for use were transferred for permanent use; petitions for land-management project development were submitted covering 491 hectares; and petitions for approval of land-management projects were submitted covering 162 hectares.</w:t>
            </w:r>
          </w:p>
          <w:p w14:paraId="608389C5" w14:textId="77777777" w:rsidR="000256DF" w:rsidRDefault="000256DF" w:rsidP="000256DF">
            <w:pPr>
              <w:pStyle w:val="font-claude-response-body"/>
              <w:rPr>
                <w:b/>
                <w:bCs/>
                <w:sz w:val="20"/>
                <w:szCs w:val="20"/>
              </w:rPr>
            </w:pPr>
            <w:r w:rsidRPr="000256DF">
              <w:rPr>
                <w:b/>
                <w:bCs/>
                <w:sz w:val="20"/>
                <w:szCs w:val="20"/>
              </w:rPr>
              <w:t>Chernivtsi Oblast</w:t>
            </w:r>
          </w:p>
          <w:p w14:paraId="6533C8C4" w14:textId="4706875B" w:rsidR="000256DF" w:rsidRPr="000256DF" w:rsidRDefault="000256DF" w:rsidP="000256DF">
            <w:pPr>
              <w:pStyle w:val="font-claude-response-body"/>
              <w:rPr>
                <w:color w:val="000000"/>
                <w:sz w:val="20"/>
                <w:szCs w:val="20"/>
              </w:rPr>
            </w:pPr>
            <w:r w:rsidRPr="000256DF">
              <w:rPr>
                <w:color w:val="000000"/>
                <w:sz w:val="20"/>
                <w:szCs w:val="20"/>
              </w:rPr>
              <w:lastRenderedPageBreak/>
              <w:t>In accordance with current legislation, the State Enterprise "Forests of Ukraine" is taking action to form land plots under linear-type protective plantings (shelterbelts) and forests not allocated for use, in order to register permanent-use rights.</w:t>
            </w:r>
          </w:p>
          <w:p w14:paraId="17F0682A" w14:textId="77777777" w:rsidR="000256DF" w:rsidRDefault="000256DF" w:rsidP="000256DF">
            <w:pPr>
              <w:pStyle w:val="font-claude-response-body"/>
              <w:rPr>
                <w:b/>
                <w:bCs/>
                <w:sz w:val="20"/>
                <w:szCs w:val="20"/>
              </w:rPr>
            </w:pPr>
            <w:r w:rsidRPr="000256DF">
              <w:rPr>
                <w:b/>
                <w:bCs/>
                <w:sz w:val="20"/>
                <w:szCs w:val="20"/>
              </w:rPr>
              <w:t>Chernihiv Oblast</w:t>
            </w:r>
          </w:p>
          <w:p w14:paraId="0EA9E970" w14:textId="5FE965BA"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In Chernihiv Oblast, 233.5 hectares of such land plots have been assigned to permanent users.</w:t>
            </w:r>
          </w:p>
          <w:p w14:paraId="4CE7A45E" w14:textId="77777777" w:rsidR="00AC56B1" w:rsidRDefault="00AC56B1" w:rsidP="00AC56B1">
            <w:pPr>
              <w:tabs>
                <w:tab w:val="left" w:pos="1701"/>
              </w:tabs>
              <w:ind w:left="-57" w:right="-57"/>
              <w:jc w:val="both"/>
              <w:rPr>
                <w:color w:val="000000"/>
                <w:sz w:val="20"/>
                <w:szCs w:val="20"/>
              </w:rPr>
            </w:pPr>
          </w:p>
        </w:tc>
        <w:tc>
          <w:tcPr>
            <w:tcW w:w="1276" w:type="dxa"/>
          </w:tcPr>
          <w:p w14:paraId="6D99906C" w14:textId="77777777" w:rsidR="00AC56B1" w:rsidRDefault="00AC56B1" w:rsidP="00AC56B1">
            <w:pPr>
              <w:tabs>
                <w:tab w:val="left" w:pos="1701"/>
              </w:tabs>
              <w:ind w:left="-57" w:right="-57"/>
              <w:jc w:val="both"/>
              <w:rPr>
                <w:color w:val="000000"/>
                <w:sz w:val="20"/>
                <w:szCs w:val="20"/>
              </w:rPr>
            </w:pPr>
          </w:p>
        </w:tc>
        <w:tc>
          <w:tcPr>
            <w:tcW w:w="1276" w:type="dxa"/>
          </w:tcPr>
          <w:p w14:paraId="37467D1D" w14:textId="77777777" w:rsidR="00AC56B1" w:rsidRDefault="00AC56B1" w:rsidP="00AC56B1">
            <w:pPr>
              <w:tabs>
                <w:tab w:val="left" w:pos="1701"/>
              </w:tabs>
              <w:ind w:left="-57" w:right="-57"/>
              <w:jc w:val="both"/>
              <w:rPr>
                <w:color w:val="000000"/>
                <w:sz w:val="20"/>
                <w:szCs w:val="20"/>
              </w:rPr>
            </w:pPr>
          </w:p>
          <w:p w14:paraId="263AA15F" w14:textId="77777777" w:rsidR="00AC56B1" w:rsidRDefault="00AC56B1" w:rsidP="00AC56B1">
            <w:pPr>
              <w:tabs>
                <w:tab w:val="left" w:pos="1701"/>
              </w:tabs>
              <w:ind w:left="-57" w:right="-57"/>
              <w:jc w:val="both"/>
              <w:rPr>
                <w:color w:val="000000"/>
                <w:sz w:val="20"/>
                <w:szCs w:val="20"/>
              </w:rPr>
            </w:pPr>
          </w:p>
          <w:p w14:paraId="324D7934" w14:textId="77777777" w:rsidR="00AC56B1" w:rsidRDefault="00AC56B1" w:rsidP="00AC56B1">
            <w:pPr>
              <w:tabs>
                <w:tab w:val="left" w:pos="1701"/>
              </w:tabs>
              <w:ind w:left="-57" w:right="-57"/>
              <w:jc w:val="both"/>
              <w:rPr>
                <w:color w:val="000000"/>
                <w:sz w:val="20"/>
                <w:szCs w:val="20"/>
              </w:rPr>
            </w:pPr>
          </w:p>
          <w:p w14:paraId="612F8280" w14:textId="77777777" w:rsidR="00AC56B1" w:rsidRDefault="00AC56B1" w:rsidP="00AC56B1">
            <w:pPr>
              <w:tabs>
                <w:tab w:val="left" w:pos="1701"/>
              </w:tabs>
              <w:ind w:left="-57" w:right="-57"/>
              <w:jc w:val="both"/>
              <w:rPr>
                <w:color w:val="000000"/>
                <w:sz w:val="20"/>
                <w:szCs w:val="20"/>
              </w:rPr>
            </w:pPr>
          </w:p>
          <w:p w14:paraId="76AE54B2" w14:textId="77777777" w:rsidR="00AC56B1" w:rsidRDefault="00AC56B1" w:rsidP="00AC56B1">
            <w:pPr>
              <w:tabs>
                <w:tab w:val="left" w:pos="1701"/>
              </w:tabs>
              <w:ind w:left="-57" w:right="-57"/>
              <w:jc w:val="both"/>
              <w:rPr>
                <w:color w:val="000000"/>
                <w:sz w:val="20"/>
                <w:szCs w:val="20"/>
              </w:rPr>
            </w:pPr>
          </w:p>
          <w:p w14:paraId="18F41598" w14:textId="77777777" w:rsidR="00AC56B1" w:rsidRDefault="00AC56B1" w:rsidP="00AC56B1">
            <w:pPr>
              <w:tabs>
                <w:tab w:val="left" w:pos="1701"/>
              </w:tabs>
              <w:ind w:left="-57" w:right="-57"/>
              <w:jc w:val="both"/>
              <w:rPr>
                <w:color w:val="000000"/>
                <w:sz w:val="20"/>
                <w:szCs w:val="20"/>
              </w:rPr>
            </w:pPr>
          </w:p>
          <w:p w14:paraId="66ED3578" w14:textId="77777777" w:rsidR="00AC56B1" w:rsidRDefault="00AC56B1" w:rsidP="00AC56B1">
            <w:pPr>
              <w:tabs>
                <w:tab w:val="left" w:pos="1701"/>
              </w:tabs>
              <w:ind w:left="-57" w:right="-57"/>
              <w:jc w:val="both"/>
              <w:rPr>
                <w:color w:val="000000"/>
                <w:sz w:val="20"/>
                <w:szCs w:val="20"/>
              </w:rPr>
            </w:pPr>
          </w:p>
          <w:p w14:paraId="352920D9" w14:textId="77777777" w:rsidR="00AC56B1" w:rsidRDefault="00AC56B1" w:rsidP="00AC56B1">
            <w:pPr>
              <w:tabs>
                <w:tab w:val="left" w:pos="1701"/>
              </w:tabs>
              <w:ind w:left="-57" w:right="-57"/>
              <w:jc w:val="both"/>
              <w:rPr>
                <w:color w:val="000000"/>
                <w:sz w:val="20"/>
                <w:szCs w:val="20"/>
              </w:rPr>
            </w:pPr>
          </w:p>
          <w:p w14:paraId="05DE0006" w14:textId="77777777" w:rsidR="00AC56B1" w:rsidRDefault="00AC56B1" w:rsidP="00AC56B1">
            <w:pPr>
              <w:tabs>
                <w:tab w:val="left" w:pos="1701"/>
              </w:tabs>
              <w:ind w:left="-57" w:right="-57"/>
              <w:jc w:val="both"/>
              <w:rPr>
                <w:color w:val="000000"/>
                <w:sz w:val="20"/>
                <w:szCs w:val="20"/>
              </w:rPr>
            </w:pPr>
          </w:p>
          <w:p w14:paraId="30B39BD4" w14:textId="77777777" w:rsidR="00AC56B1" w:rsidRDefault="00AC56B1" w:rsidP="00AC56B1">
            <w:pPr>
              <w:tabs>
                <w:tab w:val="left" w:pos="1701"/>
              </w:tabs>
              <w:ind w:left="-57" w:right="-57"/>
              <w:jc w:val="both"/>
              <w:rPr>
                <w:color w:val="000000"/>
                <w:sz w:val="20"/>
                <w:szCs w:val="20"/>
              </w:rPr>
            </w:pPr>
          </w:p>
          <w:p w14:paraId="756DEFF3" w14:textId="77777777" w:rsidR="00AC56B1" w:rsidRDefault="00AC56B1" w:rsidP="00AC56B1">
            <w:pPr>
              <w:tabs>
                <w:tab w:val="left" w:pos="1701"/>
              </w:tabs>
              <w:ind w:left="-57" w:right="-57"/>
              <w:jc w:val="both"/>
              <w:rPr>
                <w:color w:val="000000"/>
                <w:sz w:val="20"/>
                <w:szCs w:val="20"/>
              </w:rPr>
            </w:pPr>
          </w:p>
          <w:p w14:paraId="159B389D" w14:textId="77777777" w:rsidR="00AC56B1" w:rsidRDefault="00AC56B1" w:rsidP="00AC56B1">
            <w:pPr>
              <w:tabs>
                <w:tab w:val="left" w:pos="1701"/>
              </w:tabs>
              <w:ind w:left="-57" w:right="-57"/>
              <w:jc w:val="both"/>
              <w:rPr>
                <w:color w:val="000000"/>
                <w:sz w:val="20"/>
                <w:szCs w:val="20"/>
              </w:rPr>
            </w:pPr>
          </w:p>
          <w:p w14:paraId="7ED791C2" w14:textId="77777777" w:rsidR="00AC56B1" w:rsidRDefault="00AC56B1" w:rsidP="00AC56B1">
            <w:pPr>
              <w:tabs>
                <w:tab w:val="left" w:pos="1701"/>
              </w:tabs>
              <w:ind w:left="-57" w:right="-57"/>
              <w:jc w:val="both"/>
              <w:rPr>
                <w:color w:val="000000"/>
                <w:sz w:val="20"/>
                <w:szCs w:val="20"/>
              </w:rPr>
            </w:pPr>
          </w:p>
          <w:p w14:paraId="2EFFBE8E" w14:textId="77777777" w:rsidR="00AC56B1" w:rsidRDefault="00AC56B1" w:rsidP="00AC56B1">
            <w:pPr>
              <w:tabs>
                <w:tab w:val="left" w:pos="1701"/>
              </w:tabs>
              <w:ind w:left="-57" w:right="-57"/>
              <w:jc w:val="both"/>
              <w:rPr>
                <w:color w:val="000000"/>
                <w:sz w:val="20"/>
                <w:szCs w:val="20"/>
              </w:rPr>
            </w:pPr>
          </w:p>
          <w:p w14:paraId="243E29D3" w14:textId="77777777" w:rsidR="00AC56B1" w:rsidRDefault="00AC56B1" w:rsidP="00AC56B1">
            <w:pPr>
              <w:tabs>
                <w:tab w:val="left" w:pos="1701"/>
              </w:tabs>
              <w:ind w:left="-57" w:right="-57"/>
              <w:jc w:val="both"/>
              <w:rPr>
                <w:color w:val="000000"/>
                <w:sz w:val="20"/>
                <w:szCs w:val="20"/>
              </w:rPr>
            </w:pPr>
          </w:p>
          <w:p w14:paraId="7FD74E21" w14:textId="77777777" w:rsidR="00AC56B1" w:rsidRDefault="00AC56B1" w:rsidP="00AC56B1">
            <w:pPr>
              <w:tabs>
                <w:tab w:val="left" w:pos="1701"/>
              </w:tabs>
              <w:ind w:left="-57" w:right="-57"/>
              <w:jc w:val="both"/>
              <w:rPr>
                <w:color w:val="000000"/>
                <w:sz w:val="20"/>
                <w:szCs w:val="20"/>
              </w:rPr>
            </w:pPr>
          </w:p>
          <w:p w14:paraId="01DD36F6" w14:textId="77777777" w:rsidR="00AC56B1" w:rsidRDefault="00AC56B1" w:rsidP="00AC56B1">
            <w:pPr>
              <w:tabs>
                <w:tab w:val="left" w:pos="1701"/>
              </w:tabs>
              <w:ind w:left="-57" w:right="-57"/>
              <w:jc w:val="both"/>
              <w:rPr>
                <w:color w:val="000000"/>
                <w:sz w:val="20"/>
                <w:szCs w:val="20"/>
              </w:rPr>
            </w:pPr>
          </w:p>
          <w:p w14:paraId="1E922F4B" w14:textId="77777777" w:rsidR="00AC56B1" w:rsidRDefault="00AC56B1" w:rsidP="00AC56B1">
            <w:pPr>
              <w:tabs>
                <w:tab w:val="left" w:pos="1701"/>
              </w:tabs>
              <w:ind w:left="-57" w:right="-57"/>
              <w:jc w:val="both"/>
              <w:rPr>
                <w:color w:val="000000"/>
                <w:sz w:val="20"/>
                <w:szCs w:val="20"/>
              </w:rPr>
            </w:pPr>
          </w:p>
          <w:p w14:paraId="692D255D" w14:textId="77777777" w:rsidR="00AC56B1" w:rsidRDefault="00AC56B1" w:rsidP="00AC56B1">
            <w:pPr>
              <w:tabs>
                <w:tab w:val="left" w:pos="1701"/>
              </w:tabs>
              <w:ind w:left="-57" w:right="-57"/>
              <w:jc w:val="both"/>
              <w:rPr>
                <w:color w:val="000000"/>
                <w:sz w:val="20"/>
                <w:szCs w:val="20"/>
              </w:rPr>
            </w:pPr>
          </w:p>
          <w:p w14:paraId="03FF5ED2" w14:textId="77777777" w:rsidR="00AC56B1" w:rsidRDefault="00AC56B1" w:rsidP="00AC56B1">
            <w:pPr>
              <w:tabs>
                <w:tab w:val="left" w:pos="1701"/>
              </w:tabs>
              <w:ind w:left="-57" w:right="-57"/>
              <w:jc w:val="both"/>
              <w:rPr>
                <w:color w:val="000000"/>
                <w:sz w:val="20"/>
                <w:szCs w:val="20"/>
              </w:rPr>
            </w:pPr>
          </w:p>
          <w:p w14:paraId="76E53F54" w14:textId="77777777" w:rsidR="00AC56B1" w:rsidRDefault="00AC56B1" w:rsidP="00AC56B1">
            <w:pPr>
              <w:tabs>
                <w:tab w:val="left" w:pos="1701"/>
              </w:tabs>
              <w:ind w:left="-57" w:right="-57"/>
              <w:jc w:val="both"/>
              <w:rPr>
                <w:color w:val="000000"/>
                <w:sz w:val="20"/>
                <w:szCs w:val="20"/>
              </w:rPr>
            </w:pPr>
          </w:p>
          <w:p w14:paraId="53BB7DB0" w14:textId="77777777" w:rsidR="00AC56B1" w:rsidRDefault="00AC56B1" w:rsidP="00AC56B1">
            <w:pPr>
              <w:tabs>
                <w:tab w:val="left" w:pos="1701"/>
              </w:tabs>
              <w:ind w:left="-57" w:right="-57"/>
              <w:jc w:val="both"/>
              <w:rPr>
                <w:color w:val="000000"/>
                <w:sz w:val="20"/>
                <w:szCs w:val="20"/>
              </w:rPr>
            </w:pPr>
          </w:p>
          <w:p w14:paraId="5AD1B2A9" w14:textId="77777777" w:rsidR="00AC56B1" w:rsidRDefault="00AC56B1" w:rsidP="00AC56B1">
            <w:pPr>
              <w:tabs>
                <w:tab w:val="left" w:pos="1701"/>
              </w:tabs>
              <w:ind w:left="-57" w:right="-57"/>
              <w:jc w:val="both"/>
              <w:rPr>
                <w:color w:val="000000"/>
                <w:sz w:val="20"/>
                <w:szCs w:val="20"/>
              </w:rPr>
            </w:pPr>
          </w:p>
          <w:p w14:paraId="39BFE28C" w14:textId="77777777" w:rsidR="00AC56B1" w:rsidRDefault="00AC56B1" w:rsidP="00AC56B1">
            <w:pPr>
              <w:tabs>
                <w:tab w:val="left" w:pos="1701"/>
              </w:tabs>
              <w:ind w:left="-57" w:right="-57"/>
              <w:jc w:val="both"/>
              <w:rPr>
                <w:color w:val="000000"/>
                <w:sz w:val="20"/>
                <w:szCs w:val="20"/>
              </w:rPr>
            </w:pPr>
          </w:p>
          <w:p w14:paraId="1162F6F2" w14:textId="77777777" w:rsidR="00AC56B1" w:rsidRDefault="00AC56B1" w:rsidP="00AC56B1">
            <w:pPr>
              <w:tabs>
                <w:tab w:val="left" w:pos="1701"/>
              </w:tabs>
              <w:ind w:left="-57" w:right="-57"/>
              <w:jc w:val="both"/>
              <w:rPr>
                <w:color w:val="000000"/>
                <w:sz w:val="20"/>
                <w:szCs w:val="20"/>
              </w:rPr>
            </w:pPr>
          </w:p>
          <w:p w14:paraId="1CA84C7A" w14:textId="77777777" w:rsidR="00AC56B1" w:rsidRDefault="00AC56B1" w:rsidP="00AC56B1">
            <w:pPr>
              <w:tabs>
                <w:tab w:val="left" w:pos="1701"/>
              </w:tabs>
              <w:ind w:left="-57" w:right="-57"/>
              <w:jc w:val="both"/>
              <w:rPr>
                <w:color w:val="000000"/>
                <w:sz w:val="20"/>
                <w:szCs w:val="20"/>
              </w:rPr>
            </w:pPr>
          </w:p>
          <w:p w14:paraId="7F8A9E63" w14:textId="77777777" w:rsidR="00AC56B1" w:rsidRDefault="00AC56B1" w:rsidP="00AC56B1">
            <w:pPr>
              <w:tabs>
                <w:tab w:val="left" w:pos="1701"/>
              </w:tabs>
              <w:ind w:left="-57" w:right="-57"/>
              <w:jc w:val="both"/>
              <w:rPr>
                <w:color w:val="000000"/>
                <w:sz w:val="20"/>
                <w:szCs w:val="20"/>
              </w:rPr>
            </w:pPr>
          </w:p>
          <w:p w14:paraId="03EB3368" w14:textId="77777777" w:rsidR="00AC56B1" w:rsidRDefault="00AC56B1" w:rsidP="00AC56B1">
            <w:pPr>
              <w:tabs>
                <w:tab w:val="left" w:pos="1701"/>
              </w:tabs>
              <w:ind w:left="-57" w:right="-57"/>
              <w:jc w:val="both"/>
              <w:rPr>
                <w:color w:val="000000"/>
                <w:sz w:val="20"/>
                <w:szCs w:val="20"/>
              </w:rPr>
            </w:pPr>
          </w:p>
          <w:p w14:paraId="711FBE6C" w14:textId="77777777" w:rsidR="00AC56B1" w:rsidRDefault="00AC56B1" w:rsidP="00AC56B1">
            <w:pPr>
              <w:tabs>
                <w:tab w:val="left" w:pos="1701"/>
              </w:tabs>
              <w:ind w:left="-57" w:right="-57"/>
              <w:jc w:val="both"/>
              <w:rPr>
                <w:color w:val="000000"/>
                <w:sz w:val="20"/>
                <w:szCs w:val="20"/>
              </w:rPr>
            </w:pPr>
          </w:p>
          <w:p w14:paraId="69D9246D" w14:textId="77777777" w:rsidR="00AC56B1" w:rsidRDefault="00AC56B1" w:rsidP="00AC56B1">
            <w:pPr>
              <w:tabs>
                <w:tab w:val="left" w:pos="1701"/>
              </w:tabs>
              <w:ind w:left="-57" w:right="-57"/>
              <w:jc w:val="both"/>
              <w:rPr>
                <w:color w:val="000000"/>
                <w:sz w:val="20"/>
                <w:szCs w:val="20"/>
              </w:rPr>
            </w:pPr>
          </w:p>
          <w:p w14:paraId="4A5758B7" w14:textId="77777777" w:rsidR="00AC56B1" w:rsidRDefault="00AC56B1" w:rsidP="00AC56B1">
            <w:pPr>
              <w:tabs>
                <w:tab w:val="left" w:pos="1701"/>
              </w:tabs>
              <w:ind w:left="-57" w:right="-57"/>
              <w:jc w:val="both"/>
              <w:rPr>
                <w:color w:val="000000"/>
                <w:sz w:val="20"/>
                <w:szCs w:val="20"/>
              </w:rPr>
            </w:pPr>
          </w:p>
          <w:p w14:paraId="13F34CA2" w14:textId="77777777" w:rsidR="00AC56B1" w:rsidRDefault="00AC56B1" w:rsidP="00AC56B1">
            <w:pPr>
              <w:tabs>
                <w:tab w:val="left" w:pos="1701"/>
              </w:tabs>
              <w:ind w:left="-57" w:right="-57"/>
              <w:jc w:val="both"/>
              <w:rPr>
                <w:color w:val="000000"/>
                <w:sz w:val="20"/>
                <w:szCs w:val="20"/>
              </w:rPr>
            </w:pPr>
          </w:p>
          <w:p w14:paraId="77CFA8C2" w14:textId="77777777" w:rsidR="00AC56B1" w:rsidRDefault="00AC56B1" w:rsidP="00AC56B1">
            <w:pPr>
              <w:tabs>
                <w:tab w:val="left" w:pos="1701"/>
              </w:tabs>
              <w:ind w:left="-57" w:right="-57"/>
              <w:jc w:val="both"/>
              <w:rPr>
                <w:color w:val="000000"/>
                <w:sz w:val="20"/>
                <w:szCs w:val="20"/>
              </w:rPr>
            </w:pPr>
          </w:p>
          <w:p w14:paraId="748A065F" w14:textId="77777777" w:rsidR="00AC56B1" w:rsidRDefault="00AC56B1" w:rsidP="00AC56B1">
            <w:pPr>
              <w:tabs>
                <w:tab w:val="left" w:pos="1701"/>
              </w:tabs>
              <w:ind w:left="-57" w:right="-57"/>
              <w:jc w:val="both"/>
              <w:rPr>
                <w:color w:val="000000"/>
                <w:sz w:val="20"/>
                <w:szCs w:val="20"/>
              </w:rPr>
            </w:pPr>
          </w:p>
          <w:p w14:paraId="6E2359ED" w14:textId="77777777" w:rsidR="00AC56B1" w:rsidRDefault="00AC56B1" w:rsidP="00AC56B1">
            <w:pPr>
              <w:tabs>
                <w:tab w:val="left" w:pos="1701"/>
              </w:tabs>
              <w:ind w:left="-57" w:right="-57"/>
              <w:jc w:val="both"/>
              <w:rPr>
                <w:color w:val="000000"/>
                <w:sz w:val="20"/>
                <w:szCs w:val="20"/>
              </w:rPr>
            </w:pPr>
          </w:p>
          <w:p w14:paraId="5D3DDD32" w14:textId="77777777" w:rsidR="00AC56B1" w:rsidRDefault="00AC56B1" w:rsidP="00AC56B1">
            <w:pPr>
              <w:tabs>
                <w:tab w:val="left" w:pos="1701"/>
              </w:tabs>
              <w:ind w:left="-57" w:right="-57"/>
              <w:jc w:val="both"/>
              <w:rPr>
                <w:color w:val="000000"/>
                <w:sz w:val="20"/>
                <w:szCs w:val="20"/>
              </w:rPr>
            </w:pPr>
          </w:p>
          <w:p w14:paraId="295BA9FF" w14:textId="77777777" w:rsidR="00AC56B1" w:rsidRDefault="00AC56B1" w:rsidP="00AC56B1">
            <w:pPr>
              <w:tabs>
                <w:tab w:val="left" w:pos="1701"/>
              </w:tabs>
              <w:ind w:left="-57" w:right="-57"/>
              <w:jc w:val="both"/>
              <w:rPr>
                <w:color w:val="000000"/>
                <w:sz w:val="20"/>
                <w:szCs w:val="20"/>
              </w:rPr>
            </w:pPr>
          </w:p>
          <w:p w14:paraId="3C956584" w14:textId="77777777" w:rsidR="00AC56B1" w:rsidRDefault="00AC56B1" w:rsidP="00AC56B1">
            <w:pPr>
              <w:tabs>
                <w:tab w:val="left" w:pos="1701"/>
              </w:tabs>
              <w:ind w:left="-57" w:right="-57"/>
              <w:jc w:val="both"/>
              <w:rPr>
                <w:color w:val="000000"/>
                <w:sz w:val="20"/>
                <w:szCs w:val="20"/>
              </w:rPr>
            </w:pPr>
          </w:p>
          <w:p w14:paraId="4A64568A" w14:textId="77777777" w:rsidR="00AC56B1" w:rsidRDefault="00AC56B1" w:rsidP="00AC56B1">
            <w:pPr>
              <w:tabs>
                <w:tab w:val="left" w:pos="1701"/>
              </w:tabs>
              <w:ind w:left="-57" w:right="-57"/>
              <w:jc w:val="both"/>
              <w:rPr>
                <w:color w:val="000000"/>
                <w:sz w:val="20"/>
                <w:szCs w:val="20"/>
              </w:rPr>
            </w:pPr>
          </w:p>
          <w:p w14:paraId="0658C0F5" w14:textId="77777777" w:rsidR="00AC56B1" w:rsidRDefault="00AC56B1" w:rsidP="00AC56B1">
            <w:pPr>
              <w:tabs>
                <w:tab w:val="left" w:pos="1701"/>
              </w:tabs>
              <w:ind w:left="-57" w:right="-57"/>
              <w:jc w:val="both"/>
              <w:rPr>
                <w:color w:val="000000"/>
                <w:sz w:val="20"/>
                <w:szCs w:val="20"/>
              </w:rPr>
            </w:pPr>
          </w:p>
          <w:p w14:paraId="15EF1BCC" w14:textId="77777777" w:rsidR="00AC56B1" w:rsidRDefault="00AC56B1" w:rsidP="00AC56B1">
            <w:pPr>
              <w:tabs>
                <w:tab w:val="left" w:pos="1701"/>
              </w:tabs>
              <w:ind w:left="-57" w:right="-57"/>
              <w:jc w:val="both"/>
              <w:rPr>
                <w:color w:val="000000"/>
                <w:sz w:val="20"/>
                <w:szCs w:val="20"/>
              </w:rPr>
            </w:pPr>
          </w:p>
          <w:p w14:paraId="110A1BB5" w14:textId="77777777" w:rsidR="00AC56B1" w:rsidRDefault="00AC56B1" w:rsidP="00AC56B1">
            <w:pPr>
              <w:tabs>
                <w:tab w:val="left" w:pos="1701"/>
              </w:tabs>
              <w:ind w:left="-57" w:right="-57"/>
              <w:jc w:val="both"/>
              <w:rPr>
                <w:color w:val="000000"/>
                <w:sz w:val="20"/>
                <w:szCs w:val="20"/>
              </w:rPr>
            </w:pPr>
          </w:p>
          <w:p w14:paraId="4BD5A3E1" w14:textId="77777777" w:rsidR="00AC56B1" w:rsidRDefault="00AC56B1" w:rsidP="00AC56B1">
            <w:pPr>
              <w:tabs>
                <w:tab w:val="left" w:pos="1701"/>
              </w:tabs>
              <w:ind w:left="-57" w:right="-57"/>
              <w:jc w:val="both"/>
              <w:rPr>
                <w:color w:val="000000"/>
                <w:sz w:val="20"/>
                <w:szCs w:val="20"/>
              </w:rPr>
            </w:pPr>
          </w:p>
          <w:p w14:paraId="5DFCC042" w14:textId="77777777" w:rsidR="00AC56B1" w:rsidRDefault="00AC56B1" w:rsidP="00AC56B1">
            <w:pPr>
              <w:tabs>
                <w:tab w:val="left" w:pos="1701"/>
              </w:tabs>
              <w:ind w:left="-57" w:right="-57"/>
              <w:jc w:val="both"/>
              <w:rPr>
                <w:color w:val="000000"/>
                <w:sz w:val="20"/>
                <w:szCs w:val="20"/>
              </w:rPr>
            </w:pPr>
          </w:p>
          <w:p w14:paraId="446895CB" w14:textId="77777777" w:rsidR="00AC56B1" w:rsidRDefault="00AC56B1" w:rsidP="00AC56B1">
            <w:pPr>
              <w:tabs>
                <w:tab w:val="left" w:pos="1701"/>
              </w:tabs>
              <w:ind w:left="-57" w:right="-57"/>
              <w:jc w:val="both"/>
              <w:rPr>
                <w:color w:val="000000"/>
                <w:sz w:val="20"/>
                <w:szCs w:val="20"/>
              </w:rPr>
            </w:pPr>
          </w:p>
          <w:p w14:paraId="7B476336" w14:textId="77777777" w:rsidR="00AC56B1" w:rsidRDefault="00AC56B1" w:rsidP="00AC56B1">
            <w:pPr>
              <w:tabs>
                <w:tab w:val="left" w:pos="1701"/>
              </w:tabs>
              <w:ind w:left="-57" w:right="-57"/>
              <w:jc w:val="both"/>
              <w:rPr>
                <w:color w:val="000000"/>
                <w:sz w:val="20"/>
                <w:szCs w:val="20"/>
              </w:rPr>
            </w:pPr>
          </w:p>
          <w:p w14:paraId="7CB5FFFB" w14:textId="77777777" w:rsidR="00AC56B1" w:rsidRDefault="00AC56B1" w:rsidP="00AC56B1">
            <w:pPr>
              <w:tabs>
                <w:tab w:val="left" w:pos="1701"/>
              </w:tabs>
              <w:ind w:left="-57" w:right="-57"/>
              <w:jc w:val="both"/>
              <w:rPr>
                <w:color w:val="000000"/>
                <w:sz w:val="20"/>
                <w:szCs w:val="20"/>
              </w:rPr>
            </w:pPr>
          </w:p>
          <w:p w14:paraId="6D2A39A4" w14:textId="77777777" w:rsidR="00AC56B1" w:rsidRDefault="00AC56B1" w:rsidP="00AC56B1">
            <w:pPr>
              <w:tabs>
                <w:tab w:val="left" w:pos="1701"/>
              </w:tabs>
              <w:ind w:left="-57" w:right="-57"/>
              <w:jc w:val="both"/>
              <w:rPr>
                <w:color w:val="000000"/>
                <w:sz w:val="20"/>
                <w:szCs w:val="20"/>
              </w:rPr>
            </w:pPr>
          </w:p>
          <w:p w14:paraId="07F2335B" w14:textId="77777777" w:rsidR="00AC56B1" w:rsidRDefault="00AC56B1" w:rsidP="00AC56B1">
            <w:pPr>
              <w:tabs>
                <w:tab w:val="left" w:pos="1701"/>
              </w:tabs>
              <w:ind w:left="-57" w:right="-57"/>
              <w:jc w:val="both"/>
              <w:rPr>
                <w:color w:val="000000"/>
                <w:sz w:val="20"/>
                <w:szCs w:val="20"/>
              </w:rPr>
            </w:pPr>
          </w:p>
          <w:p w14:paraId="71A8D763" w14:textId="77777777" w:rsidR="00AC56B1" w:rsidRDefault="00AC56B1" w:rsidP="00AC56B1">
            <w:pPr>
              <w:tabs>
                <w:tab w:val="left" w:pos="1701"/>
              </w:tabs>
              <w:ind w:left="-57" w:right="-57"/>
              <w:jc w:val="both"/>
              <w:rPr>
                <w:color w:val="000000"/>
                <w:sz w:val="20"/>
                <w:szCs w:val="20"/>
              </w:rPr>
            </w:pPr>
          </w:p>
          <w:p w14:paraId="755BED0B" w14:textId="77777777" w:rsidR="00AC56B1" w:rsidRDefault="00AC56B1" w:rsidP="00AC56B1">
            <w:pPr>
              <w:tabs>
                <w:tab w:val="left" w:pos="1701"/>
              </w:tabs>
              <w:ind w:left="-57" w:right="-57"/>
              <w:jc w:val="both"/>
              <w:rPr>
                <w:color w:val="000000"/>
                <w:sz w:val="20"/>
                <w:szCs w:val="20"/>
              </w:rPr>
            </w:pPr>
          </w:p>
          <w:p w14:paraId="62A1B767" w14:textId="77777777" w:rsidR="00AC56B1" w:rsidRDefault="00AC56B1" w:rsidP="00AC56B1">
            <w:pPr>
              <w:tabs>
                <w:tab w:val="left" w:pos="1701"/>
              </w:tabs>
              <w:ind w:left="-57" w:right="-57"/>
              <w:jc w:val="both"/>
              <w:rPr>
                <w:color w:val="000000"/>
                <w:sz w:val="20"/>
                <w:szCs w:val="20"/>
              </w:rPr>
            </w:pPr>
          </w:p>
          <w:p w14:paraId="7105E6B9" w14:textId="77777777" w:rsidR="00AC56B1" w:rsidRDefault="00AC56B1" w:rsidP="00AC56B1">
            <w:pPr>
              <w:tabs>
                <w:tab w:val="left" w:pos="1701"/>
              </w:tabs>
              <w:ind w:left="-57" w:right="-57"/>
              <w:jc w:val="both"/>
              <w:rPr>
                <w:color w:val="000000"/>
                <w:sz w:val="20"/>
                <w:szCs w:val="20"/>
              </w:rPr>
            </w:pPr>
          </w:p>
          <w:p w14:paraId="0A712E29" w14:textId="77777777" w:rsidR="00AC56B1" w:rsidRDefault="00AC56B1" w:rsidP="00AC56B1">
            <w:pPr>
              <w:tabs>
                <w:tab w:val="left" w:pos="1701"/>
              </w:tabs>
              <w:ind w:left="-57" w:right="-57"/>
              <w:jc w:val="both"/>
              <w:rPr>
                <w:color w:val="000000"/>
                <w:sz w:val="20"/>
                <w:szCs w:val="20"/>
              </w:rPr>
            </w:pPr>
          </w:p>
          <w:p w14:paraId="3304A466" w14:textId="77777777" w:rsidR="00AC56B1" w:rsidRDefault="00AC56B1" w:rsidP="00AC56B1">
            <w:pPr>
              <w:tabs>
                <w:tab w:val="left" w:pos="1701"/>
              </w:tabs>
              <w:ind w:left="-57" w:right="-57"/>
              <w:jc w:val="both"/>
              <w:rPr>
                <w:color w:val="000000"/>
                <w:sz w:val="20"/>
                <w:szCs w:val="20"/>
              </w:rPr>
            </w:pPr>
          </w:p>
          <w:p w14:paraId="5423BE29" w14:textId="77777777" w:rsidR="00AC56B1" w:rsidRDefault="00AC56B1" w:rsidP="00AC56B1">
            <w:pPr>
              <w:tabs>
                <w:tab w:val="left" w:pos="1701"/>
              </w:tabs>
              <w:ind w:left="-57" w:right="-57"/>
              <w:jc w:val="both"/>
              <w:rPr>
                <w:color w:val="000000"/>
                <w:sz w:val="20"/>
                <w:szCs w:val="20"/>
              </w:rPr>
            </w:pPr>
          </w:p>
          <w:p w14:paraId="7A431451" w14:textId="77777777" w:rsidR="00AC56B1" w:rsidRDefault="00AC56B1" w:rsidP="00AC56B1">
            <w:pPr>
              <w:tabs>
                <w:tab w:val="left" w:pos="1701"/>
              </w:tabs>
              <w:ind w:left="-57" w:right="-57"/>
              <w:jc w:val="both"/>
              <w:rPr>
                <w:color w:val="000000"/>
                <w:sz w:val="20"/>
                <w:szCs w:val="20"/>
              </w:rPr>
            </w:pPr>
          </w:p>
          <w:p w14:paraId="7A6F5711" w14:textId="77777777" w:rsidR="00AC56B1" w:rsidRDefault="00AC56B1" w:rsidP="00AC56B1">
            <w:pPr>
              <w:tabs>
                <w:tab w:val="left" w:pos="1701"/>
              </w:tabs>
              <w:ind w:left="-57" w:right="-57"/>
              <w:jc w:val="both"/>
              <w:rPr>
                <w:color w:val="000000"/>
                <w:sz w:val="20"/>
                <w:szCs w:val="20"/>
              </w:rPr>
            </w:pPr>
          </w:p>
          <w:p w14:paraId="1C6C19BE" w14:textId="77777777" w:rsidR="00AC56B1" w:rsidRDefault="00AC56B1" w:rsidP="00AC56B1">
            <w:pPr>
              <w:tabs>
                <w:tab w:val="left" w:pos="1701"/>
              </w:tabs>
              <w:ind w:left="-57" w:right="-57"/>
              <w:jc w:val="both"/>
              <w:rPr>
                <w:color w:val="000000"/>
                <w:sz w:val="20"/>
                <w:szCs w:val="20"/>
              </w:rPr>
            </w:pPr>
          </w:p>
          <w:p w14:paraId="7A245D85" w14:textId="77777777" w:rsidR="00AC56B1" w:rsidRDefault="00AC56B1" w:rsidP="00AC56B1">
            <w:pPr>
              <w:tabs>
                <w:tab w:val="left" w:pos="1701"/>
              </w:tabs>
              <w:ind w:left="-57" w:right="-57"/>
              <w:jc w:val="both"/>
              <w:rPr>
                <w:color w:val="000000"/>
                <w:sz w:val="20"/>
                <w:szCs w:val="20"/>
              </w:rPr>
            </w:pPr>
          </w:p>
          <w:p w14:paraId="6024ACCD" w14:textId="77777777" w:rsidR="00AC56B1" w:rsidRDefault="00AC56B1" w:rsidP="00AC56B1">
            <w:pPr>
              <w:tabs>
                <w:tab w:val="left" w:pos="1701"/>
              </w:tabs>
              <w:ind w:left="-57" w:right="-57"/>
              <w:jc w:val="both"/>
              <w:rPr>
                <w:color w:val="000000"/>
                <w:sz w:val="20"/>
                <w:szCs w:val="20"/>
              </w:rPr>
            </w:pPr>
          </w:p>
          <w:p w14:paraId="7A062D7B" w14:textId="77777777" w:rsidR="00AC56B1" w:rsidRDefault="00AC56B1" w:rsidP="00AC56B1">
            <w:pPr>
              <w:tabs>
                <w:tab w:val="left" w:pos="1701"/>
              </w:tabs>
              <w:ind w:left="-57" w:right="-57"/>
              <w:jc w:val="both"/>
              <w:rPr>
                <w:color w:val="000000"/>
                <w:sz w:val="20"/>
                <w:szCs w:val="20"/>
              </w:rPr>
            </w:pPr>
          </w:p>
          <w:p w14:paraId="5A0BAEEF" w14:textId="77777777" w:rsidR="00AC56B1" w:rsidRDefault="00AC56B1" w:rsidP="00AC56B1">
            <w:pPr>
              <w:tabs>
                <w:tab w:val="left" w:pos="1701"/>
              </w:tabs>
              <w:ind w:left="-57" w:right="-57"/>
              <w:jc w:val="both"/>
              <w:rPr>
                <w:color w:val="000000"/>
                <w:sz w:val="20"/>
                <w:szCs w:val="20"/>
              </w:rPr>
            </w:pPr>
          </w:p>
          <w:p w14:paraId="0D42EC35" w14:textId="77777777" w:rsidR="00AC56B1" w:rsidRDefault="00AC56B1" w:rsidP="00AC56B1">
            <w:pPr>
              <w:tabs>
                <w:tab w:val="left" w:pos="1701"/>
              </w:tabs>
              <w:ind w:left="-57" w:right="-57"/>
              <w:jc w:val="both"/>
              <w:rPr>
                <w:color w:val="000000"/>
                <w:sz w:val="20"/>
                <w:szCs w:val="20"/>
              </w:rPr>
            </w:pPr>
          </w:p>
          <w:p w14:paraId="5B6C5783" w14:textId="77777777" w:rsidR="00AC56B1" w:rsidRDefault="00AC56B1" w:rsidP="00AC56B1">
            <w:pPr>
              <w:tabs>
                <w:tab w:val="left" w:pos="1701"/>
              </w:tabs>
              <w:ind w:left="-57" w:right="-57"/>
              <w:jc w:val="both"/>
              <w:rPr>
                <w:color w:val="000000"/>
                <w:sz w:val="20"/>
                <w:szCs w:val="20"/>
              </w:rPr>
            </w:pPr>
          </w:p>
          <w:p w14:paraId="66662783" w14:textId="77777777" w:rsidR="00AC56B1" w:rsidRDefault="00AC56B1" w:rsidP="00AC56B1">
            <w:pPr>
              <w:tabs>
                <w:tab w:val="left" w:pos="1701"/>
              </w:tabs>
              <w:ind w:left="-57" w:right="-57"/>
              <w:jc w:val="both"/>
              <w:rPr>
                <w:color w:val="000000"/>
                <w:sz w:val="20"/>
                <w:szCs w:val="20"/>
              </w:rPr>
            </w:pPr>
          </w:p>
          <w:p w14:paraId="7806AE25" w14:textId="77777777" w:rsidR="00AC56B1" w:rsidRDefault="00AC56B1" w:rsidP="00AC56B1">
            <w:pPr>
              <w:tabs>
                <w:tab w:val="left" w:pos="1701"/>
              </w:tabs>
              <w:ind w:left="-57" w:right="-57"/>
              <w:jc w:val="both"/>
              <w:rPr>
                <w:color w:val="000000"/>
                <w:sz w:val="20"/>
                <w:szCs w:val="20"/>
              </w:rPr>
            </w:pPr>
          </w:p>
          <w:p w14:paraId="3353AE50" w14:textId="77777777" w:rsidR="00AC56B1" w:rsidRDefault="00AC56B1" w:rsidP="00AC56B1">
            <w:pPr>
              <w:tabs>
                <w:tab w:val="left" w:pos="1701"/>
              </w:tabs>
              <w:ind w:left="-57" w:right="-57"/>
              <w:jc w:val="both"/>
              <w:rPr>
                <w:color w:val="000000"/>
                <w:sz w:val="20"/>
                <w:szCs w:val="20"/>
              </w:rPr>
            </w:pPr>
          </w:p>
          <w:p w14:paraId="2C530A0E" w14:textId="77777777" w:rsidR="00AC56B1" w:rsidRDefault="00AC56B1" w:rsidP="00AC56B1">
            <w:pPr>
              <w:tabs>
                <w:tab w:val="left" w:pos="1701"/>
              </w:tabs>
              <w:ind w:left="-57" w:right="-57"/>
              <w:jc w:val="both"/>
              <w:rPr>
                <w:color w:val="000000"/>
                <w:sz w:val="20"/>
                <w:szCs w:val="20"/>
              </w:rPr>
            </w:pPr>
          </w:p>
          <w:p w14:paraId="08B59082" w14:textId="77777777" w:rsidR="00AC56B1" w:rsidRDefault="00AC56B1" w:rsidP="00AC56B1">
            <w:pPr>
              <w:tabs>
                <w:tab w:val="left" w:pos="1701"/>
              </w:tabs>
              <w:ind w:left="-57" w:right="-57"/>
              <w:jc w:val="both"/>
              <w:rPr>
                <w:color w:val="000000"/>
                <w:sz w:val="20"/>
                <w:szCs w:val="20"/>
              </w:rPr>
            </w:pPr>
          </w:p>
          <w:p w14:paraId="38758167" w14:textId="77777777" w:rsidR="00AC56B1" w:rsidRDefault="00AC56B1" w:rsidP="00AC56B1">
            <w:pPr>
              <w:tabs>
                <w:tab w:val="left" w:pos="1701"/>
              </w:tabs>
              <w:ind w:left="-57" w:right="-57"/>
              <w:jc w:val="both"/>
              <w:rPr>
                <w:color w:val="000000"/>
                <w:sz w:val="20"/>
                <w:szCs w:val="20"/>
              </w:rPr>
            </w:pPr>
          </w:p>
          <w:p w14:paraId="0EF20C69" w14:textId="77777777" w:rsidR="00AC56B1" w:rsidRDefault="00AC56B1" w:rsidP="00AC56B1">
            <w:pPr>
              <w:tabs>
                <w:tab w:val="left" w:pos="1701"/>
              </w:tabs>
              <w:ind w:left="-57" w:right="-57"/>
              <w:jc w:val="both"/>
              <w:rPr>
                <w:color w:val="000000"/>
                <w:sz w:val="20"/>
                <w:szCs w:val="20"/>
              </w:rPr>
            </w:pPr>
          </w:p>
          <w:p w14:paraId="76D2D043" w14:textId="77777777" w:rsidR="00AC56B1" w:rsidRDefault="00AC56B1" w:rsidP="00AC56B1">
            <w:pPr>
              <w:tabs>
                <w:tab w:val="left" w:pos="1701"/>
              </w:tabs>
              <w:ind w:left="-57" w:right="-57"/>
              <w:jc w:val="both"/>
              <w:rPr>
                <w:color w:val="000000"/>
                <w:sz w:val="20"/>
                <w:szCs w:val="20"/>
              </w:rPr>
            </w:pPr>
          </w:p>
          <w:p w14:paraId="108C9C6B" w14:textId="77777777" w:rsidR="00AC56B1" w:rsidRDefault="00AC56B1" w:rsidP="00AC56B1">
            <w:pPr>
              <w:tabs>
                <w:tab w:val="left" w:pos="1701"/>
              </w:tabs>
              <w:ind w:left="-57" w:right="-57"/>
              <w:jc w:val="both"/>
              <w:rPr>
                <w:color w:val="000000"/>
                <w:sz w:val="20"/>
                <w:szCs w:val="20"/>
              </w:rPr>
            </w:pPr>
          </w:p>
          <w:p w14:paraId="7D5974EE" w14:textId="77777777" w:rsidR="00AC56B1" w:rsidRDefault="00AC56B1" w:rsidP="00AC56B1">
            <w:pPr>
              <w:tabs>
                <w:tab w:val="left" w:pos="1701"/>
              </w:tabs>
              <w:ind w:left="-57" w:right="-57"/>
              <w:jc w:val="both"/>
              <w:rPr>
                <w:color w:val="000000"/>
                <w:sz w:val="20"/>
                <w:szCs w:val="20"/>
              </w:rPr>
            </w:pPr>
          </w:p>
          <w:p w14:paraId="6BE7DA46" w14:textId="77777777" w:rsidR="00AC56B1" w:rsidRDefault="00AC56B1" w:rsidP="00AC56B1">
            <w:pPr>
              <w:tabs>
                <w:tab w:val="left" w:pos="1701"/>
              </w:tabs>
              <w:ind w:left="-57" w:right="-57"/>
              <w:jc w:val="both"/>
              <w:rPr>
                <w:color w:val="000000"/>
                <w:sz w:val="20"/>
                <w:szCs w:val="20"/>
              </w:rPr>
            </w:pPr>
          </w:p>
          <w:p w14:paraId="38ADAD63" w14:textId="77777777" w:rsidR="00AC56B1" w:rsidRDefault="00AC56B1" w:rsidP="00AC56B1">
            <w:pPr>
              <w:tabs>
                <w:tab w:val="left" w:pos="1701"/>
              </w:tabs>
              <w:ind w:left="-57" w:right="-57"/>
              <w:jc w:val="both"/>
              <w:rPr>
                <w:color w:val="000000"/>
                <w:sz w:val="20"/>
                <w:szCs w:val="20"/>
              </w:rPr>
            </w:pPr>
          </w:p>
          <w:p w14:paraId="79E16F7A" w14:textId="77777777" w:rsidR="00AC56B1" w:rsidRDefault="00AC56B1" w:rsidP="00AC56B1">
            <w:pPr>
              <w:tabs>
                <w:tab w:val="left" w:pos="1701"/>
              </w:tabs>
              <w:ind w:left="-57" w:right="-57"/>
              <w:jc w:val="both"/>
              <w:rPr>
                <w:color w:val="000000"/>
                <w:sz w:val="20"/>
                <w:szCs w:val="20"/>
              </w:rPr>
            </w:pPr>
          </w:p>
          <w:p w14:paraId="587E8438" w14:textId="77777777" w:rsidR="00AC56B1" w:rsidRDefault="00AC56B1" w:rsidP="00AC56B1">
            <w:pPr>
              <w:tabs>
                <w:tab w:val="left" w:pos="1701"/>
              </w:tabs>
              <w:ind w:left="-57" w:right="-57"/>
              <w:jc w:val="both"/>
              <w:rPr>
                <w:color w:val="000000"/>
                <w:sz w:val="20"/>
                <w:szCs w:val="20"/>
              </w:rPr>
            </w:pPr>
          </w:p>
          <w:p w14:paraId="08A33D93" w14:textId="77777777" w:rsidR="00AC56B1" w:rsidRDefault="00AC56B1" w:rsidP="00AC56B1">
            <w:pPr>
              <w:tabs>
                <w:tab w:val="left" w:pos="1701"/>
              </w:tabs>
              <w:ind w:left="-57" w:right="-57"/>
              <w:jc w:val="both"/>
              <w:rPr>
                <w:color w:val="000000"/>
                <w:sz w:val="20"/>
                <w:szCs w:val="20"/>
              </w:rPr>
            </w:pPr>
          </w:p>
          <w:p w14:paraId="797DF316" w14:textId="77777777" w:rsidR="00AC56B1" w:rsidRDefault="00AC56B1" w:rsidP="00AC56B1">
            <w:pPr>
              <w:tabs>
                <w:tab w:val="left" w:pos="1701"/>
              </w:tabs>
              <w:ind w:left="-57" w:right="-57"/>
              <w:jc w:val="both"/>
              <w:rPr>
                <w:color w:val="000000"/>
                <w:sz w:val="20"/>
                <w:szCs w:val="20"/>
              </w:rPr>
            </w:pPr>
          </w:p>
          <w:p w14:paraId="6FE38628" w14:textId="77777777" w:rsidR="00AC56B1" w:rsidRDefault="00AC56B1" w:rsidP="00AC56B1">
            <w:pPr>
              <w:tabs>
                <w:tab w:val="left" w:pos="1701"/>
              </w:tabs>
              <w:ind w:left="-57" w:right="-57"/>
              <w:jc w:val="both"/>
              <w:rPr>
                <w:color w:val="000000"/>
                <w:sz w:val="20"/>
                <w:szCs w:val="20"/>
              </w:rPr>
            </w:pPr>
          </w:p>
          <w:p w14:paraId="069E8D6B" w14:textId="77777777" w:rsidR="00AC56B1" w:rsidRDefault="00AC56B1" w:rsidP="00AC56B1">
            <w:pPr>
              <w:tabs>
                <w:tab w:val="left" w:pos="1701"/>
              </w:tabs>
              <w:ind w:left="-57" w:right="-57"/>
              <w:jc w:val="both"/>
              <w:rPr>
                <w:color w:val="000000"/>
                <w:sz w:val="20"/>
                <w:szCs w:val="20"/>
              </w:rPr>
            </w:pPr>
          </w:p>
          <w:p w14:paraId="0BA3F01B" w14:textId="77777777" w:rsidR="00AC56B1" w:rsidRDefault="00AC56B1" w:rsidP="00AC56B1">
            <w:pPr>
              <w:tabs>
                <w:tab w:val="left" w:pos="1701"/>
              </w:tabs>
              <w:ind w:left="-57" w:right="-57"/>
              <w:jc w:val="both"/>
              <w:rPr>
                <w:color w:val="000000"/>
                <w:sz w:val="20"/>
                <w:szCs w:val="20"/>
              </w:rPr>
            </w:pPr>
          </w:p>
          <w:p w14:paraId="2B3EF20F" w14:textId="77777777" w:rsidR="00AC56B1" w:rsidRDefault="00AC56B1" w:rsidP="00AC56B1">
            <w:pPr>
              <w:tabs>
                <w:tab w:val="left" w:pos="1701"/>
              </w:tabs>
              <w:ind w:left="-57" w:right="-57"/>
              <w:jc w:val="both"/>
              <w:rPr>
                <w:color w:val="000000"/>
                <w:sz w:val="20"/>
                <w:szCs w:val="20"/>
              </w:rPr>
            </w:pPr>
          </w:p>
          <w:p w14:paraId="28D8F068" w14:textId="77777777" w:rsidR="00AC56B1" w:rsidRDefault="00AC56B1" w:rsidP="00AC56B1">
            <w:pPr>
              <w:tabs>
                <w:tab w:val="left" w:pos="1701"/>
              </w:tabs>
              <w:ind w:left="-57" w:right="-57"/>
              <w:jc w:val="both"/>
              <w:rPr>
                <w:color w:val="000000"/>
                <w:sz w:val="20"/>
                <w:szCs w:val="20"/>
              </w:rPr>
            </w:pPr>
          </w:p>
          <w:p w14:paraId="258BA026" w14:textId="77777777" w:rsidR="00AC56B1" w:rsidRDefault="00AC56B1" w:rsidP="00AC56B1">
            <w:pPr>
              <w:tabs>
                <w:tab w:val="left" w:pos="1701"/>
              </w:tabs>
              <w:ind w:left="-57" w:right="-57"/>
              <w:jc w:val="both"/>
              <w:rPr>
                <w:color w:val="000000"/>
                <w:sz w:val="20"/>
                <w:szCs w:val="20"/>
              </w:rPr>
            </w:pPr>
          </w:p>
          <w:p w14:paraId="788B8786" w14:textId="77777777" w:rsidR="00AC56B1" w:rsidRDefault="00AC56B1" w:rsidP="00AC56B1">
            <w:pPr>
              <w:tabs>
                <w:tab w:val="left" w:pos="1701"/>
              </w:tabs>
              <w:ind w:left="-57" w:right="-57"/>
              <w:jc w:val="both"/>
              <w:rPr>
                <w:color w:val="000000"/>
                <w:sz w:val="20"/>
                <w:szCs w:val="20"/>
              </w:rPr>
            </w:pPr>
          </w:p>
          <w:p w14:paraId="1BDB28F3" w14:textId="77777777" w:rsidR="00AC56B1" w:rsidRDefault="00AC56B1" w:rsidP="00AC56B1">
            <w:pPr>
              <w:tabs>
                <w:tab w:val="left" w:pos="1701"/>
              </w:tabs>
              <w:ind w:left="-57" w:right="-57"/>
              <w:jc w:val="both"/>
              <w:rPr>
                <w:color w:val="000000"/>
                <w:sz w:val="20"/>
                <w:szCs w:val="20"/>
              </w:rPr>
            </w:pPr>
          </w:p>
          <w:p w14:paraId="41BEC320" w14:textId="77777777" w:rsidR="00AC56B1" w:rsidRDefault="00AC56B1" w:rsidP="00AC56B1">
            <w:pPr>
              <w:tabs>
                <w:tab w:val="left" w:pos="1701"/>
              </w:tabs>
              <w:ind w:left="-57" w:right="-57"/>
              <w:jc w:val="both"/>
              <w:rPr>
                <w:color w:val="000000"/>
                <w:sz w:val="20"/>
                <w:szCs w:val="20"/>
              </w:rPr>
            </w:pPr>
          </w:p>
          <w:p w14:paraId="4E507C17" w14:textId="77777777" w:rsidR="00AC56B1" w:rsidRDefault="00AC56B1" w:rsidP="00AC56B1">
            <w:pPr>
              <w:tabs>
                <w:tab w:val="left" w:pos="1701"/>
              </w:tabs>
              <w:ind w:left="-57" w:right="-57"/>
              <w:jc w:val="both"/>
              <w:rPr>
                <w:color w:val="000000"/>
                <w:sz w:val="20"/>
                <w:szCs w:val="20"/>
              </w:rPr>
            </w:pPr>
          </w:p>
          <w:p w14:paraId="00B5538E" w14:textId="77777777" w:rsidR="00AC56B1" w:rsidRDefault="00AC56B1" w:rsidP="00AC56B1">
            <w:pPr>
              <w:tabs>
                <w:tab w:val="left" w:pos="1701"/>
              </w:tabs>
              <w:ind w:left="-57" w:right="-57"/>
              <w:jc w:val="both"/>
              <w:rPr>
                <w:color w:val="000000"/>
                <w:sz w:val="20"/>
                <w:szCs w:val="20"/>
              </w:rPr>
            </w:pPr>
          </w:p>
          <w:p w14:paraId="47530FDB" w14:textId="77777777" w:rsidR="00AC56B1" w:rsidRDefault="00AC56B1" w:rsidP="00AC56B1">
            <w:pPr>
              <w:tabs>
                <w:tab w:val="left" w:pos="1701"/>
              </w:tabs>
              <w:ind w:left="-57" w:right="-57"/>
              <w:jc w:val="both"/>
              <w:rPr>
                <w:color w:val="000000"/>
                <w:sz w:val="20"/>
                <w:szCs w:val="20"/>
              </w:rPr>
            </w:pPr>
          </w:p>
          <w:p w14:paraId="589410E9" w14:textId="77777777" w:rsidR="00AC56B1" w:rsidRDefault="00AC56B1" w:rsidP="00AC56B1">
            <w:pPr>
              <w:tabs>
                <w:tab w:val="left" w:pos="1701"/>
              </w:tabs>
              <w:ind w:left="-57" w:right="-57"/>
              <w:jc w:val="both"/>
              <w:rPr>
                <w:color w:val="000000"/>
                <w:sz w:val="20"/>
                <w:szCs w:val="20"/>
              </w:rPr>
            </w:pPr>
          </w:p>
          <w:p w14:paraId="4359A378" w14:textId="77777777" w:rsidR="00AC56B1" w:rsidRDefault="00AC56B1" w:rsidP="00AC56B1">
            <w:pPr>
              <w:tabs>
                <w:tab w:val="left" w:pos="1701"/>
              </w:tabs>
              <w:ind w:left="-57" w:right="-57"/>
              <w:jc w:val="both"/>
              <w:rPr>
                <w:color w:val="000000"/>
                <w:sz w:val="20"/>
                <w:szCs w:val="20"/>
              </w:rPr>
            </w:pPr>
          </w:p>
          <w:p w14:paraId="60E110DA" w14:textId="77777777" w:rsidR="00AC56B1" w:rsidRDefault="00AC56B1" w:rsidP="00AC56B1">
            <w:pPr>
              <w:tabs>
                <w:tab w:val="left" w:pos="1701"/>
              </w:tabs>
              <w:ind w:left="-57" w:right="-57"/>
              <w:jc w:val="both"/>
              <w:rPr>
                <w:color w:val="000000"/>
                <w:sz w:val="20"/>
                <w:szCs w:val="20"/>
              </w:rPr>
            </w:pPr>
          </w:p>
          <w:p w14:paraId="3550685E" w14:textId="77777777" w:rsidR="00AC56B1" w:rsidRDefault="00AC56B1" w:rsidP="00AC56B1">
            <w:pPr>
              <w:tabs>
                <w:tab w:val="left" w:pos="1701"/>
              </w:tabs>
              <w:ind w:left="-57" w:right="-57"/>
              <w:jc w:val="both"/>
              <w:rPr>
                <w:color w:val="000000"/>
                <w:sz w:val="20"/>
                <w:szCs w:val="20"/>
              </w:rPr>
            </w:pPr>
          </w:p>
          <w:p w14:paraId="68C0AA93" w14:textId="77777777" w:rsidR="00AC56B1" w:rsidRDefault="00AC56B1" w:rsidP="00AC56B1">
            <w:pPr>
              <w:tabs>
                <w:tab w:val="left" w:pos="1701"/>
              </w:tabs>
              <w:ind w:left="-57" w:right="-57"/>
              <w:jc w:val="both"/>
              <w:rPr>
                <w:color w:val="000000"/>
                <w:sz w:val="20"/>
                <w:szCs w:val="20"/>
              </w:rPr>
            </w:pPr>
          </w:p>
          <w:p w14:paraId="425CADBB" w14:textId="77777777" w:rsidR="00AC56B1" w:rsidRDefault="00AC56B1" w:rsidP="00AC56B1">
            <w:pPr>
              <w:tabs>
                <w:tab w:val="left" w:pos="1701"/>
              </w:tabs>
              <w:ind w:left="-57" w:right="-57"/>
              <w:jc w:val="both"/>
              <w:rPr>
                <w:color w:val="000000"/>
                <w:sz w:val="20"/>
                <w:szCs w:val="20"/>
              </w:rPr>
            </w:pPr>
          </w:p>
          <w:p w14:paraId="7881C116" w14:textId="77777777" w:rsidR="00AC56B1" w:rsidRDefault="00AC56B1" w:rsidP="00AC56B1">
            <w:pPr>
              <w:tabs>
                <w:tab w:val="left" w:pos="1701"/>
              </w:tabs>
              <w:ind w:left="-57" w:right="-57"/>
              <w:jc w:val="both"/>
              <w:rPr>
                <w:color w:val="000000"/>
                <w:sz w:val="20"/>
                <w:szCs w:val="20"/>
              </w:rPr>
            </w:pPr>
          </w:p>
          <w:p w14:paraId="24D96740" w14:textId="77777777" w:rsidR="00AC56B1" w:rsidRDefault="00AC56B1" w:rsidP="00AC56B1">
            <w:pPr>
              <w:tabs>
                <w:tab w:val="left" w:pos="1701"/>
              </w:tabs>
              <w:ind w:left="-57" w:right="-57"/>
              <w:jc w:val="both"/>
              <w:rPr>
                <w:color w:val="000000"/>
                <w:sz w:val="20"/>
                <w:szCs w:val="20"/>
              </w:rPr>
            </w:pPr>
          </w:p>
          <w:p w14:paraId="435AB846" w14:textId="77777777" w:rsidR="00AC56B1" w:rsidRDefault="00AC56B1" w:rsidP="00AC56B1">
            <w:pPr>
              <w:tabs>
                <w:tab w:val="left" w:pos="1701"/>
              </w:tabs>
              <w:ind w:left="-57" w:right="-57"/>
              <w:jc w:val="both"/>
              <w:rPr>
                <w:color w:val="000000"/>
                <w:sz w:val="20"/>
                <w:szCs w:val="20"/>
              </w:rPr>
            </w:pPr>
          </w:p>
          <w:p w14:paraId="0A5C2DD9" w14:textId="77777777" w:rsidR="00AC56B1" w:rsidRDefault="00AC56B1" w:rsidP="00AC56B1">
            <w:pPr>
              <w:tabs>
                <w:tab w:val="left" w:pos="1701"/>
              </w:tabs>
              <w:ind w:left="-57" w:right="-57"/>
              <w:jc w:val="both"/>
              <w:rPr>
                <w:color w:val="000000"/>
                <w:sz w:val="20"/>
                <w:szCs w:val="20"/>
              </w:rPr>
            </w:pPr>
          </w:p>
          <w:p w14:paraId="0D579E33" w14:textId="77777777" w:rsidR="00AC56B1" w:rsidRDefault="00AC56B1" w:rsidP="00AC56B1">
            <w:pPr>
              <w:tabs>
                <w:tab w:val="left" w:pos="1701"/>
              </w:tabs>
              <w:ind w:left="-57" w:right="-57"/>
              <w:jc w:val="both"/>
              <w:rPr>
                <w:color w:val="000000"/>
                <w:sz w:val="20"/>
                <w:szCs w:val="20"/>
              </w:rPr>
            </w:pPr>
          </w:p>
          <w:p w14:paraId="755CBF20" w14:textId="77777777" w:rsidR="00AC56B1" w:rsidRDefault="00AC56B1" w:rsidP="00AC56B1">
            <w:pPr>
              <w:tabs>
                <w:tab w:val="left" w:pos="1701"/>
              </w:tabs>
              <w:ind w:left="-57" w:right="-57"/>
              <w:jc w:val="both"/>
              <w:rPr>
                <w:color w:val="000000"/>
                <w:sz w:val="20"/>
                <w:szCs w:val="20"/>
              </w:rPr>
            </w:pPr>
          </w:p>
          <w:p w14:paraId="021D1C19" w14:textId="77777777" w:rsidR="00AC56B1" w:rsidRDefault="00AC56B1" w:rsidP="00AC56B1">
            <w:pPr>
              <w:tabs>
                <w:tab w:val="left" w:pos="1701"/>
              </w:tabs>
              <w:ind w:left="-57" w:right="-57"/>
              <w:jc w:val="both"/>
              <w:rPr>
                <w:color w:val="000000"/>
                <w:sz w:val="20"/>
                <w:szCs w:val="20"/>
              </w:rPr>
            </w:pPr>
          </w:p>
          <w:p w14:paraId="31CBAD18" w14:textId="77777777" w:rsidR="00AC56B1" w:rsidRDefault="00AC56B1" w:rsidP="00AC56B1">
            <w:pPr>
              <w:tabs>
                <w:tab w:val="left" w:pos="1701"/>
              </w:tabs>
              <w:ind w:left="-57" w:right="-57"/>
              <w:jc w:val="both"/>
              <w:rPr>
                <w:color w:val="000000"/>
                <w:sz w:val="20"/>
                <w:szCs w:val="20"/>
              </w:rPr>
            </w:pPr>
          </w:p>
          <w:p w14:paraId="6DBC4C88" w14:textId="77777777" w:rsidR="00AC56B1" w:rsidRDefault="00AC56B1" w:rsidP="00AC56B1">
            <w:pPr>
              <w:tabs>
                <w:tab w:val="left" w:pos="1701"/>
              </w:tabs>
              <w:ind w:left="-57" w:right="-57"/>
              <w:jc w:val="both"/>
              <w:rPr>
                <w:color w:val="000000"/>
                <w:sz w:val="20"/>
                <w:szCs w:val="20"/>
              </w:rPr>
            </w:pPr>
          </w:p>
          <w:p w14:paraId="6BD0F3F1" w14:textId="77777777" w:rsidR="00AC56B1" w:rsidRDefault="00AC56B1" w:rsidP="00AC56B1">
            <w:pPr>
              <w:tabs>
                <w:tab w:val="left" w:pos="1701"/>
              </w:tabs>
              <w:ind w:left="-57" w:right="-57"/>
              <w:jc w:val="both"/>
              <w:rPr>
                <w:color w:val="000000"/>
                <w:sz w:val="20"/>
                <w:szCs w:val="20"/>
              </w:rPr>
            </w:pPr>
          </w:p>
          <w:p w14:paraId="4A2B4C07" w14:textId="77777777" w:rsidR="00AC56B1" w:rsidRDefault="00AC56B1" w:rsidP="00AC56B1">
            <w:pPr>
              <w:tabs>
                <w:tab w:val="left" w:pos="1701"/>
              </w:tabs>
              <w:ind w:left="-57" w:right="-57"/>
              <w:jc w:val="both"/>
              <w:rPr>
                <w:color w:val="000000"/>
                <w:sz w:val="20"/>
                <w:szCs w:val="20"/>
              </w:rPr>
            </w:pPr>
          </w:p>
          <w:p w14:paraId="7A107C89" w14:textId="77777777" w:rsidR="00AC56B1" w:rsidRDefault="00AC56B1" w:rsidP="00AC56B1">
            <w:pPr>
              <w:tabs>
                <w:tab w:val="left" w:pos="1701"/>
              </w:tabs>
              <w:ind w:left="-57" w:right="-57"/>
              <w:jc w:val="both"/>
              <w:rPr>
                <w:color w:val="000000"/>
                <w:sz w:val="20"/>
                <w:szCs w:val="20"/>
              </w:rPr>
            </w:pPr>
          </w:p>
          <w:p w14:paraId="6586855C" w14:textId="77777777" w:rsidR="00AC56B1" w:rsidRDefault="00AC56B1" w:rsidP="00AC56B1">
            <w:pPr>
              <w:tabs>
                <w:tab w:val="left" w:pos="1701"/>
              </w:tabs>
              <w:ind w:left="-57" w:right="-57"/>
              <w:jc w:val="both"/>
              <w:rPr>
                <w:color w:val="000000"/>
                <w:sz w:val="20"/>
                <w:szCs w:val="20"/>
              </w:rPr>
            </w:pPr>
          </w:p>
          <w:p w14:paraId="74B70258" w14:textId="77777777" w:rsidR="00AC56B1" w:rsidRDefault="00AC56B1" w:rsidP="00AC56B1">
            <w:pPr>
              <w:tabs>
                <w:tab w:val="left" w:pos="1701"/>
              </w:tabs>
              <w:ind w:left="-57" w:right="-57"/>
              <w:jc w:val="both"/>
              <w:rPr>
                <w:color w:val="000000"/>
                <w:sz w:val="20"/>
                <w:szCs w:val="20"/>
              </w:rPr>
            </w:pPr>
          </w:p>
          <w:p w14:paraId="2BE1E7B3" w14:textId="77777777" w:rsidR="00AC56B1" w:rsidRDefault="00AC56B1" w:rsidP="00AC56B1">
            <w:pPr>
              <w:tabs>
                <w:tab w:val="left" w:pos="1701"/>
              </w:tabs>
              <w:ind w:left="-57" w:right="-57"/>
              <w:jc w:val="both"/>
              <w:rPr>
                <w:color w:val="000000"/>
                <w:sz w:val="20"/>
                <w:szCs w:val="20"/>
              </w:rPr>
            </w:pPr>
          </w:p>
          <w:p w14:paraId="14828FED" w14:textId="77777777" w:rsidR="00AC56B1" w:rsidRDefault="00AC56B1" w:rsidP="00AC56B1">
            <w:pPr>
              <w:tabs>
                <w:tab w:val="left" w:pos="1701"/>
              </w:tabs>
              <w:ind w:left="-57" w:right="-57"/>
              <w:jc w:val="both"/>
              <w:rPr>
                <w:color w:val="000000"/>
                <w:sz w:val="20"/>
                <w:szCs w:val="20"/>
              </w:rPr>
            </w:pPr>
          </w:p>
          <w:p w14:paraId="6FD83F07" w14:textId="77777777" w:rsidR="00AC56B1" w:rsidRDefault="00AC56B1" w:rsidP="00AC56B1">
            <w:pPr>
              <w:tabs>
                <w:tab w:val="left" w:pos="1701"/>
              </w:tabs>
              <w:ind w:left="-57" w:right="-57"/>
              <w:jc w:val="both"/>
              <w:rPr>
                <w:color w:val="000000"/>
                <w:sz w:val="20"/>
                <w:szCs w:val="20"/>
              </w:rPr>
            </w:pPr>
          </w:p>
          <w:p w14:paraId="55F6D7C4" w14:textId="77777777" w:rsidR="00AC56B1" w:rsidRDefault="00AC56B1" w:rsidP="00AC56B1">
            <w:pPr>
              <w:tabs>
                <w:tab w:val="left" w:pos="1701"/>
              </w:tabs>
              <w:ind w:left="-57" w:right="-57"/>
              <w:jc w:val="both"/>
              <w:rPr>
                <w:color w:val="000000"/>
                <w:sz w:val="20"/>
                <w:szCs w:val="20"/>
              </w:rPr>
            </w:pPr>
          </w:p>
          <w:p w14:paraId="79C06D84" w14:textId="77777777" w:rsidR="00AC56B1" w:rsidRDefault="00AC56B1" w:rsidP="00AC56B1">
            <w:pPr>
              <w:tabs>
                <w:tab w:val="left" w:pos="1701"/>
              </w:tabs>
              <w:ind w:left="-57" w:right="-57"/>
              <w:jc w:val="both"/>
              <w:rPr>
                <w:color w:val="000000"/>
                <w:sz w:val="20"/>
                <w:szCs w:val="20"/>
              </w:rPr>
            </w:pPr>
          </w:p>
          <w:p w14:paraId="66364FB2" w14:textId="77777777" w:rsidR="00AC56B1" w:rsidRDefault="00AC56B1" w:rsidP="00AC56B1">
            <w:pPr>
              <w:tabs>
                <w:tab w:val="left" w:pos="1701"/>
              </w:tabs>
              <w:ind w:left="-57" w:right="-57"/>
              <w:jc w:val="both"/>
              <w:rPr>
                <w:color w:val="000000"/>
                <w:sz w:val="20"/>
                <w:szCs w:val="20"/>
              </w:rPr>
            </w:pPr>
          </w:p>
          <w:p w14:paraId="4C9C4B56" w14:textId="77777777" w:rsidR="00AC56B1" w:rsidRDefault="00AC56B1" w:rsidP="00AC56B1">
            <w:pPr>
              <w:tabs>
                <w:tab w:val="left" w:pos="1701"/>
              </w:tabs>
              <w:ind w:left="-57" w:right="-57"/>
              <w:jc w:val="both"/>
              <w:rPr>
                <w:color w:val="000000"/>
                <w:sz w:val="20"/>
                <w:szCs w:val="20"/>
              </w:rPr>
            </w:pPr>
          </w:p>
          <w:p w14:paraId="2302FCC2" w14:textId="77777777" w:rsidR="00AC56B1" w:rsidRDefault="00AC56B1" w:rsidP="00AC56B1">
            <w:pPr>
              <w:tabs>
                <w:tab w:val="left" w:pos="1701"/>
              </w:tabs>
              <w:ind w:left="-57" w:right="-57"/>
              <w:jc w:val="both"/>
              <w:rPr>
                <w:color w:val="000000"/>
                <w:sz w:val="20"/>
                <w:szCs w:val="20"/>
              </w:rPr>
            </w:pPr>
          </w:p>
          <w:p w14:paraId="44A76223" w14:textId="77777777" w:rsidR="00AC56B1" w:rsidRDefault="00AC56B1" w:rsidP="00AC56B1">
            <w:pPr>
              <w:tabs>
                <w:tab w:val="left" w:pos="1701"/>
              </w:tabs>
              <w:ind w:left="-57" w:right="-57"/>
              <w:jc w:val="both"/>
              <w:rPr>
                <w:color w:val="000000"/>
                <w:sz w:val="20"/>
                <w:szCs w:val="20"/>
              </w:rPr>
            </w:pPr>
          </w:p>
          <w:p w14:paraId="646CB360" w14:textId="77777777" w:rsidR="00AC56B1" w:rsidRDefault="00AC56B1" w:rsidP="00AC56B1">
            <w:pPr>
              <w:tabs>
                <w:tab w:val="left" w:pos="1701"/>
              </w:tabs>
              <w:ind w:left="-57" w:right="-57"/>
              <w:jc w:val="both"/>
              <w:rPr>
                <w:color w:val="000000"/>
                <w:sz w:val="20"/>
                <w:szCs w:val="20"/>
              </w:rPr>
            </w:pPr>
          </w:p>
          <w:p w14:paraId="392A61D6" w14:textId="77777777" w:rsidR="00AC56B1" w:rsidRDefault="00AC56B1" w:rsidP="00AC56B1">
            <w:pPr>
              <w:tabs>
                <w:tab w:val="left" w:pos="1701"/>
              </w:tabs>
              <w:ind w:left="-57" w:right="-57"/>
              <w:jc w:val="both"/>
              <w:rPr>
                <w:color w:val="000000"/>
                <w:sz w:val="20"/>
                <w:szCs w:val="20"/>
              </w:rPr>
            </w:pPr>
          </w:p>
          <w:p w14:paraId="29F8212A" w14:textId="77777777" w:rsidR="00AC56B1" w:rsidRDefault="00AC56B1" w:rsidP="00AC56B1">
            <w:pPr>
              <w:tabs>
                <w:tab w:val="left" w:pos="1701"/>
              </w:tabs>
              <w:ind w:left="-57" w:right="-57"/>
              <w:jc w:val="both"/>
              <w:rPr>
                <w:color w:val="000000"/>
                <w:sz w:val="20"/>
                <w:szCs w:val="20"/>
              </w:rPr>
            </w:pPr>
          </w:p>
          <w:p w14:paraId="2F1D1A9B" w14:textId="77777777" w:rsidR="00AC56B1" w:rsidRDefault="00AC56B1" w:rsidP="00AC56B1">
            <w:pPr>
              <w:tabs>
                <w:tab w:val="left" w:pos="1701"/>
              </w:tabs>
              <w:ind w:left="-57" w:right="-57"/>
              <w:jc w:val="both"/>
              <w:rPr>
                <w:color w:val="000000"/>
                <w:sz w:val="20"/>
                <w:szCs w:val="20"/>
              </w:rPr>
            </w:pPr>
          </w:p>
          <w:p w14:paraId="0A9277B1" w14:textId="77777777" w:rsidR="00AC56B1" w:rsidRPr="000256DF" w:rsidRDefault="00AC56B1" w:rsidP="00AC56B1">
            <w:pPr>
              <w:tabs>
                <w:tab w:val="left" w:pos="1701"/>
              </w:tabs>
              <w:ind w:left="-57" w:right="-57"/>
              <w:jc w:val="both"/>
              <w:rPr>
                <w:color w:val="000000"/>
                <w:sz w:val="20"/>
                <w:szCs w:val="20"/>
              </w:rPr>
            </w:pPr>
          </w:p>
          <w:p w14:paraId="38D2959C" w14:textId="77777777" w:rsidR="000256DF" w:rsidRDefault="000256DF" w:rsidP="00AC56B1">
            <w:pPr>
              <w:tabs>
                <w:tab w:val="left" w:pos="1701"/>
              </w:tabs>
              <w:ind w:left="-57" w:right="-57"/>
              <w:jc w:val="both"/>
              <w:rPr>
                <w:color w:val="000000"/>
                <w:sz w:val="20"/>
                <w:szCs w:val="20"/>
              </w:rPr>
            </w:pPr>
          </w:p>
          <w:p w14:paraId="16A554A1" w14:textId="77777777" w:rsidR="000256DF" w:rsidRDefault="000256DF" w:rsidP="00AC56B1">
            <w:pPr>
              <w:tabs>
                <w:tab w:val="left" w:pos="1701"/>
              </w:tabs>
              <w:ind w:left="-57" w:right="-57"/>
              <w:jc w:val="both"/>
              <w:rPr>
                <w:color w:val="000000"/>
                <w:sz w:val="20"/>
                <w:szCs w:val="20"/>
              </w:rPr>
            </w:pPr>
          </w:p>
          <w:p w14:paraId="6D0DC1C5" w14:textId="77777777" w:rsidR="000256DF" w:rsidRDefault="000256DF" w:rsidP="00AC56B1">
            <w:pPr>
              <w:tabs>
                <w:tab w:val="left" w:pos="1701"/>
              </w:tabs>
              <w:ind w:left="-57" w:right="-57"/>
              <w:jc w:val="both"/>
              <w:rPr>
                <w:color w:val="000000"/>
                <w:sz w:val="20"/>
                <w:szCs w:val="20"/>
              </w:rPr>
            </w:pPr>
          </w:p>
          <w:p w14:paraId="0D9BE8A6" w14:textId="77777777" w:rsidR="000256DF" w:rsidRDefault="000256DF" w:rsidP="00AC56B1">
            <w:pPr>
              <w:tabs>
                <w:tab w:val="left" w:pos="1701"/>
              </w:tabs>
              <w:ind w:left="-57" w:right="-57"/>
              <w:jc w:val="both"/>
              <w:rPr>
                <w:color w:val="000000"/>
                <w:sz w:val="20"/>
                <w:szCs w:val="20"/>
              </w:rPr>
            </w:pPr>
          </w:p>
          <w:p w14:paraId="6FCF9CBF" w14:textId="77777777" w:rsidR="000256DF" w:rsidRDefault="000256DF" w:rsidP="00AC56B1">
            <w:pPr>
              <w:tabs>
                <w:tab w:val="left" w:pos="1701"/>
              </w:tabs>
              <w:ind w:left="-57" w:right="-57"/>
              <w:jc w:val="both"/>
              <w:rPr>
                <w:color w:val="000000"/>
                <w:sz w:val="20"/>
                <w:szCs w:val="20"/>
              </w:rPr>
            </w:pPr>
          </w:p>
          <w:p w14:paraId="16B70352" w14:textId="77777777" w:rsidR="000256DF" w:rsidRDefault="000256DF" w:rsidP="00AC56B1">
            <w:pPr>
              <w:tabs>
                <w:tab w:val="left" w:pos="1701"/>
              </w:tabs>
              <w:ind w:left="-57" w:right="-57"/>
              <w:jc w:val="both"/>
              <w:rPr>
                <w:color w:val="000000"/>
                <w:sz w:val="20"/>
                <w:szCs w:val="20"/>
              </w:rPr>
            </w:pPr>
          </w:p>
          <w:p w14:paraId="5A9E0F7C" w14:textId="77777777" w:rsidR="000256DF" w:rsidRDefault="000256DF" w:rsidP="00AC56B1">
            <w:pPr>
              <w:tabs>
                <w:tab w:val="left" w:pos="1701"/>
              </w:tabs>
              <w:ind w:left="-57" w:right="-57"/>
              <w:jc w:val="both"/>
              <w:rPr>
                <w:color w:val="000000"/>
                <w:sz w:val="20"/>
                <w:szCs w:val="20"/>
              </w:rPr>
            </w:pPr>
          </w:p>
          <w:p w14:paraId="731BF75E" w14:textId="77777777" w:rsidR="000256DF" w:rsidRDefault="000256DF" w:rsidP="00AC56B1">
            <w:pPr>
              <w:tabs>
                <w:tab w:val="left" w:pos="1701"/>
              </w:tabs>
              <w:ind w:left="-57" w:right="-57"/>
              <w:jc w:val="both"/>
              <w:rPr>
                <w:color w:val="000000"/>
                <w:sz w:val="20"/>
                <w:szCs w:val="20"/>
              </w:rPr>
            </w:pPr>
          </w:p>
          <w:p w14:paraId="30066A70" w14:textId="660DAAB3" w:rsidR="00AC56B1" w:rsidRPr="000256DF" w:rsidRDefault="000256DF" w:rsidP="00AC56B1">
            <w:pPr>
              <w:tabs>
                <w:tab w:val="left" w:pos="1701"/>
              </w:tabs>
              <w:ind w:left="-57" w:right="-57"/>
              <w:jc w:val="both"/>
              <w:rPr>
                <w:color w:val="000000"/>
                <w:sz w:val="20"/>
                <w:szCs w:val="20"/>
              </w:rPr>
            </w:pPr>
            <w:r w:rsidRPr="000256DF">
              <w:rPr>
                <w:b/>
                <w:bCs/>
                <w:sz w:val="20"/>
                <w:szCs w:val="20"/>
              </w:rPr>
              <w:t>Ternopil Oblast</w:t>
            </w:r>
          </w:p>
          <w:p w14:paraId="012E19D1" w14:textId="77777777" w:rsidR="00AC56B1" w:rsidRDefault="00AC56B1" w:rsidP="00AC56B1">
            <w:pPr>
              <w:tabs>
                <w:tab w:val="left" w:pos="1701"/>
              </w:tabs>
              <w:ind w:left="-57" w:right="-57"/>
              <w:jc w:val="both"/>
              <w:rPr>
                <w:color w:val="000000"/>
                <w:sz w:val="20"/>
                <w:szCs w:val="20"/>
              </w:rPr>
            </w:pPr>
            <w:r>
              <w:rPr>
                <w:color w:val="000000"/>
                <w:sz w:val="20"/>
                <w:szCs w:val="20"/>
              </w:rPr>
              <w:t>153,9</w:t>
            </w:r>
          </w:p>
        </w:tc>
        <w:tc>
          <w:tcPr>
            <w:tcW w:w="1134" w:type="dxa"/>
          </w:tcPr>
          <w:p w14:paraId="60A11335" w14:textId="77777777" w:rsidR="00AC56B1" w:rsidRDefault="00AC56B1" w:rsidP="00AC56B1">
            <w:pPr>
              <w:tabs>
                <w:tab w:val="left" w:pos="1701"/>
              </w:tabs>
              <w:ind w:left="-57" w:right="-57"/>
              <w:jc w:val="both"/>
              <w:rPr>
                <w:color w:val="000000"/>
                <w:sz w:val="20"/>
                <w:szCs w:val="20"/>
              </w:rPr>
            </w:pPr>
          </w:p>
          <w:p w14:paraId="1E6ABF82" w14:textId="77777777" w:rsidR="00AC56B1" w:rsidRDefault="00AC56B1" w:rsidP="00AC56B1">
            <w:pPr>
              <w:tabs>
                <w:tab w:val="left" w:pos="1701"/>
              </w:tabs>
              <w:ind w:left="-57" w:right="-57"/>
              <w:jc w:val="both"/>
              <w:rPr>
                <w:color w:val="000000"/>
                <w:sz w:val="20"/>
                <w:szCs w:val="20"/>
              </w:rPr>
            </w:pPr>
          </w:p>
          <w:p w14:paraId="0041A8B6" w14:textId="77777777" w:rsidR="00AC56B1" w:rsidRDefault="00AC56B1" w:rsidP="00AC56B1">
            <w:pPr>
              <w:tabs>
                <w:tab w:val="left" w:pos="1701"/>
              </w:tabs>
              <w:ind w:left="-57" w:right="-57"/>
              <w:jc w:val="both"/>
              <w:rPr>
                <w:color w:val="000000"/>
                <w:sz w:val="20"/>
                <w:szCs w:val="20"/>
              </w:rPr>
            </w:pPr>
          </w:p>
          <w:p w14:paraId="71F1F05B" w14:textId="77777777" w:rsidR="00AC56B1" w:rsidRDefault="00AC56B1" w:rsidP="00AC56B1">
            <w:pPr>
              <w:tabs>
                <w:tab w:val="left" w:pos="1701"/>
              </w:tabs>
              <w:ind w:left="-57" w:right="-57"/>
              <w:jc w:val="both"/>
              <w:rPr>
                <w:color w:val="000000"/>
                <w:sz w:val="20"/>
                <w:szCs w:val="20"/>
              </w:rPr>
            </w:pPr>
          </w:p>
          <w:p w14:paraId="699ED3A3" w14:textId="77777777" w:rsidR="00AC56B1" w:rsidRDefault="00AC56B1" w:rsidP="00AC56B1">
            <w:pPr>
              <w:tabs>
                <w:tab w:val="left" w:pos="1701"/>
              </w:tabs>
              <w:ind w:left="-57" w:right="-57"/>
              <w:jc w:val="both"/>
              <w:rPr>
                <w:color w:val="000000"/>
                <w:sz w:val="20"/>
                <w:szCs w:val="20"/>
              </w:rPr>
            </w:pPr>
          </w:p>
          <w:p w14:paraId="0D29F0C1" w14:textId="77777777" w:rsidR="00AC56B1" w:rsidRDefault="00AC56B1" w:rsidP="00AC56B1">
            <w:pPr>
              <w:tabs>
                <w:tab w:val="left" w:pos="1701"/>
              </w:tabs>
              <w:ind w:left="-57" w:right="-57"/>
              <w:jc w:val="both"/>
              <w:rPr>
                <w:color w:val="000000"/>
                <w:sz w:val="20"/>
                <w:szCs w:val="20"/>
              </w:rPr>
            </w:pPr>
          </w:p>
          <w:p w14:paraId="1D05DC1B" w14:textId="77777777" w:rsidR="00AC56B1" w:rsidRDefault="00AC56B1" w:rsidP="00AC56B1">
            <w:pPr>
              <w:tabs>
                <w:tab w:val="left" w:pos="1701"/>
              </w:tabs>
              <w:ind w:left="-57" w:right="-57"/>
              <w:jc w:val="both"/>
              <w:rPr>
                <w:color w:val="000000"/>
                <w:sz w:val="20"/>
                <w:szCs w:val="20"/>
              </w:rPr>
            </w:pPr>
          </w:p>
          <w:p w14:paraId="04D9AFEF" w14:textId="77777777" w:rsidR="00AC56B1" w:rsidRDefault="00AC56B1" w:rsidP="00AC56B1">
            <w:pPr>
              <w:tabs>
                <w:tab w:val="left" w:pos="1701"/>
              </w:tabs>
              <w:ind w:left="-57" w:right="-57"/>
              <w:jc w:val="both"/>
              <w:rPr>
                <w:color w:val="000000"/>
                <w:sz w:val="20"/>
                <w:szCs w:val="20"/>
              </w:rPr>
            </w:pPr>
          </w:p>
          <w:p w14:paraId="2E3F192D" w14:textId="77777777" w:rsidR="00AC56B1" w:rsidRDefault="00AC56B1" w:rsidP="00AC56B1">
            <w:pPr>
              <w:tabs>
                <w:tab w:val="left" w:pos="1701"/>
              </w:tabs>
              <w:ind w:left="-57" w:right="-57"/>
              <w:jc w:val="both"/>
              <w:rPr>
                <w:color w:val="000000"/>
                <w:sz w:val="20"/>
                <w:szCs w:val="20"/>
              </w:rPr>
            </w:pPr>
          </w:p>
          <w:p w14:paraId="45B59369" w14:textId="77777777" w:rsidR="00AC56B1" w:rsidRDefault="00AC56B1" w:rsidP="00AC56B1">
            <w:pPr>
              <w:tabs>
                <w:tab w:val="left" w:pos="1701"/>
              </w:tabs>
              <w:ind w:left="-57" w:right="-57"/>
              <w:jc w:val="both"/>
              <w:rPr>
                <w:color w:val="000000"/>
                <w:sz w:val="20"/>
                <w:szCs w:val="20"/>
              </w:rPr>
            </w:pPr>
          </w:p>
          <w:p w14:paraId="61E50898" w14:textId="77777777" w:rsidR="00AC56B1" w:rsidRDefault="00AC56B1" w:rsidP="00AC56B1">
            <w:pPr>
              <w:tabs>
                <w:tab w:val="left" w:pos="1701"/>
              </w:tabs>
              <w:ind w:left="-57" w:right="-57"/>
              <w:jc w:val="both"/>
              <w:rPr>
                <w:color w:val="000000"/>
                <w:sz w:val="20"/>
                <w:szCs w:val="20"/>
              </w:rPr>
            </w:pPr>
          </w:p>
          <w:p w14:paraId="2A87AD2D" w14:textId="77777777" w:rsidR="00AC56B1" w:rsidRDefault="00AC56B1" w:rsidP="00AC56B1">
            <w:pPr>
              <w:tabs>
                <w:tab w:val="left" w:pos="1701"/>
              </w:tabs>
              <w:ind w:left="-57" w:right="-57"/>
              <w:jc w:val="both"/>
              <w:rPr>
                <w:color w:val="000000"/>
                <w:sz w:val="20"/>
                <w:szCs w:val="20"/>
              </w:rPr>
            </w:pPr>
          </w:p>
          <w:p w14:paraId="320B57CA" w14:textId="77777777" w:rsidR="00AC56B1" w:rsidRDefault="00AC56B1" w:rsidP="00AC56B1">
            <w:pPr>
              <w:tabs>
                <w:tab w:val="left" w:pos="1701"/>
              </w:tabs>
              <w:ind w:left="-57" w:right="-57"/>
              <w:jc w:val="both"/>
              <w:rPr>
                <w:color w:val="000000"/>
                <w:sz w:val="20"/>
                <w:szCs w:val="20"/>
              </w:rPr>
            </w:pPr>
          </w:p>
          <w:p w14:paraId="78339BF3" w14:textId="77777777" w:rsidR="00AC56B1" w:rsidRDefault="00AC56B1" w:rsidP="00AC56B1">
            <w:pPr>
              <w:tabs>
                <w:tab w:val="left" w:pos="1701"/>
              </w:tabs>
              <w:ind w:left="-57" w:right="-57"/>
              <w:jc w:val="both"/>
              <w:rPr>
                <w:color w:val="000000"/>
                <w:sz w:val="20"/>
                <w:szCs w:val="20"/>
              </w:rPr>
            </w:pPr>
          </w:p>
          <w:p w14:paraId="6EF2A2A0" w14:textId="77777777" w:rsidR="00AC56B1" w:rsidRDefault="00AC56B1" w:rsidP="00AC56B1">
            <w:pPr>
              <w:tabs>
                <w:tab w:val="left" w:pos="1701"/>
              </w:tabs>
              <w:ind w:left="-57" w:right="-57"/>
              <w:jc w:val="both"/>
              <w:rPr>
                <w:color w:val="000000"/>
                <w:sz w:val="20"/>
                <w:szCs w:val="20"/>
              </w:rPr>
            </w:pPr>
          </w:p>
          <w:p w14:paraId="6D55BCCC" w14:textId="77777777" w:rsidR="00AC56B1" w:rsidRDefault="00AC56B1" w:rsidP="00AC56B1">
            <w:pPr>
              <w:tabs>
                <w:tab w:val="left" w:pos="1701"/>
              </w:tabs>
              <w:ind w:left="-57" w:right="-57"/>
              <w:jc w:val="both"/>
              <w:rPr>
                <w:color w:val="000000"/>
                <w:sz w:val="20"/>
                <w:szCs w:val="20"/>
              </w:rPr>
            </w:pPr>
          </w:p>
          <w:p w14:paraId="0D38D4E0" w14:textId="77777777" w:rsidR="00AC56B1" w:rsidRDefault="00AC56B1" w:rsidP="00AC56B1">
            <w:pPr>
              <w:tabs>
                <w:tab w:val="left" w:pos="1701"/>
              </w:tabs>
              <w:ind w:left="-57" w:right="-57"/>
              <w:jc w:val="both"/>
              <w:rPr>
                <w:color w:val="000000"/>
                <w:sz w:val="20"/>
                <w:szCs w:val="20"/>
              </w:rPr>
            </w:pPr>
          </w:p>
          <w:p w14:paraId="584B451A" w14:textId="77777777" w:rsidR="00AC56B1" w:rsidRDefault="00AC56B1" w:rsidP="00AC56B1">
            <w:pPr>
              <w:tabs>
                <w:tab w:val="left" w:pos="1701"/>
              </w:tabs>
              <w:ind w:left="-57" w:right="-57"/>
              <w:jc w:val="both"/>
              <w:rPr>
                <w:color w:val="000000"/>
                <w:sz w:val="20"/>
                <w:szCs w:val="20"/>
              </w:rPr>
            </w:pPr>
          </w:p>
          <w:p w14:paraId="5AA6EB55" w14:textId="77777777" w:rsidR="00AC56B1" w:rsidRDefault="00AC56B1" w:rsidP="00AC56B1">
            <w:pPr>
              <w:tabs>
                <w:tab w:val="left" w:pos="1701"/>
              </w:tabs>
              <w:ind w:left="-57" w:right="-57"/>
              <w:jc w:val="both"/>
              <w:rPr>
                <w:color w:val="000000"/>
                <w:sz w:val="20"/>
                <w:szCs w:val="20"/>
              </w:rPr>
            </w:pPr>
          </w:p>
          <w:p w14:paraId="509F0381" w14:textId="77777777" w:rsidR="00AC56B1" w:rsidRDefault="00AC56B1" w:rsidP="00AC56B1">
            <w:pPr>
              <w:tabs>
                <w:tab w:val="left" w:pos="1701"/>
              </w:tabs>
              <w:ind w:left="-57" w:right="-57"/>
              <w:jc w:val="both"/>
              <w:rPr>
                <w:color w:val="000000"/>
                <w:sz w:val="20"/>
                <w:szCs w:val="20"/>
              </w:rPr>
            </w:pPr>
          </w:p>
          <w:p w14:paraId="7F564DB7" w14:textId="77777777" w:rsidR="00AC56B1" w:rsidRDefault="00AC56B1" w:rsidP="00AC56B1">
            <w:pPr>
              <w:tabs>
                <w:tab w:val="left" w:pos="1701"/>
              </w:tabs>
              <w:ind w:left="-57" w:right="-57"/>
              <w:jc w:val="both"/>
              <w:rPr>
                <w:color w:val="000000"/>
                <w:sz w:val="20"/>
                <w:szCs w:val="20"/>
              </w:rPr>
            </w:pPr>
          </w:p>
          <w:p w14:paraId="2CF06E3A" w14:textId="77777777" w:rsidR="00AC56B1" w:rsidRDefault="00AC56B1" w:rsidP="00AC56B1">
            <w:pPr>
              <w:tabs>
                <w:tab w:val="left" w:pos="1701"/>
              </w:tabs>
              <w:ind w:left="-57" w:right="-57"/>
              <w:jc w:val="both"/>
              <w:rPr>
                <w:color w:val="000000"/>
                <w:sz w:val="20"/>
                <w:szCs w:val="20"/>
              </w:rPr>
            </w:pPr>
          </w:p>
          <w:p w14:paraId="1EC16D95" w14:textId="77777777" w:rsidR="00AC56B1" w:rsidRDefault="00AC56B1" w:rsidP="00AC56B1">
            <w:pPr>
              <w:tabs>
                <w:tab w:val="left" w:pos="1701"/>
              </w:tabs>
              <w:ind w:left="-57" w:right="-57"/>
              <w:jc w:val="both"/>
              <w:rPr>
                <w:color w:val="000000"/>
                <w:sz w:val="20"/>
                <w:szCs w:val="20"/>
              </w:rPr>
            </w:pPr>
          </w:p>
          <w:p w14:paraId="7D959DAE" w14:textId="77777777" w:rsidR="00AC56B1" w:rsidRDefault="00AC56B1" w:rsidP="00AC56B1">
            <w:pPr>
              <w:tabs>
                <w:tab w:val="left" w:pos="1701"/>
              </w:tabs>
              <w:ind w:left="-57" w:right="-57"/>
              <w:jc w:val="both"/>
              <w:rPr>
                <w:color w:val="000000"/>
                <w:sz w:val="20"/>
                <w:szCs w:val="20"/>
              </w:rPr>
            </w:pPr>
          </w:p>
          <w:p w14:paraId="6FCF1106" w14:textId="77777777" w:rsidR="00AC56B1" w:rsidRDefault="00AC56B1" w:rsidP="00AC56B1">
            <w:pPr>
              <w:tabs>
                <w:tab w:val="left" w:pos="1701"/>
              </w:tabs>
              <w:ind w:left="-57" w:right="-57"/>
              <w:jc w:val="both"/>
              <w:rPr>
                <w:color w:val="000000"/>
                <w:sz w:val="20"/>
                <w:szCs w:val="20"/>
              </w:rPr>
            </w:pPr>
          </w:p>
          <w:p w14:paraId="75CCF3E9" w14:textId="77777777" w:rsidR="00AC56B1" w:rsidRDefault="00AC56B1" w:rsidP="00AC56B1">
            <w:pPr>
              <w:tabs>
                <w:tab w:val="left" w:pos="1701"/>
              </w:tabs>
              <w:ind w:left="-57" w:right="-57"/>
              <w:jc w:val="both"/>
              <w:rPr>
                <w:color w:val="000000"/>
                <w:sz w:val="20"/>
                <w:szCs w:val="20"/>
              </w:rPr>
            </w:pPr>
          </w:p>
          <w:p w14:paraId="52B61EAA" w14:textId="77777777" w:rsidR="00AC56B1" w:rsidRDefault="00AC56B1" w:rsidP="00AC56B1">
            <w:pPr>
              <w:tabs>
                <w:tab w:val="left" w:pos="1701"/>
              </w:tabs>
              <w:ind w:left="-57" w:right="-57"/>
              <w:jc w:val="both"/>
              <w:rPr>
                <w:color w:val="000000"/>
                <w:sz w:val="20"/>
                <w:szCs w:val="20"/>
              </w:rPr>
            </w:pPr>
          </w:p>
          <w:p w14:paraId="2FC344B0" w14:textId="77777777" w:rsidR="00AC56B1" w:rsidRDefault="00AC56B1" w:rsidP="00AC56B1">
            <w:pPr>
              <w:tabs>
                <w:tab w:val="left" w:pos="1701"/>
              </w:tabs>
              <w:ind w:left="-57" w:right="-57"/>
              <w:jc w:val="both"/>
              <w:rPr>
                <w:color w:val="000000"/>
                <w:sz w:val="20"/>
                <w:szCs w:val="20"/>
              </w:rPr>
            </w:pPr>
          </w:p>
          <w:p w14:paraId="712EE11C" w14:textId="77777777" w:rsidR="00AC56B1" w:rsidRDefault="00AC56B1" w:rsidP="00AC56B1">
            <w:pPr>
              <w:tabs>
                <w:tab w:val="left" w:pos="1701"/>
              </w:tabs>
              <w:ind w:left="-57" w:right="-57"/>
              <w:jc w:val="both"/>
              <w:rPr>
                <w:color w:val="000000"/>
                <w:sz w:val="20"/>
                <w:szCs w:val="20"/>
              </w:rPr>
            </w:pPr>
          </w:p>
          <w:p w14:paraId="2E7EF2D3" w14:textId="77777777" w:rsidR="00AC56B1" w:rsidRDefault="00AC56B1" w:rsidP="00AC56B1">
            <w:pPr>
              <w:tabs>
                <w:tab w:val="left" w:pos="1701"/>
              </w:tabs>
              <w:ind w:left="-57" w:right="-57"/>
              <w:jc w:val="both"/>
              <w:rPr>
                <w:color w:val="000000"/>
                <w:sz w:val="20"/>
                <w:szCs w:val="20"/>
              </w:rPr>
            </w:pPr>
          </w:p>
          <w:p w14:paraId="573641AC" w14:textId="77777777" w:rsidR="00AC56B1" w:rsidRDefault="00AC56B1" w:rsidP="00AC56B1">
            <w:pPr>
              <w:tabs>
                <w:tab w:val="left" w:pos="1701"/>
              </w:tabs>
              <w:ind w:left="-57" w:right="-57"/>
              <w:jc w:val="both"/>
              <w:rPr>
                <w:color w:val="000000"/>
                <w:sz w:val="20"/>
                <w:szCs w:val="20"/>
              </w:rPr>
            </w:pPr>
          </w:p>
          <w:p w14:paraId="57824617" w14:textId="77777777" w:rsidR="00AC56B1" w:rsidRDefault="00AC56B1" w:rsidP="00AC56B1">
            <w:pPr>
              <w:tabs>
                <w:tab w:val="left" w:pos="1701"/>
              </w:tabs>
              <w:ind w:left="-57" w:right="-57"/>
              <w:jc w:val="both"/>
              <w:rPr>
                <w:color w:val="000000"/>
                <w:sz w:val="20"/>
                <w:szCs w:val="20"/>
              </w:rPr>
            </w:pPr>
          </w:p>
          <w:p w14:paraId="3BC7BBB2" w14:textId="77777777" w:rsidR="00AC56B1" w:rsidRDefault="00AC56B1" w:rsidP="00AC56B1">
            <w:pPr>
              <w:tabs>
                <w:tab w:val="left" w:pos="1701"/>
              </w:tabs>
              <w:ind w:left="-57" w:right="-57"/>
              <w:jc w:val="both"/>
              <w:rPr>
                <w:color w:val="000000"/>
                <w:sz w:val="20"/>
                <w:szCs w:val="20"/>
              </w:rPr>
            </w:pPr>
          </w:p>
          <w:p w14:paraId="78785F3F" w14:textId="77777777" w:rsidR="00AC56B1" w:rsidRDefault="00AC56B1" w:rsidP="00AC56B1">
            <w:pPr>
              <w:tabs>
                <w:tab w:val="left" w:pos="1701"/>
              </w:tabs>
              <w:ind w:left="-57" w:right="-57"/>
              <w:jc w:val="both"/>
              <w:rPr>
                <w:color w:val="000000"/>
                <w:sz w:val="20"/>
                <w:szCs w:val="20"/>
              </w:rPr>
            </w:pPr>
          </w:p>
          <w:p w14:paraId="3CEAEDF2" w14:textId="77777777" w:rsidR="00AC56B1" w:rsidRDefault="00AC56B1" w:rsidP="00AC56B1">
            <w:pPr>
              <w:tabs>
                <w:tab w:val="left" w:pos="1701"/>
              </w:tabs>
              <w:ind w:left="-57" w:right="-57"/>
              <w:jc w:val="both"/>
              <w:rPr>
                <w:color w:val="000000"/>
                <w:sz w:val="20"/>
                <w:szCs w:val="20"/>
              </w:rPr>
            </w:pPr>
          </w:p>
          <w:p w14:paraId="1BB732B6" w14:textId="77777777" w:rsidR="00AC56B1" w:rsidRDefault="00AC56B1" w:rsidP="00AC56B1">
            <w:pPr>
              <w:tabs>
                <w:tab w:val="left" w:pos="1701"/>
              </w:tabs>
              <w:ind w:left="-57" w:right="-57"/>
              <w:jc w:val="both"/>
              <w:rPr>
                <w:color w:val="000000"/>
                <w:sz w:val="20"/>
                <w:szCs w:val="20"/>
              </w:rPr>
            </w:pPr>
          </w:p>
          <w:p w14:paraId="5E2122C4" w14:textId="77777777" w:rsidR="00AC56B1" w:rsidRDefault="00AC56B1" w:rsidP="00AC56B1">
            <w:pPr>
              <w:tabs>
                <w:tab w:val="left" w:pos="1701"/>
              </w:tabs>
              <w:ind w:left="-57" w:right="-57"/>
              <w:jc w:val="both"/>
              <w:rPr>
                <w:color w:val="000000"/>
                <w:sz w:val="20"/>
                <w:szCs w:val="20"/>
              </w:rPr>
            </w:pPr>
          </w:p>
          <w:p w14:paraId="383FB150" w14:textId="77777777" w:rsidR="00AC56B1" w:rsidRDefault="00AC56B1" w:rsidP="00AC56B1">
            <w:pPr>
              <w:tabs>
                <w:tab w:val="left" w:pos="1701"/>
              </w:tabs>
              <w:ind w:left="-57" w:right="-57"/>
              <w:jc w:val="both"/>
              <w:rPr>
                <w:color w:val="000000"/>
                <w:sz w:val="20"/>
                <w:szCs w:val="20"/>
              </w:rPr>
            </w:pPr>
          </w:p>
          <w:p w14:paraId="7E822A6B" w14:textId="77777777" w:rsidR="00AC56B1" w:rsidRDefault="00AC56B1" w:rsidP="00AC56B1">
            <w:pPr>
              <w:tabs>
                <w:tab w:val="left" w:pos="1701"/>
              </w:tabs>
              <w:ind w:left="-57" w:right="-57"/>
              <w:jc w:val="both"/>
              <w:rPr>
                <w:color w:val="000000"/>
                <w:sz w:val="20"/>
                <w:szCs w:val="20"/>
              </w:rPr>
            </w:pPr>
          </w:p>
          <w:p w14:paraId="62A23B56" w14:textId="77777777" w:rsidR="00AC56B1" w:rsidRDefault="00AC56B1" w:rsidP="00AC56B1">
            <w:pPr>
              <w:tabs>
                <w:tab w:val="left" w:pos="1701"/>
              </w:tabs>
              <w:ind w:left="-57" w:right="-57"/>
              <w:jc w:val="both"/>
              <w:rPr>
                <w:color w:val="000000"/>
                <w:sz w:val="20"/>
                <w:szCs w:val="20"/>
              </w:rPr>
            </w:pPr>
          </w:p>
          <w:p w14:paraId="04CB44D0" w14:textId="77777777" w:rsidR="00AC56B1" w:rsidRDefault="00AC56B1" w:rsidP="00AC56B1">
            <w:pPr>
              <w:tabs>
                <w:tab w:val="left" w:pos="1701"/>
              </w:tabs>
              <w:ind w:left="-57" w:right="-57"/>
              <w:jc w:val="both"/>
              <w:rPr>
                <w:color w:val="000000"/>
                <w:sz w:val="20"/>
                <w:szCs w:val="20"/>
              </w:rPr>
            </w:pPr>
          </w:p>
          <w:p w14:paraId="051B88A1" w14:textId="77777777" w:rsidR="00AC56B1" w:rsidRDefault="00AC56B1" w:rsidP="00AC56B1">
            <w:pPr>
              <w:tabs>
                <w:tab w:val="left" w:pos="1701"/>
              </w:tabs>
              <w:ind w:left="-57" w:right="-57"/>
              <w:jc w:val="both"/>
              <w:rPr>
                <w:color w:val="000000"/>
                <w:sz w:val="20"/>
                <w:szCs w:val="20"/>
              </w:rPr>
            </w:pPr>
          </w:p>
          <w:p w14:paraId="0C552A49" w14:textId="77777777" w:rsidR="00AC56B1" w:rsidRDefault="00AC56B1" w:rsidP="00AC56B1">
            <w:pPr>
              <w:tabs>
                <w:tab w:val="left" w:pos="1701"/>
              </w:tabs>
              <w:ind w:left="-57" w:right="-57"/>
              <w:jc w:val="both"/>
              <w:rPr>
                <w:color w:val="000000"/>
                <w:sz w:val="20"/>
                <w:szCs w:val="20"/>
              </w:rPr>
            </w:pPr>
          </w:p>
          <w:p w14:paraId="3A43E2ED" w14:textId="77777777" w:rsidR="00AC56B1" w:rsidRDefault="00AC56B1" w:rsidP="00AC56B1">
            <w:pPr>
              <w:tabs>
                <w:tab w:val="left" w:pos="1701"/>
              </w:tabs>
              <w:ind w:left="-57" w:right="-57"/>
              <w:jc w:val="both"/>
              <w:rPr>
                <w:color w:val="000000"/>
                <w:sz w:val="20"/>
                <w:szCs w:val="20"/>
              </w:rPr>
            </w:pPr>
          </w:p>
          <w:p w14:paraId="59655E9C" w14:textId="77777777" w:rsidR="00AC56B1" w:rsidRDefault="00AC56B1" w:rsidP="00AC56B1">
            <w:pPr>
              <w:tabs>
                <w:tab w:val="left" w:pos="1701"/>
              </w:tabs>
              <w:ind w:left="-57" w:right="-57"/>
              <w:jc w:val="both"/>
              <w:rPr>
                <w:color w:val="000000"/>
                <w:sz w:val="20"/>
                <w:szCs w:val="20"/>
              </w:rPr>
            </w:pPr>
          </w:p>
          <w:p w14:paraId="20EB6F93" w14:textId="77777777" w:rsidR="00AC56B1" w:rsidRDefault="00AC56B1" w:rsidP="00AC56B1">
            <w:pPr>
              <w:tabs>
                <w:tab w:val="left" w:pos="1701"/>
              </w:tabs>
              <w:ind w:left="-57" w:right="-57"/>
              <w:jc w:val="both"/>
              <w:rPr>
                <w:color w:val="000000"/>
                <w:sz w:val="20"/>
                <w:szCs w:val="20"/>
              </w:rPr>
            </w:pPr>
          </w:p>
          <w:p w14:paraId="03241945" w14:textId="77777777" w:rsidR="00AC56B1" w:rsidRDefault="00AC56B1" w:rsidP="00AC56B1">
            <w:pPr>
              <w:tabs>
                <w:tab w:val="left" w:pos="1701"/>
              </w:tabs>
              <w:ind w:left="-57" w:right="-57"/>
              <w:jc w:val="both"/>
              <w:rPr>
                <w:color w:val="000000"/>
                <w:sz w:val="20"/>
                <w:szCs w:val="20"/>
              </w:rPr>
            </w:pPr>
          </w:p>
          <w:p w14:paraId="1AEA2EC1" w14:textId="77777777" w:rsidR="00AC56B1" w:rsidRDefault="00AC56B1" w:rsidP="00AC56B1">
            <w:pPr>
              <w:tabs>
                <w:tab w:val="left" w:pos="1701"/>
              </w:tabs>
              <w:ind w:left="-57" w:right="-57"/>
              <w:jc w:val="both"/>
              <w:rPr>
                <w:color w:val="000000"/>
                <w:sz w:val="20"/>
                <w:szCs w:val="20"/>
              </w:rPr>
            </w:pPr>
          </w:p>
          <w:p w14:paraId="25106EEB" w14:textId="77777777" w:rsidR="00AC56B1" w:rsidRDefault="00AC56B1" w:rsidP="00AC56B1">
            <w:pPr>
              <w:tabs>
                <w:tab w:val="left" w:pos="1701"/>
              </w:tabs>
              <w:ind w:left="-57" w:right="-57"/>
              <w:jc w:val="both"/>
              <w:rPr>
                <w:color w:val="000000"/>
                <w:sz w:val="20"/>
                <w:szCs w:val="20"/>
              </w:rPr>
            </w:pPr>
          </w:p>
          <w:p w14:paraId="027BFED2" w14:textId="77777777" w:rsidR="00AC56B1" w:rsidRDefault="00AC56B1" w:rsidP="00AC56B1">
            <w:pPr>
              <w:tabs>
                <w:tab w:val="left" w:pos="1701"/>
              </w:tabs>
              <w:ind w:left="-57" w:right="-57"/>
              <w:jc w:val="both"/>
              <w:rPr>
                <w:color w:val="000000"/>
                <w:sz w:val="20"/>
                <w:szCs w:val="20"/>
              </w:rPr>
            </w:pPr>
          </w:p>
          <w:p w14:paraId="69EB82C5" w14:textId="77777777" w:rsidR="00AC56B1" w:rsidRDefault="00AC56B1" w:rsidP="00AC56B1">
            <w:pPr>
              <w:tabs>
                <w:tab w:val="left" w:pos="1701"/>
              </w:tabs>
              <w:ind w:left="-57" w:right="-57"/>
              <w:jc w:val="both"/>
              <w:rPr>
                <w:color w:val="000000"/>
                <w:sz w:val="20"/>
                <w:szCs w:val="20"/>
              </w:rPr>
            </w:pPr>
          </w:p>
          <w:p w14:paraId="0B04C086" w14:textId="77777777" w:rsidR="00AC56B1" w:rsidRDefault="00AC56B1" w:rsidP="00AC56B1">
            <w:pPr>
              <w:tabs>
                <w:tab w:val="left" w:pos="1701"/>
              </w:tabs>
              <w:ind w:left="-57" w:right="-57"/>
              <w:jc w:val="both"/>
              <w:rPr>
                <w:color w:val="000000"/>
                <w:sz w:val="20"/>
                <w:szCs w:val="20"/>
              </w:rPr>
            </w:pPr>
          </w:p>
          <w:p w14:paraId="505A8FF3" w14:textId="77777777" w:rsidR="00AC56B1" w:rsidRDefault="00AC56B1" w:rsidP="00AC56B1">
            <w:pPr>
              <w:tabs>
                <w:tab w:val="left" w:pos="1701"/>
              </w:tabs>
              <w:ind w:left="-57" w:right="-57"/>
              <w:jc w:val="both"/>
              <w:rPr>
                <w:color w:val="000000"/>
                <w:sz w:val="20"/>
                <w:szCs w:val="20"/>
              </w:rPr>
            </w:pPr>
          </w:p>
          <w:p w14:paraId="3D512AC1" w14:textId="77777777" w:rsidR="00AC56B1" w:rsidRDefault="00AC56B1" w:rsidP="00AC56B1">
            <w:pPr>
              <w:tabs>
                <w:tab w:val="left" w:pos="1701"/>
              </w:tabs>
              <w:ind w:left="-57" w:right="-57"/>
              <w:jc w:val="both"/>
              <w:rPr>
                <w:color w:val="000000"/>
                <w:sz w:val="20"/>
                <w:szCs w:val="20"/>
              </w:rPr>
            </w:pPr>
          </w:p>
          <w:p w14:paraId="6DE200E8" w14:textId="77777777" w:rsidR="00AC56B1" w:rsidRDefault="00AC56B1" w:rsidP="00AC56B1">
            <w:pPr>
              <w:tabs>
                <w:tab w:val="left" w:pos="1701"/>
              </w:tabs>
              <w:ind w:left="-57" w:right="-57"/>
              <w:jc w:val="both"/>
              <w:rPr>
                <w:color w:val="000000"/>
                <w:sz w:val="20"/>
                <w:szCs w:val="20"/>
              </w:rPr>
            </w:pPr>
          </w:p>
          <w:p w14:paraId="1249B979" w14:textId="77777777" w:rsidR="00AC56B1" w:rsidRDefault="00AC56B1" w:rsidP="00AC56B1">
            <w:pPr>
              <w:tabs>
                <w:tab w:val="left" w:pos="1701"/>
              </w:tabs>
              <w:ind w:left="-57" w:right="-57"/>
              <w:jc w:val="both"/>
              <w:rPr>
                <w:color w:val="000000"/>
                <w:sz w:val="20"/>
                <w:szCs w:val="20"/>
              </w:rPr>
            </w:pPr>
          </w:p>
          <w:p w14:paraId="315D0DBB" w14:textId="77777777" w:rsidR="00AC56B1" w:rsidRDefault="00AC56B1" w:rsidP="00AC56B1">
            <w:pPr>
              <w:tabs>
                <w:tab w:val="left" w:pos="1701"/>
              </w:tabs>
              <w:ind w:left="-57" w:right="-57"/>
              <w:jc w:val="both"/>
              <w:rPr>
                <w:color w:val="000000"/>
                <w:sz w:val="20"/>
                <w:szCs w:val="20"/>
              </w:rPr>
            </w:pPr>
          </w:p>
          <w:p w14:paraId="59E4904E" w14:textId="77777777" w:rsidR="00AC56B1" w:rsidRDefault="00AC56B1" w:rsidP="00AC56B1">
            <w:pPr>
              <w:tabs>
                <w:tab w:val="left" w:pos="1701"/>
              </w:tabs>
              <w:ind w:left="-57" w:right="-57"/>
              <w:jc w:val="both"/>
              <w:rPr>
                <w:color w:val="000000"/>
                <w:sz w:val="20"/>
                <w:szCs w:val="20"/>
              </w:rPr>
            </w:pPr>
          </w:p>
          <w:p w14:paraId="3080E437" w14:textId="77777777" w:rsidR="00AC56B1" w:rsidRDefault="00AC56B1" w:rsidP="00AC56B1">
            <w:pPr>
              <w:tabs>
                <w:tab w:val="left" w:pos="1701"/>
              </w:tabs>
              <w:ind w:left="-57" w:right="-57"/>
              <w:jc w:val="both"/>
              <w:rPr>
                <w:color w:val="000000"/>
                <w:sz w:val="20"/>
                <w:szCs w:val="20"/>
              </w:rPr>
            </w:pPr>
          </w:p>
          <w:p w14:paraId="5BBFF0B0" w14:textId="77777777" w:rsidR="00AC56B1" w:rsidRDefault="00AC56B1" w:rsidP="00AC56B1">
            <w:pPr>
              <w:tabs>
                <w:tab w:val="left" w:pos="1701"/>
              </w:tabs>
              <w:ind w:left="-57" w:right="-57"/>
              <w:jc w:val="both"/>
              <w:rPr>
                <w:color w:val="000000"/>
                <w:sz w:val="20"/>
                <w:szCs w:val="20"/>
              </w:rPr>
            </w:pPr>
          </w:p>
          <w:p w14:paraId="6D81808D" w14:textId="77777777" w:rsidR="00AC56B1" w:rsidRDefault="00AC56B1" w:rsidP="00AC56B1">
            <w:pPr>
              <w:tabs>
                <w:tab w:val="left" w:pos="1701"/>
              </w:tabs>
              <w:ind w:left="-57" w:right="-57"/>
              <w:jc w:val="both"/>
              <w:rPr>
                <w:color w:val="000000"/>
                <w:sz w:val="20"/>
                <w:szCs w:val="20"/>
              </w:rPr>
            </w:pPr>
          </w:p>
          <w:p w14:paraId="1C2DA1A7" w14:textId="77777777" w:rsidR="00AC56B1" w:rsidRDefault="00AC56B1" w:rsidP="00AC56B1">
            <w:pPr>
              <w:tabs>
                <w:tab w:val="left" w:pos="1701"/>
              </w:tabs>
              <w:ind w:left="-57" w:right="-57"/>
              <w:jc w:val="both"/>
              <w:rPr>
                <w:color w:val="000000"/>
                <w:sz w:val="20"/>
                <w:szCs w:val="20"/>
              </w:rPr>
            </w:pPr>
          </w:p>
          <w:p w14:paraId="1D9F43E2" w14:textId="77777777" w:rsidR="00AC56B1" w:rsidRDefault="00AC56B1" w:rsidP="00AC56B1">
            <w:pPr>
              <w:tabs>
                <w:tab w:val="left" w:pos="1701"/>
              </w:tabs>
              <w:ind w:left="-57" w:right="-57"/>
              <w:jc w:val="both"/>
              <w:rPr>
                <w:color w:val="000000"/>
                <w:sz w:val="20"/>
                <w:szCs w:val="20"/>
              </w:rPr>
            </w:pPr>
          </w:p>
          <w:p w14:paraId="01FC0222" w14:textId="77777777" w:rsidR="00AC56B1" w:rsidRDefault="00AC56B1" w:rsidP="00AC56B1">
            <w:pPr>
              <w:tabs>
                <w:tab w:val="left" w:pos="1701"/>
              </w:tabs>
              <w:ind w:left="-57" w:right="-57"/>
              <w:jc w:val="both"/>
              <w:rPr>
                <w:color w:val="000000"/>
                <w:sz w:val="20"/>
                <w:szCs w:val="20"/>
              </w:rPr>
            </w:pPr>
          </w:p>
          <w:p w14:paraId="3BEA7B57" w14:textId="77777777" w:rsidR="00AC56B1" w:rsidRDefault="00AC56B1" w:rsidP="00AC56B1">
            <w:pPr>
              <w:tabs>
                <w:tab w:val="left" w:pos="1701"/>
              </w:tabs>
              <w:ind w:left="-57" w:right="-57"/>
              <w:jc w:val="both"/>
              <w:rPr>
                <w:color w:val="000000"/>
                <w:sz w:val="20"/>
                <w:szCs w:val="20"/>
              </w:rPr>
            </w:pPr>
          </w:p>
          <w:p w14:paraId="2D8A79CC" w14:textId="77777777" w:rsidR="00AC56B1" w:rsidRDefault="00AC56B1" w:rsidP="00AC56B1">
            <w:pPr>
              <w:tabs>
                <w:tab w:val="left" w:pos="1701"/>
              </w:tabs>
              <w:ind w:left="-57" w:right="-57"/>
              <w:jc w:val="both"/>
              <w:rPr>
                <w:color w:val="000000"/>
                <w:sz w:val="20"/>
                <w:szCs w:val="20"/>
              </w:rPr>
            </w:pPr>
          </w:p>
          <w:p w14:paraId="346F52A3" w14:textId="77777777" w:rsidR="00AC56B1" w:rsidRDefault="00AC56B1" w:rsidP="00AC56B1">
            <w:pPr>
              <w:tabs>
                <w:tab w:val="left" w:pos="1701"/>
              </w:tabs>
              <w:ind w:left="-57" w:right="-57"/>
              <w:jc w:val="both"/>
              <w:rPr>
                <w:color w:val="000000"/>
                <w:sz w:val="20"/>
                <w:szCs w:val="20"/>
              </w:rPr>
            </w:pPr>
          </w:p>
          <w:p w14:paraId="2DC214A7" w14:textId="77777777" w:rsidR="00AC56B1" w:rsidRDefault="00AC56B1" w:rsidP="00AC56B1">
            <w:pPr>
              <w:tabs>
                <w:tab w:val="left" w:pos="1701"/>
              </w:tabs>
              <w:ind w:left="-57" w:right="-57"/>
              <w:jc w:val="both"/>
              <w:rPr>
                <w:color w:val="000000"/>
                <w:sz w:val="20"/>
                <w:szCs w:val="20"/>
              </w:rPr>
            </w:pPr>
          </w:p>
          <w:p w14:paraId="099F118E" w14:textId="77777777" w:rsidR="00AC56B1" w:rsidRDefault="00AC56B1" w:rsidP="00AC56B1">
            <w:pPr>
              <w:tabs>
                <w:tab w:val="left" w:pos="1701"/>
              </w:tabs>
              <w:ind w:left="-57" w:right="-57"/>
              <w:jc w:val="both"/>
              <w:rPr>
                <w:color w:val="000000"/>
                <w:sz w:val="20"/>
                <w:szCs w:val="20"/>
              </w:rPr>
            </w:pPr>
          </w:p>
          <w:p w14:paraId="3671219E" w14:textId="77777777" w:rsidR="00AC56B1" w:rsidRDefault="00AC56B1" w:rsidP="00AC56B1">
            <w:pPr>
              <w:tabs>
                <w:tab w:val="left" w:pos="1701"/>
              </w:tabs>
              <w:ind w:left="-57" w:right="-57"/>
              <w:jc w:val="both"/>
              <w:rPr>
                <w:color w:val="000000"/>
                <w:sz w:val="20"/>
                <w:szCs w:val="20"/>
              </w:rPr>
            </w:pPr>
          </w:p>
          <w:p w14:paraId="2D238A9C" w14:textId="77777777" w:rsidR="00AC56B1" w:rsidRDefault="00AC56B1" w:rsidP="00AC56B1">
            <w:pPr>
              <w:tabs>
                <w:tab w:val="left" w:pos="1701"/>
              </w:tabs>
              <w:ind w:left="-57" w:right="-57"/>
              <w:jc w:val="both"/>
              <w:rPr>
                <w:color w:val="000000"/>
                <w:sz w:val="20"/>
                <w:szCs w:val="20"/>
              </w:rPr>
            </w:pPr>
          </w:p>
          <w:p w14:paraId="47893ED7" w14:textId="77777777" w:rsidR="00AC56B1" w:rsidRDefault="00AC56B1" w:rsidP="00AC56B1">
            <w:pPr>
              <w:tabs>
                <w:tab w:val="left" w:pos="1701"/>
              </w:tabs>
              <w:ind w:left="-57" w:right="-57"/>
              <w:jc w:val="both"/>
              <w:rPr>
                <w:color w:val="000000"/>
                <w:sz w:val="20"/>
                <w:szCs w:val="20"/>
              </w:rPr>
            </w:pPr>
          </w:p>
          <w:p w14:paraId="773C9279" w14:textId="77777777" w:rsidR="00AC56B1" w:rsidRDefault="00AC56B1" w:rsidP="00AC56B1">
            <w:pPr>
              <w:tabs>
                <w:tab w:val="left" w:pos="1701"/>
              </w:tabs>
              <w:ind w:left="-57" w:right="-57"/>
              <w:jc w:val="both"/>
              <w:rPr>
                <w:color w:val="000000"/>
                <w:sz w:val="20"/>
                <w:szCs w:val="20"/>
              </w:rPr>
            </w:pPr>
          </w:p>
          <w:p w14:paraId="69CC1A06" w14:textId="77777777" w:rsidR="00AC56B1" w:rsidRDefault="00AC56B1" w:rsidP="00AC56B1">
            <w:pPr>
              <w:tabs>
                <w:tab w:val="left" w:pos="1701"/>
              </w:tabs>
              <w:ind w:left="-57" w:right="-57"/>
              <w:jc w:val="both"/>
              <w:rPr>
                <w:color w:val="000000"/>
                <w:sz w:val="20"/>
                <w:szCs w:val="20"/>
              </w:rPr>
            </w:pPr>
          </w:p>
          <w:p w14:paraId="560F51F0" w14:textId="77777777" w:rsidR="00AC56B1" w:rsidRDefault="00AC56B1" w:rsidP="00AC56B1">
            <w:pPr>
              <w:tabs>
                <w:tab w:val="left" w:pos="1701"/>
              </w:tabs>
              <w:ind w:left="-57" w:right="-57"/>
              <w:jc w:val="both"/>
              <w:rPr>
                <w:color w:val="000000"/>
                <w:sz w:val="20"/>
                <w:szCs w:val="20"/>
              </w:rPr>
            </w:pPr>
          </w:p>
          <w:p w14:paraId="24C74466" w14:textId="77777777" w:rsidR="00AC56B1" w:rsidRDefault="00AC56B1" w:rsidP="00AC56B1">
            <w:pPr>
              <w:tabs>
                <w:tab w:val="left" w:pos="1701"/>
              </w:tabs>
              <w:ind w:left="-57" w:right="-57"/>
              <w:jc w:val="both"/>
              <w:rPr>
                <w:color w:val="000000"/>
                <w:sz w:val="20"/>
                <w:szCs w:val="20"/>
              </w:rPr>
            </w:pPr>
          </w:p>
          <w:p w14:paraId="0B97B93A" w14:textId="77777777" w:rsidR="00AC56B1" w:rsidRDefault="00AC56B1" w:rsidP="00AC56B1">
            <w:pPr>
              <w:tabs>
                <w:tab w:val="left" w:pos="1701"/>
              </w:tabs>
              <w:ind w:left="-57" w:right="-57"/>
              <w:jc w:val="both"/>
              <w:rPr>
                <w:color w:val="000000"/>
                <w:sz w:val="20"/>
                <w:szCs w:val="20"/>
              </w:rPr>
            </w:pPr>
          </w:p>
          <w:p w14:paraId="56A99413" w14:textId="77777777" w:rsidR="00AC56B1" w:rsidRDefault="00AC56B1" w:rsidP="00AC56B1">
            <w:pPr>
              <w:tabs>
                <w:tab w:val="left" w:pos="1701"/>
              </w:tabs>
              <w:ind w:left="-57" w:right="-57"/>
              <w:jc w:val="both"/>
              <w:rPr>
                <w:color w:val="000000"/>
                <w:sz w:val="20"/>
                <w:szCs w:val="20"/>
              </w:rPr>
            </w:pPr>
          </w:p>
          <w:p w14:paraId="42A28AF9" w14:textId="77777777" w:rsidR="00AC56B1" w:rsidRDefault="00AC56B1" w:rsidP="00AC56B1">
            <w:pPr>
              <w:tabs>
                <w:tab w:val="left" w:pos="1701"/>
              </w:tabs>
              <w:ind w:left="-57" w:right="-57"/>
              <w:jc w:val="both"/>
              <w:rPr>
                <w:color w:val="000000"/>
                <w:sz w:val="20"/>
                <w:szCs w:val="20"/>
              </w:rPr>
            </w:pPr>
          </w:p>
          <w:p w14:paraId="70BA45C6" w14:textId="77777777" w:rsidR="00AC56B1" w:rsidRDefault="00AC56B1" w:rsidP="00AC56B1">
            <w:pPr>
              <w:tabs>
                <w:tab w:val="left" w:pos="1701"/>
              </w:tabs>
              <w:ind w:left="-57" w:right="-57"/>
              <w:jc w:val="both"/>
              <w:rPr>
                <w:color w:val="000000"/>
                <w:sz w:val="20"/>
                <w:szCs w:val="20"/>
              </w:rPr>
            </w:pPr>
          </w:p>
          <w:p w14:paraId="3513BC89" w14:textId="77777777" w:rsidR="00AC56B1" w:rsidRDefault="00AC56B1" w:rsidP="00AC56B1">
            <w:pPr>
              <w:tabs>
                <w:tab w:val="left" w:pos="1701"/>
              </w:tabs>
              <w:ind w:left="-57" w:right="-57"/>
              <w:jc w:val="both"/>
              <w:rPr>
                <w:color w:val="000000"/>
                <w:sz w:val="20"/>
                <w:szCs w:val="20"/>
              </w:rPr>
            </w:pPr>
          </w:p>
          <w:p w14:paraId="51349422" w14:textId="77777777" w:rsidR="00AC56B1" w:rsidRDefault="00AC56B1" w:rsidP="00AC56B1">
            <w:pPr>
              <w:tabs>
                <w:tab w:val="left" w:pos="1701"/>
              </w:tabs>
              <w:ind w:left="-57" w:right="-57"/>
              <w:jc w:val="both"/>
              <w:rPr>
                <w:color w:val="000000"/>
                <w:sz w:val="20"/>
                <w:szCs w:val="20"/>
              </w:rPr>
            </w:pPr>
          </w:p>
          <w:p w14:paraId="6923B750" w14:textId="77777777" w:rsidR="00AC56B1" w:rsidRDefault="00AC56B1" w:rsidP="00AC56B1">
            <w:pPr>
              <w:tabs>
                <w:tab w:val="left" w:pos="1701"/>
              </w:tabs>
              <w:ind w:left="-57" w:right="-57"/>
              <w:jc w:val="both"/>
              <w:rPr>
                <w:color w:val="000000"/>
                <w:sz w:val="20"/>
                <w:szCs w:val="20"/>
              </w:rPr>
            </w:pPr>
          </w:p>
          <w:p w14:paraId="1A3C6589" w14:textId="77777777" w:rsidR="00AC56B1" w:rsidRDefault="00AC56B1" w:rsidP="00AC56B1">
            <w:pPr>
              <w:tabs>
                <w:tab w:val="left" w:pos="1701"/>
              </w:tabs>
              <w:ind w:left="-57" w:right="-57"/>
              <w:jc w:val="both"/>
              <w:rPr>
                <w:color w:val="000000"/>
                <w:sz w:val="20"/>
                <w:szCs w:val="20"/>
              </w:rPr>
            </w:pPr>
          </w:p>
          <w:p w14:paraId="1A0FFAB6" w14:textId="77777777" w:rsidR="00AC56B1" w:rsidRDefault="00AC56B1" w:rsidP="00AC56B1">
            <w:pPr>
              <w:tabs>
                <w:tab w:val="left" w:pos="1701"/>
              </w:tabs>
              <w:ind w:left="-57" w:right="-57"/>
              <w:jc w:val="both"/>
              <w:rPr>
                <w:color w:val="000000"/>
                <w:sz w:val="20"/>
                <w:szCs w:val="20"/>
              </w:rPr>
            </w:pPr>
          </w:p>
          <w:p w14:paraId="7211C599" w14:textId="77777777" w:rsidR="00AC56B1" w:rsidRDefault="00AC56B1" w:rsidP="00AC56B1">
            <w:pPr>
              <w:tabs>
                <w:tab w:val="left" w:pos="1701"/>
              </w:tabs>
              <w:ind w:left="-57" w:right="-57"/>
              <w:jc w:val="both"/>
              <w:rPr>
                <w:color w:val="000000"/>
                <w:sz w:val="20"/>
                <w:szCs w:val="20"/>
              </w:rPr>
            </w:pPr>
          </w:p>
          <w:p w14:paraId="2ED6623D" w14:textId="77777777" w:rsidR="00AC56B1" w:rsidRDefault="00AC56B1" w:rsidP="00AC56B1">
            <w:pPr>
              <w:tabs>
                <w:tab w:val="left" w:pos="1701"/>
              </w:tabs>
              <w:ind w:left="-57" w:right="-57"/>
              <w:jc w:val="both"/>
              <w:rPr>
                <w:color w:val="000000"/>
                <w:sz w:val="20"/>
                <w:szCs w:val="20"/>
              </w:rPr>
            </w:pPr>
          </w:p>
          <w:p w14:paraId="718387F6" w14:textId="77777777" w:rsidR="00AC56B1" w:rsidRDefault="00AC56B1" w:rsidP="00AC56B1">
            <w:pPr>
              <w:tabs>
                <w:tab w:val="left" w:pos="1701"/>
              </w:tabs>
              <w:ind w:left="-57" w:right="-57"/>
              <w:jc w:val="both"/>
              <w:rPr>
                <w:color w:val="000000"/>
                <w:sz w:val="20"/>
                <w:szCs w:val="20"/>
              </w:rPr>
            </w:pPr>
          </w:p>
          <w:p w14:paraId="5E03E559" w14:textId="77777777" w:rsidR="00AC56B1" w:rsidRDefault="00AC56B1" w:rsidP="00AC56B1">
            <w:pPr>
              <w:tabs>
                <w:tab w:val="left" w:pos="1701"/>
              </w:tabs>
              <w:ind w:left="-57" w:right="-57"/>
              <w:jc w:val="both"/>
              <w:rPr>
                <w:color w:val="000000"/>
                <w:sz w:val="20"/>
                <w:szCs w:val="20"/>
              </w:rPr>
            </w:pPr>
          </w:p>
          <w:p w14:paraId="56826045" w14:textId="77777777" w:rsidR="00AC56B1" w:rsidRDefault="00AC56B1" w:rsidP="00AC56B1">
            <w:pPr>
              <w:tabs>
                <w:tab w:val="left" w:pos="1701"/>
              </w:tabs>
              <w:ind w:left="-57" w:right="-57"/>
              <w:jc w:val="both"/>
              <w:rPr>
                <w:color w:val="000000"/>
                <w:sz w:val="20"/>
                <w:szCs w:val="20"/>
              </w:rPr>
            </w:pPr>
          </w:p>
          <w:p w14:paraId="62B42835" w14:textId="77777777" w:rsidR="00AC56B1" w:rsidRDefault="00AC56B1" w:rsidP="00AC56B1">
            <w:pPr>
              <w:tabs>
                <w:tab w:val="left" w:pos="1701"/>
              </w:tabs>
              <w:ind w:left="-57" w:right="-57"/>
              <w:jc w:val="both"/>
              <w:rPr>
                <w:color w:val="000000"/>
                <w:sz w:val="20"/>
                <w:szCs w:val="20"/>
              </w:rPr>
            </w:pPr>
          </w:p>
          <w:p w14:paraId="34775DBC" w14:textId="77777777" w:rsidR="00AC56B1" w:rsidRDefault="00AC56B1" w:rsidP="00AC56B1">
            <w:pPr>
              <w:tabs>
                <w:tab w:val="left" w:pos="1701"/>
              </w:tabs>
              <w:ind w:left="-57" w:right="-57"/>
              <w:jc w:val="both"/>
              <w:rPr>
                <w:color w:val="000000"/>
                <w:sz w:val="20"/>
                <w:szCs w:val="20"/>
              </w:rPr>
            </w:pPr>
          </w:p>
          <w:p w14:paraId="6253BF06" w14:textId="77777777" w:rsidR="00AC56B1" w:rsidRDefault="00AC56B1" w:rsidP="00AC56B1">
            <w:pPr>
              <w:tabs>
                <w:tab w:val="left" w:pos="1701"/>
              </w:tabs>
              <w:ind w:left="-57" w:right="-57"/>
              <w:jc w:val="both"/>
              <w:rPr>
                <w:color w:val="000000"/>
                <w:sz w:val="20"/>
                <w:szCs w:val="20"/>
              </w:rPr>
            </w:pPr>
          </w:p>
          <w:p w14:paraId="41D43F31" w14:textId="77777777" w:rsidR="00AC56B1" w:rsidRDefault="00AC56B1" w:rsidP="00AC56B1">
            <w:pPr>
              <w:tabs>
                <w:tab w:val="left" w:pos="1701"/>
              </w:tabs>
              <w:ind w:left="-57" w:right="-57"/>
              <w:jc w:val="both"/>
              <w:rPr>
                <w:color w:val="000000"/>
                <w:sz w:val="20"/>
                <w:szCs w:val="20"/>
              </w:rPr>
            </w:pPr>
          </w:p>
          <w:p w14:paraId="068917DE" w14:textId="77777777" w:rsidR="00AC56B1" w:rsidRDefault="00AC56B1" w:rsidP="00AC56B1">
            <w:pPr>
              <w:tabs>
                <w:tab w:val="left" w:pos="1701"/>
              </w:tabs>
              <w:ind w:left="-57" w:right="-57"/>
              <w:jc w:val="both"/>
              <w:rPr>
                <w:color w:val="000000"/>
                <w:sz w:val="20"/>
                <w:szCs w:val="20"/>
              </w:rPr>
            </w:pPr>
          </w:p>
          <w:p w14:paraId="546543B0" w14:textId="77777777" w:rsidR="00AC56B1" w:rsidRDefault="00AC56B1" w:rsidP="00AC56B1">
            <w:pPr>
              <w:tabs>
                <w:tab w:val="left" w:pos="1701"/>
              </w:tabs>
              <w:ind w:left="-57" w:right="-57"/>
              <w:jc w:val="both"/>
              <w:rPr>
                <w:color w:val="000000"/>
                <w:sz w:val="20"/>
                <w:szCs w:val="20"/>
              </w:rPr>
            </w:pPr>
          </w:p>
          <w:p w14:paraId="4BE29EF0" w14:textId="77777777" w:rsidR="00AC56B1" w:rsidRDefault="00AC56B1" w:rsidP="00AC56B1">
            <w:pPr>
              <w:tabs>
                <w:tab w:val="left" w:pos="1701"/>
              </w:tabs>
              <w:ind w:left="-57" w:right="-57"/>
              <w:jc w:val="both"/>
              <w:rPr>
                <w:color w:val="000000"/>
                <w:sz w:val="20"/>
                <w:szCs w:val="20"/>
              </w:rPr>
            </w:pPr>
          </w:p>
          <w:p w14:paraId="4FF83B86" w14:textId="77777777" w:rsidR="00AC56B1" w:rsidRDefault="00AC56B1" w:rsidP="00AC56B1">
            <w:pPr>
              <w:tabs>
                <w:tab w:val="left" w:pos="1701"/>
              </w:tabs>
              <w:ind w:left="-57" w:right="-57"/>
              <w:jc w:val="both"/>
              <w:rPr>
                <w:color w:val="000000"/>
                <w:sz w:val="20"/>
                <w:szCs w:val="20"/>
              </w:rPr>
            </w:pPr>
          </w:p>
          <w:p w14:paraId="01105176" w14:textId="77777777" w:rsidR="00AC56B1" w:rsidRDefault="00AC56B1" w:rsidP="00AC56B1">
            <w:pPr>
              <w:tabs>
                <w:tab w:val="left" w:pos="1701"/>
              </w:tabs>
              <w:ind w:left="-57" w:right="-57"/>
              <w:jc w:val="both"/>
              <w:rPr>
                <w:color w:val="000000"/>
                <w:sz w:val="20"/>
                <w:szCs w:val="20"/>
              </w:rPr>
            </w:pPr>
          </w:p>
          <w:p w14:paraId="6A11BDCF" w14:textId="77777777" w:rsidR="00AC56B1" w:rsidRDefault="00AC56B1" w:rsidP="00AC56B1">
            <w:pPr>
              <w:tabs>
                <w:tab w:val="left" w:pos="1701"/>
              </w:tabs>
              <w:ind w:left="-57" w:right="-57"/>
              <w:jc w:val="both"/>
              <w:rPr>
                <w:color w:val="000000"/>
                <w:sz w:val="20"/>
                <w:szCs w:val="20"/>
              </w:rPr>
            </w:pPr>
          </w:p>
          <w:p w14:paraId="45AB92E7" w14:textId="77777777" w:rsidR="00AC56B1" w:rsidRDefault="00AC56B1" w:rsidP="00AC56B1">
            <w:pPr>
              <w:tabs>
                <w:tab w:val="left" w:pos="1701"/>
              </w:tabs>
              <w:ind w:left="-57" w:right="-57"/>
              <w:jc w:val="both"/>
              <w:rPr>
                <w:color w:val="000000"/>
                <w:sz w:val="20"/>
                <w:szCs w:val="20"/>
              </w:rPr>
            </w:pPr>
          </w:p>
          <w:p w14:paraId="622F9204" w14:textId="77777777" w:rsidR="00AC56B1" w:rsidRDefault="00AC56B1" w:rsidP="00AC56B1">
            <w:pPr>
              <w:tabs>
                <w:tab w:val="left" w:pos="1701"/>
              </w:tabs>
              <w:ind w:left="-57" w:right="-57"/>
              <w:jc w:val="both"/>
              <w:rPr>
                <w:color w:val="000000"/>
                <w:sz w:val="20"/>
                <w:szCs w:val="20"/>
              </w:rPr>
            </w:pPr>
          </w:p>
          <w:p w14:paraId="56018515" w14:textId="77777777" w:rsidR="00AC56B1" w:rsidRDefault="00AC56B1" w:rsidP="00AC56B1">
            <w:pPr>
              <w:tabs>
                <w:tab w:val="left" w:pos="1701"/>
              </w:tabs>
              <w:ind w:left="-57" w:right="-57"/>
              <w:jc w:val="both"/>
              <w:rPr>
                <w:color w:val="000000"/>
                <w:sz w:val="20"/>
                <w:szCs w:val="20"/>
              </w:rPr>
            </w:pPr>
          </w:p>
          <w:p w14:paraId="135B6A79" w14:textId="77777777" w:rsidR="00AC56B1" w:rsidRDefault="00AC56B1" w:rsidP="00AC56B1">
            <w:pPr>
              <w:tabs>
                <w:tab w:val="left" w:pos="1701"/>
              </w:tabs>
              <w:ind w:left="-57" w:right="-57"/>
              <w:jc w:val="both"/>
              <w:rPr>
                <w:color w:val="000000"/>
                <w:sz w:val="20"/>
                <w:szCs w:val="20"/>
              </w:rPr>
            </w:pPr>
          </w:p>
          <w:p w14:paraId="35105064" w14:textId="77777777" w:rsidR="00AC56B1" w:rsidRDefault="00AC56B1" w:rsidP="00AC56B1">
            <w:pPr>
              <w:tabs>
                <w:tab w:val="left" w:pos="1701"/>
              </w:tabs>
              <w:ind w:left="-57" w:right="-57"/>
              <w:jc w:val="both"/>
              <w:rPr>
                <w:color w:val="000000"/>
                <w:sz w:val="20"/>
                <w:szCs w:val="20"/>
              </w:rPr>
            </w:pPr>
          </w:p>
          <w:p w14:paraId="4DE8DB27" w14:textId="77777777" w:rsidR="00AC56B1" w:rsidRDefault="00AC56B1" w:rsidP="00AC56B1">
            <w:pPr>
              <w:tabs>
                <w:tab w:val="left" w:pos="1701"/>
              </w:tabs>
              <w:ind w:left="-57" w:right="-57"/>
              <w:jc w:val="both"/>
              <w:rPr>
                <w:color w:val="000000"/>
                <w:sz w:val="20"/>
                <w:szCs w:val="20"/>
              </w:rPr>
            </w:pPr>
          </w:p>
          <w:p w14:paraId="792C444D" w14:textId="77777777" w:rsidR="00AC56B1" w:rsidRDefault="00AC56B1" w:rsidP="00AC56B1">
            <w:pPr>
              <w:tabs>
                <w:tab w:val="left" w:pos="1701"/>
              </w:tabs>
              <w:ind w:left="-57" w:right="-57"/>
              <w:jc w:val="both"/>
              <w:rPr>
                <w:color w:val="000000"/>
                <w:sz w:val="20"/>
                <w:szCs w:val="20"/>
              </w:rPr>
            </w:pPr>
          </w:p>
          <w:p w14:paraId="324535B6" w14:textId="77777777" w:rsidR="00AC56B1" w:rsidRDefault="00AC56B1" w:rsidP="00AC56B1">
            <w:pPr>
              <w:tabs>
                <w:tab w:val="left" w:pos="1701"/>
              </w:tabs>
              <w:ind w:left="-57" w:right="-57"/>
              <w:jc w:val="both"/>
              <w:rPr>
                <w:color w:val="000000"/>
                <w:sz w:val="20"/>
                <w:szCs w:val="20"/>
              </w:rPr>
            </w:pPr>
          </w:p>
          <w:p w14:paraId="242A44A3" w14:textId="77777777" w:rsidR="00AC56B1" w:rsidRDefault="00AC56B1" w:rsidP="00AC56B1">
            <w:pPr>
              <w:tabs>
                <w:tab w:val="left" w:pos="1701"/>
              </w:tabs>
              <w:ind w:left="-57" w:right="-57"/>
              <w:jc w:val="both"/>
              <w:rPr>
                <w:color w:val="000000"/>
                <w:sz w:val="20"/>
                <w:szCs w:val="20"/>
              </w:rPr>
            </w:pPr>
          </w:p>
          <w:p w14:paraId="0497D991" w14:textId="77777777" w:rsidR="00AC56B1" w:rsidRDefault="00AC56B1" w:rsidP="00AC56B1">
            <w:pPr>
              <w:tabs>
                <w:tab w:val="left" w:pos="1701"/>
              </w:tabs>
              <w:ind w:left="-57" w:right="-57"/>
              <w:jc w:val="both"/>
              <w:rPr>
                <w:color w:val="000000"/>
                <w:sz w:val="20"/>
                <w:szCs w:val="20"/>
              </w:rPr>
            </w:pPr>
          </w:p>
          <w:p w14:paraId="50823391" w14:textId="77777777" w:rsidR="00AC56B1" w:rsidRDefault="00AC56B1" w:rsidP="00AC56B1">
            <w:pPr>
              <w:tabs>
                <w:tab w:val="left" w:pos="1701"/>
              </w:tabs>
              <w:ind w:left="-57" w:right="-57"/>
              <w:jc w:val="both"/>
              <w:rPr>
                <w:color w:val="000000"/>
                <w:sz w:val="20"/>
                <w:szCs w:val="20"/>
              </w:rPr>
            </w:pPr>
          </w:p>
          <w:p w14:paraId="2E011BBE" w14:textId="77777777" w:rsidR="00AC56B1" w:rsidRDefault="00AC56B1" w:rsidP="00AC56B1">
            <w:pPr>
              <w:tabs>
                <w:tab w:val="left" w:pos="1701"/>
              </w:tabs>
              <w:ind w:left="-57" w:right="-57"/>
              <w:jc w:val="both"/>
              <w:rPr>
                <w:color w:val="000000"/>
                <w:sz w:val="20"/>
                <w:szCs w:val="20"/>
              </w:rPr>
            </w:pPr>
          </w:p>
          <w:p w14:paraId="7B92083C" w14:textId="77777777" w:rsidR="00AC56B1" w:rsidRDefault="00AC56B1" w:rsidP="00AC56B1">
            <w:pPr>
              <w:tabs>
                <w:tab w:val="left" w:pos="1701"/>
              </w:tabs>
              <w:ind w:left="-57" w:right="-57"/>
              <w:jc w:val="both"/>
              <w:rPr>
                <w:color w:val="000000"/>
                <w:sz w:val="20"/>
                <w:szCs w:val="20"/>
              </w:rPr>
            </w:pPr>
          </w:p>
          <w:p w14:paraId="2C52D930" w14:textId="77777777" w:rsidR="00AC56B1" w:rsidRDefault="00AC56B1" w:rsidP="00AC56B1">
            <w:pPr>
              <w:tabs>
                <w:tab w:val="left" w:pos="1701"/>
              </w:tabs>
              <w:ind w:left="-57" w:right="-57"/>
              <w:jc w:val="both"/>
              <w:rPr>
                <w:color w:val="000000"/>
                <w:sz w:val="20"/>
                <w:szCs w:val="20"/>
              </w:rPr>
            </w:pPr>
          </w:p>
          <w:p w14:paraId="0162D5CA" w14:textId="77777777" w:rsidR="00AC56B1" w:rsidRDefault="00AC56B1" w:rsidP="00AC56B1">
            <w:pPr>
              <w:tabs>
                <w:tab w:val="left" w:pos="1701"/>
              </w:tabs>
              <w:ind w:left="-57" w:right="-57"/>
              <w:jc w:val="both"/>
              <w:rPr>
                <w:color w:val="000000"/>
                <w:sz w:val="20"/>
                <w:szCs w:val="20"/>
              </w:rPr>
            </w:pPr>
          </w:p>
          <w:p w14:paraId="47B06792" w14:textId="77777777" w:rsidR="00AC56B1" w:rsidRDefault="00AC56B1" w:rsidP="00AC56B1">
            <w:pPr>
              <w:tabs>
                <w:tab w:val="left" w:pos="1701"/>
              </w:tabs>
              <w:ind w:left="-57" w:right="-57"/>
              <w:jc w:val="both"/>
              <w:rPr>
                <w:color w:val="000000"/>
                <w:sz w:val="20"/>
                <w:szCs w:val="20"/>
              </w:rPr>
            </w:pPr>
          </w:p>
          <w:p w14:paraId="558226ED" w14:textId="77777777" w:rsidR="00AC56B1" w:rsidRDefault="00AC56B1" w:rsidP="00AC56B1">
            <w:pPr>
              <w:tabs>
                <w:tab w:val="left" w:pos="1701"/>
              </w:tabs>
              <w:ind w:left="-57" w:right="-57"/>
              <w:jc w:val="both"/>
              <w:rPr>
                <w:color w:val="000000"/>
                <w:sz w:val="20"/>
                <w:szCs w:val="20"/>
              </w:rPr>
            </w:pPr>
          </w:p>
          <w:p w14:paraId="7D1C440F" w14:textId="77777777" w:rsidR="00AC56B1" w:rsidRDefault="00AC56B1" w:rsidP="00AC56B1">
            <w:pPr>
              <w:tabs>
                <w:tab w:val="left" w:pos="1701"/>
              </w:tabs>
              <w:ind w:left="-57" w:right="-57"/>
              <w:jc w:val="both"/>
              <w:rPr>
                <w:color w:val="000000"/>
                <w:sz w:val="20"/>
                <w:szCs w:val="20"/>
              </w:rPr>
            </w:pPr>
          </w:p>
          <w:p w14:paraId="406BFE37" w14:textId="77777777" w:rsidR="00AC56B1" w:rsidRDefault="00AC56B1" w:rsidP="00AC56B1">
            <w:pPr>
              <w:tabs>
                <w:tab w:val="left" w:pos="1701"/>
              </w:tabs>
              <w:ind w:left="-57" w:right="-57"/>
              <w:jc w:val="both"/>
              <w:rPr>
                <w:color w:val="000000"/>
                <w:sz w:val="20"/>
                <w:szCs w:val="20"/>
              </w:rPr>
            </w:pPr>
          </w:p>
          <w:p w14:paraId="0A046D1C" w14:textId="77777777" w:rsidR="00AC56B1" w:rsidRDefault="00AC56B1" w:rsidP="00AC56B1">
            <w:pPr>
              <w:tabs>
                <w:tab w:val="left" w:pos="1701"/>
              </w:tabs>
              <w:ind w:left="-57" w:right="-57"/>
              <w:jc w:val="both"/>
              <w:rPr>
                <w:color w:val="000000"/>
                <w:sz w:val="20"/>
                <w:szCs w:val="20"/>
              </w:rPr>
            </w:pPr>
          </w:p>
          <w:p w14:paraId="66DA7894" w14:textId="77777777" w:rsidR="00AC56B1" w:rsidRDefault="00AC56B1" w:rsidP="00AC56B1">
            <w:pPr>
              <w:tabs>
                <w:tab w:val="left" w:pos="1701"/>
              </w:tabs>
              <w:ind w:left="-57" w:right="-57"/>
              <w:jc w:val="both"/>
              <w:rPr>
                <w:color w:val="000000"/>
                <w:sz w:val="20"/>
                <w:szCs w:val="20"/>
              </w:rPr>
            </w:pPr>
          </w:p>
          <w:p w14:paraId="6650A273" w14:textId="77777777" w:rsidR="00AC56B1" w:rsidRDefault="00AC56B1" w:rsidP="00AC56B1">
            <w:pPr>
              <w:tabs>
                <w:tab w:val="left" w:pos="1701"/>
              </w:tabs>
              <w:ind w:left="-57" w:right="-57"/>
              <w:jc w:val="both"/>
              <w:rPr>
                <w:color w:val="000000"/>
                <w:sz w:val="20"/>
                <w:szCs w:val="20"/>
              </w:rPr>
            </w:pPr>
          </w:p>
          <w:p w14:paraId="3E750A11" w14:textId="77777777" w:rsidR="00AC56B1" w:rsidRDefault="00AC56B1" w:rsidP="00AC56B1">
            <w:pPr>
              <w:tabs>
                <w:tab w:val="left" w:pos="1701"/>
              </w:tabs>
              <w:ind w:left="-57" w:right="-57"/>
              <w:jc w:val="both"/>
              <w:rPr>
                <w:color w:val="000000"/>
                <w:sz w:val="20"/>
                <w:szCs w:val="20"/>
              </w:rPr>
            </w:pPr>
          </w:p>
          <w:p w14:paraId="2B10046B" w14:textId="77777777" w:rsidR="00AC56B1" w:rsidRDefault="00AC56B1" w:rsidP="00AC56B1">
            <w:pPr>
              <w:tabs>
                <w:tab w:val="left" w:pos="1701"/>
              </w:tabs>
              <w:ind w:left="-57" w:right="-57"/>
              <w:jc w:val="both"/>
              <w:rPr>
                <w:color w:val="000000"/>
                <w:sz w:val="20"/>
                <w:szCs w:val="20"/>
              </w:rPr>
            </w:pPr>
          </w:p>
          <w:p w14:paraId="20865956" w14:textId="77777777" w:rsidR="00AC56B1" w:rsidRDefault="00AC56B1" w:rsidP="00AC56B1">
            <w:pPr>
              <w:tabs>
                <w:tab w:val="left" w:pos="1701"/>
              </w:tabs>
              <w:ind w:left="-57" w:right="-57"/>
              <w:jc w:val="both"/>
              <w:rPr>
                <w:color w:val="000000"/>
                <w:sz w:val="20"/>
                <w:szCs w:val="20"/>
              </w:rPr>
            </w:pPr>
          </w:p>
          <w:p w14:paraId="5D1DF143" w14:textId="77777777" w:rsidR="00AC56B1" w:rsidRDefault="00AC56B1" w:rsidP="00AC56B1">
            <w:pPr>
              <w:tabs>
                <w:tab w:val="left" w:pos="1701"/>
              </w:tabs>
              <w:ind w:left="-57" w:right="-57"/>
              <w:jc w:val="both"/>
              <w:rPr>
                <w:color w:val="000000"/>
                <w:sz w:val="20"/>
                <w:szCs w:val="20"/>
              </w:rPr>
            </w:pPr>
          </w:p>
          <w:p w14:paraId="60BD79F2" w14:textId="77777777" w:rsidR="00AC56B1" w:rsidRDefault="00AC56B1" w:rsidP="00AC56B1">
            <w:pPr>
              <w:tabs>
                <w:tab w:val="left" w:pos="1701"/>
              </w:tabs>
              <w:ind w:left="-57" w:right="-57"/>
              <w:jc w:val="both"/>
              <w:rPr>
                <w:color w:val="000000"/>
                <w:sz w:val="20"/>
                <w:szCs w:val="20"/>
              </w:rPr>
            </w:pPr>
          </w:p>
          <w:p w14:paraId="5FFC1440" w14:textId="77777777" w:rsidR="00AC56B1" w:rsidRDefault="00AC56B1" w:rsidP="00AC56B1">
            <w:pPr>
              <w:tabs>
                <w:tab w:val="left" w:pos="1701"/>
              </w:tabs>
              <w:ind w:left="-57" w:right="-57"/>
              <w:jc w:val="both"/>
              <w:rPr>
                <w:color w:val="000000"/>
                <w:sz w:val="20"/>
                <w:szCs w:val="20"/>
              </w:rPr>
            </w:pPr>
          </w:p>
          <w:p w14:paraId="64A1C532" w14:textId="77777777" w:rsidR="00AC56B1" w:rsidRDefault="00AC56B1" w:rsidP="00AC56B1">
            <w:pPr>
              <w:tabs>
                <w:tab w:val="left" w:pos="1701"/>
              </w:tabs>
              <w:ind w:left="-57" w:right="-57"/>
              <w:jc w:val="both"/>
              <w:rPr>
                <w:color w:val="000000"/>
                <w:sz w:val="20"/>
                <w:szCs w:val="20"/>
              </w:rPr>
            </w:pPr>
          </w:p>
          <w:p w14:paraId="2D170939" w14:textId="77777777" w:rsidR="00AC56B1" w:rsidRDefault="00AC56B1" w:rsidP="00AC56B1">
            <w:pPr>
              <w:tabs>
                <w:tab w:val="left" w:pos="1701"/>
              </w:tabs>
              <w:ind w:left="-57" w:right="-57"/>
              <w:jc w:val="both"/>
              <w:rPr>
                <w:color w:val="000000"/>
                <w:sz w:val="20"/>
                <w:szCs w:val="20"/>
              </w:rPr>
            </w:pPr>
          </w:p>
          <w:p w14:paraId="67C9A56C" w14:textId="77777777" w:rsidR="00AC56B1" w:rsidRDefault="00AC56B1" w:rsidP="00AC56B1">
            <w:pPr>
              <w:tabs>
                <w:tab w:val="left" w:pos="1701"/>
              </w:tabs>
              <w:ind w:left="-57" w:right="-57"/>
              <w:jc w:val="both"/>
              <w:rPr>
                <w:color w:val="000000"/>
                <w:sz w:val="20"/>
                <w:szCs w:val="20"/>
              </w:rPr>
            </w:pPr>
          </w:p>
          <w:p w14:paraId="3DDC18A5" w14:textId="77777777" w:rsidR="00AC56B1" w:rsidRDefault="00AC56B1" w:rsidP="00AC56B1">
            <w:pPr>
              <w:tabs>
                <w:tab w:val="left" w:pos="1701"/>
              </w:tabs>
              <w:ind w:left="-57" w:right="-57"/>
              <w:jc w:val="both"/>
              <w:rPr>
                <w:color w:val="000000"/>
                <w:sz w:val="20"/>
                <w:szCs w:val="20"/>
              </w:rPr>
            </w:pPr>
          </w:p>
          <w:p w14:paraId="3FAA47CF" w14:textId="77777777" w:rsidR="00AC56B1" w:rsidRDefault="00AC56B1" w:rsidP="00AC56B1">
            <w:pPr>
              <w:tabs>
                <w:tab w:val="left" w:pos="1701"/>
              </w:tabs>
              <w:ind w:left="-57" w:right="-57"/>
              <w:jc w:val="both"/>
              <w:rPr>
                <w:color w:val="000000"/>
                <w:sz w:val="20"/>
                <w:szCs w:val="20"/>
              </w:rPr>
            </w:pPr>
          </w:p>
          <w:p w14:paraId="0291B030" w14:textId="77777777" w:rsidR="00AC56B1" w:rsidRDefault="00AC56B1" w:rsidP="00AC56B1">
            <w:pPr>
              <w:tabs>
                <w:tab w:val="left" w:pos="1701"/>
              </w:tabs>
              <w:ind w:left="-57" w:right="-57"/>
              <w:jc w:val="both"/>
              <w:rPr>
                <w:color w:val="000000"/>
                <w:sz w:val="20"/>
                <w:szCs w:val="20"/>
              </w:rPr>
            </w:pPr>
          </w:p>
          <w:p w14:paraId="2A20C8B4" w14:textId="77777777" w:rsidR="00AC56B1" w:rsidRDefault="00AC56B1" w:rsidP="00AC56B1">
            <w:pPr>
              <w:tabs>
                <w:tab w:val="left" w:pos="1701"/>
              </w:tabs>
              <w:ind w:left="-57" w:right="-57"/>
              <w:jc w:val="both"/>
              <w:rPr>
                <w:color w:val="000000"/>
                <w:sz w:val="20"/>
                <w:szCs w:val="20"/>
              </w:rPr>
            </w:pPr>
          </w:p>
          <w:p w14:paraId="46C05BC3" w14:textId="77777777" w:rsidR="00AC56B1" w:rsidRDefault="00AC56B1" w:rsidP="00AC56B1">
            <w:pPr>
              <w:tabs>
                <w:tab w:val="left" w:pos="1701"/>
              </w:tabs>
              <w:ind w:left="-57" w:right="-57"/>
              <w:jc w:val="both"/>
              <w:rPr>
                <w:color w:val="000000"/>
                <w:sz w:val="20"/>
                <w:szCs w:val="20"/>
              </w:rPr>
            </w:pPr>
          </w:p>
          <w:p w14:paraId="5C8D256D" w14:textId="77777777" w:rsidR="00AC56B1" w:rsidRDefault="00AC56B1" w:rsidP="00AC56B1">
            <w:pPr>
              <w:tabs>
                <w:tab w:val="left" w:pos="1701"/>
              </w:tabs>
              <w:ind w:left="-57" w:right="-57"/>
              <w:jc w:val="both"/>
              <w:rPr>
                <w:color w:val="000000"/>
                <w:sz w:val="20"/>
                <w:szCs w:val="20"/>
              </w:rPr>
            </w:pPr>
          </w:p>
          <w:p w14:paraId="2DE19B6B" w14:textId="77777777" w:rsidR="00AC56B1" w:rsidRDefault="00AC56B1" w:rsidP="00AC56B1">
            <w:pPr>
              <w:tabs>
                <w:tab w:val="left" w:pos="1701"/>
              </w:tabs>
              <w:ind w:left="-57" w:right="-57"/>
              <w:jc w:val="both"/>
              <w:rPr>
                <w:color w:val="000000"/>
                <w:sz w:val="20"/>
                <w:szCs w:val="20"/>
              </w:rPr>
            </w:pPr>
          </w:p>
          <w:p w14:paraId="43142306" w14:textId="77777777" w:rsidR="00AC56B1" w:rsidRDefault="00AC56B1" w:rsidP="00AC56B1">
            <w:pPr>
              <w:tabs>
                <w:tab w:val="left" w:pos="1701"/>
              </w:tabs>
              <w:ind w:left="-57" w:right="-57"/>
              <w:jc w:val="both"/>
              <w:rPr>
                <w:color w:val="000000"/>
                <w:sz w:val="20"/>
                <w:szCs w:val="20"/>
              </w:rPr>
            </w:pPr>
          </w:p>
          <w:p w14:paraId="76907E22" w14:textId="77777777" w:rsidR="00AC56B1" w:rsidRDefault="00AC56B1" w:rsidP="00AC56B1">
            <w:pPr>
              <w:tabs>
                <w:tab w:val="left" w:pos="1701"/>
              </w:tabs>
              <w:ind w:left="-57" w:right="-57"/>
              <w:jc w:val="both"/>
              <w:rPr>
                <w:color w:val="000000"/>
                <w:sz w:val="20"/>
                <w:szCs w:val="20"/>
              </w:rPr>
            </w:pPr>
          </w:p>
          <w:p w14:paraId="2043E034" w14:textId="77777777" w:rsidR="00AC56B1" w:rsidRDefault="00AC56B1" w:rsidP="00AC56B1">
            <w:pPr>
              <w:tabs>
                <w:tab w:val="left" w:pos="1701"/>
              </w:tabs>
              <w:ind w:left="-57" w:right="-57"/>
              <w:jc w:val="both"/>
              <w:rPr>
                <w:color w:val="000000"/>
                <w:sz w:val="20"/>
                <w:szCs w:val="20"/>
              </w:rPr>
            </w:pPr>
          </w:p>
          <w:p w14:paraId="66FCFC7C" w14:textId="77777777" w:rsidR="00AC56B1" w:rsidRDefault="00AC56B1" w:rsidP="00AC56B1">
            <w:pPr>
              <w:tabs>
                <w:tab w:val="left" w:pos="1701"/>
              </w:tabs>
              <w:ind w:left="-57" w:right="-57"/>
              <w:jc w:val="both"/>
              <w:rPr>
                <w:color w:val="000000"/>
                <w:sz w:val="20"/>
                <w:szCs w:val="20"/>
              </w:rPr>
            </w:pPr>
          </w:p>
          <w:p w14:paraId="126F19D6" w14:textId="77777777" w:rsidR="00AC56B1" w:rsidRDefault="00AC56B1" w:rsidP="00AC56B1">
            <w:pPr>
              <w:tabs>
                <w:tab w:val="left" w:pos="1701"/>
              </w:tabs>
              <w:ind w:left="-57" w:right="-57"/>
              <w:jc w:val="both"/>
              <w:rPr>
                <w:color w:val="000000"/>
                <w:sz w:val="20"/>
                <w:szCs w:val="20"/>
              </w:rPr>
            </w:pPr>
          </w:p>
          <w:p w14:paraId="4B3ED2BA" w14:textId="77777777" w:rsidR="00AC56B1" w:rsidRDefault="00AC56B1" w:rsidP="00AC56B1">
            <w:pPr>
              <w:tabs>
                <w:tab w:val="left" w:pos="1701"/>
              </w:tabs>
              <w:ind w:left="-57" w:right="-57"/>
              <w:jc w:val="both"/>
              <w:rPr>
                <w:color w:val="000000"/>
                <w:sz w:val="20"/>
                <w:szCs w:val="20"/>
              </w:rPr>
            </w:pPr>
          </w:p>
          <w:p w14:paraId="4426F4F3" w14:textId="77777777" w:rsidR="00AC56B1" w:rsidRDefault="00AC56B1" w:rsidP="00AC56B1">
            <w:pPr>
              <w:tabs>
                <w:tab w:val="left" w:pos="1701"/>
              </w:tabs>
              <w:ind w:left="-57" w:right="-57"/>
              <w:jc w:val="both"/>
              <w:rPr>
                <w:color w:val="000000"/>
                <w:sz w:val="20"/>
                <w:szCs w:val="20"/>
              </w:rPr>
            </w:pPr>
          </w:p>
          <w:p w14:paraId="258FDDC7" w14:textId="77777777" w:rsidR="00AC56B1" w:rsidRDefault="00AC56B1" w:rsidP="00AC56B1">
            <w:pPr>
              <w:tabs>
                <w:tab w:val="left" w:pos="1701"/>
              </w:tabs>
              <w:ind w:left="-57" w:right="-57"/>
              <w:jc w:val="both"/>
              <w:rPr>
                <w:color w:val="000000"/>
                <w:sz w:val="20"/>
                <w:szCs w:val="20"/>
              </w:rPr>
            </w:pPr>
          </w:p>
          <w:p w14:paraId="1B3BEA6B" w14:textId="77777777" w:rsidR="00AC56B1" w:rsidRDefault="00AC56B1" w:rsidP="00AC56B1">
            <w:pPr>
              <w:tabs>
                <w:tab w:val="left" w:pos="1701"/>
              </w:tabs>
              <w:ind w:left="-57" w:right="-57"/>
              <w:jc w:val="both"/>
              <w:rPr>
                <w:color w:val="000000"/>
                <w:sz w:val="20"/>
                <w:szCs w:val="20"/>
              </w:rPr>
            </w:pPr>
          </w:p>
          <w:p w14:paraId="649CDD84" w14:textId="77777777" w:rsidR="00AC56B1" w:rsidRDefault="00AC56B1" w:rsidP="00AC56B1">
            <w:pPr>
              <w:tabs>
                <w:tab w:val="left" w:pos="1701"/>
              </w:tabs>
              <w:ind w:left="-57" w:right="-57"/>
              <w:jc w:val="both"/>
              <w:rPr>
                <w:color w:val="000000"/>
                <w:sz w:val="20"/>
                <w:szCs w:val="20"/>
              </w:rPr>
            </w:pPr>
          </w:p>
          <w:p w14:paraId="70EAF834" w14:textId="77777777" w:rsidR="00AC56B1" w:rsidRDefault="00AC56B1" w:rsidP="00AC56B1">
            <w:pPr>
              <w:tabs>
                <w:tab w:val="left" w:pos="1701"/>
              </w:tabs>
              <w:ind w:left="-57" w:right="-57"/>
              <w:jc w:val="both"/>
              <w:rPr>
                <w:color w:val="000000"/>
                <w:sz w:val="20"/>
                <w:szCs w:val="20"/>
              </w:rPr>
            </w:pPr>
          </w:p>
          <w:p w14:paraId="0140C846" w14:textId="77777777" w:rsidR="00AC56B1" w:rsidRDefault="00AC56B1" w:rsidP="00AC56B1">
            <w:pPr>
              <w:tabs>
                <w:tab w:val="left" w:pos="1701"/>
              </w:tabs>
              <w:ind w:left="-57" w:right="-57"/>
              <w:jc w:val="both"/>
              <w:rPr>
                <w:color w:val="000000"/>
                <w:sz w:val="20"/>
                <w:szCs w:val="20"/>
              </w:rPr>
            </w:pPr>
          </w:p>
          <w:p w14:paraId="2D4FCFC4" w14:textId="77777777" w:rsidR="00AC56B1" w:rsidRDefault="00AC56B1" w:rsidP="00AC56B1">
            <w:pPr>
              <w:tabs>
                <w:tab w:val="left" w:pos="1701"/>
              </w:tabs>
              <w:ind w:left="-57" w:right="-57"/>
              <w:jc w:val="both"/>
              <w:rPr>
                <w:color w:val="000000"/>
                <w:sz w:val="20"/>
                <w:szCs w:val="20"/>
              </w:rPr>
            </w:pPr>
          </w:p>
          <w:p w14:paraId="69E25DBB" w14:textId="77777777" w:rsidR="00AC56B1" w:rsidRDefault="00AC56B1" w:rsidP="00AC56B1">
            <w:pPr>
              <w:tabs>
                <w:tab w:val="left" w:pos="1701"/>
              </w:tabs>
              <w:ind w:left="-57" w:right="-57"/>
              <w:jc w:val="both"/>
              <w:rPr>
                <w:color w:val="000000"/>
                <w:sz w:val="20"/>
                <w:szCs w:val="20"/>
              </w:rPr>
            </w:pPr>
          </w:p>
          <w:p w14:paraId="2C32B7DF" w14:textId="77777777" w:rsidR="00AC56B1" w:rsidRDefault="00AC56B1" w:rsidP="00AC56B1">
            <w:pPr>
              <w:tabs>
                <w:tab w:val="left" w:pos="1701"/>
              </w:tabs>
              <w:ind w:left="-57" w:right="-57"/>
              <w:jc w:val="both"/>
              <w:rPr>
                <w:color w:val="000000"/>
                <w:sz w:val="20"/>
                <w:szCs w:val="20"/>
              </w:rPr>
            </w:pPr>
          </w:p>
          <w:p w14:paraId="30C4BB95" w14:textId="77777777" w:rsidR="00AC56B1" w:rsidRDefault="00AC56B1" w:rsidP="00AC56B1">
            <w:pPr>
              <w:tabs>
                <w:tab w:val="left" w:pos="1701"/>
              </w:tabs>
              <w:ind w:left="-57" w:right="-57"/>
              <w:jc w:val="both"/>
              <w:rPr>
                <w:color w:val="000000"/>
                <w:sz w:val="20"/>
                <w:szCs w:val="20"/>
              </w:rPr>
            </w:pPr>
          </w:p>
          <w:p w14:paraId="065D073E" w14:textId="77777777" w:rsidR="00AC56B1" w:rsidRDefault="00AC56B1" w:rsidP="00AC56B1">
            <w:pPr>
              <w:tabs>
                <w:tab w:val="left" w:pos="1701"/>
              </w:tabs>
              <w:ind w:left="-57" w:right="-57"/>
              <w:jc w:val="both"/>
              <w:rPr>
                <w:color w:val="000000"/>
                <w:sz w:val="20"/>
                <w:szCs w:val="20"/>
              </w:rPr>
            </w:pPr>
          </w:p>
          <w:p w14:paraId="39EB8D45" w14:textId="77777777" w:rsidR="00AC56B1" w:rsidRDefault="00AC56B1" w:rsidP="00AC56B1">
            <w:pPr>
              <w:tabs>
                <w:tab w:val="left" w:pos="1701"/>
              </w:tabs>
              <w:ind w:left="-57" w:right="-57"/>
              <w:jc w:val="both"/>
              <w:rPr>
                <w:color w:val="000000"/>
                <w:sz w:val="20"/>
                <w:szCs w:val="20"/>
              </w:rPr>
            </w:pPr>
          </w:p>
          <w:p w14:paraId="1C976F4E" w14:textId="77777777" w:rsidR="00AC56B1" w:rsidRDefault="00AC56B1" w:rsidP="00AC56B1">
            <w:pPr>
              <w:tabs>
                <w:tab w:val="left" w:pos="1701"/>
              </w:tabs>
              <w:ind w:left="-57" w:right="-57"/>
              <w:jc w:val="both"/>
              <w:rPr>
                <w:color w:val="000000"/>
                <w:sz w:val="20"/>
                <w:szCs w:val="20"/>
              </w:rPr>
            </w:pPr>
          </w:p>
          <w:p w14:paraId="7895B1A3" w14:textId="77777777" w:rsidR="00AC56B1" w:rsidRDefault="00AC56B1" w:rsidP="00AC56B1">
            <w:pPr>
              <w:tabs>
                <w:tab w:val="left" w:pos="1701"/>
              </w:tabs>
              <w:ind w:left="-57" w:right="-57"/>
              <w:jc w:val="both"/>
              <w:rPr>
                <w:color w:val="000000"/>
                <w:sz w:val="20"/>
                <w:szCs w:val="20"/>
              </w:rPr>
            </w:pPr>
          </w:p>
          <w:p w14:paraId="21CCC429" w14:textId="77777777" w:rsidR="00AC56B1" w:rsidRDefault="00AC56B1" w:rsidP="00AC56B1">
            <w:pPr>
              <w:tabs>
                <w:tab w:val="left" w:pos="1701"/>
              </w:tabs>
              <w:ind w:left="-57" w:right="-57"/>
              <w:jc w:val="both"/>
              <w:rPr>
                <w:color w:val="000000"/>
                <w:sz w:val="20"/>
                <w:szCs w:val="20"/>
              </w:rPr>
            </w:pPr>
          </w:p>
          <w:p w14:paraId="478E1BCE" w14:textId="77777777" w:rsidR="00AC56B1" w:rsidRDefault="00AC56B1" w:rsidP="00AC56B1">
            <w:pPr>
              <w:tabs>
                <w:tab w:val="left" w:pos="1701"/>
              </w:tabs>
              <w:ind w:left="-57" w:right="-57"/>
              <w:jc w:val="both"/>
              <w:rPr>
                <w:color w:val="000000"/>
                <w:sz w:val="20"/>
                <w:szCs w:val="20"/>
              </w:rPr>
            </w:pPr>
          </w:p>
          <w:p w14:paraId="31CD8F8B" w14:textId="77777777" w:rsidR="00AC56B1" w:rsidRDefault="00AC56B1" w:rsidP="00AC56B1">
            <w:pPr>
              <w:tabs>
                <w:tab w:val="left" w:pos="1701"/>
              </w:tabs>
              <w:ind w:left="-57" w:right="-57"/>
              <w:jc w:val="both"/>
              <w:rPr>
                <w:color w:val="000000"/>
                <w:sz w:val="20"/>
                <w:szCs w:val="20"/>
              </w:rPr>
            </w:pPr>
          </w:p>
          <w:p w14:paraId="36089BF1" w14:textId="77777777" w:rsidR="00AC56B1" w:rsidRDefault="00AC56B1" w:rsidP="00AC56B1">
            <w:pPr>
              <w:tabs>
                <w:tab w:val="left" w:pos="1701"/>
              </w:tabs>
              <w:ind w:left="-57" w:right="-57"/>
              <w:jc w:val="both"/>
              <w:rPr>
                <w:color w:val="000000"/>
                <w:sz w:val="20"/>
                <w:szCs w:val="20"/>
              </w:rPr>
            </w:pPr>
          </w:p>
          <w:p w14:paraId="03533B3B" w14:textId="77777777" w:rsidR="00AC56B1" w:rsidRDefault="00AC56B1" w:rsidP="00AC56B1">
            <w:pPr>
              <w:tabs>
                <w:tab w:val="left" w:pos="1701"/>
              </w:tabs>
              <w:ind w:left="-57" w:right="-57"/>
              <w:jc w:val="both"/>
              <w:rPr>
                <w:color w:val="000000"/>
                <w:sz w:val="20"/>
                <w:szCs w:val="20"/>
              </w:rPr>
            </w:pPr>
          </w:p>
          <w:p w14:paraId="2B13EF45" w14:textId="77777777" w:rsidR="00AC56B1" w:rsidRDefault="00AC56B1" w:rsidP="00AC56B1">
            <w:pPr>
              <w:tabs>
                <w:tab w:val="left" w:pos="1701"/>
              </w:tabs>
              <w:ind w:left="-57" w:right="-57"/>
              <w:jc w:val="both"/>
              <w:rPr>
                <w:color w:val="000000"/>
                <w:sz w:val="20"/>
                <w:szCs w:val="20"/>
              </w:rPr>
            </w:pPr>
          </w:p>
          <w:p w14:paraId="36CF03AF" w14:textId="77777777" w:rsidR="00AC56B1" w:rsidRDefault="00AC56B1" w:rsidP="00AC56B1">
            <w:pPr>
              <w:tabs>
                <w:tab w:val="left" w:pos="1701"/>
              </w:tabs>
              <w:ind w:left="-57" w:right="-57"/>
              <w:jc w:val="both"/>
              <w:rPr>
                <w:color w:val="000000"/>
                <w:sz w:val="20"/>
                <w:szCs w:val="20"/>
              </w:rPr>
            </w:pPr>
          </w:p>
          <w:p w14:paraId="3ECD2458" w14:textId="77777777" w:rsidR="00AC56B1" w:rsidRDefault="00AC56B1" w:rsidP="00AC56B1">
            <w:pPr>
              <w:tabs>
                <w:tab w:val="left" w:pos="1701"/>
              </w:tabs>
              <w:ind w:left="-57" w:right="-57"/>
              <w:jc w:val="both"/>
              <w:rPr>
                <w:color w:val="000000"/>
                <w:sz w:val="20"/>
                <w:szCs w:val="20"/>
              </w:rPr>
            </w:pPr>
          </w:p>
          <w:p w14:paraId="5EF820A7" w14:textId="77777777" w:rsidR="00AC56B1" w:rsidRDefault="00AC56B1" w:rsidP="00AC56B1">
            <w:pPr>
              <w:tabs>
                <w:tab w:val="left" w:pos="1701"/>
              </w:tabs>
              <w:ind w:left="-57" w:right="-57"/>
              <w:jc w:val="both"/>
              <w:rPr>
                <w:color w:val="000000"/>
                <w:sz w:val="20"/>
                <w:szCs w:val="20"/>
              </w:rPr>
            </w:pPr>
          </w:p>
          <w:p w14:paraId="70099AF4" w14:textId="77777777" w:rsidR="00AC56B1" w:rsidRDefault="00AC56B1" w:rsidP="00AC56B1">
            <w:pPr>
              <w:tabs>
                <w:tab w:val="left" w:pos="1701"/>
              </w:tabs>
              <w:ind w:left="-57" w:right="-57"/>
              <w:jc w:val="both"/>
              <w:rPr>
                <w:color w:val="000000"/>
                <w:sz w:val="20"/>
                <w:szCs w:val="20"/>
              </w:rPr>
            </w:pPr>
          </w:p>
          <w:p w14:paraId="3B8A7F3F" w14:textId="77777777" w:rsidR="00AC56B1" w:rsidRDefault="00AC56B1" w:rsidP="00AC56B1">
            <w:pPr>
              <w:tabs>
                <w:tab w:val="left" w:pos="1701"/>
              </w:tabs>
              <w:ind w:left="-57" w:right="-57"/>
              <w:jc w:val="both"/>
              <w:rPr>
                <w:color w:val="000000"/>
                <w:sz w:val="20"/>
                <w:szCs w:val="20"/>
              </w:rPr>
            </w:pPr>
          </w:p>
          <w:p w14:paraId="4B40706C" w14:textId="77777777" w:rsidR="00AC56B1" w:rsidRDefault="00AC56B1" w:rsidP="00AC56B1">
            <w:pPr>
              <w:tabs>
                <w:tab w:val="left" w:pos="1701"/>
              </w:tabs>
              <w:ind w:left="-57" w:right="-57"/>
              <w:jc w:val="both"/>
              <w:rPr>
                <w:color w:val="000000"/>
                <w:sz w:val="20"/>
                <w:szCs w:val="20"/>
              </w:rPr>
            </w:pPr>
          </w:p>
          <w:p w14:paraId="0225C597" w14:textId="77777777" w:rsidR="00AC56B1" w:rsidRDefault="00AC56B1" w:rsidP="00AC56B1">
            <w:pPr>
              <w:tabs>
                <w:tab w:val="left" w:pos="1701"/>
              </w:tabs>
              <w:ind w:left="-57" w:right="-57"/>
              <w:jc w:val="both"/>
              <w:rPr>
                <w:color w:val="000000"/>
                <w:sz w:val="20"/>
                <w:szCs w:val="20"/>
              </w:rPr>
            </w:pPr>
          </w:p>
          <w:p w14:paraId="7E19E9F9" w14:textId="77777777" w:rsidR="00AC56B1" w:rsidRDefault="00AC56B1" w:rsidP="00AC56B1">
            <w:pPr>
              <w:tabs>
                <w:tab w:val="left" w:pos="1701"/>
              </w:tabs>
              <w:ind w:left="-57" w:right="-57"/>
              <w:jc w:val="both"/>
              <w:rPr>
                <w:color w:val="000000"/>
                <w:sz w:val="20"/>
                <w:szCs w:val="20"/>
              </w:rPr>
            </w:pPr>
          </w:p>
          <w:p w14:paraId="4331F789" w14:textId="77777777" w:rsidR="00AC56B1" w:rsidRDefault="00AC56B1" w:rsidP="00AC56B1">
            <w:pPr>
              <w:tabs>
                <w:tab w:val="left" w:pos="1701"/>
              </w:tabs>
              <w:ind w:left="-57" w:right="-57"/>
              <w:jc w:val="both"/>
              <w:rPr>
                <w:color w:val="000000"/>
                <w:sz w:val="20"/>
                <w:szCs w:val="20"/>
              </w:rPr>
            </w:pPr>
          </w:p>
          <w:p w14:paraId="6EF219C2" w14:textId="77777777" w:rsidR="00AC56B1" w:rsidRDefault="00AC56B1" w:rsidP="00AC56B1">
            <w:pPr>
              <w:tabs>
                <w:tab w:val="left" w:pos="1701"/>
              </w:tabs>
              <w:ind w:left="-57" w:right="-57"/>
              <w:jc w:val="both"/>
              <w:rPr>
                <w:color w:val="000000"/>
                <w:sz w:val="20"/>
                <w:szCs w:val="20"/>
              </w:rPr>
            </w:pPr>
          </w:p>
          <w:p w14:paraId="58D32342" w14:textId="77777777" w:rsidR="00AC56B1" w:rsidRDefault="00AC56B1" w:rsidP="00AC56B1">
            <w:pPr>
              <w:tabs>
                <w:tab w:val="left" w:pos="1701"/>
              </w:tabs>
              <w:ind w:left="-57" w:right="-57"/>
              <w:jc w:val="both"/>
              <w:rPr>
                <w:color w:val="000000"/>
                <w:sz w:val="20"/>
                <w:szCs w:val="20"/>
              </w:rPr>
            </w:pPr>
          </w:p>
          <w:p w14:paraId="36FC7784" w14:textId="77777777" w:rsidR="00AC56B1" w:rsidRDefault="00AC56B1" w:rsidP="00AC56B1">
            <w:pPr>
              <w:tabs>
                <w:tab w:val="left" w:pos="1701"/>
              </w:tabs>
              <w:ind w:left="-57" w:right="-57"/>
              <w:jc w:val="both"/>
              <w:rPr>
                <w:color w:val="000000"/>
                <w:sz w:val="20"/>
                <w:szCs w:val="20"/>
              </w:rPr>
            </w:pPr>
          </w:p>
          <w:p w14:paraId="0E81C2F2" w14:textId="77777777" w:rsidR="00AC56B1" w:rsidRDefault="00AC56B1" w:rsidP="00AC56B1">
            <w:pPr>
              <w:tabs>
                <w:tab w:val="left" w:pos="1701"/>
              </w:tabs>
              <w:ind w:left="-57" w:right="-57"/>
              <w:jc w:val="both"/>
              <w:rPr>
                <w:color w:val="000000"/>
                <w:sz w:val="20"/>
                <w:szCs w:val="20"/>
              </w:rPr>
            </w:pPr>
          </w:p>
          <w:p w14:paraId="2320760A" w14:textId="77777777" w:rsidR="00AC56B1" w:rsidRDefault="00AC56B1" w:rsidP="00AC56B1">
            <w:pPr>
              <w:tabs>
                <w:tab w:val="left" w:pos="1701"/>
              </w:tabs>
              <w:ind w:left="-57" w:right="-57"/>
              <w:jc w:val="both"/>
              <w:rPr>
                <w:color w:val="000000"/>
                <w:sz w:val="20"/>
                <w:szCs w:val="20"/>
              </w:rPr>
            </w:pPr>
          </w:p>
          <w:p w14:paraId="2F5D12FC" w14:textId="77777777" w:rsidR="00AC56B1" w:rsidRDefault="00AC56B1" w:rsidP="00AC56B1">
            <w:pPr>
              <w:tabs>
                <w:tab w:val="left" w:pos="1701"/>
              </w:tabs>
              <w:ind w:left="-57" w:right="-57"/>
              <w:jc w:val="both"/>
              <w:rPr>
                <w:color w:val="000000"/>
                <w:sz w:val="20"/>
                <w:szCs w:val="20"/>
              </w:rPr>
            </w:pPr>
          </w:p>
          <w:p w14:paraId="20AE0D9D" w14:textId="77777777" w:rsidR="00AC56B1" w:rsidRDefault="00AC56B1" w:rsidP="00AC56B1">
            <w:pPr>
              <w:tabs>
                <w:tab w:val="left" w:pos="1701"/>
              </w:tabs>
              <w:ind w:left="-57" w:right="-57"/>
              <w:jc w:val="both"/>
              <w:rPr>
                <w:color w:val="000000"/>
                <w:sz w:val="20"/>
                <w:szCs w:val="20"/>
              </w:rPr>
            </w:pPr>
          </w:p>
          <w:p w14:paraId="504CFF20" w14:textId="77777777" w:rsidR="00AC56B1" w:rsidRDefault="00AC56B1" w:rsidP="00AC56B1">
            <w:pPr>
              <w:tabs>
                <w:tab w:val="left" w:pos="1701"/>
              </w:tabs>
              <w:ind w:left="-57" w:right="-57"/>
              <w:jc w:val="both"/>
              <w:rPr>
                <w:color w:val="000000"/>
                <w:sz w:val="20"/>
                <w:szCs w:val="20"/>
              </w:rPr>
            </w:pPr>
          </w:p>
          <w:p w14:paraId="34E44638" w14:textId="77777777" w:rsidR="00AC56B1" w:rsidRDefault="00AC56B1" w:rsidP="00AC56B1">
            <w:pPr>
              <w:tabs>
                <w:tab w:val="left" w:pos="1701"/>
              </w:tabs>
              <w:ind w:left="-57" w:right="-57"/>
              <w:jc w:val="both"/>
              <w:rPr>
                <w:color w:val="000000"/>
                <w:sz w:val="20"/>
                <w:szCs w:val="20"/>
              </w:rPr>
            </w:pPr>
          </w:p>
          <w:p w14:paraId="346692C8" w14:textId="77777777" w:rsidR="00AC56B1" w:rsidRDefault="00AC56B1" w:rsidP="00AC56B1">
            <w:pPr>
              <w:tabs>
                <w:tab w:val="left" w:pos="1701"/>
              </w:tabs>
              <w:ind w:left="-57" w:right="-57"/>
              <w:jc w:val="both"/>
              <w:rPr>
                <w:color w:val="000000"/>
                <w:sz w:val="20"/>
                <w:szCs w:val="20"/>
              </w:rPr>
            </w:pPr>
          </w:p>
          <w:p w14:paraId="5E19E496" w14:textId="77777777" w:rsidR="00AC56B1" w:rsidRDefault="00AC56B1" w:rsidP="00AC56B1">
            <w:pPr>
              <w:tabs>
                <w:tab w:val="left" w:pos="1701"/>
              </w:tabs>
              <w:ind w:left="-57" w:right="-57"/>
              <w:jc w:val="both"/>
              <w:rPr>
                <w:color w:val="000000"/>
                <w:sz w:val="20"/>
                <w:szCs w:val="20"/>
              </w:rPr>
            </w:pPr>
          </w:p>
          <w:p w14:paraId="226337D8" w14:textId="77777777" w:rsidR="00AC56B1" w:rsidRDefault="00AC56B1" w:rsidP="00AC56B1">
            <w:pPr>
              <w:tabs>
                <w:tab w:val="left" w:pos="1701"/>
              </w:tabs>
              <w:ind w:left="-57" w:right="-57"/>
              <w:jc w:val="both"/>
              <w:rPr>
                <w:color w:val="000000"/>
                <w:sz w:val="20"/>
                <w:szCs w:val="20"/>
              </w:rPr>
            </w:pPr>
          </w:p>
          <w:p w14:paraId="53621BC8" w14:textId="77777777" w:rsidR="00AC56B1" w:rsidRDefault="00AC56B1" w:rsidP="00AC56B1">
            <w:pPr>
              <w:tabs>
                <w:tab w:val="left" w:pos="1701"/>
              </w:tabs>
              <w:ind w:left="-57" w:right="-57"/>
              <w:jc w:val="both"/>
              <w:rPr>
                <w:color w:val="000000"/>
                <w:sz w:val="20"/>
                <w:szCs w:val="20"/>
              </w:rPr>
            </w:pPr>
          </w:p>
          <w:p w14:paraId="75D097FA" w14:textId="77777777" w:rsidR="00AC56B1" w:rsidRDefault="00AC56B1" w:rsidP="00AC56B1">
            <w:pPr>
              <w:tabs>
                <w:tab w:val="left" w:pos="1701"/>
              </w:tabs>
              <w:ind w:left="-57" w:right="-57"/>
              <w:jc w:val="both"/>
              <w:rPr>
                <w:color w:val="000000"/>
                <w:sz w:val="20"/>
                <w:szCs w:val="20"/>
              </w:rPr>
            </w:pPr>
          </w:p>
          <w:p w14:paraId="5E63473B" w14:textId="77777777" w:rsidR="00AC56B1" w:rsidRDefault="00AC56B1" w:rsidP="00AC56B1">
            <w:pPr>
              <w:tabs>
                <w:tab w:val="left" w:pos="1701"/>
              </w:tabs>
              <w:ind w:left="-57" w:right="-57"/>
              <w:jc w:val="both"/>
              <w:rPr>
                <w:color w:val="000000"/>
                <w:sz w:val="20"/>
                <w:szCs w:val="20"/>
              </w:rPr>
            </w:pPr>
          </w:p>
          <w:p w14:paraId="21B0948D" w14:textId="77777777" w:rsidR="00AC56B1" w:rsidRDefault="00AC56B1" w:rsidP="00AC56B1">
            <w:pPr>
              <w:tabs>
                <w:tab w:val="left" w:pos="1701"/>
              </w:tabs>
              <w:ind w:left="-57" w:right="-57"/>
              <w:jc w:val="both"/>
              <w:rPr>
                <w:color w:val="000000"/>
                <w:sz w:val="20"/>
                <w:szCs w:val="20"/>
              </w:rPr>
            </w:pPr>
          </w:p>
          <w:p w14:paraId="0E3FB134" w14:textId="77777777" w:rsidR="00AC56B1" w:rsidRDefault="00AC56B1" w:rsidP="00AC56B1">
            <w:pPr>
              <w:tabs>
                <w:tab w:val="left" w:pos="1701"/>
              </w:tabs>
              <w:ind w:left="-57" w:right="-57"/>
              <w:jc w:val="both"/>
              <w:rPr>
                <w:color w:val="000000"/>
                <w:sz w:val="20"/>
                <w:szCs w:val="20"/>
              </w:rPr>
            </w:pPr>
          </w:p>
          <w:p w14:paraId="3C7DD269" w14:textId="77777777" w:rsidR="00AC56B1" w:rsidRDefault="00AC56B1" w:rsidP="00AC56B1">
            <w:pPr>
              <w:tabs>
                <w:tab w:val="left" w:pos="1701"/>
              </w:tabs>
              <w:ind w:left="-57" w:right="-57"/>
              <w:jc w:val="both"/>
              <w:rPr>
                <w:color w:val="000000"/>
                <w:sz w:val="20"/>
                <w:szCs w:val="20"/>
              </w:rPr>
            </w:pPr>
          </w:p>
          <w:p w14:paraId="41FDDAAA" w14:textId="77777777" w:rsidR="00AC56B1" w:rsidRDefault="00AC56B1" w:rsidP="00AC56B1">
            <w:pPr>
              <w:tabs>
                <w:tab w:val="left" w:pos="1701"/>
              </w:tabs>
              <w:ind w:left="-57" w:right="-57"/>
              <w:jc w:val="both"/>
              <w:rPr>
                <w:color w:val="000000"/>
                <w:sz w:val="20"/>
                <w:szCs w:val="20"/>
              </w:rPr>
            </w:pPr>
          </w:p>
          <w:p w14:paraId="42BA8167" w14:textId="77777777" w:rsidR="00AC56B1" w:rsidRDefault="00AC56B1" w:rsidP="00AC56B1">
            <w:pPr>
              <w:tabs>
                <w:tab w:val="left" w:pos="1701"/>
              </w:tabs>
              <w:ind w:left="-57" w:right="-57"/>
              <w:jc w:val="both"/>
              <w:rPr>
                <w:color w:val="000000"/>
                <w:sz w:val="20"/>
                <w:szCs w:val="20"/>
              </w:rPr>
            </w:pPr>
          </w:p>
          <w:p w14:paraId="08031780" w14:textId="77777777" w:rsidR="00AC56B1" w:rsidRDefault="00AC56B1" w:rsidP="00AC56B1">
            <w:pPr>
              <w:tabs>
                <w:tab w:val="left" w:pos="1701"/>
              </w:tabs>
              <w:ind w:left="-57" w:right="-57"/>
              <w:jc w:val="both"/>
              <w:rPr>
                <w:color w:val="000000"/>
                <w:sz w:val="20"/>
                <w:szCs w:val="20"/>
              </w:rPr>
            </w:pPr>
          </w:p>
          <w:p w14:paraId="79A93D1F" w14:textId="77777777" w:rsidR="00AC56B1" w:rsidRDefault="00AC56B1" w:rsidP="00AC56B1">
            <w:pPr>
              <w:tabs>
                <w:tab w:val="left" w:pos="1701"/>
              </w:tabs>
              <w:ind w:left="-57" w:right="-57"/>
              <w:jc w:val="both"/>
              <w:rPr>
                <w:color w:val="000000"/>
                <w:sz w:val="20"/>
                <w:szCs w:val="20"/>
              </w:rPr>
            </w:pPr>
          </w:p>
          <w:p w14:paraId="6C9AD43B" w14:textId="77777777" w:rsidR="00AC56B1" w:rsidRDefault="00AC56B1" w:rsidP="00AC56B1">
            <w:pPr>
              <w:tabs>
                <w:tab w:val="left" w:pos="1701"/>
              </w:tabs>
              <w:ind w:left="-57" w:right="-57"/>
              <w:jc w:val="both"/>
              <w:rPr>
                <w:color w:val="000000"/>
                <w:sz w:val="20"/>
                <w:szCs w:val="20"/>
              </w:rPr>
            </w:pPr>
          </w:p>
          <w:p w14:paraId="0ACCD2F3" w14:textId="77777777" w:rsidR="00AC56B1" w:rsidRDefault="00AC56B1" w:rsidP="00AC56B1">
            <w:pPr>
              <w:tabs>
                <w:tab w:val="left" w:pos="1701"/>
              </w:tabs>
              <w:ind w:left="-57" w:right="-57"/>
              <w:jc w:val="both"/>
              <w:rPr>
                <w:color w:val="000000"/>
                <w:sz w:val="20"/>
                <w:szCs w:val="20"/>
              </w:rPr>
            </w:pPr>
          </w:p>
          <w:p w14:paraId="6EC55CF6" w14:textId="77777777" w:rsidR="00AC56B1" w:rsidRDefault="00AC56B1" w:rsidP="00AC56B1">
            <w:pPr>
              <w:tabs>
                <w:tab w:val="left" w:pos="1701"/>
              </w:tabs>
              <w:ind w:left="-57" w:right="-57"/>
              <w:jc w:val="both"/>
              <w:rPr>
                <w:color w:val="000000"/>
                <w:sz w:val="20"/>
                <w:szCs w:val="20"/>
              </w:rPr>
            </w:pPr>
          </w:p>
          <w:p w14:paraId="248C3B69" w14:textId="77777777" w:rsidR="00AC56B1" w:rsidRDefault="00AC56B1" w:rsidP="00AC56B1">
            <w:pPr>
              <w:tabs>
                <w:tab w:val="left" w:pos="1701"/>
              </w:tabs>
              <w:ind w:left="-57" w:right="-57"/>
              <w:jc w:val="both"/>
              <w:rPr>
                <w:color w:val="000000"/>
                <w:sz w:val="20"/>
                <w:szCs w:val="20"/>
              </w:rPr>
            </w:pPr>
          </w:p>
          <w:p w14:paraId="32CFF028" w14:textId="77777777" w:rsidR="00AC56B1" w:rsidRDefault="00AC56B1" w:rsidP="00AC56B1">
            <w:pPr>
              <w:tabs>
                <w:tab w:val="left" w:pos="1701"/>
              </w:tabs>
              <w:ind w:left="-57" w:right="-57"/>
              <w:jc w:val="both"/>
              <w:rPr>
                <w:color w:val="000000"/>
                <w:sz w:val="20"/>
                <w:szCs w:val="20"/>
              </w:rPr>
            </w:pPr>
          </w:p>
          <w:p w14:paraId="6E3CED2B" w14:textId="77777777" w:rsidR="00AC56B1" w:rsidRDefault="00AC56B1" w:rsidP="00AC56B1">
            <w:pPr>
              <w:tabs>
                <w:tab w:val="left" w:pos="1701"/>
              </w:tabs>
              <w:ind w:left="-57" w:right="-57"/>
              <w:jc w:val="both"/>
              <w:rPr>
                <w:color w:val="000000"/>
                <w:sz w:val="20"/>
                <w:szCs w:val="20"/>
              </w:rPr>
            </w:pPr>
          </w:p>
          <w:p w14:paraId="32638521" w14:textId="77777777" w:rsidR="00AC56B1" w:rsidRDefault="00AC56B1" w:rsidP="00AC56B1">
            <w:pPr>
              <w:tabs>
                <w:tab w:val="left" w:pos="1701"/>
              </w:tabs>
              <w:ind w:left="-57" w:right="-57"/>
              <w:jc w:val="both"/>
              <w:rPr>
                <w:color w:val="000000"/>
                <w:sz w:val="20"/>
                <w:szCs w:val="20"/>
              </w:rPr>
            </w:pPr>
          </w:p>
          <w:p w14:paraId="2EF71C3B" w14:textId="77777777" w:rsidR="00AC56B1" w:rsidRDefault="00AC56B1" w:rsidP="00AC56B1">
            <w:pPr>
              <w:tabs>
                <w:tab w:val="left" w:pos="1701"/>
              </w:tabs>
              <w:ind w:left="-57" w:right="-57"/>
              <w:jc w:val="both"/>
              <w:rPr>
                <w:color w:val="000000"/>
                <w:sz w:val="20"/>
                <w:szCs w:val="20"/>
              </w:rPr>
            </w:pPr>
          </w:p>
          <w:p w14:paraId="5902C3B9" w14:textId="77777777" w:rsidR="00AC56B1" w:rsidRDefault="00AC56B1" w:rsidP="00AC56B1">
            <w:pPr>
              <w:tabs>
                <w:tab w:val="left" w:pos="1701"/>
              </w:tabs>
              <w:ind w:left="-57" w:right="-57"/>
              <w:jc w:val="both"/>
              <w:rPr>
                <w:color w:val="000000"/>
                <w:sz w:val="20"/>
                <w:szCs w:val="20"/>
              </w:rPr>
            </w:pPr>
          </w:p>
          <w:p w14:paraId="5A1B6433" w14:textId="77777777" w:rsidR="00AC56B1" w:rsidRDefault="00AC56B1" w:rsidP="00AC56B1">
            <w:pPr>
              <w:tabs>
                <w:tab w:val="left" w:pos="1701"/>
              </w:tabs>
              <w:ind w:left="-57" w:right="-57"/>
              <w:jc w:val="both"/>
              <w:rPr>
                <w:color w:val="000000"/>
                <w:sz w:val="20"/>
                <w:szCs w:val="20"/>
              </w:rPr>
            </w:pPr>
          </w:p>
          <w:p w14:paraId="67DFEA1E" w14:textId="77777777" w:rsidR="00AC56B1" w:rsidRDefault="00AC56B1" w:rsidP="00AC56B1">
            <w:pPr>
              <w:tabs>
                <w:tab w:val="left" w:pos="1701"/>
              </w:tabs>
              <w:ind w:left="-57" w:right="-57"/>
              <w:jc w:val="both"/>
              <w:rPr>
                <w:color w:val="000000"/>
                <w:sz w:val="20"/>
                <w:szCs w:val="20"/>
              </w:rPr>
            </w:pPr>
          </w:p>
          <w:p w14:paraId="142568D4" w14:textId="77777777" w:rsidR="00AC56B1" w:rsidRDefault="00AC56B1" w:rsidP="00AC56B1">
            <w:pPr>
              <w:tabs>
                <w:tab w:val="left" w:pos="1701"/>
              </w:tabs>
              <w:ind w:left="-57" w:right="-57"/>
              <w:jc w:val="both"/>
              <w:rPr>
                <w:color w:val="000000"/>
                <w:sz w:val="20"/>
                <w:szCs w:val="20"/>
              </w:rPr>
            </w:pPr>
          </w:p>
          <w:p w14:paraId="7A333E04" w14:textId="77777777" w:rsidR="00AC56B1" w:rsidRDefault="00AC56B1" w:rsidP="00AC56B1">
            <w:pPr>
              <w:tabs>
                <w:tab w:val="left" w:pos="1701"/>
              </w:tabs>
              <w:ind w:left="-57" w:right="-57"/>
              <w:jc w:val="both"/>
              <w:rPr>
                <w:color w:val="000000"/>
                <w:sz w:val="20"/>
                <w:szCs w:val="20"/>
              </w:rPr>
            </w:pPr>
          </w:p>
          <w:p w14:paraId="1ADF17B7" w14:textId="77777777" w:rsidR="00AC56B1" w:rsidRDefault="00AC56B1" w:rsidP="00AC56B1">
            <w:pPr>
              <w:tabs>
                <w:tab w:val="left" w:pos="1701"/>
              </w:tabs>
              <w:ind w:left="-57" w:right="-57"/>
              <w:jc w:val="both"/>
              <w:rPr>
                <w:color w:val="000000"/>
                <w:sz w:val="20"/>
                <w:szCs w:val="20"/>
              </w:rPr>
            </w:pPr>
          </w:p>
          <w:p w14:paraId="7B9D8F7C" w14:textId="77777777" w:rsidR="00AC56B1" w:rsidRDefault="00AC56B1" w:rsidP="00AC56B1">
            <w:pPr>
              <w:tabs>
                <w:tab w:val="left" w:pos="1701"/>
              </w:tabs>
              <w:ind w:right="-57"/>
              <w:jc w:val="both"/>
              <w:rPr>
                <w:color w:val="000000"/>
                <w:sz w:val="20"/>
                <w:szCs w:val="20"/>
              </w:rPr>
            </w:pPr>
          </w:p>
          <w:p w14:paraId="6696773D" w14:textId="77777777" w:rsidR="00AC56B1" w:rsidRDefault="00AC56B1" w:rsidP="00AC56B1">
            <w:pPr>
              <w:tabs>
                <w:tab w:val="left" w:pos="1701"/>
              </w:tabs>
              <w:ind w:left="-57" w:right="-57"/>
              <w:jc w:val="both"/>
              <w:rPr>
                <w:color w:val="000000"/>
                <w:sz w:val="20"/>
                <w:szCs w:val="20"/>
              </w:rPr>
            </w:pPr>
          </w:p>
          <w:p w14:paraId="35694E48" w14:textId="77777777" w:rsidR="00AC56B1" w:rsidRDefault="00AC56B1" w:rsidP="00AC56B1">
            <w:pPr>
              <w:tabs>
                <w:tab w:val="left" w:pos="1701"/>
              </w:tabs>
              <w:ind w:left="-57" w:right="-57"/>
              <w:jc w:val="both"/>
              <w:rPr>
                <w:color w:val="000000"/>
                <w:sz w:val="20"/>
                <w:szCs w:val="20"/>
              </w:rPr>
            </w:pPr>
          </w:p>
          <w:p w14:paraId="23ECE1F2" w14:textId="77777777" w:rsidR="00AC56B1" w:rsidRDefault="00AC56B1" w:rsidP="00AC56B1">
            <w:pPr>
              <w:tabs>
                <w:tab w:val="left" w:pos="1701"/>
              </w:tabs>
              <w:ind w:left="-57" w:right="-57"/>
              <w:jc w:val="both"/>
              <w:rPr>
                <w:color w:val="000000"/>
                <w:sz w:val="20"/>
                <w:szCs w:val="20"/>
              </w:rPr>
            </w:pPr>
          </w:p>
          <w:p w14:paraId="51A4C6D2" w14:textId="77777777" w:rsidR="00AC56B1" w:rsidRDefault="00AC56B1" w:rsidP="00AC56B1">
            <w:pPr>
              <w:tabs>
                <w:tab w:val="left" w:pos="1701"/>
              </w:tabs>
              <w:ind w:left="-57" w:right="-57"/>
              <w:jc w:val="both"/>
              <w:rPr>
                <w:color w:val="000000"/>
                <w:sz w:val="20"/>
                <w:szCs w:val="20"/>
              </w:rPr>
            </w:pPr>
          </w:p>
          <w:p w14:paraId="396C5230" w14:textId="77777777" w:rsidR="00AC56B1" w:rsidRDefault="00AC56B1" w:rsidP="00AC56B1">
            <w:pPr>
              <w:tabs>
                <w:tab w:val="left" w:pos="1701"/>
              </w:tabs>
              <w:ind w:left="-57" w:right="-57"/>
              <w:jc w:val="both"/>
              <w:rPr>
                <w:color w:val="000000"/>
                <w:sz w:val="20"/>
                <w:szCs w:val="20"/>
              </w:rPr>
            </w:pPr>
          </w:p>
          <w:p w14:paraId="0B99C47F" w14:textId="77777777" w:rsidR="00AC56B1" w:rsidRDefault="00AC56B1" w:rsidP="00AC56B1">
            <w:pPr>
              <w:tabs>
                <w:tab w:val="left" w:pos="1701"/>
              </w:tabs>
              <w:ind w:left="-57" w:right="-57"/>
              <w:jc w:val="both"/>
              <w:rPr>
                <w:color w:val="000000"/>
                <w:sz w:val="20"/>
                <w:szCs w:val="20"/>
              </w:rPr>
            </w:pPr>
          </w:p>
          <w:p w14:paraId="2513F370" w14:textId="77777777" w:rsidR="00AC56B1" w:rsidRDefault="00AC56B1" w:rsidP="00AC56B1">
            <w:pPr>
              <w:tabs>
                <w:tab w:val="left" w:pos="1701"/>
              </w:tabs>
              <w:ind w:left="-57" w:right="-57"/>
              <w:jc w:val="both"/>
              <w:rPr>
                <w:color w:val="000000"/>
                <w:sz w:val="20"/>
                <w:szCs w:val="20"/>
              </w:rPr>
            </w:pPr>
          </w:p>
          <w:p w14:paraId="1B23C9ED" w14:textId="77777777" w:rsidR="000256DF" w:rsidRDefault="000256DF" w:rsidP="000256DF">
            <w:pPr>
              <w:pStyle w:val="font-claude-response-body"/>
              <w:rPr>
                <w:b/>
                <w:bCs/>
                <w:sz w:val="20"/>
                <w:szCs w:val="20"/>
              </w:rPr>
            </w:pPr>
            <w:r w:rsidRPr="000256DF">
              <w:rPr>
                <w:b/>
                <w:bCs/>
                <w:sz w:val="20"/>
                <w:szCs w:val="20"/>
              </w:rPr>
              <w:t>Cherkasy Oblast</w:t>
            </w:r>
          </w:p>
          <w:p w14:paraId="798CB090" w14:textId="77777777" w:rsidR="00AC56B1" w:rsidRDefault="00AC56B1" w:rsidP="00AC56B1">
            <w:pPr>
              <w:tabs>
                <w:tab w:val="left" w:pos="1701"/>
              </w:tabs>
              <w:ind w:left="-57" w:right="-57"/>
              <w:jc w:val="both"/>
              <w:rPr>
                <w:color w:val="000000"/>
                <w:sz w:val="20"/>
                <w:szCs w:val="20"/>
              </w:rPr>
            </w:pPr>
            <w:r>
              <w:rPr>
                <w:color w:val="000000"/>
                <w:sz w:val="20"/>
                <w:szCs w:val="20"/>
              </w:rPr>
              <w:t>234,0</w:t>
            </w:r>
          </w:p>
        </w:tc>
        <w:tc>
          <w:tcPr>
            <w:tcW w:w="2547" w:type="dxa"/>
          </w:tcPr>
          <w:p w14:paraId="4B206B81" w14:textId="77777777" w:rsidR="000256DF" w:rsidRDefault="000256DF" w:rsidP="000256DF">
            <w:pPr>
              <w:pStyle w:val="font-claude-response-body"/>
              <w:rPr>
                <w:b/>
                <w:bCs/>
                <w:sz w:val="20"/>
                <w:szCs w:val="20"/>
              </w:rPr>
            </w:pPr>
            <w:r w:rsidRPr="000256DF">
              <w:rPr>
                <w:b/>
                <w:bCs/>
                <w:sz w:val="20"/>
                <w:szCs w:val="20"/>
              </w:rPr>
              <w:lastRenderedPageBreak/>
              <w:t>Vinnytsia Oblast</w:t>
            </w:r>
          </w:p>
          <w:p w14:paraId="7CDF2B4C" w14:textId="614FBD5C"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Lack of land-management documentation, and an undetermined legal status of the land and plantings.</w:t>
            </w:r>
          </w:p>
          <w:p w14:paraId="41B4D25E" w14:textId="77777777" w:rsidR="000256DF" w:rsidRDefault="000256DF" w:rsidP="000256DF">
            <w:pPr>
              <w:pStyle w:val="font-claude-response-body"/>
              <w:rPr>
                <w:b/>
                <w:bCs/>
                <w:sz w:val="20"/>
                <w:szCs w:val="20"/>
              </w:rPr>
            </w:pPr>
            <w:r w:rsidRPr="000256DF">
              <w:rPr>
                <w:b/>
                <w:bCs/>
                <w:sz w:val="20"/>
                <w:szCs w:val="20"/>
              </w:rPr>
              <w:t>Donetsk Oblast</w:t>
            </w:r>
          </w:p>
          <w:p w14:paraId="188D1074" w14:textId="6960CD67" w:rsidR="000256DF" w:rsidRPr="000256DF" w:rsidRDefault="000256DF" w:rsidP="000256DF">
            <w:pPr>
              <w:pStyle w:val="font-claude-response-body"/>
              <w:rPr>
                <w:color w:val="000000"/>
                <w:sz w:val="20"/>
                <w:szCs w:val="20"/>
              </w:rPr>
            </w:pPr>
            <w:r w:rsidRPr="000256DF">
              <w:rPr>
                <w:sz w:val="20"/>
                <w:szCs w:val="20"/>
              </w:rPr>
              <w:t> </w:t>
            </w:r>
            <w:r w:rsidRPr="000256DF">
              <w:rPr>
                <w:color w:val="000000"/>
                <w:sz w:val="20"/>
                <w:szCs w:val="20"/>
              </w:rPr>
              <w:t xml:space="preserve">Implementation of this measure will only become possible once active </w:t>
            </w:r>
            <w:r w:rsidRPr="000256DF">
              <w:rPr>
                <w:color w:val="000000"/>
                <w:sz w:val="20"/>
                <w:szCs w:val="20"/>
              </w:rPr>
              <w:lastRenderedPageBreak/>
              <w:t>hostilities in the oblast end, martial law is terminated or lifted, the territory is de-occupied, demining work is completed, and a comprehensive survey is conducted.</w:t>
            </w:r>
          </w:p>
          <w:p w14:paraId="296454EB" w14:textId="77777777" w:rsidR="000256DF" w:rsidRDefault="000256DF" w:rsidP="000256DF">
            <w:pPr>
              <w:pStyle w:val="font-claude-response-body"/>
              <w:rPr>
                <w:b/>
                <w:bCs/>
                <w:sz w:val="20"/>
                <w:szCs w:val="20"/>
              </w:rPr>
            </w:pPr>
            <w:r w:rsidRPr="000256DF">
              <w:rPr>
                <w:b/>
                <w:bCs/>
                <w:sz w:val="20"/>
                <w:szCs w:val="20"/>
              </w:rPr>
              <w:t>Ternopil Oblast</w:t>
            </w:r>
          </w:p>
          <w:p w14:paraId="76BCF6B2" w14:textId="4FF5F27C" w:rsidR="000256DF" w:rsidRPr="000256DF" w:rsidRDefault="000256DF" w:rsidP="000256DF">
            <w:pPr>
              <w:pStyle w:val="font-claude-response-body"/>
              <w:rPr>
                <w:color w:val="000000"/>
                <w:sz w:val="20"/>
                <w:szCs w:val="20"/>
              </w:rPr>
            </w:pPr>
            <w:r w:rsidRPr="000256DF">
              <w:rPr>
                <w:color w:val="000000"/>
                <w:sz w:val="20"/>
                <w:szCs w:val="20"/>
              </w:rPr>
              <w:t>Local councils are not allocating funds from territorial-community budgets for implementing measures to inventory municipal forests.</w:t>
            </w:r>
          </w:p>
          <w:p w14:paraId="4C1664E7" w14:textId="01FDB396" w:rsidR="00AC56B1" w:rsidRPr="000256DF" w:rsidRDefault="00AC56B1" w:rsidP="00AC56B1">
            <w:pPr>
              <w:jc w:val="both"/>
              <w:rPr>
                <w:color w:val="000000"/>
                <w:sz w:val="20"/>
                <w:szCs w:val="20"/>
              </w:rPr>
            </w:pPr>
          </w:p>
        </w:tc>
      </w:tr>
      <w:tr w:rsidR="00AC56B1" w14:paraId="61904238" w14:textId="77777777" w:rsidTr="00937F10">
        <w:trPr>
          <w:trHeight w:val="260"/>
        </w:trPr>
        <w:tc>
          <w:tcPr>
            <w:tcW w:w="15588" w:type="dxa"/>
            <w:gridSpan w:val="10"/>
          </w:tcPr>
          <w:p w14:paraId="673E715F" w14:textId="3D6348A4" w:rsidR="00AC56B1" w:rsidRPr="006322E0" w:rsidRDefault="00670CB3" w:rsidP="00AC56B1">
            <w:pPr>
              <w:tabs>
                <w:tab w:val="left" w:pos="1701"/>
              </w:tabs>
              <w:jc w:val="center"/>
              <w:rPr>
                <w:sz w:val="20"/>
                <w:szCs w:val="20"/>
              </w:rPr>
            </w:pPr>
            <w:r w:rsidRPr="006322E0">
              <w:rPr>
                <w:sz w:val="20"/>
                <w:szCs w:val="20"/>
              </w:rPr>
              <w:lastRenderedPageBreak/>
              <w:t>Operational Goal 2. Meeting the population's need for quality administrative and public services</w:t>
            </w:r>
          </w:p>
        </w:tc>
      </w:tr>
      <w:tr w:rsidR="00AC56B1" w14:paraId="75922B7D" w14:textId="77777777" w:rsidTr="00937F10">
        <w:trPr>
          <w:trHeight w:val="260"/>
        </w:trPr>
        <w:tc>
          <w:tcPr>
            <w:tcW w:w="15588" w:type="dxa"/>
            <w:gridSpan w:val="10"/>
          </w:tcPr>
          <w:p w14:paraId="76495015" w14:textId="0D0310A8" w:rsidR="00AC56B1" w:rsidRPr="006322E0" w:rsidRDefault="00670CB3" w:rsidP="00AC56B1">
            <w:pPr>
              <w:tabs>
                <w:tab w:val="left" w:pos="1701"/>
              </w:tabs>
              <w:jc w:val="center"/>
              <w:rPr>
                <w:i/>
                <w:iCs/>
                <w:sz w:val="20"/>
                <w:szCs w:val="20"/>
              </w:rPr>
            </w:pPr>
            <w:r w:rsidRPr="006322E0">
              <w:rPr>
                <w:i/>
                <w:iCs/>
                <w:sz w:val="20"/>
                <w:szCs w:val="20"/>
              </w:rPr>
              <w:t>Area: "Educational Services"</w:t>
            </w:r>
          </w:p>
        </w:tc>
      </w:tr>
      <w:tr w:rsidR="00AC56B1" w14:paraId="0DC1D134" w14:textId="77777777" w:rsidTr="00937F10">
        <w:trPr>
          <w:trHeight w:val="260"/>
        </w:trPr>
        <w:tc>
          <w:tcPr>
            <w:tcW w:w="1701" w:type="dxa"/>
            <w:vMerge w:val="restart"/>
          </w:tcPr>
          <w:p w14:paraId="039B4FFA" w14:textId="591DD670" w:rsidR="00AC56B1" w:rsidRPr="001F53F3" w:rsidRDefault="00670CB3" w:rsidP="001F53F3">
            <w:pPr>
              <w:tabs>
                <w:tab w:val="left" w:pos="1701"/>
              </w:tabs>
              <w:jc w:val="both"/>
              <w:rPr>
                <w:sz w:val="20"/>
                <w:szCs w:val="20"/>
                <w:lang w:val="en-US"/>
              </w:rPr>
            </w:pPr>
            <w:r w:rsidRPr="001F53F3">
              <w:rPr>
                <w:sz w:val="20"/>
                <w:szCs w:val="20"/>
                <w:lang w:val="en-US"/>
              </w:rPr>
              <w:t xml:space="preserve">18.Improving the material and technical base of educational institutions, and ensuring the quality of educational services, </w:t>
            </w:r>
            <w:r w:rsidRPr="001F53F3">
              <w:rPr>
                <w:sz w:val="20"/>
                <w:szCs w:val="20"/>
                <w:lang w:val="en-US"/>
              </w:rPr>
              <w:lastRenderedPageBreak/>
              <w:t>including in rural areas</w:t>
            </w:r>
          </w:p>
        </w:tc>
        <w:tc>
          <w:tcPr>
            <w:tcW w:w="1417" w:type="dxa"/>
          </w:tcPr>
          <w:p w14:paraId="7857DD25" w14:textId="13F06F99" w:rsidR="00AC56B1" w:rsidRPr="001F53F3" w:rsidRDefault="00670CB3" w:rsidP="001F53F3">
            <w:pPr>
              <w:pBdr>
                <w:top w:val="nil"/>
                <w:left w:val="nil"/>
                <w:bottom w:val="nil"/>
                <w:right w:val="nil"/>
                <w:between w:val="nil"/>
              </w:pBdr>
              <w:tabs>
                <w:tab w:val="left" w:pos="1701"/>
              </w:tabs>
              <w:jc w:val="both"/>
              <w:rPr>
                <w:sz w:val="20"/>
                <w:szCs w:val="20"/>
                <w:lang w:val="en-US"/>
              </w:rPr>
            </w:pPr>
            <w:r w:rsidRPr="001F53F3">
              <w:rPr>
                <w:sz w:val="20"/>
                <w:szCs w:val="20"/>
                <w:lang w:val="en-US"/>
              </w:rPr>
              <w:lastRenderedPageBreak/>
              <w:t>1)Establishing (upgrading) safety classrooms in educational institutions and ensuring their operation</w:t>
            </w:r>
          </w:p>
        </w:tc>
        <w:tc>
          <w:tcPr>
            <w:tcW w:w="851" w:type="dxa"/>
          </w:tcPr>
          <w:p w14:paraId="5DCBBE8A" w14:textId="2B06D39F" w:rsidR="00AC56B1" w:rsidRPr="001F53F3" w:rsidRDefault="00AC56B1" w:rsidP="001F53F3">
            <w:pPr>
              <w:tabs>
                <w:tab w:val="left" w:pos="1701"/>
              </w:tabs>
              <w:jc w:val="both"/>
              <w:rPr>
                <w:sz w:val="20"/>
                <w:szCs w:val="20"/>
                <w:lang w:val="en-US"/>
              </w:rPr>
            </w:pPr>
            <w:r w:rsidRPr="001F53F3">
              <w:rPr>
                <w:sz w:val="20"/>
                <w:szCs w:val="20"/>
                <w:lang w:val="en-US"/>
              </w:rPr>
              <w:t xml:space="preserve">2025—2027 </w:t>
            </w:r>
          </w:p>
        </w:tc>
        <w:tc>
          <w:tcPr>
            <w:tcW w:w="1276" w:type="dxa"/>
          </w:tcPr>
          <w:p w14:paraId="6C5995C3" w14:textId="70CD0616" w:rsidR="00AC56B1" w:rsidRPr="001F53F3" w:rsidRDefault="00670CB3" w:rsidP="001F53F3">
            <w:pPr>
              <w:pBdr>
                <w:top w:val="nil"/>
                <w:left w:val="nil"/>
                <w:bottom w:val="nil"/>
                <w:right w:val="nil"/>
                <w:between w:val="nil"/>
              </w:pBdr>
              <w:tabs>
                <w:tab w:val="left" w:pos="1455"/>
              </w:tabs>
              <w:jc w:val="both"/>
              <w:rPr>
                <w:sz w:val="20"/>
                <w:szCs w:val="20"/>
                <w:lang w:val="en-US"/>
              </w:rPr>
            </w:pPr>
            <w:r w:rsidRPr="001F53F3">
              <w:rPr>
                <w:sz w:val="20"/>
                <w:szCs w:val="20"/>
                <w:lang w:val="en-US"/>
              </w:rPr>
              <w:t>4,500 safety classrooms established and operating in educational institutions</w:t>
            </w:r>
          </w:p>
        </w:tc>
        <w:tc>
          <w:tcPr>
            <w:tcW w:w="1418" w:type="dxa"/>
          </w:tcPr>
          <w:p w14:paraId="43D34DAE" w14:textId="476F2F1B" w:rsidR="00AC56B1" w:rsidRPr="00670CB3" w:rsidRDefault="00670CB3" w:rsidP="001F53F3">
            <w:pPr>
              <w:tabs>
                <w:tab w:val="left" w:pos="1701"/>
              </w:tabs>
              <w:jc w:val="both"/>
              <w:rPr>
                <w:sz w:val="20"/>
                <w:szCs w:val="20"/>
                <w:lang w:val="en-US"/>
              </w:rPr>
            </w:pPr>
            <w:r>
              <w:rPr>
                <w:sz w:val="20"/>
                <w:szCs w:val="20"/>
                <w:lang w:val="en-US"/>
              </w:rPr>
              <w:t>Ongoing</w:t>
            </w:r>
          </w:p>
        </w:tc>
        <w:tc>
          <w:tcPr>
            <w:tcW w:w="2692" w:type="dxa"/>
          </w:tcPr>
          <w:p w14:paraId="473F0C2B" w14:textId="00DC6AEC" w:rsidR="00670CB3" w:rsidRPr="001F53F3" w:rsidRDefault="00670CB3" w:rsidP="001F53F3">
            <w:pPr>
              <w:pStyle w:val="font-claude-response-body"/>
              <w:rPr>
                <w:b/>
                <w:bCs/>
                <w:sz w:val="20"/>
                <w:szCs w:val="20"/>
                <w:lang w:val="en-US"/>
              </w:rPr>
            </w:pPr>
            <w:r w:rsidRPr="001F53F3">
              <w:rPr>
                <w:b/>
                <w:bCs/>
                <w:sz w:val="20"/>
                <w:szCs w:val="20"/>
                <w:lang w:val="en-US"/>
              </w:rPr>
              <w:t>Ministry of Internal Affairs (MIA)</w:t>
            </w:r>
          </w:p>
          <w:p w14:paraId="58C2B565" w14:textId="13F575AB" w:rsidR="00670CB3" w:rsidRPr="001F53F3" w:rsidRDefault="00670CB3" w:rsidP="001F53F3">
            <w:pPr>
              <w:pStyle w:val="font-claude-response-body"/>
              <w:rPr>
                <w:sz w:val="20"/>
                <w:szCs w:val="20"/>
                <w:lang w:val="en-US"/>
              </w:rPr>
            </w:pPr>
            <w:r w:rsidRPr="001F53F3">
              <w:rPr>
                <w:sz w:val="20"/>
                <w:szCs w:val="20"/>
                <w:lang w:val="en-US"/>
              </w:rPr>
              <w:t xml:space="preserve">As of 01.03.2026, with the involvement of State Emergency </w:t>
            </w:r>
            <w:proofErr w:type="gramStart"/>
            <w:r w:rsidRPr="001F53F3">
              <w:rPr>
                <w:sz w:val="20"/>
                <w:szCs w:val="20"/>
                <w:lang w:val="en-US"/>
              </w:rPr>
              <w:t>Service  territorial</w:t>
            </w:r>
            <w:proofErr w:type="gramEnd"/>
            <w:r w:rsidRPr="001F53F3">
              <w:rPr>
                <w:sz w:val="20"/>
                <w:szCs w:val="20"/>
                <w:lang w:val="en-US"/>
              </w:rPr>
              <w:t xml:space="preserve"> bodies, 4,286 safety classrooms have been established. Of these, 3,294 safety classrooms are </w:t>
            </w:r>
            <w:r w:rsidRPr="001F53F3">
              <w:rPr>
                <w:sz w:val="20"/>
                <w:szCs w:val="20"/>
                <w:lang w:val="en-US"/>
              </w:rPr>
              <w:lastRenderedPageBreak/>
              <w:t>presentable and meet the recommendations approved by MES Order No. 135 of 10.02.2023, "Certain Issues Concerning the Establishment and Operation of Safety Classrooms in Educational Institutions."</w:t>
            </w:r>
          </w:p>
          <w:p w14:paraId="72131E8C" w14:textId="7B7B60D7" w:rsidR="00AC56B1" w:rsidRPr="001F53F3" w:rsidRDefault="00AC56B1" w:rsidP="001F53F3">
            <w:pPr>
              <w:tabs>
                <w:tab w:val="left" w:pos="1701"/>
              </w:tabs>
              <w:jc w:val="both"/>
              <w:rPr>
                <w:sz w:val="20"/>
                <w:szCs w:val="20"/>
                <w:lang w:val="en-US"/>
              </w:rPr>
            </w:pPr>
          </w:p>
        </w:tc>
        <w:tc>
          <w:tcPr>
            <w:tcW w:w="1276" w:type="dxa"/>
          </w:tcPr>
          <w:p w14:paraId="6287E45B" w14:textId="77777777" w:rsidR="00AC56B1" w:rsidRDefault="00AC56B1" w:rsidP="00AC56B1">
            <w:pPr>
              <w:tabs>
                <w:tab w:val="left" w:pos="1701"/>
              </w:tabs>
              <w:ind w:left="-57" w:right="-57"/>
              <w:jc w:val="both"/>
              <w:rPr>
                <w:color w:val="000000"/>
                <w:sz w:val="20"/>
                <w:szCs w:val="20"/>
              </w:rPr>
            </w:pPr>
          </w:p>
        </w:tc>
        <w:tc>
          <w:tcPr>
            <w:tcW w:w="1276" w:type="dxa"/>
          </w:tcPr>
          <w:p w14:paraId="12506EDF" w14:textId="77777777" w:rsidR="00AC56B1" w:rsidRDefault="00AC56B1" w:rsidP="00AC56B1">
            <w:pPr>
              <w:tabs>
                <w:tab w:val="left" w:pos="1701"/>
              </w:tabs>
              <w:ind w:left="-57" w:right="-57"/>
              <w:jc w:val="both"/>
              <w:rPr>
                <w:color w:val="000000"/>
                <w:sz w:val="20"/>
                <w:szCs w:val="20"/>
              </w:rPr>
            </w:pPr>
          </w:p>
        </w:tc>
        <w:tc>
          <w:tcPr>
            <w:tcW w:w="1134" w:type="dxa"/>
          </w:tcPr>
          <w:p w14:paraId="32BA257F" w14:textId="77777777" w:rsidR="00AC56B1" w:rsidRDefault="00AC56B1" w:rsidP="00AC56B1">
            <w:pPr>
              <w:tabs>
                <w:tab w:val="left" w:pos="1701"/>
              </w:tabs>
              <w:ind w:left="-57" w:right="-57"/>
              <w:jc w:val="both"/>
              <w:rPr>
                <w:color w:val="000000"/>
                <w:sz w:val="20"/>
                <w:szCs w:val="20"/>
              </w:rPr>
            </w:pPr>
          </w:p>
        </w:tc>
        <w:tc>
          <w:tcPr>
            <w:tcW w:w="2547" w:type="dxa"/>
          </w:tcPr>
          <w:p w14:paraId="2A3D53BA" w14:textId="77777777" w:rsidR="00AC56B1" w:rsidRDefault="00AC56B1" w:rsidP="00AC56B1">
            <w:pPr>
              <w:tabs>
                <w:tab w:val="left" w:pos="1701"/>
              </w:tabs>
              <w:ind w:left="-57" w:right="-57"/>
              <w:jc w:val="both"/>
              <w:rPr>
                <w:color w:val="000000"/>
                <w:sz w:val="20"/>
                <w:szCs w:val="20"/>
              </w:rPr>
            </w:pPr>
          </w:p>
        </w:tc>
      </w:tr>
      <w:tr w:rsidR="00AC56B1" w14:paraId="62C18E0E" w14:textId="77777777" w:rsidTr="00937F10">
        <w:trPr>
          <w:trHeight w:val="260"/>
        </w:trPr>
        <w:tc>
          <w:tcPr>
            <w:tcW w:w="1701" w:type="dxa"/>
            <w:vMerge/>
          </w:tcPr>
          <w:p w14:paraId="5F836811"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4F3C4C83" w14:textId="361392A3" w:rsidR="00AC56B1" w:rsidRPr="006322E0" w:rsidRDefault="00670CB3" w:rsidP="00AC56B1">
            <w:pPr>
              <w:pBdr>
                <w:top w:val="nil"/>
                <w:left w:val="nil"/>
                <w:bottom w:val="nil"/>
                <w:right w:val="nil"/>
                <w:between w:val="nil"/>
              </w:pBdr>
              <w:tabs>
                <w:tab w:val="left" w:pos="1701"/>
              </w:tabs>
              <w:jc w:val="both"/>
              <w:rPr>
                <w:sz w:val="20"/>
                <w:szCs w:val="20"/>
              </w:rPr>
            </w:pPr>
            <w:r w:rsidRPr="006322E0">
              <w:rPr>
                <w:sz w:val="20"/>
                <w:szCs w:val="20"/>
              </w:rPr>
              <w:t>2) Equipping general secondary education institutions with civil-protection shelter facilities, funded from the state budget, to improve students' access to quality in-person education</w:t>
            </w:r>
          </w:p>
        </w:tc>
        <w:tc>
          <w:tcPr>
            <w:tcW w:w="851" w:type="dxa"/>
          </w:tcPr>
          <w:p w14:paraId="57500C7D" w14:textId="0F6EF6B4" w:rsidR="00AC56B1" w:rsidRDefault="00AC56B1" w:rsidP="00AC56B1">
            <w:pPr>
              <w:tabs>
                <w:tab w:val="left" w:pos="1701"/>
              </w:tabs>
              <w:jc w:val="both"/>
              <w:rPr>
                <w:sz w:val="20"/>
                <w:szCs w:val="20"/>
              </w:rPr>
            </w:pPr>
            <w:r>
              <w:rPr>
                <w:sz w:val="20"/>
                <w:szCs w:val="20"/>
              </w:rPr>
              <w:t xml:space="preserve">2025—2027 </w:t>
            </w:r>
          </w:p>
        </w:tc>
        <w:tc>
          <w:tcPr>
            <w:tcW w:w="1276" w:type="dxa"/>
          </w:tcPr>
          <w:p w14:paraId="41ECC434" w14:textId="1AC9F22D" w:rsidR="00AC56B1" w:rsidRPr="00670CB3" w:rsidRDefault="00670CB3" w:rsidP="00AC56B1">
            <w:pPr>
              <w:pBdr>
                <w:top w:val="nil"/>
                <w:left w:val="nil"/>
                <w:bottom w:val="nil"/>
                <w:right w:val="nil"/>
                <w:between w:val="nil"/>
              </w:pBdr>
              <w:tabs>
                <w:tab w:val="left" w:pos="1701"/>
              </w:tabs>
              <w:ind w:right="-122"/>
              <w:jc w:val="both"/>
              <w:rPr>
                <w:sz w:val="20"/>
                <w:szCs w:val="20"/>
              </w:rPr>
            </w:pPr>
            <w:r w:rsidRPr="00670CB3">
              <w:rPr>
                <w:sz w:val="20"/>
                <w:szCs w:val="20"/>
              </w:rPr>
              <w:t>general secondary education institutions equipped with civil-protection shelter-fund facilities to 90 percent</w:t>
            </w:r>
          </w:p>
        </w:tc>
        <w:tc>
          <w:tcPr>
            <w:tcW w:w="1418" w:type="dxa"/>
          </w:tcPr>
          <w:p w14:paraId="332FE325" w14:textId="77777777" w:rsidR="00AC56B1" w:rsidRDefault="00AC56B1" w:rsidP="00AC56B1">
            <w:pPr>
              <w:tabs>
                <w:tab w:val="left" w:pos="1701"/>
              </w:tabs>
              <w:jc w:val="both"/>
              <w:rPr>
                <w:sz w:val="20"/>
                <w:szCs w:val="20"/>
              </w:rPr>
            </w:pPr>
          </w:p>
        </w:tc>
        <w:tc>
          <w:tcPr>
            <w:tcW w:w="2692" w:type="dxa"/>
          </w:tcPr>
          <w:p w14:paraId="5CF30E55" w14:textId="490C3438" w:rsidR="00670CB3" w:rsidRPr="00670CB3" w:rsidRDefault="00670CB3" w:rsidP="00670CB3">
            <w:pPr>
              <w:pStyle w:val="font-claude-response-body"/>
              <w:rPr>
                <w:b/>
                <w:bCs/>
                <w:sz w:val="20"/>
                <w:szCs w:val="20"/>
              </w:rPr>
            </w:pPr>
            <w:r w:rsidRPr="00670CB3">
              <w:rPr>
                <w:b/>
                <w:bCs/>
                <w:sz w:val="20"/>
                <w:szCs w:val="20"/>
              </w:rPr>
              <w:t xml:space="preserve">Ministry of Education and Science </w:t>
            </w:r>
          </w:p>
          <w:p w14:paraId="14284581" w14:textId="7EC9B16F" w:rsidR="00AC56B1" w:rsidRPr="00670CB3" w:rsidRDefault="00670CB3" w:rsidP="00670CB3">
            <w:pPr>
              <w:pStyle w:val="font-claude-response-body"/>
              <w:rPr>
                <w:sz w:val="20"/>
                <w:szCs w:val="20"/>
              </w:rPr>
            </w:pPr>
            <w:r w:rsidRPr="00670CB3">
              <w:rPr>
                <w:sz w:val="20"/>
                <w:szCs w:val="20"/>
              </w:rPr>
              <w:t xml:space="preserve">Under the Law of Ukraine "On the State Budget of Ukraine for 2025," Ministry of Education and Science was allocated budget programme 2211810, "Subvention from the State Budget to Local Budgets for Implementing a Public Investment Project to Arrange Safe Conditions in General Secondary Education Institutions (Shelter Arrangement), Including Military (Naval, Military-Sport) Lyceums and Lyceums with Enhanced Military-Physical Training" (hereinafter — the </w:t>
            </w:r>
            <w:r w:rsidRPr="00670CB3">
              <w:rPr>
                <w:sz w:val="20"/>
                <w:szCs w:val="20"/>
              </w:rPr>
              <w:lastRenderedPageBreak/>
              <w:t xml:space="preserve">subvention), with total expenditure of UAH 6.2 billion. The procedure and conditions for providing this subvention were approved by Resolution of the Cabinet of Ministers of Ukraine No. 419 of 28 April 2023 (as amended by Resolution No. 1547 of 30 December 2024). Following a commission's selection of project applications and additional financing to complete projects begun in the previous period — which had been financed under the 2024 distribution of the subvention pursuant to Cabinet of Ministers decisions, provided such projects were at least 40 percent complete in terms of total cost — the subvention was allocated to 139 projects. Distribution of the subvention funds was carried out pursuant to Orders of the Cabinet of Ministers of Ukraine No. 127-r of 18 February 2025, No. 221-r of 14 March 2025, No. 357-r of 18 April 2025, and No. 452-r of 09 May 2025. By the end of 2025, UAH 4,237.5 </w:t>
            </w:r>
            <w:r w:rsidRPr="00670CB3">
              <w:rPr>
                <w:sz w:val="20"/>
                <w:szCs w:val="20"/>
              </w:rPr>
              <w:lastRenderedPageBreak/>
              <w:t>million had been used under the subvention, representing approximately 69% of the allocated amount. According to data from oblast military administrations, as of the end of 2025, of the 139 facilities: 51 facilities had been completed (of which 1 military lyceum out of 3 approved, and 22 projects out of 27 begun in 2024 with readiness of at least 40%), representing 37% of the total number of projects; for 48 facilities, the rate of subvention-fund utilization was 60% or more.</w:t>
            </w:r>
          </w:p>
        </w:tc>
        <w:tc>
          <w:tcPr>
            <w:tcW w:w="1276" w:type="dxa"/>
          </w:tcPr>
          <w:p w14:paraId="67FF1B6F" w14:textId="77777777" w:rsidR="00AC56B1" w:rsidRDefault="00AC56B1" w:rsidP="00AC56B1">
            <w:pPr>
              <w:tabs>
                <w:tab w:val="left" w:pos="1701"/>
              </w:tabs>
              <w:ind w:left="-57" w:right="-57"/>
              <w:jc w:val="both"/>
              <w:rPr>
                <w:color w:val="000000"/>
                <w:sz w:val="20"/>
                <w:szCs w:val="20"/>
              </w:rPr>
            </w:pPr>
          </w:p>
        </w:tc>
        <w:tc>
          <w:tcPr>
            <w:tcW w:w="1276" w:type="dxa"/>
          </w:tcPr>
          <w:p w14:paraId="40CC6CA8" w14:textId="77777777" w:rsidR="00AC56B1" w:rsidRDefault="00AC56B1" w:rsidP="00AC56B1">
            <w:pPr>
              <w:tabs>
                <w:tab w:val="left" w:pos="1701"/>
              </w:tabs>
              <w:ind w:left="-57" w:right="-57"/>
              <w:jc w:val="both"/>
              <w:rPr>
                <w:color w:val="000000"/>
                <w:sz w:val="20"/>
                <w:szCs w:val="20"/>
              </w:rPr>
            </w:pPr>
          </w:p>
        </w:tc>
        <w:tc>
          <w:tcPr>
            <w:tcW w:w="1134" w:type="dxa"/>
          </w:tcPr>
          <w:p w14:paraId="7D71421E" w14:textId="77777777" w:rsidR="00AC56B1" w:rsidRDefault="00AC56B1" w:rsidP="00AC56B1">
            <w:pPr>
              <w:tabs>
                <w:tab w:val="left" w:pos="1701"/>
              </w:tabs>
              <w:ind w:left="-57" w:right="-57"/>
              <w:jc w:val="both"/>
              <w:rPr>
                <w:color w:val="000000"/>
                <w:sz w:val="20"/>
                <w:szCs w:val="20"/>
              </w:rPr>
            </w:pPr>
          </w:p>
        </w:tc>
        <w:tc>
          <w:tcPr>
            <w:tcW w:w="2547" w:type="dxa"/>
          </w:tcPr>
          <w:p w14:paraId="7D0277F9" w14:textId="77777777" w:rsidR="00AC56B1" w:rsidRDefault="00AC56B1" w:rsidP="00AC56B1">
            <w:pPr>
              <w:tabs>
                <w:tab w:val="left" w:pos="1701"/>
              </w:tabs>
              <w:ind w:left="-57" w:right="-57"/>
              <w:jc w:val="both"/>
              <w:rPr>
                <w:color w:val="000000"/>
                <w:sz w:val="20"/>
                <w:szCs w:val="20"/>
              </w:rPr>
            </w:pPr>
          </w:p>
        </w:tc>
      </w:tr>
      <w:tr w:rsidR="00AC56B1" w14:paraId="201261E6" w14:textId="77777777" w:rsidTr="00937F10">
        <w:trPr>
          <w:trHeight w:val="260"/>
        </w:trPr>
        <w:tc>
          <w:tcPr>
            <w:tcW w:w="1701" w:type="dxa"/>
            <w:vMerge/>
          </w:tcPr>
          <w:p w14:paraId="3673A001"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0CCE15F1" w14:textId="11390427" w:rsidR="00AC56B1" w:rsidRPr="006322E0" w:rsidRDefault="00670CB3" w:rsidP="00AC56B1">
            <w:pPr>
              <w:pBdr>
                <w:top w:val="nil"/>
                <w:left w:val="nil"/>
                <w:bottom w:val="nil"/>
                <w:right w:val="nil"/>
                <w:between w:val="nil"/>
              </w:pBdr>
              <w:tabs>
                <w:tab w:val="left" w:pos="1701"/>
              </w:tabs>
              <w:jc w:val="both"/>
              <w:rPr>
                <w:sz w:val="20"/>
                <w:szCs w:val="20"/>
              </w:rPr>
            </w:pPr>
            <w:r w:rsidRPr="006322E0">
              <w:rPr>
                <w:sz w:val="20"/>
                <w:szCs w:val="20"/>
              </w:rPr>
              <w:t>3)  Establishing centres of vocational excellence through the modernization of vocational (vocational-technical) education institutions</w:t>
            </w:r>
          </w:p>
        </w:tc>
        <w:tc>
          <w:tcPr>
            <w:tcW w:w="851" w:type="dxa"/>
          </w:tcPr>
          <w:p w14:paraId="592C6E47" w14:textId="05F04016" w:rsidR="00AC56B1" w:rsidRDefault="00AC56B1" w:rsidP="00AC56B1">
            <w:pPr>
              <w:tabs>
                <w:tab w:val="left" w:pos="1701"/>
              </w:tabs>
              <w:jc w:val="both"/>
              <w:rPr>
                <w:sz w:val="20"/>
                <w:szCs w:val="20"/>
              </w:rPr>
            </w:pPr>
            <w:r>
              <w:rPr>
                <w:sz w:val="20"/>
                <w:szCs w:val="20"/>
              </w:rPr>
              <w:t xml:space="preserve">2025—2027 </w:t>
            </w:r>
          </w:p>
        </w:tc>
        <w:tc>
          <w:tcPr>
            <w:tcW w:w="1276" w:type="dxa"/>
          </w:tcPr>
          <w:p w14:paraId="188F8EAF" w14:textId="4162FA11" w:rsidR="00AC56B1" w:rsidRPr="00670CB3" w:rsidRDefault="00670CB3" w:rsidP="00AC56B1">
            <w:pPr>
              <w:pBdr>
                <w:top w:val="nil"/>
                <w:left w:val="nil"/>
                <w:bottom w:val="nil"/>
                <w:right w:val="nil"/>
                <w:between w:val="nil"/>
              </w:pBdr>
              <w:tabs>
                <w:tab w:val="left" w:pos="1701"/>
              </w:tabs>
              <w:ind w:right="180"/>
              <w:jc w:val="both"/>
              <w:rPr>
                <w:sz w:val="20"/>
                <w:szCs w:val="20"/>
              </w:rPr>
            </w:pPr>
            <w:r w:rsidRPr="00670CB3">
              <w:rPr>
                <w:sz w:val="20"/>
                <w:szCs w:val="20"/>
              </w:rPr>
              <w:t>10 centres of vocational excellence established</w:t>
            </w:r>
          </w:p>
        </w:tc>
        <w:tc>
          <w:tcPr>
            <w:tcW w:w="1418" w:type="dxa"/>
          </w:tcPr>
          <w:p w14:paraId="566190D6" w14:textId="4C61EBAD" w:rsidR="00AC56B1" w:rsidRDefault="00670CB3" w:rsidP="00AC56B1">
            <w:pPr>
              <w:tabs>
                <w:tab w:val="left" w:pos="1701"/>
              </w:tabs>
              <w:jc w:val="both"/>
              <w:rPr>
                <w:sz w:val="20"/>
                <w:szCs w:val="20"/>
              </w:rPr>
            </w:pPr>
            <w:r w:rsidRPr="00670CB3">
              <w:rPr>
                <w:sz w:val="20"/>
                <w:szCs w:val="20"/>
              </w:rPr>
              <w:t>Ongoing on a continuous basis</w:t>
            </w:r>
          </w:p>
        </w:tc>
        <w:tc>
          <w:tcPr>
            <w:tcW w:w="2692" w:type="dxa"/>
          </w:tcPr>
          <w:p w14:paraId="77734D20" w14:textId="7DB25012" w:rsidR="00670CB3" w:rsidRPr="00670CB3" w:rsidRDefault="00670CB3" w:rsidP="00670CB3">
            <w:pPr>
              <w:pStyle w:val="font-claude-response-body"/>
              <w:rPr>
                <w:b/>
                <w:bCs/>
                <w:sz w:val="20"/>
                <w:szCs w:val="20"/>
              </w:rPr>
            </w:pPr>
            <w:r w:rsidRPr="00670CB3">
              <w:rPr>
                <w:b/>
                <w:bCs/>
                <w:sz w:val="20"/>
                <w:szCs w:val="20"/>
              </w:rPr>
              <w:t xml:space="preserve">Ministry of Education and Science </w:t>
            </w:r>
          </w:p>
          <w:p w14:paraId="516CD782" w14:textId="1D62BD90" w:rsidR="00670CB3" w:rsidRDefault="00670CB3" w:rsidP="00AC56B1">
            <w:pPr>
              <w:tabs>
                <w:tab w:val="left" w:pos="1701"/>
              </w:tabs>
              <w:ind w:left="-57" w:right="-57"/>
              <w:jc w:val="both"/>
              <w:rPr>
                <w:sz w:val="20"/>
                <w:szCs w:val="20"/>
              </w:rPr>
            </w:pPr>
          </w:p>
          <w:p w14:paraId="707426F6" w14:textId="3A668832" w:rsidR="00AC56B1" w:rsidRPr="00670CB3" w:rsidRDefault="00670CB3" w:rsidP="00670CB3">
            <w:pPr>
              <w:pStyle w:val="font-claude-response-body"/>
              <w:rPr>
                <w:b/>
                <w:bCs/>
                <w:sz w:val="20"/>
                <w:szCs w:val="20"/>
              </w:rPr>
            </w:pPr>
            <w:r w:rsidRPr="00670CB3">
              <w:rPr>
                <w:sz w:val="20"/>
                <w:szCs w:val="20"/>
              </w:rPr>
              <w:t xml:space="preserve">In 2025, with support from EU partners and the EIB, </w:t>
            </w:r>
            <w:r w:rsidRPr="00670CB3">
              <w:rPr>
                <w:b/>
                <w:bCs/>
                <w:sz w:val="20"/>
                <w:szCs w:val="20"/>
              </w:rPr>
              <w:t xml:space="preserve"> </w:t>
            </w:r>
            <w:r w:rsidRPr="00670CB3">
              <w:rPr>
                <w:sz w:val="20"/>
                <w:szCs w:val="20"/>
              </w:rPr>
              <w:t>Ministry of Education and Science</w:t>
            </w:r>
            <w:r w:rsidRPr="00670CB3">
              <w:rPr>
                <w:b/>
                <w:bCs/>
                <w:sz w:val="20"/>
                <w:szCs w:val="20"/>
              </w:rPr>
              <w:t xml:space="preserve"> </w:t>
            </w:r>
            <w:r w:rsidRPr="00670CB3">
              <w:rPr>
                <w:sz w:val="20"/>
                <w:szCs w:val="20"/>
              </w:rPr>
              <w:t xml:space="preserve">continued work to establish a network of centres of vocational excellence. Under the "Vocational Education in the Eastern </w:t>
            </w:r>
            <w:r w:rsidRPr="00670CB3">
              <w:rPr>
                <w:sz w:val="20"/>
                <w:szCs w:val="20"/>
              </w:rPr>
              <w:lastRenderedPageBreak/>
              <w:t xml:space="preserve">Partnership" and "EU4Skills" projects, with KfW support, capital repairs of dormitories and workshops, and equipment procurement, are being carried out at selected educational institutions. Under the "Programme to Support Vocational-Technical Education in Ukraine," with EIB support, investment plans have been prepared for 7 institutions, design and cost-estimate documentation for dormitory reconstruction and preparatory work has been approved, and tender-documentation templates for construction works and equipment have been developed. The "Belgian Initiative to Support Ukraine's Recovery" project, with Enabel support, combines infrastructure measures at educational institutions in Kyiv and Chernihiv oblasts with "soft" components to strengthen management capacity, develop partnerships with business, and finance </w:t>
            </w:r>
            <w:r w:rsidRPr="00670CB3">
              <w:rPr>
                <w:sz w:val="20"/>
                <w:szCs w:val="20"/>
              </w:rPr>
              <w:lastRenderedPageBreak/>
              <w:t>short-term vocational programmes.</w:t>
            </w:r>
          </w:p>
        </w:tc>
        <w:tc>
          <w:tcPr>
            <w:tcW w:w="1276" w:type="dxa"/>
          </w:tcPr>
          <w:p w14:paraId="3307983D" w14:textId="77777777" w:rsidR="00AC56B1" w:rsidRDefault="00AC56B1" w:rsidP="00AC56B1">
            <w:pPr>
              <w:tabs>
                <w:tab w:val="left" w:pos="1701"/>
              </w:tabs>
              <w:ind w:left="-57" w:right="-57"/>
              <w:jc w:val="both"/>
              <w:rPr>
                <w:color w:val="000000"/>
                <w:sz w:val="20"/>
                <w:szCs w:val="20"/>
              </w:rPr>
            </w:pPr>
          </w:p>
        </w:tc>
        <w:tc>
          <w:tcPr>
            <w:tcW w:w="1276" w:type="dxa"/>
          </w:tcPr>
          <w:p w14:paraId="45683327" w14:textId="77777777" w:rsidR="00AC56B1" w:rsidRDefault="00AC56B1" w:rsidP="00AC56B1">
            <w:pPr>
              <w:tabs>
                <w:tab w:val="left" w:pos="1701"/>
              </w:tabs>
              <w:ind w:left="-57" w:right="-57"/>
              <w:jc w:val="both"/>
              <w:rPr>
                <w:color w:val="000000"/>
                <w:sz w:val="20"/>
                <w:szCs w:val="20"/>
              </w:rPr>
            </w:pPr>
          </w:p>
        </w:tc>
        <w:tc>
          <w:tcPr>
            <w:tcW w:w="1134" w:type="dxa"/>
          </w:tcPr>
          <w:p w14:paraId="497F3496" w14:textId="77777777" w:rsidR="00AC56B1" w:rsidRDefault="00AC56B1" w:rsidP="00AC56B1">
            <w:pPr>
              <w:tabs>
                <w:tab w:val="left" w:pos="1701"/>
              </w:tabs>
              <w:ind w:left="-57" w:right="-57"/>
              <w:jc w:val="both"/>
              <w:rPr>
                <w:color w:val="000000"/>
                <w:sz w:val="20"/>
                <w:szCs w:val="20"/>
              </w:rPr>
            </w:pPr>
          </w:p>
        </w:tc>
        <w:tc>
          <w:tcPr>
            <w:tcW w:w="2547" w:type="dxa"/>
          </w:tcPr>
          <w:p w14:paraId="30113B08" w14:textId="77777777" w:rsidR="00AC56B1" w:rsidRDefault="00AC56B1" w:rsidP="00AC56B1">
            <w:pPr>
              <w:tabs>
                <w:tab w:val="left" w:pos="1701"/>
              </w:tabs>
              <w:ind w:left="-57" w:right="-57"/>
              <w:jc w:val="both"/>
              <w:rPr>
                <w:color w:val="000000"/>
                <w:sz w:val="20"/>
                <w:szCs w:val="20"/>
              </w:rPr>
            </w:pPr>
          </w:p>
        </w:tc>
      </w:tr>
      <w:tr w:rsidR="00AC56B1" w14:paraId="4CE4C60C" w14:textId="77777777" w:rsidTr="00937F10">
        <w:trPr>
          <w:trHeight w:val="260"/>
        </w:trPr>
        <w:tc>
          <w:tcPr>
            <w:tcW w:w="1701" w:type="dxa"/>
            <w:vMerge/>
          </w:tcPr>
          <w:p w14:paraId="7C426CAC"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B500490" w14:textId="482FF8F0" w:rsidR="00AC56B1" w:rsidRPr="006322E0" w:rsidRDefault="00670CB3" w:rsidP="00AC56B1">
            <w:pPr>
              <w:pBdr>
                <w:top w:val="nil"/>
                <w:left w:val="nil"/>
                <w:bottom w:val="nil"/>
                <w:right w:val="nil"/>
                <w:between w:val="nil"/>
              </w:pBdr>
              <w:tabs>
                <w:tab w:val="left" w:pos="1701"/>
              </w:tabs>
              <w:jc w:val="both"/>
              <w:rPr>
                <w:sz w:val="20"/>
                <w:szCs w:val="20"/>
              </w:rPr>
            </w:pPr>
            <w:r w:rsidRPr="006322E0">
              <w:rPr>
                <w:sz w:val="20"/>
                <w:szCs w:val="20"/>
              </w:rPr>
              <w:t>4) Modernizing workshops and laboratories of vocational and professional pre-higher education institutions</w:t>
            </w:r>
          </w:p>
        </w:tc>
        <w:tc>
          <w:tcPr>
            <w:tcW w:w="851" w:type="dxa"/>
          </w:tcPr>
          <w:p w14:paraId="67CBC860" w14:textId="2D3966B1" w:rsidR="00AC56B1" w:rsidRDefault="00AC56B1" w:rsidP="00AC56B1">
            <w:pPr>
              <w:tabs>
                <w:tab w:val="left" w:pos="1701"/>
              </w:tabs>
              <w:jc w:val="both"/>
              <w:rPr>
                <w:sz w:val="20"/>
                <w:szCs w:val="20"/>
              </w:rPr>
            </w:pPr>
            <w:r>
              <w:rPr>
                <w:sz w:val="20"/>
                <w:szCs w:val="20"/>
              </w:rPr>
              <w:t xml:space="preserve">2025—2027 </w:t>
            </w:r>
          </w:p>
        </w:tc>
        <w:tc>
          <w:tcPr>
            <w:tcW w:w="1276" w:type="dxa"/>
          </w:tcPr>
          <w:p w14:paraId="0FD2F055" w14:textId="5AB86D41" w:rsidR="00AC56B1" w:rsidRPr="00670CB3" w:rsidRDefault="00670CB3" w:rsidP="00AC56B1">
            <w:pPr>
              <w:pBdr>
                <w:top w:val="nil"/>
                <w:left w:val="nil"/>
                <w:bottom w:val="nil"/>
                <w:right w:val="nil"/>
                <w:between w:val="nil"/>
              </w:pBdr>
              <w:tabs>
                <w:tab w:val="left" w:pos="1701"/>
              </w:tabs>
              <w:jc w:val="both"/>
              <w:rPr>
                <w:sz w:val="20"/>
                <w:szCs w:val="20"/>
              </w:rPr>
            </w:pPr>
            <w:r w:rsidRPr="00670CB3">
              <w:rPr>
                <w:sz w:val="20"/>
                <w:szCs w:val="20"/>
              </w:rPr>
              <w:t>at least 80 workshops and laboratories established on a competitive basis</w:t>
            </w:r>
          </w:p>
        </w:tc>
        <w:tc>
          <w:tcPr>
            <w:tcW w:w="1418" w:type="dxa"/>
          </w:tcPr>
          <w:p w14:paraId="2A5A9E1C" w14:textId="638C7357" w:rsidR="00AC56B1" w:rsidRDefault="00670CB3" w:rsidP="00AC56B1">
            <w:pPr>
              <w:tabs>
                <w:tab w:val="left" w:pos="1701"/>
              </w:tabs>
              <w:jc w:val="both"/>
              <w:rPr>
                <w:sz w:val="20"/>
                <w:szCs w:val="20"/>
              </w:rPr>
            </w:pPr>
            <w:r w:rsidRPr="00670CB3">
              <w:rPr>
                <w:sz w:val="20"/>
                <w:szCs w:val="20"/>
              </w:rPr>
              <w:t>Ongoing on a continuous basis</w:t>
            </w:r>
          </w:p>
        </w:tc>
        <w:tc>
          <w:tcPr>
            <w:tcW w:w="2692" w:type="dxa"/>
          </w:tcPr>
          <w:p w14:paraId="7E043A9A" w14:textId="4E36932B" w:rsidR="00AC56B1" w:rsidRPr="00670CB3" w:rsidRDefault="00670CB3" w:rsidP="00670CB3">
            <w:pPr>
              <w:pStyle w:val="font-claude-response-body"/>
              <w:rPr>
                <w:b/>
                <w:bCs/>
                <w:sz w:val="20"/>
                <w:szCs w:val="20"/>
              </w:rPr>
            </w:pPr>
            <w:r w:rsidRPr="00670CB3">
              <w:rPr>
                <w:b/>
                <w:bCs/>
                <w:sz w:val="20"/>
                <w:szCs w:val="20"/>
              </w:rPr>
              <w:t xml:space="preserve">Ministry of Education and Science </w:t>
            </w:r>
            <w:r>
              <w:rPr>
                <w:sz w:val="20"/>
                <w:szCs w:val="20"/>
              </w:rPr>
              <w:br/>
            </w:r>
            <w:r w:rsidRPr="00670CB3">
              <w:rPr>
                <w:sz w:val="20"/>
                <w:szCs w:val="20"/>
              </w:rPr>
              <w:t>In 2025, using state-budget subvention funds to local budgets, 71 educational and production centres (NPCs) were established, of which 52 were in vocational-technical education institutions and 19 in professional pre-higher education institutions; a further 16 will be completed in 2026. In addition, partners funded the establishment of 8 additional NPCs.</w:t>
            </w:r>
          </w:p>
        </w:tc>
        <w:tc>
          <w:tcPr>
            <w:tcW w:w="1276" w:type="dxa"/>
          </w:tcPr>
          <w:p w14:paraId="03490F60" w14:textId="77777777" w:rsidR="00AC56B1" w:rsidRDefault="00AC56B1" w:rsidP="00AC56B1">
            <w:pPr>
              <w:tabs>
                <w:tab w:val="left" w:pos="1701"/>
              </w:tabs>
              <w:ind w:left="-57" w:right="-57"/>
              <w:jc w:val="both"/>
              <w:rPr>
                <w:color w:val="000000"/>
                <w:sz w:val="20"/>
                <w:szCs w:val="20"/>
              </w:rPr>
            </w:pPr>
          </w:p>
        </w:tc>
        <w:tc>
          <w:tcPr>
            <w:tcW w:w="1276" w:type="dxa"/>
          </w:tcPr>
          <w:p w14:paraId="24DF78DE" w14:textId="77777777" w:rsidR="00AC56B1" w:rsidRDefault="00AC56B1" w:rsidP="00AC56B1">
            <w:pPr>
              <w:tabs>
                <w:tab w:val="left" w:pos="1701"/>
              </w:tabs>
              <w:ind w:left="-57" w:right="-57"/>
              <w:jc w:val="both"/>
              <w:rPr>
                <w:color w:val="000000"/>
                <w:sz w:val="20"/>
                <w:szCs w:val="20"/>
              </w:rPr>
            </w:pPr>
          </w:p>
        </w:tc>
        <w:tc>
          <w:tcPr>
            <w:tcW w:w="1134" w:type="dxa"/>
          </w:tcPr>
          <w:p w14:paraId="2C2CAFD3" w14:textId="77777777" w:rsidR="00AC56B1" w:rsidRDefault="00AC56B1" w:rsidP="00AC56B1">
            <w:pPr>
              <w:tabs>
                <w:tab w:val="left" w:pos="1701"/>
              </w:tabs>
              <w:ind w:left="-57" w:right="-57"/>
              <w:jc w:val="both"/>
              <w:rPr>
                <w:color w:val="000000"/>
                <w:sz w:val="20"/>
                <w:szCs w:val="20"/>
              </w:rPr>
            </w:pPr>
          </w:p>
        </w:tc>
        <w:tc>
          <w:tcPr>
            <w:tcW w:w="2547" w:type="dxa"/>
          </w:tcPr>
          <w:p w14:paraId="4961ED98" w14:textId="77777777" w:rsidR="00AC56B1" w:rsidRDefault="00AC56B1" w:rsidP="00AC56B1">
            <w:pPr>
              <w:tabs>
                <w:tab w:val="left" w:pos="1701"/>
              </w:tabs>
              <w:ind w:left="-57" w:right="-57"/>
              <w:jc w:val="both"/>
              <w:rPr>
                <w:color w:val="000000"/>
                <w:sz w:val="20"/>
                <w:szCs w:val="20"/>
              </w:rPr>
            </w:pPr>
          </w:p>
        </w:tc>
      </w:tr>
      <w:tr w:rsidR="00670CB3" w14:paraId="2D7FEEC5" w14:textId="77777777" w:rsidTr="00937F10">
        <w:trPr>
          <w:trHeight w:val="260"/>
        </w:trPr>
        <w:tc>
          <w:tcPr>
            <w:tcW w:w="1701" w:type="dxa"/>
            <w:vMerge/>
          </w:tcPr>
          <w:p w14:paraId="7F8E8E6D" w14:textId="77777777" w:rsidR="00670CB3" w:rsidRDefault="00670CB3" w:rsidP="00670CB3">
            <w:pPr>
              <w:widowControl w:val="0"/>
              <w:pBdr>
                <w:top w:val="nil"/>
                <w:left w:val="nil"/>
                <w:bottom w:val="nil"/>
                <w:right w:val="nil"/>
                <w:between w:val="nil"/>
              </w:pBdr>
              <w:spacing w:line="276" w:lineRule="auto"/>
              <w:rPr>
                <w:color w:val="000000"/>
                <w:sz w:val="20"/>
                <w:szCs w:val="20"/>
              </w:rPr>
            </w:pPr>
          </w:p>
        </w:tc>
        <w:tc>
          <w:tcPr>
            <w:tcW w:w="1417" w:type="dxa"/>
          </w:tcPr>
          <w:p w14:paraId="1AFAE429" w14:textId="7F1F2D5F" w:rsidR="00670CB3" w:rsidRPr="006322E0" w:rsidRDefault="00670CB3" w:rsidP="00670CB3">
            <w:pPr>
              <w:pBdr>
                <w:top w:val="nil"/>
                <w:left w:val="nil"/>
                <w:bottom w:val="nil"/>
                <w:right w:val="nil"/>
                <w:between w:val="nil"/>
              </w:pBdr>
              <w:tabs>
                <w:tab w:val="left" w:pos="1701"/>
              </w:tabs>
              <w:jc w:val="both"/>
              <w:rPr>
                <w:sz w:val="20"/>
                <w:szCs w:val="20"/>
              </w:rPr>
            </w:pPr>
            <w:r w:rsidRPr="006322E0">
              <w:rPr>
                <w:sz w:val="20"/>
                <w:szCs w:val="20"/>
              </w:rPr>
              <w:t xml:space="preserve">5)  Expanding the network of digital education centres in territorial communities affected by the Russian Federation's armed aggression against Ukraine, </w:t>
            </w:r>
            <w:r w:rsidRPr="006322E0">
              <w:rPr>
                <w:sz w:val="20"/>
                <w:szCs w:val="20"/>
              </w:rPr>
              <w:lastRenderedPageBreak/>
              <w:t>where children have limited access to offline education</w:t>
            </w:r>
          </w:p>
        </w:tc>
        <w:tc>
          <w:tcPr>
            <w:tcW w:w="851" w:type="dxa"/>
          </w:tcPr>
          <w:p w14:paraId="260FB66A" w14:textId="676AD78A" w:rsidR="00670CB3" w:rsidRDefault="00670CB3" w:rsidP="00670CB3">
            <w:pPr>
              <w:tabs>
                <w:tab w:val="left" w:pos="1701"/>
              </w:tabs>
              <w:jc w:val="both"/>
              <w:rPr>
                <w:sz w:val="20"/>
                <w:szCs w:val="20"/>
              </w:rPr>
            </w:pPr>
            <w:r>
              <w:rPr>
                <w:sz w:val="20"/>
                <w:szCs w:val="20"/>
              </w:rPr>
              <w:lastRenderedPageBreak/>
              <w:t xml:space="preserve">2025—2027 </w:t>
            </w:r>
          </w:p>
        </w:tc>
        <w:tc>
          <w:tcPr>
            <w:tcW w:w="1276" w:type="dxa"/>
          </w:tcPr>
          <w:p w14:paraId="43D5B8DB" w14:textId="2058F5B9" w:rsidR="00670CB3" w:rsidRPr="00670CB3" w:rsidRDefault="00670CB3" w:rsidP="00670CB3">
            <w:pPr>
              <w:pBdr>
                <w:top w:val="nil"/>
                <w:left w:val="nil"/>
                <w:bottom w:val="nil"/>
                <w:right w:val="nil"/>
                <w:between w:val="nil"/>
              </w:pBdr>
              <w:tabs>
                <w:tab w:val="left" w:pos="1701"/>
              </w:tabs>
              <w:jc w:val="both"/>
              <w:rPr>
                <w:sz w:val="20"/>
                <w:szCs w:val="20"/>
              </w:rPr>
            </w:pPr>
            <w:r w:rsidRPr="00670CB3">
              <w:rPr>
                <w:sz w:val="20"/>
                <w:szCs w:val="20"/>
              </w:rPr>
              <w:t>at least 8 new digital education centres established in territorial communities</w:t>
            </w:r>
          </w:p>
        </w:tc>
        <w:tc>
          <w:tcPr>
            <w:tcW w:w="1418" w:type="dxa"/>
          </w:tcPr>
          <w:p w14:paraId="792173CF" w14:textId="191ECB51" w:rsidR="00670CB3" w:rsidRDefault="00670CB3" w:rsidP="00670CB3">
            <w:pPr>
              <w:tabs>
                <w:tab w:val="left" w:pos="1701"/>
              </w:tabs>
              <w:jc w:val="both"/>
              <w:rPr>
                <w:sz w:val="20"/>
                <w:szCs w:val="20"/>
              </w:rPr>
            </w:pPr>
            <w:r w:rsidRPr="00670CB3">
              <w:rPr>
                <w:sz w:val="20"/>
                <w:szCs w:val="20"/>
              </w:rPr>
              <w:t>Ongoing on a continuous basis</w:t>
            </w:r>
          </w:p>
        </w:tc>
        <w:tc>
          <w:tcPr>
            <w:tcW w:w="2692" w:type="dxa"/>
          </w:tcPr>
          <w:p w14:paraId="69381483" w14:textId="77777777" w:rsidR="00670CB3" w:rsidRDefault="00670CB3" w:rsidP="00670CB3">
            <w:pPr>
              <w:tabs>
                <w:tab w:val="left" w:pos="1701"/>
              </w:tabs>
              <w:ind w:left="-57" w:right="-57"/>
              <w:jc w:val="both"/>
              <w:rPr>
                <w:b/>
                <w:bCs/>
                <w:sz w:val="20"/>
                <w:szCs w:val="20"/>
              </w:rPr>
            </w:pPr>
            <w:r w:rsidRPr="00670CB3">
              <w:rPr>
                <w:b/>
                <w:bCs/>
                <w:sz w:val="20"/>
                <w:szCs w:val="20"/>
              </w:rPr>
              <w:t>Ministry of Education and Science</w:t>
            </w:r>
          </w:p>
          <w:p w14:paraId="1D0AFCB4" w14:textId="68E66185" w:rsidR="00670CB3" w:rsidRPr="00670CB3" w:rsidRDefault="00670CB3" w:rsidP="00670CB3">
            <w:pPr>
              <w:tabs>
                <w:tab w:val="left" w:pos="1701"/>
              </w:tabs>
              <w:ind w:left="-57" w:right="-57"/>
              <w:jc w:val="both"/>
              <w:rPr>
                <w:sz w:val="20"/>
                <w:szCs w:val="20"/>
              </w:rPr>
            </w:pPr>
            <w:r>
              <w:rPr>
                <w:sz w:val="20"/>
                <w:szCs w:val="20"/>
              </w:rPr>
              <w:br/>
            </w:r>
            <w:r w:rsidRPr="00670CB3">
              <w:rPr>
                <w:sz w:val="20"/>
                <w:szCs w:val="20"/>
              </w:rPr>
              <w:t>In 2025, 108 digital education centres were opened in the following oblasts: Kharkiv, Kherson, Kyiv, Odesa, Mykolaiv, Dnipropetrovsk, Zaporizhzhia, Sumy, and Chernihiv.</w:t>
            </w:r>
          </w:p>
        </w:tc>
        <w:tc>
          <w:tcPr>
            <w:tcW w:w="1276" w:type="dxa"/>
          </w:tcPr>
          <w:p w14:paraId="498D526B" w14:textId="77777777" w:rsidR="00670CB3" w:rsidRDefault="00670CB3" w:rsidP="00670CB3">
            <w:pPr>
              <w:tabs>
                <w:tab w:val="left" w:pos="1701"/>
              </w:tabs>
              <w:ind w:left="-57" w:right="-57"/>
              <w:jc w:val="both"/>
              <w:rPr>
                <w:color w:val="000000"/>
                <w:sz w:val="20"/>
                <w:szCs w:val="20"/>
              </w:rPr>
            </w:pPr>
          </w:p>
        </w:tc>
        <w:tc>
          <w:tcPr>
            <w:tcW w:w="1276" w:type="dxa"/>
          </w:tcPr>
          <w:p w14:paraId="4D9FA238" w14:textId="77777777" w:rsidR="00670CB3" w:rsidRDefault="00670CB3" w:rsidP="00670CB3">
            <w:pPr>
              <w:tabs>
                <w:tab w:val="left" w:pos="1701"/>
              </w:tabs>
              <w:ind w:left="-57" w:right="-57"/>
              <w:jc w:val="both"/>
              <w:rPr>
                <w:color w:val="000000"/>
                <w:sz w:val="20"/>
                <w:szCs w:val="20"/>
              </w:rPr>
            </w:pPr>
          </w:p>
        </w:tc>
        <w:tc>
          <w:tcPr>
            <w:tcW w:w="1134" w:type="dxa"/>
          </w:tcPr>
          <w:p w14:paraId="001F25E6" w14:textId="77777777" w:rsidR="00670CB3" w:rsidRDefault="00670CB3" w:rsidP="00670CB3">
            <w:pPr>
              <w:tabs>
                <w:tab w:val="left" w:pos="1701"/>
              </w:tabs>
              <w:ind w:left="-57" w:right="-57"/>
              <w:jc w:val="both"/>
              <w:rPr>
                <w:color w:val="000000"/>
                <w:sz w:val="20"/>
                <w:szCs w:val="20"/>
              </w:rPr>
            </w:pPr>
          </w:p>
        </w:tc>
        <w:tc>
          <w:tcPr>
            <w:tcW w:w="2547" w:type="dxa"/>
          </w:tcPr>
          <w:p w14:paraId="45FD9D14" w14:textId="77777777" w:rsidR="00670CB3" w:rsidRDefault="00670CB3" w:rsidP="00670CB3">
            <w:pPr>
              <w:tabs>
                <w:tab w:val="left" w:pos="1701"/>
              </w:tabs>
              <w:ind w:left="-57" w:right="-57"/>
              <w:jc w:val="both"/>
              <w:rPr>
                <w:color w:val="000000"/>
                <w:sz w:val="20"/>
                <w:szCs w:val="20"/>
              </w:rPr>
            </w:pPr>
          </w:p>
        </w:tc>
      </w:tr>
      <w:tr w:rsidR="00E07E6F" w14:paraId="3E27D428" w14:textId="77777777" w:rsidTr="00937F10">
        <w:trPr>
          <w:trHeight w:val="260"/>
        </w:trPr>
        <w:tc>
          <w:tcPr>
            <w:tcW w:w="1701" w:type="dxa"/>
            <w:vMerge/>
          </w:tcPr>
          <w:p w14:paraId="1FF7D003" w14:textId="77777777" w:rsidR="00E07E6F" w:rsidRDefault="00E07E6F" w:rsidP="00E07E6F">
            <w:pPr>
              <w:widowControl w:val="0"/>
              <w:pBdr>
                <w:top w:val="nil"/>
                <w:left w:val="nil"/>
                <w:bottom w:val="nil"/>
                <w:right w:val="nil"/>
                <w:between w:val="nil"/>
              </w:pBdr>
              <w:spacing w:line="276" w:lineRule="auto"/>
              <w:rPr>
                <w:color w:val="000000"/>
                <w:sz w:val="20"/>
                <w:szCs w:val="20"/>
              </w:rPr>
            </w:pPr>
          </w:p>
        </w:tc>
        <w:tc>
          <w:tcPr>
            <w:tcW w:w="1417" w:type="dxa"/>
          </w:tcPr>
          <w:p w14:paraId="00F3D1C5" w14:textId="0B72D511" w:rsidR="00E07E6F" w:rsidRPr="006322E0" w:rsidRDefault="00E07E6F" w:rsidP="00E07E6F">
            <w:pPr>
              <w:pBdr>
                <w:top w:val="nil"/>
                <w:left w:val="nil"/>
                <w:bottom w:val="nil"/>
                <w:right w:val="nil"/>
                <w:between w:val="nil"/>
              </w:pBdr>
              <w:tabs>
                <w:tab w:val="left" w:pos="1701"/>
              </w:tabs>
              <w:jc w:val="both"/>
              <w:rPr>
                <w:sz w:val="20"/>
                <w:szCs w:val="20"/>
              </w:rPr>
            </w:pPr>
            <w:r w:rsidRPr="006322E0">
              <w:rPr>
                <w:sz w:val="20"/>
                <w:szCs w:val="20"/>
              </w:rPr>
              <w:t>6)  Providing educational institutions with teaching aids, computer and multimedia equipment/furniture, funded from the state budget</w:t>
            </w:r>
          </w:p>
        </w:tc>
        <w:tc>
          <w:tcPr>
            <w:tcW w:w="851" w:type="dxa"/>
          </w:tcPr>
          <w:p w14:paraId="24C31B68" w14:textId="3F63238F" w:rsidR="00E07E6F" w:rsidRDefault="00E07E6F" w:rsidP="00E07E6F">
            <w:pPr>
              <w:tabs>
                <w:tab w:val="left" w:pos="1701"/>
              </w:tabs>
              <w:jc w:val="both"/>
              <w:rPr>
                <w:sz w:val="20"/>
                <w:szCs w:val="20"/>
              </w:rPr>
            </w:pPr>
            <w:r>
              <w:rPr>
                <w:sz w:val="20"/>
                <w:szCs w:val="20"/>
              </w:rPr>
              <w:t xml:space="preserve">2025—2027 </w:t>
            </w:r>
          </w:p>
        </w:tc>
        <w:tc>
          <w:tcPr>
            <w:tcW w:w="1276" w:type="dxa"/>
          </w:tcPr>
          <w:p w14:paraId="6BFF1808" w14:textId="4D8BD370" w:rsidR="00E07E6F" w:rsidRPr="00E07E6F" w:rsidRDefault="00E07E6F" w:rsidP="00E07E6F">
            <w:pPr>
              <w:pBdr>
                <w:top w:val="nil"/>
                <w:left w:val="nil"/>
                <w:bottom w:val="nil"/>
                <w:right w:val="nil"/>
                <w:between w:val="nil"/>
              </w:pBdr>
              <w:tabs>
                <w:tab w:val="left" w:pos="1701"/>
              </w:tabs>
              <w:jc w:val="both"/>
              <w:rPr>
                <w:sz w:val="20"/>
                <w:szCs w:val="20"/>
              </w:rPr>
            </w:pPr>
            <w:r w:rsidRPr="00E07E6F">
              <w:rPr>
                <w:sz w:val="20"/>
                <w:szCs w:val="20"/>
              </w:rPr>
              <w:t>at least 80 percent of educational institutions equipped with teaching aids and equipment, computer and multimedia equipment, and furniture.</w:t>
            </w:r>
          </w:p>
        </w:tc>
        <w:tc>
          <w:tcPr>
            <w:tcW w:w="1418" w:type="dxa"/>
          </w:tcPr>
          <w:p w14:paraId="3449D98A" w14:textId="25672C2E" w:rsidR="00E07E6F" w:rsidRDefault="00E07E6F" w:rsidP="00E07E6F">
            <w:pPr>
              <w:tabs>
                <w:tab w:val="left" w:pos="1701"/>
              </w:tabs>
              <w:jc w:val="both"/>
              <w:rPr>
                <w:sz w:val="20"/>
                <w:szCs w:val="20"/>
              </w:rPr>
            </w:pPr>
            <w:r w:rsidRPr="00670CB3">
              <w:rPr>
                <w:sz w:val="20"/>
                <w:szCs w:val="20"/>
              </w:rPr>
              <w:t>Ongoing on a continuous basis</w:t>
            </w:r>
          </w:p>
        </w:tc>
        <w:tc>
          <w:tcPr>
            <w:tcW w:w="2692" w:type="dxa"/>
          </w:tcPr>
          <w:p w14:paraId="2F5B2A74" w14:textId="77777777" w:rsidR="00E07E6F" w:rsidRDefault="00E07E6F" w:rsidP="00E07E6F">
            <w:pPr>
              <w:tabs>
                <w:tab w:val="left" w:pos="1701"/>
              </w:tabs>
              <w:ind w:left="-57" w:right="-57"/>
              <w:jc w:val="both"/>
              <w:rPr>
                <w:b/>
                <w:bCs/>
                <w:sz w:val="20"/>
                <w:szCs w:val="20"/>
              </w:rPr>
            </w:pPr>
            <w:r w:rsidRPr="00670CB3">
              <w:rPr>
                <w:b/>
                <w:bCs/>
                <w:sz w:val="20"/>
                <w:szCs w:val="20"/>
              </w:rPr>
              <w:t>Ministry of Education and Science</w:t>
            </w:r>
          </w:p>
          <w:p w14:paraId="68D4628F" w14:textId="63939229" w:rsidR="00E07E6F" w:rsidRDefault="00E07E6F" w:rsidP="00E07E6F">
            <w:pPr>
              <w:tabs>
                <w:tab w:val="left" w:pos="1701"/>
              </w:tabs>
              <w:ind w:left="-57" w:right="-57"/>
              <w:jc w:val="both"/>
              <w:rPr>
                <w:sz w:val="20"/>
                <w:szCs w:val="20"/>
              </w:rPr>
            </w:pPr>
            <w:r>
              <w:rPr>
                <w:sz w:val="20"/>
                <w:szCs w:val="20"/>
              </w:rPr>
              <w:br/>
            </w:r>
            <w:r w:rsidRPr="00E07E6F">
              <w:rPr>
                <w:sz w:val="20"/>
                <w:szCs w:val="20"/>
              </w:rPr>
              <w:t>In 2025, with the support of development partners, 28,140 devices were delivered; in total, as of the reporting period in 2025, 284,506 units of computer equipment had been delivered (with the support of development partners).</w:t>
            </w:r>
          </w:p>
        </w:tc>
        <w:tc>
          <w:tcPr>
            <w:tcW w:w="1276" w:type="dxa"/>
          </w:tcPr>
          <w:p w14:paraId="36D606A7" w14:textId="77777777" w:rsidR="00E07E6F" w:rsidRDefault="00E07E6F" w:rsidP="00E07E6F">
            <w:pPr>
              <w:tabs>
                <w:tab w:val="left" w:pos="1701"/>
              </w:tabs>
              <w:ind w:left="-57" w:right="-57"/>
              <w:jc w:val="both"/>
              <w:rPr>
                <w:color w:val="000000"/>
                <w:sz w:val="20"/>
                <w:szCs w:val="20"/>
              </w:rPr>
            </w:pPr>
          </w:p>
        </w:tc>
        <w:tc>
          <w:tcPr>
            <w:tcW w:w="1276" w:type="dxa"/>
          </w:tcPr>
          <w:p w14:paraId="4BCA146D" w14:textId="77777777" w:rsidR="00E07E6F" w:rsidRDefault="00E07E6F" w:rsidP="00E07E6F">
            <w:pPr>
              <w:tabs>
                <w:tab w:val="left" w:pos="1701"/>
              </w:tabs>
              <w:ind w:left="-57" w:right="-57"/>
              <w:jc w:val="both"/>
              <w:rPr>
                <w:color w:val="000000"/>
                <w:sz w:val="20"/>
                <w:szCs w:val="20"/>
              </w:rPr>
            </w:pPr>
          </w:p>
        </w:tc>
        <w:tc>
          <w:tcPr>
            <w:tcW w:w="1134" w:type="dxa"/>
          </w:tcPr>
          <w:p w14:paraId="227E78AF" w14:textId="77777777" w:rsidR="00E07E6F" w:rsidRDefault="00E07E6F" w:rsidP="00E07E6F">
            <w:pPr>
              <w:tabs>
                <w:tab w:val="left" w:pos="1701"/>
              </w:tabs>
              <w:ind w:left="-57" w:right="-57"/>
              <w:jc w:val="both"/>
              <w:rPr>
                <w:color w:val="000000"/>
                <w:sz w:val="20"/>
                <w:szCs w:val="20"/>
              </w:rPr>
            </w:pPr>
          </w:p>
        </w:tc>
        <w:tc>
          <w:tcPr>
            <w:tcW w:w="2547" w:type="dxa"/>
          </w:tcPr>
          <w:p w14:paraId="68E8984E" w14:textId="77777777" w:rsidR="00E07E6F" w:rsidRDefault="00E07E6F" w:rsidP="00E07E6F">
            <w:pPr>
              <w:tabs>
                <w:tab w:val="left" w:pos="1701"/>
              </w:tabs>
              <w:ind w:left="-57" w:right="-57"/>
              <w:jc w:val="both"/>
              <w:rPr>
                <w:color w:val="000000"/>
                <w:sz w:val="20"/>
                <w:szCs w:val="20"/>
              </w:rPr>
            </w:pPr>
          </w:p>
        </w:tc>
      </w:tr>
      <w:tr w:rsidR="00AC56B1" w14:paraId="764D7AF2" w14:textId="77777777" w:rsidTr="00937F10">
        <w:trPr>
          <w:trHeight w:val="260"/>
        </w:trPr>
        <w:tc>
          <w:tcPr>
            <w:tcW w:w="1701" w:type="dxa"/>
            <w:vMerge/>
          </w:tcPr>
          <w:p w14:paraId="1902EAFC"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FFD80F8" w14:textId="6AB988C6" w:rsidR="00AC56B1" w:rsidRPr="006322E0" w:rsidRDefault="00E07E6F" w:rsidP="00AC56B1">
            <w:pPr>
              <w:pBdr>
                <w:top w:val="nil"/>
                <w:left w:val="nil"/>
                <w:bottom w:val="nil"/>
                <w:right w:val="nil"/>
                <w:between w:val="nil"/>
              </w:pBdr>
              <w:tabs>
                <w:tab w:val="left" w:pos="1701"/>
              </w:tabs>
              <w:jc w:val="both"/>
              <w:rPr>
                <w:sz w:val="20"/>
                <w:szCs w:val="20"/>
              </w:rPr>
            </w:pPr>
            <w:r w:rsidRPr="006322E0">
              <w:rPr>
                <w:sz w:val="20"/>
                <w:szCs w:val="20"/>
              </w:rPr>
              <w:t>7)  Raising the digital competence of teaching staff at general secondary education institutions</w:t>
            </w:r>
          </w:p>
        </w:tc>
        <w:tc>
          <w:tcPr>
            <w:tcW w:w="851" w:type="dxa"/>
          </w:tcPr>
          <w:p w14:paraId="5B495F24" w14:textId="6A6A57C8" w:rsidR="00AC56B1" w:rsidRDefault="00AC56B1" w:rsidP="00AC56B1">
            <w:pPr>
              <w:tabs>
                <w:tab w:val="left" w:pos="1701"/>
              </w:tabs>
              <w:jc w:val="both"/>
              <w:rPr>
                <w:sz w:val="20"/>
                <w:szCs w:val="20"/>
              </w:rPr>
            </w:pPr>
            <w:r>
              <w:rPr>
                <w:sz w:val="20"/>
                <w:szCs w:val="20"/>
              </w:rPr>
              <w:t xml:space="preserve">2025—2027 </w:t>
            </w:r>
          </w:p>
        </w:tc>
        <w:tc>
          <w:tcPr>
            <w:tcW w:w="1276" w:type="dxa"/>
          </w:tcPr>
          <w:p w14:paraId="28D3D8FF" w14:textId="17380298" w:rsidR="00AC56B1" w:rsidRPr="00E07E6F" w:rsidRDefault="00E07E6F" w:rsidP="00AC56B1">
            <w:pPr>
              <w:pBdr>
                <w:top w:val="nil"/>
                <w:left w:val="nil"/>
                <w:bottom w:val="nil"/>
                <w:right w:val="nil"/>
                <w:between w:val="nil"/>
              </w:pBdr>
              <w:tabs>
                <w:tab w:val="left" w:pos="1701"/>
              </w:tabs>
              <w:ind w:right="-122"/>
              <w:jc w:val="both"/>
              <w:rPr>
                <w:sz w:val="20"/>
                <w:szCs w:val="20"/>
              </w:rPr>
            </w:pPr>
            <w:r w:rsidRPr="00E07E6F">
              <w:rPr>
                <w:sz w:val="20"/>
                <w:szCs w:val="20"/>
              </w:rPr>
              <w:t>at least 50 percent of teaching staff have completed training</w:t>
            </w:r>
          </w:p>
        </w:tc>
        <w:tc>
          <w:tcPr>
            <w:tcW w:w="1418" w:type="dxa"/>
          </w:tcPr>
          <w:p w14:paraId="62387E35" w14:textId="4B254391" w:rsidR="00AC56B1" w:rsidRDefault="00E07E6F" w:rsidP="00AC56B1">
            <w:pPr>
              <w:tabs>
                <w:tab w:val="left" w:pos="1701"/>
              </w:tabs>
              <w:jc w:val="both"/>
              <w:rPr>
                <w:sz w:val="20"/>
                <w:szCs w:val="20"/>
              </w:rPr>
            </w:pPr>
            <w:r w:rsidRPr="00E07E6F">
              <w:rPr>
                <w:sz w:val="20"/>
                <w:szCs w:val="20"/>
              </w:rPr>
              <w:t>Ongoing, on a continuous basis</w:t>
            </w:r>
          </w:p>
        </w:tc>
        <w:tc>
          <w:tcPr>
            <w:tcW w:w="2692" w:type="dxa"/>
          </w:tcPr>
          <w:p w14:paraId="08866A96" w14:textId="77777777" w:rsidR="00E07E6F" w:rsidRDefault="00E07E6F" w:rsidP="00E07E6F">
            <w:pPr>
              <w:tabs>
                <w:tab w:val="left" w:pos="1701"/>
              </w:tabs>
              <w:ind w:left="-57" w:right="-57"/>
              <w:jc w:val="both"/>
              <w:rPr>
                <w:b/>
                <w:bCs/>
                <w:sz w:val="20"/>
                <w:szCs w:val="20"/>
              </w:rPr>
            </w:pPr>
            <w:r w:rsidRPr="00670CB3">
              <w:rPr>
                <w:b/>
                <w:bCs/>
                <w:sz w:val="20"/>
                <w:szCs w:val="20"/>
              </w:rPr>
              <w:t>Ministry of Education and Science</w:t>
            </w:r>
          </w:p>
          <w:p w14:paraId="62511BA4" w14:textId="1BFE5EC5" w:rsidR="00AC56B1" w:rsidRPr="00E07E6F" w:rsidRDefault="00E07E6F" w:rsidP="00AC56B1">
            <w:pPr>
              <w:tabs>
                <w:tab w:val="left" w:pos="1701"/>
              </w:tabs>
              <w:ind w:left="-57" w:right="-57"/>
              <w:jc w:val="both"/>
              <w:rPr>
                <w:sz w:val="20"/>
                <w:szCs w:val="20"/>
              </w:rPr>
            </w:pPr>
            <w:r>
              <w:rPr>
                <w:sz w:val="20"/>
                <w:szCs w:val="20"/>
              </w:rPr>
              <w:br/>
            </w:r>
            <w:r w:rsidRPr="00E07E6F">
              <w:rPr>
                <w:sz w:val="20"/>
                <w:szCs w:val="20"/>
              </w:rPr>
              <w:t xml:space="preserve">In 2025, 153,544 teaching and academic staff completed digital-competence training courses provided by in-service teacher training institutes, the State Scientific Institution "Institute for Education Modernization," the "Ranok" </w:t>
            </w:r>
            <w:r w:rsidRPr="00E07E6F">
              <w:rPr>
                <w:sz w:val="20"/>
                <w:szCs w:val="20"/>
              </w:rPr>
              <w:lastRenderedPageBreak/>
              <w:t>Academy, and others. In addition, with the support of international partners, 31,248 teaching staff completed digital-competence development training in 2025.</w:t>
            </w:r>
          </w:p>
        </w:tc>
        <w:tc>
          <w:tcPr>
            <w:tcW w:w="1276" w:type="dxa"/>
          </w:tcPr>
          <w:p w14:paraId="5C9E4A34" w14:textId="77777777" w:rsidR="00AC56B1" w:rsidRDefault="00AC56B1" w:rsidP="00AC56B1">
            <w:pPr>
              <w:tabs>
                <w:tab w:val="left" w:pos="1701"/>
              </w:tabs>
              <w:ind w:left="-57" w:right="-57"/>
              <w:jc w:val="both"/>
              <w:rPr>
                <w:color w:val="000000"/>
                <w:sz w:val="20"/>
                <w:szCs w:val="20"/>
              </w:rPr>
            </w:pPr>
          </w:p>
        </w:tc>
        <w:tc>
          <w:tcPr>
            <w:tcW w:w="1276" w:type="dxa"/>
          </w:tcPr>
          <w:p w14:paraId="3F918EBF" w14:textId="77777777" w:rsidR="00AC56B1" w:rsidRDefault="00AC56B1" w:rsidP="00AC56B1">
            <w:pPr>
              <w:tabs>
                <w:tab w:val="left" w:pos="1701"/>
              </w:tabs>
              <w:ind w:left="-57" w:right="-57"/>
              <w:jc w:val="both"/>
              <w:rPr>
                <w:color w:val="000000"/>
                <w:sz w:val="20"/>
                <w:szCs w:val="20"/>
              </w:rPr>
            </w:pPr>
          </w:p>
        </w:tc>
        <w:tc>
          <w:tcPr>
            <w:tcW w:w="1134" w:type="dxa"/>
          </w:tcPr>
          <w:p w14:paraId="4E1E17C4" w14:textId="77777777" w:rsidR="00AC56B1" w:rsidRDefault="00AC56B1" w:rsidP="00AC56B1">
            <w:pPr>
              <w:tabs>
                <w:tab w:val="left" w:pos="1701"/>
              </w:tabs>
              <w:ind w:left="-57" w:right="-57"/>
              <w:jc w:val="both"/>
              <w:rPr>
                <w:color w:val="000000"/>
                <w:sz w:val="20"/>
                <w:szCs w:val="20"/>
              </w:rPr>
            </w:pPr>
          </w:p>
        </w:tc>
        <w:tc>
          <w:tcPr>
            <w:tcW w:w="2547" w:type="dxa"/>
          </w:tcPr>
          <w:p w14:paraId="7382A6FF" w14:textId="77777777" w:rsidR="00AC56B1" w:rsidRDefault="00AC56B1" w:rsidP="00AC56B1">
            <w:pPr>
              <w:tabs>
                <w:tab w:val="left" w:pos="1701"/>
              </w:tabs>
              <w:ind w:left="-57" w:right="-57"/>
              <w:jc w:val="both"/>
              <w:rPr>
                <w:color w:val="000000"/>
                <w:sz w:val="20"/>
                <w:szCs w:val="20"/>
              </w:rPr>
            </w:pPr>
          </w:p>
        </w:tc>
      </w:tr>
      <w:tr w:rsidR="00AC56B1" w14:paraId="0AEA1367" w14:textId="77777777" w:rsidTr="00937F10">
        <w:trPr>
          <w:trHeight w:val="260"/>
        </w:trPr>
        <w:tc>
          <w:tcPr>
            <w:tcW w:w="1701" w:type="dxa"/>
            <w:vMerge/>
          </w:tcPr>
          <w:p w14:paraId="15728EED"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66E1DB0F" w14:textId="1AF44133" w:rsidR="00AC56B1" w:rsidRPr="006322E0" w:rsidRDefault="00E07E6F" w:rsidP="00AC56B1">
            <w:pPr>
              <w:pBdr>
                <w:top w:val="nil"/>
                <w:left w:val="nil"/>
                <w:bottom w:val="nil"/>
                <w:right w:val="nil"/>
                <w:between w:val="nil"/>
              </w:pBdr>
              <w:tabs>
                <w:tab w:val="left" w:pos="1701"/>
              </w:tabs>
              <w:jc w:val="both"/>
              <w:rPr>
                <w:sz w:val="20"/>
                <w:szCs w:val="20"/>
              </w:rPr>
            </w:pPr>
            <w:r w:rsidRPr="006322E0">
              <w:rPr>
                <w:sz w:val="20"/>
                <w:szCs w:val="20"/>
              </w:rPr>
              <w:t>8)  Ensuring the purchase of school buses to organize transportation of students and teaching staff, including persons with special educational needs, to and from general secondary education institutions, funded from the state budget</w:t>
            </w:r>
          </w:p>
        </w:tc>
        <w:tc>
          <w:tcPr>
            <w:tcW w:w="851" w:type="dxa"/>
          </w:tcPr>
          <w:p w14:paraId="019DBACD" w14:textId="491F1233" w:rsidR="00AC56B1" w:rsidRDefault="00AC56B1" w:rsidP="00AC56B1">
            <w:pPr>
              <w:tabs>
                <w:tab w:val="left" w:pos="1701"/>
              </w:tabs>
              <w:jc w:val="both"/>
              <w:rPr>
                <w:sz w:val="20"/>
                <w:szCs w:val="20"/>
              </w:rPr>
            </w:pPr>
            <w:r>
              <w:rPr>
                <w:sz w:val="20"/>
                <w:szCs w:val="20"/>
              </w:rPr>
              <w:t xml:space="preserve">2025—2027 </w:t>
            </w:r>
          </w:p>
        </w:tc>
        <w:tc>
          <w:tcPr>
            <w:tcW w:w="1276" w:type="dxa"/>
          </w:tcPr>
          <w:p w14:paraId="1B13F09D" w14:textId="674B3E60" w:rsidR="00AC56B1" w:rsidRPr="00E07E6F" w:rsidRDefault="00E07E6F" w:rsidP="00AC56B1">
            <w:pPr>
              <w:pBdr>
                <w:top w:val="nil"/>
                <w:left w:val="nil"/>
                <w:bottom w:val="nil"/>
                <w:right w:val="nil"/>
                <w:between w:val="nil"/>
              </w:pBdr>
              <w:tabs>
                <w:tab w:val="left" w:pos="1701"/>
              </w:tabs>
              <w:ind w:right="-122"/>
              <w:jc w:val="both"/>
              <w:rPr>
                <w:sz w:val="20"/>
                <w:szCs w:val="20"/>
              </w:rPr>
            </w:pPr>
            <w:r w:rsidRPr="00E07E6F">
              <w:rPr>
                <w:sz w:val="20"/>
                <w:szCs w:val="20"/>
              </w:rPr>
              <w:t>90 percent of educational institutions provided with school buses</w:t>
            </w:r>
          </w:p>
        </w:tc>
        <w:tc>
          <w:tcPr>
            <w:tcW w:w="1418" w:type="dxa"/>
          </w:tcPr>
          <w:p w14:paraId="67027BF8" w14:textId="445B0178" w:rsidR="00AC56B1" w:rsidRDefault="00E07E6F" w:rsidP="00AC56B1">
            <w:pPr>
              <w:tabs>
                <w:tab w:val="left" w:pos="1701"/>
              </w:tabs>
              <w:jc w:val="both"/>
              <w:rPr>
                <w:sz w:val="20"/>
                <w:szCs w:val="20"/>
              </w:rPr>
            </w:pPr>
            <w:r w:rsidRPr="00E07E6F">
              <w:rPr>
                <w:sz w:val="20"/>
                <w:szCs w:val="20"/>
              </w:rPr>
              <w:t>Ongoing on a continuous basis</w:t>
            </w:r>
          </w:p>
        </w:tc>
        <w:tc>
          <w:tcPr>
            <w:tcW w:w="2692" w:type="dxa"/>
          </w:tcPr>
          <w:p w14:paraId="27B3A6C1" w14:textId="77777777" w:rsidR="00E07E6F" w:rsidRPr="00E07E6F" w:rsidRDefault="00E07E6F" w:rsidP="00E07E6F">
            <w:pPr>
              <w:tabs>
                <w:tab w:val="left" w:pos="1701"/>
              </w:tabs>
              <w:ind w:left="-57" w:right="-57"/>
              <w:jc w:val="both"/>
              <w:rPr>
                <w:b/>
                <w:bCs/>
                <w:sz w:val="20"/>
                <w:szCs w:val="20"/>
              </w:rPr>
            </w:pPr>
            <w:r w:rsidRPr="00E07E6F">
              <w:rPr>
                <w:b/>
                <w:bCs/>
                <w:sz w:val="20"/>
                <w:szCs w:val="20"/>
              </w:rPr>
              <w:t>Ministry of Education and Science</w:t>
            </w:r>
          </w:p>
          <w:p w14:paraId="5106EE0A" w14:textId="77777777" w:rsidR="00E07E6F" w:rsidRPr="00E07E6F" w:rsidRDefault="00E07E6F" w:rsidP="00AC56B1">
            <w:pPr>
              <w:tabs>
                <w:tab w:val="left" w:pos="1701"/>
              </w:tabs>
              <w:ind w:left="-57" w:right="-57"/>
              <w:jc w:val="both"/>
              <w:rPr>
                <w:sz w:val="20"/>
                <w:szCs w:val="20"/>
              </w:rPr>
            </w:pPr>
          </w:p>
          <w:p w14:paraId="65E98170" w14:textId="19F136A3" w:rsidR="00AC56B1" w:rsidRPr="00E07E6F" w:rsidRDefault="00E07E6F" w:rsidP="00AC56B1">
            <w:pPr>
              <w:tabs>
                <w:tab w:val="left" w:pos="1701"/>
              </w:tabs>
              <w:ind w:left="-57" w:right="-57"/>
              <w:jc w:val="both"/>
              <w:rPr>
                <w:sz w:val="20"/>
                <w:szCs w:val="20"/>
              </w:rPr>
            </w:pPr>
            <w:r w:rsidRPr="00E07E6F">
              <w:rPr>
                <w:sz w:val="20"/>
                <w:szCs w:val="20"/>
              </w:rPr>
              <w:t>In 2025, 535 school buses were purchased using subvention funds, including 374 specially equipped ones. In addition, 140 school buses, including 100 specially equipped ones, were purchased using the special fund of the educational subvention.</w:t>
            </w:r>
          </w:p>
        </w:tc>
        <w:tc>
          <w:tcPr>
            <w:tcW w:w="1276" w:type="dxa"/>
          </w:tcPr>
          <w:p w14:paraId="4A17958E" w14:textId="77777777" w:rsidR="00AC56B1" w:rsidRDefault="00AC56B1" w:rsidP="00AC56B1">
            <w:pPr>
              <w:tabs>
                <w:tab w:val="left" w:pos="1701"/>
              </w:tabs>
              <w:ind w:left="-57" w:right="-57"/>
              <w:jc w:val="both"/>
              <w:rPr>
                <w:color w:val="000000"/>
                <w:sz w:val="20"/>
                <w:szCs w:val="20"/>
              </w:rPr>
            </w:pPr>
          </w:p>
        </w:tc>
        <w:tc>
          <w:tcPr>
            <w:tcW w:w="1276" w:type="dxa"/>
          </w:tcPr>
          <w:p w14:paraId="05D149B2" w14:textId="77777777" w:rsidR="00AC56B1" w:rsidRDefault="00AC56B1" w:rsidP="00AC56B1">
            <w:pPr>
              <w:tabs>
                <w:tab w:val="left" w:pos="1701"/>
              </w:tabs>
              <w:ind w:left="-57" w:right="-57"/>
              <w:jc w:val="both"/>
              <w:rPr>
                <w:color w:val="000000"/>
                <w:sz w:val="20"/>
                <w:szCs w:val="20"/>
              </w:rPr>
            </w:pPr>
          </w:p>
        </w:tc>
        <w:tc>
          <w:tcPr>
            <w:tcW w:w="1134" w:type="dxa"/>
          </w:tcPr>
          <w:p w14:paraId="4904F4BA" w14:textId="77777777" w:rsidR="00AC56B1" w:rsidRDefault="00AC56B1" w:rsidP="00AC56B1">
            <w:pPr>
              <w:tabs>
                <w:tab w:val="left" w:pos="1701"/>
              </w:tabs>
              <w:ind w:left="-57" w:right="-57"/>
              <w:jc w:val="both"/>
              <w:rPr>
                <w:color w:val="000000"/>
                <w:sz w:val="20"/>
                <w:szCs w:val="20"/>
              </w:rPr>
            </w:pPr>
          </w:p>
        </w:tc>
        <w:tc>
          <w:tcPr>
            <w:tcW w:w="2547" w:type="dxa"/>
          </w:tcPr>
          <w:p w14:paraId="5E2D4CD9" w14:textId="77777777" w:rsidR="00AC56B1" w:rsidRDefault="00AC56B1" w:rsidP="00AC56B1">
            <w:pPr>
              <w:tabs>
                <w:tab w:val="left" w:pos="1701"/>
              </w:tabs>
              <w:ind w:left="-57" w:right="-57"/>
              <w:jc w:val="both"/>
              <w:rPr>
                <w:color w:val="000000"/>
                <w:sz w:val="20"/>
                <w:szCs w:val="20"/>
              </w:rPr>
            </w:pPr>
          </w:p>
        </w:tc>
      </w:tr>
      <w:tr w:rsidR="00AC56B1" w14:paraId="218F03D0" w14:textId="77777777" w:rsidTr="00937F10">
        <w:trPr>
          <w:trHeight w:val="260"/>
        </w:trPr>
        <w:tc>
          <w:tcPr>
            <w:tcW w:w="1701" w:type="dxa"/>
            <w:vMerge w:val="restart"/>
          </w:tcPr>
          <w:p w14:paraId="50F6FF7A" w14:textId="36516437" w:rsidR="00AC56B1" w:rsidRDefault="00E07E6F" w:rsidP="00AC56B1">
            <w:pPr>
              <w:tabs>
                <w:tab w:val="left" w:pos="1701"/>
              </w:tabs>
              <w:ind w:left="-57" w:right="-57"/>
              <w:jc w:val="both"/>
              <w:rPr>
                <w:color w:val="000000"/>
                <w:sz w:val="20"/>
                <w:szCs w:val="20"/>
              </w:rPr>
            </w:pPr>
            <w:r>
              <w:rPr>
                <w:color w:val="000000"/>
                <w:sz w:val="20"/>
                <w:szCs w:val="20"/>
              </w:rPr>
              <w:t xml:space="preserve">19. </w:t>
            </w:r>
            <w:r w:rsidRPr="00E07E6F">
              <w:rPr>
                <w:color w:val="000000"/>
                <w:sz w:val="20"/>
                <w:szCs w:val="20"/>
              </w:rPr>
              <w:t xml:space="preserve"> Creating mechanisms to encourage business representatives to participate in upgrading the </w:t>
            </w:r>
            <w:r w:rsidRPr="00E07E6F">
              <w:rPr>
                <w:color w:val="000000"/>
                <w:sz w:val="20"/>
                <w:szCs w:val="20"/>
              </w:rPr>
              <w:lastRenderedPageBreak/>
              <w:t>material/technical and teaching/production base of higher, professional pre-higher, and vocational (vocational-technical) education institutions</w:t>
            </w:r>
          </w:p>
        </w:tc>
        <w:tc>
          <w:tcPr>
            <w:tcW w:w="1417" w:type="dxa"/>
          </w:tcPr>
          <w:p w14:paraId="2EB3D9D7" w14:textId="2D4E916D" w:rsidR="00AC56B1" w:rsidRPr="006322E0" w:rsidRDefault="00E07E6F" w:rsidP="00AC56B1">
            <w:pPr>
              <w:tabs>
                <w:tab w:val="left" w:pos="1701"/>
              </w:tabs>
              <w:ind w:left="-57"/>
              <w:jc w:val="both"/>
              <w:rPr>
                <w:color w:val="000000"/>
                <w:sz w:val="20"/>
                <w:szCs w:val="20"/>
              </w:rPr>
            </w:pPr>
            <w:r w:rsidRPr="006322E0">
              <w:rPr>
                <w:color w:val="000000"/>
                <w:sz w:val="20"/>
                <w:szCs w:val="20"/>
              </w:rPr>
              <w:lastRenderedPageBreak/>
              <w:t xml:space="preserve">1)  Engaging stakeholders in managing vocational (vocational-technical) and </w:t>
            </w:r>
            <w:r w:rsidRPr="006322E0">
              <w:rPr>
                <w:color w:val="000000"/>
                <w:sz w:val="20"/>
                <w:szCs w:val="20"/>
              </w:rPr>
              <w:lastRenderedPageBreak/>
              <w:t>professional pre-higher education institutions, delegating to them a significant share of the founder's functions for state and municipal institutions, through the establishment of supervisory boards</w:t>
            </w:r>
          </w:p>
          <w:p w14:paraId="44B8E3DF" w14:textId="77777777" w:rsidR="00AC56B1" w:rsidRPr="006322E0" w:rsidRDefault="00AC56B1" w:rsidP="00AC56B1">
            <w:pPr>
              <w:tabs>
                <w:tab w:val="left" w:pos="1701"/>
              </w:tabs>
              <w:jc w:val="both"/>
              <w:rPr>
                <w:color w:val="000000"/>
                <w:sz w:val="20"/>
                <w:szCs w:val="20"/>
              </w:rPr>
            </w:pPr>
          </w:p>
          <w:p w14:paraId="040AC8E4" w14:textId="77777777" w:rsidR="00AC56B1" w:rsidRPr="006322E0" w:rsidRDefault="00AC56B1" w:rsidP="00AC56B1">
            <w:pPr>
              <w:tabs>
                <w:tab w:val="left" w:pos="1701"/>
              </w:tabs>
              <w:jc w:val="both"/>
              <w:rPr>
                <w:color w:val="000000"/>
                <w:sz w:val="20"/>
                <w:szCs w:val="20"/>
              </w:rPr>
            </w:pPr>
          </w:p>
          <w:p w14:paraId="2CC9955E" w14:textId="77777777" w:rsidR="00AC56B1" w:rsidRPr="006322E0" w:rsidRDefault="00AC56B1" w:rsidP="00AC56B1">
            <w:pPr>
              <w:tabs>
                <w:tab w:val="left" w:pos="1701"/>
              </w:tabs>
              <w:jc w:val="both"/>
              <w:rPr>
                <w:color w:val="000000"/>
                <w:sz w:val="20"/>
                <w:szCs w:val="20"/>
              </w:rPr>
            </w:pPr>
          </w:p>
          <w:p w14:paraId="4C73F603" w14:textId="77777777" w:rsidR="00AC56B1" w:rsidRPr="006322E0" w:rsidRDefault="00AC56B1" w:rsidP="00AC56B1">
            <w:pPr>
              <w:tabs>
                <w:tab w:val="left" w:pos="1701"/>
              </w:tabs>
              <w:jc w:val="both"/>
              <w:rPr>
                <w:color w:val="000000"/>
                <w:sz w:val="20"/>
                <w:szCs w:val="20"/>
              </w:rPr>
            </w:pPr>
          </w:p>
        </w:tc>
        <w:tc>
          <w:tcPr>
            <w:tcW w:w="851" w:type="dxa"/>
          </w:tcPr>
          <w:p w14:paraId="183EC3E2" w14:textId="200E1EBD" w:rsidR="00AC56B1" w:rsidRPr="00E07E6F" w:rsidRDefault="00AC56B1" w:rsidP="00E07E6F">
            <w:pPr>
              <w:tabs>
                <w:tab w:val="left" w:pos="1701"/>
              </w:tabs>
              <w:ind w:left="-57" w:right="-57"/>
              <w:jc w:val="both"/>
              <w:rPr>
                <w:color w:val="000000"/>
                <w:sz w:val="20"/>
                <w:szCs w:val="20"/>
              </w:rPr>
            </w:pPr>
            <w:r>
              <w:rPr>
                <w:color w:val="000000"/>
                <w:sz w:val="20"/>
                <w:szCs w:val="20"/>
              </w:rPr>
              <w:lastRenderedPageBreak/>
              <w:t>2027</w:t>
            </w:r>
          </w:p>
          <w:p w14:paraId="3AED6F8C" w14:textId="77777777" w:rsidR="00AC56B1" w:rsidRPr="00E07E6F" w:rsidRDefault="00AC56B1" w:rsidP="00AC56B1">
            <w:pPr>
              <w:tabs>
                <w:tab w:val="left" w:pos="1701"/>
              </w:tabs>
              <w:jc w:val="both"/>
              <w:rPr>
                <w:color w:val="000000"/>
                <w:sz w:val="20"/>
                <w:szCs w:val="20"/>
              </w:rPr>
            </w:pPr>
          </w:p>
          <w:p w14:paraId="41DD1B69" w14:textId="77777777" w:rsidR="00AC56B1" w:rsidRPr="00E07E6F" w:rsidRDefault="00AC56B1" w:rsidP="00AC56B1">
            <w:pPr>
              <w:tabs>
                <w:tab w:val="left" w:pos="1701"/>
              </w:tabs>
              <w:jc w:val="both"/>
              <w:rPr>
                <w:color w:val="000000"/>
                <w:sz w:val="20"/>
                <w:szCs w:val="20"/>
              </w:rPr>
            </w:pPr>
          </w:p>
        </w:tc>
        <w:tc>
          <w:tcPr>
            <w:tcW w:w="1276" w:type="dxa"/>
          </w:tcPr>
          <w:p w14:paraId="4B390959" w14:textId="5F846646" w:rsidR="00AC56B1" w:rsidRPr="00E07E6F" w:rsidRDefault="00E07E6F" w:rsidP="00AC56B1">
            <w:pPr>
              <w:tabs>
                <w:tab w:val="left" w:pos="1701"/>
              </w:tabs>
              <w:jc w:val="both"/>
              <w:rPr>
                <w:color w:val="000000"/>
                <w:sz w:val="20"/>
                <w:szCs w:val="20"/>
              </w:rPr>
            </w:pPr>
            <w:r w:rsidRPr="00E07E6F">
              <w:rPr>
                <w:color w:val="000000"/>
                <w:sz w:val="20"/>
                <w:szCs w:val="20"/>
              </w:rPr>
              <w:t xml:space="preserve">supervisory boards established in 100 percent of vocational </w:t>
            </w:r>
            <w:r w:rsidRPr="00E07E6F">
              <w:rPr>
                <w:color w:val="000000"/>
                <w:sz w:val="20"/>
                <w:szCs w:val="20"/>
              </w:rPr>
              <w:lastRenderedPageBreak/>
              <w:t>(vocational-technical) and professional pre-higher education institutions.</w:t>
            </w:r>
          </w:p>
          <w:p w14:paraId="662878D7" w14:textId="77777777" w:rsidR="00AC56B1" w:rsidRPr="00E07E6F" w:rsidRDefault="00AC56B1" w:rsidP="00AC56B1">
            <w:pPr>
              <w:tabs>
                <w:tab w:val="left" w:pos="1701"/>
              </w:tabs>
              <w:jc w:val="both"/>
              <w:rPr>
                <w:color w:val="000000"/>
                <w:sz w:val="20"/>
                <w:szCs w:val="20"/>
              </w:rPr>
            </w:pPr>
          </w:p>
        </w:tc>
        <w:tc>
          <w:tcPr>
            <w:tcW w:w="1418" w:type="dxa"/>
          </w:tcPr>
          <w:p w14:paraId="39B0C452" w14:textId="4619D2BB" w:rsidR="00AC56B1" w:rsidRPr="00E07E6F" w:rsidRDefault="00E07E6F" w:rsidP="00AC56B1">
            <w:pPr>
              <w:tabs>
                <w:tab w:val="left" w:pos="1701"/>
              </w:tabs>
              <w:jc w:val="both"/>
              <w:rPr>
                <w:color w:val="000000"/>
                <w:sz w:val="20"/>
                <w:szCs w:val="20"/>
              </w:rPr>
            </w:pPr>
            <w:r w:rsidRPr="00E07E6F">
              <w:rPr>
                <w:color w:val="000000"/>
                <w:sz w:val="20"/>
                <w:szCs w:val="20"/>
              </w:rPr>
              <w:lastRenderedPageBreak/>
              <w:t>Ongoing</w:t>
            </w:r>
          </w:p>
          <w:p w14:paraId="4D684D10" w14:textId="77777777" w:rsidR="00AC56B1" w:rsidRPr="00E07E6F" w:rsidRDefault="00AC56B1" w:rsidP="00AC56B1">
            <w:pPr>
              <w:tabs>
                <w:tab w:val="left" w:pos="1701"/>
              </w:tabs>
              <w:jc w:val="both"/>
              <w:rPr>
                <w:color w:val="000000"/>
                <w:sz w:val="20"/>
                <w:szCs w:val="20"/>
              </w:rPr>
            </w:pPr>
          </w:p>
          <w:p w14:paraId="35613F65" w14:textId="77777777" w:rsidR="00AC56B1" w:rsidRPr="00E07E6F" w:rsidRDefault="00AC56B1" w:rsidP="00AC56B1">
            <w:pPr>
              <w:tabs>
                <w:tab w:val="left" w:pos="1701"/>
              </w:tabs>
              <w:jc w:val="both"/>
              <w:rPr>
                <w:color w:val="000000"/>
                <w:sz w:val="20"/>
                <w:szCs w:val="20"/>
              </w:rPr>
            </w:pPr>
          </w:p>
          <w:p w14:paraId="6EC9E4B3" w14:textId="77777777" w:rsidR="00AC56B1" w:rsidRPr="00E07E6F" w:rsidRDefault="00AC56B1" w:rsidP="00AC56B1">
            <w:pPr>
              <w:tabs>
                <w:tab w:val="left" w:pos="1701"/>
              </w:tabs>
              <w:jc w:val="both"/>
              <w:rPr>
                <w:color w:val="000000"/>
                <w:sz w:val="20"/>
                <w:szCs w:val="20"/>
              </w:rPr>
            </w:pPr>
          </w:p>
          <w:p w14:paraId="52578D27" w14:textId="77777777" w:rsidR="00AC56B1" w:rsidRPr="00E07E6F" w:rsidRDefault="00AC56B1" w:rsidP="00AC56B1">
            <w:pPr>
              <w:tabs>
                <w:tab w:val="left" w:pos="1701"/>
              </w:tabs>
              <w:jc w:val="both"/>
              <w:rPr>
                <w:color w:val="000000"/>
                <w:sz w:val="20"/>
                <w:szCs w:val="20"/>
              </w:rPr>
            </w:pPr>
          </w:p>
        </w:tc>
        <w:tc>
          <w:tcPr>
            <w:tcW w:w="2692" w:type="dxa"/>
          </w:tcPr>
          <w:p w14:paraId="28781392" w14:textId="71D1AAC2" w:rsidR="00E07E6F" w:rsidRPr="00E07E6F" w:rsidRDefault="00E07E6F" w:rsidP="00E07E6F">
            <w:pPr>
              <w:pStyle w:val="font-claude-response-body"/>
              <w:rPr>
                <w:b/>
                <w:bCs/>
                <w:color w:val="000000"/>
                <w:sz w:val="20"/>
                <w:szCs w:val="20"/>
              </w:rPr>
            </w:pPr>
            <w:r w:rsidRPr="00E07E6F">
              <w:rPr>
                <w:b/>
                <w:bCs/>
                <w:color w:val="000000"/>
                <w:sz w:val="20"/>
                <w:szCs w:val="20"/>
              </w:rPr>
              <w:t>Ministry of Economy of Ukraine</w:t>
            </w:r>
          </w:p>
          <w:p w14:paraId="21937ED0" w14:textId="77777777" w:rsidR="00E07E6F" w:rsidRPr="00E07E6F" w:rsidRDefault="00E07E6F" w:rsidP="00E07E6F">
            <w:pPr>
              <w:pStyle w:val="font-claude-response-body"/>
              <w:rPr>
                <w:color w:val="000000"/>
                <w:sz w:val="20"/>
                <w:szCs w:val="20"/>
              </w:rPr>
            </w:pPr>
            <w:r w:rsidRPr="00E07E6F">
              <w:rPr>
                <w:color w:val="000000"/>
                <w:sz w:val="20"/>
                <w:szCs w:val="20"/>
              </w:rPr>
              <w:t xml:space="preserve">To engage stakeholders in managing vocational (vocational-technical) </w:t>
            </w:r>
            <w:r w:rsidRPr="00E07E6F">
              <w:rPr>
                <w:color w:val="000000"/>
                <w:sz w:val="20"/>
                <w:szCs w:val="20"/>
              </w:rPr>
              <w:lastRenderedPageBreak/>
              <w:t xml:space="preserve">education institutions and strengthen ties with the labour market, orders of the Ministry of Economy of Ukraine established supervisory boards for vocational-technical education centres of the State Employment Service. In particular, in 2024, a supervisory board was established for the Poltava Vocational-Technical Education Centre, and in 2025, a further 7 supervisory boards were established (for the Dnipropetrovsk, Ivano-Frankivsk, Lviv, Odesa, Rivne, Sumy, and Kharkiv centres). Supervisory boards ensure the participation of employer representatives, authorities, and the public in managing educational institutions, help increase the transparency and effectiveness of their operations, oversee the quality of educational services and the use of financial resources, and attract additional funding sources for developing the material/technical and </w:t>
            </w:r>
            <w:r w:rsidRPr="00E07E6F">
              <w:rPr>
                <w:color w:val="000000"/>
                <w:sz w:val="20"/>
                <w:szCs w:val="20"/>
              </w:rPr>
              <w:lastRenderedPageBreak/>
              <w:t>teaching/production base. Currently, the supervisory boards operate in accordance with the powers set out in their statutes, participate in forming and monitoring the implementation of the centres' development strategies, analyse their operational results, provide recommendations to management that must be considered, and initiate measures to improve the educational process and infrastructure. More than ten sessions of each supervisory board have been held, resulting in decisions and recommendations aimed at improving the quality of specialist training, strengthening human-resource capacity, and developing partnerships with employers.</w:t>
            </w:r>
          </w:p>
          <w:p w14:paraId="78B3FB14" w14:textId="76FECFD5" w:rsidR="00AC56B1" w:rsidRPr="00E07E6F" w:rsidRDefault="00AC56B1" w:rsidP="00AC56B1">
            <w:pPr>
              <w:tabs>
                <w:tab w:val="left" w:pos="1701"/>
              </w:tabs>
              <w:ind w:left="-57" w:right="-57"/>
              <w:jc w:val="both"/>
              <w:rPr>
                <w:color w:val="000000"/>
                <w:sz w:val="20"/>
                <w:szCs w:val="20"/>
              </w:rPr>
            </w:pPr>
          </w:p>
        </w:tc>
        <w:tc>
          <w:tcPr>
            <w:tcW w:w="1276" w:type="dxa"/>
          </w:tcPr>
          <w:p w14:paraId="2BB41EA9" w14:textId="77777777" w:rsidR="00AC56B1" w:rsidRDefault="00AC56B1" w:rsidP="00AC56B1">
            <w:pPr>
              <w:tabs>
                <w:tab w:val="left" w:pos="1701"/>
              </w:tabs>
              <w:ind w:left="-57" w:right="-57"/>
              <w:jc w:val="both"/>
              <w:rPr>
                <w:color w:val="000000"/>
                <w:sz w:val="20"/>
                <w:szCs w:val="20"/>
              </w:rPr>
            </w:pPr>
          </w:p>
        </w:tc>
        <w:tc>
          <w:tcPr>
            <w:tcW w:w="1276" w:type="dxa"/>
          </w:tcPr>
          <w:p w14:paraId="3808FE8E" w14:textId="77777777" w:rsidR="00AC56B1" w:rsidRDefault="00AC56B1" w:rsidP="00AC56B1">
            <w:pPr>
              <w:tabs>
                <w:tab w:val="left" w:pos="1701"/>
              </w:tabs>
              <w:ind w:left="-57" w:right="-57"/>
              <w:jc w:val="both"/>
              <w:rPr>
                <w:color w:val="000000"/>
                <w:sz w:val="20"/>
                <w:szCs w:val="20"/>
              </w:rPr>
            </w:pPr>
          </w:p>
        </w:tc>
        <w:tc>
          <w:tcPr>
            <w:tcW w:w="1134" w:type="dxa"/>
          </w:tcPr>
          <w:p w14:paraId="4C1A5A2A" w14:textId="77777777" w:rsidR="00AC56B1" w:rsidRDefault="00AC56B1" w:rsidP="00AC56B1">
            <w:pPr>
              <w:tabs>
                <w:tab w:val="left" w:pos="1701"/>
              </w:tabs>
              <w:ind w:left="-57" w:right="-57"/>
              <w:jc w:val="both"/>
              <w:rPr>
                <w:color w:val="000000"/>
                <w:sz w:val="20"/>
                <w:szCs w:val="20"/>
              </w:rPr>
            </w:pPr>
          </w:p>
        </w:tc>
        <w:tc>
          <w:tcPr>
            <w:tcW w:w="2547" w:type="dxa"/>
          </w:tcPr>
          <w:p w14:paraId="2A01C929" w14:textId="77777777" w:rsidR="00AC56B1" w:rsidRDefault="00AC56B1" w:rsidP="00AC56B1">
            <w:pPr>
              <w:tabs>
                <w:tab w:val="left" w:pos="1701"/>
              </w:tabs>
              <w:ind w:left="-57" w:right="-57"/>
              <w:jc w:val="both"/>
              <w:rPr>
                <w:color w:val="000000"/>
                <w:sz w:val="20"/>
                <w:szCs w:val="20"/>
              </w:rPr>
            </w:pPr>
          </w:p>
        </w:tc>
      </w:tr>
      <w:tr w:rsidR="00AC56B1" w14:paraId="28044807" w14:textId="77777777" w:rsidTr="00937F10">
        <w:trPr>
          <w:trHeight w:val="260"/>
        </w:trPr>
        <w:tc>
          <w:tcPr>
            <w:tcW w:w="1701" w:type="dxa"/>
            <w:vMerge/>
          </w:tcPr>
          <w:p w14:paraId="0691F4D8"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286AB160" w14:textId="504390E4" w:rsidR="00AC56B1" w:rsidRPr="006322E0" w:rsidRDefault="00E07E6F" w:rsidP="00AC56B1">
            <w:pPr>
              <w:tabs>
                <w:tab w:val="left" w:pos="1701"/>
              </w:tabs>
              <w:ind w:left="-57"/>
              <w:jc w:val="both"/>
              <w:rPr>
                <w:color w:val="000000"/>
                <w:sz w:val="20"/>
                <w:szCs w:val="20"/>
              </w:rPr>
            </w:pPr>
            <w:r w:rsidRPr="006322E0">
              <w:rPr>
                <w:color w:val="000000"/>
                <w:sz w:val="20"/>
                <w:szCs w:val="20"/>
              </w:rPr>
              <w:t xml:space="preserve">2)  Disseminating best practices (experience </w:t>
            </w:r>
            <w:r w:rsidRPr="006322E0">
              <w:rPr>
                <w:color w:val="000000"/>
                <w:sz w:val="20"/>
                <w:szCs w:val="20"/>
              </w:rPr>
              <w:lastRenderedPageBreak/>
              <w:t>exchange) in public-private partnership among vocational (vocational-technical) and professional pre-higher education institutions</w:t>
            </w:r>
          </w:p>
        </w:tc>
        <w:tc>
          <w:tcPr>
            <w:tcW w:w="851" w:type="dxa"/>
          </w:tcPr>
          <w:p w14:paraId="20237E7A" w14:textId="327F34D8" w:rsidR="00AC56B1" w:rsidRDefault="00AC56B1" w:rsidP="00AC56B1">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0CB7D68E" w14:textId="3456871E" w:rsidR="00AC56B1" w:rsidRDefault="00E07E6F" w:rsidP="00AC56B1">
            <w:pPr>
              <w:tabs>
                <w:tab w:val="left" w:pos="1701"/>
              </w:tabs>
              <w:ind w:left="-57" w:right="-57"/>
              <w:jc w:val="both"/>
              <w:rPr>
                <w:color w:val="000000"/>
                <w:sz w:val="20"/>
                <w:szCs w:val="20"/>
              </w:rPr>
            </w:pPr>
            <w:r w:rsidRPr="00E07E6F">
              <w:rPr>
                <w:color w:val="000000"/>
                <w:sz w:val="20"/>
                <w:szCs w:val="20"/>
              </w:rPr>
              <w:t xml:space="preserve">at least five experience-exchange </w:t>
            </w:r>
            <w:r w:rsidRPr="00E07E6F">
              <w:rPr>
                <w:color w:val="000000"/>
                <w:sz w:val="20"/>
                <w:szCs w:val="20"/>
              </w:rPr>
              <w:lastRenderedPageBreak/>
              <w:t>events held annually</w:t>
            </w:r>
          </w:p>
        </w:tc>
        <w:tc>
          <w:tcPr>
            <w:tcW w:w="1418" w:type="dxa"/>
          </w:tcPr>
          <w:p w14:paraId="03AEBCF6" w14:textId="77777777" w:rsidR="00AC56B1" w:rsidRPr="00E07E6F" w:rsidRDefault="00AC56B1" w:rsidP="00AC56B1">
            <w:pPr>
              <w:tabs>
                <w:tab w:val="left" w:pos="1701"/>
              </w:tabs>
              <w:jc w:val="both"/>
              <w:rPr>
                <w:color w:val="000000"/>
                <w:sz w:val="20"/>
                <w:szCs w:val="20"/>
              </w:rPr>
            </w:pPr>
          </w:p>
        </w:tc>
        <w:tc>
          <w:tcPr>
            <w:tcW w:w="2692" w:type="dxa"/>
          </w:tcPr>
          <w:p w14:paraId="0C7B0CCA" w14:textId="77777777" w:rsidR="00E07E6F" w:rsidRPr="00E07E6F" w:rsidRDefault="00E07E6F" w:rsidP="00E07E6F">
            <w:pPr>
              <w:pStyle w:val="font-claude-response-body"/>
              <w:rPr>
                <w:b/>
                <w:bCs/>
                <w:color w:val="000000"/>
                <w:sz w:val="20"/>
                <w:szCs w:val="20"/>
              </w:rPr>
            </w:pPr>
            <w:r w:rsidRPr="00E07E6F">
              <w:rPr>
                <w:b/>
                <w:bCs/>
                <w:color w:val="000000"/>
                <w:sz w:val="20"/>
                <w:szCs w:val="20"/>
              </w:rPr>
              <w:t>Ministry of Economy of Ukraine</w:t>
            </w:r>
          </w:p>
          <w:p w14:paraId="01E22CC1" w14:textId="22D7C7C7" w:rsidR="00AC56B1" w:rsidRDefault="00E07E6F" w:rsidP="00AC56B1">
            <w:pPr>
              <w:tabs>
                <w:tab w:val="left" w:pos="1701"/>
              </w:tabs>
              <w:ind w:left="-57" w:right="-57"/>
              <w:jc w:val="both"/>
              <w:rPr>
                <w:color w:val="000000"/>
                <w:sz w:val="20"/>
                <w:szCs w:val="20"/>
              </w:rPr>
            </w:pPr>
            <w:r w:rsidRPr="00E07E6F">
              <w:rPr>
                <w:color w:val="000000"/>
                <w:sz w:val="20"/>
                <w:szCs w:val="20"/>
              </w:rPr>
              <w:lastRenderedPageBreak/>
              <w:t xml:space="preserve">Under the Ukrainian-Swiss project "Public-Private Partnership for Improving Vocational Education in Ukraine," during the reporting period: 350 students and 33 industrial-training instructors took part in master classes organized by partners (the State Enterprise "HERZ UKRAINE," Abicor Binzel Ukraine, DTEK, Paton, and others). In total, since the initiative began, business-led training has covered 701 students and 77 instructors in occupations supported by the Project; 20 excursions to production facilities of HERZ, PATON, DTEK, Abicor Binzel, Ecosoft and others were held, attended by 388 students. Business contributions in monetary terms amounted to UAH 226,000, 30% more than in the first half of 2025 (in total, 46 introductory production-site visits were held in 2025, attended by 885 students). A training was also held for students and industrial-training instructors, led by staff of "Sika Ukraine" LLC, to practise </w:t>
            </w:r>
            <w:r w:rsidRPr="00E07E6F">
              <w:rPr>
                <w:color w:val="000000"/>
                <w:sz w:val="20"/>
                <w:szCs w:val="20"/>
              </w:rPr>
              <w:lastRenderedPageBreak/>
              <w:t>practical skills working with the company's products, which are to be subsequently incorporated into the educational programme for the tiling/cladding-worker occupation. Recommendations on organizing workplace-based training were compiled, based on the research report "Analysis of Vocational-Practical Training in Construction Occupations at Vocational (Vocational-Technical) Education Institutions." A round table, "Transformation of Vocational Education: Optimizing Vocational (Vocational-Technical) Education Institutions of Poltava City Territorial Community," was held, along with five meetings (in Chernivtsi, Zhytomyr, Poltava, Kyiv, and Brovary), at which areas of cooperation between vocational-education institutions and local business partners were identified. Training seminars and webinars for business were held on "Corporate Social Responsibility and Forms of Cooperation with Vocational-</w:t>
            </w:r>
            <w:r w:rsidRPr="00E07E6F">
              <w:rPr>
                <w:color w:val="000000"/>
                <w:sz w:val="20"/>
                <w:szCs w:val="20"/>
              </w:rPr>
              <w:lastRenderedPageBreak/>
              <w:t>Education Institutions," including: a seminar, "Strategies for Beneficial Partnership with Vocational Schools: Models for Measuring and Assessing CSR Effectiveness" (September 2025, Lviv), attended by 28 business representatives; and a seminar, "Welcoming Veterans: A Culture of Return and Tools That Work," attended by 57 representatives of sectoral businesses, sectoral associations, territorial communities, vocational-education institutions, and municipal enterprises.</w:t>
            </w:r>
          </w:p>
        </w:tc>
        <w:tc>
          <w:tcPr>
            <w:tcW w:w="1276" w:type="dxa"/>
          </w:tcPr>
          <w:p w14:paraId="5CDBA374" w14:textId="77777777" w:rsidR="00AC56B1" w:rsidRDefault="00AC56B1" w:rsidP="00AC56B1">
            <w:pPr>
              <w:tabs>
                <w:tab w:val="left" w:pos="1701"/>
              </w:tabs>
              <w:ind w:left="-57" w:right="-57"/>
              <w:jc w:val="both"/>
              <w:rPr>
                <w:color w:val="000000"/>
                <w:sz w:val="20"/>
                <w:szCs w:val="20"/>
              </w:rPr>
            </w:pPr>
          </w:p>
        </w:tc>
        <w:tc>
          <w:tcPr>
            <w:tcW w:w="1276" w:type="dxa"/>
          </w:tcPr>
          <w:p w14:paraId="711A93F3" w14:textId="77777777" w:rsidR="00AC56B1" w:rsidRDefault="00AC56B1" w:rsidP="00AC56B1">
            <w:pPr>
              <w:tabs>
                <w:tab w:val="left" w:pos="1701"/>
              </w:tabs>
              <w:ind w:left="-57" w:right="-57"/>
              <w:jc w:val="both"/>
              <w:rPr>
                <w:color w:val="000000"/>
                <w:sz w:val="20"/>
                <w:szCs w:val="20"/>
              </w:rPr>
            </w:pPr>
          </w:p>
        </w:tc>
        <w:tc>
          <w:tcPr>
            <w:tcW w:w="1134" w:type="dxa"/>
          </w:tcPr>
          <w:p w14:paraId="23AAB6F5" w14:textId="77777777" w:rsidR="00AC56B1" w:rsidRDefault="00AC56B1" w:rsidP="00AC56B1">
            <w:pPr>
              <w:tabs>
                <w:tab w:val="left" w:pos="1701"/>
              </w:tabs>
              <w:ind w:left="-57" w:right="-57"/>
              <w:jc w:val="both"/>
              <w:rPr>
                <w:color w:val="000000"/>
                <w:sz w:val="20"/>
                <w:szCs w:val="20"/>
              </w:rPr>
            </w:pPr>
          </w:p>
        </w:tc>
        <w:tc>
          <w:tcPr>
            <w:tcW w:w="2547" w:type="dxa"/>
          </w:tcPr>
          <w:p w14:paraId="67399B36" w14:textId="77777777" w:rsidR="00AC56B1" w:rsidRDefault="00AC56B1" w:rsidP="00AC56B1">
            <w:pPr>
              <w:tabs>
                <w:tab w:val="left" w:pos="1701"/>
              </w:tabs>
              <w:ind w:left="-57" w:right="-57"/>
              <w:jc w:val="both"/>
              <w:rPr>
                <w:color w:val="000000"/>
                <w:sz w:val="20"/>
                <w:szCs w:val="20"/>
              </w:rPr>
            </w:pPr>
          </w:p>
        </w:tc>
      </w:tr>
      <w:tr w:rsidR="00AC56B1" w14:paraId="2D8004A6" w14:textId="77777777" w:rsidTr="00937F10">
        <w:trPr>
          <w:trHeight w:val="260"/>
        </w:trPr>
        <w:tc>
          <w:tcPr>
            <w:tcW w:w="1701" w:type="dxa"/>
          </w:tcPr>
          <w:p w14:paraId="474BED1D" w14:textId="5C0546C1" w:rsidR="00AC56B1" w:rsidRPr="00250815" w:rsidRDefault="00AC56B1" w:rsidP="00AC56B1">
            <w:pPr>
              <w:pBdr>
                <w:top w:val="nil"/>
                <w:left w:val="nil"/>
                <w:bottom w:val="nil"/>
                <w:right w:val="nil"/>
                <w:between w:val="nil"/>
              </w:pBdr>
              <w:tabs>
                <w:tab w:val="left" w:pos="1701"/>
              </w:tabs>
              <w:jc w:val="both"/>
              <w:rPr>
                <w:sz w:val="20"/>
                <w:szCs w:val="20"/>
                <w:lang w:val="en-US"/>
              </w:rPr>
            </w:pPr>
            <w:r w:rsidRPr="00250815">
              <w:rPr>
                <w:sz w:val="20"/>
                <w:szCs w:val="20"/>
                <w:lang w:val="en-US"/>
              </w:rPr>
              <w:lastRenderedPageBreak/>
              <w:t xml:space="preserve">20. Promoting the development of a network of vocational (vocational-technical) and professional pre-higher education institutions in line with the needs of regional and inter-regional </w:t>
            </w:r>
            <w:proofErr w:type="spellStart"/>
            <w:r w:rsidRPr="00250815">
              <w:rPr>
                <w:sz w:val="20"/>
                <w:szCs w:val="20"/>
                <w:lang w:val="en-US"/>
              </w:rPr>
              <w:t>labour</w:t>
            </w:r>
            <w:proofErr w:type="spellEnd"/>
            <w:r w:rsidRPr="00250815">
              <w:rPr>
                <w:sz w:val="20"/>
                <w:szCs w:val="20"/>
                <w:lang w:val="en-US"/>
              </w:rPr>
              <w:t xml:space="preserve"> markets</w:t>
            </w:r>
          </w:p>
        </w:tc>
        <w:tc>
          <w:tcPr>
            <w:tcW w:w="1417" w:type="dxa"/>
          </w:tcPr>
          <w:p w14:paraId="46D450B2" w14:textId="62DD91BE" w:rsidR="00AC56B1" w:rsidRPr="006322E0" w:rsidRDefault="00AC56B1" w:rsidP="00AC56B1">
            <w:pPr>
              <w:pBdr>
                <w:top w:val="nil"/>
                <w:left w:val="nil"/>
                <w:bottom w:val="nil"/>
                <w:right w:val="nil"/>
                <w:between w:val="nil"/>
              </w:pBdr>
              <w:tabs>
                <w:tab w:val="left" w:pos="1701"/>
              </w:tabs>
              <w:jc w:val="both"/>
              <w:rPr>
                <w:sz w:val="20"/>
                <w:szCs w:val="20"/>
                <w:lang w:val="en-US"/>
              </w:rPr>
            </w:pPr>
            <w:r w:rsidRPr="006322E0">
              <w:rPr>
                <w:sz w:val="20"/>
                <w:szCs w:val="20"/>
                <w:lang w:val="en-US"/>
              </w:rPr>
              <w:t>Developing methodological recommendations on shaping the network of vocational (vocational-technical) and professional pre-higher education institutions</w:t>
            </w:r>
          </w:p>
        </w:tc>
        <w:tc>
          <w:tcPr>
            <w:tcW w:w="851" w:type="dxa"/>
          </w:tcPr>
          <w:p w14:paraId="5A288A5D" w14:textId="58CD7978" w:rsidR="00AC56B1" w:rsidRPr="00250815" w:rsidRDefault="00AC56B1" w:rsidP="00AC56B1">
            <w:pPr>
              <w:pBdr>
                <w:top w:val="nil"/>
                <w:left w:val="nil"/>
                <w:bottom w:val="nil"/>
                <w:right w:val="nil"/>
                <w:between w:val="nil"/>
              </w:pBdr>
              <w:tabs>
                <w:tab w:val="left" w:pos="1701"/>
              </w:tabs>
              <w:jc w:val="both"/>
              <w:rPr>
                <w:sz w:val="20"/>
                <w:szCs w:val="20"/>
                <w:lang w:val="en-US"/>
              </w:rPr>
            </w:pPr>
            <w:r w:rsidRPr="00250815">
              <w:rPr>
                <w:sz w:val="20"/>
                <w:szCs w:val="20"/>
                <w:lang w:val="en-US"/>
              </w:rPr>
              <w:t xml:space="preserve">2025 </w:t>
            </w:r>
          </w:p>
        </w:tc>
        <w:tc>
          <w:tcPr>
            <w:tcW w:w="1276" w:type="dxa"/>
          </w:tcPr>
          <w:p w14:paraId="6050F97C" w14:textId="7EA7880F" w:rsidR="00AC56B1" w:rsidRPr="00250815" w:rsidRDefault="00AC56B1" w:rsidP="00AC56B1">
            <w:pPr>
              <w:pBdr>
                <w:top w:val="nil"/>
                <w:left w:val="nil"/>
                <w:bottom w:val="nil"/>
                <w:right w:val="nil"/>
                <w:between w:val="nil"/>
              </w:pBdr>
              <w:tabs>
                <w:tab w:val="left" w:pos="1701"/>
              </w:tabs>
              <w:jc w:val="both"/>
              <w:rPr>
                <w:sz w:val="20"/>
                <w:szCs w:val="20"/>
                <w:lang w:val="en-US"/>
              </w:rPr>
            </w:pPr>
            <w:r w:rsidRPr="00250815">
              <w:rPr>
                <w:sz w:val="20"/>
                <w:szCs w:val="20"/>
                <w:lang w:val="en-US"/>
              </w:rPr>
              <w:t>The order of the Ministry of Education and Science issued</w:t>
            </w:r>
          </w:p>
        </w:tc>
        <w:tc>
          <w:tcPr>
            <w:tcW w:w="1418" w:type="dxa"/>
          </w:tcPr>
          <w:p w14:paraId="1D7FF2E0" w14:textId="1665E92A" w:rsidR="00AC56B1" w:rsidRPr="00250815" w:rsidRDefault="00AC56B1" w:rsidP="00AC56B1">
            <w:pPr>
              <w:tabs>
                <w:tab w:val="left" w:pos="1701"/>
              </w:tabs>
              <w:jc w:val="both"/>
              <w:rPr>
                <w:sz w:val="20"/>
                <w:szCs w:val="20"/>
                <w:lang w:val="en-US"/>
              </w:rPr>
            </w:pPr>
            <w:r>
              <w:rPr>
                <w:sz w:val="20"/>
                <w:szCs w:val="20"/>
                <w:lang w:val="en-US"/>
              </w:rPr>
              <w:t>Completed</w:t>
            </w:r>
          </w:p>
        </w:tc>
        <w:tc>
          <w:tcPr>
            <w:tcW w:w="2692" w:type="dxa"/>
          </w:tcPr>
          <w:p w14:paraId="661C1069" w14:textId="77777777" w:rsidR="00AC56B1" w:rsidRPr="00250815" w:rsidRDefault="00AC56B1" w:rsidP="00AC56B1">
            <w:pPr>
              <w:tabs>
                <w:tab w:val="left" w:pos="1701"/>
              </w:tabs>
              <w:jc w:val="both"/>
              <w:rPr>
                <w:b/>
                <w:bCs/>
                <w:sz w:val="20"/>
                <w:szCs w:val="20"/>
                <w:lang w:val="en-US"/>
              </w:rPr>
            </w:pPr>
            <w:r w:rsidRPr="00250815">
              <w:rPr>
                <w:b/>
                <w:bCs/>
                <w:sz w:val="20"/>
                <w:szCs w:val="20"/>
                <w:lang w:val="en-US"/>
              </w:rPr>
              <w:t>Ministry of Education and Science</w:t>
            </w:r>
          </w:p>
          <w:p w14:paraId="06DCCB3E" w14:textId="51B42402" w:rsidR="00AC56B1" w:rsidRPr="00250815" w:rsidRDefault="00AC56B1" w:rsidP="00AC56B1">
            <w:pPr>
              <w:tabs>
                <w:tab w:val="left" w:pos="1701"/>
              </w:tabs>
              <w:jc w:val="both"/>
              <w:rPr>
                <w:sz w:val="20"/>
                <w:szCs w:val="20"/>
                <w:lang w:val="en-US"/>
              </w:rPr>
            </w:pPr>
            <w:r w:rsidRPr="00250815">
              <w:rPr>
                <w:sz w:val="20"/>
                <w:szCs w:val="20"/>
                <w:lang w:val="en-US"/>
              </w:rPr>
              <w:t> </w:t>
            </w:r>
            <w:r w:rsidRPr="00250815">
              <w:rPr>
                <w:sz w:val="20"/>
                <w:szCs w:val="20"/>
                <w:lang w:val="en-US"/>
              </w:rPr>
              <w:br/>
              <w:t>The Cabinet of Ministers of Ukraine adopted Order No. 216-r of 4 March 2026, "On the Approval of Methodological Recommendations on Shaping the Network of Vocational and Professional Pre-Higher Education Institutions."</w:t>
            </w:r>
          </w:p>
        </w:tc>
        <w:tc>
          <w:tcPr>
            <w:tcW w:w="1276" w:type="dxa"/>
          </w:tcPr>
          <w:p w14:paraId="5F6DAF96" w14:textId="77777777" w:rsidR="00AC56B1" w:rsidRDefault="00AC56B1" w:rsidP="00AC56B1">
            <w:pPr>
              <w:tabs>
                <w:tab w:val="left" w:pos="1701"/>
              </w:tabs>
              <w:ind w:left="-57" w:right="-57"/>
              <w:jc w:val="both"/>
              <w:rPr>
                <w:color w:val="000000"/>
                <w:sz w:val="20"/>
                <w:szCs w:val="20"/>
              </w:rPr>
            </w:pPr>
          </w:p>
        </w:tc>
        <w:tc>
          <w:tcPr>
            <w:tcW w:w="1276" w:type="dxa"/>
          </w:tcPr>
          <w:p w14:paraId="0DF5F1D3" w14:textId="77777777" w:rsidR="00AC56B1" w:rsidRDefault="00AC56B1" w:rsidP="00AC56B1">
            <w:pPr>
              <w:tabs>
                <w:tab w:val="left" w:pos="1701"/>
              </w:tabs>
              <w:ind w:left="-57" w:right="-57"/>
              <w:jc w:val="both"/>
              <w:rPr>
                <w:color w:val="000000"/>
                <w:sz w:val="20"/>
                <w:szCs w:val="20"/>
              </w:rPr>
            </w:pPr>
          </w:p>
        </w:tc>
        <w:tc>
          <w:tcPr>
            <w:tcW w:w="1134" w:type="dxa"/>
          </w:tcPr>
          <w:p w14:paraId="2F4AE772" w14:textId="77777777" w:rsidR="00AC56B1" w:rsidRDefault="00AC56B1" w:rsidP="00AC56B1">
            <w:pPr>
              <w:tabs>
                <w:tab w:val="left" w:pos="1701"/>
              </w:tabs>
              <w:ind w:left="-57" w:right="-57"/>
              <w:jc w:val="both"/>
              <w:rPr>
                <w:color w:val="000000"/>
                <w:sz w:val="20"/>
                <w:szCs w:val="20"/>
              </w:rPr>
            </w:pPr>
          </w:p>
        </w:tc>
        <w:tc>
          <w:tcPr>
            <w:tcW w:w="2547" w:type="dxa"/>
          </w:tcPr>
          <w:p w14:paraId="679DD84E" w14:textId="77777777" w:rsidR="00AC56B1" w:rsidRDefault="00AC56B1" w:rsidP="00AC56B1">
            <w:pPr>
              <w:tabs>
                <w:tab w:val="left" w:pos="1701"/>
              </w:tabs>
              <w:ind w:left="-57" w:right="-57"/>
              <w:jc w:val="both"/>
              <w:rPr>
                <w:color w:val="000000"/>
                <w:sz w:val="20"/>
                <w:szCs w:val="20"/>
              </w:rPr>
            </w:pPr>
          </w:p>
        </w:tc>
      </w:tr>
      <w:tr w:rsidR="00AC56B1" w14:paraId="0E923189" w14:textId="77777777" w:rsidTr="00937F10">
        <w:trPr>
          <w:trHeight w:val="260"/>
        </w:trPr>
        <w:tc>
          <w:tcPr>
            <w:tcW w:w="1701" w:type="dxa"/>
            <w:vMerge w:val="restart"/>
          </w:tcPr>
          <w:p w14:paraId="233F25C1" w14:textId="33857650" w:rsidR="00AC56B1" w:rsidRPr="00250815" w:rsidRDefault="00AC56B1" w:rsidP="00AC56B1">
            <w:pPr>
              <w:pBdr>
                <w:top w:val="nil"/>
                <w:left w:val="nil"/>
                <w:bottom w:val="nil"/>
                <w:right w:val="nil"/>
                <w:between w:val="nil"/>
              </w:pBdr>
              <w:tabs>
                <w:tab w:val="left" w:pos="1701"/>
              </w:tabs>
              <w:jc w:val="both"/>
              <w:rPr>
                <w:sz w:val="20"/>
                <w:szCs w:val="20"/>
                <w:lang w:val="en-US"/>
              </w:rPr>
            </w:pPr>
            <w:r w:rsidRPr="00250815">
              <w:rPr>
                <w:sz w:val="20"/>
                <w:szCs w:val="20"/>
                <w:lang w:val="en-US"/>
              </w:rPr>
              <w:lastRenderedPageBreak/>
              <w:t xml:space="preserve">21. Implementing effective career-guidance measures in general secondary education institutions, and social advertising to popularize working-class trades, </w:t>
            </w:r>
            <w:proofErr w:type="gramStart"/>
            <w:r w:rsidRPr="00250815">
              <w:rPr>
                <w:sz w:val="20"/>
                <w:szCs w:val="20"/>
                <w:lang w:val="en-US"/>
              </w:rPr>
              <w:t>in order to</w:t>
            </w:r>
            <w:proofErr w:type="gramEnd"/>
            <w:r w:rsidRPr="00250815">
              <w:rPr>
                <w:sz w:val="20"/>
                <w:szCs w:val="20"/>
                <w:lang w:val="en-US"/>
              </w:rPr>
              <w:t xml:space="preserve"> increase the prestige of vocational (vocational-technical) education among various population groups, including women</w:t>
            </w:r>
          </w:p>
        </w:tc>
        <w:tc>
          <w:tcPr>
            <w:tcW w:w="1417" w:type="dxa"/>
          </w:tcPr>
          <w:p w14:paraId="48982199" w14:textId="75FBDB11" w:rsidR="00AC56B1" w:rsidRPr="006322E0" w:rsidRDefault="00AC56B1" w:rsidP="00AC56B1">
            <w:pPr>
              <w:tabs>
                <w:tab w:val="left" w:pos="1701"/>
              </w:tabs>
              <w:jc w:val="both"/>
              <w:rPr>
                <w:sz w:val="20"/>
                <w:szCs w:val="20"/>
                <w:lang w:val="en-US"/>
              </w:rPr>
            </w:pPr>
            <w:r w:rsidRPr="006322E0">
              <w:rPr>
                <w:sz w:val="20"/>
                <w:szCs w:val="20"/>
                <w:lang w:val="en-US"/>
              </w:rPr>
              <w:t>1) Developing a Concept for Career Guidance within the Education System and an action plan for its implementation</w:t>
            </w:r>
          </w:p>
        </w:tc>
        <w:tc>
          <w:tcPr>
            <w:tcW w:w="851" w:type="dxa"/>
          </w:tcPr>
          <w:p w14:paraId="0F4DC52C" w14:textId="0F303F58" w:rsidR="00AC56B1" w:rsidRPr="00250815" w:rsidRDefault="00AC56B1" w:rsidP="00AC56B1">
            <w:pPr>
              <w:pBdr>
                <w:top w:val="nil"/>
                <w:left w:val="nil"/>
                <w:bottom w:val="nil"/>
                <w:right w:val="nil"/>
                <w:between w:val="nil"/>
              </w:pBdr>
              <w:tabs>
                <w:tab w:val="left" w:pos="1701"/>
              </w:tabs>
              <w:jc w:val="both"/>
              <w:rPr>
                <w:sz w:val="20"/>
                <w:szCs w:val="20"/>
                <w:lang w:val="en-US"/>
              </w:rPr>
            </w:pPr>
            <w:r w:rsidRPr="00250815">
              <w:rPr>
                <w:sz w:val="20"/>
                <w:szCs w:val="20"/>
                <w:lang w:val="en-US"/>
              </w:rPr>
              <w:t xml:space="preserve">2027 </w:t>
            </w:r>
          </w:p>
        </w:tc>
        <w:tc>
          <w:tcPr>
            <w:tcW w:w="1276" w:type="dxa"/>
          </w:tcPr>
          <w:p w14:paraId="3591F39D" w14:textId="60FA11A4" w:rsidR="00AC56B1" w:rsidRPr="00250815" w:rsidRDefault="00AC56B1" w:rsidP="00AC56B1">
            <w:pPr>
              <w:tabs>
                <w:tab w:val="left" w:pos="1701"/>
              </w:tabs>
              <w:jc w:val="both"/>
              <w:rPr>
                <w:sz w:val="20"/>
                <w:szCs w:val="20"/>
                <w:lang w:val="en-US"/>
              </w:rPr>
            </w:pPr>
            <w:r w:rsidRPr="00250815">
              <w:rPr>
                <w:sz w:val="20"/>
                <w:szCs w:val="20"/>
                <w:lang w:val="en-US"/>
              </w:rPr>
              <w:t>The order of the Ministry of Education and Science issued</w:t>
            </w:r>
          </w:p>
        </w:tc>
        <w:tc>
          <w:tcPr>
            <w:tcW w:w="1418" w:type="dxa"/>
          </w:tcPr>
          <w:p w14:paraId="3B3BA494" w14:textId="62EC24E9" w:rsidR="00AC56B1" w:rsidRPr="00250815" w:rsidRDefault="00AC56B1" w:rsidP="00AC56B1">
            <w:pPr>
              <w:tabs>
                <w:tab w:val="left" w:pos="1701"/>
              </w:tabs>
              <w:jc w:val="both"/>
              <w:rPr>
                <w:sz w:val="20"/>
                <w:szCs w:val="20"/>
                <w:lang w:val="en-US"/>
              </w:rPr>
            </w:pPr>
            <w:r>
              <w:rPr>
                <w:sz w:val="20"/>
                <w:szCs w:val="20"/>
                <w:lang w:val="en-US"/>
              </w:rPr>
              <w:t>Completed</w:t>
            </w:r>
          </w:p>
        </w:tc>
        <w:tc>
          <w:tcPr>
            <w:tcW w:w="2692" w:type="dxa"/>
          </w:tcPr>
          <w:p w14:paraId="4F4C89BD" w14:textId="77777777" w:rsidR="00AC56B1" w:rsidRPr="00250815" w:rsidRDefault="00AC56B1" w:rsidP="00AC56B1">
            <w:pPr>
              <w:tabs>
                <w:tab w:val="left" w:pos="1701"/>
              </w:tabs>
              <w:jc w:val="both"/>
              <w:rPr>
                <w:b/>
                <w:bCs/>
                <w:sz w:val="20"/>
                <w:szCs w:val="20"/>
                <w:lang w:val="en-US"/>
              </w:rPr>
            </w:pPr>
            <w:r w:rsidRPr="00250815">
              <w:rPr>
                <w:b/>
                <w:bCs/>
                <w:sz w:val="20"/>
                <w:szCs w:val="20"/>
                <w:lang w:val="en-US"/>
              </w:rPr>
              <w:t>Ministry of Education and Science</w:t>
            </w:r>
          </w:p>
          <w:p w14:paraId="0EA18890" w14:textId="7B9E5C69" w:rsidR="00AC56B1" w:rsidRPr="0063551F" w:rsidRDefault="00AC56B1" w:rsidP="00AC56B1">
            <w:pPr>
              <w:tabs>
                <w:tab w:val="left" w:pos="1701"/>
              </w:tabs>
              <w:jc w:val="both"/>
              <w:rPr>
                <w:b/>
                <w:bCs/>
                <w:sz w:val="20"/>
                <w:szCs w:val="20"/>
                <w:lang w:val="en-US"/>
              </w:rPr>
            </w:pPr>
            <w:r w:rsidRPr="00250815">
              <w:rPr>
                <w:sz w:val="20"/>
                <w:szCs w:val="20"/>
                <w:lang w:val="en-US"/>
              </w:rPr>
              <w:br/>
              <w:t xml:space="preserve">Order of </w:t>
            </w:r>
            <w:r w:rsidRPr="0063551F">
              <w:rPr>
                <w:sz w:val="20"/>
                <w:szCs w:val="20"/>
                <w:lang w:val="en-US"/>
              </w:rPr>
              <w:t>Ministry of Education and Science</w:t>
            </w:r>
            <w:r>
              <w:rPr>
                <w:b/>
                <w:bCs/>
                <w:sz w:val="20"/>
                <w:szCs w:val="20"/>
                <w:lang w:val="en-US"/>
              </w:rPr>
              <w:t xml:space="preserve"> </w:t>
            </w:r>
            <w:r w:rsidRPr="00250815">
              <w:rPr>
                <w:sz w:val="20"/>
                <w:szCs w:val="20"/>
                <w:lang w:val="en-US"/>
              </w:rPr>
              <w:t>No. 1541 of 24 November 2025 was approved, "On the Approval of the Concept for Career Guidance and Career Counselling within the Education System of Ukraine for 2025–2030, and the Action Plan for Implementing the Concept for Career Guidance and Career Counselling within the Education System of Ukraine for 2025–2030."</w:t>
            </w:r>
            <w:r w:rsidRPr="00250815">
              <w:rPr>
                <w:sz w:val="20"/>
                <w:szCs w:val="20"/>
                <w:lang w:val="en-US"/>
              </w:rPr>
              <w:br/>
            </w:r>
          </w:p>
        </w:tc>
        <w:tc>
          <w:tcPr>
            <w:tcW w:w="1276" w:type="dxa"/>
          </w:tcPr>
          <w:p w14:paraId="6600BA20" w14:textId="77777777" w:rsidR="00AC56B1" w:rsidRDefault="00AC56B1" w:rsidP="00AC56B1">
            <w:pPr>
              <w:tabs>
                <w:tab w:val="left" w:pos="1701"/>
              </w:tabs>
              <w:ind w:left="-57" w:right="-57"/>
              <w:jc w:val="both"/>
              <w:rPr>
                <w:color w:val="000000"/>
                <w:sz w:val="20"/>
                <w:szCs w:val="20"/>
              </w:rPr>
            </w:pPr>
          </w:p>
        </w:tc>
        <w:tc>
          <w:tcPr>
            <w:tcW w:w="1276" w:type="dxa"/>
          </w:tcPr>
          <w:p w14:paraId="44F15835" w14:textId="77777777" w:rsidR="00AC56B1" w:rsidRDefault="00AC56B1" w:rsidP="00AC56B1">
            <w:pPr>
              <w:tabs>
                <w:tab w:val="left" w:pos="1701"/>
              </w:tabs>
              <w:ind w:left="-57" w:right="-57"/>
              <w:jc w:val="both"/>
              <w:rPr>
                <w:color w:val="000000"/>
                <w:sz w:val="20"/>
                <w:szCs w:val="20"/>
              </w:rPr>
            </w:pPr>
          </w:p>
        </w:tc>
        <w:tc>
          <w:tcPr>
            <w:tcW w:w="1134" w:type="dxa"/>
          </w:tcPr>
          <w:p w14:paraId="79D1C962" w14:textId="77777777" w:rsidR="00AC56B1" w:rsidRDefault="00AC56B1" w:rsidP="00AC56B1">
            <w:pPr>
              <w:tabs>
                <w:tab w:val="left" w:pos="1701"/>
              </w:tabs>
              <w:ind w:left="-57" w:right="-57"/>
              <w:jc w:val="both"/>
              <w:rPr>
                <w:color w:val="000000"/>
                <w:sz w:val="20"/>
                <w:szCs w:val="20"/>
              </w:rPr>
            </w:pPr>
          </w:p>
        </w:tc>
        <w:tc>
          <w:tcPr>
            <w:tcW w:w="2547" w:type="dxa"/>
          </w:tcPr>
          <w:p w14:paraId="0027B688" w14:textId="77777777" w:rsidR="00AC56B1" w:rsidRDefault="00AC56B1" w:rsidP="00AC56B1">
            <w:pPr>
              <w:tabs>
                <w:tab w:val="left" w:pos="1701"/>
              </w:tabs>
              <w:ind w:left="-57" w:right="-57"/>
              <w:jc w:val="both"/>
              <w:rPr>
                <w:color w:val="000000"/>
                <w:sz w:val="20"/>
                <w:szCs w:val="20"/>
              </w:rPr>
            </w:pPr>
          </w:p>
        </w:tc>
      </w:tr>
      <w:tr w:rsidR="00AC56B1" w14:paraId="2C0BC711" w14:textId="77777777" w:rsidTr="00937F10">
        <w:trPr>
          <w:trHeight w:val="260"/>
        </w:trPr>
        <w:tc>
          <w:tcPr>
            <w:tcW w:w="1701" w:type="dxa"/>
            <w:vMerge/>
          </w:tcPr>
          <w:p w14:paraId="19831C1B"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55D9F6A7" w14:textId="66D6ADF4"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2) Promoting the development of a network of career centres in vocational (vocational-technical) and professional pre-higher education institutions</w:t>
            </w:r>
          </w:p>
        </w:tc>
        <w:tc>
          <w:tcPr>
            <w:tcW w:w="851" w:type="dxa"/>
          </w:tcPr>
          <w:p w14:paraId="25D85591" w14:textId="4B5C1CF5" w:rsidR="00AC56B1" w:rsidRPr="0063551F" w:rsidRDefault="00AC56B1" w:rsidP="00AC56B1">
            <w:pPr>
              <w:pBdr>
                <w:top w:val="nil"/>
                <w:left w:val="nil"/>
                <w:bottom w:val="nil"/>
                <w:right w:val="nil"/>
                <w:between w:val="nil"/>
              </w:pBdr>
              <w:tabs>
                <w:tab w:val="left" w:pos="1701"/>
              </w:tabs>
              <w:jc w:val="both"/>
              <w:rPr>
                <w:sz w:val="20"/>
                <w:szCs w:val="20"/>
              </w:rPr>
            </w:pPr>
            <w:r w:rsidRPr="0063551F">
              <w:rPr>
                <w:sz w:val="20"/>
                <w:szCs w:val="20"/>
              </w:rPr>
              <w:t xml:space="preserve">2027 </w:t>
            </w:r>
          </w:p>
        </w:tc>
        <w:tc>
          <w:tcPr>
            <w:tcW w:w="1276" w:type="dxa"/>
          </w:tcPr>
          <w:p w14:paraId="7757731D" w14:textId="59AD3CF6" w:rsidR="00AC56B1" w:rsidRPr="0063551F" w:rsidRDefault="00AC56B1" w:rsidP="00AC56B1">
            <w:pPr>
              <w:tabs>
                <w:tab w:val="left" w:pos="1701"/>
              </w:tabs>
              <w:ind w:left="-57"/>
              <w:jc w:val="both"/>
              <w:rPr>
                <w:sz w:val="20"/>
                <w:szCs w:val="20"/>
              </w:rPr>
            </w:pPr>
            <w:r w:rsidRPr="0063551F">
              <w:rPr>
                <w:sz w:val="20"/>
                <w:szCs w:val="20"/>
              </w:rPr>
              <w:t>career centres established in at least 70 percent of vocational and professional pre-higher education institutions</w:t>
            </w:r>
          </w:p>
        </w:tc>
        <w:tc>
          <w:tcPr>
            <w:tcW w:w="1418" w:type="dxa"/>
          </w:tcPr>
          <w:p w14:paraId="70E81EC3" w14:textId="05E85C3F" w:rsidR="00AC56B1" w:rsidRDefault="00AC56B1" w:rsidP="00AC56B1">
            <w:pPr>
              <w:tabs>
                <w:tab w:val="left" w:pos="1701"/>
              </w:tabs>
              <w:jc w:val="both"/>
              <w:rPr>
                <w:sz w:val="20"/>
                <w:szCs w:val="20"/>
              </w:rPr>
            </w:pPr>
            <w:r>
              <w:rPr>
                <w:sz w:val="20"/>
                <w:szCs w:val="20"/>
              </w:rPr>
              <w:t>Not started</w:t>
            </w:r>
          </w:p>
        </w:tc>
        <w:tc>
          <w:tcPr>
            <w:tcW w:w="2692" w:type="dxa"/>
          </w:tcPr>
          <w:p w14:paraId="13F10904" w14:textId="4B742DDE" w:rsidR="00AC56B1" w:rsidRPr="0063551F" w:rsidRDefault="00AC56B1" w:rsidP="00AC56B1">
            <w:pPr>
              <w:tabs>
                <w:tab w:val="left" w:pos="1701"/>
              </w:tabs>
              <w:ind w:left="-57"/>
              <w:jc w:val="both"/>
              <w:rPr>
                <w:sz w:val="20"/>
                <w:szCs w:val="20"/>
              </w:rPr>
            </w:pPr>
            <w:r w:rsidRPr="0063551F">
              <w:rPr>
                <w:sz w:val="20"/>
                <w:szCs w:val="20"/>
              </w:rPr>
              <w:t>The implementation deadline has not yet arrived.</w:t>
            </w:r>
          </w:p>
        </w:tc>
        <w:tc>
          <w:tcPr>
            <w:tcW w:w="1276" w:type="dxa"/>
          </w:tcPr>
          <w:p w14:paraId="20F3A0C4" w14:textId="77777777" w:rsidR="00AC56B1" w:rsidRDefault="00AC56B1" w:rsidP="00AC56B1">
            <w:pPr>
              <w:tabs>
                <w:tab w:val="left" w:pos="1701"/>
              </w:tabs>
              <w:ind w:left="-57" w:right="-57"/>
              <w:jc w:val="both"/>
              <w:rPr>
                <w:color w:val="000000"/>
                <w:sz w:val="20"/>
                <w:szCs w:val="20"/>
              </w:rPr>
            </w:pPr>
          </w:p>
        </w:tc>
        <w:tc>
          <w:tcPr>
            <w:tcW w:w="1276" w:type="dxa"/>
          </w:tcPr>
          <w:p w14:paraId="3D6B4F87" w14:textId="77777777" w:rsidR="00AC56B1" w:rsidRDefault="00AC56B1" w:rsidP="00AC56B1">
            <w:pPr>
              <w:tabs>
                <w:tab w:val="left" w:pos="1701"/>
              </w:tabs>
              <w:ind w:left="-57" w:right="-57"/>
              <w:jc w:val="both"/>
              <w:rPr>
                <w:color w:val="000000"/>
                <w:sz w:val="20"/>
                <w:szCs w:val="20"/>
              </w:rPr>
            </w:pPr>
          </w:p>
        </w:tc>
        <w:tc>
          <w:tcPr>
            <w:tcW w:w="1134" w:type="dxa"/>
          </w:tcPr>
          <w:p w14:paraId="58D6BD17" w14:textId="77777777" w:rsidR="00AC56B1" w:rsidRDefault="00AC56B1" w:rsidP="00AC56B1">
            <w:pPr>
              <w:tabs>
                <w:tab w:val="left" w:pos="1701"/>
              </w:tabs>
              <w:ind w:left="-57" w:right="-57"/>
              <w:jc w:val="both"/>
              <w:rPr>
                <w:color w:val="000000"/>
                <w:sz w:val="20"/>
                <w:szCs w:val="20"/>
              </w:rPr>
            </w:pPr>
          </w:p>
        </w:tc>
        <w:tc>
          <w:tcPr>
            <w:tcW w:w="2547" w:type="dxa"/>
          </w:tcPr>
          <w:p w14:paraId="41210D66" w14:textId="77777777" w:rsidR="00AC56B1" w:rsidRDefault="00AC56B1" w:rsidP="00AC56B1">
            <w:pPr>
              <w:tabs>
                <w:tab w:val="left" w:pos="1701"/>
              </w:tabs>
              <w:ind w:left="-57" w:right="-57"/>
              <w:jc w:val="both"/>
              <w:rPr>
                <w:color w:val="000000"/>
                <w:sz w:val="20"/>
                <w:szCs w:val="20"/>
              </w:rPr>
            </w:pPr>
          </w:p>
        </w:tc>
      </w:tr>
      <w:tr w:rsidR="00AC56B1" w14:paraId="4B637C3F" w14:textId="77777777" w:rsidTr="00937F10">
        <w:trPr>
          <w:trHeight w:val="260"/>
        </w:trPr>
        <w:tc>
          <w:tcPr>
            <w:tcW w:w="1701" w:type="dxa"/>
            <w:vMerge/>
          </w:tcPr>
          <w:p w14:paraId="5AE095D1"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74E04711" w14:textId="20909577"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3) Promoting awareness of the educational and vocational-educational programmes offered by vocational (vocational-technical) and professional pre-higher education institutions</w:t>
            </w:r>
          </w:p>
        </w:tc>
        <w:tc>
          <w:tcPr>
            <w:tcW w:w="851" w:type="dxa"/>
          </w:tcPr>
          <w:p w14:paraId="5B1356B4" w14:textId="2693AE7A" w:rsidR="00AC56B1" w:rsidRPr="0063551F" w:rsidRDefault="00AC56B1" w:rsidP="00AC56B1">
            <w:pPr>
              <w:pBdr>
                <w:top w:val="nil"/>
                <w:left w:val="nil"/>
                <w:bottom w:val="nil"/>
                <w:right w:val="nil"/>
                <w:between w:val="nil"/>
              </w:pBdr>
              <w:tabs>
                <w:tab w:val="left" w:pos="1701"/>
              </w:tabs>
              <w:jc w:val="both"/>
              <w:rPr>
                <w:sz w:val="20"/>
                <w:szCs w:val="20"/>
              </w:rPr>
            </w:pPr>
            <w:r w:rsidRPr="0063551F">
              <w:rPr>
                <w:sz w:val="20"/>
                <w:szCs w:val="20"/>
              </w:rPr>
              <w:t xml:space="preserve">2027 </w:t>
            </w:r>
          </w:p>
        </w:tc>
        <w:tc>
          <w:tcPr>
            <w:tcW w:w="1276" w:type="dxa"/>
          </w:tcPr>
          <w:p w14:paraId="0FF21714" w14:textId="760906A2" w:rsidR="00AC56B1" w:rsidRPr="0063551F" w:rsidRDefault="00AC56B1" w:rsidP="00AC56B1">
            <w:pPr>
              <w:tabs>
                <w:tab w:val="left" w:pos="1701"/>
              </w:tabs>
              <w:ind w:left="-57"/>
              <w:jc w:val="both"/>
              <w:rPr>
                <w:sz w:val="20"/>
                <w:szCs w:val="20"/>
              </w:rPr>
            </w:pPr>
            <w:r w:rsidRPr="0063551F">
              <w:rPr>
                <w:sz w:val="20"/>
                <w:szCs w:val="20"/>
              </w:rPr>
              <w:t>Social advertising created to popularize working-class trades.</w:t>
            </w:r>
          </w:p>
        </w:tc>
        <w:tc>
          <w:tcPr>
            <w:tcW w:w="1418" w:type="dxa"/>
          </w:tcPr>
          <w:p w14:paraId="556C0C04" w14:textId="2F6CCC85" w:rsidR="00AC56B1" w:rsidRDefault="00AC56B1" w:rsidP="00AC56B1">
            <w:pPr>
              <w:tabs>
                <w:tab w:val="left" w:pos="1701"/>
              </w:tabs>
              <w:jc w:val="both"/>
              <w:rPr>
                <w:sz w:val="20"/>
                <w:szCs w:val="20"/>
              </w:rPr>
            </w:pPr>
            <w:r>
              <w:rPr>
                <w:sz w:val="20"/>
                <w:szCs w:val="20"/>
              </w:rPr>
              <w:t>Not started</w:t>
            </w:r>
          </w:p>
        </w:tc>
        <w:tc>
          <w:tcPr>
            <w:tcW w:w="2692" w:type="dxa"/>
          </w:tcPr>
          <w:p w14:paraId="2D15E6AC" w14:textId="51B38333" w:rsidR="00AC56B1" w:rsidRPr="0063551F" w:rsidRDefault="00AC56B1" w:rsidP="00AC56B1">
            <w:pPr>
              <w:tabs>
                <w:tab w:val="left" w:pos="1701"/>
              </w:tabs>
              <w:ind w:left="-57"/>
              <w:jc w:val="both"/>
              <w:rPr>
                <w:sz w:val="20"/>
                <w:szCs w:val="20"/>
              </w:rPr>
            </w:pPr>
            <w:r w:rsidRPr="0063551F">
              <w:rPr>
                <w:sz w:val="20"/>
                <w:szCs w:val="20"/>
              </w:rPr>
              <w:t>The implementation deadline has not yet arrived.</w:t>
            </w:r>
          </w:p>
        </w:tc>
        <w:tc>
          <w:tcPr>
            <w:tcW w:w="1276" w:type="dxa"/>
          </w:tcPr>
          <w:p w14:paraId="3C3F1992" w14:textId="77777777" w:rsidR="00AC56B1" w:rsidRDefault="00AC56B1" w:rsidP="00AC56B1">
            <w:pPr>
              <w:tabs>
                <w:tab w:val="left" w:pos="1701"/>
              </w:tabs>
              <w:ind w:left="-57" w:right="-57"/>
              <w:jc w:val="both"/>
              <w:rPr>
                <w:color w:val="000000"/>
                <w:sz w:val="20"/>
                <w:szCs w:val="20"/>
              </w:rPr>
            </w:pPr>
          </w:p>
        </w:tc>
        <w:tc>
          <w:tcPr>
            <w:tcW w:w="1276" w:type="dxa"/>
          </w:tcPr>
          <w:p w14:paraId="5BC4BBA5" w14:textId="77777777" w:rsidR="00AC56B1" w:rsidRDefault="00AC56B1" w:rsidP="00AC56B1">
            <w:pPr>
              <w:tabs>
                <w:tab w:val="left" w:pos="1701"/>
              </w:tabs>
              <w:ind w:left="-57" w:right="-57"/>
              <w:jc w:val="both"/>
              <w:rPr>
                <w:color w:val="000000"/>
                <w:sz w:val="20"/>
                <w:szCs w:val="20"/>
              </w:rPr>
            </w:pPr>
          </w:p>
        </w:tc>
        <w:tc>
          <w:tcPr>
            <w:tcW w:w="1134" w:type="dxa"/>
          </w:tcPr>
          <w:p w14:paraId="255F9F54" w14:textId="77777777" w:rsidR="00AC56B1" w:rsidRDefault="00AC56B1" w:rsidP="00AC56B1">
            <w:pPr>
              <w:tabs>
                <w:tab w:val="left" w:pos="1701"/>
              </w:tabs>
              <w:ind w:left="-57" w:right="-57"/>
              <w:jc w:val="both"/>
              <w:rPr>
                <w:color w:val="000000"/>
                <w:sz w:val="20"/>
                <w:szCs w:val="20"/>
              </w:rPr>
            </w:pPr>
          </w:p>
        </w:tc>
        <w:tc>
          <w:tcPr>
            <w:tcW w:w="2547" w:type="dxa"/>
          </w:tcPr>
          <w:p w14:paraId="6070330E" w14:textId="77777777" w:rsidR="00AC56B1" w:rsidRDefault="00AC56B1" w:rsidP="00AC56B1">
            <w:pPr>
              <w:tabs>
                <w:tab w:val="left" w:pos="1701"/>
              </w:tabs>
              <w:ind w:left="-57" w:right="-57"/>
              <w:jc w:val="both"/>
              <w:rPr>
                <w:color w:val="000000"/>
                <w:sz w:val="20"/>
                <w:szCs w:val="20"/>
              </w:rPr>
            </w:pPr>
          </w:p>
        </w:tc>
      </w:tr>
      <w:tr w:rsidR="00AC56B1" w14:paraId="4DF77F5D" w14:textId="77777777" w:rsidTr="00937F10">
        <w:trPr>
          <w:trHeight w:val="260"/>
        </w:trPr>
        <w:tc>
          <w:tcPr>
            <w:tcW w:w="1701" w:type="dxa"/>
          </w:tcPr>
          <w:p w14:paraId="42A266C3" w14:textId="27FA1AA0" w:rsidR="00AC56B1" w:rsidRPr="0063551F" w:rsidRDefault="00AC56B1" w:rsidP="00AC56B1">
            <w:pPr>
              <w:tabs>
                <w:tab w:val="left" w:pos="1701"/>
              </w:tabs>
              <w:jc w:val="both"/>
              <w:rPr>
                <w:sz w:val="20"/>
                <w:szCs w:val="20"/>
              </w:rPr>
            </w:pPr>
            <w:r w:rsidRPr="0063551F">
              <w:rPr>
                <w:sz w:val="20"/>
                <w:szCs w:val="20"/>
              </w:rPr>
              <w:t>22. Ensuring accessibility, reasonable accommodation and universal design to meet the educational needs of children with special educational needs</w:t>
            </w:r>
          </w:p>
        </w:tc>
        <w:tc>
          <w:tcPr>
            <w:tcW w:w="1417" w:type="dxa"/>
          </w:tcPr>
          <w:p w14:paraId="6B4D1390" w14:textId="06C5E548" w:rsidR="00AC56B1" w:rsidRPr="006322E0" w:rsidRDefault="00AC56B1" w:rsidP="00AC56B1">
            <w:pPr>
              <w:tabs>
                <w:tab w:val="left" w:pos="1701"/>
              </w:tabs>
              <w:jc w:val="both"/>
              <w:rPr>
                <w:sz w:val="20"/>
                <w:szCs w:val="20"/>
              </w:rPr>
            </w:pPr>
            <w:r w:rsidRPr="006322E0">
              <w:rPr>
                <w:sz w:val="20"/>
                <w:szCs w:val="20"/>
              </w:rPr>
              <w:t xml:space="preserve">ttracting funding (including international technical assistance) to renovate the educational space and the teaching, production and social infrastructure of vocational (vocational-technical) and </w:t>
            </w:r>
            <w:r w:rsidRPr="006322E0">
              <w:rPr>
                <w:sz w:val="20"/>
                <w:szCs w:val="20"/>
              </w:rPr>
              <w:lastRenderedPageBreak/>
              <w:t xml:space="preserve">professional pre-higher education institutions, taking into account accessibility, barrier-free design, energy efficiency and safety </w:t>
            </w:r>
          </w:p>
        </w:tc>
        <w:tc>
          <w:tcPr>
            <w:tcW w:w="851" w:type="dxa"/>
          </w:tcPr>
          <w:p w14:paraId="06F47B85" w14:textId="3DF0F545" w:rsidR="00AC56B1" w:rsidRDefault="00AC56B1" w:rsidP="00AC56B1">
            <w:pPr>
              <w:rPr>
                <w:sz w:val="20"/>
                <w:szCs w:val="20"/>
              </w:rPr>
            </w:pPr>
            <w:r>
              <w:rPr>
                <w:sz w:val="20"/>
                <w:szCs w:val="20"/>
              </w:rPr>
              <w:lastRenderedPageBreak/>
              <w:t xml:space="preserve">2027 </w:t>
            </w:r>
          </w:p>
        </w:tc>
        <w:tc>
          <w:tcPr>
            <w:tcW w:w="1276" w:type="dxa"/>
          </w:tcPr>
          <w:p w14:paraId="6C3348B3" w14:textId="6C4B6ADA" w:rsidR="00AC56B1" w:rsidRDefault="00AC56B1" w:rsidP="00AC56B1">
            <w:pPr>
              <w:rPr>
                <w:sz w:val="20"/>
                <w:szCs w:val="20"/>
              </w:rPr>
            </w:pPr>
            <w:r w:rsidRPr="0063551F">
              <w:rPr>
                <w:sz w:val="20"/>
                <w:szCs w:val="20"/>
              </w:rPr>
              <w:t>renovation of educational spaces increased in at least 60 percent of vocational and professional pre-higher education institutions. </w:t>
            </w:r>
          </w:p>
        </w:tc>
        <w:tc>
          <w:tcPr>
            <w:tcW w:w="1418" w:type="dxa"/>
          </w:tcPr>
          <w:p w14:paraId="0678DB64" w14:textId="5C157331" w:rsidR="00AC56B1" w:rsidRDefault="00AC56B1" w:rsidP="00AC56B1">
            <w:pPr>
              <w:tabs>
                <w:tab w:val="left" w:pos="1701"/>
              </w:tabs>
              <w:jc w:val="both"/>
              <w:rPr>
                <w:sz w:val="20"/>
                <w:szCs w:val="20"/>
              </w:rPr>
            </w:pPr>
            <w:r>
              <w:rPr>
                <w:sz w:val="20"/>
                <w:szCs w:val="20"/>
              </w:rPr>
              <w:t>Not started</w:t>
            </w:r>
          </w:p>
        </w:tc>
        <w:tc>
          <w:tcPr>
            <w:tcW w:w="2692" w:type="dxa"/>
          </w:tcPr>
          <w:p w14:paraId="65852F11" w14:textId="68E3F025" w:rsidR="00AC56B1" w:rsidRPr="0063551F" w:rsidRDefault="00AC56B1" w:rsidP="00AC56B1">
            <w:pPr>
              <w:tabs>
                <w:tab w:val="left" w:pos="1701"/>
              </w:tabs>
              <w:jc w:val="both"/>
              <w:rPr>
                <w:sz w:val="20"/>
                <w:szCs w:val="20"/>
              </w:rPr>
            </w:pPr>
            <w:r w:rsidRPr="0063551F">
              <w:rPr>
                <w:sz w:val="20"/>
                <w:szCs w:val="20"/>
              </w:rPr>
              <w:t>The implementation deadline has not yet arrived.</w:t>
            </w:r>
          </w:p>
        </w:tc>
        <w:tc>
          <w:tcPr>
            <w:tcW w:w="1276" w:type="dxa"/>
          </w:tcPr>
          <w:p w14:paraId="416B91AB" w14:textId="77777777" w:rsidR="00AC56B1" w:rsidRDefault="00AC56B1" w:rsidP="00AC56B1">
            <w:pPr>
              <w:tabs>
                <w:tab w:val="left" w:pos="1701"/>
              </w:tabs>
              <w:ind w:left="-57" w:right="-57"/>
              <w:jc w:val="both"/>
              <w:rPr>
                <w:color w:val="000000"/>
                <w:sz w:val="20"/>
                <w:szCs w:val="20"/>
              </w:rPr>
            </w:pPr>
          </w:p>
        </w:tc>
        <w:tc>
          <w:tcPr>
            <w:tcW w:w="1276" w:type="dxa"/>
          </w:tcPr>
          <w:p w14:paraId="56C01593" w14:textId="77777777" w:rsidR="00AC56B1" w:rsidRDefault="00AC56B1" w:rsidP="00AC56B1">
            <w:pPr>
              <w:tabs>
                <w:tab w:val="left" w:pos="1701"/>
              </w:tabs>
              <w:ind w:left="-57" w:right="-57"/>
              <w:jc w:val="both"/>
              <w:rPr>
                <w:color w:val="000000"/>
                <w:sz w:val="20"/>
                <w:szCs w:val="20"/>
              </w:rPr>
            </w:pPr>
          </w:p>
        </w:tc>
        <w:tc>
          <w:tcPr>
            <w:tcW w:w="1134" w:type="dxa"/>
          </w:tcPr>
          <w:p w14:paraId="22089B0B" w14:textId="77777777" w:rsidR="00AC56B1" w:rsidRDefault="00AC56B1" w:rsidP="00AC56B1">
            <w:pPr>
              <w:tabs>
                <w:tab w:val="left" w:pos="1701"/>
              </w:tabs>
              <w:ind w:left="-57" w:right="-57"/>
              <w:jc w:val="both"/>
              <w:rPr>
                <w:color w:val="000000"/>
                <w:sz w:val="20"/>
                <w:szCs w:val="20"/>
              </w:rPr>
            </w:pPr>
          </w:p>
        </w:tc>
        <w:tc>
          <w:tcPr>
            <w:tcW w:w="2547" w:type="dxa"/>
          </w:tcPr>
          <w:p w14:paraId="3F30CB64" w14:textId="77777777" w:rsidR="00AC56B1" w:rsidRDefault="00AC56B1" w:rsidP="00AC56B1">
            <w:pPr>
              <w:tabs>
                <w:tab w:val="left" w:pos="1701"/>
              </w:tabs>
              <w:ind w:left="-57" w:right="-57"/>
              <w:jc w:val="both"/>
              <w:rPr>
                <w:color w:val="000000"/>
                <w:sz w:val="20"/>
                <w:szCs w:val="20"/>
              </w:rPr>
            </w:pPr>
          </w:p>
        </w:tc>
      </w:tr>
      <w:tr w:rsidR="00AC56B1" w14:paraId="4CC32755" w14:textId="77777777" w:rsidTr="00937F10">
        <w:trPr>
          <w:trHeight w:val="260"/>
        </w:trPr>
        <w:tc>
          <w:tcPr>
            <w:tcW w:w="1701" w:type="dxa"/>
            <w:vMerge w:val="restart"/>
          </w:tcPr>
          <w:p w14:paraId="2ADDE9EE" w14:textId="6E6B450C" w:rsidR="00AC56B1" w:rsidRPr="0063551F" w:rsidRDefault="00AC56B1" w:rsidP="00AC56B1">
            <w:pPr>
              <w:pBdr>
                <w:top w:val="nil"/>
                <w:left w:val="nil"/>
                <w:bottom w:val="nil"/>
                <w:right w:val="nil"/>
                <w:between w:val="nil"/>
              </w:pBdr>
              <w:tabs>
                <w:tab w:val="left" w:pos="1701"/>
              </w:tabs>
              <w:jc w:val="both"/>
              <w:rPr>
                <w:sz w:val="20"/>
                <w:szCs w:val="20"/>
              </w:rPr>
            </w:pPr>
            <w:r w:rsidRPr="0063551F">
              <w:rPr>
                <w:sz w:val="20"/>
                <w:szCs w:val="20"/>
              </w:rPr>
              <w:t>23.Promoting the development of extracurricular (out-of-school) education in line with the free, well-rounded development of personality, the intellectual and creative abilities and physical qualities of pupils, students and trainees, and the principle of gender equality</w:t>
            </w:r>
          </w:p>
        </w:tc>
        <w:tc>
          <w:tcPr>
            <w:tcW w:w="1417" w:type="dxa"/>
          </w:tcPr>
          <w:p w14:paraId="2FDB1F73" w14:textId="77777777" w:rsidR="00AC56B1" w:rsidRPr="006322E0" w:rsidRDefault="00AC56B1" w:rsidP="00AC56B1">
            <w:pPr>
              <w:tabs>
                <w:tab w:val="left" w:pos="1701"/>
              </w:tabs>
              <w:jc w:val="both"/>
              <w:rPr>
                <w:sz w:val="20"/>
                <w:szCs w:val="20"/>
              </w:rPr>
            </w:pPr>
            <w:r w:rsidRPr="006322E0">
              <w:rPr>
                <w:sz w:val="20"/>
                <w:szCs w:val="20"/>
              </w:rPr>
              <w:t>1) Developing the movement of "friends of young rescuer-firefighters" in educational institutions</w:t>
            </w:r>
            <w:r w:rsidRPr="006322E0">
              <w:rPr>
                <w:sz w:val="20"/>
                <w:szCs w:val="20"/>
              </w:rPr>
              <w:br/>
            </w:r>
          </w:p>
          <w:p w14:paraId="1E640C74" w14:textId="4FAF7C7C" w:rsidR="00AC56B1" w:rsidRPr="006322E0" w:rsidRDefault="00AC56B1" w:rsidP="00AC56B1">
            <w:pPr>
              <w:tabs>
                <w:tab w:val="left" w:pos="1701"/>
              </w:tabs>
              <w:jc w:val="both"/>
              <w:rPr>
                <w:sz w:val="20"/>
                <w:szCs w:val="20"/>
              </w:rPr>
            </w:pPr>
            <w:r w:rsidRPr="006322E0">
              <w:rPr>
                <w:sz w:val="20"/>
                <w:szCs w:val="20"/>
              </w:rPr>
              <w:t xml:space="preserve"> </w:t>
            </w:r>
          </w:p>
        </w:tc>
        <w:tc>
          <w:tcPr>
            <w:tcW w:w="851" w:type="dxa"/>
          </w:tcPr>
          <w:p w14:paraId="7F3E926E" w14:textId="77777777" w:rsidR="00AC56B1" w:rsidRPr="0063551F" w:rsidRDefault="00AC56B1" w:rsidP="00AC56B1">
            <w:pPr>
              <w:pBdr>
                <w:top w:val="nil"/>
                <w:left w:val="nil"/>
                <w:bottom w:val="nil"/>
                <w:right w:val="nil"/>
                <w:between w:val="nil"/>
              </w:pBdr>
              <w:tabs>
                <w:tab w:val="left" w:pos="1701"/>
              </w:tabs>
              <w:jc w:val="both"/>
              <w:rPr>
                <w:sz w:val="20"/>
                <w:szCs w:val="20"/>
              </w:rPr>
            </w:pPr>
            <w:r w:rsidRPr="0063551F">
              <w:rPr>
                <w:sz w:val="20"/>
                <w:szCs w:val="20"/>
              </w:rPr>
              <w:t>2027 рік</w:t>
            </w:r>
          </w:p>
        </w:tc>
        <w:tc>
          <w:tcPr>
            <w:tcW w:w="1276" w:type="dxa"/>
          </w:tcPr>
          <w:p w14:paraId="1E84936E" w14:textId="27616A60" w:rsidR="00AC56B1" w:rsidRPr="0063551F" w:rsidRDefault="00AC56B1" w:rsidP="00AC56B1">
            <w:pPr>
              <w:tabs>
                <w:tab w:val="left" w:pos="1701"/>
              </w:tabs>
              <w:jc w:val="both"/>
              <w:rPr>
                <w:sz w:val="20"/>
                <w:szCs w:val="20"/>
              </w:rPr>
            </w:pPr>
            <w:r w:rsidRPr="0063551F">
              <w:rPr>
                <w:sz w:val="20"/>
                <w:szCs w:val="20"/>
              </w:rPr>
              <w:t>400 demonstration teams of young rescuer-firefighters established in educational institutions</w:t>
            </w:r>
          </w:p>
        </w:tc>
        <w:tc>
          <w:tcPr>
            <w:tcW w:w="1418" w:type="dxa"/>
          </w:tcPr>
          <w:p w14:paraId="5F18940A" w14:textId="59989728" w:rsidR="00AC56B1" w:rsidRDefault="00AC56B1" w:rsidP="00AC56B1">
            <w:pPr>
              <w:tabs>
                <w:tab w:val="left" w:pos="1701"/>
              </w:tabs>
              <w:jc w:val="both"/>
              <w:rPr>
                <w:sz w:val="20"/>
                <w:szCs w:val="20"/>
              </w:rPr>
            </w:pPr>
            <w:r>
              <w:rPr>
                <w:sz w:val="20"/>
                <w:szCs w:val="20"/>
              </w:rPr>
              <w:t>Ongoing</w:t>
            </w:r>
          </w:p>
        </w:tc>
        <w:tc>
          <w:tcPr>
            <w:tcW w:w="2692" w:type="dxa"/>
          </w:tcPr>
          <w:p w14:paraId="10318E15" w14:textId="4DC41D11" w:rsidR="00AC56B1" w:rsidRPr="0063551F" w:rsidRDefault="00AC56B1" w:rsidP="00AC56B1">
            <w:pPr>
              <w:pStyle w:val="font-claude-response-body"/>
              <w:tabs>
                <w:tab w:val="left" w:pos="1701"/>
              </w:tabs>
              <w:rPr>
                <w:b/>
                <w:bCs/>
                <w:sz w:val="20"/>
                <w:szCs w:val="20"/>
              </w:rPr>
            </w:pPr>
            <w:r w:rsidRPr="0063551F">
              <w:rPr>
                <w:b/>
                <w:bCs/>
                <w:sz w:val="20"/>
                <w:szCs w:val="20"/>
              </w:rPr>
              <w:t>State Emergency Service of Ukraine</w:t>
            </w:r>
          </w:p>
          <w:p w14:paraId="5824880E" w14:textId="1AD90168" w:rsidR="00AC56B1" w:rsidRPr="0063551F" w:rsidRDefault="00AC56B1" w:rsidP="00AC56B1">
            <w:pPr>
              <w:tabs>
                <w:tab w:val="left" w:pos="1701"/>
              </w:tabs>
              <w:jc w:val="both"/>
              <w:rPr>
                <w:b/>
                <w:bCs/>
                <w:sz w:val="20"/>
                <w:szCs w:val="20"/>
                <w:lang w:val="en-US"/>
              </w:rPr>
            </w:pPr>
            <w:r w:rsidRPr="0063551F">
              <w:rPr>
                <w:sz w:val="20"/>
                <w:szCs w:val="20"/>
              </w:rPr>
              <w:t>State Emergency Service of Ukraine</w:t>
            </w:r>
            <w:r>
              <w:rPr>
                <w:sz w:val="20"/>
                <w:szCs w:val="20"/>
              </w:rPr>
              <w:t xml:space="preserve"> </w:t>
            </w:r>
            <w:r w:rsidRPr="0063551F">
              <w:rPr>
                <w:sz w:val="20"/>
                <w:szCs w:val="20"/>
              </w:rPr>
              <w:t xml:space="preserve">cooperates with </w:t>
            </w:r>
            <w:r w:rsidRPr="0063551F">
              <w:rPr>
                <w:sz w:val="20"/>
                <w:szCs w:val="20"/>
                <w:lang w:val="en-US"/>
              </w:rPr>
              <w:t>Ministry of Education and Science</w:t>
            </w:r>
            <w:r>
              <w:rPr>
                <w:b/>
                <w:bCs/>
                <w:sz w:val="20"/>
                <w:szCs w:val="20"/>
                <w:lang w:val="en-US"/>
              </w:rPr>
              <w:t xml:space="preserve"> </w:t>
            </w:r>
            <w:r w:rsidRPr="0063551F">
              <w:rPr>
                <w:sz w:val="20"/>
                <w:szCs w:val="20"/>
              </w:rPr>
              <w:t xml:space="preserve">on developing the movement of young rescuer-firefighters  on the basis of educational institutions. In the regions, State Emergency Service of Ukraine units have also established cooperation with education-management bodies and public/youth organizations to implement the project. To date, 3,160 developing the movement of young rescuer-firefighters units have been established, of </w:t>
            </w:r>
            <w:r w:rsidRPr="0063551F">
              <w:rPr>
                <w:sz w:val="20"/>
                <w:szCs w:val="20"/>
              </w:rPr>
              <w:lastRenderedPageBreak/>
              <w:t>which 268 are demonstration units.</w:t>
            </w:r>
          </w:p>
          <w:p w14:paraId="3BF5A54D" w14:textId="32C023FE" w:rsidR="00AC56B1" w:rsidRPr="0063551F" w:rsidRDefault="00AC56B1" w:rsidP="00AC56B1">
            <w:pPr>
              <w:tabs>
                <w:tab w:val="left" w:pos="1701"/>
              </w:tabs>
              <w:jc w:val="both"/>
              <w:rPr>
                <w:sz w:val="20"/>
                <w:szCs w:val="20"/>
              </w:rPr>
            </w:pPr>
          </w:p>
        </w:tc>
        <w:tc>
          <w:tcPr>
            <w:tcW w:w="1276" w:type="dxa"/>
          </w:tcPr>
          <w:p w14:paraId="59D34454" w14:textId="77777777" w:rsidR="00AC56B1" w:rsidRPr="0063551F" w:rsidRDefault="00AC56B1" w:rsidP="00AC56B1">
            <w:pPr>
              <w:tabs>
                <w:tab w:val="left" w:pos="1701"/>
              </w:tabs>
              <w:jc w:val="both"/>
              <w:rPr>
                <w:sz w:val="20"/>
                <w:szCs w:val="20"/>
              </w:rPr>
            </w:pPr>
          </w:p>
        </w:tc>
        <w:tc>
          <w:tcPr>
            <w:tcW w:w="1276" w:type="dxa"/>
          </w:tcPr>
          <w:p w14:paraId="18F11DB0" w14:textId="77777777" w:rsidR="00AC56B1" w:rsidRPr="0063551F" w:rsidRDefault="00AC56B1" w:rsidP="00AC56B1">
            <w:pPr>
              <w:tabs>
                <w:tab w:val="left" w:pos="1701"/>
              </w:tabs>
              <w:jc w:val="both"/>
              <w:rPr>
                <w:sz w:val="20"/>
                <w:szCs w:val="20"/>
              </w:rPr>
            </w:pPr>
          </w:p>
        </w:tc>
        <w:tc>
          <w:tcPr>
            <w:tcW w:w="1134" w:type="dxa"/>
          </w:tcPr>
          <w:p w14:paraId="750CB43D" w14:textId="77777777" w:rsidR="00AC56B1" w:rsidRPr="0063551F" w:rsidRDefault="00AC56B1" w:rsidP="00AC56B1">
            <w:pPr>
              <w:tabs>
                <w:tab w:val="left" w:pos="1701"/>
              </w:tabs>
              <w:jc w:val="both"/>
              <w:rPr>
                <w:sz w:val="20"/>
                <w:szCs w:val="20"/>
              </w:rPr>
            </w:pPr>
          </w:p>
        </w:tc>
        <w:tc>
          <w:tcPr>
            <w:tcW w:w="2547" w:type="dxa"/>
          </w:tcPr>
          <w:p w14:paraId="036B770F" w14:textId="77777777" w:rsidR="00AC56B1" w:rsidRPr="0063551F" w:rsidRDefault="00AC56B1" w:rsidP="00AC56B1">
            <w:pPr>
              <w:tabs>
                <w:tab w:val="left" w:pos="1701"/>
              </w:tabs>
              <w:jc w:val="both"/>
              <w:rPr>
                <w:sz w:val="20"/>
                <w:szCs w:val="20"/>
              </w:rPr>
            </w:pPr>
          </w:p>
        </w:tc>
      </w:tr>
      <w:tr w:rsidR="00AC56B1" w14:paraId="5D3A3287" w14:textId="77777777" w:rsidTr="00937F10">
        <w:trPr>
          <w:trHeight w:val="260"/>
        </w:trPr>
        <w:tc>
          <w:tcPr>
            <w:tcW w:w="1701" w:type="dxa"/>
            <w:vMerge/>
          </w:tcPr>
          <w:p w14:paraId="75C8BA26" w14:textId="77777777" w:rsidR="00AC56B1" w:rsidRPr="0063551F" w:rsidRDefault="00AC56B1" w:rsidP="00AC56B1">
            <w:pPr>
              <w:pBdr>
                <w:top w:val="nil"/>
                <w:left w:val="nil"/>
                <w:bottom w:val="nil"/>
                <w:right w:val="nil"/>
                <w:between w:val="nil"/>
              </w:pBdr>
              <w:tabs>
                <w:tab w:val="left" w:pos="1701"/>
              </w:tabs>
              <w:jc w:val="both"/>
              <w:rPr>
                <w:sz w:val="20"/>
                <w:szCs w:val="20"/>
              </w:rPr>
            </w:pPr>
          </w:p>
        </w:tc>
        <w:tc>
          <w:tcPr>
            <w:tcW w:w="1417" w:type="dxa"/>
          </w:tcPr>
          <w:p w14:paraId="309A2E94" w14:textId="4D986E5C" w:rsidR="00AC56B1" w:rsidRPr="006322E0" w:rsidRDefault="00AC56B1" w:rsidP="00AC56B1">
            <w:pPr>
              <w:tabs>
                <w:tab w:val="left" w:pos="1701"/>
              </w:tabs>
              <w:ind w:left="-57"/>
              <w:jc w:val="both"/>
              <w:rPr>
                <w:sz w:val="20"/>
                <w:szCs w:val="20"/>
              </w:rPr>
            </w:pPr>
            <w:r w:rsidRPr="006322E0">
              <w:rPr>
                <w:sz w:val="20"/>
                <w:szCs w:val="20"/>
              </w:rPr>
              <w:t>2) Engaging children and youth aged 6 to 18 in physical culture and sport at children's and youth sports schools</w:t>
            </w:r>
          </w:p>
        </w:tc>
        <w:tc>
          <w:tcPr>
            <w:tcW w:w="851" w:type="dxa"/>
          </w:tcPr>
          <w:p w14:paraId="25F9B776" w14:textId="6BCEADCA" w:rsidR="00AC56B1" w:rsidRDefault="00AC56B1" w:rsidP="00AC56B1">
            <w:pPr>
              <w:tabs>
                <w:tab w:val="left" w:pos="1701"/>
              </w:tabs>
              <w:jc w:val="both"/>
              <w:rPr>
                <w:sz w:val="20"/>
                <w:szCs w:val="20"/>
              </w:rPr>
            </w:pPr>
            <w:r>
              <w:rPr>
                <w:sz w:val="20"/>
                <w:szCs w:val="20"/>
              </w:rPr>
              <w:t xml:space="preserve">2025—2027 </w:t>
            </w:r>
          </w:p>
        </w:tc>
        <w:tc>
          <w:tcPr>
            <w:tcW w:w="1276" w:type="dxa"/>
          </w:tcPr>
          <w:p w14:paraId="77FFFF95" w14:textId="5E94D87E" w:rsidR="00AC56B1" w:rsidRPr="0063551F" w:rsidRDefault="00AC56B1" w:rsidP="00AC56B1">
            <w:pPr>
              <w:tabs>
                <w:tab w:val="left" w:pos="1701"/>
              </w:tabs>
              <w:ind w:left="-57" w:right="31"/>
              <w:jc w:val="both"/>
              <w:rPr>
                <w:sz w:val="20"/>
                <w:szCs w:val="20"/>
              </w:rPr>
            </w:pPr>
            <w:r w:rsidRPr="0063551F">
              <w:rPr>
                <w:sz w:val="20"/>
                <w:szCs w:val="20"/>
              </w:rPr>
              <w:t>at least 7.5 percent of children and youth engaged in physical culture and sport</w:t>
            </w:r>
          </w:p>
        </w:tc>
        <w:tc>
          <w:tcPr>
            <w:tcW w:w="1418" w:type="dxa"/>
          </w:tcPr>
          <w:p w14:paraId="32FCEF8A" w14:textId="08EBC538" w:rsidR="00AC56B1" w:rsidRDefault="00AC56B1" w:rsidP="00AC56B1">
            <w:pPr>
              <w:tabs>
                <w:tab w:val="left" w:pos="1701"/>
              </w:tabs>
              <w:jc w:val="both"/>
              <w:rPr>
                <w:sz w:val="20"/>
                <w:szCs w:val="20"/>
              </w:rPr>
            </w:pPr>
            <w:r>
              <w:rPr>
                <w:sz w:val="20"/>
                <w:szCs w:val="20"/>
              </w:rPr>
              <w:t>Completed</w:t>
            </w:r>
          </w:p>
        </w:tc>
        <w:tc>
          <w:tcPr>
            <w:tcW w:w="2692" w:type="dxa"/>
          </w:tcPr>
          <w:p w14:paraId="41D54E11" w14:textId="1BFD661F" w:rsidR="00AC56B1" w:rsidRPr="0063551F" w:rsidRDefault="00AC56B1" w:rsidP="00AC56B1">
            <w:pPr>
              <w:pStyle w:val="font-claude-response-body"/>
              <w:tabs>
                <w:tab w:val="left" w:pos="1701"/>
              </w:tabs>
              <w:jc w:val="both"/>
              <w:rPr>
                <w:b/>
                <w:bCs/>
                <w:sz w:val="20"/>
                <w:szCs w:val="20"/>
              </w:rPr>
            </w:pPr>
            <w:r w:rsidRPr="0063551F">
              <w:rPr>
                <w:b/>
                <w:bCs/>
                <w:sz w:val="20"/>
                <w:szCs w:val="20"/>
              </w:rPr>
              <w:t>Ministry of Youth and Sports</w:t>
            </w:r>
          </w:p>
          <w:p w14:paraId="05DF5ADC" w14:textId="0A85E797" w:rsidR="00AC56B1" w:rsidRPr="0063551F" w:rsidRDefault="00AC56B1" w:rsidP="00AC56B1">
            <w:pPr>
              <w:pStyle w:val="font-claude-response-body"/>
              <w:tabs>
                <w:tab w:val="left" w:pos="1701"/>
              </w:tabs>
              <w:jc w:val="both"/>
              <w:rPr>
                <w:sz w:val="20"/>
                <w:szCs w:val="20"/>
              </w:rPr>
            </w:pPr>
            <w:r w:rsidRPr="0063551F">
              <w:rPr>
                <w:sz w:val="20"/>
                <w:szCs w:val="20"/>
              </w:rPr>
              <w:t xml:space="preserve">8.3% of Ukraine's school-age youth aged 6 to 18 are engaged in regular activities at sports schools. </w:t>
            </w:r>
          </w:p>
        </w:tc>
        <w:tc>
          <w:tcPr>
            <w:tcW w:w="1276" w:type="dxa"/>
          </w:tcPr>
          <w:p w14:paraId="64AD4D10" w14:textId="77777777" w:rsidR="00AC56B1" w:rsidRPr="0063551F" w:rsidRDefault="00AC56B1" w:rsidP="00AC56B1">
            <w:pPr>
              <w:tabs>
                <w:tab w:val="left" w:pos="1701"/>
              </w:tabs>
              <w:ind w:left="-57" w:right="-57"/>
              <w:jc w:val="both"/>
              <w:rPr>
                <w:sz w:val="20"/>
                <w:szCs w:val="20"/>
              </w:rPr>
            </w:pPr>
          </w:p>
        </w:tc>
        <w:tc>
          <w:tcPr>
            <w:tcW w:w="1276" w:type="dxa"/>
          </w:tcPr>
          <w:p w14:paraId="67723FEB" w14:textId="77777777" w:rsidR="00AC56B1" w:rsidRPr="0063551F" w:rsidRDefault="00AC56B1" w:rsidP="00AC56B1">
            <w:pPr>
              <w:tabs>
                <w:tab w:val="left" w:pos="1701"/>
              </w:tabs>
              <w:ind w:left="-57" w:right="-57"/>
              <w:jc w:val="both"/>
              <w:rPr>
                <w:sz w:val="20"/>
                <w:szCs w:val="20"/>
              </w:rPr>
            </w:pPr>
          </w:p>
        </w:tc>
        <w:tc>
          <w:tcPr>
            <w:tcW w:w="1134" w:type="dxa"/>
          </w:tcPr>
          <w:p w14:paraId="250B03CC" w14:textId="77777777" w:rsidR="00AC56B1" w:rsidRPr="0063551F" w:rsidRDefault="00AC56B1" w:rsidP="00AC56B1">
            <w:pPr>
              <w:tabs>
                <w:tab w:val="left" w:pos="1701"/>
              </w:tabs>
              <w:ind w:left="-57" w:right="-57"/>
              <w:jc w:val="both"/>
              <w:rPr>
                <w:sz w:val="20"/>
                <w:szCs w:val="20"/>
              </w:rPr>
            </w:pPr>
          </w:p>
        </w:tc>
        <w:tc>
          <w:tcPr>
            <w:tcW w:w="2547" w:type="dxa"/>
          </w:tcPr>
          <w:p w14:paraId="2E777195" w14:textId="6AF7F614" w:rsidR="00AC56B1" w:rsidRPr="0063551F" w:rsidRDefault="00AC56B1" w:rsidP="00AC56B1">
            <w:pPr>
              <w:pStyle w:val="font-claude-response-body"/>
              <w:tabs>
                <w:tab w:val="left" w:pos="1701"/>
              </w:tabs>
              <w:jc w:val="both"/>
              <w:rPr>
                <w:sz w:val="20"/>
                <w:szCs w:val="20"/>
              </w:rPr>
            </w:pPr>
            <w:r w:rsidRPr="0063551F">
              <w:rPr>
                <w:sz w:val="20"/>
                <w:szCs w:val="20"/>
              </w:rPr>
              <w:t>Children leaving the country due to Russian aggression, significant destruction and damage to sports infrastructure, and a shortage of qualified specialists.</w:t>
            </w:r>
          </w:p>
          <w:p w14:paraId="329D7264" w14:textId="4E124896" w:rsidR="00AC56B1" w:rsidRPr="0063551F" w:rsidRDefault="00AC56B1" w:rsidP="00AC56B1">
            <w:pPr>
              <w:tabs>
                <w:tab w:val="left" w:pos="1701"/>
              </w:tabs>
              <w:ind w:left="-57" w:right="-57"/>
              <w:jc w:val="both"/>
              <w:rPr>
                <w:sz w:val="20"/>
                <w:szCs w:val="20"/>
              </w:rPr>
            </w:pPr>
          </w:p>
        </w:tc>
      </w:tr>
      <w:tr w:rsidR="00AC56B1" w14:paraId="252A5C3D" w14:textId="77777777" w:rsidTr="00937F10">
        <w:trPr>
          <w:trHeight w:val="260"/>
        </w:trPr>
        <w:tc>
          <w:tcPr>
            <w:tcW w:w="1701" w:type="dxa"/>
            <w:vMerge/>
          </w:tcPr>
          <w:p w14:paraId="1CB15AD5"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5AF66589" w14:textId="444F2E56"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3) з Engaging school-age children and youth in primary arts education at arts schools,</w:t>
            </w:r>
          </w:p>
        </w:tc>
        <w:tc>
          <w:tcPr>
            <w:tcW w:w="851" w:type="dxa"/>
          </w:tcPr>
          <w:p w14:paraId="39A20F8A" w14:textId="25865B02" w:rsidR="00AC56B1" w:rsidRDefault="00AC56B1" w:rsidP="00AC56B1">
            <w:pPr>
              <w:tabs>
                <w:tab w:val="left" w:pos="1701"/>
              </w:tabs>
              <w:rPr>
                <w:sz w:val="20"/>
                <w:szCs w:val="20"/>
              </w:rPr>
            </w:pPr>
            <w:r>
              <w:rPr>
                <w:sz w:val="20"/>
                <w:szCs w:val="20"/>
              </w:rPr>
              <w:t xml:space="preserve">2025—2027 </w:t>
            </w:r>
          </w:p>
        </w:tc>
        <w:tc>
          <w:tcPr>
            <w:tcW w:w="1276" w:type="dxa"/>
          </w:tcPr>
          <w:p w14:paraId="193AE1A6" w14:textId="430E3EBB" w:rsidR="00AC56B1" w:rsidRPr="0063551F" w:rsidRDefault="00AC56B1" w:rsidP="00AC56B1">
            <w:pPr>
              <w:pBdr>
                <w:top w:val="nil"/>
                <w:left w:val="nil"/>
                <w:bottom w:val="nil"/>
                <w:right w:val="nil"/>
                <w:between w:val="nil"/>
              </w:pBdr>
              <w:tabs>
                <w:tab w:val="left" w:pos="1701"/>
              </w:tabs>
              <w:jc w:val="both"/>
              <w:rPr>
                <w:sz w:val="20"/>
                <w:szCs w:val="20"/>
              </w:rPr>
            </w:pPr>
            <w:r w:rsidRPr="0063551F">
              <w:rPr>
                <w:sz w:val="20"/>
                <w:szCs w:val="20"/>
              </w:rPr>
              <w:t>growth of at least 8 percent in the number of children and youth engaged in obtaining primary arts education</w:t>
            </w:r>
          </w:p>
        </w:tc>
        <w:tc>
          <w:tcPr>
            <w:tcW w:w="1418" w:type="dxa"/>
          </w:tcPr>
          <w:p w14:paraId="02EF5FD8" w14:textId="1A9A9A5F" w:rsidR="00AC56B1" w:rsidRDefault="00AC56B1" w:rsidP="00AC56B1">
            <w:pPr>
              <w:tabs>
                <w:tab w:val="left" w:pos="1701"/>
              </w:tabs>
              <w:jc w:val="both"/>
              <w:rPr>
                <w:sz w:val="20"/>
                <w:szCs w:val="20"/>
              </w:rPr>
            </w:pPr>
            <w:r>
              <w:rPr>
                <w:sz w:val="20"/>
                <w:szCs w:val="20"/>
              </w:rPr>
              <w:t>Ongoing</w:t>
            </w:r>
          </w:p>
        </w:tc>
        <w:tc>
          <w:tcPr>
            <w:tcW w:w="2692" w:type="dxa"/>
          </w:tcPr>
          <w:p w14:paraId="5F4628A5" w14:textId="00C98A12" w:rsidR="00AC56B1" w:rsidRPr="0063551F" w:rsidRDefault="00AC56B1" w:rsidP="00AC56B1">
            <w:pPr>
              <w:pStyle w:val="font-claude-response-body"/>
              <w:tabs>
                <w:tab w:val="left" w:pos="1701"/>
              </w:tabs>
              <w:rPr>
                <w:b/>
                <w:bCs/>
                <w:sz w:val="20"/>
                <w:szCs w:val="20"/>
              </w:rPr>
            </w:pPr>
            <w:r w:rsidRPr="0063551F">
              <w:rPr>
                <w:b/>
                <w:bCs/>
                <w:sz w:val="20"/>
                <w:szCs w:val="20"/>
              </w:rPr>
              <w:t>Ministry of Culture</w:t>
            </w:r>
          </w:p>
          <w:p w14:paraId="21922BE4" w14:textId="0EE89D29" w:rsidR="00AC56B1" w:rsidRPr="0063551F" w:rsidRDefault="00AC56B1" w:rsidP="00AC56B1">
            <w:pPr>
              <w:pStyle w:val="font-claude-response-body"/>
              <w:tabs>
                <w:tab w:val="left" w:pos="1701"/>
              </w:tabs>
              <w:rPr>
                <w:sz w:val="20"/>
                <w:szCs w:val="20"/>
              </w:rPr>
            </w:pPr>
            <w:r w:rsidRPr="0063551F">
              <w:rPr>
                <w:sz w:val="20"/>
                <w:szCs w:val="20"/>
              </w:rPr>
              <w:t xml:space="preserve">The share of school-age children and youth engaged in obtaining primary arts education was 7% in 2024. As of 1 September 2025, 7.4% of learners were obtaining primary arts education. </w:t>
            </w:r>
          </w:p>
          <w:p w14:paraId="14DFC5EF" w14:textId="52032F9B" w:rsidR="00AC56B1" w:rsidRPr="0063551F" w:rsidRDefault="00AC56B1" w:rsidP="00AC56B1">
            <w:pPr>
              <w:tabs>
                <w:tab w:val="left" w:pos="1701"/>
              </w:tabs>
              <w:ind w:right="-57"/>
              <w:jc w:val="both"/>
              <w:rPr>
                <w:sz w:val="20"/>
                <w:szCs w:val="20"/>
              </w:rPr>
            </w:pPr>
          </w:p>
        </w:tc>
        <w:tc>
          <w:tcPr>
            <w:tcW w:w="1276" w:type="dxa"/>
          </w:tcPr>
          <w:p w14:paraId="67B91F43" w14:textId="77777777" w:rsidR="00AC56B1" w:rsidRPr="0063551F" w:rsidRDefault="00AC56B1" w:rsidP="00AC56B1">
            <w:pPr>
              <w:tabs>
                <w:tab w:val="left" w:pos="1701"/>
              </w:tabs>
              <w:ind w:right="-57"/>
              <w:jc w:val="both"/>
              <w:rPr>
                <w:sz w:val="20"/>
                <w:szCs w:val="20"/>
              </w:rPr>
            </w:pPr>
          </w:p>
        </w:tc>
        <w:tc>
          <w:tcPr>
            <w:tcW w:w="1276" w:type="dxa"/>
          </w:tcPr>
          <w:p w14:paraId="43F14B72" w14:textId="77777777" w:rsidR="00AC56B1" w:rsidRPr="0063551F" w:rsidRDefault="00AC56B1" w:rsidP="00AC56B1">
            <w:pPr>
              <w:tabs>
                <w:tab w:val="left" w:pos="1701"/>
              </w:tabs>
              <w:ind w:right="-57"/>
              <w:jc w:val="both"/>
              <w:rPr>
                <w:sz w:val="20"/>
                <w:szCs w:val="20"/>
              </w:rPr>
            </w:pPr>
          </w:p>
        </w:tc>
        <w:tc>
          <w:tcPr>
            <w:tcW w:w="1134" w:type="dxa"/>
          </w:tcPr>
          <w:p w14:paraId="1AE822CB" w14:textId="77777777" w:rsidR="00AC56B1" w:rsidRPr="0063551F" w:rsidRDefault="00AC56B1" w:rsidP="00AC56B1">
            <w:pPr>
              <w:tabs>
                <w:tab w:val="left" w:pos="1701"/>
              </w:tabs>
              <w:ind w:right="-57"/>
              <w:jc w:val="both"/>
              <w:rPr>
                <w:sz w:val="20"/>
                <w:szCs w:val="20"/>
              </w:rPr>
            </w:pPr>
          </w:p>
        </w:tc>
        <w:tc>
          <w:tcPr>
            <w:tcW w:w="2547" w:type="dxa"/>
          </w:tcPr>
          <w:p w14:paraId="6263AE80" w14:textId="527499F9" w:rsidR="00AC56B1" w:rsidRPr="0063551F" w:rsidRDefault="00AC56B1" w:rsidP="00AC56B1">
            <w:pPr>
              <w:tabs>
                <w:tab w:val="left" w:pos="325"/>
                <w:tab w:val="left" w:pos="1701"/>
              </w:tabs>
              <w:ind w:right="-57"/>
              <w:jc w:val="both"/>
              <w:rPr>
                <w:sz w:val="20"/>
                <w:szCs w:val="20"/>
              </w:rPr>
            </w:pPr>
            <w:r w:rsidRPr="0063551F">
              <w:rPr>
                <w:sz w:val="20"/>
                <w:szCs w:val="20"/>
              </w:rPr>
              <w:t xml:space="preserve">The unstable attendance of school-age children and youth is due to objective factors linked to Russia's ongoing armed aggression against Ukraine, in particular: deterioration of the security situation in certain regions, which prevents or limits in-person attendance at out-of-school arts education institutions; temporary suspension of operations or relocation of arts schools from areas of active hostilities and frontline zones; internal displacement of children and families, resulting in loss of stable access to arts education </w:t>
            </w:r>
            <w:r w:rsidRPr="0063551F">
              <w:rPr>
                <w:sz w:val="20"/>
                <w:szCs w:val="20"/>
              </w:rPr>
              <w:lastRenderedPageBreak/>
              <w:t>institutions; the psychological state of children and their parents, and the priority given to safety and social needs during martial law; and limited staffing and material/technical resources of out-of-school education institutions. At the same time, the governing bodies of arts schools are taking measures to properly ensure the educational process (introducing distance and blended learning formats and creating safe conditions for obtaining primary arts education).</w:t>
            </w:r>
          </w:p>
        </w:tc>
      </w:tr>
      <w:tr w:rsidR="00AC56B1" w14:paraId="49ADC48F" w14:textId="77777777" w:rsidTr="00937F10">
        <w:trPr>
          <w:trHeight w:val="260"/>
        </w:trPr>
        <w:tc>
          <w:tcPr>
            <w:tcW w:w="15588" w:type="dxa"/>
            <w:gridSpan w:val="10"/>
          </w:tcPr>
          <w:p w14:paraId="65214DAD" w14:textId="1426C17D" w:rsidR="00AC56B1" w:rsidRPr="006322E0" w:rsidRDefault="00AC56B1" w:rsidP="00AC56B1">
            <w:pPr>
              <w:tabs>
                <w:tab w:val="left" w:pos="1701"/>
              </w:tabs>
              <w:ind w:left="-57" w:right="-57"/>
              <w:jc w:val="center"/>
              <w:rPr>
                <w:i/>
                <w:iCs/>
                <w:color w:val="000000"/>
                <w:sz w:val="20"/>
                <w:szCs w:val="20"/>
              </w:rPr>
            </w:pPr>
            <w:r w:rsidRPr="006322E0">
              <w:rPr>
                <w:i/>
                <w:iCs/>
                <w:color w:val="000000"/>
                <w:sz w:val="20"/>
                <w:szCs w:val="20"/>
              </w:rPr>
              <w:lastRenderedPageBreak/>
              <w:t xml:space="preserve">Area </w:t>
            </w:r>
            <w:r w:rsidRPr="006322E0">
              <w:rPr>
                <w:rFonts w:ascii="-webkit-standard" w:hAnsi="-webkit-standard"/>
                <w:color w:val="000000"/>
                <w:sz w:val="27"/>
                <w:szCs w:val="27"/>
              </w:rPr>
              <w:t>"</w:t>
            </w:r>
            <w:r w:rsidRPr="006322E0">
              <w:rPr>
                <w:i/>
                <w:iCs/>
                <w:color w:val="000000"/>
                <w:sz w:val="20"/>
                <w:szCs w:val="20"/>
              </w:rPr>
              <w:t>Social Services and Building an Inclusive Society"</w:t>
            </w:r>
          </w:p>
        </w:tc>
      </w:tr>
      <w:tr w:rsidR="00AC56B1" w14:paraId="4AB62FC3" w14:textId="77777777" w:rsidTr="00937F10">
        <w:trPr>
          <w:trHeight w:val="260"/>
        </w:trPr>
        <w:tc>
          <w:tcPr>
            <w:tcW w:w="1701" w:type="dxa"/>
          </w:tcPr>
          <w:p w14:paraId="2A5A6C34" w14:textId="487C122C" w:rsidR="00AC56B1" w:rsidRDefault="00AC56B1" w:rsidP="00AC56B1">
            <w:pPr>
              <w:tabs>
                <w:tab w:val="left" w:pos="1701"/>
              </w:tabs>
              <w:ind w:left="-57" w:right="-57"/>
              <w:jc w:val="both"/>
              <w:rPr>
                <w:color w:val="000000"/>
                <w:sz w:val="20"/>
                <w:szCs w:val="20"/>
              </w:rPr>
            </w:pPr>
            <w:r w:rsidRPr="0063551F">
              <w:rPr>
                <w:color w:val="000000"/>
                <w:sz w:val="20"/>
                <w:szCs w:val="20"/>
              </w:rPr>
              <w:t xml:space="preserve">24. Building a system for the provision of social services in line with population needs, through the modernization of existing types of social services and the introduction of new ones that take gender </w:t>
            </w:r>
            <w:r w:rsidRPr="0063551F">
              <w:rPr>
                <w:color w:val="000000"/>
                <w:sz w:val="20"/>
                <w:szCs w:val="20"/>
              </w:rPr>
              <w:lastRenderedPageBreak/>
              <w:t>characteristics into account, including ensuring the development of quality and accessible care services, primarily on the basis of the existing network</w:t>
            </w:r>
          </w:p>
        </w:tc>
        <w:tc>
          <w:tcPr>
            <w:tcW w:w="1417" w:type="dxa"/>
          </w:tcPr>
          <w:p w14:paraId="69F5E0F4" w14:textId="1C5D499E" w:rsidR="00AC56B1" w:rsidRPr="006322E0" w:rsidRDefault="00AC56B1" w:rsidP="00AC56B1">
            <w:pPr>
              <w:tabs>
                <w:tab w:val="left" w:pos="1701"/>
              </w:tabs>
              <w:ind w:left="-57" w:right="-57"/>
              <w:jc w:val="both"/>
              <w:rPr>
                <w:color w:val="000000"/>
                <w:sz w:val="20"/>
                <w:szCs w:val="20"/>
              </w:rPr>
            </w:pPr>
            <w:r w:rsidRPr="006322E0">
              <w:rPr>
                <w:color w:val="000000"/>
                <w:sz w:val="20"/>
                <w:szCs w:val="20"/>
              </w:rPr>
              <w:lastRenderedPageBreak/>
              <w:t>Continuing the implementation of a pilot project introducing a comprehensive social service for building resilience in territorial communities</w:t>
            </w:r>
          </w:p>
        </w:tc>
        <w:tc>
          <w:tcPr>
            <w:tcW w:w="851" w:type="dxa"/>
          </w:tcPr>
          <w:p w14:paraId="18C3D738" w14:textId="77777777" w:rsidR="00AC56B1" w:rsidRDefault="00AC56B1" w:rsidP="00AC56B1">
            <w:pPr>
              <w:tabs>
                <w:tab w:val="left" w:pos="1701"/>
              </w:tabs>
              <w:ind w:left="-57" w:right="-57"/>
              <w:jc w:val="both"/>
              <w:rPr>
                <w:color w:val="000000"/>
                <w:sz w:val="20"/>
                <w:szCs w:val="20"/>
              </w:rPr>
            </w:pPr>
            <w:r>
              <w:rPr>
                <w:color w:val="000000"/>
                <w:sz w:val="20"/>
                <w:szCs w:val="20"/>
              </w:rPr>
              <w:t>2025 рік</w:t>
            </w:r>
          </w:p>
        </w:tc>
        <w:tc>
          <w:tcPr>
            <w:tcW w:w="1276" w:type="dxa"/>
          </w:tcPr>
          <w:p w14:paraId="2C244C5F" w14:textId="77E2E76F" w:rsidR="00AC56B1" w:rsidRDefault="00AC56B1" w:rsidP="00AC56B1">
            <w:pPr>
              <w:tabs>
                <w:tab w:val="left" w:pos="1701"/>
              </w:tabs>
              <w:ind w:left="-57" w:right="-57"/>
              <w:jc w:val="both"/>
              <w:rPr>
                <w:color w:val="000000"/>
                <w:sz w:val="20"/>
                <w:szCs w:val="20"/>
              </w:rPr>
            </w:pPr>
            <w:r w:rsidRPr="0063551F">
              <w:rPr>
                <w:color w:val="000000"/>
                <w:sz w:val="20"/>
                <w:szCs w:val="20"/>
              </w:rPr>
              <w:t>number of territorial communities that joined the pilot project increased by 15 percent</w:t>
            </w:r>
          </w:p>
        </w:tc>
        <w:tc>
          <w:tcPr>
            <w:tcW w:w="1418" w:type="dxa"/>
          </w:tcPr>
          <w:p w14:paraId="0792A7DD" w14:textId="4F1F1369" w:rsidR="00AC56B1" w:rsidRPr="0063551F" w:rsidRDefault="00AC56B1" w:rsidP="00AC56B1">
            <w:pPr>
              <w:tabs>
                <w:tab w:val="left" w:pos="1701"/>
              </w:tabs>
              <w:jc w:val="both"/>
              <w:rPr>
                <w:color w:val="000000"/>
                <w:sz w:val="20"/>
                <w:szCs w:val="20"/>
              </w:rPr>
            </w:pPr>
            <w:r w:rsidRPr="0063551F">
              <w:rPr>
                <w:color w:val="000000"/>
                <w:sz w:val="20"/>
                <w:szCs w:val="20"/>
              </w:rPr>
              <w:t>Ongoing (implementation of the pilot project introducing the comprehensive resilience-building social service)</w:t>
            </w:r>
          </w:p>
        </w:tc>
        <w:tc>
          <w:tcPr>
            <w:tcW w:w="2692" w:type="dxa"/>
          </w:tcPr>
          <w:p w14:paraId="4A2FA548" w14:textId="551ED1F7" w:rsidR="00AC56B1" w:rsidRPr="0063551F" w:rsidRDefault="00AC56B1" w:rsidP="00AC56B1">
            <w:pPr>
              <w:pStyle w:val="font-claude-response-body"/>
              <w:tabs>
                <w:tab w:val="left" w:pos="1701"/>
              </w:tabs>
              <w:rPr>
                <w:b/>
                <w:bCs/>
                <w:color w:val="000000"/>
                <w:sz w:val="20"/>
                <w:szCs w:val="20"/>
              </w:rPr>
            </w:pPr>
            <w:r w:rsidRPr="0063551F">
              <w:rPr>
                <w:b/>
                <w:bCs/>
                <w:color w:val="000000"/>
                <w:sz w:val="20"/>
                <w:szCs w:val="20"/>
              </w:rPr>
              <w:t>Ministry of Social Policy</w:t>
            </w:r>
          </w:p>
          <w:p w14:paraId="1A531ED9" w14:textId="262E311C" w:rsidR="00AC56B1" w:rsidRPr="0063551F" w:rsidRDefault="00AC56B1" w:rsidP="00AC56B1">
            <w:pPr>
              <w:pStyle w:val="font-claude-response-body"/>
              <w:tabs>
                <w:tab w:val="left" w:pos="1701"/>
              </w:tabs>
              <w:rPr>
                <w:color w:val="000000"/>
                <w:sz w:val="20"/>
                <w:szCs w:val="20"/>
              </w:rPr>
            </w:pPr>
            <w:r w:rsidRPr="0063551F">
              <w:rPr>
                <w:color w:val="000000"/>
                <w:sz w:val="20"/>
                <w:szCs w:val="20"/>
              </w:rPr>
              <w:t xml:space="preserve">The number of territorial communities that joined the pilot project increased by 40% (122 new resilience centres were established). State budget financing in 2025 was 44.6% higher than the amount paid for the service in 2024. In 2025, 9 territorial communities formed teams to </w:t>
            </w:r>
            <w:r w:rsidRPr="0063551F">
              <w:rPr>
                <w:color w:val="000000"/>
                <w:sz w:val="20"/>
                <w:szCs w:val="20"/>
              </w:rPr>
              <w:lastRenderedPageBreak/>
              <w:t>provide the comprehensive resilience-building social service outside the provider-selection competition, financed from local budgets and other sources not prohibited by law. Over the course of implementing the pilot project, more than 350 premises inspections and more than 560 checks of compliance with legislative requirements in the provision of the comprehensive resilience-building social service were carried out.</w:t>
            </w:r>
          </w:p>
        </w:tc>
        <w:tc>
          <w:tcPr>
            <w:tcW w:w="1276" w:type="dxa"/>
          </w:tcPr>
          <w:p w14:paraId="4D618F63" w14:textId="77777777" w:rsidR="00AC56B1" w:rsidRPr="0063551F" w:rsidRDefault="00AC56B1" w:rsidP="00AC56B1">
            <w:pPr>
              <w:pStyle w:val="font-claude-response-body"/>
              <w:tabs>
                <w:tab w:val="left" w:pos="1701"/>
              </w:tabs>
              <w:rPr>
                <w:color w:val="000000"/>
                <w:sz w:val="20"/>
                <w:szCs w:val="20"/>
              </w:rPr>
            </w:pPr>
            <w:r w:rsidRPr="0063551F">
              <w:rPr>
                <w:color w:val="000000"/>
                <w:sz w:val="20"/>
                <w:szCs w:val="20"/>
              </w:rPr>
              <w:lastRenderedPageBreak/>
              <w:t>Ministry of Social Policy</w:t>
            </w:r>
          </w:p>
          <w:p w14:paraId="1D245884" w14:textId="77777777" w:rsidR="00AC56B1" w:rsidRDefault="00AC56B1" w:rsidP="00AC56B1">
            <w:pPr>
              <w:tabs>
                <w:tab w:val="left" w:pos="1701"/>
              </w:tabs>
              <w:ind w:left="-57" w:right="-57"/>
              <w:jc w:val="both"/>
              <w:rPr>
                <w:color w:val="000000"/>
                <w:sz w:val="20"/>
                <w:szCs w:val="20"/>
              </w:rPr>
            </w:pPr>
            <w:r>
              <w:rPr>
                <w:color w:val="000000"/>
                <w:sz w:val="20"/>
                <w:szCs w:val="20"/>
              </w:rPr>
              <w:t>391 090,0</w:t>
            </w:r>
          </w:p>
        </w:tc>
        <w:tc>
          <w:tcPr>
            <w:tcW w:w="1276" w:type="dxa"/>
          </w:tcPr>
          <w:p w14:paraId="1664936E" w14:textId="77777777" w:rsidR="00AC56B1" w:rsidRDefault="00AC56B1" w:rsidP="00AC56B1">
            <w:pPr>
              <w:tabs>
                <w:tab w:val="left" w:pos="1701"/>
              </w:tabs>
              <w:ind w:left="-57" w:right="-57"/>
              <w:jc w:val="both"/>
              <w:rPr>
                <w:color w:val="000000"/>
                <w:sz w:val="20"/>
                <w:szCs w:val="20"/>
              </w:rPr>
            </w:pPr>
          </w:p>
        </w:tc>
        <w:tc>
          <w:tcPr>
            <w:tcW w:w="1134" w:type="dxa"/>
          </w:tcPr>
          <w:p w14:paraId="2B78946A" w14:textId="77777777" w:rsidR="00AC56B1" w:rsidRDefault="00AC56B1" w:rsidP="00AC56B1">
            <w:pPr>
              <w:tabs>
                <w:tab w:val="left" w:pos="1701"/>
              </w:tabs>
              <w:ind w:left="-57" w:right="-57"/>
              <w:jc w:val="both"/>
              <w:rPr>
                <w:color w:val="000000"/>
                <w:sz w:val="20"/>
                <w:szCs w:val="20"/>
              </w:rPr>
            </w:pPr>
          </w:p>
        </w:tc>
        <w:tc>
          <w:tcPr>
            <w:tcW w:w="2547" w:type="dxa"/>
          </w:tcPr>
          <w:p w14:paraId="4BE27BDA" w14:textId="77777777" w:rsidR="00AC56B1" w:rsidRDefault="00AC56B1" w:rsidP="00AC56B1">
            <w:pPr>
              <w:tabs>
                <w:tab w:val="left" w:pos="1701"/>
              </w:tabs>
              <w:ind w:left="-57" w:right="-57"/>
              <w:jc w:val="both"/>
              <w:rPr>
                <w:color w:val="000000"/>
                <w:sz w:val="20"/>
                <w:szCs w:val="20"/>
              </w:rPr>
            </w:pPr>
          </w:p>
        </w:tc>
      </w:tr>
      <w:tr w:rsidR="00AC56B1" w14:paraId="301B9EEE" w14:textId="77777777" w:rsidTr="00937F10">
        <w:trPr>
          <w:trHeight w:val="260"/>
        </w:trPr>
        <w:tc>
          <w:tcPr>
            <w:tcW w:w="1701" w:type="dxa"/>
          </w:tcPr>
          <w:p w14:paraId="4A533650" w14:textId="48A69F06" w:rsidR="00AC56B1" w:rsidRPr="00AB0178" w:rsidRDefault="00AC56B1" w:rsidP="00AC56B1">
            <w:pPr>
              <w:pBdr>
                <w:top w:val="nil"/>
                <w:left w:val="nil"/>
                <w:bottom w:val="nil"/>
                <w:right w:val="nil"/>
                <w:between w:val="nil"/>
              </w:pBdr>
              <w:tabs>
                <w:tab w:val="left" w:pos="1701"/>
              </w:tabs>
              <w:jc w:val="both"/>
              <w:rPr>
                <w:sz w:val="20"/>
                <w:szCs w:val="20"/>
              </w:rPr>
            </w:pPr>
            <w:r w:rsidRPr="00AB0178">
              <w:rPr>
                <w:sz w:val="20"/>
                <w:szCs w:val="20"/>
              </w:rPr>
              <w:t>25. Creating a barrier-free environment for all population groups in regions and territorial communities</w:t>
            </w:r>
          </w:p>
        </w:tc>
        <w:tc>
          <w:tcPr>
            <w:tcW w:w="1417" w:type="dxa"/>
          </w:tcPr>
          <w:p w14:paraId="7557792B" w14:textId="464556F7"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 xml:space="preserve">Conducting monitoring and assessment of the degree of barrier-free accessibility in accordance with Resolution of the Cabinet of Ministers of Ukraine No. 537 of 26 May 2021, "On Approving the </w:t>
            </w:r>
            <w:r w:rsidRPr="006322E0">
              <w:rPr>
                <w:sz w:val="20"/>
                <w:szCs w:val="20"/>
              </w:rPr>
              <w:lastRenderedPageBreak/>
              <w:t>Procedure for Monitoring and Assessing the Degree of Barrier-Free Accessibility of Physical-Environment Objects and Services for Persons with Disabilities"</w:t>
            </w:r>
          </w:p>
        </w:tc>
        <w:tc>
          <w:tcPr>
            <w:tcW w:w="851" w:type="dxa"/>
          </w:tcPr>
          <w:p w14:paraId="37D06C38" w14:textId="72E64594" w:rsidR="00AC56B1" w:rsidRPr="00AB0178" w:rsidRDefault="00AC56B1" w:rsidP="00AC56B1">
            <w:pPr>
              <w:pBdr>
                <w:top w:val="nil"/>
                <w:left w:val="nil"/>
                <w:bottom w:val="nil"/>
                <w:right w:val="nil"/>
                <w:between w:val="nil"/>
              </w:pBdr>
              <w:tabs>
                <w:tab w:val="left" w:pos="1701"/>
              </w:tabs>
              <w:jc w:val="both"/>
              <w:rPr>
                <w:sz w:val="20"/>
                <w:szCs w:val="20"/>
              </w:rPr>
            </w:pPr>
            <w:r w:rsidRPr="00AB0178">
              <w:rPr>
                <w:sz w:val="20"/>
                <w:szCs w:val="20"/>
              </w:rPr>
              <w:lastRenderedPageBreak/>
              <w:t xml:space="preserve">2025—2027 </w:t>
            </w:r>
          </w:p>
        </w:tc>
        <w:tc>
          <w:tcPr>
            <w:tcW w:w="1276" w:type="dxa"/>
          </w:tcPr>
          <w:p w14:paraId="51D47516" w14:textId="3B21B35C" w:rsidR="00AC56B1" w:rsidRPr="00AB0178" w:rsidRDefault="00AC56B1" w:rsidP="00AC56B1">
            <w:pPr>
              <w:pBdr>
                <w:top w:val="nil"/>
                <w:left w:val="nil"/>
                <w:bottom w:val="nil"/>
                <w:right w:val="nil"/>
                <w:between w:val="nil"/>
              </w:pBdr>
              <w:tabs>
                <w:tab w:val="left" w:pos="1701"/>
              </w:tabs>
              <w:jc w:val="both"/>
              <w:rPr>
                <w:sz w:val="20"/>
                <w:szCs w:val="20"/>
              </w:rPr>
            </w:pPr>
            <w:r w:rsidRPr="00AB0178">
              <w:rPr>
                <w:sz w:val="20"/>
                <w:szCs w:val="20"/>
              </w:rPr>
              <w:t>inspection carried out of at least 60 percent of physical-environment objects and services.</w:t>
            </w:r>
          </w:p>
        </w:tc>
        <w:tc>
          <w:tcPr>
            <w:tcW w:w="1418" w:type="dxa"/>
          </w:tcPr>
          <w:p w14:paraId="5E9CB78A" w14:textId="68E8DE57" w:rsidR="00AC56B1" w:rsidRDefault="00AC56B1" w:rsidP="00AC56B1">
            <w:pPr>
              <w:tabs>
                <w:tab w:val="left" w:pos="1701"/>
              </w:tabs>
              <w:jc w:val="both"/>
              <w:rPr>
                <w:sz w:val="20"/>
                <w:szCs w:val="20"/>
              </w:rPr>
            </w:pPr>
            <w:r>
              <w:rPr>
                <w:sz w:val="20"/>
                <w:szCs w:val="20"/>
              </w:rPr>
              <w:t>Completed</w:t>
            </w:r>
          </w:p>
        </w:tc>
        <w:tc>
          <w:tcPr>
            <w:tcW w:w="2692" w:type="dxa"/>
          </w:tcPr>
          <w:p w14:paraId="7501BD8C"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2939BCDF" w14:textId="56FA5C10" w:rsidR="00AC56B1" w:rsidRPr="00AB0178" w:rsidRDefault="00AC56B1" w:rsidP="00AC56B1">
            <w:pPr>
              <w:pStyle w:val="font-claude-response-body"/>
              <w:tabs>
                <w:tab w:val="left" w:pos="1701"/>
              </w:tabs>
              <w:rPr>
                <w:sz w:val="20"/>
                <w:szCs w:val="20"/>
              </w:rPr>
            </w:pPr>
            <w:r w:rsidRPr="00AB0178">
              <w:rPr>
                <w:sz w:val="20"/>
                <w:szCs w:val="20"/>
              </w:rPr>
              <w:t xml:space="preserve">Annual monitoring and assessment of the degree of barrier-free accessibility of buildings and structures was carried out, during which 76,600 objects were inspected. In 2025, the monitoring covered not only state- and municipally-owned buildings and structures but also private-sector facilities providing </w:t>
            </w:r>
            <w:r w:rsidRPr="00AB0178">
              <w:rPr>
                <w:sz w:val="20"/>
                <w:szCs w:val="20"/>
              </w:rPr>
              <w:lastRenderedPageBreak/>
              <w:t>services to the public. The assessment found that: 8.5% of objects are barrier-free; 17.0% are partially barrier-free; and 74.5% are not barrier-free. The highest level of barrier-free accessibility was traditionally recorded at healthcare facilities, Administrative Service Centres, pharmacies, and filling stations.</w:t>
            </w:r>
          </w:p>
        </w:tc>
        <w:tc>
          <w:tcPr>
            <w:tcW w:w="1276" w:type="dxa"/>
          </w:tcPr>
          <w:p w14:paraId="270F7AF9" w14:textId="77777777" w:rsidR="00AC56B1" w:rsidRDefault="00AC56B1" w:rsidP="00AC56B1">
            <w:pPr>
              <w:tabs>
                <w:tab w:val="left" w:pos="1701"/>
              </w:tabs>
              <w:ind w:left="-57" w:right="-57"/>
              <w:jc w:val="both"/>
              <w:rPr>
                <w:color w:val="000000"/>
                <w:sz w:val="20"/>
                <w:szCs w:val="20"/>
              </w:rPr>
            </w:pPr>
          </w:p>
        </w:tc>
        <w:tc>
          <w:tcPr>
            <w:tcW w:w="1276" w:type="dxa"/>
          </w:tcPr>
          <w:p w14:paraId="17ED72A2" w14:textId="77777777" w:rsidR="00AC56B1" w:rsidRDefault="00AC56B1" w:rsidP="00AC56B1">
            <w:pPr>
              <w:tabs>
                <w:tab w:val="left" w:pos="1701"/>
              </w:tabs>
              <w:ind w:left="-57" w:right="-57"/>
              <w:jc w:val="both"/>
              <w:rPr>
                <w:color w:val="000000"/>
                <w:sz w:val="20"/>
                <w:szCs w:val="20"/>
              </w:rPr>
            </w:pPr>
          </w:p>
        </w:tc>
        <w:tc>
          <w:tcPr>
            <w:tcW w:w="1134" w:type="dxa"/>
          </w:tcPr>
          <w:p w14:paraId="0B5371F8" w14:textId="77777777" w:rsidR="00AC56B1" w:rsidRDefault="00AC56B1" w:rsidP="00AC56B1">
            <w:pPr>
              <w:tabs>
                <w:tab w:val="left" w:pos="1701"/>
              </w:tabs>
              <w:ind w:left="-57" w:right="-57"/>
              <w:jc w:val="both"/>
              <w:rPr>
                <w:color w:val="000000"/>
                <w:sz w:val="20"/>
                <w:szCs w:val="20"/>
              </w:rPr>
            </w:pPr>
          </w:p>
        </w:tc>
        <w:tc>
          <w:tcPr>
            <w:tcW w:w="2547" w:type="dxa"/>
          </w:tcPr>
          <w:p w14:paraId="1B47E4A7" w14:textId="77777777" w:rsidR="00AC56B1" w:rsidRDefault="00AC56B1" w:rsidP="00AC56B1">
            <w:pPr>
              <w:tabs>
                <w:tab w:val="left" w:pos="1701"/>
              </w:tabs>
              <w:ind w:left="-57" w:right="-57"/>
              <w:jc w:val="both"/>
              <w:rPr>
                <w:color w:val="000000"/>
                <w:sz w:val="20"/>
                <w:szCs w:val="20"/>
              </w:rPr>
            </w:pPr>
          </w:p>
        </w:tc>
      </w:tr>
      <w:tr w:rsidR="00AC56B1" w14:paraId="5A5392A0" w14:textId="77777777" w:rsidTr="00937F10">
        <w:trPr>
          <w:trHeight w:val="260"/>
        </w:trPr>
        <w:tc>
          <w:tcPr>
            <w:tcW w:w="1701" w:type="dxa"/>
            <w:vMerge w:val="restart"/>
          </w:tcPr>
          <w:p w14:paraId="37A0206F" w14:textId="64AD9247" w:rsidR="00AC56B1" w:rsidRPr="005D3206" w:rsidRDefault="00AC56B1" w:rsidP="00AC56B1">
            <w:pPr>
              <w:pBdr>
                <w:top w:val="nil"/>
                <w:left w:val="nil"/>
                <w:bottom w:val="nil"/>
                <w:right w:val="nil"/>
                <w:between w:val="nil"/>
              </w:pBdr>
              <w:tabs>
                <w:tab w:val="left" w:pos="1701"/>
              </w:tabs>
              <w:ind w:left="-52" w:right="31"/>
              <w:jc w:val="both"/>
              <w:rPr>
                <w:sz w:val="20"/>
                <w:szCs w:val="20"/>
              </w:rPr>
            </w:pPr>
            <w:r w:rsidRPr="005D3206">
              <w:rPr>
                <w:sz w:val="20"/>
                <w:szCs w:val="20"/>
              </w:rPr>
              <w:t xml:space="preserve">26.Implementing state policy at the regional and local level on preventing and combating human trafficking, domestic violence and gender-based violence, including the provision of assistance to persons who have suffered conflict-related sexual violence, and ensuring equal rights and </w:t>
            </w:r>
            <w:r w:rsidRPr="005D3206">
              <w:rPr>
                <w:sz w:val="20"/>
                <w:szCs w:val="20"/>
              </w:rPr>
              <w:lastRenderedPageBreak/>
              <w:t>opportunities for women and men</w:t>
            </w:r>
          </w:p>
        </w:tc>
        <w:tc>
          <w:tcPr>
            <w:tcW w:w="1417" w:type="dxa"/>
          </w:tcPr>
          <w:p w14:paraId="150917BF" w14:textId="72A5E41C" w:rsidR="00AC56B1" w:rsidRPr="006322E0" w:rsidRDefault="00AC56B1" w:rsidP="00AC56B1">
            <w:pPr>
              <w:pBdr>
                <w:top w:val="nil"/>
                <w:left w:val="nil"/>
                <w:bottom w:val="nil"/>
                <w:right w:val="nil"/>
                <w:between w:val="nil"/>
              </w:pBdr>
              <w:tabs>
                <w:tab w:val="left" w:pos="1701"/>
              </w:tabs>
              <w:ind w:right="31"/>
              <w:jc w:val="both"/>
              <w:rPr>
                <w:sz w:val="20"/>
                <w:szCs w:val="20"/>
              </w:rPr>
            </w:pPr>
            <w:r w:rsidRPr="006322E0">
              <w:rPr>
                <w:sz w:val="20"/>
                <w:szCs w:val="20"/>
              </w:rPr>
              <w:lastRenderedPageBreak/>
              <w:t>1) Conducting joint specialized trainings and seminars for professionals working in the field of preventing and combating domestic violence and gender-based violence, as well as for law-enforcement officers and judges</w:t>
            </w:r>
          </w:p>
        </w:tc>
        <w:tc>
          <w:tcPr>
            <w:tcW w:w="851" w:type="dxa"/>
          </w:tcPr>
          <w:p w14:paraId="18E0B090" w14:textId="2316B711" w:rsidR="00AC56B1" w:rsidRDefault="00AC56B1" w:rsidP="00AC56B1">
            <w:pPr>
              <w:tabs>
                <w:tab w:val="left" w:pos="1701"/>
              </w:tabs>
              <w:ind w:right="31"/>
              <w:jc w:val="both"/>
              <w:rPr>
                <w:sz w:val="20"/>
                <w:szCs w:val="20"/>
              </w:rPr>
            </w:pPr>
            <w:r>
              <w:rPr>
                <w:sz w:val="20"/>
                <w:szCs w:val="20"/>
              </w:rPr>
              <w:t xml:space="preserve">2025—2027 </w:t>
            </w:r>
          </w:p>
        </w:tc>
        <w:tc>
          <w:tcPr>
            <w:tcW w:w="1276" w:type="dxa"/>
          </w:tcPr>
          <w:p w14:paraId="7EE2444C" w14:textId="4E146510" w:rsidR="00AC56B1" w:rsidRDefault="00AC56B1" w:rsidP="00AC56B1">
            <w:pPr>
              <w:tabs>
                <w:tab w:val="left" w:pos="1701"/>
              </w:tabs>
              <w:ind w:right="31"/>
              <w:jc w:val="both"/>
              <w:rPr>
                <w:sz w:val="20"/>
                <w:szCs w:val="20"/>
              </w:rPr>
            </w:pPr>
            <w:r w:rsidRPr="005D3206">
              <w:rPr>
                <w:sz w:val="20"/>
                <w:szCs w:val="20"/>
              </w:rPr>
              <w:t>at least seven specialized events held annually</w:t>
            </w:r>
          </w:p>
        </w:tc>
        <w:tc>
          <w:tcPr>
            <w:tcW w:w="1418" w:type="dxa"/>
          </w:tcPr>
          <w:p w14:paraId="49631C75" w14:textId="4C4E5560" w:rsidR="00AC56B1" w:rsidRDefault="00AC56B1" w:rsidP="00AC56B1">
            <w:pPr>
              <w:tabs>
                <w:tab w:val="left" w:pos="1701"/>
              </w:tabs>
              <w:ind w:right="31"/>
              <w:jc w:val="both"/>
              <w:rPr>
                <w:sz w:val="20"/>
                <w:szCs w:val="20"/>
              </w:rPr>
            </w:pPr>
            <w:r w:rsidRPr="005D3206">
              <w:rPr>
                <w:sz w:val="20"/>
                <w:szCs w:val="20"/>
              </w:rPr>
              <w:t>Ongoing on a continuous basis.</w:t>
            </w:r>
          </w:p>
        </w:tc>
        <w:tc>
          <w:tcPr>
            <w:tcW w:w="2692" w:type="dxa"/>
          </w:tcPr>
          <w:p w14:paraId="7F4F4DAE" w14:textId="0F87040D" w:rsidR="00AC56B1" w:rsidRPr="005D3206" w:rsidRDefault="00AC56B1" w:rsidP="00AC56B1">
            <w:pPr>
              <w:pStyle w:val="font-claude-response-body"/>
              <w:rPr>
                <w:b/>
                <w:bCs/>
                <w:sz w:val="20"/>
                <w:szCs w:val="20"/>
              </w:rPr>
            </w:pPr>
            <w:r w:rsidRPr="005D3206">
              <w:rPr>
                <w:b/>
                <w:bCs/>
                <w:sz w:val="20"/>
                <w:szCs w:val="20"/>
              </w:rPr>
              <w:t>Ministry of Internal Affairs</w:t>
            </w:r>
          </w:p>
          <w:p w14:paraId="26775448" w14:textId="134A4810" w:rsidR="00AC56B1" w:rsidRPr="005D3206" w:rsidRDefault="00AC56B1" w:rsidP="00AC56B1">
            <w:pPr>
              <w:pStyle w:val="font-claude-response-body"/>
              <w:rPr>
                <w:sz w:val="20"/>
                <w:szCs w:val="20"/>
              </w:rPr>
            </w:pPr>
            <w:r w:rsidRPr="005D3206">
              <w:rPr>
                <w:sz w:val="20"/>
                <w:szCs w:val="20"/>
              </w:rPr>
              <w:t xml:space="preserve">With the support of international partners, Ministry of Internal Affairs organized and held 17 trainings for 425 National Police prevention-block officers (patrol police and precinct officers) on "Sexual Harassment as a Type of Administrative Offence: Response, Evidence-Gathering and Prevention." During 2025, National Police investigative-unit staff organized, held, or took part in specialized trainings and seminars (11 events) on </w:t>
            </w:r>
            <w:r w:rsidRPr="005D3206">
              <w:rPr>
                <w:sz w:val="20"/>
                <w:szCs w:val="20"/>
              </w:rPr>
              <w:lastRenderedPageBreak/>
              <w:t>documenting and investigating criminal offences related to domestic violence and on gender-equality issues, including: 14.01.2025 in Ivano-Frankivsk and 25.02.2025 in Lutsk, with support from the Government of Canada; 20–21.01.2025 in Kyiv, with support from the NGO "Resource Centre for Non-Governmental Organizations"; 27–31.01.2025, 03–07.02.2025, 17–21.03.2025 and 24–28.03.2025 in Târgu Mureș (Romania), within the "Police Support Programme 2024/2025," training course "Working with Vulnerable Victims/Witnesses"; 14–18.04.2025 in Paris (France), within the framework of technical cooperation between the National School of Judges of Ukraine and the French National School for the Judiciary, training session "Domestic Violence and Specialization of Prosecutors, Judges and Investigators in This Category of Cases"; 29–</w:t>
            </w:r>
            <w:r w:rsidRPr="005D3206">
              <w:rPr>
                <w:sz w:val="20"/>
                <w:szCs w:val="20"/>
              </w:rPr>
              <w:lastRenderedPageBreak/>
              <w:t xml:space="preserve">30.10.2025 and 19–20.11.2025 in Kyiv, workshops devoted to specific issues of forensic-medical, forensic-psychological and other types of expert examinations in criminal proceedings concerning gender-based violence, including domestic violence, and conflict-related sexual violence; 03.12.2025 in Kyiv, a conference on "Justice Oriented towards Survivors of Gender-Based Violence," held by the Ukrainian Women Lawyers' Association "JurFem" with support from the Embassy of Finland in Ukraine. In addition, during 2025, with the assistance of international partners — including the Representative Office of the United Nations Population Fund (UNFPA) in Ukraine, UN Women in Ukraine, and the international consulting LLC "Gender Associations" — 37 trainings on preventing and combating domestic violence and sexual harassment were held for 644 </w:t>
            </w:r>
            <w:r w:rsidRPr="005D3206">
              <w:rPr>
                <w:sz w:val="20"/>
                <w:szCs w:val="20"/>
              </w:rPr>
              <w:lastRenderedPageBreak/>
              <w:t>officers of preventive-activity police units. Specialized events on preventing and combating human trafficking, domestic violence and gender-based violence are held at: the National Academy of Internal Affairs; Kharkiv National University of Internal Affairs; Odesa State University of Internal Affairs; Lviv State University of Internal Affairs; Dnipro State University of Internal Affairs; and Donetsk State University of Internal Affairs. </w:t>
            </w:r>
          </w:p>
        </w:tc>
        <w:tc>
          <w:tcPr>
            <w:tcW w:w="1276" w:type="dxa"/>
          </w:tcPr>
          <w:p w14:paraId="5524AEB7" w14:textId="77777777" w:rsidR="00AC56B1" w:rsidRPr="005D3206" w:rsidRDefault="00AC56B1" w:rsidP="00AC56B1">
            <w:pPr>
              <w:pStyle w:val="font-claude-response-body"/>
              <w:rPr>
                <w:b/>
                <w:bCs/>
                <w:sz w:val="20"/>
                <w:szCs w:val="20"/>
              </w:rPr>
            </w:pPr>
            <w:r w:rsidRPr="005D3206">
              <w:rPr>
                <w:b/>
                <w:bCs/>
                <w:sz w:val="20"/>
                <w:szCs w:val="20"/>
              </w:rPr>
              <w:lastRenderedPageBreak/>
              <w:t>Ministry of Internal Affairs</w:t>
            </w:r>
          </w:p>
          <w:p w14:paraId="690FE897" w14:textId="1899DF41" w:rsidR="00AC56B1" w:rsidRPr="005D3206" w:rsidRDefault="00AC56B1" w:rsidP="00AC56B1">
            <w:pPr>
              <w:tabs>
                <w:tab w:val="left" w:pos="1701"/>
              </w:tabs>
              <w:ind w:left="-57" w:right="31"/>
              <w:jc w:val="both"/>
              <w:rPr>
                <w:sz w:val="20"/>
                <w:szCs w:val="20"/>
              </w:rPr>
            </w:pPr>
            <w:r w:rsidRPr="005D3206">
              <w:rPr>
                <w:sz w:val="20"/>
                <w:szCs w:val="20"/>
              </w:rPr>
              <w:t xml:space="preserve">Funding: within expenditures provided for in the State Budget of Ukraine under budget programme code  1007020, "Ensuring the Operation of Bodies, Institutions </w:t>
            </w:r>
            <w:r w:rsidRPr="005D3206">
              <w:rPr>
                <w:sz w:val="20"/>
                <w:szCs w:val="20"/>
              </w:rPr>
              <w:lastRenderedPageBreak/>
              <w:t>and Establishments of the National Police of Ukraine."</w:t>
            </w:r>
          </w:p>
        </w:tc>
        <w:tc>
          <w:tcPr>
            <w:tcW w:w="1276" w:type="dxa"/>
          </w:tcPr>
          <w:p w14:paraId="225ACC23" w14:textId="77777777" w:rsidR="00AC56B1" w:rsidRDefault="00AC56B1" w:rsidP="00AC56B1">
            <w:pPr>
              <w:tabs>
                <w:tab w:val="left" w:pos="1701"/>
              </w:tabs>
              <w:ind w:left="-57" w:right="-57"/>
              <w:jc w:val="both"/>
              <w:rPr>
                <w:color w:val="000000"/>
                <w:sz w:val="20"/>
                <w:szCs w:val="20"/>
              </w:rPr>
            </w:pPr>
          </w:p>
        </w:tc>
        <w:tc>
          <w:tcPr>
            <w:tcW w:w="1134" w:type="dxa"/>
          </w:tcPr>
          <w:p w14:paraId="1056280B" w14:textId="77777777" w:rsidR="00AC56B1" w:rsidRDefault="00AC56B1" w:rsidP="00AC56B1">
            <w:pPr>
              <w:tabs>
                <w:tab w:val="left" w:pos="1701"/>
              </w:tabs>
              <w:ind w:left="-57" w:right="-57"/>
              <w:jc w:val="both"/>
              <w:rPr>
                <w:color w:val="000000"/>
                <w:sz w:val="20"/>
                <w:szCs w:val="20"/>
              </w:rPr>
            </w:pPr>
          </w:p>
        </w:tc>
        <w:tc>
          <w:tcPr>
            <w:tcW w:w="2547" w:type="dxa"/>
          </w:tcPr>
          <w:p w14:paraId="544AF2DB" w14:textId="77777777" w:rsidR="00AC56B1" w:rsidRDefault="00AC56B1" w:rsidP="00AC56B1">
            <w:pPr>
              <w:tabs>
                <w:tab w:val="left" w:pos="1701"/>
              </w:tabs>
              <w:ind w:left="-57" w:right="-57"/>
              <w:jc w:val="both"/>
              <w:rPr>
                <w:color w:val="000000"/>
                <w:sz w:val="20"/>
                <w:szCs w:val="20"/>
              </w:rPr>
            </w:pPr>
          </w:p>
        </w:tc>
      </w:tr>
      <w:tr w:rsidR="00AC56B1" w14:paraId="0F13D7C6" w14:textId="77777777" w:rsidTr="00937F10">
        <w:trPr>
          <w:trHeight w:val="260"/>
        </w:trPr>
        <w:tc>
          <w:tcPr>
            <w:tcW w:w="1701" w:type="dxa"/>
            <w:vMerge/>
          </w:tcPr>
          <w:p w14:paraId="532CE083"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57913F17" w14:textId="4E651CE2"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 xml:space="preserve">2)  Developing and implementing a case-management mechanism for situations of domestic violence, gender-based violence, and conflict-related sexual violence linked to the Russian </w:t>
            </w:r>
            <w:r w:rsidRPr="006322E0">
              <w:rPr>
                <w:sz w:val="20"/>
                <w:szCs w:val="20"/>
              </w:rPr>
              <w:lastRenderedPageBreak/>
              <w:t>Federation's armed aggression against Ukraine, oriented towards the needs of survivors,</w:t>
            </w:r>
          </w:p>
        </w:tc>
        <w:tc>
          <w:tcPr>
            <w:tcW w:w="851" w:type="dxa"/>
          </w:tcPr>
          <w:p w14:paraId="7A2E3064" w14:textId="12751059" w:rsidR="00AC56B1" w:rsidRDefault="00AC56B1" w:rsidP="00AC56B1">
            <w:pPr>
              <w:tabs>
                <w:tab w:val="left" w:pos="1701"/>
              </w:tabs>
              <w:jc w:val="both"/>
              <w:rPr>
                <w:sz w:val="20"/>
                <w:szCs w:val="20"/>
              </w:rPr>
            </w:pPr>
            <w:r>
              <w:rPr>
                <w:sz w:val="20"/>
                <w:szCs w:val="20"/>
              </w:rPr>
              <w:lastRenderedPageBreak/>
              <w:t xml:space="preserve">2025 </w:t>
            </w:r>
          </w:p>
        </w:tc>
        <w:tc>
          <w:tcPr>
            <w:tcW w:w="1276" w:type="dxa"/>
          </w:tcPr>
          <w:p w14:paraId="590360C4" w14:textId="1750C3C9" w:rsidR="00AC56B1" w:rsidRDefault="00AC56B1" w:rsidP="00AC56B1">
            <w:pPr>
              <w:tabs>
                <w:tab w:val="left" w:pos="1701"/>
              </w:tabs>
              <w:jc w:val="both"/>
              <w:rPr>
                <w:sz w:val="20"/>
                <w:szCs w:val="20"/>
              </w:rPr>
            </w:pPr>
            <w:r w:rsidRPr="005D3206">
              <w:rPr>
                <w:sz w:val="20"/>
                <w:szCs w:val="20"/>
              </w:rPr>
              <w:t>an order of the Ministry of Social Policy issued</w:t>
            </w:r>
          </w:p>
        </w:tc>
        <w:tc>
          <w:tcPr>
            <w:tcW w:w="1418" w:type="dxa"/>
          </w:tcPr>
          <w:p w14:paraId="71A42361" w14:textId="0C6891E3" w:rsidR="00AC56B1" w:rsidRDefault="00AC56B1" w:rsidP="00AC56B1">
            <w:pPr>
              <w:tabs>
                <w:tab w:val="left" w:pos="1701"/>
              </w:tabs>
              <w:jc w:val="both"/>
              <w:rPr>
                <w:sz w:val="20"/>
                <w:szCs w:val="20"/>
              </w:rPr>
            </w:pPr>
            <w:r>
              <w:rPr>
                <w:sz w:val="20"/>
                <w:szCs w:val="20"/>
              </w:rPr>
              <w:t>Ongoing</w:t>
            </w:r>
          </w:p>
        </w:tc>
        <w:tc>
          <w:tcPr>
            <w:tcW w:w="2692" w:type="dxa"/>
          </w:tcPr>
          <w:p w14:paraId="6367703A" w14:textId="54B2C5EB" w:rsidR="00AC56B1" w:rsidRPr="005D3206" w:rsidRDefault="00AC56B1" w:rsidP="00AC56B1">
            <w:pPr>
              <w:pStyle w:val="font-claude-response-body"/>
              <w:rPr>
                <w:b/>
                <w:bCs/>
                <w:sz w:val="20"/>
                <w:szCs w:val="20"/>
              </w:rPr>
            </w:pPr>
            <w:r w:rsidRPr="005D3206">
              <w:rPr>
                <w:b/>
                <w:bCs/>
                <w:sz w:val="20"/>
                <w:szCs w:val="20"/>
              </w:rPr>
              <w:t>Ministry of Social Policy</w:t>
            </w:r>
          </w:p>
          <w:p w14:paraId="12494208" w14:textId="77777777" w:rsidR="00AC56B1" w:rsidRPr="005D3206" w:rsidRDefault="00AC56B1" w:rsidP="00AC56B1">
            <w:pPr>
              <w:pStyle w:val="font-claude-response-body"/>
              <w:rPr>
                <w:sz w:val="20"/>
                <w:szCs w:val="20"/>
              </w:rPr>
            </w:pPr>
            <w:r w:rsidRPr="005D3206">
              <w:rPr>
                <w:sz w:val="20"/>
                <w:szCs w:val="20"/>
              </w:rPr>
              <w:t xml:space="preserve">The Ministry of Social Policy, together with the UN Population Fund in Ukraine, is developing a draft regulatory act that will provide for a full cycle of casework for every survivor, regardless of which agency they approach. At the same time, this represents a multidisciplinary approach to working with survivors that will enable the digitalization of service-provision processes </w:t>
            </w:r>
            <w:r w:rsidRPr="005D3206">
              <w:rPr>
                <w:sz w:val="20"/>
                <w:szCs w:val="20"/>
              </w:rPr>
              <w:lastRenderedPageBreak/>
              <w:t>and the registration of violence cases.</w:t>
            </w:r>
          </w:p>
          <w:p w14:paraId="0E536A6D" w14:textId="3DF4622F" w:rsidR="00AC56B1" w:rsidRPr="005D3206" w:rsidRDefault="00AC56B1" w:rsidP="00AC56B1">
            <w:pPr>
              <w:tabs>
                <w:tab w:val="left" w:pos="1701"/>
              </w:tabs>
              <w:ind w:left="-57" w:right="-57"/>
              <w:jc w:val="both"/>
              <w:rPr>
                <w:sz w:val="20"/>
                <w:szCs w:val="20"/>
              </w:rPr>
            </w:pPr>
          </w:p>
        </w:tc>
        <w:tc>
          <w:tcPr>
            <w:tcW w:w="1276" w:type="dxa"/>
          </w:tcPr>
          <w:p w14:paraId="31268CCC" w14:textId="77777777" w:rsidR="00AC56B1" w:rsidRDefault="00AC56B1" w:rsidP="00AC56B1">
            <w:pPr>
              <w:tabs>
                <w:tab w:val="left" w:pos="1701"/>
              </w:tabs>
              <w:ind w:left="-57" w:right="-57"/>
              <w:jc w:val="both"/>
              <w:rPr>
                <w:color w:val="000000"/>
                <w:sz w:val="20"/>
                <w:szCs w:val="20"/>
              </w:rPr>
            </w:pPr>
          </w:p>
        </w:tc>
        <w:tc>
          <w:tcPr>
            <w:tcW w:w="1276" w:type="dxa"/>
          </w:tcPr>
          <w:p w14:paraId="2EF4469A" w14:textId="77777777" w:rsidR="00AC56B1" w:rsidRDefault="00AC56B1" w:rsidP="00AC56B1">
            <w:pPr>
              <w:tabs>
                <w:tab w:val="left" w:pos="1701"/>
              </w:tabs>
              <w:ind w:left="-57" w:right="-57"/>
              <w:jc w:val="both"/>
              <w:rPr>
                <w:color w:val="000000"/>
                <w:sz w:val="20"/>
                <w:szCs w:val="20"/>
              </w:rPr>
            </w:pPr>
          </w:p>
        </w:tc>
        <w:tc>
          <w:tcPr>
            <w:tcW w:w="1134" w:type="dxa"/>
          </w:tcPr>
          <w:p w14:paraId="6C454946" w14:textId="77777777" w:rsidR="00AC56B1" w:rsidRDefault="00AC56B1" w:rsidP="00AC56B1">
            <w:pPr>
              <w:tabs>
                <w:tab w:val="left" w:pos="1701"/>
              </w:tabs>
              <w:ind w:left="-57" w:right="-57"/>
              <w:jc w:val="both"/>
              <w:rPr>
                <w:color w:val="000000"/>
                <w:sz w:val="20"/>
                <w:szCs w:val="20"/>
              </w:rPr>
            </w:pPr>
          </w:p>
        </w:tc>
        <w:tc>
          <w:tcPr>
            <w:tcW w:w="2547" w:type="dxa"/>
          </w:tcPr>
          <w:p w14:paraId="3918FFA3" w14:textId="77777777" w:rsidR="00AC56B1" w:rsidRDefault="00AC56B1" w:rsidP="00AC56B1">
            <w:pPr>
              <w:tabs>
                <w:tab w:val="left" w:pos="1701"/>
              </w:tabs>
              <w:ind w:left="-57" w:right="-57"/>
              <w:jc w:val="both"/>
              <w:rPr>
                <w:color w:val="000000"/>
                <w:sz w:val="20"/>
                <w:szCs w:val="20"/>
              </w:rPr>
            </w:pPr>
          </w:p>
        </w:tc>
      </w:tr>
      <w:tr w:rsidR="00AC56B1" w14:paraId="2BFFB76A" w14:textId="77777777" w:rsidTr="00937F10">
        <w:trPr>
          <w:trHeight w:val="260"/>
        </w:trPr>
        <w:tc>
          <w:tcPr>
            <w:tcW w:w="1701" w:type="dxa"/>
            <w:vMerge/>
          </w:tcPr>
          <w:p w14:paraId="07498C51"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2B98BA8C" w14:textId="0D04972C" w:rsidR="00AC56B1" w:rsidRPr="006322E0" w:rsidRDefault="00AC56B1" w:rsidP="00AC56B1">
            <w:pPr>
              <w:tabs>
                <w:tab w:val="left" w:pos="1701"/>
              </w:tabs>
              <w:jc w:val="both"/>
              <w:rPr>
                <w:sz w:val="20"/>
                <w:szCs w:val="20"/>
              </w:rPr>
            </w:pPr>
            <w:r w:rsidRPr="006322E0">
              <w:rPr>
                <w:sz w:val="20"/>
                <w:szCs w:val="20"/>
              </w:rPr>
              <w:t xml:space="preserve">3)  Ensuring the operation of an interactive map of the network of general and specialized support services for persons who have survived domestic violence, gender-based violence, and conflict-related sexual violence linked to the Russian Federation's armed </w:t>
            </w:r>
            <w:r w:rsidRPr="006322E0">
              <w:rPr>
                <w:sz w:val="20"/>
                <w:szCs w:val="20"/>
              </w:rPr>
              <w:lastRenderedPageBreak/>
              <w:t>aggression against Ukraine, and conducting monitoring and evaluation of the quality of services and the capacity of specialized services, oriented towards survivors' needs</w:t>
            </w:r>
          </w:p>
        </w:tc>
        <w:tc>
          <w:tcPr>
            <w:tcW w:w="851" w:type="dxa"/>
          </w:tcPr>
          <w:p w14:paraId="1D394C67" w14:textId="43159834" w:rsidR="00AC56B1" w:rsidRDefault="00AC56B1" w:rsidP="00AC56B1">
            <w:pPr>
              <w:tabs>
                <w:tab w:val="left" w:pos="1701"/>
              </w:tabs>
              <w:jc w:val="both"/>
              <w:rPr>
                <w:sz w:val="20"/>
                <w:szCs w:val="20"/>
              </w:rPr>
            </w:pPr>
            <w:r>
              <w:rPr>
                <w:sz w:val="20"/>
                <w:szCs w:val="20"/>
              </w:rPr>
              <w:lastRenderedPageBreak/>
              <w:t xml:space="preserve">2027 </w:t>
            </w:r>
          </w:p>
        </w:tc>
        <w:tc>
          <w:tcPr>
            <w:tcW w:w="1276" w:type="dxa"/>
          </w:tcPr>
          <w:p w14:paraId="3A34C018" w14:textId="015F1553" w:rsidR="00AC56B1" w:rsidRDefault="00AC56B1" w:rsidP="00AC56B1">
            <w:pPr>
              <w:tabs>
                <w:tab w:val="left" w:pos="1701"/>
              </w:tabs>
              <w:jc w:val="both"/>
              <w:rPr>
                <w:sz w:val="20"/>
                <w:szCs w:val="20"/>
              </w:rPr>
            </w:pPr>
            <w:r w:rsidRPr="005D3206">
              <w:rPr>
                <w:sz w:val="20"/>
                <w:szCs w:val="20"/>
              </w:rPr>
              <w:t>the interactive map created and operational.</w:t>
            </w:r>
          </w:p>
        </w:tc>
        <w:tc>
          <w:tcPr>
            <w:tcW w:w="1418" w:type="dxa"/>
          </w:tcPr>
          <w:p w14:paraId="14BA26CC" w14:textId="5DC1FE0B" w:rsidR="00AC56B1" w:rsidRDefault="00AC56B1" w:rsidP="00AC56B1">
            <w:pPr>
              <w:tabs>
                <w:tab w:val="left" w:pos="1701"/>
              </w:tabs>
              <w:jc w:val="both"/>
              <w:rPr>
                <w:sz w:val="20"/>
                <w:szCs w:val="20"/>
              </w:rPr>
            </w:pPr>
            <w:r>
              <w:rPr>
                <w:sz w:val="20"/>
                <w:szCs w:val="20"/>
              </w:rPr>
              <w:t>Ongoing</w:t>
            </w:r>
          </w:p>
        </w:tc>
        <w:tc>
          <w:tcPr>
            <w:tcW w:w="2692" w:type="dxa"/>
          </w:tcPr>
          <w:p w14:paraId="1E6B42C2" w14:textId="2CDC5E6D" w:rsidR="00AC56B1" w:rsidRPr="005D3206" w:rsidRDefault="00AC56B1" w:rsidP="00AC56B1">
            <w:pPr>
              <w:tabs>
                <w:tab w:val="left" w:pos="1701"/>
              </w:tabs>
              <w:jc w:val="both"/>
              <w:rPr>
                <w:b/>
                <w:bCs/>
                <w:sz w:val="20"/>
                <w:szCs w:val="20"/>
              </w:rPr>
            </w:pPr>
            <w:r w:rsidRPr="005D3206">
              <w:rPr>
                <w:b/>
                <w:bCs/>
                <w:sz w:val="20"/>
                <w:szCs w:val="20"/>
              </w:rPr>
              <w:t>Ministry of Social Policy</w:t>
            </w:r>
          </w:p>
          <w:p w14:paraId="13ECDF93" w14:textId="77777777" w:rsidR="00AC56B1" w:rsidRPr="005D3206" w:rsidRDefault="00AC56B1" w:rsidP="00AC56B1">
            <w:pPr>
              <w:pStyle w:val="font-claude-response-body"/>
              <w:rPr>
                <w:sz w:val="20"/>
                <w:szCs w:val="20"/>
              </w:rPr>
            </w:pPr>
            <w:r w:rsidRPr="005D3206">
              <w:rPr>
                <w:sz w:val="20"/>
                <w:szCs w:val="20"/>
              </w:rPr>
              <w:t>Contact information on the activities of specialized support services for survivors of domestic violence and gender-based violence has been collected and compiled. On this basis, an interactive map will be created; its functionality is currently being tested prior to full deployment:</w:t>
            </w:r>
          </w:p>
          <w:p w14:paraId="4333EF10" w14:textId="204056F6" w:rsidR="00AC56B1" w:rsidRDefault="00AC56B1" w:rsidP="00AC56B1">
            <w:pPr>
              <w:tabs>
                <w:tab w:val="left" w:pos="1701"/>
              </w:tabs>
              <w:jc w:val="both"/>
              <w:rPr>
                <w:sz w:val="20"/>
                <w:szCs w:val="20"/>
              </w:rPr>
            </w:pPr>
            <w:r w:rsidRPr="005D3206">
              <w:rPr>
                <w:sz w:val="20"/>
                <w:szCs w:val="20"/>
              </w:rPr>
              <w:t xml:space="preserve">https://nssu.gov.ua/domashnye </w:t>
            </w:r>
            <w:r>
              <w:rPr>
                <w:sz w:val="20"/>
                <w:szCs w:val="20"/>
              </w:rPr>
              <w:t>-</w:t>
            </w:r>
            <w:r w:rsidRPr="005D3206">
              <w:rPr>
                <w:sz w:val="20"/>
                <w:szCs w:val="20"/>
              </w:rPr>
              <w:t>nasilstvo/specializovanisluzh</w:t>
            </w:r>
            <w:r>
              <w:rPr>
                <w:sz w:val="20"/>
                <w:szCs w:val="20"/>
              </w:rPr>
              <w:t>b</w:t>
            </w:r>
            <w:r w:rsidRPr="005D3206">
              <w:rPr>
                <w:sz w:val="20"/>
                <w:szCs w:val="20"/>
              </w:rPr>
              <w:t>i-pidtrimki</w:t>
            </w:r>
          </w:p>
          <w:p w14:paraId="75DBE150" w14:textId="0FF8EFEC" w:rsidR="00AC56B1" w:rsidRPr="005D3206" w:rsidRDefault="00AC56B1" w:rsidP="00AC56B1">
            <w:pPr>
              <w:tabs>
                <w:tab w:val="left" w:pos="1701"/>
              </w:tabs>
              <w:jc w:val="both"/>
              <w:rPr>
                <w:sz w:val="20"/>
                <w:szCs w:val="20"/>
              </w:rPr>
            </w:pPr>
          </w:p>
        </w:tc>
        <w:tc>
          <w:tcPr>
            <w:tcW w:w="1276" w:type="dxa"/>
          </w:tcPr>
          <w:p w14:paraId="0F5FC090" w14:textId="77777777" w:rsidR="00AC56B1" w:rsidRDefault="00AC56B1" w:rsidP="00AC56B1">
            <w:pPr>
              <w:tabs>
                <w:tab w:val="left" w:pos="1701"/>
              </w:tabs>
              <w:ind w:left="-57" w:right="-57"/>
              <w:jc w:val="both"/>
              <w:rPr>
                <w:color w:val="000000"/>
                <w:sz w:val="20"/>
                <w:szCs w:val="20"/>
              </w:rPr>
            </w:pPr>
          </w:p>
        </w:tc>
        <w:tc>
          <w:tcPr>
            <w:tcW w:w="1276" w:type="dxa"/>
          </w:tcPr>
          <w:p w14:paraId="676B0996" w14:textId="77777777" w:rsidR="00AC56B1" w:rsidRDefault="00AC56B1" w:rsidP="00AC56B1">
            <w:pPr>
              <w:tabs>
                <w:tab w:val="left" w:pos="1701"/>
              </w:tabs>
              <w:ind w:left="-57" w:right="-57"/>
              <w:jc w:val="both"/>
              <w:rPr>
                <w:color w:val="000000"/>
                <w:sz w:val="20"/>
                <w:szCs w:val="20"/>
              </w:rPr>
            </w:pPr>
          </w:p>
        </w:tc>
        <w:tc>
          <w:tcPr>
            <w:tcW w:w="1134" w:type="dxa"/>
          </w:tcPr>
          <w:p w14:paraId="105B9EF4" w14:textId="77777777" w:rsidR="00AC56B1" w:rsidRDefault="00AC56B1" w:rsidP="00AC56B1">
            <w:pPr>
              <w:tabs>
                <w:tab w:val="left" w:pos="1701"/>
              </w:tabs>
              <w:ind w:left="-57" w:right="-57"/>
              <w:jc w:val="both"/>
              <w:rPr>
                <w:color w:val="000000"/>
                <w:sz w:val="20"/>
                <w:szCs w:val="20"/>
              </w:rPr>
            </w:pPr>
          </w:p>
        </w:tc>
        <w:tc>
          <w:tcPr>
            <w:tcW w:w="2547" w:type="dxa"/>
          </w:tcPr>
          <w:p w14:paraId="25EDB9DA" w14:textId="77777777" w:rsidR="00AC56B1" w:rsidRDefault="00AC56B1" w:rsidP="00AC56B1">
            <w:pPr>
              <w:tabs>
                <w:tab w:val="left" w:pos="1701"/>
              </w:tabs>
              <w:ind w:left="-57" w:right="-57"/>
              <w:jc w:val="both"/>
              <w:rPr>
                <w:color w:val="000000"/>
                <w:sz w:val="20"/>
                <w:szCs w:val="20"/>
              </w:rPr>
            </w:pPr>
          </w:p>
        </w:tc>
      </w:tr>
      <w:tr w:rsidR="00AC56B1" w14:paraId="4BAD1D92" w14:textId="77777777" w:rsidTr="00937F10">
        <w:trPr>
          <w:trHeight w:val="260"/>
        </w:trPr>
        <w:tc>
          <w:tcPr>
            <w:tcW w:w="1701" w:type="dxa"/>
            <w:vMerge/>
          </w:tcPr>
          <w:p w14:paraId="0C2C2179"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40CC8C5" w14:textId="3571AAAB" w:rsidR="00AC56B1" w:rsidRPr="006322E0" w:rsidRDefault="00AC56B1" w:rsidP="00AC56B1">
            <w:pPr>
              <w:tabs>
                <w:tab w:val="left" w:pos="1701"/>
              </w:tabs>
              <w:jc w:val="both"/>
              <w:rPr>
                <w:sz w:val="20"/>
                <w:szCs w:val="20"/>
              </w:rPr>
            </w:pPr>
            <w:r w:rsidRPr="006322E0">
              <w:rPr>
                <w:sz w:val="20"/>
                <w:szCs w:val="20"/>
              </w:rPr>
              <w:t>4)  Developing and approving Methodological Recommendations on applying criteria/indicators for identifying survivors of human trafficking</w:t>
            </w:r>
          </w:p>
        </w:tc>
        <w:tc>
          <w:tcPr>
            <w:tcW w:w="851" w:type="dxa"/>
          </w:tcPr>
          <w:p w14:paraId="497EEEAE" w14:textId="07A80D82" w:rsidR="00AC56B1" w:rsidRDefault="00AC56B1" w:rsidP="00AC56B1">
            <w:pPr>
              <w:tabs>
                <w:tab w:val="left" w:pos="1701"/>
              </w:tabs>
              <w:jc w:val="both"/>
              <w:rPr>
                <w:sz w:val="20"/>
                <w:szCs w:val="20"/>
              </w:rPr>
            </w:pPr>
            <w:r>
              <w:rPr>
                <w:sz w:val="20"/>
                <w:szCs w:val="20"/>
              </w:rPr>
              <w:t xml:space="preserve">2025 </w:t>
            </w:r>
          </w:p>
        </w:tc>
        <w:tc>
          <w:tcPr>
            <w:tcW w:w="1276" w:type="dxa"/>
          </w:tcPr>
          <w:p w14:paraId="25975D22" w14:textId="4B145728" w:rsidR="00AC56B1" w:rsidRDefault="00AC56B1" w:rsidP="00AC56B1">
            <w:pPr>
              <w:tabs>
                <w:tab w:val="left" w:pos="1701"/>
              </w:tabs>
              <w:jc w:val="both"/>
              <w:rPr>
                <w:sz w:val="20"/>
                <w:szCs w:val="20"/>
              </w:rPr>
            </w:pPr>
            <w:r w:rsidRPr="005D3206">
              <w:rPr>
                <w:sz w:val="20"/>
                <w:szCs w:val="20"/>
              </w:rPr>
              <w:t>an order of the Ministry of Social Policy issued.</w:t>
            </w:r>
          </w:p>
        </w:tc>
        <w:tc>
          <w:tcPr>
            <w:tcW w:w="1418" w:type="dxa"/>
          </w:tcPr>
          <w:p w14:paraId="3ADCA59D" w14:textId="3280E20E" w:rsidR="00AC56B1" w:rsidRDefault="00AC56B1" w:rsidP="00AC56B1">
            <w:pPr>
              <w:tabs>
                <w:tab w:val="left" w:pos="1701"/>
              </w:tabs>
              <w:jc w:val="both"/>
              <w:rPr>
                <w:sz w:val="20"/>
                <w:szCs w:val="20"/>
              </w:rPr>
            </w:pPr>
            <w:r>
              <w:rPr>
                <w:sz w:val="20"/>
                <w:szCs w:val="20"/>
              </w:rPr>
              <w:t>Ongoing</w:t>
            </w:r>
          </w:p>
        </w:tc>
        <w:tc>
          <w:tcPr>
            <w:tcW w:w="2692" w:type="dxa"/>
          </w:tcPr>
          <w:p w14:paraId="7376BD8F" w14:textId="00FF0FB8" w:rsidR="00AC56B1" w:rsidRPr="005D3206" w:rsidRDefault="00AC56B1" w:rsidP="00AC56B1">
            <w:pPr>
              <w:pStyle w:val="font-claude-response-body"/>
              <w:rPr>
                <w:sz w:val="20"/>
                <w:szCs w:val="20"/>
              </w:rPr>
            </w:pPr>
            <w:r w:rsidRPr="005D3206">
              <w:rPr>
                <w:sz w:val="20"/>
                <w:szCs w:val="20"/>
              </w:rPr>
              <w:t>Ministry of Social Policy</w:t>
            </w:r>
          </w:p>
          <w:p w14:paraId="2D5311C2" w14:textId="77777777" w:rsidR="00AC56B1" w:rsidRPr="005D3206" w:rsidRDefault="00AC56B1" w:rsidP="00AC56B1">
            <w:pPr>
              <w:pStyle w:val="font-claude-response-body"/>
              <w:rPr>
                <w:sz w:val="20"/>
                <w:szCs w:val="20"/>
              </w:rPr>
            </w:pPr>
            <w:r w:rsidRPr="005D3206">
              <w:rPr>
                <w:sz w:val="20"/>
                <w:szCs w:val="20"/>
              </w:rPr>
              <w:t>A draft order of the Ministry of Social Policy, "On Approving Methodological Recommendations on Applying Criteria/Indicators for Identifying Survivors of Human Trafficking," has been drafted and is currently being coordinated among the Ministry's structural units.</w:t>
            </w:r>
          </w:p>
          <w:p w14:paraId="12AE92D7" w14:textId="3C967797" w:rsidR="00AC56B1" w:rsidRPr="005D3206" w:rsidRDefault="00AC56B1" w:rsidP="00AC56B1">
            <w:pPr>
              <w:tabs>
                <w:tab w:val="left" w:pos="1701"/>
              </w:tabs>
              <w:jc w:val="both"/>
              <w:rPr>
                <w:sz w:val="20"/>
                <w:szCs w:val="20"/>
              </w:rPr>
            </w:pPr>
          </w:p>
        </w:tc>
        <w:tc>
          <w:tcPr>
            <w:tcW w:w="1276" w:type="dxa"/>
          </w:tcPr>
          <w:p w14:paraId="4E43F129" w14:textId="77777777" w:rsidR="00AC56B1" w:rsidRDefault="00AC56B1" w:rsidP="00AC56B1">
            <w:pPr>
              <w:tabs>
                <w:tab w:val="left" w:pos="1701"/>
              </w:tabs>
              <w:ind w:left="-57" w:right="-57"/>
              <w:jc w:val="both"/>
              <w:rPr>
                <w:color w:val="000000"/>
                <w:sz w:val="20"/>
                <w:szCs w:val="20"/>
              </w:rPr>
            </w:pPr>
          </w:p>
        </w:tc>
        <w:tc>
          <w:tcPr>
            <w:tcW w:w="1276" w:type="dxa"/>
          </w:tcPr>
          <w:p w14:paraId="1F878E6F" w14:textId="77777777" w:rsidR="00AC56B1" w:rsidRDefault="00AC56B1" w:rsidP="00AC56B1">
            <w:pPr>
              <w:rPr>
                <w:sz w:val="20"/>
                <w:szCs w:val="20"/>
              </w:rPr>
            </w:pPr>
          </w:p>
        </w:tc>
        <w:tc>
          <w:tcPr>
            <w:tcW w:w="1134" w:type="dxa"/>
          </w:tcPr>
          <w:p w14:paraId="2E6FF850" w14:textId="77777777" w:rsidR="00AC56B1" w:rsidRDefault="00AC56B1" w:rsidP="00AC56B1">
            <w:pPr>
              <w:tabs>
                <w:tab w:val="left" w:pos="1701"/>
              </w:tabs>
              <w:ind w:left="-57" w:right="-57"/>
              <w:jc w:val="both"/>
              <w:rPr>
                <w:color w:val="000000"/>
                <w:sz w:val="20"/>
                <w:szCs w:val="20"/>
              </w:rPr>
            </w:pPr>
          </w:p>
        </w:tc>
        <w:tc>
          <w:tcPr>
            <w:tcW w:w="2547" w:type="dxa"/>
          </w:tcPr>
          <w:p w14:paraId="1895F38D" w14:textId="77777777" w:rsidR="00AC56B1" w:rsidRDefault="00AC56B1" w:rsidP="00AC56B1">
            <w:pPr>
              <w:tabs>
                <w:tab w:val="left" w:pos="1701"/>
              </w:tabs>
              <w:ind w:left="-57" w:right="-57"/>
              <w:jc w:val="both"/>
              <w:rPr>
                <w:color w:val="000000"/>
                <w:sz w:val="20"/>
                <w:szCs w:val="20"/>
              </w:rPr>
            </w:pPr>
          </w:p>
        </w:tc>
      </w:tr>
      <w:tr w:rsidR="00AC56B1" w14:paraId="4D012855" w14:textId="77777777" w:rsidTr="00937F10">
        <w:trPr>
          <w:trHeight w:val="260"/>
        </w:trPr>
        <w:tc>
          <w:tcPr>
            <w:tcW w:w="1701" w:type="dxa"/>
          </w:tcPr>
          <w:p w14:paraId="4B545077" w14:textId="4875F51A" w:rsidR="00AC56B1" w:rsidRPr="00E90026" w:rsidRDefault="00AC56B1" w:rsidP="00AC56B1">
            <w:pPr>
              <w:pBdr>
                <w:top w:val="nil"/>
                <w:left w:val="nil"/>
                <w:bottom w:val="nil"/>
                <w:right w:val="nil"/>
                <w:between w:val="nil"/>
              </w:pBdr>
              <w:tabs>
                <w:tab w:val="left" w:pos="1456"/>
              </w:tabs>
              <w:ind w:left="-51" w:right="28"/>
              <w:jc w:val="both"/>
              <w:rPr>
                <w:sz w:val="20"/>
                <w:szCs w:val="20"/>
              </w:rPr>
            </w:pPr>
            <w:r w:rsidRPr="00E90026">
              <w:rPr>
                <w:sz w:val="20"/>
                <w:szCs w:val="20"/>
              </w:rPr>
              <w:t xml:space="preserve">27. Creating conditions at the </w:t>
            </w:r>
            <w:r w:rsidRPr="00E90026">
              <w:rPr>
                <w:sz w:val="20"/>
                <w:szCs w:val="20"/>
              </w:rPr>
              <w:lastRenderedPageBreak/>
              <w:t>regional and local level to achieve equal rights and equal opportunities for women and men in all spheres of public life</w:t>
            </w:r>
          </w:p>
        </w:tc>
        <w:tc>
          <w:tcPr>
            <w:tcW w:w="1417" w:type="dxa"/>
          </w:tcPr>
          <w:p w14:paraId="7C9FCAAE" w14:textId="46CE02A8" w:rsidR="00AC56B1" w:rsidRPr="006322E0" w:rsidRDefault="00AC56B1" w:rsidP="00AC56B1">
            <w:pPr>
              <w:tabs>
                <w:tab w:val="left" w:pos="1701"/>
              </w:tabs>
              <w:ind w:left="-57" w:right="-57"/>
              <w:jc w:val="both"/>
              <w:rPr>
                <w:sz w:val="20"/>
                <w:szCs w:val="20"/>
              </w:rPr>
            </w:pPr>
            <w:r w:rsidRPr="006322E0">
              <w:rPr>
                <w:sz w:val="20"/>
                <w:szCs w:val="20"/>
              </w:rPr>
              <w:lastRenderedPageBreak/>
              <w:t xml:space="preserve">Developing and approving local </w:t>
            </w:r>
            <w:r w:rsidRPr="006322E0">
              <w:rPr>
                <w:sz w:val="20"/>
                <w:szCs w:val="20"/>
              </w:rPr>
              <w:lastRenderedPageBreak/>
              <w:t>gender-equality programmes that take into account the needs of women and men, boys and girls, including those subject to discrimination on the basis of sex and other grounds</w:t>
            </w:r>
          </w:p>
        </w:tc>
        <w:tc>
          <w:tcPr>
            <w:tcW w:w="851" w:type="dxa"/>
          </w:tcPr>
          <w:p w14:paraId="192F732B" w14:textId="39827CDA" w:rsidR="00AC56B1" w:rsidRPr="00E90026" w:rsidRDefault="00AC56B1" w:rsidP="00AC56B1">
            <w:pPr>
              <w:pBdr>
                <w:top w:val="nil"/>
                <w:left w:val="nil"/>
                <w:bottom w:val="nil"/>
                <w:right w:val="nil"/>
                <w:between w:val="nil"/>
              </w:pBdr>
              <w:tabs>
                <w:tab w:val="left" w:pos="1701"/>
              </w:tabs>
              <w:jc w:val="both"/>
              <w:rPr>
                <w:sz w:val="20"/>
                <w:szCs w:val="20"/>
              </w:rPr>
            </w:pPr>
            <w:r w:rsidRPr="00E90026">
              <w:rPr>
                <w:sz w:val="20"/>
                <w:szCs w:val="20"/>
              </w:rPr>
              <w:lastRenderedPageBreak/>
              <w:t xml:space="preserve">2025—2027 </w:t>
            </w:r>
          </w:p>
        </w:tc>
        <w:tc>
          <w:tcPr>
            <w:tcW w:w="1276" w:type="dxa"/>
          </w:tcPr>
          <w:p w14:paraId="4C61F922" w14:textId="36BE4C94" w:rsidR="00AC56B1" w:rsidRDefault="00AC56B1" w:rsidP="00AC56B1">
            <w:pPr>
              <w:tabs>
                <w:tab w:val="left" w:pos="1701"/>
              </w:tabs>
              <w:jc w:val="both"/>
              <w:rPr>
                <w:sz w:val="20"/>
                <w:szCs w:val="20"/>
              </w:rPr>
            </w:pPr>
            <w:r w:rsidRPr="00E90026">
              <w:rPr>
                <w:sz w:val="20"/>
                <w:szCs w:val="20"/>
              </w:rPr>
              <w:t xml:space="preserve">local gender-equality </w:t>
            </w:r>
            <w:r w:rsidRPr="00E90026">
              <w:rPr>
                <w:sz w:val="20"/>
                <w:szCs w:val="20"/>
              </w:rPr>
              <w:lastRenderedPageBreak/>
              <w:t>programmes approved.</w:t>
            </w:r>
          </w:p>
        </w:tc>
        <w:tc>
          <w:tcPr>
            <w:tcW w:w="1418" w:type="dxa"/>
          </w:tcPr>
          <w:p w14:paraId="659F7640" w14:textId="77777777" w:rsidR="00AC56B1" w:rsidRDefault="00AC56B1" w:rsidP="00AC56B1">
            <w:pPr>
              <w:tabs>
                <w:tab w:val="left" w:pos="1701"/>
              </w:tabs>
              <w:jc w:val="both"/>
              <w:rPr>
                <w:sz w:val="20"/>
                <w:szCs w:val="20"/>
              </w:rPr>
            </w:pPr>
          </w:p>
        </w:tc>
        <w:tc>
          <w:tcPr>
            <w:tcW w:w="2692" w:type="dxa"/>
          </w:tcPr>
          <w:p w14:paraId="6C66A46A" w14:textId="77777777" w:rsidR="00AC56B1" w:rsidRPr="00E90026" w:rsidRDefault="00AC56B1" w:rsidP="00AC56B1">
            <w:pPr>
              <w:pStyle w:val="font-claude-response-body"/>
              <w:rPr>
                <w:sz w:val="20"/>
                <w:szCs w:val="20"/>
              </w:rPr>
            </w:pPr>
            <w:r w:rsidRPr="00E90026">
              <w:rPr>
                <w:b/>
                <w:bCs/>
                <w:sz w:val="20"/>
                <w:szCs w:val="20"/>
              </w:rPr>
              <w:t>Vinnytsia Oblast.</w:t>
            </w:r>
            <w:r w:rsidRPr="00E90026">
              <w:rPr>
                <w:sz w:val="20"/>
                <w:szCs w:val="20"/>
              </w:rPr>
              <w:t xml:space="preserve"> The Oblast Programme for Family </w:t>
            </w:r>
            <w:r w:rsidRPr="00E90026">
              <w:rPr>
                <w:sz w:val="20"/>
                <w:szCs w:val="20"/>
              </w:rPr>
              <w:lastRenderedPageBreak/>
              <w:t>Support, Prevention of Domestic Violence, Ensuring Equal Rights and Opportunities for Women and Men, and Prevention of Human Trafficking for the period until 2026, approved by Decision No. 299 of the 15th session of the 8th convocation of Vinnytsia Oblast Council of 24.12.2021, remains in force. A Strategy for Ensuring Equal Rights and Opportunities for Women and Men in Vinnytsia Oblast for the period until 2030 has been developed (approved by Order of the Head of the Oblast Military Administration No. 01.01-18/1602 of 25.12.2025), together with an operational action plan for its implementation in 2026–2027 (approved by Order of the Head of the Oblast Military Administration No. 01.01-18/1603 of 25.12.2025).</w:t>
            </w:r>
          </w:p>
          <w:p w14:paraId="38BE5F55" w14:textId="77777777" w:rsidR="00AC56B1" w:rsidRPr="00E90026" w:rsidRDefault="00AC56B1" w:rsidP="00AC56B1">
            <w:pPr>
              <w:pStyle w:val="font-claude-response-body"/>
              <w:rPr>
                <w:sz w:val="20"/>
                <w:szCs w:val="20"/>
              </w:rPr>
            </w:pPr>
            <w:r w:rsidRPr="00E90026">
              <w:rPr>
                <w:b/>
                <w:bCs/>
                <w:sz w:val="20"/>
                <w:szCs w:val="20"/>
              </w:rPr>
              <w:t>Dnipropetrovsk Oblast.</w:t>
            </w:r>
            <w:r w:rsidRPr="00E90026">
              <w:rPr>
                <w:sz w:val="20"/>
                <w:szCs w:val="20"/>
              </w:rPr>
              <w:t xml:space="preserve"> Specialized trainings and seminars are held for </w:t>
            </w:r>
            <w:r w:rsidRPr="00E90026">
              <w:rPr>
                <w:sz w:val="20"/>
                <w:szCs w:val="20"/>
              </w:rPr>
              <w:lastRenderedPageBreak/>
              <w:t>specialists of territorial communities of Dnipropetrovsk Oblast working in the field of preventing and combating human trafficking, domestic violence and gender-based violence, as well as for law-enforcement officers. During 2025, 18 such events were held, covering more than 460 people.</w:t>
            </w:r>
          </w:p>
          <w:p w14:paraId="7A5C1E36" w14:textId="77777777" w:rsidR="00AC56B1" w:rsidRPr="00E90026" w:rsidRDefault="00AC56B1" w:rsidP="00AC56B1">
            <w:pPr>
              <w:pStyle w:val="font-claude-response-body"/>
              <w:rPr>
                <w:sz w:val="20"/>
                <w:szCs w:val="20"/>
              </w:rPr>
            </w:pPr>
            <w:r w:rsidRPr="00E90026">
              <w:rPr>
                <w:b/>
                <w:bCs/>
                <w:sz w:val="20"/>
                <w:szCs w:val="20"/>
              </w:rPr>
              <w:t>Donetsk Oblast.</w:t>
            </w:r>
            <w:r w:rsidRPr="00E90026">
              <w:rPr>
                <w:sz w:val="20"/>
                <w:szCs w:val="20"/>
              </w:rPr>
              <w:t> Within the scope of this measure, 34 local gender-equality programmes and 1 regional programme were kept in force in Donetsk Oblast in 2025.</w:t>
            </w:r>
          </w:p>
          <w:p w14:paraId="0D20A653" w14:textId="04A29624" w:rsidR="00AC56B1" w:rsidRPr="00E90026" w:rsidRDefault="00AC56B1" w:rsidP="00AC56B1">
            <w:pPr>
              <w:jc w:val="both"/>
              <w:rPr>
                <w:sz w:val="20"/>
                <w:szCs w:val="20"/>
              </w:rPr>
            </w:pPr>
          </w:p>
        </w:tc>
        <w:tc>
          <w:tcPr>
            <w:tcW w:w="1276" w:type="dxa"/>
          </w:tcPr>
          <w:p w14:paraId="389963D8" w14:textId="77777777" w:rsidR="00AC56B1" w:rsidRDefault="00AC56B1" w:rsidP="00AC56B1">
            <w:pPr>
              <w:tabs>
                <w:tab w:val="left" w:pos="1701"/>
              </w:tabs>
              <w:ind w:left="-57" w:right="-57"/>
              <w:jc w:val="both"/>
              <w:rPr>
                <w:color w:val="000000"/>
                <w:sz w:val="20"/>
                <w:szCs w:val="20"/>
              </w:rPr>
            </w:pPr>
          </w:p>
        </w:tc>
        <w:tc>
          <w:tcPr>
            <w:tcW w:w="1276" w:type="dxa"/>
          </w:tcPr>
          <w:p w14:paraId="6F9816F4" w14:textId="77777777" w:rsidR="00AC56B1" w:rsidRDefault="00AC56B1" w:rsidP="00AC56B1">
            <w:pPr>
              <w:jc w:val="both"/>
              <w:rPr>
                <w:sz w:val="20"/>
                <w:szCs w:val="20"/>
              </w:rPr>
            </w:pPr>
          </w:p>
          <w:p w14:paraId="38B58567" w14:textId="77777777" w:rsidR="00AC56B1" w:rsidRDefault="00AC56B1" w:rsidP="00AC56B1">
            <w:pPr>
              <w:jc w:val="both"/>
              <w:rPr>
                <w:sz w:val="20"/>
                <w:szCs w:val="20"/>
              </w:rPr>
            </w:pPr>
          </w:p>
          <w:p w14:paraId="26CB9683" w14:textId="77777777" w:rsidR="00AC56B1" w:rsidRDefault="00AC56B1" w:rsidP="00AC56B1">
            <w:pPr>
              <w:jc w:val="both"/>
              <w:rPr>
                <w:sz w:val="20"/>
                <w:szCs w:val="20"/>
              </w:rPr>
            </w:pPr>
          </w:p>
          <w:p w14:paraId="6B59EE1D" w14:textId="77777777" w:rsidR="00AC56B1" w:rsidRDefault="00AC56B1" w:rsidP="00AC56B1">
            <w:pPr>
              <w:jc w:val="both"/>
              <w:rPr>
                <w:sz w:val="20"/>
                <w:szCs w:val="20"/>
              </w:rPr>
            </w:pPr>
          </w:p>
          <w:p w14:paraId="7410B628" w14:textId="77777777" w:rsidR="00AC56B1" w:rsidRDefault="00AC56B1" w:rsidP="00AC56B1">
            <w:pPr>
              <w:jc w:val="both"/>
              <w:rPr>
                <w:sz w:val="20"/>
                <w:szCs w:val="20"/>
              </w:rPr>
            </w:pPr>
          </w:p>
          <w:p w14:paraId="402924D3" w14:textId="77777777" w:rsidR="00AC56B1" w:rsidRDefault="00AC56B1" w:rsidP="00AC56B1">
            <w:pPr>
              <w:jc w:val="both"/>
              <w:rPr>
                <w:sz w:val="20"/>
                <w:szCs w:val="20"/>
              </w:rPr>
            </w:pPr>
          </w:p>
          <w:p w14:paraId="05769C15" w14:textId="77777777" w:rsidR="00AC56B1" w:rsidRDefault="00AC56B1" w:rsidP="00AC56B1">
            <w:pPr>
              <w:jc w:val="both"/>
              <w:rPr>
                <w:sz w:val="20"/>
                <w:szCs w:val="20"/>
              </w:rPr>
            </w:pPr>
          </w:p>
          <w:p w14:paraId="324E748C" w14:textId="77777777" w:rsidR="00AC56B1" w:rsidRDefault="00AC56B1" w:rsidP="00AC56B1">
            <w:pPr>
              <w:jc w:val="both"/>
              <w:rPr>
                <w:sz w:val="20"/>
                <w:szCs w:val="20"/>
              </w:rPr>
            </w:pPr>
          </w:p>
          <w:p w14:paraId="06D9EB11" w14:textId="77777777" w:rsidR="00AC56B1" w:rsidRDefault="00AC56B1" w:rsidP="00AC56B1">
            <w:pPr>
              <w:jc w:val="both"/>
              <w:rPr>
                <w:sz w:val="20"/>
                <w:szCs w:val="20"/>
              </w:rPr>
            </w:pPr>
          </w:p>
          <w:p w14:paraId="711B943C" w14:textId="77777777" w:rsidR="00AC56B1" w:rsidRDefault="00AC56B1" w:rsidP="00AC56B1">
            <w:pPr>
              <w:jc w:val="both"/>
              <w:rPr>
                <w:sz w:val="20"/>
                <w:szCs w:val="20"/>
              </w:rPr>
            </w:pPr>
          </w:p>
          <w:p w14:paraId="4A12B051" w14:textId="77777777" w:rsidR="00AC56B1" w:rsidRDefault="00AC56B1" w:rsidP="00AC56B1">
            <w:pPr>
              <w:jc w:val="both"/>
              <w:rPr>
                <w:sz w:val="20"/>
                <w:szCs w:val="20"/>
              </w:rPr>
            </w:pPr>
          </w:p>
          <w:p w14:paraId="4A02EA44" w14:textId="77777777" w:rsidR="00AC56B1" w:rsidRDefault="00AC56B1" w:rsidP="00AC56B1">
            <w:pPr>
              <w:jc w:val="both"/>
              <w:rPr>
                <w:sz w:val="20"/>
                <w:szCs w:val="20"/>
              </w:rPr>
            </w:pPr>
          </w:p>
          <w:p w14:paraId="6CE2208C" w14:textId="77777777" w:rsidR="00AC56B1" w:rsidRDefault="00AC56B1" w:rsidP="00AC56B1">
            <w:pPr>
              <w:jc w:val="both"/>
              <w:rPr>
                <w:sz w:val="20"/>
                <w:szCs w:val="20"/>
              </w:rPr>
            </w:pPr>
          </w:p>
          <w:p w14:paraId="3A077FA3" w14:textId="77777777" w:rsidR="00AC56B1" w:rsidRDefault="00AC56B1" w:rsidP="00AC56B1">
            <w:pPr>
              <w:jc w:val="both"/>
              <w:rPr>
                <w:sz w:val="20"/>
                <w:szCs w:val="20"/>
              </w:rPr>
            </w:pPr>
          </w:p>
          <w:p w14:paraId="4CB875E4" w14:textId="77777777" w:rsidR="00AC56B1" w:rsidRDefault="00AC56B1" w:rsidP="00AC56B1">
            <w:pPr>
              <w:jc w:val="both"/>
              <w:rPr>
                <w:sz w:val="20"/>
                <w:szCs w:val="20"/>
              </w:rPr>
            </w:pPr>
          </w:p>
          <w:p w14:paraId="5B8F9853" w14:textId="77777777" w:rsidR="00AC56B1" w:rsidRDefault="00AC56B1" w:rsidP="00AC56B1">
            <w:pPr>
              <w:jc w:val="both"/>
              <w:rPr>
                <w:sz w:val="20"/>
                <w:szCs w:val="20"/>
              </w:rPr>
            </w:pPr>
          </w:p>
          <w:p w14:paraId="2ED38298" w14:textId="77777777" w:rsidR="00AC56B1" w:rsidRDefault="00AC56B1" w:rsidP="00AC56B1">
            <w:pPr>
              <w:jc w:val="both"/>
              <w:rPr>
                <w:sz w:val="20"/>
                <w:szCs w:val="20"/>
              </w:rPr>
            </w:pPr>
          </w:p>
          <w:p w14:paraId="0345BDEA" w14:textId="77777777" w:rsidR="00AC56B1" w:rsidRDefault="00AC56B1" w:rsidP="00AC56B1">
            <w:pPr>
              <w:jc w:val="both"/>
              <w:rPr>
                <w:sz w:val="20"/>
                <w:szCs w:val="20"/>
              </w:rPr>
            </w:pPr>
          </w:p>
          <w:p w14:paraId="2593726E" w14:textId="77777777" w:rsidR="00AC56B1" w:rsidRDefault="00AC56B1" w:rsidP="00AC56B1">
            <w:pPr>
              <w:jc w:val="both"/>
              <w:rPr>
                <w:sz w:val="20"/>
                <w:szCs w:val="20"/>
              </w:rPr>
            </w:pPr>
          </w:p>
          <w:p w14:paraId="2499B730" w14:textId="77777777" w:rsidR="00AC56B1" w:rsidRDefault="00AC56B1" w:rsidP="00AC56B1">
            <w:pPr>
              <w:jc w:val="both"/>
              <w:rPr>
                <w:sz w:val="20"/>
                <w:szCs w:val="20"/>
              </w:rPr>
            </w:pPr>
          </w:p>
          <w:p w14:paraId="38157305" w14:textId="77777777" w:rsidR="00AC56B1" w:rsidRDefault="00AC56B1" w:rsidP="00AC56B1">
            <w:pPr>
              <w:jc w:val="both"/>
              <w:rPr>
                <w:sz w:val="20"/>
                <w:szCs w:val="20"/>
              </w:rPr>
            </w:pPr>
          </w:p>
          <w:p w14:paraId="29EA64B4" w14:textId="77777777" w:rsidR="00AC56B1" w:rsidRDefault="00AC56B1" w:rsidP="00AC56B1">
            <w:pPr>
              <w:jc w:val="both"/>
              <w:rPr>
                <w:sz w:val="20"/>
                <w:szCs w:val="20"/>
              </w:rPr>
            </w:pPr>
          </w:p>
          <w:p w14:paraId="202617B9" w14:textId="77777777" w:rsidR="00AC56B1" w:rsidRDefault="00AC56B1" w:rsidP="00AC56B1">
            <w:pPr>
              <w:jc w:val="both"/>
              <w:rPr>
                <w:sz w:val="20"/>
                <w:szCs w:val="20"/>
              </w:rPr>
            </w:pPr>
          </w:p>
          <w:p w14:paraId="7068CEE0" w14:textId="77777777" w:rsidR="00AC56B1" w:rsidRDefault="00AC56B1" w:rsidP="00AC56B1">
            <w:pPr>
              <w:jc w:val="both"/>
              <w:rPr>
                <w:sz w:val="20"/>
                <w:szCs w:val="20"/>
              </w:rPr>
            </w:pPr>
          </w:p>
          <w:p w14:paraId="7FD549D4" w14:textId="77777777" w:rsidR="00AC56B1" w:rsidRDefault="00AC56B1" w:rsidP="00AC56B1">
            <w:pPr>
              <w:jc w:val="both"/>
              <w:rPr>
                <w:sz w:val="20"/>
                <w:szCs w:val="20"/>
              </w:rPr>
            </w:pPr>
          </w:p>
          <w:p w14:paraId="347E3DC8" w14:textId="77777777" w:rsidR="00AC56B1" w:rsidRDefault="00AC56B1" w:rsidP="00AC56B1">
            <w:pPr>
              <w:jc w:val="both"/>
              <w:rPr>
                <w:sz w:val="20"/>
                <w:szCs w:val="20"/>
              </w:rPr>
            </w:pPr>
          </w:p>
          <w:p w14:paraId="6A14ED8E" w14:textId="77777777" w:rsidR="00AC56B1" w:rsidRDefault="00AC56B1" w:rsidP="00AC56B1">
            <w:pPr>
              <w:jc w:val="both"/>
              <w:rPr>
                <w:sz w:val="20"/>
                <w:szCs w:val="20"/>
              </w:rPr>
            </w:pPr>
          </w:p>
          <w:p w14:paraId="3FEA60DD" w14:textId="77777777" w:rsidR="00AC56B1" w:rsidRDefault="00AC56B1" w:rsidP="00AC56B1">
            <w:pPr>
              <w:jc w:val="both"/>
              <w:rPr>
                <w:sz w:val="20"/>
                <w:szCs w:val="20"/>
              </w:rPr>
            </w:pPr>
          </w:p>
          <w:p w14:paraId="1D92D6EE" w14:textId="77777777" w:rsidR="00AC56B1" w:rsidRDefault="00AC56B1" w:rsidP="00AC56B1">
            <w:pPr>
              <w:jc w:val="both"/>
              <w:rPr>
                <w:sz w:val="20"/>
                <w:szCs w:val="20"/>
              </w:rPr>
            </w:pPr>
          </w:p>
          <w:p w14:paraId="254C175E" w14:textId="77777777" w:rsidR="00AC56B1" w:rsidRDefault="00AC56B1" w:rsidP="00AC56B1">
            <w:pPr>
              <w:jc w:val="both"/>
              <w:rPr>
                <w:sz w:val="20"/>
                <w:szCs w:val="20"/>
              </w:rPr>
            </w:pPr>
          </w:p>
          <w:p w14:paraId="73293FBF" w14:textId="77777777" w:rsidR="00AC56B1" w:rsidRDefault="00AC56B1" w:rsidP="00AC56B1">
            <w:pPr>
              <w:jc w:val="both"/>
              <w:rPr>
                <w:sz w:val="20"/>
                <w:szCs w:val="20"/>
              </w:rPr>
            </w:pPr>
          </w:p>
          <w:p w14:paraId="107F70FC" w14:textId="77777777" w:rsidR="00AC56B1" w:rsidRDefault="00AC56B1" w:rsidP="00AC56B1">
            <w:pPr>
              <w:jc w:val="both"/>
              <w:rPr>
                <w:sz w:val="20"/>
                <w:szCs w:val="20"/>
              </w:rPr>
            </w:pPr>
          </w:p>
          <w:p w14:paraId="041E2AEC" w14:textId="77777777" w:rsidR="00AC56B1" w:rsidRDefault="00AC56B1" w:rsidP="00AC56B1">
            <w:pPr>
              <w:jc w:val="both"/>
              <w:rPr>
                <w:sz w:val="20"/>
                <w:szCs w:val="20"/>
              </w:rPr>
            </w:pPr>
          </w:p>
          <w:p w14:paraId="14615C21" w14:textId="77777777" w:rsidR="00AC56B1" w:rsidRDefault="00AC56B1" w:rsidP="00AC56B1">
            <w:pPr>
              <w:jc w:val="both"/>
              <w:rPr>
                <w:sz w:val="20"/>
                <w:szCs w:val="20"/>
              </w:rPr>
            </w:pPr>
          </w:p>
          <w:p w14:paraId="761820E5" w14:textId="77777777" w:rsidR="00AC56B1" w:rsidRDefault="00AC56B1" w:rsidP="00AC56B1">
            <w:pPr>
              <w:jc w:val="both"/>
              <w:rPr>
                <w:sz w:val="20"/>
                <w:szCs w:val="20"/>
              </w:rPr>
            </w:pPr>
          </w:p>
          <w:p w14:paraId="16B2F944" w14:textId="77777777" w:rsidR="00AC56B1" w:rsidRDefault="00AC56B1" w:rsidP="00AC56B1">
            <w:pPr>
              <w:jc w:val="both"/>
              <w:rPr>
                <w:sz w:val="20"/>
                <w:szCs w:val="20"/>
              </w:rPr>
            </w:pPr>
          </w:p>
          <w:p w14:paraId="6B1153C8" w14:textId="77777777" w:rsidR="00AC56B1" w:rsidRDefault="00AC56B1" w:rsidP="00AC56B1">
            <w:pPr>
              <w:jc w:val="both"/>
              <w:rPr>
                <w:sz w:val="20"/>
                <w:szCs w:val="20"/>
              </w:rPr>
            </w:pPr>
          </w:p>
          <w:p w14:paraId="12C814B3" w14:textId="77777777" w:rsidR="00AC56B1" w:rsidRDefault="00AC56B1" w:rsidP="00AC56B1">
            <w:pPr>
              <w:jc w:val="both"/>
              <w:rPr>
                <w:sz w:val="20"/>
                <w:szCs w:val="20"/>
              </w:rPr>
            </w:pPr>
          </w:p>
          <w:p w14:paraId="20CEBFDE" w14:textId="77777777" w:rsidR="00AC56B1" w:rsidRDefault="00AC56B1" w:rsidP="00AC56B1">
            <w:pPr>
              <w:jc w:val="both"/>
              <w:rPr>
                <w:sz w:val="20"/>
                <w:szCs w:val="20"/>
              </w:rPr>
            </w:pPr>
          </w:p>
          <w:p w14:paraId="36A35AE6" w14:textId="77777777" w:rsidR="00AC56B1" w:rsidRDefault="00AC56B1" w:rsidP="00AC56B1">
            <w:pPr>
              <w:jc w:val="both"/>
              <w:rPr>
                <w:sz w:val="20"/>
                <w:szCs w:val="20"/>
              </w:rPr>
            </w:pPr>
          </w:p>
          <w:p w14:paraId="33E30CB0" w14:textId="77777777" w:rsidR="00AC56B1" w:rsidRDefault="00AC56B1" w:rsidP="00AC56B1">
            <w:pPr>
              <w:jc w:val="both"/>
              <w:rPr>
                <w:sz w:val="20"/>
                <w:szCs w:val="20"/>
              </w:rPr>
            </w:pPr>
          </w:p>
          <w:p w14:paraId="286A7B54" w14:textId="77777777" w:rsidR="00AC56B1" w:rsidRDefault="00AC56B1" w:rsidP="00AC56B1">
            <w:pPr>
              <w:jc w:val="both"/>
              <w:rPr>
                <w:sz w:val="20"/>
                <w:szCs w:val="20"/>
              </w:rPr>
            </w:pPr>
          </w:p>
          <w:p w14:paraId="180A129F" w14:textId="77777777" w:rsidR="00AC56B1" w:rsidRDefault="00AC56B1" w:rsidP="00AC56B1">
            <w:pPr>
              <w:jc w:val="both"/>
              <w:rPr>
                <w:sz w:val="20"/>
                <w:szCs w:val="20"/>
              </w:rPr>
            </w:pPr>
          </w:p>
          <w:p w14:paraId="55790DB7" w14:textId="77777777" w:rsidR="00AC56B1" w:rsidRDefault="00AC56B1" w:rsidP="00AC56B1">
            <w:pPr>
              <w:jc w:val="both"/>
              <w:rPr>
                <w:sz w:val="20"/>
                <w:szCs w:val="20"/>
              </w:rPr>
            </w:pPr>
          </w:p>
          <w:p w14:paraId="201008EA" w14:textId="77777777" w:rsidR="00AC56B1" w:rsidRDefault="00AC56B1" w:rsidP="00AC56B1">
            <w:pPr>
              <w:jc w:val="both"/>
              <w:rPr>
                <w:sz w:val="20"/>
                <w:szCs w:val="20"/>
              </w:rPr>
            </w:pPr>
          </w:p>
          <w:p w14:paraId="2232ADE9" w14:textId="77777777" w:rsidR="00AC56B1" w:rsidRDefault="00AC56B1" w:rsidP="00AC56B1">
            <w:pPr>
              <w:jc w:val="both"/>
              <w:rPr>
                <w:sz w:val="20"/>
                <w:szCs w:val="20"/>
              </w:rPr>
            </w:pPr>
          </w:p>
          <w:p w14:paraId="0D468044" w14:textId="77777777" w:rsidR="00AC56B1" w:rsidRDefault="00AC56B1" w:rsidP="00AC56B1">
            <w:pPr>
              <w:jc w:val="both"/>
              <w:rPr>
                <w:sz w:val="20"/>
                <w:szCs w:val="20"/>
              </w:rPr>
            </w:pPr>
          </w:p>
          <w:p w14:paraId="64B36227" w14:textId="77777777" w:rsidR="00AC56B1" w:rsidRDefault="00AC56B1" w:rsidP="00AC56B1">
            <w:pPr>
              <w:jc w:val="both"/>
              <w:rPr>
                <w:sz w:val="20"/>
                <w:szCs w:val="20"/>
              </w:rPr>
            </w:pPr>
          </w:p>
          <w:p w14:paraId="50C96DE0" w14:textId="77777777" w:rsidR="00AC56B1" w:rsidRDefault="00AC56B1" w:rsidP="00AC56B1">
            <w:pPr>
              <w:jc w:val="both"/>
              <w:rPr>
                <w:sz w:val="20"/>
                <w:szCs w:val="20"/>
              </w:rPr>
            </w:pPr>
          </w:p>
          <w:p w14:paraId="5A88FFF1" w14:textId="77777777" w:rsidR="00AC56B1" w:rsidRDefault="00AC56B1" w:rsidP="00AC56B1">
            <w:pPr>
              <w:jc w:val="both"/>
              <w:rPr>
                <w:sz w:val="20"/>
                <w:szCs w:val="20"/>
              </w:rPr>
            </w:pPr>
          </w:p>
          <w:p w14:paraId="7B72EC90" w14:textId="77777777" w:rsidR="00AC56B1" w:rsidRDefault="00AC56B1" w:rsidP="00AC56B1">
            <w:pPr>
              <w:jc w:val="both"/>
              <w:rPr>
                <w:sz w:val="20"/>
                <w:szCs w:val="20"/>
              </w:rPr>
            </w:pPr>
          </w:p>
          <w:p w14:paraId="02EA5A42" w14:textId="77777777" w:rsidR="00AC56B1" w:rsidRDefault="00AC56B1" w:rsidP="00AC56B1">
            <w:pPr>
              <w:jc w:val="both"/>
              <w:rPr>
                <w:sz w:val="20"/>
                <w:szCs w:val="20"/>
              </w:rPr>
            </w:pPr>
          </w:p>
          <w:p w14:paraId="739558E2" w14:textId="77777777" w:rsidR="00AC56B1" w:rsidRDefault="00AC56B1" w:rsidP="00AC56B1">
            <w:pPr>
              <w:jc w:val="both"/>
              <w:rPr>
                <w:sz w:val="20"/>
                <w:szCs w:val="20"/>
              </w:rPr>
            </w:pPr>
          </w:p>
          <w:p w14:paraId="437FDE2C" w14:textId="77777777" w:rsidR="00AC56B1" w:rsidRDefault="00AC56B1" w:rsidP="00AC56B1">
            <w:pPr>
              <w:jc w:val="both"/>
              <w:rPr>
                <w:sz w:val="20"/>
                <w:szCs w:val="20"/>
              </w:rPr>
            </w:pPr>
          </w:p>
          <w:p w14:paraId="1B7B295C" w14:textId="77777777" w:rsidR="00AC56B1" w:rsidRDefault="00AC56B1" w:rsidP="00AC56B1">
            <w:pPr>
              <w:jc w:val="both"/>
              <w:rPr>
                <w:sz w:val="20"/>
                <w:szCs w:val="20"/>
              </w:rPr>
            </w:pPr>
          </w:p>
          <w:p w14:paraId="5EEE6D0F" w14:textId="77777777" w:rsidR="00AC56B1" w:rsidRDefault="00AC56B1" w:rsidP="00AC56B1">
            <w:pPr>
              <w:jc w:val="both"/>
              <w:rPr>
                <w:sz w:val="20"/>
                <w:szCs w:val="20"/>
              </w:rPr>
            </w:pPr>
          </w:p>
          <w:p w14:paraId="7BDAD2F4" w14:textId="77777777" w:rsidR="00AC56B1" w:rsidRDefault="00AC56B1" w:rsidP="00AC56B1">
            <w:pPr>
              <w:jc w:val="both"/>
              <w:rPr>
                <w:sz w:val="20"/>
                <w:szCs w:val="20"/>
              </w:rPr>
            </w:pPr>
          </w:p>
          <w:p w14:paraId="14DBDA2C" w14:textId="77777777" w:rsidR="00AC56B1" w:rsidRDefault="00AC56B1" w:rsidP="00AC56B1">
            <w:pPr>
              <w:jc w:val="both"/>
              <w:rPr>
                <w:sz w:val="20"/>
                <w:szCs w:val="20"/>
              </w:rPr>
            </w:pPr>
          </w:p>
          <w:p w14:paraId="514D834E" w14:textId="77777777" w:rsidR="00AC56B1" w:rsidRDefault="00AC56B1" w:rsidP="00AC56B1">
            <w:pPr>
              <w:jc w:val="both"/>
              <w:rPr>
                <w:sz w:val="20"/>
                <w:szCs w:val="20"/>
              </w:rPr>
            </w:pPr>
          </w:p>
          <w:p w14:paraId="095F9917" w14:textId="77777777" w:rsidR="00AC56B1" w:rsidRDefault="00AC56B1" w:rsidP="00AC56B1">
            <w:pPr>
              <w:jc w:val="both"/>
              <w:rPr>
                <w:sz w:val="20"/>
                <w:szCs w:val="20"/>
              </w:rPr>
            </w:pPr>
          </w:p>
          <w:p w14:paraId="3380CF10" w14:textId="77777777" w:rsidR="00AC56B1" w:rsidRDefault="00AC56B1" w:rsidP="00AC56B1">
            <w:pPr>
              <w:jc w:val="both"/>
              <w:rPr>
                <w:sz w:val="20"/>
                <w:szCs w:val="20"/>
              </w:rPr>
            </w:pPr>
          </w:p>
          <w:p w14:paraId="6F946C21" w14:textId="77777777" w:rsidR="00AC56B1" w:rsidRDefault="00AC56B1" w:rsidP="00AC56B1">
            <w:pPr>
              <w:jc w:val="both"/>
              <w:rPr>
                <w:sz w:val="20"/>
                <w:szCs w:val="20"/>
              </w:rPr>
            </w:pPr>
          </w:p>
          <w:p w14:paraId="2C052D98" w14:textId="77777777" w:rsidR="00AC56B1" w:rsidRDefault="00AC56B1" w:rsidP="00AC56B1">
            <w:pPr>
              <w:jc w:val="both"/>
              <w:rPr>
                <w:sz w:val="20"/>
                <w:szCs w:val="20"/>
              </w:rPr>
            </w:pPr>
          </w:p>
          <w:p w14:paraId="5DB2E095" w14:textId="77777777" w:rsidR="00AC56B1" w:rsidRDefault="00AC56B1" w:rsidP="00AC56B1">
            <w:pPr>
              <w:jc w:val="both"/>
              <w:rPr>
                <w:sz w:val="20"/>
                <w:szCs w:val="20"/>
              </w:rPr>
            </w:pPr>
          </w:p>
          <w:p w14:paraId="325E8F18" w14:textId="77777777" w:rsidR="00AC56B1" w:rsidRDefault="00AC56B1" w:rsidP="00AC56B1">
            <w:pPr>
              <w:jc w:val="both"/>
              <w:rPr>
                <w:sz w:val="20"/>
                <w:szCs w:val="20"/>
              </w:rPr>
            </w:pPr>
          </w:p>
          <w:p w14:paraId="70A452D3" w14:textId="77777777" w:rsidR="00AC56B1" w:rsidRDefault="00AC56B1" w:rsidP="00AC56B1">
            <w:pPr>
              <w:jc w:val="both"/>
              <w:rPr>
                <w:sz w:val="20"/>
                <w:szCs w:val="20"/>
              </w:rPr>
            </w:pPr>
          </w:p>
          <w:p w14:paraId="6B0A50F3" w14:textId="77777777" w:rsidR="00AC56B1" w:rsidRDefault="00AC56B1" w:rsidP="00AC56B1">
            <w:pPr>
              <w:jc w:val="both"/>
              <w:rPr>
                <w:sz w:val="20"/>
                <w:szCs w:val="20"/>
              </w:rPr>
            </w:pPr>
          </w:p>
          <w:p w14:paraId="55829977" w14:textId="08CA7832" w:rsidR="00AC56B1" w:rsidRDefault="00AC56B1" w:rsidP="00AC56B1">
            <w:pPr>
              <w:jc w:val="both"/>
              <w:rPr>
                <w:sz w:val="20"/>
                <w:szCs w:val="20"/>
              </w:rPr>
            </w:pPr>
          </w:p>
        </w:tc>
        <w:tc>
          <w:tcPr>
            <w:tcW w:w="1134" w:type="dxa"/>
          </w:tcPr>
          <w:p w14:paraId="0E465FF2" w14:textId="77777777" w:rsidR="00AC56B1" w:rsidRDefault="00AC56B1" w:rsidP="00AC56B1">
            <w:pPr>
              <w:tabs>
                <w:tab w:val="left" w:pos="1701"/>
              </w:tabs>
              <w:ind w:left="-57" w:right="-57"/>
              <w:jc w:val="both"/>
              <w:rPr>
                <w:color w:val="000000"/>
                <w:sz w:val="20"/>
                <w:szCs w:val="20"/>
              </w:rPr>
            </w:pPr>
          </w:p>
        </w:tc>
        <w:tc>
          <w:tcPr>
            <w:tcW w:w="2547" w:type="dxa"/>
          </w:tcPr>
          <w:p w14:paraId="3CDB881A" w14:textId="77777777" w:rsidR="00AC56B1" w:rsidRDefault="00AC56B1" w:rsidP="00AC56B1">
            <w:pPr>
              <w:tabs>
                <w:tab w:val="left" w:pos="1701"/>
              </w:tabs>
              <w:ind w:left="-57" w:right="-57"/>
              <w:jc w:val="both"/>
              <w:rPr>
                <w:color w:val="000000"/>
                <w:sz w:val="20"/>
                <w:szCs w:val="20"/>
              </w:rPr>
            </w:pPr>
          </w:p>
        </w:tc>
      </w:tr>
      <w:tr w:rsidR="00AC56B1" w14:paraId="345124A2" w14:textId="77777777" w:rsidTr="00937F10">
        <w:trPr>
          <w:trHeight w:val="260"/>
        </w:trPr>
        <w:tc>
          <w:tcPr>
            <w:tcW w:w="1701" w:type="dxa"/>
            <w:tcBorders>
              <w:bottom w:val="nil"/>
            </w:tcBorders>
          </w:tcPr>
          <w:p w14:paraId="6C1CABE2" w14:textId="77777777" w:rsidR="00AC56B1" w:rsidRDefault="00AC56B1" w:rsidP="00AC56B1">
            <w:pPr>
              <w:pBdr>
                <w:top w:val="nil"/>
                <w:left w:val="nil"/>
                <w:bottom w:val="nil"/>
                <w:right w:val="nil"/>
                <w:between w:val="nil"/>
              </w:pBdr>
              <w:tabs>
                <w:tab w:val="left" w:pos="1456"/>
              </w:tabs>
              <w:ind w:left="-51" w:right="28"/>
              <w:jc w:val="both"/>
              <w:rPr>
                <w:color w:val="000000"/>
                <w:sz w:val="20"/>
                <w:szCs w:val="20"/>
              </w:rPr>
            </w:pPr>
          </w:p>
        </w:tc>
        <w:tc>
          <w:tcPr>
            <w:tcW w:w="1417" w:type="dxa"/>
            <w:tcBorders>
              <w:bottom w:val="nil"/>
            </w:tcBorders>
          </w:tcPr>
          <w:p w14:paraId="22FADD50" w14:textId="77777777" w:rsidR="00AC56B1" w:rsidRPr="006322E0" w:rsidRDefault="00AC56B1" w:rsidP="00AC56B1">
            <w:pPr>
              <w:tabs>
                <w:tab w:val="left" w:pos="1701"/>
              </w:tabs>
              <w:ind w:left="-57" w:right="-57"/>
              <w:jc w:val="both"/>
              <w:rPr>
                <w:rFonts w:ascii="-webkit-standard" w:hAnsi="-webkit-standard"/>
                <w:color w:val="000000"/>
                <w:sz w:val="27"/>
                <w:szCs w:val="27"/>
              </w:rPr>
            </w:pPr>
          </w:p>
        </w:tc>
        <w:tc>
          <w:tcPr>
            <w:tcW w:w="851" w:type="dxa"/>
            <w:tcBorders>
              <w:bottom w:val="nil"/>
            </w:tcBorders>
          </w:tcPr>
          <w:p w14:paraId="0D09023C"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2DA765CE" w14:textId="77777777" w:rsidR="00AC56B1" w:rsidRDefault="00AC56B1" w:rsidP="00AC56B1">
            <w:pPr>
              <w:tabs>
                <w:tab w:val="left" w:pos="1701"/>
              </w:tabs>
              <w:jc w:val="both"/>
              <w:rPr>
                <w:rFonts w:ascii="-webkit-standard" w:hAnsi="-webkit-standard"/>
                <w:color w:val="000000"/>
                <w:sz w:val="27"/>
                <w:szCs w:val="27"/>
              </w:rPr>
            </w:pPr>
          </w:p>
        </w:tc>
        <w:tc>
          <w:tcPr>
            <w:tcW w:w="1418" w:type="dxa"/>
            <w:tcBorders>
              <w:bottom w:val="nil"/>
            </w:tcBorders>
          </w:tcPr>
          <w:p w14:paraId="09F9578C" w14:textId="77777777" w:rsidR="00AC56B1" w:rsidRDefault="00AC56B1" w:rsidP="00AC56B1">
            <w:pPr>
              <w:tabs>
                <w:tab w:val="left" w:pos="1701"/>
              </w:tabs>
              <w:jc w:val="both"/>
              <w:rPr>
                <w:sz w:val="20"/>
                <w:szCs w:val="20"/>
              </w:rPr>
            </w:pPr>
          </w:p>
        </w:tc>
        <w:tc>
          <w:tcPr>
            <w:tcW w:w="2692" w:type="dxa"/>
            <w:tcBorders>
              <w:bottom w:val="nil"/>
            </w:tcBorders>
          </w:tcPr>
          <w:p w14:paraId="5E5333F0" w14:textId="77777777" w:rsidR="00AC56B1" w:rsidRPr="00E90026" w:rsidRDefault="00AC56B1" w:rsidP="00AC56B1">
            <w:pPr>
              <w:pStyle w:val="font-claude-response-body"/>
              <w:rPr>
                <w:b/>
                <w:bCs/>
                <w:sz w:val="20"/>
                <w:szCs w:val="20"/>
              </w:rPr>
            </w:pPr>
            <w:r w:rsidRPr="00E90026">
              <w:rPr>
                <w:b/>
                <w:bCs/>
                <w:sz w:val="20"/>
                <w:szCs w:val="20"/>
              </w:rPr>
              <w:t>Zhytomyr Oblast</w:t>
            </w:r>
          </w:p>
          <w:p w14:paraId="56E8DD44" w14:textId="61AA5386" w:rsidR="00AC56B1" w:rsidRPr="00E90026" w:rsidRDefault="00AC56B1" w:rsidP="00AC56B1">
            <w:pPr>
              <w:pStyle w:val="font-claude-response-body"/>
              <w:rPr>
                <w:sz w:val="20"/>
                <w:szCs w:val="20"/>
              </w:rPr>
            </w:pPr>
            <w:r w:rsidRPr="00E90026">
              <w:rPr>
                <w:sz w:val="20"/>
                <w:szCs w:val="20"/>
              </w:rPr>
              <w:t> By Order of the Oblast Military Administration No. 1212 of 31.10.2025, the Comprehensive Programme for Family Support, Ensuring Equal Rights and Opportunities for Women and Men, Children's Health and Recreation, and Preventing and Combating Domestic Violence and Human Trafficking for 2026 was approved.</w:t>
            </w:r>
          </w:p>
          <w:p w14:paraId="3E7D51E5" w14:textId="77777777" w:rsidR="00AC56B1" w:rsidRPr="00E90026" w:rsidRDefault="00AC56B1" w:rsidP="00AC56B1">
            <w:pPr>
              <w:pStyle w:val="font-claude-response-body"/>
              <w:rPr>
                <w:sz w:val="20"/>
                <w:szCs w:val="20"/>
              </w:rPr>
            </w:pPr>
            <w:r w:rsidRPr="00E90026">
              <w:rPr>
                <w:b/>
                <w:bCs/>
                <w:sz w:val="20"/>
                <w:szCs w:val="20"/>
              </w:rPr>
              <w:t>Zakarpattia Oblast.</w:t>
            </w:r>
            <w:r w:rsidRPr="00E90026">
              <w:rPr>
                <w:sz w:val="20"/>
                <w:szCs w:val="20"/>
              </w:rPr>
              <w:t xml:space="preserve"> By Order No. 832 of 20.09.2023 of the Head of the Zakarpattia Oblast State Administration – Oblast Military Administration, the Regional Action Plan for 2023–2025 on implementing the State Targeted Social Programme for Combating Human Trafficking for the period until 2025 was adopted; and by Order No. 737 of the Head of </w:t>
            </w:r>
            <w:r w:rsidRPr="00E90026">
              <w:rPr>
                <w:sz w:val="20"/>
                <w:szCs w:val="20"/>
              </w:rPr>
              <w:lastRenderedPageBreak/>
              <w:t xml:space="preserve">the Oblast State Administration of 15.12.2020 (as amended by Order No. 686 of 31.07.2023), the Regional Programme on Family and Gender Policy, Prevention and Combating of Domestic Violence, and Combating Human Trafficking for 2021–2025, approved by Decision No. 47 of the Oblast Council of 17.12.2020, was put in place. An oblast coordination council on family, gender equality, demographic development, and the prevention of and response to domestic violence and human trafficking has been established and operates in the oblast, comprising all relevant stakeholders. By Order No. 820 of 03.12.2025 of the Head of the Oblast State Administration – Head of the Oblast Military Administration, the Regional Programme on Family and Gender Policy, Prevention and Combating of Domestic Violence, and Combating </w:t>
            </w:r>
            <w:r w:rsidRPr="00E90026">
              <w:rPr>
                <w:sz w:val="20"/>
                <w:szCs w:val="20"/>
              </w:rPr>
              <w:lastRenderedPageBreak/>
              <w:t>Human Trafficking for 2026–2030 was approved.</w:t>
            </w:r>
          </w:p>
          <w:p w14:paraId="68BB9003" w14:textId="71E4E79D" w:rsidR="00AC56B1" w:rsidRPr="00E90026" w:rsidRDefault="00AC56B1" w:rsidP="00AC56B1">
            <w:pPr>
              <w:pStyle w:val="font-claude-response-body"/>
              <w:rPr>
                <w:sz w:val="20"/>
                <w:szCs w:val="20"/>
              </w:rPr>
            </w:pPr>
            <w:r w:rsidRPr="00E90026">
              <w:rPr>
                <w:b/>
                <w:bCs/>
                <w:sz w:val="20"/>
                <w:szCs w:val="20"/>
              </w:rPr>
              <w:t>Zaporizhzhia Oblast.</w:t>
            </w:r>
            <w:r w:rsidRPr="00E90026">
              <w:rPr>
                <w:sz w:val="20"/>
                <w:szCs w:val="20"/>
              </w:rPr>
              <w:t> Ongoing. By Order No. 223 of the Head of the Oblast State Administration of 06.04.2021 (as amended), the Oblast Action Plan for implementing UN Security Council Resolution 1325 "Women, Peace, Security" for the period until 2025 was approved. Work is currently under way in the oblast on drafting a corresponding plan for the next period. In addition, 4 territorial communities of the oblast (the Bilenke, Mykhailo-Lukashove, Petro-Mykhailivka and Shyrokivka rural territorial communities) have developed and approved local action plans for implementing UN Security Council Resolution 1325 "Women, Peace, Security" for the period until 2025.</w:t>
            </w:r>
            <w:r w:rsidRPr="00E90026">
              <w:rPr>
                <w:sz w:val="20"/>
                <w:szCs w:val="20"/>
              </w:rPr>
              <w:br/>
            </w:r>
            <w:r w:rsidRPr="00E90026">
              <w:rPr>
                <w:b/>
                <w:bCs/>
                <w:sz w:val="20"/>
                <w:szCs w:val="20"/>
              </w:rPr>
              <w:t>Ivano-Frankivsk Oblast.</w:t>
            </w:r>
            <w:r w:rsidRPr="00E90026">
              <w:rPr>
                <w:sz w:val="20"/>
                <w:szCs w:val="20"/>
              </w:rPr>
              <w:t xml:space="preserve"> The Oblast Comprehensive Social </w:t>
            </w:r>
            <w:r w:rsidRPr="00E90026">
              <w:rPr>
                <w:sz w:val="20"/>
                <w:szCs w:val="20"/>
              </w:rPr>
              <w:lastRenderedPageBreak/>
              <w:t>Protection Programme of Ivano-Frankivsk Oblast for 2022–2026, approved by Oblast Council Decision No. 276-10/2021 of 12.11.2021, contains a number of measures aimed at upholding equal rights for women and men, including training and professional development for specialists of social-protection institutions and facilities and social service centres, the production and dissemination of informational materials, and broad information campaigns on gender equality.</w:t>
            </w:r>
          </w:p>
          <w:p w14:paraId="3DA042D1" w14:textId="77777777" w:rsidR="00AC56B1" w:rsidRPr="00E90026" w:rsidRDefault="00AC56B1" w:rsidP="00AC56B1">
            <w:pPr>
              <w:pStyle w:val="font-claude-response-body"/>
              <w:rPr>
                <w:b/>
                <w:bCs/>
                <w:sz w:val="20"/>
                <w:szCs w:val="20"/>
              </w:rPr>
            </w:pPr>
          </w:p>
        </w:tc>
        <w:tc>
          <w:tcPr>
            <w:tcW w:w="1276" w:type="dxa"/>
            <w:tcBorders>
              <w:bottom w:val="nil"/>
            </w:tcBorders>
          </w:tcPr>
          <w:p w14:paraId="4830252A" w14:textId="77777777" w:rsidR="00AC56B1" w:rsidRPr="00E90026" w:rsidRDefault="00AC56B1" w:rsidP="00AC56B1">
            <w:pPr>
              <w:tabs>
                <w:tab w:val="left" w:pos="1701"/>
              </w:tabs>
              <w:ind w:left="-57" w:right="-57"/>
              <w:jc w:val="both"/>
              <w:rPr>
                <w:sz w:val="20"/>
                <w:szCs w:val="20"/>
              </w:rPr>
            </w:pPr>
          </w:p>
        </w:tc>
        <w:tc>
          <w:tcPr>
            <w:tcW w:w="1276" w:type="dxa"/>
            <w:tcBorders>
              <w:bottom w:val="nil"/>
            </w:tcBorders>
          </w:tcPr>
          <w:p w14:paraId="4A42C185" w14:textId="77777777" w:rsidR="00AC56B1" w:rsidRPr="00E90026" w:rsidRDefault="00AC56B1" w:rsidP="00AC56B1">
            <w:pPr>
              <w:pStyle w:val="font-claude-response-body"/>
              <w:rPr>
                <w:b/>
                <w:bCs/>
                <w:sz w:val="20"/>
                <w:szCs w:val="20"/>
              </w:rPr>
            </w:pPr>
            <w:r w:rsidRPr="00E90026">
              <w:rPr>
                <w:b/>
                <w:bCs/>
                <w:sz w:val="20"/>
                <w:szCs w:val="20"/>
              </w:rPr>
              <w:t>Zhytomyr Oblast</w:t>
            </w:r>
          </w:p>
          <w:p w14:paraId="5430EC90" w14:textId="77777777" w:rsidR="00AC56B1" w:rsidRDefault="00AC56B1" w:rsidP="00AC56B1">
            <w:pPr>
              <w:jc w:val="both"/>
              <w:rPr>
                <w:sz w:val="20"/>
                <w:szCs w:val="20"/>
              </w:rPr>
            </w:pPr>
            <w:r>
              <w:rPr>
                <w:sz w:val="20"/>
                <w:szCs w:val="20"/>
              </w:rPr>
              <w:t>28,0</w:t>
            </w:r>
          </w:p>
          <w:p w14:paraId="6BA8A925" w14:textId="77777777" w:rsidR="00AC56B1" w:rsidRDefault="00AC56B1" w:rsidP="00AC56B1">
            <w:pPr>
              <w:jc w:val="both"/>
              <w:rPr>
                <w:sz w:val="20"/>
                <w:szCs w:val="20"/>
              </w:rPr>
            </w:pPr>
          </w:p>
          <w:p w14:paraId="3EB4F5B6" w14:textId="77777777" w:rsidR="00AC56B1" w:rsidRDefault="00AC56B1" w:rsidP="00AC56B1">
            <w:pPr>
              <w:jc w:val="both"/>
              <w:rPr>
                <w:sz w:val="20"/>
                <w:szCs w:val="20"/>
              </w:rPr>
            </w:pPr>
          </w:p>
          <w:p w14:paraId="7A0EA2E8" w14:textId="71F072D0" w:rsidR="00AC56B1" w:rsidRDefault="00AC56B1" w:rsidP="00AC56B1">
            <w:pPr>
              <w:jc w:val="both"/>
              <w:rPr>
                <w:sz w:val="20"/>
                <w:szCs w:val="20"/>
              </w:rPr>
            </w:pPr>
          </w:p>
        </w:tc>
        <w:tc>
          <w:tcPr>
            <w:tcW w:w="1134" w:type="dxa"/>
            <w:tcBorders>
              <w:bottom w:val="nil"/>
            </w:tcBorders>
          </w:tcPr>
          <w:p w14:paraId="1E8C98A4" w14:textId="77777777" w:rsidR="00AC56B1" w:rsidRDefault="00AC56B1" w:rsidP="00AC56B1">
            <w:pPr>
              <w:tabs>
                <w:tab w:val="left" w:pos="1701"/>
              </w:tabs>
              <w:ind w:left="-57" w:right="-57"/>
              <w:jc w:val="both"/>
              <w:rPr>
                <w:color w:val="000000"/>
                <w:sz w:val="20"/>
                <w:szCs w:val="20"/>
              </w:rPr>
            </w:pPr>
          </w:p>
        </w:tc>
        <w:tc>
          <w:tcPr>
            <w:tcW w:w="2547" w:type="dxa"/>
            <w:tcBorders>
              <w:bottom w:val="nil"/>
            </w:tcBorders>
          </w:tcPr>
          <w:p w14:paraId="12C896E2" w14:textId="77777777" w:rsidR="00AC56B1" w:rsidRDefault="00AC56B1" w:rsidP="00AC56B1">
            <w:pPr>
              <w:tabs>
                <w:tab w:val="left" w:pos="1701"/>
              </w:tabs>
              <w:ind w:left="-57" w:right="-57"/>
              <w:jc w:val="both"/>
              <w:rPr>
                <w:color w:val="000000"/>
                <w:sz w:val="20"/>
                <w:szCs w:val="20"/>
              </w:rPr>
            </w:pPr>
          </w:p>
        </w:tc>
      </w:tr>
      <w:tr w:rsidR="00AC56B1" w14:paraId="0438A241" w14:textId="77777777" w:rsidTr="00937F10">
        <w:trPr>
          <w:trHeight w:val="260"/>
        </w:trPr>
        <w:tc>
          <w:tcPr>
            <w:tcW w:w="1701" w:type="dxa"/>
            <w:tcBorders>
              <w:top w:val="nil"/>
              <w:bottom w:val="nil"/>
            </w:tcBorders>
          </w:tcPr>
          <w:p w14:paraId="5A64C998" w14:textId="77777777" w:rsidR="00AC56B1" w:rsidRDefault="00AC56B1" w:rsidP="00AC56B1">
            <w:pPr>
              <w:pBdr>
                <w:top w:val="nil"/>
                <w:left w:val="nil"/>
                <w:bottom w:val="nil"/>
                <w:right w:val="nil"/>
                <w:between w:val="nil"/>
              </w:pBdr>
              <w:tabs>
                <w:tab w:val="left" w:pos="1456"/>
              </w:tabs>
              <w:ind w:left="-51" w:right="28"/>
              <w:jc w:val="both"/>
              <w:rPr>
                <w:color w:val="000000"/>
                <w:sz w:val="20"/>
                <w:szCs w:val="20"/>
              </w:rPr>
            </w:pPr>
          </w:p>
        </w:tc>
        <w:tc>
          <w:tcPr>
            <w:tcW w:w="1417" w:type="dxa"/>
            <w:tcBorders>
              <w:top w:val="nil"/>
              <w:bottom w:val="nil"/>
            </w:tcBorders>
          </w:tcPr>
          <w:p w14:paraId="6796AF92" w14:textId="77777777" w:rsidR="00AC56B1" w:rsidRPr="006322E0" w:rsidRDefault="00AC56B1" w:rsidP="00AC56B1">
            <w:pPr>
              <w:tabs>
                <w:tab w:val="left" w:pos="1701"/>
              </w:tabs>
              <w:ind w:left="-57" w:right="-57"/>
              <w:jc w:val="both"/>
              <w:rPr>
                <w:rFonts w:ascii="-webkit-standard" w:hAnsi="-webkit-standard"/>
                <w:color w:val="000000"/>
                <w:sz w:val="27"/>
                <w:szCs w:val="27"/>
              </w:rPr>
            </w:pPr>
          </w:p>
        </w:tc>
        <w:tc>
          <w:tcPr>
            <w:tcW w:w="851" w:type="dxa"/>
            <w:tcBorders>
              <w:top w:val="nil"/>
              <w:bottom w:val="nil"/>
            </w:tcBorders>
          </w:tcPr>
          <w:p w14:paraId="1ADA6EB3"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48D589C4" w14:textId="77777777" w:rsidR="00AC56B1" w:rsidRDefault="00AC56B1" w:rsidP="00AC56B1">
            <w:pPr>
              <w:tabs>
                <w:tab w:val="left" w:pos="1701"/>
              </w:tabs>
              <w:jc w:val="both"/>
              <w:rPr>
                <w:rFonts w:ascii="-webkit-standard" w:hAnsi="-webkit-standard"/>
                <w:color w:val="000000"/>
                <w:sz w:val="27"/>
                <w:szCs w:val="27"/>
              </w:rPr>
            </w:pPr>
          </w:p>
        </w:tc>
        <w:tc>
          <w:tcPr>
            <w:tcW w:w="1418" w:type="dxa"/>
            <w:tcBorders>
              <w:top w:val="nil"/>
              <w:bottom w:val="nil"/>
            </w:tcBorders>
          </w:tcPr>
          <w:p w14:paraId="4312FBA5" w14:textId="77777777" w:rsidR="00AC56B1" w:rsidRDefault="00AC56B1" w:rsidP="00AC56B1">
            <w:pPr>
              <w:jc w:val="both"/>
              <w:rPr>
                <w:sz w:val="20"/>
                <w:szCs w:val="20"/>
              </w:rPr>
            </w:pPr>
          </w:p>
        </w:tc>
        <w:tc>
          <w:tcPr>
            <w:tcW w:w="2692" w:type="dxa"/>
            <w:tcBorders>
              <w:top w:val="nil"/>
              <w:bottom w:val="nil"/>
            </w:tcBorders>
          </w:tcPr>
          <w:p w14:paraId="6CEB7210" w14:textId="77777777" w:rsidR="00AC56B1" w:rsidRPr="00B35111" w:rsidRDefault="00AC56B1" w:rsidP="00AC56B1">
            <w:pPr>
              <w:pStyle w:val="font-claude-response-body"/>
              <w:rPr>
                <w:b/>
                <w:bCs/>
                <w:sz w:val="20"/>
                <w:szCs w:val="20"/>
              </w:rPr>
            </w:pPr>
            <w:r w:rsidRPr="00B35111">
              <w:rPr>
                <w:b/>
                <w:bCs/>
                <w:sz w:val="20"/>
                <w:szCs w:val="20"/>
              </w:rPr>
              <w:t>Kyiv Oblast</w:t>
            </w:r>
          </w:p>
          <w:p w14:paraId="4A4CC1CE" w14:textId="3FAD0D7E" w:rsidR="00AC56B1" w:rsidRPr="00B35111" w:rsidRDefault="00AC56B1" w:rsidP="00AC56B1">
            <w:pPr>
              <w:pStyle w:val="font-claude-response-body"/>
              <w:rPr>
                <w:b/>
                <w:bCs/>
                <w:sz w:val="20"/>
                <w:szCs w:val="20"/>
              </w:rPr>
            </w:pPr>
            <w:r w:rsidRPr="00B35111">
              <w:rPr>
                <w:sz w:val="20"/>
                <w:szCs w:val="20"/>
              </w:rPr>
              <w:t xml:space="preserve">The Oblast Comprehensive Programme for Family and Child Support in Kyiv Oblast until 2027, approved by Kyiv Oblast Council Decision No. 766-22-VIII of 7 December 2023 (as amended), provides for measures to ensure gender equality that take into account the needs of women and men, </w:t>
            </w:r>
            <w:r w:rsidRPr="00B35111">
              <w:rPr>
                <w:sz w:val="20"/>
                <w:szCs w:val="20"/>
              </w:rPr>
              <w:lastRenderedPageBreak/>
              <w:t>boys and girls, including those subject to discrimination on the basis of sex and other grounds.</w:t>
            </w:r>
          </w:p>
        </w:tc>
        <w:tc>
          <w:tcPr>
            <w:tcW w:w="1276" w:type="dxa"/>
            <w:tcBorders>
              <w:top w:val="nil"/>
              <w:bottom w:val="nil"/>
            </w:tcBorders>
          </w:tcPr>
          <w:p w14:paraId="7DB3E602" w14:textId="77777777" w:rsidR="00AC56B1" w:rsidRPr="00B35111" w:rsidRDefault="00AC56B1" w:rsidP="00AC56B1">
            <w:pPr>
              <w:ind w:left="-57" w:right="-57"/>
              <w:jc w:val="both"/>
              <w:rPr>
                <w:sz w:val="20"/>
                <w:szCs w:val="20"/>
              </w:rPr>
            </w:pPr>
          </w:p>
        </w:tc>
        <w:tc>
          <w:tcPr>
            <w:tcW w:w="1276" w:type="dxa"/>
            <w:tcBorders>
              <w:top w:val="nil"/>
              <w:bottom w:val="nil"/>
            </w:tcBorders>
          </w:tcPr>
          <w:p w14:paraId="1C93F4DD" w14:textId="77777777" w:rsidR="00AC56B1" w:rsidRPr="00B35111" w:rsidRDefault="00AC56B1" w:rsidP="00AC56B1">
            <w:pPr>
              <w:pStyle w:val="font-claude-response-body"/>
              <w:rPr>
                <w:b/>
                <w:bCs/>
                <w:sz w:val="20"/>
                <w:szCs w:val="20"/>
              </w:rPr>
            </w:pPr>
            <w:r w:rsidRPr="00B35111">
              <w:rPr>
                <w:b/>
                <w:bCs/>
                <w:sz w:val="20"/>
                <w:szCs w:val="20"/>
              </w:rPr>
              <w:t>Kyiv Oblast</w:t>
            </w:r>
          </w:p>
          <w:p w14:paraId="454AE050" w14:textId="77777777" w:rsidR="00AC56B1" w:rsidRDefault="00AC56B1" w:rsidP="00AC56B1">
            <w:pPr>
              <w:jc w:val="both"/>
              <w:rPr>
                <w:sz w:val="20"/>
                <w:szCs w:val="20"/>
              </w:rPr>
            </w:pPr>
            <w:r>
              <w:rPr>
                <w:sz w:val="20"/>
                <w:szCs w:val="20"/>
              </w:rPr>
              <w:t>2419,0</w:t>
            </w:r>
          </w:p>
          <w:p w14:paraId="798BC353" w14:textId="653151C9" w:rsidR="00AC56B1" w:rsidRPr="00B35111" w:rsidRDefault="00AC56B1" w:rsidP="00AC56B1">
            <w:pPr>
              <w:pStyle w:val="font-claude-response-body"/>
              <w:rPr>
                <w:b/>
                <w:bCs/>
                <w:sz w:val="20"/>
                <w:szCs w:val="20"/>
              </w:rPr>
            </w:pPr>
          </w:p>
        </w:tc>
        <w:tc>
          <w:tcPr>
            <w:tcW w:w="1134" w:type="dxa"/>
            <w:tcBorders>
              <w:top w:val="nil"/>
              <w:bottom w:val="nil"/>
            </w:tcBorders>
          </w:tcPr>
          <w:p w14:paraId="01D136E0" w14:textId="77777777" w:rsidR="00AC56B1" w:rsidRDefault="00AC56B1" w:rsidP="00AC56B1">
            <w:pPr>
              <w:tabs>
                <w:tab w:val="left" w:pos="1701"/>
              </w:tabs>
              <w:ind w:left="-57" w:right="-57"/>
              <w:jc w:val="both"/>
              <w:rPr>
                <w:color w:val="000000"/>
                <w:sz w:val="20"/>
                <w:szCs w:val="20"/>
              </w:rPr>
            </w:pPr>
          </w:p>
        </w:tc>
        <w:tc>
          <w:tcPr>
            <w:tcW w:w="2547" w:type="dxa"/>
            <w:tcBorders>
              <w:top w:val="nil"/>
              <w:bottom w:val="nil"/>
            </w:tcBorders>
          </w:tcPr>
          <w:p w14:paraId="5232DC42" w14:textId="77777777" w:rsidR="00AC56B1" w:rsidRDefault="00AC56B1" w:rsidP="00AC56B1">
            <w:pPr>
              <w:tabs>
                <w:tab w:val="left" w:pos="1701"/>
              </w:tabs>
              <w:ind w:left="-57" w:right="-57"/>
              <w:jc w:val="both"/>
              <w:rPr>
                <w:color w:val="000000"/>
                <w:sz w:val="20"/>
                <w:szCs w:val="20"/>
              </w:rPr>
            </w:pPr>
          </w:p>
        </w:tc>
      </w:tr>
      <w:tr w:rsidR="00AC56B1" w14:paraId="3A5672B6" w14:textId="77777777" w:rsidTr="00937F10">
        <w:trPr>
          <w:trHeight w:val="260"/>
        </w:trPr>
        <w:tc>
          <w:tcPr>
            <w:tcW w:w="1701" w:type="dxa"/>
            <w:tcBorders>
              <w:top w:val="nil"/>
              <w:bottom w:val="nil"/>
            </w:tcBorders>
          </w:tcPr>
          <w:p w14:paraId="41466423" w14:textId="77777777" w:rsidR="00AC56B1" w:rsidRDefault="00AC56B1" w:rsidP="00AC56B1">
            <w:pPr>
              <w:pBdr>
                <w:top w:val="nil"/>
                <w:left w:val="nil"/>
                <w:bottom w:val="nil"/>
                <w:right w:val="nil"/>
                <w:between w:val="nil"/>
              </w:pBdr>
              <w:tabs>
                <w:tab w:val="left" w:pos="1456"/>
              </w:tabs>
              <w:ind w:left="-51" w:right="28"/>
              <w:jc w:val="both"/>
              <w:rPr>
                <w:color w:val="000000"/>
                <w:sz w:val="20"/>
                <w:szCs w:val="20"/>
              </w:rPr>
            </w:pPr>
          </w:p>
        </w:tc>
        <w:tc>
          <w:tcPr>
            <w:tcW w:w="1417" w:type="dxa"/>
            <w:tcBorders>
              <w:top w:val="nil"/>
              <w:bottom w:val="nil"/>
            </w:tcBorders>
          </w:tcPr>
          <w:p w14:paraId="447C6177" w14:textId="77777777" w:rsidR="00AC56B1" w:rsidRPr="006322E0" w:rsidRDefault="00AC56B1" w:rsidP="00AC56B1">
            <w:pPr>
              <w:tabs>
                <w:tab w:val="left" w:pos="1701"/>
              </w:tabs>
              <w:ind w:left="-57" w:right="-57"/>
              <w:jc w:val="both"/>
              <w:rPr>
                <w:rFonts w:ascii="-webkit-standard" w:hAnsi="-webkit-standard"/>
                <w:color w:val="000000"/>
                <w:sz w:val="27"/>
                <w:szCs w:val="27"/>
              </w:rPr>
            </w:pPr>
          </w:p>
        </w:tc>
        <w:tc>
          <w:tcPr>
            <w:tcW w:w="851" w:type="dxa"/>
            <w:tcBorders>
              <w:top w:val="nil"/>
              <w:bottom w:val="nil"/>
            </w:tcBorders>
          </w:tcPr>
          <w:p w14:paraId="72B3E865"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7AE7668B" w14:textId="77777777" w:rsidR="00AC56B1" w:rsidRDefault="00AC56B1" w:rsidP="00AC56B1">
            <w:pPr>
              <w:tabs>
                <w:tab w:val="left" w:pos="1701"/>
              </w:tabs>
              <w:jc w:val="both"/>
              <w:rPr>
                <w:rFonts w:ascii="-webkit-standard" w:hAnsi="-webkit-standard"/>
                <w:color w:val="000000"/>
                <w:sz w:val="27"/>
                <w:szCs w:val="27"/>
              </w:rPr>
            </w:pPr>
          </w:p>
        </w:tc>
        <w:tc>
          <w:tcPr>
            <w:tcW w:w="1418" w:type="dxa"/>
            <w:tcBorders>
              <w:top w:val="nil"/>
              <w:bottom w:val="nil"/>
            </w:tcBorders>
          </w:tcPr>
          <w:p w14:paraId="1A55EC71" w14:textId="77777777" w:rsidR="00AC56B1" w:rsidRDefault="00AC56B1" w:rsidP="00AC56B1">
            <w:pPr>
              <w:tabs>
                <w:tab w:val="left" w:pos="1701"/>
              </w:tabs>
              <w:jc w:val="both"/>
              <w:rPr>
                <w:sz w:val="20"/>
                <w:szCs w:val="20"/>
              </w:rPr>
            </w:pPr>
          </w:p>
        </w:tc>
        <w:tc>
          <w:tcPr>
            <w:tcW w:w="2692" w:type="dxa"/>
            <w:tcBorders>
              <w:top w:val="nil"/>
              <w:bottom w:val="nil"/>
            </w:tcBorders>
          </w:tcPr>
          <w:p w14:paraId="08D694A8" w14:textId="77777777" w:rsidR="00AC56B1" w:rsidRPr="00B35111" w:rsidRDefault="00AC56B1" w:rsidP="00AC56B1">
            <w:pPr>
              <w:pStyle w:val="font-claude-response-body"/>
              <w:rPr>
                <w:b/>
                <w:bCs/>
                <w:sz w:val="20"/>
                <w:szCs w:val="20"/>
              </w:rPr>
            </w:pPr>
            <w:r w:rsidRPr="00B35111">
              <w:rPr>
                <w:b/>
                <w:bCs/>
                <w:sz w:val="20"/>
                <w:szCs w:val="20"/>
              </w:rPr>
              <w:t>Kirovohrad Oblast</w:t>
            </w:r>
          </w:p>
          <w:p w14:paraId="6D5C6DF6" w14:textId="46CB85BE" w:rsidR="00AC56B1" w:rsidRPr="00B35111" w:rsidRDefault="00AC56B1" w:rsidP="00AC56B1">
            <w:pPr>
              <w:pStyle w:val="font-claude-response-body"/>
              <w:rPr>
                <w:b/>
                <w:bCs/>
                <w:sz w:val="20"/>
                <w:szCs w:val="20"/>
              </w:rPr>
            </w:pPr>
            <w:r w:rsidRPr="00B35111">
              <w:rPr>
                <w:sz w:val="20"/>
                <w:szCs w:val="20"/>
              </w:rPr>
              <w:t>During 2025, the following remained in force: the Regional Targeted Social Programme for Combating Human Trafficking in Kirovohrad Oblast for the period until 2025, approved by Oblast Council Decision No. 390 of 6 October 2023; and the Oblast Social Programme for Preventing and Combating Domestic Violence and Gender-Based Violence for the period until 2025, approved by Order No. 409-r of the Head of the Oblast State Administration of 19 May 2021.</w:t>
            </w:r>
          </w:p>
        </w:tc>
        <w:tc>
          <w:tcPr>
            <w:tcW w:w="1276" w:type="dxa"/>
            <w:tcBorders>
              <w:top w:val="nil"/>
              <w:bottom w:val="nil"/>
            </w:tcBorders>
          </w:tcPr>
          <w:p w14:paraId="0DF35814" w14:textId="77777777" w:rsidR="00AC56B1" w:rsidRPr="00B35111" w:rsidRDefault="00AC56B1" w:rsidP="00AC56B1">
            <w:pPr>
              <w:tabs>
                <w:tab w:val="left" w:pos="1701"/>
              </w:tabs>
              <w:ind w:left="-57" w:right="-57"/>
              <w:jc w:val="both"/>
              <w:rPr>
                <w:sz w:val="20"/>
                <w:szCs w:val="20"/>
              </w:rPr>
            </w:pPr>
          </w:p>
        </w:tc>
        <w:tc>
          <w:tcPr>
            <w:tcW w:w="1276" w:type="dxa"/>
            <w:tcBorders>
              <w:top w:val="nil"/>
              <w:bottom w:val="nil"/>
            </w:tcBorders>
          </w:tcPr>
          <w:p w14:paraId="00067DC2" w14:textId="77777777" w:rsidR="00AC56B1" w:rsidRPr="00B35111" w:rsidRDefault="00AC56B1" w:rsidP="00AC56B1">
            <w:pPr>
              <w:pStyle w:val="font-claude-response-body"/>
              <w:rPr>
                <w:b/>
                <w:bCs/>
                <w:sz w:val="20"/>
                <w:szCs w:val="20"/>
              </w:rPr>
            </w:pPr>
            <w:r w:rsidRPr="00B35111">
              <w:rPr>
                <w:b/>
                <w:bCs/>
                <w:sz w:val="20"/>
                <w:szCs w:val="20"/>
              </w:rPr>
              <w:t>Kirovohrad Oblast</w:t>
            </w:r>
          </w:p>
          <w:p w14:paraId="11B9D47A" w14:textId="77777777" w:rsidR="00AC56B1" w:rsidRDefault="00AC56B1" w:rsidP="00AC56B1">
            <w:pPr>
              <w:jc w:val="both"/>
              <w:rPr>
                <w:sz w:val="20"/>
                <w:szCs w:val="20"/>
              </w:rPr>
            </w:pPr>
            <w:r>
              <w:rPr>
                <w:sz w:val="20"/>
                <w:szCs w:val="20"/>
              </w:rPr>
              <w:t>23,0</w:t>
            </w:r>
          </w:p>
          <w:p w14:paraId="21190139" w14:textId="77777777" w:rsidR="00AC56B1" w:rsidRDefault="00AC56B1" w:rsidP="00AC56B1">
            <w:pPr>
              <w:jc w:val="both"/>
              <w:rPr>
                <w:sz w:val="20"/>
                <w:szCs w:val="20"/>
              </w:rPr>
            </w:pPr>
          </w:p>
          <w:p w14:paraId="4B86A559" w14:textId="49F294EA" w:rsidR="00AC56B1" w:rsidRPr="00B35111" w:rsidRDefault="00AC56B1" w:rsidP="00AC56B1">
            <w:pPr>
              <w:jc w:val="both"/>
              <w:rPr>
                <w:sz w:val="20"/>
                <w:szCs w:val="20"/>
              </w:rPr>
            </w:pPr>
          </w:p>
        </w:tc>
        <w:tc>
          <w:tcPr>
            <w:tcW w:w="1134" w:type="dxa"/>
            <w:tcBorders>
              <w:top w:val="nil"/>
              <w:bottom w:val="nil"/>
            </w:tcBorders>
          </w:tcPr>
          <w:p w14:paraId="07821603" w14:textId="77777777" w:rsidR="00AC56B1" w:rsidRDefault="00AC56B1" w:rsidP="00AC56B1">
            <w:pPr>
              <w:tabs>
                <w:tab w:val="left" w:pos="1701"/>
              </w:tabs>
              <w:ind w:left="-57" w:right="-57"/>
              <w:jc w:val="both"/>
              <w:rPr>
                <w:color w:val="000000"/>
                <w:sz w:val="20"/>
                <w:szCs w:val="20"/>
              </w:rPr>
            </w:pPr>
          </w:p>
        </w:tc>
        <w:tc>
          <w:tcPr>
            <w:tcW w:w="2547" w:type="dxa"/>
            <w:tcBorders>
              <w:top w:val="nil"/>
              <w:bottom w:val="nil"/>
            </w:tcBorders>
          </w:tcPr>
          <w:p w14:paraId="249319EE" w14:textId="77777777" w:rsidR="00AC56B1" w:rsidRDefault="00AC56B1" w:rsidP="00AC56B1">
            <w:pPr>
              <w:tabs>
                <w:tab w:val="left" w:pos="1701"/>
              </w:tabs>
              <w:ind w:left="-57" w:right="-57"/>
              <w:jc w:val="both"/>
              <w:rPr>
                <w:color w:val="000000"/>
                <w:sz w:val="20"/>
                <w:szCs w:val="20"/>
              </w:rPr>
            </w:pPr>
          </w:p>
        </w:tc>
      </w:tr>
      <w:tr w:rsidR="00AC56B1" w14:paraId="4A0BB806" w14:textId="77777777" w:rsidTr="00937F10">
        <w:trPr>
          <w:trHeight w:val="260"/>
        </w:trPr>
        <w:tc>
          <w:tcPr>
            <w:tcW w:w="1701" w:type="dxa"/>
            <w:tcBorders>
              <w:top w:val="nil"/>
            </w:tcBorders>
          </w:tcPr>
          <w:p w14:paraId="7AE3DDAD" w14:textId="77777777" w:rsidR="00AC56B1" w:rsidRDefault="00AC56B1" w:rsidP="00AC56B1">
            <w:pPr>
              <w:pBdr>
                <w:top w:val="nil"/>
                <w:left w:val="nil"/>
                <w:bottom w:val="nil"/>
                <w:right w:val="nil"/>
                <w:between w:val="nil"/>
              </w:pBdr>
              <w:tabs>
                <w:tab w:val="left" w:pos="1456"/>
              </w:tabs>
              <w:ind w:left="-51" w:right="28"/>
              <w:jc w:val="both"/>
              <w:rPr>
                <w:color w:val="000000"/>
                <w:sz w:val="20"/>
                <w:szCs w:val="20"/>
              </w:rPr>
            </w:pPr>
          </w:p>
        </w:tc>
        <w:tc>
          <w:tcPr>
            <w:tcW w:w="1417" w:type="dxa"/>
            <w:tcBorders>
              <w:top w:val="nil"/>
            </w:tcBorders>
          </w:tcPr>
          <w:p w14:paraId="12BC317C" w14:textId="77777777" w:rsidR="00AC56B1" w:rsidRPr="006322E0" w:rsidRDefault="00AC56B1" w:rsidP="00AC56B1">
            <w:pPr>
              <w:tabs>
                <w:tab w:val="left" w:pos="1701"/>
              </w:tabs>
              <w:ind w:left="-57" w:right="-57"/>
              <w:jc w:val="both"/>
              <w:rPr>
                <w:rFonts w:ascii="-webkit-standard" w:hAnsi="-webkit-standard"/>
                <w:color w:val="000000"/>
                <w:sz w:val="27"/>
                <w:szCs w:val="27"/>
              </w:rPr>
            </w:pPr>
          </w:p>
        </w:tc>
        <w:tc>
          <w:tcPr>
            <w:tcW w:w="851" w:type="dxa"/>
            <w:tcBorders>
              <w:top w:val="nil"/>
            </w:tcBorders>
          </w:tcPr>
          <w:p w14:paraId="58C30A48"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4D6E5AC0" w14:textId="77777777" w:rsidR="00AC56B1" w:rsidRDefault="00AC56B1" w:rsidP="00AC56B1">
            <w:pPr>
              <w:tabs>
                <w:tab w:val="left" w:pos="1701"/>
              </w:tabs>
              <w:jc w:val="both"/>
              <w:rPr>
                <w:rFonts w:ascii="-webkit-standard" w:hAnsi="-webkit-standard"/>
                <w:color w:val="000000"/>
                <w:sz w:val="27"/>
                <w:szCs w:val="27"/>
              </w:rPr>
            </w:pPr>
          </w:p>
        </w:tc>
        <w:tc>
          <w:tcPr>
            <w:tcW w:w="1418" w:type="dxa"/>
            <w:tcBorders>
              <w:top w:val="nil"/>
            </w:tcBorders>
          </w:tcPr>
          <w:p w14:paraId="1D9C557D" w14:textId="77777777" w:rsidR="00AC56B1" w:rsidRDefault="00AC56B1" w:rsidP="00AC56B1">
            <w:pPr>
              <w:tabs>
                <w:tab w:val="left" w:pos="1701"/>
              </w:tabs>
              <w:jc w:val="both"/>
              <w:rPr>
                <w:sz w:val="20"/>
                <w:szCs w:val="20"/>
              </w:rPr>
            </w:pPr>
          </w:p>
        </w:tc>
        <w:tc>
          <w:tcPr>
            <w:tcW w:w="2692" w:type="dxa"/>
            <w:tcBorders>
              <w:top w:val="nil"/>
            </w:tcBorders>
          </w:tcPr>
          <w:p w14:paraId="28A97CD2" w14:textId="77777777" w:rsidR="00AC56B1" w:rsidRPr="00547C96" w:rsidRDefault="00AC56B1" w:rsidP="00AC56B1">
            <w:pPr>
              <w:pStyle w:val="font-claude-response-body"/>
              <w:rPr>
                <w:b/>
                <w:bCs/>
                <w:sz w:val="20"/>
                <w:szCs w:val="20"/>
              </w:rPr>
            </w:pPr>
            <w:r w:rsidRPr="00547C96">
              <w:rPr>
                <w:b/>
                <w:bCs/>
                <w:sz w:val="20"/>
                <w:szCs w:val="20"/>
              </w:rPr>
              <w:t>Mykolaiv Oblast</w:t>
            </w:r>
          </w:p>
          <w:p w14:paraId="326EADA3" w14:textId="0DC3B954" w:rsidR="00AC56B1" w:rsidRPr="00547C96" w:rsidRDefault="00AC56B1" w:rsidP="00AC56B1">
            <w:pPr>
              <w:pStyle w:val="font-claude-response-body"/>
              <w:rPr>
                <w:sz w:val="20"/>
                <w:szCs w:val="20"/>
              </w:rPr>
            </w:pPr>
            <w:r w:rsidRPr="00547C96">
              <w:rPr>
                <w:sz w:val="20"/>
                <w:szCs w:val="20"/>
              </w:rPr>
              <w:t xml:space="preserve">By Order No. 495-r of the Head of the Mykolaiv Oblast Military Administration of 17.11.2023, the Comprehensive Social </w:t>
            </w:r>
            <w:r w:rsidRPr="00547C96">
              <w:rPr>
                <w:sz w:val="20"/>
                <w:szCs w:val="20"/>
              </w:rPr>
              <w:lastRenderedPageBreak/>
              <w:t>Programme for Family Support, Prevention and Combating of Domestic Violence, and Ensuring Equal Rights and Opportunities for Women and Men in Mykolaiv Oblast for the period until 2026 was approved.</w:t>
            </w:r>
          </w:p>
          <w:p w14:paraId="6B60A274" w14:textId="77777777" w:rsidR="00AC56B1" w:rsidRDefault="00AC56B1" w:rsidP="00AC56B1">
            <w:pPr>
              <w:pStyle w:val="font-claude-response-body"/>
              <w:rPr>
                <w:b/>
                <w:bCs/>
                <w:sz w:val="20"/>
                <w:szCs w:val="20"/>
              </w:rPr>
            </w:pPr>
            <w:r w:rsidRPr="00547C96">
              <w:rPr>
                <w:b/>
                <w:bCs/>
                <w:sz w:val="20"/>
                <w:szCs w:val="20"/>
              </w:rPr>
              <w:t>Odesa Oblast</w:t>
            </w:r>
          </w:p>
          <w:p w14:paraId="5B081EEE" w14:textId="566492CD" w:rsidR="00AC56B1" w:rsidRPr="00547C96" w:rsidRDefault="00AC56B1" w:rsidP="00AC56B1">
            <w:pPr>
              <w:pStyle w:val="font-claude-response-body"/>
              <w:rPr>
                <w:sz w:val="20"/>
                <w:szCs w:val="20"/>
              </w:rPr>
            </w:pPr>
            <w:r w:rsidRPr="00547C96">
              <w:rPr>
                <w:sz w:val="20"/>
                <w:szCs w:val="20"/>
              </w:rPr>
              <w:t xml:space="preserve"> During 2025, the following regional action plans were implemented in the oblast: implementation of the National Action Plan for UN Security Council Resolution 1325 "Women, Peace, Security" for the period until 2025; a regional action plan for holding the nationwide "16 Days Against Violence" campaign in Odesa Oblast in 2025; observance of World Day against Trafficking in Persons in Odesa Oblast; and implementation of measures under the Comprehensive Programme for Preventing and Combating Domestic Violence and Gender-Based </w:t>
            </w:r>
            <w:r w:rsidRPr="00547C96">
              <w:rPr>
                <w:sz w:val="20"/>
                <w:szCs w:val="20"/>
              </w:rPr>
              <w:lastRenderedPageBreak/>
              <w:t>Violence, Ensuring Gender Equality, and Combating Human Trafficking for 2024–2026. Corresponding programmes have been adopted in the districts of the oblast. These programmes take gender considerations into account, thereby helping to ensure equal rights and opportunities for men and women in all spheres of life.</w:t>
            </w:r>
          </w:p>
          <w:p w14:paraId="5A61B204" w14:textId="77777777" w:rsidR="00AC56B1" w:rsidRDefault="00AC56B1" w:rsidP="00AC56B1">
            <w:pPr>
              <w:pStyle w:val="font-claude-response-body"/>
              <w:rPr>
                <w:b/>
                <w:bCs/>
                <w:sz w:val="20"/>
                <w:szCs w:val="20"/>
              </w:rPr>
            </w:pPr>
            <w:r w:rsidRPr="00547C96">
              <w:rPr>
                <w:b/>
                <w:bCs/>
                <w:sz w:val="20"/>
                <w:szCs w:val="20"/>
              </w:rPr>
              <w:t>Poltava Oblast</w:t>
            </w:r>
          </w:p>
          <w:p w14:paraId="61976CB2" w14:textId="563F6DBC" w:rsidR="00AC56B1" w:rsidRPr="00547C96" w:rsidRDefault="00AC56B1" w:rsidP="00AC56B1">
            <w:pPr>
              <w:pStyle w:val="font-claude-response-body"/>
              <w:rPr>
                <w:sz w:val="20"/>
                <w:szCs w:val="20"/>
              </w:rPr>
            </w:pPr>
            <w:r w:rsidRPr="00547C96">
              <w:rPr>
                <w:sz w:val="20"/>
                <w:szCs w:val="20"/>
              </w:rPr>
              <w:t> Work has begun on drafting an Oblast Action Plan for implementing the State Strategy for Ensuring Equal Rights and Opportunities for Women and Men for the period until 2030.</w:t>
            </w:r>
          </w:p>
          <w:p w14:paraId="42097180" w14:textId="77777777" w:rsidR="00AC56B1" w:rsidRDefault="00AC56B1" w:rsidP="00AC56B1">
            <w:pPr>
              <w:pStyle w:val="font-claude-response-body"/>
              <w:rPr>
                <w:b/>
                <w:bCs/>
                <w:sz w:val="20"/>
                <w:szCs w:val="20"/>
              </w:rPr>
            </w:pPr>
            <w:r w:rsidRPr="00547C96">
              <w:rPr>
                <w:b/>
                <w:bCs/>
                <w:sz w:val="20"/>
                <w:szCs w:val="20"/>
              </w:rPr>
              <w:t>Rivne Oblast</w:t>
            </w:r>
          </w:p>
          <w:p w14:paraId="0931D982" w14:textId="62F09177" w:rsidR="00AC56B1" w:rsidRPr="00547C96" w:rsidRDefault="00AC56B1" w:rsidP="00AC56B1">
            <w:pPr>
              <w:pStyle w:val="font-claude-response-body"/>
              <w:rPr>
                <w:sz w:val="20"/>
                <w:szCs w:val="20"/>
              </w:rPr>
            </w:pPr>
            <w:r w:rsidRPr="00547C96">
              <w:rPr>
                <w:sz w:val="20"/>
                <w:szCs w:val="20"/>
              </w:rPr>
              <w:t xml:space="preserve">By Order No. 539 of the Head of the Oblast State Administration – Head of the Oblast Military Administration of 09.09.2025, an operational action plan for </w:t>
            </w:r>
            <w:r w:rsidRPr="00547C96">
              <w:rPr>
                <w:sz w:val="20"/>
                <w:szCs w:val="20"/>
              </w:rPr>
              <w:lastRenderedPageBreak/>
              <w:t>implementing, in 2025–2027, the State Strategy for Ensuring Equal Rights and Opportunities for Women and Men for the period until 2030 in Rivne Oblast was approved.</w:t>
            </w:r>
          </w:p>
          <w:p w14:paraId="118858CE" w14:textId="77777777" w:rsidR="00AC56B1" w:rsidRPr="00547C96" w:rsidRDefault="00AC56B1" w:rsidP="00AC56B1">
            <w:pPr>
              <w:pStyle w:val="font-claude-response-body"/>
              <w:rPr>
                <w:b/>
                <w:bCs/>
                <w:sz w:val="20"/>
                <w:szCs w:val="20"/>
              </w:rPr>
            </w:pPr>
          </w:p>
        </w:tc>
        <w:tc>
          <w:tcPr>
            <w:tcW w:w="1276" w:type="dxa"/>
            <w:tcBorders>
              <w:top w:val="nil"/>
            </w:tcBorders>
          </w:tcPr>
          <w:p w14:paraId="36C399BF" w14:textId="77777777" w:rsidR="00AC56B1" w:rsidRDefault="00AC56B1" w:rsidP="00AC56B1">
            <w:pPr>
              <w:tabs>
                <w:tab w:val="left" w:pos="1701"/>
              </w:tabs>
              <w:ind w:left="-57" w:right="-57"/>
              <w:jc w:val="both"/>
              <w:rPr>
                <w:color w:val="000000"/>
                <w:sz w:val="20"/>
                <w:szCs w:val="20"/>
              </w:rPr>
            </w:pPr>
          </w:p>
        </w:tc>
        <w:tc>
          <w:tcPr>
            <w:tcW w:w="1276" w:type="dxa"/>
            <w:tcBorders>
              <w:top w:val="nil"/>
            </w:tcBorders>
          </w:tcPr>
          <w:p w14:paraId="406810AE" w14:textId="77777777" w:rsidR="00AC56B1" w:rsidRPr="00B35111" w:rsidRDefault="00AC56B1" w:rsidP="00AC56B1">
            <w:pPr>
              <w:pStyle w:val="font-claude-response-body"/>
              <w:rPr>
                <w:b/>
                <w:bCs/>
                <w:sz w:val="20"/>
                <w:szCs w:val="20"/>
              </w:rPr>
            </w:pPr>
            <w:r w:rsidRPr="00B35111">
              <w:rPr>
                <w:b/>
                <w:bCs/>
                <w:sz w:val="20"/>
                <w:szCs w:val="20"/>
              </w:rPr>
              <w:t>Mykolaiv Oblast</w:t>
            </w:r>
          </w:p>
          <w:p w14:paraId="2B422A0C" w14:textId="77777777" w:rsidR="00AC56B1" w:rsidRDefault="00AC56B1" w:rsidP="00AC56B1">
            <w:pPr>
              <w:jc w:val="both"/>
              <w:rPr>
                <w:sz w:val="20"/>
                <w:szCs w:val="20"/>
              </w:rPr>
            </w:pPr>
            <w:r>
              <w:rPr>
                <w:sz w:val="20"/>
                <w:szCs w:val="20"/>
              </w:rPr>
              <w:t>8 639,34</w:t>
            </w:r>
          </w:p>
          <w:p w14:paraId="08EE1619" w14:textId="4C2B0AA5" w:rsidR="00AC56B1" w:rsidRDefault="00AC56B1" w:rsidP="00AC56B1">
            <w:pPr>
              <w:jc w:val="both"/>
              <w:rPr>
                <w:sz w:val="20"/>
                <w:szCs w:val="20"/>
              </w:rPr>
            </w:pPr>
          </w:p>
        </w:tc>
        <w:tc>
          <w:tcPr>
            <w:tcW w:w="1134" w:type="dxa"/>
            <w:tcBorders>
              <w:top w:val="nil"/>
            </w:tcBorders>
          </w:tcPr>
          <w:p w14:paraId="30D26B2A" w14:textId="77777777" w:rsidR="00AC56B1" w:rsidRDefault="00AC56B1" w:rsidP="00AC56B1">
            <w:pPr>
              <w:tabs>
                <w:tab w:val="left" w:pos="1701"/>
              </w:tabs>
              <w:ind w:left="-57" w:right="-57"/>
              <w:jc w:val="both"/>
              <w:rPr>
                <w:color w:val="000000"/>
                <w:sz w:val="20"/>
                <w:szCs w:val="20"/>
              </w:rPr>
            </w:pPr>
          </w:p>
        </w:tc>
        <w:tc>
          <w:tcPr>
            <w:tcW w:w="2547" w:type="dxa"/>
            <w:tcBorders>
              <w:top w:val="nil"/>
            </w:tcBorders>
          </w:tcPr>
          <w:p w14:paraId="1365F8F0" w14:textId="77777777" w:rsidR="00AC56B1" w:rsidRDefault="00AC56B1" w:rsidP="00AC56B1">
            <w:pPr>
              <w:tabs>
                <w:tab w:val="left" w:pos="1701"/>
              </w:tabs>
              <w:ind w:left="-57" w:right="-57"/>
              <w:jc w:val="both"/>
              <w:rPr>
                <w:color w:val="000000"/>
                <w:sz w:val="20"/>
                <w:szCs w:val="20"/>
              </w:rPr>
            </w:pPr>
          </w:p>
        </w:tc>
      </w:tr>
      <w:tr w:rsidR="00AC56B1" w14:paraId="6FA57FFF" w14:textId="77777777" w:rsidTr="00937F10">
        <w:trPr>
          <w:trHeight w:val="260"/>
        </w:trPr>
        <w:tc>
          <w:tcPr>
            <w:tcW w:w="1701" w:type="dxa"/>
          </w:tcPr>
          <w:p w14:paraId="0FB81FFC" w14:textId="77777777" w:rsidR="00AC56B1" w:rsidRDefault="00AC56B1" w:rsidP="00AC56B1">
            <w:pPr>
              <w:pBdr>
                <w:top w:val="nil"/>
                <w:left w:val="nil"/>
                <w:bottom w:val="nil"/>
                <w:right w:val="nil"/>
                <w:between w:val="nil"/>
              </w:pBdr>
              <w:tabs>
                <w:tab w:val="left" w:pos="1456"/>
              </w:tabs>
              <w:ind w:left="-51" w:right="28"/>
              <w:jc w:val="both"/>
              <w:rPr>
                <w:color w:val="000000"/>
                <w:sz w:val="20"/>
                <w:szCs w:val="20"/>
              </w:rPr>
            </w:pPr>
          </w:p>
        </w:tc>
        <w:tc>
          <w:tcPr>
            <w:tcW w:w="1417" w:type="dxa"/>
          </w:tcPr>
          <w:p w14:paraId="25AFAFAF" w14:textId="77777777" w:rsidR="00AC56B1" w:rsidRPr="006322E0" w:rsidRDefault="00AC56B1" w:rsidP="00AC56B1">
            <w:pPr>
              <w:tabs>
                <w:tab w:val="left" w:pos="1701"/>
              </w:tabs>
              <w:ind w:left="-57" w:right="-57"/>
              <w:jc w:val="both"/>
              <w:rPr>
                <w:rFonts w:ascii="-webkit-standard" w:hAnsi="-webkit-standard"/>
                <w:color w:val="000000"/>
                <w:sz w:val="27"/>
                <w:szCs w:val="27"/>
              </w:rPr>
            </w:pPr>
          </w:p>
        </w:tc>
        <w:tc>
          <w:tcPr>
            <w:tcW w:w="851" w:type="dxa"/>
          </w:tcPr>
          <w:p w14:paraId="5FF39BB2"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Pr>
          <w:p w14:paraId="1FA8F4AD" w14:textId="77777777" w:rsidR="00AC56B1" w:rsidRDefault="00AC56B1" w:rsidP="00AC56B1">
            <w:pPr>
              <w:tabs>
                <w:tab w:val="left" w:pos="1701"/>
              </w:tabs>
              <w:jc w:val="both"/>
              <w:rPr>
                <w:rFonts w:ascii="-webkit-standard" w:hAnsi="-webkit-standard"/>
                <w:color w:val="000000"/>
                <w:sz w:val="27"/>
                <w:szCs w:val="27"/>
              </w:rPr>
            </w:pPr>
          </w:p>
        </w:tc>
        <w:tc>
          <w:tcPr>
            <w:tcW w:w="1418" w:type="dxa"/>
          </w:tcPr>
          <w:p w14:paraId="2FBF51BD" w14:textId="77777777" w:rsidR="00AC56B1" w:rsidRDefault="00AC56B1" w:rsidP="00AC56B1">
            <w:pPr>
              <w:tabs>
                <w:tab w:val="left" w:pos="1701"/>
              </w:tabs>
              <w:jc w:val="both"/>
              <w:rPr>
                <w:sz w:val="20"/>
                <w:szCs w:val="20"/>
              </w:rPr>
            </w:pPr>
          </w:p>
        </w:tc>
        <w:tc>
          <w:tcPr>
            <w:tcW w:w="2692" w:type="dxa"/>
          </w:tcPr>
          <w:p w14:paraId="2A7DD1D5" w14:textId="77777777" w:rsidR="00AC56B1" w:rsidRPr="00547C96" w:rsidRDefault="00AC56B1" w:rsidP="00AC56B1">
            <w:pPr>
              <w:pStyle w:val="font-claude-response-body"/>
              <w:rPr>
                <w:b/>
                <w:bCs/>
                <w:sz w:val="20"/>
                <w:szCs w:val="20"/>
              </w:rPr>
            </w:pPr>
            <w:r w:rsidRPr="00547C96">
              <w:rPr>
                <w:b/>
                <w:bCs/>
                <w:sz w:val="20"/>
                <w:szCs w:val="20"/>
              </w:rPr>
              <w:t>Sumy Oblast</w:t>
            </w:r>
          </w:p>
          <w:p w14:paraId="21FA8BDD" w14:textId="28D5BB43" w:rsidR="00AC56B1" w:rsidRPr="00547C96" w:rsidRDefault="00AC56B1" w:rsidP="00AC56B1">
            <w:pPr>
              <w:pStyle w:val="font-claude-response-body"/>
              <w:rPr>
                <w:sz w:val="20"/>
                <w:szCs w:val="20"/>
              </w:rPr>
            </w:pPr>
            <w:r w:rsidRPr="00547C96">
              <w:rPr>
                <w:sz w:val="20"/>
                <w:szCs w:val="20"/>
              </w:rPr>
              <w:t>The Oblast Comprehensive Social Protection Programme for 2022–2026, approved by Sumy Oblast Council Decision of 22.12.2021, contains Section X, "Realizing Equal Rights and Opportunities for Women and Men."</w:t>
            </w:r>
          </w:p>
          <w:p w14:paraId="14659446" w14:textId="77777777" w:rsidR="00AC56B1" w:rsidRDefault="00AC56B1" w:rsidP="00AC56B1">
            <w:pPr>
              <w:pStyle w:val="font-claude-response-body"/>
              <w:rPr>
                <w:b/>
                <w:bCs/>
                <w:sz w:val="20"/>
                <w:szCs w:val="20"/>
              </w:rPr>
            </w:pPr>
            <w:r w:rsidRPr="00547C96">
              <w:rPr>
                <w:b/>
                <w:bCs/>
                <w:sz w:val="20"/>
                <w:szCs w:val="20"/>
              </w:rPr>
              <w:t>Ternopil Oblast</w:t>
            </w:r>
          </w:p>
          <w:p w14:paraId="23D456AF" w14:textId="7E72C7BD" w:rsidR="00AC56B1" w:rsidRPr="00547C96" w:rsidRDefault="00AC56B1" w:rsidP="00AC56B1">
            <w:pPr>
              <w:pStyle w:val="font-claude-response-body"/>
              <w:rPr>
                <w:sz w:val="20"/>
                <w:szCs w:val="20"/>
              </w:rPr>
            </w:pPr>
            <w:r w:rsidRPr="00547C96">
              <w:rPr>
                <w:sz w:val="20"/>
                <w:szCs w:val="20"/>
              </w:rPr>
              <w:t xml:space="preserve">The oblast ensures the implementation of Order No. 439-r of the Cabinet of Ministers of Ukraine of 2 May 2025, "Certain Issues Concerning the Implementation of the State Strategy for Ensuring Equal Rights and Opportunities for </w:t>
            </w:r>
            <w:r w:rsidRPr="00547C96">
              <w:rPr>
                <w:sz w:val="20"/>
                <w:szCs w:val="20"/>
              </w:rPr>
              <w:lastRenderedPageBreak/>
              <w:t>Women and Men for the period until 2030," which approved the Operational Action Plan for implementing, in 2025–2027, the State Strategy for Ensuring Equal Rights and Opportunities for Women and Men for the period until 2030. A corresponding oblast programme will be developed within 3 months after the termination or lifting of martial law.</w:t>
            </w:r>
          </w:p>
          <w:p w14:paraId="60C348DA" w14:textId="77777777" w:rsidR="00AC56B1" w:rsidRDefault="00AC56B1" w:rsidP="00AC56B1">
            <w:pPr>
              <w:pStyle w:val="font-claude-response-body"/>
              <w:rPr>
                <w:b/>
                <w:bCs/>
                <w:sz w:val="20"/>
                <w:szCs w:val="20"/>
              </w:rPr>
            </w:pPr>
            <w:r w:rsidRPr="00547C96">
              <w:rPr>
                <w:b/>
                <w:bCs/>
                <w:sz w:val="20"/>
                <w:szCs w:val="20"/>
              </w:rPr>
              <w:t>Kharkiv Oblast</w:t>
            </w:r>
          </w:p>
          <w:p w14:paraId="240E304C" w14:textId="54DA9642" w:rsidR="00AC56B1" w:rsidRPr="00547C96" w:rsidRDefault="00AC56B1" w:rsidP="00AC56B1">
            <w:pPr>
              <w:pStyle w:val="font-claude-response-body"/>
              <w:rPr>
                <w:sz w:val="20"/>
                <w:szCs w:val="20"/>
              </w:rPr>
            </w:pPr>
            <w:r w:rsidRPr="00547C96">
              <w:rPr>
                <w:sz w:val="20"/>
                <w:szCs w:val="20"/>
              </w:rPr>
              <w:t xml:space="preserve"> Paragraph 3 of Order No. 439-r of the Cabinet of Ministers of Ukraine of 02.05.2025, "Certain Issues Concerning the Implementation of the State Strategy for Ensuring Equal Rights and Opportunities for Women and Men for the period until 2030," establishes that oblast state (military) administrations must, within three months after the termination or lifting of </w:t>
            </w:r>
            <w:r w:rsidRPr="00547C96">
              <w:rPr>
                <w:sz w:val="20"/>
                <w:szCs w:val="20"/>
              </w:rPr>
              <w:lastRenderedPageBreak/>
              <w:t>martial law, incorporate into local programmes tasks on ensuring equal rights and opportunities for women and men, taking into account the measures of the operational plan. In light of the above, the corresponding regional programme will be developed after the termination or lifting of martial law.</w:t>
            </w:r>
          </w:p>
          <w:p w14:paraId="17DA31F7" w14:textId="77777777" w:rsidR="00AC56B1" w:rsidRDefault="00AC56B1" w:rsidP="00AC56B1">
            <w:pPr>
              <w:pStyle w:val="font-claude-response-body"/>
              <w:rPr>
                <w:b/>
                <w:bCs/>
                <w:sz w:val="20"/>
                <w:szCs w:val="20"/>
              </w:rPr>
            </w:pPr>
            <w:r w:rsidRPr="00547C96">
              <w:rPr>
                <w:b/>
                <w:bCs/>
                <w:sz w:val="20"/>
                <w:szCs w:val="20"/>
              </w:rPr>
              <w:t>Kherson Oblast</w:t>
            </w:r>
          </w:p>
          <w:p w14:paraId="4F5F9A57" w14:textId="1C12C9F3" w:rsidR="00AC56B1" w:rsidRPr="00547C96" w:rsidRDefault="00AC56B1" w:rsidP="00AC56B1">
            <w:pPr>
              <w:pStyle w:val="font-claude-response-body"/>
              <w:rPr>
                <w:sz w:val="20"/>
                <w:szCs w:val="20"/>
              </w:rPr>
            </w:pPr>
            <w:r w:rsidRPr="00547C96">
              <w:rPr>
                <w:sz w:val="20"/>
                <w:szCs w:val="20"/>
              </w:rPr>
              <w:t xml:space="preserve"> An oblast interagency council on family, gender equality, demographic development, and the prevention of and response to domestic violence and human trafficking operates in Kherson Oblast, approved by Order No. 85 of the Head of the Kherson Oblast State Administration of 13 February 2014 (as amended by Order No. 460 of the Head of the Kherson Oblast Military Administration of 5 September 2025). During </w:t>
            </w:r>
            <w:r w:rsidRPr="00547C96">
              <w:rPr>
                <w:sz w:val="20"/>
                <w:szCs w:val="20"/>
              </w:rPr>
              <w:lastRenderedPageBreak/>
              <w:t>2025, 1 meeting of the interagency council was held.</w:t>
            </w:r>
          </w:p>
          <w:p w14:paraId="6F911D2B" w14:textId="77777777" w:rsidR="00AC56B1" w:rsidRDefault="00AC56B1" w:rsidP="00AC56B1">
            <w:pPr>
              <w:pStyle w:val="font-claude-response-body"/>
              <w:rPr>
                <w:b/>
                <w:bCs/>
                <w:sz w:val="20"/>
                <w:szCs w:val="20"/>
              </w:rPr>
            </w:pPr>
            <w:r w:rsidRPr="00547C96">
              <w:rPr>
                <w:b/>
                <w:bCs/>
                <w:sz w:val="20"/>
                <w:szCs w:val="20"/>
              </w:rPr>
              <w:t>Khmelnytskyi Oblast</w:t>
            </w:r>
          </w:p>
          <w:p w14:paraId="21B0E76E" w14:textId="072D4A89" w:rsidR="00AC56B1" w:rsidRPr="00547C96" w:rsidRDefault="00AC56B1" w:rsidP="00AC56B1">
            <w:pPr>
              <w:pStyle w:val="font-claude-response-body"/>
              <w:rPr>
                <w:sz w:val="20"/>
                <w:szCs w:val="20"/>
              </w:rPr>
            </w:pPr>
            <w:r w:rsidRPr="00547C96">
              <w:rPr>
                <w:sz w:val="20"/>
                <w:szCs w:val="20"/>
              </w:rPr>
              <w:t>By Decision No. 50-6/2021 of Khmelnytskyi Oblast Council of 15.09.2021, the Oblast Comprehensive Programme for Family Support and the Prevention and Combating of Domestic Violence for the period until 2025 was approved; its Section II provides for measures to ensure equal rights and opportunities for women and men.</w:t>
            </w:r>
          </w:p>
          <w:p w14:paraId="6E7F957F" w14:textId="77777777" w:rsidR="00AC56B1" w:rsidRDefault="00AC56B1" w:rsidP="00AC56B1">
            <w:pPr>
              <w:pStyle w:val="font-claude-response-body"/>
              <w:rPr>
                <w:b/>
                <w:bCs/>
                <w:sz w:val="20"/>
                <w:szCs w:val="20"/>
              </w:rPr>
            </w:pPr>
            <w:r w:rsidRPr="00547C96">
              <w:rPr>
                <w:b/>
                <w:bCs/>
                <w:sz w:val="20"/>
                <w:szCs w:val="20"/>
              </w:rPr>
              <w:t>Cherkasy Oblast</w:t>
            </w:r>
          </w:p>
          <w:p w14:paraId="1AAB290D" w14:textId="30169C86" w:rsidR="00AC56B1" w:rsidRPr="00547C96" w:rsidRDefault="00AC56B1" w:rsidP="00AC56B1">
            <w:pPr>
              <w:pStyle w:val="font-claude-response-body"/>
              <w:rPr>
                <w:sz w:val="20"/>
                <w:szCs w:val="20"/>
              </w:rPr>
            </w:pPr>
            <w:r w:rsidRPr="00547C96">
              <w:rPr>
                <w:sz w:val="20"/>
                <w:szCs w:val="20"/>
              </w:rPr>
              <w:t> No local gender-equality programmes were approved in the oblast in 2025.</w:t>
            </w:r>
          </w:p>
          <w:p w14:paraId="6A0C0A7B" w14:textId="77777777" w:rsidR="00AC56B1" w:rsidRDefault="00AC56B1" w:rsidP="00AC56B1">
            <w:pPr>
              <w:pStyle w:val="font-claude-response-body"/>
              <w:rPr>
                <w:b/>
                <w:bCs/>
                <w:sz w:val="20"/>
                <w:szCs w:val="20"/>
              </w:rPr>
            </w:pPr>
            <w:r w:rsidRPr="00547C96">
              <w:rPr>
                <w:b/>
                <w:bCs/>
                <w:sz w:val="20"/>
                <w:szCs w:val="20"/>
              </w:rPr>
              <w:t>Chernivtsi Oblast</w:t>
            </w:r>
          </w:p>
          <w:p w14:paraId="33529324" w14:textId="52E659B3" w:rsidR="00AC56B1" w:rsidRPr="00547C96" w:rsidRDefault="00AC56B1" w:rsidP="00AC56B1">
            <w:pPr>
              <w:pStyle w:val="font-claude-response-body"/>
              <w:rPr>
                <w:sz w:val="20"/>
                <w:szCs w:val="20"/>
              </w:rPr>
            </w:pPr>
            <w:r w:rsidRPr="00547C96">
              <w:rPr>
                <w:sz w:val="20"/>
                <w:szCs w:val="20"/>
              </w:rPr>
              <w:t xml:space="preserve"> By Order No. 1493-r of the Oblast State Administration (Oblast Military </w:t>
            </w:r>
            <w:r w:rsidRPr="00547C96">
              <w:rPr>
                <w:sz w:val="20"/>
                <w:szCs w:val="20"/>
              </w:rPr>
              <w:lastRenderedPageBreak/>
              <w:t>Administration) of 14.11.2025, the Operational Action Plan for implementing, in 2025–2027, the State Strategy for Ensuring Equal Rights and Opportunities for Women and Men for the period until 2030 in Chernivtsi Oblast was approved.</w:t>
            </w:r>
          </w:p>
          <w:p w14:paraId="7DE2E65F" w14:textId="77777777" w:rsidR="00AC56B1" w:rsidRDefault="00AC56B1" w:rsidP="00AC56B1">
            <w:pPr>
              <w:pStyle w:val="font-claude-response-body"/>
              <w:rPr>
                <w:b/>
                <w:bCs/>
                <w:sz w:val="20"/>
                <w:szCs w:val="20"/>
              </w:rPr>
            </w:pPr>
            <w:r w:rsidRPr="00547C96">
              <w:rPr>
                <w:b/>
                <w:bCs/>
                <w:sz w:val="20"/>
                <w:szCs w:val="20"/>
              </w:rPr>
              <w:t>Chernihiv Oblast</w:t>
            </w:r>
          </w:p>
          <w:p w14:paraId="59AF7EAC" w14:textId="04ACC5C6" w:rsidR="00AC56B1" w:rsidRPr="00547C96" w:rsidRDefault="00AC56B1" w:rsidP="00AC56B1">
            <w:pPr>
              <w:pStyle w:val="font-claude-response-body"/>
              <w:rPr>
                <w:sz w:val="20"/>
                <w:szCs w:val="20"/>
              </w:rPr>
            </w:pPr>
            <w:r w:rsidRPr="00547C96">
              <w:rPr>
                <w:sz w:val="20"/>
                <w:szCs w:val="20"/>
              </w:rPr>
              <w:t>In 2025, the following were implemented in Chernihiv Oblast: the Oblast Comprehensive Programme for Family Support, Ensuring Gender Equality, and Combating Human Trafficking for the period until 2025; and the Action Plan for implementing UN Security Council Resolution 1325 "Women, Peace, Security" for the period until 2025 in Chernihiv Oblast.</w:t>
            </w:r>
          </w:p>
        </w:tc>
        <w:tc>
          <w:tcPr>
            <w:tcW w:w="1276" w:type="dxa"/>
          </w:tcPr>
          <w:p w14:paraId="3C9B8379" w14:textId="77777777" w:rsidR="00AC56B1" w:rsidRDefault="00AC56B1" w:rsidP="00AC56B1">
            <w:pPr>
              <w:tabs>
                <w:tab w:val="left" w:pos="1701"/>
              </w:tabs>
              <w:ind w:left="-57" w:right="-57"/>
              <w:jc w:val="both"/>
              <w:rPr>
                <w:color w:val="000000"/>
                <w:sz w:val="20"/>
                <w:szCs w:val="20"/>
              </w:rPr>
            </w:pPr>
          </w:p>
        </w:tc>
        <w:tc>
          <w:tcPr>
            <w:tcW w:w="1276" w:type="dxa"/>
          </w:tcPr>
          <w:p w14:paraId="4BE6DFF5" w14:textId="77777777" w:rsidR="00AC56B1" w:rsidRPr="00547C96" w:rsidRDefault="00AC56B1" w:rsidP="00AC56B1">
            <w:pPr>
              <w:pStyle w:val="font-claude-response-body"/>
              <w:rPr>
                <w:b/>
                <w:bCs/>
                <w:sz w:val="20"/>
                <w:szCs w:val="20"/>
              </w:rPr>
            </w:pPr>
            <w:r w:rsidRPr="00547C96">
              <w:rPr>
                <w:b/>
                <w:bCs/>
                <w:sz w:val="20"/>
                <w:szCs w:val="20"/>
              </w:rPr>
              <w:t>Sumy Oblast</w:t>
            </w:r>
          </w:p>
          <w:p w14:paraId="350F7D84" w14:textId="2DCA7283" w:rsidR="00AC56B1" w:rsidRDefault="00AC56B1" w:rsidP="00AC56B1">
            <w:pPr>
              <w:pStyle w:val="font-claude-response-body"/>
              <w:rPr>
                <w:rStyle w:val="a7"/>
                <w:color w:val="000000"/>
              </w:rPr>
            </w:pPr>
            <w:r>
              <w:rPr>
                <w:sz w:val="20"/>
                <w:szCs w:val="20"/>
              </w:rPr>
              <w:t>10,0</w:t>
            </w:r>
          </w:p>
        </w:tc>
        <w:tc>
          <w:tcPr>
            <w:tcW w:w="1134" w:type="dxa"/>
          </w:tcPr>
          <w:p w14:paraId="2E4F1283" w14:textId="77777777" w:rsidR="00AC56B1" w:rsidRDefault="00AC56B1" w:rsidP="00AC56B1">
            <w:pPr>
              <w:tabs>
                <w:tab w:val="left" w:pos="1701"/>
              </w:tabs>
              <w:ind w:left="-57" w:right="-57"/>
              <w:jc w:val="both"/>
              <w:rPr>
                <w:color w:val="000000"/>
                <w:sz w:val="20"/>
                <w:szCs w:val="20"/>
              </w:rPr>
            </w:pPr>
          </w:p>
        </w:tc>
        <w:tc>
          <w:tcPr>
            <w:tcW w:w="2547" w:type="dxa"/>
          </w:tcPr>
          <w:p w14:paraId="2A85F219" w14:textId="77777777" w:rsidR="00AC56B1" w:rsidRDefault="00AC56B1" w:rsidP="00AC56B1">
            <w:pPr>
              <w:tabs>
                <w:tab w:val="left" w:pos="1701"/>
              </w:tabs>
              <w:ind w:left="-57" w:right="-57"/>
              <w:jc w:val="both"/>
              <w:rPr>
                <w:color w:val="000000"/>
                <w:sz w:val="20"/>
                <w:szCs w:val="20"/>
              </w:rPr>
            </w:pPr>
          </w:p>
        </w:tc>
      </w:tr>
      <w:tr w:rsidR="00AC56B1" w14:paraId="3AB9A49B" w14:textId="77777777" w:rsidTr="00937F10">
        <w:trPr>
          <w:trHeight w:val="260"/>
        </w:trPr>
        <w:tc>
          <w:tcPr>
            <w:tcW w:w="1701" w:type="dxa"/>
          </w:tcPr>
          <w:p w14:paraId="40752B62" w14:textId="54BB9D6C" w:rsidR="00AC56B1" w:rsidRPr="002F1DC8" w:rsidRDefault="00AC56B1" w:rsidP="00AC56B1">
            <w:pPr>
              <w:tabs>
                <w:tab w:val="left" w:pos="1701"/>
              </w:tabs>
              <w:jc w:val="both"/>
              <w:rPr>
                <w:sz w:val="20"/>
                <w:szCs w:val="20"/>
              </w:rPr>
            </w:pPr>
            <w:r>
              <w:rPr>
                <w:sz w:val="20"/>
                <w:szCs w:val="20"/>
              </w:rPr>
              <w:lastRenderedPageBreak/>
              <w:t>28.</w:t>
            </w:r>
            <w:r w:rsidRPr="002F1DC8">
              <w:rPr>
                <w:sz w:val="20"/>
                <w:szCs w:val="20"/>
              </w:rPr>
              <w:t xml:space="preserve"> Promoting the establishment by local self-government bodies, and </w:t>
            </w:r>
            <w:r w:rsidRPr="002F1DC8">
              <w:rPr>
                <w:sz w:val="20"/>
                <w:szCs w:val="20"/>
              </w:rPr>
              <w:lastRenderedPageBreak/>
              <w:t>ensuring the operation in territorial communities, of social-service providers, including those providing residential social services (social hostels/group homes)</w:t>
            </w:r>
          </w:p>
        </w:tc>
        <w:tc>
          <w:tcPr>
            <w:tcW w:w="1417" w:type="dxa"/>
          </w:tcPr>
          <w:p w14:paraId="6A0E14A8" w14:textId="573C1619" w:rsidR="00AC56B1" w:rsidRPr="006322E0" w:rsidRDefault="00AC56B1" w:rsidP="00AC56B1">
            <w:pPr>
              <w:tabs>
                <w:tab w:val="left" w:pos="1701"/>
              </w:tabs>
              <w:jc w:val="both"/>
              <w:rPr>
                <w:sz w:val="20"/>
                <w:szCs w:val="20"/>
              </w:rPr>
            </w:pPr>
            <w:r w:rsidRPr="006322E0">
              <w:rPr>
                <w:sz w:val="20"/>
                <w:szCs w:val="20"/>
              </w:rPr>
              <w:lastRenderedPageBreak/>
              <w:t xml:space="preserve">Continuing the implementation of a pilot project to organize the </w:t>
            </w:r>
            <w:r w:rsidRPr="006322E0">
              <w:rPr>
                <w:sz w:val="20"/>
                <w:szCs w:val="20"/>
              </w:rPr>
              <w:lastRenderedPageBreak/>
              <w:t>provision, to internally displaced elderly persons and persons with disabilities, of institutional care and supported-living social services under the "money follows the person" principle</w:t>
            </w:r>
          </w:p>
        </w:tc>
        <w:tc>
          <w:tcPr>
            <w:tcW w:w="851" w:type="dxa"/>
          </w:tcPr>
          <w:p w14:paraId="393B6ADE" w14:textId="737B268C" w:rsidR="00AC56B1" w:rsidRPr="002F1DC8" w:rsidRDefault="00AC56B1" w:rsidP="00AC56B1">
            <w:pPr>
              <w:tabs>
                <w:tab w:val="left" w:pos="1701"/>
              </w:tabs>
              <w:jc w:val="both"/>
              <w:rPr>
                <w:sz w:val="20"/>
                <w:szCs w:val="20"/>
              </w:rPr>
            </w:pPr>
            <w:r w:rsidRPr="002F1DC8">
              <w:rPr>
                <w:sz w:val="20"/>
                <w:szCs w:val="20"/>
              </w:rPr>
              <w:lastRenderedPageBreak/>
              <w:t xml:space="preserve">2025 </w:t>
            </w:r>
          </w:p>
        </w:tc>
        <w:tc>
          <w:tcPr>
            <w:tcW w:w="1276" w:type="dxa"/>
          </w:tcPr>
          <w:p w14:paraId="377F8776" w14:textId="57F5AA18" w:rsidR="00AC56B1" w:rsidRPr="002F1DC8" w:rsidRDefault="00AC56B1" w:rsidP="00AC56B1">
            <w:pPr>
              <w:tabs>
                <w:tab w:val="left" w:pos="1701"/>
              </w:tabs>
              <w:jc w:val="both"/>
              <w:rPr>
                <w:sz w:val="20"/>
                <w:szCs w:val="20"/>
              </w:rPr>
            </w:pPr>
            <w:r w:rsidRPr="002F1DC8">
              <w:rPr>
                <w:sz w:val="20"/>
                <w:szCs w:val="20"/>
              </w:rPr>
              <w:t xml:space="preserve">number of territorial communities that joined the pilot </w:t>
            </w:r>
            <w:r w:rsidRPr="002F1DC8">
              <w:rPr>
                <w:sz w:val="20"/>
                <w:szCs w:val="20"/>
              </w:rPr>
              <w:lastRenderedPageBreak/>
              <w:t>project increased by 15 percent</w:t>
            </w:r>
          </w:p>
        </w:tc>
        <w:tc>
          <w:tcPr>
            <w:tcW w:w="1418" w:type="dxa"/>
          </w:tcPr>
          <w:p w14:paraId="327C9847" w14:textId="4BD526F1" w:rsidR="00AC56B1" w:rsidRDefault="00AC56B1" w:rsidP="00AC56B1">
            <w:pPr>
              <w:tabs>
                <w:tab w:val="left" w:pos="1701"/>
              </w:tabs>
              <w:jc w:val="both"/>
              <w:rPr>
                <w:sz w:val="20"/>
                <w:szCs w:val="20"/>
              </w:rPr>
            </w:pPr>
            <w:r>
              <w:rPr>
                <w:sz w:val="20"/>
                <w:szCs w:val="20"/>
              </w:rPr>
              <w:lastRenderedPageBreak/>
              <w:t xml:space="preserve">Ongoing </w:t>
            </w:r>
          </w:p>
        </w:tc>
        <w:tc>
          <w:tcPr>
            <w:tcW w:w="2692" w:type="dxa"/>
          </w:tcPr>
          <w:p w14:paraId="2D7600D4" w14:textId="29E99E14" w:rsidR="00AC56B1" w:rsidRPr="002F1DC8" w:rsidRDefault="00AC56B1" w:rsidP="00AC56B1">
            <w:pPr>
              <w:pStyle w:val="font-claude-response-body"/>
              <w:rPr>
                <w:b/>
                <w:bCs/>
                <w:sz w:val="20"/>
                <w:szCs w:val="20"/>
              </w:rPr>
            </w:pPr>
            <w:r w:rsidRPr="002F1DC8">
              <w:rPr>
                <w:b/>
                <w:bCs/>
                <w:sz w:val="20"/>
                <w:szCs w:val="20"/>
              </w:rPr>
              <w:t>Ministry of Social Policy</w:t>
            </w:r>
          </w:p>
          <w:p w14:paraId="230A94BE" w14:textId="77777777" w:rsidR="00AC56B1" w:rsidRPr="002F1DC8" w:rsidRDefault="00AC56B1" w:rsidP="00AC56B1">
            <w:pPr>
              <w:pStyle w:val="font-claude-response-body"/>
              <w:rPr>
                <w:sz w:val="20"/>
                <w:szCs w:val="20"/>
              </w:rPr>
            </w:pPr>
            <w:r w:rsidRPr="002F1DC8">
              <w:rPr>
                <w:sz w:val="20"/>
                <w:szCs w:val="20"/>
              </w:rPr>
              <w:t>The number of territorial communities that joined the piloting of the supported-</w:t>
            </w:r>
            <w:r w:rsidRPr="002F1DC8">
              <w:rPr>
                <w:sz w:val="20"/>
                <w:szCs w:val="20"/>
              </w:rPr>
              <w:lastRenderedPageBreak/>
              <w:t>living service increased by 60%. As of March 2026, agreements on the provision of social services under the "money follows the person" project had been concluded with 707 persons, of whom 345 concerned the provision of institutional-care social services and 362 concerned the provision of supported-living social services. In total, providers of social services under the "money follows the person" principle have currently allocated/created 1,056 bed spaces, including 506 for institutional-care services and 550 for supported-living services.</w:t>
            </w:r>
          </w:p>
          <w:p w14:paraId="491468EE" w14:textId="77777777" w:rsidR="00AC56B1" w:rsidRDefault="00AC56B1" w:rsidP="00AC56B1">
            <w:pPr>
              <w:pStyle w:val="font-claude-response-body"/>
              <w:rPr>
                <w:sz w:val="20"/>
                <w:szCs w:val="20"/>
              </w:rPr>
            </w:pPr>
            <w:r w:rsidRPr="002F1DC8">
              <w:rPr>
                <w:sz w:val="20"/>
                <w:szCs w:val="20"/>
              </w:rPr>
              <w:t>National Social Service (Nastsotssluzhba)</w:t>
            </w:r>
          </w:p>
          <w:p w14:paraId="319070BC" w14:textId="3A9F2651" w:rsidR="00AC56B1" w:rsidRPr="002F1DC8" w:rsidRDefault="00AC56B1" w:rsidP="00AC56B1">
            <w:pPr>
              <w:pStyle w:val="font-claude-response-body"/>
              <w:rPr>
                <w:sz w:val="20"/>
                <w:szCs w:val="20"/>
              </w:rPr>
            </w:pPr>
            <w:r w:rsidRPr="002F1DC8">
              <w:rPr>
                <w:sz w:val="20"/>
                <w:szCs w:val="20"/>
              </w:rPr>
              <w:t xml:space="preserve">As of now, 43 social-service providers offering institutional care and supported living have been included on the list of providers participating in the pilot project. Over the course of implementing the "money </w:t>
            </w:r>
            <w:r w:rsidRPr="002F1DC8">
              <w:rPr>
                <w:sz w:val="20"/>
                <w:szCs w:val="20"/>
              </w:rPr>
              <w:lastRenderedPageBreak/>
              <w:t>follows the person" pilot project, the territorial bodies of the National Social Service carried out 32 monitoring exercises to check compliance with legislative requirements during the provision of social services.</w:t>
            </w:r>
          </w:p>
        </w:tc>
        <w:tc>
          <w:tcPr>
            <w:tcW w:w="1276" w:type="dxa"/>
          </w:tcPr>
          <w:p w14:paraId="0D41B83D" w14:textId="77777777" w:rsidR="00AC56B1" w:rsidRDefault="00AC56B1" w:rsidP="00AC56B1">
            <w:pPr>
              <w:tabs>
                <w:tab w:val="left" w:pos="1701"/>
              </w:tabs>
              <w:ind w:left="-57" w:right="-57"/>
              <w:jc w:val="both"/>
              <w:rPr>
                <w:color w:val="000000"/>
                <w:sz w:val="20"/>
                <w:szCs w:val="20"/>
              </w:rPr>
            </w:pPr>
          </w:p>
        </w:tc>
        <w:tc>
          <w:tcPr>
            <w:tcW w:w="1276" w:type="dxa"/>
          </w:tcPr>
          <w:p w14:paraId="2D45AAC4" w14:textId="77777777" w:rsidR="00AC56B1" w:rsidRDefault="00AC56B1" w:rsidP="00AC56B1">
            <w:pPr>
              <w:tabs>
                <w:tab w:val="left" w:pos="1701"/>
              </w:tabs>
              <w:ind w:left="-57" w:right="-57"/>
              <w:jc w:val="both"/>
              <w:rPr>
                <w:color w:val="000000"/>
                <w:sz w:val="20"/>
                <w:szCs w:val="20"/>
              </w:rPr>
            </w:pPr>
          </w:p>
        </w:tc>
        <w:tc>
          <w:tcPr>
            <w:tcW w:w="1134" w:type="dxa"/>
          </w:tcPr>
          <w:p w14:paraId="64B4FA4A" w14:textId="77777777" w:rsidR="00AC56B1" w:rsidRDefault="00AC56B1" w:rsidP="00AC56B1">
            <w:pPr>
              <w:tabs>
                <w:tab w:val="left" w:pos="1701"/>
              </w:tabs>
              <w:ind w:left="-57" w:right="-57"/>
              <w:jc w:val="both"/>
              <w:rPr>
                <w:color w:val="000000"/>
                <w:sz w:val="20"/>
                <w:szCs w:val="20"/>
              </w:rPr>
            </w:pPr>
          </w:p>
        </w:tc>
        <w:tc>
          <w:tcPr>
            <w:tcW w:w="2547" w:type="dxa"/>
          </w:tcPr>
          <w:p w14:paraId="0DF2E7F7" w14:textId="77777777" w:rsidR="00AC56B1" w:rsidRDefault="00AC56B1" w:rsidP="00AC56B1">
            <w:pPr>
              <w:tabs>
                <w:tab w:val="left" w:pos="1701"/>
              </w:tabs>
              <w:ind w:left="-57" w:right="-57"/>
              <w:jc w:val="both"/>
              <w:rPr>
                <w:color w:val="000000"/>
                <w:sz w:val="20"/>
                <w:szCs w:val="20"/>
              </w:rPr>
            </w:pPr>
          </w:p>
        </w:tc>
      </w:tr>
      <w:tr w:rsidR="00AC56B1" w14:paraId="70E311A2" w14:textId="77777777" w:rsidTr="00937F10">
        <w:trPr>
          <w:trHeight w:val="260"/>
        </w:trPr>
        <w:tc>
          <w:tcPr>
            <w:tcW w:w="1701" w:type="dxa"/>
            <w:vMerge w:val="restart"/>
          </w:tcPr>
          <w:p w14:paraId="7EEC98C9" w14:textId="4260D1FE" w:rsidR="00AC56B1" w:rsidRPr="002F1DC8" w:rsidRDefault="00AC56B1" w:rsidP="00AC56B1">
            <w:pPr>
              <w:tabs>
                <w:tab w:val="left" w:pos="1701"/>
              </w:tabs>
              <w:jc w:val="both"/>
              <w:rPr>
                <w:sz w:val="20"/>
                <w:szCs w:val="20"/>
              </w:rPr>
            </w:pPr>
            <w:r w:rsidRPr="002F1DC8">
              <w:rPr>
                <w:sz w:val="20"/>
                <w:szCs w:val="20"/>
              </w:rPr>
              <w:lastRenderedPageBreak/>
              <w:t>29.  Ensuring the development of physical culture and sport at the level of territorial communities, including inclusive sports infrastructure, based on the existing network and within available financial resources</w:t>
            </w:r>
          </w:p>
        </w:tc>
        <w:tc>
          <w:tcPr>
            <w:tcW w:w="1417" w:type="dxa"/>
          </w:tcPr>
          <w:p w14:paraId="55AE45FD" w14:textId="1AA9FC56"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1) Monitoring the number of sports-infrastructure facilities that meet accessibility requirements for all population groups, including persons with disabilities, with regard to physical-culture and sport services</w:t>
            </w:r>
          </w:p>
        </w:tc>
        <w:tc>
          <w:tcPr>
            <w:tcW w:w="851" w:type="dxa"/>
          </w:tcPr>
          <w:p w14:paraId="19BFD534" w14:textId="06421CE1" w:rsidR="00AC56B1" w:rsidRPr="002F1DC8" w:rsidRDefault="00AC56B1" w:rsidP="00AC56B1">
            <w:pPr>
              <w:pBdr>
                <w:top w:val="nil"/>
                <w:left w:val="nil"/>
                <w:bottom w:val="nil"/>
                <w:right w:val="nil"/>
                <w:between w:val="nil"/>
              </w:pBdr>
              <w:tabs>
                <w:tab w:val="left" w:pos="1701"/>
              </w:tabs>
              <w:jc w:val="both"/>
              <w:rPr>
                <w:sz w:val="20"/>
                <w:szCs w:val="20"/>
              </w:rPr>
            </w:pPr>
            <w:r w:rsidRPr="002F1DC8">
              <w:rPr>
                <w:sz w:val="20"/>
                <w:szCs w:val="20"/>
              </w:rPr>
              <w:t xml:space="preserve">2025—2027 </w:t>
            </w:r>
          </w:p>
        </w:tc>
        <w:tc>
          <w:tcPr>
            <w:tcW w:w="1276" w:type="dxa"/>
          </w:tcPr>
          <w:p w14:paraId="6F62DAA5" w14:textId="6A18DF33" w:rsidR="00AC56B1" w:rsidRPr="002F1DC8" w:rsidRDefault="00AC56B1" w:rsidP="00AC56B1">
            <w:pPr>
              <w:pBdr>
                <w:top w:val="nil"/>
                <w:left w:val="nil"/>
                <w:bottom w:val="nil"/>
                <w:right w:val="nil"/>
                <w:between w:val="nil"/>
              </w:pBdr>
              <w:tabs>
                <w:tab w:val="left" w:pos="1701"/>
              </w:tabs>
              <w:jc w:val="both"/>
              <w:rPr>
                <w:sz w:val="20"/>
                <w:szCs w:val="20"/>
              </w:rPr>
            </w:pPr>
            <w:r w:rsidRPr="002F1DC8">
              <w:rPr>
                <w:sz w:val="20"/>
                <w:szCs w:val="20"/>
              </w:rPr>
              <w:t>annual increase of at least 1 percent in the number of sports-infrastructure facilities meeting accessibility requirements for all population groups</w:t>
            </w:r>
          </w:p>
        </w:tc>
        <w:tc>
          <w:tcPr>
            <w:tcW w:w="1418" w:type="dxa"/>
          </w:tcPr>
          <w:p w14:paraId="3E6AD2F8" w14:textId="59D567AF" w:rsidR="00AC56B1" w:rsidRDefault="00AC56B1" w:rsidP="00AC56B1">
            <w:pPr>
              <w:tabs>
                <w:tab w:val="left" w:pos="1701"/>
              </w:tabs>
              <w:jc w:val="both"/>
              <w:rPr>
                <w:sz w:val="20"/>
                <w:szCs w:val="20"/>
              </w:rPr>
            </w:pPr>
            <w:r>
              <w:rPr>
                <w:sz w:val="20"/>
                <w:szCs w:val="20"/>
              </w:rPr>
              <w:t>Ongoing</w:t>
            </w:r>
          </w:p>
        </w:tc>
        <w:tc>
          <w:tcPr>
            <w:tcW w:w="2692" w:type="dxa"/>
          </w:tcPr>
          <w:p w14:paraId="09D2DCA8" w14:textId="5D444E08" w:rsidR="00AC56B1" w:rsidRPr="002F1DC8" w:rsidRDefault="00AC56B1" w:rsidP="00AC56B1">
            <w:pPr>
              <w:pStyle w:val="font-claude-response-body"/>
              <w:rPr>
                <w:b/>
                <w:bCs/>
                <w:sz w:val="20"/>
                <w:szCs w:val="20"/>
              </w:rPr>
            </w:pPr>
            <w:r w:rsidRPr="002F1DC8">
              <w:rPr>
                <w:b/>
                <w:bCs/>
                <w:sz w:val="20"/>
                <w:szCs w:val="20"/>
              </w:rPr>
              <w:t>Ministry of Youth and Sports</w:t>
            </w:r>
          </w:p>
          <w:p w14:paraId="74522B88" w14:textId="0D8B36F0" w:rsidR="00AC56B1" w:rsidRPr="002F1DC8" w:rsidRDefault="00AC56B1" w:rsidP="00BE041D">
            <w:pPr>
              <w:pStyle w:val="font-claude-response-body"/>
              <w:rPr>
                <w:sz w:val="20"/>
                <w:szCs w:val="20"/>
              </w:rPr>
            </w:pPr>
            <w:r w:rsidRPr="002F1DC8">
              <w:rPr>
                <w:sz w:val="20"/>
                <w:szCs w:val="20"/>
              </w:rPr>
              <w:t>To assess the level of accessibility of physical-culture and sport facilities for persons with disabilities, the Ministry of Youth and Sports conducted, in 2025, an analysis of the provision of sports facilities to the population (broken down by region, excluding areas of active hostilities and temporarily occupied territories). According to 2024 reporting data, the level of provision of sports-infrastructure facilities with barrier-free access for all population groups stands at 36%.</w:t>
            </w:r>
          </w:p>
        </w:tc>
        <w:tc>
          <w:tcPr>
            <w:tcW w:w="1276" w:type="dxa"/>
          </w:tcPr>
          <w:p w14:paraId="0F5CE616" w14:textId="77777777" w:rsidR="00AC56B1" w:rsidRDefault="00AC56B1" w:rsidP="00AC56B1">
            <w:pPr>
              <w:tabs>
                <w:tab w:val="left" w:pos="1701"/>
              </w:tabs>
              <w:ind w:left="-57" w:right="-57"/>
              <w:jc w:val="both"/>
              <w:rPr>
                <w:color w:val="000000"/>
                <w:sz w:val="20"/>
                <w:szCs w:val="20"/>
              </w:rPr>
            </w:pPr>
          </w:p>
        </w:tc>
        <w:tc>
          <w:tcPr>
            <w:tcW w:w="1276" w:type="dxa"/>
          </w:tcPr>
          <w:p w14:paraId="79F3A032" w14:textId="77777777" w:rsidR="00AC56B1" w:rsidRDefault="00AC56B1" w:rsidP="00AC56B1">
            <w:pPr>
              <w:tabs>
                <w:tab w:val="left" w:pos="1701"/>
              </w:tabs>
              <w:ind w:left="-57" w:right="-57"/>
              <w:jc w:val="both"/>
              <w:rPr>
                <w:color w:val="000000"/>
                <w:sz w:val="20"/>
                <w:szCs w:val="20"/>
              </w:rPr>
            </w:pPr>
          </w:p>
        </w:tc>
        <w:tc>
          <w:tcPr>
            <w:tcW w:w="1134" w:type="dxa"/>
          </w:tcPr>
          <w:p w14:paraId="1255A5F0" w14:textId="77777777" w:rsidR="00AC56B1" w:rsidRDefault="00AC56B1" w:rsidP="00AC56B1">
            <w:pPr>
              <w:tabs>
                <w:tab w:val="left" w:pos="1701"/>
              </w:tabs>
              <w:ind w:left="-57" w:right="-57"/>
              <w:jc w:val="both"/>
              <w:rPr>
                <w:color w:val="000000"/>
                <w:sz w:val="20"/>
                <w:szCs w:val="20"/>
              </w:rPr>
            </w:pPr>
          </w:p>
        </w:tc>
        <w:tc>
          <w:tcPr>
            <w:tcW w:w="2547" w:type="dxa"/>
          </w:tcPr>
          <w:p w14:paraId="7ACBA0C1" w14:textId="77777777" w:rsidR="00AC56B1" w:rsidRDefault="00AC56B1" w:rsidP="00AC56B1">
            <w:pPr>
              <w:tabs>
                <w:tab w:val="left" w:pos="1701"/>
              </w:tabs>
              <w:ind w:left="-57" w:right="-57"/>
              <w:jc w:val="both"/>
              <w:rPr>
                <w:color w:val="000000"/>
                <w:sz w:val="20"/>
                <w:szCs w:val="20"/>
              </w:rPr>
            </w:pPr>
          </w:p>
        </w:tc>
      </w:tr>
      <w:tr w:rsidR="00AC56B1" w14:paraId="016926FD" w14:textId="77777777" w:rsidTr="00937F10">
        <w:trPr>
          <w:trHeight w:val="260"/>
        </w:trPr>
        <w:tc>
          <w:tcPr>
            <w:tcW w:w="1701" w:type="dxa"/>
            <w:vMerge/>
          </w:tcPr>
          <w:p w14:paraId="522867EA"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732763C8" w14:textId="11FFC713"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 xml:space="preserve">2)  Organizing and holding national sporting competitions to popularize them </w:t>
            </w:r>
          </w:p>
        </w:tc>
        <w:tc>
          <w:tcPr>
            <w:tcW w:w="851" w:type="dxa"/>
          </w:tcPr>
          <w:p w14:paraId="492BDF73" w14:textId="77777777"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2025—2027 роки</w:t>
            </w:r>
          </w:p>
        </w:tc>
        <w:tc>
          <w:tcPr>
            <w:tcW w:w="1276" w:type="dxa"/>
          </w:tcPr>
          <w:p w14:paraId="332818EB" w14:textId="0D7A9467"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at least five competitions held annually</w:t>
            </w:r>
          </w:p>
        </w:tc>
        <w:tc>
          <w:tcPr>
            <w:tcW w:w="1418" w:type="dxa"/>
          </w:tcPr>
          <w:p w14:paraId="2450B68E" w14:textId="346FAB1F" w:rsidR="00AC56B1" w:rsidRDefault="00AC56B1" w:rsidP="00AC56B1">
            <w:pPr>
              <w:tabs>
                <w:tab w:val="left" w:pos="1701"/>
              </w:tabs>
              <w:jc w:val="both"/>
              <w:rPr>
                <w:sz w:val="20"/>
                <w:szCs w:val="20"/>
              </w:rPr>
            </w:pPr>
            <w:r>
              <w:rPr>
                <w:sz w:val="20"/>
                <w:szCs w:val="20"/>
              </w:rPr>
              <w:t>Completed</w:t>
            </w:r>
          </w:p>
        </w:tc>
        <w:tc>
          <w:tcPr>
            <w:tcW w:w="2692" w:type="dxa"/>
          </w:tcPr>
          <w:p w14:paraId="1A2628DD" w14:textId="030CC213" w:rsidR="00AC56B1" w:rsidRPr="00FA33E9" w:rsidRDefault="00AC56B1" w:rsidP="00AC56B1">
            <w:pPr>
              <w:pStyle w:val="font-claude-response-body"/>
              <w:rPr>
                <w:b/>
                <w:bCs/>
                <w:sz w:val="20"/>
                <w:szCs w:val="20"/>
              </w:rPr>
            </w:pPr>
            <w:r w:rsidRPr="00FA33E9">
              <w:rPr>
                <w:b/>
                <w:bCs/>
                <w:sz w:val="20"/>
                <w:szCs w:val="20"/>
              </w:rPr>
              <w:t>Ministry of Youth and Sports</w:t>
            </w:r>
          </w:p>
          <w:p w14:paraId="44FA64B3" w14:textId="21845723" w:rsidR="00AC56B1" w:rsidRPr="00FA33E9" w:rsidRDefault="00AC56B1" w:rsidP="00AC56B1">
            <w:pPr>
              <w:pStyle w:val="font-claude-response-body"/>
              <w:rPr>
                <w:sz w:val="20"/>
                <w:szCs w:val="20"/>
              </w:rPr>
            </w:pPr>
            <w:r w:rsidRPr="00FA33E9">
              <w:rPr>
                <w:sz w:val="20"/>
                <w:szCs w:val="20"/>
              </w:rPr>
              <w:t>1,360 national competitions were held: 741 national competitions in Olympic sports and 619 in non-Olympic sports. 16,256 athletes took part in the Olympic-sport competitions, and 316,548 athletes took part in the non-Olympic-sport competitions.</w:t>
            </w:r>
          </w:p>
          <w:p w14:paraId="689C677F" w14:textId="7271FDE5" w:rsidR="00AC56B1" w:rsidRPr="00FA33E9" w:rsidRDefault="00AC56B1" w:rsidP="00AC56B1">
            <w:pPr>
              <w:tabs>
                <w:tab w:val="left" w:pos="1701"/>
              </w:tabs>
              <w:ind w:left="-57"/>
              <w:jc w:val="both"/>
              <w:rPr>
                <w:sz w:val="20"/>
                <w:szCs w:val="20"/>
              </w:rPr>
            </w:pPr>
          </w:p>
        </w:tc>
        <w:tc>
          <w:tcPr>
            <w:tcW w:w="1276" w:type="dxa"/>
          </w:tcPr>
          <w:p w14:paraId="533B572A" w14:textId="77777777" w:rsidR="00AC56B1" w:rsidRDefault="00AC56B1" w:rsidP="00AC56B1">
            <w:pPr>
              <w:tabs>
                <w:tab w:val="left" w:pos="1701"/>
              </w:tabs>
              <w:ind w:left="-57" w:right="-57"/>
              <w:jc w:val="both"/>
              <w:rPr>
                <w:color w:val="000000"/>
                <w:sz w:val="20"/>
                <w:szCs w:val="20"/>
              </w:rPr>
            </w:pPr>
          </w:p>
        </w:tc>
        <w:tc>
          <w:tcPr>
            <w:tcW w:w="1276" w:type="dxa"/>
          </w:tcPr>
          <w:p w14:paraId="268BD2E8" w14:textId="77777777" w:rsidR="00AC56B1" w:rsidRDefault="00AC56B1" w:rsidP="00AC56B1">
            <w:pPr>
              <w:tabs>
                <w:tab w:val="left" w:pos="1701"/>
              </w:tabs>
              <w:ind w:left="-57" w:right="-57"/>
              <w:jc w:val="both"/>
              <w:rPr>
                <w:color w:val="000000"/>
                <w:sz w:val="20"/>
                <w:szCs w:val="20"/>
              </w:rPr>
            </w:pPr>
          </w:p>
        </w:tc>
        <w:tc>
          <w:tcPr>
            <w:tcW w:w="1134" w:type="dxa"/>
          </w:tcPr>
          <w:p w14:paraId="5D26D04B" w14:textId="77777777" w:rsidR="00AC56B1" w:rsidRDefault="00AC56B1" w:rsidP="00AC56B1">
            <w:pPr>
              <w:tabs>
                <w:tab w:val="left" w:pos="1701"/>
              </w:tabs>
              <w:ind w:left="-57" w:right="-57"/>
              <w:jc w:val="both"/>
              <w:rPr>
                <w:color w:val="000000"/>
                <w:sz w:val="20"/>
                <w:szCs w:val="20"/>
              </w:rPr>
            </w:pPr>
          </w:p>
        </w:tc>
        <w:tc>
          <w:tcPr>
            <w:tcW w:w="2547" w:type="dxa"/>
          </w:tcPr>
          <w:p w14:paraId="3511A80F" w14:textId="77777777" w:rsidR="00AC56B1" w:rsidRDefault="00AC56B1" w:rsidP="00AC56B1">
            <w:pPr>
              <w:tabs>
                <w:tab w:val="left" w:pos="1701"/>
              </w:tabs>
              <w:ind w:left="-57" w:right="-57"/>
              <w:jc w:val="both"/>
              <w:rPr>
                <w:color w:val="000000"/>
                <w:sz w:val="20"/>
                <w:szCs w:val="20"/>
              </w:rPr>
            </w:pPr>
          </w:p>
        </w:tc>
      </w:tr>
      <w:tr w:rsidR="00AC56B1" w14:paraId="32A53A05" w14:textId="77777777" w:rsidTr="00937F10">
        <w:trPr>
          <w:trHeight w:val="260"/>
        </w:trPr>
        <w:tc>
          <w:tcPr>
            <w:tcW w:w="1701" w:type="dxa"/>
            <w:vMerge/>
          </w:tcPr>
          <w:p w14:paraId="3A095BBA"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410C1AC" w14:textId="0A9C1726"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 xml:space="preserve">3)  Conducting national information and outreach events to support the development of the Olympic movement in Ukraine (seminars, conferences, forums, and other national-level organizational </w:t>
            </w:r>
            <w:r w:rsidRPr="006322E0">
              <w:rPr>
                <w:sz w:val="20"/>
                <w:szCs w:val="20"/>
              </w:rPr>
              <w:lastRenderedPageBreak/>
              <w:t>and methodological events)</w:t>
            </w:r>
          </w:p>
        </w:tc>
        <w:tc>
          <w:tcPr>
            <w:tcW w:w="851" w:type="dxa"/>
          </w:tcPr>
          <w:p w14:paraId="61E28CEB" w14:textId="77777777"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lastRenderedPageBreak/>
              <w:t>2025—2027 роки</w:t>
            </w:r>
          </w:p>
        </w:tc>
        <w:tc>
          <w:tcPr>
            <w:tcW w:w="1276" w:type="dxa"/>
          </w:tcPr>
          <w:p w14:paraId="4B44FE5E" w14:textId="754868D6"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at least two events held annually</w:t>
            </w:r>
          </w:p>
        </w:tc>
        <w:tc>
          <w:tcPr>
            <w:tcW w:w="1418" w:type="dxa"/>
          </w:tcPr>
          <w:p w14:paraId="30DF44AD" w14:textId="5D3A5387" w:rsidR="00AC56B1" w:rsidRDefault="00AC56B1" w:rsidP="00AC56B1">
            <w:pPr>
              <w:tabs>
                <w:tab w:val="left" w:pos="1701"/>
              </w:tabs>
              <w:jc w:val="both"/>
              <w:rPr>
                <w:sz w:val="20"/>
                <w:szCs w:val="20"/>
              </w:rPr>
            </w:pPr>
            <w:r>
              <w:rPr>
                <w:sz w:val="20"/>
                <w:szCs w:val="20"/>
              </w:rPr>
              <w:t>Completed</w:t>
            </w:r>
          </w:p>
        </w:tc>
        <w:tc>
          <w:tcPr>
            <w:tcW w:w="2692" w:type="dxa"/>
          </w:tcPr>
          <w:p w14:paraId="70BB4849" w14:textId="174DF805" w:rsidR="00AC56B1" w:rsidRPr="00FA33E9" w:rsidRDefault="00AC56B1" w:rsidP="00AC56B1">
            <w:pPr>
              <w:pStyle w:val="font-claude-response-body"/>
              <w:rPr>
                <w:b/>
                <w:bCs/>
                <w:sz w:val="20"/>
                <w:szCs w:val="20"/>
              </w:rPr>
            </w:pPr>
            <w:r w:rsidRPr="00FA33E9">
              <w:rPr>
                <w:b/>
                <w:bCs/>
                <w:sz w:val="20"/>
                <w:szCs w:val="20"/>
              </w:rPr>
              <w:t>Ministry of Youth and Sports</w:t>
            </w:r>
          </w:p>
          <w:p w14:paraId="269DCC17" w14:textId="2530A61E" w:rsidR="00AC56B1" w:rsidRPr="00FA33E9" w:rsidRDefault="00AC56B1" w:rsidP="00AC56B1">
            <w:pPr>
              <w:pStyle w:val="font-claude-response-body"/>
              <w:rPr>
                <w:sz w:val="20"/>
                <w:szCs w:val="20"/>
              </w:rPr>
            </w:pPr>
            <w:r w:rsidRPr="00FA33E9">
              <w:rPr>
                <w:sz w:val="20"/>
                <w:szCs w:val="20"/>
              </w:rPr>
              <w:t xml:space="preserve">The National Olympic Committee of Ukraine held: a national sports and interactive event for children and youth, #OlympicLab, dedicated to the International Day of Sport for Development and Peace; a national project for children and youth, "DoLikeOlympians"; a nationwide campaign, "Olympic Corner"; a national educational sport-and-culture </w:t>
            </w:r>
            <w:r w:rsidRPr="00FA33E9">
              <w:rPr>
                <w:sz w:val="20"/>
                <w:szCs w:val="20"/>
              </w:rPr>
              <w:lastRenderedPageBreak/>
              <w:t>event for children, "Faster, Higher, Stronger — Together!"; National Olympic Day; a national ceremony, "Festival of the Olympic Flag"; a national sport and educational project, "Olympians Inspire — Children Determine Their Future!"; a national Olympic lesson; national sport and educational events for children, "Ukraine Unites Hearts" (winter) and "Ukraine Unites Hearts"; National Olympic Week; a National Olympic Committee seminar with stakeholders of the Olympic movement (Stages I–III); national seminars for coaches and referees in 23 Olympic sports; a seminar for sports journalists; a National Athletes' Forum; a National Forum on Gender Equality in Sport; a "Chat with a Champion" as part of the European Week of Sport #BeActive; and other events. Total participants: more than 1.5 million people.</w:t>
            </w:r>
          </w:p>
        </w:tc>
        <w:tc>
          <w:tcPr>
            <w:tcW w:w="1276" w:type="dxa"/>
          </w:tcPr>
          <w:p w14:paraId="0EAB594A" w14:textId="77777777" w:rsidR="00AC56B1" w:rsidRDefault="00AC56B1" w:rsidP="00AC56B1">
            <w:pPr>
              <w:tabs>
                <w:tab w:val="left" w:pos="1701"/>
              </w:tabs>
              <w:ind w:left="-57" w:right="-57"/>
              <w:jc w:val="both"/>
              <w:rPr>
                <w:color w:val="000000"/>
                <w:sz w:val="20"/>
                <w:szCs w:val="20"/>
              </w:rPr>
            </w:pPr>
          </w:p>
        </w:tc>
        <w:tc>
          <w:tcPr>
            <w:tcW w:w="1276" w:type="dxa"/>
          </w:tcPr>
          <w:p w14:paraId="5E8D1FF5" w14:textId="77777777" w:rsidR="00AC56B1" w:rsidRDefault="00AC56B1" w:rsidP="00AC56B1">
            <w:pPr>
              <w:tabs>
                <w:tab w:val="left" w:pos="1701"/>
              </w:tabs>
              <w:ind w:left="-57" w:right="-57"/>
              <w:jc w:val="both"/>
              <w:rPr>
                <w:color w:val="000000"/>
                <w:sz w:val="20"/>
                <w:szCs w:val="20"/>
              </w:rPr>
            </w:pPr>
          </w:p>
        </w:tc>
        <w:tc>
          <w:tcPr>
            <w:tcW w:w="1134" w:type="dxa"/>
          </w:tcPr>
          <w:p w14:paraId="670FDD0F" w14:textId="77777777" w:rsidR="00AC56B1" w:rsidRDefault="00AC56B1" w:rsidP="00AC56B1">
            <w:pPr>
              <w:tabs>
                <w:tab w:val="left" w:pos="1701"/>
              </w:tabs>
              <w:ind w:left="-57" w:right="-57"/>
              <w:jc w:val="both"/>
              <w:rPr>
                <w:color w:val="000000"/>
                <w:sz w:val="20"/>
                <w:szCs w:val="20"/>
              </w:rPr>
            </w:pPr>
          </w:p>
        </w:tc>
        <w:tc>
          <w:tcPr>
            <w:tcW w:w="2547" w:type="dxa"/>
          </w:tcPr>
          <w:p w14:paraId="66A0673B" w14:textId="77777777" w:rsidR="00AC56B1" w:rsidRDefault="00AC56B1" w:rsidP="00AC56B1">
            <w:pPr>
              <w:tabs>
                <w:tab w:val="left" w:pos="1701"/>
              </w:tabs>
              <w:ind w:left="-57" w:right="-57"/>
              <w:jc w:val="both"/>
              <w:rPr>
                <w:color w:val="000000"/>
                <w:sz w:val="20"/>
                <w:szCs w:val="20"/>
              </w:rPr>
            </w:pPr>
          </w:p>
        </w:tc>
      </w:tr>
      <w:tr w:rsidR="00AC56B1" w14:paraId="310CFBEF" w14:textId="77777777" w:rsidTr="00937F10">
        <w:trPr>
          <w:trHeight w:val="260"/>
        </w:trPr>
        <w:tc>
          <w:tcPr>
            <w:tcW w:w="1701" w:type="dxa"/>
            <w:vMerge w:val="restart"/>
          </w:tcPr>
          <w:p w14:paraId="07AFA7C3" w14:textId="30D5AD3A"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lastRenderedPageBreak/>
              <w:t>30. Creating conditions for engaging persons and children with disabilities, including those who acquired disabilities as a result of the Russian Federation's armed aggression, in physical culture, sport and physical-culture-and-sport rehabilitation</w:t>
            </w:r>
          </w:p>
        </w:tc>
        <w:tc>
          <w:tcPr>
            <w:tcW w:w="1417" w:type="dxa"/>
          </w:tcPr>
          <w:p w14:paraId="78C3A46D" w14:textId="5E76FD63"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1)  Holding the national "Believe in Yourself" championship for children with disabilities</w:t>
            </w:r>
          </w:p>
        </w:tc>
        <w:tc>
          <w:tcPr>
            <w:tcW w:w="851" w:type="dxa"/>
          </w:tcPr>
          <w:p w14:paraId="0487D978" w14:textId="7316EF7E"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 xml:space="preserve">2025—2027 </w:t>
            </w:r>
          </w:p>
        </w:tc>
        <w:tc>
          <w:tcPr>
            <w:tcW w:w="1276" w:type="dxa"/>
          </w:tcPr>
          <w:p w14:paraId="6AAE8B69" w14:textId="02D34A1C"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at least 10 sporting competitions held annually</w:t>
            </w:r>
          </w:p>
        </w:tc>
        <w:tc>
          <w:tcPr>
            <w:tcW w:w="1418" w:type="dxa"/>
          </w:tcPr>
          <w:p w14:paraId="45272B89" w14:textId="05BBF353" w:rsidR="00AC56B1" w:rsidRDefault="00AC56B1" w:rsidP="00AC56B1">
            <w:pPr>
              <w:tabs>
                <w:tab w:val="left" w:pos="1701"/>
              </w:tabs>
              <w:jc w:val="both"/>
              <w:rPr>
                <w:sz w:val="20"/>
                <w:szCs w:val="20"/>
              </w:rPr>
            </w:pPr>
            <w:r>
              <w:rPr>
                <w:sz w:val="20"/>
                <w:szCs w:val="20"/>
              </w:rPr>
              <w:t>Completed</w:t>
            </w:r>
          </w:p>
        </w:tc>
        <w:tc>
          <w:tcPr>
            <w:tcW w:w="2692" w:type="dxa"/>
          </w:tcPr>
          <w:p w14:paraId="632A373E" w14:textId="239734D7" w:rsidR="00AC56B1" w:rsidRPr="00FA33E9" w:rsidRDefault="00AC56B1" w:rsidP="00AC56B1">
            <w:pPr>
              <w:pStyle w:val="font-claude-response-body"/>
              <w:rPr>
                <w:b/>
                <w:bCs/>
                <w:sz w:val="20"/>
                <w:szCs w:val="20"/>
              </w:rPr>
            </w:pPr>
            <w:r w:rsidRPr="00FA33E9">
              <w:rPr>
                <w:b/>
                <w:bCs/>
                <w:sz w:val="20"/>
                <w:szCs w:val="20"/>
              </w:rPr>
              <w:t>Ministry of Youth and Sports</w:t>
            </w:r>
          </w:p>
          <w:p w14:paraId="38D093D3" w14:textId="5BB303A0" w:rsidR="00AC56B1" w:rsidRPr="00FA33E9" w:rsidRDefault="00AC56B1" w:rsidP="00AC56B1">
            <w:pPr>
              <w:pStyle w:val="font-claude-response-body"/>
              <w:rPr>
                <w:sz w:val="20"/>
                <w:szCs w:val="20"/>
              </w:rPr>
            </w:pPr>
            <w:r w:rsidRPr="00FA33E9">
              <w:rPr>
                <w:sz w:val="20"/>
                <w:szCs w:val="20"/>
              </w:rPr>
              <w:t xml:space="preserve">In accordance with the Unified Calendar Plan of Physical-Culture, Health and Sporting Events and Competitions for 2025, the Ukrainian Centre "Invasport," from March to June 2025, organized and held — in compliance with all safety requirements and rules — the final competitions of the 32nd "Believe in Yourself" Championship for children with disabilities, dedicated to the 34th anniversary of Ukraine's independence, across 22 sports. The competitions were held at sports facilities of the Western Rehabilitation and Sports Centre of the National Committee of Sports for the Disabled of Ukraine (village of Yavoriv, Lviv Oblast), Chernivtsi, Vinnytsia, the village of Svityaz (Volyn Oblast), Khmelnytskyi, and Kovel (Volyn Oblast). 532 </w:t>
            </w:r>
            <w:r w:rsidRPr="00FA33E9">
              <w:rPr>
                <w:sz w:val="20"/>
                <w:szCs w:val="20"/>
              </w:rPr>
              <w:lastRenderedPageBreak/>
              <w:t xml:space="preserve">children with disabilities took part in the final competitions across 22 of 24 sports (para-swimming for children with musculoskeletal, visual and intellectual/physical impairments, and swimming for children with hearing impairments; orienteering for children with hearing impairments; badminton for children with hearing impairments; beach volleyball for children with hearing impairments; para table tennis for children with musculoskeletal and intellectual/physical impairments; table tennis for children with hearing impairments; chess for children with musculoskeletal impairments; para athletics for children with musculoskeletal, visual and intellectual/physical impairments; athletics for children with hearing impairments; volleyball for children with hearing impairments; football for children with hearing </w:t>
            </w:r>
            <w:r w:rsidRPr="00FA33E9">
              <w:rPr>
                <w:sz w:val="20"/>
                <w:szCs w:val="20"/>
              </w:rPr>
              <w:lastRenderedPageBreak/>
              <w:t>impairments; football for children with the effects of cerebral palsy (musculoskeletal impairments); and freestyle and Greco-Roman wrestling for children with hearing impairments). 924 medals were awarded: 464 gold, 279 silver and 181 bronze. More than 4,000 children with disabilities took part across all stages of the championship</w:t>
            </w:r>
            <w:r>
              <w:rPr>
                <w:sz w:val="20"/>
                <w:szCs w:val="20"/>
              </w:rPr>
              <w:t>.</w:t>
            </w:r>
          </w:p>
        </w:tc>
        <w:tc>
          <w:tcPr>
            <w:tcW w:w="1276" w:type="dxa"/>
          </w:tcPr>
          <w:p w14:paraId="34C3D18E" w14:textId="77777777" w:rsidR="00AC56B1" w:rsidRDefault="00AC56B1" w:rsidP="00AC56B1">
            <w:pPr>
              <w:tabs>
                <w:tab w:val="left" w:pos="1701"/>
              </w:tabs>
              <w:ind w:left="-57" w:right="-57"/>
              <w:jc w:val="both"/>
              <w:rPr>
                <w:color w:val="000000"/>
                <w:sz w:val="20"/>
                <w:szCs w:val="20"/>
              </w:rPr>
            </w:pPr>
          </w:p>
        </w:tc>
        <w:tc>
          <w:tcPr>
            <w:tcW w:w="1276" w:type="dxa"/>
          </w:tcPr>
          <w:p w14:paraId="574B0E80" w14:textId="77777777" w:rsidR="00AC56B1" w:rsidRDefault="00AC56B1" w:rsidP="00AC56B1">
            <w:pPr>
              <w:tabs>
                <w:tab w:val="left" w:pos="1701"/>
              </w:tabs>
              <w:ind w:left="-57" w:right="-57"/>
              <w:jc w:val="both"/>
              <w:rPr>
                <w:color w:val="000000"/>
                <w:sz w:val="20"/>
                <w:szCs w:val="20"/>
              </w:rPr>
            </w:pPr>
          </w:p>
        </w:tc>
        <w:tc>
          <w:tcPr>
            <w:tcW w:w="1134" w:type="dxa"/>
          </w:tcPr>
          <w:p w14:paraId="75781D23" w14:textId="77777777" w:rsidR="00AC56B1" w:rsidRDefault="00AC56B1" w:rsidP="00AC56B1">
            <w:pPr>
              <w:tabs>
                <w:tab w:val="left" w:pos="1701"/>
              </w:tabs>
              <w:ind w:left="-57" w:right="-57"/>
              <w:jc w:val="both"/>
              <w:rPr>
                <w:color w:val="000000"/>
                <w:sz w:val="20"/>
                <w:szCs w:val="20"/>
              </w:rPr>
            </w:pPr>
          </w:p>
        </w:tc>
        <w:tc>
          <w:tcPr>
            <w:tcW w:w="2547" w:type="dxa"/>
          </w:tcPr>
          <w:p w14:paraId="1C02C359" w14:textId="77777777" w:rsidR="00AC56B1" w:rsidRDefault="00AC56B1" w:rsidP="00AC56B1">
            <w:pPr>
              <w:tabs>
                <w:tab w:val="left" w:pos="1701"/>
              </w:tabs>
              <w:ind w:left="-57" w:right="-57"/>
              <w:jc w:val="both"/>
              <w:rPr>
                <w:color w:val="000000"/>
                <w:sz w:val="20"/>
                <w:szCs w:val="20"/>
              </w:rPr>
            </w:pPr>
          </w:p>
        </w:tc>
      </w:tr>
      <w:tr w:rsidR="00AC56B1" w14:paraId="224A2446" w14:textId="77777777" w:rsidTr="00937F10">
        <w:trPr>
          <w:trHeight w:val="260"/>
        </w:trPr>
        <w:tc>
          <w:tcPr>
            <w:tcW w:w="1701" w:type="dxa"/>
            <w:vMerge/>
          </w:tcPr>
          <w:p w14:paraId="5A29C80E"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0FEC9ED3" w14:textId="46E9DF39"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2)  Holding national sporting events, as well as physical-culture-and-sport rehabilitation events for persons with disabilities, including disabled war veterans</w:t>
            </w:r>
          </w:p>
        </w:tc>
        <w:tc>
          <w:tcPr>
            <w:tcW w:w="851" w:type="dxa"/>
          </w:tcPr>
          <w:p w14:paraId="0395C10C" w14:textId="0F646F5F"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 xml:space="preserve">2025—2027 </w:t>
            </w:r>
          </w:p>
        </w:tc>
        <w:tc>
          <w:tcPr>
            <w:tcW w:w="1276" w:type="dxa"/>
          </w:tcPr>
          <w:p w14:paraId="231BAC46" w14:textId="591826FE" w:rsidR="00AC56B1" w:rsidRPr="00FA33E9" w:rsidRDefault="00AC56B1" w:rsidP="00AC56B1">
            <w:pPr>
              <w:pBdr>
                <w:top w:val="nil"/>
                <w:left w:val="nil"/>
                <w:bottom w:val="nil"/>
                <w:right w:val="nil"/>
                <w:between w:val="nil"/>
              </w:pBdr>
              <w:tabs>
                <w:tab w:val="left" w:pos="1701"/>
              </w:tabs>
              <w:jc w:val="both"/>
              <w:rPr>
                <w:sz w:val="20"/>
                <w:szCs w:val="20"/>
              </w:rPr>
            </w:pPr>
            <w:r w:rsidRPr="00FA33E9">
              <w:rPr>
                <w:sz w:val="20"/>
                <w:szCs w:val="20"/>
              </w:rPr>
              <w:t>at least 35 sporting competitions, 156 training camps, and 35 rehabilitation-and-sports camps held annually</w:t>
            </w:r>
          </w:p>
        </w:tc>
        <w:tc>
          <w:tcPr>
            <w:tcW w:w="1418" w:type="dxa"/>
          </w:tcPr>
          <w:p w14:paraId="77ACB4C5" w14:textId="10771BDB" w:rsidR="00AC56B1" w:rsidRDefault="00AC56B1" w:rsidP="00AC56B1">
            <w:pPr>
              <w:tabs>
                <w:tab w:val="left" w:pos="1701"/>
              </w:tabs>
              <w:jc w:val="both"/>
              <w:rPr>
                <w:sz w:val="20"/>
                <w:szCs w:val="20"/>
              </w:rPr>
            </w:pPr>
            <w:r>
              <w:rPr>
                <w:sz w:val="20"/>
                <w:szCs w:val="20"/>
              </w:rPr>
              <w:t>Completed</w:t>
            </w:r>
          </w:p>
        </w:tc>
        <w:tc>
          <w:tcPr>
            <w:tcW w:w="2692" w:type="dxa"/>
          </w:tcPr>
          <w:p w14:paraId="3E5DA3C5" w14:textId="17ED6B55" w:rsidR="00AC56B1" w:rsidRPr="00FA33E9" w:rsidRDefault="00AC56B1" w:rsidP="00AC56B1">
            <w:pPr>
              <w:pStyle w:val="font-claude-response-body"/>
              <w:rPr>
                <w:b/>
                <w:bCs/>
                <w:sz w:val="20"/>
                <w:szCs w:val="20"/>
              </w:rPr>
            </w:pPr>
            <w:r w:rsidRPr="00FA33E9">
              <w:rPr>
                <w:b/>
                <w:bCs/>
                <w:sz w:val="20"/>
                <w:szCs w:val="20"/>
              </w:rPr>
              <w:t>Ministry of Youth and Sports</w:t>
            </w:r>
          </w:p>
          <w:p w14:paraId="0C0905A1" w14:textId="30C73F00" w:rsidR="00AC56B1" w:rsidRPr="00FA33E9" w:rsidRDefault="00AC56B1" w:rsidP="00BE041D">
            <w:pPr>
              <w:pStyle w:val="font-claude-response-body"/>
              <w:rPr>
                <w:sz w:val="20"/>
                <w:szCs w:val="20"/>
              </w:rPr>
            </w:pPr>
            <w:r w:rsidRPr="00FA33E9">
              <w:rPr>
                <w:sz w:val="20"/>
                <w:szCs w:val="20"/>
              </w:rPr>
              <w:t xml:space="preserve">To popularize sports for persons with disabilities and to select the strongest athletes for Ukraine's national teams, 59 national sporting competitions were organized and held for persons with disabilities of various categories (two of them using externally raised funds). On the basis of the Western Rehabilitation and Sports Centre of the National Committee of Sports for the Disabled of Ukraine (village </w:t>
            </w:r>
            <w:r w:rsidRPr="00FA33E9">
              <w:rPr>
                <w:sz w:val="20"/>
                <w:szCs w:val="20"/>
              </w:rPr>
              <w:lastRenderedPageBreak/>
              <w:t>of Yavoriv, Lviv Oblast), the Ukrainian Centre "Invasport" organized and held 35 rehabilitation-and-sports camps, during which persons with disabilities recorded 18,062 person-visits aimed at restoring health through physical culture, sport and physical-culture-and-sport rehabilitation. To prepare athletes with disabilities for participation in official international sporting competitions, in accordance with the Unified Calendar Plan of Physical-Culture, Health and Sporting Events and Competitions for 2025, 285 training camps were organized and held in Ukraine, of which 169 were preparation for international sporting competitions, 109 were preparation for participation in the XXV Summer Deaflympics 2025, and seven were preparation for participation in the XIV Winter Paralympic Games 2026.</w:t>
            </w:r>
          </w:p>
        </w:tc>
        <w:tc>
          <w:tcPr>
            <w:tcW w:w="1276" w:type="dxa"/>
          </w:tcPr>
          <w:p w14:paraId="5129A14B" w14:textId="77777777" w:rsidR="00AC56B1" w:rsidRDefault="00AC56B1" w:rsidP="00AC56B1">
            <w:pPr>
              <w:tabs>
                <w:tab w:val="left" w:pos="1701"/>
              </w:tabs>
              <w:ind w:left="-57" w:right="-57"/>
              <w:jc w:val="both"/>
              <w:rPr>
                <w:color w:val="000000"/>
                <w:sz w:val="20"/>
                <w:szCs w:val="20"/>
              </w:rPr>
            </w:pPr>
          </w:p>
        </w:tc>
        <w:tc>
          <w:tcPr>
            <w:tcW w:w="1276" w:type="dxa"/>
          </w:tcPr>
          <w:p w14:paraId="451D8FBD" w14:textId="77777777" w:rsidR="00AC56B1" w:rsidRDefault="00AC56B1" w:rsidP="00AC56B1">
            <w:pPr>
              <w:tabs>
                <w:tab w:val="left" w:pos="1701"/>
              </w:tabs>
              <w:ind w:left="-57" w:right="-57"/>
              <w:jc w:val="both"/>
              <w:rPr>
                <w:color w:val="000000"/>
                <w:sz w:val="20"/>
                <w:szCs w:val="20"/>
              </w:rPr>
            </w:pPr>
          </w:p>
        </w:tc>
        <w:tc>
          <w:tcPr>
            <w:tcW w:w="1134" w:type="dxa"/>
          </w:tcPr>
          <w:p w14:paraId="1A20292B" w14:textId="77777777" w:rsidR="00AC56B1" w:rsidRDefault="00AC56B1" w:rsidP="00AC56B1">
            <w:pPr>
              <w:tabs>
                <w:tab w:val="left" w:pos="1701"/>
              </w:tabs>
              <w:ind w:left="-57" w:right="-57"/>
              <w:jc w:val="both"/>
              <w:rPr>
                <w:color w:val="000000"/>
                <w:sz w:val="20"/>
                <w:szCs w:val="20"/>
              </w:rPr>
            </w:pPr>
          </w:p>
        </w:tc>
        <w:tc>
          <w:tcPr>
            <w:tcW w:w="2547" w:type="dxa"/>
          </w:tcPr>
          <w:p w14:paraId="5ED8127D" w14:textId="77777777" w:rsidR="00AC56B1" w:rsidRDefault="00AC56B1" w:rsidP="00AC56B1">
            <w:pPr>
              <w:tabs>
                <w:tab w:val="left" w:pos="1701"/>
              </w:tabs>
              <w:ind w:left="-57" w:right="-57"/>
              <w:jc w:val="both"/>
              <w:rPr>
                <w:color w:val="000000"/>
                <w:sz w:val="20"/>
                <w:szCs w:val="20"/>
              </w:rPr>
            </w:pPr>
          </w:p>
        </w:tc>
      </w:tr>
      <w:tr w:rsidR="00AC56B1" w14:paraId="55B58B9C" w14:textId="77777777" w:rsidTr="00937F10">
        <w:trPr>
          <w:trHeight w:val="260"/>
        </w:trPr>
        <w:tc>
          <w:tcPr>
            <w:tcW w:w="1701" w:type="dxa"/>
          </w:tcPr>
          <w:p w14:paraId="68470CCC" w14:textId="271112DD" w:rsidR="00AC56B1" w:rsidRPr="00C73DB2" w:rsidRDefault="00AC56B1" w:rsidP="00AC56B1">
            <w:pPr>
              <w:pBdr>
                <w:top w:val="nil"/>
                <w:left w:val="nil"/>
                <w:bottom w:val="nil"/>
                <w:right w:val="nil"/>
                <w:between w:val="nil"/>
              </w:pBdr>
              <w:tabs>
                <w:tab w:val="left" w:pos="1701"/>
              </w:tabs>
              <w:jc w:val="both"/>
              <w:rPr>
                <w:sz w:val="20"/>
                <w:szCs w:val="20"/>
                <w:lang w:val="en-US"/>
              </w:rPr>
            </w:pPr>
            <w:r>
              <w:rPr>
                <w:sz w:val="20"/>
                <w:szCs w:val="20"/>
                <w:lang w:val="uk-UA"/>
              </w:rPr>
              <w:lastRenderedPageBreak/>
              <w:t>31.</w:t>
            </w:r>
            <w:r w:rsidRPr="00C73DB2">
              <w:rPr>
                <w:sz w:val="20"/>
                <w:szCs w:val="20"/>
                <w:lang w:val="en-US"/>
              </w:rPr>
              <w:t>Creating conditions for the development and successful self-realization of youth, including through the implementation, in regions and territorial communities, of the National Youth Strategy until 2030</w:t>
            </w:r>
          </w:p>
        </w:tc>
        <w:tc>
          <w:tcPr>
            <w:tcW w:w="1417" w:type="dxa"/>
          </w:tcPr>
          <w:p w14:paraId="08C2D570" w14:textId="3856DCA8" w:rsidR="00AC56B1" w:rsidRPr="006322E0" w:rsidRDefault="00AC56B1" w:rsidP="00AC56B1">
            <w:pPr>
              <w:pBdr>
                <w:top w:val="nil"/>
                <w:left w:val="nil"/>
                <w:bottom w:val="nil"/>
                <w:right w:val="nil"/>
                <w:between w:val="nil"/>
              </w:pBdr>
              <w:tabs>
                <w:tab w:val="left" w:pos="1701"/>
              </w:tabs>
              <w:jc w:val="both"/>
              <w:rPr>
                <w:sz w:val="20"/>
                <w:szCs w:val="20"/>
                <w:lang w:val="en-US"/>
              </w:rPr>
            </w:pPr>
            <w:r w:rsidRPr="006322E0">
              <w:rPr>
                <w:sz w:val="20"/>
                <w:szCs w:val="20"/>
                <w:lang w:val="en-US"/>
              </w:rPr>
              <w:t>Holding national events for representatives of youth consultative and advisory bodies aimed at making effective decisions for the country's recovery</w:t>
            </w:r>
          </w:p>
        </w:tc>
        <w:tc>
          <w:tcPr>
            <w:tcW w:w="851" w:type="dxa"/>
          </w:tcPr>
          <w:p w14:paraId="3582EFAC" w14:textId="2F453C36" w:rsidR="00AC56B1" w:rsidRPr="00C73DB2" w:rsidRDefault="00AC56B1" w:rsidP="00AC56B1">
            <w:pPr>
              <w:tabs>
                <w:tab w:val="left" w:pos="1701"/>
              </w:tabs>
              <w:jc w:val="both"/>
              <w:rPr>
                <w:sz w:val="20"/>
                <w:szCs w:val="20"/>
                <w:lang w:val="en-US"/>
              </w:rPr>
            </w:pPr>
            <w:r w:rsidRPr="00C73DB2">
              <w:rPr>
                <w:sz w:val="20"/>
                <w:szCs w:val="20"/>
                <w:lang w:val="en-US"/>
              </w:rPr>
              <w:t xml:space="preserve">2025—2027 </w:t>
            </w:r>
          </w:p>
        </w:tc>
        <w:tc>
          <w:tcPr>
            <w:tcW w:w="1276" w:type="dxa"/>
          </w:tcPr>
          <w:p w14:paraId="7B3165FC" w14:textId="78958134" w:rsidR="00AC56B1" w:rsidRPr="00C73DB2" w:rsidRDefault="00AC56B1" w:rsidP="00AC56B1">
            <w:pPr>
              <w:tabs>
                <w:tab w:val="left" w:pos="1701"/>
              </w:tabs>
              <w:jc w:val="both"/>
              <w:rPr>
                <w:sz w:val="20"/>
                <w:szCs w:val="20"/>
                <w:lang w:val="en-US"/>
              </w:rPr>
            </w:pPr>
            <w:r w:rsidRPr="00C73DB2">
              <w:rPr>
                <w:sz w:val="20"/>
                <w:szCs w:val="20"/>
                <w:lang w:val="en-US"/>
              </w:rPr>
              <w:t>at least three events held</w:t>
            </w:r>
          </w:p>
        </w:tc>
        <w:tc>
          <w:tcPr>
            <w:tcW w:w="1418" w:type="dxa"/>
          </w:tcPr>
          <w:p w14:paraId="31225FD8" w14:textId="4949CCDE" w:rsidR="00AC56B1" w:rsidRPr="00FA6E59" w:rsidRDefault="00AC56B1" w:rsidP="00AC56B1">
            <w:pPr>
              <w:tabs>
                <w:tab w:val="left" w:pos="1701"/>
              </w:tabs>
              <w:jc w:val="both"/>
              <w:rPr>
                <w:sz w:val="20"/>
                <w:szCs w:val="20"/>
                <w:lang w:val="en-US"/>
              </w:rPr>
            </w:pPr>
            <w:r>
              <w:rPr>
                <w:sz w:val="20"/>
                <w:szCs w:val="20"/>
                <w:lang w:val="en-US"/>
              </w:rPr>
              <w:t>Completed</w:t>
            </w:r>
          </w:p>
        </w:tc>
        <w:tc>
          <w:tcPr>
            <w:tcW w:w="2692" w:type="dxa"/>
          </w:tcPr>
          <w:p w14:paraId="3DC3D96E" w14:textId="550D6E6B" w:rsidR="00AC56B1" w:rsidRPr="00C73DB2" w:rsidRDefault="00AC56B1" w:rsidP="00AC56B1">
            <w:pPr>
              <w:pStyle w:val="font-claude-response-body"/>
              <w:tabs>
                <w:tab w:val="left" w:pos="1701"/>
              </w:tabs>
              <w:rPr>
                <w:b/>
                <w:bCs/>
                <w:sz w:val="20"/>
                <w:szCs w:val="20"/>
                <w:lang w:val="uk-UA"/>
              </w:rPr>
            </w:pPr>
            <w:r w:rsidRPr="00C73DB2">
              <w:rPr>
                <w:b/>
                <w:bCs/>
                <w:sz w:val="20"/>
                <w:szCs w:val="20"/>
                <w:lang w:val="en-US"/>
              </w:rPr>
              <w:t>Ministry of Youth and Sports</w:t>
            </w:r>
          </w:p>
          <w:p w14:paraId="06969022" w14:textId="7F51D94E" w:rsidR="00AC56B1" w:rsidRPr="00C73DB2" w:rsidRDefault="00AC56B1" w:rsidP="00AC56B1">
            <w:pPr>
              <w:pStyle w:val="font-claude-response-body"/>
              <w:tabs>
                <w:tab w:val="left" w:pos="1701"/>
              </w:tabs>
              <w:rPr>
                <w:sz w:val="20"/>
                <w:szCs w:val="20"/>
                <w:lang w:val="uk-UA"/>
              </w:rPr>
            </w:pPr>
            <w:r w:rsidRPr="00C73DB2">
              <w:rPr>
                <w:sz w:val="20"/>
                <w:szCs w:val="20"/>
                <w:lang w:val="en-US"/>
              </w:rPr>
              <w:t xml:space="preserve">During 2025, 2 training sessions were held for youth consultative and advisory bodies in two oblasts: Rivne (attended by 40 people: 25 women and 15 men) and Ternopil (attended by 40 people: 18 women and 22 men). In addition, a National Summary Forum for representatives of youth consultative and advisory bodies was held in Ivano-Frankivsk, bringing together 200 people: 93 men and 107 women. As of now, 664 youth councils operate in Ukraine, of which: 624 are at the local level; 29 at the regional level and in the city of Kyiv; and 11 at the national level. The total number of members of youth councils is 10,893, including: 886 internally displaced persons; 92 persons with disabilities; 46 veterans (men and women); and 110 representatives of national </w:t>
            </w:r>
            <w:r w:rsidRPr="00C73DB2">
              <w:rPr>
                <w:sz w:val="20"/>
                <w:szCs w:val="20"/>
                <w:lang w:val="en-US"/>
              </w:rPr>
              <w:lastRenderedPageBreak/>
              <w:t xml:space="preserve">minorities (communities). In addition to youth councils, young people take part in shaping state policy </w:t>
            </w:r>
            <w:proofErr w:type="gramStart"/>
            <w:r w:rsidRPr="00C73DB2">
              <w:rPr>
                <w:sz w:val="20"/>
                <w:szCs w:val="20"/>
                <w:lang w:val="en-US"/>
              </w:rPr>
              <w:t>through:</w:t>
            </w:r>
            <w:proofErr w:type="gramEnd"/>
            <w:r w:rsidRPr="00C73DB2">
              <w:rPr>
                <w:sz w:val="20"/>
                <w:szCs w:val="20"/>
                <w:lang w:val="en-US"/>
              </w:rPr>
              <w:t xml:space="preserve"> student and pupil self-government; civil society organizations; public consultations with authorities; participation in working groups at various levels; and e-democracy tools. Engaging youth in decision-making is one of the key principles of youth policy.</w:t>
            </w:r>
          </w:p>
        </w:tc>
        <w:tc>
          <w:tcPr>
            <w:tcW w:w="1276" w:type="dxa"/>
          </w:tcPr>
          <w:p w14:paraId="59241AC7" w14:textId="77777777" w:rsidR="00AC56B1" w:rsidRDefault="00AC56B1" w:rsidP="00AC56B1">
            <w:pPr>
              <w:tabs>
                <w:tab w:val="left" w:pos="1701"/>
              </w:tabs>
              <w:ind w:left="-57" w:right="-57"/>
              <w:jc w:val="both"/>
              <w:rPr>
                <w:color w:val="000000"/>
                <w:sz w:val="20"/>
                <w:szCs w:val="20"/>
                <w:highlight w:val="cyan"/>
              </w:rPr>
            </w:pPr>
          </w:p>
        </w:tc>
        <w:tc>
          <w:tcPr>
            <w:tcW w:w="1276" w:type="dxa"/>
          </w:tcPr>
          <w:p w14:paraId="5924277F" w14:textId="77777777" w:rsidR="00AC56B1" w:rsidRDefault="00AC56B1" w:rsidP="00AC56B1">
            <w:pPr>
              <w:tabs>
                <w:tab w:val="left" w:pos="1701"/>
              </w:tabs>
              <w:ind w:left="-57" w:right="-57"/>
              <w:jc w:val="both"/>
              <w:rPr>
                <w:color w:val="000000"/>
                <w:sz w:val="20"/>
                <w:szCs w:val="20"/>
                <w:highlight w:val="cyan"/>
              </w:rPr>
            </w:pPr>
          </w:p>
        </w:tc>
        <w:tc>
          <w:tcPr>
            <w:tcW w:w="1134" w:type="dxa"/>
          </w:tcPr>
          <w:p w14:paraId="5B0C1FDB" w14:textId="77777777" w:rsidR="00AC56B1" w:rsidRDefault="00AC56B1" w:rsidP="00AC56B1">
            <w:pPr>
              <w:tabs>
                <w:tab w:val="left" w:pos="1701"/>
              </w:tabs>
              <w:ind w:left="-57" w:right="-57"/>
              <w:jc w:val="both"/>
              <w:rPr>
                <w:color w:val="000000"/>
                <w:sz w:val="20"/>
                <w:szCs w:val="20"/>
              </w:rPr>
            </w:pPr>
          </w:p>
        </w:tc>
        <w:tc>
          <w:tcPr>
            <w:tcW w:w="2547" w:type="dxa"/>
          </w:tcPr>
          <w:p w14:paraId="7B2F03E6" w14:textId="77777777" w:rsidR="00AC56B1" w:rsidRDefault="00AC56B1" w:rsidP="00AC56B1">
            <w:pPr>
              <w:tabs>
                <w:tab w:val="left" w:pos="1701"/>
              </w:tabs>
              <w:ind w:left="-57" w:right="-57"/>
              <w:jc w:val="both"/>
              <w:rPr>
                <w:color w:val="000000"/>
                <w:sz w:val="20"/>
                <w:szCs w:val="20"/>
              </w:rPr>
            </w:pPr>
          </w:p>
        </w:tc>
      </w:tr>
      <w:tr w:rsidR="00AC56B1" w14:paraId="0F08A3F3" w14:textId="77777777" w:rsidTr="00937F10">
        <w:trPr>
          <w:trHeight w:val="260"/>
        </w:trPr>
        <w:tc>
          <w:tcPr>
            <w:tcW w:w="1701" w:type="dxa"/>
            <w:vMerge w:val="restart"/>
          </w:tcPr>
          <w:p w14:paraId="19778C4E" w14:textId="7EE030E0" w:rsidR="00AC56B1" w:rsidRPr="00C73DB2" w:rsidRDefault="00AC56B1" w:rsidP="00AC56B1">
            <w:pPr>
              <w:tabs>
                <w:tab w:val="left" w:pos="1701"/>
              </w:tabs>
              <w:jc w:val="both"/>
              <w:rPr>
                <w:sz w:val="20"/>
                <w:szCs w:val="20"/>
              </w:rPr>
            </w:pPr>
            <w:r w:rsidRPr="00C73DB2">
              <w:rPr>
                <w:sz w:val="20"/>
                <w:szCs w:val="20"/>
              </w:rPr>
              <w:t>32.Promoting the development of civic education and raising the level of social integration of youth</w:t>
            </w:r>
          </w:p>
          <w:p w14:paraId="1A4E5B63" w14:textId="77777777" w:rsidR="00AC56B1" w:rsidRPr="00C73DB2" w:rsidRDefault="00AC56B1" w:rsidP="00AC56B1">
            <w:pPr>
              <w:tabs>
                <w:tab w:val="left" w:pos="1701"/>
              </w:tabs>
              <w:jc w:val="both"/>
              <w:rPr>
                <w:sz w:val="20"/>
                <w:szCs w:val="20"/>
              </w:rPr>
            </w:pPr>
          </w:p>
          <w:p w14:paraId="60FA5DA8" w14:textId="39089637" w:rsidR="00AC56B1" w:rsidRPr="00C73DB2" w:rsidRDefault="00AC56B1" w:rsidP="00AC56B1">
            <w:pPr>
              <w:tabs>
                <w:tab w:val="left" w:pos="1701"/>
              </w:tabs>
              <w:jc w:val="both"/>
              <w:rPr>
                <w:sz w:val="20"/>
                <w:szCs w:val="20"/>
              </w:rPr>
            </w:pPr>
          </w:p>
        </w:tc>
        <w:tc>
          <w:tcPr>
            <w:tcW w:w="1417" w:type="dxa"/>
          </w:tcPr>
          <w:p w14:paraId="7FE7D6C3" w14:textId="7381A4C6" w:rsidR="00AC56B1" w:rsidRPr="006322E0" w:rsidRDefault="00AC56B1" w:rsidP="00AC56B1">
            <w:pPr>
              <w:tabs>
                <w:tab w:val="left" w:pos="1701"/>
              </w:tabs>
              <w:jc w:val="both"/>
              <w:rPr>
                <w:sz w:val="20"/>
                <w:szCs w:val="20"/>
              </w:rPr>
            </w:pPr>
            <w:r w:rsidRPr="006322E0">
              <w:rPr>
                <w:sz w:val="20"/>
                <w:szCs w:val="20"/>
              </w:rPr>
              <w:t>1) Conducting national trainings for representatives working in youth and children's civil society organizations, to strengthen their competencies for working with youth during the war and in the post-war period</w:t>
            </w:r>
          </w:p>
        </w:tc>
        <w:tc>
          <w:tcPr>
            <w:tcW w:w="851" w:type="dxa"/>
          </w:tcPr>
          <w:p w14:paraId="7C26E3C8" w14:textId="4404E6FD" w:rsidR="00AC56B1" w:rsidRDefault="00AC56B1" w:rsidP="00AC56B1">
            <w:pPr>
              <w:tabs>
                <w:tab w:val="left" w:pos="1701"/>
              </w:tabs>
              <w:jc w:val="both"/>
              <w:rPr>
                <w:sz w:val="20"/>
                <w:szCs w:val="20"/>
              </w:rPr>
            </w:pPr>
            <w:r>
              <w:rPr>
                <w:sz w:val="20"/>
                <w:szCs w:val="20"/>
              </w:rPr>
              <w:t xml:space="preserve">2025—2027 </w:t>
            </w:r>
          </w:p>
        </w:tc>
        <w:tc>
          <w:tcPr>
            <w:tcW w:w="1276" w:type="dxa"/>
          </w:tcPr>
          <w:p w14:paraId="7AFD73E7" w14:textId="7017C5DC" w:rsidR="00AC56B1" w:rsidRDefault="00AC56B1" w:rsidP="00AC56B1">
            <w:pPr>
              <w:tabs>
                <w:tab w:val="left" w:pos="1701"/>
              </w:tabs>
              <w:jc w:val="both"/>
              <w:rPr>
                <w:sz w:val="20"/>
                <w:szCs w:val="20"/>
              </w:rPr>
            </w:pPr>
            <w:r w:rsidRPr="00C73DB2">
              <w:rPr>
                <w:sz w:val="20"/>
                <w:szCs w:val="20"/>
              </w:rPr>
              <w:t>at least three trainings held.</w:t>
            </w:r>
          </w:p>
        </w:tc>
        <w:tc>
          <w:tcPr>
            <w:tcW w:w="1418" w:type="dxa"/>
          </w:tcPr>
          <w:p w14:paraId="685455AF" w14:textId="1B4F15D2" w:rsidR="00AC56B1" w:rsidRDefault="00AC56B1" w:rsidP="00AC56B1">
            <w:pPr>
              <w:tabs>
                <w:tab w:val="left" w:pos="1701"/>
              </w:tabs>
              <w:jc w:val="both"/>
              <w:rPr>
                <w:sz w:val="20"/>
                <w:szCs w:val="20"/>
              </w:rPr>
            </w:pPr>
            <w:r>
              <w:rPr>
                <w:sz w:val="20"/>
                <w:szCs w:val="20"/>
              </w:rPr>
              <w:t>Completed</w:t>
            </w:r>
          </w:p>
        </w:tc>
        <w:tc>
          <w:tcPr>
            <w:tcW w:w="2692" w:type="dxa"/>
          </w:tcPr>
          <w:p w14:paraId="42981E3E" w14:textId="3264625E" w:rsidR="00AC56B1" w:rsidRPr="00C73DB2" w:rsidRDefault="00AC56B1" w:rsidP="00AC56B1">
            <w:pPr>
              <w:tabs>
                <w:tab w:val="left" w:pos="1701"/>
              </w:tabs>
              <w:jc w:val="both"/>
              <w:rPr>
                <w:b/>
                <w:bCs/>
                <w:sz w:val="20"/>
                <w:szCs w:val="20"/>
                <w:lang w:val="uk-UA"/>
              </w:rPr>
            </w:pPr>
            <w:r w:rsidRPr="00C73DB2">
              <w:rPr>
                <w:b/>
                <w:bCs/>
                <w:sz w:val="20"/>
                <w:szCs w:val="20"/>
              </w:rPr>
              <w:t>Ministry of Youth and Sports</w:t>
            </w:r>
          </w:p>
          <w:p w14:paraId="3CAF36F5" w14:textId="77777777" w:rsidR="00AC56B1" w:rsidRPr="00C73DB2" w:rsidRDefault="00AC56B1" w:rsidP="00AC56B1">
            <w:pPr>
              <w:tabs>
                <w:tab w:val="left" w:pos="1701"/>
              </w:tabs>
              <w:jc w:val="both"/>
              <w:rPr>
                <w:sz w:val="20"/>
                <w:szCs w:val="20"/>
                <w:lang w:val="uk-UA"/>
              </w:rPr>
            </w:pPr>
          </w:p>
          <w:p w14:paraId="4377C1CC" w14:textId="327ADB0C" w:rsidR="00AC56B1" w:rsidRPr="00C73DB2" w:rsidRDefault="00AC56B1" w:rsidP="00AC56B1">
            <w:pPr>
              <w:tabs>
                <w:tab w:val="left" w:pos="1701"/>
              </w:tabs>
              <w:jc w:val="both"/>
              <w:rPr>
                <w:sz w:val="20"/>
                <w:szCs w:val="20"/>
              </w:rPr>
            </w:pPr>
            <w:r w:rsidRPr="00C73DB2">
              <w:rPr>
                <w:sz w:val="20"/>
                <w:szCs w:val="20"/>
              </w:rPr>
              <w:t xml:space="preserve">The following were held: a national training for representatives working in youth and children's civil society organizations, to strengthen their competencies for working with youth during the war and in the post-war period (23–25.04.2025 in Kyiv), attended by 30 people; a  national training for representatives working in youth and children's civil society organizations, to strengthen their competencies for working with youth during </w:t>
            </w:r>
            <w:r w:rsidRPr="00C73DB2">
              <w:rPr>
                <w:sz w:val="20"/>
                <w:szCs w:val="20"/>
              </w:rPr>
              <w:lastRenderedPageBreak/>
              <w:t>the war and in the post-war period (29–31.05.2025 in Ternopil), attended by 30 people; and a national training for representatives working in youth and children's civil society organizations, to strengthen their competencies for working with youth during the war and in the post-war period (10–12.07.2025 in Rivne), attended by 30 people.</w:t>
            </w:r>
          </w:p>
          <w:p w14:paraId="5F3A7F9B" w14:textId="64528D11" w:rsidR="00AC56B1" w:rsidRPr="00C73DB2" w:rsidRDefault="00AC56B1" w:rsidP="00AC56B1">
            <w:pPr>
              <w:tabs>
                <w:tab w:val="left" w:pos="1701"/>
              </w:tabs>
              <w:jc w:val="both"/>
              <w:rPr>
                <w:sz w:val="20"/>
                <w:szCs w:val="20"/>
              </w:rPr>
            </w:pPr>
          </w:p>
        </w:tc>
        <w:tc>
          <w:tcPr>
            <w:tcW w:w="1276" w:type="dxa"/>
          </w:tcPr>
          <w:p w14:paraId="623E4D53" w14:textId="77777777" w:rsidR="00AC56B1" w:rsidRDefault="00AC56B1" w:rsidP="00AC56B1">
            <w:pPr>
              <w:tabs>
                <w:tab w:val="left" w:pos="1701"/>
              </w:tabs>
              <w:ind w:left="-57" w:right="-57"/>
              <w:jc w:val="both"/>
              <w:rPr>
                <w:color w:val="000000"/>
                <w:sz w:val="20"/>
                <w:szCs w:val="20"/>
              </w:rPr>
            </w:pPr>
          </w:p>
        </w:tc>
        <w:tc>
          <w:tcPr>
            <w:tcW w:w="1276" w:type="dxa"/>
          </w:tcPr>
          <w:p w14:paraId="0B295833" w14:textId="77777777" w:rsidR="00AC56B1" w:rsidRDefault="00AC56B1" w:rsidP="00AC56B1">
            <w:pPr>
              <w:tabs>
                <w:tab w:val="left" w:pos="1701"/>
              </w:tabs>
              <w:ind w:left="-57" w:right="-57"/>
              <w:jc w:val="both"/>
              <w:rPr>
                <w:color w:val="000000"/>
                <w:sz w:val="20"/>
                <w:szCs w:val="20"/>
              </w:rPr>
            </w:pPr>
          </w:p>
        </w:tc>
        <w:tc>
          <w:tcPr>
            <w:tcW w:w="1134" w:type="dxa"/>
          </w:tcPr>
          <w:p w14:paraId="4C295758" w14:textId="77777777" w:rsidR="00AC56B1" w:rsidRDefault="00AC56B1" w:rsidP="00AC56B1">
            <w:pPr>
              <w:tabs>
                <w:tab w:val="left" w:pos="1701"/>
              </w:tabs>
              <w:ind w:left="-57" w:right="-57"/>
              <w:jc w:val="both"/>
              <w:rPr>
                <w:color w:val="000000"/>
                <w:sz w:val="20"/>
                <w:szCs w:val="20"/>
              </w:rPr>
            </w:pPr>
          </w:p>
        </w:tc>
        <w:tc>
          <w:tcPr>
            <w:tcW w:w="2547" w:type="dxa"/>
          </w:tcPr>
          <w:p w14:paraId="6908BB5C" w14:textId="77777777" w:rsidR="00AC56B1" w:rsidRDefault="00AC56B1" w:rsidP="00AC56B1">
            <w:pPr>
              <w:tabs>
                <w:tab w:val="left" w:pos="1701"/>
              </w:tabs>
              <w:ind w:left="-57" w:right="-57"/>
              <w:jc w:val="both"/>
              <w:rPr>
                <w:color w:val="000000"/>
                <w:sz w:val="20"/>
                <w:szCs w:val="20"/>
              </w:rPr>
            </w:pPr>
          </w:p>
        </w:tc>
      </w:tr>
      <w:tr w:rsidR="00AC56B1" w14:paraId="21E3DD17" w14:textId="77777777" w:rsidTr="00937F10">
        <w:trPr>
          <w:trHeight w:val="260"/>
        </w:trPr>
        <w:tc>
          <w:tcPr>
            <w:tcW w:w="1701" w:type="dxa"/>
            <w:vMerge/>
          </w:tcPr>
          <w:p w14:paraId="5986477D"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0F7178AE" w14:textId="5A737F56"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2)  Ensuring the training of specialists working with youth, including under the "Youth Worker" programme</w:t>
            </w:r>
          </w:p>
        </w:tc>
        <w:tc>
          <w:tcPr>
            <w:tcW w:w="851" w:type="dxa"/>
          </w:tcPr>
          <w:p w14:paraId="0F2F5EC4" w14:textId="0B1E5F9D" w:rsidR="00AC56B1" w:rsidRDefault="00AC56B1" w:rsidP="00AC56B1">
            <w:pPr>
              <w:tabs>
                <w:tab w:val="left" w:pos="1701"/>
              </w:tabs>
              <w:jc w:val="both"/>
              <w:rPr>
                <w:sz w:val="20"/>
                <w:szCs w:val="20"/>
              </w:rPr>
            </w:pPr>
            <w:r>
              <w:rPr>
                <w:sz w:val="20"/>
                <w:szCs w:val="20"/>
              </w:rPr>
              <w:t xml:space="preserve">2025 – 2027 </w:t>
            </w:r>
          </w:p>
        </w:tc>
        <w:tc>
          <w:tcPr>
            <w:tcW w:w="1276" w:type="dxa"/>
          </w:tcPr>
          <w:p w14:paraId="2753377B" w14:textId="40D7DE4C" w:rsidR="00AC56B1" w:rsidRDefault="00AC56B1" w:rsidP="00AC56B1">
            <w:pPr>
              <w:tabs>
                <w:tab w:val="left" w:pos="1701"/>
              </w:tabs>
              <w:jc w:val="both"/>
              <w:rPr>
                <w:sz w:val="20"/>
                <w:szCs w:val="20"/>
              </w:rPr>
            </w:pPr>
            <w:r w:rsidRPr="000C51BD">
              <w:rPr>
                <w:sz w:val="20"/>
                <w:szCs w:val="20"/>
              </w:rPr>
              <w:t>training of at least 280 specialists ensured</w:t>
            </w:r>
          </w:p>
        </w:tc>
        <w:tc>
          <w:tcPr>
            <w:tcW w:w="1418" w:type="dxa"/>
          </w:tcPr>
          <w:p w14:paraId="3E843EF4" w14:textId="1934D75D" w:rsidR="00AC56B1" w:rsidRDefault="00AC56B1" w:rsidP="00AC56B1">
            <w:pPr>
              <w:tabs>
                <w:tab w:val="left" w:pos="1701"/>
              </w:tabs>
              <w:jc w:val="both"/>
              <w:rPr>
                <w:sz w:val="20"/>
                <w:szCs w:val="20"/>
              </w:rPr>
            </w:pPr>
            <w:r>
              <w:rPr>
                <w:sz w:val="20"/>
                <w:szCs w:val="20"/>
              </w:rPr>
              <w:t>Com</w:t>
            </w:r>
            <w:r w:rsidRPr="000C51BD">
              <w:rPr>
                <w:sz w:val="20"/>
                <w:szCs w:val="20"/>
              </w:rPr>
              <w:t>p</w:t>
            </w:r>
            <w:r>
              <w:rPr>
                <w:sz w:val="20"/>
                <w:szCs w:val="20"/>
              </w:rPr>
              <w:t>leted</w:t>
            </w:r>
          </w:p>
        </w:tc>
        <w:tc>
          <w:tcPr>
            <w:tcW w:w="2692" w:type="dxa"/>
          </w:tcPr>
          <w:p w14:paraId="14E75991" w14:textId="56912676" w:rsidR="00AC56B1" w:rsidRPr="000C51BD" w:rsidRDefault="00AC56B1" w:rsidP="00AC56B1">
            <w:pPr>
              <w:pStyle w:val="font-claude-response-body"/>
              <w:rPr>
                <w:b/>
                <w:bCs/>
                <w:sz w:val="20"/>
                <w:szCs w:val="20"/>
              </w:rPr>
            </w:pPr>
            <w:r w:rsidRPr="000C51BD">
              <w:rPr>
                <w:b/>
                <w:bCs/>
                <w:sz w:val="20"/>
                <w:szCs w:val="20"/>
              </w:rPr>
              <w:t>Ministry of Youth and Sports</w:t>
            </w:r>
          </w:p>
          <w:p w14:paraId="0A63BAEA" w14:textId="77777777" w:rsidR="00AC56B1" w:rsidRPr="000C51BD" w:rsidRDefault="00AC56B1" w:rsidP="00AC56B1">
            <w:pPr>
              <w:pStyle w:val="font-claude-response-body"/>
              <w:rPr>
                <w:sz w:val="20"/>
                <w:szCs w:val="20"/>
              </w:rPr>
            </w:pPr>
            <w:r w:rsidRPr="000C51BD">
              <w:rPr>
                <w:sz w:val="20"/>
                <w:szCs w:val="20"/>
              </w:rPr>
              <w:t>In 2025, within the "Youth Worker" programme, 50 basic-level trainings were held, graduating a total of 964 programme participants; and 14 specialized trainings were held, graduating a total of 275 programme participants, covering the following topics: "Trauma-Informed Youth Work," "Volunteer Engagement and Coordination," "Advocacy for Youth Policy in the Community," and "Barrier-</w:t>
            </w:r>
            <w:r w:rsidRPr="000C51BD">
              <w:rPr>
                <w:sz w:val="20"/>
                <w:szCs w:val="20"/>
              </w:rPr>
              <w:lastRenderedPageBreak/>
              <w:t>Free Accessibility in the Youth Sector."</w:t>
            </w:r>
          </w:p>
          <w:p w14:paraId="49BA43C1" w14:textId="57CE001E" w:rsidR="00AC56B1" w:rsidRPr="000C51BD" w:rsidRDefault="00AC56B1" w:rsidP="00AC56B1">
            <w:pPr>
              <w:tabs>
                <w:tab w:val="left" w:pos="1701"/>
              </w:tabs>
              <w:ind w:left="-57"/>
              <w:jc w:val="both"/>
              <w:rPr>
                <w:sz w:val="20"/>
                <w:szCs w:val="20"/>
              </w:rPr>
            </w:pPr>
          </w:p>
        </w:tc>
        <w:tc>
          <w:tcPr>
            <w:tcW w:w="1276" w:type="dxa"/>
          </w:tcPr>
          <w:p w14:paraId="09C620DA" w14:textId="77777777" w:rsidR="00AC56B1" w:rsidRDefault="00AC56B1" w:rsidP="00AC56B1">
            <w:pPr>
              <w:tabs>
                <w:tab w:val="left" w:pos="1701"/>
              </w:tabs>
              <w:ind w:left="-57" w:right="-57"/>
              <w:jc w:val="both"/>
              <w:rPr>
                <w:color w:val="000000"/>
                <w:sz w:val="20"/>
                <w:szCs w:val="20"/>
              </w:rPr>
            </w:pPr>
          </w:p>
        </w:tc>
        <w:tc>
          <w:tcPr>
            <w:tcW w:w="1276" w:type="dxa"/>
          </w:tcPr>
          <w:p w14:paraId="10E70797" w14:textId="77777777" w:rsidR="00AC56B1" w:rsidRDefault="00AC56B1" w:rsidP="00AC56B1">
            <w:pPr>
              <w:tabs>
                <w:tab w:val="left" w:pos="1701"/>
              </w:tabs>
              <w:ind w:left="-57" w:right="-57"/>
              <w:jc w:val="both"/>
              <w:rPr>
                <w:color w:val="000000"/>
                <w:sz w:val="20"/>
                <w:szCs w:val="20"/>
              </w:rPr>
            </w:pPr>
          </w:p>
        </w:tc>
        <w:tc>
          <w:tcPr>
            <w:tcW w:w="1134" w:type="dxa"/>
          </w:tcPr>
          <w:p w14:paraId="0A1AEEC5" w14:textId="77777777" w:rsidR="00AC56B1" w:rsidRDefault="00AC56B1" w:rsidP="00AC56B1">
            <w:pPr>
              <w:tabs>
                <w:tab w:val="left" w:pos="1701"/>
              </w:tabs>
              <w:ind w:left="-57" w:right="-57"/>
              <w:jc w:val="both"/>
              <w:rPr>
                <w:color w:val="000000"/>
                <w:sz w:val="20"/>
                <w:szCs w:val="20"/>
              </w:rPr>
            </w:pPr>
          </w:p>
        </w:tc>
        <w:tc>
          <w:tcPr>
            <w:tcW w:w="2547" w:type="dxa"/>
          </w:tcPr>
          <w:p w14:paraId="4646B6E9" w14:textId="77777777" w:rsidR="00AC56B1" w:rsidRDefault="00AC56B1" w:rsidP="00AC56B1">
            <w:pPr>
              <w:tabs>
                <w:tab w:val="left" w:pos="1701"/>
              </w:tabs>
              <w:ind w:left="-57" w:right="-57"/>
              <w:jc w:val="both"/>
              <w:rPr>
                <w:color w:val="000000"/>
                <w:sz w:val="20"/>
                <w:szCs w:val="20"/>
              </w:rPr>
            </w:pPr>
          </w:p>
        </w:tc>
      </w:tr>
      <w:tr w:rsidR="00AC56B1" w14:paraId="5BE35E79" w14:textId="77777777" w:rsidTr="00937F10">
        <w:trPr>
          <w:trHeight w:val="260"/>
        </w:trPr>
        <w:tc>
          <w:tcPr>
            <w:tcW w:w="1701" w:type="dxa"/>
          </w:tcPr>
          <w:p w14:paraId="3DA58A08" w14:textId="4B69FF65" w:rsidR="00AC56B1" w:rsidRPr="00AA1B1E" w:rsidRDefault="00AC56B1" w:rsidP="00AC56B1">
            <w:pPr>
              <w:pBdr>
                <w:top w:val="nil"/>
                <w:left w:val="nil"/>
                <w:bottom w:val="nil"/>
                <w:right w:val="nil"/>
                <w:between w:val="nil"/>
              </w:pBdr>
              <w:tabs>
                <w:tab w:val="left" w:pos="1701"/>
              </w:tabs>
              <w:jc w:val="both"/>
              <w:rPr>
                <w:sz w:val="20"/>
                <w:szCs w:val="20"/>
              </w:rPr>
            </w:pPr>
            <w:r w:rsidRPr="00AA1B1E">
              <w:rPr>
                <w:sz w:val="20"/>
                <w:szCs w:val="20"/>
              </w:rPr>
              <w:t>33.   Promoting the engagement of youth in volunteer activity</w:t>
            </w:r>
          </w:p>
        </w:tc>
        <w:tc>
          <w:tcPr>
            <w:tcW w:w="1417" w:type="dxa"/>
          </w:tcPr>
          <w:p w14:paraId="12AD241C" w14:textId="4B5B0882"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Ensuring the training of specialists to promote volunteer activity among youth</w:t>
            </w:r>
          </w:p>
        </w:tc>
        <w:tc>
          <w:tcPr>
            <w:tcW w:w="851" w:type="dxa"/>
          </w:tcPr>
          <w:p w14:paraId="174EF96D" w14:textId="4F5BF4C6" w:rsidR="00AC56B1" w:rsidRPr="00AA1B1E" w:rsidRDefault="00AC56B1" w:rsidP="00AC56B1">
            <w:pPr>
              <w:pBdr>
                <w:top w:val="nil"/>
                <w:left w:val="nil"/>
                <w:bottom w:val="nil"/>
                <w:right w:val="nil"/>
                <w:between w:val="nil"/>
              </w:pBdr>
              <w:tabs>
                <w:tab w:val="left" w:pos="1701"/>
              </w:tabs>
              <w:jc w:val="both"/>
              <w:rPr>
                <w:sz w:val="20"/>
                <w:szCs w:val="20"/>
              </w:rPr>
            </w:pPr>
            <w:r w:rsidRPr="00AA1B1E">
              <w:rPr>
                <w:sz w:val="20"/>
                <w:szCs w:val="20"/>
              </w:rPr>
              <w:t xml:space="preserve">2025 </w:t>
            </w:r>
          </w:p>
        </w:tc>
        <w:tc>
          <w:tcPr>
            <w:tcW w:w="1276" w:type="dxa"/>
          </w:tcPr>
          <w:p w14:paraId="4BC3875D" w14:textId="3B23B169" w:rsidR="00AC56B1" w:rsidRPr="00AA1B1E" w:rsidRDefault="00AC56B1" w:rsidP="00AC56B1">
            <w:pPr>
              <w:pBdr>
                <w:top w:val="nil"/>
                <w:left w:val="nil"/>
                <w:bottom w:val="nil"/>
                <w:right w:val="nil"/>
                <w:between w:val="nil"/>
              </w:pBdr>
              <w:tabs>
                <w:tab w:val="left" w:pos="1701"/>
              </w:tabs>
              <w:jc w:val="both"/>
              <w:rPr>
                <w:sz w:val="20"/>
                <w:szCs w:val="20"/>
              </w:rPr>
            </w:pPr>
            <w:r w:rsidRPr="00AA1B1E">
              <w:rPr>
                <w:sz w:val="20"/>
                <w:szCs w:val="20"/>
              </w:rPr>
              <w:t>training of at least 60 specialists ensured</w:t>
            </w:r>
          </w:p>
        </w:tc>
        <w:tc>
          <w:tcPr>
            <w:tcW w:w="1418" w:type="dxa"/>
          </w:tcPr>
          <w:p w14:paraId="272CE08A" w14:textId="1A9B3564" w:rsidR="00AC56B1" w:rsidRDefault="00AC56B1" w:rsidP="00AC56B1">
            <w:pPr>
              <w:tabs>
                <w:tab w:val="left" w:pos="1701"/>
              </w:tabs>
              <w:jc w:val="both"/>
              <w:rPr>
                <w:sz w:val="20"/>
                <w:szCs w:val="20"/>
              </w:rPr>
            </w:pPr>
            <w:r>
              <w:rPr>
                <w:sz w:val="20"/>
                <w:szCs w:val="20"/>
              </w:rPr>
              <w:t>Completed</w:t>
            </w:r>
          </w:p>
        </w:tc>
        <w:tc>
          <w:tcPr>
            <w:tcW w:w="2692" w:type="dxa"/>
          </w:tcPr>
          <w:p w14:paraId="0E396571" w14:textId="110D0C77" w:rsidR="00AC56B1" w:rsidRPr="00AA1B1E" w:rsidRDefault="00AC56B1" w:rsidP="00AC56B1">
            <w:pPr>
              <w:pStyle w:val="font-claude-response-body"/>
              <w:rPr>
                <w:b/>
                <w:bCs/>
                <w:sz w:val="20"/>
                <w:szCs w:val="20"/>
              </w:rPr>
            </w:pPr>
            <w:r w:rsidRPr="00AA1B1E">
              <w:rPr>
                <w:b/>
                <w:bCs/>
                <w:sz w:val="20"/>
                <w:szCs w:val="20"/>
              </w:rPr>
              <w:t>Ministry of Youth and Sports</w:t>
            </w:r>
          </w:p>
          <w:p w14:paraId="4AF55C25" w14:textId="77777777" w:rsidR="00AC56B1" w:rsidRPr="00AA1B1E" w:rsidRDefault="00AC56B1" w:rsidP="00AC56B1">
            <w:pPr>
              <w:pStyle w:val="font-claude-response-body"/>
              <w:rPr>
                <w:sz w:val="20"/>
                <w:szCs w:val="20"/>
              </w:rPr>
            </w:pPr>
            <w:r w:rsidRPr="00AA1B1E">
              <w:rPr>
                <w:sz w:val="20"/>
                <w:szCs w:val="20"/>
              </w:rPr>
              <w:t>In 2025, two national trainings were held in Kyiv to prepare representatives of organizations that engage volunteers in their activities, aimed at strengthening their capacity under wartime conditions; as a result, 60 specialists were trained.</w:t>
            </w:r>
          </w:p>
          <w:p w14:paraId="6C7032F6" w14:textId="77777777" w:rsidR="00AC56B1" w:rsidRPr="00AA1B1E" w:rsidRDefault="00AC56B1" w:rsidP="00AC56B1">
            <w:pPr>
              <w:tabs>
                <w:tab w:val="left" w:pos="1701"/>
              </w:tabs>
              <w:jc w:val="both"/>
              <w:rPr>
                <w:sz w:val="20"/>
                <w:szCs w:val="20"/>
              </w:rPr>
            </w:pPr>
          </w:p>
        </w:tc>
        <w:tc>
          <w:tcPr>
            <w:tcW w:w="1276" w:type="dxa"/>
          </w:tcPr>
          <w:p w14:paraId="27600912" w14:textId="77777777" w:rsidR="00AC56B1" w:rsidRDefault="00AC56B1" w:rsidP="00AC56B1">
            <w:pPr>
              <w:tabs>
                <w:tab w:val="left" w:pos="1701"/>
              </w:tabs>
              <w:ind w:left="-57" w:right="-57"/>
              <w:jc w:val="both"/>
              <w:rPr>
                <w:color w:val="000000"/>
                <w:sz w:val="20"/>
                <w:szCs w:val="20"/>
              </w:rPr>
            </w:pPr>
          </w:p>
        </w:tc>
        <w:tc>
          <w:tcPr>
            <w:tcW w:w="1276" w:type="dxa"/>
          </w:tcPr>
          <w:p w14:paraId="2A48BB33" w14:textId="77777777" w:rsidR="00AC56B1" w:rsidRDefault="00AC56B1" w:rsidP="00AC56B1">
            <w:pPr>
              <w:tabs>
                <w:tab w:val="left" w:pos="1701"/>
              </w:tabs>
              <w:ind w:left="-57" w:right="-57"/>
              <w:jc w:val="both"/>
              <w:rPr>
                <w:color w:val="000000"/>
                <w:sz w:val="20"/>
                <w:szCs w:val="20"/>
              </w:rPr>
            </w:pPr>
          </w:p>
        </w:tc>
        <w:tc>
          <w:tcPr>
            <w:tcW w:w="1134" w:type="dxa"/>
          </w:tcPr>
          <w:p w14:paraId="43426E31" w14:textId="77777777" w:rsidR="00AC56B1" w:rsidRDefault="00AC56B1" w:rsidP="00AC56B1">
            <w:pPr>
              <w:tabs>
                <w:tab w:val="left" w:pos="1701"/>
              </w:tabs>
              <w:ind w:left="-57" w:right="-57"/>
              <w:jc w:val="both"/>
              <w:rPr>
                <w:color w:val="000000"/>
                <w:sz w:val="20"/>
                <w:szCs w:val="20"/>
              </w:rPr>
            </w:pPr>
          </w:p>
        </w:tc>
        <w:tc>
          <w:tcPr>
            <w:tcW w:w="2547" w:type="dxa"/>
          </w:tcPr>
          <w:p w14:paraId="668A1F65" w14:textId="77777777" w:rsidR="00AC56B1" w:rsidRDefault="00AC56B1" w:rsidP="00AC56B1">
            <w:pPr>
              <w:tabs>
                <w:tab w:val="left" w:pos="1701"/>
              </w:tabs>
              <w:ind w:left="-57" w:right="-57"/>
              <w:jc w:val="both"/>
              <w:rPr>
                <w:color w:val="000000"/>
                <w:sz w:val="20"/>
                <w:szCs w:val="20"/>
              </w:rPr>
            </w:pPr>
          </w:p>
        </w:tc>
      </w:tr>
      <w:tr w:rsidR="00AC56B1" w14:paraId="17F5C556" w14:textId="77777777" w:rsidTr="00937F10">
        <w:trPr>
          <w:trHeight w:val="260"/>
        </w:trPr>
        <w:tc>
          <w:tcPr>
            <w:tcW w:w="1701" w:type="dxa"/>
          </w:tcPr>
          <w:p w14:paraId="3CAC40AB" w14:textId="691FC1E5" w:rsidR="00AC56B1" w:rsidRPr="00AA1B1E" w:rsidRDefault="00AC56B1" w:rsidP="00AC56B1">
            <w:pPr>
              <w:pBdr>
                <w:top w:val="nil"/>
                <w:left w:val="nil"/>
                <w:bottom w:val="nil"/>
                <w:right w:val="nil"/>
                <w:between w:val="nil"/>
              </w:pBdr>
              <w:tabs>
                <w:tab w:val="left" w:pos="1701"/>
              </w:tabs>
              <w:jc w:val="both"/>
              <w:rPr>
                <w:sz w:val="20"/>
                <w:szCs w:val="20"/>
              </w:rPr>
            </w:pPr>
            <w:r w:rsidRPr="00AA1B1E">
              <w:rPr>
                <w:sz w:val="20"/>
                <w:szCs w:val="20"/>
              </w:rPr>
              <w:t>34.  Promoting the development of youth centres and ensuring the quality of the services they provide, including on the basis of the existing network and within available financial resources</w:t>
            </w:r>
          </w:p>
          <w:p w14:paraId="3739AB80" w14:textId="77777777" w:rsidR="00AC56B1" w:rsidRPr="00AA1B1E" w:rsidRDefault="00AC56B1" w:rsidP="00AC56B1">
            <w:pPr>
              <w:pBdr>
                <w:top w:val="nil"/>
                <w:left w:val="nil"/>
                <w:bottom w:val="nil"/>
                <w:right w:val="nil"/>
                <w:between w:val="nil"/>
              </w:pBdr>
              <w:tabs>
                <w:tab w:val="left" w:pos="1701"/>
              </w:tabs>
              <w:jc w:val="both"/>
              <w:rPr>
                <w:sz w:val="20"/>
                <w:szCs w:val="20"/>
              </w:rPr>
            </w:pPr>
          </w:p>
        </w:tc>
        <w:tc>
          <w:tcPr>
            <w:tcW w:w="1417" w:type="dxa"/>
          </w:tcPr>
          <w:p w14:paraId="39E65820" w14:textId="6606BEA2" w:rsidR="00AC56B1" w:rsidRPr="006322E0" w:rsidRDefault="00AC56B1" w:rsidP="00AC56B1">
            <w:pPr>
              <w:pBdr>
                <w:top w:val="nil"/>
                <w:left w:val="nil"/>
                <w:bottom w:val="nil"/>
                <w:right w:val="nil"/>
                <w:between w:val="nil"/>
              </w:pBdr>
              <w:tabs>
                <w:tab w:val="left" w:pos="1701"/>
              </w:tabs>
              <w:jc w:val="both"/>
              <w:rPr>
                <w:sz w:val="20"/>
                <w:szCs w:val="20"/>
              </w:rPr>
            </w:pPr>
            <w:r w:rsidRPr="006322E0">
              <w:rPr>
                <w:sz w:val="20"/>
                <w:szCs w:val="20"/>
              </w:rPr>
              <w:t xml:space="preserve">Conducting national trainings to train representatives of youth centres </w:t>
            </w:r>
          </w:p>
        </w:tc>
        <w:tc>
          <w:tcPr>
            <w:tcW w:w="851" w:type="dxa"/>
          </w:tcPr>
          <w:p w14:paraId="54CF9645" w14:textId="15CA39A8" w:rsidR="00AC56B1" w:rsidRDefault="00AC56B1" w:rsidP="00AC56B1">
            <w:pPr>
              <w:tabs>
                <w:tab w:val="left" w:pos="1701"/>
              </w:tabs>
              <w:jc w:val="both"/>
              <w:rPr>
                <w:sz w:val="20"/>
                <w:szCs w:val="20"/>
              </w:rPr>
            </w:pPr>
            <w:r>
              <w:rPr>
                <w:sz w:val="20"/>
                <w:szCs w:val="20"/>
              </w:rPr>
              <w:t xml:space="preserve">2025 </w:t>
            </w:r>
          </w:p>
        </w:tc>
        <w:tc>
          <w:tcPr>
            <w:tcW w:w="1276" w:type="dxa"/>
          </w:tcPr>
          <w:p w14:paraId="3AC4BC51" w14:textId="0D5032ED" w:rsidR="00AC56B1" w:rsidRDefault="00AC56B1" w:rsidP="00AC56B1">
            <w:pPr>
              <w:tabs>
                <w:tab w:val="left" w:pos="1701"/>
              </w:tabs>
              <w:jc w:val="both"/>
              <w:rPr>
                <w:sz w:val="20"/>
                <w:szCs w:val="20"/>
              </w:rPr>
            </w:pPr>
            <w:r w:rsidRPr="00AA1B1E">
              <w:rPr>
                <w:sz w:val="20"/>
                <w:szCs w:val="20"/>
              </w:rPr>
              <w:t>at least three trainings held</w:t>
            </w:r>
          </w:p>
        </w:tc>
        <w:tc>
          <w:tcPr>
            <w:tcW w:w="1418" w:type="dxa"/>
          </w:tcPr>
          <w:p w14:paraId="287954CE" w14:textId="48B220F0" w:rsidR="00AC56B1" w:rsidRDefault="00AC56B1" w:rsidP="00AC56B1">
            <w:pPr>
              <w:tabs>
                <w:tab w:val="left" w:pos="1701"/>
              </w:tabs>
              <w:jc w:val="both"/>
              <w:rPr>
                <w:sz w:val="20"/>
                <w:szCs w:val="20"/>
              </w:rPr>
            </w:pPr>
            <w:r>
              <w:rPr>
                <w:sz w:val="20"/>
                <w:szCs w:val="20"/>
              </w:rPr>
              <w:t>Completed</w:t>
            </w:r>
          </w:p>
        </w:tc>
        <w:tc>
          <w:tcPr>
            <w:tcW w:w="2692" w:type="dxa"/>
          </w:tcPr>
          <w:p w14:paraId="788F2E25" w14:textId="77777777" w:rsidR="00AC56B1" w:rsidRPr="00AA1B1E" w:rsidRDefault="00AC56B1" w:rsidP="00AC56B1">
            <w:pPr>
              <w:pStyle w:val="font-claude-response-body"/>
              <w:tabs>
                <w:tab w:val="left" w:pos="1701"/>
              </w:tabs>
              <w:rPr>
                <w:b/>
                <w:bCs/>
                <w:sz w:val="20"/>
                <w:szCs w:val="20"/>
              </w:rPr>
            </w:pPr>
            <w:r w:rsidRPr="00AA1B1E">
              <w:rPr>
                <w:b/>
                <w:bCs/>
                <w:sz w:val="20"/>
                <w:szCs w:val="20"/>
              </w:rPr>
              <w:t>Ministry of Youth and Sports</w:t>
            </w:r>
          </w:p>
          <w:p w14:paraId="10D06D06" w14:textId="77777777" w:rsidR="00AC56B1" w:rsidRPr="00AA1B1E" w:rsidRDefault="00AC56B1" w:rsidP="00AC56B1">
            <w:pPr>
              <w:pStyle w:val="font-claude-response-body"/>
              <w:tabs>
                <w:tab w:val="left" w:pos="1701"/>
              </w:tabs>
              <w:rPr>
                <w:sz w:val="20"/>
                <w:szCs w:val="20"/>
              </w:rPr>
            </w:pPr>
            <w:r w:rsidRPr="00AA1B1E">
              <w:rPr>
                <w:sz w:val="20"/>
                <w:szCs w:val="20"/>
              </w:rPr>
              <w:t xml:space="preserve">In 2025, three national training seminars were held to train representatives of youth centres, aimed at strengthening their capacity and the quality of their operations during the war and in the post-war period. The first, held 24–26 November, brought together 17 people </w:t>
            </w:r>
            <w:r w:rsidRPr="00AA1B1E">
              <w:rPr>
                <w:sz w:val="20"/>
                <w:szCs w:val="20"/>
              </w:rPr>
              <w:lastRenderedPageBreak/>
              <w:t xml:space="preserve">(12 women and 5 men); the second, held 27–29 November, brought together 23 people (21 women and 2 men); the third, held 1–3 December, brought together 13 people (10 women and 3 men). As of February 2026, 643 youth centres and spaces operate in Ukraine, comprising: 114 youth centres (15 oblast-level and 99 city-level) and 529 youth spaces. Most of these have almost fully resumed their operations following the active phase of hostilities and continue not only to implement youth policy but also to provide assistance to the civilian population in their communities. At the same time, 107 youth centres and spaces have ceased operations, including 48 in Donetsk Oblast. In cooperation with the National Youth Centre, ongoing monitoring is carried out of destroyed, damaged and occupied youth infrastructure. As of February 2026, 147 youth-infrastructure facilities </w:t>
            </w:r>
            <w:r w:rsidRPr="00AA1B1E">
              <w:rPr>
                <w:sz w:val="20"/>
                <w:szCs w:val="20"/>
              </w:rPr>
              <w:lastRenderedPageBreak/>
              <w:t>have been affected, for a total amount exceeding UAH 270.4 million, including facilities located in temporarily occupied territories: 40 facilities fully destroyed (Donetsk Oblast – 34, Luhansk Oblast – 4, Kherson Oblast – 1, Chernihiv Oblast – 1); 28 facilities damaged (Donetsk Oblast – 15, Sumy Oblast – 2, Kharkiv Oblast – 3, Kherson Oblast – 3, Chernihiv Oblast – 2, Dnipropetrovsk Oblast – 2, Poltava Oblast – 1); and 79 facilities under occupation (Donetsk Oblast – 49, Zaporizhzhia Oblast – 6, Luhansk Oblast – 19, Kherson Oblast – 5).</w:t>
            </w:r>
          </w:p>
          <w:p w14:paraId="70BD0927" w14:textId="77777777" w:rsidR="00AC56B1" w:rsidRPr="00AA1B1E" w:rsidRDefault="00AC56B1" w:rsidP="00AC56B1">
            <w:pPr>
              <w:tabs>
                <w:tab w:val="left" w:pos="1701"/>
              </w:tabs>
              <w:jc w:val="both"/>
              <w:rPr>
                <w:sz w:val="20"/>
                <w:szCs w:val="20"/>
              </w:rPr>
            </w:pPr>
          </w:p>
        </w:tc>
        <w:tc>
          <w:tcPr>
            <w:tcW w:w="1276" w:type="dxa"/>
          </w:tcPr>
          <w:p w14:paraId="1F150A0B" w14:textId="77777777" w:rsidR="00AC56B1" w:rsidRDefault="00AC56B1" w:rsidP="00AC56B1">
            <w:pPr>
              <w:tabs>
                <w:tab w:val="left" w:pos="1701"/>
              </w:tabs>
              <w:ind w:left="-57" w:right="-57"/>
              <w:jc w:val="both"/>
              <w:rPr>
                <w:color w:val="000000"/>
                <w:sz w:val="20"/>
                <w:szCs w:val="20"/>
              </w:rPr>
            </w:pPr>
          </w:p>
        </w:tc>
        <w:tc>
          <w:tcPr>
            <w:tcW w:w="1276" w:type="dxa"/>
          </w:tcPr>
          <w:p w14:paraId="052EF8A1" w14:textId="77777777" w:rsidR="00AC56B1" w:rsidRDefault="00AC56B1" w:rsidP="00AC56B1">
            <w:pPr>
              <w:tabs>
                <w:tab w:val="left" w:pos="1701"/>
              </w:tabs>
              <w:ind w:left="-57" w:right="-57"/>
              <w:jc w:val="both"/>
              <w:rPr>
                <w:color w:val="000000"/>
                <w:sz w:val="20"/>
                <w:szCs w:val="20"/>
              </w:rPr>
            </w:pPr>
          </w:p>
        </w:tc>
        <w:tc>
          <w:tcPr>
            <w:tcW w:w="1134" w:type="dxa"/>
          </w:tcPr>
          <w:p w14:paraId="7604E78A" w14:textId="77777777" w:rsidR="00AC56B1" w:rsidRDefault="00AC56B1" w:rsidP="00AC56B1">
            <w:pPr>
              <w:tabs>
                <w:tab w:val="left" w:pos="1701"/>
              </w:tabs>
              <w:ind w:left="-57" w:right="-57"/>
              <w:jc w:val="both"/>
              <w:rPr>
                <w:color w:val="000000"/>
                <w:sz w:val="20"/>
                <w:szCs w:val="20"/>
              </w:rPr>
            </w:pPr>
          </w:p>
        </w:tc>
        <w:tc>
          <w:tcPr>
            <w:tcW w:w="2547" w:type="dxa"/>
          </w:tcPr>
          <w:p w14:paraId="35339C09" w14:textId="77777777" w:rsidR="00AC56B1" w:rsidRDefault="00AC56B1" w:rsidP="00AC56B1">
            <w:pPr>
              <w:tabs>
                <w:tab w:val="left" w:pos="1701"/>
              </w:tabs>
              <w:ind w:left="-57" w:right="-57"/>
              <w:jc w:val="both"/>
              <w:rPr>
                <w:color w:val="000000"/>
                <w:sz w:val="20"/>
                <w:szCs w:val="20"/>
              </w:rPr>
            </w:pPr>
          </w:p>
        </w:tc>
      </w:tr>
      <w:tr w:rsidR="00AC56B1" w14:paraId="7EDE1B77" w14:textId="77777777" w:rsidTr="00937F10">
        <w:trPr>
          <w:trHeight w:val="260"/>
        </w:trPr>
        <w:tc>
          <w:tcPr>
            <w:tcW w:w="15588" w:type="dxa"/>
            <w:gridSpan w:val="10"/>
          </w:tcPr>
          <w:p w14:paraId="4AA03355" w14:textId="690F932B" w:rsidR="00AC56B1" w:rsidRPr="006322E0" w:rsidRDefault="00AC56B1" w:rsidP="00AC56B1">
            <w:pPr>
              <w:pBdr>
                <w:top w:val="nil"/>
                <w:left w:val="nil"/>
                <w:bottom w:val="nil"/>
                <w:right w:val="nil"/>
                <w:between w:val="nil"/>
              </w:pBdr>
              <w:tabs>
                <w:tab w:val="left" w:pos="1701"/>
              </w:tabs>
              <w:ind w:left="-52" w:right="-122"/>
              <w:jc w:val="center"/>
              <w:rPr>
                <w:i/>
                <w:iCs/>
                <w:color w:val="000000"/>
                <w:sz w:val="20"/>
                <w:szCs w:val="20"/>
              </w:rPr>
            </w:pPr>
            <w:r w:rsidRPr="006322E0">
              <w:rPr>
                <w:i/>
                <w:iCs/>
                <w:color w:val="000000"/>
                <w:sz w:val="20"/>
                <w:szCs w:val="20"/>
              </w:rPr>
              <w:lastRenderedPageBreak/>
              <w:t>Area   "Cultural Services and the Formation of National Identity"</w:t>
            </w:r>
          </w:p>
        </w:tc>
      </w:tr>
      <w:tr w:rsidR="00AC56B1" w14:paraId="4D791848" w14:textId="77777777" w:rsidTr="00937F10">
        <w:trPr>
          <w:trHeight w:val="260"/>
        </w:trPr>
        <w:tc>
          <w:tcPr>
            <w:tcW w:w="1701" w:type="dxa"/>
            <w:vMerge w:val="restart"/>
          </w:tcPr>
          <w:p w14:paraId="29D0B166" w14:textId="5AE3D3AF" w:rsidR="00AC56B1" w:rsidRDefault="00AC56B1" w:rsidP="00AC56B1">
            <w:pPr>
              <w:tabs>
                <w:tab w:val="left" w:pos="1701"/>
              </w:tabs>
              <w:ind w:left="-57" w:right="-57"/>
              <w:jc w:val="both"/>
              <w:rPr>
                <w:color w:val="000000"/>
                <w:sz w:val="20"/>
                <w:szCs w:val="20"/>
              </w:rPr>
            </w:pPr>
            <w:r>
              <w:rPr>
                <w:color w:val="000000"/>
                <w:sz w:val="20"/>
                <w:szCs w:val="20"/>
              </w:rPr>
              <w:t xml:space="preserve">35. </w:t>
            </w:r>
            <w:r w:rsidRPr="00AA1B1E">
              <w:rPr>
                <w:color w:val="000000"/>
                <w:sz w:val="20"/>
                <w:szCs w:val="20"/>
              </w:rPr>
              <w:t xml:space="preserve"> Creating functionally and organizationally new models of cultural institutions (cultural-service centres, creativity </w:t>
            </w:r>
            <w:r w:rsidRPr="00AA1B1E">
              <w:rPr>
                <w:color w:val="000000"/>
                <w:sz w:val="20"/>
                <w:szCs w:val="20"/>
              </w:rPr>
              <w:lastRenderedPageBreak/>
              <w:t>centres, creative hubs, etc.) to support the work of artists, theatrical and performance-based cultural institutions, independent theatres, and musical and artistic ensembles/collectives</w:t>
            </w:r>
          </w:p>
        </w:tc>
        <w:tc>
          <w:tcPr>
            <w:tcW w:w="1417" w:type="dxa"/>
          </w:tcPr>
          <w:p w14:paraId="4632519F" w14:textId="797FF21C" w:rsidR="00AC56B1" w:rsidRPr="006322E0" w:rsidRDefault="00AC56B1" w:rsidP="00AC56B1">
            <w:pPr>
              <w:tabs>
                <w:tab w:val="left" w:pos="1701"/>
              </w:tabs>
              <w:ind w:left="-57" w:right="29"/>
              <w:jc w:val="both"/>
              <w:rPr>
                <w:color w:val="000000"/>
                <w:sz w:val="20"/>
                <w:szCs w:val="20"/>
              </w:rPr>
            </w:pPr>
            <w:r w:rsidRPr="006322E0">
              <w:rPr>
                <w:color w:val="000000"/>
                <w:sz w:val="20"/>
                <w:szCs w:val="20"/>
              </w:rPr>
              <w:lastRenderedPageBreak/>
              <w:t xml:space="preserve">1)  Updating the Methodological Recommendations on establishing </w:t>
            </w:r>
            <w:r w:rsidRPr="006322E0">
              <w:rPr>
                <w:color w:val="000000"/>
                <w:sz w:val="20"/>
                <w:szCs w:val="20"/>
              </w:rPr>
              <w:lastRenderedPageBreak/>
              <w:t>and organizing the operation of cultural-service centres in territorial communities</w:t>
            </w:r>
          </w:p>
        </w:tc>
        <w:tc>
          <w:tcPr>
            <w:tcW w:w="851" w:type="dxa"/>
          </w:tcPr>
          <w:p w14:paraId="13722A1D" w14:textId="6DB5F811" w:rsidR="00AC56B1" w:rsidRDefault="00AC56B1" w:rsidP="00AC56B1">
            <w:pPr>
              <w:tabs>
                <w:tab w:val="left" w:pos="1701"/>
              </w:tabs>
              <w:ind w:left="-57" w:right="-57"/>
              <w:jc w:val="both"/>
              <w:rPr>
                <w:color w:val="000000"/>
                <w:sz w:val="20"/>
                <w:szCs w:val="20"/>
              </w:rPr>
            </w:pPr>
            <w:r>
              <w:rPr>
                <w:color w:val="000000"/>
                <w:sz w:val="20"/>
                <w:szCs w:val="20"/>
              </w:rPr>
              <w:lastRenderedPageBreak/>
              <w:t xml:space="preserve">2026 </w:t>
            </w:r>
          </w:p>
        </w:tc>
        <w:tc>
          <w:tcPr>
            <w:tcW w:w="1276" w:type="dxa"/>
          </w:tcPr>
          <w:p w14:paraId="1DC65CD9" w14:textId="65747976" w:rsidR="00AC56B1" w:rsidRDefault="00AC56B1" w:rsidP="00AC56B1">
            <w:pPr>
              <w:tabs>
                <w:tab w:val="left" w:pos="1701"/>
              </w:tabs>
              <w:ind w:left="-57" w:right="-57"/>
              <w:jc w:val="both"/>
              <w:rPr>
                <w:color w:val="000000"/>
                <w:sz w:val="20"/>
                <w:szCs w:val="20"/>
              </w:rPr>
            </w:pPr>
            <w:r w:rsidRPr="00AA1B1E">
              <w:rPr>
                <w:color w:val="000000"/>
                <w:sz w:val="20"/>
                <w:szCs w:val="20"/>
              </w:rPr>
              <w:t>An order of the Ministry of Culture and Strategic Communications</w:t>
            </w:r>
            <w:r w:rsidRPr="00AA1B1E">
              <w:rPr>
                <w:sz w:val="20"/>
                <w:szCs w:val="20"/>
              </w:rPr>
              <w:t> </w:t>
            </w:r>
          </w:p>
        </w:tc>
        <w:tc>
          <w:tcPr>
            <w:tcW w:w="1418" w:type="dxa"/>
          </w:tcPr>
          <w:p w14:paraId="5DE4C127" w14:textId="74B461C5" w:rsidR="00AC56B1" w:rsidRDefault="00AC56B1" w:rsidP="00AC56B1">
            <w:pPr>
              <w:tabs>
                <w:tab w:val="left" w:pos="1701"/>
              </w:tabs>
              <w:ind w:left="-57" w:right="-57"/>
              <w:jc w:val="both"/>
              <w:rPr>
                <w:color w:val="000000"/>
                <w:sz w:val="20"/>
                <w:szCs w:val="20"/>
              </w:rPr>
            </w:pPr>
            <w:r>
              <w:rPr>
                <w:color w:val="000000"/>
                <w:sz w:val="20"/>
                <w:szCs w:val="20"/>
              </w:rPr>
              <w:t>Ongoing</w:t>
            </w:r>
          </w:p>
        </w:tc>
        <w:tc>
          <w:tcPr>
            <w:tcW w:w="2692" w:type="dxa"/>
          </w:tcPr>
          <w:p w14:paraId="746F8EE5" w14:textId="77777777" w:rsidR="00AC56B1" w:rsidRPr="00DF7347" w:rsidRDefault="00AC56B1" w:rsidP="00AC56B1">
            <w:pPr>
              <w:pStyle w:val="font-claude-response-body"/>
              <w:rPr>
                <w:b/>
                <w:bCs/>
                <w:color w:val="000000"/>
                <w:sz w:val="20"/>
                <w:szCs w:val="20"/>
              </w:rPr>
            </w:pPr>
            <w:r w:rsidRPr="00DF7347">
              <w:rPr>
                <w:b/>
                <w:bCs/>
                <w:color w:val="000000"/>
                <w:sz w:val="20"/>
                <w:szCs w:val="20"/>
              </w:rPr>
              <w:t>Ministry of Culture</w:t>
            </w:r>
          </w:p>
          <w:p w14:paraId="557E21CE" w14:textId="6429C1C6" w:rsidR="00AC56B1" w:rsidRDefault="00AC56B1" w:rsidP="00BE041D">
            <w:pPr>
              <w:pStyle w:val="font-claude-response-body"/>
              <w:rPr>
                <w:color w:val="000000"/>
                <w:sz w:val="20"/>
                <w:szCs w:val="20"/>
              </w:rPr>
            </w:pPr>
            <w:r w:rsidRPr="00AA1B1E">
              <w:rPr>
                <w:color w:val="000000"/>
                <w:sz w:val="20"/>
                <w:szCs w:val="20"/>
              </w:rPr>
              <w:t xml:space="preserve">An audit has been conducted of regulatory legal acts requiring amendment in order to create conditions for the introduction and uninterrupted </w:t>
            </w:r>
            <w:r w:rsidRPr="00AA1B1E">
              <w:rPr>
                <w:color w:val="000000"/>
                <w:sz w:val="20"/>
                <w:szCs w:val="20"/>
              </w:rPr>
              <w:lastRenderedPageBreak/>
              <w:t>operation of multifunctional cultural institutions. The measure is at the implementation stage.</w:t>
            </w:r>
          </w:p>
        </w:tc>
        <w:tc>
          <w:tcPr>
            <w:tcW w:w="1276" w:type="dxa"/>
          </w:tcPr>
          <w:p w14:paraId="62E3C735" w14:textId="77777777" w:rsidR="00AC56B1" w:rsidRDefault="00AC56B1" w:rsidP="00AC56B1">
            <w:pPr>
              <w:tabs>
                <w:tab w:val="left" w:pos="1701"/>
              </w:tabs>
              <w:ind w:left="-57" w:right="-57"/>
              <w:jc w:val="both"/>
              <w:rPr>
                <w:color w:val="000000"/>
                <w:sz w:val="20"/>
                <w:szCs w:val="20"/>
              </w:rPr>
            </w:pPr>
          </w:p>
        </w:tc>
        <w:tc>
          <w:tcPr>
            <w:tcW w:w="1276" w:type="dxa"/>
          </w:tcPr>
          <w:p w14:paraId="575E2142" w14:textId="77777777" w:rsidR="00AC56B1" w:rsidRDefault="00AC56B1" w:rsidP="00AC56B1">
            <w:pPr>
              <w:tabs>
                <w:tab w:val="left" w:pos="1701"/>
              </w:tabs>
              <w:ind w:left="-57" w:right="-57"/>
              <w:jc w:val="both"/>
              <w:rPr>
                <w:color w:val="000000"/>
                <w:sz w:val="20"/>
                <w:szCs w:val="20"/>
              </w:rPr>
            </w:pPr>
          </w:p>
        </w:tc>
        <w:tc>
          <w:tcPr>
            <w:tcW w:w="1134" w:type="dxa"/>
          </w:tcPr>
          <w:p w14:paraId="512EB51F" w14:textId="77777777" w:rsidR="00AC56B1" w:rsidRDefault="00AC56B1" w:rsidP="00AC56B1">
            <w:pPr>
              <w:tabs>
                <w:tab w:val="left" w:pos="1701"/>
              </w:tabs>
              <w:ind w:left="-57" w:right="-57"/>
              <w:jc w:val="both"/>
              <w:rPr>
                <w:color w:val="000000"/>
                <w:sz w:val="20"/>
                <w:szCs w:val="20"/>
              </w:rPr>
            </w:pPr>
          </w:p>
        </w:tc>
        <w:tc>
          <w:tcPr>
            <w:tcW w:w="2547" w:type="dxa"/>
          </w:tcPr>
          <w:p w14:paraId="07E73F6E" w14:textId="77777777" w:rsidR="00AC56B1" w:rsidRDefault="00AC56B1" w:rsidP="00AC56B1">
            <w:pPr>
              <w:tabs>
                <w:tab w:val="left" w:pos="1701"/>
              </w:tabs>
              <w:ind w:left="-57" w:right="-57"/>
              <w:jc w:val="both"/>
              <w:rPr>
                <w:color w:val="000000"/>
                <w:sz w:val="20"/>
                <w:szCs w:val="20"/>
              </w:rPr>
            </w:pPr>
          </w:p>
        </w:tc>
      </w:tr>
      <w:tr w:rsidR="00AC56B1" w14:paraId="57B171DE" w14:textId="77777777" w:rsidTr="00937F10">
        <w:trPr>
          <w:trHeight w:val="260"/>
        </w:trPr>
        <w:tc>
          <w:tcPr>
            <w:tcW w:w="1701" w:type="dxa"/>
            <w:vMerge/>
          </w:tcPr>
          <w:p w14:paraId="39A55A46"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784FA49" w14:textId="73C73F4A" w:rsidR="00AC56B1" w:rsidRPr="006322E0" w:rsidRDefault="00AC56B1" w:rsidP="00AC56B1">
            <w:pPr>
              <w:ind w:left="-57" w:right="29"/>
              <w:jc w:val="both"/>
              <w:rPr>
                <w:color w:val="000000"/>
                <w:sz w:val="20"/>
                <w:szCs w:val="20"/>
              </w:rPr>
            </w:pPr>
            <w:r w:rsidRPr="006322E0">
              <w:rPr>
                <w:color w:val="000000"/>
                <w:sz w:val="20"/>
                <w:szCs w:val="20"/>
              </w:rPr>
              <w:t>2)  Developing a model regulation on the basic principles governing the operation of cultural-service centres</w:t>
            </w:r>
          </w:p>
          <w:p w14:paraId="6382879A" w14:textId="77777777" w:rsidR="00AC56B1" w:rsidRPr="006322E0" w:rsidRDefault="00AC56B1" w:rsidP="00AC56B1">
            <w:pPr>
              <w:ind w:left="-57" w:right="29"/>
              <w:jc w:val="both"/>
              <w:rPr>
                <w:color w:val="000000"/>
                <w:sz w:val="20"/>
                <w:szCs w:val="20"/>
              </w:rPr>
            </w:pPr>
          </w:p>
        </w:tc>
        <w:tc>
          <w:tcPr>
            <w:tcW w:w="851" w:type="dxa"/>
          </w:tcPr>
          <w:p w14:paraId="21990AEB" w14:textId="7D838914" w:rsidR="00AC56B1" w:rsidRDefault="00AC56B1" w:rsidP="00AC56B1">
            <w:pPr>
              <w:jc w:val="both"/>
              <w:rPr>
                <w:color w:val="000000"/>
                <w:sz w:val="20"/>
                <w:szCs w:val="20"/>
              </w:rPr>
            </w:pPr>
            <w:r>
              <w:rPr>
                <w:color w:val="000000"/>
                <w:sz w:val="20"/>
                <w:szCs w:val="20"/>
              </w:rPr>
              <w:t xml:space="preserve">2026 </w:t>
            </w:r>
          </w:p>
        </w:tc>
        <w:tc>
          <w:tcPr>
            <w:tcW w:w="1276" w:type="dxa"/>
          </w:tcPr>
          <w:p w14:paraId="0744A966" w14:textId="34D150A0" w:rsidR="00AC56B1" w:rsidRDefault="00AC56B1" w:rsidP="00AC56B1">
            <w:pPr>
              <w:jc w:val="both"/>
              <w:rPr>
                <w:color w:val="000000"/>
                <w:sz w:val="20"/>
                <w:szCs w:val="20"/>
              </w:rPr>
            </w:pPr>
            <w:r w:rsidRPr="00DF7347">
              <w:rPr>
                <w:color w:val="000000"/>
                <w:sz w:val="20"/>
                <w:szCs w:val="20"/>
              </w:rPr>
              <w:t>an act of the Cabinet of Ministers of Ukraine adopted</w:t>
            </w:r>
          </w:p>
        </w:tc>
        <w:tc>
          <w:tcPr>
            <w:tcW w:w="1418" w:type="dxa"/>
          </w:tcPr>
          <w:p w14:paraId="7023613A" w14:textId="79C6103B" w:rsidR="00AC56B1" w:rsidRDefault="00AC56B1" w:rsidP="00AC56B1">
            <w:pPr>
              <w:jc w:val="both"/>
              <w:rPr>
                <w:color w:val="000000"/>
                <w:sz w:val="20"/>
                <w:szCs w:val="20"/>
              </w:rPr>
            </w:pPr>
            <w:r>
              <w:rPr>
                <w:color w:val="000000"/>
                <w:sz w:val="20"/>
                <w:szCs w:val="20"/>
              </w:rPr>
              <w:t>Ongoing</w:t>
            </w:r>
          </w:p>
        </w:tc>
        <w:tc>
          <w:tcPr>
            <w:tcW w:w="2692" w:type="dxa"/>
            <w:vAlign w:val="center"/>
          </w:tcPr>
          <w:p w14:paraId="3FF713D6" w14:textId="77777777" w:rsidR="00AC56B1" w:rsidRPr="00DF7347" w:rsidRDefault="00AC56B1" w:rsidP="00AC56B1">
            <w:pPr>
              <w:pStyle w:val="font-claude-response-body"/>
              <w:rPr>
                <w:b/>
                <w:bCs/>
                <w:color w:val="000000"/>
                <w:sz w:val="20"/>
                <w:szCs w:val="20"/>
              </w:rPr>
            </w:pPr>
            <w:r w:rsidRPr="00DF7347">
              <w:rPr>
                <w:b/>
                <w:bCs/>
                <w:color w:val="000000"/>
                <w:sz w:val="20"/>
                <w:szCs w:val="20"/>
              </w:rPr>
              <w:t>Ministry of Culture</w:t>
            </w:r>
          </w:p>
          <w:p w14:paraId="4A849388" w14:textId="77777777" w:rsidR="00AC56B1" w:rsidRPr="00DF7347" w:rsidRDefault="00AC56B1" w:rsidP="00AC56B1">
            <w:pPr>
              <w:pStyle w:val="font-claude-response-body"/>
              <w:rPr>
                <w:color w:val="000000"/>
                <w:sz w:val="20"/>
                <w:szCs w:val="20"/>
              </w:rPr>
            </w:pPr>
            <w:r w:rsidRPr="00DF7347">
              <w:rPr>
                <w:color w:val="000000"/>
                <w:sz w:val="20"/>
                <w:szCs w:val="20"/>
              </w:rPr>
              <w:t xml:space="preserve">By Order of the Ministry of Economy No. 3073 of 12.12.2025, "On Amending the National Classifier DK 003:2010 'Classifier of Occupations,'" Amendment No. 16 to the Classifier of Occupations was introduced. The document provides for a comprehensive update of job titles and classification groupings in the fields of education, culture, healthcare, social services, and military service. In particular, the Classifier revised the wording of occupations for workers in culture and the creative industries. A number of outdated or duplicated entries were removed. At the Ministry of Culture's proposal, the aforementioned Amendment </w:t>
            </w:r>
            <w:r w:rsidRPr="00DF7347">
              <w:rPr>
                <w:color w:val="000000"/>
                <w:sz w:val="20"/>
                <w:szCs w:val="20"/>
              </w:rPr>
              <w:lastRenderedPageBreak/>
              <w:t>No. 16 provides, among other things, for the introduction of the job title: "Head (Director) of a Cultural Institution (Establishment, Organization) (Cultural-Service Centre, Club-Type Cultural Institution, Cinema, Theatre, Film Studio, or Other Club Hub)." The measure is at the implementation stage.</w:t>
            </w:r>
          </w:p>
          <w:p w14:paraId="33FBE118" w14:textId="5356E00B" w:rsidR="00AC56B1" w:rsidRDefault="00AC56B1" w:rsidP="00AC56B1">
            <w:pPr>
              <w:jc w:val="both"/>
              <w:rPr>
                <w:color w:val="000000"/>
                <w:sz w:val="20"/>
                <w:szCs w:val="20"/>
              </w:rPr>
            </w:pPr>
          </w:p>
        </w:tc>
        <w:tc>
          <w:tcPr>
            <w:tcW w:w="1276" w:type="dxa"/>
          </w:tcPr>
          <w:p w14:paraId="60F72272" w14:textId="77777777" w:rsidR="00AC56B1" w:rsidRDefault="00AC56B1" w:rsidP="00AC56B1">
            <w:pPr>
              <w:tabs>
                <w:tab w:val="left" w:pos="1701"/>
              </w:tabs>
              <w:ind w:left="-57" w:right="-57"/>
              <w:jc w:val="both"/>
              <w:rPr>
                <w:color w:val="000000"/>
                <w:sz w:val="20"/>
                <w:szCs w:val="20"/>
              </w:rPr>
            </w:pPr>
          </w:p>
        </w:tc>
        <w:tc>
          <w:tcPr>
            <w:tcW w:w="1276" w:type="dxa"/>
          </w:tcPr>
          <w:p w14:paraId="03F14942" w14:textId="77777777" w:rsidR="00AC56B1" w:rsidRDefault="00AC56B1" w:rsidP="00AC56B1">
            <w:pPr>
              <w:tabs>
                <w:tab w:val="left" w:pos="1701"/>
              </w:tabs>
              <w:ind w:left="-57" w:right="-57"/>
              <w:jc w:val="both"/>
              <w:rPr>
                <w:color w:val="000000"/>
                <w:sz w:val="20"/>
                <w:szCs w:val="20"/>
              </w:rPr>
            </w:pPr>
          </w:p>
        </w:tc>
        <w:tc>
          <w:tcPr>
            <w:tcW w:w="1134" w:type="dxa"/>
          </w:tcPr>
          <w:p w14:paraId="5A941449" w14:textId="77777777" w:rsidR="00AC56B1" w:rsidRDefault="00AC56B1" w:rsidP="00AC56B1">
            <w:pPr>
              <w:tabs>
                <w:tab w:val="left" w:pos="1701"/>
              </w:tabs>
              <w:ind w:left="-57" w:right="-57"/>
              <w:jc w:val="both"/>
              <w:rPr>
                <w:color w:val="000000"/>
                <w:sz w:val="20"/>
                <w:szCs w:val="20"/>
              </w:rPr>
            </w:pPr>
          </w:p>
        </w:tc>
        <w:tc>
          <w:tcPr>
            <w:tcW w:w="2547" w:type="dxa"/>
          </w:tcPr>
          <w:p w14:paraId="7DDB0DE8" w14:textId="77777777" w:rsidR="00AC56B1" w:rsidRDefault="00AC56B1" w:rsidP="00AC56B1">
            <w:pPr>
              <w:tabs>
                <w:tab w:val="left" w:pos="1701"/>
              </w:tabs>
              <w:ind w:left="-57" w:right="-57"/>
              <w:jc w:val="both"/>
              <w:rPr>
                <w:color w:val="000000"/>
                <w:sz w:val="20"/>
                <w:szCs w:val="20"/>
              </w:rPr>
            </w:pPr>
          </w:p>
        </w:tc>
      </w:tr>
      <w:tr w:rsidR="00AC56B1" w14:paraId="1B5E4205" w14:textId="77777777" w:rsidTr="00937F10">
        <w:trPr>
          <w:trHeight w:val="260"/>
        </w:trPr>
        <w:tc>
          <w:tcPr>
            <w:tcW w:w="1701" w:type="dxa"/>
            <w:vMerge/>
          </w:tcPr>
          <w:p w14:paraId="4D6A43C4"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00B6822F" w14:textId="5DC84B7D" w:rsidR="00AC56B1" w:rsidRPr="006322E0" w:rsidRDefault="00AC56B1" w:rsidP="00AC56B1">
            <w:pPr>
              <w:jc w:val="both"/>
              <w:rPr>
                <w:color w:val="000000"/>
                <w:sz w:val="20"/>
                <w:szCs w:val="20"/>
              </w:rPr>
            </w:pPr>
            <w:r w:rsidRPr="006322E0">
              <w:rPr>
                <w:color w:val="000000"/>
                <w:sz w:val="20"/>
                <w:szCs w:val="20"/>
              </w:rPr>
              <w:t>3)  Developing and submitting to the Cabinet of Ministers of Ukraine a draft resolution on creating conditions for the uninterrupted operation of cultural-service centres and their structural subdivision</w:t>
            </w:r>
          </w:p>
        </w:tc>
        <w:tc>
          <w:tcPr>
            <w:tcW w:w="851" w:type="dxa"/>
          </w:tcPr>
          <w:p w14:paraId="74ACFF97" w14:textId="3A2EAD64" w:rsidR="00AC56B1" w:rsidRDefault="00AC56B1" w:rsidP="00AC56B1">
            <w:pPr>
              <w:jc w:val="both"/>
              <w:rPr>
                <w:color w:val="000000"/>
                <w:sz w:val="20"/>
                <w:szCs w:val="20"/>
              </w:rPr>
            </w:pPr>
            <w:r>
              <w:rPr>
                <w:color w:val="000000"/>
                <w:sz w:val="20"/>
                <w:szCs w:val="20"/>
              </w:rPr>
              <w:t xml:space="preserve">2026 </w:t>
            </w:r>
          </w:p>
        </w:tc>
        <w:tc>
          <w:tcPr>
            <w:tcW w:w="1276" w:type="dxa"/>
          </w:tcPr>
          <w:p w14:paraId="2BD63EBE" w14:textId="7E27270F" w:rsidR="00AC56B1" w:rsidRDefault="00AC56B1" w:rsidP="00AC56B1">
            <w:pPr>
              <w:jc w:val="both"/>
              <w:rPr>
                <w:color w:val="000000"/>
                <w:sz w:val="20"/>
                <w:szCs w:val="20"/>
              </w:rPr>
            </w:pPr>
            <w:r w:rsidRPr="00DF7347">
              <w:rPr>
                <w:color w:val="000000"/>
                <w:sz w:val="20"/>
                <w:szCs w:val="20"/>
              </w:rPr>
              <w:t>an act of the Cabinet of Ministers of Ukraine adopted</w:t>
            </w:r>
          </w:p>
        </w:tc>
        <w:tc>
          <w:tcPr>
            <w:tcW w:w="1418" w:type="dxa"/>
          </w:tcPr>
          <w:p w14:paraId="5531B9D7" w14:textId="2D19596B" w:rsidR="00AC56B1" w:rsidRPr="00DF7347" w:rsidRDefault="00AC56B1" w:rsidP="00AC56B1">
            <w:pPr>
              <w:jc w:val="both"/>
              <w:rPr>
                <w:color w:val="000000"/>
                <w:sz w:val="20"/>
                <w:szCs w:val="20"/>
              </w:rPr>
            </w:pPr>
            <w:r w:rsidRPr="00DF7347">
              <w:rPr>
                <w:color w:val="000000"/>
                <w:sz w:val="20"/>
                <w:szCs w:val="20"/>
              </w:rPr>
              <w:t>Not Started</w:t>
            </w:r>
          </w:p>
        </w:tc>
        <w:tc>
          <w:tcPr>
            <w:tcW w:w="2692" w:type="dxa"/>
          </w:tcPr>
          <w:p w14:paraId="76C9CA18" w14:textId="77777777" w:rsidR="00AC56B1" w:rsidRPr="00DF7347" w:rsidRDefault="00AC56B1" w:rsidP="00AC56B1">
            <w:pPr>
              <w:pStyle w:val="font-claude-response-body"/>
              <w:rPr>
                <w:b/>
                <w:bCs/>
                <w:color w:val="000000"/>
                <w:sz w:val="20"/>
                <w:szCs w:val="20"/>
              </w:rPr>
            </w:pPr>
            <w:r w:rsidRPr="00DF7347">
              <w:rPr>
                <w:b/>
                <w:bCs/>
                <w:color w:val="000000"/>
                <w:sz w:val="20"/>
                <w:szCs w:val="20"/>
              </w:rPr>
              <w:t>Ministry of Culture</w:t>
            </w:r>
          </w:p>
          <w:p w14:paraId="36506C0C" w14:textId="07E6BF56" w:rsidR="00AC56B1" w:rsidRDefault="00AC56B1" w:rsidP="00AC56B1">
            <w:pPr>
              <w:rPr>
                <w:color w:val="000000"/>
                <w:sz w:val="20"/>
                <w:szCs w:val="20"/>
              </w:rPr>
            </w:pPr>
            <w:r w:rsidRPr="00DF7347">
              <w:rPr>
                <w:color w:val="000000"/>
                <w:sz w:val="20"/>
                <w:szCs w:val="20"/>
              </w:rPr>
              <w:t>An audit has been conducted of regulatory legal acts requiring amendment in order to create conditions for the introduction and uninterrupted operation of multifunctional cultural institutions. The measure is at the implementation stage.</w:t>
            </w:r>
          </w:p>
        </w:tc>
        <w:tc>
          <w:tcPr>
            <w:tcW w:w="1276" w:type="dxa"/>
          </w:tcPr>
          <w:p w14:paraId="464DDB3B" w14:textId="77777777" w:rsidR="00AC56B1" w:rsidRDefault="00AC56B1" w:rsidP="00AC56B1">
            <w:pPr>
              <w:tabs>
                <w:tab w:val="left" w:pos="1701"/>
              </w:tabs>
              <w:ind w:left="-57" w:right="-57"/>
              <w:jc w:val="both"/>
              <w:rPr>
                <w:color w:val="000000"/>
                <w:sz w:val="20"/>
                <w:szCs w:val="20"/>
              </w:rPr>
            </w:pPr>
          </w:p>
        </w:tc>
        <w:tc>
          <w:tcPr>
            <w:tcW w:w="1276" w:type="dxa"/>
          </w:tcPr>
          <w:p w14:paraId="33E03C3A" w14:textId="77777777" w:rsidR="00AC56B1" w:rsidRDefault="00AC56B1" w:rsidP="00AC56B1">
            <w:pPr>
              <w:tabs>
                <w:tab w:val="left" w:pos="1701"/>
              </w:tabs>
              <w:ind w:left="-57" w:right="-57"/>
              <w:jc w:val="both"/>
              <w:rPr>
                <w:color w:val="000000"/>
                <w:sz w:val="20"/>
                <w:szCs w:val="20"/>
              </w:rPr>
            </w:pPr>
          </w:p>
        </w:tc>
        <w:tc>
          <w:tcPr>
            <w:tcW w:w="1134" w:type="dxa"/>
          </w:tcPr>
          <w:p w14:paraId="3C735616" w14:textId="77777777" w:rsidR="00AC56B1" w:rsidRDefault="00AC56B1" w:rsidP="00AC56B1">
            <w:pPr>
              <w:tabs>
                <w:tab w:val="left" w:pos="1701"/>
              </w:tabs>
              <w:ind w:left="-57" w:right="-57"/>
              <w:jc w:val="both"/>
              <w:rPr>
                <w:color w:val="000000"/>
                <w:sz w:val="20"/>
                <w:szCs w:val="20"/>
              </w:rPr>
            </w:pPr>
          </w:p>
        </w:tc>
        <w:tc>
          <w:tcPr>
            <w:tcW w:w="2547" w:type="dxa"/>
          </w:tcPr>
          <w:p w14:paraId="2FBA5BBE" w14:textId="77777777" w:rsidR="00AC56B1" w:rsidRDefault="00AC56B1" w:rsidP="00AC56B1">
            <w:pPr>
              <w:tabs>
                <w:tab w:val="left" w:pos="1701"/>
              </w:tabs>
              <w:ind w:left="-57" w:right="-57"/>
              <w:jc w:val="both"/>
              <w:rPr>
                <w:color w:val="000000"/>
                <w:sz w:val="20"/>
                <w:szCs w:val="20"/>
              </w:rPr>
            </w:pPr>
          </w:p>
        </w:tc>
      </w:tr>
      <w:tr w:rsidR="00AC56B1" w14:paraId="552B1EDC" w14:textId="77777777" w:rsidTr="00937F10">
        <w:trPr>
          <w:trHeight w:val="260"/>
        </w:trPr>
        <w:tc>
          <w:tcPr>
            <w:tcW w:w="1701" w:type="dxa"/>
            <w:tcBorders>
              <w:bottom w:val="nil"/>
            </w:tcBorders>
          </w:tcPr>
          <w:p w14:paraId="66FABCE7" w14:textId="1CBABE6F" w:rsidR="00AC56B1" w:rsidRDefault="00AC56B1" w:rsidP="00AC56B1">
            <w:pPr>
              <w:pBdr>
                <w:top w:val="nil"/>
                <w:left w:val="nil"/>
                <w:bottom w:val="nil"/>
                <w:right w:val="nil"/>
                <w:between w:val="nil"/>
              </w:pBdr>
              <w:tabs>
                <w:tab w:val="left" w:pos="1456"/>
              </w:tabs>
              <w:ind w:left="-52" w:right="28"/>
              <w:jc w:val="both"/>
              <w:rPr>
                <w:color w:val="000000"/>
                <w:sz w:val="20"/>
                <w:szCs w:val="20"/>
              </w:rPr>
            </w:pPr>
            <w:r>
              <w:rPr>
                <w:color w:val="000000"/>
                <w:sz w:val="20"/>
                <w:szCs w:val="20"/>
              </w:rPr>
              <w:t xml:space="preserve">36. </w:t>
            </w:r>
            <w:r w:rsidRPr="00C53B4E">
              <w:rPr>
                <w:color w:val="000000"/>
                <w:sz w:val="20"/>
                <w:szCs w:val="20"/>
              </w:rPr>
              <w:t xml:space="preserve">Modernizing and informatizing </w:t>
            </w:r>
            <w:r w:rsidRPr="00C53B4E">
              <w:rPr>
                <w:color w:val="000000"/>
                <w:sz w:val="20"/>
                <w:szCs w:val="20"/>
              </w:rPr>
              <w:lastRenderedPageBreak/>
              <w:t>libraries, introducing new information and library services based on information and communication technologies, and ensuring the digitalization of cultural-service provision taking into account the needs and cultural rights of all categories of the population</w:t>
            </w:r>
          </w:p>
        </w:tc>
        <w:tc>
          <w:tcPr>
            <w:tcW w:w="1417" w:type="dxa"/>
            <w:tcBorders>
              <w:bottom w:val="nil"/>
            </w:tcBorders>
          </w:tcPr>
          <w:p w14:paraId="3C2DCE8C" w14:textId="306C6A53" w:rsidR="00AC56B1" w:rsidRPr="006322E0" w:rsidRDefault="00AC56B1" w:rsidP="00AC56B1">
            <w:pPr>
              <w:tabs>
                <w:tab w:val="left" w:pos="1701"/>
              </w:tabs>
              <w:ind w:left="-57" w:right="-57"/>
              <w:jc w:val="both"/>
              <w:rPr>
                <w:color w:val="000000"/>
                <w:sz w:val="20"/>
                <w:szCs w:val="20"/>
              </w:rPr>
            </w:pPr>
            <w:r w:rsidRPr="006322E0">
              <w:rPr>
                <w:color w:val="000000"/>
                <w:sz w:val="20"/>
                <w:szCs w:val="20"/>
              </w:rPr>
              <w:lastRenderedPageBreak/>
              <w:t xml:space="preserve">Ensuring the computerization </w:t>
            </w:r>
            <w:r w:rsidRPr="006322E0">
              <w:rPr>
                <w:color w:val="000000"/>
                <w:sz w:val="20"/>
                <w:szCs w:val="20"/>
              </w:rPr>
              <w:lastRenderedPageBreak/>
              <w:t>and internet access of libraries and the digitalization of cultural-service provision</w:t>
            </w:r>
          </w:p>
        </w:tc>
        <w:tc>
          <w:tcPr>
            <w:tcW w:w="851" w:type="dxa"/>
            <w:tcBorders>
              <w:bottom w:val="nil"/>
            </w:tcBorders>
          </w:tcPr>
          <w:p w14:paraId="4459A887" w14:textId="5952C3B9" w:rsidR="00AC56B1"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lastRenderedPageBreak/>
              <w:t xml:space="preserve">2025—2027 </w:t>
            </w:r>
          </w:p>
        </w:tc>
        <w:tc>
          <w:tcPr>
            <w:tcW w:w="1276" w:type="dxa"/>
            <w:tcBorders>
              <w:bottom w:val="nil"/>
            </w:tcBorders>
          </w:tcPr>
          <w:p w14:paraId="3EA30A73" w14:textId="16458431" w:rsidR="00AC56B1" w:rsidRDefault="00AC56B1" w:rsidP="00AC56B1">
            <w:pPr>
              <w:pBdr>
                <w:top w:val="nil"/>
                <w:left w:val="nil"/>
                <w:bottom w:val="nil"/>
                <w:right w:val="nil"/>
                <w:between w:val="nil"/>
              </w:pBdr>
              <w:tabs>
                <w:tab w:val="left" w:pos="1701"/>
              </w:tabs>
              <w:jc w:val="both"/>
              <w:rPr>
                <w:color w:val="000000"/>
                <w:sz w:val="20"/>
                <w:szCs w:val="20"/>
              </w:rPr>
            </w:pPr>
            <w:r w:rsidRPr="00C53B4E">
              <w:rPr>
                <w:color w:val="000000"/>
                <w:sz w:val="20"/>
                <w:szCs w:val="20"/>
              </w:rPr>
              <w:t xml:space="preserve">computerization ensured </w:t>
            </w:r>
            <w:r w:rsidRPr="00C53B4E">
              <w:rPr>
                <w:color w:val="000000"/>
                <w:sz w:val="20"/>
                <w:szCs w:val="20"/>
              </w:rPr>
              <w:lastRenderedPageBreak/>
              <w:t>in at least 70 percent of libraries</w:t>
            </w:r>
          </w:p>
        </w:tc>
        <w:tc>
          <w:tcPr>
            <w:tcW w:w="1418" w:type="dxa"/>
            <w:tcBorders>
              <w:bottom w:val="nil"/>
            </w:tcBorders>
          </w:tcPr>
          <w:p w14:paraId="0FD4BB97" w14:textId="385956FB" w:rsidR="00AC56B1" w:rsidRDefault="00AC56B1" w:rsidP="00AC56B1">
            <w:pPr>
              <w:tabs>
                <w:tab w:val="left" w:pos="1701"/>
              </w:tabs>
              <w:ind w:left="-57" w:right="-57"/>
              <w:jc w:val="both"/>
              <w:rPr>
                <w:color w:val="000000"/>
                <w:sz w:val="20"/>
                <w:szCs w:val="20"/>
              </w:rPr>
            </w:pPr>
            <w:r>
              <w:rPr>
                <w:color w:val="000000"/>
                <w:sz w:val="20"/>
                <w:szCs w:val="20"/>
              </w:rPr>
              <w:lastRenderedPageBreak/>
              <w:t>Ongoing</w:t>
            </w:r>
          </w:p>
        </w:tc>
        <w:tc>
          <w:tcPr>
            <w:tcW w:w="2692" w:type="dxa"/>
            <w:tcBorders>
              <w:bottom w:val="nil"/>
            </w:tcBorders>
          </w:tcPr>
          <w:p w14:paraId="6F2D5337" w14:textId="0A9C42A0" w:rsidR="00AC56B1" w:rsidRPr="00B35111" w:rsidRDefault="00AC56B1" w:rsidP="00AC56B1">
            <w:pPr>
              <w:jc w:val="both"/>
              <w:rPr>
                <w:color w:val="000000"/>
                <w:sz w:val="20"/>
                <w:szCs w:val="20"/>
              </w:rPr>
            </w:pPr>
            <w:r w:rsidRPr="00B35111">
              <w:rPr>
                <w:b/>
                <w:bCs/>
                <w:sz w:val="20"/>
                <w:szCs w:val="20"/>
              </w:rPr>
              <w:t>Vinnytsia Oblast.</w:t>
            </w:r>
            <w:r w:rsidRPr="00B35111">
              <w:rPr>
                <w:sz w:val="20"/>
                <w:szCs w:val="20"/>
              </w:rPr>
              <w:t> </w:t>
            </w:r>
            <w:r w:rsidRPr="00B35111">
              <w:rPr>
                <w:color w:val="000000"/>
                <w:sz w:val="20"/>
                <w:szCs w:val="20"/>
              </w:rPr>
              <w:t xml:space="preserve">In the oblast's library institutions, </w:t>
            </w:r>
            <w:r w:rsidRPr="00B35111">
              <w:rPr>
                <w:color w:val="000000"/>
                <w:sz w:val="20"/>
                <w:szCs w:val="20"/>
              </w:rPr>
              <w:lastRenderedPageBreak/>
              <w:t>62% of libraries are equipped with computers and 53% have internet access.</w:t>
            </w:r>
          </w:p>
        </w:tc>
        <w:tc>
          <w:tcPr>
            <w:tcW w:w="1276" w:type="dxa"/>
            <w:tcBorders>
              <w:bottom w:val="nil"/>
            </w:tcBorders>
          </w:tcPr>
          <w:p w14:paraId="38DE4A22" w14:textId="77777777" w:rsidR="00AC56B1" w:rsidRDefault="00AC56B1" w:rsidP="00AC56B1">
            <w:pPr>
              <w:jc w:val="both"/>
              <w:rPr>
                <w:b/>
                <w:bCs/>
                <w:sz w:val="20"/>
                <w:szCs w:val="20"/>
              </w:rPr>
            </w:pPr>
          </w:p>
        </w:tc>
        <w:tc>
          <w:tcPr>
            <w:tcW w:w="1276" w:type="dxa"/>
            <w:tcBorders>
              <w:bottom w:val="nil"/>
            </w:tcBorders>
          </w:tcPr>
          <w:p w14:paraId="42CEDC6F" w14:textId="77777777" w:rsidR="00AC56B1" w:rsidRDefault="00AC56B1" w:rsidP="00AC56B1">
            <w:pPr>
              <w:jc w:val="both"/>
              <w:rPr>
                <w:b/>
                <w:bCs/>
                <w:sz w:val="20"/>
                <w:szCs w:val="20"/>
              </w:rPr>
            </w:pPr>
          </w:p>
        </w:tc>
        <w:tc>
          <w:tcPr>
            <w:tcW w:w="1134" w:type="dxa"/>
            <w:tcBorders>
              <w:bottom w:val="nil"/>
            </w:tcBorders>
          </w:tcPr>
          <w:p w14:paraId="14EB5F40" w14:textId="77777777" w:rsidR="00AC56B1" w:rsidRDefault="00AC56B1" w:rsidP="00AC56B1">
            <w:pPr>
              <w:jc w:val="both"/>
              <w:rPr>
                <w:sz w:val="20"/>
                <w:szCs w:val="20"/>
              </w:rPr>
            </w:pPr>
          </w:p>
        </w:tc>
        <w:tc>
          <w:tcPr>
            <w:tcW w:w="2547" w:type="dxa"/>
            <w:tcBorders>
              <w:bottom w:val="nil"/>
            </w:tcBorders>
          </w:tcPr>
          <w:p w14:paraId="24B1D452" w14:textId="77777777" w:rsidR="00AC56B1" w:rsidRDefault="00AC56B1" w:rsidP="00AC56B1">
            <w:pPr>
              <w:jc w:val="both"/>
              <w:rPr>
                <w:b/>
                <w:bCs/>
                <w:sz w:val="20"/>
                <w:szCs w:val="20"/>
              </w:rPr>
            </w:pPr>
          </w:p>
        </w:tc>
      </w:tr>
      <w:tr w:rsidR="00AC56B1" w14:paraId="3755C516" w14:textId="77777777" w:rsidTr="00937F10">
        <w:trPr>
          <w:trHeight w:val="260"/>
        </w:trPr>
        <w:tc>
          <w:tcPr>
            <w:tcW w:w="1701" w:type="dxa"/>
            <w:tcBorders>
              <w:top w:val="nil"/>
            </w:tcBorders>
          </w:tcPr>
          <w:p w14:paraId="18E5D8FF" w14:textId="77777777" w:rsidR="00AC56B1" w:rsidRDefault="00AC56B1" w:rsidP="00AC56B1">
            <w:pPr>
              <w:pBdr>
                <w:top w:val="nil"/>
                <w:left w:val="nil"/>
                <w:bottom w:val="nil"/>
                <w:right w:val="nil"/>
                <w:between w:val="nil"/>
              </w:pBdr>
              <w:tabs>
                <w:tab w:val="left" w:pos="1456"/>
              </w:tabs>
              <w:ind w:right="28"/>
              <w:jc w:val="both"/>
              <w:rPr>
                <w:color w:val="000000"/>
                <w:sz w:val="20"/>
                <w:szCs w:val="20"/>
              </w:rPr>
            </w:pPr>
          </w:p>
        </w:tc>
        <w:tc>
          <w:tcPr>
            <w:tcW w:w="1417" w:type="dxa"/>
            <w:tcBorders>
              <w:top w:val="nil"/>
            </w:tcBorders>
          </w:tcPr>
          <w:p w14:paraId="44C26BA1" w14:textId="77777777" w:rsidR="00AC56B1" w:rsidRPr="006322E0" w:rsidRDefault="00AC56B1" w:rsidP="00AC56B1">
            <w:pPr>
              <w:tabs>
                <w:tab w:val="left" w:pos="1701"/>
              </w:tabs>
              <w:ind w:left="-57" w:right="-57"/>
              <w:jc w:val="both"/>
              <w:rPr>
                <w:color w:val="000000"/>
                <w:sz w:val="20"/>
                <w:szCs w:val="20"/>
              </w:rPr>
            </w:pPr>
          </w:p>
        </w:tc>
        <w:tc>
          <w:tcPr>
            <w:tcW w:w="851" w:type="dxa"/>
            <w:tcBorders>
              <w:top w:val="nil"/>
            </w:tcBorders>
          </w:tcPr>
          <w:p w14:paraId="71A7D3C8"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4E7486C2"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676297EA" w14:textId="77777777" w:rsidR="00AC56B1" w:rsidRDefault="00AC56B1" w:rsidP="00AC56B1">
            <w:pPr>
              <w:tabs>
                <w:tab w:val="left" w:pos="1701"/>
              </w:tabs>
              <w:ind w:left="-57" w:right="-57"/>
              <w:jc w:val="both"/>
              <w:rPr>
                <w:color w:val="000000"/>
                <w:sz w:val="20"/>
                <w:szCs w:val="20"/>
              </w:rPr>
            </w:pPr>
          </w:p>
        </w:tc>
        <w:tc>
          <w:tcPr>
            <w:tcW w:w="2692" w:type="dxa"/>
            <w:tcBorders>
              <w:top w:val="nil"/>
            </w:tcBorders>
          </w:tcPr>
          <w:p w14:paraId="2889DA98" w14:textId="77777777" w:rsidR="00AC56B1" w:rsidRPr="00C53B4E" w:rsidRDefault="00AC56B1" w:rsidP="00AC56B1">
            <w:pPr>
              <w:jc w:val="both"/>
              <w:rPr>
                <w:b/>
                <w:bCs/>
                <w:sz w:val="20"/>
                <w:szCs w:val="20"/>
              </w:rPr>
            </w:pPr>
            <w:r w:rsidRPr="00C53B4E">
              <w:rPr>
                <w:b/>
                <w:bCs/>
                <w:sz w:val="20"/>
                <w:szCs w:val="20"/>
              </w:rPr>
              <w:t>Volyn Oblast</w:t>
            </w:r>
          </w:p>
          <w:p w14:paraId="4C6AEB3C" w14:textId="555492A0" w:rsidR="00AC56B1" w:rsidRPr="00C53B4E" w:rsidRDefault="00AC56B1" w:rsidP="00AC56B1">
            <w:pPr>
              <w:jc w:val="both"/>
              <w:rPr>
                <w:color w:val="000000"/>
                <w:sz w:val="20"/>
                <w:szCs w:val="20"/>
              </w:rPr>
            </w:pPr>
            <w:r w:rsidRPr="00C53B4E">
              <w:rPr>
                <w:sz w:val="20"/>
                <w:szCs w:val="20"/>
              </w:rPr>
              <w:t> </w:t>
            </w:r>
            <w:r w:rsidRPr="00C53B4E">
              <w:rPr>
                <w:color w:val="000000"/>
                <w:sz w:val="20"/>
                <w:szCs w:val="20"/>
              </w:rPr>
              <w:t>In 2025, measures to modernize the library network were implemented, including work on computerizing libraries, ensuring internet access, and introducing digital services for the provision of cultural services.</w:t>
            </w:r>
          </w:p>
        </w:tc>
        <w:tc>
          <w:tcPr>
            <w:tcW w:w="1276" w:type="dxa"/>
            <w:tcBorders>
              <w:top w:val="nil"/>
            </w:tcBorders>
          </w:tcPr>
          <w:p w14:paraId="3CCF46F9" w14:textId="77777777" w:rsidR="00AC56B1" w:rsidRPr="00C53B4E" w:rsidRDefault="00AC56B1" w:rsidP="00AC56B1">
            <w:pPr>
              <w:jc w:val="both"/>
              <w:rPr>
                <w:color w:val="000000"/>
                <w:sz w:val="20"/>
                <w:szCs w:val="20"/>
              </w:rPr>
            </w:pPr>
          </w:p>
        </w:tc>
        <w:tc>
          <w:tcPr>
            <w:tcW w:w="1276" w:type="dxa"/>
            <w:tcBorders>
              <w:top w:val="nil"/>
            </w:tcBorders>
          </w:tcPr>
          <w:p w14:paraId="2A8BFD77" w14:textId="77777777" w:rsidR="00AC56B1" w:rsidRPr="00C53B4E" w:rsidRDefault="00AC56B1" w:rsidP="00AC56B1">
            <w:pPr>
              <w:jc w:val="both"/>
              <w:rPr>
                <w:b/>
                <w:bCs/>
                <w:sz w:val="20"/>
                <w:szCs w:val="20"/>
              </w:rPr>
            </w:pPr>
            <w:r w:rsidRPr="00C53B4E">
              <w:rPr>
                <w:b/>
                <w:bCs/>
                <w:sz w:val="20"/>
                <w:szCs w:val="20"/>
              </w:rPr>
              <w:t>Volyn Oblast</w:t>
            </w:r>
          </w:p>
          <w:p w14:paraId="34E59B55" w14:textId="2B34FAF3" w:rsidR="00AC56B1" w:rsidRPr="00C53B4E" w:rsidRDefault="00AC56B1" w:rsidP="00AC56B1">
            <w:pPr>
              <w:jc w:val="both"/>
              <w:rPr>
                <w:color w:val="000000"/>
                <w:sz w:val="20"/>
                <w:szCs w:val="20"/>
              </w:rPr>
            </w:pPr>
            <w:r w:rsidRPr="00C53B4E">
              <w:rPr>
                <w:color w:val="000000"/>
                <w:sz w:val="20"/>
                <w:szCs w:val="20"/>
              </w:rPr>
              <w:t xml:space="preserve">1072,570 </w:t>
            </w:r>
          </w:p>
          <w:p w14:paraId="1916808E" w14:textId="77777777" w:rsidR="00AC56B1" w:rsidRPr="00C53B4E" w:rsidRDefault="00AC56B1" w:rsidP="00AC56B1">
            <w:pPr>
              <w:jc w:val="both"/>
              <w:rPr>
                <w:color w:val="000000"/>
                <w:sz w:val="20"/>
                <w:szCs w:val="20"/>
              </w:rPr>
            </w:pPr>
          </w:p>
          <w:p w14:paraId="76E280B1" w14:textId="77777777" w:rsidR="00AC56B1" w:rsidRPr="00C53B4E" w:rsidRDefault="00AC56B1" w:rsidP="00AC56B1">
            <w:pPr>
              <w:jc w:val="both"/>
              <w:rPr>
                <w:color w:val="000000"/>
                <w:sz w:val="20"/>
                <w:szCs w:val="20"/>
              </w:rPr>
            </w:pPr>
          </w:p>
        </w:tc>
        <w:tc>
          <w:tcPr>
            <w:tcW w:w="1134" w:type="dxa"/>
            <w:tcBorders>
              <w:top w:val="nil"/>
            </w:tcBorders>
          </w:tcPr>
          <w:p w14:paraId="6A6FF604" w14:textId="77777777" w:rsidR="00AC56B1" w:rsidRDefault="00AC56B1" w:rsidP="00AC56B1">
            <w:pPr>
              <w:jc w:val="both"/>
              <w:rPr>
                <w:sz w:val="20"/>
                <w:szCs w:val="20"/>
              </w:rPr>
            </w:pPr>
          </w:p>
        </w:tc>
        <w:tc>
          <w:tcPr>
            <w:tcW w:w="2547" w:type="dxa"/>
            <w:tcBorders>
              <w:top w:val="nil"/>
            </w:tcBorders>
          </w:tcPr>
          <w:p w14:paraId="643DF10F" w14:textId="43D0A39B" w:rsidR="00AC56B1" w:rsidRPr="00152546" w:rsidRDefault="00AC56B1" w:rsidP="00AC56B1">
            <w:pPr>
              <w:pStyle w:val="font-claude-response-body"/>
              <w:rPr>
                <w:color w:val="000000"/>
                <w:sz w:val="20"/>
                <w:szCs w:val="20"/>
              </w:rPr>
            </w:pPr>
            <w:r w:rsidRPr="00152546">
              <w:rPr>
                <w:b/>
                <w:bCs/>
                <w:sz w:val="20"/>
                <w:szCs w:val="20"/>
              </w:rPr>
              <w:t>Volyn Oblast.</w:t>
            </w:r>
            <w:r w:rsidRPr="00152546">
              <w:rPr>
                <w:sz w:val="20"/>
                <w:szCs w:val="20"/>
              </w:rPr>
              <w:t> </w:t>
            </w:r>
            <w:r w:rsidRPr="00152546">
              <w:rPr>
                <w:color w:val="000000"/>
                <w:sz w:val="20"/>
                <w:szCs w:val="20"/>
              </w:rPr>
              <w:t>Limited funding, insufficient technical equipment of libraries, and the need to upgrade the material and technical base and to raise the digital competence of staff.</w:t>
            </w:r>
          </w:p>
        </w:tc>
      </w:tr>
      <w:tr w:rsidR="00AC56B1" w14:paraId="26553A97" w14:textId="77777777" w:rsidTr="00937F10">
        <w:trPr>
          <w:trHeight w:val="260"/>
        </w:trPr>
        <w:tc>
          <w:tcPr>
            <w:tcW w:w="1701" w:type="dxa"/>
            <w:tcBorders>
              <w:bottom w:val="nil"/>
            </w:tcBorders>
          </w:tcPr>
          <w:p w14:paraId="0701447A" w14:textId="77777777" w:rsidR="00AC56B1" w:rsidRDefault="00AC56B1" w:rsidP="00AC56B1">
            <w:pPr>
              <w:pBdr>
                <w:top w:val="nil"/>
                <w:left w:val="nil"/>
                <w:bottom w:val="nil"/>
                <w:right w:val="nil"/>
                <w:between w:val="nil"/>
              </w:pBdr>
              <w:tabs>
                <w:tab w:val="left" w:pos="1456"/>
              </w:tabs>
              <w:ind w:left="-52" w:right="28"/>
              <w:jc w:val="both"/>
              <w:rPr>
                <w:color w:val="000000"/>
                <w:sz w:val="20"/>
                <w:szCs w:val="20"/>
              </w:rPr>
            </w:pPr>
          </w:p>
        </w:tc>
        <w:tc>
          <w:tcPr>
            <w:tcW w:w="1417" w:type="dxa"/>
            <w:tcBorders>
              <w:bottom w:val="nil"/>
            </w:tcBorders>
          </w:tcPr>
          <w:p w14:paraId="56ACB617" w14:textId="77777777" w:rsidR="00AC56B1" w:rsidRPr="006322E0" w:rsidRDefault="00AC56B1" w:rsidP="00AC56B1">
            <w:pPr>
              <w:tabs>
                <w:tab w:val="left" w:pos="1701"/>
              </w:tabs>
              <w:ind w:left="-57" w:right="-57"/>
              <w:jc w:val="both"/>
              <w:rPr>
                <w:color w:val="000000"/>
                <w:sz w:val="20"/>
                <w:szCs w:val="20"/>
              </w:rPr>
            </w:pPr>
          </w:p>
        </w:tc>
        <w:tc>
          <w:tcPr>
            <w:tcW w:w="851" w:type="dxa"/>
            <w:tcBorders>
              <w:bottom w:val="nil"/>
            </w:tcBorders>
          </w:tcPr>
          <w:p w14:paraId="3AD26BEB"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3582EEDD"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bottom w:val="nil"/>
            </w:tcBorders>
          </w:tcPr>
          <w:p w14:paraId="7B125B9D" w14:textId="77777777" w:rsidR="00AC56B1" w:rsidRDefault="00AC56B1" w:rsidP="00AC56B1">
            <w:pPr>
              <w:tabs>
                <w:tab w:val="left" w:pos="1701"/>
              </w:tabs>
              <w:ind w:left="-57" w:right="-57"/>
              <w:jc w:val="both"/>
              <w:rPr>
                <w:color w:val="000000"/>
                <w:sz w:val="20"/>
                <w:szCs w:val="20"/>
              </w:rPr>
            </w:pPr>
          </w:p>
        </w:tc>
        <w:tc>
          <w:tcPr>
            <w:tcW w:w="2692" w:type="dxa"/>
            <w:tcBorders>
              <w:bottom w:val="nil"/>
            </w:tcBorders>
          </w:tcPr>
          <w:p w14:paraId="53D1203D" w14:textId="77777777" w:rsidR="00AC56B1" w:rsidRDefault="00AC56B1" w:rsidP="00AC56B1">
            <w:pPr>
              <w:jc w:val="both"/>
              <w:rPr>
                <w:b/>
                <w:bCs/>
                <w:sz w:val="20"/>
                <w:szCs w:val="20"/>
              </w:rPr>
            </w:pPr>
            <w:r w:rsidRPr="00B35111">
              <w:rPr>
                <w:b/>
                <w:bCs/>
                <w:sz w:val="20"/>
                <w:szCs w:val="20"/>
              </w:rPr>
              <w:t>Donetsk Oblast</w:t>
            </w:r>
          </w:p>
          <w:p w14:paraId="4E9355A8" w14:textId="1FC1406C" w:rsidR="00AC56B1" w:rsidRPr="00B35111" w:rsidRDefault="00AC56B1" w:rsidP="00AC56B1">
            <w:pPr>
              <w:jc w:val="both"/>
              <w:rPr>
                <w:color w:val="000000"/>
                <w:sz w:val="20"/>
                <w:szCs w:val="20"/>
              </w:rPr>
            </w:pPr>
            <w:r w:rsidRPr="00B35111">
              <w:rPr>
                <w:color w:val="000000"/>
                <w:sz w:val="20"/>
                <w:szCs w:val="20"/>
              </w:rPr>
              <w:t xml:space="preserve">As of 31.12.2025, the 82 reporting libraries have a total of 336 personal computers, of which 126 are for users, 67 of which have internet </w:t>
            </w:r>
            <w:r w:rsidRPr="00B35111">
              <w:rPr>
                <w:color w:val="000000"/>
                <w:sz w:val="20"/>
                <w:szCs w:val="20"/>
              </w:rPr>
              <w:lastRenderedPageBreak/>
              <w:t xml:space="preserve">connections. Computerization and internet connectivity have been ensured for 4 school libraries in general secondary education institutions relocated to safer regions of Ukraine. During the reporting period, no computer equipment or internet equipment was purchased for public libraries. </w:t>
            </w:r>
          </w:p>
          <w:p w14:paraId="62AE3486" w14:textId="77777777" w:rsidR="00AC56B1" w:rsidRPr="00B35111" w:rsidRDefault="00AC56B1" w:rsidP="00AC56B1">
            <w:pPr>
              <w:jc w:val="both"/>
              <w:rPr>
                <w:b/>
                <w:bCs/>
                <w:sz w:val="20"/>
                <w:szCs w:val="20"/>
              </w:rPr>
            </w:pPr>
            <w:r w:rsidRPr="00B35111">
              <w:rPr>
                <w:color w:val="000000"/>
                <w:sz w:val="20"/>
                <w:szCs w:val="20"/>
              </w:rPr>
              <w:br/>
            </w:r>
            <w:r w:rsidRPr="00B35111">
              <w:rPr>
                <w:sz w:val="20"/>
                <w:szCs w:val="20"/>
              </w:rPr>
              <w:t xml:space="preserve"> </w:t>
            </w:r>
            <w:r w:rsidRPr="00B35111">
              <w:rPr>
                <w:b/>
                <w:bCs/>
                <w:sz w:val="20"/>
                <w:szCs w:val="20"/>
              </w:rPr>
              <w:t>Zhytomyr Oblast</w:t>
            </w:r>
          </w:p>
          <w:p w14:paraId="3D3CC27D" w14:textId="77777777" w:rsidR="00AC56B1" w:rsidRPr="00B35111" w:rsidRDefault="00AC56B1" w:rsidP="00AC56B1">
            <w:pPr>
              <w:jc w:val="both"/>
              <w:rPr>
                <w:b/>
                <w:bCs/>
                <w:sz w:val="20"/>
                <w:szCs w:val="20"/>
              </w:rPr>
            </w:pPr>
          </w:p>
          <w:p w14:paraId="0A51933E" w14:textId="5021D6DD" w:rsidR="00AC56B1" w:rsidRPr="00B35111" w:rsidRDefault="00AC56B1" w:rsidP="00AC56B1">
            <w:pPr>
              <w:jc w:val="both"/>
              <w:rPr>
                <w:color w:val="000000"/>
                <w:sz w:val="20"/>
                <w:szCs w:val="20"/>
              </w:rPr>
            </w:pPr>
            <w:r w:rsidRPr="00B35111">
              <w:rPr>
                <w:color w:val="000000"/>
                <w:sz w:val="20"/>
                <w:szCs w:val="20"/>
              </w:rPr>
              <w:t>Computer-equipment coverage stands at 62% of institutions. The total number of computers is 835, of which 403 are designated directly for users. Internet access has been achieved in 55% of cases. Copying/reproduction equipment: 480 units. Multimedia equipment: 220 units, including 109 projectors and screens. Specialized equipment: only 3 computerized assistive-technology complexes for visually impaired persons have been recorded.</w:t>
            </w:r>
          </w:p>
        </w:tc>
        <w:tc>
          <w:tcPr>
            <w:tcW w:w="1276" w:type="dxa"/>
            <w:tcBorders>
              <w:bottom w:val="nil"/>
            </w:tcBorders>
          </w:tcPr>
          <w:p w14:paraId="768A7914" w14:textId="77777777" w:rsidR="00AC56B1" w:rsidRPr="00B35111" w:rsidRDefault="00AC56B1" w:rsidP="00AC56B1">
            <w:pPr>
              <w:jc w:val="both"/>
              <w:rPr>
                <w:color w:val="000000"/>
                <w:sz w:val="20"/>
                <w:szCs w:val="20"/>
              </w:rPr>
            </w:pPr>
          </w:p>
        </w:tc>
        <w:tc>
          <w:tcPr>
            <w:tcW w:w="1276" w:type="dxa"/>
            <w:tcBorders>
              <w:bottom w:val="nil"/>
            </w:tcBorders>
          </w:tcPr>
          <w:p w14:paraId="3953E003" w14:textId="77777777" w:rsidR="00AC56B1" w:rsidRDefault="00AC56B1" w:rsidP="00AC56B1">
            <w:pPr>
              <w:jc w:val="both"/>
              <w:rPr>
                <w:b/>
                <w:bCs/>
                <w:sz w:val="20"/>
                <w:szCs w:val="20"/>
              </w:rPr>
            </w:pPr>
          </w:p>
        </w:tc>
        <w:tc>
          <w:tcPr>
            <w:tcW w:w="1134" w:type="dxa"/>
            <w:tcBorders>
              <w:bottom w:val="nil"/>
            </w:tcBorders>
          </w:tcPr>
          <w:p w14:paraId="61C5B492" w14:textId="77777777" w:rsidR="00AC56B1" w:rsidRDefault="00AC56B1" w:rsidP="00AC56B1">
            <w:pPr>
              <w:jc w:val="both"/>
              <w:rPr>
                <w:sz w:val="20"/>
                <w:szCs w:val="20"/>
              </w:rPr>
            </w:pPr>
          </w:p>
        </w:tc>
        <w:tc>
          <w:tcPr>
            <w:tcW w:w="2547" w:type="dxa"/>
            <w:tcBorders>
              <w:bottom w:val="nil"/>
            </w:tcBorders>
          </w:tcPr>
          <w:p w14:paraId="0CC7210D" w14:textId="77777777" w:rsidR="00AC56B1" w:rsidRPr="00152546" w:rsidRDefault="00AC56B1" w:rsidP="00AC56B1">
            <w:pPr>
              <w:pStyle w:val="font-claude-response-body"/>
              <w:rPr>
                <w:color w:val="000000"/>
                <w:sz w:val="20"/>
                <w:szCs w:val="20"/>
              </w:rPr>
            </w:pPr>
            <w:r w:rsidRPr="00152546">
              <w:rPr>
                <w:b/>
                <w:bCs/>
                <w:sz w:val="20"/>
                <w:szCs w:val="20"/>
              </w:rPr>
              <w:t>Donetsk Oblast.</w:t>
            </w:r>
            <w:r w:rsidRPr="00152546">
              <w:rPr>
                <w:sz w:val="20"/>
                <w:szCs w:val="20"/>
              </w:rPr>
              <w:t> </w:t>
            </w:r>
            <w:r w:rsidRPr="00152546">
              <w:rPr>
                <w:color w:val="000000"/>
                <w:sz w:val="20"/>
                <w:szCs w:val="20"/>
              </w:rPr>
              <w:t xml:space="preserve">Under conditions of active hostilities in Donetsk Oblast, partial temporary occupation, and the destruction of settlements, </w:t>
            </w:r>
            <w:r w:rsidRPr="00152546">
              <w:rPr>
                <w:color w:val="000000"/>
                <w:sz w:val="20"/>
                <w:szCs w:val="20"/>
              </w:rPr>
              <w:lastRenderedPageBreak/>
              <w:t>most cultural institutions, including libraries, operate remotely or in a blended format outside the region.</w:t>
            </w:r>
          </w:p>
          <w:p w14:paraId="3B7B8F3C" w14:textId="77777777" w:rsidR="00AC56B1" w:rsidRDefault="00AC56B1" w:rsidP="00AC56B1">
            <w:pPr>
              <w:pStyle w:val="font-claude-response-body"/>
              <w:rPr>
                <w:b/>
                <w:bCs/>
                <w:sz w:val="20"/>
                <w:szCs w:val="20"/>
              </w:rPr>
            </w:pPr>
          </w:p>
          <w:p w14:paraId="4C137237" w14:textId="77777777" w:rsidR="00AC56B1" w:rsidRDefault="00AC56B1" w:rsidP="00AC56B1">
            <w:pPr>
              <w:pStyle w:val="font-claude-response-body"/>
              <w:rPr>
                <w:b/>
                <w:bCs/>
                <w:sz w:val="20"/>
                <w:szCs w:val="20"/>
              </w:rPr>
            </w:pPr>
          </w:p>
          <w:p w14:paraId="39E18D9D" w14:textId="77777777" w:rsidR="00AC56B1" w:rsidRDefault="00AC56B1" w:rsidP="00AC56B1">
            <w:pPr>
              <w:pStyle w:val="font-claude-response-body"/>
              <w:rPr>
                <w:b/>
                <w:bCs/>
                <w:sz w:val="20"/>
                <w:szCs w:val="20"/>
              </w:rPr>
            </w:pPr>
          </w:p>
          <w:p w14:paraId="07743C73" w14:textId="77777777" w:rsidR="00AC56B1" w:rsidRDefault="00AC56B1" w:rsidP="00AC56B1">
            <w:pPr>
              <w:pStyle w:val="font-claude-response-body"/>
              <w:rPr>
                <w:b/>
                <w:bCs/>
                <w:sz w:val="20"/>
                <w:szCs w:val="20"/>
              </w:rPr>
            </w:pPr>
          </w:p>
          <w:p w14:paraId="52EE9615" w14:textId="77777777" w:rsidR="00AC56B1" w:rsidRDefault="00AC56B1" w:rsidP="00AC56B1">
            <w:pPr>
              <w:pStyle w:val="font-claude-response-body"/>
              <w:rPr>
                <w:b/>
                <w:bCs/>
                <w:sz w:val="20"/>
                <w:szCs w:val="20"/>
              </w:rPr>
            </w:pPr>
          </w:p>
          <w:p w14:paraId="48B1F6D3" w14:textId="6FC4BD84" w:rsidR="00AC56B1" w:rsidRPr="00152546" w:rsidRDefault="00AC56B1" w:rsidP="00AC56B1">
            <w:pPr>
              <w:pStyle w:val="font-claude-response-body"/>
              <w:rPr>
                <w:color w:val="000000"/>
                <w:sz w:val="20"/>
                <w:szCs w:val="20"/>
              </w:rPr>
            </w:pPr>
          </w:p>
          <w:p w14:paraId="78AD2AF0" w14:textId="6E56E600" w:rsidR="00AC56B1" w:rsidRPr="00152546" w:rsidRDefault="00AC56B1" w:rsidP="00AC56B1">
            <w:pPr>
              <w:jc w:val="both"/>
              <w:rPr>
                <w:color w:val="000000"/>
                <w:sz w:val="20"/>
                <w:szCs w:val="20"/>
              </w:rPr>
            </w:pPr>
          </w:p>
        </w:tc>
      </w:tr>
      <w:tr w:rsidR="00AC56B1" w14:paraId="6F4129C6" w14:textId="77777777" w:rsidTr="00937F10">
        <w:trPr>
          <w:trHeight w:val="260"/>
        </w:trPr>
        <w:tc>
          <w:tcPr>
            <w:tcW w:w="1701" w:type="dxa"/>
            <w:tcBorders>
              <w:top w:val="nil"/>
            </w:tcBorders>
          </w:tcPr>
          <w:p w14:paraId="55DAB170" w14:textId="77777777" w:rsidR="00AC56B1" w:rsidRDefault="00AC56B1" w:rsidP="00AC56B1">
            <w:pPr>
              <w:pBdr>
                <w:top w:val="nil"/>
                <w:left w:val="nil"/>
                <w:bottom w:val="nil"/>
                <w:right w:val="nil"/>
                <w:between w:val="nil"/>
              </w:pBdr>
              <w:tabs>
                <w:tab w:val="left" w:pos="1456"/>
              </w:tabs>
              <w:ind w:left="-52" w:right="28"/>
              <w:jc w:val="both"/>
              <w:rPr>
                <w:color w:val="000000"/>
                <w:sz w:val="20"/>
                <w:szCs w:val="20"/>
              </w:rPr>
            </w:pPr>
          </w:p>
        </w:tc>
        <w:tc>
          <w:tcPr>
            <w:tcW w:w="1417" w:type="dxa"/>
            <w:tcBorders>
              <w:top w:val="nil"/>
            </w:tcBorders>
          </w:tcPr>
          <w:p w14:paraId="41D60BED" w14:textId="77777777" w:rsidR="00AC56B1" w:rsidRPr="006322E0" w:rsidRDefault="00AC56B1" w:rsidP="00AC56B1">
            <w:pPr>
              <w:tabs>
                <w:tab w:val="left" w:pos="1701"/>
              </w:tabs>
              <w:ind w:left="-57" w:right="-57"/>
              <w:jc w:val="both"/>
              <w:rPr>
                <w:color w:val="000000"/>
                <w:sz w:val="20"/>
                <w:szCs w:val="20"/>
              </w:rPr>
            </w:pPr>
          </w:p>
        </w:tc>
        <w:tc>
          <w:tcPr>
            <w:tcW w:w="851" w:type="dxa"/>
            <w:tcBorders>
              <w:top w:val="nil"/>
            </w:tcBorders>
          </w:tcPr>
          <w:p w14:paraId="4B944EB3"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139C0D6F"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64BC1E15" w14:textId="77777777" w:rsidR="00AC56B1" w:rsidRDefault="00AC56B1" w:rsidP="00AC56B1">
            <w:pPr>
              <w:tabs>
                <w:tab w:val="left" w:pos="1701"/>
              </w:tabs>
              <w:ind w:left="-57" w:right="-57"/>
              <w:jc w:val="both"/>
              <w:rPr>
                <w:color w:val="000000"/>
                <w:sz w:val="20"/>
                <w:szCs w:val="20"/>
              </w:rPr>
            </w:pPr>
          </w:p>
        </w:tc>
        <w:tc>
          <w:tcPr>
            <w:tcW w:w="2692" w:type="dxa"/>
            <w:tcBorders>
              <w:top w:val="nil"/>
            </w:tcBorders>
          </w:tcPr>
          <w:p w14:paraId="7545A526" w14:textId="77777777" w:rsidR="00AC56B1" w:rsidRDefault="00AC56B1" w:rsidP="00AC56B1">
            <w:pPr>
              <w:jc w:val="both"/>
              <w:rPr>
                <w:b/>
                <w:bCs/>
                <w:color w:val="000000"/>
                <w:sz w:val="20"/>
                <w:szCs w:val="20"/>
              </w:rPr>
            </w:pPr>
            <w:r w:rsidRPr="00B35111">
              <w:rPr>
                <w:b/>
                <w:bCs/>
                <w:color w:val="000000"/>
                <w:sz w:val="20"/>
                <w:szCs w:val="20"/>
              </w:rPr>
              <w:t>Zakarpattia Oblast</w:t>
            </w:r>
          </w:p>
          <w:p w14:paraId="4F0E6921" w14:textId="77777777" w:rsidR="00AC56B1" w:rsidRPr="00B35111" w:rsidRDefault="00AC56B1" w:rsidP="00AC56B1">
            <w:pPr>
              <w:jc w:val="both"/>
              <w:rPr>
                <w:b/>
                <w:bCs/>
                <w:color w:val="000000"/>
                <w:sz w:val="20"/>
                <w:szCs w:val="20"/>
              </w:rPr>
            </w:pPr>
          </w:p>
          <w:p w14:paraId="63F29E56" w14:textId="19232B6D" w:rsidR="00AC56B1" w:rsidRPr="00B35111" w:rsidRDefault="00AC56B1" w:rsidP="00AC56B1">
            <w:pPr>
              <w:jc w:val="both"/>
              <w:rPr>
                <w:color w:val="000000"/>
                <w:sz w:val="20"/>
                <w:szCs w:val="20"/>
              </w:rPr>
            </w:pPr>
            <w:r w:rsidRPr="00B35111">
              <w:rPr>
                <w:color w:val="000000"/>
                <w:sz w:val="20"/>
                <w:szCs w:val="20"/>
              </w:rPr>
              <w:t>The oblast's library network numbers 452 libraries as of 01.01.2026. 259 libraries have computers, i.e., 57.3% are equipped with computers; 169 libraries have computers with internet access. To support librarianship and library informatization, computer equipment was purchased for the Municipal Institution "Zakarpattia Oblast Library for Children and Youth" (a multimedia projector and a laptop) and for the "Zakarpattia Oblast Universal Scientific Library named after Fedir Potushniak" (2 laptops), along with a specialized scanner.</w:t>
            </w:r>
          </w:p>
          <w:p w14:paraId="30B65705" w14:textId="77777777" w:rsidR="00AC56B1" w:rsidRPr="00B35111" w:rsidRDefault="00AC56B1" w:rsidP="00AC56B1">
            <w:pPr>
              <w:pStyle w:val="font-claude-response-body"/>
              <w:rPr>
                <w:b/>
                <w:bCs/>
                <w:sz w:val="20"/>
                <w:szCs w:val="20"/>
              </w:rPr>
            </w:pPr>
            <w:r w:rsidRPr="00B35111">
              <w:rPr>
                <w:b/>
                <w:bCs/>
                <w:sz w:val="20"/>
                <w:szCs w:val="20"/>
              </w:rPr>
              <w:t>Zaporizhzhia Oblast</w:t>
            </w:r>
          </w:p>
          <w:p w14:paraId="1FC4FA9C" w14:textId="47A2196D" w:rsidR="00AC56B1" w:rsidRPr="00B35111" w:rsidRDefault="00AC56B1" w:rsidP="00AC56B1">
            <w:pPr>
              <w:pStyle w:val="font-claude-response-body"/>
              <w:rPr>
                <w:color w:val="000000"/>
                <w:sz w:val="20"/>
                <w:szCs w:val="20"/>
              </w:rPr>
            </w:pPr>
            <w:r w:rsidRPr="00B35111">
              <w:rPr>
                <w:color w:val="000000"/>
                <w:sz w:val="20"/>
                <w:szCs w:val="20"/>
              </w:rPr>
              <w:t xml:space="preserve">103 library institutions operate in the government-controlled territory of the oblast; 82 of them have computers (79.6%), and 70 have internet access. 19 libraries of the Zaporizhzhia city territorial </w:t>
            </w:r>
            <w:r w:rsidRPr="00B35111">
              <w:rPr>
                <w:color w:val="000000"/>
                <w:sz w:val="20"/>
                <w:szCs w:val="20"/>
              </w:rPr>
              <w:lastRenderedPageBreak/>
              <w:t>community have assistive-technology complexes for the visually impaired. During the reporting period, 28 computers were purchased using own-source revenue and other sources not prohibited by law. In addition, a multifunctional youth space, "KO_LAB," with a focus on ESTEAM education (a combination of entrepreneurship, science, technology, engineering, arts and mathematics), has been established at the Zaporizhzhia Oblast Universal Scientific Library. The "E-book" service operates without interruption. "Digital Education Hubs" operate on an ongoing basis in 16 libraries.</w:t>
            </w:r>
          </w:p>
          <w:p w14:paraId="53360DB1" w14:textId="77777777" w:rsidR="00AC56B1" w:rsidRPr="00B35111" w:rsidRDefault="00AC56B1" w:rsidP="00AC56B1">
            <w:pPr>
              <w:pStyle w:val="font-claude-response-body"/>
              <w:rPr>
                <w:b/>
                <w:bCs/>
                <w:sz w:val="20"/>
                <w:szCs w:val="20"/>
              </w:rPr>
            </w:pPr>
            <w:r w:rsidRPr="00B35111">
              <w:rPr>
                <w:b/>
                <w:bCs/>
                <w:sz w:val="20"/>
                <w:szCs w:val="20"/>
              </w:rPr>
              <w:t>Ivano-Frankivsk Oblast</w:t>
            </w:r>
          </w:p>
          <w:p w14:paraId="62CEE77F" w14:textId="64816615" w:rsidR="00AC56B1" w:rsidRPr="00B35111" w:rsidRDefault="00AC56B1" w:rsidP="00AC56B1">
            <w:pPr>
              <w:pStyle w:val="font-claude-response-body"/>
              <w:rPr>
                <w:color w:val="000000"/>
                <w:sz w:val="20"/>
                <w:szCs w:val="20"/>
              </w:rPr>
            </w:pPr>
            <w:r w:rsidRPr="00B35111">
              <w:rPr>
                <w:color w:val="000000"/>
                <w:sz w:val="20"/>
                <w:szCs w:val="20"/>
              </w:rPr>
              <w:t>Computerization has been achieved in 72.0% of libraries.</w:t>
            </w:r>
          </w:p>
          <w:p w14:paraId="748E2F8D" w14:textId="77777777" w:rsidR="00AC56B1" w:rsidRPr="00B35111" w:rsidRDefault="00AC56B1" w:rsidP="00AC56B1">
            <w:pPr>
              <w:pStyle w:val="font-claude-response-body"/>
              <w:rPr>
                <w:b/>
                <w:bCs/>
                <w:sz w:val="20"/>
                <w:szCs w:val="20"/>
              </w:rPr>
            </w:pPr>
            <w:r w:rsidRPr="00B35111">
              <w:rPr>
                <w:b/>
                <w:bCs/>
                <w:sz w:val="20"/>
                <w:szCs w:val="20"/>
              </w:rPr>
              <w:t>Kyiv Oblast</w:t>
            </w:r>
          </w:p>
          <w:p w14:paraId="1FDB05C4" w14:textId="7B580274" w:rsidR="00AC56B1" w:rsidRPr="00B35111" w:rsidRDefault="00AC56B1" w:rsidP="00AC56B1">
            <w:pPr>
              <w:pStyle w:val="font-claude-response-body"/>
              <w:rPr>
                <w:color w:val="000000"/>
                <w:sz w:val="20"/>
                <w:szCs w:val="20"/>
              </w:rPr>
            </w:pPr>
            <w:r w:rsidRPr="00B35111">
              <w:rPr>
                <w:sz w:val="20"/>
                <w:szCs w:val="20"/>
              </w:rPr>
              <w:lastRenderedPageBreak/>
              <w:t> </w:t>
            </w:r>
            <w:r w:rsidRPr="00B35111">
              <w:rPr>
                <w:color w:val="000000"/>
                <w:sz w:val="20"/>
                <w:szCs w:val="20"/>
              </w:rPr>
              <w:t>As of 01.01.2026, internet access is available at the oblast children's library and at 290 libraries of the oblast (38% of the total number); 765 internet workstations for users have been created, of which 200 are in rural libraries; Wi-Fi zones have been opened at 287 libraries.</w:t>
            </w:r>
          </w:p>
        </w:tc>
        <w:tc>
          <w:tcPr>
            <w:tcW w:w="1276" w:type="dxa"/>
            <w:tcBorders>
              <w:top w:val="nil"/>
            </w:tcBorders>
          </w:tcPr>
          <w:p w14:paraId="17C7DA15" w14:textId="77777777" w:rsidR="00AC56B1" w:rsidRDefault="00AC56B1" w:rsidP="00AC56B1">
            <w:pPr>
              <w:jc w:val="both"/>
              <w:rPr>
                <w:b/>
                <w:bCs/>
                <w:color w:val="000000"/>
                <w:sz w:val="20"/>
                <w:szCs w:val="20"/>
              </w:rPr>
            </w:pPr>
            <w:r w:rsidRPr="00B35111">
              <w:rPr>
                <w:b/>
                <w:bCs/>
                <w:color w:val="000000"/>
                <w:sz w:val="20"/>
                <w:szCs w:val="20"/>
              </w:rPr>
              <w:lastRenderedPageBreak/>
              <w:t>Zakarpattia Oblast</w:t>
            </w:r>
          </w:p>
          <w:p w14:paraId="6B7AB74E" w14:textId="036245E8" w:rsidR="00AC56B1" w:rsidRDefault="00AC56B1" w:rsidP="00AC56B1">
            <w:pPr>
              <w:jc w:val="both"/>
              <w:rPr>
                <w:sz w:val="20"/>
                <w:szCs w:val="20"/>
              </w:rPr>
            </w:pPr>
            <w:r>
              <w:rPr>
                <w:sz w:val="20"/>
                <w:szCs w:val="20"/>
              </w:rPr>
              <w:t xml:space="preserve">UAH 998 </w:t>
            </w:r>
          </w:p>
          <w:p w14:paraId="1EA62D3C" w14:textId="77777777" w:rsidR="00AC56B1" w:rsidRDefault="00AC56B1" w:rsidP="00AC56B1">
            <w:pPr>
              <w:jc w:val="both"/>
              <w:rPr>
                <w:sz w:val="20"/>
                <w:szCs w:val="20"/>
              </w:rPr>
            </w:pPr>
            <w:r>
              <w:rPr>
                <w:sz w:val="20"/>
                <w:szCs w:val="20"/>
              </w:rPr>
              <w:t>(</w:t>
            </w:r>
          </w:p>
          <w:p w14:paraId="5BECC85A" w14:textId="3ECE4AEB" w:rsidR="00AC56B1" w:rsidRDefault="00AC56B1" w:rsidP="00AC56B1">
            <w:pPr>
              <w:jc w:val="both"/>
              <w:rPr>
                <w:sz w:val="20"/>
                <w:szCs w:val="20"/>
              </w:rPr>
            </w:pPr>
            <w:r>
              <w:rPr>
                <w:sz w:val="20"/>
                <w:szCs w:val="20"/>
              </w:rPr>
              <w:t xml:space="preserve">UAH 100  – computers and </w:t>
            </w:r>
          </w:p>
          <w:p w14:paraId="629CBFCC" w14:textId="770BCC7C" w:rsidR="00AC56B1" w:rsidRDefault="00AC56B1" w:rsidP="00AC56B1">
            <w:pPr>
              <w:jc w:val="both"/>
              <w:rPr>
                <w:sz w:val="20"/>
                <w:szCs w:val="20"/>
              </w:rPr>
            </w:pPr>
            <w:r>
              <w:rPr>
                <w:sz w:val="20"/>
                <w:szCs w:val="20"/>
              </w:rPr>
              <w:t xml:space="preserve">UAH 898 - </w:t>
            </w:r>
            <w:r w:rsidRPr="00B35111">
              <w:rPr>
                <w:color w:val="000000"/>
                <w:sz w:val="20"/>
                <w:szCs w:val="20"/>
              </w:rPr>
              <w:t>specialized scanner</w:t>
            </w:r>
            <w:r>
              <w:rPr>
                <w:sz w:val="20"/>
                <w:szCs w:val="20"/>
              </w:rPr>
              <w:t>)</w:t>
            </w:r>
          </w:p>
          <w:p w14:paraId="3078E687" w14:textId="77777777" w:rsidR="00AC56B1" w:rsidRDefault="00AC56B1" w:rsidP="00AC56B1">
            <w:pPr>
              <w:jc w:val="both"/>
              <w:rPr>
                <w:b/>
                <w:bCs/>
                <w:sz w:val="20"/>
                <w:szCs w:val="20"/>
              </w:rPr>
            </w:pPr>
          </w:p>
        </w:tc>
        <w:tc>
          <w:tcPr>
            <w:tcW w:w="1276" w:type="dxa"/>
            <w:tcBorders>
              <w:top w:val="nil"/>
            </w:tcBorders>
          </w:tcPr>
          <w:p w14:paraId="293096F8" w14:textId="77777777" w:rsidR="00AC56B1" w:rsidRDefault="00AC56B1" w:rsidP="00AC56B1">
            <w:pPr>
              <w:jc w:val="both"/>
              <w:rPr>
                <w:b/>
                <w:bCs/>
                <w:sz w:val="20"/>
                <w:szCs w:val="20"/>
              </w:rPr>
            </w:pPr>
          </w:p>
        </w:tc>
        <w:tc>
          <w:tcPr>
            <w:tcW w:w="1134" w:type="dxa"/>
            <w:tcBorders>
              <w:top w:val="nil"/>
            </w:tcBorders>
          </w:tcPr>
          <w:p w14:paraId="5C0499AA" w14:textId="77777777" w:rsidR="00AC56B1" w:rsidRDefault="00AC56B1" w:rsidP="00AC56B1">
            <w:pPr>
              <w:jc w:val="both"/>
              <w:rPr>
                <w:b/>
                <w:bCs/>
                <w:color w:val="000000"/>
                <w:sz w:val="20"/>
                <w:szCs w:val="20"/>
              </w:rPr>
            </w:pPr>
          </w:p>
          <w:p w14:paraId="7609AF32" w14:textId="77777777" w:rsidR="00AC56B1" w:rsidRDefault="00AC56B1" w:rsidP="00AC56B1">
            <w:pPr>
              <w:jc w:val="both"/>
              <w:rPr>
                <w:b/>
                <w:bCs/>
                <w:color w:val="000000"/>
                <w:sz w:val="20"/>
                <w:szCs w:val="20"/>
              </w:rPr>
            </w:pPr>
          </w:p>
          <w:p w14:paraId="61199460" w14:textId="77777777" w:rsidR="00AC56B1" w:rsidRDefault="00AC56B1" w:rsidP="00AC56B1">
            <w:pPr>
              <w:jc w:val="both"/>
              <w:rPr>
                <w:b/>
                <w:bCs/>
                <w:color w:val="000000"/>
                <w:sz w:val="20"/>
                <w:szCs w:val="20"/>
              </w:rPr>
            </w:pPr>
          </w:p>
          <w:p w14:paraId="0E928D03" w14:textId="77777777" w:rsidR="00AC56B1" w:rsidRDefault="00AC56B1" w:rsidP="00AC56B1">
            <w:pPr>
              <w:jc w:val="both"/>
              <w:rPr>
                <w:b/>
                <w:bCs/>
                <w:color w:val="000000"/>
                <w:sz w:val="20"/>
                <w:szCs w:val="20"/>
              </w:rPr>
            </w:pPr>
          </w:p>
          <w:p w14:paraId="39AE443A" w14:textId="77777777" w:rsidR="00AC56B1" w:rsidRDefault="00AC56B1" w:rsidP="00AC56B1">
            <w:pPr>
              <w:jc w:val="both"/>
              <w:rPr>
                <w:b/>
                <w:bCs/>
                <w:color w:val="000000"/>
                <w:sz w:val="20"/>
                <w:szCs w:val="20"/>
              </w:rPr>
            </w:pPr>
          </w:p>
          <w:p w14:paraId="511652DF" w14:textId="77777777" w:rsidR="00AC56B1" w:rsidRDefault="00AC56B1" w:rsidP="00AC56B1">
            <w:pPr>
              <w:jc w:val="both"/>
              <w:rPr>
                <w:b/>
                <w:bCs/>
                <w:color w:val="000000"/>
                <w:sz w:val="20"/>
                <w:szCs w:val="20"/>
              </w:rPr>
            </w:pPr>
          </w:p>
          <w:p w14:paraId="2AA36433" w14:textId="77777777" w:rsidR="00AC56B1" w:rsidRDefault="00AC56B1" w:rsidP="00AC56B1">
            <w:pPr>
              <w:jc w:val="both"/>
              <w:rPr>
                <w:b/>
                <w:bCs/>
                <w:color w:val="000000"/>
                <w:sz w:val="20"/>
                <w:szCs w:val="20"/>
              </w:rPr>
            </w:pPr>
          </w:p>
          <w:p w14:paraId="2FD1DAB0" w14:textId="77777777" w:rsidR="00AC56B1" w:rsidRDefault="00AC56B1" w:rsidP="00AC56B1">
            <w:pPr>
              <w:jc w:val="both"/>
              <w:rPr>
                <w:b/>
                <w:bCs/>
                <w:color w:val="000000"/>
                <w:sz w:val="20"/>
                <w:szCs w:val="20"/>
              </w:rPr>
            </w:pPr>
          </w:p>
          <w:p w14:paraId="6A34C75C" w14:textId="77777777" w:rsidR="00AC56B1" w:rsidRDefault="00AC56B1" w:rsidP="00AC56B1">
            <w:pPr>
              <w:jc w:val="both"/>
              <w:rPr>
                <w:b/>
                <w:bCs/>
                <w:color w:val="000000"/>
                <w:sz w:val="20"/>
                <w:szCs w:val="20"/>
              </w:rPr>
            </w:pPr>
          </w:p>
          <w:p w14:paraId="3F002798" w14:textId="77777777" w:rsidR="00AC56B1" w:rsidRDefault="00AC56B1" w:rsidP="00AC56B1">
            <w:pPr>
              <w:jc w:val="both"/>
              <w:rPr>
                <w:b/>
                <w:bCs/>
                <w:color w:val="000000"/>
                <w:sz w:val="20"/>
                <w:szCs w:val="20"/>
              </w:rPr>
            </w:pPr>
          </w:p>
          <w:p w14:paraId="6C65FD6A" w14:textId="77777777" w:rsidR="00AC56B1" w:rsidRDefault="00AC56B1" w:rsidP="00AC56B1">
            <w:pPr>
              <w:jc w:val="both"/>
              <w:rPr>
                <w:b/>
                <w:bCs/>
                <w:color w:val="000000"/>
                <w:sz w:val="20"/>
                <w:szCs w:val="20"/>
              </w:rPr>
            </w:pPr>
          </w:p>
          <w:p w14:paraId="6651766B" w14:textId="77777777" w:rsidR="00AC56B1" w:rsidRDefault="00AC56B1" w:rsidP="00AC56B1">
            <w:pPr>
              <w:jc w:val="both"/>
              <w:rPr>
                <w:b/>
                <w:bCs/>
                <w:color w:val="000000"/>
                <w:sz w:val="20"/>
                <w:szCs w:val="20"/>
              </w:rPr>
            </w:pPr>
          </w:p>
          <w:p w14:paraId="44765E92" w14:textId="77777777" w:rsidR="00AC56B1" w:rsidRDefault="00AC56B1" w:rsidP="00AC56B1">
            <w:pPr>
              <w:jc w:val="both"/>
              <w:rPr>
                <w:b/>
                <w:bCs/>
                <w:color w:val="000000"/>
                <w:sz w:val="20"/>
                <w:szCs w:val="20"/>
              </w:rPr>
            </w:pPr>
          </w:p>
          <w:p w14:paraId="64FA46B1" w14:textId="77777777" w:rsidR="00AC56B1" w:rsidRDefault="00AC56B1" w:rsidP="00AC56B1">
            <w:pPr>
              <w:jc w:val="both"/>
              <w:rPr>
                <w:b/>
                <w:bCs/>
                <w:color w:val="000000"/>
                <w:sz w:val="20"/>
                <w:szCs w:val="20"/>
              </w:rPr>
            </w:pPr>
          </w:p>
          <w:p w14:paraId="1D04FC41" w14:textId="77777777" w:rsidR="00AC56B1" w:rsidRDefault="00AC56B1" w:rsidP="00AC56B1">
            <w:pPr>
              <w:jc w:val="both"/>
              <w:rPr>
                <w:b/>
                <w:bCs/>
                <w:color w:val="000000"/>
                <w:sz w:val="20"/>
                <w:szCs w:val="20"/>
              </w:rPr>
            </w:pPr>
          </w:p>
          <w:p w14:paraId="4603BE36" w14:textId="77777777" w:rsidR="00AC56B1" w:rsidRDefault="00AC56B1" w:rsidP="00AC56B1">
            <w:pPr>
              <w:jc w:val="both"/>
              <w:rPr>
                <w:b/>
                <w:bCs/>
                <w:color w:val="000000"/>
                <w:sz w:val="20"/>
                <w:szCs w:val="20"/>
              </w:rPr>
            </w:pPr>
          </w:p>
          <w:p w14:paraId="0C4B8E74" w14:textId="77777777" w:rsidR="00AC56B1" w:rsidRDefault="00AC56B1" w:rsidP="00AC56B1">
            <w:pPr>
              <w:jc w:val="both"/>
              <w:rPr>
                <w:b/>
                <w:bCs/>
                <w:color w:val="000000"/>
                <w:sz w:val="20"/>
                <w:szCs w:val="20"/>
              </w:rPr>
            </w:pPr>
          </w:p>
          <w:p w14:paraId="4FA8C36E" w14:textId="77777777" w:rsidR="00AC56B1" w:rsidRDefault="00AC56B1" w:rsidP="00AC56B1">
            <w:pPr>
              <w:jc w:val="both"/>
              <w:rPr>
                <w:b/>
                <w:bCs/>
                <w:color w:val="000000"/>
                <w:sz w:val="20"/>
                <w:szCs w:val="20"/>
              </w:rPr>
            </w:pPr>
          </w:p>
          <w:p w14:paraId="0CAFC7FF" w14:textId="77777777" w:rsidR="00AC56B1" w:rsidRDefault="00AC56B1" w:rsidP="00AC56B1">
            <w:pPr>
              <w:jc w:val="both"/>
              <w:rPr>
                <w:b/>
                <w:bCs/>
                <w:color w:val="000000"/>
                <w:sz w:val="20"/>
                <w:szCs w:val="20"/>
              </w:rPr>
            </w:pPr>
          </w:p>
          <w:p w14:paraId="4270B1BB" w14:textId="77777777" w:rsidR="00AC56B1" w:rsidRDefault="00AC56B1" w:rsidP="00AC56B1">
            <w:pPr>
              <w:jc w:val="both"/>
              <w:rPr>
                <w:b/>
                <w:bCs/>
                <w:color w:val="000000"/>
                <w:sz w:val="20"/>
                <w:szCs w:val="20"/>
              </w:rPr>
            </w:pPr>
          </w:p>
          <w:p w14:paraId="7545A51C" w14:textId="77777777" w:rsidR="00AC56B1" w:rsidRDefault="00AC56B1" w:rsidP="00AC56B1">
            <w:pPr>
              <w:jc w:val="both"/>
              <w:rPr>
                <w:b/>
                <w:bCs/>
                <w:color w:val="000000"/>
                <w:sz w:val="20"/>
                <w:szCs w:val="20"/>
              </w:rPr>
            </w:pPr>
          </w:p>
          <w:p w14:paraId="14B0C95F" w14:textId="77777777" w:rsidR="00AC56B1" w:rsidRDefault="00AC56B1" w:rsidP="00AC56B1">
            <w:pPr>
              <w:jc w:val="both"/>
              <w:rPr>
                <w:b/>
                <w:bCs/>
                <w:color w:val="000000"/>
                <w:sz w:val="20"/>
                <w:szCs w:val="20"/>
              </w:rPr>
            </w:pPr>
          </w:p>
          <w:p w14:paraId="2CF347BB" w14:textId="77777777" w:rsidR="00AC56B1" w:rsidRDefault="00AC56B1" w:rsidP="00AC56B1">
            <w:pPr>
              <w:jc w:val="both"/>
              <w:rPr>
                <w:b/>
                <w:bCs/>
                <w:color w:val="000000"/>
                <w:sz w:val="20"/>
                <w:szCs w:val="20"/>
              </w:rPr>
            </w:pPr>
          </w:p>
          <w:p w14:paraId="481C7E56" w14:textId="0C13A169" w:rsidR="00AC56B1" w:rsidRDefault="00AC56B1" w:rsidP="00AC56B1">
            <w:pPr>
              <w:jc w:val="both"/>
              <w:rPr>
                <w:sz w:val="20"/>
                <w:szCs w:val="20"/>
              </w:rPr>
            </w:pPr>
            <w:r w:rsidRPr="000D2F37">
              <w:rPr>
                <w:b/>
                <w:bCs/>
                <w:color w:val="000000"/>
                <w:sz w:val="20"/>
                <w:szCs w:val="20"/>
              </w:rPr>
              <w:t xml:space="preserve">Zaporizhzhia Oblast — </w:t>
            </w:r>
            <w:r w:rsidRPr="000D2F37">
              <w:rPr>
                <w:color w:val="000000"/>
                <w:sz w:val="20"/>
                <w:szCs w:val="20"/>
              </w:rPr>
              <w:t>UAH 512.562</w:t>
            </w:r>
          </w:p>
        </w:tc>
        <w:tc>
          <w:tcPr>
            <w:tcW w:w="2547" w:type="dxa"/>
            <w:tcBorders>
              <w:top w:val="nil"/>
            </w:tcBorders>
          </w:tcPr>
          <w:p w14:paraId="2BE13DEE" w14:textId="77777777" w:rsidR="00AC56B1" w:rsidRDefault="00AC56B1" w:rsidP="00AC56B1">
            <w:pPr>
              <w:pStyle w:val="font-claude-response-body"/>
              <w:rPr>
                <w:b/>
                <w:bCs/>
                <w:sz w:val="20"/>
                <w:szCs w:val="20"/>
              </w:rPr>
            </w:pPr>
          </w:p>
          <w:p w14:paraId="6CCB3BD4" w14:textId="77777777" w:rsidR="00AC56B1" w:rsidRDefault="00AC56B1" w:rsidP="00AC56B1">
            <w:pPr>
              <w:pStyle w:val="font-claude-response-body"/>
              <w:rPr>
                <w:b/>
                <w:bCs/>
                <w:sz w:val="20"/>
                <w:szCs w:val="20"/>
              </w:rPr>
            </w:pPr>
          </w:p>
          <w:p w14:paraId="1810B89D" w14:textId="77777777" w:rsidR="00AC56B1" w:rsidRDefault="00AC56B1" w:rsidP="00AC56B1">
            <w:pPr>
              <w:pStyle w:val="font-claude-response-body"/>
              <w:rPr>
                <w:b/>
                <w:bCs/>
                <w:sz w:val="20"/>
                <w:szCs w:val="20"/>
              </w:rPr>
            </w:pPr>
          </w:p>
          <w:p w14:paraId="5FDD7ABB" w14:textId="77777777" w:rsidR="00AC56B1" w:rsidRDefault="00AC56B1" w:rsidP="00AC56B1">
            <w:pPr>
              <w:pStyle w:val="font-claude-response-body"/>
              <w:rPr>
                <w:b/>
                <w:bCs/>
                <w:sz w:val="20"/>
                <w:szCs w:val="20"/>
              </w:rPr>
            </w:pPr>
          </w:p>
          <w:p w14:paraId="59D7964C" w14:textId="77777777" w:rsidR="00AC56B1" w:rsidRDefault="00AC56B1" w:rsidP="00AC56B1">
            <w:pPr>
              <w:pStyle w:val="font-claude-response-body"/>
              <w:rPr>
                <w:b/>
                <w:bCs/>
                <w:sz w:val="20"/>
                <w:szCs w:val="20"/>
              </w:rPr>
            </w:pPr>
          </w:p>
          <w:p w14:paraId="2AB2144E" w14:textId="77777777" w:rsidR="00AC56B1" w:rsidRDefault="00AC56B1" w:rsidP="00AC56B1">
            <w:pPr>
              <w:pStyle w:val="font-claude-response-body"/>
              <w:rPr>
                <w:b/>
                <w:bCs/>
                <w:sz w:val="20"/>
                <w:szCs w:val="20"/>
              </w:rPr>
            </w:pPr>
          </w:p>
          <w:p w14:paraId="7D94799E" w14:textId="77777777" w:rsidR="00AC56B1" w:rsidRDefault="00AC56B1" w:rsidP="00AC56B1">
            <w:pPr>
              <w:pStyle w:val="font-claude-response-body"/>
              <w:rPr>
                <w:b/>
                <w:bCs/>
                <w:sz w:val="20"/>
                <w:szCs w:val="20"/>
              </w:rPr>
            </w:pPr>
          </w:p>
          <w:p w14:paraId="662F6993" w14:textId="77777777" w:rsidR="00AC56B1" w:rsidRDefault="00AC56B1" w:rsidP="00AC56B1">
            <w:pPr>
              <w:pStyle w:val="font-claude-response-body"/>
              <w:rPr>
                <w:b/>
                <w:bCs/>
                <w:sz w:val="20"/>
                <w:szCs w:val="20"/>
              </w:rPr>
            </w:pPr>
          </w:p>
          <w:p w14:paraId="386498FF" w14:textId="77777777" w:rsidR="00AC56B1" w:rsidRDefault="00AC56B1" w:rsidP="00AC56B1">
            <w:pPr>
              <w:pStyle w:val="font-claude-response-body"/>
              <w:rPr>
                <w:b/>
                <w:bCs/>
                <w:sz w:val="20"/>
                <w:szCs w:val="20"/>
              </w:rPr>
            </w:pPr>
          </w:p>
          <w:p w14:paraId="028775C8" w14:textId="77777777" w:rsidR="00AC56B1" w:rsidRDefault="00AC56B1" w:rsidP="00AC56B1">
            <w:pPr>
              <w:pStyle w:val="font-claude-response-body"/>
              <w:rPr>
                <w:b/>
                <w:bCs/>
                <w:sz w:val="20"/>
                <w:szCs w:val="20"/>
              </w:rPr>
            </w:pPr>
          </w:p>
          <w:p w14:paraId="1A4606F7" w14:textId="77777777" w:rsidR="00AC56B1" w:rsidRDefault="00AC56B1" w:rsidP="00AC56B1">
            <w:pPr>
              <w:pStyle w:val="font-claude-response-body"/>
              <w:rPr>
                <w:b/>
                <w:bCs/>
                <w:sz w:val="20"/>
                <w:szCs w:val="20"/>
              </w:rPr>
            </w:pPr>
          </w:p>
          <w:p w14:paraId="2C4F2190" w14:textId="77777777" w:rsidR="00AC56B1" w:rsidRDefault="00AC56B1" w:rsidP="00AC56B1">
            <w:pPr>
              <w:pStyle w:val="font-claude-response-body"/>
              <w:rPr>
                <w:b/>
                <w:bCs/>
                <w:sz w:val="20"/>
                <w:szCs w:val="20"/>
              </w:rPr>
            </w:pPr>
          </w:p>
          <w:p w14:paraId="65DF9A6D" w14:textId="77777777" w:rsidR="00AC56B1" w:rsidRDefault="00AC56B1" w:rsidP="00AC56B1">
            <w:pPr>
              <w:pStyle w:val="font-claude-response-body"/>
              <w:rPr>
                <w:b/>
                <w:bCs/>
                <w:sz w:val="20"/>
                <w:szCs w:val="20"/>
              </w:rPr>
            </w:pPr>
          </w:p>
          <w:p w14:paraId="44632FC9" w14:textId="77777777" w:rsidR="00AC56B1" w:rsidRDefault="00AC56B1" w:rsidP="00AC56B1">
            <w:pPr>
              <w:pStyle w:val="font-claude-response-body"/>
              <w:rPr>
                <w:b/>
                <w:bCs/>
                <w:sz w:val="20"/>
                <w:szCs w:val="20"/>
              </w:rPr>
            </w:pPr>
          </w:p>
          <w:p w14:paraId="57D940D5" w14:textId="77777777" w:rsidR="00AC56B1" w:rsidRDefault="00AC56B1" w:rsidP="00AC56B1">
            <w:pPr>
              <w:pStyle w:val="font-claude-response-body"/>
              <w:rPr>
                <w:b/>
                <w:bCs/>
                <w:sz w:val="20"/>
                <w:szCs w:val="20"/>
              </w:rPr>
            </w:pPr>
          </w:p>
          <w:p w14:paraId="40892310" w14:textId="77777777" w:rsidR="00AC56B1" w:rsidRDefault="00AC56B1" w:rsidP="00AC56B1">
            <w:pPr>
              <w:pStyle w:val="font-claude-response-body"/>
              <w:rPr>
                <w:b/>
                <w:bCs/>
                <w:sz w:val="20"/>
                <w:szCs w:val="20"/>
              </w:rPr>
            </w:pPr>
          </w:p>
          <w:p w14:paraId="3B452E10" w14:textId="77777777" w:rsidR="00AC56B1" w:rsidRDefault="00AC56B1" w:rsidP="00AC56B1">
            <w:pPr>
              <w:pStyle w:val="font-claude-response-body"/>
              <w:rPr>
                <w:b/>
                <w:bCs/>
                <w:sz w:val="20"/>
                <w:szCs w:val="20"/>
              </w:rPr>
            </w:pPr>
          </w:p>
          <w:p w14:paraId="21F791D7" w14:textId="77777777" w:rsidR="00AC56B1" w:rsidRDefault="00AC56B1" w:rsidP="00AC56B1">
            <w:pPr>
              <w:pStyle w:val="font-claude-response-body"/>
              <w:rPr>
                <w:b/>
                <w:bCs/>
                <w:sz w:val="20"/>
                <w:szCs w:val="20"/>
              </w:rPr>
            </w:pPr>
          </w:p>
          <w:p w14:paraId="4A1FAB9F" w14:textId="77777777" w:rsidR="00AC56B1" w:rsidRDefault="00AC56B1" w:rsidP="00AC56B1">
            <w:pPr>
              <w:pStyle w:val="font-claude-response-body"/>
              <w:rPr>
                <w:b/>
                <w:bCs/>
                <w:sz w:val="20"/>
                <w:szCs w:val="20"/>
              </w:rPr>
            </w:pPr>
          </w:p>
          <w:p w14:paraId="14072D30" w14:textId="77777777" w:rsidR="00AC56B1" w:rsidRDefault="00AC56B1" w:rsidP="00AC56B1">
            <w:pPr>
              <w:pStyle w:val="font-claude-response-body"/>
              <w:rPr>
                <w:b/>
                <w:bCs/>
                <w:sz w:val="20"/>
                <w:szCs w:val="20"/>
              </w:rPr>
            </w:pPr>
          </w:p>
          <w:p w14:paraId="7E340AA4" w14:textId="77777777" w:rsidR="00AC56B1" w:rsidRDefault="00AC56B1" w:rsidP="00AC56B1">
            <w:pPr>
              <w:pStyle w:val="font-claude-response-body"/>
              <w:rPr>
                <w:b/>
                <w:bCs/>
                <w:sz w:val="20"/>
                <w:szCs w:val="20"/>
              </w:rPr>
            </w:pPr>
          </w:p>
          <w:p w14:paraId="049EC2DF" w14:textId="77777777" w:rsidR="00AC56B1" w:rsidRDefault="00AC56B1" w:rsidP="00AC56B1">
            <w:pPr>
              <w:pStyle w:val="font-claude-response-body"/>
              <w:rPr>
                <w:b/>
                <w:bCs/>
                <w:sz w:val="20"/>
                <w:szCs w:val="20"/>
              </w:rPr>
            </w:pPr>
          </w:p>
          <w:p w14:paraId="67AA9FC7" w14:textId="77777777" w:rsidR="00AC56B1" w:rsidRDefault="00AC56B1" w:rsidP="00AC56B1">
            <w:pPr>
              <w:pStyle w:val="font-claude-response-body"/>
              <w:rPr>
                <w:b/>
                <w:bCs/>
                <w:sz w:val="20"/>
                <w:szCs w:val="20"/>
              </w:rPr>
            </w:pPr>
          </w:p>
          <w:p w14:paraId="4FCFB65B" w14:textId="77777777" w:rsidR="00AC56B1" w:rsidRDefault="00AC56B1" w:rsidP="00AC56B1">
            <w:pPr>
              <w:pStyle w:val="font-claude-response-body"/>
              <w:rPr>
                <w:b/>
                <w:bCs/>
                <w:sz w:val="20"/>
                <w:szCs w:val="20"/>
              </w:rPr>
            </w:pPr>
          </w:p>
          <w:p w14:paraId="2EE9A3E5" w14:textId="77777777" w:rsidR="00AC56B1" w:rsidRDefault="00AC56B1" w:rsidP="00AC56B1">
            <w:pPr>
              <w:pStyle w:val="font-claude-response-body"/>
              <w:rPr>
                <w:b/>
                <w:bCs/>
                <w:sz w:val="20"/>
                <w:szCs w:val="20"/>
              </w:rPr>
            </w:pPr>
          </w:p>
          <w:p w14:paraId="66AED460" w14:textId="77777777" w:rsidR="00AC56B1" w:rsidRDefault="00AC56B1" w:rsidP="00AC56B1">
            <w:pPr>
              <w:pStyle w:val="font-claude-response-body"/>
              <w:rPr>
                <w:b/>
                <w:bCs/>
                <w:sz w:val="20"/>
                <w:szCs w:val="20"/>
              </w:rPr>
            </w:pPr>
          </w:p>
          <w:p w14:paraId="60A01167" w14:textId="77777777" w:rsidR="00AC56B1" w:rsidRDefault="00AC56B1" w:rsidP="00AC56B1">
            <w:pPr>
              <w:pStyle w:val="font-claude-response-body"/>
              <w:rPr>
                <w:b/>
                <w:bCs/>
                <w:sz w:val="20"/>
                <w:szCs w:val="20"/>
              </w:rPr>
            </w:pPr>
          </w:p>
          <w:p w14:paraId="082785B5" w14:textId="09BF90A9" w:rsidR="00AC56B1" w:rsidRDefault="00AC56B1" w:rsidP="00AC56B1">
            <w:pPr>
              <w:jc w:val="both"/>
              <w:rPr>
                <w:b/>
                <w:bCs/>
                <w:sz w:val="20"/>
                <w:szCs w:val="20"/>
              </w:rPr>
            </w:pPr>
          </w:p>
        </w:tc>
      </w:tr>
      <w:tr w:rsidR="00AC56B1" w14:paraId="2C96019A" w14:textId="77777777" w:rsidTr="00937F10">
        <w:trPr>
          <w:trHeight w:val="260"/>
        </w:trPr>
        <w:tc>
          <w:tcPr>
            <w:tcW w:w="1701" w:type="dxa"/>
            <w:tcBorders>
              <w:bottom w:val="nil"/>
            </w:tcBorders>
          </w:tcPr>
          <w:p w14:paraId="1A043088" w14:textId="77777777" w:rsidR="00AC56B1" w:rsidRDefault="00AC56B1" w:rsidP="00AC56B1">
            <w:pPr>
              <w:pBdr>
                <w:top w:val="nil"/>
                <w:left w:val="nil"/>
                <w:bottom w:val="nil"/>
                <w:right w:val="nil"/>
                <w:between w:val="nil"/>
              </w:pBdr>
              <w:tabs>
                <w:tab w:val="left" w:pos="1456"/>
              </w:tabs>
              <w:ind w:left="-52" w:right="28"/>
              <w:jc w:val="both"/>
              <w:rPr>
                <w:color w:val="000000"/>
                <w:sz w:val="20"/>
                <w:szCs w:val="20"/>
              </w:rPr>
            </w:pPr>
          </w:p>
        </w:tc>
        <w:tc>
          <w:tcPr>
            <w:tcW w:w="1417" w:type="dxa"/>
            <w:tcBorders>
              <w:bottom w:val="nil"/>
            </w:tcBorders>
          </w:tcPr>
          <w:p w14:paraId="2DC684A9" w14:textId="77777777" w:rsidR="00AC56B1" w:rsidRPr="006322E0" w:rsidRDefault="00AC56B1" w:rsidP="00AC56B1">
            <w:pPr>
              <w:tabs>
                <w:tab w:val="left" w:pos="1701"/>
              </w:tabs>
              <w:ind w:left="-57" w:right="-57"/>
              <w:jc w:val="both"/>
              <w:rPr>
                <w:color w:val="000000"/>
                <w:sz w:val="20"/>
                <w:szCs w:val="20"/>
              </w:rPr>
            </w:pPr>
          </w:p>
        </w:tc>
        <w:tc>
          <w:tcPr>
            <w:tcW w:w="851" w:type="dxa"/>
            <w:tcBorders>
              <w:bottom w:val="nil"/>
            </w:tcBorders>
          </w:tcPr>
          <w:p w14:paraId="33DC042A"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bottom w:val="nil"/>
            </w:tcBorders>
          </w:tcPr>
          <w:p w14:paraId="1A987EA6"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bottom w:val="nil"/>
            </w:tcBorders>
          </w:tcPr>
          <w:p w14:paraId="673F7367" w14:textId="77777777" w:rsidR="00AC56B1" w:rsidRDefault="00AC56B1" w:rsidP="00AC56B1">
            <w:pPr>
              <w:tabs>
                <w:tab w:val="left" w:pos="1701"/>
              </w:tabs>
              <w:ind w:left="-57" w:right="-57"/>
              <w:jc w:val="both"/>
              <w:rPr>
                <w:color w:val="000000"/>
                <w:sz w:val="20"/>
                <w:szCs w:val="20"/>
              </w:rPr>
            </w:pPr>
          </w:p>
        </w:tc>
        <w:tc>
          <w:tcPr>
            <w:tcW w:w="2692" w:type="dxa"/>
            <w:tcBorders>
              <w:bottom w:val="nil"/>
            </w:tcBorders>
          </w:tcPr>
          <w:p w14:paraId="7B335530" w14:textId="77777777" w:rsidR="00AC56B1" w:rsidRDefault="00AC56B1" w:rsidP="00AC56B1">
            <w:pPr>
              <w:pStyle w:val="font-claude-response-body"/>
              <w:rPr>
                <w:b/>
                <w:bCs/>
                <w:sz w:val="20"/>
                <w:szCs w:val="20"/>
              </w:rPr>
            </w:pPr>
            <w:r w:rsidRPr="00B35111">
              <w:rPr>
                <w:b/>
                <w:bCs/>
                <w:sz w:val="20"/>
                <w:szCs w:val="20"/>
              </w:rPr>
              <w:t>Kirovohrad Oblast</w:t>
            </w:r>
          </w:p>
          <w:p w14:paraId="31E8956D" w14:textId="22E30B40" w:rsidR="00AC56B1" w:rsidRPr="00B35111" w:rsidRDefault="00AC56B1" w:rsidP="00AC56B1">
            <w:pPr>
              <w:pStyle w:val="font-claude-response-body"/>
              <w:rPr>
                <w:color w:val="000000"/>
                <w:sz w:val="20"/>
                <w:szCs w:val="20"/>
              </w:rPr>
            </w:pPr>
            <w:r w:rsidRPr="00B35111">
              <w:rPr>
                <w:color w:val="000000"/>
                <w:sz w:val="20"/>
                <w:szCs w:val="20"/>
              </w:rPr>
              <w:t xml:space="preserve">As of 1 January 2026, 242 libraries have internet access (46%), of which 172 are rural (38%). In total, 280 libraries in the oblast are computerized (53%), of which 207 are rural institutions (46%). 5 libraries were connected to the internet in 2025. In 2025, library institutions received computer equipment: 1) the Oleksandriia City Centralized Library System received 7 laptops under the "Razom_Hub" project, part of the "eMistechko" programme — "a place for everyone in Ukraine" — an interactive kit (interactive whiteboard and </w:t>
            </w:r>
            <w:r w:rsidRPr="00B35111">
              <w:rPr>
                <w:color w:val="000000"/>
                <w:sz w:val="20"/>
                <w:szCs w:val="20"/>
              </w:rPr>
              <w:lastRenderedPageBreak/>
              <w:t xml:space="preserve">projector), a multifunctional device (MFD), a digital camera, and an audio system; 2) the Yasynuvatka rural library of Pantaivka Settlement Council received a laptop under the "Information Space for Women" project; 3) the libraries of the Kropyvnytskyi Centralized Library System received colour printers and MFDs; the Central City Children's Library and Branch Library No. 10 of the same system received TVs, MFDs and laminators under UNICEF's "Bridge" project; 4) the Municipal Institution "Hryhorivka Central Public Library" and the Podorozhne rural library of Velyka Andrusivka Village Council received 2 laptops, and a colour printer and 2 laminators were purchased for the community's libraries; 5) 4 branches of the Municipal Institution "Public Library" of Ketrysanivka Village Council each received one laptop; 6) the Municipal Institution </w:t>
            </w:r>
            <w:r w:rsidRPr="00B35111">
              <w:rPr>
                <w:color w:val="000000"/>
                <w:sz w:val="20"/>
                <w:szCs w:val="20"/>
              </w:rPr>
              <w:lastRenderedPageBreak/>
              <w:t>"Central Public Library" of Onufriivka Settlement Council received a computer and a printer; 7) the Municipal Institution "Haivoron City Public Library" received system units (desktop towers).</w:t>
            </w:r>
          </w:p>
          <w:p w14:paraId="231B64DA" w14:textId="77777777" w:rsidR="00AC56B1" w:rsidRDefault="00AC56B1" w:rsidP="00AC56B1">
            <w:pPr>
              <w:pStyle w:val="font-claude-response-body"/>
              <w:rPr>
                <w:b/>
                <w:bCs/>
                <w:sz w:val="20"/>
                <w:szCs w:val="20"/>
              </w:rPr>
            </w:pPr>
            <w:r w:rsidRPr="00B35111">
              <w:rPr>
                <w:b/>
                <w:bCs/>
                <w:sz w:val="20"/>
                <w:szCs w:val="20"/>
              </w:rPr>
              <w:t>Luhansk Oblast</w:t>
            </w:r>
          </w:p>
          <w:p w14:paraId="42B93D1B" w14:textId="408756D8" w:rsidR="00AC56B1" w:rsidRPr="00B35111" w:rsidRDefault="00AC56B1" w:rsidP="00AC56B1">
            <w:pPr>
              <w:pStyle w:val="font-claude-response-body"/>
              <w:rPr>
                <w:color w:val="000000"/>
                <w:sz w:val="20"/>
                <w:szCs w:val="20"/>
              </w:rPr>
            </w:pPr>
            <w:r w:rsidRPr="00B35111">
              <w:rPr>
                <w:color w:val="000000"/>
                <w:sz w:val="20"/>
                <w:szCs w:val="20"/>
              </w:rPr>
              <w:t>At present, 10 libraries in Luhansk Oblast operate with computer equipment and internet access. The Luhansk Oblast Universal Scientific Library has implemented an Automated Library Information System (ABIS), modernizing its workflows and enabling it to provide modern information services.</w:t>
            </w:r>
          </w:p>
          <w:p w14:paraId="2755A938" w14:textId="77777777" w:rsidR="00AC56B1" w:rsidRDefault="00AC56B1" w:rsidP="00AC56B1">
            <w:pPr>
              <w:pStyle w:val="font-claude-response-body"/>
              <w:rPr>
                <w:b/>
                <w:bCs/>
                <w:sz w:val="20"/>
                <w:szCs w:val="20"/>
              </w:rPr>
            </w:pPr>
            <w:r w:rsidRPr="00B35111">
              <w:rPr>
                <w:b/>
                <w:bCs/>
                <w:sz w:val="20"/>
                <w:szCs w:val="20"/>
              </w:rPr>
              <w:t>Lviv Oblast</w:t>
            </w:r>
          </w:p>
          <w:p w14:paraId="576A0BB9" w14:textId="30CC43E6" w:rsidR="00AC56B1" w:rsidRPr="00B35111" w:rsidRDefault="00AC56B1" w:rsidP="00AC56B1">
            <w:pPr>
              <w:pStyle w:val="font-claude-response-body"/>
              <w:rPr>
                <w:color w:val="000000"/>
                <w:sz w:val="20"/>
                <w:szCs w:val="20"/>
              </w:rPr>
            </w:pPr>
            <w:r w:rsidRPr="00B35111">
              <w:rPr>
                <w:color w:val="000000"/>
                <w:sz w:val="20"/>
                <w:szCs w:val="20"/>
              </w:rPr>
              <w:t xml:space="preserve">The introduction of information and communication technologies into library operations has been ensured. Libraries have been computerized and connected to the internet, and </w:t>
            </w:r>
            <w:r w:rsidRPr="00B35111">
              <w:rPr>
                <w:color w:val="000000"/>
                <w:sz w:val="20"/>
                <w:szCs w:val="20"/>
              </w:rPr>
              <w:lastRenderedPageBreak/>
              <w:t>user access to digital cultural services has been expanded. The oblast's 1,114 libraries have 1,563 computers, 600 units of copying/reproduction equipment, 479 units of multimedia equipment, and 4 assistive-technology complexes for the visually impaired. Library collections have been replenished.</w:t>
            </w:r>
          </w:p>
          <w:p w14:paraId="340CAD37" w14:textId="77777777" w:rsidR="00AC56B1" w:rsidRDefault="00AC56B1" w:rsidP="00AC56B1">
            <w:pPr>
              <w:pStyle w:val="font-claude-response-body"/>
              <w:rPr>
                <w:b/>
                <w:bCs/>
                <w:sz w:val="20"/>
                <w:szCs w:val="20"/>
              </w:rPr>
            </w:pPr>
            <w:r w:rsidRPr="00B35111">
              <w:rPr>
                <w:b/>
                <w:bCs/>
                <w:sz w:val="20"/>
                <w:szCs w:val="20"/>
              </w:rPr>
              <w:t>Mykolaiv Oblast</w:t>
            </w:r>
          </w:p>
          <w:p w14:paraId="1A50AD06" w14:textId="31EEDFCE" w:rsidR="00AC56B1" w:rsidRPr="00B35111" w:rsidRDefault="00AC56B1" w:rsidP="00AC56B1">
            <w:pPr>
              <w:pStyle w:val="font-claude-response-body"/>
              <w:rPr>
                <w:color w:val="000000"/>
                <w:sz w:val="20"/>
                <w:szCs w:val="20"/>
              </w:rPr>
            </w:pPr>
            <w:r w:rsidRPr="00B35111">
              <w:rPr>
                <w:color w:val="000000"/>
                <w:sz w:val="20"/>
                <w:szCs w:val="20"/>
              </w:rPr>
              <w:t>332 of 446 libraries (74.5%) have computer equipment; 285 (63.9%) have computers with internet access.</w:t>
            </w:r>
          </w:p>
          <w:p w14:paraId="4319C3B8" w14:textId="77777777" w:rsidR="00AC56B1" w:rsidRDefault="00AC56B1" w:rsidP="00AC56B1">
            <w:pPr>
              <w:pStyle w:val="font-claude-response-body"/>
              <w:rPr>
                <w:b/>
                <w:bCs/>
                <w:sz w:val="20"/>
                <w:szCs w:val="20"/>
              </w:rPr>
            </w:pPr>
            <w:r w:rsidRPr="00B35111">
              <w:rPr>
                <w:b/>
                <w:bCs/>
                <w:sz w:val="20"/>
                <w:szCs w:val="20"/>
              </w:rPr>
              <w:t>Odesa Oblast</w:t>
            </w:r>
          </w:p>
          <w:p w14:paraId="240A797A" w14:textId="1C1A96D9" w:rsidR="00AC56B1" w:rsidRPr="00B35111" w:rsidRDefault="00AC56B1" w:rsidP="00AC56B1">
            <w:pPr>
              <w:pStyle w:val="font-claude-response-body"/>
              <w:rPr>
                <w:color w:val="000000"/>
                <w:sz w:val="20"/>
                <w:szCs w:val="20"/>
              </w:rPr>
            </w:pPr>
            <w:r w:rsidRPr="00B35111">
              <w:rPr>
                <w:color w:val="000000"/>
                <w:sz w:val="20"/>
                <w:szCs w:val="20"/>
              </w:rPr>
              <w:t>Computer equipment has been purchased, and two Digital Education Hubs have been set up in oblast-subordinated public libraries.</w:t>
            </w:r>
          </w:p>
          <w:p w14:paraId="01949771" w14:textId="77777777" w:rsidR="00AC56B1" w:rsidRDefault="00AC56B1" w:rsidP="00AC56B1">
            <w:pPr>
              <w:pStyle w:val="font-claude-response-body"/>
              <w:rPr>
                <w:b/>
                <w:bCs/>
                <w:sz w:val="20"/>
                <w:szCs w:val="20"/>
              </w:rPr>
            </w:pPr>
            <w:r w:rsidRPr="00B35111">
              <w:rPr>
                <w:b/>
                <w:bCs/>
                <w:sz w:val="20"/>
                <w:szCs w:val="20"/>
              </w:rPr>
              <w:t>Poltava Oblast</w:t>
            </w:r>
          </w:p>
          <w:p w14:paraId="40E2FCEF" w14:textId="2BCA0E55" w:rsidR="00AC56B1" w:rsidRPr="00B35111" w:rsidRDefault="00AC56B1" w:rsidP="00AC56B1">
            <w:pPr>
              <w:pStyle w:val="font-claude-response-body"/>
              <w:rPr>
                <w:color w:val="000000"/>
                <w:sz w:val="20"/>
                <w:szCs w:val="20"/>
              </w:rPr>
            </w:pPr>
            <w:r w:rsidRPr="00B35111">
              <w:rPr>
                <w:sz w:val="20"/>
                <w:szCs w:val="20"/>
              </w:rPr>
              <w:lastRenderedPageBreak/>
              <w:t> </w:t>
            </w:r>
            <w:r w:rsidRPr="00B35111">
              <w:rPr>
                <w:color w:val="000000"/>
                <w:sz w:val="20"/>
                <w:szCs w:val="20"/>
              </w:rPr>
              <w:t>55.6% of the territorial communities' public libraries have computers. 50.1% of the territorial communities' public libraries have internet access.</w:t>
            </w:r>
          </w:p>
          <w:p w14:paraId="167C386A" w14:textId="77777777" w:rsidR="00AC56B1" w:rsidRDefault="00AC56B1" w:rsidP="00AC56B1">
            <w:pPr>
              <w:pStyle w:val="font-claude-response-body"/>
              <w:rPr>
                <w:b/>
                <w:bCs/>
                <w:sz w:val="20"/>
                <w:szCs w:val="20"/>
              </w:rPr>
            </w:pPr>
            <w:r w:rsidRPr="00B35111">
              <w:rPr>
                <w:b/>
                <w:bCs/>
                <w:sz w:val="20"/>
                <w:szCs w:val="20"/>
              </w:rPr>
              <w:t>Rivne Oblast</w:t>
            </w:r>
          </w:p>
          <w:p w14:paraId="5F0E3ED4" w14:textId="58036D12" w:rsidR="00AC56B1" w:rsidRPr="00B35111" w:rsidRDefault="00AC56B1" w:rsidP="00AC56B1">
            <w:pPr>
              <w:pStyle w:val="font-claude-response-body"/>
              <w:rPr>
                <w:color w:val="000000"/>
                <w:sz w:val="20"/>
                <w:szCs w:val="20"/>
              </w:rPr>
            </w:pPr>
            <w:r w:rsidRPr="00B35111">
              <w:rPr>
                <w:color w:val="000000"/>
                <w:sz w:val="20"/>
                <w:szCs w:val="20"/>
              </w:rPr>
              <w:t>308 public libraries have been computerized (57.1%), equipped with 1,009 units of equipment; 260 libraries have internet access (858 computers) and offer Wi-Fi zones accessible to the public. Libraries operate as digital-education hubs. Readers have access to electronic catalogues and card indexes, virtual exhibitions, virtual bibliographic reference services, and information posted on websites and social media pages. 22 libraries have their own websites, and 21 maintain electronic catalogues.</w:t>
            </w:r>
          </w:p>
          <w:p w14:paraId="76EE899C" w14:textId="77777777" w:rsidR="00AC56B1" w:rsidRDefault="00AC56B1" w:rsidP="00AC56B1">
            <w:pPr>
              <w:pStyle w:val="font-claude-response-body"/>
              <w:rPr>
                <w:b/>
                <w:bCs/>
                <w:sz w:val="20"/>
                <w:szCs w:val="20"/>
              </w:rPr>
            </w:pPr>
            <w:r w:rsidRPr="00B35111">
              <w:rPr>
                <w:b/>
                <w:bCs/>
                <w:sz w:val="20"/>
                <w:szCs w:val="20"/>
              </w:rPr>
              <w:t>Sumy Oblast</w:t>
            </w:r>
          </w:p>
          <w:p w14:paraId="408D3B55" w14:textId="647851FF" w:rsidR="00AC56B1" w:rsidRPr="00B35111" w:rsidRDefault="00AC56B1" w:rsidP="00AC56B1">
            <w:pPr>
              <w:pStyle w:val="font-claude-response-body"/>
              <w:rPr>
                <w:color w:val="000000"/>
                <w:sz w:val="20"/>
                <w:szCs w:val="20"/>
              </w:rPr>
            </w:pPr>
            <w:r w:rsidRPr="00B35111">
              <w:rPr>
                <w:color w:val="000000"/>
                <w:sz w:val="20"/>
                <w:szCs w:val="20"/>
              </w:rPr>
              <w:lastRenderedPageBreak/>
              <w:t>Computerization has been achieved in 275 of 495 libraries, or 56%.</w:t>
            </w:r>
          </w:p>
          <w:p w14:paraId="34B5BFD5" w14:textId="77777777" w:rsidR="00AC56B1" w:rsidRDefault="00AC56B1" w:rsidP="00AC56B1">
            <w:pPr>
              <w:pStyle w:val="font-claude-response-body"/>
              <w:rPr>
                <w:b/>
                <w:bCs/>
                <w:sz w:val="20"/>
                <w:szCs w:val="20"/>
              </w:rPr>
            </w:pPr>
            <w:r w:rsidRPr="00B35111">
              <w:rPr>
                <w:b/>
                <w:bCs/>
                <w:sz w:val="20"/>
                <w:szCs w:val="20"/>
              </w:rPr>
              <w:t>Ternopil Oblast</w:t>
            </w:r>
          </w:p>
          <w:p w14:paraId="052A1070" w14:textId="124D25F4" w:rsidR="00AC56B1" w:rsidRPr="00B35111" w:rsidRDefault="00AC56B1" w:rsidP="00AC56B1">
            <w:pPr>
              <w:pStyle w:val="font-claude-response-body"/>
              <w:rPr>
                <w:color w:val="000000"/>
                <w:sz w:val="20"/>
                <w:szCs w:val="20"/>
              </w:rPr>
            </w:pPr>
            <w:r w:rsidRPr="00B35111">
              <w:rPr>
                <w:sz w:val="20"/>
                <w:szCs w:val="20"/>
              </w:rPr>
              <w:t> </w:t>
            </w:r>
            <w:r w:rsidRPr="00B35111">
              <w:rPr>
                <w:color w:val="000000"/>
                <w:sz w:val="20"/>
                <w:szCs w:val="20"/>
              </w:rPr>
              <w:t xml:space="preserve">To meet the oblast population's information needs, the oblast's libraries have set up: 749 automated workstations with internet access, and 102 libraries have become Digital Education Hubs using the national "Diia. Digital Education" platform. On the pages of the "Ternopilshchyna" regional information portal, a local-history "Book of Remembrance of Heroes of the Modern Russian-Ukrainian War" is maintained, containing more than 2,000 bibliographic entries. At the Ternopil Oblast Children's Library, 27 workstations for staff and 10 workstations for users have been computerized. For digital development and transformation, public libraries of the oblast have </w:t>
            </w:r>
            <w:r w:rsidRPr="00B35111">
              <w:rPr>
                <w:color w:val="000000"/>
                <w:sz w:val="20"/>
                <w:szCs w:val="20"/>
              </w:rPr>
              <w:lastRenderedPageBreak/>
              <w:t xml:space="preserve">introduced the Diia QR/Sharing/API validation/Diia service. Libraries of educational institutions have been equipped with computers featuring specialized assistive devices (magnifiers, adaptive mice) and internet access to provide convenient information access for children with special educational needs. Since 1 January 2025, the Ternopil Oblast Children's Library has switched to electronic user service using the UFD/Library software. Its collection has an electronic catalogue containing 34,920 publications. At the Ternopil Oblast Universal Scientific Library, work has been carried out to populate the database "Consolidated Catalogue of Public Libraries of Ternopil Oblast," into which 6,908 bibliographic records have been entered. In 2025, the "Electronic Library of Local History Publications of Ternopil Oblast" </w:t>
            </w:r>
            <w:r w:rsidRPr="00B35111">
              <w:rPr>
                <w:color w:val="000000"/>
                <w:sz w:val="20"/>
                <w:szCs w:val="20"/>
              </w:rPr>
              <w:lastRenderedPageBreak/>
              <w:t>(</w:t>
            </w:r>
            <w:r>
              <w:fldChar w:fldCharType="begin"/>
            </w:r>
            <w:r>
              <w:instrText>HYPERLINK "https://library.te.ua/elektronna-biblioteka/"</w:instrText>
            </w:r>
            <w:r>
              <w:fldChar w:fldCharType="separate"/>
            </w:r>
            <w:r w:rsidRPr="00B35111">
              <w:rPr>
                <w:color w:val="000000"/>
                <w:sz w:val="20"/>
                <w:szCs w:val="20"/>
              </w:rPr>
              <w:t>https://library.te.ua/elektronna-biblioteka/</w:t>
            </w:r>
            <w:r>
              <w:fldChar w:fldCharType="end"/>
            </w:r>
            <w:r w:rsidRPr="00B35111">
              <w:rPr>
                <w:color w:val="000000"/>
                <w:sz w:val="20"/>
                <w:szCs w:val="20"/>
              </w:rPr>
              <w:t>) was expanded by 13 publications, bringing its total to 953 electronic publications. The full-text electronic database "Periodicals of Ternopil Oblast" (</w:t>
            </w:r>
            <w:r>
              <w:fldChar w:fldCharType="begin"/>
            </w:r>
            <w:r>
              <w:instrText>HYPERLINK "https://library.te.ua/periodyka-te-obl/"</w:instrText>
            </w:r>
            <w:r>
              <w:fldChar w:fldCharType="separate"/>
            </w:r>
            <w:r w:rsidRPr="00B35111">
              <w:rPr>
                <w:color w:val="000000"/>
                <w:sz w:val="20"/>
                <w:szCs w:val="20"/>
              </w:rPr>
              <w:t>https://library.te.ua/periodyka-te-obl/</w:t>
            </w:r>
            <w:r>
              <w:fldChar w:fldCharType="end"/>
            </w:r>
            <w:r w:rsidRPr="00B35111">
              <w:rPr>
                <w:color w:val="000000"/>
                <w:sz w:val="20"/>
                <w:szCs w:val="20"/>
              </w:rPr>
              <w:t xml:space="preserve">) provides free, prompt access for users to an integrated information resource; 3,880 issues of the oblast's regional newspapers are currently freely accessible. The resource is hosted on the website of the Ternopil Oblast Universal Scientific Library, freely accessible as part of the full-text database "Electronic Library of Local History Publications of Ternopil Oblast," with users able to partially copy and print materials from the resource. In the oblast's general education schools, text-to-speech reading programmes and electronic catalogues are being introduced that children with various impairments can use independently. Special books </w:t>
            </w:r>
            <w:r w:rsidRPr="00B35111">
              <w:rPr>
                <w:color w:val="000000"/>
                <w:sz w:val="20"/>
                <w:szCs w:val="20"/>
              </w:rPr>
              <w:lastRenderedPageBreak/>
              <w:t>(Braille, audio) have been entered into a unified nationwide database to make them easy to find and order to match a specific child's needs.</w:t>
            </w:r>
          </w:p>
          <w:p w14:paraId="083B331A" w14:textId="77777777" w:rsidR="00AC56B1" w:rsidRPr="00B35111" w:rsidRDefault="00AC56B1" w:rsidP="00AC56B1">
            <w:pPr>
              <w:jc w:val="both"/>
              <w:rPr>
                <w:color w:val="000000"/>
                <w:sz w:val="20"/>
                <w:szCs w:val="20"/>
              </w:rPr>
            </w:pPr>
          </w:p>
        </w:tc>
        <w:tc>
          <w:tcPr>
            <w:tcW w:w="1276" w:type="dxa"/>
            <w:tcBorders>
              <w:bottom w:val="nil"/>
            </w:tcBorders>
          </w:tcPr>
          <w:p w14:paraId="62242983" w14:textId="77777777" w:rsidR="00AC56B1" w:rsidRPr="00B35111" w:rsidRDefault="00AC56B1" w:rsidP="00AC56B1">
            <w:pPr>
              <w:jc w:val="both"/>
              <w:rPr>
                <w:color w:val="000000"/>
                <w:sz w:val="20"/>
                <w:szCs w:val="20"/>
              </w:rPr>
            </w:pPr>
          </w:p>
        </w:tc>
        <w:tc>
          <w:tcPr>
            <w:tcW w:w="1276" w:type="dxa"/>
            <w:tcBorders>
              <w:bottom w:val="nil"/>
            </w:tcBorders>
          </w:tcPr>
          <w:p w14:paraId="1E5199D2" w14:textId="77777777" w:rsidR="00AC56B1" w:rsidRDefault="00AC56B1" w:rsidP="00AC56B1">
            <w:pPr>
              <w:pStyle w:val="font-claude-response-body"/>
              <w:rPr>
                <w:b/>
                <w:bCs/>
                <w:sz w:val="20"/>
                <w:szCs w:val="20"/>
              </w:rPr>
            </w:pPr>
            <w:r w:rsidRPr="00B35111">
              <w:rPr>
                <w:b/>
                <w:bCs/>
                <w:sz w:val="20"/>
                <w:szCs w:val="20"/>
              </w:rPr>
              <w:t>Kirovohrad Oblast</w:t>
            </w:r>
          </w:p>
          <w:p w14:paraId="669E7AD0" w14:textId="77777777" w:rsidR="00AC56B1" w:rsidRDefault="00AC56B1" w:rsidP="00AC56B1">
            <w:pPr>
              <w:jc w:val="both"/>
              <w:rPr>
                <w:sz w:val="20"/>
                <w:szCs w:val="20"/>
              </w:rPr>
            </w:pPr>
            <w:r>
              <w:rPr>
                <w:sz w:val="20"/>
                <w:szCs w:val="20"/>
              </w:rPr>
              <w:t>92,9</w:t>
            </w:r>
          </w:p>
          <w:p w14:paraId="2CEE316F" w14:textId="77777777" w:rsidR="00AC56B1" w:rsidRDefault="00AC56B1" w:rsidP="00AC56B1">
            <w:pPr>
              <w:jc w:val="both"/>
              <w:rPr>
                <w:sz w:val="20"/>
                <w:szCs w:val="20"/>
              </w:rPr>
            </w:pPr>
          </w:p>
          <w:p w14:paraId="784D6695" w14:textId="77777777" w:rsidR="00AC56B1" w:rsidRDefault="00AC56B1" w:rsidP="00AC56B1">
            <w:pPr>
              <w:jc w:val="both"/>
              <w:rPr>
                <w:b/>
                <w:bCs/>
                <w:sz w:val="20"/>
                <w:szCs w:val="20"/>
              </w:rPr>
            </w:pPr>
          </w:p>
          <w:p w14:paraId="68DEC406" w14:textId="77777777" w:rsidR="00AC56B1" w:rsidRDefault="00AC56B1" w:rsidP="00AC56B1">
            <w:pPr>
              <w:jc w:val="both"/>
              <w:rPr>
                <w:b/>
                <w:bCs/>
                <w:sz w:val="20"/>
                <w:szCs w:val="20"/>
              </w:rPr>
            </w:pPr>
          </w:p>
          <w:p w14:paraId="0478865C" w14:textId="77777777" w:rsidR="00AC56B1" w:rsidRDefault="00AC56B1" w:rsidP="00AC56B1">
            <w:pPr>
              <w:jc w:val="both"/>
              <w:rPr>
                <w:b/>
                <w:bCs/>
                <w:sz w:val="20"/>
                <w:szCs w:val="20"/>
              </w:rPr>
            </w:pPr>
          </w:p>
          <w:p w14:paraId="5C2F8F6C" w14:textId="77777777" w:rsidR="00AC56B1" w:rsidRDefault="00AC56B1" w:rsidP="00AC56B1">
            <w:pPr>
              <w:jc w:val="both"/>
              <w:rPr>
                <w:b/>
                <w:bCs/>
                <w:sz w:val="20"/>
                <w:szCs w:val="20"/>
              </w:rPr>
            </w:pPr>
          </w:p>
          <w:p w14:paraId="723E1DAF" w14:textId="77777777" w:rsidR="00AC56B1" w:rsidRDefault="00AC56B1" w:rsidP="00AC56B1">
            <w:pPr>
              <w:jc w:val="both"/>
              <w:rPr>
                <w:b/>
                <w:bCs/>
                <w:sz w:val="20"/>
                <w:szCs w:val="20"/>
              </w:rPr>
            </w:pPr>
          </w:p>
          <w:p w14:paraId="7B75C4D1" w14:textId="77777777" w:rsidR="00AC56B1" w:rsidRDefault="00AC56B1" w:rsidP="00AC56B1">
            <w:pPr>
              <w:jc w:val="both"/>
              <w:rPr>
                <w:b/>
                <w:bCs/>
                <w:sz w:val="20"/>
                <w:szCs w:val="20"/>
              </w:rPr>
            </w:pPr>
          </w:p>
          <w:p w14:paraId="29ADE6BE" w14:textId="77777777" w:rsidR="00AC56B1" w:rsidRDefault="00AC56B1" w:rsidP="00AC56B1">
            <w:pPr>
              <w:jc w:val="both"/>
              <w:rPr>
                <w:b/>
                <w:bCs/>
                <w:sz w:val="20"/>
                <w:szCs w:val="20"/>
              </w:rPr>
            </w:pPr>
          </w:p>
          <w:p w14:paraId="4ED47110" w14:textId="77777777" w:rsidR="00AC56B1" w:rsidRDefault="00AC56B1" w:rsidP="00AC56B1">
            <w:pPr>
              <w:jc w:val="both"/>
              <w:rPr>
                <w:b/>
                <w:bCs/>
                <w:sz w:val="20"/>
                <w:szCs w:val="20"/>
              </w:rPr>
            </w:pPr>
          </w:p>
          <w:p w14:paraId="41121402" w14:textId="77777777" w:rsidR="00AC56B1" w:rsidRDefault="00AC56B1" w:rsidP="00AC56B1">
            <w:pPr>
              <w:jc w:val="both"/>
              <w:rPr>
                <w:b/>
                <w:bCs/>
                <w:sz w:val="20"/>
                <w:szCs w:val="20"/>
              </w:rPr>
            </w:pPr>
          </w:p>
          <w:p w14:paraId="3F46858E" w14:textId="77777777" w:rsidR="00AC56B1" w:rsidRDefault="00AC56B1" w:rsidP="00AC56B1">
            <w:pPr>
              <w:jc w:val="both"/>
              <w:rPr>
                <w:b/>
                <w:bCs/>
                <w:sz w:val="20"/>
                <w:szCs w:val="20"/>
              </w:rPr>
            </w:pPr>
          </w:p>
          <w:p w14:paraId="7F26E637" w14:textId="77777777" w:rsidR="00AC56B1" w:rsidRDefault="00AC56B1" w:rsidP="00AC56B1">
            <w:pPr>
              <w:jc w:val="both"/>
              <w:rPr>
                <w:b/>
                <w:bCs/>
                <w:sz w:val="20"/>
                <w:szCs w:val="20"/>
              </w:rPr>
            </w:pPr>
          </w:p>
          <w:p w14:paraId="4296DEF5" w14:textId="77777777" w:rsidR="00AC56B1" w:rsidRDefault="00AC56B1" w:rsidP="00AC56B1">
            <w:pPr>
              <w:jc w:val="both"/>
              <w:rPr>
                <w:b/>
                <w:bCs/>
                <w:sz w:val="20"/>
                <w:szCs w:val="20"/>
              </w:rPr>
            </w:pPr>
          </w:p>
          <w:p w14:paraId="221A02F7" w14:textId="77777777" w:rsidR="00AC56B1" w:rsidRDefault="00AC56B1" w:rsidP="00AC56B1">
            <w:pPr>
              <w:jc w:val="both"/>
              <w:rPr>
                <w:b/>
                <w:bCs/>
                <w:sz w:val="20"/>
                <w:szCs w:val="20"/>
              </w:rPr>
            </w:pPr>
          </w:p>
          <w:p w14:paraId="56D49D2C" w14:textId="77777777" w:rsidR="00AC56B1" w:rsidRDefault="00AC56B1" w:rsidP="00AC56B1">
            <w:pPr>
              <w:jc w:val="both"/>
              <w:rPr>
                <w:b/>
                <w:bCs/>
                <w:sz w:val="20"/>
                <w:szCs w:val="20"/>
              </w:rPr>
            </w:pPr>
          </w:p>
          <w:p w14:paraId="1E39470A" w14:textId="77777777" w:rsidR="00AC56B1" w:rsidRDefault="00AC56B1" w:rsidP="00AC56B1">
            <w:pPr>
              <w:jc w:val="both"/>
              <w:rPr>
                <w:b/>
                <w:bCs/>
                <w:sz w:val="20"/>
                <w:szCs w:val="20"/>
              </w:rPr>
            </w:pPr>
          </w:p>
          <w:p w14:paraId="0A099482" w14:textId="77777777" w:rsidR="00AC56B1" w:rsidRDefault="00AC56B1" w:rsidP="00AC56B1">
            <w:pPr>
              <w:jc w:val="both"/>
              <w:rPr>
                <w:b/>
                <w:bCs/>
                <w:sz w:val="20"/>
                <w:szCs w:val="20"/>
              </w:rPr>
            </w:pPr>
          </w:p>
          <w:p w14:paraId="1DF9C39B" w14:textId="77777777" w:rsidR="00AC56B1" w:rsidRDefault="00AC56B1" w:rsidP="00AC56B1">
            <w:pPr>
              <w:jc w:val="both"/>
              <w:rPr>
                <w:b/>
                <w:bCs/>
                <w:sz w:val="20"/>
                <w:szCs w:val="20"/>
              </w:rPr>
            </w:pPr>
          </w:p>
          <w:p w14:paraId="3A42E47D" w14:textId="77777777" w:rsidR="00AC56B1" w:rsidRDefault="00AC56B1" w:rsidP="00AC56B1">
            <w:pPr>
              <w:jc w:val="both"/>
              <w:rPr>
                <w:b/>
                <w:bCs/>
                <w:sz w:val="20"/>
                <w:szCs w:val="20"/>
              </w:rPr>
            </w:pPr>
          </w:p>
          <w:p w14:paraId="63E81E03" w14:textId="77777777" w:rsidR="00AC56B1" w:rsidRDefault="00AC56B1" w:rsidP="00AC56B1">
            <w:pPr>
              <w:jc w:val="both"/>
              <w:rPr>
                <w:b/>
                <w:bCs/>
                <w:sz w:val="20"/>
                <w:szCs w:val="20"/>
              </w:rPr>
            </w:pPr>
          </w:p>
          <w:p w14:paraId="1E27D2CB" w14:textId="77777777" w:rsidR="00AC56B1" w:rsidRDefault="00AC56B1" w:rsidP="00AC56B1">
            <w:pPr>
              <w:jc w:val="both"/>
              <w:rPr>
                <w:b/>
                <w:bCs/>
                <w:sz w:val="20"/>
                <w:szCs w:val="20"/>
              </w:rPr>
            </w:pPr>
          </w:p>
          <w:p w14:paraId="239E8AC0" w14:textId="77777777" w:rsidR="00AC56B1" w:rsidRDefault="00AC56B1" w:rsidP="00AC56B1">
            <w:pPr>
              <w:jc w:val="both"/>
              <w:rPr>
                <w:b/>
                <w:bCs/>
                <w:sz w:val="20"/>
                <w:szCs w:val="20"/>
              </w:rPr>
            </w:pPr>
          </w:p>
          <w:p w14:paraId="1B928512" w14:textId="77777777" w:rsidR="00AC56B1" w:rsidRDefault="00AC56B1" w:rsidP="00AC56B1">
            <w:pPr>
              <w:jc w:val="both"/>
              <w:rPr>
                <w:b/>
                <w:bCs/>
                <w:sz w:val="20"/>
                <w:szCs w:val="20"/>
              </w:rPr>
            </w:pPr>
          </w:p>
          <w:p w14:paraId="48AB479B" w14:textId="77777777" w:rsidR="00AC56B1" w:rsidRDefault="00AC56B1" w:rsidP="00AC56B1">
            <w:pPr>
              <w:jc w:val="both"/>
              <w:rPr>
                <w:b/>
                <w:bCs/>
                <w:sz w:val="20"/>
                <w:szCs w:val="20"/>
              </w:rPr>
            </w:pPr>
          </w:p>
          <w:p w14:paraId="4AF4DE88" w14:textId="77777777" w:rsidR="00AC56B1" w:rsidRDefault="00AC56B1" w:rsidP="00AC56B1">
            <w:pPr>
              <w:jc w:val="both"/>
              <w:rPr>
                <w:b/>
                <w:bCs/>
                <w:sz w:val="20"/>
                <w:szCs w:val="20"/>
              </w:rPr>
            </w:pPr>
          </w:p>
          <w:p w14:paraId="28E501A1" w14:textId="77777777" w:rsidR="00AC56B1" w:rsidRDefault="00AC56B1" w:rsidP="00AC56B1">
            <w:pPr>
              <w:jc w:val="both"/>
              <w:rPr>
                <w:b/>
                <w:bCs/>
                <w:sz w:val="20"/>
                <w:szCs w:val="20"/>
              </w:rPr>
            </w:pPr>
          </w:p>
          <w:p w14:paraId="5F7FD696" w14:textId="77777777" w:rsidR="00AC56B1" w:rsidRDefault="00AC56B1" w:rsidP="00AC56B1">
            <w:pPr>
              <w:jc w:val="both"/>
              <w:rPr>
                <w:b/>
                <w:bCs/>
                <w:sz w:val="20"/>
                <w:szCs w:val="20"/>
              </w:rPr>
            </w:pPr>
          </w:p>
          <w:p w14:paraId="3C5991D4" w14:textId="77777777" w:rsidR="00AC56B1" w:rsidRDefault="00AC56B1" w:rsidP="00AC56B1">
            <w:pPr>
              <w:jc w:val="both"/>
              <w:rPr>
                <w:b/>
                <w:bCs/>
                <w:sz w:val="20"/>
                <w:szCs w:val="20"/>
              </w:rPr>
            </w:pPr>
          </w:p>
          <w:p w14:paraId="47C749CE" w14:textId="77777777" w:rsidR="00AC56B1" w:rsidRDefault="00AC56B1" w:rsidP="00AC56B1">
            <w:pPr>
              <w:jc w:val="both"/>
              <w:rPr>
                <w:b/>
                <w:bCs/>
                <w:sz w:val="20"/>
                <w:szCs w:val="20"/>
              </w:rPr>
            </w:pPr>
          </w:p>
          <w:p w14:paraId="69E6F0D4" w14:textId="77777777" w:rsidR="00AC56B1" w:rsidRDefault="00AC56B1" w:rsidP="00AC56B1">
            <w:pPr>
              <w:jc w:val="both"/>
              <w:rPr>
                <w:b/>
                <w:bCs/>
                <w:sz w:val="20"/>
                <w:szCs w:val="20"/>
              </w:rPr>
            </w:pPr>
          </w:p>
          <w:p w14:paraId="53810961" w14:textId="77777777" w:rsidR="00AC56B1" w:rsidRDefault="00AC56B1" w:rsidP="00AC56B1">
            <w:pPr>
              <w:jc w:val="both"/>
              <w:rPr>
                <w:b/>
                <w:bCs/>
                <w:sz w:val="20"/>
                <w:szCs w:val="20"/>
              </w:rPr>
            </w:pPr>
          </w:p>
          <w:p w14:paraId="110E48E7" w14:textId="77777777" w:rsidR="00AC56B1" w:rsidRDefault="00AC56B1" w:rsidP="00AC56B1">
            <w:pPr>
              <w:jc w:val="both"/>
              <w:rPr>
                <w:b/>
                <w:bCs/>
                <w:sz w:val="20"/>
                <w:szCs w:val="20"/>
              </w:rPr>
            </w:pPr>
          </w:p>
          <w:p w14:paraId="2C87FD23" w14:textId="77777777" w:rsidR="00AC56B1" w:rsidRDefault="00AC56B1" w:rsidP="00AC56B1">
            <w:pPr>
              <w:jc w:val="both"/>
              <w:rPr>
                <w:b/>
                <w:bCs/>
                <w:sz w:val="20"/>
                <w:szCs w:val="20"/>
              </w:rPr>
            </w:pPr>
          </w:p>
          <w:p w14:paraId="3B83A7EB" w14:textId="77777777" w:rsidR="00AC56B1" w:rsidRDefault="00AC56B1" w:rsidP="00AC56B1">
            <w:pPr>
              <w:jc w:val="both"/>
              <w:rPr>
                <w:b/>
                <w:bCs/>
                <w:sz w:val="20"/>
                <w:szCs w:val="20"/>
              </w:rPr>
            </w:pPr>
          </w:p>
          <w:p w14:paraId="2518E583" w14:textId="77777777" w:rsidR="00AC56B1" w:rsidRDefault="00AC56B1" w:rsidP="00AC56B1">
            <w:pPr>
              <w:jc w:val="both"/>
              <w:rPr>
                <w:b/>
                <w:bCs/>
                <w:sz w:val="20"/>
                <w:szCs w:val="20"/>
              </w:rPr>
            </w:pPr>
          </w:p>
          <w:p w14:paraId="241C5165" w14:textId="77777777" w:rsidR="00AC56B1" w:rsidRDefault="00AC56B1" w:rsidP="00AC56B1">
            <w:pPr>
              <w:jc w:val="both"/>
              <w:rPr>
                <w:b/>
                <w:bCs/>
                <w:sz w:val="20"/>
                <w:szCs w:val="20"/>
              </w:rPr>
            </w:pPr>
          </w:p>
          <w:p w14:paraId="497ABD95" w14:textId="77777777" w:rsidR="00AC56B1" w:rsidRDefault="00AC56B1" w:rsidP="00AC56B1">
            <w:pPr>
              <w:jc w:val="both"/>
              <w:rPr>
                <w:b/>
                <w:bCs/>
                <w:sz w:val="20"/>
                <w:szCs w:val="20"/>
              </w:rPr>
            </w:pPr>
          </w:p>
          <w:p w14:paraId="025DB075" w14:textId="77777777" w:rsidR="00AC56B1" w:rsidRDefault="00AC56B1" w:rsidP="00AC56B1">
            <w:pPr>
              <w:jc w:val="both"/>
              <w:rPr>
                <w:b/>
                <w:bCs/>
                <w:sz w:val="20"/>
                <w:szCs w:val="20"/>
              </w:rPr>
            </w:pPr>
          </w:p>
          <w:p w14:paraId="49E4BD0C" w14:textId="77777777" w:rsidR="00AC56B1" w:rsidRDefault="00AC56B1" w:rsidP="00AC56B1">
            <w:pPr>
              <w:jc w:val="both"/>
              <w:rPr>
                <w:b/>
                <w:bCs/>
                <w:sz w:val="20"/>
                <w:szCs w:val="20"/>
              </w:rPr>
            </w:pPr>
          </w:p>
          <w:p w14:paraId="0101622A" w14:textId="77777777" w:rsidR="00AC56B1" w:rsidRDefault="00AC56B1" w:rsidP="00AC56B1">
            <w:pPr>
              <w:jc w:val="both"/>
              <w:rPr>
                <w:b/>
                <w:bCs/>
                <w:sz w:val="20"/>
                <w:szCs w:val="20"/>
              </w:rPr>
            </w:pPr>
          </w:p>
          <w:p w14:paraId="2E982877" w14:textId="77777777" w:rsidR="00AC56B1" w:rsidRDefault="00AC56B1" w:rsidP="00AC56B1">
            <w:pPr>
              <w:jc w:val="both"/>
              <w:rPr>
                <w:b/>
                <w:bCs/>
                <w:sz w:val="20"/>
                <w:szCs w:val="20"/>
              </w:rPr>
            </w:pPr>
          </w:p>
          <w:p w14:paraId="442A866D" w14:textId="77777777" w:rsidR="00AC56B1" w:rsidRDefault="00AC56B1" w:rsidP="00AC56B1">
            <w:pPr>
              <w:jc w:val="both"/>
              <w:rPr>
                <w:b/>
                <w:bCs/>
                <w:sz w:val="20"/>
                <w:szCs w:val="20"/>
              </w:rPr>
            </w:pPr>
          </w:p>
          <w:p w14:paraId="2CB12298" w14:textId="77777777" w:rsidR="00AC56B1" w:rsidRDefault="00AC56B1" w:rsidP="00AC56B1">
            <w:pPr>
              <w:jc w:val="both"/>
              <w:rPr>
                <w:b/>
                <w:bCs/>
                <w:sz w:val="20"/>
                <w:szCs w:val="20"/>
              </w:rPr>
            </w:pPr>
          </w:p>
          <w:p w14:paraId="7A5C73E8" w14:textId="77777777" w:rsidR="00AC56B1" w:rsidRDefault="00AC56B1" w:rsidP="00AC56B1">
            <w:pPr>
              <w:jc w:val="both"/>
              <w:rPr>
                <w:b/>
                <w:bCs/>
                <w:sz w:val="20"/>
                <w:szCs w:val="20"/>
              </w:rPr>
            </w:pPr>
          </w:p>
          <w:p w14:paraId="2FBEEBDF" w14:textId="77777777" w:rsidR="00AC56B1" w:rsidRDefault="00AC56B1" w:rsidP="00AC56B1">
            <w:pPr>
              <w:jc w:val="both"/>
              <w:rPr>
                <w:b/>
                <w:bCs/>
                <w:sz w:val="20"/>
                <w:szCs w:val="20"/>
              </w:rPr>
            </w:pPr>
          </w:p>
          <w:p w14:paraId="1C9F6935" w14:textId="77777777" w:rsidR="00AC56B1" w:rsidRDefault="00AC56B1" w:rsidP="00AC56B1">
            <w:pPr>
              <w:jc w:val="both"/>
              <w:rPr>
                <w:b/>
                <w:bCs/>
                <w:sz w:val="20"/>
                <w:szCs w:val="20"/>
              </w:rPr>
            </w:pPr>
          </w:p>
          <w:p w14:paraId="06C80D68" w14:textId="77777777" w:rsidR="00AC56B1" w:rsidRDefault="00AC56B1" w:rsidP="00AC56B1">
            <w:pPr>
              <w:jc w:val="both"/>
              <w:rPr>
                <w:b/>
                <w:bCs/>
                <w:sz w:val="20"/>
                <w:szCs w:val="20"/>
              </w:rPr>
            </w:pPr>
          </w:p>
          <w:p w14:paraId="5D999E43" w14:textId="77777777" w:rsidR="00AC56B1" w:rsidRDefault="00AC56B1" w:rsidP="00AC56B1">
            <w:pPr>
              <w:jc w:val="both"/>
              <w:rPr>
                <w:b/>
                <w:bCs/>
                <w:sz w:val="20"/>
                <w:szCs w:val="20"/>
              </w:rPr>
            </w:pPr>
          </w:p>
          <w:p w14:paraId="223A6FFB" w14:textId="77777777" w:rsidR="00AC56B1" w:rsidRDefault="00AC56B1" w:rsidP="00AC56B1">
            <w:pPr>
              <w:jc w:val="both"/>
              <w:rPr>
                <w:b/>
                <w:bCs/>
                <w:sz w:val="20"/>
                <w:szCs w:val="20"/>
              </w:rPr>
            </w:pPr>
          </w:p>
          <w:p w14:paraId="4929FBAE" w14:textId="77777777" w:rsidR="00AC56B1" w:rsidRDefault="00AC56B1" w:rsidP="00AC56B1">
            <w:pPr>
              <w:jc w:val="both"/>
              <w:rPr>
                <w:b/>
                <w:bCs/>
                <w:sz w:val="20"/>
                <w:szCs w:val="20"/>
              </w:rPr>
            </w:pPr>
          </w:p>
          <w:p w14:paraId="72BA6682" w14:textId="77777777" w:rsidR="00AC56B1" w:rsidRDefault="00AC56B1" w:rsidP="00AC56B1">
            <w:pPr>
              <w:jc w:val="both"/>
              <w:rPr>
                <w:b/>
                <w:bCs/>
                <w:sz w:val="20"/>
                <w:szCs w:val="20"/>
              </w:rPr>
            </w:pPr>
          </w:p>
          <w:p w14:paraId="10225D2F" w14:textId="77777777" w:rsidR="00AC56B1" w:rsidRDefault="00AC56B1" w:rsidP="00AC56B1">
            <w:pPr>
              <w:jc w:val="both"/>
              <w:rPr>
                <w:b/>
                <w:bCs/>
                <w:sz w:val="20"/>
                <w:szCs w:val="20"/>
              </w:rPr>
            </w:pPr>
          </w:p>
          <w:p w14:paraId="4E0EA7E9" w14:textId="77777777" w:rsidR="00AC56B1" w:rsidRDefault="00AC56B1" w:rsidP="00AC56B1">
            <w:pPr>
              <w:jc w:val="both"/>
              <w:rPr>
                <w:b/>
                <w:bCs/>
                <w:sz w:val="20"/>
                <w:szCs w:val="20"/>
              </w:rPr>
            </w:pPr>
          </w:p>
          <w:p w14:paraId="44CB4BD3" w14:textId="77777777" w:rsidR="00AC56B1" w:rsidRDefault="00AC56B1" w:rsidP="00AC56B1">
            <w:pPr>
              <w:jc w:val="both"/>
              <w:rPr>
                <w:b/>
                <w:bCs/>
                <w:sz w:val="20"/>
                <w:szCs w:val="20"/>
              </w:rPr>
            </w:pPr>
          </w:p>
          <w:p w14:paraId="233C6CA3" w14:textId="77777777" w:rsidR="00AC56B1" w:rsidRDefault="00AC56B1" w:rsidP="00AC56B1">
            <w:pPr>
              <w:jc w:val="both"/>
              <w:rPr>
                <w:b/>
                <w:bCs/>
                <w:sz w:val="20"/>
                <w:szCs w:val="20"/>
              </w:rPr>
            </w:pPr>
          </w:p>
          <w:p w14:paraId="5759A3E6" w14:textId="77777777" w:rsidR="00AC56B1" w:rsidRDefault="00AC56B1" w:rsidP="00AC56B1">
            <w:pPr>
              <w:jc w:val="both"/>
              <w:rPr>
                <w:b/>
                <w:bCs/>
                <w:sz w:val="20"/>
                <w:szCs w:val="20"/>
              </w:rPr>
            </w:pPr>
          </w:p>
          <w:p w14:paraId="7B3DC500" w14:textId="77777777" w:rsidR="00AC56B1" w:rsidRDefault="00AC56B1" w:rsidP="00AC56B1">
            <w:pPr>
              <w:pStyle w:val="font-claude-response-body"/>
              <w:rPr>
                <w:b/>
                <w:bCs/>
                <w:sz w:val="20"/>
                <w:szCs w:val="20"/>
              </w:rPr>
            </w:pPr>
            <w:r w:rsidRPr="00B35111">
              <w:rPr>
                <w:b/>
                <w:bCs/>
                <w:sz w:val="20"/>
                <w:szCs w:val="20"/>
              </w:rPr>
              <w:t>Luhansk Oblast</w:t>
            </w:r>
          </w:p>
          <w:p w14:paraId="7A879B72" w14:textId="77777777" w:rsidR="00AC56B1" w:rsidRDefault="00AC56B1" w:rsidP="00AC56B1">
            <w:pPr>
              <w:jc w:val="both"/>
              <w:rPr>
                <w:sz w:val="20"/>
                <w:szCs w:val="20"/>
              </w:rPr>
            </w:pPr>
            <w:r>
              <w:rPr>
                <w:sz w:val="20"/>
                <w:szCs w:val="20"/>
              </w:rPr>
              <w:t>10,0</w:t>
            </w:r>
          </w:p>
          <w:p w14:paraId="34F512B1" w14:textId="77777777" w:rsidR="00AC56B1" w:rsidRDefault="00AC56B1" w:rsidP="00AC56B1">
            <w:pPr>
              <w:jc w:val="both"/>
              <w:rPr>
                <w:sz w:val="20"/>
                <w:szCs w:val="20"/>
              </w:rPr>
            </w:pPr>
          </w:p>
          <w:p w14:paraId="3F8C2D50" w14:textId="77777777" w:rsidR="00AC56B1" w:rsidRDefault="00AC56B1" w:rsidP="00AC56B1">
            <w:pPr>
              <w:jc w:val="both"/>
              <w:rPr>
                <w:sz w:val="20"/>
                <w:szCs w:val="20"/>
              </w:rPr>
            </w:pPr>
          </w:p>
          <w:p w14:paraId="18A61E11" w14:textId="77777777" w:rsidR="00AC56B1" w:rsidRDefault="00AC56B1" w:rsidP="00AC56B1">
            <w:pPr>
              <w:jc w:val="both"/>
              <w:rPr>
                <w:sz w:val="20"/>
                <w:szCs w:val="20"/>
              </w:rPr>
            </w:pPr>
          </w:p>
          <w:p w14:paraId="14F07A15" w14:textId="77777777" w:rsidR="00AC56B1" w:rsidRDefault="00AC56B1" w:rsidP="00AC56B1">
            <w:pPr>
              <w:jc w:val="both"/>
              <w:rPr>
                <w:sz w:val="20"/>
                <w:szCs w:val="20"/>
              </w:rPr>
            </w:pPr>
          </w:p>
          <w:p w14:paraId="4CB667CA" w14:textId="77777777" w:rsidR="00AC56B1" w:rsidRDefault="00AC56B1" w:rsidP="00AC56B1">
            <w:pPr>
              <w:jc w:val="both"/>
              <w:rPr>
                <w:sz w:val="20"/>
                <w:szCs w:val="20"/>
              </w:rPr>
            </w:pPr>
          </w:p>
          <w:p w14:paraId="1D764B93" w14:textId="77777777" w:rsidR="00AC56B1" w:rsidRDefault="00AC56B1" w:rsidP="00AC56B1">
            <w:pPr>
              <w:jc w:val="both"/>
              <w:rPr>
                <w:sz w:val="20"/>
                <w:szCs w:val="20"/>
              </w:rPr>
            </w:pPr>
          </w:p>
          <w:p w14:paraId="0A578209" w14:textId="77777777" w:rsidR="00AC56B1" w:rsidRDefault="00AC56B1" w:rsidP="00AC56B1">
            <w:pPr>
              <w:jc w:val="both"/>
              <w:rPr>
                <w:sz w:val="20"/>
                <w:szCs w:val="20"/>
              </w:rPr>
            </w:pPr>
          </w:p>
          <w:p w14:paraId="3CB51F51" w14:textId="77777777" w:rsidR="00AC56B1" w:rsidRDefault="00AC56B1" w:rsidP="00AC56B1">
            <w:pPr>
              <w:jc w:val="both"/>
              <w:rPr>
                <w:sz w:val="20"/>
                <w:szCs w:val="20"/>
              </w:rPr>
            </w:pPr>
          </w:p>
          <w:p w14:paraId="2CFC34ED" w14:textId="77777777" w:rsidR="00AC56B1" w:rsidRDefault="00AC56B1" w:rsidP="00AC56B1">
            <w:pPr>
              <w:jc w:val="both"/>
              <w:rPr>
                <w:sz w:val="20"/>
                <w:szCs w:val="20"/>
              </w:rPr>
            </w:pPr>
          </w:p>
          <w:p w14:paraId="78EB3203" w14:textId="77777777" w:rsidR="00AC56B1" w:rsidRDefault="00AC56B1" w:rsidP="00AC56B1">
            <w:pPr>
              <w:jc w:val="both"/>
              <w:rPr>
                <w:sz w:val="20"/>
                <w:szCs w:val="20"/>
              </w:rPr>
            </w:pPr>
          </w:p>
          <w:p w14:paraId="511F924D" w14:textId="77777777" w:rsidR="00AC56B1" w:rsidRDefault="00AC56B1" w:rsidP="00AC56B1">
            <w:pPr>
              <w:pStyle w:val="font-claude-response-body"/>
              <w:rPr>
                <w:b/>
                <w:bCs/>
                <w:sz w:val="20"/>
                <w:szCs w:val="20"/>
              </w:rPr>
            </w:pPr>
            <w:r w:rsidRPr="00B35111">
              <w:rPr>
                <w:b/>
                <w:bCs/>
                <w:sz w:val="20"/>
                <w:szCs w:val="20"/>
              </w:rPr>
              <w:t>Lviv Oblast</w:t>
            </w:r>
          </w:p>
          <w:p w14:paraId="61743CF4" w14:textId="77777777" w:rsidR="00AC56B1" w:rsidRDefault="00AC56B1" w:rsidP="00AC56B1">
            <w:pPr>
              <w:jc w:val="both"/>
              <w:rPr>
                <w:sz w:val="20"/>
                <w:szCs w:val="20"/>
              </w:rPr>
            </w:pPr>
            <w:r>
              <w:rPr>
                <w:sz w:val="20"/>
                <w:szCs w:val="20"/>
              </w:rPr>
              <w:t>12814,6</w:t>
            </w:r>
          </w:p>
          <w:p w14:paraId="43534730" w14:textId="77777777" w:rsidR="00AC56B1" w:rsidRDefault="00AC56B1" w:rsidP="00AC56B1">
            <w:pPr>
              <w:jc w:val="both"/>
              <w:rPr>
                <w:b/>
                <w:bCs/>
                <w:sz w:val="20"/>
                <w:szCs w:val="20"/>
              </w:rPr>
            </w:pPr>
          </w:p>
          <w:p w14:paraId="02DCF8C1" w14:textId="77777777" w:rsidR="00AC56B1" w:rsidRDefault="00AC56B1" w:rsidP="00AC56B1">
            <w:pPr>
              <w:jc w:val="both"/>
              <w:rPr>
                <w:b/>
                <w:bCs/>
                <w:sz w:val="20"/>
                <w:szCs w:val="20"/>
              </w:rPr>
            </w:pPr>
          </w:p>
          <w:p w14:paraId="0E8D4EE6" w14:textId="77777777" w:rsidR="00AC56B1" w:rsidRDefault="00AC56B1" w:rsidP="00AC56B1">
            <w:pPr>
              <w:jc w:val="both"/>
              <w:rPr>
                <w:b/>
                <w:bCs/>
                <w:sz w:val="20"/>
                <w:szCs w:val="20"/>
              </w:rPr>
            </w:pPr>
          </w:p>
          <w:p w14:paraId="6ED58DA9" w14:textId="77777777" w:rsidR="00AC56B1" w:rsidRDefault="00AC56B1" w:rsidP="00AC56B1">
            <w:pPr>
              <w:jc w:val="both"/>
              <w:rPr>
                <w:b/>
                <w:bCs/>
                <w:sz w:val="20"/>
                <w:szCs w:val="20"/>
              </w:rPr>
            </w:pPr>
          </w:p>
          <w:p w14:paraId="06F64010" w14:textId="77777777" w:rsidR="00AC56B1" w:rsidRDefault="00AC56B1" w:rsidP="00AC56B1">
            <w:pPr>
              <w:jc w:val="both"/>
              <w:rPr>
                <w:b/>
                <w:bCs/>
                <w:sz w:val="20"/>
                <w:szCs w:val="20"/>
              </w:rPr>
            </w:pPr>
          </w:p>
          <w:p w14:paraId="3007F2E5" w14:textId="77777777" w:rsidR="00AC56B1" w:rsidRDefault="00AC56B1" w:rsidP="00AC56B1">
            <w:pPr>
              <w:jc w:val="both"/>
              <w:rPr>
                <w:b/>
                <w:bCs/>
                <w:sz w:val="20"/>
                <w:szCs w:val="20"/>
              </w:rPr>
            </w:pPr>
          </w:p>
          <w:p w14:paraId="1BD31897" w14:textId="77777777" w:rsidR="00AC56B1" w:rsidRDefault="00AC56B1" w:rsidP="00AC56B1">
            <w:pPr>
              <w:jc w:val="both"/>
              <w:rPr>
                <w:b/>
                <w:bCs/>
                <w:sz w:val="20"/>
                <w:szCs w:val="20"/>
              </w:rPr>
            </w:pPr>
          </w:p>
          <w:p w14:paraId="5357D6F3" w14:textId="77777777" w:rsidR="00AC56B1" w:rsidRDefault="00AC56B1" w:rsidP="00AC56B1">
            <w:pPr>
              <w:jc w:val="both"/>
              <w:rPr>
                <w:b/>
                <w:bCs/>
                <w:sz w:val="20"/>
                <w:szCs w:val="20"/>
              </w:rPr>
            </w:pPr>
          </w:p>
          <w:p w14:paraId="3FBEE22A" w14:textId="77777777" w:rsidR="00AC56B1" w:rsidRDefault="00AC56B1" w:rsidP="00AC56B1">
            <w:pPr>
              <w:jc w:val="both"/>
              <w:rPr>
                <w:b/>
                <w:bCs/>
                <w:sz w:val="20"/>
                <w:szCs w:val="20"/>
              </w:rPr>
            </w:pPr>
          </w:p>
          <w:p w14:paraId="6047F33C" w14:textId="77777777" w:rsidR="00AC56B1" w:rsidRDefault="00AC56B1" w:rsidP="00AC56B1">
            <w:pPr>
              <w:jc w:val="both"/>
              <w:rPr>
                <w:b/>
                <w:bCs/>
                <w:sz w:val="20"/>
                <w:szCs w:val="20"/>
              </w:rPr>
            </w:pPr>
          </w:p>
          <w:p w14:paraId="37193FE6" w14:textId="77777777" w:rsidR="00AC56B1" w:rsidRDefault="00AC56B1" w:rsidP="00AC56B1">
            <w:pPr>
              <w:jc w:val="both"/>
              <w:rPr>
                <w:b/>
                <w:bCs/>
                <w:sz w:val="20"/>
                <w:szCs w:val="20"/>
              </w:rPr>
            </w:pPr>
          </w:p>
          <w:p w14:paraId="6A2EC6C6" w14:textId="77777777" w:rsidR="00AC56B1" w:rsidRDefault="00AC56B1" w:rsidP="00AC56B1">
            <w:pPr>
              <w:jc w:val="both"/>
              <w:rPr>
                <w:b/>
                <w:bCs/>
                <w:sz w:val="20"/>
                <w:szCs w:val="20"/>
              </w:rPr>
            </w:pPr>
          </w:p>
          <w:p w14:paraId="6C6FC526" w14:textId="77777777" w:rsidR="00AC56B1" w:rsidRDefault="00AC56B1" w:rsidP="00AC56B1">
            <w:pPr>
              <w:jc w:val="both"/>
              <w:rPr>
                <w:b/>
                <w:bCs/>
                <w:sz w:val="20"/>
                <w:szCs w:val="20"/>
              </w:rPr>
            </w:pPr>
          </w:p>
          <w:p w14:paraId="55912DDC" w14:textId="77777777" w:rsidR="00AC56B1" w:rsidRDefault="00AC56B1" w:rsidP="00AC56B1">
            <w:pPr>
              <w:jc w:val="both"/>
              <w:rPr>
                <w:b/>
                <w:bCs/>
                <w:sz w:val="20"/>
                <w:szCs w:val="20"/>
              </w:rPr>
            </w:pPr>
          </w:p>
          <w:p w14:paraId="3812EC20" w14:textId="77777777" w:rsidR="00AC56B1" w:rsidRDefault="00AC56B1" w:rsidP="00AC56B1">
            <w:pPr>
              <w:jc w:val="both"/>
              <w:rPr>
                <w:b/>
                <w:bCs/>
                <w:sz w:val="20"/>
                <w:szCs w:val="20"/>
              </w:rPr>
            </w:pPr>
          </w:p>
          <w:p w14:paraId="72806350" w14:textId="77777777" w:rsidR="00AC56B1" w:rsidRDefault="00AC56B1" w:rsidP="00AC56B1">
            <w:pPr>
              <w:pStyle w:val="font-claude-response-body"/>
              <w:rPr>
                <w:b/>
                <w:bCs/>
                <w:sz w:val="20"/>
                <w:szCs w:val="20"/>
              </w:rPr>
            </w:pPr>
            <w:r>
              <w:rPr>
                <w:b/>
                <w:bCs/>
                <w:sz w:val="20"/>
                <w:szCs w:val="20"/>
              </w:rPr>
              <w:t xml:space="preserve">Mykolaiv </w:t>
            </w:r>
            <w:r w:rsidRPr="00B35111">
              <w:rPr>
                <w:b/>
                <w:bCs/>
                <w:sz w:val="20"/>
                <w:szCs w:val="20"/>
              </w:rPr>
              <w:t>Oblast</w:t>
            </w:r>
          </w:p>
          <w:p w14:paraId="3D7E6011" w14:textId="77777777" w:rsidR="00AC56B1" w:rsidRDefault="00AC56B1" w:rsidP="00AC56B1">
            <w:pPr>
              <w:jc w:val="both"/>
              <w:rPr>
                <w:sz w:val="20"/>
                <w:szCs w:val="20"/>
              </w:rPr>
            </w:pPr>
            <w:r>
              <w:rPr>
                <w:sz w:val="20"/>
                <w:szCs w:val="20"/>
              </w:rPr>
              <w:t>150,0</w:t>
            </w:r>
          </w:p>
          <w:p w14:paraId="364CFE7D" w14:textId="77777777" w:rsidR="00AC56B1" w:rsidRDefault="00AC56B1" w:rsidP="00AC56B1">
            <w:pPr>
              <w:jc w:val="both"/>
              <w:rPr>
                <w:sz w:val="20"/>
                <w:szCs w:val="20"/>
              </w:rPr>
            </w:pPr>
          </w:p>
          <w:p w14:paraId="1E683D4D" w14:textId="77777777" w:rsidR="00AC56B1" w:rsidRDefault="00AC56B1" w:rsidP="00AC56B1">
            <w:pPr>
              <w:jc w:val="both"/>
              <w:rPr>
                <w:sz w:val="20"/>
                <w:szCs w:val="20"/>
              </w:rPr>
            </w:pPr>
          </w:p>
          <w:p w14:paraId="609FB2E1" w14:textId="77777777" w:rsidR="00AC56B1" w:rsidRDefault="00AC56B1" w:rsidP="00AC56B1">
            <w:pPr>
              <w:pStyle w:val="font-claude-response-body"/>
              <w:rPr>
                <w:b/>
                <w:bCs/>
                <w:sz w:val="20"/>
                <w:szCs w:val="20"/>
              </w:rPr>
            </w:pPr>
            <w:r w:rsidRPr="00B35111">
              <w:rPr>
                <w:b/>
                <w:bCs/>
                <w:sz w:val="20"/>
                <w:szCs w:val="20"/>
              </w:rPr>
              <w:t>Odesa Oblast</w:t>
            </w:r>
          </w:p>
          <w:p w14:paraId="6D2AE166" w14:textId="77777777" w:rsidR="00AC56B1" w:rsidRDefault="00AC56B1" w:rsidP="00AC56B1">
            <w:pPr>
              <w:jc w:val="both"/>
              <w:rPr>
                <w:sz w:val="20"/>
                <w:szCs w:val="20"/>
              </w:rPr>
            </w:pPr>
            <w:r>
              <w:rPr>
                <w:sz w:val="20"/>
                <w:szCs w:val="20"/>
              </w:rPr>
              <w:t>225,0</w:t>
            </w:r>
          </w:p>
          <w:p w14:paraId="76748D87" w14:textId="77777777" w:rsidR="00AC56B1" w:rsidRDefault="00AC56B1" w:rsidP="00AC56B1">
            <w:pPr>
              <w:jc w:val="both"/>
              <w:rPr>
                <w:sz w:val="20"/>
                <w:szCs w:val="20"/>
              </w:rPr>
            </w:pPr>
          </w:p>
          <w:p w14:paraId="26E236E9" w14:textId="77777777" w:rsidR="00AC56B1" w:rsidRDefault="00AC56B1" w:rsidP="00AC56B1">
            <w:pPr>
              <w:jc w:val="both"/>
              <w:rPr>
                <w:sz w:val="20"/>
                <w:szCs w:val="20"/>
              </w:rPr>
            </w:pPr>
          </w:p>
          <w:p w14:paraId="6600813C" w14:textId="77777777" w:rsidR="00AC56B1" w:rsidRDefault="00AC56B1" w:rsidP="00AC56B1">
            <w:pPr>
              <w:jc w:val="both"/>
              <w:rPr>
                <w:sz w:val="20"/>
                <w:szCs w:val="20"/>
              </w:rPr>
            </w:pPr>
          </w:p>
          <w:p w14:paraId="6707C735" w14:textId="77777777" w:rsidR="00AC56B1" w:rsidRDefault="00AC56B1" w:rsidP="00AC56B1">
            <w:pPr>
              <w:jc w:val="both"/>
              <w:rPr>
                <w:sz w:val="20"/>
                <w:szCs w:val="20"/>
              </w:rPr>
            </w:pPr>
          </w:p>
          <w:p w14:paraId="2986262D" w14:textId="77777777" w:rsidR="00AC56B1" w:rsidRDefault="00AC56B1" w:rsidP="00AC56B1">
            <w:pPr>
              <w:jc w:val="both"/>
              <w:rPr>
                <w:sz w:val="20"/>
                <w:szCs w:val="20"/>
              </w:rPr>
            </w:pPr>
          </w:p>
          <w:p w14:paraId="5812D1E2" w14:textId="77777777" w:rsidR="00AC56B1" w:rsidRDefault="00AC56B1" w:rsidP="00AC56B1">
            <w:pPr>
              <w:jc w:val="both"/>
              <w:rPr>
                <w:sz w:val="20"/>
                <w:szCs w:val="20"/>
              </w:rPr>
            </w:pPr>
          </w:p>
          <w:p w14:paraId="6809D952" w14:textId="77777777" w:rsidR="00AC56B1" w:rsidRDefault="00AC56B1" w:rsidP="00AC56B1">
            <w:pPr>
              <w:jc w:val="both"/>
              <w:rPr>
                <w:sz w:val="20"/>
                <w:szCs w:val="20"/>
              </w:rPr>
            </w:pPr>
          </w:p>
          <w:p w14:paraId="0B773E02" w14:textId="77777777" w:rsidR="00AC56B1" w:rsidRDefault="00AC56B1" w:rsidP="00AC56B1">
            <w:pPr>
              <w:jc w:val="both"/>
              <w:rPr>
                <w:sz w:val="20"/>
                <w:szCs w:val="20"/>
              </w:rPr>
            </w:pPr>
          </w:p>
          <w:p w14:paraId="279251CE" w14:textId="77777777" w:rsidR="00AC56B1" w:rsidRDefault="00AC56B1" w:rsidP="00AC56B1">
            <w:pPr>
              <w:jc w:val="both"/>
              <w:rPr>
                <w:sz w:val="20"/>
                <w:szCs w:val="20"/>
              </w:rPr>
            </w:pPr>
          </w:p>
          <w:p w14:paraId="7E0CEF42" w14:textId="77777777" w:rsidR="00AC56B1" w:rsidRDefault="00AC56B1" w:rsidP="00AC56B1">
            <w:pPr>
              <w:jc w:val="both"/>
              <w:rPr>
                <w:sz w:val="20"/>
                <w:szCs w:val="20"/>
              </w:rPr>
            </w:pPr>
          </w:p>
          <w:p w14:paraId="6637D1DE" w14:textId="77777777" w:rsidR="00AC56B1" w:rsidRDefault="00AC56B1" w:rsidP="00AC56B1">
            <w:pPr>
              <w:jc w:val="both"/>
              <w:rPr>
                <w:sz w:val="20"/>
                <w:szCs w:val="20"/>
              </w:rPr>
            </w:pPr>
          </w:p>
          <w:p w14:paraId="3B20D8D0" w14:textId="77777777" w:rsidR="00AC56B1" w:rsidRDefault="00AC56B1" w:rsidP="00AC56B1">
            <w:pPr>
              <w:pStyle w:val="font-claude-response-body"/>
              <w:rPr>
                <w:b/>
                <w:bCs/>
                <w:sz w:val="20"/>
                <w:szCs w:val="20"/>
              </w:rPr>
            </w:pPr>
            <w:r w:rsidRPr="00B35111">
              <w:rPr>
                <w:b/>
                <w:bCs/>
                <w:sz w:val="20"/>
                <w:szCs w:val="20"/>
              </w:rPr>
              <w:t>Rivne Oblast</w:t>
            </w:r>
          </w:p>
          <w:p w14:paraId="6431ACC6" w14:textId="77777777" w:rsidR="00AC56B1" w:rsidRDefault="00AC56B1" w:rsidP="00AC56B1">
            <w:pPr>
              <w:jc w:val="both"/>
              <w:rPr>
                <w:sz w:val="20"/>
                <w:szCs w:val="20"/>
              </w:rPr>
            </w:pPr>
            <w:r>
              <w:rPr>
                <w:sz w:val="20"/>
                <w:szCs w:val="20"/>
              </w:rPr>
              <w:t>2691,5</w:t>
            </w:r>
          </w:p>
          <w:p w14:paraId="057F60A4" w14:textId="77777777" w:rsidR="00AC56B1" w:rsidRDefault="00AC56B1" w:rsidP="00AC56B1">
            <w:pPr>
              <w:jc w:val="both"/>
              <w:rPr>
                <w:sz w:val="20"/>
                <w:szCs w:val="20"/>
              </w:rPr>
            </w:pPr>
          </w:p>
          <w:p w14:paraId="205961DB" w14:textId="77777777" w:rsidR="00AC56B1" w:rsidRDefault="00AC56B1" w:rsidP="00AC56B1">
            <w:pPr>
              <w:jc w:val="both"/>
              <w:rPr>
                <w:b/>
                <w:bCs/>
                <w:sz w:val="20"/>
                <w:szCs w:val="20"/>
              </w:rPr>
            </w:pPr>
          </w:p>
        </w:tc>
        <w:tc>
          <w:tcPr>
            <w:tcW w:w="1134" w:type="dxa"/>
            <w:tcBorders>
              <w:bottom w:val="nil"/>
            </w:tcBorders>
          </w:tcPr>
          <w:p w14:paraId="44EB97BE" w14:textId="77777777" w:rsidR="00AC56B1" w:rsidRDefault="00AC56B1" w:rsidP="00AC56B1">
            <w:pPr>
              <w:pStyle w:val="font-claude-response-body"/>
              <w:rPr>
                <w:b/>
                <w:bCs/>
                <w:sz w:val="20"/>
                <w:szCs w:val="20"/>
              </w:rPr>
            </w:pPr>
            <w:r w:rsidRPr="00B35111">
              <w:rPr>
                <w:b/>
                <w:bCs/>
                <w:sz w:val="20"/>
                <w:szCs w:val="20"/>
              </w:rPr>
              <w:lastRenderedPageBreak/>
              <w:t>Kirovohrad Oblast</w:t>
            </w:r>
          </w:p>
          <w:p w14:paraId="1B03993B" w14:textId="55210113" w:rsidR="00AC56B1" w:rsidRDefault="00AC56B1" w:rsidP="00AC56B1">
            <w:pPr>
              <w:jc w:val="both"/>
              <w:rPr>
                <w:sz w:val="20"/>
                <w:szCs w:val="20"/>
              </w:rPr>
            </w:pPr>
            <w:r>
              <w:rPr>
                <w:sz w:val="20"/>
                <w:szCs w:val="20"/>
              </w:rPr>
              <w:t>512,4</w:t>
            </w:r>
          </w:p>
          <w:p w14:paraId="2CA278A6" w14:textId="77777777" w:rsidR="00AC56B1" w:rsidRDefault="00AC56B1" w:rsidP="00AC56B1">
            <w:pPr>
              <w:jc w:val="both"/>
              <w:rPr>
                <w:sz w:val="20"/>
                <w:szCs w:val="20"/>
              </w:rPr>
            </w:pPr>
          </w:p>
          <w:p w14:paraId="16CD6FA7" w14:textId="77777777" w:rsidR="00AC56B1" w:rsidRDefault="00AC56B1" w:rsidP="00AC56B1">
            <w:pPr>
              <w:jc w:val="both"/>
              <w:rPr>
                <w:sz w:val="20"/>
                <w:szCs w:val="20"/>
              </w:rPr>
            </w:pPr>
          </w:p>
          <w:p w14:paraId="62411024" w14:textId="77777777" w:rsidR="00AC56B1" w:rsidRDefault="00AC56B1" w:rsidP="00AC56B1">
            <w:pPr>
              <w:jc w:val="both"/>
              <w:rPr>
                <w:b/>
                <w:bCs/>
                <w:sz w:val="20"/>
                <w:szCs w:val="20"/>
              </w:rPr>
            </w:pPr>
          </w:p>
          <w:p w14:paraId="751510F0" w14:textId="77777777" w:rsidR="00AC56B1" w:rsidRDefault="00AC56B1" w:rsidP="00AC56B1">
            <w:pPr>
              <w:jc w:val="both"/>
              <w:rPr>
                <w:b/>
                <w:bCs/>
                <w:sz w:val="20"/>
                <w:szCs w:val="20"/>
              </w:rPr>
            </w:pPr>
          </w:p>
          <w:p w14:paraId="054AA561" w14:textId="77777777" w:rsidR="00AC56B1" w:rsidRDefault="00AC56B1" w:rsidP="00AC56B1">
            <w:pPr>
              <w:pStyle w:val="font-claude-response-body"/>
              <w:rPr>
                <w:b/>
                <w:bCs/>
                <w:sz w:val="20"/>
                <w:szCs w:val="20"/>
              </w:rPr>
            </w:pPr>
          </w:p>
          <w:p w14:paraId="5D54A7BC" w14:textId="77777777" w:rsidR="00AC56B1" w:rsidRDefault="00AC56B1" w:rsidP="00AC56B1">
            <w:pPr>
              <w:pStyle w:val="font-claude-response-body"/>
              <w:rPr>
                <w:b/>
                <w:bCs/>
                <w:sz w:val="20"/>
                <w:szCs w:val="20"/>
              </w:rPr>
            </w:pPr>
          </w:p>
          <w:p w14:paraId="6F75AF4C" w14:textId="77777777" w:rsidR="00AC56B1" w:rsidRDefault="00AC56B1" w:rsidP="00AC56B1">
            <w:pPr>
              <w:pStyle w:val="font-claude-response-body"/>
              <w:rPr>
                <w:b/>
                <w:bCs/>
                <w:sz w:val="20"/>
                <w:szCs w:val="20"/>
              </w:rPr>
            </w:pPr>
          </w:p>
          <w:p w14:paraId="063CB35E" w14:textId="77777777" w:rsidR="00AC56B1" w:rsidRDefault="00AC56B1" w:rsidP="00AC56B1">
            <w:pPr>
              <w:pStyle w:val="font-claude-response-body"/>
              <w:rPr>
                <w:b/>
                <w:bCs/>
                <w:sz w:val="20"/>
                <w:szCs w:val="20"/>
              </w:rPr>
            </w:pPr>
          </w:p>
          <w:p w14:paraId="3162B1D7" w14:textId="77777777" w:rsidR="00AC56B1" w:rsidRDefault="00AC56B1" w:rsidP="00AC56B1">
            <w:pPr>
              <w:pStyle w:val="font-claude-response-body"/>
              <w:rPr>
                <w:b/>
                <w:bCs/>
                <w:sz w:val="20"/>
                <w:szCs w:val="20"/>
              </w:rPr>
            </w:pPr>
          </w:p>
          <w:p w14:paraId="5B9F6E56" w14:textId="77777777" w:rsidR="00AC56B1" w:rsidRDefault="00AC56B1" w:rsidP="00AC56B1">
            <w:pPr>
              <w:pStyle w:val="font-claude-response-body"/>
              <w:rPr>
                <w:b/>
                <w:bCs/>
                <w:sz w:val="20"/>
                <w:szCs w:val="20"/>
              </w:rPr>
            </w:pPr>
          </w:p>
          <w:p w14:paraId="7F19B8EC" w14:textId="77777777" w:rsidR="00AC56B1" w:rsidRDefault="00AC56B1" w:rsidP="00AC56B1">
            <w:pPr>
              <w:pStyle w:val="font-claude-response-body"/>
              <w:rPr>
                <w:b/>
                <w:bCs/>
                <w:sz w:val="20"/>
                <w:szCs w:val="20"/>
              </w:rPr>
            </w:pPr>
          </w:p>
          <w:p w14:paraId="3946AD9C" w14:textId="77777777" w:rsidR="00AC56B1" w:rsidRDefault="00AC56B1" w:rsidP="00AC56B1">
            <w:pPr>
              <w:pStyle w:val="font-claude-response-body"/>
              <w:rPr>
                <w:b/>
                <w:bCs/>
                <w:sz w:val="20"/>
                <w:szCs w:val="20"/>
              </w:rPr>
            </w:pPr>
          </w:p>
          <w:p w14:paraId="11B4B369" w14:textId="77777777" w:rsidR="00AC56B1" w:rsidRDefault="00AC56B1" w:rsidP="00AC56B1">
            <w:pPr>
              <w:pStyle w:val="font-claude-response-body"/>
              <w:rPr>
                <w:b/>
                <w:bCs/>
                <w:sz w:val="20"/>
                <w:szCs w:val="20"/>
              </w:rPr>
            </w:pPr>
          </w:p>
          <w:p w14:paraId="0AAC8FE9" w14:textId="77777777" w:rsidR="00AC56B1" w:rsidRDefault="00AC56B1" w:rsidP="00AC56B1">
            <w:pPr>
              <w:pStyle w:val="font-claude-response-body"/>
              <w:rPr>
                <w:b/>
                <w:bCs/>
                <w:sz w:val="20"/>
                <w:szCs w:val="20"/>
              </w:rPr>
            </w:pPr>
          </w:p>
          <w:p w14:paraId="3B22F8D7" w14:textId="77777777" w:rsidR="00AC56B1" w:rsidRDefault="00AC56B1" w:rsidP="00AC56B1">
            <w:pPr>
              <w:pStyle w:val="font-claude-response-body"/>
              <w:rPr>
                <w:b/>
                <w:bCs/>
                <w:sz w:val="20"/>
                <w:szCs w:val="20"/>
              </w:rPr>
            </w:pPr>
          </w:p>
          <w:p w14:paraId="6F0B23F8" w14:textId="77777777" w:rsidR="00AC56B1" w:rsidRDefault="00AC56B1" w:rsidP="00AC56B1">
            <w:pPr>
              <w:pStyle w:val="font-claude-response-body"/>
              <w:rPr>
                <w:b/>
                <w:bCs/>
                <w:sz w:val="20"/>
                <w:szCs w:val="20"/>
              </w:rPr>
            </w:pPr>
          </w:p>
          <w:p w14:paraId="7079DC84" w14:textId="77777777" w:rsidR="00AC56B1" w:rsidRDefault="00AC56B1" w:rsidP="00AC56B1">
            <w:pPr>
              <w:pStyle w:val="font-claude-response-body"/>
              <w:rPr>
                <w:b/>
                <w:bCs/>
                <w:sz w:val="20"/>
                <w:szCs w:val="20"/>
              </w:rPr>
            </w:pPr>
          </w:p>
          <w:p w14:paraId="3A1C49E0" w14:textId="77777777" w:rsidR="00AC56B1" w:rsidRDefault="00AC56B1" w:rsidP="00AC56B1">
            <w:pPr>
              <w:pStyle w:val="font-claude-response-body"/>
              <w:rPr>
                <w:b/>
                <w:bCs/>
                <w:sz w:val="20"/>
                <w:szCs w:val="20"/>
              </w:rPr>
            </w:pPr>
          </w:p>
          <w:p w14:paraId="5572FC3B" w14:textId="77777777" w:rsidR="00AC56B1" w:rsidRDefault="00AC56B1" w:rsidP="00AC56B1">
            <w:pPr>
              <w:pStyle w:val="font-claude-response-body"/>
              <w:rPr>
                <w:b/>
                <w:bCs/>
                <w:sz w:val="20"/>
                <w:szCs w:val="20"/>
              </w:rPr>
            </w:pPr>
          </w:p>
          <w:p w14:paraId="2DC2A7DD" w14:textId="77777777" w:rsidR="00AC56B1" w:rsidRDefault="00AC56B1" w:rsidP="00AC56B1">
            <w:pPr>
              <w:pStyle w:val="font-claude-response-body"/>
              <w:rPr>
                <w:b/>
                <w:bCs/>
                <w:sz w:val="20"/>
                <w:szCs w:val="20"/>
              </w:rPr>
            </w:pPr>
          </w:p>
          <w:p w14:paraId="093EF99A" w14:textId="77777777" w:rsidR="00AC56B1" w:rsidRDefault="00AC56B1" w:rsidP="00AC56B1">
            <w:pPr>
              <w:pStyle w:val="font-claude-response-body"/>
              <w:rPr>
                <w:b/>
                <w:bCs/>
                <w:sz w:val="20"/>
                <w:szCs w:val="20"/>
              </w:rPr>
            </w:pPr>
          </w:p>
          <w:p w14:paraId="502E92E9" w14:textId="77777777" w:rsidR="00AC56B1" w:rsidRDefault="00AC56B1" w:rsidP="00AC56B1">
            <w:pPr>
              <w:pStyle w:val="font-claude-response-body"/>
              <w:rPr>
                <w:b/>
                <w:bCs/>
                <w:sz w:val="20"/>
                <w:szCs w:val="20"/>
              </w:rPr>
            </w:pPr>
          </w:p>
          <w:p w14:paraId="5933C277" w14:textId="77777777" w:rsidR="00AC56B1" w:rsidRDefault="00AC56B1" w:rsidP="00AC56B1">
            <w:pPr>
              <w:pStyle w:val="font-claude-response-body"/>
              <w:rPr>
                <w:b/>
                <w:bCs/>
                <w:sz w:val="20"/>
                <w:szCs w:val="20"/>
              </w:rPr>
            </w:pPr>
          </w:p>
          <w:p w14:paraId="0217BD30" w14:textId="77777777" w:rsidR="00AC56B1" w:rsidRDefault="00AC56B1" w:rsidP="00AC56B1">
            <w:pPr>
              <w:pStyle w:val="font-claude-response-body"/>
              <w:rPr>
                <w:b/>
                <w:bCs/>
                <w:sz w:val="20"/>
                <w:szCs w:val="20"/>
              </w:rPr>
            </w:pPr>
          </w:p>
          <w:p w14:paraId="136B3BD0" w14:textId="77777777" w:rsidR="00AC56B1" w:rsidRDefault="00AC56B1" w:rsidP="00AC56B1">
            <w:pPr>
              <w:pStyle w:val="font-claude-response-body"/>
              <w:rPr>
                <w:b/>
                <w:bCs/>
                <w:sz w:val="20"/>
                <w:szCs w:val="20"/>
              </w:rPr>
            </w:pPr>
          </w:p>
          <w:p w14:paraId="6FD7F943" w14:textId="77777777" w:rsidR="00AC56B1" w:rsidRDefault="00AC56B1" w:rsidP="00AC56B1">
            <w:pPr>
              <w:pStyle w:val="font-claude-response-body"/>
              <w:rPr>
                <w:b/>
                <w:bCs/>
                <w:sz w:val="20"/>
                <w:szCs w:val="20"/>
              </w:rPr>
            </w:pPr>
          </w:p>
          <w:p w14:paraId="66EE1A0E" w14:textId="77777777" w:rsidR="00AC56B1" w:rsidRDefault="00AC56B1" w:rsidP="00AC56B1">
            <w:pPr>
              <w:pStyle w:val="font-claude-response-body"/>
              <w:rPr>
                <w:b/>
                <w:bCs/>
                <w:sz w:val="20"/>
                <w:szCs w:val="20"/>
              </w:rPr>
            </w:pPr>
          </w:p>
          <w:p w14:paraId="287500D9" w14:textId="77777777" w:rsidR="00AC56B1" w:rsidRDefault="00AC56B1" w:rsidP="00AC56B1">
            <w:pPr>
              <w:pStyle w:val="font-claude-response-body"/>
              <w:rPr>
                <w:b/>
                <w:bCs/>
                <w:sz w:val="20"/>
                <w:szCs w:val="20"/>
              </w:rPr>
            </w:pPr>
          </w:p>
          <w:p w14:paraId="5902FA38" w14:textId="77777777" w:rsidR="00AC56B1" w:rsidRDefault="00AC56B1" w:rsidP="00AC56B1">
            <w:pPr>
              <w:pStyle w:val="font-claude-response-body"/>
              <w:rPr>
                <w:b/>
                <w:bCs/>
                <w:sz w:val="20"/>
                <w:szCs w:val="20"/>
              </w:rPr>
            </w:pPr>
          </w:p>
          <w:p w14:paraId="369F78F6" w14:textId="77777777" w:rsidR="00AC56B1" w:rsidRDefault="00AC56B1" w:rsidP="00AC56B1">
            <w:pPr>
              <w:pStyle w:val="font-claude-response-body"/>
              <w:rPr>
                <w:b/>
                <w:bCs/>
                <w:sz w:val="20"/>
                <w:szCs w:val="20"/>
              </w:rPr>
            </w:pPr>
          </w:p>
          <w:p w14:paraId="0189338C" w14:textId="77777777" w:rsidR="00AC56B1" w:rsidRDefault="00AC56B1" w:rsidP="00AC56B1">
            <w:pPr>
              <w:pStyle w:val="font-claude-response-body"/>
              <w:rPr>
                <w:b/>
                <w:bCs/>
                <w:sz w:val="20"/>
                <w:szCs w:val="20"/>
              </w:rPr>
            </w:pPr>
          </w:p>
          <w:p w14:paraId="002B7135" w14:textId="77777777" w:rsidR="00AC56B1" w:rsidRDefault="00AC56B1" w:rsidP="00AC56B1">
            <w:pPr>
              <w:pStyle w:val="font-claude-response-body"/>
              <w:rPr>
                <w:b/>
                <w:bCs/>
                <w:sz w:val="20"/>
                <w:szCs w:val="20"/>
              </w:rPr>
            </w:pPr>
          </w:p>
          <w:p w14:paraId="054597A6" w14:textId="77777777" w:rsidR="00AC56B1" w:rsidRDefault="00AC56B1" w:rsidP="00AC56B1">
            <w:pPr>
              <w:pStyle w:val="font-claude-response-body"/>
              <w:rPr>
                <w:b/>
                <w:bCs/>
                <w:sz w:val="20"/>
                <w:szCs w:val="20"/>
              </w:rPr>
            </w:pPr>
          </w:p>
          <w:p w14:paraId="3AFC56A8" w14:textId="77777777" w:rsidR="00AC56B1" w:rsidRDefault="00AC56B1" w:rsidP="00AC56B1">
            <w:pPr>
              <w:pStyle w:val="font-claude-response-body"/>
              <w:rPr>
                <w:b/>
                <w:bCs/>
                <w:sz w:val="20"/>
                <w:szCs w:val="20"/>
              </w:rPr>
            </w:pPr>
          </w:p>
          <w:p w14:paraId="637445B0" w14:textId="77777777" w:rsidR="00AC56B1" w:rsidRDefault="00AC56B1" w:rsidP="00AC56B1">
            <w:pPr>
              <w:pStyle w:val="font-claude-response-body"/>
              <w:rPr>
                <w:b/>
                <w:bCs/>
                <w:sz w:val="20"/>
                <w:szCs w:val="20"/>
              </w:rPr>
            </w:pPr>
          </w:p>
          <w:p w14:paraId="380C4D10" w14:textId="77777777" w:rsidR="00AC56B1" w:rsidRDefault="00AC56B1" w:rsidP="00AC56B1">
            <w:pPr>
              <w:pStyle w:val="font-claude-response-body"/>
              <w:rPr>
                <w:b/>
                <w:bCs/>
                <w:sz w:val="20"/>
                <w:szCs w:val="20"/>
              </w:rPr>
            </w:pPr>
          </w:p>
          <w:p w14:paraId="3AF302B4" w14:textId="77777777" w:rsidR="00AC56B1" w:rsidRDefault="00AC56B1" w:rsidP="00AC56B1">
            <w:pPr>
              <w:pStyle w:val="font-claude-response-body"/>
              <w:rPr>
                <w:b/>
                <w:bCs/>
                <w:sz w:val="20"/>
                <w:szCs w:val="20"/>
              </w:rPr>
            </w:pPr>
          </w:p>
          <w:p w14:paraId="128A5212" w14:textId="77777777" w:rsidR="00AC56B1" w:rsidRDefault="00AC56B1" w:rsidP="00AC56B1">
            <w:pPr>
              <w:pStyle w:val="font-claude-response-body"/>
              <w:rPr>
                <w:b/>
                <w:bCs/>
                <w:sz w:val="20"/>
                <w:szCs w:val="20"/>
              </w:rPr>
            </w:pPr>
          </w:p>
          <w:p w14:paraId="17C4EEE6" w14:textId="77777777" w:rsidR="00AC56B1" w:rsidRDefault="00AC56B1" w:rsidP="00AC56B1">
            <w:pPr>
              <w:pStyle w:val="font-claude-response-body"/>
              <w:rPr>
                <w:b/>
                <w:bCs/>
                <w:sz w:val="20"/>
                <w:szCs w:val="20"/>
              </w:rPr>
            </w:pPr>
          </w:p>
          <w:p w14:paraId="1C577107" w14:textId="77777777" w:rsidR="00AC56B1" w:rsidRDefault="00AC56B1" w:rsidP="00AC56B1">
            <w:pPr>
              <w:pStyle w:val="font-claude-response-body"/>
              <w:rPr>
                <w:b/>
                <w:bCs/>
                <w:sz w:val="20"/>
                <w:szCs w:val="20"/>
              </w:rPr>
            </w:pPr>
          </w:p>
          <w:p w14:paraId="18FFBAB7" w14:textId="77777777" w:rsidR="00AC56B1" w:rsidRDefault="00AC56B1" w:rsidP="00AC56B1">
            <w:pPr>
              <w:pStyle w:val="font-claude-response-body"/>
              <w:rPr>
                <w:b/>
                <w:bCs/>
                <w:sz w:val="20"/>
                <w:szCs w:val="20"/>
              </w:rPr>
            </w:pPr>
          </w:p>
          <w:p w14:paraId="1FCD5D70" w14:textId="77777777" w:rsidR="00AC56B1" w:rsidRDefault="00AC56B1" w:rsidP="00AC56B1">
            <w:pPr>
              <w:pStyle w:val="font-claude-response-body"/>
              <w:rPr>
                <w:b/>
                <w:bCs/>
                <w:sz w:val="20"/>
                <w:szCs w:val="20"/>
              </w:rPr>
            </w:pPr>
          </w:p>
          <w:p w14:paraId="50965138" w14:textId="77777777" w:rsidR="00AC56B1" w:rsidRDefault="00AC56B1" w:rsidP="00AC56B1">
            <w:pPr>
              <w:pStyle w:val="font-claude-response-body"/>
              <w:rPr>
                <w:b/>
                <w:bCs/>
                <w:sz w:val="20"/>
                <w:szCs w:val="20"/>
              </w:rPr>
            </w:pPr>
          </w:p>
          <w:p w14:paraId="2EE3C4C8" w14:textId="77777777" w:rsidR="00AC56B1" w:rsidRDefault="00AC56B1" w:rsidP="00AC56B1">
            <w:pPr>
              <w:pStyle w:val="font-claude-response-body"/>
              <w:rPr>
                <w:b/>
                <w:bCs/>
                <w:sz w:val="20"/>
                <w:szCs w:val="20"/>
              </w:rPr>
            </w:pPr>
          </w:p>
          <w:p w14:paraId="4437BB8D" w14:textId="7300FAF4" w:rsidR="00AC56B1" w:rsidRDefault="00AC56B1" w:rsidP="00AC56B1">
            <w:pPr>
              <w:pStyle w:val="font-claude-response-body"/>
              <w:rPr>
                <w:b/>
                <w:bCs/>
                <w:sz w:val="20"/>
                <w:szCs w:val="20"/>
              </w:rPr>
            </w:pPr>
            <w:r>
              <w:rPr>
                <w:b/>
                <w:bCs/>
                <w:sz w:val="20"/>
                <w:szCs w:val="20"/>
              </w:rPr>
              <w:t xml:space="preserve">Mykolaiv </w:t>
            </w:r>
            <w:r w:rsidRPr="00B35111">
              <w:rPr>
                <w:b/>
                <w:bCs/>
                <w:sz w:val="20"/>
                <w:szCs w:val="20"/>
              </w:rPr>
              <w:t>Oblast</w:t>
            </w:r>
          </w:p>
          <w:p w14:paraId="2922ED83" w14:textId="77777777" w:rsidR="00AC56B1" w:rsidRDefault="00AC56B1" w:rsidP="00AC56B1">
            <w:pPr>
              <w:jc w:val="both"/>
              <w:rPr>
                <w:sz w:val="20"/>
                <w:szCs w:val="20"/>
              </w:rPr>
            </w:pPr>
            <w:r>
              <w:rPr>
                <w:sz w:val="20"/>
                <w:szCs w:val="20"/>
              </w:rPr>
              <w:t>250,0</w:t>
            </w:r>
          </w:p>
          <w:p w14:paraId="3BFE7389" w14:textId="77777777" w:rsidR="00AC56B1" w:rsidRDefault="00AC56B1" w:rsidP="00AC56B1">
            <w:pPr>
              <w:jc w:val="both"/>
              <w:rPr>
                <w:sz w:val="20"/>
                <w:szCs w:val="20"/>
              </w:rPr>
            </w:pPr>
          </w:p>
          <w:p w14:paraId="2BA32A69" w14:textId="77777777" w:rsidR="00AC56B1" w:rsidRDefault="00AC56B1" w:rsidP="00AC56B1">
            <w:pPr>
              <w:jc w:val="both"/>
              <w:rPr>
                <w:sz w:val="20"/>
                <w:szCs w:val="20"/>
              </w:rPr>
            </w:pPr>
          </w:p>
          <w:p w14:paraId="2D9EB73E" w14:textId="77777777" w:rsidR="00AC56B1" w:rsidRDefault="00AC56B1" w:rsidP="00AC56B1">
            <w:pPr>
              <w:jc w:val="both"/>
              <w:rPr>
                <w:b/>
                <w:bCs/>
                <w:sz w:val="20"/>
                <w:szCs w:val="20"/>
              </w:rPr>
            </w:pPr>
          </w:p>
          <w:p w14:paraId="60D3B66D" w14:textId="77777777" w:rsidR="00AC56B1" w:rsidRDefault="00AC56B1" w:rsidP="00AC56B1">
            <w:pPr>
              <w:jc w:val="both"/>
              <w:rPr>
                <w:b/>
                <w:bCs/>
                <w:sz w:val="20"/>
                <w:szCs w:val="20"/>
              </w:rPr>
            </w:pPr>
          </w:p>
          <w:p w14:paraId="6866268E" w14:textId="77777777" w:rsidR="00AC56B1" w:rsidRDefault="00AC56B1" w:rsidP="00AC56B1">
            <w:pPr>
              <w:jc w:val="both"/>
              <w:rPr>
                <w:b/>
                <w:bCs/>
                <w:sz w:val="20"/>
                <w:szCs w:val="20"/>
              </w:rPr>
            </w:pPr>
          </w:p>
          <w:p w14:paraId="45B342DD" w14:textId="77777777" w:rsidR="00AC56B1" w:rsidRDefault="00AC56B1" w:rsidP="00AC56B1">
            <w:pPr>
              <w:jc w:val="both"/>
              <w:rPr>
                <w:b/>
                <w:bCs/>
                <w:sz w:val="20"/>
                <w:szCs w:val="20"/>
              </w:rPr>
            </w:pPr>
          </w:p>
          <w:p w14:paraId="1A6FC56F" w14:textId="77777777" w:rsidR="00AC56B1" w:rsidRDefault="00AC56B1" w:rsidP="00AC56B1">
            <w:pPr>
              <w:jc w:val="both"/>
              <w:rPr>
                <w:b/>
                <w:bCs/>
                <w:sz w:val="20"/>
                <w:szCs w:val="20"/>
              </w:rPr>
            </w:pPr>
          </w:p>
          <w:p w14:paraId="10BDF6FC" w14:textId="77777777" w:rsidR="00AC56B1" w:rsidRDefault="00AC56B1" w:rsidP="00AC56B1">
            <w:pPr>
              <w:jc w:val="both"/>
              <w:rPr>
                <w:b/>
                <w:bCs/>
                <w:sz w:val="20"/>
                <w:szCs w:val="20"/>
              </w:rPr>
            </w:pPr>
          </w:p>
          <w:p w14:paraId="67F0B76D" w14:textId="77777777" w:rsidR="00AC56B1" w:rsidRDefault="00AC56B1" w:rsidP="00AC56B1">
            <w:pPr>
              <w:jc w:val="both"/>
              <w:rPr>
                <w:b/>
                <w:bCs/>
                <w:sz w:val="20"/>
                <w:szCs w:val="20"/>
              </w:rPr>
            </w:pPr>
          </w:p>
          <w:p w14:paraId="2A6F86F3" w14:textId="77777777" w:rsidR="00AC56B1" w:rsidRDefault="00AC56B1" w:rsidP="00AC56B1">
            <w:pPr>
              <w:jc w:val="both"/>
              <w:rPr>
                <w:b/>
                <w:bCs/>
                <w:sz w:val="20"/>
                <w:szCs w:val="20"/>
              </w:rPr>
            </w:pPr>
          </w:p>
          <w:p w14:paraId="6B627387" w14:textId="77777777" w:rsidR="00AC56B1" w:rsidRDefault="00AC56B1" w:rsidP="00AC56B1">
            <w:pPr>
              <w:jc w:val="both"/>
              <w:rPr>
                <w:b/>
                <w:bCs/>
                <w:sz w:val="20"/>
                <w:szCs w:val="20"/>
              </w:rPr>
            </w:pPr>
          </w:p>
          <w:p w14:paraId="2F82EF0E" w14:textId="77777777" w:rsidR="00AC56B1" w:rsidRDefault="00AC56B1" w:rsidP="00AC56B1">
            <w:pPr>
              <w:jc w:val="both"/>
              <w:rPr>
                <w:b/>
                <w:bCs/>
                <w:sz w:val="20"/>
                <w:szCs w:val="20"/>
              </w:rPr>
            </w:pPr>
          </w:p>
          <w:p w14:paraId="6D0DB1D5" w14:textId="77777777" w:rsidR="00AC56B1" w:rsidRDefault="00AC56B1" w:rsidP="00AC56B1">
            <w:pPr>
              <w:jc w:val="both"/>
              <w:rPr>
                <w:b/>
                <w:bCs/>
                <w:sz w:val="20"/>
                <w:szCs w:val="20"/>
              </w:rPr>
            </w:pPr>
          </w:p>
          <w:p w14:paraId="6E61EDB5" w14:textId="77777777" w:rsidR="00AC56B1" w:rsidRDefault="00AC56B1" w:rsidP="00AC56B1">
            <w:pPr>
              <w:jc w:val="both"/>
              <w:rPr>
                <w:b/>
                <w:bCs/>
                <w:sz w:val="20"/>
                <w:szCs w:val="20"/>
              </w:rPr>
            </w:pPr>
          </w:p>
          <w:p w14:paraId="32A33592" w14:textId="77777777" w:rsidR="00AC56B1" w:rsidRDefault="00AC56B1" w:rsidP="00AC56B1">
            <w:pPr>
              <w:jc w:val="both"/>
              <w:rPr>
                <w:b/>
                <w:bCs/>
                <w:sz w:val="20"/>
                <w:szCs w:val="20"/>
              </w:rPr>
            </w:pPr>
          </w:p>
          <w:p w14:paraId="693D9D74" w14:textId="77777777" w:rsidR="00AC56B1" w:rsidRDefault="00AC56B1" w:rsidP="00AC56B1">
            <w:pPr>
              <w:jc w:val="both"/>
              <w:rPr>
                <w:b/>
                <w:bCs/>
                <w:sz w:val="20"/>
                <w:szCs w:val="20"/>
              </w:rPr>
            </w:pPr>
          </w:p>
          <w:p w14:paraId="343EB716" w14:textId="77777777" w:rsidR="00AC56B1" w:rsidRDefault="00AC56B1" w:rsidP="00AC56B1">
            <w:pPr>
              <w:jc w:val="both"/>
              <w:rPr>
                <w:b/>
                <w:bCs/>
                <w:sz w:val="20"/>
                <w:szCs w:val="20"/>
              </w:rPr>
            </w:pPr>
          </w:p>
          <w:p w14:paraId="321D0ED3" w14:textId="77777777" w:rsidR="00AC56B1" w:rsidRDefault="00AC56B1" w:rsidP="00AC56B1">
            <w:pPr>
              <w:jc w:val="both"/>
              <w:rPr>
                <w:b/>
                <w:bCs/>
                <w:sz w:val="20"/>
                <w:szCs w:val="20"/>
              </w:rPr>
            </w:pPr>
          </w:p>
          <w:p w14:paraId="533A3E10" w14:textId="77777777" w:rsidR="00AC56B1" w:rsidRDefault="00AC56B1" w:rsidP="00AC56B1">
            <w:pPr>
              <w:jc w:val="both"/>
              <w:rPr>
                <w:b/>
                <w:bCs/>
                <w:sz w:val="20"/>
                <w:szCs w:val="20"/>
              </w:rPr>
            </w:pPr>
          </w:p>
          <w:p w14:paraId="509E05E7" w14:textId="77777777" w:rsidR="00AC56B1" w:rsidRDefault="00AC56B1" w:rsidP="00AC56B1">
            <w:pPr>
              <w:jc w:val="both"/>
              <w:rPr>
                <w:b/>
                <w:bCs/>
                <w:sz w:val="20"/>
                <w:szCs w:val="20"/>
              </w:rPr>
            </w:pPr>
          </w:p>
          <w:p w14:paraId="3B05676C" w14:textId="77777777" w:rsidR="00AC56B1" w:rsidRDefault="00AC56B1" w:rsidP="00AC56B1">
            <w:pPr>
              <w:jc w:val="both"/>
              <w:rPr>
                <w:b/>
                <w:bCs/>
                <w:sz w:val="20"/>
                <w:szCs w:val="20"/>
              </w:rPr>
            </w:pPr>
          </w:p>
          <w:p w14:paraId="6E3E30F9" w14:textId="77777777" w:rsidR="00AC56B1" w:rsidRDefault="00AC56B1" w:rsidP="00AC56B1">
            <w:pPr>
              <w:jc w:val="both"/>
              <w:rPr>
                <w:b/>
                <w:bCs/>
                <w:sz w:val="20"/>
                <w:szCs w:val="20"/>
              </w:rPr>
            </w:pPr>
          </w:p>
          <w:p w14:paraId="3A0D021C" w14:textId="77777777" w:rsidR="00AC56B1" w:rsidRDefault="00AC56B1" w:rsidP="00AC56B1">
            <w:pPr>
              <w:jc w:val="both"/>
              <w:rPr>
                <w:b/>
                <w:bCs/>
                <w:sz w:val="20"/>
                <w:szCs w:val="20"/>
              </w:rPr>
            </w:pPr>
          </w:p>
          <w:p w14:paraId="260D4360" w14:textId="77777777" w:rsidR="00AC56B1" w:rsidRDefault="00AC56B1" w:rsidP="00AC56B1">
            <w:pPr>
              <w:jc w:val="both"/>
              <w:rPr>
                <w:b/>
                <w:bCs/>
                <w:sz w:val="20"/>
                <w:szCs w:val="20"/>
              </w:rPr>
            </w:pPr>
          </w:p>
          <w:p w14:paraId="2243B9CA" w14:textId="77777777" w:rsidR="00AC56B1" w:rsidRDefault="00AC56B1" w:rsidP="00AC56B1">
            <w:pPr>
              <w:jc w:val="both"/>
              <w:rPr>
                <w:b/>
                <w:bCs/>
                <w:sz w:val="20"/>
                <w:szCs w:val="20"/>
              </w:rPr>
            </w:pPr>
          </w:p>
          <w:p w14:paraId="4C6E93A6" w14:textId="77777777" w:rsidR="00AC56B1" w:rsidRDefault="00AC56B1" w:rsidP="00AC56B1">
            <w:pPr>
              <w:jc w:val="both"/>
              <w:rPr>
                <w:b/>
                <w:bCs/>
                <w:sz w:val="20"/>
                <w:szCs w:val="20"/>
              </w:rPr>
            </w:pPr>
          </w:p>
          <w:p w14:paraId="63B2BA80" w14:textId="77777777" w:rsidR="00AC56B1" w:rsidRDefault="00AC56B1" w:rsidP="00AC56B1">
            <w:pPr>
              <w:jc w:val="both"/>
              <w:rPr>
                <w:b/>
                <w:bCs/>
                <w:sz w:val="20"/>
                <w:szCs w:val="20"/>
              </w:rPr>
            </w:pPr>
          </w:p>
          <w:p w14:paraId="395BD8B7" w14:textId="77777777" w:rsidR="00AC56B1" w:rsidRDefault="00AC56B1" w:rsidP="00AC56B1">
            <w:pPr>
              <w:jc w:val="both"/>
              <w:rPr>
                <w:b/>
                <w:bCs/>
                <w:sz w:val="20"/>
                <w:szCs w:val="20"/>
              </w:rPr>
            </w:pPr>
          </w:p>
          <w:p w14:paraId="722C0789" w14:textId="77777777" w:rsidR="00AC56B1" w:rsidRDefault="00AC56B1" w:rsidP="00AC56B1">
            <w:pPr>
              <w:jc w:val="both"/>
              <w:rPr>
                <w:b/>
                <w:bCs/>
                <w:sz w:val="20"/>
                <w:szCs w:val="20"/>
              </w:rPr>
            </w:pPr>
          </w:p>
          <w:p w14:paraId="4F5D49AC" w14:textId="77777777" w:rsidR="00AC56B1" w:rsidRDefault="00AC56B1" w:rsidP="00AC56B1">
            <w:pPr>
              <w:jc w:val="both"/>
              <w:rPr>
                <w:b/>
                <w:bCs/>
                <w:sz w:val="20"/>
                <w:szCs w:val="20"/>
              </w:rPr>
            </w:pPr>
          </w:p>
          <w:p w14:paraId="59B71651" w14:textId="77777777" w:rsidR="00AC56B1" w:rsidRDefault="00AC56B1" w:rsidP="00AC56B1">
            <w:pPr>
              <w:jc w:val="both"/>
              <w:rPr>
                <w:b/>
                <w:bCs/>
                <w:sz w:val="20"/>
                <w:szCs w:val="20"/>
              </w:rPr>
            </w:pPr>
          </w:p>
          <w:p w14:paraId="2E1358BF" w14:textId="77777777" w:rsidR="00AC56B1" w:rsidRDefault="00AC56B1" w:rsidP="00AC56B1">
            <w:pPr>
              <w:jc w:val="both"/>
              <w:rPr>
                <w:b/>
                <w:bCs/>
                <w:sz w:val="20"/>
                <w:szCs w:val="20"/>
              </w:rPr>
            </w:pPr>
          </w:p>
          <w:p w14:paraId="3EE8685F" w14:textId="77777777" w:rsidR="00AC56B1" w:rsidRDefault="00AC56B1" w:rsidP="00AC56B1">
            <w:pPr>
              <w:jc w:val="both"/>
              <w:rPr>
                <w:b/>
                <w:bCs/>
                <w:sz w:val="20"/>
                <w:szCs w:val="20"/>
              </w:rPr>
            </w:pPr>
          </w:p>
          <w:p w14:paraId="09B09D4B" w14:textId="77777777" w:rsidR="00AC56B1" w:rsidRDefault="00AC56B1" w:rsidP="00AC56B1">
            <w:pPr>
              <w:jc w:val="both"/>
              <w:rPr>
                <w:b/>
                <w:bCs/>
                <w:sz w:val="20"/>
                <w:szCs w:val="20"/>
              </w:rPr>
            </w:pPr>
          </w:p>
          <w:p w14:paraId="255F253D" w14:textId="77777777" w:rsidR="00AC56B1" w:rsidRDefault="00AC56B1" w:rsidP="00AC56B1">
            <w:pPr>
              <w:jc w:val="both"/>
              <w:rPr>
                <w:b/>
                <w:bCs/>
                <w:sz w:val="20"/>
                <w:szCs w:val="20"/>
              </w:rPr>
            </w:pPr>
          </w:p>
          <w:p w14:paraId="65F42DFB" w14:textId="77777777" w:rsidR="00AC56B1" w:rsidRDefault="00AC56B1" w:rsidP="00AC56B1">
            <w:pPr>
              <w:jc w:val="both"/>
              <w:rPr>
                <w:b/>
                <w:bCs/>
                <w:sz w:val="20"/>
                <w:szCs w:val="20"/>
              </w:rPr>
            </w:pPr>
          </w:p>
          <w:p w14:paraId="6324D800" w14:textId="77777777" w:rsidR="00AC56B1" w:rsidRDefault="00AC56B1" w:rsidP="00AC56B1">
            <w:pPr>
              <w:jc w:val="both"/>
              <w:rPr>
                <w:b/>
                <w:bCs/>
                <w:sz w:val="20"/>
                <w:szCs w:val="20"/>
              </w:rPr>
            </w:pPr>
          </w:p>
          <w:p w14:paraId="0BD7E6BF" w14:textId="77777777" w:rsidR="00AC56B1" w:rsidRDefault="00AC56B1" w:rsidP="00AC56B1">
            <w:pPr>
              <w:jc w:val="both"/>
              <w:rPr>
                <w:b/>
                <w:bCs/>
                <w:sz w:val="20"/>
                <w:szCs w:val="20"/>
              </w:rPr>
            </w:pPr>
          </w:p>
          <w:p w14:paraId="64C5A5F1" w14:textId="77777777" w:rsidR="00AC56B1" w:rsidRDefault="00AC56B1" w:rsidP="00AC56B1">
            <w:pPr>
              <w:jc w:val="both"/>
              <w:rPr>
                <w:b/>
                <w:bCs/>
                <w:sz w:val="20"/>
                <w:szCs w:val="20"/>
              </w:rPr>
            </w:pPr>
          </w:p>
          <w:p w14:paraId="66FF0572" w14:textId="77777777" w:rsidR="00AC56B1" w:rsidRDefault="00AC56B1" w:rsidP="00AC56B1">
            <w:pPr>
              <w:jc w:val="both"/>
              <w:rPr>
                <w:b/>
                <w:bCs/>
                <w:sz w:val="20"/>
                <w:szCs w:val="20"/>
              </w:rPr>
            </w:pPr>
          </w:p>
          <w:p w14:paraId="47BAFF82" w14:textId="77777777" w:rsidR="00AC56B1" w:rsidRDefault="00AC56B1" w:rsidP="00AC56B1">
            <w:pPr>
              <w:jc w:val="both"/>
              <w:rPr>
                <w:b/>
                <w:bCs/>
                <w:sz w:val="20"/>
                <w:szCs w:val="20"/>
              </w:rPr>
            </w:pPr>
          </w:p>
          <w:p w14:paraId="62D4FD9B" w14:textId="77777777" w:rsidR="00AC56B1" w:rsidRDefault="00AC56B1" w:rsidP="00AC56B1">
            <w:pPr>
              <w:jc w:val="both"/>
              <w:rPr>
                <w:b/>
                <w:bCs/>
                <w:sz w:val="20"/>
                <w:szCs w:val="20"/>
              </w:rPr>
            </w:pPr>
          </w:p>
          <w:p w14:paraId="6FA78FC3" w14:textId="77777777" w:rsidR="00AC56B1" w:rsidRDefault="00AC56B1" w:rsidP="00AC56B1">
            <w:pPr>
              <w:jc w:val="both"/>
              <w:rPr>
                <w:b/>
                <w:bCs/>
                <w:sz w:val="20"/>
                <w:szCs w:val="20"/>
              </w:rPr>
            </w:pPr>
          </w:p>
          <w:p w14:paraId="4ECC6A6E" w14:textId="77777777" w:rsidR="00AC56B1" w:rsidRDefault="00AC56B1" w:rsidP="00AC56B1">
            <w:pPr>
              <w:jc w:val="both"/>
              <w:rPr>
                <w:b/>
                <w:bCs/>
                <w:sz w:val="20"/>
                <w:szCs w:val="20"/>
              </w:rPr>
            </w:pPr>
          </w:p>
          <w:p w14:paraId="30B3A84E" w14:textId="77777777" w:rsidR="00AC56B1" w:rsidRDefault="00AC56B1" w:rsidP="00AC56B1">
            <w:pPr>
              <w:jc w:val="both"/>
              <w:rPr>
                <w:b/>
                <w:bCs/>
                <w:sz w:val="20"/>
                <w:szCs w:val="20"/>
              </w:rPr>
            </w:pPr>
          </w:p>
          <w:p w14:paraId="4FC177D2" w14:textId="77777777" w:rsidR="00AC56B1" w:rsidRDefault="00AC56B1" w:rsidP="00AC56B1">
            <w:pPr>
              <w:jc w:val="both"/>
              <w:rPr>
                <w:b/>
                <w:bCs/>
                <w:sz w:val="20"/>
                <w:szCs w:val="20"/>
              </w:rPr>
            </w:pPr>
          </w:p>
          <w:p w14:paraId="4C0A71CC" w14:textId="77777777" w:rsidR="00AC56B1" w:rsidRDefault="00AC56B1" w:rsidP="00AC56B1">
            <w:pPr>
              <w:jc w:val="both"/>
              <w:rPr>
                <w:b/>
                <w:bCs/>
                <w:sz w:val="20"/>
                <w:szCs w:val="20"/>
              </w:rPr>
            </w:pPr>
          </w:p>
          <w:p w14:paraId="24451647" w14:textId="77777777" w:rsidR="00AC56B1" w:rsidRDefault="00AC56B1" w:rsidP="00AC56B1">
            <w:pPr>
              <w:jc w:val="both"/>
              <w:rPr>
                <w:b/>
                <w:bCs/>
                <w:sz w:val="20"/>
                <w:szCs w:val="20"/>
              </w:rPr>
            </w:pPr>
          </w:p>
          <w:p w14:paraId="5444CCB2" w14:textId="77777777" w:rsidR="00AC56B1" w:rsidRDefault="00AC56B1" w:rsidP="00AC56B1">
            <w:pPr>
              <w:jc w:val="both"/>
              <w:rPr>
                <w:b/>
                <w:bCs/>
                <w:sz w:val="20"/>
                <w:szCs w:val="20"/>
              </w:rPr>
            </w:pPr>
          </w:p>
          <w:p w14:paraId="00A3ADA8" w14:textId="77777777" w:rsidR="00AC56B1" w:rsidRDefault="00AC56B1" w:rsidP="00AC56B1">
            <w:pPr>
              <w:jc w:val="both"/>
              <w:rPr>
                <w:b/>
                <w:bCs/>
                <w:sz w:val="20"/>
                <w:szCs w:val="20"/>
              </w:rPr>
            </w:pPr>
          </w:p>
          <w:p w14:paraId="031EEDBB" w14:textId="77777777" w:rsidR="00AC56B1" w:rsidRDefault="00AC56B1" w:rsidP="00AC56B1">
            <w:pPr>
              <w:jc w:val="both"/>
              <w:rPr>
                <w:b/>
                <w:bCs/>
                <w:sz w:val="20"/>
                <w:szCs w:val="20"/>
              </w:rPr>
            </w:pPr>
          </w:p>
          <w:p w14:paraId="1CEB86ED" w14:textId="77777777" w:rsidR="00AC56B1" w:rsidRDefault="00AC56B1" w:rsidP="00AC56B1">
            <w:pPr>
              <w:jc w:val="both"/>
              <w:rPr>
                <w:b/>
                <w:bCs/>
                <w:sz w:val="20"/>
                <w:szCs w:val="20"/>
              </w:rPr>
            </w:pPr>
          </w:p>
          <w:p w14:paraId="34380F40" w14:textId="77777777" w:rsidR="00AC56B1" w:rsidRDefault="00AC56B1" w:rsidP="00AC56B1">
            <w:pPr>
              <w:jc w:val="both"/>
              <w:rPr>
                <w:b/>
                <w:bCs/>
                <w:sz w:val="20"/>
                <w:szCs w:val="20"/>
              </w:rPr>
            </w:pPr>
          </w:p>
          <w:p w14:paraId="56F8075C" w14:textId="77777777" w:rsidR="00AC56B1" w:rsidRDefault="00AC56B1" w:rsidP="00AC56B1">
            <w:pPr>
              <w:jc w:val="both"/>
              <w:rPr>
                <w:b/>
                <w:bCs/>
                <w:sz w:val="20"/>
                <w:szCs w:val="20"/>
              </w:rPr>
            </w:pPr>
          </w:p>
          <w:p w14:paraId="089EFDD7" w14:textId="77777777" w:rsidR="00AC56B1" w:rsidRDefault="00AC56B1" w:rsidP="00AC56B1">
            <w:pPr>
              <w:jc w:val="both"/>
              <w:rPr>
                <w:b/>
                <w:bCs/>
                <w:sz w:val="20"/>
                <w:szCs w:val="20"/>
              </w:rPr>
            </w:pPr>
          </w:p>
          <w:p w14:paraId="0F475A8B" w14:textId="77777777" w:rsidR="00AC56B1" w:rsidRDefault="00AC56B1" w:rsidP="00AC56B1">
            <w:pPr>
              <w:jc w:val="both"/>
              <w:rPr>
                <w:b/>
                <w:bCs/>
                <w:sz w:val="20"/>
                <w:szCs w:val="20"/>
              </w:rPr>
            </w:pPr>
          </w:p>
          <w:p w14:paraId="44ADC270" w14:textId="77777777" w:rsidR="00AC56B1" w:rsidRDefault="00AC56B1" w:rsidP="00AC56B1">
            <w:pPr>
              <w:jc w:val="both"/>
              <w:rPr>
                <w:b/>
                <w:bCs/>
                <w:sz w:val="20"/>
                <w:szCs w:val="20"/>
              </w:rPr>
            </w:pPr>
          </w:p>
          <w:p w14:paraId="4C7305E8" w14:textId="77777777" w:rsidR="00AC56B1" w:rsidRDefault="00AC56B1" w:rsidP="00AC56B1">
            <w:pPr>
              <w:jc w:val="both"/>
              <w:rPr>
                <w:b/>
                <w:bCs/>
                <w:sz w:val="20"/>
                <w:szCs w:val="20"/>
              </w:rPr>
            </w:pPr>
          </w:p>
          <w:p w14:paraId="38814D8E" w14:textId="77777777" w:rsidR="00AC56B1" w:rsidRDefault="00AC56B1" w:rsidP="00AC56B1">
            <w:pPr>
              <w:jc w:val="both"/>
              <w:rPr>
                <w:b/>
                <w:bCs/>
                <w:sz w:val="20"/>
                <w:szCs w:val="20"/>
              </w:rPr>
            </w:pPr>
          </w:p>
          <w:p w14:paraId="4DC1D987" w14:textId="77777777" w:rsidR="00AC56B1" w:rsidRDefault="00AC56B1" w:rsidP="00AC56B1">
            <w:pPr>
              <w:jc w:val="both"/>
              <w:rPr>
                <w:b/>
                <w:bCs/>
                <w:sz w:val="20"/>
                <w:szCs w:val="20"/>
              </w:rPr>
            </w:pPr>
          </w:p>
          <w:p w14:paraId="71BE4752" w14:textId="77777777" w:rsidR="00AC56B1" w:rsidRDefault="00AC56B1" w:rsidP="00AC56B1">
            <w:pPr>
              <w:jc w:val="both"/>
              <w:rPr>
                <w:b/>
                <w:bCs/>
                <w:sz w:val="20"/>
                <w:szCs w:val="20"/>
              </w:rPr>
            </w:pPr>
          </w:p>
          <w:p w14:paraId="74FAF22D" w14:textId="77777777" w:rsidR="00AC56B1" w:rsidRDefault="00AC56B1" w:rsidP="00AC56B1">
            <w:pPr>
              <w:jc w:val="both"/>
              <w:rPr>
                <w:b/>
                <w:bCs/>
                <w:sz w:val="20"/>
                <w:szCs w:val="20"/>
              </w:rPr>
            </w:pPr>
          </w:p>
          <w:p w14:paraId="06FE0B65" w14:textId="77777777" w:rsidR="00AC56B1" w:rsidRDefault="00AC56B1" w:rsidP="00AC56B1">
            <w:pPr>
              <w:jc w:val="both"/>
              <w:rPr>
                <w:b/>
                <w:bCs/>
                <w:sz w:val="20"/>
                <w:szCs w:val="20"/>
              </w:rPr>
            </w:pPr>
          </w:p>
          <w:p w14:paraId="58193251" w14:textId="77777777" w:rsidR="00AC56B1" w:rsidRDefault="00AC56B1" w:rsidP="00AC56B1">
            <w:pPr>
              <w:jc w:val="both"/>
              <w:rPr>
                <w:b/>
                <w:bCs/>
                <w:sz w:val="20"/>
                <w:szCs w:val="20"/>
              </w:rPr>
            </w:pPr>
          </w:p>
          <w:p w14:paraId="3CBE89A0" w14:textId="77777777" w:rsidR="00AC56B1" w:rsidRDefault="00AC56B1" w:rsidP="00AC56B1">
            <w:pPr>
              <w:jc w:val="both"/>
              <w:rPr>
                <w:b/>
                <w:bCs/>
                <w:sz w:val="20"/>
                <w:szCs w:val="20"/>
              </w:rPr>
            </w:pPr>
          </w:p>
          <w:p w14:paraId="01E835D0" w14:textId="77777777" w:rsidR="00AC56B1" w:rsidRDefault="00AC56B1" w:rsidP="00AC56B1">
            <w:pPr>
              <w:jc w:val="both"/>
              <w:rPr>
                <w:b/>
                <w:bCs/>
                <w:sz w:val="20"/>
                <w:szCs w:val="20"/>
              </w:rPr>
            </w:pPr>
          </w:p>
          <w:p w14:paraId="7662B31D" w14:textId="77777777" w:rsidR="00AC56B1" w:rsidRDefault="00AC56B1" w:rsidP="00AC56B1">
            <w:pPr>
              <w:jc w:val="both"/>
              <w:rPr>
                <w:b/>
                <w:bCs/>
                <w:sz w:val="20"/>
                <w:szCs w:val="20"/>
              </w:rPr>
            </w:pPr>
          </w:p>
          <w:p w14:paraId="62B2C140" w14:textId="77777777" w:rsidR="00AC56B1" w:rsidRDefault="00AC56B1" w:rsidP="00AC56B1">
            <w:pPr>
              <w:jc w:val="both"/>
              <w:rPr>
                <w:b/>
                <w:bCs/>
                <w:sz w:val="20"/>
                <w:szCs w:val="20"/>
              </w:rPr>
            </w:pPr>
          </w:p>
          <w:p w14:paraId="423A7BD2" w14:textId="77777777" w:rsidR="00AC56B1" w:rsidRDefault="00AC56B1" w:rsidP="00AC56B1">
            <w:pPr>
              <w:jc w:val="both"/>
              <w:rPr>
                <w:b/>
                <w:bCs/>
                <w:sz w:val="20"/>
                <w:szCs w:val="20"/>
              </w:rPr>
            </w:pPr>
          </w:p>
          <w:p w14:paraId="01E88B74" w14:textId="77777777" w:rsidR="00AC56B1" w:rsidRDefault="00AC56B1" w:rsidP="00AC56B1">
            <w:pPr>
              <w:jc w:val="both"/>
              <w:rPr>
                <w:b/>
                <w:bCs/>
                <w:sz w:val="20"/>
                <w:szCs w:val="20"/>
              </w:rPr>
            </w:pPr>
          </w:p>
          <w:p w14:paraId="51866A80" w14:textId="77777777" w:rsidR="00AC56B1" w:rsidRDefault="00AC56B1" w:rsidP="00AC56B1">
            <w:pPr>
              <w:jc w:val="both"/>
              <w:rPr>
                <w:b/>
                <w:bCs/>
                <w:sz w:val="20"/>
                <w:szCs w:val="20"/>
              </w:rPr>
            </w:pPr>
          </w:p>
          <w:p w14:paraId="0CBD9183" w14:textId="77777777" w:rsidR="00AC56B1" w:rsidRDefault="00AC56B1" w:rsidP="00AC56B1">
            <w:pPr>
              <w:jc w:val="both"/>
              <w:rPr>
                <w:b/>
                <w:bCs/>
                <w:sz w:val="20"/>
                <w:szCs w:val="20"/>
              </w:rPr>
            </w:pPr>
          </w:p>
          <w:p w14:paraId="678969C0" w14:textId="77777777" w:rsidR="00AC56B1" w:rsidRDefault="00AC56B1" w:rsidP="00AC56B1">
            <w:pPr>
              <w:jc w:val="both"/>
              <w:rPr>
                <w:b/>
                <w:bCs/>
                <w:sz w:val="20"/>
                <w:szCs w:val="20"/>
              </w:rPr>
            </w:pPr>
          </w:p>
          <w:p w14:paraId="3CDFB409" w14:textId="77777777" w:rsidR="00AC56B1" w:rsidRDefault="00AC56B1" w:rsidP="00AC56B1">
            <w:pPr>
              <w:jc w:val="both"/>
              <w:rPr>
                <w:b/>
                <w:bCs/>
                <w:sz w:val="20"/>
                <w:szCs w:val="20"/>
              </w:rPr>
            </w:pPr>
          </w:p>
          <w:p w14:paraId="482ED78B" w14:textId="77777777" w:rsidR="00AC56B1" w:rsidRDefault="00AC56B1" w:rsidP="00AC56B1">
            <w:pPr>
              <w:jc w:val="both"/>
              <w:rPr>
                <w:b/>
                <w:bCs/>
                <w:sz w:val="20"/>
                <w:szCs w:val="20"/>
              </w:rPr>
            </w:pPr>
          </w:p>
          <w:p w14:paraId="2397184B" w14:textId="77777777" w:rsidR="00AC56B1" w:rsidRDefault="00AC56B1" w:rsidP="00AC56B1">
            <w:pPr>
              <w:jc w:val="both"/>
              <w:rPr>
                <w:b/>
                <w:bCs/>
                <w:sz w:val="20"/>
                <w:szCs w:val="20"/>
              </w:rPr>
            </w:pPr>
          </w:p>
          <w:p w14:paraId="672ACEFF" w14:textId="77777777" w:rsidR="00AC56B1" w:rsidRDefault="00AC56B1" w:rsidP="00AC56B1">
            <w:pPr>
              <w:jc w:val="both"/>
              <w:rPr>
                <w:b/>
                <w:bCs/>
                <w:sz w:val="20"/>
                <w:szCs w:val="20"/>
              </w:rPr>
            </w:pPr>
          </w:p>
          <w:p w14:paraId="6224754B" w14:textId="77777777" w:rsidR="00AC56B1" w:rsidRDefault="00AC56B1" w:rsidP="00AC56B1">
            <w:pPr>
              <w:jc w:val="both"/>
              <w:rPr>
                <w:b/>
                <w:bCs/>
                <w:sz w:val="20"/>
                <w:szCs w:val="20"/>
              </w:rPr>
            </w:pPr>
          </w:p>
          <w:p w14:paraId="4F48DB77" w14:textId="77777777" w:rsidR="00AC56B1" w:rsidRDefault="00AC56B1" w:rsidP="00AC56B1">
            <w:pPr>
              <w:jc w:val="both"/>
              <w:rPr>
                <w:b/>
                <w:bCs/>
                <w:sz w:val="20"/>
                <w:szCs w:val="20"/>
              </w:rPr>
            </w:pPr>
          </w:p>
          <w:p w14:paraId="75CC5F46" w14:textId="77777777" w:rsidR="00AC56B1" w:rsidRDefault="00AC56B1" w:rsidP="00AC56B1">
            <w:pPr>
              <w:jc w:val="both"/>
              <w:rPr>
                <w:b/>
                <w:bCs/>
                <w:sz w:val="20"/>
                <w:szCs w:val="20"/>
              </w:rPr>
            </w:pPr>
          </w:p>
          <w:p w14:paraId="2BF28559" w14:textId="77777777" w:rsidR="00AC56B1" w:rsidRDefault="00AC56B1" w:rsidP="00AC56B1">
            <w:pPr>
              <w:jc w:val="both"/>
              <w:rPr>
                <w:b/>
                <w:bCs/>
                <w:sz w:val="20"/>
                <w:szCs w:val="20"/>
              </w:rPr>
            </w:pPr>
          </w:p>
          <w:p w14:paraId="1B83D280" w14:textId="77777777" w:rsidR="00AC56B1" w:rsidRDefault="00AC56B1" w:rsidP="00AC56B1">
            <w:pPr>
              <w:jc w:val="both"/>
              <w:rPr>
                <w:b/>
                <w:bCs/>
                <w:sz w:val="20"/>
                <w:szCs w:val="20"/>
              </w:rPr>
            </w:pPr>
          </w:p>
          <w:p w14:paraId="4E09ECB9" w14:textId="77777777" w:rsidR="00AC56B1" w:rsidRDefault="00AC56B1" w:rsidP="00AC56B1">
            <w:pPr>
              <w:jc w:val="both"/>
              <w:rPr>
                <w:b/>
                <w:bCs/>
                <w:sz w:val="20"/>
                <w:szCs w:val="20"/>
              </w:rPr>
            </w:pPr>
          </w:p>
          <w:p w14:paraId="2A374175" w14:textId="77777777" w:rsidR="00AC56B1" w:rsidRDefault="00AC56B1" w:rsidP="00AC56B1">
            <w:pPr>
              <w:jc w:val="both"/>
              <w:rPr>
                <w:b/>
                <w:bCs/>
                <w:sz w:val="20"/>
                <w:szCs w:val="20"/>
              </w:rPr>
            </w:pPr>
          </w:p>
          <w:p w14:paraId="64F23CF4" w14:textId="77777777" w:rsidR="00AC56B1" w:rsidRDefault="00AC56B1" w:rsidP="00AC56B1">
            <w:pPr>
              <w:jc w:val="both"/>
              <w:rPr>
                <w:b/>
                <w:bCs/>
                <w:sz w:val="20"/>
                <w:szCs w:val="20"/>
              </w:rPr>
            </w:pPr>
          </w:p>
          <w:p w14:paraId="2F5A1233" w14:textId="77777777" w:rsidR="00AC56B1" w:rsidRDefault="00AC56B1" w:rsidP="00AC56B1">
            <w:pPr>
              <w:jc w:val="both"/>
              <w:rPr>
                <w:b/>
                <w:bCs/>
                <w:sz w:val="20"/>
                <w:szCs w:val="20"/>
              </w:rPr>
            </w:pPr>
          </w:p>
          <w:p w14:paraId="16A1D711" w14:textId="77777777" w:rsidR="00AC56B1" w:rsidRDefault="00AC56B1" w:rsidP="00AC56B1">
            <w:pPr>
              <w:jc w:val="both"/>
              <w:rPr>
                <w:b/>
                <w:bCs/>
                <w:sz w:val="20"/>
                <w:szCs w:val="20"/>
              </w:rPr>
            </w:pPr>
          </w:p>
          <w:p w14:paraId="5CDC4A14" w14:textId="77777777" w:rsidR="00AC56B1" w:rsidRDefault="00AC56B1" w:rsidP="00AC56B1">
            <w:pPr>
              <w:jc w:val="both"/>
              <w:rPr>
                <w:b/>
                <w:bCs/>
                <w:sz w:val="20"/>
                <w:szCs w:val="20"/>
              </w:rPr>
            </w:pPr>
          </w:p>
          <w:p w14:paraId="10131945" w14:textId="77777777" w:rsidR="00AC56B1" w:rsidRDefault="00AC56B1" w:rsidP="00AC56B1">
            <w:pPr>
              <w:jc w:val="both"/>
              <w:rPr>
                <w:b/>
                <w:bCs/>
                <w:sz w:val="20"/>
                <w:szCs w:val="20"/>
              </w:rPr>
            </w:pPr>
          </w:p>
          <w:p w14:paraId="40050B6C" w14:textId="77777777" w:rsidR="00AC56B1" w:rsidRDefault="00AC56B1" w:rsidP="00AC56B1">
            <w:pPr>
              <w:jc w:val="both"/>
              <w:rPr>
                <w:b/>
                <w:bCs/>
                <w:sz w:val="20"/>
                <w:szCs w:val="20"/>
              </w:rPr>
            </w:pPr>
          </w:p>
          <w:p w14:paraId="77A47FF3" w14:textId="77777777" w:rsidR="00AC56B1" w:rsidRDefault="00AC56B1" w:rsidP="00AC56B1">
            <w:pPr>
              <w:jc w:val="both"/>
              <w:rPr>
                <w:b/>
                <w:bCs/>
                <w:sz w:val="20"/>
                <w:szCs w:val="20"/>
              </w:rPr>
            </w:pPr>
          </w:p>
          <w:p w14:paraId="71F6593E" w14:textId="77777777" w:rsidR="00AC56B1" w:rsidRDefault="00AC56B1" w:rsidP="00AC56B1">
            <w:pPr>
              <w:jc w:val="both"/>
              <w:rPr>
                <w:b/>
                <w:bCs/>
                <w:sz w:val="20"/>
                <w:szCs w:val="20"/>
              </w:rPr>
            </w:pPr>
          </w:p>
          <w:p w14:paraId="000E4EF6" w14:textId="77777777" w:rsidR="00AC56B1" w:rsidRDefault="00AC56B1" w:rsidP="00AC56B1">
            <w:pPr>
              <w:jc w:val="both"/>
              <w:rPr>
                <w:b/>
                <w:bCs/>
                <w:sz w:val="20"/>
                <w:szCs w:val="20"/>
              </w:rPr>
            </w:pPr>
          </w:p>
          <w:p w14:paraId="26178A5B" w14:textId="77777777" w:rsidR="00AC56B1" w:rsidRDefault="00AC56B1" w:rsidP="00AC56B1">
            <w:pPr>
              <w:jc w:val="both"/>
              <w:rPr>
                <w:b/>
                <w:bCs/>
                <w:sz w:val="20"/>
                <w:szCs w:val="20"/>
              </w:rPr>
            </w:pPr>
          </w:p>
          <w:p w14:paraId="210C954F" w14:textId="77777777" w:rsidR="00AC56B1" w:rsidRDefault="00AC56B1" w:rsidP="00AC56B1">
            <w:pPr>
              <w:jc w:val="both"/>
              <w:rPr>
                <w:b/>
                <w:bCs/>
                <w:sz w:val="20"/>
                <w:szCs w:val="20"/>
              </w:rPr>
            </w:pPr>
          </w:p>
          <w:p w14:paraId="7F952C6E" w14:textId="77777777" w:rsidR="00AC56B1" w:rsidRDefault="00AC56B1" w:rsidP="00AC56B1">
            <w:pPr>
              <w:jc w:val="both"/>
              <w:rPr>
                <w:b/>
                <w:bCs/>
                <w:sz w:val="20"/>
                <w:szCs w:val="20"/>
              </w:rPr>
            </w:pPr>
          </w:p>
          <w:p w14:paraId="75E0FF9B" w14:textId="77777777" w:rsidR="00AC56B1" w:rsidRDefault="00AC56B1" w:rsidP="00AC56B1">
            <w:pPr>
              <w:jc w:val="both"/>
              <w:rPr>
                <w:b/>
                <w:bCs/>
                <w:sz w:val="20"/>
                <w:szCs w:val="20"/>
              </w:rPr>
            </w:pPr>
          </w:p>
          <w:p w14:paraId="42B11DAF" w14:textId="77777777" w:rsidR="00AC56B1" w:rsidRDefault="00AC56B1" w:rsidP="00AC56B1">
            <w:pPr>
              <w:jc w:val="both"/>
              <w:rPr>
                <w:b/>
                <w:bCs/>
                <w:sz w:val="20"/>
                <w:szCs w:val="20"/>
              </w:rPr>
            </w:pPr>
          </w:p>
          <w:p w14:paraId="089374EF" w14:textId="77777777" w:rsidR="00AC56B1" w:rsidRDefault="00AC56B1" w:rsidP="00AC56B1">
            <w:pPr>
              <w:jc w:val="both"/>
              <w:rPr>
                <w:b/>
                <w:bCs/>
                <w:sz w:val="20"/>
                <w:szCs w:val="20"/>
              </w:rPr>
            </w:pPr>
          </w:p>
          <w:p w14:paraId="51AC5B4F" w14:textId="77777777" w:rsidR="00AC56B1" w:rsidRDefault="00AC56B1" w:rsidP="00AC56B1">
            <w:pPr>
              <w:jc w:val="both"/>
              <w:rPr>
                <w:b/>
                <w:bCs/>
                <w:sz w:val="20"/>
                <w:szCs w:val="20"/>
              </w:rPr>
            </w:pPr>
          </w:p>
          <w:p w14:paraId="657357FF" w14:textId="77777777" w:rsidR="00AC56B1" w:rsidRDefault="00AC56B1" w:rsidP="00AC56B1">
            <w:pPr>
              <w:jc w:val="both"/>
              <w:rPr>
                <w:b/>
                <w:bCs/>
                <w:sz w:val="20"/>
                <w:szCs w:val="20"/>
              </w:rPr>
            </w:pPr>
          </w:p>
          <w:p w14:paraId="4B517C69" w14:textId="77777777" w:rsidR="00AC56B1" w:rsidRDefault="00AC56B1" w:rsidP="00AC56B1">
            <w:pPr>
              <w:jc w:val="both"/>
              <w:rPr>
                <w:b/>
                <w:bCs/>
                <w:sz w:val="20"/>
                <w:szCs w:val="20"/>
              </w:rPr>
            </w:pPr>
          </w:p>
          <w:p w14:paraId="03A621CC" w14:textId="77777777" w:rsidR="00AC56B1" w:rsidRDefault="00AC56B1" w:rsidP="00AC56B1">
            <w:pPr>
              <w:jc w:val="both"/>
              <w:rPr>
                <w:b/>
                <w:bCs/>
                <w:sz w:val="20"/>
                <w:szCs w:val="20"/>
              </w:rPr>
            </w:pPr>
          </w:p>
          <w:p w14:paraId="0AE30F47" w14:textId="77777777" w:rsidR="00AC56B1" w:rsidRDefault="00AC56B1" w:rsidP="00AC56B1">
            <w:pPr>
              <w:jc w:val="both"/>
              <w:rPr>
                <w:b/>
                <w:bCs/>
                <w:sz w:val="20"/>
                <w:szCs w:val="20"/>
              </w:rPr>
            </w:pPr>
          </w:p>
          <w:p w14:paraId="48B02C6B" w14:textId="77777777" w:rsidR="00AC56B1" w:rsidRDefault="00AC56B1" w:rsidP="00AC56B1">
            <w:pPr>
              <w:jc w:val="both"/>
              <w:rPr>
                <w:b/>
                <w:bCs/>
                <w:sz w:val="20"/>
                <w:szCs w:val="20"/>
              </w:rPr>
            </w:pPr>
          </w:p>
          <w:p w14:paraId="37370450" w14:textId="77777777" w:rsidR="00AC56B1" w:rsidRDefault="00AC56B1" w:rsidP="00AC56B1">
            <w:pPr>
              <w:jc w:val="both"/>
              <w:rPr>
                <w:b/>
                <w:bCs/>
                <w:sz w:val="20"/>
                <w:szCs w:val="20"/>
              </w:rPr>
            </w:pPr>
          </w:p>
          <w:p w14:paraId="161F7D1A" w14:textId="77777777" w:rsidR="00AC56B1" w:rsidRDefault="00AC56B1" w:rsidP="00AC56B1">
            <w:pPr>
              <w:jc w:val="both"/>
              <w:rPr>
                <w:b/>
                <w:bCs/>
                <w:sz w:val="20"/>
                <w:szCs w:val="20"/>
              </w:rPr>
            </w:pPr>
          </w:p>
          <w:p w14:paraId="4AF14811" w14:textId="77777777" w:rsidR="00AC56B1" w:rsidRDefault="00AC56B1" w:rsidP="00AC56B1">
            <w:pPr>
              <w:jc w:val="both"/>
              <w:rPr>
                <w:b/>
                <w:bCs/>
                <w:sz w:val="20"/>
                <w:szCs w:val="20"/>
              </w:rPr>
            </w:pPr>
          </w:p>
          <w:p w14:paraId="6940AE2F" w14:textId="77777777" w:rsidR="00AC56B1" w:rsidRDefault="00AC56B1" w:rsidP="00AC56B1">
            <w:pPr>
              <w:jc w:val="both"/>
              <w:rPr>
                <w:b/>
                <w:bCs/>
                <w:sz w:val="20"/>
                <w:szCs w:val="20"/>
              </w:rPr>
            </w:pPr>
          </w:p>
          <w:p w14:paraId="20517D33" w14:textId="77777777" w:rsidR="00AC56B1" w:rsidRDefault="00AC56B1" w:rsidP="00AC56B1">
            <w:pPr>
              <w:jc w:val="both"/>
              <w:rPr>
                <w:b/>
                <w:bCs/>
                <w:sz w:val="20"/>
                <w:szCs w:val="20"/>
              </w:rPr>
            </w:pPr>
          </w:p>
          <w:p w14:paraId="47FAD907" w14:textId="77777777" w:rsidR="00AC56B1" w:rsidRDefault="00AC56B1" w:rsidP="00AC56B1">
            <w:pPr>
              <w:jc w:val="both"/>
              <w:rPr>
                <w:b/>
                <w:bCs/>
                <w:sz w:val="20"/>
                <w:szCs w:val="20"/>
              </w:rPr>
            </w:pPr>
          </w:p>
          <w:p w14:paraId="1D4A26B5" w14:textId="77777777" w:rsidR="00AC56B1" w:rsidRDefault="00AC56B1" w:rsidP="00AC56B1">
            <w:pPr>
              <w:jc w:val="both"/>
              <w:rPr>
                <w:b/>
                <w:bCs/>
                <w:sz w:val="20"/>
                <w:szCs w:val="20"/>
              </w:rPr>
            </w:pPr>
          </w:p>
          <w:p w14:paraId="795EA384" w14:textId="77777777" w:rsidR="00AC56B1" w:rsidRDefault="00AC56B1" w:rsidP="00AC56B1">
            <w:pPr>
              <w:jc w:val="both"/>
              <w:rPr>
                <w:b/>
                <w:bCs/>
                <w:sz w:val="20"/>
                <w:szCs w:val="20"/>
              </w:rPr>
            </w:pPr>
          </w:p>
          <w:p w14:paraId="1964BDE3" w14:textId="77777777" w:rsidR="00AC56B1" w:rsidRDefault="00AC56B1" w:rsidP="00AC56B1">
            <w:pPr>
              <w:jc w:val="both"/>
              <w:rPr>
                <w:b/>
                <w:bCs/>
                <w:sz w:val="20"/>
                <w:szCs w:val="20"/>
              </w:rPr>
            </w:pPr>
          </w:p>
          <w:p w14:paraId="3CD530A5" w14:textId="77777777" w:rsidR="00AC56B1" w:rsidRDefault="00AC56B1" w:rsidP="00AC56B1">
            <w:pPr>
              <w:jc w:val="both"/>
              <w:rPr>
                <w:b/>
                <w:bCs/>
                <w:sz w:val="20"/>
                <w:szCs w:val="20"/>
              </w:rPr>
            </w:pPr>
          </w:p>
          <w:p w14:paraId="046FF615" w14:textId="77777777" w:rsidR="00AC56B1" w:rsidRDefault="00AC56B1" w:rsidP="00AC56B1">
            <w:pPr>
              <w:jc w:val="both"/>
              <w:rPr>
                <w:b/>
                <w:bCs/>
                <w:sz w:val="20"/>
                <w:szCs w:val="20"/>
              </w:rPr>
            </w:pPr>
          </w:p>
          <w:p w14:paraId="7680D025" w14:textId="77777777" w:rsidR="00AC56B1" w:rsidRDefault="00AC56B1" w:rsidP="00AC56B1">
            <w:pPr>
              <w:jc w:val="both"/>
              <w:rPr>
                <w:b/>
                <w:bCs/>
                <w:sz w:val="20"/>
                <w:szCs w:val="20"/>
              </w:rPr>
            </w:pPr>
          </w:p>
          <w:p w14:paraId="042F1206" w14:textId="77777777" w:rsidR="00AC56B1" w:rsidRDefault="00AC56B1" w:rsidP="00AC56B1">
            <w:pPr>
              <w:jc w:val="both"/>
              <w:rPr>
                <w:b/>
                <w:bCs/>
                <w:sz w:val="20"/>
                <w:szCs w:val="20"/>
              </w:rPr>
            </w:pPr>
          </w:p>
          <w:p w14:paraId="6D86F91F" w14:textId="77777777" w:rsidR="00AC56B1" w:rsidRDefault="00AC56B1" w:rsidP="00AC56B1">
            <w:pPr>
              <w:jc w:val="both"/>
              <w:rPr>
                <w:b/>
                <w:bCs/>
                <w:sz w:val="20"/>
                <w:szCs w:val="20"/>
              </w:rPr>
            </w:pPr>
          </w:p>
          <w:p w14:paraId="76816AB1" w14:textId="77777777" w:rsidR="00AC56B1" w:rsidRDefault="00AC56B1" w:rsidP="00AC56B1">
            <w:pPr>
              <w:jc w:val="both"/>
              <w:rPr>
                <w:b/>
                <w:bCs/>
                <w:sz w:val="20"/>
                <w:szCs w:val="20"/>
              </w:rPr>
            </w:pPr>
          </w:p>
          <w:p w14:paraId="7F7DF9CD" w14:textId="77777777" w:rsidR="00AC56B1" w:rsidRDefault="00AC56B1" w:rsidP="00AC56B1">
            <w:pPr>
              <w:jc w:val="both"/>
              <w:rPr>
                <w:b/>
                <w:bCs/>
                <w:sz w:val="20"/>
                <w:szCs w:val="20"/>
              </w:rPr>
            </w:pPr>
          </w:p>
          <w:p w14:paraId="595DF449" w14:textId="77777777" w:rsidR="00AC56B1" w:rsidRDefault="00AC56B1" w:rsidP="00AC56B1">
            <w:pPr>
              <w:jc w:val="both"/>
              <w:rPr>
                <w:b/>
                <w:bCs/>
                <w:sz w:val="20"/>
                <w:szCs w:val="20"/>
              </w:rPr>
            </w:pPr>
          </w:p>
          <w:p w14:paraId="10611D0D" w14:textId="77777777" w:rsidR="00AC56B1" w:rsidRDefault="00AC56B1" w:rsidP="00AC56B1">
            <w:pPr>
              <w:jc w:val="both"/>
              <w:rPr>
                <w:b/>
                <w:bCs/>
                <w:sz w:val="20"/>
                <w:szCs w:val="20"/>
              </w:rPr>
            </w:pPr>
          </w:p>
          <w:p w14:paraId="4FA4D2D3" w14:textId="77777777" w:rsidR="00AC56B1" w:rsidRDefault="00AC56B1" w:rsidP="00AC56B1">
            <w:pPr>
              <w:jc w:val="both"/>
              <w:rPr>
                <w:b/>
                <w:bCs/>
                <w:sz w:val="20"/>
                <w:szCs w:val="20"/>
              </w:rPr>
            </w:pPr>
          </w:p>
          <w:p w14:paraId="7BE0128B" w14:textId="77777777" w:rsidR="00AC56B1" w:rsidRDefault="00AC56B1" w:rsidP="00AC56B1">
            <w:pPr>
              <w:jc w:val="both"/>
              <w:rPr>
                <w:b/>
                <w:bCs/>
                <w:sz w:val="20"/>
                <w:szCs w:val="20"/>
              </w:rPr>
            </w:pPr>
          </w:p>
          <w:p w14:paraId="1816ADB4" w14:textId="77777777" w:rsidR="00AC56B1" w:rsidRDefault="00AC56B1" w:rsidP="00AC56B1">
            <w:pPr>
              <w:jc w:val="both"/>
              <w:rPr>
                <w:b/>
                <w:bCs/>
                <w:sz w:val="20"/>
                <w:szCs w:val="20"/>
              </w:rPr>
            </w:pPr>
          </w:p>
          <w:p w14:paraId="188C3178" w14:textId="77777777" w:rsidR="00AC56B1" w:rsidRDefault="00AC56B1" w:rsidP="00AC56B1">
            <w:pPr>
              <w:jc w:val="both"/>
              <w:rPr>
                <w:b/>
                <w:bCs/>
                <w:sz w:val="20"/>
                <w:szCs w:val="20"/>
              </w:rPr>
            </w:pPr>
          </w:p>
          <w:p w14:paraId="577A3B34" w14:textId="77777777" w:rsidR="00AC56B1" w:rsidRDefault="00AC56B1" w:rsidP="00AC56B1">
            <w:pPr>
              <w:jc w:val="both"/>
              <w:rPr>
                <w:b/>
                <w:bCs/>
                <w:sz w:val="20"/>
                <w:szCs w:val="20"/>
              </w:rPr>
            </w:pPr>
          </w:p>
          <w:p w14:paraId="743716B7" w14:textId="77777777" w:rsidR="00AC56B1" w:rsidRDefault="00AC56B1" w:rsidP="00AC56B1">
            <w:pPr>
              <w:jc w:val="both"/>
              <w:rPr>
                <w:b/>
                <w:bCs/>
                <w:sz w:val="20"/>
                <w:szCs w:val="20"/>
              </w:rPr>
            </w:pPr>
          </w:p>
          <w:p w14:paraId="4A1DD29F" w14:textId="77777777" w:rsidR="00AC56B1" w:rsidRDefault="00AC56B1" w:rsidP="00AC56B1">
            <w:pPr>
              <w:jc w:val="both"/>
              <w:rPr>
                <w:b/>
                <w:bCs/>
                <w:sz w:val="20"/>
                <w:szCs w:val="20"/>
              </w:rPr>
            </w:pPr>
          </w:p>
          <w:p w14:paraId="4CC989E2" w14:textId="77777777" w:rsidR="00AC56B1" w:rsidRDefault="00AC56B1" w:rsidP="00AC56B1">
            <w:pPr>
              <w:jc w:val="both"/>
              <w:rPr>
                <w:b/>
                <w:bCs/>
                <w:sz w:val="20"/>
                <w:szCs w:val="20"/>
              </w:rPr>
            </w:pPr>
          </w:p>
          <w:p w14:paraId="356FFE54" w14:textId="77777777" w:rsidR="00AC56B1" w:rsidRDefault="00AC56B1" w:rsidP="00AC56B1">
            <w:pPr>
              <w:jc w:val="both"/>
              <w:rPr>
                <w:b/>
                <w:bCs/>
                <w:sz w:val="20"/>
                <w:szCs w:val="20"/>
              </w:rPr>
            </w:pPr>
          </w:p>
          <w:p w14:paraId="5CEE6F70" w14:textId="77777777" w:rsidR="00AC56B1" w:rsidRDefault="00AC56B1" w:rsidP="00AC56B1">
            <w:pPr>
              <w:jc w:val="both"/>
              <w:rPr>
                <w:b/>
                <w:bCs/>
                <w:sz w:val="20"/>
                <w:szCs w:val="20"/>
              </w:rPr>
            </w:pPr>
          </w:p>
          <w:p w14:paraId="2FE7565D" w14:textId="77777777" w:rsidR="00AC56B1" w:rsidRDefault="00AC56B1" w:rsidP="00AC56B1">
            <w:pPr>
              <w:jc w:val="both"/>
              <w:rPr>
                <w:b/>
                <w:bCs/>
                <w:sz w:val="20"/>
                <w:szCs w:val="20"/>
              </w:rPr>
            </w:pPr>
          </w:p>
          <w:p w14:paraId="7EE79604" w14:textId="77777777" w:rsidR="00AC56B1" w:rsidRDefault="00AC56B1" w:rsidP="00AC56B1">
            <w:pPr>
              <w:jc w:val="both"/>
              <w:rPr>
                <w:b/>
                <w:bCs/>
                <w:sz w:val="20"/>
                <w:szCs w:val="20"/>
              </w:rPr>
            </w:pPr>
          </w:p>
          <w:p w14:paraId="7D594303" w14:textId="77777777" w:rsidR="00AC56B1" w:rsidRDefault="00AC56B1" w:rsidP="00AC56B1">
            <w:pPr>
              <w:jc w:val="both"/>
              <w:rPr>
                <w:b/>
                <w:bCs/>
                <w:sz w:val="20"/>
                <w:szCs w:val="20"/>
              </w:rPr>
            </w:pPr>
          </w:p>
          <w:p w14:paraId="3E1D7F76" w14:textId="77777777" w:rsidR="00AC56B1" w:rsidRDefault="00AC56B1" w:rsidP="00AC56B1">
            <w:pPr>
              <w:jc w:val="both"/>
              <w:rPr>
                <w:b/>
                <w:bCs/>
                <w:sz w:val="20"/>
                <w:szCs w:val="20"/>
              </w:rPr>
            </w:pPr>
          </w:p>
          <w:p w14:paraId="47671270" w14:textId="77777777" w:rsidR="00AC56B1" w:rsidRDefault="00AC56B1" w:rsidP="00AC56B1">
            <w:pPr>
              <w:jc w:val="both"/>
              <w:rPr>
                <w:b/>
                <w:bCs/>
                <w:sz w:val="20"/>
                <w:szCs w:val="20"/>
              </w:rPr>
            </w:pPr>
          </w:p>
          <w:p w14:paraId="728998CE" w14:textId="77777777" w:rsidR="00AC56B1" w:rsidRDefault="00AC56B1" w:rsidP="00AC56B1">
            <w:pPr>
              <w:jc w:val="both"/>
              <w:rPr>
                <w:b/>
                <w:bCs/>
                <w:sz w:val="20"/>
                <w:szCs w:val="20"/>
              </w:rPr>
            </w:pPr>
          </w:p>
          <w:p w14:paraId="670E1B2D" w14:textId="77777777" w:rsidR="00AC56B1" w:rsidRDefault="00AC56B1" w:rsidP="00AC56B1">
            <w:pPr>
              <w:jc w:val="both"/>
              <w:rPr>
                <w:b/>
                <w:bCs/>
                <w:sz w:val="20"/>
                <w:szCs w:val="20"/>
              </w:rPr>
            </w:pPr>
          </w:p>
          <w:p w14:paraId="54BB777A" w14:textId="77777777" w:rsidR="00AC56B1" w:rsidRDefault="00AC56B1" w:rsidP="00AC56B1">
            <w:pPr>
              <w:jc w:val="both"/>
              <w:rPr>
                <w:b/>
                <w:bCs/>
                <w:sz w:val="20"/>
                <w:szCs w:val="20"/>
              </w:rPr>
            </w:pPr>
          </w:p>
          <w:p w14:paraId="4C909305" w14:textId="77777777" w:rsidR="00AC56B1" w:rsidRDefault="00AC56B1" w:rsidP="00AC56B1">
            <w:pPr>
              <w:jc w:val="both"/>
              <w:rPr>
                <w:b/>
                <w:bCs/>
                <w:sz w:val="20"/>
                <w:szCs w:val="20"/>
              </w:rPr>
            </w:pPr>
          </w:p>
          <w:p w14:paraId="200BCB2E" w14:textId="713C1E46" w:rsidR="00AC56B1" w:rsidRDefault="00AC56B1" w:rsidP="00AC56B1">
            <w:pPr>
              <w:jc w:val="both"/>
              <w:rPr>
                <w:sz w:val="20"/>
                <w:szCs w:val="20"/>
              </w:rPr>
            </w:pPr>
          </w:p>
        </w:tc>
        <w:tc>
          <w:tcPr>
            <w:tcW w:w="2547" w:type="dxa"/>
            <w:tcBorders>
              <w:bottom w:val="nil"/>
            </w:tcBorders>
          </w:tcPr>
          <w:p w14:paraId="2B075F5A" w14:textId="77777777" w:rsidR="00AC56B1" w:rsidRDefault="00AC56B1" w:rsidP="00AC56B1">
            <w:pPr>
              <w:pStyle w:val="font-claude-response-body"/>
              <w:rPr>
                <w:b/>
                <w:bCs/>
                <w:sz w:val="20"/>
                <w:szCs w:val="20"/>
              </w:rPr>
            </w:pPr>
          </w:p>
          <w:p w14:paraId="74441264" w14:textId="77777777" w:rsidR="00AC56B1" w:rsidRDefault="00AC56B1" w:rsidP="00AC56B1">
            <w:pPr>
              <w:pStyle w:val="font-claude-response-body"/>
              <w:rPr>
                <w:b/>
                <w:bCs/>
                <w:sz w:val="20"/>
                <w:szCs w:val="20"/>
              </w:rPr>
            </w:pPr>
          </w:p>
          <w:p w14:paraId="13956AFC" w14:textId="77777777" w:rsidR="00AC56B1" w:rsidRDefault="00AC56B1" w:rsidP="00AC56B1">
            <w:pPr>
              <w:pStyle w:val="font-claude-response-body"/>
              <w:rPr>
                <w:b/>
                <w:bCs/>
                <w:sz w:val="20"/>
                <w:szCs w:val="20"/>
              </w:rPr>
            </w:pPr>
          </w:p>
          <w:p w14:paraId="418D969C" w14:textId="77777777" w:rsidR="00AC56B1" w:rsidRDefault="00AC56B1" w:rsidP="00AC56B1">
            <w:pPr>
              <w:pStyle w:val="font-claude-response-body"/>
              <w:rPr>
                <w:b/>
                <w:bCs/>
                <w:sz w:val="20"/>
                <w:szCs w:val="20"/>
              </w:rPr>
            </w:pPr>
          </w:p>
          <w:p w14:paraId="3EFFAB98" w14:textId="77777777" w:rsidR="00AC56B1" w:rsidRDefault="00AC56B1" w:rsidP="00AC56B1">
            <w:pPr>
              <w:pStyle w:val="font-claude-response-body"/>
              <w:rPr>
                <w:b/>
                <w:bCs/>
                <w:sz w:val="20"/>
                <w:szCs w:val="20"/>
              </w:rPr>
            </w:pPr>
          </w:p>
          <w:p w14:paraId="0CFCDB78" w14:textId="77777777" w:rsidR="00AC56B1" w:rsidRDefault="00AC56B1" w:rsidP="00AC56B1">
            <w:pPr>
              <w:pStyle w:val="font-claude-response-body"/>
              <w:rPr>
                <w:b/>
                <w:bCs/>
                <w:sz w:val="20"/>
                <w:szCs w:val="20"/>
              </w:rPr>
            </w:pPr>
          </w:p>
          <w:p w14:paraId="4BBEA3AC" w14:textId="77777777" w:rsidR="00AC56B1" w:rsidRDefault="00AC56B1" w:rsidP="00AC56B1">
            <w:pPr>
              <w:pStyle w:val="font-claude-response-body"/>
              <w:rPr>
                <w:b/>
                <w:bCs/>
                <w:sz w:val="20"/>
                <w:szCs w:val="20"/>
              </w:rPr>
            </w:pPr>
          </w:p>
          <w:p w14:paraId="07C3DE61" w14:textId="77777777" w:rsidR="00AC56B1" w:rsidRDefault="00AC56B1" w:rsidP="00AC56B1">
            <w:pPr>
              <w:pStyle w:val="font-claude-response-body"/>
              <w:rPr>
                <w:b/>
                <w:bCs/>
                <w:sz w:val="20"/>
                <w:szCs w:val="20"/>
              </w:rPr>
            </w:pPr>
          </w:p>
          <w:p w14:paraId="563C85C9" w14:textId="77777777" w:rsidR="00AC56B1" w:rsidRDefault="00AC56B1" w:rsidP="00AC56B1">
            <w:pPr>
              <w:pStyle w:val="font-claude-response-body"/>
              <w:rPr>
                <w:b/>
                <w:bCs/>
                <w:sz w:val="20"/>
                <w:szCs w:val="20"/>
              </w:rPr>
            </w:pPr>
          </w:p>
          <w:p w14:paraId="7D882C5A" w14:textId="77777777" w:rsidR="00AC56B1" w:rsidRDefault="00AC56B1" w:rsidP="00AC56B1">
            <w:pPr>
              <w:pStyle w:val="font-claude-response-body"/>
              <w:rPr>
                <w:b/>
                <w:bCs/>
                <w:sz w:val="20"/>
                <w:szCs w:val="20"/>
              </w:rPr>
            </w:pPr>
          </w:p>
          <w:p w14:paraId="4B94C438" w14:textId="77777777" w:rsidR="00AC56B1" w:rsidRDefault="00AC56B1" w:rsidP="00AC56B1">
            <w:pPr>
              <w:pStyle w:val="font-claude-response-body"/>
              <w:rPr>
                <w:b/>
                <w:bCs/>
                <w:sz w:val="20"/>
                <w:szCs w:val="20"/>
              </w:rPr>
            </w:pPr>
          </w:p>
          <w:p w14:paraId="0283FB1C" w14:textId="77777777" w:rsidR="00AC56B1" w:rsidRDefault="00AC56B1" w:rsidP="00AC56B1">
            <w:pPr>
              <w:pStyle w:val="font-claude-response-body"/>
              <w:rPr>
                <w:b/>
                <w:bCs/>
                <w:sz w:val="20"/>
                <w:szCs w:val="20"/>
              </w:rPr>
            </w:pPr>
          </w:p>
          <w:p w14:paraId="230D60C6" w14:textId="77777777" w:rsidR="00AC56B1" w:rsidRDefault="00AC56B1" w:rsidP="00AC56B1">
            <w:pPr>
              <w:pStyle w:val="font-claude-response-body"/>
              <w:rPr>
                <w:b/>
                <w:bCs/>
                <w:sz w:val="20"/>
                <w:szCs w:val="20"/>
              </w:rPr>
            </w:pPr>
          </w:p>
          <w:p w14:paraId="48D02C65" w14:textId="77777777" w:rsidR="00AC56B1" w:rsidRDefault="00AC56B1" w:rsidP="00AC56B1">
            <w:pPr>
              <w:pStyle w:val="font-claude-response-body"/>
              <w:rPr>
                <w:b/>
                <w:bCs/>
                <w:sz w:val="20"/>
                <w:szCs w:val="20"/>
              </w:rPr>
            </w:pPr>
          </w:p>
          <w:p w14:paraId="49550597" w14:textId="77777777" w:rsidR="00AC56B1" w:rsidRDefault="00AC56B1" w:rsidP="00AC56B1">
            <w:pPr>
              <w:pStyle w:val="font-claude-response-body"/>
              <w:rPr>
                <w:b/>
                <w:bCs/>
                <w:sz w:val="20"/>
                <w:szCs w:val="20"/>
              </w:rPr>
            </w:pPr>
          </w:p>
          <w:p w14:paraId="4EA9FC8F" w14:textId="77777777" w:rsidR="00AC56B1" w:rsidRDefault="00AC56B1" w:rsidP="00AC56B1">
            <w:pPr>
              <w:pStyle w:val="font-claude-response-body"/>
              <w:rPr>
                <w:b/>
                <w:bCs/>
                <w:sz w:val="20"/>
                <w:szCs w:val="20"/>
              </w:rPr>
            </w:pPr>
          </w:p>
          <w:p w14:paraId="55A5A74B" w14:textId="77777777" w:rsidR="00AC56B1" w:rsidRDefault="00AC56B1" w:rsidP="00AC56B1">
            <w:pPr>
              <w:pStyle w:val="font-claude-response-body"/>
              <w:rPr>
                <w:b/>
                <w:bCs/>
                <w:sz w:val="20"/>
                <w:szCs w:val="20"/>
              </w:rPr>
            </w:pPr>
          </w:p>
          <w:p w14:paraId="2B0E523C" w14:textId="77777777" w:rsidR="00AC56B1" w:rsidRDefault="00AC56B1" w:rsidP="00AC56B1">
            <w:pPr>
              <w:pStyle w:val="font-claude-response-body"/>
              <w:rPr>
                <w:b/>
                <w:bCs/>
                <w:sz w:val="20"/>
                <w:szCs w:val="20"/>
              </w:rPr>
            </w:pPr>
          </w:p>
          <w:p w14:paraId="3BC45E8C" w14:textId="77777777" w:rsidR="00AC56B1" w:rsidRDefault="00AC56B1" w:rsidP="00AC56B1">
            <w:pPr>
              <w:pStyle w:val="font-claude-response-body"/>
              <w:rPr>
                <w:b/>
                <w:bCs/>
                <w:sz w:val="20"/>
                <w:szCs w:val="20"/>
              </w:rPr>
            </w:pPr>
          </w:p>
          <w:p w14:paraId="0335C572" w14:textId="77777777" w:rsidR="00AC56B1" w:rsidRDefault="00AC56B1" w:rsidP="00AC56B1">
            <w:pPr>
              <w:pStyle w:val="font-claude-response-body"/>
              <w:rPr>
                <w:b/>
                <w:bCs/>
                <w:sz w:val="20"/>
                <w:szCs w:val="20"/>
              </w:rPr>
            </w:pPr>
          </w:p>
          <w:p w14:paraId="14B241FC" w14:textId="77777777" w:rsidR="00AC56B1" w:rsidRDefault="00AC56B1" w:rsidP="00AC56B1">
            <w:pPr>
              <w:pStyle w:val="font-claude-response-body"/>
              <w:rPr>
                <w:b/>
                <w:bCs/>
                <w:sz w:val="20"/>
                <w:szCs w:val="20"/>
              </w:rPr>
            </w:pPr>
          </w:p>
          <w:p w14:paraId="57012DAE" w14:textId="77777777" w:rsidR="00AC56B1" w:rsidRDefault="00AC56B1" w:rsidP="00AC56B1">
            <w:pPr>
              <w:pStyle w:val="font-claude-response-body"/>
              <w:rPr>
                <w:b/>
                <w:bCs/>
                <w:sz w:val="20"/>
                <w:szCs w:val="20"/>
              </w:rPr>
            </w:pPr>
          </w:p>
          <w:p w14:paraId="0432281C" w14:textId="77777777" w:rsidR="00AC56B1" w:rsidRDefault="00AC56B1" w:rsidP="00AC56B1">
            <w:pPr>
              <w:pStyle w:val="font-claude-response-body"/>
              <w:rPr>
                <w:b/>
                <w:bCs/>
                <w:sz w:val="20"/>
                <w:szCs w:val="20"/>
              </w:rPr>
            </w:pPr>
          </w:p>
          <w:p w14:paraId="1C643429" w14:textId="77777777" w:rsidR="00AC56B1" w:rsidRDefault="00AC56B1" w:rsidP="00AC56B1">
            <w:pPr>
              <w:pStyle w:val="font-claude-response-body"/>
              <w:rPr>
                <w:b/>
                <w:bCs/>
                <w:sz w:val="20"/>
                <w:szCs w:val="20"/>
              </w:rPr>
            </w:pPr>
          </w:p>
          <w:p w14:paraId="519DD172" w14:textId="77777777" w:rsidR="00AC56B1" w:rsidRDefault="00AC56B1" w:rsidP="00AC56B1">
            <w:pPr>
              <w:pStyle w:val="font-claude-response-body"/>
              <w:rPr>
                <w:b/>
                <w:bCs/>
                <w:sz w:val="20"/>
                <w:szCs w:val="20"/>
              </w:rPr>
            </w:pPr>
          </w:p>
          <w:p w14:paraId="6E83D153" w14:textId="77777777" w:rsidR="00AC56B1" w:rsidRDefault="00AC56B1" w:rsidP="00AC56B1">
            <w:pPr>
              <w:pStyle w:val="font-claude-response-body"/>
              <w:rPr>
                <w:b/>
                <w:bCs/>
                <w:sz w:val="20"/>
                <w:szCs w:val="20"/>
              </w:rPr>
            </w:pPr>
          </w:p>
          <w:p w14:paraId="3E23707C" w14:textId="77777777" w:rsidR="00AC56B1" w:rsidRDefault="00AC56B1" w:rsidP="00AC56B1">
            <w:pPr>
              <w:pStyle w:val="font-claude-response-body"/>
              <w:rPr>
                <w:b/>
                <w:bCs/>
                <w:sz w:val="20"/>
                <w:szCs w:val="20"/>
              </w:rPr>
            </w:pPr>
          </w:p>
          <w:p w14:paraId="20EFB8FB" w14:textId="77777777" w:rsidR="00AC56B1" w:rsidRDefault="00AC56B1" w:rsidP="00AC56B1">
            <w:pPr>
              <w:pStyle w:val="font-claude-response-body"/>
              <w:rPr>
                <w:b/>
                <w:bCs/>
                <w:sz w:val="20"/>
                <w:szCs w:val="20"/>
              </w:rPr>
            </w:pPr>
          </w:p>
          <w:p w14:paraId="130C30B1" w14:textId="77777777" w:rsidR="00AC56B1" w:rsidRDefault="00AC56B1" w:rsidP="00AC56B1">
            <w:pPr>
              <w:pStyle w:val="font-claude-response-body"/>
              <w:rPr>
                <w:b/>
                <w:bCs/>
                <w:sz w:val="20"/>
                <w:szCs w:val="20"/>
              </w:rPr>
            </w:pPr>
          </w:p>
          <w:p w14:paraId="0EDC493A" w14:textId="77777777" w:rsidR="00AC56B1" w:rsidRDefault="00AC56B1" w:rsidP="00AC56B1">
            <w:pPr>
              <w:pStyle w:val="font-claude-response-body"/>
              <w:rPr>
                <w:b/>
                <w:bCs/>
                <w:sz w:val="20"/>
                <w:szCs w:val="20"/>
              </w:rPr>
            </w:pPr>
          </w:p>
          <w:p w14:paraId="63C46414" w14:textId="77777777" w:rsidR="00AC56B1" w:rsidRDefault="00AC56B1" w:rsidP="00AC56B1">
            <w:pPr>
              <w:pStyle w:val="font-claude-response-body"/>
              <w:rPr>
                <w:b/>
                <w:bCs/>
                <w:sz w:val="20"/>
                <w:szCs w:val="20"/>
              </w:rPr>
            </w:pPr>
          </w:p>
          <w:p w14:paraId="3DC0C06C" w14:textId="77777777" w:rsidR="00AC56B1" w:rsidRDefault="00AC56B1" w:rsidP="00AC56B1">
            <w:pPr>
              <w:pStyle w:val="font-claude-response-body"/>
              <w:rPr>
                <w:b/>
                <w:bCs/>
                <w:sz w:val="20"/>
                <w:szCs w:val="20"/>
              </w:rPr>
            </w:pPr>
          </w:p>
          <w:p w14:paraId="4E873845" w14:textId="77777777" w:rsidR="00AC56B1" w:rsidRDefault="00AC56B1" w:rsidP="00AC56B1">
            <w:pPr>
              <w:pStyle w:val="font-claude-response-body"/>
              <w:rPr>
                <w:b/>
                <w:bCs/>
                <w:sz w:val="20"/>
                <w:szCs w:val="20"/>
              </w:rPr>
            </w:pPr>
          </w:p>
          <w:p w14:paraId="290834E7" w14:textId="77777777" w:rsidR="00AC56B1" w:rsidRDefault="00AC56B1" w:rsidP="00AC56B1">
            <w:pPr>
              <w:pStyle w:val="font-claude-response-body"/>
              <w:rPr>
                <w:b/>
                <w:bCs/>
                <w:sz w:val="20"/>
                <w:szCs w:val="20"/>
              </w:rPr>
            </w:pPr>
          </w:p>
          <w:p w14:paraId="15D91654" w14:textId="77777777" w:rsidR="00AC56B1" w:rsidRDefault="00AC56B1" w:rsidP="00AC56B1">
            <w:pPr>
              <w:pStyle w:val="font-claude-response-body"/>
              <w:rPr>
                <w:b/>
                <w:bCs/>
                <w:sz w:val="20"/>
                <w:szCs w:val="20"/>
              </w:rPr>
            </w:pPr>
          </w:p>
          <w:p w14:paraId="0C195F3D" w14:textId="77777777" w:rsidR="00AC56B1" w:rsidRDefault="00AC56B1" w:rsidP="00AC56B1">
            <w:pPr>
              <w:pStyle w:val="font-claude-response-body"/>
              <w:rPr>
                <w:b/>
                <w:bCs/>
                <w:sz w:val="20"/>
                <w:szCs w:val="20"/>
              </w:rPr>
            </w:pPr>
          </w:p>
          <w:p w14:paraId="4F82490E" w14:textId="77777777" w:rsidR="00AC56B1" w:rsidRDefault="00AC56B1" w:rsidP="00AC56B1">
            <w:pPr>
              <w:pStyle w:val="font-claude-response-body"/>
              <w:rPr>
                <w:b/>
                <w:bCs/>
                <w:sz w:val="20"/>
                <w:szCs w:val="20"/>
              </w:rPr>
            </w:pPr>
          </w:p>
          <w:p w14:paraId="3B2AD73D" w14:textId="77777777" w:rsidR="00AC56B1" w:rsidRDefault="00AC56B1" w:rsidP="00AC56B1">
            <w:pPr>
              <w:pStyle w:val="font-claude-response-body"/>
              <w:rPr>
                <w:b/>
                <w:bCs/>
                <w:sz w:val="20"/>
                <w:szCs w:val="20"/>
              </w:rPr>
            </w:pPr>
          </w:p>
          <w:p w14:paraId="306D1118" w14:textId="77777777" w:rsidR="00AC56B1" w:rsidRDefault="00AC56B1" w:rsidP="00AC56B1">
            <w:pPr>
              <w:pStyle w:val="font-claude-response-body"/>
              <w:rPr>
                <w:b/>
                <w:bCs/>
                <w:sz w:val="20"/>
                <w:szCs w:val="20"/>
              </w:rPr>
            </w:pPr>
          </w:p>
          <w:p w14:paraId="16BEF618" w14:textId="77777777" w:rsidR="00AC56B1" w:rsidRDefault="00AC56B1" w:rsidP="00AC56B1">
            <w:pPr>
              <w:pStyle w:val="font-claude-response-body"/>
              <w:rPr>
                <w:b/>
                <w:bCs/>
                <w:sz w:val="20"/>
                <w:szCs w:val="20"/>
              </w:rPr>
            </w:pPr>
          </w:p>
          <w:p w14:paraId="411960B1" w14:textId="77777777" w:rsidR="00AC56B1" w:rsidRDefault="00AC56B1" w:rsidP="00AC56B1">
            <w:pPr>
              <w:pStyle w:val="font-claude-response-body"/>
              <w:rPr>
                <w:b/>
                <w:bCs/>
                <w:sz w:val="20"/>
                <w:szCs w:val="20"/>
              </w:rPr>
            </w:pPr>
          </w:p>
          <w:p w14:paraId="4A63ABA1" w14:textId="77777777" w:rsidR="00AC56B1" w:rsidRDefault="00AC56B1" w:rsidP="00AC56B1">
            <w:pPr>
              <w:pStyle w:val="font-claude-response-body"/>
              <w:rPr>
                <w:b/>
                <w:bCs/>
                <w:sz w:val="20"/>
                <w:szCs w:val="20"/>
              </w:rPr>
            </w:pPr>
          </w:p>
          <w:p w14:paraId="05B48DBF" w14:textId="77777777" w:rsidR="00AC56B1" w:rsidRDefault="00AC56B1" w:rsidP="00AC56B1">
            <w:pPr>
              <w:pStyle w:val="font-claude-response-body"/>
              <w:rPr>
                <w:b/>
                <w:bCs/>
                <w:sz w:val="20"/>
                <w:szCs w:val="20"/>
              </w:rPr>
            </w:pPr>
          </w:p>
          <w:p w14:paraId="13B7404A" w14:textId="77777777" w:rsidR="00AC56B1" w:rsidRDefault="00AC56B1" w:rsidP="00AC56B1">
            <w:pPr>
              <w:pStyle w:val="font-claude-response-body"/>
              <w:rPr>
                <w:b/>
                <w:bCs/>
                <w:sz w:val="20"/>
                <w:szCs w:val="20"/>
              </w:rPr>
            </w:pPr>
          </w:p>
          <w:p w14:paraId="020FA3C0" w14:textId="77777777" w:rsidR="00AC56B1" w:rsidRDefault="00AC56B1" w:rsidP="00AC56B1">
            <w:pPr>
              <w:pStyle w:val="font-claude-response-body"/>
              <w:rPr>
                <w:b/>
                <w:bCs/>
                <w:sz w:val="20"/>
                <w:szCs w:val="20"/>
              </w:rPr>
            </w:pPr>
          </w:p>
          <w:p w14:paraId="6758B724" w14:textId="77777777" w:rsidR="00AC56B1" w:rsidRDefault="00AC56B1" w:rsidP="00AC56B1">
            <w:pPr>
              <w:pStyle w:val="font-claude-response-body"/>
              <w:rPr>
                <w:b/>
                <w:bCs/>
                <w:sz w:val="20"/>
                <w:szCs w:val="20"/>
              </w:rPr>
            </w:pPr>
          </w:p>
          <w:p w14:paraId="5428CE23" w14:textId="77777777" w:rsidR="00AC56B1" w:rsidRDefault="00AC56B1" w:rsidP="00AC56B1">
            <w:pPr>
              <w:pStyle w:val="font-claude-response-body"/>
              <w:rPr>
                <w:b/>
                <w:bCs/>
                <w:sz w:val="20"/>
                <w:szCs w:val="20"/>
              </w:rPr>
            </w:pPr>
          </w:p>
          <w:p w14:paraId="0519FE22" w14:textId="77777777" w:rsidR="00AC56B1" w:rsidRDefault="00AC56B1" w:rsidP="00AC56B1">
            <w:pPr>
              <w:pStyle w:val="font-claude-response-body"/>
              <w:rPr>
                <w:b/>
                <w:bCs/>
                <w:sz w:val="20"/>
                <w:szCs w:val="20"/>
              </w:rPr>
            </w:pPr>
          </w:p>
          <w:p w14:paraId="4AAACD0E" w14:textId="77777777" w:rsidR="00AC56B1" w:rsidRDefault="00AC56B1" w:rsidP="00AC56B1">
            <w:pPr>
              <w:pStyle w:val="font-claude-response-body"/>
              <w:rPr>
                <w:b/>
                <w:bCs/>
                <w:sz w:val="20"/>
                <w:szCs w:val="20"/>
              </w:rPr>
            </w:pPr>
          </w:p>
          <w:p w14:paraId="55150839" w14:textId="77777777" w:rsidR="00AC56B1" w:rsidRDefault="00AC56B1" w:rsidP="00AC56B1">
            <w:pPr>
              <w:pStyle w:val="font-claude-response-body"/>
              <w:rPr>
                <w:b/>
                <w:bCs/>
                <w:sz w:val="20"/>
                <w:szCs w:val="20"/>
              </w:rPr>
            </w:pPr>
          </w:p>
          <w:p w14:paraId="6E6EE2E5" w14:textId="77777777" w:rsidR="00AC56B1" w:rsidRDefault="00AC56B1" w:rsidP="00AC56B1">
            <w:pPr>
              <w:pStyle w:val="font-claude-response-body"/>
              <w:rPr>
                <w:b/>
                <w:bCs/>
                <w:sz w:val="20"/>
                <w:szCs w:val="20"/>
              </w:rPr>
            </w:pPr>
          </w:p>
          <w:p w14:paraId="151D5EF7" w14:textId="2F0360FB" w:rsidR="00AC56B1" w:rsidRDefault="00AC56B1" w:rsidP="00AC56B1">
            <w:pPr>
              <w:pStyle w:val="font-claude-response-body"/>
              <w:rPr>
                <w:b/>
                <w:bCs/>
                <w:sz w:val="20"/>
                <w:szCs w:val="20"/>
              </w:rPr>
            </w:pPr>
            <w:r w:rsidRPr="00152546">
              <w:rPr>
                <w:b/>
                <w:bCs/>
                <w:sz w:val="20"/>
                <w:szCs w:val="20"/>
              </w:rPr>
              <w:lastRenderedPageBreak/>
              <w:t>Poltava Oblast</w:t>
            </w:r>
          </w:p>
          <w:p w14:paraId="22D0ECB8" w14:textId="77777777" w:rsidR="00AC56B1" w:rsidRPr="00152546" w:rsidRDefault="00AC56B1" w:rsidP="00AC56B1">
            <w:pPr>
              <w:pStyle w:val="font-claude-response-body"/>
              <w:rPr>
                <w:color w:val="000000"/>
                <w:sz w:val="20"/>
                <w:szCs w:val="20"/>
              </w:rPr>
            </w:pPr>
            <w:r w:rsidRPr="00152546">
              <w:rPr>
                <w:sz w:val="20"/>
                <w:szCs w:val="20"/>
              </w:rPr>
              <w:t> </w:t>
            </w:r>
            <w:r w:rsidRPr="00152546">
              <w:rPr>
                <w:color w:val="000000"/>
                <w:sz w:val="20"/>
                <w:szCs w:val="20"/>
              </w:rPr>
              <w:t>Insufficient library funding; quality of internet coverage; power-supply interruptions. Mechanisms for addressing these issues: adopting relevant financial and technological solutions and digitalizing cultural-service provision.</w:t>
            </w:r>
          </w:p>
          <w:p w14:paraId="62F4B063" w14:textId="77777777" w:rsidR="00AC56B1" w:rsidRDefault="00AC56B1" w:rsidP="00AC56B1">
            <w:pPr>
              <w:pStyle w:val="font-claude-response-body"/>
              <w:rPr>
                <w:b/>
                <w:bCs/>
                <w:sz w:val="20"/>
                <w:szCs w:val="20"/>
              </w:rPr>
            </w:pPr>
          </w:p>
          <w:p w14:paraId="3A871962" w14:textId="77777777" w:rsidR="00AC56B1" w:rsidRDefault="00AC56B1" w:rsidP="00AC56B1">
            <w:pPr>
              <w:pStyle w:val="font-claude-response-body"/>
              <w:rPr>
                <w:b/>
                <w:bCs/>
                <w:sz w:val="20"/>
                <w:szCs w:val="20"/>
              </w:rPr>
            </w:pPr>
          </w:p>
          <w:p w14:paraId="64A59395" w14:textId="77777777" w:rsidR="00AC56B1" w:rsidRDefault="00AC56B1" w:rsidP="00AC56B1">
            <w:pPr>
              <w:pStyle w:val="font-claude-response-body"/>
              <w:rPr>
                <w:b/>
                <w:bCs/>
                <w:sz w:val="20"/>
                <w:szCs w:val="20"/>
              </w:rPr>
            </w:pPr>
          </w:p>
          <w:p w14:paraId="20B2F9D2" w14:textId="77777777" w:rsidR="00AC56B1" w:rsidRDefault="00AC56B1" w:rsidP="00AC56B1">
            <w:pPr>
              <w:pStyle w:val="font-claude-response-body"/>
              <w:rPr>
                <w:b/>
                <w:bCs/>
                <w:sz w:val="20"/>
                <w:szCs w:val="20"/>
              </w:rPr>
            </w:pPr>
          </w:p>
          <w:p w14:paraId="1E374DC6" w14:textId="77777777" w:rsidR="00AC56B1" w:rsidRDefault="00AC56B1" w:rsidP="00AC56B1">
            <w:pPr>
              <w:pStyle w:val="font-claude-response-body"/>
              <w:rPr>
                <w:b/>
                <w:bCs/>
                <w:sz w:val="20"/>
                <w:szCs w:val="20"/>
              </w:rPr>
            </w:pPr>
          </w:p>
          <w:p w14:paraId="463B044B" w14:textId="77777777" w:rsidR="00AC56B1" w:rsidRDefault="00AC56B1" w:rsidP="00AC56B1">
            <w:pPr>
              <w:pStyle w:val="font-claude-response-body"/>
              <w:rPr>
                <w:b/>
                <w:bCs/>
                <w:sz w:val="20"/>
                <w:szCs w:val="20"/>
              </w:rPr>
            </w:pPr>
          </w:p>
          <w:p w14:paraId="3AFD0037" w14:textId="77777777" w:rsidR="00AC56B1" w:rsidRDefault="00AC56B1" w:rsidP="00AC56B1">
            <w:pPr>
              <w:pStyle w:val="font-claude-response-body"/>
              <w:rPr>
                <w:b/>
                <w:bCs/>
                <w:sz w:val="20"/>
                <w:szCs w:val="20"/>
              </w:rPr>
            </w:pPr>
          </w:p>
          <w:p w14:paraId="29300FA4" w14:textId="77777777" w:rsidR="00AC56B1" w:rsidRDefault="00AC56B1" w:rsidP="00AC56B1">
            <w:pPr>
              <w:pStyle w:val="font-claude-response-body"/>
              <w:rPr>
                <w:b/>
                <w:bCs/>
                <w:sz w:val="20"/>
                <w:szCs w:val="20"/>
              </w:rPr>
            </w:pPr>
          </w:p>
          <w:p w14:paraId="05765FCB" w14:textId="77777777" w:rsidR="00AC56B1" w:rsidRDefault="00AC56B1" w:rsidP="00AC56B1">
            <w:pPr>
              <w:pStyle w:val="font-claude-response-body"/>
              <w:rPr>
                <w:b/>
                <w:bCs/>
                <w:sz w:val="20"/>
                <w:szCs w:val="20"/>
              </w:rPr>
            </w:pPr>
          </w:p>
          <w:p w14:paraId="44161128" w14:textId="33D4CAD7" w:rsidR="00AC56B1" w:rsidRDefault="00AC56B1" w:rsidP="00AC56B1">
            <w:pPr>
              <w:pStyle w:val="font-claude-response-body"/>
              <w:rPr>
                <w:b/>
                <w:bCs/>
                <w:sz w:val="20"/>
                <w:szCs w:val="20"/>
              </w:rPr>
            </w:pPr>
            <w:r w:rsidRPr="00152546">
              <w:rPr>
                <w:b/>
                <w:bCs/>
                <w:sz w:val="20"/>
                <w:szCs w:val="20"/>
              </w:rPr>
              <w:t>Sumy Oblast</w:t>
            </w:r>
          </w:p>
          <w:p w14:paraId="68ABC15B" w14:textId="77777777" w:rsidR="00AC56B1" w:rsidRDefault="00AC56B1" w:rsidP="00AC56B1">
            <w:pPr>
              <w:jc w:val="both"/>
              <w:rPr>
                <w:color w:val="000000"/>
                <w:sz w:val="20"/>
                <w:szCs w:val="20"/>
              </w:rPr>
            </w:pPr>
            <w:r w:rsidRPr="00152546">
              <w:rPr>
                <w:color w:val="000000"/>
                <w:sz w:val="20"/>
                <w:szCs w:val="20"/>
              </w:rPr>
              <w:t>163 of 495 libraries are located in areas of active or potential hostilities.</w:t>
            </w:r>
          </w:p>
          <w:p w14:paraId="638CD92A" w14:textId="77777777" w:rsidR="00AC56B1" w:rsidRDefault="00AC56B1" w:rsidP="00AC56B1">
            <w:pPr>
              <w:jc w:val="both"/>
              <w:rPr>
                <w:color w:val="000000"/>
                <w:sz w:val="20"/>
                <w:szCs w:val="20"/>
              </w:rPr>
            </w:pPr>
          </w:p>
          <w:p w14:paraId="58E6395E" w14:textId="77777777" w:rsidR="00AC56B1" w:rsidRDefault="00AC56B1" w:rsidP="00AC56B1">
            <w:pPr>
              <w:jc w:val="both"/>
              <w:rPr>
                <w:color w:val="000000"/>
                <w:sz w:val="20"/>
                <w:szCs w:val="20"/>
              </w:rPr>
            </w:pPr>
          </w:p>
          <w:p w14:paraId="0EF5B13F" w14:textId="77777777" w:rsidR="00AC56B1" w:rsidRDefault="00AC56B1" w:rsidP="00AC56B1">
            <w:pPr>
              <w:jc w:val="both"/>
              <w:rPr>
                <w:color w:val="000000"/>
                <w:sz w:val="20"/>
                <w:szCs w:val="20"/>
              </w:rPr>
            </w:pPr>
          </w:p>
          <w:p w14:paraId="6B274492" w14:textId="77777777" w:rsidR="00AC56B1" w:rsidRDefault="00AC56B1" w:rsidP="00AC56B1">
            <w:pPr>
              <w:jc w:val="both"/>
              <w:rPr>
                <w:color w:val="000000"/>
                <w:sz w:val="20"/>
                <w:szCs w:val="20"/>
              </w:rPr>
            </w:pPr>
          </w:p>
          <w:p w14:paraId="7B7E9EAB" w14:textId="77777777" w:rsidR="00AC56B1" w:rsidRDefault="00AC56B1" w:rsidP="00AC56B1">
            <w:pPr>
              <w:jc w:val="both"/>
              <w:rPr>
                <w:color w:val="000000"/>
                <w:sz w:val="20"/>
                <w:szCs w:val="20"/>
              </w:rPr>
            </w:pPr>
          </w:p>
          <w:p w14:paraId="067015A6" w14:textId="77777777" w:rsidR="00AC56B1" w:rsidRDefault="00AC56B1" w:rsidP="00AC56B1">
            <w:pPr>
              <w:jc w:val="both"/>
              <w:rPr>
                <w:color w:val="000000"/>
                <w:sz w:val="20"/>
                <w:szCs w:val="20"/>
              </w:rPr>
            </w:pPr>
          </w:p>
          <w:p w14:paraId="031F1A1A" w14:textId="77777777" w:rsidR="00AC56B1" w:rsidRDefault="00AC56B1" w:rsidP="00AC56B1">
            <w:pPr>
              <w:jc w:val="both"/>
              <w:rPr>
                <w:color w:val="000000"/>
                <w:sz w:val="20"/>
                <w:szCs w:val="20"/>
              </w:rPr>
            </w:pPr>
          </w:p>
          <w:p w14:paraId="3509010F" w14:textId="77777777" w:rsidR="00AC56B1" w:rsidRDefault="00AC56B1" w:rsidP="00AC56B1">
            <w:pPr>
              <w:jc w:val="both"/>
              <w:rPr>
                <w:color w:val="000000"/>
                <w:sz w:val="20"/>
                <w:szCs w:val="20"/>
              </w:rPr>
            </w:pPr>
          </w:p>
          <w:p w14:paraId="33B761F9" w14:textId="77777777" w:rsidR="00AC56B1" w:rsidRDefault="00AC56B1" w:rsidP="00AC56B1">
            <w:pPr>
              <w:jc w:val="both"/>
              <w:rPr>
                <w:color w:val="000000"/>
                <w:sz w:val="20"/>
                <w:szCs w:val="20"/>
              </w:rPr>
            </w:pPr>
          </w:p>
          <w:p w14:paraId="49C6F00F" w14:textId="77777777" w:rsidR="00AC56B1" w:rsidRDefault="00AC56B1" w:rsidP="00AC56B1">
            <w:pPr>
              <w:jc w:val="both"/>
              <w:rPr>
                <w:color w:val="000000"/>
                <w:sz w:val="20"/>
                <w:szCs w:val="20"/>
              </w:rPr>
            </w:pPr>
          </w:p>
          <w:p w14:paraId="0A36675A" w14:textId="77777777" w:rsidR="00AC56B1" w:rsidRDefault="00AC56B1" w:rsidP="00AC56B1">
            <w:pPr>
              <w:jc w:val="both"/>
              <w:rPr>
                <w:color w:val="000000"/>
                <w:sz w:val="20"/>
                <w:szCs w:val="20"/>
              </w:rPr>
            </w:pPr>
          </w:p>
          <w:p w14:paraId="5D8183C7" w14:textId="77777777" w:rsidR="00AC56B1" w:rsidRDefault="00AC56B1" w:rsidP="00AC56B1">
            <w:pPr>
              <w:jc w:val="both"/>
              <w:rPr>
                <w:color w:val="000000"/>
                <w:sz w:val="20"/>
                <w:szCs w:val="20"/>
              </w:rPr>
            </w:pPr>
          </w:p>
          <w:p w14:paraId="15CEB206" w14:textId="77777777" w:rsidR="00AC56B1" w:rsidRDefault="00AC56B1" w:rsidP="00AC56B1">
            <w:pPr>
              <w:jc w:val="both"/>
              <w:rPr>
                <w:color w:val="000000"/>
                <w:sz w:val="20"/>
                <w:szCs w:val="20"/>
              </w:rPr>
            </w:pPr>
          </w:p>
          <w:p w14:paraId="7D8872C8" w14:textId="77777777" w:rsidR="00AC56B1" w:rsidRDefault="00AC56B1" w:rsidP="00AC56B1">
            <w:pPr>
              <w:jc w:val="both"/>
              <w:rPr>
                <w:color w:val="000000"/>
                <w:sz w:val="20"/>
                <w:szCs w:val="20"/>
              </w:rPr>
            </w:pPr>
          </w:p>
          <w:p w14:paraId="34CE64B4" w14:textId="77777777" w:rsidR="00AC56B1" w:rsidRDefault="00AC56B1" w:rsidP="00AC56B1">
            <w:pPr>
              <w:jc w:val="both"/>
              <w:rPr>
                <w:color w:val="000000"/>
                <w:sz w:val="20"/>
                <w:szCs w:val="20"/>
              </w:rPr>
            </w:pPr>
          </w:p>
          <w:p w14:paraId="53EDD209" w14:textId="77777777" w:rsidR="00AC56B1" w:rsidRDefault="00AC56B1" w:rsidP="00AC56B1">
            <w:pPr>
              <w:jc w:val="both"/>
              <w:rPr>
                <w:color w:val="000000"/>
                <w:sz w:val="20"/>
                <w:szCs w:val="20"/>
              </w:rPr>
            </w:pPr>
          </w:p>
          <w:p w14:paraId="341C1AFF" w14:textId="77777777" w:rsidR="00AC56B1" w:rsidRDefault="00AC56B1" w:rsidP="00AC56B1">
            <w:pPr>
              <w:jc w:val="both"/>
              <w:rPr>
                <w:color w:val="000000"/>
                <w:sz w:val="20"/>
                <w:szCs w:val="20"/>
              </w:rPr>
            </w:pPr>
          </w:p>
          <w:p w14:paraId="213FC922" w14:textId="77777777" w:rsidR="00AC56B1" w:rsidRDefault="00AC56B1" w:rsidP="00AC56B1">
            <w:pPr>
              <w:jc w:val="both"/>
              <w:rPr>
                <w:color w:val="000000"/>
                <w:sz w:val="20"/>
                <w:szCs w:val="20"/>
              </w:rPr>
            </w:pPr>
          </w:p>
          <w:p w14:paraId="3E0B6904" w14:textId="77777777" w:rsidR="00AC56B1" w:rsidRDefault="00AC56B1" w:rsidP="00AC56B1">
            <w:pPr>
              <w:jc w:val="both"/>
              <w:rPr>
                <w:color w:val="000000"/>
                <w:sz w:val="20"/>
                <w:szCs w:val="20"/>
              </w:rPr>
            </w:pPr>
          </w:p>
          <w:p w14:paraId="68144C17" w14:textId="77777777" w:rsidR="00AC56B1" w:rsidRDefault="00AC56B1" w:rsidP="00AC56B1">
            <w:pPr>
              <w:jc w:val="both"/>
              <w:rPr>
                <w:color w:val="000000"/>
                <w:sz w:val="20"/>
                <w:szCs w:val="20"/>
              </w:rPr>
            </w:pPr>
          </w:p>
          <w:p w14:paraId="44F744F4" w14:textId="77777777" w:rsidR="00AC56B1" w:rsidRDefault="00AC56B1" w:rsidP="00AC56B1">
            <w:pPr>
              <w:jc w:val="both"/>
              <w:rPr>
                <w:color w:val="000000"/>
                <w:sz w:val="20"/>
                <w:szCs w:val="20"/>
              </w:rPr>
            </w:pPr>
          </w:p>
          <w:p w14:paraId="42E7922E" w14:textId="77777777" w:rsidR="00AC56B1" w:rsidRDefault="00AC56B1" w:rsidP="00AC56B1">
            <w:pPr>
              <w:jc w:val="both"/>
              <w:rPr>
                <w:color w:val="000000"/>
                <w:sz w:val="20"/>
                <w:szCs w:val="20"/>
              </w:rPr>
            </w:pPr>
          </w:p>
          <w:p w14:paraId="4D70CBA2" w14:textId="77777777" w:rsidR="00AC56B1" w:rsidRDefault="00AC56B1" w:rsidP="00AC56B1">
            <w:pPr>
              <w:jc w:val="both"/>
              <w:rPr>
                <w:color w:val="000000"/>
                <w:sz w:val="20"/>
                <w:szCs w:val="20"/>
              </w:rPr>
            </w:pPr>
          </w:p>
          <w:p w14:paraId="049E4649" w14:textId="77777777" w:rsidR="00AC56B1" w:rsidRDefault="00AC56B1" w:rsidP="00AC56B1">
            <w:pPr>
              <w:jc w:val="both"/>
              <w:rPr>
                <w:color w:val="000000"/>
                <w:sz w:val="20"/>
                <w:szCs w:val="20"/>
              </w:rPr>
            </w:pPr>
          </w:p>
          <w:p w14:paraId="27C90280" w14:textId="77777777" w:rsidR="00AC56B1" w:rsidRDefault="00AC56B1" w:rsidP="00AC56B1">
            <w:pPr>
              <w:jc w:val="both"/>
              <w:rPr>
                <w:color w:val="000000"/>
                <w:sz w:val="20"/>
                <w:szCs w:val="20"/>
              </w:rPr>
            </w:pPr>
          </w:p>
          <w:p w14:paraId="57E8D8E6" w14:textId="77777777" w:rsidR="00AC56B1" w:rsidRDefault="00AC56B1" w:rsidP="00AC56B1">
            <w:pPr>
              <w:jc w:val="both"/>
              <w:rPr>
                <w:color w:val="000000"/>
                <w:sz w:val="20"/>
                <w:szCs w:val="20"/>
              </w:rPr>
            </w:pPr>
          </w:p>
          <w:p w14:paraId="169639A0" w14:textId="77777777" w:rsidR="00AC56B1" w:rsidRDefault="00AC56B1" w:rsidP="00AC56B1">
            <w:pPr>
              <w:jc w:val="both"/>
              <w:rPr>
                <w:color w:val="000000"/>
                <w:sz w:val="20"/>
                <w:szCs w:val="20"/>
              </w:rPr>
            </w:pPr>
          </w:p>
          <w:p w14:paraId="1557722C" w14:textId="77777777" w:rsidR="00AC56B1" w:rsidRDefault="00AC56B1" w:rsidP="00AC56B1">
            <w:pPr>
              <w:jc w:val="both"/>
              <w:rPr>
                <w:color w:val="000000"/>
                <w:sz w:val="20"/>
                <w:szCs w:val="20"/>
              </w:rPr>
            </w:pPr>
          </w:p>
          <w:p w14:paraId="2C070DB2" w14:textId="77777777" w:rsidR="00AC56B1" w:rsidRDefault="00AC56B1" w:rsidP="00AC56B1">
            <w:pPr>
              <w:jc w:val="both"/>
              <w:rPr>
                <w:color w:val="000000"/>
                <w:sz w:val="20"/>
                <w:szCs w:val="20"/>
              </w:rPr>
            </w:pPr>
          </w:p>
          <w:p w14:paraId="500083D8" w14:textId="77777777" w:rsidR="00AC56B1" w:rsidRDefault="00AC56B1" w:rsidP="00AC56B1">
            <w:pPr>
              <w:jc w:val="both"/>
              <w:rPr>
                <w:color w:val="000000"/>
                <w:sz w:val="20"/>
                <w:szCs w:val="20"/>
              </w:rPr>
            </w:pPr>
          </w:p>
          <w:p w14:paraId="20750A0B" w14:textId="77777777" w:rsidR="00AC56B1" w:rsidRDefault="00AC56B1" w:rsidP="00AC56B1">
            <w:pPr>
              <w:jc w:val="both"/>
              <w:rPr>
                <w:color w:val="000000"/>
                <w:sz w:val="20"/>
                <w:szCs w:val="20"/>
              </w:rPr>
            </w:pPr>
          </w:p>
          <w:p w14:paraId="6E3BFB50" w14:textId="77777777" w:rsidR="00AC56B1" w:rsidRDefault="00AC56B1" w:rsidP="00AC56B1">
            <w:pPr>
              <w:jc w:val="both"/>
              <w:rPr>
                <w:color w:val="000000"/>
                <w:sz w:val="20"/>
                <w:szCs w:val="20"/>
              </w:rPr>
            </w:pPr>
          </w:p>
          <w:p w14:paraId="3F48EAAE" w14:textId="77777777" w:rsidR="00AC56B1" w:rsidRDefault="00AC56B1" w:rsidP="00AC56B1">
            <w:pPr>
              <w:jc w:val="both"/>
              <w:rPr>
                <w:color w:val="000000"/>
                <w:sz w:val="20"/>
                <w:szCs w:val="20"/>
              </w:rPr>
            </w:pPr>
          </w:p>
          <w:p w14:paraId="59DB7D79" w14:textId="77777777" w:rsidR="00AC56B1" w:rsidRDefault="00AC56B1" w:rsidP="00AC56B1">
            <w:pPr>
              <w:jc w:val="both"/>
              <w:rPr>
                <w:color w:val="000000"/>
                <w:sz w:val="20"/>
                <w:szCs w:val="20"/>
              </w:rPr>
            </w:pPr>
          </w:p>
          <w:p w14:paraId="6A863531" w14:textId="77777777" w:rsidR="00AC56B1" w:rsidRDefault="00AC56B1" w:rsidP="00AC56B1">
            <w:pPr>
              <w:jc w:val="both"/>
              <w:rPr>
                <w:color w:val="000000"/>
                <w:sz w:val="20"/>
                <w:szCs w:val="20"/>
              </w:rPr>
            </w:pPr>
          </w:p>
          <w:p w14:paraId="3915D7A4" w14:textId="77777777" w:rsidR="00AC56B1" w:rsidRDefault="00AC56B1" w:rsidP="00AC56B1">
            <w:pPr>
              <w:jc w:val="both"/>
              <w:rPr>
                <w:color w:val="000000"/>
                <w:sz w:val="20"/>
                <w:szCs w:val="20"/>
              </w:rPr>
            </w:pPr>
          </w:p>
          <w:p w14:paraId="5F994FFE" w14:textId="77777777" w:rsidR="00AC56B1" w:rsidRDefault="00AC56B1" w:rsidP="00AC56B1">
            <w:pPr>
              <w:jc w:val="both"/>
              <w:rPr>
                <w:color w:val="000000"/>
                <w:sz w:val="20"/>
                <w:szCs w:val="20"/>
              </w:rPr>
            </w:pPr>
          </w:p>
          <w:p w14:paraId="3BE9E89A" w14:textId="77777777" w:rsidR="00AC56B1" w:rsidRDefault="00AC56B1" w:rsidP="00AC56B1">
            <w:pPr>
              <w:jc w:val="both"/>
              <w:rPr>
                <w:color w:val="000000"/>
                <w:sz w:val="20"/>
                <w:szCs w:val="20"/>
              </w:rPr>
            </w:pPr>
          </w:p>
          <w:p w14:paraId="205DA5CC" w14:textId="77777777" w:rsidR="00AC56B1" w:rsidRDefault="00AC56B1" w:rsidP="00AC56B1">
            <w:pPr>
              <w:jc w:val="both"/>
              <w:rPr>
                <w:color w:val="000000"/>
                <w:sz w:val="20"/>
                <w:szCs w:val="20"/>
              </w:rPr>
            </w:pPr>
          </w:p>
          <w:p w14:paraId="0E0C232F" w14:textId="77777777" w:rsidR="00AC56B1" w:rsidRDefault="00AC56B1" w:rsidP="00AC56B1">
            <w:pPr>
              <w:jc w:val="both"/>
              <w:rPr>
                <w:color w:val="000000"/>
                <w:sz w:val="20"/>
                <w:szCs w:val="20"/>
              </w:rPr>
            </w:pPr>
          </w:p>
          <w:p w14:paraId="7AF4677A" w14:textId="77777777" w:rsidR="00AC56B1" w:rsidRDefault="00AC56B1" w:rsidP="00AC56B1">
            <w:pPr>
              <w:jc w:val="both"/>
              <w:rPr>
                <w:color w:val="000000"/>
                <w:sz w:val="20"/>
                <w:szCs w:val="20"/>
              </w:rPr>
            </w:pPr>
          </w:p>
          <w:p w14:paraId="6B40D9D2" w14:textId="77777777" w:rsidR="00AC56B1" w:rsidRDefault="00AC56B1" w:rsidP="00AC56B1">
            <w:pPr>
              <w:jc w:val="both"/>
              <w:rPr>
                <w:color w:val="000000"/>
                <w:sz w:val="20"/>
                <w:szCs w:val="20"/>
              </w:rPr>
            </w:pPr>
          </w:p>
          <w:p w14:paraId="0ED267FF" w14:textId="77777777" w:rsidR="00AC56B1" w:rsidRDefault="00AC56B1" w:rsidP="00AC56B1">
            <w:pPr>
              <w:jc w:val="both"/>
              <w:rPr>
                <w:color w:val="000000"/>
                <w:sz w:val="20"/>
                <w:szCs w:val="20"/>
              </w:rPr>
            </w:pPr>
          </w:p>
          <w:p w14:paraId="5CC973DF" w14:textId="77777777" w:rsidR="00AC56B1" w:rsidRDefault="00AC56B1" w:rsidP="00AC56B1">
            <w:pPr>
              <w:jc w:val="both"/>
              <w:rPr>
                <w:color w:val="000000"/>
                <w:sz w:val="20"/>
                <w:szCs w:val="20"/>
              </w:rPr>
            </w:pPr>
          </w:p>
          <w:p w14:paraId="3B378F95" w14:textId="77777777" w:rsidR="00AC56B1" w:rsidRDefault="00AC56B1" w:rsidP="00AC56B1">
            <w:pPr>
              <w:jc w:val="both"/>
              <w:rPr>
                <w:color w:val="000000"/>
                <w:sz w:val="20"/>
                <w:szCs w:val="20"/>
              </w:rPr>
            </w:pPr>
          </w:p>
          <w:p w14:paraId="629A8A1E" w14:textId="77777777" w:rsidR="00AC56B1" w:rsidRDefault="00AC56B1" w:rsidP="00AC56B1">
            <w:pPr>
              <w:jc w:val="both"/>
              <w:rPr>
                <w:color w:val="000000"/>
                <w:sz w:val="20"/>
                <w:szCs w:val="20"/>
              </w:rPr>
            </w:pPr>
          </w:p>
          <w:p w14:paraId="01FCD9F1" w14:textId="77777777" w:rsidR="00AC56B1" w:rsidRDefault="00AC56B1" w:rsidP="00AC56B1">
            <w:pPr>
              <w:jc w:val="both"/>
              <w:rPr>
                <w:color w:val="000000"/>
                <w:sz w:val="20"/>
                <w:szCs w:val="20"/>
              </w:rPr>
            </w:pPr>
          </w:p>
          <w:p w14:paraId="5C8597FC" w14:textId="77777777" w:rsidR="00AC56B1" w:rsidRDefault="00AC56B1" w:rsidP="00AC56B1">
            <w:pPr>
              <w:jc w:val="both"/>
              <w:rPr>
                <w:color w:val="000000"/>
                <w:sz w:val="20"/>
                <w:szCs w:val="20"/>
              </w:rPr>
            </w:pPr>
          </w:p>
          <w:p w14:paraId="7041E794" w14:textId="77777777" w:rsidR="00AC56B1" w:rsidRDefault="00AC56B1" w:rsidP="00AC56B1">
            <w:pPr>
              <w:jc w:val="both"/>
              <w:rPr>
                <w:color w:val="000000"/>
                <w:sz w:val="20"/>
                <w:szCs w:val="20"/>
              </w:rPr>
            </w:pPr>
          </w:p>
          <w:p w14:paraId="53FC3353" w14:textId="77777777" w:rsidR="00AC56B1" w:rsidRDefault="00AC56B1" w:rsidP="00AC56B1">
            <w:pPr>
              <w:jc w:val="both"/>
              <w:rPr>
                <w:color w:val="000000"/>
                <w:sz w:val="20"/>
                <w:szCs w:val="20"/>
              </w:rPr>
            </w:pPr>
          </w:p>
          <w:p w14:paraId="62652325" w14:textId="77777777" w:rsidR="00AC56B1" w:rsidRDefault="00AC56B1" w:rsidP="00AC56B1">
            <w:pPr>
              <w:jc w:val="both"/>
              <w:rPr>
                <w:color w:val="000000"/>
                <w:sz w:val="20"/>
                <w:szCs w:val="20"/>
              </w:rPr>
            </w:pPr>
          </w:p>
          <w:p w14:paraId="36991598" w14:textId="77777777" w:rsidR="00AC56B1" w:rsidRDefault="00AC56B1" w:rsidP="00AC56B1">
            <w:pPr>
              <w:jc w:val="both"/>
              <w:rPr>
                <w:color w:val="000000"/>
                <w:sz w:val="20"/>
                <w:szCs w:val="20"/>
              </w:rPr>
            </w:pPr>
          </w:p>
          <w:p w14:paraId="4DB03599" w14:textId="77777777" w:rsidR="00AC56B1" w:rsidRDefault="00AC56B1" w:rsidP="00AC56B1">
            <w:pPr>
              <w:jc w:val="both"/>
              <w:rPr>
                <w:color w:val="000000"/>
                <w:sz w:val="20"/>
                <w:szCs w:val="20"/>
              </w:rPr>
            </w:pPr>
          </w:p>
          <w:p w14:paraId="6657DD78" w14:textId="77777777" w:rsidR="00AC56B1" w:rsidRDefault="00AC56B1" w:rsidP="00AC56B1">
            <w:pPr>
              <w:jc w:val="both"/>
              <w:rPr>
                <w:color w:val="000000"/>
                <w:sz w:val="20"/>
                <w:szCs w:val="20"/>
              </w:rPr>
            </w:pPr>
          </w:p>
          <w:p w14:paraId="257BD558" w14:textId="77777777" w:rsidR="00AC56B1" w:rsidRDefault="00AC56B1" w:rsidP="00AC56B1">
            <w:pPr>
              <w:jc w:val="both"/>
              <w:rPr>
                <w:color w:val="000000"/>
                <w:sz w:val="20"/>
                <w:szCs w:val="20"/>
              </w:rPr>
            </w:pPr>
          </w:p>
          <w:p w14:paraId="1164D312" w14:textId="77777777" w:rsidR="00AC56B1" w:rsidRDefault="00AC56B1" w:rsidP="00AC56B1">
            <w:pPr>
              <w:jc w:val="both"/>
              <w:rPr>
                <w:color w:val="000000"/>
                <w:sz w:val="20"/>
                <w:szCs w:val="20"/>
              </w:rPr>
            </w:pPr>
          </w:p>
          <w:p w14:paraId="3F9D0E66" w14:textId="77777777" w:rsidR="00AC56B1" w:rsidRDefault="00AC56B1" w:rsidP="00AC56B1">
            <w:pPr>
              <w:jc w:val="both"/>
              <w:rPr>
                <w:color w:val="000000"/>
                <w:sz w:val="20"/>
                <w:szCs w:val="20"/>
              </w:rPr>
            </w:pPr>
          </w:p>
          <w:p w14:paraId="78C33EBD" w14:textId="77777777" w:rsidR="00AC56B1" w:rsidRDefault="00AC56B1" w:rsidP="00AC56B1">
            <w:pPr>
              <w:jc w:val="both"/>
              <w:rPr>
                <w:color w:val="000000"/>
                <w:sz w:val="20"/>
                <w:szCs w:val="20"/>
              </w:rPr>
            </w:pPr>
          </w:p>
          <w:p w14:paraId="54A4DA10" w14:textId="77777777" w:rsidR="00AC56B1" w:rsidRDefault="00AC56B1" w:rsidP="00AC56B1">
            <w:pPr>
              <w:jc w:val="both"/>
              <w:rPr>
                <w:color w:val="000000"/>
                <w:sz w:val="20"/>
                <w:szCs w:val="20"/>
              </w:rPr>
            </w:pPr>
          </w:p>
          <w:p w14:paraId="06B23F95" w14:textId="77777777" w:rsidR="00AC56B1" w:rsidRDefault="00AC56B1" w:rsidP="00AC56B1">
            <w:pPr>
              <w:jc w:val="both"/>
              <w:rPr>
                <w:color w:val="000000"/>
                <w:sz w:val="20"/>
                <w:szCs w:val="20"/>
              </w:rPr>
            </w:pPr>
          </w:p>
          <w:p w14:paraId="03306713" w14:textId="77777777" w:rsidR="00AC56B1" w:rsidRDefault="00AC56B1" w:rsidP="00AC56B1">
            <w:pPr>
              <w:jc w:val="both"/>
              <w:rPr>
                <w:color w:val="000000"/>
                <w:sz w:val="20"/>
                <w:szCs w:val="20"/>
              </w:rPr>
            </w:pPr>
          </w:p>
          <w:p w14:paraId="5398214B" w14:textId="77777777" w:rsidR="00AC56B1" w:rsidRDefault="00AC56B1" w:rsidP="00AC56B1">
            <w:pPr>
              <w:jc w:val="both"/>
              <w:rPr>
                <w:color w:val="000000"/>
                <w:sz w:val="20"/>
                <w:szCs w:val="20"/>
              </w:rPr>
            </w:pPr>
          </w:p>
          <w:p w14:paraId="1842DF15" w14:textId="77777777" w:rsidR="00AC56B1" w:rsidRDefault="00AC56B1" w:rsidP="00AC56B1">
            <w:pPr>
              <w:jc w:val="both"/>
              <w:rPr>
                <w:color w:val="000000"/>
                <w:sz w:val="20"/>
                <w:szCs w:val="20"/>
              </w:rPr>
            </w:pPr>
          </w:p>
          <w:p w14:paraId="15411417" w14:textId="77777777" w:rsidR="00AC56B1" w:rsidRDefault="00AC56B1" w:rsidP="00AC56B1">
            <w:pPr>
              <w:jc w:val="both"/>
              <w:rPr>
                <w:color w:val="000000"/>
                <w:sz w:val="20"/>
                <w:szCs w:val="20"/>
              </w:rPr>
            </w:pPr>
          </w:p>
          <w:p w14:paraId="7C39EF7F" w14:textId="77777777" w:rsidR="00AC56B1" w:rsidRDefault="00AC56B1" w:rsidP="00AC56B1">
            <w:pPr>
              <w:jc w:val="both"/>
              <w:rPr>
                <w:color w:val="000000"/>
                <w:sz w:val="20"/>
                <w:szCs w:val="20"/>
              </w:rPr>
            </w:pPr>
          </w:p>
          <w:p w14:paraId="57C81FBF" w14:textId="77777777" w:rsidR="00AC56B1" w:rsidRDefault="00AC56B1" w:rsidP="00AC56B1">
            <w:pPr>
              <w:jc w:val="both"/>
              <w:rPr>
                <w:color w:val="000000"/>
                <w:sz w:val="20"/>
                <w:szCs w:val="20"/>
              </w:rPr>
            </w:pPr>
          </w:p>
          <w:p w14:paraId="6F3396D0" w14:textId="77777777" w:rsidR="00AC56B1" w:rsidRDefault="00AC56B1" w:rsidP="00AC56B1">
            <w:pPr>
              <w:jc w:val="both"/>
              <w:rPr>
                <w:color w:val="000000"/>
                <w:sz w:val="20"/>
                <w:szCs w:val="20"/>
              </w:rPr>
            </w:pPr>
          </w:p>
          <w:p w14:paraId="58802E3E" w14:textId="77777777" w:rsidR="00AC56B1" w:rsidRDefault="00AC56B1" w:rsidP="00AC56B1">
            <w:pPr>
              <w:jc w:val="both"/>
              <w:rPr>
                <w:color w:val="000000"/>
                <w:sz w:val="20"/>
                <w:szCs w:val="20"/>
              </w:rPr>
            </w:pPr>
          </w:p>
          <w:p w14:paraId="2FD52865" w14:textId="77777777" w:rsidR="00AC56B1" w:rsidRDefault="00AC56B1" w:rsidP="00AC56B1">
            <w:pPr>
              <w:jc w:val="both"/>
              <w:rPr>
                <w:color w:val="000000"/>
                <w:sz w:val="20"/>
                <w:szCs w:val="20"/>
              </w:rPr>
            </w:pPr>
          </w:p>
          <w:p w14:paraId="5C177AF0" w14:textId="77777777" w:rsidR="00AC56B1" w:rsidRDefault="00AC56B1" w:rsidP="00AC56B1">
            <w:pPr>
              <w:jc w:val="both"/>
              <w:rPr>
                <w:color w:val="000000"/>
                <w:sz w:val="20"/>
                <w:szCs w:val="20"/>
              </w:rPr>
            </w:pPr>
          </w:p>
          <w:p w14:paraId="64AF70F2" w14:textId="77777777" w:rsidR="00AC56B1" w:rsidRDefault="00AC56B1" w:rsidP="00AC56B1">
            <w:pPr>
              <w:jc w:val="both"/>
              <w:rPr>
                <w:color w:val="000000"/>
                <w:sz w:val="20"/>
                <w:szCs w:val="20"/>
              </w:rPr>
            </w:pPr>
          </w:p>
          <w:p w14:paraId="6C4AB96D" w14:textId="77777777" w:rsidR="00AC56B1" w:rsidRDefault="00AC56B1" w:rsidP="00AC56B1">
            <w:pPr>
              <w:jc w:val="both"/>
              <w:rPr>
                <w:color w:val="000000"/>
                <w:sz w:val="20"/>
                <w:szCs w:val="20"/>
              </w:rPr>
            </w:pPr>
          </w:p>
          <w:p w14:paraId="056A2667" w14:textId="77777777" w:rsidR="00AC56B1" w:rsidRDefault="00AC56B1" w:rsidP="00AC56B1">
            <w:pPr>
              <w:jc w:val="both"/>
              <w:rPr>
                <w:color w:val="000000"/>
                <w:sz w:val="20"/>
                <w:szCs w:val="20"/>
              </w:rPr>
            </w:pPr>
          </w:p>
          <w:p w14:paraId="18AB8072" w14:textId="77777777" w:rsidR="00AC56B1" w:rsidRDefault="00AC56B1" w:rsidP="00AC56B1">
            <w:pPr>
              <w:jc w:val="both"/>
              <w:rPr>
                <w:color w:val="000000"/>
                <w:sz w:val="20"/>
                <w:szCs w:val="20"/>
              </w:rPr>
            </w:pPr>
          </w:p>
          <w:p w14:paraId="5E61F2C8" w14:textId="77777777" w:rsidR="00AC56B1" w:rsidRDefault="00AC56B1" w:rsidP="00AC56B1">
            <w:pPr>
              <w:jc w:val="both"/>
              <w:rPr>
                <w:color w:val="000000"/>
                <w:sz w:val="20"/>
                <w:szCs w:val="20"/>
              </w:rPr>
            </w:pPr>
          </w:p>
          <w:p w14:paraId="4EFAB3D5" w14:textId="77777777" w:rsidR="00AC56B1" w:rsidRDefault="00AC56B1" w:rsidP="00AC56B1">
            <w:pPr>
              <w:jc w:val="both"/>
              <w:rPr>
                <w:color w:val="000000"/>
                <w:sz w:val="20"/>
                <w:szCs w:val="20"/>
              </w:rPr>
            </w:pPr>
          </w:p>
          <w:p w14:paraId="45EA8E23" w14:textId="77777777" w:rsidR="00AC56B1" w:rsidRDefault="00AC56B1" w:rsidP="00AC56B1">
            <w:pPr>
              <w:jc w:val="both"/>
              <w:rPr>
                <w:color w:val="000000"/>
                <w:sz w:val="20"/>
                <w:szCs w:val="20"/>
              </w:rPr>
            </w:pPr>
          </w:p>
          <w:p w14:paraId="20EB75C8" w14:textId="77777777" w:rsidR="00AC56B1" w:rsidRDefault="00AC56B1" w:rsidP="00AC56B1">
            <w:pPr>
              <w:jc w:val="both"/>
              <w:rPr>
                <w:color w:val="000000"/>
                <w:sz w:val="20"/>
                <w:szCs w:val="20"/>
              </w:rPr>
            </w:pPr>
          </w:p>
          <w:p w14:paraId="4C0BF87A" w14:textId="77777777" w:rsidR="00AC56B1" w:rsidRDefault="00AC56B1" w:rsidP="00AC56B1">
            <w:pPr>
              <w:jc w:val="both"/>
              <w:rPr>
                <w:color w:val="000000"/>
                <w:sz w:val="20"/>
                <w:szCs w:val="20"/>
              </w:rPr>
            </w:pPr>
          </w:p>
          <w:p w14:paraId="25E3BFFA" w14:textId="77777777" w:rsidR="00AC56B1" w:rsidRDefault="00AC56B1" w:rsidP="00AC56B1">
            <w:pPr>
              <w:jc w:val="both"/>
              <w:rPr>
                <w:color w:val="000000"/>
                <w:sz w:val="20"/>
                <w:szCs w:val="20"/>
              </w:rPr>
            </w:pPr>
          </w:p>
          <w:p w14:paraId="55DCC8B4" w14:textId="77777777" w:rsidR="00AC56B1" w:rsidRDefault="00AC56B1" w:rsidP="00AC56B1">
            <w:pPr>
              <w:jc w:val="both"/>
              <w:rPr>
                <w:color w:val="000000"/>
                <w:sz w:val="20"/>
                <w:szCs w:val="20"/>
              </w:rPr>
            </w:pPr>
          </w:p>
          <w:p w14:paraId="03F19755" w14:textId="77777777" w:rsidR="00AC56B1" w:rsidRDefault="00AC56B1" w:rsidP="00AC56B1">
            <w:pPr>
              <w:jc w:val="both"/>
              <w:rPr>
                <w:color w:val="000000"/>
                <w:sz w:val="20"/>
                <w:szCs w:val="20"/>
              </w:rPr>
            </w:pPr>
          </w:p>
          <w:p w14:paraId="5A1C9CF8" w14:textId="77777777" w:rsidR="00AC56B1" w:rsidRDefault="00AC56B1" w:rsidP="00AC56B1">
            <w:pPr>
              <w:jc w:val="both"/>
              <w:rPr>
                <w:color w:val="000000"/>
                <w:sz w:val="20"/>
                <w:szCs w:val="20"/>
              </w:rPr>
            </w:pPr>
          </w:p>
          <w:p w14:paraId="2CE8F011" w14:textId="77777777" w:rsidR="00AC56B1" w:rsidRDefault="00AC56B1" w:rsidP="00AC56B1">
            <w:pPr>
              <w:jc w:val="both"/>
              <w:rPr>
                <w:color w:val="000000"/>
                <w:sz w:val="20"/>
                <w:szCs w:val="20"/>
              </w:rPr>
            </w:pPr>
          </w:p>
          <w:p w14:paraId="01DB8BCA" w14:textId="77777777" w:rsidR="00AC56B1" w:rsidRDefault="00AC56B1" w:rsidP="00AC56B1">
            <w:pPr>
              <w:jc w:val="both"/>
              <w:rPr>
                <w:color w:val="000000"/>
                <w:sz w:val="20"/>
                <w:szCs w:val="20"/>
              </w:rPr>
            </w:pPr>
          </w:p>
          <w:p w14:paraId="19515358" w14:textId="77777777" w:rsidR="00AC56B1" w:rsidRDefault="00AC56B1" w:rsidP="00AC56B1">
            <w:pPr>
              <w:jc w:val="both"/>
              <w:rPr>
                <w:color w:val="000000"/>
                <w:sz w:val="20"/>
                <w:szCs w:val="20"/>
              </w:rPr>
            </w:pPr>
          </w:p>
          <w:p w14:paraId="22643415" w14:textId="77777777" w:rsidR="00AC56B1" w:rsidRDefault="00AC56B1" w:rsidP="00AC56B1">
            <w:pPr>
              <w:jc w:val="both"/>
              <w:rPr>
                <w:color w:val="000000"/>
                <w:sz w:val="20"/>
                <w:szCs w:val="20"/>
              </w:rPr>
            </w:pPr>
          </w:p>
          <w:p w14:paraId="11C8DE98" w14:textId="77777777" w:rsidR="00AC56B1" w:rsidRDefault="00AC56B1" w:rsidP="00AC56B1">
            <w:pPr>
              <w:jc w:val="both"/>
              <w:rPr>
                <w:color w:val="000000"/>
                <w:sz w:val="20"/>
                <w:szCs w:val="20"/>
              </w:rPr>
            </w:pPr>
          </w:p>
          <w:p w14:paraId="2247015E" w14:textId="77777777" w:rsidR="00AC56B1" w:rsidRDefault="00AC56B1" w:rsidP="00AC56B1">
            <w:pPr>
              <w:jc w:val="both"/>
              <w:rPr>
                <w:color w:val="000000"/>
                <w:sz w:val="20"/>
                <w:szCs w:val="20"/>
              </w:rPr>
            </w:pPr>
          </w:p>
          <w:p w14:paraId="07851C80" w14:textId="77777777" w:rsidR="00AC56B1" w:rsidRDefault="00AC56B1" w:rsidP="00AC56B1">
            <w:pPr>
              <w:jc w:val="both"/>
              <w:rPr>
                <w:color w:val="000000"/>
                <w:sz w:val="20"/>
                <w:szCs w:val="20"/>
              </w:rPr>
            </w:pPr>
          </w:p>
          <w:p w14:paraId="42C37CD6" w14:textId="77777777" w:rsidR="00AC56B1" w:rsidRDefault="00AC56B1" w:rsidP="00AC56B1">
            <w:pPr>
              <w:jc w:val="both"/>
              <w:rPr>
                <w:color w:val="000000"/>
                <w:sz w:val="20"/>
                <w:szCs w:val="20"/>
              </w:rPr>
            </w:pPr>
          </w:p>
          <w:p w14:paraId="502F58DC" w14:textId="77777777" w:rsidR="00AC56B1" w:rsidRDefault="00AC56B1" w:rsidP="00AC56B1">
            <w:pPr>
              <w:jc w:val="both"/>
              <w:rPr>
                <w:color w:val="000000"/>
                <w:sz w:val="20"/>
                <w:szCs w:val="20"/>
              </w:rPr>
            </w:pPr>
          </w:p>
          <w:p w14:paraId="7F7E5529" w14:textId="1D9CFBDB" w:rsidR="00AC56B1" w:rsidRDefault="00AC56B1" w:rsidP="00AC56B1">
            <w:pPr>
              <w:pStyle w:val="font-claude-response-body"/>
              <w:rPr>
                <w:b/>
                <w:bCs/>
                <w:sz w:val="20"/>
                <w:szCs w:val="20"/>
              </w:rPr>
            </w:pPr>
          </w:p>
        </w:tc>
      </w:tr>
      <w:tr w:rsidR="00AC56B1" w14:paraId="2CEF7EAF" w14:textId="77777777" w:rsidTr="00937F10">
        <w:trPr>
          <w:trHeight w:val="260"/>
        </w:trPr>
        <w:tc>
          <w:tcPr>
            <w:tcW w:w="1701" w:type="dxa"/>
            <w:tcBorders>
              <w:top w:val="nil"/>
              <w:bottom w:val="nil"/>
            </w:tcBorders>
          </w:tcPr>
          <w:p w14:paraId="40040164" w14:textId="77777777" w:rsidR="00AC56B1" w:rsidRDefault="00AC56B1" w:rsidP="00AC56B1">
            <w:pPr>
              <w:pBdr>
                <w:top w:val="nil"/>
                <w:left w:val="nil"/>
                <w:bottom w:val="nil"/>
                <w:right w:val="nil"/>
                <w:between w:val="nil"/>
              </w:pBdr>
              <w:tabs>
                <w:tab w:val="left" w:pos="1456"/>
              </w:tabs>
              <w:ind w:left="-52" w:right="28"/>
              <w:jc w:val="both"/>
              <w:rPr>
                <w:color w:val="000000"/>
                <w:sz w:val="20"/>
                <w:szCs w:val="20"/>
              </w:rPr>
            </w:pPr>
          </w:p>
        </w:tc>
        <w:tc>
          <w:tcPr>
            <w:tcW w:w="1417" w:type="dxa"/>
            <w:tcBorders>
              <w:top w:val="nil"/>
              <w:bottom w:val="nil"/>
            </w:tcBorders>
          </w:tcPr>
          <w:p w14:paraId="74B63051" w14:textId="77777777" w:rsidR="00AC56B1" w:rsidRPr="006322E0" w:rsidRDefault="00AC56B1" w:rsidP="00AC56B1">
            <w:pPr>
              <w:tabs>
                <w:tab w:val="left" w:pos="1701"/>
              </w:tabs>
              <w:ind w:left="-57" w:right="-57"/>
              <w:jc w:val="both"/>
              <w:rPr>
                <w:color w:val="000000"/>
                <w:sz w:val="20"/>
                <w:szCs w:val="20"/>
              </w:rPr>
            </w:pPr>
          </w:p>
        </w:tc>
        <w:tc>
          <w:tcPr>
            <w:tcW w:w="851" w:type="dxa"/>
            <w:tcBorders>
              <w:top w:val="nil"/>
              <w:bottom w:val="nil"/>
            </w:tcBorders>
          </w:tcPr>
          <w:p w14:paraId="0C688F36"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bottom w:val="nil"/>
            </w:tcBorders>
          </w:tcPr>
          <w:p w14:paraId="224AC0CB"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bottom w:val="nil"/>
            </w:tcBorders>
          </w:tcPr>
          <w:p w14:paraId="28D2EBBD" w14:textId="77777777" w:rsidR="00AC56B1" w:rsidRDefault="00AC56B1" w:rsidP="00AC56B1">
            <w:pPr>
              <w:tabs>
                <w:tab w:val="left" w:pos="1701"/>
              </w:tabs>
              <w:ind w:left="-57" w:right="-57"/>
              <w:jc w:val="both"/>
              <w:rPr>
                <w:color w:val="000000"/>
                <w:sz w:val="20"/>
                <w:szCs w:val="20"/>
              </w:rPr>
            </w:pPr>
          </w:p>
        </w:tc>
        <w:tc>
          <w:tcPr>
            <w:tcW w:w="2692" w:type="dxa"/>
            <w:tcBorders>
              <w:top w:val="nil"/>
              <w:bottom w:val="nil"/>
            </w:tcBorders>
          </w:tcPr>
          <w:p w14:paraId="7B248BF4" w14:textId="77777777" w:rsidR="00AC56B1" w:rsidRDefault="00AC56B1" w:rsidP="00AC56B1">
            <w:pPr>
              <w:jc w:val="both"/>
              <w:rPr>
                <w:b/>
                <w:bCs/>
                <w:sz w:val="20"/>
                <w:szCs w:val="20"/>
              </w:rPr>
            </w:pPr>
            <w:r w:rsidRPr="00B35111">
              <w:rPr>
                <w:b/>
                <w:bCs/>
                <w:sz w:val="20"/>
                <w:szCs w:val="20"/>
              </w:rPr>
              <w:t>Kharkiv Oblast</w:t>
            </w:r>
          </w:p>
          <w:p w14:paraId="30E178FA" w14:textId="5A94022E" w:rsidR="00AC56B1" w:rsidRDefault="00AC56B1" w:rsidP="00AC56B1">
            <w:pPr>
              <w:jc w:val="both"/>
              <w:rPr>
                <w:sz w:val="20"/>
                <w:szCs w:val="20"/>
              </w:rPr>
            </w:pPr>
            <w:r w:rsidRPr="00B35111">
              <w:rPr>
                <w:sz w:val="20"/>
                <w:szCs w:val="20"/>
              </w:rPr>
              <w:t>There are 719 libraries in total in Kharkiv Oblast, of which 587 are operating. 380 libraries have computers, of which 277 are connected to the internet. The total number of computers across the oblast is 1,221, of which 931 have internet access.</w:t>
            </w:r>
          </w:p>
          <w:p w14:paraId="0DE18043" w14:textId="77777777" w:rsidR="00AC56B1" w:rsidRPr="00B35111" w:rsidRDefault="00AC56B1" w:rsidP="00AC56B1">
            <w:pPr>
              <w:jc w:val="both"/>
              <w:rPr>
                <w:sz w:val="20"/>
                <w:szCs w:val="20"/>
              </w:rPr>
            </w:pPr>
          </w:p>
          <w:p w14:paraId="0A80C2BF" w14:textId="77777777" w:rsidR="00AC56B1" w:rsidRDefault="00AC56B1" w:rsidP="00AC56B1">
            <w:pPr>
              <w:jc w:val="both"/>
              <w:rPr>
                <w:b/>
                <w:bCs/>
                <w:sz w:val="20"/>
                <w:szCs w:val="20"/>
              </w:rPr>
            </w:pPr>
            <w:r w:rsidRPr="00B35111">
              <w:rPr>
                <w:b/>
                <w:bCs/>
                <w:sz w:val="20"/>
                <w:szCs w:val="20"/>
              </w:rPr>
              <w:t>Kherson Oblast</w:t>
            </w:r>
          </w:p>
          <w:p w14:paraId="54EADB8C" w14:textId="35E76E57" w:rsidR="00AC56B1" w:rsidRDefault="00AC56B1" w:rsidP="00AC56B1">
            <w:pPr>
              <w:jc w:val="both"/>
              <w:rPr>
                <w:sz w:val="20"/>
                <w:szCs w:val="20"/>
              </w:rPr>
            </w:pPr>
            <w:r w:rsidRPr="00B35111">
              <w:rPr>
                <w:sz w:val="20"/>
                <w:szCs w:val="20"/>
              </w:rPr>
              <w:t xml:space="preserve"> Russian military aggression has caused massive damage to library infrastructure and the material and technical base of libraries. Before the start of Russia's full-scale invasion, 432 library institutions operated in the oblast. According to monitoring data on damage/destruction caused by Russian military aggression, 107 library </w:t>
            </w:r>
            <w:r w:rsidRPr="00B35111">
              <w:rPr>
                <w:sz w:val="20"/>
                <w:szCs w:val="20"/>
              </w:rPr>
              <w:lastRenderedPageBreak/>
              <w:t>institutions (including branches) have been affected. For 2025, statistical reports on the activities of 84 libraries (18 libraries and 66 separate structural subdivisions/branches) were submitted. Functioning libraries in the oblast have 504 computers, 199 of which are connected to the internet. Two libraries are under oblast subordination. The buildings of the Municipal Institution "Kherson Oblast Universal Scientific Library named after Oles Honchar" and the Municipal Institution "Kherson Oblast Children's Library named after Dniprova Chaika" have sustained significant destruction as a result of Russian military aggression. The premises where the oblast libraries currently operate are equipped with internet access.</w:t>
            </w:r>
          </w:p>
          <w:p w14:paraId="42C7CAE4" w14:textId="77777777" w:rsidR="00AC56B1" w:rsidRPr="00B35111" w:rsidRDefault="00AC56B1" w:rsidP="00AC56B1">
            <w:pPr>
              <w:jc w:val="both"/>
              <w:rPr>
                <w:sz w:val="20"/>
                <w:szCs w:val="20"/>
              </w:rPr>
            </w:pPr>
          </w:p>
          <w:p w14:paraId="5E359D63" w14:textId="77777777" w:rsidR="00AC56B1" w:rsidRDefault="00AC56B1" w:rsidP="00AC56B1">
            <w:pPr>
              <w:jc w:val="both"/>
              <w:rPr>
                <w:b/>
                <w:bCs/>
                <w:sz w:val="20"/>
                <w:szCs w:val="20"/>
              </w:rPr>
            </w:pPr>
            <w:r w:rsidRPr="00B35111">
              <w:rPr>
                <w:b/>
                <w:bCs/>
                <w:sz w:val="20"/>
                <w:szCs w:val="20"/>
              </w:rPr>
              <w:t>Khmelnytskyi Oblast</w:t>
            </w:r>
          </w:p>
          <w:p w14:paraId="50F563B3" w14:textId="263F1C83" w:rsidR="00AC56B1" w:rsidRDefault="00AC56B1" w:rsidP="00AC56B1">
            <w:pPr>
              <w:jc w:val="both"/>
              <w:rPr>
                <w:sz w:val="20"/>
                <w:szCs w:val="20"/>
              </w:rPr>
            </w:pPr>
            <w:r w:rsidRPr="00B35111">
              <w:rPr>
                <w:sz w:val="20"/>
                <w:szCs w:val="20"/>
              </w:rPr>
              <w:t xml:space="preserve"> The oblast's public library network comprises 708 institutions, of which: 510 </w:t>
            </w:r>
            <w:r w:rsidRPr="00B35111">
              <w:rPr>
                <w:sz w:val="20"/>
                <w:szCs w:val="20"/>
              </w:rPr>
              <w:lastRenderedPageBreak/>
              <w:t>libraries are computerized, 415 libraries have internet access, 345 libraries have Wi-Fi, and 3 oblast libraries are connected to fibre-optic networks. As of 01.01.2026, the overall computerization rate was 72%. The oblast also has 253 registered digital-education hubs based at public libraries.</w:t>
            </w:r>
          </w:p>
          <w:p w14:paraId="1D0E860F" w14:textId="77777777" w:rsidR="00AC56B1" w:rsidRPr="00B35111" w:rsidRDefault="00AC56B1" w:rsidP="00AC56B1">
            <w:pPr>
              <w:jc w:val="both"/>
              <w:rPr>
                <w:sz w:val="20"/>
                <w:szCs w:val="20"/>
              </w:rPr>
            </w:pPr>
          </w:p>
          <w:p w14:paraId="2DCD57BC" w14:textId="77777777" w:rsidR="00AC56B1" w:rsidRDefault="00AC56B1" w:rsidP="00AC56B1">
            <w:pPr>
              <w:jc w:val="both"/>
              <w:rPr>
                <w:b/>
                <w:bCs/>
                <w:sz w:val="20"/>
                <w:szCs w:val="20"/>
              </w:rPr>
            </w:pPr>
            <w:r w:rsidRPr="00B35111">
              <w:rPr>
                <w:b/>
                <w:bCs/>
                <w:sz w:val="20"/>
                <w:szCs w:val="20"/>
              </w:rPr>
              <w:t>Cherkasy Oblast</w:t>
            </w:r>
          </w:p>
          <w:p w14:paraId="70FE9BB2" w14:textId="2E632D4B" w:rsidR="00AC56B1" w:rsidRPr="00B35111" w:rsidRDefault="00AC56B1" w:rsidP="00AC56B1">
            <w:pPr>
              <w:jc w:val="both"/>
              <w:rPr>
                <w:sz w:val="20"/>
                <w:szCs w:val="20"/>
              </w:rPr>
            </w:pPr>
            <w:r w:rsidRPr="00B35111">
              <w:rPr>
                <w:sz w:val="20"/>
                <w:szCs w:val="20"/>
              </w:rPr>
              <w:t xml:space="preserve"> As of 01.01.2026, the oblast's libraries were equipped with 1,049 units of computer equipment, of which 880 have internet access. The availability of modern computer equipment enables libraries to provide users with a wide range of electronic and information services and ensures access to digital resources, electronic catalogues, online education, and information and communication platforms. In addition, as of 01.01.2026, 56 internet centres and 84 digital-education hubs were operating in the oblast's library institutions, aimed at ensuring </w:t>
            </w:r>
            <w:r w:rsidRPr="00B35111">
              <w:rPr>
                <w:sz w:val="20"/>
                <w:szCs w:val="20"/>
              </w:rPr>
              <w:lastRenderedPageBreak/>
              <w:t>free user access to the internet and raising the population's digital literacy.</w:t>
            </w:r>
          </w:p>
          <w:p w14:paraId="7501CA21" w14:textId="77777777" w:rsidR="00AC56B1" w:rsidRDefault="00AC56B1" w:rsidP="00AC56B1">
            <w:pPr>
              <w:jc w:val="both"/>
              <w:rPr>
                <w:b/>
                <w:bCs/>
                <w:sz w:val="20"/>
                <w:szCs w:val="20"/>
              </w:rPr>
            </w:pPr>
            <w:r w:rsidRPr="00B35111">
              <w:rPr>
                <w:b/>
                <w:bCs/>
                <w:sz w:val="20"/>
                <w:szCs w:val="20"/>
              </w:rPr>
              <w:t>Chernivtsi Oblast</w:t>
            </w:r>
          </w:p>
          <w:p w14:paraId="72A7FB6A" w14:textId="06E75DB0" w:rsidR="00AC56B1" w:rsidRPr="00B35111" w:rsidRDefault="00AC56B1" w:rsidP="00AC56B1">
            <w:pPr>
              <w:jc w:val="both"/>
              <w:rPr>
                <w:sz w:val="20"/>
                <w:szCs w:val="20"/>
              </w:rPr>
            </w:pPr>
            <w:r w:rsidRPr="00B35111">
              <w:rPr>
                <w:sz w:val="20"/>
                <w:szCs w:val="20"/>
              </w:rPr>
              <w:t> As of 01.01.2026, 169 libraries are equipped with computer equipment, comprising 47% of the total number of public libraries in the oblast. As part of support for the oblast's best libraries, the annual oblast "Library of the Year" competition was held. Winning institutions received new computer equipment worth a total of UAH 90,000, an important contribution to modernizing their information space and improving user-service quality.</w:t>
            </w:r>
          </w:p>
          <w:p w14:paraId="120AE833" w14:textId="77777777" w:rsidR="00AC56B1" w:rsidRDefault="00AC56B1" w:rsidP="00AC56B1">
            <w:pPr>
              <w:jc w:val="both"/>
              <w:rPr>
                <w:b/>
                <w:bCs/>
                <w:sz w:val="20"/>
                <w:szCs w:val="20"/>
              </w:rPr>
            </w:pPr>
            <w:r w:rsidRPr="00B35111">
              <w:rPr>
                <w:b/>
                <w:bCs/>
                <w:sz w:val="20"/>
                <w:szCs w:val="20"/>
              </w:rPr>
              <w:t>Chernihiv Oblast</w:t>
            </w:r>
          </w:p>
          <w:p w14:paraId="3165062C" w14:textId="7DFDF0C6" w:rsidR="00AC56B1" w:rsidRPr="00B35111" w:rsidRDefault="00AC56B1" w:rsidP="00AC56B1">
            <w:pPr>
              <w:jc w:val="both"/>
              <w:rPr>
                <w:sz w:val="20"/>
                <w:szCs w:val="20"/>
              </w:rPr>
            </w:pPr>
            <w:r w:rsidRPr="00B35111">
              <w:rPr>
                <w:sz w:val="20"/>
                <w:szCs w:val="20"/>
              </w:rPr>
              <w:t> As of 01.01.2026, 197 libraries in Chernihiv Oblast are equipped with computer equipment (651 computers) — 35.2% — of which 171 libraries (543 computers) have internet access.</w:t>
            </w:r>
          </w:p>
          <w:p w14:paraId="3EAA69C8" w14:textId="77777777" w:rsidR="00AC56B1" w:rsidRDefault="00AC56B1" w:rsidP="00AC56B1">
            <w:pPr>
              <w:jc w:val="both"/>
              <w:rPr>
                <w:sz w:val="20"/>
                <w:szCs w:val="20"/>
              </w:rPr>
            </w:pPr>
          </w:p>
        </w:tc>
        <w:tc>
          <w:tcPr>
            <w:tcW w:w="1276" w:type="dxa"/>
            <w:tcBorders>
              <w:top w:val="nil"/>
              <w:bottom w:val="nil"/>
            </w:tcBorders>
          </w:tcPr>
          <w:p w14:paraId="2AA8F95F" w14:textId="77777777" w:rsidR="00AC56B1" w:rsidRDefault="00AC56B1" w:rsidP="00AC56B1">
            <w:pPr>
              <w:jc w:val="both"/>
              <w:rPr>
                <w:b/>
                <w:bCs/>
                <w:sz w:val="20"/>
                <w:szCs w:val="20"/>
              </w:rPr>
            </w:pPr>
          </w:p>
        </w:tc>
        <w:tc>
          <w:tcPr>
            <w:tcW w:w="1276" w:type="dxa"/>
            <w:tcBorders>
              <w:top w:val="nil"/>
              <w:bottom w:val="nil"/>
            </w:tcBorders>
          </w:tcPr>
          <w:p w14:paraId="51DA4072" w14:textId="77777777" w:rsidR="00AC56B1" w:rsidRDefault="00AC56B1" w:rsidP="00AC56B1">
            <w:pPr>
              <w:jc w:val="both"/>
              <w:rPr>
                <w:b/>
                <w:bCs/>
                <w:sz w:val="20"/>
                <w:szCs w:val="20"/>
              </w:rPr>
            </w:pPr>
          </w:p>
          <w:p w14:paraId="0E76A67C" w14:textId="77777777" w:rsidR="00AC56B1" w:rsidRDefault="00AC56B1" w:rsidP="00AC56B1">
            <w:pPr>
              <w:jc w:val="both"/>
              <w:rPr>
                <w:b/>
                <w:bCs/>
                <w:sz w:val="20"/>
                <w:szCs w:val="20"/>
              </w:rPr>
            </w:pPr>
          </w:p>
          <w:p w14:paraId="67464B76" w14:textId="77777777" w:rsidR="00AC56B1" w:rsidRDefault="00AC56B1" w:rsidP="00AC56B1">
            <w:pPr>
              <w:jc w:val="both"/>
              <w:rPr>
                <w:b/>
                <w:bCs/>
                <w:sz w:val="20"/>
                <w:szCs w:val="20"/>
              </w:rPr>
            </w:pPr>
          </w:p>
          <w:p w14:paraId="732980EF" w14:textId="77777777" w:rsidR="00AC56B1" w:rsidRDefault="00AC56B1" w:rsidP="00AC56B1">
            <w:pPr>
              <w:jc w:val="both"/>
              <w:rPr>
                <w:b/>
                <w:bCs/>
                <w:sz w:val="20"/>
                <w:szCs w:val="20"/>
              </w:rPr>
            </w:pPr>
          </w:p>
          <w:p w14:paraId="4772A77C" w14:textId="77777777" w:rsidR="00AC56B1" w:rsidRDefault="00AC56B1" w:rsidP="00AC56B1">
            <w:pPr>
              <w:jc w:val="both"/>
              <w:rPr>
                <w:b/>
                <w:bCs/>
                <w:sz w:val="20"/>
                <w:szCs w:val="20"/>
              </w:rPr>
            </w:pPr>
          </w:p>
          <w:p w14:paraId="74DF666C" w14:textId="77777777" w:rsidR="00AC56B1" w:rsidRDefault="00AC56B1" w:rsidP="00AC56B1">
            <w:pPr>
              <w:jc w:val="both"/>
              <w:rPr>
                <w:b/>
                <w:bCs/>
                <w:sz w:val="20"/>
                <w:szCs w:val="20"/>
              </w:rPr>
            </w:pPr>
          </w:p>
          <w:p w14:paraId="1369FA41" w14:textId="77777777" w:rsidR="00AC56B1" w:rsidRDefault="00AC56B1" w:rsidP="00AC56B1">
            <w:pPr>
              <w:jc w:val="both"/>
              <w:rPr>
                <w:b/>
                <w:bCs/>
                <w:sz w:val="20"/>
                <w:szCs w:val="20"/>
              </w:rPr>
            </w:pPr>
          </w:p>
          <w:p w14:paraId="48C77AE6" w14:textId="77777777" w:rsidR="00AC56B1" w:rsidRDefault="00AC56B1" w:rsidP="00AC56B1">
            <w:pPr>
              <w:jc w:val="both"/>
              <w:rPr>
                <w:b/>
                <w:bCs/>
                <w:sz w:val="20"/>
                <w:szCs w:val="20"/>
              </w:rPr>
            </w:pPr>
          </w:p>
          <w:p w14:paraId="7053D340" w14:textId="77777777" w:rsidR="00AC56B1" w:rsidRDefault="00AC56B1" w:rsidP="00AC56B1">
            <w:pPr>
              <w:jc w:val="both"/>
              <w:rPr>
                <w:b/>
                <w:bCs/>
                <w:sz w:val="20"/>
                <w:szCs w:val="20"/>
              </w:rPr>
            </w:pPr>
          </w:p>
          <w:p w14:paraId="4BB13834" w14:textId="77777777" w:rsidR="00AC56B1" w:rsidRDefault="00AC56B1" w:rsidP="00AC56B1">
            <w:pPr>
              <w:jc w:val="both"/>
              <w:rPr>
                <w:b/>
                <w:bCs/>
                <w:sz w:val="20"/>
                <w:szCs w:val="20"/>
              </w:rPr>
            </w:pPr>
          </w:p>
          <w:p w14:paraId="0FD37438" w14:textId="77777777" w:rsidR="00AC56B1" w:rsidRDefault="00AC56B1" w:rsidP="00AC56B1">
            <w:pPr>
              <w:jc w:val="both"/>
              <w:rPr>
                <w:b/>
                <w:bCs/>
                <w:sz w:val="20"/>
                <w:szCs w:val="20"/>
              </w:rPr>
            </w:pPr>
          </w:p>
          <w:p w14:paraId="2A178B62" w14:textId="77777777" w:rsidR="00AC56B1" w:rsidRDefault="00AC56B1" w:rsidP="00AC56B1">
            <w:pPr>
              <w:jc w:val="both"/>
              <w:rPr>
                <w:b/>
                <w:bCs/>
                <w:sz w:val="20"/>
                <w:szCs w:val="20"/>
              </w:rPr>
            </w:pPr>
          </w:p>
          <w:p w14:paraId="4C4CF8E3" w14:textId="77777777" w:rsidR="00AC56B1" w:rsidRDefault="00AC56B1" w:rsidP="00AC56B1">
            <w:pPr>
              <w:jc w:val="both"/>
              <w:rPr>
                <w:b/>
                <w:bCs/>
                <w:sz w:val="20"/>
                <w:szCs w:val="20"/>
              </w:rPr>
            </w:pPr>
            <w:r>
              <w:rPr>
                <w:b/>
                <w:bCs/>
                <w:sz w:val="20"/>
                <w:szCs w:val="20"/>
              </w:rPr>
              <w:t>Kherson Oblast</w:t>
            </w:r>
          </w:p>
          <w:p w14:paraId="2ECC92CB" w14:textId="77777777" w:rsidR="00AC56B1" w:rsidRDefault="00AC56B1" w:rsidP="00AC56B1">
            <w:pPr>
              <w:jc w:val="both"/>
              <w:rPr>
                <w:sz w:val="20"/>
                <w:szCs w:val="20"/>
              </w:rPr>
            </w:pPr>
            <w:r>
              <w:rPr>
                <w:sz w:val="20"/>
                <w:szCs w:val="20"/>
              </w:rPr>
              <w:t>14,4</w:t>
            </w:r>
          </w:p>
          <w:p w14:paraId="79284BFC" w14:textId="77777777" w:rsidR="00AC56B1" w:rsidRDefault="00AC56B1" w:rsidP="00AC56B1">
            <w:pPr>
              <w:jc w:val="both"/>
              <w:rPr>
                <w:sz w:val="20"/>
                <w:szCs w:val="20"/>
              </w:rPr>
            </w:pPr>
          </w:p>
          <w:p w14:paraId="34FE4FF9" w14:textId="77777777" w:rsidR="00AC56B1" w:rsidRDefault="00AC56B1" w:rsidP="00AC56B1">
            <w:pPr>
              <w:jc w:val="both"/>
              <w:rPr>
                <w:b/>
                <w:bCs/>
                <w:sz w:val="20"/>
                <w:szCs w:val="20"/>
              </w:rPr>
            </w:pPr>
          </w:p>
          <w:p w14:paraId="39A3D444" w14:textId="77777777" w:rsidR="00AC56B1" w:rsidRDefault="00AC56B1" w:rsidP="00AC56B1">
            <w:pPr>
              <w:jc w:val="both"/>
              <w:rPr>
                <w:b/>
                <w:bCs/>
                <w:sz w:val="20"/>
                <w:szCs w:val="20"/>
              </w:rPr>
            </w:pPr>
          </w:p>
          <w:p w14:paraId="4091AB9D" w14:textId="77777777" w:rsidR="00AC56B1" w:rsidRDefault="00AC56B1" w:rsidP="00AC56B1">
            <w:pPr>
              <w:jc w:val="both"/>
              <w:rPr>
                <w:b/>
                <w:bCs/>
                <w:sz w:val="20"/>
                <w:szCs w:val="20"/>
              </w:rPr>
            </w:pPr>
          </w:p>
          <w:p w14:paraId="31A23645" w14:textId="77777777" w:rsidR="00AC56B1" w:rsidRDefault="00AC56B1" w:rsidP="00AC56B1">
            <w:pPr>
              <w:jc w:val="both"/>
              <w:rPr>
                <w:b/>
                <w:bCs/>
                <w:sz w:val="20"/>
                <w:szCs w:val="20"/>
              </w:rPr>
            </w:pPr>
          </w:p>
          <w:p w14:paraId="6749F3B6" w14:textId="77777777" w:rsidR="00AC56B1" w:rsidRDefault="00AC56B1" w:rsidP="00AC56B1">
            <w:pPr>
              <w:jc w:val="both"/>
              <w:rPr>
                <w:b/>
                <w:bCs/>
                <w:sz w:val="20"/>
                <w:szCs w:val="20"/>
              </w:rPr>
            </w:pPr>
          </w:p>
          <w:p w14:paraId="6E53B9F7" w14:textId="77777777" w:rsidR="00AC56B1" w:rsidRDefault="00AC56B1" w:rsidP="00AC56B1">
            <w:pPr>
              <w:jc w:val="both"/>
              <w:rPr>
                <w:b/>
                <w:bCs/>
                <w:sz w:val="20"/>
                <w:szCs w:val="20"/>
              </w:rPr>
            </w:pPr>
          </w:p>
          <w:p w14:paraId="5A2E3379" w14:textId="77777777" w:rsidR="00AC56B1" w:rsidRDefault="00AC56B1" w:rsidP="00AC56B1">
            <w:pPr>
              <w:jc w:val="both"/>
              <w:rPr>
                <w:b/>
                <w:bCs/>
                <w:sz w:val="20"/>
                <w:szCs w:val="20"/>
              </w:rPr>
            </w:pPr>
          </w:p>
          <w:p w14:paraId="081CA0F2" w14:textId="77777777" w:rsidR="00AC56B1" w:rsidRDefault="00AC56B1" w:rsidP="00AC56B1">
            <w:pPr>
              <w:jc w:val="both"/>
              <w:rPr>
                <w:b/>
                <w:bCs/>
                <w:sz w:val="20"/>
                <w:szCs w:val="20"/>
              </w:rPr>
            </w:pPr>
          </w:p>
          <w:p w14:paraId="215A06CE" w14:textId="77777777" w:rsidR="00AC56B1" w:rsidRDefault="00AC56B1" w:rsidP="00AC56B1">
            <w:pPr>
              <w:jc w:val="both"/>
              <w:rPr>
                <w:b/>
                <w:bCs/>
                <w:sz w:val="20"/>
                <w:szCs w:val="20"/>
              </w:rPr>
            </w:pPr>
          </w:p>
          <w:p w14:paraId="12A42401" w14:textId="77777777" w:rsidR="00AC56B1" w:rsidRDefault="00AC56B1" w:rsidP="00AC56B1">
            <w:pPr>
              <w:jc w:val="both"/>
              <w:rPr>
                <w:b/>
                <w:bCs/>
                <w:sz w:val="20"/>
                <w:szCs w:val="20"/>
              </w:rPr>
            </w:pPr>
          </w:p>
          <w:p w14:paraId="04EC7DFF" w14:textId="77777777" w:rsidR="00AC56B1" w:rsidRDefault="00AC56B1" w:rsidP="00AC56B1">
            <w:pPr>
              <w:jc w:val="both"/>
              <w:rPr>
                <w:b/>
                <w:bCs/>
                <w:sz w:val="20"/>
                <w:szCs w:val="20"/>
              </w:rPr>
            </w:pPr>
          </w:p>
          <w:p w14:paraId="4457704D" w14:textId="77777777" w:rsidR="00AC56B1" w:rsidRDefault="00AC56B1" w:rsidP="00AC56B1">
            <w:pPr>
              <w:jc w:val="both"/>
              <w:rPr>
                <w:b/>
                <w:bCs/>
                <w:sz w:val="20"/>
                <w:szCs w:val="20"/>
              </w:rPr>
            </w:pPr>
          </w:p>
          <w:p w14:paraId="596F9475" w14:textId="77777777" w:rsidR="00AC56B1" w:rsidRDefault="00AC56B1" w:rsidP="00AC56B1">
            <w:pPr>
              <w:jc w:val="both"/>
              <w:rPr>
                <w:b/>
                <w:bCs/>
                <w:sz w:val="20"/>
                <w:szCs w:val="20"/>
              </w:rPr>
            </w:pPr>
          </w:p>
          <w:p w14:paraId="7BE25766" w14:textId="77777777" w:rsidR="00AC56B1" w:rsidRDefault="00AC56B1" w:rsidP="00AC56B1">
            <w:pPr>
              <w:jc w:val="both"/>
              <w:rPr>
                <w:b/>
                <w:bCs/>
                <w:sz w:val="20"/>
                <w:szCs w:val="20"/>
              </w:rPr>
            </w:pPr>
          </w:p>
          <w:p w14:paraId="6BE2EF3A" w14:textId="77777777" w:rsidR="00AC56B1" w:rsidRDefault="00AC56B1" w:rsidP="00AC56B1">
            <w:pPr>
              <w:jc w:val="both"/>
              <w:rPr>
                <w:b/>
                <w:bCs/>
                <w:sz w:val="20"/>
                <w:szCs w:val="20"/>
              </w:rPr>
            </w:pPr>
          </w:p>
          <w:p w14:paraId="36F9CFFA" w14:textId="77777777" w:rsidR="00AC56B1" w:rsidRDefault="00AC56B1" w:rsidP="00AC56B1">
            <w:pPr>
              <w:jc w:val="both"/>
              <w:rPr>
                <w:b/>
                <w:bCs/>
                <w:sz w:val="20"/>
                <w:szCs w:val="20"/>
              </w:rPr>
            </w:pPr>
          </w:p>
          <w:p w14:paraId="7ECAAA79" w14:textId="77777777" w:rsidR="00AC56B1" w:rsidRDefault="00AC56B1" w:rsidP="00AC56B1">
            <w:pPr>
              <w:jc w:val="both"/>
              <w:rPr>
                <w:b/>
                <w:bCs/>
                <w:sz w:val="20"/>
                <w:szCs w:val="20"/>
              </w:rPr>
            </w:pPr>
          </w:p>
          <w:p w14:paraId="193D718E" w14:textId="77777777" w:rsidR="00AC56B1" w:rsidRDefault="00AC56B1" w:rsidP="00AC56B1">
            <w:pPr>
              <w:jc w:val="both"/>
              <w:rPr>
                <w:b/>
                <w:bCs/>
                <w:sz w:val="20"/>
                <w:szCs w:val="20"/>
              </w:rPr>
            </w:pPr>
          </w:p>
          <w:p w14:paraId="0039E9A2" w14:textId="77777777" w:rsidR="00AC56B1" w:rsidRDefault="00AC56B1" w:rsidP="00AC56B1">
            <w:pPr>
              <w:jc w:val="both"/>
              <w:rPr>
                <w:b/>
                <w:bCs/>
                <w:sz w:val="20"/>
                <w:szCs w:val="20"/>
              </w:rPr>
            </w:pPr>
          </w:p>
          <w:p w14:paraId="392CD62F" w14:textId="77777777" w:rsidR="00AC56B1" w:rsidRDefault="00AC56B1" w:rsidP="00AC56B1">
            <w:pPr>
              <w:jc w:val="both"/>
              <w:rPr>
                <w:b/>
                <w:bCs/>
                <w:sz w:val="20"/>
                <w:szCs w:val="20"/>
              </w:rPr>
            </w:pPr>
          </w:p>
          <w:p w14:paraId="62847F10" w14:textId="77777777" w:rsidR="00AC56B1" w:rsidRDefault="00AC56B1" w:rsidP="00AC56B1">
            <w:pPr>
              <w:jc w:val="both"/>
              <w:rPr>
                <w:b/>
                <w:bCs/>
                <w:sz w:val="20"/>
                <w:szCs w:val="20"/>
              </w:rPr>
            </w:pPr>
          </w:p>
          <w:p w14:paraId="56FFCB41" w14:textId="77777777" w:rsidR="00AC56B1" w:rsidRDefault="00AC56B1" w:rsidP="00AC56B1">
            <w:pPr>
              <w:jc w:val="both"/>
              <w:rPr>
                <w:b/>
                <w:bCs/>
                <w:sz w:val="20"/>
                <w:szCs w:val="20"/>
              </w:rPr>
            </w:pPr>
          </w:p>
          <w:p w14:paraId="693334A8" w14:textId="77777777" w:rsidR="00AC56B1" w:rsidRDefault="00AC56B1" w:rsidP="00AC56B1">
            <w:pPr>
              <w:jc w:val="both"/>
              <w:rPr>
                <w:b/>
                <w:bCs/>
                <w:sz w:val="20"/>
                <w:szCs w:val="20"/>
              </w:rPr>
            </w:pPr>
          </w:p>
          <w:p w14:paraId="517FA767" w14:textId="77777777" w:rsidR="00AC56B1" w:rsidRDefault="00AC56B1" w:rsidP="00AC56B1">
            <w:pPr>
              <w:jc w:val="both"/>
              <w:rPr>
                <w:b/>
                <w:bCs/>
                <w:sz w:val="20"/>
                <w:szCs w:val="20"/>
              </w:rPr>
            </w:pPr>
          </w:p>
          <w:p w14:paraId="7F786E73" w14:textId="77777777" w:rsidR="00AC56B1" w:rsidRDefault="00AC56B1" w:rsidP="00AC56B1">
            <w:pPr>
              <w:jc w:val="both"/>
              <w:rPr>
                <w:b/>
                <w:bCs/>
                <w:sz w:val="20"/>
                <w:szCs w:val="20"/>
              </w:rPr>
            </w:pPr>
          </w:p>
          <w:p w14:paraId="035534B1" w14:textId="77777777" w:rsidR="00AC56B1" w:rsidRDefault="00AC56B1" w:rsidP="00AC56B1">
            <w:pPr>
              <w:jc w:val="both"/>
              <w:rPr>
                <w:b/>
                <w:bCs/>
                <w:sz w:val="20"/>
                <w:szCs w:val="20"/>
              </w:rPr>
            </w:pPr>
          </w:p>
          <w:p w14:paraId="1D0D42C1" w14:textId="77777777" w:rsidR="00AC56B1" w:rsidRDefault="00AC56B1" w:rsidP="00AC56B1">
            <w:pPr>
              <w:jc w:val="both"/>
              <w:rPr>
                <w:b/>
                <w:bCs/>
                <w:sz w:val="20"/>
                <w:szCs w:val="20"/>
              </w:rPr>
            </w:pPr>
          </w:p>
          <w:p w14:paraId="7E9480CD" w14:textId="77777777" w:rsidR="00AC56B1" w:rsidRDefault="00AC56B1" w:rsidP="00AC56B1">
            <w:pPr>
              <w:jc w:val="both"/>
              <w:rPr>
                <w:b/>
                <w:bCs/>
                <w:sz w:val="20"/>
                <w:szCs w:val="20"/>
              </w:rPr>
            </w:pPr>
          </w:p>
          <w:p w14:paraId="79017E2A" w14:textId="77777777" w:rsidR="00AC56B1" w:rsidRDefault="00AC56B1" w:rsidP="00AC56B1">
            <w:pPr>
              <w:jc w:val="both"/>
              <w:rPr>
                <w:b/>
                <w:bCs/>
                <w:sz w:val="20"/>
                <w:szCs w:val="20"/>
              </w:rPr>
            </w:pPr>
          </w:p>
          <w:p w14:paraId="6CB10AD2" w14:textId="77777777" w:rsidR="00AC56B1" w:rsidRDefault="00AC56B1" w:rsidP="00AC56B1">
            <w:pPr>
              <w:jc w:val="both"/>
              <w:rPr>
                <w:b/>
                <w:bCs/>
                <w:sz w:val="20"/>
                <w:szCs w:val="20"/>
              </w:rPr>
            </w:pPr>
          </w:p>
          <w:p w14:paraId="13F0572A" w14:textId="77777777" w:rsidR="00AC56B1" w:rsidRDefault="00AC56B1" w:rsidP="00AC56B1">
            <w:pPr>
              <w:jc w:val="both"/>
              <w:rPr>
                <w:b/>
                <w:bCs/>
                <w:sz w:val="20"/>
                <w:szCs w:val="20"/>
              </w:rPr>
            </w:pPr>
          </w:p>
          <w:p w14:paraId="47C04448" w14:textId="77777777" w:rsidR="00AC56B1" w:rsidRDefault="00AC56B1" w:rsidP="00AC56B1">
            <w:pPr>
              <w:jc w:val="both"/>
              <w:rPr>
                <w:b/>
                <w:bCs/>
                <w:sz w:val="20"/>
                <w:szCs w:val="20"/>
              </w:rPr>
            </w:pPr>
          </w:p>
          <w:p w14:paraId="7A583578" w14:textId="77777777" w:rsidR="00AC56B1" w:rsidRDefault="00AC56B1" w:rsidP="00AC56B1">
            <w:pPr>
              <w:jc w:val="both"/>
              <w:rPr>
                <w:b/>
                <w:bCs/>
                <w:sz w:val="20"/>
                <w:szCs w:val="20"/>
              </w:rPr>
            </w:pPr>
          </w:p>
          <w:p w14:paraId="4528B147" w14:textId="77777777" w:rsidR="00AC56B1" w:rsidRDefault="00AC56B1" w:rsidP="00AC56B1">
            <w:pPr>
              <w:jc w:val="both"/>
              <w:rPr>
                <w:b/>
                <w:bCs/>
                <w:sz w:val="20"/>
                <w:szCs w:val="20"/>
              </w:rPr>
            </w:pPr>
          </w:p>
          <w:p w14:paraId="54C4A711" w14:textId="77777777" w:rsidR="00AC56B1" w:rsidRDefault="00AC56B1" w:rsidP="00AC56B1">
            <w:pPr>
              <w:jc w:val="both"/>
              <w:rPr>
                <w:b/>
                <w:bCs/>
                <w:sz w:val="20"/>
                <w:szCs w:val="20"/>
              </w:rPr>
            </w:pPr>
          </w:p>
          <w:p w14:paraId="11D45D19" w14:textId="77777777" w:rsidR="00AC56B1" w:rsidRDefault="00AC56B1" w:rsidP="00AC56B1">
            <w:pPr>
              <w:jc w:val="both"/>
              <w:rPr>
                <w:b/>
                <w:bCs/>
                <w:sz w:val="20"/>
                <w:szCs w:val="20"/>
              </w:rPr>
            </w:pPr>
          </w:p>
          <w:p w14:paraId="0F842B0F" w14:textId="77777777" w:rsidR="00AC56B1" w:rsidRDefault="00AC56B1" w:rsidP="00AC56B1">
            <w:pPr>
              <w:jc w:val="both"/>
              <w:rPr>
                <w:b/>
                <w:bCs/>
                <w:sz w:val="20"/>
                <w:szCs w:val="20"/>
              </w:rPr>
            </w:pPr>
          </w:p>
          <w:p w14:paraId="01A14528" w14:textId="77777777" w:rsidR="00AC56B1" w:rsidRDefault="00AC56B1" w:rsidP="00AC56B1">
            <w:pPr>
              <w:jc w:val="both"/>
              <w:rPr>
                <w:b/>
                <w:bCs/>
                <w:sz w:val="20"/>
                <w:szCs w:val="20"/>
              </w:rPr>
            </w:pPr>
          </w:p>
          <w:p w14:paraId="0C0FFBAB" w14:textId="77777777" w:rsidR="00AC56B1" w:rsidRDefault="00AC56B1" w:rsidP="00AC56B1">
            <w:pPr>
              <w:jc w:val="both"/>
              <w:rPr>
                <w:b/>
                <w:bCs/>
                <w:sz w:val="20"/>
                <w:szCs w:val="20"/>
              </w:rPr>
            </w:pPr>
          </w:p>
          <w:p w14:paraId="31BA2F24" w14:textId="77777777" w:rsidR="00AC56B1" w:rsidRDefault="00AC56B1" w:rsidP="00AC56B1">
            <w:pPr>
              <w:jc w:val="both"/>
              <w:rPr>
                <w:b/>
                <w:bCs/>
                <w:sz w:val="20"/>
                <w:szCs w:val="20"/>
              </w:rPr>
            </w:pPr>
          </w:p>
          <w:p w14:paraId="33517F4D" w14:textId="77777777" w:rsidR="00AC56B1" w:rsidRDefault="00AC56B1" w:rsidP="00AC56B1">
            <w:pPr>
              <w:jc w:val="both"/>
              <w:rPr>
                <w:b/>
                <w:bCs/>
                <w:sz w:val="20"/>
                <w:szCs w:val="20"/>
              </w:rPr>
            </w:pPr>
          </w:p>
          <w:p w14:paraId="44327C82" w14:textId="77777777" w:rsidR="00AC56B1" w:rsidRDefault="00AC56B1" w:rsidP="00AC56B1">
            <w:pPr>
              <w:jc w:val="both"/>
              <w:rPr>
                <w:b/>
                <w:bCs/>
                <w:sz w:val="20"/>
                <w:szCs w:val="20"/>
              </w:rPr>
            </w:pPr>
          </w:p>
          <w:p w14:paraId="17200069" w14:textId="77777777" w:rsidR="00AC56B1" w:rsidRDefault="00AC56B1" w:rsidP="00AC56B1">
            <w:pPr>
              <w:jc w:val="both"/>
              <w:rPr>
                <w:b/>
                <w:bCs/>
                <w:sz w:val="20"/>
                <w:szCs w:val="20"/>
              </w:rPr>
            </w:pPr>
          </w:p>
          <w:p w14:paraId="7890F036" w14:textId="77777777" w:rsidR="00AC56B1" w:rsidRDefault="00AC56B1" w:rsidP="00AC56B1">
            <w:pPr>
              <w:jc w:val="both"/>
              <w:rPr>
                <w:b/>
                <w:bCs/>
                <w:sz w:val="20"/>
                <w:szCs w:val="20"/>
              </w:rPr>
            </w:pPr>
          </w:p>
          <w:p w14:paraId="4BD210C4" w14:textId="77777777" w:rsidR="00AC56B1" w:rsidRDefault="00AC56B1" w:rsidP="00AC56B1">
            <w:pPr>
              <w:jc w:val="both"/>
              <w:rPr>
                <w:b/>
                <w:bCs/>
                <w:sz w:val="20"/>
                <w:szCs w:val="20"/>
              </w:rPr>
            </w:pPr>
          </w:p>
          <w:p w14:paraId="4C1836FA" w14:textId="77777777" w:rsidR="00AC56B1" w:rsidRDefault="00AC56B1" w:rsidP="00AC56B1">
            <w:pPr>
              <w:jc w:val="both"/>
              <w:rPr>
                <w:b/>
                <w:bCs/>
                <w:sz w:val="20"/>
                <w:szCs w:val="20"/>
              </w:rPr>
            </w:pPr>
          </w:p>
          <w:p w14:paraId="5EAEC9BC" w14:textId="77777777" w:rsidR="00AC56B1" w:rsidRDefault="00AC56B1" w:rsidP="00AC56B1">
            <w:pPr>
              <w:jc w:val="both"/>
              <w:rPr>
                <w:b/>
                <w:bCs/>
                <w:sz w:val="20"/>
                <w:szCs w:val="20"/>
              </w:rPr>
            </w:pPr>
          </w:p>
          <w:p w14:paraId="6BE7E812" w14:textId="77777777" w:rsidR="00AC56B1" w:rsidRDefault="00AC56B1" w:rsidP="00AC56B1">
            <w:pPr>
              <w:jc w:val="both"/>
              <w:rPr>
                <w:b/>
                <w:bCs/>
                <w:sz w:val="20"/>
                <w:szCs w:val="20"/>
              </w:rPr>
            </w:pPr>
          </w:p>
          <w:p w14:paraId="47CF0900" w14:textId="77777777" w:rsidR="00AC56B1" w:rsidRDefault="00AC56B1" w:rsidP="00AC56B1">
            <w:pPr>
              <w:jc w:val="both"/>
              <w:rPr>
                <w:b/>
                <w:bCs/>
                <w:sz w:val="20"/>
                <w:szCs w:val="20"/>
              </w:rPr>
            </w:pPr>
          </w:p>
          <w:p w14:paraId="48B9D5DB" w14:textId="77777777" w:rsidR="00AC56B1" w:rsidRDefault="00AC56B1" w:rsidP="00AC56B1">
            <w:pPr>
              <w:jc w:val="both"/>
              <w:rPr>
                <w:b/>
                <w:bCs/>
                <w:sz w:val="20"/>
                <w:szCs w:val="20"/>
              </w:rPr>
            </w:pPr>
          </w:p>
          <w:p w14:paraId="7977F423" w14:textId="77777777" w:rsidR="00AC56B1" w:rsidRDefault="00AC56B1" w:rsidP="00AC56B1">
            <w:pPr>
              <w:jc w:val="both"/>
              <w:rPr>
                <w:b/>
                <w:bCs/>
                <w:sz w:val="20"/>
                <w:szCs w:val="20"/>
              </w:rPr>
            </w:pPr>
          </w:p>
          <w:p w14:paraId="1F6B6DBA" w14:textId="77777777" w:rsidR="00AC56B1" w:rsidRDefault="00AC56B1" w:rsidP="00AC56B1">
            <w:pPr>
              <w:jc w:val="both"/>
              <w:rPr>
                <w:b/>
                <w:bCs/>
                <w:sz w:val="20"/>
                <w:szCs w:val="20"/>
              </w:rPr>
            </w:pPr>
          </w:p>
          <w:p w14:paraId="4C4FFB74" w14:textId="77777777" w:rsidR="00AC56B1" w:rsidRDefault="00AC56B1" w:rsidP="00AC56B1">
            <w:pPr>
              <w:jc w:val="both"/>
              <w:rPr>
                <w:b/>
                <w:bCs/>
                <w:sz w:val="20"/>
                <w:szCs w:val="20"/>
              </w:rPr>
            </w:pPr>
          </w:p>
          <w:p w14:paraId="2F07E57A" w14:textId="77777777" w:rsidR="00AC56B1" w:rsidRDefault="00AC56B1" w:rsidP="00AC56B1">
            <w:pPr>
              <w:jc w:val="both"/>
              <w:rPr>
                <w:b/>
                <w:bCs/>
                <w:sz w:val="20"/>
                <w:szCs w:val="20"/>
              </w:rPr>
            </w:pPr>
          </w:p>
          <w:p w14:paraId="2E05FC59" w14:textId="77777777" w:rsidR="00AC56B1" w:rsidRDefault="00AC56B1" w:rsidP="00AC56B1">
            <w:pPr>
              <w:jc w:val="both"/>
              <w:rPr>
                <w:b/>
                <w:bCs/>
                <w:sz w:val="20"/>
                <w:szCs w:val="20"/>
              </w:rPr>
            </w:pPr>
          </w:p>
          <w:p w14:paraId="65E65324" w14:textId="77777777" w:rsidR="00AC56B1" w:rsidRDefault="00AC56B1" w:rsidP="00AC56B1">
            <w:pPr>
              <w:jc w:val="both"/>
              <w:rPr>
                <w:b/>
                <w:bCs/>
                <w:sz w:val="20"/>
                <w:szCs w:val="20"/>
              </w:rPr>
            </w:pPr>
          </w:p>
          <w:p w14:paraId="22E5DA3B" w14:textId="77777777" w:rsidR="00AC56B1" w:rsidRDefault="00AC56B1" w:rsidP="00AC56B1">
            <w:pPr>
              <w:jc w:val="both"/>
              <w:rPr>
                <w:b/>
                <w:bCs/>
                <w:sz w:val="20"/>
                <w:szCs w:val="20"/>
              </w:rPr>
            </w:pPr>
          </w:p>
          <w:p w14:paraId="6624E312" w14:textId="77777777" w:rsidR="00AC56B1" w:rsidRDefault="00AC56B1" w:rsidP="00AC56B1">
            <w:pPr>
              <w:jc w:val="both"/>
              <w:rPr>
                <w:b/>
                <w:bCs/>
                <w:sz w:val="20"/>
                <w:szCs w:val="20"/>
              </w:rPr>
            </w:pPr>
          </w:p>
          <w:p w14:paraId="0A612E8D" w14:textId="77777777" w:rsidR="00AC56B1" w:rsidRDefault="00AC56B1" w:rsidP="00AC56B1">
            <w:pPr>
              <w:jc w:val="both"/>
              <w:rPr>
                <w:b/>
                <w:bCs/>
                <w:sz w:val="20"/>
                <w:szCs w:val="20"/>
              </w:rPr>
            </w:pPr>
          </w:p>
          <w:p w14:paraId="344C39C5" w14:textId="77777777" w:rsidR="00AC56B1" w:rsidRDefault="00AC56B1" w:rsidP="00AC56B1">
            <w:pPr>
              <w:jc w:val="both"/>
              <w:rPr>
                <w:b/>
                <w:bCs/>
                <w:sz w:val="20"/>
                <w:szCs w:val="20"/>
              </w:rPr>
            </w:pPr>
          </w:p>
          <w:p w14:paraId="1C331D60" w14:textId="77777777" w:rsidR="00AC56B1" w:rsidRDefault="00AC56B1" w:rsidP="00AC56B1">
            <w:pPr>
              <w:jc w:val="both"/>
              <w:rPr>
                <w:b/>
                <w:bCs/>
                <w:sz w:val="20"/>
                <w:szCs w:val="20"/>
              </w:rPr>
            </w:pPr>
          </w:p>
          <w:p w14:paraId="7F5AF35C" w14:textId="77777777" w:rsidR="00AC56B1" w:rsidRDefault="00AC56B1" w:rsidP="00AC56B1">
            <w:pPr>
              <w:jc w:val="both"/>
              <w:rPr>
                <w:b/>
                <w:bCs/>
                <w:sz w:val="20"/>
                <w:szCs w:val="20"/>
              </w:rPr>
            </w:pPr>
          </w:p>
          <w:p w14:paraId="5EE75779" w14:textId="77777777" w:rsidR="00AC56B1" w:rsidRDefault="00AC56B1" w:rsidP="00AC56B1">
            <w:pPr>
              <w:jc w:val="both"/>
              <w:rPr>
                <w:b/>
                <w:bCs/>
                <w:sz w:val="20"/>
                <w:szCs w:val="20"/>
              </w:rPr>
            </w:pPr>
          </w:p>
          <w:p w14:paraId="49869F82" w14:textId="77777777" w:rsidR="00AC56B1" w:rsidRDefault="00AC56B1" w:rsidP="00AC56B1">
            <w:pPr>
              <w:jc w:val="both"/>
              <w:rPr>
                <w:b/>
                <w:bCs/>
                <w:sz w:val="20"/>
                <w:szCs w:val="20"/>
              </w:rPr>
            </w:pPr>
          </w:p>
          <w:p w14:paraId="04847331" w14:textId="77777777" w:rsidR="00AC56B1" w:rsidRDefault="00AC56B1" w:rsidP="00AC56B1">
            <w:pPr>
              <w:jc w:val="both"/>
              <w:rPr>
                <w:b/>
                <w:bCs/>
                <w:sz w:val="20"/>
                <w:szCs w:val="20"/>
              </w:rPr>
            </w:pPr>
          </w:p>
          <w:p w14:paraId="0E0BF247" w14:textId="77777777" w:rsidR="00AC56B1" w:rsidRDefault="00AC56B1" w:rsidP="00AC56B1">
            <w:pPr>
              <w:jc w:val="both"/>
              <w:rPr>
                <w:b/>
                <w:bCs/>
                <w:sz w:val="20"/>
                <w:szCs w:val="20"/>
              </w:rPr>
            </w:pPr>
          </w:p>
          <w:p w14:paraId="50B4C3AB" w14:textId="77777777" w:rsidR="00AC56B1" w:rsidRDefault="00AC56B1" w:rsidP="00AC56B1">
            <w:pPr>
              <w:jc w:val="both"/>
              <w:rPr>
                <w:b/>
                <w:bCs/>
                <w:sz w:val="20"/>
                <w:szCs w:val="20"/>
              </w:rPr>
            </w:pPr>
          </w:p>
          <w:p w14:paraId="7E926D30" w14:textId="77777777" w:rsidR="00AC56B1" w:rsidRDefault="00AC56B1" w:rsidP="00AC56B1">
            <w:pPr>
              <w:jc w:val="both"/>
              <w:rPr>
                <w:b/>
                <w:bCs/>
                <w:sz w:val="20"/>
                <w:szCs w:val="20"/>
              </w:rPr>
            </w:pPr>
          </w:p>
          <w:p w14:paraId="40233C76" w14:textId="77777777" w:rsidR="00AC56B1" w:rsidRDefault="00AC56B1" w:rsidP="00AC56B1">
            <w:pPr>
              <w:jc w:val="both"/>
              <w:rPr>
                <w:b/>
                <w:bCs/>
                <w:sz w:val="20"/>
                <w:szCs w:val="20"/>
              </w:rPr>
            </w:pPr>
          </w:p>
          <w:p w14:paraId="213D0BBA" w14:textId="77777777" w:rsidR="00AC56B1" w:rsidRDefault="00AC56B1" w:rsidP="00AC56B1">
            <w:pPr>
              <w:jc w:val="both"/>
              <w:rPr>
                <w:b/>
                <w:bCs/>
                <w:sz w:val="20"/>
                <w:szCs w:val="20"/>
              </w:rPr>
            </w:pPr>
          </w:p>
          <w:p w14:paraId="6305CA57" w14:textId="77777777" w:rsidR="00AC56B1" w:rsidRDefault="00AC56B1" w:rsidP="00AC56B1">
            <w:pPr>
              <w:jc w:val="both"/>
              <w:rPr>
                <w:b/>
                <w:bCs/>
                <w:sz w:val="20"/>
                <w:szCs w:val="20"/>
              </w:rPr>
            </w:pPr>
          </w:p>
          <w:p w14:paraId="0B31E68F" w14:textId="77777777" w:rsidR="00AC56B1" w:rsidRDefault="00AC56B1" w:rsidP="00AC56B1">
            <w:pPr>
              <w:jc w:val="both"/>
              <w:rPr>
                <w:b/>
                <w:bCs/>
                <w:sz w:val="20"/>
                <w:szCs w:val="20"/>
              </w:rPr>
            </w:pPr>
          </w:p>
          <w:p w14:paraId="4184845B" w14:textId="77777777" w:rsidR="00AC56B1" w:rsidRDefault="00AC56B1" w:rsidP="00AC56B1">
            <w:pPr>
              <w:jc w:val="both"/>
              <w:rPr>
                <w:b/>
                <w:bCs/>
                <w:sz w:val="20"/>
                <w:szCs w:val="20"/>
              </w:rPr>
            </w:pPr>
          </w:p>
          <w:p w14:paraId="26D260EA" w14:textId="77777777" w:rsidR="00AC56B1" w:rsidRDefault="00AC56B1" w:rsidP="00AC56B1">
            <w:pPr>
              <w:jc w:val="both"/>
              <w:rPr>
                <w:b/>
                <w:bCs/>
                <w:sz w:val="20"/>
                <w:szCs w:val="20"/>
              </w:rPr>
            </w:pPr>
          </w:p>
          <w:p w14:paraId="032E0637" w14:textId="77777777" w:rsidR="00AC56B1" w:rsidRDefault="00AC56B1" w:rsidP="00AC56B1">
            <w:pPr>
              <w:jc w:val="both"/>
              <w:rPr>
                <w:b/>
                <w:bCs/>
                <w:sz w:val="20"/>
                <w:szCs w:val="20"/>
              </w:rPr>
            </w:pPr>
          </w:p>
          <w:p w14:paraId="0338845A" w14:textId="77777777" w:rsidR="00AC56B1" w:rsidRDefault="00AC56B1" w:rsidP="00AC56B1">
            <w:pPr>
              <w:jc w:val="both"/>
              <w:rPr>
                <w:b/>
                <w:bCs/>
                <w:sz w:val="20"/>
                <w:szCs w:val="20"/>
              </w:rPr>
            </w:pPr>
          </w:p>
          <w:p w14:paraId="1353E01E" w14:textId="77777777" w:rsidR="00AC56B1" w:rsidRDefault="00AC56B1" w:rsidP="00AC56B1">
            <w:pPr>
              <w:jc w:val="both"/>
              <w:rPr>
                <w:b/>
                <w:bCs/>
                <w:sz w:val="20"/>
                <w:szCs w:val="20"/>
              </w:rPr>
            </w:pPr>
          </w:p>
          <w:p w14:paraId="3A9ED4E8" w14:textId="77777777" w:rsidR="00AC56B1" w:rsidRDefault="00AC56B1" w:rsidP="00AC56B1">
            <w:pPr>
              <w:jc w:val="both"/>
              <w:rPr>
                <w:b/>
                <w:bCs/>
                <w:sz w:val="20"/>
                <w:szCs w:val="20"/>
              </w:rPr>
            </w:pPr>
            <w:r w:rsidRPr="00B35111">
              <w:rPr>
                <w:b/>
                <w:bCs/>
                <w:sz w:val="20"/>
                <w:szCs w:val="20"/>
              </w:rPr>
              <w:t>Chernivtsi Oblast</w:t>
            </w:r>
          </w:p>
          <w:p w14:paraId="2F737194" w14:textId="5AF2ECE5" w:rsidR="00AC56B1" w:rsidRDefault="00AC56B1" w:rsidP="00AC56B1">
            <w:pPr>
              <w:jc w:val="both"/>
              <w:rPr>
                <w:b/>
                <w:bCs/>
                <w:sz w:val="20"/>
                <w:szCs w:val="20"/>
              </w:rPr>
            </w:pPr>
            <w:r>
              <w:rPr>
                <w:sz w:val="20"/>
                <w:szCs w:val="20"/>
              </w:rPr>
              <w:t>90,0</w:t>
            </w:r>
          </w:p>
        </w:tc>
        <w:tc>
          <w:tcPr>
            <w:tcW w:w="1134" w:type="dxa"/>
            <w:tcBorders>
              <w:top w:val="nil"/>
              <w:bottom w:val="nil"/>
            </w:tcBorders>
          </w:tcPr>
          <w:p w14:paraId="3354C810" w14:textId="77777777" w:rsidR="00AC56B1" w:rsidRDefault="00AC56B1" w:rsidP="00AC56B1">
            <w:pPr>
              <w:jc w:val="both"/>
              <w:rPr>
                <w:b/>
                <w:bCs/>
                <w:sz w:val="20"/>
                <w:szCs w:val="20"/>
              </w:rPr>
            </w:pPr>
          </w:p>
          <w:p w14:paraId="4D26872A" w14:textId="77777777" w:rsidR="00AC56B1" w:rsidRDefault="00AC56B1" w:rsidP="00AC56B1">
            <w:pPr>
              <w:jc w:val="both"/>
              <w:rPr>
                <w:b/>
                <w:bCs/>
                <w:sz w:val="20"/>
                <w:szCs w:val="20"/>
              </w:rPr>
            </w:pPr>
          </w:p>
          <w:p w14:paraId="04F571B3" w14:textId="77777777" w:rsidR="00AC56B1" w:rsidRDefault="00AC56B1" w:rsidP="00AC56B1">
            <w:pPr>
              <w:jc w:val="both"/>
              <w:rPr>
                <w:b/>
                <w:bCs/>
                <w:sz w:val="20"/>
                <w:szCs w:val="20"/>
              </w:rPr>
            </w:pPr>
          </w:p>
          <w:p w14:paraId="3EDBA987" w14:textId="77777777" w:rsidR="00AC56B1" w:rsidRDefault="00AC56B1" w:rsidP="00AC56B1">
            <w:pPr>
              <w:jc w:val="both"/>
              <w:rPr>
                <w:b/>
                <w:bCs/>
                <w:sz w:val="20"/>
                <w:szCs w:val="20"/>
              </w:rPr>
            </w:pPr>
          </w:p>
          <w:p w14:paraId="7A709B67" w14:textId="77777777" w:rsidR="00AC56B1" w:rsidRDefault="00AC56B1" w:rsidP="00AC56B1">
            <w:pPr>
              <w:jc w:val="both"/>
              <w:rPr>
                <w:b/>
                <w:bCs/>
                <w:sz w:val="20"/>
                <w:szCs w:val="20"/>
              </w:rPr>
            </w:pPr>
          </w:p>
          <w:p w14:paraId="15925988" w14:textId="77777777" w:rsidR="00AC56B1" w:rsidRDefault="00AC56B1" w:rsidP="00AC56B1">
            <w:pPr>
              <w:jc w:val="both"/>
              <w:rPr>
                <w:b/>
                <w:bCs/>
                <w:sz w:val="20"/>
                <w:szCs w:val="20"/>
              </w:rPr>
            </w:pPr>
          </w:p>
          <w:p w14:paraId="45CA069B" w14:textId="77777777" w:rsidR="00AC56B1" w:rsidRDefault="00AC56B1" w:rsidP="00AC56B1">
            <w:pPr>
              <w:jc w:val="both"/>
              <w:rPr>
                <w:b/>
                <w:bCs/>
                <w:sz w:val="20"/>
                <w:szCs w:val="20"/>
              </w:rPr>
            </w:pPr>
          </w:p>
          <w:p w14:paraId="3C1EB567" w14:textId="77777777" w:rsidR="00AC56B1" w:rsidRDefault="00AC56B1" w:rsidP="00AC56B1">
            <w:pPr>
              <w:jc w:val="both"/>
              <w:rPr>
                <w:b/>
                <w:bCs/>
                <w:sz w:val="20"/>
                <w:szCs w:val="20"/>
              </w:rPr>
            </w:pPr>
          </w:p>
          <w:p w14:paraId="112720B4" w14:textId="77777777" w:rsidR="00AC56B1" w:rsidRDefault="00AC56B1" w:rsidP="00AC56B1">
            <w:pPr>
              <w:jc w:val="both"/>
              <w:rPr>
                <w:b/>
                <w:bCs/>
                <w:sz w:val="20"/>
                <w:szCs w:val="20"/>
              </w:rPr>
            </w:pPr>
          </w:p>
          <w:p w14:paraId="19631C33" w14:textId="77777777" w:rsidR="00AC56B1" w:rsidRDefault="00AC56B1" w:rsidP="00AC56B1">
            <w:pPr>
              <w:jc w:val="both"/>
              <w:rPr>
                <w:b/>
                <w:bCs/>
                <w:sz w:val="20"/>
                <w:szCs w:val="20"/>
              </w:rPr>
            </w:pPr>
          </w:p>
          <w:p w14:paraId="77861EDE" w14:textId="77777777" w:rsidR="00AC56B1" w:rsidRDefault="00AC56B1" w:rsidP="00AC56B1">
            <w:pPr>
              <w:jc w:val="both"/>
              <w:rPr>
                <w:b/>
                <w:bCs/>
                <w:sz w:val="20"/>
                <w:szCs w:val="20"/>
              </w:rPr>
            </w:pPr>
          </w:p>
          <w:p w14:paraId="190D3D4F" w14:textId="77777777" w:rsidR="00AC56B1" w:rsidRDefault="00AC56B1" w:rsidP="00AC56B1">
            <w:pPr>
              <w:jc w:val="both"/>
              <w:rPr>
                <w:b/>
                <w:bCs/>
                <w:sz w:val="20"/>
                <w:szCs w:val="20"/>
              </w:rPr>
            </w:pPr>
          </w:p>
          <w:p w14:paraId="2A6263C9" w14:textId="6F5B3500" w:rsidR="00AC56B1" w:rsidRDefault="00AC56B1" w:rsidP="00AC56B1">
            <w:pPr>
              <w:jc w:val="both"/>
              <w:rPr>
                <w:b/>
                <w:bCs/>
                <w:sz w:val="20"/>
                <w:szCs w:val="20"/>
              </w:rPr>
            </w:pPr>
            <w:r>
              <w:rPr>
                <w:b/>
                <w:bCs/>
                <w:sz w:val="20"/>
                <w:szCs w:val="20"/>
              </w:rPr>
              <w:t>Kherson Oblast</w:t>
            </w:r>
          </w:p>
          <w:p w14:paraId="7AD8F9DA" w14:textId="1B9ACF58" w:rsidR="00AC56B1" w:rsidRDefault="00AC56B1" w:rsidP="00AC56B1">
            <w:pPr>
              <w:jc w:val="both"/>
              <w:rPr>
                <w:sz w:val="20"/>
                <w:szCs w:val="20"/>
              </w:rPr>
            </w:pPr>
            <w:r>
              <w:rPr>
                <w:sz w:val="20"/>
                <w:szCs w:val="20"/>
              </w:rPr>
              <w:t>202,1</w:t>
            </w:r>
          </w:p>
        </w:tc>
        <w:tc>
          <w:tcPr>
            <w:tcW w:w="2547" w:type="dxa"/>
            <w:tcBorders>
              <w:top w:val="nil"/>
              <w:bottom w:val="nil"/>
            </w:tcBorders>
          </w:tcPr>
          <w:p w14:paraId="3771C021" w14:textId="77777777" w:rsidR="00AC56B1" w:rsidRPr="00644922" w:rsidRDefault="00AC56B1" w:rsidP="00AC56B1">
            <w:pPr>
              <w:pStyle w:val="font-claude-response-body"/>
              <w:rPr>
                <w:b/>
                <w:bCs/>
                <w:sz w:val="20"/>
                <w:szCs w:val="20"/>
              </w:rPr>
            </w:pPr>
          </w:p>
          <w:p w14:paraId="548DBB73" w14:textId="77777777" w:rsidR="00AC56B1" w:rsidRPr="00644922" w:rsidRDefault="00AC56B1" w:rsidP="00AC56B1">
            <w:pPr>
              <w:pStyle w:val="font-claude-response-body"/>
              <w:rPr>
                <w:b/>
                <w:bCs/>
                <w:sz w:val="20"/>
                <w:szCs w:val="20"/>
              </w:rPr>
            </w:pPr>
          </w:p>
          <w:p w14:paraId="79921B88" w14:textId="77777777" w:rsidR="00AC56B1" w:rsidRPr="00644922" w:rsidRDefault="00AC56B1" w:rsidP="00AC56B1">
            <w:pPr>
              <w:pStyle w:val="font-claude-response-body"/>
              <w:rPr>
                <w:b/>
                <w:bCs/>
                <w:sz w:val="20"/>
                <w:szCs w:val="20"/>
              </w:rPr>
            </w:pPr>
          </w:p>
          <w:p w14:paraId="5E14C7AA" w14:textId="77777777" w:rsidR="00AC56B1" w:rsidRPr="00644922" w:rsidRDefault="00AC56B1" w:rsidP="00AC56B1">
            <w:pPr>
              <w:pStyle w:val="font-claude-response-body"/>
              <w:rPr>
                <w:b/>
                <w:bCs/>
                <w:sz w:val="20"/>
                <w:szCs w:val="20"/>
              </w:rPr>
            </w:pPr>
          </w:p>
          <w:p w14:paraId="573E1E03" w14:textId="77777777" w:rsidR="00AC56B1" w:rsidRPr="00644922" w:rsidRDefault="00AC56B1" w:rsidP="00AC56B1">
            <w:pPr>
              <w:pStyle w:val="font-claude-response-body"/>
              <w:rPr>
                <w:b/>
                <w:bCs/>
                <w:sz w:val="20"/>
                <w:szCs w:val="20"/>
              </w:rPr>
            </w:pPr>
          </w:p>
          <w:p w14:paraId="7805E9E4" w14:textId="6DA7CDA2" w:rsidR="00AC56B1" w:rsidRDefault="00AC56B1" w:rsidP="00AC56B1">
            <w:pPr>
              <w:pStyle w:val="font-claude-response-body"/>
              <w:rPr>
                <w:sz w:val="20"/>
                <w:szCs w:val="20"/>
              </w:rPr>
            </w:pPr>
            <w:r w:rsidRPr="00644922">
              <w:rPr>
                <w:b/>
                <w:bCs/>
                <w:sz w:val="20"/>
                <w:szCs w:val="20"/>
              </w:rPr>
              <w:t>Kherson Oblast.</w:t>
            </w:r>
            <w:r w:rsidRPr="00644922">
              <w:rPr>
                <w:sz w:val="20"/>
                <w:szCs w:val="20"/>
              </w:rPr>
              <w:t> Library infrastructure and material/technical base damaged by Russian military aggression, as a result of which many libraries are not operating.</w:t>
            </w:r>
          </w:p>
          <w:p w14:paraId="4FCFBF52" w14:textId="77777777" w:rsidR="00AC56B1" w:rsidRDefault="00AC56B1" w:rsidP="00AC56B1">
            <w:pPr>
              <w:pStyle w:val="font-claude-response-body"/>
              <w:rPr>
                <w:sz w:val="20"/>
                <w:szCs w:val="20"/>
              </w:rPr>
            </w:pPr>
          </w:p>
          <w:p w14:paraId="3822F0F9" w14:textId="77777777" w:rsidR="00AC56B1" w:rsidRDefault="00AC56B1" w:rsidP="00AC56B1">
            <w:pPr>
              <w:pStyle w:val="font-claude-response-body"/>
              <w:rPr>
                <w:sz w:val="20"/>
                <w:szCs w:val="20"/>
              </w:rPr>
            </w:pPr>
          </w:p>
          <w:p w14:paraId="5CE6EA62" w14:textId="77777777" w:rsidR="00AC56B1" w:rsidRDefault="00AC56B1" w:rsidP="00AC56B1">
            <w:pPr>
              <w:pStyle w:val="font-claude-response-body"/>
              <w:rPr>
                <w:sz w:val="20"/>
                <w:szCs w:val="20"/>
              </w:rPr>
            </w:pPr>
          </w:p>
          <w:p w14:paraId="0FC5DA39" w14:textId="77777777" w:rsidR="00AC56B1" w:rsidRDefault="00AC56B1" w:rsidP="00AC56B1">
            <w:pPr>
              <w:pStyle w:val="font-claude-response-body"/>
              <w:rPr>
                <w:sz w:val="20"/>
                <w:szCs w:val="20"/>
              </w:rPr>
            </w:pPr>
          </w:p>
          <w:p w14:paraId="3258179C" w14:textId="77777777" w:rsidR="00AC56B1" w:rsidRDefault="00AC56B1" w:rsidP="00AC56B1">
            <w:pPr>
              <w:pStyle w:val="font-claude-response-body"/>
              <w:rPr>
                <w:sz w:val="20"/>
                <w:szCs w:val="20"/>
              </w:rPr>
            </w:pPr>
          </w:p>
          <w:p w14:paraId="111BD37D" w14:textId="77777777" w:rsidR="00AC56B1" w:rsidRDefault="00AC56B1" w:rsidP="00AC56B1">
            <w:pPr>
              <w:pStyle w:val="font-claude-response-body"/>
              <w:rPr>
                <w:sz w:val="20"/>
                <w:szCs w:val="20"/>
              </w:rPr>
            </w:pPr>
          </w:p>
          <w:p w14:paraId="08876061" w14:textId="77777777" w:rsidR="00AC56B1" w:rsidRDefault="00AC56B1" w:rsidP="00AC56B1">
            <w:pPr>
              <w:pStyle w:val="font-claude-response-body"/>
              <w:rPr>
                <w:sz w:val="20"/>
                <w:szCs w:val="20"/>
              </w:rPr>
            </w:pPr>
          </w:p>
          <w:p w14:paraId="439824B9" w14:textId="77777777" w:rsidR="00AC56B1" w:rsidRDefault="00AC56B1" w:rsidP="00AC56B1">
            <w:pPr>
              <w:pStyle w:val="font-claude-response-body"/>
              <w:rPr>
                <w:sz w:val="20"/>
                <w:szCs w:val="20"/>
              </w:rPr>
            </w:pPr>
          </w:p>
          <w:p w14:paraId="3CA3EBB1" w14:textId="77777777" w:rsidR="00AC56B1" w:rsidRDefault="00AC56B1" w:rsidP="00AC56B1">
            <w:pPr>
              <w:pStyle w:val="font-claude-response-body"/>
              <w:rPr>
                <w:sz w:val="20"/>
                <w:szCs w:val="20"/>
              </w:rPr>
            </w:pPr>
          </w:p>
          <w:p w14:paraId="458AE87E" w14:textId="77777777" w:rsidR="00AC56B1" w:rsidRDefault="00AC56B1" w:rsidP="00AC56B1">
            <w:pPr>
              <w:pStyle w:val="font-claude-response-body"/>
              <w:rPr>
                <w:sz w:val="20"/>
                <w:szCs w:val="20"/>
              </w:rPr>
            </w:pPr>
          </w:p>
          <w:p w14:paraId="6C1E602F" w14:textId="77777777" w:rsidR="00AC56B1" w:rsidRDefault="00AC56B1" w:rsidP="00AC56B1">
            <w:pPr>
              <w:pStyle w:val="font-claude-response-body"/>
              <w:rPr>
                <w:sz w:val="20"/>
                <w:szCs w:val="20"/>
              </w:rPr>
            </w:pPr>
          </w:p>
          <w:p w14:paraId="5C4A8E12" w14:textId="77777777" w:rsidR="00AC56B1" w:rsidRDefault="00AC56B1" w:rsidP="00AC56B1">
            <w:pPr>
              <w:pStyle w:val="font-claude-response-body"/>
              <w:rPr>
                <w:sz w:val="20"/>
                <w:szCs w:val="20"/>
              </w:rPr>
            </w:pPr>
          </w:p>
          <w:p w14:paraId="36806004" w14:textId="77777777" w:rsidR="00AC56B1" w:rsidRDefault="00AC56B1" w:rsidP="00AC56B1">
            <w:pPr>
              <w:pStyle w:val="font-claude-response-body"/>
              <w:rPr>
                <w:sz w:val="20"/>
                <w:szCs w:val="20"/>
              </w:rPr>
            </w:pPr>
          </w:p>
          <w:p w14:paraId="2005D26E" w14:textId="77777777" w:rsidR="00AC56B1" w:rsidRDefault="00AC56B1" w:rsidP="00AC56B1">
            <w:pPr>
              <w:pStyle w:val="font-claude-response-body"/>
              <w:rPr>
                <w:sz w:val="20"/>
                <w:szCs w:val="20"/>
              </w:rPr>
            </w:pPr>
          </w:p>
          <w:p w14:paraId="68D1C968" w14:textId="77777777" w:rsidR="00AC56B1" w:rsidRDefault="00AC56B1" w:rsidP="00AC56B1">
            <w:pPr>
              <w:pStyle w:val="font-claude-response-body"/>
              <w:rPr>
                <w:sz w:val="20"/>
                <w:szCs w:val="20"/>
              </w:rPr>
            </w:pPr>
          </w:p>
          <w:p w14:paraId="5813841D" w14:textId="77777777" w:rsidR="00AC56B1" w:rsidRDefault="00AC56B1" w:rsidP="00AC56B1">
            <w:pPr>
              <w:pStyle w:val="font-claude-response-body"/>
              <w:rPr>
                <w:sz w:val="20"/>
                <w:szCs w:val="20"/>
              </w:rPr>
            </w:pPr>
          </w:p>
          <w:p w14:paraId="0BE8A764" w14:textId="77777777" w:rsidR="00AC56B1" w:rsidRDefault="00AC56B1" w:rsidP="00AC56B1">
            <w:pPr>
              <w:pStyle w:val="font-claude-response-body"/>
              <w:rPr>
                <w:sz w:val="20"/>
                <w:szCs w:val="20"/>
              </w:rPr>
            </w:pPr>
          </w:p>
          <w:p w14:paraId="48A2C60E" w14:textId="77777777" w:rsidR="00AC56B1" w:rsidRDefault="00AC56B1" w:rsidP="00AC56B1">
            <w:pPr>
              <w:pStyle w:val="font-claude-response-body"/>
              <w:rPr>
                <w:sz w:val="20"/>
                <w:szCs w:val="20"/>
              </w:rPr>
            </w:pPr>
          </w:p>
          <w:p w14:paraId="1790DE3C" w14:textId="77777777" w:rsidR="00AC56B1" w:rsidRDefault="00AC56B1" w:rsidP="00AC56B1">
            <w:pPr>
              <w:pStyle w:val="font-claude-response-body"/>
              <w:rPr>
                <w:sz w:val="20"/>
                <w:szCs w:val="20"/>
              </w:rPr>
            </w:pPr>
          </w:p>
          <w:p w14:paraId="4366CD22" w14:textId="77777777" w:rsidR="00AC56B1" w:rsidRDefault="00AC56B1" w:rsidP="00AC56B1">
            <w:pPr>
              <w:pStyle w:val="font-claude-response-body"/>
              <w:rPr>
                <w:sz w:val="20"/>
                <w:szCs w:val="20"/>
              </w:rPr>
            </w:pPr>
          </w:p>
          <w:p w14:paraId="5E27CD63" w14:textId="77777777" w:rsidR="00AC56B1" w:rsidRDefault="00AC56B1" w:rsidP="00AC56B1">
            <w:pPr>
              <w:pStyle w:val="font-claude-response-body"/>
              <w:rPr>
                <w:sz w:val="20"/>
                <w:szCs w:val="20"/>
              </w:rPr>
            </w:pPr>
          </w:p>
          <w:p w14:paraId="5334B3DA" w14:textId="77777777" w:rsidR="00AC56B1" w:rsidRDefault="00AC56B1" w:rsidP="00AC56B1">
            <w:pPr>
              <w:pStyle w:val="font-claude-response-body"/>
              <w:rPr>
                <w:sz w:val="20"/>
                <w:szCs w:val="20"/>
              </w:rPr>
            </w:pPr>
          </w:p>
          <w:p w14:paraId="068F3EED" w14:textId="77777777" w:rsidR="00AC56B1" w:rsidRDefault="00AC56B1" w:rsidP="00AC56B1">
            <w:pPr>
              <w:pStyle w:val="font-claude-response-body"/>
              <w:rPr>
                <w:sz w:val="20"/>
                <w:szCs w:val="20"/>
              </w:rPr>
            </w:pPr>
          </w:p>
          <w:p w14:paraId="4EF16C59" w14:textId="77777777" w:rsidR="00AC56B1" w:rsidRDefault="00AC56B1" w:rsidP="00AC56B1">
            <w:pPr>
              <w:pStyle w:val="font-claude-response-body"/>
              <w:rPr>
                <w:sz w:val="20"/>
                <w:szCs w:val="20"/>
              </w:rPr>
            </w:pPr>
          </w:p>
          <w:p w14:paraId="22AA698A" w14:textId="77777777" w:rsidR="00AC56B1" w:rsidRDefault="00AC56B1" w:rsidP="00AC56B1">
            <w:pPr>
              <w:pStyle w:val="font-claude-response-body"/>
              <w:rPr>
                <w:sz w:val="20"/>
                <w:szCs w:val="20"/>
              </w:rPr>
            </w:pPr>
          </w:p>
          <w:p w14:paraId="4A325260" w14:textId="77777777" w:rsidR="00AC56B1" w:rsidRDefault="00AC56B1" w:rsidP="00AC56B1">
            <w:pPr>
              <w:pStyle w:val="font-claude-response-body"/>
              <w:rPr>
                <w:sz w:val="20"/>
                <w:szCs w:val="20"/>
              </w:rPr>
            </w:pPr>
          </w:p>
          <w:p w14:paraId="173A928C" w14:textId="77777777" w:rsidR="00AC56B1" w:rsidRDefault="00AC56B1" w:rsidP="00AC56B1">
            <w:pPr>
              <w:pStyle w:val="font-claude-response-body"/>
              <w:rPr>
                <w:sz w:val="20"/>
                <w:szCs w:val="20"/>
              </w:rPr>
            </w:pPr>
          </w:p>
          <w:p w14:paraId="63125D52" w14:textId="77777777" w:rsidR="00AC56B1" w:rsidRDefault="00AC56B1" w:rsidP="00AC56B1">
            <w:pPr>
              <w:pStyle w:val="font-claude-response-body"/>
              <w:rPr>
                <w:sz w:val="20"/>
                <w:szCs w:val="20"/>
              </w:rPr>
            </w:pPr>
          </w:p>
          <w:p w14:paraId="6C2D4FE5" w14:textId="77777777" w:rsidR="00AC56B1" w:rsidRDefault="00AC56B1" w:rsidP="00AC56B1">
            <w:pPr>
              <w:pStyle w:val="font-claude-response-body"/>
              <w:rPr>
                <w:sz w:val="20"/>
                <w:szCs w:val="20"/>
              </w:rPr>
            </w:pPr>
          </w:p>
          <w:p w14:paraId="545DF244" w14:textId="77777777" w:rsidR="00AC56B1" w:rsidRDefault="00AC56B1" w:rsidP="00AC56B1">
            <w:pPr>
              <w:pStyle w:val="font-claude-response-body"/>
              <w:rPr>
                <w:sz w:val="20"/>
                <w:szCs w:val="20"/>
              </w:rPr>
            </w:pPr>
          </w:p>
          <w:p w14:paraId="0754D40F" w14:textId="77777777" w:rsidR="00AC56B1" w:rsidRDefault="00AC56B1" w:rsidP="00AC56B1">
            <w:pPr>
              <w:pStyle w:val="font-claude-response-body"/>
              <w:rPr>
                <w:sz w:val="20"/>
                <w:szCs w:val="20"/>
              </w:rPr>
            </w:pPr>
          </w:p>
          <w:p w14:paraId="33782CFD" w14:textId="77777777" w:rsidR="00AC56B1" w:rsidRPr="00644922" w:rsidRDefault="00AC56B1" w:rsidP="00AC56B1">
            <w:pPr>
              <w:pStyle w:val="font-claude-response-body"/>
              <w:rPr>
                <w:sz w:val="20"/>
                <w:szCs w:val="20"/>
              </w:rPr>
            </w:pPr>
          </w:p>
          <w:p w14:paraId="15EAC8FD" w14:textId="77777777" w:rsidR="00AC56B1" w:rsidRDefault="00AC56B1" w:rsidP="00AC56B1">
            <w:pPr>
              <w:pStyle w:val="font-claude-response-body"/>
              <w:rPr>
                <w:sz w:val="20"/>
                <w:szCs w:val="20"/>
              </w:rPr>
            </w:pPr>
            <w:r w:rsidRPr="00644922">
              <w:rPr>
                <w:b/>
                <w:bCs/>
                <w:sz w:val="20"/>
                <w:szCs w:val="20"/>
              </w:rPr>
              <w:t>Chernivtsi Oblast.</w:t>
            </w:r>
            <w:r w:rsidRPr="00644922">
              <w:rPr>
                <w:sz w:val="20"/>
                <w:szCs w:val="20"/>
              </w:rPr>
              <w:t> Insufficient local-budget funding for library-network modernization under martial law is slowing progress toward the target of computerizing at least 70 percent of libraries; a phased approach to equipping institutions is therefore being implemented.</w:t>
            </w:r>
          </w:p>
          <w:p w14:paraId="486E2322" w14:textId="77777777" w:rsidR="00AC56B1" w:rsidRDefault="00AC56B1" w:rsidP="00AC56B1">
            <w:pPr>
              <w:pStyle w:val="font-claude-response-body"/>
              <w:rPr>
                <w:sz w:val="20"/>
                <w:szCs w:val="20"/>
              </w:rPr>
            </w:pPr>
          </w:p>
          <w:p w14:paraId="1EF498E5" w14:textId="77777777" w:rsidR="00AC56B1" w:rsidRPr="00644922" w:rsidRDefault="00AC56B1" w:rsidP="00AC56B1">
            <w:pPr>
              <w:pStyle w:val="font-claude-response-body"/>
              <w:rPr>
                <w:sz w:val="20"/>
                <w:szCs w:val="20"/>
              </w:rPr>
            </w:pPr>
          </w:p>
          <w:p w14:paraId="6B2D60CF" w14:textId="77777777" w:rsidR="00AC56B1" w:rsidRPr="00644922" w:rsidRDefault="00AC56B1" w:rsidP="00AC56B1">
            <w:pPr>
              <w:pStyle w:val="font-claude-response-body"/>
              <w:rPr>
                <w:sz w:val="20"/>
                <w:szCs w:val="20"/>
              </w:rPr>
            </w:pPr>
            <w:r w:rsidRPr="00644922">
              <w:rPr>
                <w:b/>
                <w:bCs/>
                <w:sz w:val="20"/>
                <w:szCs w:val="20"/>
              </w:rPr>
              <w:t>Chernihiv Oblast.</w:t>
            </w:r>
            <w:r w:rsidRPr="00644922">
              <w:rPr>
                <w:sz w:val="20"/>
                <w:szCs w:val="20"/>
              </w:rPr>
              <w:t xml:space="preserve"> Insufficient funding, an outdated technical base, and low levels of digital skills are delaying library modernization; this can be addressed through investment in information and communication technologies, training for users and staff, and the </w:t>
            </w:r>
            <w:r w:rsidRPr="00644922">
              <w:rPr>
                <w:sz w:val="20"/>
                <w:szCs w:val="20"/>
              </w:rPr>
              <w:lastRenderedPageBreak/>
              <w:t>development of accessible digital services.</w:t>
            </w:r>
          </w:p>
          <w:p w14:paraId="70F61E26" w14:textId="77777777" w:rsidR="00AC56B1" w:rsidRPr="00644922" w:rsidRDefault="00AC56B1" w:rsidP="00AC56B1">
            <w:pPr>
              <w:jc w:val="both"/>
              <w:rPr>
                <w:sz w:val="20"/>
                <w:szCs w:val="20"/>
              </w:rPr>
            </w:pPr>
          </w:p>
        </w:tc>
      </w:tr>
      <w:tr w:rsidR="00AC56B1" w14:paraId="5256C740" w14:textId="77777777" w:rsidTr="00937F10">
        <w:trPr>
          <w:trHeight w:val="260"/>
        </w:trPr>
        <w:tc>
          <w:tcPr>
            <w:tcW w:w="1701" w:type="dxa"/>
            <w:tcBorders>
              <w:top w:val="nil"/>
            </w:tcBorders>
          </w:tcPr>
          <w:p w14:paraId="50655408" w14:textId="77777777" w:rsidR="00AC56B1" w:rsidRDefault="00AC56B1" w:rsidP="00AC56B1">
            <w:pPr>
              <w:pBdr>
                <w:top w:val="nil"/>
                <w:left w:val="nil"/>
                <w:bottom w:val="nil"/>
                <w:right w:val="nil"/>
                <w:between w:val="nil"/>
              </w:pBdr>
              <w:tabs>
                <w:tab w:val="left" w:pos="1456"/>
              </w:tabs>
              <w:ind w:left="-52" w:right="28"/>
              <w:jc w:val="both"/>
              <w:rPr>
                <w:color w:val="000000"/>
                <w:sz w:val="20"/>
                <w:szCs w:val="20"/>
              </w:rPr>
            </w:pPr>
          </w:p>
        </w:tc>
        <w:tc>
          <w:tcPr>
            <w:tcW w:w="1417" w:type="dxa"/>
            <w:tcBorders>
              <w:top w:val="nil"/>
            </w:tcBorders>
          </w:tcPr>
          <w:p w14:paraId="5A5592D8" w14:textId="77777777" w:rsidR="00AC56B1" w:rsidRPr="006322E0" w:rsidRDefault="00AC56B1" w:rsidP="00AC56B1">
            <w:pPr>
              <w:tabs>
                <w:tab w:val="left" w:pos="1701"/>
              </w:tabs>
              <w:ind w:left="-57" w:right="-57"/>
              <w:jc w:val="both"/>
              <w:rPr>
                <w:color w:val="000000"/>
                <w:sz w:val="20"/>
                <w:szCs w:val="20"/>
              </w:rPr>
            </w:pPr>
          </w:p>
        </w:tc>
        <w:tc>
          <w:tcPr>
            <w:tcW w:w="851" w:type="dxa"/>
            <w:tcBorders>
              <w:top w:val="nil"/>
            </w:tcBorders>
          </w:tcPr>
          <w:p w14:paraId="1FEF3D71"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276" w:type="dxa"/>
            <w:tcBorders>
              <w:top w:val="nil"/>
            </w:tcBorders>
          </w:tcPr>
          <w:p w14:paraId="3814CAC7" w14:textId="77777777" w:rsidR="00AC56B1" w:rsidRDefault="00AC56B1" w:rsidP="00AC56B1">
            <w:pPr>
              <w:pBdr>
                <w:top w:val="nil"/>
                <w:left w:val="nil"/>
                <w:bottom w:val="nil"/>
                <w:right w:val="nil"/>
                <w:between w:val="nil"/>
              </w:pBdr>
              <w:tabs>
                <w:tab w:val="left" w:pos="1701"/>
              </w:tabs>
              <w:jc w:val="both"/>
              <w:rPr>
                <w:color w:val="000000"/>
                <w:sz w:val="20"/>
                <w:szCs w:val="20"/>
              </w:rPr>
            </w:pPr>
          </w:p>
        </w:tc>
        <w:tc>
          <w:tcPr>
            <w:tcW w:w="1418" w:type="dxa"/>
            <w:tcBorders>
              <w:top w:val="nil"/>
            </w:tcBorders>
          </w:tcPr>
          <w:p w14:paraId="10B40D03" w14:textId="77777777" w:rsidR="00AC56B1" w:rsidRDefault="00AC56B1" w:rsidP="00AC56B1">
            <w:pPr>
              <w:tabs>
                <w:tab w:val="left" w:pos="1701"/>
              </w:tabs>
              <w:ind w:left="-57" w:right="-57"/>
              <w:jc w:val="both"/>
              <w:rPr>
                <w:color w:val="000000"/>
                <w:sz w:val="20"/>
                <w:szCs w:val="20"/>
              </w:rPr>
            </w:pPr>
          </w:p>
        </w:tc>
        <w:tc>
          <w:tcPr>
            <w:tcW w:w="2692" w:type="dxa"/>
            <w:tcBorders>
              <w:top w:val="nil"/>
            </w:tcBorders>
          </w:tcPr>
          <w:p w14:paraId="1F31C4B8" w14:textId="3AA5F768" w:rsidR="00AC56B1" w:rsidRDefault="00AC56B1" w:rsidP="00AC56B1">
            <w:pPr>
              <w:jc w:val="both"/>
              <w:rPr>
                <w:sz w:val="20"/>
                <w:szCs w:val="20"/>
              </w:rPr>
            </w:pPr>
            <w:r w:rsidRPr="00B35111">
              <w:rPr>
                <w:b/>
                <w:bCs/>
                <w:sz w:val="20"/>
                <w:szCs w:val="20"/>
              </w:rPr>
              <w:t>Ministry of Culture (MCSC)</w:t>
            </w:r>
          </w:p>
          <w:p w14:paraId="6FC7D534" w14:textId="77777777" w:rsidR="00AC56B1" w:rsidRDefault="00AC56B1" w:rsidP="00AC56B1">
            <w:pPr>
              <w:jc w:val="both"/>
              <w:rPr>
                <w:sz w:val="20"/>
                <w:szCs w:val="20"/>
              </w:rPr>
            </w:pPr>
          </w:p>
          <w:p w14:paraId="642F0F26" w14:textId="53549AEA" w:rsidR="00AC56B1" w:rsidRPr="00B35111" w:rsidRDefault="00AC56B1" w:rsidP="00AC56B1">
            <w:pPr>
              <w:jc w:val="both"/>
              <w:rPr>
                <w:sz w:val="20"/>
                <w:szCs w:val="20"/>
              </w:rPr>
            </w:pPr>
            <w:r w:rsidRPr="00B35111">
              <w:rPr>
                <w:sz w:val="20"/>
                <w:szCs w:val="20"/>
              </w:rPr>
              <w:t>Libraries under the management of the Ministry of Culture were equipped with computers in 2025 as follows: the Yaroslav Mudryi National Library of Ukraine — 373 computers, of which 342 are connected to the internet. On 22.12.2025, the database "The War for Ukraine's Independence" was presented — an electronic resource containing records of books, materials from scientific-practical conferences, articles from scholarly collections, photo albums, works of art, and other materials devoted to the Russian-Ukrainian war, published (created) starting from 2014 (link: </w:t>
            </w:r>
            <w:r>
              <w:fldChar w:fldCharType="begin"/>
            </w:r>
            <w:r>
              <w:instrText>HYPERLINK "https://surl.li/aosrnh"</w:instrText>
            </w:r>
            <w:r>
              <w:fldChar w:fldCharType="separate"/>
            </w:r>
            <w:r w:rsidRPr="00B35111">
              <w:rPr>
                <w:sz w:val="20"/>
                <w:szCs w:val="20"/>
              </w:rPr>
              <w:t>https://surl.li/aosrnh</w:t>
            </w:r>
            <w:r>
              <w:fldChar w:fldCharType="end"/>
            </w:r>
            <w:r w:rsidRPr="00B35111">
              <w:rPr>
                <w:sz w:val="20"/>
                <w:szCs w:val="20"/>
              </w:rPr>
              <w:t>).</w:t>
            </w:r>
          </w:p>
          <w:p w14:paraId="7C651738" w14:textId="77777777" w:rsidR="00AC56B1" w:rsidRPr="00B35111" w:rsidRDefault="00AC56B1" w:rsidP="00AC56B1">
            <w:pPr>
              <w:jc w:val="both"/>
              <w:rPr>
                <w:sz w:val="20"/>
                <w:szCs w:val="20"/>
              </w:rPr>
            </w:pPr>
            <w:r w:rsidRPr="00B35111">
              <w:rPr>
                <w:sz w:val="20"/>
                <w:szCs w:val="20"/>
              </w:rPr>
              <w:t xml:space="preserve">The National Library of Ukraine for Children — 124 computers (all connected to the </w:t>
            </w:r>
            <w:r w:rsidRPr="00B35111">
              <w:rPr>
                <w:sz w:val="20"/>
                <w:szCs w:val="20"/>
              </w:rPr>
              <w:lastRenderedPageBreak/>
              <w:t>internet). On 01.04.2025, training was held as part of the National Online School for Territorial Community Library Staff, "Libraries. Children. Communities," for 534 specialists from Ivano-Frankivsk and Cherkasy oblasts on digitalizing library services, introducing ICT, developing electronic resources, media literacy, and inclusive services for children. On 25.11.2025, a session of the National Online School "Libraries. Children. Communities" was held for 469 library specialists from Volyn and Chernihiv oblasts, devoted to library modernization, the development of digital services, online communication with users, and improving the quality of library services for children in communities.</w:t>
            </w:r>
          </w:p>
          <w:p w14:paraId="4D38A732" w14:textId="77777777" w:rsidR="00AC56B1" w:rsidRPr="00B35111" w:rsidRDefault="00AC56B1" w:rsidP="00AC56B1">
            <w:pPr>
              <w:jc w:val="both"/>
              <w:rPr>
                <w:sz w:val="20"/>
                <w:szCs w:val="20"/>
              </w:rPr>
            </w:pPr>
            <w:r w:rsidRPr="00B35111">
              <w:rPr>
                <w:sz w:val="20"/>
                <w:szCs w:val="20"/>
              </w:rPr>
              <w:t xml:space="preserve">The National Historical Library of Ukraine — 67 computers, of which 66 are connected to the internet. Remote registration with the </w:t>
            </w:r>
            <w:r w:rsidRPr="00B35111">
              <w:rPr>
                <w:sz w:val="20"/>
                <w:szCs w:val="20"/>
              </w:rPr>
              <w:lastRenderedPageBreak/>
              <w:t>Library, with issuance of an electronic library-card number, has been enabled. Readers can immediately place electronic orders for needed publications through the Library's Electronic Catalogue. Free Wi-Fi access is provided. In April 2025, the Library received 5 computers (monitor and system unit) from the charitable foundation "Humanitarian Hub 'Zhytomyr,'" 4 of which have been installed in the Electronic Reading Room for users.</w:t>
            </w:r>
          </w:p>
          <w:p w14:paraId="1172F991" w14:textId="77777777" w:rsidR="00AC56B1" w:rsidRPr="00B35111" w:rsidRDefault="00AC56B1" w:rsidP="00AC56B1">
            <w:pPr>
              <w:jc w:val="both"/>
              <w:rPr>
                <w:sz w:val="20"/>
                <w:szCs w:val="20"/>
              </w:rPr>
            </w:pPr>
            <w:r w:rsidRPr="00B35111">
              <w:rPr>
                <w:sz w:val="20"/>
                <w:szCs w:val="20"/>
              </w:rPr>
              <w:t xml:space="preserve">The Odesa National Scientific Library — 139 computers, all 139 connected to the internet. On 29.09.2025, an electronic periodicals reading room was opened at the Library. Resources include the digital collection "Treasures of Ukraine" — a full-text local-history database of publications from Odesa and Ukrainian media — and Libraria, a digital history of Ukrainian periodicals (up to 1950). The project was made possible thanks to institutional </w:t>
            </w:r>
            <w:r w:rsidRPr="00B35111">
              <w:rPr>
                <w:sz w:val="20"/>
                <w:szCs w:val="20"/>
              </w:rPr>
              <w:lastRenderedPageBreak/>
              <w:t>partnership support from the First Ukrainian International Bank (PUMB) and the "Khvylya'91 UA" charitable foundation, which provided the necessary computer equipment. Necessary renovation work was carried out, including laying communication infrastructure and providing high-speed internet connectivity, and new furniture was made in-house by the administrative/economic support unit.</w:t>
            </w:r>
          </w:p>
          <w:p w14:paraId="02DCDF56" w14:textId="77777777" w:rsidR="00AC56B1" w:rsidRPr="00B35111" w:rsidRDefault="00AC56B1" w:rsidP="00AC56B1">
            <w:pPr>
              <w:jc w:val="both"/>
              <w:rPr>
                <w:sz w:val="20"/>
                <w:szCs w:val="20"/>
              </w:rPr>
            </w:pPr>
            <w:r w:rsidRPr="00B35111">
              <w:rPr>
                <w:sz w:val="20"/>
                <w:szCs w:val="20"/>
              </w:rPr>
              <w:t xml:space="preserve">The Korolenko Kharkiv State Scientific Library — 159 computers, all 159 connected to the internet. Computer equipment was partially updated in the library's departments: 4 new personal computers, 3 scanners, and 2 multifunctional devices were connected. Computer and scanning equipment was connected for document digitization in the Department of Comprehensive Document Reprography and Insurance-Fund Formation. A barcoding </w:t>
            </w:r>
            <w:r w:rsidRPr="00B35111">
              <w:rPr>
                <w:sz w:val="20"/>
                <w:szCs w:val="20"/>
              </w:rPr>
              <w:lastRenderedPageBreak/>
              <w:t>process for city-lending publications has been introduced, along with entry of information into the electronic catalogue, to develop e-lending. On the Library's official website, users can place online orders for electronic copies of articles or book excerpts from the collections of the Library of Congress (USA), as well as access international open-access electronic resources, including the DOAJ database. As a result, all libraries under the management of the Ministry of Culture are equipped with computers connected to the internet, representing 100% computerization of these libraries.</w:t>
            </w:r>
          </w:p>
          <w:p w14:paraId="6663E1F6" w14:textId="77777777" w:rsidR="00AC56B1" w:rsidRDefault="00AC56B1" w:rsidP="00AC56B1">
            <w:pPr>
              <w:jc w:val="both"/>
              <w:rPr>
                <w:sz w:val="20"/>
                <w:szCs w:val="20"/>
              </w:rPr>
            </w:pPr>
          </w:p>
        </w:tc>
        <w:tc>
          <w:tcPr>
            <w:tcW w:w="1276" w:type="dxa"/>
            <w:tcBorders>
              <w:top w:val="nil"/>
            </w:tcBorders>
          </w:tcPr>
          <w:p w14:paraId="20E08B36" w14:textId="77777777" w:rsidR="00AC56B1" w:rsidRDefault="00AC56B1" w:rsidP="00AC56B1">
            <w:pPr>
              <w:jc w:val="both"/>
              <w:rPr>
                <w:b/>
                <w:bCs/>
                <w:sz w:val="20"/>
                <w:szCs w:val="20"/>
              </w:rPr>
            </w:pPr>
          </w:p>
        </w:tc>
        <w:tc>
          <w:tcPr>
            <w:tcW w:w="1276" w:type="dxa"/>
            <w:tcBorders>
              <w:top w:val="nil"/>
            </w:tcBorders>
          </w:tcPr>
          <w:p w14:paraId="61495F39" w14:textId="77777777" w:rsidR="00AC56B1" w:rsidRDefault="00AC56B1" w:rsidP="00AC56B1">
            <w:pPr>
              <w:jc w:val="both"/>
              <w:rPr>
                <w:b/>
                <w:bCs/>
                <w:sz w:val="20"/>
                <w:szCs w:val="20"/>
              </w:rPr>
            </w:pPr>
          </w:p>
        </w:tc>
        <w:tc>
          <w:tcPr>
            <w:tcW w:w="1134" w:type="dxa"/>
            <w:tcBorders>
              <w:top w:val="nil"/>
            </w:tcBorders>
          </w:tcPr>
          <w:p w14:paraId="56D6E7EB" w14:textId="77777777" w:rsidR="00AC56B1" w:rsidRDefault="00AC56B1" w:rsidP="00AC56B1">
            <w:pPr>
              <w:jc w:val="both"/>
              <w:rPr>
                <w:sz w:val="20"/>
                <w:szCs w:val="20"/>
              </w:rPr>
            </w:pPr>
          </w:p>
        </w:tc>
        <w:tc>
          <w:tcPr>
            <w:tcW w:w="2547" w:type="dxa"/>
            <w:tcBorders>
              <w:top w:val="nil"/>
            </w:tcBorders>
          </w:tcPr>
          <w:p w14:paraId="0D8C16E3" w14:textId="77777777" w:rsidR="00AC56B1" w:rsidRDefault="00AC56B1" w:rsidP="00AC56B1">
            <w:pPr>
              <w:jc w:val="both"/>
              <w:rPr>
                <w:b/>
                <w:bCs/>
                <w:sz w:val="20"/>
                <w:szCs w:val="20"/>
              </w:rPr>
            </w:pPr>
          </w:p>
        </w:tc>
      </w:tr>
      <w:tr w:rsidR="00AC56B1" w14:paraId="3FD3417B" w14:textId="77777777" w:rsidTr="00937F10">
        <w:trPr>
          <w:trHeight w:val="260"/>
        </w:trPr>
        <w:tc>
          <w:tcPr>
            <w:tcW w:w="1701" w:type="dxa"/>
            <w:vMerge w:val="restart"/>
          </w:tcPr>
          <w:p w14:paraId="3686F219" w14:textId="6507C12C" w:rsidR="00AC56B1" w:rsidRPr="00937F10" w:rsidRDefault="00AC56B1" w:rsidP="00AC56B1">
            <w:pPr>
              <w:jc w:val="both"/>
              <w:rPr>
                <w:sz w:val="20"/>
                <w:szCs w:val="20"/>
              </w:rPr>
            </w:pPr>
            <w:r w:rsidRPr="00937F10">
              <w:rPr>
                <w:sz w:val="20"/>
                <w:szCs w:val="20"/>
              </w:rPr>
              <w:lastRenderedPageBreak/>
              <w:t xml:space="preserve">37.  Forming an optimal and inclusive network of cultural institutions and public libraries that will meet the </w:t>
            </w:r>
            <w:r w:rsidRPr="00937F10">
              <w:rPr>
                <w:sz w:val="20"/>
                <w:szCs w:val="20"/>
              </w:rPr>
              <w:lastRenderedPageBreak/>
              <w:t>needs of various population groups</w:t>
            </w:r>
          </w:p>
        </w:tc>
        <w:tc>
          <w:tcPr>
            <w:tcW w:w="1417" w:type="dxa"/>
          </w:tcPr>
          <w:p w14:paraId="63A21DB5" w14:textId="653061FA" w:rsidR="00AC56B1" w:rsidRPr="006322E0" w:rsidRDefault="00AC56B1" w:rsidP="00AC56B1">
            <w:pPr>
              <w:jc w:val="both"/>
              <w:rPr>
                <w:sz w:val="20"/>
                <w:szCs w:val="20"/>
              </w:rPr>
            </w:pPr>
            <w:r w:rsidRPr="006322E0">
              <w:rPr>
                <w:sz w:val="20"/>
                <w:szCs w:val="20"/>
              </w:rPr>
              <w:lastRenderedPageBreak/>
              <w:t xml:space="preserve">Developing and submitting to the Cabinet of Ministers of Ukraine a draft resolution "On Amending Resolution of </w:t>
            </w:r>
            <w:r w:rsidRPr="006322E0">
              <w:rPr>
                <w:sz w:val="20"/>
                <w:szCs w:val="20"/>
              </w:rPr>
              <w:lastRenderedPageBreak/>
              <w:t>the Cabinet of Ministers of Ukraine No. 72 of 6 February 2019,"</w:t>
            </w:r>
          </w:p>
        </w:tc>
        <w:tc>
          <w:tcPr>
            <w:tcW w:w="851" w:type="dxa"/>
          </w:tcPr>
          <w:p w14:paraId="5D5AA369" w14:textId="499638FD" w:rsidR="00AC56B1" w:rsidRDefault="00AC56B1" w:rsidP="00AC56B1">
            <w:pPr>
              <w:jc w:val="both"/>
              <w:rPr>
                <w:sz w:val="20"/>
                <w:szCs w:val="20"/>
              </w:rPr>
            </w:pPr>
            <w:r>
              <w:rPr>
                <w:sz w:val="20"/>
                <w:szCs w:val="20"/>
              </w:rPr>
              <w:lastRenderedPageBreak/>
              <w:t xml:space="preserve">2025 </w:t>
            </w:r>
          </w:p>
        </w:tc>
        <w:tc>
          <w:tcPr>
            <w:tcW w:w="1276" w:type="dxa"/>
          </w:tcPr>
          <w:p w14:paraId="793BDA3E" w14:textId="47EC8285" w:rsidR="00AC56B1" w:rsidRDefault="00AC56B1" w:rsidP="00AC56B1">
            <w:pPr>
              <w:jc w:val="both"/>
              <w:rPr>
                <w:sz w:val="20"/>
                <w:szCs w:val="20"/>
              </w:rPr>
            </w:pPr>
            <w:r w:rsidRPr="00937F10">
              <w:rPr>
                <w:sz w:val="20"/>
                <w:szCs w:val="20"/>
              </w:rPr>
              <w:t>The resolution of the Cabinet of Ministers of Ukraine adopted</w:t>
            </w:r>
          </w:p>
        </w:tc>
        <w:tc>
          <w:tcPr>
            <w:tcW w:w="1418" w:type="dxa"/>
          </w:tcPr>
          <w:p w14:paraId="08307A55" w14:textId="5E835411" w:rsidR="00AC56B1" w:rsidRDefault="00AC56B1" w:rsidP="00AC56B1">
            <w:pPr>
              <w:jc w:val="both"/>
              <w:rPr>
                <w:sz w:val="20"/>
                <w:szCs w:val="20"/>
              </w:rPr>
            </w:pPr>
            <w:r>
              <w:rPr>
                <w:sz w:val="20"/>
                <w:szCs w:val="20"/>
              </w:rPr>
              <w:t>Completed</w:t>
            </w:r>
          </w:p>
        </w:tc>
        <w:tc>
          <w:tcPr>
            <w:tcW w:w="2692" w:type="dxa"/>
            <w:vAlign w:val="bottom"/>
          </w:tcPr>
          <w:p w14:paraId="3B15ABDF" w14:textId="67A73A10" w:rsidR="00AC56B1" w:rsidRPr="00937F10" w:rsidRDefault="00AC56B1" w:rsidP="00AC56B1">
            <w:pPr>
              <w:pStyle w:val="font-claude-response-body"/>
              <w:rPr>
                <w:b/>
                <w:bCs/>
                <w:sz w:val="20"/>
                <w:szCs w:val="20"/>
              </w:rPr>
            </w:pPr>
            <w:r w:rsidRPr="00937F10">
              <w:rPr>
                <w:b/>
                <w:bCs/>
                <w:sz w:val="20"/>
                <w:szCs w:val="20"/>
              </w:rPr>
              <w:t>Ministry of Culture</w:t>
            </w:r>
          </w:p>
          <w:p w14:paraId="496F62F4" w14:textId="77777777" w:rsidR="00AC56B1" w:rsidRPr="00937F10" w:rsidRDefault="00AC56B1" w:rsidP="00AC56B1">
            <w:pPr>
              <w:pStyle w:val="font-claude-response-body"/>
              <w:rPr>
                <w:sz w:val="20"/>
                <w:szCs w:val="20"/>
              </w:rPr>
            </w:pPr>
            <w:r w:rsidRPr="00937F10">
              <w:rPr>
                <w:sz w:val="20"/>
                <w:szCs w:val="20"/>
              </w:rPr>
              <w:t xml:space="preserve">Resolution of the Cabinet of Ministers of Ukraine No. 632 of 30 May 2025, "On Amending Resolution of the Cabinet of Ministers of </w:t>
            </w:r>
            <w:r w:rsidRPr="00937F10">
              <w:rPr>
                <w:sz w:val="20"/>
                <w:szCs w:val="20"/>
              </w:rPr>
              <w:lastRenderedPageBreak/>
              <w:t>Ukraine No. 72 of 6 February 2019," was adopted. This resolution amends the State Social Standards for Providing the Population with Public Libraries in Ukraine, approved by Resolution No. 72 of the Cabinet of Ministers of Ukraine of 6 February 2019. In preparing the draft act, the main effort was directed at taking into account the requirements of current legislation and the capacity of territorial communities, as well as ensuring citizens' right to library services under the legal regime of martial law.</w:t>
            </w:r>
          </w:p>
          <w:p w14:paraId="77F77047" w14:textId="49AE3435" w:rsidR="00AC56B1" w:rsidRDefault="00AC56B1" w:rsidP="00AC56B1">
            <w:pPr>
              <w:jc w:val="both"/>
              <w:rPr>
                <w:sz w:val="20"/>
                <w:szCs w:val="20"/>
              </w:rPr>
            </w:pPr>
          </w:p>
        </w:tc>
        <w:tc>
          <w:tcPr>
            <w:tcW w:w="1276" w:type="dxa"/>
          </w:tcPr>
          <w:p w14:paraId="6A9B5EA2" w14:textId="77777777" w:rsidR="00AC56B1" w:rsidRDefault="00AC56B1" w:rsidP="00AC56B1">
            <w:pPr>
              <w:tabs>
                <w:tab w:val="left" w:pos="1701"/>
              </w:tabs>
              <w:ind w:left="-57" w:right="-57"/>
              <w:jc w:val="both"/>
              <w:rPr>
                <w:color w:val="000000"/>
                <w:sz w:val="20"/>
                <w:szCs w:val="20"/>
              </w:rPr>
            </w:pPr>
          </w:p>
        </w:tc>
        <w:tc>
          <w:tcPr>
            <w:tcW w:w="1276" w:type="dxa"/>
          </w:tcPr>
          <w:p w14:paraId="658A5D04" w14:textId="77777777" w:rsidR="00AC56B1" w:rsidRDefault="00AC56B1" w:rsidP="00AC56B1">
            <w:pPr>
              <w:tabs>
                <w:tab w:val="left" w:pos="1701"/>
              </w:tabs>
              <w:ind w:left="-57" w:right="-57"/>
              <w:jc w:val="both"/>
              <w:rPr>
                <w:color w:val="000000"/>
                <w:sz w:val="20"/>
                <w:szCs w:val="20"/>
              </w:rPr>
            </w:pPr>
          </w:p>
        </w:tc>
        <w:tc>
          <w:tcPr>
            <w:tcW w:w="1134" w:type="dxa"/>
          </w:tcPr>
          <w:p w14:paraId="081F5F70" w14:textId="77777777" w:rsidR="00AC56B1" w:rsidRDefault="00AC56B1" w:rsidP="00AC56B1">
            <w:pPr>
              <w:tabs>
                <w:tab w:val="left" w:pos="1701"/>
              </w:tabs>
              <w:ind w:left="-57" w:right="-57"/>
              <w:jc w:val="both"/>
              <w:rPr>
                <w:color w:val="000000"/>
                <w:sz w:val="20"/>
                <w:szCs w:val="20"/>
              </w:rPr>
            </w:pPr>
          </w:p>
        </w:tc>
        <w:tc>
          <w:tcPr>
            <w:tcW w:w="2547" w:type="dxa"/>
          </w:tcPr>
          <w:p w14:paraId="369CFE44" w14:textId="77777777" w:rsidR="00AC56B1" w:rsidRDefault="00AC56B1" w:rsidP="00AC56B1">
            <w:pPr>
              <w:tabs>
                <w:tab w:val="left" w:pos="1701"/>
              </w:tabs>
              <w:ind w:left="-57" w:right="-57"/>
              <w:jc w:val="both"/>
              <w:rPr>
                <w:color w:val="000000"/>
                <w:sz w:val="20"/>
                <w:szCs w:val="20"/>
              </w:rPr>
            </w:pPr>
          </w:p>
        </w:tc>
      </w:tr>
      <w:tr w:rsidR="00AC56B1" w14:paraId="6BAD0C69" w14:textId="77777777" w:rsidTr="00937F10">
        <w:trPr>
          <w:trHeight w:val="260"/>
        </w:trPr>
        <w:tc>
          <w:tcPr>
            <w:tcW w:w="1701" w:type="dxa"/>
            <w:vMerge/>
          </w:tcPr>
          <w:p w14:paraId="2683F02A"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2EA144FD" w14:textId="66CD88D3" w:rsidR="00AC56B1" w:rsidRPr="006322E0" w:rsidRDefault="00AC56B1" w:rsidP="00AC56B1">
            <w:pPr>
              <w:tabs>
                <w:tab w:val="left" w:pos="1701"/>
              </w:tabs>
              <w:ind w:left="-57" w:right="-57"/>
              <w:jc w:val="both"/>
              <w:rPr>
                <w:color w:val="000000"/>
                <w:sz w:val="20"/>
                <w:szCs w:val="20"/>
              </w:rPr>
            </w:pPr>
            <w:r w:rsidRPr="006322E0">
              <w:rPr>
                <w:color w:val="000000"/>
                <w:sz w:val="20"/>
                <w:szCs w:val="20"/>
              </w:rPr>
              <w:t>2) Implementing a pilot project to introduce a Register of the Basic Network of Cultural Institutions in Vinnytsia and Kyiv oblasts</w:t>
            </w:r>
          </w:p>
        </w:tc>
        <w:tc>
          <w:tcPr>
            <w:tcW w:w="851" w:type="dxa"/>
          </w:tcPr>
          <w:p w14:paraId="7BE06D8E" w14:textId="760703DB" w:rsidR="00AC56B1" w:rsidRDefault="00AC56B1" w:rsidP="00AC56B1">
            <w:pPr>
              <w:tabs>
                <w:tab w:val="left" w:pos="1701"/>
              </w:tabs>
              <w:ind w:left="-57" w:right="-57"/>
              <w:jc w:val="both"/>
              <w:rPr>
                <w:color w:val="000000"/>
                <w:sz w:val="20"/>
                <w:szCs w:val="20"/>
              </w:rPr>
            </w:pPr>
            <w:r>
              <w:rPr>
                <w:color w:val="000000"/>
                <w:sz w:val="20"/>
                <w:szCs w:val="20"/>
              </w:rPr>
              <w:t xml:space="preserve">2026 </w:t>
            </w:r>
          </w:p>
        </w:tc>
        <w:tc>
          <w:tcPr>
            <w:tcW w:w="1276" w:type="dxa"/>
          </w:tcPr>
          <w:p w14:paraId="6BD7E402" w14:textId="700BF348" w:rsidR="00AC56B1" w:rsidRDefault="00AC56B1" w:rsidP="00AC56B1">
            <w:pPr>
              <w:tabs>
                <w:tab w:val="left" w:pos="1701"/>
              </w:tabs>
              <w:ind w:left="-57" w:right="-57"/>
              <w:jc w:val="both"/>
              <w:rPr>
                <w:color w:val="000000"/>
                <w:sz w:val="20"/>
                <w:szCs w:val="20"/>
              </w:rPr>
            </w:pPr>
            <w:r w:rsidRPr="00937F10">
              <w:rPr>
                <w:color w:val="000000"/>
                <w:sz w:val="20"/>
                <w:szCs w:val="20"/>
              </w:rPr>
              <w:t>the Register of the Basic Network of Cultural Institutions in Vinnytsia and Kyiv oblasts put into operation</w:t>
            </w:r>
          </w:p>
        </w:tc>
        <w:tc>
          <w:tcPr>
            <w:tcW w:w="1418" w:type="dxa"/>
          </w:tcPr>
          <w:p w14:paraId="5453117E" w14:textId="063FBFDE" w:rsidR="00AC56B1" w:rsidRDefault="00AC56B1" w:rsidP="00AC56B1">
            <w:pPr>
              <w:tabs>
                <w:tab w:val="left" w:pos="1701"/>
              </w:tabs>
              <w:ind w:left="-57" w:right="-57"/>
              <w:jc w:val="both"/>
              <w:rPr>
                <w:color w:val="000000"/>
                <w:sz w:val="20"/>
                <w:szCs w:val="20"/>
              </w:rPr>
            </w:pPr>
            <w:r>
              <w:rPr>
                <w:color w:val="000000"/>
                <w:sz w:val="20"/>
                <w:szCs w:val="20"/>
              </w:rPr>
              <w:t>Ongoing</w:t>
            </w:r>
          </w:p>
        </w:tc>
        <w:tc>
          <w:tcPr>
            <w:tcW w:w="2692" w:type="dxa"/>
          </w:tcPr>
          <w:p w14:paraId="23D62DC3" w14:textId="61BC2CA7" w:rsidR="00AC56B1" w:rsidRPr="00937F10" w:rsidRDefault="00AC56B1" w:rsidP="00AC56B1">
            <w:pPr>
              <w:pStyle w:val="font-claude-response-body"/>
              <w:rPr>
                <w:b/>
                <w:bCs/>
                <w:color w:val="000000"/>
                <w:sz w:val="20"/>
                <w:szCs w:val="20"/>
              </w:rPr>
            </w:pPr>
            <w:r w:rsidRPr="00937F10">
              <w:rPr>
                <w:b/>
                <w:bCs/>
                <w:color w:val="000000"/>
                <w:sz w:val="20"/>
                <w:szCs w:val="20"/>
              </w:rPr>
              <w:t>Ministry of Culture</w:t>
            </w:r>
          </w:p>
          <w:p w14:paraId="6AA665FB" w14:textId="77777777" w:rsidR="00AC56B1" w:rsidRPr="00937F10" w:rsidRDefault="00AC56B1" w:rsidP="00AC56B1">
            <w:pPr>
              <w:pStyle w:val="font-claude-response-body"/>
              <w:rPr>
                <w:color w:val="000000"/>
                <w:sz w:val="20"/>
                <w:szCs w:val="20"/>
              </w:rPr>
            </w:pPr>
            <w:r w:rsidRPr="00937F10">
              <w:rPr>
                <w:color w:val="000000"/>
                <w:sz w:val="20"/>
                <w:szCs w:val="20"/>
              </w:rPr>
              <w:t xml:space="preserve">By Order of MCSC No. 220 of 07.03.2025, "On Implementing a Pilot Project to Introduce a Register of the Basic Network of Cultural Institutions," a calendar action plan was approved for implementing the pilot project to introduce the Register of </w:t>
            </w:r>
            <w:r w:rsidRPr="00937F10">
              <w:rPr>
                <w:color w:val="000000"/>
                <w:sz w:val="20"/>
                <w:szCs w:val="20"/>
              </w:rPr>
              <w:lastRenderedPageBreak/>
              <w:t>the Basic Network of Cultural Institutions (hereinafter — BMZK) in Vinnytsia and Kyiv oblasts; Register users have been identified and trained, and data entry and verification by users from the Vinnytsia and Kyiv Oblast Military Administrations is under way. By Order of MCSC No. 549 of 07.07.2025, the BMZK Register was put into pilot (trial) operation. To verify the registration data of cultural institutions, an agreement on electronic information exchange between the Unified State Register and the BMZK was signed between MCSC and the Ministry of Justice, dated 30.01.2025, No. 7/35/01-25/9/16/43-25.</w:t>
            </w:r>
          </w:p>
          <w:p w14:paraId="0CA34DB7" w14:textId="77777777" w:rsidR="00AC56B1" w:rsidRPr="00937F10" w:rsidRDefault="00AC56B1" w:rsidP="00AC56B1">
            <w:pPr>
              <w:pStyle w:val="font-claude-response-body"/>
              <w:rPr>
                <w:color w:val="000000"/>
                <w:sz w:val="20"/>
                <w:szCs w:val="20"/>
              </w:rPr>
            </w:pPr>
            <w:r w:rsidRPr="00937F10">
              <w:rPr>
                <w:b/>
                <w:bCs/>
                <w:sz w:val="20"/>
                <w:szCs w:val="20"/>
              </w:rPr>
              <w:t>State Agency for Arts and Art Education (Derzhmystetstv).</w:t>
            </w:r>
            <w:r w:rsidRPr="00937F10">
              <w:rPr>
                <w:sz w:val="20"/>
                <w:szCs w:val="20"/>
              </w:rPr>
              <w:t> </w:t>
            </w:r>
            <w:r w:rsidRPr="00937F10">
              <w:rPr>
                <w:color w:val="000000"/>
                <w:sz w:val="20"/>
                <w:szCs w:val="20"/>
              </w:rPr>
              <w:t xml:space="preserve">Pursuant to Resolution of the Cabinet of Ministers of Ukraine No. 1001 of 30 August 2024, "On the Procedure for Implementing the Pilot Project to Introduce a </w:t>
            </w:r>
            <w:r w:rsidRPr="00937F10">
              <w:rPr>
                <w:color w:val="000000"/>
                <w:sz w:val="20"/>
                <w:szCs w:val="20"/>
              </w:rPr>
              <w:lastRenderedPageBreak/>
              <w:t>Register of the Basic Network of Cultural Institutions in Vinnytsia and Kyiv Oblasts," preparatory measures for implementing the pilot project were carried out during 2025, including developing a step-by-step implementation plan and training users. As part of this work, Derzhmystetstv organized and held 35 training seminars for representatives of local councils and their executive bodies, military administrations of settlements in Vinnytsia and Kyiv oblasts, and heads of cultural institutions and cultural-education institutions under their management, to ensure effective work with the Register.</w:t>
            </w:r>
          </w:p>
          <w:p w14:paraId="6FE91ECC" w14:textId="77777777" w:rsidR="00AC56B1" w:rsidRPr="00937F10" w:rsidRDefault="00AC56B1" w:rsidP="00AC56B1">
            <w:pPr>
              <w:pStyle w:val="font-claude-response-body"/>
              <w:rPr>
                <w:color w:val="000000"/>
                <w:sz w:val="20"/>
                <w:szCs w:val="20"/>
              </w:rPr>
            </w:pPr>
            <w:r w:rsidRPr="00937F10">
              <w:rPr>
                <w:color w:val="000000"/>
                <w:sz w:val="20"/>
                <w:szCs w:val="20"/>
              </w:rPr>
              <w:t xml:space="preserve">Pursuant to the calendar action plan for implementing the pilot project, approved by order of the Ministry of Culture, and in connection with the Register's launch, Derzhmystetstv, by orders No. 20 of 25.03.2025 and No. 27 </w:t>
            </w:r>
            <w:r w:rsidRPr="00937F10">
              <w:rPr>
                <w:color w:val="000000"/>
                <w:sz w:val="20"/>
                <w:szCs w:val="20"/>
              </w:rPr>
              <w:lastRenderedPageBreak/>
              <w:t>of 30.04.2025, designated specialists responsible for administration, coordination, and organizational/methodological support to address urgent issues related to optimizing the Register's operation within the software platform environment, and to the rollout and support of the pilot project's implementation.</w:t>
            </w:r>
          </w:p>
          <w:p w14:paraId="5D4F7696" w14:textId="77777777" w:rsidR="00AC56B1" w:rsidRPr="00937F10" w:rsidRDefault="00AC56B1" w:rsidP="00AC56B1">
            <w:pPr>
              <w:pStyle w:val="font-claude-response-body"/>
              <w:rPr>
                <w:color w:val="000000"/>
                <w:sz w:val="20"/>
                <w:szCs w:val="20"/>
              </w:rPr>
            </w:pPr>
            <w:r w:rsidRPr="00937F10">
              <w:rPr>
                <w:color w:val="000000"/>
                <w:sz w:val="20"/>
                <w:szCs w:val="20"/>
              </w:rPr>
              <w:t xml:space="preserve">In June 2025, the Register was put into pilot (trial) operation, after which data entry began regarding Register users and cultural institutions in Kyiv and Vinnytsia oblasts. Derzhmystetstv maintains ongoing communication with Register users, providing methodological consultations and clarifications on urgent issues. As of December 2025, more than 140 public registrars had been registered in the Register, and information had been entered </w:t>
            </w:r>
            <w:r w:rsidRPr="00937F10">
              <w:rPr>
                <w:color w:val="000000"/>
                <w:sz w:val="20"/>
                <w:szCs w:val="20"/>
              </w:rPr>
              <w:lastRenderedPageBreak/>
              <w:t>on more than 400 cultural institutions.</w:t>
            </w:r>
          </w:p>
          <w:p w14:paraId="071703C7" w14:textId="00CA739D" w:rsidR="00AC56B1" w:rsidRDefault="00AC56B1" w:rsidP="00AC56B1">
            <w:pPr>
              <w:pStyle w:val="font-claude-response-body"/>
              <w:rPr>
                <w:color w:val="000000"/>
                <w:sz w:val="20"/>
                <w:szCs w:val="20"/>
              </w:rPr>
            </w:pPr>
            <w:r w:rsidRPr="00937F10">
              <w:rPr>
                <w:color w:val="000000"/>
                <w:sz w:val="20"/>
                <w:szCs w:val="20"/>
              </w:rPr>
              <w:t>In addition, the Ministry of Culture of Ukraine, together with Derzhmystetstv, has created a public page for a unified digital platform consolidating information on Ukraine's cultural institutions (</w:t>
            </w:r>
            <w:r>
              <w:fldChar w:fldCharType="begin"/>
            </w:r>
            <w:r>
              <w:instrText>HYPERLINK "https://culture-info.mcsc.gov.ua/"</w:instrText>
            </w:r>
            <w:r>
              <w:fldChar w:fldCharType="separate"/>
            </w:r>
            <w:r w:rsidRPr="00937F10">
              <w:rPr>
                <w:color w:val="000000"/>
                <w:sz w:val="20"/>
                <w:szCs w:val="20"/>
              </w:rPr>
              <w:t>https://culture-info.mcsc.gov.ua</w:t>
            </w:r>
            <w:r>
              <w:fldChar w:fldCharType="end"/>
            </w:r>
            <w:r w:rsidRPr="00937F10">
              <w:rPr>
                <w:color w:val="000000"/>
                <w:sz w:val="20"/>
                <w:szCs w:val="20"/>
              </w:rPr>
              <w:t>).</w:t>
            </w:r>
          </w:p>
        </w:tc>
        <w:tc>
          <w:tcPr>
            <w:tcW w:w="1276" w:type="dxa"/>
          </w:tcPr>
          <w:p w14:paraId="18F89B1F" w14:textId="77777777" w:rsidR="00AC56B1" w:rsidRDefault="00AC56B1" w:rsidP="00AC56B1">
            <w:pPr>
              <w:tabs>
                <w:tab w:val="left" w:pos="1701"/>
              </w:tabs>
              <w:ind w:left="-57" w:right="-57"/>
              <w:jc w:val="both"/>
              <w:rPr>
                <w:color w:val="000000"/>
                <w:sz w:val="20"/>
                <w:szCs w:val="20"/>
              </w:rPr>
            </w:pPr>
          </w:p>
        </w:tc>
        <w:tc>
          <w:tcPr>
            <w:tcW w:w="1276" w:type="dxa"/>
          </w:tcPr>
          <w:p w14:paraId="1463C616" w14:textId="77777777" w:rsidR="00AC56B1" w:rsidRDefault="00AC56B1" w:rsidP="00AC56B1">
            <w:pPr>
              <w:tabs>
                <w:tab w:val="left" w:pos="1701"/>
              </w:tabs>
              <w:ind w:left="-57" w:right="-57"/>
              <w:jc w:val="both"/>
              <w:rPr>
                <w:color w:val="000000"/>
                <w:sz w:val="20"/>
                <w:szCs w:val="20"/>
              </w:rPr>
            </w:pPr>
          </w:p>
        </w:tc>
        <w:tc>
          <w:tcPr>
            <w:tcW w:w="1134" w:type="dxa"/>
          </w:tcPr>
          <w:p w14:paraId="52B2FAF4" w14:textId="77777777" w:rsidR="00AC56B1" w:rsidRDefault="00AC56B1" w:rsidP="00AC56B1">
            <w:pPr>
              <w:tabs>
                <w:tab w:val="left" w:pos="1701"/>
              </w:tabs>
              <w:ind w:left="-57" w:right="-57"/>
              <w:jc w:val="both"/>
              <w:rPr>
                <w:color w:val="000000"/>
                <w:sz w:val="20"/>
                <w:szCs w:val="20"/>
              </w:rPr>
            </w:pPr>
          </w:p>
        </w:tc>
        <w:tc>
          <w:tcPr>
            <w:tcW w:w="2547" w:type="dxa"/>
          </w:tcPr>
          <w:p w14:paraId="37524EFD" w14:textId="77777777" w:rsidR="00AC56B1" w:rsidRDefault="00AC56B1" w:rsidP="00AC56B1">
            <w:pPr>
              <w:tabs>
                <w:tab w:val="left" w:pos="1701"/>
              </w:tabs>
              <w:ind w:left="-57" w:right="-57"/>
              <w:jc w:val="both"/>
              <w:rPr>
                <w:color w:val="000000"/>
                <w:sz w:val="20"/>
                <w:szCs w:val="20"/>
              </w:rPr>
            </w:pPr>
          </w:p>
        </w:tc>
      </w:tr>
      <w:tr w:rsidR="00AC56B1" w14:paraId="183A03B3" w14:textId="77777777" w:rsidTr="00937F10">
        <w:trPr>
          <w:trHeight w:val="260"/>
        </w:trPr>
        <w:tc>
          <w:tcPr>
            <w:tcW w:w="1701" w:type="dxa"/>
            <w:vMerge/>
          </w:tcPr>
          <w:p w14:paraId="68C20371"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1902C2CA" w14:textId="77777777" w:rsidR="00AC56B1" w:rsidRPr="006322E0" w:rsidRDefault="00AC56B1" w:rsidP="00AC56B1">
            <w:pPr>
              <w:tabs>
                <w:tab w:val="left" w:pos="1701"/>
              </w:tabs>
              <w:ind w:left="-57" w:right="-57"/>
              <w:jc w:val="both"/>
              <w:rPr>
                <w:color w:val="000000"/>
                <w:sz w:val="20"/>
                <w:szCs w:val="20"/>
              </w:rPr>
            </w:pPr>
            <w:r w:rsidRPr="006322E0">
              <w:rPr>
                <w:color w:val="000000"/>
                <w:sz w:val="20"/>
                <w:szCs w:val="20"/>
              </w:rPr>
              <w:t xml:space="preserve">3)  Developing and submitting to the Cabinet of Ministers of Ukraine a draft resolution "On Amending Resolution of the Cabinet of Ministers of Ukraine No. 1775 of 12 November 1998," </w:t>
            </w:r>
          </w:p>
          <w:p w14:paraId="487C2B60" w14:textId="77777777" w:rsidR="00AC56B1" w:rsidRPr="006322E0" w:rsidRDefault="00AC56B1" w:rsidP="00AC56B1">
            <w:pPr>
              <w:tabs>
                <w:tab w:val="left" w:pos="1701"/>
              </w:tabs>
              <w:ind w:left="-57" w:right="-57"/>
              <w:jc w:val="both"/>
              <w:rPr>
                <w:color w:val="000000"/>
                <w:sz w:val="20"/>
                <w:szCs w:val="20"/>
              </w:rPr>
            </w:pPr>
          </w:p>
          <w:p w14:paraId="760AE415" w14:textId="2195F60A" w:rsidR="00AC56B1" w:rsidRPr="006322E0" w:rsidRDefault="00AC56B1" w:rsidP="00AC56B1">
            <w:pPr>
              <w:tabs>
                <w:tab w:val="left" w:pos="1701"/>
              </w:tabs>
              <w:ind w:left="-57" w:right="-57"/>
              <w:jc w:val="both"/>
              <w:rPr>
                <w:color w:val="000000"/>
                <w:sz w:val="20"/>
                <w:szCs w:val="20"/>
              </w:rPr>
            </w:pPr>
            <w:r w:rsidRPr="006322E0">
              <w:rPr>
                <w:color w:val="000000"/>
                <w:sz w:val="20"/>
                <w:szCs w:val="20"/>
              </w:rPr>
              <w:t xml:space="preserve"> </w:t>
            </w:r>
          </w:p>
        </w:tc>
        <w:tc>
          <w:tcPr>
            <w:tcW w:w="851" w:type="dxa"/>
          </w:tcPr>
          <w:p w14:paraId="1ADCF843" w14:textId="2E9655F1" w:rsidR="00AC56B1" w:rsidRDefault="00AC56B1" w:rsidP="00AC56B1">
            <w:pPr>
              <w:tabs>
                <w:tab w:val="left" w:pos="1701"/>
              </w:tabs>
              <w:ind w:left="-57" w:right="-57"/>
              <w:jc w:val="both"/>
              <w:rPr>
                <w:color w:val="000000"/>
                <w:sz w:val="20"/>
                <w:szCs w:val="20"/>
              </w:rPr>
            </w:pPr>
            <w:r>
              <w:rPr>
                <w:color w:val="000000"/>
                <w:sz w:val="20"/>
                <w:szCs w:val="20"/>
              </w:rPr>
              <w:t xml:space="preserve">2025 </w:t>
            </w:r>
          </w:p>
        </w:tc>
        <w:tc>
          <w:tcPr>
            <w:tcW w:w="1276" w:type="dxa"/>
          </w:tcPr>
          <w:p w14:paraId="2A2CD4C5" w14:textId="1010085C" w:rsidR="00AC56B1" w:rsidRDefault="00AC56B1" w:rsidP="00AC56B1">
            <w:pPr>
              <w:tabs>
                <w:tab w:val="left" w:pos="1701"/>
              </w:tabs>
              <w:ind w:right="-57"/>
              <w:rPr>
                <w:color w:val="000000"/>
                <w:sz w:val="20"/>
                <w:szCs w:val="20"/>
              </w:rPr>
            </w:pPr>
            <w:r w:rsidRPr="00937F10">
              <w:rPr>
                <w:color w:val="000000"/>
                <w:sz w:val="20"/>
                <w:szCs w:val="20"/>
              </w:rPr>
              <w:t>a resolution of the Cabinet of Ministers of Ukraine adopted.</w:t>
            </w:r>
          </w:p>
        </w:tc>
        <w:tc>
          <w:tcPr>
            <w:tcW w:w="1418" w:type="dxa"/>
          </w:tcPr>
          <w:p w14:paraId="14EB4669" w14:textId="77777777" w:rsidR="00AC56B1" w:rsidRDefault="00AC56B1" w:rsidP="00AC56B1">
            <w:pPr>
              <w:tabs>
                <w:tab w:val="left" w:pos="1701"/>
              </w:tabs>
              <w:ind w:left="-57" w:right="-57"/>
              <w:jc w:val="both"/>
              <w:rPr>
                <w:color w:val="000000"/>
                <w:sz w:val="20"/>
                <w:szCs w:val="20"/>
              </w:rPr>
            </w:pPr>
          </w:p>
        </w:tc>
        <w:tc>
          <w:tcPr>
            <w:tcW w:w="2692" w:type="dxa"/>
          </w:tcPr>
          <w:p w14:paraId="19D3E832" w14:textId="14456CA9" w:rsidR="00AC56B1" w:rsidRPr="00937F10" w:rsidRDefault="00AC56B1" w:rsidP="00AC56B1">
            <w:pPr>
              <w:pStyle w:val="font-claude-response-body"/>
              <w:rPr>
                <w:b/>
                <w:bCs/>
                <w:color w:val="000000"/>
                <w:sz w:val="20"/>
                <w:szCs w:val="20"/>
              </w:rPr>
            </w:pPr>
            <w:r w:rsidRPr="00937F10">
              <w:rPr>
                <w:b/>
                <w:bCs/>
                <w:color w:val="000000"/>
                <w:sz w:val="20"/>
                <w:szCs w:val="20"/>
              </w:rPr>
              <w:t>Ministry of Culture</w:t>
            </w:r>
          </w:p>
          <w:p w14:paraId="092F4DD9" w14:textId="34256657" w:rsidR="00AC56B1" w:rsidRDefault="00AC56B1" w:rsidP="00AC56B1">
            <w:pPr>
              <w:tabs>
                <w:tab w:val="left" w:pos="1701"/>
              </w:tabs>
              <w:ind w:left="-57" w:right="-57"/>
              <w:jc w:val="both"/>
              <w:rPr>
                <w:color w:val="000000"/>
                <w:sz w:val="20"/>
                <w:szCs w:val="20"/>
              </w:rPr>
            </w:pPr>
            <w:r w:rsidRPr="00937F10">
              <w:rPr>
                <w:color w:val="000000"/>
                <w:sz w:val="20"/>
                <w:szCs w:val="20"/>
              </w:rPr>
              <w:t xml:space="preserve">By letter dated 01.12.2025 No. 03/120/1269-25, pursuant to a decision of the Governmental Committee on Culture, Arts, State Language and Information Policy, Scientific/Technical and Innovation Activity, and the Development of Education, Science, Youth and Sport, dated 28 November 2025, the Ministry of Culture submitted for consideration by the Cabinet of Ministers of Ukraine a revised draft resolution of the Cabinet of Ministers of Ukraine, "On Approving the State Social Standards for Providing the </w:t>
            </w:r>
            <w:r w:rsidRPr="00937F10">
              <w:rPr>
                <w:color w:val="000000"/>
                <w:sz w:val="20"/>
                <w:szCs w:val="20"/>
              </w:rPr>
              <w:lastRenderedPageBreak/>
              <w:t>Population with Club-Type Institutions in Ukraine," paragraph 3 of which provides for declaring null and void Resolution of the Cabinet of Ministers of Ukraine No. 1775 of 12 November 1998, "On Standards for Providing the Population with Club-Type Institutions."</w:t>
            </w:r>
            <w:r w:rsidRPr="00937F10">
              <w:rPr>
                <w:sz w:val="20"/>
                <w:szCs w:val="20"/>
              </w:rPr>
              <w:t> </w:t>
            </w:r>
          </w:p>
        </w:tc>
        <w:tc>
          <w:tcPr>
            <w:tcW w:w="1276" w:type="dxa"/>
          </w:tcPr>
          <w:p w14:paraId="76CA2E28" w14:textId="4C8E0E61" w:rsidR="00AC56B1" w:rsidRDefault="00AC56B1" w:rsidP="00AC56B1">
            <w:pPr>
              <w:tabs>
                <w:tab w:val="left" w:pos="1701"/>
              </w:tabs>
              <w:ind w:left="-57" w:right="-57"/>
              <w:jc w:val="both"/>
              <w:rPr>
                <w:color w:val="000000"/>
                <w:sz w:val="20"/>
                <w:szCs w:val="20"/>
              </w:rPr>
            </w:pPr>
          </w:p>
        </w:tc>
        <w:tc>
          <w:tcPr>
            <w:tcW w:w="1276" w:type="dxa"/>
          </w:tcPr>
          <w:p w14:paraId="4559BACE" w14:textId="48324BAD" w:rsidR="00AC56B1" w:rsidRDefault="00AC56B1" w:rsidP="00AC56B1">
            <w:pPr>
              <w:tabs>
                <w:tab w:val="left" w:pos="1701"/>
              </w:tabs>
              <w:ind w:left="-57" w:right="-57"/>
              <w:jc w:val="both"/>
              <w:rPr>
                <w:color w:val="000000"/>
                <w:sz w:val="20"/>
                <w:szCs w:val="20"/>
              </w:rPr>
            </w:pPr>
          </w:p>
        </w:tc>
        <w:tc>
          <w:tcPr>
            <w:tcW w:w="1134" w:type="dxa"/>
          </w:tcPr>
          <w:p w14:paraId="1E60377F" w14:textId="5F0E71D8" w:rsidR="00AC56B1" w:rsidRDefault="00AC56B1" w:rsidP="00AC56B1">
            <w:pPr>
              <w:tabs>
                <w:tab w:val="left" w:pos="1701"/>
              </w:tabs>
              <w:ind w:left="-57" w:right="-57"/>
              <w:jc w:val="both"/>
              <w:rPr>
                <w:color w:val="000000"/>
                <w:sz w:val="20"/>
                <w:szCs w:val="20"/>
              </w:rPr>
            </w:pPr>
          </w:p>
        </w:tc>
        <w:tc>
          <w:tcPr>
            <w:tcW w:w="2547" w:type="dxa"/>
          </w:tcPr>
          <w:p w14:paraId="6C3DC1A0" w14:textId="118A5449" w:rsidR="00AC56B1" w:rsidRDefault="00AC56B1" w:rsidP="00AC56B1">
            <w:pPr>
              <w:tabs>
                <w:tab w:val="left" w:pos="1701"/>
              </w:tabs>
              <w:ind w:right="-57"/>
              <w:jc w:val="both"/>
              <w:rPr>
                <w:color w:val="000000"/>
                <w:sz w:val="20"/>
                <w:szCs w:val="20"/>
              </w:rPr>
            </w:pPr>
            <w:r w:rsidRPr="00937F10">
              <w:rPr>
                <w:color w:val="000000"/>
                <w:sz w:val="20"/>
                <w:szCs w:val="20"/>
              </w:rPr>
              <w:t>The draft was returned to the Ministry of Culture as the lead drafter, taking into account the provisions of paragraph 4 of Section 16 of the Rules of Procedure of the Cabinet of Ministers of Ukraine, in accordance with an extract from Minutes No. 22 of the Cabinet of Ministers meeting of 05.02.2026. Submission is to be ensured during 2026.</w:t>
            </w:r>
          </w:p>
        </w:tc>
      </w:tr>
      <w:tr w:rsidR="00AC56B1" w14:paraId="6DD60EFC" w14:textId="77777777" w:rsidTr="00937F10">
        <w:trPr>
          <w:trHeight w:val="260"/>
        </w:trPr>
        <w:tc>
          <w:tcPr>
            <w:tcW w:w="1701" w:type="dxa"/>
            <w:vMerge w:val="restart"/>
          </w:tcPr>
          <w:p w14:paraId="62BB84B6" w14:textId="7F4EBADB" w:rsidR="00AC56B1" w:rsidRDefault="00AC56B1" w:rsidP="00AC56B1">
            <w:pPr>
              <w:pStyle w:val="font-claude-response-body"/>
              <w:rPr>
                <w:color w:val="000000"/>
              </w:rPr>
            </w:pPr>
            <w:r>
              <w:rPr>
                <w:sz w:val="20"/>
                <w:szCs w:val="20"/>
              </w:rPr>
              <w:t xml:space="preserve">38. </w:t>
            </w:r>
            <w:r>
              <w:rPr>
                <w:color w:val="000000"/>
              </w:rPr>
              <w:t xml:space="preserve">Implementing, at the regional and local level, state policy on affirming Ukrainian national and civic identity, and creating conditions for national-patriotic and military-patriotic upbringing and civic education of the </w:t>
            </w:r>
            <w:r>
              <w:rPr>
                <w:color w:val="000000"/>
              </w:rPr>
              <w:lastRenderedPageBreak/>
              <w:t>population at the level of regions and territorial communities — including by engaging war veterans in developing and implementing relevant programmes — and establishing coordination councils on affirming Ukrainian national and civic identity</w:t>
            </w:r>
          </w:p>
          <w:p w14:paraId="4EDF1C33" w14:textId="77777777" w:rsidR="00AC56B1" w:rsidRDefault="00AC56B1" w:rsidP="00AC56B1"/>
          <w:p w14:paraId="04ACA526" w14:textId="6049A173" w:rsidR="00AC56B1" w:rsidRDefault="00AC56B1" w:rsidP="00AC56B1">
            <w:pPr>
              <w:tabs>
                <w:tab w:val="left" w:pos="1701"/>
              </w:tabs>
              <w:ind w:left="-57" w:right="-57"/>
              <w:jc w:val="both"/>
              <w:rPr>
                <w:sz w:val="20"/>
                <w:szCs w:val="20"/>
              </w:rPr>
            </w:pPr>
          </w:p>
        </w:tc>
        <w:tc>
          <w:tcPr>
            <w:tcW w:w="1417" w:type="dxa"/>
            <w:tcBorders>
              <w:bottom w:val="nil"/>
            </w:tcBorders>
          </w:tcPr>
          <w:p w14:paraId="6E486257" w14:textId="77777777" w:rsidR="00AC56B1" w:rsidRPr="006322E0" w:rsidRDefault="00AC56B1" w:rsidP="00AC56B1">
            <w:pPr>
              <w:pBdr>
                <w:top w:val="nil"/>
                <w:left w:val="nil"/>
                <w:bottom w:val="nil"/>
                <w:right w:val="nil"/>
                <w:between w:val="nil"/>
              </w:pBdr>
              <w:ind w:right="29"/>
              <w:jc w:val="both"/>
              <w:rPr>
                <w:color w:val="000000"/>
                <w:sz w:val="20"/>
                <w:szCs w:val="20"/>
              </w:rPr>
            </w:pPr>
            <w:r w:rsidRPr="006322E0">
              <w:rPr>
                <w:color w:val="000000"/>
                <w:sz w:val="20"/>
                <w:szCs w:val="20"/>
              </w:rPr>
              <w:lastRenderedPageBreak/>
              <w:t>1) утворення координаційних рад з питань утвердження української національної та громадянської ідентичності</w:t>
            </w:r>
          </w:p>
        </w:tc>
        <w:tc>
          <w:tcPr>
            <w:tcW w:w="851" w:type="dxa"/>
            <w:tcBorders>
              <w:bottom w:val="nil"/>
            </w:tcBorders>
          </w:tcPr>
          <w:p w14:paraId="69F1A501" w14:textId="77777777" w:rsidR="00AC56B1" w:rsidRDefault="00AC56B1" w:rsidP="00AC56B1">
            <w:pPr>
              <w:pBdr>
                <w:top w:val="nil"/>
                <w:left w:val="nil"/>
                <w:bottom w:val="nil"/>
                <w:right w:val="nil"/>
                <w:between w:val="nil"/>
              </w:pBdr>
              <w:jc w:val="both"/>
              <w:rPr>
                <w:color w:val="000000"/>
                <w:sz w:val="20"/>
                <w:szCs w:val="20"/>
              </w:rPr>
            </w:pPr>
            <w:r>
              <w:rPr>
                <w:color w:val="000000"/>
                <w:sz w:val="20"/>
                <w:szCs w:val="20"/>
              </w:rPr>
              <w:t>2025 рік</w:t>
            </w:r>
          </w:p>
        </w:tc>
        <w:tc>
          <w:tcPr>
            <w:tcW w:w="1276" w:type="dxa"/>
            <w:tcBorders>
              <w:bottom w:val="nil"/>
            </w:tcBorders>
          </w:tcPr>
          <w:p w14:paraId="76540BE0" w14:textId="77777777" w:rsidR="00AC56B1" w:rsidRDefault="00AC56B1" w:rsidP="00AC56B1">
            <w:pPr>
              <w:pBdr>
                <w:top w:val="nil"/>
                <w:left w:val="nil"/>
                <w:bottom w:val="nil"/>
                <w:right w:val="nil"/>
                <w:between w:val="nil"/>
              </w:pBdr>
              <w:ind w:right="31"/>
              <w:jc w:val="both"/>
              <w:rPr>
                <w:color w:val="000000"/>
                <w:sz w:val="20"/>
                <w:szCs w:val="20"/>
              </w:rPr>
            </w:pPr>
            <w:r>
              <w:rPr>
                <w:color w:val="000000"/>
                <w:sz w:val="20"/>
                <w:szCs w:val="20"/>
              </w:rPr>
              <w:t xml:space="preserve">утворено координаційні ради при не менш як </w:t>
            </w:r>
            <w:r>
              <w:rPr>
                <w:color w:val="000000"/>
                <w:sz w:val="20"/>
                <w:szCs w:val="20"/>
              </w:rPr>
              <w:br/>
              <w:t>60 відсотків місцевих органів виконавчої влади</w:t>
            </w:r>
          </w:p>
        </w:tc>
        <w:tc>
          <w:tcPr>
            <w:tcW w:w="1418" w:type="dxa"/>
            <w:tcBorders>
              <w:bottom w:val="nil"/>
            </w:tcBorders>
          </w:tcPr>
          <w:p w14:paraId="11587B87" w14:textId="77777777" w:rsidR="00AC56B1" w:rsidRDefault="00AC56B1" w:rsidP="00AC56B1">
            <w:pPr>
              <w:tabs>
                <w:tab w:val="left" w:pos="1701"/>
              </w:tabs>
              <w:ind w:left="-57" w:right="-57"/>
              <w:jc w:val="both"/>
              <w:rPr>
                <w:sz w:val="20"/>
                <w:szCs w:val="20"/>
              </w:rPr>
            </w:pPr>
            <w:r>
              <w:rPr>
                <w:sz w:val="20"/>
                <w:szCs w:val="20"/>
              </w:rPr>
              <w:t>здійнюється</w:t>
            </w:r>
          </w:p>
        </w:tc>
        <w:tc>
          <w:tcPr>
            <w:tcW w:w="2692" w:type="dxa"/>
            <w:tcBorders>
              <w:bottom w:val="nil"/>
            </w:tcBorders>
          </w:tcPr>
          <w:p w14:paraId="59C1F1F4" w14:textId="77777777" w:rsidR="00AC56B1" w:rsidRPr="00937F10" w:rsidRDefault="00AC56B1" w:rsidP="00AC56B1">
            <w:pPr>
              <w:pStyle w:val="font-claude-response-body"/>
              <w:rPr>
                <w:color w:val="000000"/>
                <w:sz w:val="20"/>
                <w:szCs w:val="20"/>
              </w:rPr>
            </w:pPr>
            <w:r w:rsidRPr="00937F10">
              <w:rPr>
                <w:b/>
                <w:bCs/>
                <w:sz w:val="20"/>
                <w:szCs w:val="20"/>
              </w:rPr>
              <w:t>Vinnytsia Oblast.</w:t>
            </w:r>
            <w:r w:rsidRPr="00937F10">
              <w:rPr>
                <w:sz w:val="20"/>
                <w:szCs w:val="20"/>
              </w:rPr>
              <w:t> </w:t>
            </w:r>
            <w:r w:rsidRPr="00937F10">
              <w:rPr>
                <w:color w:val="000000"/>
                <w:sz w:val="20"/>
                <w:szCs w:val="20"/>
              </w:rPr>
              <w:t>The operation of the Coordination Council on Affirming Ukrainian National and Civic Identity under the Oblast State Administration has been ensured.</w:t>
            </w:r>
          </w:p>
          <w:p w14:paraId="006BFC6E" w14:textId="77777777" w:rsidR="00AC56B1" w:rsidRPr="00937F10" w:rsidRDefault="00AC56B1" w:rsidP="00AC56B1">
            <w:pPr>
              <w:pStyle w:val="font-claude-response-body"/>
              <w:rPr>
                <w:color w:val="000000"/>
                <w:sz w:val="20"/>
                <w:szCs w:val="20"/>
              </w:rPr>
            </w:pPr>
            <w:r w:rsidRPr="00937F10">
              <w:rPr>
                <w:b/>
                <w:bCs/>
                <w:sz w:val="20"/>
                <w:szCs w:val="20"/>
              </w:rPr>
              <w:t>Dnipropetrovsk Oblast.</w:t>
            </w:r>
            <w:r w:rsidRPr="00937F10">
              <w:rPr>
                <w:sz w:val="20"/>
                <w:szCs w:val="20"/>
              </w:rPr>
              <w:t> </w:t>
            </w:r>
            <w:r w:rsidRPr="00937F10">
              <w:rPr>
                <w:color w:val="000000"/>
                <w:sz w:val="20"/>
                <w:szCs w:val="20"/>
              </w:rPr>
              <w:t xml:space="preserve">Dnipropetrovsk Oblast has 47 coordination councils on affirming Ukrainian national and civic identity in territorial communities, covering 54.6% of the oblast's territorial communities. A Coordination Council on Affirming Ukrainian National and Civic Identity also operates under </w:t>
            </w:r>
            <w:r w:rsidRPr="00937F10">
              <w:rPr>
                <w:color w:val="000000"/>
                <w:sz w:val="20"/>
                <w:szCs w:val="20"/>
              </w:rPr>
              <w:lastRenderedPageBreak/>
              <w:t>the Dnipropetrovsk Oblast State Administration.</w:t>
            </w:r>
          </w:p>
          <w:p w14:paraId="49BFB2D2" w14:textId="77777777" w:rsidR="00AC56B1" w:rsidRPr="00937F10" w:rsidRDefault="00AC56B1" w:rsidP="00AC56B1">
            <w:pPr>
              <w:pStyle w:val="font-claude-response-body"/>
              <w:rPr>
                <w:color w:val="000000"/>
                <w:sz w:val="20"/>
                <w:szCs w:val="20"/>
              </w:rPr>
            </w:pPr>
            <w:r w:rsidRPr="00937F10">
              <w:rPr>
                <w:b/>
                <w:bCs/>
                <w:sz w:val="20"/>
                <w:szCs w:val="20"/>
              </w:rPr>
              <w:t>Donetsk Oblast.</w:t>
            </w:r>
            <w:r w:rsidRPr="00937F10">
              <w:rPr>
                <w:sz w:val="20"/>
                <w:szCs w:val="20"/>
              </w:rPr>
              <w:t> </w:t>
            </w:r>
            <w:r w:rsidRPr="00937F10">
              <w:rPr>
                <w:color w:val="000000"/>
                <w:sz w:val="20"/>
                <w:szCs w:val="20"/>
              </w:rPr>
              <w:t>During the year, the following operated: the Coordination Council on Affirming Ukrainian National and Civic Identity under the Oblast State Administration; 5 coordination councils under district state administrations; and 35 under military administrations of settlements in Donetsk Oblast.</w:t>
            </w:r>
          </w:p>
          <w:p w14:paraId="5A3BF83B" w14:textId="77777777" w:rsidR="00AC56B1" w:rsidRPr="00937F10" w:rsidRDefault="00AC56B1" w:rsidP="00AC56B1">
            <w:pPr>
              <w:pStyle w:val="font-claude-response-body"/>
              <w:rPr>
                <w:color w:val="000000"/>
                <w:sz w:val="20"/>
                <w:szCs w:val="20"/>
              </w:rPr>
            </w:pPr>
            <w:r w:rsidRPr="00937F10">
              <w:rPr>
                <w:b/>
                <w:bCs/>
                <w:sz w:val="20"/>
                <w:szCs w:val="20"/>
              </w:rPr>
              <w:t>Zhytomyr Oblast.</w:t>
            </w:r>
            <w:r w:rsidRPr="00937F10">
              <w:rPr>
                <w:sz w:val="20"/>
                <w:szCs w:val="20"/>
              </w:rPr>
              <w:t> </w:t>
            </w:r>
            <w:r w:rsidRPr="00937F10">
              <w:rPr>
                <w:color w:val="000000"/>
                <w:sz w:val="20"/>
                <w:szCs w:val="20"/>
              </w:rPr>
              <w:t>49 corresponding coordination councils have been established in the oblast, of which: 1 under the Oblast State (Military) Administration, 4 under district military administrations, and 44 under city, settlement and village councils (66% of local self-government bodies now have coordination councils).</w:t>
            </w:r>
          </w:p>
          <w:p w14:paraId="49AEE1D9" w14:textId="77777777" w:rsidR="00AC56B1" w:rsidRPr="00937F10" w:rsidRDefault="00AC56B1" w:rsidP="00AC56B1">
            <w:pPr>
              <w:pStyle w:val="font-claude-response-body"/>
              <w:rPr>
                <w:color w:val="000000"/>
                <w:sz w:val="20"/>
                <w:szCs w:val="20"/>
              </w:rPr>
            </w:pPr>
            <w:r w:rsidRPr="00937F10">
              <w:rPr>
                <w:b/>
                <w:bCs/>
                <w:sz w:val="20"/>
                <w:szCs w:val="20"/>
              </w:rPr>
              <w:t>Zaporizhzhia Oblast.</w:t>
            </w:r>
            <w:r w:rsidRPr="00937F10">
              <w:rPr>
                <w:sz w:val="20"/>
                <w:szCs w:val="20"/>
              </w:rPr>
              <w:t> </w:t>
            </w:r>
            <w:r w:rsidRPr="00937F10">
              <w:rPr>
                <w:color w:val="000000"/>
                <w:sz w:val="20"/>
                <w:szCs w:val="20"/>
              </w:rPr>
              <w:t xml:space="preserve">During 2025, work continued on establishing Coordination </w:t>
            </w:r>
            <w:r w:rsidRPr="00937F10">
              <w:rPr>
                <w:color w:val="000000"/>
                <w:sz w:val="20"/>
                <w:szCs w:val="20"/>
              </w:rPr>
              <w:lastRenderedPageBreak/>
              <w:t>Councils on Affirming Ukrainian National and Civic Identity (hereinafter — the Coordination Council) under local executive authorities. As of now, the region has established and operates an oblast Coordination Council (Order of the Head of the Oblast State Administration, Head of the Oblast Military Administration, No. 151 of 21.03.2024) and 10 Coordination Councils in territorial communities.</w:t>
            </w:r>
          </w:p>
          <w:p w14:paraId="551B29AF" w14:textId="77777777" w:rsidR="00AC56B1" w:rsidRPr="00937F10" w:rsidRDefault="00AC56B1" w:rsidP="00AC56B1">
            <w:pPr>
              <w:pStyle w:val="font-claude-response-body"/>
              <w:rPr>
                <w:color w:val="000000"/>
                <w:sz w:val="20"/>
                <w:szCs w:val="20"/>
              </w:rPr>
            </w:pPr>
            <w:r w:rsidRPr="00937F10">
              <w:rPr>
                <w:b/>
                <w:bCs/>
                <w:sz w:val="20"/>
                <w:szCs w:val="20"/>
              </w:rPr>
              <w:t>Ivano-Frankivsk Oblast.</w:t>
            </w:r>
            <w:r w:rsidRPr="00937F10">
              <w:rPr>
                <w:sz w:val="20"/>
                <w:szCs w:val="20"/>
              </w:rPr>
              <w:t> </w:t>
            </w:r>
            <w:r w:rsidRPr="00937F10">
              <w:rPr>
                <w:color w:val="000000"/>
                <w:sz w:val="20"/>
                <w:szCs w:val="20"/>
              </w:rPr>
              <w:t>Coordination Councils on Affirming Ukrainian National and Civic Identity have been established under the Kolomyia District State (Military) Administration and Kalush City Council.</w:t>
            </w:r>
          </w:p>
          <w:p w14:paraId="0E1AEEFA" w14:textId="77777777" w:rsidR="00AC56B1" w:rsidRPr="00937F10" w:rsidRDefault="00AC56B1" w:rsidP="00AC56B1">
            <w:pPr>
              <w:pStyle w:val="font-claude-response-body"/>
              <w:rPr>
                <w:color w:val="000000"/>
                <w:sz w:val="20"/>
                <w:szCs w:val="20"/>
              </w:rPr>
            </w:pPr>
            <w:r w:rsidRPr="00937F10">
              <w:rPr>
                <w:b/>
                <w:bCs/>
                <w:sz w:val="20"/>
                <w:szCs w:val="20"/>
              </w:rPr>
              <w:t>Kyiv Oblast.</w:t>
            </w:r>
            <w:r w:rsidRPr="00937F10">
              <w:rPr>
                <w:sz w:val="20"/>
                <w:szCs w:val="20"/>
              </w:rPr>
              <w:t> </w:t>
            </w:r>
            <w:r w:rsidRPr="00937F10">
              <w:rPr>
                <w:color w:val="000000"/>
                <w:sz w:val="20"/>
                <w:szCs w:val="20"/>
              </w:rPr>
              <w:t xml:space="preserve">In 2025, an expanded field session of the Coordination Council on Affirming Ukrainian National and Civic Identity under the </w:t>
            </w:r>
            <w:r w:rsidRPr="00937F10">
              <w:rPr>
                <w:color w:val="000000"/>
                <w:sz w:val="20"/>
                <w:szCs w:val="20"/>
              </w:rPr>
              <w:lastRenderedPageBreak/>
              <w:t>Kyiv Oblast Military Administration was held in Bucha, attended by the heads of the corresponding coordination councils of all 69 territorial communities of Kyiv Oblast.</w:t>
            </w:r>
          </w:p>
          <w:p w14:paraId="3A4E9C7A" w14:textId="77777777" w:rsidR="00AC56B1" w:rsidRPr="00937F10" w:rsidRDefault="00AC56B1" w:rsidP="00AC56B1">
            <w:pPr>
              <w:pStyle w:val="font-claude-response-body"/>
              <w:rPr>
                <w:color w:val="000000"/>
                <w:sz w:val="20"/>
                <w:szCs w:val="20"/>
              </w:rPr>
            </w:pPr>
            <w:r w:rsidRPr="00937F10">
              <w:rPr>
                <w:b/>
                <w:bCs/>
                <w:sz w:val="20"/>
                <w:szCs w:val="20"/>
              </w:rPr>
              <w:t>Kirovohrad Oblast.</w:t>
            </w:r>
            <w:r w:rsidRPr="00937F10">
              <w:rPr>
                <w:sz w:val="20"/>
                <w:szCs w:val="20"/>
              </w:rPr>
              <w:t> </w:t>
            </w:r>
            <w:r w:rsidRPr="00937F10">
              <w:rPr>
                <w:color w:val="000000"/>
                <w:sz w:val="20"/>
                <w:szCs w:val="20"/>
              </w:rPr>
              <w:t>During 2023–2025, a coordination council on affirming Ukrainian national and civic identity operated in the oblast. A draft oblast targeted social programme on affirming Ukrainian national and civic identity for 2026–2028 has now been prepared and submitted to Kirovohrad Oblast Council for approval. Once the programme is approved, the following are planned: updating the composition of the oblast-level coordination council and those in the oblast's territorial communities; and developing local programmes in the oblast's territorial communities.</w:t>
            </w:r>
          </w:p>
          <w:p w14:paraId="74D5BBE0" w14:textId="77777777" w:rsidR="00AC56B1" w:rsidRPr="00937F10" w:rsidRDefault="00AC56B1" w:rsidP="00AC56B1">
            <w:pPr>
              <w:pStyle w:val="font-claude-response-body"/>
              <w:rPr>
                <w:color w:val="000000"/>
                <w:sz w:val="20"/>
                <w:szCs w:val="20"/>
              </w:rPr>
            </w:pPr>
            <w:r w:rsidRPr="00937F10">
              <w:rPr>
                <w:b/>
                <w:bCs/>
                <w:sz w:val="20"/>
                <w:szCs w:val="20"/>
              </w:rPr>
              <w:lastRenderedPageBreak/>
              <w:t>Luhansk Oblast.</w:t>
            </w:r>
            <w:r w:rsidRPr="00937F10">
              <w:rPr>
                <w:sz w:val="20"/>
                <w:szCs w:val="20"/>
              </w:rPr>
              <w:t> </w:t>
            </w:r>
            <w:r w:rsidRPr="00937F10">
              <w:rPr>
                <w:color w:val="000000"/>
                <w:sz w:val="20"/>
                <w:szCs w:val="20"/>
              </w:rPr>
              <w:t>A Coordination Council on Affirming Ukrainian National and Civic Identity has been established under the Oblast State Administration (Order of the Head of the Oblast State Administration – Head of the Oblast Military Administration, No. 165 of 11.08.2023), along with 28 corresponding consultative and advisory bodies under military administrations of the oblast.</w:t>
            </w:r>
          </w:p>
          <w:p w14:paraId="53E8F450" w14:textId="77777777" w:rsidR="00AC56B1" w:rsidRPr="00937F10" w:rsidRDefault="00AC56B1" w:rsidP="00AC56B1">
            <w:pPr>
              <w:pStyle w:val="font-claude-response-body"/>
              <w:rPr>
                <w:b/>
                <w:bCs/>
                <w:sz w:val="20"/>
                <w:szCs w:val="20"/>
              </w:rPr>
            </w:pPr>
            <w:r w:rsidRPr="00937F10">
              <w:rPr>
                <w:b/>
                <w:bCs/>
                <w:sz w:val="20"/>
                <w:szCs w:val="20"/>
              </w:rPr>
              <w:t>Lviv Oblast</w:t>
            </w:r>
          </w:p>
          <w:p w14:paraId="46956C1F" w14:textId="376C6199"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A Coordination Council on Affirming Ukrainian National and Civic Identity is operating.</w:t>
            </w:r>
          </w:p>
          <w:p w14:paraId="4B52EFBB" w14:textId="77777777" w:rsidR="00AC56B1" w:rsidRPr="00937F10" w:rsidRDefault="00AC56B1" w:rsidP="00AC56B1">
            <w:pPr>
              <w:pStyle w:val="font-claude-response-body"/>
              <w:rPr>
                <w:b/>
                <w:bCs/>
                <w:sz w:val="20"/>
                <w:szCs w:val="20"/>
              </w:rPr>
            </w:pPr>
            <w:r w:rsidRPr="00937F10">
              <w:rPr>
                <w:b/>
                <w:bCs/>
                <w:sz w:val="20"/>
                <w:szCs w:val="20"/>
              </w:rPr>
              <w:t>Mykolaiv Oblast</w:t>
            </w:r>
          </w:p>
          <w:p w14:paraId="6D61C2BE" w14:textId="3A4A3152"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 xml:space="preserve">Pursuant to Order No. 116-r of the Head of the Oblast Military Administration of 02.04.2024, a coordination council on affirming Ukrainian national and civic </w:t>
            </w:r>
            <w:r w:rsidRPr="00937F10">
              <w:rPr>
                <w:color w:val="000000"/>
                <w:sz w:val="20"/>
                <w:szCs w:val="20"/>
              </w:rPr>
              <w:lastRenderedPageBreak/>
              <w:t>identity has been established under the Mykolaiv Oblast Military Administration.</w:t>
            </w:r>
          </w:p>
          <w:p w14:paraId="6063D6ED" w14:textId="77777777" w:rsidR="00AC56B1" w:rsidRPr="00937F10" w:rsidRDefault="00AC56B1" w:rsidP="00AC56B1">
            <w:pPr>
              <w:pStyle w:val="font-claude-response-body"/>
              <w:rPr>
                <w:b/>
                <w:bCs/>
                <w:sz w:val="20"/>
                <w:szCs w:val="20"/>
              </w:rPr>
            </w:pPr>
            <w:r w:rsidRPr="00937F10">
              <w:rPr>
                <w:b/>
                <w:bCs/>
                <w:sz w:val="20"/>
                <w:szCs w:val="20"/>
              </w:rPr>
              <w:t>Poltava Oblast</w:t>
            </w:r>
          </w:p>
          <w:p w14:paraId="5A78D8ED" w14:textId="6EC03FFE"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By Order No. 473 of the Head of the Oblast Military Administration of 10.07.2023, the Coordination Council was established and its official composition approved. Coordination Councils have been established in 15 communities of the oblast and in 1 district state administration (25%).</w:t>
            </w:r>
          </w:p>
          <w:p w14:paraId="52CB5B45" w14:textId="77777777" w:rsidR="00AC56B1" w:rsidRPr="00937F10" w:rsidRDefault="00AC56B1" w:rsidP="00AC56B1">
            <w:pPr>
              <w:pStyle w:val="font-claude-response-body"/>
              <w:rPr>
                <w:b/>
                <w:bCs/>
                <w:sz w:val="20"/>
                <w:szCs w:val="20"/>
              </w:rPr>
            </w:pPr>
            <w:r w:rsidRPr="00937F10">
              <w:rPr>
                <w:b/>
                <w:bCs/>
                <w:sz w:val="20"/>
                <w:szCs w:val="20"/>
              </w:rPr>
              <w:t>Rivne Oblast</w:t>
            </w:r>
          </w:p>
          <w:p w14:paraId="6926D722" w14:textId="36360E32"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 xml:space="preserve">The Oblast Targeted Social Programme on Affirming Ukrainian National and Civic Identity for the period until 2028 is being implemented in the region (Order of the Head of the Oblast State Administration – Head of the Oblast Military Administration, No. 692 of 10.12.2024). Under the </w:t>
            </w:r>
            <w:r w:rsidRPr="00937F10">
              <w:rPr>
                <w:color w:val="000000"/>
                <w:sz w:val="20"/>
                <w:szCs w:val="20"/>
              </w:rPr>
              <w:lastRenderedPageBreak/>
              <w:t>programme, 48 events were held during 2025, reaching 66,700 people. An Oblast Coordination Council on Affirming Ukrainian National and Civic Identity has been established and operates in the oblast (Order of the Head of the Oblast State Administration – Head of the Oblast Military Administration, No. 270 of 29.05.2024). During 2025, 4 sessions of the Council were held. In addition, corresponding coordination councils have been established and operate in 16 territorial communities of the oblast (25%).</w:t>
            </w:r>
          </w:p>
          <w:p w14:paraId="19644A4C" w14:textId="77777777" w:rsidR="00AC56B1" w:rsidRPr="00937F10" w:rsidRDefault="00AC56B1" w:rsidP="00AC56B1">
            <w:pPr>
              <w:pStyle w:val="font-claude-response-body"/>
              <w:rPr>
                <w:b/>
                <w:bCs/>
                <w:sz w:val="20"/>
                <w:szCs w:val="20"/>
              </w:rPr>
            </w:pPr>
            <w:r w:rsidRPr="00937F10">
              <w:rPr>
                <w:b/>
                <w:bCs/>
                <w:sz w:val="20"/>
                <w:szCs w:val="20"/>
              </w:rPr>
              <w:t>Sumy Oblast</w:t>
            </w:r>
          </w:p>
          <w:p w14:paraId="121827CB" w14:textId="01D66819" w:rsidR="00AC56B1" w:rsidRPr="00937F10" w:rsidRDefault="00AC56B1" w:rsidP="00AC56B1">
            <w:pPr>
              <w:pStyle w:val="font-claude-response-body"/>
              <w:rPr>
                <w:color w:val="000000"/>
                <w:sz w:val="20"/>
                <w:szCs w:val="20"/>
              </w:rPr>
            </w:pPr>
            <w:r w:rsidRPr="00937F10">
              <w:rPr>
                <w:color w:val="000000"/>
                <w:sz w:val="20"/>
                <w:szCs w:val="20"/>
              </w:rPr>
              <w:t xml:space="preserve">By Order No. 164-OD of the Head of the Sumy Oblast State Administration – Head of the Oblast Military Administration, of 09.04.2024, a coordination council on affirming Ukrainian national and civic </w:t>
            </w:r>
            <w:r w:rsidRPr="00937F10">
              <w:rPr>
                <w:color w:val="000000"/>
                <w:sz w:val="20"/>
                <w:szCs w:val="20"/>
              </w:rPr>
              <w:lastRenderedPageBreak/>
              <w:t>identity was established under the Sumy Oblast State Administration, and Regulations on its operation were approved. In 2025, 4 sessions of the Coordination Council were held. 34 coordination councils have been established in territorial communities of the oblast, representing 67% of the total number of communities.</w:t>
            </w:r>
          </w:p>
          <w:p w14:paraId="156C9193" w14:textId="77777777" w:rsidR="00AC56B1" w:rsidRPr="00937F10" w:rsidRDefault="00AC56B1" w:rsidP="00AC56B1">
            <w:pPr>
              <w:pStyle w:val="font-claude-response-body"/>
              <w:rPr>
                <w:b/>
                <w:bCs/>
                <w:sz w:val="20"/>
                <w:szCs w:val="20"/>
              </w:rPr>
            </w:pPr>
            <w:r w:rsidRPr="00937F10">
              <w:rPr>
                <w:b/>
                <w:bCs/>
                <w:sz w:val="20"/>
                <w:szCs w:val="20"/>
              </w:rPr>
              <w:t>Ternopil Oblast</w:t>
            </w:r>
          </w:p>
          <w:p w14:paraId="43BB5490" w14:textId="169962B6" w:rsidR="00AC56B1" w:rsidRPr="00937F10" w:rsidRDefault="00AC56B1" w:rsidP="00AC56B1">
            <w:pPr>
              <w:pStyle w:val="font-claude-response-body"/>
              <w:rPr>
                <w:color w:val="000000"/>
                <w:sz w:val="20"/>
                <w:szCs w:val="20"/>
              </w:rPr>
            </w:pPr>
            <w:r w:rsidRPr="00937F10">
              <w:rPr>
                <w:color w:val="000000"/>
                <w:sz w:val="20"/>
                <w:szCs w:val="20"/>
              </w:rPr>
              <w:t>By Order No. 159/01.02-01 of the Head of the Oblast Military Administration of 22 March 2024, a coordination council on affirming Ukrainian national and civic identity was established under the Oblast Military Administration, and its composition was approved.</w:t>
            </w:r>
          </w:p>
          <w:p w14:paraId="3929AB01" w14:textId="77777777" w:rsidR="00AC56B1" w:rsidRPr="00937F10" w:rsidRDefault="00AC56B1" w:rsidP="00AC56B1">
            <w:pPr>
              <w:pStyle w:val="font-claude-response-body"/>
              <w:rPr>
                <w:b/>
                <w:bCs/>
                <w:sz w:val="20"/>
                <w:szCs w:val="20"/>
              </w:rPr>
            </w:pPr>
            <w:r w:rsidRPr="00937F10">
              <w:rPr>
                <w:b/>
                <w:bCs/>
                <w:sz w:val="20"/>
                <w:szCs w:val="20"/>
              </w:rPr>
              <w:t>Kharkiv Oblast</w:t>
            </w:r>
          </w:p>
          <w:p w14:paraId="04A7EC89" w14:textId="33E37C70"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 xml:space="preserve">In territorial communities of Kharkiv Oblast (Berestyn city, Bohodukhiv city, Zlatopil city, </w:t>
            </w:r>
            <w:r w:rsidRPr="00937F10">
              <w:rPr>
                <w:color w:val="000000"/>
                <w:sz w:val="20"/>
                <w:szCs w:val="20"/>
              </w:rPr>
              <w:lastRenderedPageBreak/>
              <w:t>and Starovirivka rural communities), coordination councils on affirming Ukrainian national and civic identity have been established by decisions of the respective self-government bodies.</w:t>
            </w:r>
          </w:p>
          <w:p w14:paraId="4887A8F1" w14:textId="77777777" w:rsidR="00AC56B1" w:rsidRPr="00937F10" w:rsidRDefault="00AC56B1" w:rsidP="00AC56B1">
            <w:pPr>
              <w:pStyle w:val="font-claude-response-body"/>
              <w:rPr>
                <w:b/>
                <w:bCs/>
                <w:sz w:val="20"/>
                <w:szCs w:val="20"/>
              </w:rPr>
            </w:pPr>
            <w:r w:rsidRPr="00937F10">
              <w:rPr>
                <w:b/>
                <w:bCs/>
                <w:sz w:val="20"/>
                <w:szCs w:val="20"/>
              </w:rPr>
              <w:t>Kherson Oblast</w:t>
            </w:r>
          </w:p>
          <w:p w14:paraId="3929FD8A" w14:textId="4F13E010" w:rsidR="00AC56B1" w:rsidRPr="00937F10" w:rsidRDefault="00AC56B1" w:rsidP="00AC56B1">
            <w:pPr>
              <w:pStyle w:val="font-claude-response-body"/>
              <w:rPr>
                <w:color w:val="000000"/>
                <w:sz w:val="20"/>
                <w:szCs w:val="20"/>
              </w:rPr>
            </w:pPr>
            <w:r w:rsidRPr="00937F10">
              <w:rPr>
                <w:color w:val="000000"/>
                <w:sz w:val="20"/>
                <w:szCs w:val="20"/>
              </w:rPr>
              <w:t xml:space="preserve">At the oblast level, by Order No. 232 of the Head of the Kherson Oblast State Administration of 17 May 2023, a coordination council on affirming Ukrainian national and civic identity was established under the Kherson Oblast State Administration. The composition of the coordination council was updated in 2025. Coordination councils on affirming Ukrainian national and civic identity have also been established, pursuant to Resolution of the Cabinet of Ministers of Ukraine No. 364 of 18 April 2023, in all district state (military) administrations and in 44 of the 49 territorial </w:t>
            </w:r>
            <w:r w:rsidRPr="00937F10">
              <w:rPr>
                <w:color w:val="000000"/>
                <w:sz w:val="20"/>
                <w:szCs w:val="20"/>
              </w:rPr>
              <w:lastRenderedPageBreak/>
              <w:t xml:space="preserve">communities of Kherson Oblast. It should be noted that, despite the difficult security situation in the oblast — including the temporary occupation of its left-bank part (Henichesk, Kakhovka (except two settlements), and Skadovsk districts) and constant enemy shelling of the right-bank part — the military administrations of settlements ensure the implementation of state policy on affirming Ukrainian national and civic identity. Work in this area is carried out through organizing distance-learning educational formats, upbringing and cultural/educational activities, and engaging youth in creative initiatives and public events with a patriotic focus. The relevant structural units of the Oblast Military Administration carry out systematic work on the patriotic upbringing of youth and the promotion of </w:t>
            </w:r>
            <w:r w:rsidRPr="00937F10">
              <w:rPr>
                <w:color w:val="000000"/>
                <w:sz w:val="20"/>
                <w:szCs w:val="20"/>
              </w:rPr>
              <w:lastRenderedPageBreak/>
              <w:t>Ukrainian history, statehood, and national values.</w:t>
            </w:r>
          </w:p>
          <w:p w14:paraId="0ACA1E6C" w14:textId="77777777" w:rsidR="00AC56B1" w:rsidRPr="00937F10" w:rsidRDefault="00AC56B1" w:rsidP="00AC56B1">
            <w:pPr>
              <w:pStyle w:val="font-claude-response-body"/>
              <w:rPr>
                <w:b/>
                <w:bCs/>
                <w:sz w:val="20"/>
                <w:szCs w:val="20"/>
              </w:rPr>
            </w:pPr>
            <w:r w:rsidRPr="00937F10">
              <w:rPr>
                <w:b/>
                <w:bCs/>
                <w:sz w:val="20"/>
                <w:szCs w:val="20"/>
              </w:rPr>
              <w:t>Khmelnytskyi Oblast</w:t>
            </w:r>
          </w:p>
          <w:p w14:paraId="1AF072B3" w14:textId="17DCC04E" w:rsidR="00AC56B1" w:rsidRPr="00937F10" w:rsidRDefault="00AC56B1" w:rsidP="00AC56B1">
            <w:pPr>
              <w:pStyle w:val="font-claude-response-body"/>
              <w:rPr>
                <w:color w:val="000000"/>
                <w:sz w:val="20"/>
                <w:szCs w:val="20"/>
              </w:rPr>
            </w:pPr>
            <w:r w:rsidRPr="00937F10">
              <w:rPr>
                <w:color w:val="000000"/>
                <w:sz w:val="20"/>
                <w:szCs w:val="20"/>
              </w:rPr>
              <w:t>By Order of the Oblast Military Administration No. 187/2024-r of 12.03.2024, a Coordination Council on Affirming Ukrainian National and Civic Identity was established under the Oblast State Administration (Oblast Military Administration).</w:t>
            </w:r>
          </w:p>
          <w:p w14:paraId="108035EE" w14:textId="77777777" w:rsidR="00AC56B1" w:rsidRPr="00937F10" w:rsidRDefault="00AC56B1" w:rsidP="00AC56B1">
            <w:pPr>
              <w:pStyle w:val="font-claude-response-body"/>
              <w:rPr>
                <w:b/>
                <w:bCs/>
                <w:sz w:val="20"/>
                <w:szCs w:val="20"/>
              </w:rPr>
            </w:pPr>
            <w:r w:rsidRPr="00937F10">
              <w:rPr>
                <w:b/>
                <w:bCs/>
                <w:sz w:val="20"/>
                <w:szCs w:val="20"/>
              </w:rPr>
              <w:t>Cherkasy Oblast</w:t>
            </w:r>
          </w:p>
          <w:p w14:paraId="156CEF28" w14:textId="6096B3E5" w:rsidR="00AC56B1" w:rsidRPr="00937F10" w:rsidRDefault="00AC56B1" w:rsidP="00AC56B1">
            <w:pPr>
              <w:pStyle w:val="font-claude-response-body"/>
              <w:rPr>
                <w:color w:val="000000"/>
                <w:sz w:val="20"/>
                <w:szCs w:val="20"/>
              </w:rPr>
            </w:pPr>
            <w:r w:rsidRPr="00937F10">
              <w:rPr>
                <w:sz w:val="20"/>
                <w:szCs w:val="20"/>
              </w:rPr>
              <w:t> </w:t>
            </w:r>
            <w:r w:rsidRPr="00937F10">
              <w:rPr>
                <w:color w:val="000000"/>
                <w:sz w:val="20"/>
                <w:szCs w:val="20"/>
              </w:rPr>
              <w:t xml:space="preserve">To ensure inter-agency cooperation in implementing state policy on affirming Ukrainian national and civic identity, a coordination council on affirming Ukrainian national and civic identity operates in Cherkasy Oblast (Order of the Cherkasy Oblast Military Administration No. 234 of 28.05.2024). One session was held in 2025. Corresponding councils have also been </w:t>
            </w:r>
            <w:r w:rsidRPr="00937F10">
              <w:rPr>
                <w:color w:val="000000"/>
                <w:sz w:val="20"/>
                <w:szCs w:val="20"/>
              </w:rPr>
              <w:lastRenderedPageBreak/>
              <w:t>established and operate in 33 territorial communities of the oblast.</w:t>
            </w:r>
          </w:p>
          <w:p w14:paraId="23BE6FF8" w14:textId="77777777" w:rsidR="00AC56B1" w:rsidRPr="00937F10" w:rsidRDefault="00AC56B1" w:rsidP="00AC56B1">
            <w:pPr>
              <w:pStyle w:val="font-claude-response-body"/>
              <w:rPr>
                <w:b/>
                <w:bCs/>
                <w:sz w:val="20"/>
                <w:szCs w:val="20"/>
              </w:rPr>
            </w:pPr>
            <w:r w:rsidRPr="00937F10">
              <w:rPr>
                <w:b/>
                <w:bCs/>
                <w:sz w:val="20"/>
                <w:szCs w:val="20"/>
              </w:rPr>
              <w:t>Chernivtsi Oblast</w:t>
            </w:r>
          </w:p>
          <w:p w14:paraId="1202145F" w14:textId="24D8944F" w:rsidR="00AC56B1" w:rsidRPr="00937F10" w:rsidRDefault="00AC56B1" w:rsidP="00AC56B1">
            <w:pPr>
              <w:pStyle w:val="font-claude-response-body"/>
              <w:rPr>
                <w:color w:val="000000"/>
                <w:sz w:val="20"/>
                <w:szCs w:val="20"/>
              </w:rPr>
            </w:pPr>
            <w:r w:rsidRPr="00937F10">
              <w:rPr>
                <w:color w:val="000000"/>
                <w:sz w:val="20"/>
                <w:szCs w:val="20"/>
              </w:rPr>
              <w:t>42 coordination councils on affirming Ukrainian national and civic identity have been established in the oblast, including: under the Chernivtsi Oblast State Administration (Oblast Military Administration) (Order No. 823-r of 05.09.2023); under all 3 district state administrations (district military administrations); and under 38 village, settlement and city councils.</w:t>
            </w:r>
          </w:p>
        </w:tc>
        <w:tc>
          <w:tcPr>
            <w:tcW w:w="1276" w:type="dxa"/>
            <w:tcBorders>
              <w:bottom w:val="nil"/>
            </w:tcBorders>
          </w:tcPr>
          <w:p w14:paraId="74D43961" w14:textId="77777777" w:rsidR="00AC56B1" w:rsidRDefault="00AC56B1" w:rsidP="00AC56B1">
            <w:pPr>
              <w:tabs>
                <w:tab w:val="left" w:pos="1701"/>
              </w:tabs>
              <w:ind w:left="-57" w:right="-57"/>
              <w:jc w:val="both"/>
              <w:rPr>
                <w:color w:val="000000"/>
                <w:sz w:val="20"/>
                <w:szCs w:val="20"/>
              </w:rPr>
            </w:pPr>
          </w:p>
          <w:p w14:paraId="0CAA3946" w14:textId="77777777" w:rsidR="00AC56B1" w:rsidRDefault="00AC56B1" w:rsidP="00AC56B1">
            <w:pPr>
              <w:tabs>
                <w:tab w:val="left" w:pos="1701"/>
              </w:tabs>
              <w:ind w:left="-57" w:right="-57"/>
              <w:jc w:val="both"/>
              <w:rPr>
                <w:color w:val="000000"/>
                <w:sz w:val="20"/>
                <w:szCs w:val="20"/>
              </w:rPr>
            </w:pPr>
          </w:p>
          <w:p w14:paraId="7963EFA5" w14:textId="77777777" w:rsidR="00AC56B1" w:rsidRDefault="00AC56B1" w:rsidP="00AC56B1">
            <w:pPr>
              <w:tabs>
                <w:tab w:val="left" w:pos="1701"/>
              </w:tabs>
              <w:ind w:left="-57" w:right="-57"/>
              <w:jc w:val="both"/>
              <w:rPr>
                <w:color w:val="000000"/>
                <w:sz w:val="20"/>
                <w:szCs w:val="20"/>
              </w:rPr>
            </w:pPr>
          </w:p>
          <w:p w14:paraId="09ED7625" w14:textId="77777777" w:rsidR="00AC56B1" w:rsidRDefault="00AC56B1" w:rsidP="00AC56B1">
            <w:pPr>
              <w:tabs>
                <w:tab w:val="left" w:pos="1701"/>
              </w:tabs>
              <w:ind w:left="-57" w:right="-57"/>
              <w:jc w:val="both"/>
              <w:rPr>
                <w:color w:val="000000"/>
                <w:sz w:val="20"/>
                <w:szCs w:val="20"/>
              </w:rPr>
            </w:pPr>
          </w:p>
          <w:p w14:paraId="75DA1DD0" w14:textId="77777777" w:rsidR="00AC56B1" w:rsidRDefault="00AC56B1" w:rsidP="00AC56B1">
            <w:pPr>
              <w:tabs>
                <w:tab w:val="left" w:pos="1701"/>
              </w:tabs>
              <w:ind w:left="-57" w:right="-57"/>
              <w:jc w:val="both"/>
              <w:rPr>
                <w:color w:val="000000"/>
                <w:sz w:val="20"/>
                <w:szCs w:val="20"/>
              </w:rPr>
            </w:pPr>
          </w:p>
          <w:p w14:paraId="4BB6B37E" w14:textId="77777777" w:rsidR="00AC56B1" w:rsidRDefault="00AC56B1" w:rsidP="00AC56B1">
            <w:pPr>
              <w:tabs>
                <w:tab w:val="left" w:pos="1701"/>
              </w:tabs>
              <w:ind w:left="-57" w:right="-57"/>
              <w:jc w:val="both"/>
              <w:rPr>
                <w:color w:val="000000"/>
                <w:sz w:val="20"/>
                <w:szCs w:val="20"/>
              </w:rPr>
            </w:pPr>
          </w:p>
          <w:p w14:paraId="3B10B713" w14:textId="77777777" w:rsidR="00AC56B1" w:rsidRDefault="00AC56B1" w:rsidP="00AC56B1">
            <w:pPr>
              <w:tabs>
                <w:tab w:val="left" w:pos="1701"/>
              </w:tabs>
              <w:ind w:left="-57" w:right="-57"/>
              <w:jc w:val="both"/>
              <w:rPr>
                <w:color w:val="000000"/>
                <w:sz w:val="20"/>
                <w:szCs w:val="20"/>
              </w:rPr>
            </w:pPr>
          </w:p>
          <w:p w14:paraId="0B4C26A0" w14:textId="77777777" w:rsidR="00AC56B1" w:rsidRDefault="00AC56B1" w:rsidP="00AC56B1">
            <w:pPr>
              <w:tabs>
                <w:tab w:val="left" w:pos="1701"/>
              </w:tabs>
              <w:ind w:left="-57" w:right="-57"/>
              <w:jc w:val="both"/>
              <w:rPr>
                <w:color w:val="000000"/>
                <w:sz w:val="20"/>
                <w:szCs w:val="20"/>
              </w:rPr>
            </w:pPr>
          </w:p>
          <w:p w14:paraId="03728FFC" w14:textId="77777777" w:rsidR="00AC56B1" w:rsidRDefault="00AC56B1" w:rsidP="00AC56B1">
            <w:pPr>
              <w:tabs>
                <w:tab w:val="left" w:pos="1701"/>
              </w:tabs>
              <w:ind w:left="-57" w:right="-57"/>
              <w:jc w:val="both"/>
              <w:rPr>
                <w:color w:val="000000"/>
                <w:sz w:val="20"/>
                <w:szCs w:val="20"/>
              </w:rPr>
            </w:pPr>
          </w:p>
          <w:p w14:paraId="5D0A7170" w14:textId="77777777" w:rsidR="00AC56B1" w:rsidRDefault="00AC56B1" w:rsidP="00AC56B1">
            <w:pPr>
              <w:tabs>
                <w:tab w:val="left" w:pos="1701"/>
              </w:tabs>
              <w:ind w:left="-57" w:right="-57"/>
              <w:jc w:val="both"/>
              <w:rPr>
                <w:color w:val="000000"/>
                <w:sz w:val="20"/>
                <w:szCs w:val="20"/>
              </w:rPr>
            </w:pPr>
          </w:p>
          <w:p w14:paraId="74AECD0C" w14:textId="77777777" w:rsidR="00AC56B1" w:rsidRDefault="00AC56B1" w:rsidP="00AC56B1">
            <w:pPr>
              <w:tabs>
                <w:tab w:val="left" w:pos="1701"/>
              </w:tabs>
              <w:ind w:left="-57" w:right="-57"/>
              <w:jc w:val="both"/>
              <w:rPr>
                <w:color w:val="000000"/>
                <w:sz w:val="20"/>
                <w:szCs w:val="20"/>
              </w:rPr>
            </w:pPr>
          </w:p>
          <w:p w14:paraId="70FD2CC2" w14:textId="77777777" w:rsidR="00AC56B1" w:rsidRDefault="00AC56B1" w:rsidP="00AC56B1">
            <w:pPr>
              <w:tabs>
                <w:tab w:val="left" w:pos="1701"/>
              </w:tabs>
              <w:ind w:left="-57" w:right="-57"/>
              <w:jc w:val="both"/>
              <w:rPr>
                <w:color w:val="000000"/>
                <w:sz w:val="20"/>
                <w:szCs w:val="20"/>
              </w:rPr>
            </w:pPr>
          </w:p>
          <w:p w14:paraId="3BAB01CB" w14:textId="77777777" w:rsidR="00AC56B1" w:rsidRDefault="00AC56B1" w:rsidP="00AC56B1">
            <w:pPr>
              <w:tabs>
                <w:tab w:val="left" w:pos="1701"/>
              </w:tabs>
              <w:ind w:left="-57" w:right="-57"/>
              <w:jc w:val="both"/>
              <w:rPr>
                <w:color w:val="000000"/>
                <w:sz w:val="20"/>
                <w:szCs w:val="20"/>
              </w:rPr>
            </w:pPr>
          </w:p>
          <w:p w14:paraId="2A709134" w14:textId="77777777" w:rsidR="00AC56B1" w:rsidRDefault="00AC56B1" w:rsidP="00AC56B1">
            <w:pPr>
              <w:tabs>
                <w:tab w:val="left" w:pos="1701"/>
              </w:tabs>
              <w:ind w:left="-57" w:right="-57"/>
              <w:jc w:val="both"/>
              <w:rPr>
                <w:color w:val="000000"/>
                <w:sz w:val="20"/>
                <w:szCs w:val="20"/>
              </w:rPr>
            </w:pPr>
          </w:p>
          <w:p w14:paraId="3B7F442B" w14:textId="77777777" w:rsidR="00AC56B1" w:rsidRDefault="00AC56B1" w:rsidP="00AC56B1">
            <w:pPr>
              <w:tabs>
                <w:tab w:val="left" w:pos="1701"/>
              </w:tabs>
              <w:ind w:left="-57" w:right="-57"/>
              <w:jc w:val="both"/>
              <w:rPr>
                <w:color w:val="000000"/>
                <w:sz w:val="20"/>
                <w:szCs w:val="20"/>
              </w:rPr>
            </w:pPr>
          </w:p>
          <w:p w14:paraId="1C66FC04" w14:textId="77777777" w:rsidR="00AC56B1" w:rsidRDefault="00AC56B1" w:rsidP="00AC56B1">
            <w:pPr>
              <w:tabs>
                <w:tab w:val="left" w:pos="1701"/>
              </w:tabs>
              <w:ind w:left="-57" w:right="-57"/>
              <w:jc w:val="both"/>
              <w:rPr>
                <w:color w:val="000000"/>
                <w:sz w:val="20"/>
                <w:szCs w:val="20"/>
              </w:rPr>
            </w:pPr>
          </w:p>
          <w:p w14:paraId="35DEE97D" w14:textId="77777777" w:rsidR="00AC56B1" w:rsidRDefault="00AC56B1" w:rsidP="00AC56B1">
            <w:pPr>
              <w:tabs>
                <w:tab w:val="left" w:pos="1701"/>
              </w:tabs>
              <w:ind w:left="-57" w:right="-57"/>
              <w:jc w:val="both"/>
              <w:rPr>
                <w:color w:val="000000"/>
                <w:sz w:val="20"/>
                <w:szCs w:val="20"/>
              </w:rPr>
            </w:pPr>
          </w:p>
          <w:p w14:paraId="43B0378D" w14:textId="77777777" w:rsidR="00AC56B1" w:rsidRDefault="00AC56B1" w:rsidP="00AC56B1">
            <w:pPr>
              <w:tabs>
                <w:tab w:val="left" w:pos="1701"/>
              </w:tabs>
              <w:ind w:left="-57" w:right="-57"/>
              <w:jc w:val="both"/>
              <w:rPr>
                <w:color w:val="000000"/>
                <w:sz w:val="20"/>
                <w:szCs w:val="20"/>
              </w:rPr>
            </w:pPr>
          </w:p>
          <w:p w14:paraId="5A4FFF94" w14:textId="77777777" w:rsidR="00AC56B1" w:rsidRDefault="00AC56B1" w:rsidP="00AC56B1">
            <w:pPr>
              <w:tabs>
                <w:tab w:val="left" w:pos="1701"/>
              </w:tabs>
              <w:ind w:left="-57" w:right="-57"/>
              <w:jc w:val="both"/>
              <w:rPr>
                <w:color w:val="000000"/>
                <w:sz w:val="20"/>
                <w:szCs w:val="20"/>
              </w:rPr>
            </w:pPr>
          </w:p>
        </w:tc>
        <w:tc>
          <w:tcPr>
            <w:tcW w:w="1276" w:type="dxa"/>
            <w:tcBorders>
              <w:bottom w:val="nil"/>
            </w:tcBorders>
          </w:tcPr>
          <w:p w14:paraId="4A0CA50F" w14:textId="77777777" w:rsidR="00AC56B1" w:rsidRDefault="00AC56B1" w:rsidP="00AC56B1">
            <w:pPr>
              <w:tabs>
                <w:tab w:val="left" w:pos="1701"/>
              </w:tabs>
              <w:ind w:left="-57" w:right="-57"/>
              <w:jc w:val="both"/>
              <w:rPr>
                <w:color w:val="000000"/>
                <w:sz w:val="20"/>
                <w:szCs w:val="20"/>
              </w:rPr>
            </w:pPr>
          </w:p>
          <w:p w14:paraId="6225178C" w14:textId="77777777" w:rsidR="00AC56B1" w:rsidRDefault="00AC56B1" w:rsidP="00AC56B1">
            <w:pPr>
              <w:tabs>
                <w:tab w:val="left" w:pos="1701"/>
              </w:tabs>
              <w:ind w:left="-57" w:right="-57"/>
              <w:jc w:val="both"/>
              <w:rPr>
                <w:color w:val="000000"/>
                <w:sz w:val="20"/>
                <w:szCs w:val="20"/>
              </w:rPr>
            </w:pPr>
          </w:p>
          <w:p w14:paraId="440553AA" w14:textId="77777777" w:rsidR="00AC56B1" w:rsidRDefault="00AC56B1" w:rsidP="00AC56B1">
            <w:pPr>
              <w:tabs>
                <w:tab w:val="left" w:pos="1701"/>
              </w:tabs>
              <w:ind w:left="-57" w:right="-57"/>
              <w:jc w:val="both"/>
              <w:rPr>
                <w:color w:val="000000"/>
                <w:sz w:val="20"/>
                <w:szCs w:val="20"/>
              </w:rPr>
            </w:pPr>
          </w:p>
          <w:p w14:paraId="1B6779A0" w14:textId="77777777" w:rsidR="00AC56B1" w:rsidRDefault="00AC56B1" w:rsidP="00AC56B1">
            <w:pPr>
              <w:tabs>
                <w:tab w:val="left" w:pos="1701"/>
              </w:tabs>
              <w:ind w:left="-57" w:right="-57"/>
              <w:jc w:val="both"/>
              <w:rPr>
                <w:color w:val="000000"/>
                <w:sz w:val="20"/>
                <w:szCs w:val="20"/>
              </w:rPr>
            </w:pPr>
          </w:p>
          <w:p w14:paraId="6BB1B2EF" w14:textId="77777777" w:rsidR="00AC56B1" w:rsidRDefault="00AC56B1" w:rsidP="00AC56B1">
            <w:pPr>
              <w:tabs>
                <w:tab w:val="left" w:pos="1701"/>
              </w:tabs>
              <w:ind w:left="-57" w:right="-57"/>
              <w:jc w:val="both"/>
              <w:rPr>
                <w:color w:val="000000"/>
                <w:sz w:val="20"/>
                <w:szCs w:val="20"/>
              </w:rPr>
            </w:pPr>
          </w:p>
          <w:p w14:paraId="1B2A636D" w14:textId="77777777" w:rsidR="00AC56B1" w:rsidRDefault="00AC56B1" w:rsidP="00AC56B1">
            <w:pPr>
              <w:tabs>
                <w:tab w:val="left" w:pos="1701"/>
              </w:tabs>
              <w:ind w:left="-57" w:right="-57"/>
              <w:jc w:val="both"/>
              <w:rPr>
                <w:color w:val="000000"/>
                <w:sz w:val="20"/>
                <w:szCs w:val="20"/>
              </w:rPr>
            </w:pPr>
          </w:p>
          <w:p w14:paraId="443515F4" w14:textId="77777777" w:rsidR="00AC56B1" w:rsidRDefault="00AC56B1" w:rsidP="00AC56B1">
            <w:pPr>
              <w:tabs>
                <w:tab w:val="left" w:pos="1701"/>
              </w:tabs>
              <w:ind w:left="-57" w:right="-57"/>
              <w:jc w:val="both"/>
              <w:rPr>
                <w:color w:val="000000"/>
                <w:sz w:val="20"/>
                <w:szCs w:val="20"/>
              </w:rPr>
            </w:pPr>
          </w:p>
          <w:p w14:paraId="439804D0" w14:textId="77777777" w:rsidR="00AC56B1" w:rsidRDefault="00AC56B1" w:rsidP="00AC56B1">
            <w:pPr>
              <w:tabs>
                <w:tab w:val="left" w:pos="1701"/>
              </w:tabs>
              <w:ind w:left="-57" w:right="-57"/>
              <w:jc w:val="both"/>
              <w:rPr>
                <w:color w:val="000000"/>
                <w:sz w:val="20"/>
                <w:szCs w:val="20"/>
              </w:rPr>
            </w:pPr>
          </w:p>
          <w:p w14:paraId="39FD6ADE" w14:textId="77777777" w:rsidR="00AC56B1" w:rsidRDefault="00AC56B1" w:rsidP="00AC56B1">
            <w:pPr>
              <w:tabs>
                <w:tab w:val="left" w:pos="1701"/>
              </w:tabs>
              <w:ind w:left="-57" w:right="-57"/>
              <w:jc w:val="both"/>
              <w:rPr>
                <w:color w:val="000000"/>
                <w:sz w:val="20"/>
                <w:szCs w:val="20"/>
              </w:rPr>
            </w:pPr>
          </w:p>
          <w:p w14:paraId="49F98F2E" w14:textId="77777777" w:rsidR="00AC56B1" w:rsidRDefault="00AC56B1" w:rsidP="00AC56B1">
            <w:pPr>
              <w:tabs>
                <w:tab w:val="left" w:pos="1701"/>
              </w:tabs>
              <w:ind w:left="-57" w:right="-57"/>
              <w:jc w:val="both"/>
              <w:rPr>
                <w:color w:val="000000"/>
                <w:sz w:val="20"/>
                <w:szCs w:val="20"/>
              </w:rPr>
            </w:pPr>
          </w:p>
          <w:p w14:paraId="05F6AAF6" w14:textId="77777777" w:rsidR="00AC56B1" w:rsidRDefault="00AC56B1" w:rsidP="00AC56B1">
            <w:pPr>
              <w:tabs>
                <w:tab w:val="left" w:pos="1701"/>
              </w:tabs>
              <w:ind w:left="-57" w:right="-57"/>
              <w:jc w:val="both"/>
              <w:rPr>
                <w:color w:val="000000"/>
                <w:sz w:val="20"/>
                <w:szCs w:val="20"/>
              </w:rPr>
            </w:pPr>
          </w:p>
          <w:p w14:paraId="63094B46" w14:textId="77777777" w:rsidR="00AC56B1" w:rsidRDefault="00AC56B1" w:rsidP="00AC56B1">
            <w:pPr>
              <w:tabs>
                <w:tab w:val="left" w:pos="1701"/>
              </w:tabs>
              <w:ind w:left="-57" w:right="-57"/>
              <w:jc w:val="both"/>
              <w:rPr>
                <w:color w:val="000000"/>
                <w:sz w:val="20"/>
                <w:szCs w:val="20"/>
              </w:rPr>
            </w:pPr>
          </w:p>
          <w:p w14:paraId="7699A733" w14:textId="77777777" w:rsidR="00AC56B1" w:rsidRDefault="00AC56B1" w:rsidP="00AC56B1">
            <w:pPr>
              <w:tabs>
                <w:tab w:val="left" w:pos="1701"/>
              </w:tabs>
              <w:ind w:left="-57" w:right="-57"/>
              <w:jc w:val="both"/>
              <w:rPr>
                <w:color w:val="000000"/>
                <w:sz w:val="20"/>
                <w:szCs w:val="20"/>
              </w:rPr>
            </w:pPr>
          </w:p>
          <w:p w14:paraId="7FB04982" w14:textId="77777777" w:rsidR="00AC56B1" w:rsidRDefault="00AC56B1" w:rsidP="00AC56B1">
            <w:pPr>
              <w:tabs>
                <w:tab w:val="left" w:pos="1701"/>
              </w:tabs>
              <w:ind w:left="-57" w:right="-57"/>
              <w:jc w:val="both"/>
              <w:rPr>
                <w:color w:val="000000"/>
                <w:sz w:val="20"/>
                <w:szCs w:val="20"/>
              </w:rPr>
            </w:pPr>
          </w:p>
          <w:p w14:paraId="2900F557" w14:textId="77777777" w:rsidR="00AC56B1" w:rsidRDefault="00AC56B1" w:rsidP="00AC56B1">
            <w:pPr>
              <w:tabs>
                <w:tab w:val="left" w:pos="1701"/>
              </w:tabs>
              <w:ind w:left="-57" w:right="-57"/>
              <w:jc w:val="both"/>
              <w:rPr>
                <w:color w:val="000000"/>
                <w:sz w:val="20"/>
                <w:szCs w:val="20"/>
              </w:rPr>
            </w:pPr>
          </w:p>
          <w:p w14:paraId="24D0E0DA" w14:textId="77777777" w:rsidR="00AC56B1" w:rsidRDefault="00AC56B1" w:rsidP="00AC56B1">
            <w:pPr>
              <w:tabs>
                <w:tab w:val="left" w:pos="1701"/>
              </w:tabs>
              <w:ind w:left="-57" w:right="-57"/>
              <w:jc w:val="both"/>
              <w:rPr>
                <w:color w:val="000000"/>
                <w:sz w:val="20"/>
                <w:szCs w:val="20"/>
              </w:rPr>
            </w:pPr>
          </w:p>
          <w:p w14:paraId="7C4EC14A" w14:textId="77777777" w:rsidR="00AC56B1" w:rsidRDefault="00AC56B1" w:rsidP="00AC56B1">
            <w:pPr>
              <w:tabs>
                <w:tab w:val="left" w:pos="1701"/>
              </w:tabs>
              <w:ind w:left="-57" w:right="-57"/>
              <w:jc w:val="both"/>
              <w:rPr>
                <w:color w:val="000000"/>
                <w:sz w:val="20"/>
                <w:szCs w:val="20"/>
              </w:rPr>
            </w:pPr>
          </w:p>
          <w:p w14:paraId="745A39A0" w14:textId="77777777" w:rsidR="00AC56B1" w:rsidRDefault="00AC56B1" w:rsidP="00AC56B1">
            <w:pPr>
              <w:tabs>
                <w:tab w:val="left" w:pos="1701"/>
              </w:tabs>
              <w:ind w:left="-57" w:right="-57"/>
              <w:jc w:val="both"/>
              <w:rPr>
                <w:color w:val="000000"/>
                <w:sz w:val="20"/>
                <w:szCs w:val="20"/>
              </w:rPr>
            </w:pPr>
          </w:p>
          <w:p w14:paraId="4461B82B" w14:textId="77777777" w:rsidR="00AC56B1" w:rsidRDefault="00AC56B1" w:rsidP="00AC56B1">
            <w:pPr>
              <w:tabs>
                <w:tab w:val="left" w:pos="1701"/>
              </w:tabs>
              <w:ind w:left="-57" w:right="-57"/>
              <w:jc w:val="both"/>
              <w:rPr>
                <w:color w:val="000000"/>
                <w:sz w:val="20"/>
                <w:szCs w:val="20"/>
              </w:rPr>
            </w:pPr>
          </w:p>
          <w:p w14:paraId="73E32C00" w14:textId="77777777" w:rsidR="00AC56B1" w:rsidRDefault="00AC56B1" w:rsidP="00AC56B1">
            <w:pPr>
              <w:tabs>
                <w:tab w:val="left" w:pos="1701"/>
              </w:tabs>
              <w:ind w:left="-57" w:right="-57"/>
              <w:jc w:val="both"/>
              <w:rPr>
                <w:color w:val="000000"/>
                <w:sz w:val="20"/>
                <w:szCs w:val="20"/>
              </w:rPr>
            </w:pPr>
          </w:p>
          <w:p w14:paraId="6D1BE8CB" w14:textId="77777777" w:rsidR="00AC56B1" w:rsidRDefault="00AC56B1" w:rsidP="00AC56B1">
            <w:pPr>
              <w:tabs>
                <w:tab w:val="left" w:pos="1701"/>
              </w:tabs>
              <w:ind w:left="-57" w:right="-57"/>
              <w:jc w:val="both"/>
              <w:rPr>
                <w:color w:val="000000"/>
                <w:sz w:val="20"/>
                <w:szCs w:val="20"/>
              </w:rPr>
            </w:pPr>
          </w:p>
          <w:p w14:paraId="62BEAA0E" w14:textId="77777777" w:rsidR="00AC56B1" w:rsidRDefault="00AC56B1" w:rsidP="00AC56B1">
            <w:pPr>
              <w:tabs>
                <w:tab w:val="left" w:pos="1701"/>
              </w:tabs>
              <w:ind w:left="-57" w:right="-57"/>
              <w:jc w:val="both"/>
              <w:rPr>
                <w:color w:val="000000"/>
                <w:sz w:val="20"/>
                <w:szCs w:val="20"/>
              </w:rPr>
            </w:pPr>
          </w:p>
          <w:p w14:paraId="478ED418" w14:textId="77777777" w:rsidR="00AC56B1" w:rsidRDefault="00AC56B1" w:rsidP="00AC56B1">
            <w:pPr>
              <w:tabs>
                <w:tab w:val="left" w:pos="1701"/>
              </w:tabs>
              <w:ind w:left="-57" w:right="-57"/>
              <w:jc w:val="both"/>
              <w:rPr>
                <w:color w:val="000000"/>
                <w:sz w:val="20"/>
                <w:szCs w:val="20"/>
              </w:rPr>
            </w:pPr>
          </w:p>
          <w:p w14:paraId="4D6B83F8" w14:textId="77777777" w:rsidR="00AC56B1" w:rsidRDefault="00AC56B1" w:rsidP="00AC56B1">
            <w:pPr>
              <w:tabs>
                <w:tab w:val="left" w:pos="1701"/>
              </w:tabs>
              <w:ind w:left="-57" w:right="-57"/>
              <w:jc w:val="both"/>
              <w:rPr>
                <w:color w:val="000000"/>
                <w:sz w:val="20"/>
                <w:szCs w:val="20"/>
              </w:rPr>
            </w:pPr>
          </w:p>
          <w:p w14:paraId="30B2A679" w14:textId="77777777" w:rsidR="00AC56B1" w:rsidRDefault="00AC56B1" w:rsidP="00AC56B1">
            <w:pPr>
              <w:tabs>
                <w:tab w:val="left" w:pos="1701"/>
              </w:tabs>
              <w:ind w:left="-57" w:right="-57"/>
              <w:jc w:val="both"/>
              <w:rPr>
                <w:color w:val="000000"/>
                <w:sz w:val="20"/>
                <w:szCs w:val="20"/>
              </w:rPr>
            </w:pPr>
          </w:p>
          <w:p w14:paraId="50A94094" w14:textId="77777777" w:rsidR="00AC56B1" w:rsidRDefault="00AC56B1" w:rsidP="00AC56B1">
            <w:pPr>
              <w:tabs>
                <w:tab w:val="left" w:pos="1701"/>
              </w:tabs>
              <w:ind w:left="-57" w:right="-57"/>
              <w:jc w:val="both"/>
              <w:rPr>
                <w:color w:val="000000"/>
                <w:sz w:val="20"/>
                <w:szCs w:val="20"/>
              </w:rPr>
            </w:pPr>
          </w:p>
          <w:p w14:paraId="081F58B1" w14:textId="77777777" w:rsidR="00AC56B1" w:rsidRDefault="00AC56B1" w:rsidP="00AC56B1">
            <w:pPr>
              <w:tabs>
                <w:tab w:val="left" w:pos="1701"/>
              </w:tabs>
              <w:ind w:left="-57" w:right="-57"/>
              <w:jc w:val="both"/>
              <w:rPr>
                <w:color w:val="000000"/>
                <w:sz w:val="20"/>
                <w:szCs w:val="20"/>
              </w:rPr>
            </w:pPr>
          </w:p>
          <w:p w14:paraId="359A397F" w14:textId="77777777" w:rsidR="00AC56B1" w:rsidRDefault="00AC56B1" w:rsidP="00AC56B1">
            <w:pPr>
              <w:tabs>
                <w:tab w:val="left" w:pos="1701"/>
              </w:tabs>
              <w:ind w:left="-57" w:right="-57"/>
              <w:jc w:val="both"/>
              <w:rPr>
                <w:color w:val="000000"/>
                <w:sz w:val="20"/>
                <w:szCs w:val="20"/>
              </w:rPr>
            </w:pPr>
          </w:p>
          <w:p w14:paraId="789C83A4" w14:textId="77777777" w:rsidR="00AC56B1" w:rsidRDefault="00AC56B1" w:rsidP="00AC56B1">
            <w:pPr>
              <w:tabs>
                <w:tab w:val="left" w:pos="1701"/>
              </w:tabs>
              <w:ind w:left="-57" w:right="-57"/>
              <w:jc w:val="both"/>
              <w:rPr>
                <w:color w:val="000000"/>
                <w:sz w:val="20"/>
                <w:szCs w:val="20"/>
              </w:rPr>
            </w:pPr>
          </w:p>
          <w:p w14:paraId="277327DC" w14:textId="77777777" w:rsidR="00AC56B1" w:rsidRDefault="00AC56B1" w:rsidP="00AC56B1">
            <w:pPr>
              <w:tabs>
                <w:tab w:val="left" w:pos="1701"/>
              </w:tabs>
              <w:ind w:left="-57" w:right="-57"/>
              <w:jc w:val="both"/>
              <w:rPr>
                <w:color w:val="000000"/>
                <w:sz w:val="20"/>
                <w:szCs w:val="20"/>
              </w:rPr>
            </w:pPr>
          </w:p>
          <w:p w14:paraId="07CCF160" w14:textId="77777777" w:rsidR="00AC56B1" w:rsidRDefault="00AC56B1" w:rsidP="00AC56B1">
            <w:pPr>
              <w:tabs>
                <w:tab w:val="left" w:pos="1701"/>
              </w:tabs>
              <w:ind w:left="-57" w:right="-57"/>
              <w:jc w:val="both"/>
              <w:rPr>
                <w:color w:val="000000"/>
                <w:sz w:val="20"/>
                <w:szCs w:val="20"/>
              </w:rPr>
            </w:pPr>
          </w:p>
          <w:p w14:paraId="5C54AA2B" w14:textId="77777777" w:rsidR="00AC56B1" w:rsidRDefault="00AC56B1" w:rsidP="00AC56B1">
            <w:pPr>
              <w:tabs>
                <w:tab w:val="left" w:pos="1701"/>
              </w:tabs>
              <w:ind w:left="-57" w:right="-57"/>
              <w:jc w:val="both"/>
              <w:rPr>
                <w:color w:val="000000"/>
                <w:sz w:val="20"/>
                <w:szCs w:val="20"/>
              </w:rPr>
            </w:pPr>
          </w:p>
          <w:p w14:paraId="37111999" w14:textId="77777777" w:rsidR="00AC56B1" w:rsidRDefault="00AC56B1" w:rsidP="00AC56B1">
            <w:pPr>
              <w:tabs>
                <w:tab w:val="left" w:pos="1701"/>
              </w:tabs>
              <w:ind w:left="-57" w:right="-57"/>
              <w:jc w:val="both"/>
              <w:rPr>
                <w:color w:val="000000"/>
                <w:sz w:val="20"/>
                <w:szCs w:val="20"/>
              </w:rPr>
            </w:pPr>
          </w:p>
          <w:p w14:paraId="260FE497" w14:textId="77777777" w:rsidR="00AC56B1" w:rsidRDefault="00AC56B1" w:rsidP="00AC56B1">
            <w:pPr>
              <w:tabs>
                <w:tab w:val="left" w:pos="1701"/>
              </w:tabs>
              <w:ind w:left="-57" w:right="-57"/>
              <w:jc w:val="both"/>
              <w:rPr>
                <w:color w:val="000000"/>
                <w:sz w:val="20"/>
                <w:szCs w:val="20"/>
              </w:rPr>
            </w:pPr>
          </w:p>
          <w:p w14:paraId="4AC13ECF" w14:textId="77777777" w:rsidR="00AC56B1" w:rsidRDefault="00AC56B1" w:rsidP="00AC56B1">
            <w:pPr>
              <w:tabs>
                <w:tab w:val="left" w:pos="1701"/>
              </w:tabs>
              <w:ind w:left="-57" w:right="-57"/>
              <w:jc w:val="both"/>
              <w:rPr>
                <w:color w:val="000000"/>
                <w:sz w:val="20"/>
                <w:szCs w:val="20"/>
              </w:rPr>
            </w:pPr>
          </w:p>
          <w:p w14:paraId="72936FC0" w14:textId="77777777" w:rsidR="00AC56B1" w:rsidRDefault="00AC56B1" w:rsidP="00AC56B1">
            <w:pPr>
              <w:tabs>
                <w:tab w:val="left" w:pos="1701"/>
              </w:tabs>
              <w:ind w:left="-57" w:right="-57"/>
              <w:jc w:val="both"/>
              <w:rPr>
                <w:color w:val="000000"/>
                <w:sz w:val="20"/>
                <w:szCs w:val="20"/>
              </w:rPr>
            </w:pPr>
          </w:p>
          <w:p w14:paraId="1D330FD0" w14:textId="77777777" w:rsidR="00AC56B1" w:rsidRDefault="00AC56B1" w:rsidP="00AC56B1">
            <w:pPr>
              <w:tabs>
                <w:tab w:val="left" w:pos="1701"/>
              </w:tabs>
              <w:ind w:left="-57" w:right="-57"/>
              <w:jc w:val="both"/>
              <w:rPr>
                <w:color w:val="000000"/>
                <w:sz w:val="20"/>
                <w:szCs w:val="20"/>
              </w:rPr>
            </w:pPr>
          </w:p>
          <w:p w14:paraId="4AF26A2A" w14:textId="77777777" w:rsidR="00AC56B1" w:rsidRDefault="00AC56B1" w:rsidP="00AC56B1">
            <w:pPr>
              <w:tabs>
                <w:tab w:val="left" w:pos="1701"/>
              </w:tabs>
              <w:ind w:left="-57" w:right="-57"/>
              <w:jc w:val="both"/>
              <w:rPr>
                <w:color w:val="000000"/>
                <w:sz w:val="20"/>
                <w:szCs w:val="20"/>
              </w:rPr>
            </w:pPr>
          </w:p>
          <w:p w14:paraId="50DFB1A9" w14:textId="77777777" w:rsidR="00AC56B1" w:rsidRDefault="00AC56B1" w:rsidP="00AC56B1">
            <w:pPr>
              <w:tabs>
                <w:tab w:val="left" w:pos="1701"/>
              </w:tabs>
              <w:ind w:left="-57" w:right="-57"/>
              <w:jc w:val="both"/>
              <w:rPr>
                <w:color w:val="000000"/>
                <w:sz w:val="20"/>
                <w:szCs w:val="20"/>
              </w:rPr>
            </w:pPr>
          </w:p>
          <w:p w14:paraId="30AF8985" w14:textId="77777777" w:rsidR="00AC56B1" w:rsidRDefault="00AC56B1" w:rsidP="00AC56B1">
            <w:pPr>
              <w:tabs>
                <w:tab w:val="left" w:pos="1701"/>
              </w:tabs>
              <w:ind w:left="-57" w:right="-57"/>
              <w:jc w:val="both"/>
              <w:rPr>
                <w:color w:val="000000"/>
                <w:sz w:val="20"/>
                <w:szCs w:val="20"/>
              </w:rPr>
            </w:pPr>
          </w:p>
          <w:p w14:paraId="593B8716" w14:textId="77777777" w:rsidR="00AC56B1" w:rsidRDefault="00AC56B1" w:rsidP="00AC56B1">
            <w:pPr>
              <w:tabs>
                <w:tab w:val="left" w:pos="1701"/>
              </w:tabs>
              <w:ind w:left="-57" w:right="-57"/>
              <w:jc w:val="both"/>
              <w:rPr>
                <w:color w:val="000000"/>
                <w:sz w:val="20"/>
                <w:szCs w:val="20"/>
              </w:rPr>
            </w:pPr>
          </w:p>
          <w:p w14:paraId="5BBA33AD" w14:textId="77777777" w:rsidR="00AC56B1" w:rsidRDefault="00AC56B1" w:rsidP="00AC56B1">
            <w:pPr>
              <w:tabs>
                <w:tab w:val="left" w:pos="1701"/>
              </w:tabs>
              <w:ind w:left="-57" w:right="-57"/>
              <w:jc w:val="both"/>
              <w:rPr>
                <w:color w:val="000000"/>
                <w:sz w:val="20"/>
                <w:szCs w:val="20"/>
              </w:rPr>
            </w:pPr>
          </w:p>
          <w:p w14:paraId="115D6824" w14:textId="77777777" w:rsidR="00AC56B1" w:rsidRDefault="00AC56B1" w:rsidP="00AC56B1">
            <w:pPr>
              <w:tabs>
                <w:tab w:val="left" w:pos="1701"/>
              </w:tabs>
              <w:ind w:left="-57" w:right="-57"/>
              <w:jc w:val="both"/>
              <w:rPr>
                <w:color w:val="000000"/>
                <w:sz w:val="20"/>
                <w:szCs w:val="20"/>
              </w:rPr>
            </w:pPr>
          </w:p>
          <w:p w14:paraId="4770DCF5" w14:textId="77777777" w:rsidR="00AC56B1" w:rsidRDefault="00AC56B1" w:rsidP="00AC56B1">
            <w:pPr>
              <w:tabs>
                <w:tab w:val="left" w:pos="1701"/>
              </w:tabs>
              <w:ind w:left="-57" w:right="-57"/>
              <w:jc w:val="both"/>
              <w:rPr>
                <w:color w:val="000000"/>
                <w:sz w:val="20"/>
                <w:szCs w:val="20"/>
              </w:rPr>
            </w:pPr>
          </w:p>
          <w:p w14:paraId="4FD97F77" w14:textId="77777777" w:rsidR="00AC56B1" w:rsidRDefault="00AC56B1" w:rsidP="00AC56B1">
            <w:pPr>
              <w:tabs>
                <w:tab w:val="left" w:pos="1701"/>
              </w:tabs>
              <w:ind w:left="-57" w:right="-57"/>
              <w:jc w:val="both"/>
              <w:rPr>
                <w:color w:val="000000"/>
                <w:sz w:val="20"/>
                <w:szCs w:val="20"/>
              </w:rPr>
            </w:pPr>
          </w:p>
          <w:p w14:paraId="65FBD79D" w14:textId="77777777" w:rsidR="00AC56B1" w:rsidRDefault="00AC56B1" w:rsidP="00AC56B1">
            <w:pPr>
              <w:tabs>
                <w:tab w:val="left" w:pos="1701"/>
              </w:tabs>
              <w:ind w:left="-57" w:right="-57"/>
              <w:jc w:val="both"/>
              <w:rPr>
                <w:color w:val="000000"/>
                <w:sz w:val="20"/>
                <w:szCs w:val="20"/>
              </w:rPr>
            </w:pPr>
          </w:p>
          <w:p w14:paraId="098B84A5" w14:textId="77777777" w:rsidR="00AC56B1" w:rsidRDefault="00AC56B1" w:rsidP="00AC56B1">
            <w:pPr>
              <w:tabs>
                <w:tab w:val="left" w:pos="1701"/>
              </w:tabs>
              <w:ind w:left="-57" w:right="-57"/>
              <w:jc w:val="both"/>
              <w:rPr>
                <w:color w:val="000000"/>
                <w:sz w:val="20"/>
                <w:szCs w:val="20"/>
              </w:rPr>
            </w:pPr>
          </w:p>
          <w:p w14:paraId="486C62EA" w14:textId="77777777" w:rsidR="00AC56B1" w:rsidRDefault="00AC56B1" w:rsidP="00AC56B1">
            <w:pPr>
              <w:tabs>
                <w:tab w:val="left" w:pos="1701"/>
              </w:tabs>
              <w:ind w:left="-57" w:right="-57"/>
              <w:jc w:val="both"/>
              <w:rPr>
                <w:color w:val="000000"/>
                <w:sz w:val="20"/>
                <w:szCs w:val="20"/>
              </w:rPr>
            </w:pPr>
          </w:p>
          <w:p w14:paraId="011B94F6" w14:textId="77777777" w:rsidR="00AC56B1" w:rsidRDefault="00AC56B1" w:rsidP="00AC56B1">
            <w:pPr>
              <w:tabs>
                <w:tab w:val="left" w:pos="1701"/>
              </w:tabs>
              <w:ind w:left="-57" w:right="-57"/>
              <w:jc w:val="both"/>
              <w:rPr>
                <w:color w:val="000000"/>
                <w:sz w:val="20"/>
                <w:szCs w:val="20"/>
              </w:rPr>
            </w:pPr>
          </w:p>
          <w:p w14:paraId="1A2E4EB4" w14:textId="77777777" w:rsidR="00AC56B1" w:rsidRDefault="00AC56B1" w:rsidP="00AC56B1">
            <w:pPr>
              <w:tabs>
                <w:tab w:val="left" w:pos="1701"/>
              </w:tabs>
              <w:ind w:left="-57" w:right="-57"/>
              <w:jc w:val="both"/>
              <w:rPr>
                <w:color w:val="000000"/>
                <w:sz w:val="20"/>
                <w:szCs w:val="20"/>
              </w:rPr>
            </w:pPr>
          </w:p>
          <w:p w14:paraId="7D8DFEBE" w14:textId="77777777" w:rsidR="00AC56B1" w:rsidRDefault="00AC56B1" w:rsidP="00AC56B1">
            <w:pPr>
              <w:tabs>
                <w:tab w:val="left" w:pos="1701"/>
              </w:tabs>
              <w:ind w:left="-57" w:right="-57"/>
              <w:jc w:val="both"/>
              <w:rPr>
                <w:color w:val="000000"/>
                <w:sz w:val="20"/>
                <w:szCs w:val="20"/>
              </w:rPr>
            </w:pPr>
          </w:p>
          <w:p w14:paraId="4B72C2EF" w14:textId="77777777" w:rsidR="00AC56B1" w:rsidRDefault="00AC56B1" w:rsidP="00AC56B1">
            <w:pPr>
              <w:tabs>
                <w:tab w:val="left" w:pos="1701"/>
              </w:tabs>
              <w:ind w:left="-57" w:right="-57"/>
              <w:jc w:val="both"/>
              <w:rPr>
                <w:color w:val="000000"/>
                <w:sz w:val="20"/>
                <w:szCs w:val="20"/>
              </w:rPr>
            </w:pPr>
          </w:p>
          <w:p w14:paraId="0CAD2F4E" w14:textId="77777777" w:rsidR="00AC56B1" w:rsidRDefault="00AC56B1" w:rsidP="00AC56B1">
            <w:pPr>
              <w:tabs>
                <w:tab w:val="left" w:pos="1701"/>
              </w:tabs>
              <w:ind w:left="-57" w:right="-57"/>
              <w:jc w:val="both"/>
              <w:rPr>
                <w:color w:val="000000"/>
                <w:sz w:val="20"/>
                <w:szCs w:val="20"/>
              </w:rPr>
            </w:pPr>
          </w:p>
          <w:p w14:paraId="6AFC8D10" w14:textId="77777777" w:rsidR="00AC56B1" w:rsidRDefault="00AC56B1" w:rsidP="00AC56B1">
            <w:pPr>
              <w:tabs>
                <w:tab w:val="left" w:pos="1701"/>
              </w:tabs>
              <w:ind w:left="-57" w:right="-57"/>
              <w:jc w:val="both"/>
              <w:rPr>
                <w:color w:val="000000"/>
                <w:sz w:val="20"/>
                <w:szCs w:val="20"/>
              </w:rPr>
            </w:pPr>
          </w:p>
          <w:p w14:paraId="75BC94D2" w14:textId="77777777" w:rsidR="00AC56B1" w:rsidRDefault="00AC56B1" w:rsidP="00AC56B1">
            <w:pPr>
              <w:tabs>
                <w:tab w:val="left" w:pos="1701"/>
              </w:tabs>
              <w:ind w:left="-57" w:right="-57"/>
              <w:jc w:val="both"/>
              <w:rPr>
                <w:color w:val="000000"/>
                <w:sz w:val="20"/>
                <w:szCs w:val="20"/>
              </w:rPr>
            </w:pPr>
          </w:p>
          <w:p w14:paraId="5EA63FC9" w14:textId="77777777" w:rsidR="00AC56B1" w:rsidRDefault="00AC56B1" w:rsidP="00AC56B1">
            <w:pPr>
              <w:tabs>
                <w:tab w:val="left" w:pos="1701"/>
              </w:tabs>
              <w:ind w:left="-57" w:right="-57"/>
              <w:jc w:val="both"/>
              <w:rPr>
                <w:color w:val="000000"/>
                <w:sz w:val="20"/>
                <w:szCs w:val="20"/>
              </w:rPr>
            </w:pPr>
          </w:p>
          <w:p w14:paraId="2AE9F9D5" w14:textId="77777777" w:rsidR="00AC56B1" w:rsidRDefault="00AC56B1" w:rsidP="00AC56B1">
            <w:pPr>
              <w:tabs>
                <w:tab w:val="left" w:pos="1701"/>
              </w:tabs>
              <w:ind w:left="-57" w:right="-57"/>
              <w:jc w:val="both"/>
              <w:rPr>
                <w:color w:val="000000"/>
                <w:sz w:val="20"/>
                <w:szCs w:val="20"/>
              </w:rPr>
            </w:pPr>
          </w:p>
          <w:p w14:paraId="6D2224DC" w14:textId="77777777" w:rsidR="00AC56B1" w:rsidRDefault="00AC56B1" w:rsidP="00AC56B1">
            <w:pPr>
              <w:tabs>
                <w:tab w:val="left" w:pos="1701"/>
              </w:tabs>
              <w:ind w:left="-57" w:right="-57"/>
              <w:jc w:val="both"/>
              <w:rPr>
                <w:color w:val="000000"/>
                <w:sz w:val="20"/>
                <w:szCs w:val="20"/>
              </w:rPr>
            </w:pPr>
          </w:p>
          <w:p w14:paraId="51ED0CDF" w14:textId="77777777" w:rsidR="00AC56B1" w:rsidRDefault="00AC56B1" w:rsidP="00AC56B1">
            <w:pPr>
              <w:tabs>
                <w:tab w:val="left" w:pos="1701"/>
              </w:tabs>
              <w:ind w:left="-57" w:right="-57"/>
              <w:jc w:val="both"/>
              <w:rPr>
                <w:color w:val="000000"/>
                <w:sz w:val="20"/>
                <w:szCs w:val="20"/>
              </w:rPr>
            </w:pPr>
          </w:p>
          <w:p w14:paraId="0E13B815" w14:textId="77777777" w:rsidR="00AC56B1" w:rsidRDefault="00AC56B1" w:rsidP="00AC56B1">
            <w:pPr>
              <w:tabs>
                <w:tab w:val="left" w:pos="1701"/>
              </w:tabs>
              <w:ind w:left="-57" w:right="-57"/>
              <w:jc w:val="both"/>
              <w:rPr>
                <w:color w:val="000000"/>
                <w:sz w:val="20"/>
                <w:szCs w:val="20"/>
              </w:rPr>
            </w:pPr>
          </w:p>
          <w:p w14:paraId="2589B4C7" w14:textId="77777777" w:rsidR="00AC56B1" w:rsidRDefault="00AC56B1" w:rsidP="00AC56B1">
            <w:pPr>
              <w:tabs>
                <w:tab w:val="left" w:pos="1701"/>
              </w:tabs>
              <w:ind w:left="-57" w:right="-57"/>
              <w:jc w:val="both"/>
              <w:rPr>
                <w:color w:val="000000"/>
                <w:sz w:val="20"/>
                <w:szCs w:val="20"/>
              </w:rPr>
            </w:pPr>
          </w:p>
          <w:p w14:paraId="2EE90425" w14:textId="77777777" w:rsidR="00AC56B1" w:rsidRDefault="00AC56B1" w:rsidP="00AC56B1">
            <w:pPr>
              <w:tabs>
                <w:tab w:val="left" w:pos="1701"/>
              </w:tabs>
              <w:ind w:left="-57" w:right="-57"/>
              <w:jc w:val="both"/>
              <w:rPr>
                <w:color w:val="000000"/>
                <w:sz w:val="20"/>
                <w:szCs w:val="20"/>
              </w:rPr>
            </w:pPr>
          </w:p>
          <w:p w14:paraId="3C50CEB7" w14:textId="77777777" w:rsidR="00AC56B1" w:rsidRDefault="00AC56B1" w:rsidP="00AC56B1">
            <w:pPr>
              <w:tabs>
                <w:tab w:val="left" w:pos="1701"/>
              </w:tabs>
              <w:ind w:left="-57" w:right="-57"/>
              <w:jc w:val="both"/>
              <w:rPr>
                <w:color w:val="000000"/>
                <w:sz w:val="20"/>
                <w:szCs w:val="20"/>
              </w:rPr>
            </w:pPr>
          </w:p>
          <w:p w14:paraId="03172311" w14:textId="77777777" w:rsidR="00AC56B1" w:rsidRDefault="00AC56B1" w:rsidP="00AC56B1">
            <w:pPr>
              <w:tabs>
                <w:tab w:val="left" w:pos="1701"/>
              </w:tabs>
              <w:ind w:left="-57" w:right="-57"/>
              <w:jc w:val="both"/>
              <w:rPr>
                <w:color w:val="000000"/>
                <w:sz w:val="20"/>
                <w:szCs w:val="20"/>
              </w:rPr>
            </w:pPr>
          </w:p>
          <w:p w14:paraId="29A8FBD3" w14:textId="77777777" w:rsidR="00AC56B1" w:rsidRDefault="00AC56B1" w:rsidP="00AC56B1">
            <w:pPr>
              <w:tabs>
                <w:tab w:val="left" w:pos="1701"/>
              </w:tabs>
              <w:ind w:left="-57" w:right="-57"/>
              <w:jc w:val="both"/>
              <w:rPr>
                <w:color w:val="000000"/>
                <w:sz w:val="20"/>
                <w:szCs w:val="20"/>
              </w:rPr>
            </w:pPr>
          </w:p>
          <w:p w14:paraId="52D18D6B" w14:textId="77777777" w:rsidR="00AC56B1" w:rsidRDefault="00AC56B1" w:rsidP="00AC56B1">
            <w:pPr>
              <w:tabs>
                <w:tab w:val="left" w:pos="1701"/>
              </w:tabs>
              <w:ind w:left="-57" w:right="-57"/>
              <w:jc w:val="both"/>
              <w:rPr>
                <w:color w:val="000000"/>
                <w:sz w:val="20"/>
                <w:szCs w:val="20"/>
              </w:rPr>
            </w:pPr>
          </w:p>
          <w:p w14:paraId="4C2B2274" w14:textId="77777777" w:rsidR="00AC56B1" w:rsidRDefault="00AC56B1" w:rsidP="00AC56B1">
            <w:pPr>
              <w:tabs>
                <w:tab w:val="left" w:pos="1701"/>
              </w:tabs>
              <w:ind w:left="-57" w:right="-57"/>
              <w:jc w:val="both"/>
              <w:rPr>
                <w:color w:val="000000"/>
                <w:sz w:val="20"/>
                <w:szCs w:val="20"/>
              </w:rPr>
            </w:pPr>
          </w:p>
          <w:p w14:paraId="2DD59B27" w14:textId="77777777" w:rsidR="00AC56B1" w:rsidRDefault="00AC56B1" w:rsidP="00AC56B1">
            <w:pPr>
              <w:tabs>
                <w:tab w:val="left" w:pos="1701"/>
              </w:tabs>
              <w:ind w:left="-57" w:right="-57"/>
              <w:jc w:val="both"/>
              <w:rPr>
                <w:color w:val="000000"/>
                <w:sz w:val="20"/>
                <w:szCs w:val="20"/>
              </w:rPr>
            </w:pPr>
          </w:p>
          <w:p w14:paraId="76ADE6EE" w14:textId="77777777" w:rsidR="00AC56B1" w:rsidRDefault="00AC56B1" w:rsidP="00AC56B1">
            <w:pPr>
              <w:tabs>
                <w:tab w:val="left" w:pos="1701"/>
              </w:tabs>
              <w:ind w:left="-57" w:right="-57"/>
              <w:jc w:val="both"/>
              <w:rPr>
                <w:color w:val="000000"/>
                <w:sz w:val="20"/>
                <w:szCs w:val="20"/>
              </w:rPr>
            </w:pPr>
          </w:p>
          <w:p w14:paraId="08812868" w14:textId="77777777" w:rsidR="00AC56B1" w:rsidRDefault="00AC56B1" w:rsidP="00AC56B1">
            <w:pPr>
              <w:tabs>
                <w:tab w:val="left" w:pos="1701"/>
              </w:tabs>
              <w:ind w:left="-57" w:right="-57"/>
              <w:jc w:val="both"/>
              <w:rPr>
                <w:color w:val="000000"/>
                <w:sz w:val="20"/>
                <w:szCs w:val="20"/>
              </w:rPr>
            </w:pPr>
          </w:p>
          <w:p w14:paraId="5DF7DF7E" w14:textId="77777777" w:rsidR="00AC56B1" w:rsidRDefault="00AC56B1" w:rsidP="00AC56B1">
            <w:pPr>
              <w:tabs>
                <w:tab w:val="left" w:pos="1701"/>
              </w:tabs>
              <w:ind w:left="-57" w:right="-57"/>
              <w:jc w:val="both"/>
              <w:rPr>
                <w:color w:val="000000"/>
                <w:sz w:val="20"/>
                <w:szCs w:val="20"/>
              </w:rPr>
            </w:pPr>
          </w:p>
          <w:p w14:paraId="0945CA15" w14:textId="77777777" w:rsidR="00AC56B1" w:rsidRDefault="00AC56B1" w:rsidP="00AC56B1">
            <w:pPr>
              <w:tabs>
                <w:tab w:val="left" w:pos="1701"/>
              </w:tabs>
              <w:ind w:left="-57" w:right="-57"/>
              <w:jc w:val="both"/>
              <w:rPr>
                <w:color w:val="000000"/>
                <w:sz w:val="20"/>
                <w:szCs w:val="20"/>
              </w:rPr>
            </w:pPr>
          </w:p>
          <w:p w14:paraId="55662AEB" w14:textId="77777777" w:rsidR="00AC56B1" w:rsidRDefault="00AC56B1" w:rsidP="00AC56B1">
            <w:pPr>
              <w:tabs>
                <w:tab w:val="left" w:pos="1701"/>
              </w:tabs>
              <w:ind w:left="-57" w:right="-57"/>
              <w:jc w:val="both"/>
              <w:rPr>
                <w:color w:val="000000"/>
                <w:sz w:val="20"/>
                <w:szCs w:val="20"/>
              </w:rPr>
            </w:pPr>
          </w:p>
          <w:p w14:paraId="4B89686A" w14:textId="77777777" w:rsidR="00AC56B1" w:rsidRDefault="00AC56B1" w:rsidP="00AC56B1">
            <w:pPr>
              <w:tabs>
                <w:tab w:val="left" w:pos="1701"/>
              </w:tabs>
              <w:ind w:left="-57" w:right="-57"/>
              <w:jc w:val="both"/>
              <w:rPr>
                <w:color w:val="000000"/>
                <w:sz w:val="20"/>
                <w:szCs w:val="20"/>
              </w:rPr>
            </w:pPr>
          </w:p>
          <w:p w14:paraId="71778BB0" w14:textId="77777777" w:rsidR="00AC56B1" w:rsidRDefault="00AC56B1" w:rsidP="00AC56B1">
            <w:pPr>
              <w:tabs>
                <w:tab w:val="left" w:pos="1701"/>
              </w:tabs>
              <w:ind w:left="-57" w:right="-57"/>
              <w:jc w:val="both"/>
              <w:rPr>
                <w:color w:val="000000"/>
                <w:sz w:val="20"/>
                <w:szCs w:val="20"/>
              </w:rPr>
            </w:pPr>
          </w:p>
          <w:p w14:paraId="1236CF55" w14:textId="77777777" w:rsidR="00AC56B1" w:rsidRDefault="00AC56B1" w:rsidP="00AC56B1">
            <w:pPr>
              <w:tabs>
                <w:tab w:val="left" w:pos="1701"/>
              </w:tabs>
              <w:ind w:left="-57" w:right="-57"/>
              <w:jc w:val="both"/>
              <w:rPr>
                <w:color w:val="000000"/>
                <w:sz w:val="20"/>
                <w:szCs w:val="20"/>
              </w:rPr>
            </w:pPr>
          </w:p>
          <w:p w14:paraId="5BBCB509" w14:textId="77777777" w:rsidR="00AC56B1" w:rsidRDefault="00AC56B1" w:rsidP="00AC56B1">
            <w:pPr>
              <w:tabs>
                <w:tab w:val="left" w:pos="1701"/>
              </w:tabs>
              <w:ind w:left="-57" w:right="-57"/>
              <w:jc w:val="both"/>
              <w:rPr>
                <w:color w:val="000000"/>
                <w:sz w:val="20"/>
                <w:szCs w:val="20"/>
              </w:rPr>
            </w:pPr>
          </w:p>
          <w:p w14:paraId="717A0D35" w14:textId="77777777" w:rsidR="00AC56B1" w:rsidRDefault="00AC56B1" w:rsidP="00AC56B1">
            <w:pPr>
              <w:tabs>
                <w:tab w:val="left" w:pos="1701"/>
              </w:tabs>
              <w:ind w:left="-57" w:right="-57"/>
              <w:jc w:val="both"/>
              <w:rPr>
                <w:color w:val="000000"/>
                <w:sz w:val="20"/>
                <w:szCs w:val="20"/>
              </w:rPr>
            </w:pPr>
          </w:p>
          <w:p w14:paraId="72599C84" w14:textId="77777777" w:rsidR="00AC56B1" w:rsidRDefault="00AC56B1" w:rsidP="00AC56B1">
            <w:pPr>
              <w:tabs>
                <w:tab w:val="left" w:pos="1701"/>
              </w:tabs>
              <w:ind w:left="-57" w:right="-57"/>
              <w:jc w:val="both"/>
              <w:rPr>
                <w:color w:val="000000"/>
                <w:sz w:val="20"/>
                <w:szCs w:val="20"/>
              </w:rPr>
            </w:pPr>
          </w:p>
          <w:p w14:paraId="72D6744D" w14:textId="77777777" w:rsidR="00AC56B1" w:rsidRDefault="00AC56B1" w:rsidP="00AC56B1">
            <w:pPr>
              <w:tabs>
                <w:tab w:val="left" w:pos="1701"/>
              </w:tabs>
              <w:ind w:left="-57" w:right="-57"/>
              <w:jc w:val="both"/>
              <w:rPr>
                <w:color w:val="000000"/>
                <w:sz w:val="20"/>
                <w:szCs w:val="20"/>
              </w:rPr>
            </w:pPr>
          </w:p>
          <w:p w14:paraId="2838B405" w14:textId="77777777" w:rsidR="00AC56B1" w:rsidRDefault="00AC56B1" w:rsidP="00AC56B1">
            <w:pPr>
              <w:tabs>
                <w:tab w:val="left" w:pos="1701"/>
              </w:tabs>
              <w:ind w:left="-57" w:right="-57"/>
              <w:jc w:val="both"/>
              <w:rPr>
                <w:color w:val="000000"/>
                <w:sz w:val="20"/>
                <w:szCs w:val="20"/>
              </w:rPr>
            </w:pPr>
          </w:p>
          <w:p w14:paraId="225EFC02" w14:textId="77777777" w:rsidR="00AC56B1" w:rsidRDefault="00AC56B1" w:rsidP="00AC56B1">
            <w:pPr>
              <w:tabs>
                <w:tab w:val="left" w:pos="1701"/>
              </w:tabs>
              <w:ind w:left="-57" w:right="-57"/>
              <w:jc w:val="both"/>
              <w:rPr>
                <w:color w:val="000000"/>
                <w:sz w:val="20"/>
                <w:szCs w:val="20"/>
              </w:rPr>
            </w:pPr>
          </w:p>
          <w:p w14:paraId="30F6AA8D" w14:textId="77777777" w:rsidR="00AC56B1" w:rsidRDefault="00AC56B1" w:rsidP="00AC56B1">
            <w:pPr>
              <w:tabs>
                <w:tab w:val="left" w:pos="1701"/>
              </w:tabs>
              <w:ind w:left="-57" w:right="-57"/>
              <w:jc w:val="both"/>
              <w:rPr>
                <w:color w:val="000000"/>
                <w:sz w:val="20"/>
                <w:szCs w:val="20"/>
              </w:rPr>
            </w:pPr>
          </w:p>
          <w:p w14:paraId="01F9A431" w14:textId="77777777" w:rsidR="00AC56B1" w:rsidRDefault="00AC56B1" w:rsidP="00AC56B1">
            <w:pPr>
              <w:tabs>
                <w:tab w:val="left" w:pos="1701"/>
              </w:tabs>
              <w:ind w:left="-57" w:right="-57"/>
              <w:jc w:val="both"/>
              <w:rPr>
                <w:color w:val="000000"/>
                <w:sz w:val="20"/>
                <w:szCs w:val="20"/>
              </w:rPr>
            </w:pPr>
          </w:p>
          <w:p w14:paraId="611C8B6B" w14:textId="77777777" w:rsidR="00AC56B1" w:rsidRDefault="00AC56B1" w:rsidP="00AC56B1">
            <w:pPr>
              <w:tabs>
                <w:tab w:val="left" w:pos="1701"/>
              </w:tabs>
              <w:ind w:left="-57" w:right="-57"/>
              <w:jc w:val="both"/>
              <w:rPr>
                <w:color w:val="000000"/>
                <w:sz w:val="20"/>
                <w:szCs w:val="20"/>
              </w:rPr>
            </w:pPr>
          </w:p>
          <w:p w14:paraId="1F1D7ABE" w14:textId="77777777" w:rsidR="00AC56B1" w:rsidRDefault="00AC56B1" w:rsidP="00AC56B1">
            <w:pPr>
              <w:tabs>
                <w:tab w:val="left" w:pos="1701"/>
              </w:tabs>
              <w:ind w:left="-57" w:right="-57"/>
              <w:jc w:val="both"/>
              <w:rPr>
                <w:color w:val="000000"/>
                <w:sz w:val="20"/>
                <w:szCs w:val="20"/>
              </w:rPr>
            </w:pPr>
          </w:p>
          <w:p w14:paraId="48FA8099" w14:textId="77777777" w:rsidR="00AC56B1" w:rsidRDefault="00AC56B1" w:rsidP="00AC56B1">
            <w:pPr>
              <w:tabs>
                <w:tab w:val="left" w:pos="1701"/>
              </w:tabs>
              <w:ind w:left="-57" w:right="-57"/>
              <w:jc w:val="both"/>
              <w:rPr>
                <w:color w:val="000000"/>
                <w:sz w:val="20"/>
                <w:szCs w:val="20"/>
              </w:rPr>
            </w:pPr>
          </w:p>
          <w:p w14:paraId="4D24428D" w14:textId="77777777" w:rsidR="00AC56B1" w:rsidRDefault="00AC56B1" w:rsidP="00AC56B1">
            <w:pPr>
              <w:tabs>
                <w:tab w:val="left" w:pos="1701"/>
              </w:tabs>
              <w:ind w:left="-57" w:right="-57"/>
              <w:jc w:val="both"/>
              <w:rPr>
                <w:color w:val="000000"/>
                <w:sz w:val="20"/>
                <w:szCs w:val="20"/>
              </w:rPr>
            </w:pPr>
          </w:p>
          <w:p w14:paraId="0319F451" w14:textId="77777777" w:rsidR="00AC56B1" w:rsidRDefault="00AC56B1" w:rsidP="00AC56B1">
            <w:pPr>
              <w:tabs>
                <w:tab w:val="left" w:pos="1701"/>
              </w:tabs>
              <w:ind w:left="-57" w:right="-57"/>
              <w:jc w:val="both"/>
              <w:rPr>
                <w:color w:val="000000"/>
                <w:sz w:val="20"/>
                <w:szCs w:val="20"/>
              </w:rPr>
            </w:pPr>
          </w:p>
          <w:p w14:paraId="15BE79C8" w14:textId="77777777" w:rsidR="00AC56B1" w:rsidRDefault="00AC56B1" w:rsidP="00AC56B1">
            <w:pPr>
              <w:tabs>
                <w:tab w:val="left" w:pos="1701"/>
              </w:tabs>
              <w:ind w:left="-57" w:right="-57"/>
              <w:jc w:val="both"/>
              <w:rPr>
                <w:color w:val="000000"/>
                <w:sz w:val="20"/>
                <w:szCs w:val="20"/>
              </w:rPr>
            </w:pPr>
          </w:p>
          <w:p w14:paraId="4752A388" w14:textId="77777777" w:rsidR="00AC56B1" w:rsidRDefault="00AC56B1" w:rsidP="00AC56B1">
            <w:pPr>
              <w:tabs>
                <w:tab w:val="left" w:pos="1701"/>
              </w:tabs>
              <w:ind w:left="-57" w:right="-57"/>
              <w:jc w:val="both"/>
              <w:rPr>
                <w:color w:val="000000"/>
                <w:sz w:val="20"/>
                <w:szCs w:val="20"/>
              </w:rPr>
            </w:pPr>
          </w:p>
          <w:p w14:paraId="485879E3" w14:textId="77777777" w:rsidR="00AC56B1" w:rsidRDefault="00AC56B1" w:rsidP="00AC56B1">
            <w:pPr>
              <w:tabs>
                <w:tab w:val="left" w:pos="1701"/>
              </w:tabs>
              <w:ind w:left="-57" w:right="-57"/>
              <w:jc w:val="both"/>
              <w:rPr>
                <w:color w:val="000000"/>
                <w:sz w:val="20"/>
                <w:szCs w:val="20"/>
              </w:rPr>
            </w:pPr>
          </w:p>
          <w:p w14:paraId="0548DF5F" w14:textId="77777777" w:rsidR="00AC56B1" w:rsidRDefault="00AC56B1" w:rsidP="00AC56B1">
            <w:pPr>
              <w:tabs>
                <w:tab w:val="left" w:pos="1701"/>
              </w:tabs>
              <w:ind w:left="-57" w:right="-57"/>
              <w:jc w:val="both"/>
              <w:rPr>
                <w:color w:val="000000"/>
                <w:sz w:val="20"/>
                <w:szCs w:val="20"/>
              </w:rPr>
            </w:pPr>
          </w:p>
          <w:p w14:paraId="57ADF42F" w14:textId="77777777" w:rsidR="00AC56B1" w:rsidRDefault="00AC56B1" w:rsidP="00AC56B1">
            <w:pPr>
              <w:tabs>
                <w:tab w:val="left" w:pos="1701"/>
              </w:tabs>
              <w:ind w:left="-57" w:right="-57"/>
              <w:jc w:val="both"/>
              <w:rPr>
                <w:color w:val="000000"/>
                <w:sz w:val="20"/>
                <w:szCs w:val="20"/>
              </w:rPr>
            </w:pPr>
          </w:p>
          <w:p w14:paraId="477DA383" w14:textId="77777777" w:rsidR="00AC56B1" w:rsidRDefault="00AC56B1" w:rsidP="00AC56B1">
            <w:pPr>
              <w:tabs>
                <w:tab w:val="left" w:pos="1701"/>
              </w:tabs>
              <w:ind w:left="-57" w:right="-57"/>
              <w:jc w:val="both"/>
              <w:rPr>
                <w:color w:val="000000"/>
                <w:sz w:val="20"/>
                <w:szCs w:val="20"/>
              </w:rPr>
            </w:pPr>
          </w:p>
          <w:p w14:paraId="39F6BCC5" w14:textId="77777777" w:rsidR="00AC56B1" w:rsidRDefault="00AC56B1" w:rsidP="00AC56B1">
            <w:pPr>
              <w:tabs>
                <w:tab w:val="left" w:pos="1701"/>
              </w:tabs>
              <w:ind w:left="-57" w:right="-57"/>
              <w:jc w:val="both"/>
              <w:rPr>
                <w:color w:val="000000"/>
                <w:sz w:val="20"/>
                <w:szCs w:val="20"/>
              </w:rPr>
            </w:pPr>
          </w:p>
          <w:p w14:paraId="49B4A5C9" w14:textId="77777777" w:rsidR="00AC56B1" w:rsidRDefault="00AC56B1" w:rsidP="00AC56B1">
            <w:pPr>
              <w:tabs>
                <w:tab w:val="left" w:pos="1701"/>
              </w:tabs>
              <w:ind w:left="-57" w:right="-57"/>
              <w:jc w:val="both"/>
              <w:rPr>
                <w:color w:val="000000"/>
                <w:sz w:val="20"/>
                <w:szCs w:val="20"/>
              </w:rPr>
            </w:pPr>
          </w:p>
          <w:p w14:paraId="3248F027" w14:textId="77777777" w:rsidR="00AC56B1" w:rsidRDefault="00AC56B1" w:rsidP="00AC56B1">
            <w:pPr>
              <w:tabs>
                <w:tab w:val="left" w:pos="1701"/>
              </w:tabs>
              <w:ind w:left="-57" w:right="-57"/>
              <w:jc w:val="both"/>
              <w:rPr>
                <w:color w:val="000000"/>
                <w:sz w:val="20"/>
                <w:szCs w:val="20"/>
              </w:rPr>
            </w:pPr>
          </w:p>
          <w:p w14:paraId="3331E3BB" w14:textId="77777777" w:rsidR="00AC56B1" w:rsidRDefault="00AC56B1" w:rsidP="00AC56B1">
            <w:pPr>
              <w:tabs>
                <w:tab w:val="left" w:pos="1701"/>
              </w:tabs>
              <w:ind w:left="-57" w:right="-57"/>
              <w:jc w:val="both"/>
              <w:rPr>
                <w:color w:val="000000"/>
                <w:sz w:val="20"/>
                <w:szCs w:val="20"/>
              </w:rPr>
            </w:pPr>
          </w:p>
          <w:p w14:paraId="1BFA556D" w14:textId="77777777" w:rsidR="00AC56B1" w:rsidRDefault="00AC56B1" w:rsidP="00AC56B1">
            <w:pPr>
              <w:tabs>
                <w:tab w:val="left" w:pos="1701"/>
              </w:tabs>
              <w:ind w:left="-57" w:right="-57"/>
              <w:jc w:val="both"/>
              <w:rPr>
                <w:color w:val="000000"/>
                <w:sz w:val="20"/>
                <w:szCs w:val="20"/>
              </w:rPr>
            </w:pPr>
          </w:p>
          <w:p w14:paraId="6DABFDED" w14:textId="77777777" w:rsidR="00AC56B1" w:rsidRDefault="00AC56B1" w:rsidP="00AC56B1">
            <w:pPr>
              <w:tabs>
                <w:tab w:val="left" w:pos="1701"/>
              </w:tabs>
              <w:ind w:left="-57" w:right="-57"/>
              <w:jc w:val="both"/>
              <w:rPr>
                <w:color w:val="000000"/>
                <w:sz w:val="20"/>
                <w:szCs w:val="20"/>
              </w:rPr>
            </w:pPr>
          </w:p>
          <w:p w14:paraId="7A396A4D" w14:textId="77777777" w:rsidR="00AC56B1" w:rsidRDefault="00AC56B1" w:rsidP="00AC56B1">
            <w:pPr>
              <w:tabs>
                <w:tab w:val="left" w:pos="1701"/>
              </w:tabs>
              <w:ind w:left="-57" w:right="-57"/>
              <w:jc w:val="both"/>
              <w:rPr>
                <w:color w:val="000000"/>
                <w:sz w:val="20"/>
                <w:szCs w:val="20"/>
              </w:rPr>
            </w:pPr>
          </w:p>
          <w:p w14:paraId="07AFF9E5" w14:textId="77777777" w:rsidR="00AC56B1" w:rsidRDefault="00AC56B1" w:rsidP="00AC56B1">
            <w:pPr>
              <w:tabs>
                <w:tab w:val="left" w:pos="1701"/>
              </w:tabs>
              <w:ind w:left="-57" w:right="-57"/>
              <w:jc w:val="both"/>
              <w:rPr>
                <w:color w:val="000000"/>
                <w:sz w:val="20"/>
                <w:szCs w:val="20"/>
              </w:rPr>
            </w:pPr>
          </w:p>
          <w:p w14:paraId="05128BA7" w14:textId="77777777" w:rsidR="00AC56B1" w:rsidRDefault="00AC56B1" w:rsidP="00AC56B1">
            <w:pPr>
              <w:tabs>
                <w:tab w:val="left" w:pos="1701"/>
              </w:tabs>
              <w:ind w:left="-57" w:right="-57"/>
              <w:jc w:val="both"/>
              <w:rPr>
                <w:color w:val="000000"/>
                <w:sz w:val="20"/>
                <w:szCs w:val="20"/>
              </w:rPr>
            </w:pPr>
          </w:p>
          <w:p w14:paraId="338447C1" w14:textId="77777777" w:rsidR="00AC56B1" w:rsidRDefault="00AC56B1" w:rsidP="00AC56B1">
            <w:pPr>
              <w:tabs>
                <w:tab w:val="left" w:pos="1701"/>
              </w:tabs>
              <w:ind w:left="-57" w:right="-57"/>
              <w:jc w:val="both"/>
              <w:rPr>
                <w:color w:val="000000"/>
                <w:sz w:val="20"/>
                <w:szCs w:val="20"/>
              </w:rPr>
            </w:pPr>
          </w:p>
          <w:p w14:paraId="74C198E4" w14:textId="77777777" w:rsidR="00AC56B1" w:rsidRDefault="00AC56B1" w:rsidP="00AC56B1">
            <w:pPr>
              <w:tabs>
                <w:tab w:val="left" w:pos="1701"/>
              </w:tabs>
              <w:ind w:left="-57" w:right="-57"/>
              <w:jc w:val="both"/>
              <w:rPr>
                <w:color w:val="000000"/>
                <w:sz w:val="20"/>
                <w:szCs w:val="20"/>
              </w:rPr>
            </w:pPr>
          </w:p>
          <w:p w14:paraId="4213649B" w14:textId="77777777" w:rsidR="00AC56B1" w:rsidRDefault="00AC56B1" w:rsidP="00AC56B1">
            <w:pPr>
              <w:tabs>
                <w:tab w:val="left" w:pos="1701"/>
              </w:tabs>
              <w:ind w:left="-57" w:right="-57"/>
              <w:jc w:val="both"/>
              <w:rPr>
                <w:color w:val="000000"/>
                <w:sz w:val="20"/>
                <w:szCs w:val="20"/>
              </w:rPr>
            </w:pPr>
          </w:p>
          <w:p w14:paraId="7D0758DC" w14:textId="77777777" w:rsidR="00AC56B1" w:rsidRDefault="00AC56B1" w:rsidP="00AC56B1">
            <w:pPr>
              <w:tabs>
                <w:tab w:val="left" w:pos="1701"/>
              </w:tabs>
              <w:ind w:left="-57" w:right="-57"/>
              <w:jc w:val="both"/>
              <w:rPr>
                <w:color w:val="000000"/>
                <w:sz w:val="20"/>
                <w:szCs w:val="20"/>
              </w:rPr>
            </w:pPr>
          </w:p>
          <w:p w14:paraId="1DE8E5DD" w14:textId="77777777" w:rsidR="00AC56B1" w:rsidRDefault="00AC56B1" w:rsidP="00AC56B1">
            <w:pPr>
              <w:tabs>
                <w:tab w:val="left" w:pos="1701"/>
              </w:tabs>
              <w:ind w:left="-57" w:right="-57"/>
              <w:jc w:val="both"/>
              <w:rPr>
                <w:color w:val="000000"/>
                <w:sz w:val="20"/>
                <w:szCs w:val="20"/>
              </w:rPr>
            </w:pPr>
          </w:p>
          <w:p w14:paraId="0AC6FF05" w14:textId="77777777" w:rsidR="00AC56B1" w:rsidRDefault="00AC56B1" w:rsidP="00AC56B1">
            <w:pPr>
              <w:tabs>
                <w:tab w:val="left" w:pos="1701"/>
              </w:tabs>
              <w:ind w:left="-57" w:right="-57"/>
              <w:jc w:val="both"/>
              <w:rPr>
                <w:color w:val="000000"/>
                <w:sz w:val="20"/>
                <w:szCs w:val="20"/>
              </w:rPr>
            </w:pPr>
          </w:p>
          <w:p w14:paraId="0F320AFB" w14:textId="77777777" w:rsidR="00AC56B1" w:rsidRDefault="00AC56B1" w:rsidP="00AC56B1">
            <w:pPr>
              <w:tabs>
                <w:tab w:val="left" w:pos="1701"/>
              </w:tabs>
              <w:ind w:left="-57" w:right="-57"/>
              <w:jc w:val="both"/>
              <w:rPr>
                <w:color w:val="000000"/>
                <w:sz w:val="20"/>
                <w:szCs w:val="20"/>
              </w:rPr>
            </w:pPr>
          </w:p>
          <w:p w14:paraId="0DDC0073" w14:textId="77777777" w:rsidR="00AC56B1" w:rsidRDefault="00AC56B1" w:rsidP="00AC56B1">
            <w:pPr>
              <w:tabs>
                <w:tab w:val="left" w:pos="1701"/>
              </w:tabs>
              <w:ind w:left="-57" w:right="-57"/>
              <w:jc w:val="both"/>
              <w:rPr>
                <w:color w:val="000000"/>
                <w:sz w:val="20"/>
                <w:szCs w:val="20"/>
              </w:rPr>
            </w:pPr>
          </w:p>
          <w:p w14:paraId="4C09F745" w14:textId="77777777" w:rsidR="00AC56B1" w:rsidRDefault="00AC56B1" w:rsidP="00AC56B1">
            <w:pPr>
              <w:tabs>
                <w:tab w:val="left" w:pos="1701"/>
              </w:tabs>
              <w:ind w:left="-57" w:right="-57"/>
              <w:jc w:val="both"/>
              <w:rPr>
                <w:color w:val="000000"/>
                <w:sz w:val="20"/>
                <w:szCs w:val="20"/>
              </w:rPr>
            </w:pPr>
          </w:p>
          <w:p w14:paraId="355FF473" w14:textId="77777777" w:rsidR="00AC56B1" w:rsidRDefault="00AC56B1" w:rsidP="00AC56B1">
            <w:pPr>
              <w:tabs>
                <w:tab w:val="left" w:pos="1701"/>
              </w:tabs>
              <w:ind w:left="-57" w:right="-57"/>
              <w:jc w:val="both"/>
              <w:rPr>
                <w:color w:val="000000"/>
                <w:sz w:val="20"/>
                <w:szCs w:val="20"/>
              </w:rPr>
            </w:pPr>
          </w:p>
          <w:p w14:paraId="3D31A636" w14:textId="77777777" w:rsidR="00AC56B1" w:rsidRDefault="00AC56B1" w:rsidP="00AC56B1">
            <w:pPr>
              <w:tabs>
                <w:tab w:val="left" w:pos="1701"/>
              </w:tabs>
              <w:ind w:left="-57" w:right="-57"/>
              <w:jc w:val="both"/>
              <w:rPr>
                <w:color w:val="000000"/>
                <w:sz w:val="20"/>
                <w:szCs w:val="20"/>
              </w:rPr>
            </w:pPr>
          </w:p>
          <w:p w14:paraId="34C23591" w14:textId="77777777" w:rsidR="00AC56B1" w:rsidRDefault="00AC56B1" w:rsidP="00AC56B1">
            <w:pPr>
              <w:tabs>
                <w:tab w:val="left" w:pos="1701"/>
              </w:tabs>
              <w:ind w:left="-57" w:right="-57"/>
              <w:jc w:val="both"/>
              <w:rPr>
                <w:color w:val="000000"/>
                <w:sz w:val="20"/>
                <w:szCs w:val="20"/>
              </w:rPr>
            </w:pPr>
          </w:p>
          <w:p w14:paraId="198DCE40" w14:textId="77777777" w:rsidR="00AC56B1" w:rsidRDefault="00AC56B1" w:rsidP="00AC56B1">
            <w:pPr>
              <w:tabs>
                <w:tab w:val="left" w:pos="1701"/>
              </w:tabs>
              <w:ind w:left="-57" w:right="-57"/>
              <w:jc w:val="both"/>
              <w:rPr>
                <w:color w:val="000000"/>
                <w:sz w:val="20"/>
                <w:szCs w:val="20"/>
              </w:rPr>
            </w:pPr>
          </w:p>
          <w:p w14:paraId="702E272B" w14:textId="77777777" w:rsidR="00AC56B1" w:rsidRDefault="00AC56B1" w:rsidP="00AC56B1">
            <w:pPr>
              <w:tabs>
                <w:tab w:val="left" w:pos="1701"/>
              </w:tabs>
              <w:ind w:left="-57" w:right="-57"/>
              <w:jc w:val="both"/>
              <w:rPr>
                <w:color w:val="000000"/>
                <w:sz w:val="20"/>
                <w:szCs w:val="20"/>
              </w:rPr>
            </w:pPr>
          </w:p>
          <w:p w14:paraId="35A1861F" w14:textId="77777777" w:rsidR="00AC56B1" w:rsidRDefault="00AC56B1" w:rsidP="00AC56B1">
            <w:pPr>
              <w:tabs>
                <w:tab w:val="left" w:pos="1701"/>
              </w:tabs>
              <w:ind w:left="-57" w:right="-57"/>
              <w:jc w:val="both"/>
              <w:rPr>
                <w:color w:val="000000"/>
                <w:sz w:val="20"/>
                <w:szCs w:val="20"/>
              </w:rPr>
            </w:pPr>
          </w:p>
          <w:p w14:paraId="10A32383" w14:textId="77777777" w:rsidR="00AC56B1" w:rsidRDefault="00AC56B1" w:rsidP="00AC56B1">
            <w:pPr>
              <w:tabs>
                <w:tab w:val="left" w:pos="1701"/>
              </w:tabs>
              <w:ind w:left="-57" w:right="-57"/>
              <w:jc w:val="both"/>
              <w:rPr>
                <w:color w:val="000000"/>
                <w:sz w:val="20"/>
                <w:szCs w:val="20"/>
              </w:rPr>
            </w:pPr>
          </w:p>
          <w:p w14:paraId="5D9620AB" w14:textId="77777777" w:rsidR="00AC56B1" w:rsidRDefault="00AC56B1" w:rsidP="00AC56B1">
            <w:pPr>
              <w:tabs>
                <w:tab w:val="left" w:pos="1701"/>
              </w:tabs>
              <w:ind w:left="-57" w:right="-57"/>
              <w:jc w:val="both"/>
              <w:rPr>
                <w:color w:val="000000"/>
                <w:sz w:val="20"/>
                <w:szCs w:val="20"/>
              </w:rPr>
            </w:pPr>
          </w:p>
          <w:p w14:paraId="63703648" w14:textId="77777777" w:rsidR="00AC56B1" w:rsidRDefault="00AC56B1" w:rsidP="00AC56B1">
            <w:pPr>
              <w:tabs>
                <w:tab w:val="left" w:pos="1701"/>
              </w:tabs>
              <w:ind w:left="-57" w:right="-57"/>
              <w:jc w:val="both"/>
              <w:rPr>
                <w:color w:val="000000"/>
                <w:sz w:val="20"/>
                <w:szCs w:val="20"/>
              </w:rPr>
            </w:pPr>
          </w:p>
          <w:p w14:paraId="62DF5327" w14:textId="77777777" w:rsidR="00AC56B1" w:rsidRDefault="00AC56B1" w:rsidP="00AC56B1">
            <w:pPr>
              <w:tabs>
                <w:tab w:val="left" w:pos="1701"/>
              </w:tabs>
              <w:ind w:left="-57" w:right="-57"/>
              <w:jc w:val="both"/>
              <w:rPr>
                <w:color w:val="000000"/>
                <w:sz w:val="20"/>
                <w:szCs w:val="20"/>
              </w:rPr>
            </w:pPr>
          </w:p>
          <w:p w14:paraId="2C85E7B2" w14:textId="77777777" w:rsidR="00AC56B1" w:rsidRDefault="00AC56B1" w:rsidP="00AC56B1">
            <w:pPr>
              <w:tabs>
                <w:tab w:val="left" w:pos="1701"/>
              </w:tabs>
              <w:ind w:left="-57" w:right="-57"/>
              <w:jc w:val="both"/>
              <w:rPr>
                <w:color w:val="000000"/>
                <w:sz w:val="20"/>
                <w:szCs w:val="20"/>
              </w:rPr>
            </w:pPr>
          </w:p>
          <w:p w14:paraId="28165A0D" w14:textId="77777777" w:rsidR="00AC56B1" w:rsidRDefault="00AC56B1" w:rsidP="00AC56B1">
            <w:pPr>
              <w:tabs>
                <w:tab w:val="left" w:pos="1701"/>
              </w:tabs>
              <w:ind w:left="-57" w:right="-57"/>
              <w:jc w:val="both"/>
              <w:rPr>
                <w:color w:val="000000"/>
                <w:sz w:val="20"/>
                <w:szCs w:val="20"/>
              </w:rPr>
            </w:pPr>
          </w:p>
          <w:p w14:paraId="7C897C03" w14:textId="77777777" w:rsidR="00AC56B1" w:rsidRDefault="00AC56B1" w:rsidP="00AC56B1">
            <w:pPr>
              <w:tabs>
                <w:tab w:val="left" w:pos="1701"/>
              </w:tabs>
              <w:ind w:left="-57" w:right="-57"/>
              <w:jc w:val="both"/>
              <w:rPr>
                <w:color w:val="000000"/>
                <w:sz w:val="20"/>
                <w:szCs w:val="20"/>
              </w:rPr>
            </w:pPr>
          </w:p>
          <w:p w14:paraId="41677062" w14:textId="77777777" w:rsidR="00AC56B1" w:rsidRDefault="00AC56B1" w:rsidP="00AC56B1">
            <w:pPr>
              <w:tabs>
                <w:tab w:val="left" w:pos="1701"/>
              </w:tabs>
              <w:ind w:left="-57" w:right="-57"/>
              <w:jc w:val="both"/>
              <w:rPr>
                <w:color w:val="000000"/>
                <w:sz w:val="20"/>
                <w:szCs w:val="20"/>
              </w:rPr>
            </w:pPr>
          </w:p>
          <w:p w14:paraId="384F2BA8" w14:textId="77777777" w:rsidR="00AC56B1" w:rsidRDefault="00AC56B1" w:rsidP="00AC56B1">
            <w:pPr>
              <w:tabs>
                <w:tab w:val="left" w:pos="1701"/>
              </w:tabs>
              <w:ind w:left="-57" w:right="-57"/>
              <w:jc w:val="both"/>
              <w:rPr>
                <w:color w:val="000000"/>
                <w:sz w:val="20"/>
                <w:szCs w:val="20"/>
              </w:rPr>
            </w:pPr>
          </w:p>
          <w:p w14:paraId="504A8D85" w14:textId="77777777" w:rsidR="00AC56B1" w:rsidRDefault="00AC56B1" w:rsidP="00AC56B1">
            <w:pPr>
              <w:tabs>
                <w:tab w:val="left" w:pos="1701"/>
              </w:tabs>
              <w:ind w:left="-57" w:right="-57"/>
              <w:jc w:val="both"/>
              <w:rPr>
                <w:color w:val="000000"/>
                <w:sz w:val="20"/>
                <w:szCs w:val="20"/>
              </w:rPr>
            </w:pPr>
          </w:p>
          <w:p w14:paraId="5723F7B7" w14:textId="77777777" w:rsidR="00AC56B1" w:rsidRDefault="00AC56B1" w:rsidP="00AC56B1">
            <w:pPr>
              <w:tabs>
                <w:tab w:val="left" w:pos="1701"/>
              </w:tabs>
              <w:ind w:left="-57" w:right="-57"/>
              <w:jc w:val="both"/>
              <w:rPr>
                <w:color w:val="000000"/>
                <w:sz w:val="20"/>
                <w:szCs w:val="20"/>
              </w:rPr>
            </w:pPr>
          </w:p>
          <w:p w14:paraId="19E2FD80" w14:textId="77777777" w:rsidR="00AC56B1" w:rsidRDefault="00AC56B1" w:rsidP="00AC56B1">
            <w:pPr>
              <w:tabs>
                <w:tab w:val="left" w:pos="1701"/>
              </w:tabs>
              <w:ind w:left="-57" w:right="-57"/>
              <w:jc w:val="both"/>
              <w:rPr>
                <w:color w:val="000000"/>
                <w:sz w:val="20"/>
                <w:szCs w:val="20"/>
              </w:rPr>
            </w:pPr>
          </w:p>
          <w:p w14:paraId="3423DF0F" w14:textId="77777777" w:rsidR="00AC56B1" w:rsidRDefault="00AC56B1" w:rsidP="00AC56B1">
            <w:pPr>
              <w:tabs>
                <w:tab w:val="left" w:pos="1701"/>
              </w:tabs>
              <w:ind w:left="-57" w:right="-57"/>
              <w:jc w:val="both"/>
              <w:rPr>
                <w:color w:val="000000"/>
                <w:sz w:val="20"/>
                <w:szCs w:val="20"/>
              </w:rPr>
            </w:pPr>
          </w:p>
          <w:p w14:paraId="5F3107D5" w14:textId="77777777" w:rsidR="00AC56B1" w:rsidRDefault="00AC56B1" w:rsidP="00AC56B1">
            <w:pPr>
              <w:tabs>
                <w:tab w:val="left" w:pos="1701"/>
              </w:tabs>
              <w:ind w:left="-57" w:right="-57"/>
              <w:jc w:val="both"/>
              <w:rPr>
                <w:color w:val="000000"/>
                <w:sz w:val="20"/>
                <w:szCs w:val="20"/>
              </w:rPr>
            </w:pPr>
          </w:p>
          <w:p w14:paraId="770657DC" w14:textId="77777777" w:rsidR="00AC56B1" w:rsidRDefault="00AC56B1" w:rsidP="00AC56B1">
            <w:pPr>
              <w:tabs>
                <w:tab w:val="left" w:pos="1701"/>
              </w:tabs>
              <w:ind w:left="-57" w:right="-57"/>
              <w:jc w:val="both"/>
              <w:rPr>
                <w:color w:val="000000"/>
                <w:sz w:val="20"/>
                <w:szCs w:val="20"/>
              </w:rPr>
            </w:pPr>
          </w:p>
          <w:p w14:paraId="496578D3" w14:textId="77777777" w:rsidR="00AC56B1" w:rsidRDefault="00AC56B1" w:rsidP="00AC56B1">
            <w:pPr>
              <w:tabs>
                <w:tab w:val="left" w:pos="1701"/>
              </w:tabs>
              <w:ind w:left="-57" w:right="-57"/>
              <w:jc w:val="both"/>
              <w:rPr>
                <w:color w:val="000000"/>
                <w:sz w:val="20"/>
                <w:szCs w:val="20"/>
              </w:rPr>
            </w:pPr>
          </w:p>
          <w:p w14:paraId="54D911B0" w14:textId="77777777" w:rsidR="00AC56B1" w:rsidRDefault="00AC56B1" w:rsidP="00AC56B1">
            <w:pPr>
              <w:tabs>
                <w:tab w:val="left" w:pos="1701"/>
              </w:tabs>
              <w:ind w:left="-57" w:right="-57"/>
              <w:jc w:val="both"/>
              <w:rPr>
                <w:color w:val="000000"/>
                <w:sz w:val="20"/>
                <w:szCs w:val="20"/>
              </w:rPr>
            </w:pPr>
          </w:p>
          <w:p w14:paraId="26888161" w14:textId="77777777" w:rsidR="00AC56B1" w:rsidRDefault="00AC56B1" w:rsidP="00AC56B1">
            <w:pPr>
              <w:tabs>
                <w:tab w:val="left" w:pos="1701"/>
              </w:tabs>
              <w:ind w:left="-57" w:right="-57"/>
              <w:jc w:val="both"/>
              <w:rPr>
                <w:color w:val="000000"/>
                <w:sz w:val="20"/>
                <w:szCs w:val="20"/>
              </w:rPr>
            </w:pPr>
          </w:p>
          <w:p w14:paraId="5DD8240D" w14:textId="77777777" w:rsidR="00AC56B1" w:rsidRDefault="00AC56B1" w:rsidP="00AC56B1">
            <w:pPr>
              <w:tabs>
                <w:tab w:val="left" w:pos="1701"/>
              </w:tabs>
              <w:ind w:left="-57" w:right="-57"/>
              <w:jc w:val="both"/>
              <w:rPr>
                <w:color w:val="000000"/>
                <w:sz w:val="20"/>
                <w:szCs w:val="20"/>
              </w:rPr>
            </w:pPr>
          </w:p>
          <w:p w14:paraId="47EC014E" w14:textId="77777777" w:rsidR="00AC56B1" w:rsidRDefault="00AC56B1" w:rsidP="00AC56B1">
            <w:pPr>
              <w:tabs>
                <w:tab w:val="left" w:pos="1701"/>
              </w:tabs>
              <w:ind w:left="-57" w:right="-57"/>
              <w:jc w:val="both"/>
              <w:rPr>
                <w:color w:val="000000"/>
                <w:sz w:val="20"/>
                <w:szCs w:val="20"/>
              </w:rPr>
            </w:pPr>
          </w:p>
          <w:p w14:paraId="43FAED78" w14:textId="77777777" w:rsidR="00AC56B1" w:rsidRDefault="00AC56B1" w:rsidP="00AC56B1">
            <w:pPr>
              <w:tabs>
                <w:tab w:val="left" w:pos="1701"/>
              </w:tabs>
              <w:ind w:left="-57" w:right="-57"/>
              <w:jc w:val="both"/>
              <w:rPr>
                <w:color w:val="000000"/>
                <w:sz w:val="20"/>
                <w:szCs w:val="20"/>
              </w:rPr>
            </w:pPr>
          </w:p>
          <w:p w14:paraId="0C74F029" w14:textId="77777777" w:rsidR="00AC56B1" w:rsidRDefault="00AC56B1" w:rsidP="00AC56B1">
            <w:pPr>
              <w:tabs>
                <w:tab w:val="left" w:pos="1701"/>
              </w:tabs>
              <w:ind w:left="-57" w:right="-57"/>
              <w:jc w:val="both"/>
              <w:rPr>
                <w:color w:val="000000"/>
                <w:sz w:val="20"/>
                <w:szCs w:val="20"/>
              </w:rPr>
            </w:pPr>
          </w:p>
          <w:p w14:paraId="7D2E0705" w14:textId="77777777" w:rsidR="00AC56B1" w:rsidRDefault="00AC56B1" w:rsidP="00AC56B1">
            <w:pPr>
              <w:tabs>
                <w:tab w:val="left" w:pos="1701"/>
              </w:tabs>
              <w:ind w:left="-57" w:right="-57"/>
              <w:jc w:val="both"/>
              <w:rPr>
                <w:color w:val="000000"/>
                <w:sz w:val="20"/>
                <w:szCs w:val="20"/>
              </w:rPr>
            </w:pPr>
          </w:p>
          <w:p w14:paraId="69D03882" w14:textId="77777777" w:rsidR="00AC56B1" w:rsidRDefault="00AC56B1" w:rsidP="00AC56B1">
            <w:pPr>
              <w:tabs>
                <w:tab w:val="left" w:pos="1701"/>
              </w:tabs>
              <w:ind w:left="-57" w:right="-57"/>
              <w:jc w:val="both"/>
              <w:rPr>
                <w:color w:val="000000"/>
                <w:sz w:val="20"/>
                <w:szCs w:val="20"/>
              </w:rPr>
            </w:pPr>
          </w:p>
          <w:p w14:paraId="7414D06E" w14:textId="77777777" w:rsidR="00AC56B1" w:rsidRDefault="00AC56B1" w:rsidP="00AC56B1">
            <w:pPr>
              <w:tabs>
                <w:tab w:val="left" w:pos="1701"/>
              </w:tabs>
              <w:ind w:left="-57" w:right="-57"/>
              <w:jc w:val="both"/>
              <w:rPr>
                <w:color w:val="000000"/>
                <w:sz w:val="20"/>
                <w:szCs w:val="20"/>
              </w:rPr>
            </w:pPr>
          </w:p>
          <w:p w14:paraId="5D8CF9CE" w14:textId="77777777" w:rsidR="00AC56B1" w:rsidRDefault="00AC56B1" w:rsidP="00AC56B1">
            <w:pPr>
              <w:tabs>
                <w:tab w:val="left" w:pos="1701"/>
              </w:tabs>
              <w:ind w:left="-57" w:right="-57"/>
              <w:jc w:val="both"/>
              <w:rPr>
                <w:color w:val="000000"/>
                <w:sz w:val="20"/>
                <w:szCs w:val="20"/>
              </w:rPr>
            </w:pPr>
          </w:p>
          <w:p w14:paraId="0458389E" w14:textId="77777777" w:rsidR="00AC56B1" w:rsidRDefault="00AC56B1" w:rsidP="00AC56B1">
            <w:pPr>
              <w:tabs>
                <w:tab w:val="left" w:pos="1701"/>
              </w:tabs>
              <w:ind w:left="-57" w:right="-57"/>
              <w:jc w:val="both"/>
              <w:rPr>
                <w:color w:val="000000"/>
                <w:sz w:val="20"/>
                <w:szCs w:val="20"/>
              </w:rPr>
            </w:pPr>
          </w:p>
          <w:p w14:paraId="4780C4A3" w14:textId="77777777" w:rsidR="00AC56B1" w:rsidRDefault="00AC56B1" w:rsidP="00AC56B1">
            <w:pPr>
              <w:tabs>
                <w:tab w:val="left" w:pos="1701"/>
              </w:tabs>
              <w:ind w:left="-57" w:right="-57"/>
              <w:jc w:val="both"/>
              <w:rPr>
                <w:color w:val="000000"/>
                <w:sz w:val="20"/>
                <w:szCs w:val="20"/>
              </w:rPr>
            </w:pPr>
          </w:p>
          <w:p w14:paraId="320486BE" w14:textId="77777777" w:rsidR="00AC56B1" w:rsidRDefault="00AC56B1" w:rsidP="00AC56B1">
            <w:pPr>
              <w:tabs>
                <w:tab w:val="left" w:pos="1701"/>
              </w:tabs>
              <w:ind w:left="-57" w:right="-57"/>
              <w:jc w:val="both"/>
              <w:rPr>
                <w:color w:val="000000"/>
                <w:sz w:val="20"/>
                <w:szCs w:val="20"/>
              </w:rPr>
            </w:pPr>
          </w:p>
          <w:p w14:paraId="72B20595" w14:textId="77777777" w:rsidR="00AC56B1" w:rsidRDefault="00AC56B1" w:rsidP="00AC56B1">
            <w:pPr>
              <w:tabs>
                <w:tab w:val="left" w:pos="1701"/>
              </w:tabs>
              <w:ind w:left="-57" w:right="-57"/>
              <w:jc w:val="both"/>
              <w:rPr>
                <w:color w:val="000000"/>
                <w:sz w:val="20"/>
                <w:szCs w:val="20"/>
              </w:rPr>
            </w:pPr>
          </w:p>
          <w:p w14:paraId="328D07D0" w14:textId="77777777" w:rsidR="00AC56B1" w:rsidRDefault="00AC56B1" w:rsidP="00AC56B1">
            <w:pPr>
              <w:tabs>
                <w:tab w:val="left" w:pos="1701"/>
              </w:tabs>
              <w:ind w:left="-57" w:right="-57"/>
              <w:jc w:val="both"/>
              <w:rPr>
                <w:color w:val="000000"/>
                <w:sz w:val="20"/>
                <w:szCs w:val="20"/>
              </w:rPr>
            </w:pPr>
          </w:p>
          <w:p w14:paraId="67717294" w14:textId="77777777" w:rsidR="00AC56B1" w:rsidRDefault="00AC56B1" w:rsidP="00AC56B1">
            <w:pPr>
              <w:tabs>
                <w:tab w:val="left" w:pos="1701"/>
              </w:tabs>
              <w:ind w:left="-57" w:right="-57"/>
              <w:jc w:val="both"/>
              <w:rPr>
                <w:color w:val="000000"/>
                <w:sz w:val="20"/>
                <w:szCs w:val="20"/>
              </w:rPr>
            </w:pPr>
          </w:p>
          <w:p w14:paraId="06458491" w14:textId="77777777" w:rsidR="00AC56B1" w:rsidRDefault="00AC56B1" w:rsidP="00AC56B1">
            <w:pPr>
              <w:tabs>
                <w:tab w:val="left" w:pos="1701"/>
              </w:tabs>
              <w:ind w:left="-57" w:right="-57"/>
              <w:jc w:val="both"/>
              <w:rPr>
                <w:color w:val="000000"/>
                <w:sz w:val="20"/>
                <w:szCs w:val="20"/>
              </w:rPr>
            </w:pPr>
          </w:p>
          <w:p w14:paraId="33FB5843" w14:textId="77777777" w:rsidR="00AC56B1" w:rsidRDefault="00AC56B1" w:rsidP="00AC56B1">
            <w:pPr>
              <w:tabs>
                <w:tab w:val="left" w:pos="1701"/>
              </w:tabs>
              <w:ind w:left="-57" w:right="-57"/>
              <w:jc w:val="both"/>
              <w:rPr>
                <w:color w:val="000000"/>
                <w:sz w:val="20"/>
                <w:szCs w:val="20"/>
              </w:rPr>
            </w:pPr>
          </w:p>
          <w:p w14:paraId="4C75D4E9" w14:textId="77777777" w:rsidR="00AC56B1" w:rsidRDefault="00AC56B1" w:rsidP="00AC56B1">
            <w:pPr>
              <w:tabs>
                <w:tab w:val="left" w:pos="1701"/>
              </w:tabs>
              <w:ind w:left="-57" w:right="-57"/>
              <w:jc w:val="both"/>
              <w:rPr>
                <w:color w:val="000000"/>
                <w:sz w:val="20"/>
                <w:szCs w:val="20"/>
              </w:rPr>
            </w:pPr>
          </w:p>
          <w:p w14:paraId="5F75CEED" w14:textId="77777777" w:rsidR="00AC56B1" w:rsidRDefault="00AC56B1" w:rsidP="00AC56B1">
            <w:pPr>
              <w:tabs>
                <w:tab w:val="left" w:pos="1701"/>
              </w:tabs>
              <w:ind w:left="-57" w:right="-57"/>
              <w:jc w:val="both"/>
              <w:rPr>
                <w:color w:val="000000"/>
                <w:sz w:val="20"/>
                <w:szCs w:val="20"/>
              </w:rPr>
            </w:pPr>
          </w:p>
          <w:p w14:paraId="45904399" w14:textId="77777777" w:rsidR="00AC56B1" w:rsidRDefault="00AC56B1" w:rsidP="00AC56B1">
            <w:pPr>
              <w:tabs>
                <w:tab w:val="left" w:pos="1701"/>
              </w:tabs>
              <w:ind w:left="-57" w:right="-57"/>
              <w:jc w:val="both"/>
              <w:rPr>
                <w:color w:val="000000"/>
                <w:sz w:val="20"/>
                <w:szCs w:val="20"/>
              </w:rPr>
            </w:pPr>
          </w:p>
          <w:p w14:paraId="4A7E14D4" w14:textId="77777777" w:rsidR="00AC56B1" w:rsidRDefault="00AC56B1" w:rsidP="00AC56B1">
            <w:pPr>
              <w:tabs>
                <w:tab w:val="left" w:pos="1701"/>
              </w:tabs>
              <w:ind w:left="-57" w:right="-57"/>
              <w:jc w:val="both"/>
              <w:rPr>
                <w:color w:val="000000"/>
                <w:sz w:val="20"/>
                <w:szCs w:val="20"/>
              </w:rPr>
            </w:pPr>
          </w:p>
          <w:p w14:paraId="61F1F775" w14:textId="77777777" w:rsidR="00AC56B1" w:rsidRDefault="00AC56B1" w:rsidP="00AC56B1">
            <w:pPr>
              <w:tabs>
                <w:tab w:val="left" w:pos="1701"/>
              </w:tabs>
              <w:ind w:left="-57" w:right="-57"/>
              <w:jc w:val="both"/>
              <w:rPr>
                <w:color w:val="000000"/>
                <w:sz w:val="20"/>
                <w:szCs w:val="20"/>
              </w:rPr>
            </w:pPr>
          </w:p>
          <w:p w14:paraId="1AAF39AB" w14:textId="77777777" w:rsidR="00AC56B1" w:rsidRDefault="00AC56B1" w:rsidP="00AC56B1">
            <w:pPr>
              <w:tabs>
                <w:tab w:val="left" w:pos="1701"/>
              </w:tabs>
              <w:ind w:left="-57" w:right="-57"/>
              <w:jc w:val="both"/>
              <w:rPr>
                <w:color w:val="000000"/>
                <w:sz w:val="20"/>
                <w:szCs w:val="20"/>
              </w:rPr>
            </w:pPr>
          </w:p>
          <w:p w14:paraId="4F4419C1" w14:textId="77777777" w:rsidR="00AC56B1" w:rsidRDefault="00AC56B1" w:rsidP="00AC56B1">
            <w:pPr>
              <w:tabs>
                <w:tab w:val="left" w:pos="1701"/>
              </w:tabs>
              <w:ind w:left="-57" w:right="-57"/>
              <w:jc w:val="both"/>
              <w:rPr>
                <w:color w:val="000000"/>
                <w:sz w:val="20"/>
                <w:szCs w:val="20"/>
              </w:rPr>
            </w:pPr>
          </w:p>
          <w:p w14:paraId="029CE9A4" w14:textId="77777777" w:rsidR="00AC56B1" w:rsidRDefault="00AC56B1" w:rsidP="00AC56B1">
            <w:pPr>
              <w:tabs>
                <w:tab w:val="left" w:pos="1701"/>
              </w:tabs>
              <w:ind w:left="-57" w:right="-57"/>
              <w:jc w:val="both"/>
              <w:rPr>
                <w:color w:val="000000"/>
                <w:sz w:val="20"/>
                <w:szCs w:val="20"/>
              </w:rPr>
            </w:pPr>
          </w:p>
          <w:p w14:paraId="58BBFAF7" w14:textId="77777777" w:rsidR="00AC56B1" w:rsidRDefault="00AC56B1" w:rsidP="00AC56B1">
            <w:pPr>
              <w:tabs>
                <w:tab w:val="left" w:pos="1701"/>
              </w:tabs>
              <w:ind w:left="-57" w:right="-57"/>
              <w:jc w:val="both"/>
              <w:rPr>
                <w:color w:val="000000"/>
                <w:sz w:val="20"/>
                <w:szCs w:val="20"/>
              </w:rPr>
            </w:pPr>
          </w:p>
          <w:p w14:paraId="3E97AD06" w14:textId="77777777" w:rsidR="00AC56B1" w:rsidRDefault="00AC56B1" w:rsidP="00AC56B1">
            <w:pPr>
              <w:tabs>
                <w:tab w:val="left" w:pos="1701"/>
              </w:tabs>
              <w:ind w:left="-57" w:right="-57"/>
              <w:jc w:val="both"/>
              <w:rPr>
                <w:color w:val="000000"/>
                <w:sz w:val="20"/>
                <w:szCs w:val="20"/>
              </w:rPr>
            </w:pPr>
          </w:p>
          <w:p w14:paraId="5BD5A11C" w14:textId="77777777" w:rsidR="00AC56B1" w:rsidRDefault="00AC56B1" w:rsidP="00AC56B1">
            <w:pPr>
              <w:tabs>
                <w:tab w:val="left" w:pos="1701"/>
              </w:tabs>
              <w:ind w:left="-57" w:right="-57"/>
              <w:jc w:val="both"/>
              <w:rPr>
                <w:color w:val="000000"/>
                <w:sz w:val="20"/>
                <w:szCs w:val="20"/>
              </w:rPr>
            </w:pPr>
          </w:p>
          <w:p w14:paraId="2D929886" w14:textId="77777777" w:rsidR="00AC56B1" w:rsidRDefault="00AC56B1" w:rsidP="00AC56B1">
            <w:pPr>
              <w:tabs>
                <w:tab w:val="left" w:pos="1701"/>
              </w:tabs>
              <w:ind w:left="-57" w:right="-57"/>
              <w:jc w:val="both"/>
              <w:rPr>
                <w:color w:val="000000"/>
                <w:sz w:val="20"/>
                <w:szCs w:val="20"/>
              </w:rPr>
            </w:pPr>
          </w:p>
          <w:p w14:paraId="6BF20EFD" w14:textId="77777777" w:rsidR="00AC56B1" w:rsidRDefault="00AC56B1" w:rsidP="00AC56B1">
            <w:pPr>
              <w:tabs>
                <w:tab w:val="left" w:pos="1701"/>
              </w:tabs>
              <w:ind w:left="-57" w:right="-57"/>
              <w:jc w:val="both"/>
              <w:rPr>
                <w:color w:val="000000"/>
                <w:sz w:val="20"/>
                <w:szCs w:val="20"/>
              </w:rPr>
            </w:pPr>
          </w:p>
          <w:p w14:paraId="4035F699" w14:textId="77777777" w:rsidR="00AC56B1" w:rsidRDefault="00AC56B1" w:rsidP="00AC56B1">
            <w:pPr>
              <w:tabs>
                <w:tab w:val="left" w:pos="1701"/>
              </w:tabs>
              <w:ind w:left="-57" w:right="-57"/>
              <w:jc w:val="both"/>
              <w:rPr>
                <w:color w:val="000000"/>
                <w:sz w:val="20"/>
                <w:szCs w:val="20"/>
              </w:rPr>
            </w:pPr>
          </w:p>
          <w:p w14:paraId="71421AA1" w14:textId="77777777" w:rsidR="00AC56B1" w:rsidRDefault="00AC56B1" w:rsidP="00AC56B1">
            <w:pPr>
              <w:tabs>
                <w:tab w:val="left" w:pos="1701"/>
              </w:tabs>
              <w:ind w:left="-57" w:right="-57"/>
              <w:jc w:val="both"/>
              <w:rPr>
                <w:color w:val="000000"/>
                <w:sz w:val="20"/>
                <w:szCs w:val="20"/>
              </w:rPr>
            </w:pPr>
          </w:p>
          <w:p w14:paraId="10048488" w14:textId="77777777" w:rsidR="00AC56B1" w:rsidRDefault="00AC56B1" w:rsidP="00AC56B1">
            <w:pPr>
              <w:tabs>
                <w:tab w:val="left" w:pos="1701"/>
              </w:tabs>
              <w:ind w:left="-57" w:right="-57"/>
              <w:jc w:val="both"/>
              <w:rPr>
                <w:color w:val="000000"/>
                <w:sz w:val="20"/>
                <w:szCs w:val="20"/>
              </w:rPr>
            </w:pPr>
          </w:p>
          <w:p w14:paraId="185D1A6B" w14:textId="77777777" w:rsidR="00AC56B1" w:rsidRDefault="00AC56B1" w:rsidP="00AC56B1">
            <w:pPr>
              <w:tabs>
                <w:tab w:val="left" w:pos="1701"/>
              </w:tabs>
              <w:ind w:left="-57" w:right="-57"/>
              <w:jc w:val="both"/>
              <w:rPr>
                <w:color w:val="000000"/>
                <w:sz w:val="20"/>
                <w:szCs w:val="20"/>
              </w:rPr>
            </w:pPr>
          </w:p>
          <w:p w14:paraId="46CB3983" w14:textId="77777777" w:rsidR="00AC56B1" w:rsidRDefault="00AC56B1" w:rsidP="00AC56B1">
            <w:pPr>
              <w:tabs>
                <w:tab w:val="left" w:pos="1701"/>
              </w:tabs>
              <w:ind w:left="-57" w:right="-57"/>
              <w:jc w:val="both"/>
              <w:rPr>
                <w:color w:val="000000"/>
                <w:sz w:val="20"/>
                <w:szCs w:val="20"/>
              </w:rPr>
            </w:pPr>
          </w:p>
          <w:p w14:paraId="7D6A2ABB" w14:textId="77777777" w:rsidR="00AC56B1" w:rsidRDefault="00AC56B1" w:rsidP="00AC56B1">
            <w:pPr>
              <w:tabs>
                <w:tab w:val="left" w:pos="1701"/>
              </w:tabs>
              <w:ind w:left="-57" w:right="-57"/>
              <w:jc w:val="both"/>
              <w:rPr>
                <w:color w:val="000000"/>
                <w:sz w:val="20"/>
                <w:szCs w:val="20"/>
              </w:rPr>
            </w:pPr>
          </w:p>
          <w:p w14:paraId="6CF64776" w14:textId="77777777" w:rsidR="00AC56B1" w:rsidRDefault="00AC56B1" w:rsidP="00AC56B1">
            <w:pPr>
              <w:tabs>
                <w:tab w:val="left" w:pos="1701"/>
              </w:tabs>
              <w:ind w:left="-57" w:right="-57"/>
              <w:jc w:val="both"/>
              <w:rPr>
                <w:color w:val="000000"/>
                <w:sz w:val="20"/>
                <w:szCs w:val="20"/>
              </w:rPr>
            </w:pPr>
          </w:p>
          <w:p w14:paraId="3F20598D" w14:textId="77777777" w:rsidR="00AC56B1" w:rsidRDefault="00AC56B1" w:rsidP="00AC56B1">
            <w:pPr>
              <w:tabs>
                <w:tab w:val="left" w:pos="1701"/>
              </w:tabs>
              <w:ind w:left="-57" w:right="-57"/>
              <w:jc w:val="both"/>
              <w:rPr>
                <w:color w:val="000000"/>
                <w:sz w:val="20"/>
                <w:szCs w:val="20"/>
              </w:rPr>
            </w:pPr>
          </w:p>
          <w:p w14:paraId="57184E6A" w14:textId="77777777" w:rsidR="00AC56B1" w:rsidRDefault="00AC56B1" w:rsidP="00AC56B1">
            <w:pPr>
              <w:tabs>
                <w:tab w:val="left" w:pos="1701"/>
              </w:tabs>
              <w:ind w:left="-57" w:right="-57"/>
              <w:jc w:val="both"/>
              <w:rPr>
                <w:color w:val="000000"/>
                <w:sz w:val="20"/>
                <w:szCs w:val="20"/>
              </w:rPr>
            </w:pPr>
          </w:p>
          <w:p w14:paraId="5A850A54" w14:textId="77777777" w:rsidR="00AC56B1" w:rsidRDefault="00AC56B1" w:rsidP="00AC56B1">
            <w:pPr>
              <w:tabs>
                <w:tab w:val="left" w:pos="1701"/>
              </w:tabs>
              <w:ind w:left="-57" w:right="-57"/>
              <w:jc w:val="both"/>
              <w:rPr>
                <w:color w:val="000000"/>
                <w:sz w:val="20"/>
                <w:szCs w:val="20"/>
              </w:rPr>
            </w:pPr>
          </w:p>
          <w:p w14:paraId="3CEA1FD8" w14:textId="77777777" w:rsidR="00AC56B1" w:rsidRDefault="00AC56B1" w:rsidP="00AC56B1">
            <w:pPr>
              <w:tabs>
                <w:tab w:val="left" w:pos="1701"/>
              </w:tabs>
              <w:ind w:left="-57" w:right="-57"/>
              <w:jc w:val="both"/>
              <w:rPr>
                <w:color w:val="000000"/>
                <w:sz w:val="20"/>
                <w:szCs w:val="20"/>
              </w:rPr>
            </w:pPr>
          </w:p>
          <w:p w14:paraId="7CD46773" w14:textId="77777777" w:rsidR="00AC56B1" w:rsidRDefault="00AC56B1" w:rsidP="00AC56B1">
            <w:pPr>
              <w:tabs>
                <w:tab w:val="left" w:pos="1701"/>
              </w:tabs>
              <w:ind w:left="-57" w:right="-57"/>
              <w:jc w:val="both"/>
              <w:rPr>
                <w:color w:val="000000"/>
                <w:sz w:val="20"/>
                <w:szCs w:val="20"/>
              </w:rPr>
            </w:pPr>
          </w:p>
          <w:p w14:paraId="7B9199A4" w14:textId="77777777" w:rsidR="00AC56B1" w:rsidRDefault="00AC56B1" w:rsidP="00AC56B1">
            <w:pPr>
              <w:tabs>
                <w:tab w:val="left" w:pos="1701"/>
              </w:tabs>
              <w:ind w:left="-57" w:right="-57"/>
              <w:jc w:val="both"/>
              <w:rPr>
                <w:color w:val="000000"/>
                <w:sz w:val="20"/>
                <w:szCs w:val="20"/>
              </w:rPr>
            </w:pPr>
          </w:p>
          <w:p w14:paraId="1BC013F4" w14:textId="77777777" w:rsidR="00AC56B1" w:rsidRDefault="00AC56B1" w:rsidP="00AC56B1">
            <w:pPr>
              <w:tabs>
                <w:tab w:val="left" w:pos="1701"/>
              </w:tabs>
              <w:ind w:left="-57" w:right="-57"/>
              <w:jc w:val="both"/>
              <w:rPr>
                <w:color w:val="000000"/>
                <w:sz w:val="20"/>
                <w:szCs w:val="20"/>
              </w:rPr>
            </w:pPr>
          </w:p>
          <w:p w14:paraId="32CA365B" w14:textId="77777777" w:rsidR="00AC56B1" w:rsidRDefault="00AC56B1" w:rsidP="00AC56B1">
            <w:pPr>
              <w:tabs>
                <w:tab w:val="left" w:pos="1701"/>
              </w:tabs>
              <w:ind w:left="-57" w:right="-57"/>
              <w:jc w:val="both"/>
              <w:rPr>
                <w:color w:val="000000"/>
                <w:sz w:val="20"/>
                <w:szCs w:val="20"/>
              </w:rPr>
            </w:pPr>
          </w:p>
          <w:p w14:paraId="12941C2D" w14:textId="77777777" w:rsidR="00AC56B1" w:rsidRDefault="00AC56B1" w:rsidP="00AC56B1">
            <w:pPr>
              <w:tabs>
                <w:tab w:val="left" w:pos="1701"/>
              </w:tabs>
              <w:ind w:left="-57" w:right="-57"/>
              <w:jc w:val="both"/>
              <w:rPr>
                <w:color w:val="000000"/>
                <w:sz w:val="20"/>
                <w:szCs w:val="20"/>
              </w:rPr>
            </w:pPr>
          </w:p>
          <w:p w14:paraId="57099907" w14:textId="77777777" w:rsidR="00AC56B1" w:rsidRDefault="00AC56B1" w:rsidP="00AC56B1">
            <w:pPr>
              <w:tabs>
                <w:tab w:val="left" w:pos="1701"/>
              </w:tabs>
              <w:ind w:left="-57" w:right="-57"/>
              <w:jc w:val="both"/>
              <w:rPr>
                <w:color w:val="000000"/>
                <w:sz w:val="20"/>
                <w:szCs w:val="20"/>
              </w:rPr>
            </w:pPr>
          </w:p>
          <w:p w14:paraId="2640819A" w14:textId="77777777" w:rsidR="00AC56B1" w:rsidRDefault="00AC56B1" w:rsidP="00AC56B1">
            <w:pPr>
              <w:tabs>
                <w:tab w:val="left" w:pos="1701"/>
              </w:tabs>
              <w:ind w:left="-57" w:right="-57"/>
              <w:jc w:val="both"/>
              <w:rPr>
                <w:color w:val="000000"/>
                <w:sz w:val="20"/>
                <w:szCs w:val="20"/>
              </w:rPr>
            </w:pPr>
          </w:p>
          <w:p w14:paraId="13B8C58B" w14:textId="77777777" w:rsidR="00AC56B1" w:rsidRDefault="00AC56B1" w:rsidP="00AC56B1">
            <w:pPr>
              <w:tabs>
                <w:tab w:val="left" w:pos="1701"/>
              </w:tabs>
              <w:ind w:left="-57" w:right="-57"/>
              <w:jc w:val="both"/>
              <w:rPr>
                <w:color w:val="000000"/>
                <w:sz w:val="20"/>
                <w:szCs w:val="20"/>
              </w:rPr>
            </w:pPr>
          </w:p>
          <w:p w14:paraId="327F1BBF" w14:textId="77777777" w:rsidR="00AC56B1" w:rsidRDefault="00AC56B1" w:rsidP="00AC56B1">
            <w:pPr>
              <w:tabs>
                <w:tab w:val="left" w:pos="1701"/>
              </w:tabs>
              <w:ind w:left="-57" w:right="-57"/>
              <w:jc w:val="both"/>
              <w:rPr>
                <w:color w:val="000000"/>
                <w:sz w:val="20"/>
                <w:szCs w:val="20"/>
              </w:rPr>
            </w:pPr>
          </w:p>
          <w:p w14:paraId="51583558" w14:textId="77777777" w:rsidR="00AC56B1" w:rsidRDefault="00AC56B1" w:rsidP="00AC56B1">
            <w:pPr>
              <w:tabs>
                <w:tab w:val="left" w:pos="1701"/>
              </w:tabs>
              <w:ind w:left="-57" w:right="-57"/>
              <w:jc w:val="both"/>
              <w:rPr>
                <w:color w:val="000000"/>
                <w:sz w:val="20"/>
                <w:szCs w:val="20"/>
              </w:rPr>
            </w:pPr>
          </w:p>
          <w:p w14:paraId="0B7DD32F" w14:textId="77777777" w:rsidR="00AC56B1" w:rsidRPr="00937F10" w:rsidRDefault="00AC56B1" w:rsidP="00AC56B1">
            <w:pPr>
              <w:tabs>
                <w:tab w:val="left" w:pos="1701"/>
              </w:tabs>
              <w:ind w:left="-57" w:right="-57"/>
              <w:jc w:val="both"/>
              <w:rPr>
                <w:color w:val="000000"/>
                <w:sz w:val="20"/>
                <w:szCs w:val="20"/>
              </w:rPr>
            </w:pPr>
          </w:p>
          <w:p w14:paraId="34C37E89" w14:textId="77777777" w:rsidR="00AC56B1" w:rsidRPr="00937F10" w:rsidRDefault="00AC56B1" w:rsidP="00AC56B1">
            <w:pPr>
              <w:tabs>
                <w:tab w:val="left" w:pos="1701"/>
              </w:tabs>
              <w:ind w:left="-57" w:right="-57"/>
              <w:jc w:val="both"/>
              <w:rPr>
                <w:color w:val="000000"/>
                <w:sz w:val="20"/>
                <w:szCs w:val="20"/>
              </w:rPr>
            </w:pPr>
          </w:p>
          <w:p w14:paraId="2EDAD596" w14:textId="77777777" w:rsidR="00AC56B1" w:rsidRPr="00937F10" w:rsidRDefault="00AC56B1" w:rsidP="00AC56B1">
            <w:pPr>
              <w:tabs>
                <w:tab w:val="left" w:pos="1701"/>
              </w:tabs>
              <w:ind w:left="-57" w:right="-57"/>
              <w:jc w:val="both"/>
              <w:rPr>
                <w:color w:val="000000"/>
                <w:sz w:val="20"/>
                <w:szCs w:val="20"/>
              </w:rPr>
            </w:pPr>
          </w:p>
          <w:p w14:paraId="76D8ADCF" w14:textId="77777777" w:rsidR="00AC56B1" w:rsidRPr="00937F10" w:rsidRDefault="00AC56B1" w:rsidP="00AC56B1">
            <w:pPr>
              <w:tabs>
                <w:tab w:val="left" w:pos="1701"/>
              </w:tabs>
              <w:ind w:left="-57" w:right="-57"/>
              <w:jc w:val="both"/>
              <w:rPr>
                <w:color w:val="000000"/>
                <w:sz w:val="20"/>
                <w:szCs w:val="20"/>
              </w:rPr>
            </w:pPr>
          </w:p>
          <w:p w14:paraId="5E68DEE3" w14:textId="77777777" w:rsidR="00AC56B1" w:rsidRPr="00937F10" w:rsidRDefault="00AC56B1" w:rsidP="00AC56B1">
            <w:pPr>
              <w:tabs>
                <w:tab w:val="left" w:pos="1701"/>
              </w:tabs>
              <w:ind w:left="-57" w:right="-57"/>
              <w:jc w:val="both"/>
              <w:rPr>
                <w:color w:val="000000"/>
                <w:sz w:val="20"/>
                <w:szCs w:val="20"/>
              </w:rPr>
            </w:pPr>
          </w:p>
          <w:p w14:paraId="2004625A" w14:textId="77777777" w:rsidR="00AC56B1" w:rsidRPr="00937F10" w:rsidRDefault="00AC56B1" w:rsidP="00AC56B1">
            <w:pPr>
              <w:tabs>
                <w:tab w:val="left" w:pos="1701"/>
              </w:tabs>
              <w:ind w:left="-57" w:right="-57"/>
              <w:jc w:val="both"/>
              <w:rPr>
                <w:color w:val="000000"/>
                <w:sz w:val="20"/>
                <w:szCs w:val="20"/>
              </w:rPr>
            </w:pPr>
          </w:p>
          <w:p w14:paraId="584D5FF1" w14:textId="77777777" w:rsidR="00AC56B1" w:rsidRPr="00937F10" w:rsidRDefault="00AC56B1" w:rsidP="00AC56B1">
            <w:pPr>
              <w:tabs>
                <w:tab w:val="left" w:pos="1701"/>
              </w:tabs>
              <w:ind w:left="-57" w:right="-57"/>
              <w:jc w:val="both"/>
              <w:rPr>
                <w:color w:val="000000"/>
                <w:sz w:val="20"/>
                <w:szCs w:val="20"/>
              </w:rPr>
            </w:pPr>
          </w:p>
          <w:p w14:paraId="195A72FF" w14:textId="77777777" w:rsidR="00AC56B1" w:rsidRPr="00937F10" w:rsidRDefault="00AC56B1" w:rsidP="00AC56B1">
            <w:pPr>
              <w:tabs>
                <w:tab w:val="left" w:pos="1701"/>
              </w:tabs>
              <w:ind w:left="-57" w:right="-57"/>
              <w:jc w:val="both"/>
              <w:rPr>
                <w:color w:val="000000"/>
                <w:sz w:val="20"/>
                <w:szCs w:val="20"/>
              </w:rPr>
            </w:pPr>
          </w:p>
          <w:p w14:paraId="4AF4C61E" w14:textId="77777777" w:rsidR="00AC56B1" w:rsidRPr="00937F10" w:rsidRDefault="00AC56B1" w:rsidP="00AC56B1">
            <w:pPr>
              <w:tabs>
                <w:tab w:val="left" w:pos="1701"/>
              </w:tabs>
              <w:ind w:left="-57" w:right="-57"/>
              <w:jc w:val="both"/>
              <w:rPr>
                <w:color w:val="000000"/>
                <w:sz w:val="20"/>
                <w:szCs w:val="20"/>
              </w:rPr>
            </w:pPr>
          </w:p>
          <w:p w14:paraId="4C17A706" w14:textId="77777777" w:rsidR="00AC56B1" w:rsidRPr="00937F10" w:rsidRDefault="00AC56B1" w:rsidP="00AC56B1">
            <w:pPr>
              <w:tabs>
                <w:tab w:val="left" w:pos="1701"/>
              </w:tabs>
              <w:ind w:left="-57" w:right="-57"/>
              <w:jc w:val="both"/>
              <w:rPr>
                <w:color w:val="000000"/>
                <w:sz w:val="20"/>
                <w:szCs w:val="20"/>
              </w:rPr>
            </w:pPr>
          </w:p>
          <w:p w14:paraId="486C24D9" w14:textId="77777777" w:rsidR="00AC56B1" w:rsidRPr="00937F10" w:rsidRDefault="00AC56B1" w:rsidP="00AC56B1">
            <w:pPr>
              <w:tabs>
                <w:tab w:val="left" w:pos="1701"/>
              </w:tabs>
              <w:ind w:left="-57" w:right="-57"/>
              <w:jc w:val="both"/>
              <w:rPr>
                <w:color w:val="000000"/>
                <w:sz w:val="20"/>
                <w:szCs w:val="20"/>
              </w:rPr>
            </w:pPr>
          </w:p>
          <w:p w14:paraId="47E96CF2" w14:textId="77777777" w:rsidR="00AC56B1" w:rsidRPr="00937F10" w:rsidRDefault="00AC56B1" w:rsidP="00AC56B1">
            <w:pPr>
              <w:tabs>
                <w:tab w:val="left" w:pos="1701"/>
              </w:tabs>
              <w:ind w:left="-57" w:right="-57"/>
              <w:jc w:val="both"/>
              <w:rPr>
                <w:color w:val="000000"/>
                <w:sz w:val="20"/>
                <w:szCs w:val="20"/>
              </w:rPr>
            </w:pPr>
          </w:p>
          <w:p w14:paraId="27733A37" w14:textId="77777777" w:rsidR="00AC56B1" w:rsidRPr="00937F10" w:rsidRDefault="00AC56B1" w:rsidP="00AC56B1">
            <w:pPr>
              <w:tabs>
                <w:tab w:val="left" w:pos="1701"/>
              </w:tabs>
              <w:ind w:left="-57" w:right="-57"/>
              <w:jc w:val="both"/>
              <w:rPr>
                <w:color w:val="000000"/>
                <w:sz w:val="20"/>
                <w:szCs w:val="20"/>
              </w:rPr>
            </w:pPr>
          </w:p>
          <w:p w14:paraId="621D4AE5" w14:textId="77777777" w:rsidR="00AC56B1" w:rsidRPr="00937F10" w:rsidRDefault="00AC56B1" w:rsidP="00AC56B1">
            <w:pPr>
              <w:tabs>
                <w:tab w:val="left" w:pos="1701"/>
              </w:tabs>
              <w:ind w:left="-57" w:right="-57"/>
              <w:jc w:val="both"/>
              <w:rPr>
                <w:color w:val="000000"/>
                <w:sz w:val="20"/>
                <w:szCs w:val="20"/>
              </w:rPr>
            </w:pPr>
          </w:p>
          <w:p w14:paraId="5B4D70E7" w14:textId="77777777" w:rsidR="00AC56B1" w:rsidRPr="00937F10" w:rsidRDefault="00AC56B1" w:rsidP="00AC56B1">
            <w:pPr>
              <w:tabs>
                <w:tab w:val="left" w:pos="1701"/>
              </w:tabs>
              <w:ind w:left="-57" w:right="-57"/>
              <w:jc w:val="both"/>
              <w:rPr>
                <w:color w:val="000000"/>
                <w:sz w:val="20"/>
                <w:szCs w:val="20"/>
              </w:rPr>
            </w:pPr>
          </w:p>
          <w:p w14:paraId="753570A0" w14:textId="77777777" w:rsidR="00AC56B1" w:rsidRPr="00937F10" w:rsidRDefault="00AC56B1" w:rsidP="00AC56B1">
            <w:pPr>
              <w:tabs>
                <w:tab w:val="left" w:pos="1701"/>
              </w:tabs>
              <w:ind w:left="-57" w:right="-57"/>
              <w:jc w:val="both"/>
              <w:rPr>
                <w:color w:val="000000"/>
                <w:sz w:val="20"/>
                <w:szCs w:val="20"/>
              </w:rPr>
            </w:pPr>
          </w:p>
          <w:p w14:paraId="7D328250" w14:textId="77777777" w:rsidR="00AC56B1" w:rsidRPr="00937F10" w:rsidRDefault="00AC56B1" w:rsidP="00AC56B1">
            <w:pPr>
              <w:tabs>
                <w:tab w:val="left" w:pos="1701"/>
              </w:tabs>
              <w:ind w:left="-57" w:right="-57"/>
              <w:jc w:val="both"/>
              <w:rPr>
                <w:color w:val="000000"/>
                <w:sz w:val="20"/>
                <w:szCs w:val="20"/>
              </w:rPr>
            </w:pPr>
          </w:p>
          <w:p w14:paraId="3E38536B" w14:textId="77777777" w:rsidR="00AC56B1" w:rsidRPr="00937F10" w:rsidRDefault="00AC56B1" w:rsidP="00AC56B1">
            <w:pPr>
              <w:tabs>
                <w:tab w:val="left" w:pos="1701"/>
              </w:tabs>
              <w:ind w:left="-57" w:right="-57"/>
              <w:jc w:val="both"/>
              <w:rPr>
                <w:color w:val="000000"/>
                <w:sz w:val="20"/>
                <w:szCs w:val="20"/>
              </w:rPr>
            </w:pPr>
          </w:p>
          <w:p w14:paraId="19118F8B" w14:textId="77777777" w:rsidR="00AC56B1" w:rsidRPr="00937F10" w:rsidRDefault="00AC56B1" w:rsidP="00AC56B1">
            <w:pPr>
              <w:tabs>
                <w:tab w:val="left" w:pos="1701"/>
              </w:tabs>
              <w:ind w:left="-57" w:right="-57"/>
              <w:jc w:val="both"/>
              <w:rPr>
                <w:color w:val="000000"/>
                <w:sz w:val="20"/>
                <w:szCs w:val="20"/>
              </w:rPr>
            </w:pPr>
          </w:p>
          <w:p w14:paraId="4A052EC1" w14:textId="77777777" w:rsidR="00AC56B1" w:rsidRPr="00937F10" w:rsidRDefault="00AC56B1" w:rsidP="00AC56B1">
            <w:pPr>
              <w:tabs>
                <w:tab w:val="left" w:pos="1701"/>
              </w:tabs>
              <w:ind w:left="-57" w:right="-57"/>
              <w:jc w:val="both"/>
              <w:rPr>
                <w:color w:val="000000"/>
                <w:sz w:val="20"/>
                <w:szCs w:val="20"/>
              </w:rPr>
            </w:pPr>
          </w:p>
          <w:p w14:paraId="6F4FB50F" w14:textId="77777777" w:rsidR="00AC56B1" w:rsidRPr="00937F10" w:rsidRDefault="00AC56B1" w:rsidP="00AC56B1">
            <w:pPr>
              <w:tabs>
                <w:tab w:val="left" w:pos="1701"/>
              </w:tabs>
              <w:ind w:left="-57" w:right="-57"/>
              <w:jc w:val="both"/>
              <w:rPr>
                <w:color w:val="000000"/>
                <w:sz w:val="20"/>
                <w:szCs w:val="20"/>
              </w:rPr>
            </w:pPr>
          </w:p>
          <w:p w14:paraId="7CD8317B" w14:textId="77777777" w:rsidR="00AC56B1" w:rsidRPr="00937F10" w:rsidRDefault="00AC56B1" w:rsidP="00AC56B1">
            <w:pPr>
              <w:tabs>
                <w:tab w:val="left" w:pos="1701"/>
              </w:tabs>
              <w:ind w:left="-57" w:right="-57"/>
              <w:jc w:val="both"/>
              <w:rPr>
                <w:color w:val="000000"/>
                <w:sz w:val="20"/>
                <w:szCs w:val="20"/>
              </w:rPr>
            </w:pPr>
          </w:p>
          <w:p w14:paraId="528B519C" w14:textId="77777777" w:rsidR="00AC56B1" w:rsidRPr="00937F10" w:rsidRDefault="00AC56B1" w:rsidP="00AC56B1">
            <w:pPr>
              <w:tabs>
                <w:tab w:val="left" w:pos="1701"/>
              </w:tabs>
              <w:ind w:left="-57" w:right="-57"/>
              <w:jc w:val="both"/>
              <w:rPr>
                <w:color w:val="000000"/>
                <w:sz w:val="20"/>
                <w:szCs w:val="20"/>
              </w:rPr>
            </w:pPr>
          </w:p>
          <w:p w14:paraId="6FBF0DA6" w14:textId="77777777" w:rsidR="00AC56B1" w:rsidRPr="00937F10" w:rsidRDefault="00AC56B1" w:rsidP="00AC56B1">
            <w:pPr>
              <w:tabs>
                <w:tab w:val="left" w:pos="1701"/>
              </w:tabs>
              <w:ind w:left="-57" w:right="-57"/>
              <w:jc w:val="both"/>
              <w:rPr>
                <w:color w:val="000000"/>
                <w:sz w:val="20"/>
                <w:szCs w:val="20"/>
              </w:rPr>
            </w:pPr>
          </w:p>
          <w:p w14:paraId="126C9108" w14:textId="77777777" w:rsidR="00AC56B1" w:rsidRPr="00937F10" w:rsidRDefault="00AC56B1" w:rsidP="00AC56B1">
            <w:pPr>
              <w:tabs>
                <w:tab w:val="left" w:pos="1701"/>
              </w:tabs>
              <w:ind w:left="-57" w:right="-57"/>
              <w:jc w:val="both"/>
              <w:rPr>
                <w:color w:val="000000"/>
                <w:sz w:val="20"/>
                <w:szCs w:val="20"/>
              </w:rPr>
            </w:pPr>
          </w:p>
          <w:p w14:paraId="4FCA236A" w14:textId="77777777" w:rsidR="00AC56B1" w:rsidRPr="00937F10" w:rsidRDefault="00AC56B1" w:rsidP="00AC56B1">
            <w:pPr>
              <w:tabs>
                <w:tab w:val="left" w:pos="1701"/>
              </w:tabs>
              <w:ind w:left="-57" w:right="-57"/>
              <w:jc w:val="both"/>
              <w:rPr>
                <w:color w:val="000000"/>
                <w:sz w:val="20"/>
                <w:szCs w:val="20"/>
              </w:rPr>
            </w:pPr>
          </w:p>
          <w:p w14:paraId="3923F64E" w14:textId="77777777" w:rsidR="00AC56B1" w:rsidRPr="00937F10" w:rsidRDefault="00AC56B1" w:rsidP="00AC56B1">
            <w:pPr>
              <w:tabs>
                <w:tab w:val="left" w:pos="1701"/>
              </w:tabs>
              <w:ind w:left="-57" w:right="-57"/>
              <w:jc w:val="both"/>
              <w:rPr>
                <w:color w:val="000000"/>
                <w:sz w:val="20"/>
                <w:szCs w:val="20"/>
              </w:rPr>
            </w:pPr>
          </w:p>
          <w:p w14:paraId="0848DB12" w14:textId="77777777" w:rsidR="00AC56B1" w:rsidRPr="00937F10" w:rsidRDefault="00AC56B1" w:rsidP="00AC56B1">
            <w:pPr>
              <w:tabs>
                <w:tab w:val="left" w:pos="1701"/>
              </w:tabs>
              <w:ind w:left="-57" w:right="-57"/>
              <w:jc w:val="both"/>
              <w:rPr>
                <w:color w:val="000000"/>
                <w:sz w:val="20"/>
                <w:szCs w:val="20"/>
              </w:rPr>
            </w:pPr>
          </w:p>
          <w:p w14:paraId="693F0587" w14:textId="77777777" w:rsidR="00AC56B1" w:rsidRPr="00937F10" w:rsidRDefault="00AC56B1" w:rsidP="00AC56B1">
            <w:pPr>
              <w:tabs>
                <w:tab w:val="left" w:pos="1701"/>
              </w:tabs>
              <w:ind w:left="-57" w:right="-57"/>
              <w:jc w:val="both"/>
              <w:rPr>
                <w:color w:val="000000"/>
                <w:sz w:val="20"/>
                <w:szCs w:val="20"/>
              </w:rPr>
            </w:pPr>
          </w:p>
          <w:p w14:paraId="4647FEE4" w14:textId="77777777" w:rsidR="00AC56B1" w:rsidRPr="00937F10" w:rsidRDefault="00AC56B1" w:rsidP="00AC56B1">
            <w:pPr>
              <w:tabs>
                <w:tab w:val="left" w:pos="1701"/>
              </w:tabs>
              <w:ind w:left="-57" w:right="-57"/>
              <w:jc w:val="both"/>
              <w:rPr>
                <w:color w:val="000000"/>
                <w:sz w:val="20"/>
                <w:szCs w:val="20"/>
              </w:rPr>
            </w:pPr>
          </w:p>
          <w:p w14:paraId="4BF95E23" w14:textId="77777777" w:rsidR="00AC56B1" w:rsidRPr="00937F10" w:rsidRDefault="00AC56B1" w:rsidP="00AC56B1">
            <w:pPr>
              <w:tabs>
                <w:tab w:val="left" w:pos="1701"/>
              </w:tabs>
              <w:ind w:left="-57" w:right="-57"/>
              <w:jc w:val="both"/>
              <w:rPr>
                <w:color w:val="000000"/>
                <w:sz w:val="20"/>
                <w:szCs w:val="20"/>
              </w:rPr>
            </w:pPr>
          </w:p>
          <w:p w14:paraId="06CE38B9" w14:textId="77777777" w:rsidR="00AC56B1" w:rsidRPr="00937F10" w:rsidRDefault="00AC56B1" w:rsidP="00AC56B1">
            <w:pPr>
              <w:tabs>
                <w:tab w:val="left" w:pos="1701"/>
              </w:tabs>
              <w:ind w:left="-57" w:right="-57"/>
              <w:jc w:val="both"/>
              <w:rPr>
                <w:color w:val="000000"/>
                <w:sz w:val="20"/>
                <w:szCs w:val="20"/>
              </w:rPr>
            </w:pPr>
          </w:p>
          <w:p w14:paraId="57FDC0CC" w14:textId="77777777" w:rsidR="00AC56B1" w:rsidRPr="00937F10" w:rsidRDefault="00AC56B1" w:rsidP="00AC56B1">
            <w:pPr>
              <w:tabs>
                <w:tab w:val="left" w:pos="1701"/>
              </w:tabs>
              <w:ind w:left="-57" w:right="-57"/>
              <w:jc w:val="both"/>
              <w:rPr>
                <w:color w:val="000000"/>
                <w:sz w:val="20"/>
                <w:szCs w:val="20"/>
              </w:rPr>
            </w:pPr>
          </w:p>
          <w:p w14:paraId="1A6D0896" w14:textId="77777777" w:rsidR="00AC56B1" w:rsidRPr="00937F10" w:rsidRDefault="00AC56B1" w:rsidP="00AC56B1">
            <w:pPr>
              <w:tabs>
                <w:tab w:val="left" w:pos="1701"/>
              </w:tabs>
              <w:ind w:left="-57" w:right="-57"/>
              <w:jc w:val="both"/>
              <w:rPr>
                <w:color w:val="000000"/>
                <w:sz w:val="20"/>
                <w:szCs w:val="20"/>
              </w:rPr>
            </w:pPr>
          </w:p>
          <w:p w14:paraId="6A636C23" w14:textId="77777777" w:rsidR="00AC56B1" w:rsidRPr="00937F10" w:rsidRDefault="00AC56B1" w:rsidP="00AC56B1">
            <w:pPr>
              <w:tabs>
                <w:tab w:val="left" w:pos="1701"/>
              </w:tabs>
              <w:ind w:left="-57" w:right="-57"/>
              <w:jc w:val="both"/>
              <w:rPr>
                <w:color w:val="000000"/>
                <w:sz w:val="20"/>
                <w:szCs w:val="20"/>
              </w:rPr>
            </w:pPr>
          </w:p>
          <w:p w14:paraId="268035B0" w14:textId="77777777" w:rsidR="00AC56B1" w:rsidRPr="00937F10" w:rsidRDefault="00AC56B1" w:rsidP="00AC56B1">
            <w:pPr>
              <w:tabs>
                <w:tab w:val="left" w:pos="1701"/>
              </w:tabs>
              <w:ind w:left="-57" w:right="-57"/>
              <w:jc w:val="both"/>
              <w:rPr>
                <w:color w:val="000000"/>
                <w:sz w:val="20"/>
                <w:szCs w:val="20"/>
              </w:rPr>
            </w:pPr>
          </w:p>
          <w:p w14:paraId="3297C76D" w14:textId="77777777" w:rsidR="00AC56B1" w:rsidRPr="00937F10" w:rsidRDefault="00AC56B1" w:rsidP="00AC56B1">
            <w:pPr>
              <w:tabs>
                <w:tab w:val="left" w:pos="1701"/>
              </w:tabs>
              <w:ind w:left="-57" w:right="-57"/>
              <w:jc w:val="both"/>
              <w:rPr>
                <w:color w:val="000000"/>
                <w:sz w:val="20"/>
                <w:szCs w:val="20"/>
              </w:rPr>
            </w:pPr>
          </w:p>
          <w:p w14:paraId="05CB7A46" w14:textId="77777777" w:rsidR="00AC56B1" w:rsidRPr="00937F10" w:rsidRDefault="00AC56B1" w:rsidP="00AC56B1">
            <w:pPr>
              <w:tabs>
                <w:tab w:val="left" w:pos="1701"/>
              </w:tabs>
              <w:ind w:left="-57" w:right="-57"/>
              <w:jc w:val="both"/>
              <w:rPr>
                <w:color w:val="000000"/>
                <w:sz w:val="20"/>
                <w:szCs w:val="20"/>
              </w:rPr>
            </w:pPr>
          </w:p>
          <w:p w14:paraId="3045E7CF" w14:textId="77777777" w:rsidR="00AC56B1" w:rsidRPr="00937F10" w:rsidRDefault="00AC56B1" w:rsidP="00AC56B1">
            <w:pPr>
              <w:tabs>
                <w:tab w:val="left" w:pos="1701"/>
              </w:tabs>
              <w:ind w:left="-57" w:right="-57"/>
              <w:jc w:val="both"/>
              <w:rPr>
                <w:color w:val="000000"/>
                <w:sz w:val="20"/>
                <w:szCs w:val="20"/>
              </w:rPr>
            </w:pPr>
          </w:p>
          <w:p w14:paraId="540AC6E8" w14:textId="77777777" w:rsidR="00AC56B1" w:rsidRPr="00937F10" w:rsidRDefault="00AC56B1" w:rsidP="00AC56B1">
            <w:pPr>
              <w:tabs>
                <w:tab w:val="left" w:pos="1701"/>
              </w:tabs>
              <w:ind w:left="-57" w:right="-57"/>
              <w:jc w:val="both"/>
              <w:rPr>
                <w:color w:val="000000"/>
                <w:sz w:val="20"/>
                <w:szCs w:val="20"/>
              </w:rPr>
            </w:pPr>
          </w:p>
          <w:p w14:paraId="3697FCE4" w14:textId="77777777" w:rsidR="00AC56B1" w:rsidRPr="00937F10" w:rsidRDefault="00AC56B1" w:rsidP="00AC56B1">
            <w:pPr>
              <w:tabs>
                <w:tab w:val="left" w:pos="1701"/>
              </w:tabs>
              <w:ind w:left="-57" w:right="-57"/>
              <w:jc w:val="both"/>
              <w:rPr>
                <w:color w:val="000000"/>
                <w:sz w:val="20"/>
                <w:szCs w:val="20"/>
              </w:rPr>
            </w:pPr>
          </w:p>
          <w:p w14:paraId="0DB21099" w14:textId="77777777" w:rsidR="00AC56B1" w:rsidRPr="00937F10" w:rsidRDefault="00AC56B1" w:rsidP="00AC56B1">
            <w:pPr>
              <w:tabs>
                <w:tab w:val="left" w:pos="1701"/>
              </w:tabs>
              <w:ind w:left="-57" w:right="-57"/>
              <w:jc w:val="both"/>
              <w:rPr>
                <w:color w:val="000000"/>
                <w:sz w:val="20"/>
                <w:szCs w:val="20"/>
              </w:rPr>
            </w:pPr>
          </w:p>
          <w:p w14:paraId="65D031C7" w14:textId="77777777" w:rsidR="00AC56B1" w:rsidRPr="00937F10" w:rsidRDefault="00AC56B1" w:rsidP="00AC56B1">
            <w:pPr>
              <w:tabs>
                <w:tab w:val="left" w:pos="1701"/>
              </w:tabs>
              <w:ind w:left="-57" w:right="-57"/>
              <w:jc w:val="both"/>
              <w:rPr>
                <w:color w:val="000000"/>
                <w:sz w:val="20"/>
                <w:szCs w:val="20"/>
              </w:rPr>
            </w:pPr>
          </w:p>
          <w:p w14:paraId="048FA114" w14:textId="77777777" w:rsidR="00AC56B1" w:rsidRPr="00937F10" w:rsidRDefault="00AC56B1" w:rsidP="00AC56B1">
            <w:pPr>
              <w:tabs>
                <w:tab w:val="left" w:pos="1701"/>
              </w:tabs>
              <w:ind w:left="-57" w:right="-57"/>
              <w:jc w:val="both"/>
              <w:rPr>
                <w:color w:val="000000"/>
                <w:sz w:val="20"/>
                <w:szCs w:val="20"/>
              </w:rPr>
            </w:pPr>
          </w:p>
          <w:p w14:paraId="03F0C66C" w14:textId="77777777" w:rsidR="00AC56B1" w:rsidRPr="00937F10" w:rsidRDefault="00AC56B1" w:rsidP="00AC56B1">
            <w:pPr>
              <w:tabs>
                <w:tab w:val="left" w:pos="1701"/>
              </w:tabs>
              <w:ind w:left="-57" w:right="-57"/>
              <w:jc w:val="both"/>
              <w:rPr>
                <w:color w:val="000000"/>
                <w:sz w:val="20"/>
                <w:szCs w:val="20"/>
              </w:rPr>
            </w:pPr>
          </w:p>
          <w:p w14:paraId="506BFECF" w14:textId="77777777" w:rsidR="00AC56B1" w:rsidRPr="00937F10" w:rsidRDefault="00AC56B1" w:rsidP="00AC56B1">
            <w:pPr>
              <w:tabs>
                <w:tab w:val="left" w:pos="1701"/>
              </w:tabs>
              <w:ind w:left="-57" w:right="-57"/>
              <w:jc w:val="both"/>
              <w:rPr>
                <w:color w:val="000000"/>
                <w:sz w:val="20"/>
                <w:szCs w:val="20"/>
              </w:rPr>
            </w:pPr>
          </w:p>
          <w:p w14:paraId="5F09BB10" w14:textId="77777777" w:rsidR="00AC56B1" w:rsidRPr="00937F10" w:rsidRDefault="00AC56B1" w:rsidP="00AC56B1">
            <w:pPr>
              <w:tabs>
                <w:tab w:val="left" w:pos="1701"/>
              </w:tabs>
              <w:ind w:left="-57" w:right="-57"/>
              <w:jc w:val="both"/>
              <w:rPr>
                <w:color w:val="000000"/>
                <w:sz w:val="20"/>
                <w:szCs w:val="20"/>
              </w:rPr>
            </w:pPr>
          </w:p>
          <w:p w14:paraId="05945027" w14:textId="77777777" w:rsidR="00AC56B1" w:rsidRPr="00937F10" w:rsidRDefault="00AC56B1" w:rsidP="00AC56B1">
            <w:pPr>
              <w:tabs>
                <w:tab w:val="left" w:pos="1701"/>
              </w:tabs>
              <w:ind w:left="-57" w:right="-57"/>
              <w:jc w:val="both"/>
              <w:rPr>
                <w:color w:val="000000"/>
                <w:sz w:val="20"/>
                <w:szCs w:val="20"/>
              </w:rPr>
            </w:pPr>
          </w:p>
          <w:p w14:paraId="44DB3A06" w14:textId="77777777" w:rsidR="00AC56B1" w:rsidRPr="00937F10" w:rsidRDefault="00AC56B1" w:rsidP="00AC56B1">
            <w:pPr>
              <w:tabs>
                <w:tab w:val="left" w:pos="1701"/>
              </w:tabs>
              <w:ind w:left="-57" w:right="-57"/>
              <w:jc w:val="both"/>
              <w:rPr>
                <w:color w:val="000000"/>
                <w:sz w:val="20"/>
                <w:szCs w:val="20"/>
              </w:rPr>
            </w:pPr>
          </w:p>
          <w:p w14:paraId="290620EC" w14:textId="77777777" w:rsidR="00AC56B1" w:rsidRPr="00937F10" w:rsidRDefault="00AC56B1" w:rsidP="00AC56B1">
            <w:pPr>
              <w:tabs>
                <w:tab w:val="left" w:pos="1701"/>
              </w:tabs>
              <w:ind w:left="-57" w:right="-57"/>
              <w:jc w:val="both"/>
              <w:rPr>
                <w:color w:val="000000"/>
                <w:sz w:val="20"/>
                <w:szCs w:val="20"/>
              </w:rPr>
            </w:pPr>
          </w:p>
          <w:p w14:paraId="3C60152F" w14:textId="77777777" w:rsidR="00AC56B1" w:rsidRPr="00937F10" w:rsidRDefault="00AC56B1" w:rsidP="00AC56B1">
            <w:pPr>
              <w:tabs>
                <w:tab w:val="left" w:pos="1701"/>
              </w:tabs>
              <w:ind w:left="-57" w:right="-57"/>
              <w:jc w:val="both"/>
              <w:rPr>
                <w:color w:val="000000"/>
                <w:sz w:val="20"/>
                <w:szCs w:val="20"/>
              </w:rPr>
            </w:pPr>
          </w:p>
          <w:p w14:paraId="64421590" w14:textId="77777777" w:rsidR="00AC56B1" w:rsidRPr="00937F10" w:rsidRDefault="00AC56B1" w:rsidP="00AC56B1">
            <w:pPr>
              <w:tabs>
                <w:tab w:val="left" w:pos="1701"/>
              </w:tabs>
              <w:ind w:left="-57" w:right="-57"/>
              <w:jc w:val="both"/>
              <w:rPr>
                <w:color w:val="000000"/>
                <w:sz w:val="20"/>
                <w:szCs w:val="20"/>
              </w:rPr>
            </w:pPr>
          </w:p>
          <w:p w14:paraId="400F940C" w14:textId="77777777" w:rsidR="00AC56B1" w:rsidRPr="00937F10" w:rsidRDefault="00AC56B1" w:rsidP="00AC56B1">
            <w:pPr>
              <w:tabs>
                <w:tab w:val="left" w:pos="1701"/>
              </w:tabs>
              <w:ind w:left="-57" w:right="-57"/>
              <w:jc w:val="both"/>
              <w:rPr>
                <w:color w:val="000000"/>
                <w:sz w:val="20"/>
                <w:szCs w:val="20"/>
              </w:rPr>
            </w:pPr>
          </w:p>
          <w:p w14:paraId="52B84D26" w14:textId="77777777" w:rsidR="00AC56B1" w:rsidRPr="00937F10" w:rsidRDefault="00AC56B1" w:rsidP="00AC56B1">
            <w:pPr>
              <w:tabs>
                <w:tab w:val="left" w:pos="1701"/>
              </w:tabs>
              <w:ind w:left="-57" w:right="-57"/>
              <w:jc w:val="both"/>
              <w:rPr>
                <w:color w:val="000000"/>
                <w:sz w:val="20"/>
                <w:szCs w:val="20"/>
              </w:rPr>
            </w:pPr>
          </w:p>
          <w:p w14:paraId="695C3D8E" w14:textId="77777777" w:rsidR="00AC56B1" w:rsidRPr="00937F10" w:rsidRDefault="00AC56B1" w:rsidP="00AC56B1">
            <w:pPr>
              <w:pStyle w:val="font-claude-response-body"/>
              <w:rPr>
                <w:b/>
                <w:bCs/>
                <w:sz w:val="20"/>
                <w:szCs w:val="20"/>
              </w:rPr>
            </w:pPr>
            <w:r w:rsidRPr="00937F10">
              <w:rPr>
                <w:b/>
                <w:bCs/>
                <w:sz w:val="20"/>
                <w:szCs w:val="20"/>
              </w:rPr>
              <w:t>Rivne Oblast</w:t>
            </w:r>
          </w:p>
          <w:p w14:paraId="596DD7F7" w14:textId="77777777" w:rsidR="00AC56B1" w:rsidRDefault="00AC56B1" w:rsidP="00AC56B1">
            <w:pPr>
              <w:tabs>
                <w:tab w:val="left" w:pos="1701"/>
              </w:tabs>
              <w:ind w:left="-57" w:right="-57"/>
              <w:jc w:val="both"/>
              <w:rPr>
                <w:color w:val="000000"/>
                <w:sz w:val="20"/>
                <w:szCs w:val="20"/>
              </w:rPr>
            </w:pPr>
            <w:r>
              <w:rPr>
                <w:color w:val="000000"/>
                <w:sz w:val="20"/>
                <w:szCs w:val="20"/>
              </w:rPr>
              <w:lastRenderedPageBreak/>
              <w:t>612,4</w:t>
            </w:r>
          </w:p>
        </w:tc>
        <w:tc>
          <w:tcPr>
            <w:tcW w:w="1134" w:type="dxa"/>
            <w:tcBorders>
              <w:bottom w:val="nil"/>
            </w:tcBorders>
          </w:tcPr>
          <w:p w14:paraId="660301A2" w14:textId="77777777" w:rsidR="00AC56B1" w:rsidRDefault="00AC56B1" w:rsidP="00AC56B1">
            <w:pPr>
              <w:tabs>
                <w:tab w:val="left" w:pos="1701"/>
              </w:tabs>
              <w:ind w:left="-57" w:right="-57"/>
              <w:jc w:val="both"/>
              <w:rPr>
                <w:color w:val="000000"/>
                <w:sz w:val="20"/>
                <w:szCs w:val="20"/>
              </w:rPr>
            </w:pPr>
          </w:p>
        </w:tc>
        <w:tc>
          <w:tcPr>
            <w:tcW w:w="2547" w:type="dxa"/>
            <w:tcBorders>
              <w:bottom w:val="nil"/>
            </w:tcBorders>
          </w:tcPr>
          <w:p w14:paraId="0DE38E48" w14:textId="6D791E02" w:rsidR="00AC56B1" w:rsidRDefault="00AC56B1" w:rsidP="00AC56B1">
            <w:pPr>
              <w:tabs>
                <w:tab w:val="left" w:pos="1701"/>
              </w:tabs>
              <w:ind w:left="-57" w:right="-57"/>
              <w:jc w:val="both"/>
              <w:rPr>
                <w:color w:val="000000"/>
                <w:sz w:val="20"/>
                <w:szCs w:val="20"/>
              </w:rPr>
            </w:pPr>
            <w:r>
              <w:rPr>
                <w:color w:val="000000"/>
                <w:sz w:val="20"/>
                <w:szCs w:val="20"/>
              </w:rPr>
              <w:t xml:space="preserve"> </w:t>
            </w:r>
          </w:p>
        </w:tc>
      </w:tr>
      <w:tr w:rsidR="00AC56B1" w14:paraId="61F19F13" w14:textId="77777777" w:rsidTr="00937F10">
        <w:trPr>
          <w:trHeight w:val="260"/>
        </w:trPr>
        <w:tc>
          <w:tcPr>
            <w:tcW w:w="1701" w:type="dxa"/>
            <w:vMerge/>
          </w:tcPr>
          <w:p w14:paraId="2FDBA897" w14:textId="77777777" w:rsidR="00AC56B1" w:rsidRDefault="00AC56B1" w:rsidP="00AC56B1">
            <w:pPr>
              <w:pStyle w:val="font-claude-response-body"/>
              <w:rPr>
                <w:sz w:val="20"/>
                <w:szCs w:val="20"/>
              </w:rPr>
            </w:pPr>
          </w:p>
        </w:tc>
        <w:tc>
          <w:tcPr>
            <w:tcW w:w="1417" w:type="dxa"/>
            <w:tcBorders>
              <w:top w:val="nil"/>
            </w:tcBorders>
          </w:tcPr>
          <w:p w14:paraId="18DF651A" w14:textId="77777777" w:rsidR="00AC56B1" w:rsidRPr="006322E0" w:rsidRDefault="00AC56B1" w:rsidP="00AC56B1">
            <w:pPr>
              <w:pBdr>
                <w:top w:val="nil"/>
                <w:left w:val="nil"/>
                <w:bottom w:val="nil"/>
                <w:right w:val="nil"/>
                <w:between w:val="nil"/>
              </w:pBdr>
              <w:ind w:right="29"/>
              <w:jc w:val="both"/>
              <w:rPr>
                <w:color w:val="000000"/>
                <w:sz w:val="20"/>
                <w:szCs w:val="20"/>
              </w:rPr>
            </w:pPr>
          </w:p>
        </w:tc>
        <w:tc>
          <w:tcPr>
            <w:tcW w:w="851" w:type="dxa"/>
            <w:tcBorders>
              <w:top w:val="nil"/>
            </w:tcBorders>
          </w:tcPr>
          <w:p w14:paraId="4D364B6B" w14:textId="77777777" w:rsidR="00AC56B1" w:rsidRDefault="00AC56B1" w:rsidP="00AC56B1">
            <w:pPr>
              <w:pBdr>
                <w:top w:val="nil"/>
                <w:left w:val="nil"/>
                <w:bottom w:val="nil"/>
                <w:right w:val="nil"/>
                <w:between w:val="nil"/>
              </w:pBdr>
              <w:jc w:val="both"/>
              <w:rPr>
                <w:color w:val="000000"/>
                <w:sz w:val="20"/>
                <w:szCs w:val="20"/>
              </w:rPr>
            </w:pPr>
          </w:p>
        </w:tc>
        <w:tc>
          <w:tcPr>
            <w:tcW w:w="1276" w:type="dxa"/>
            <w:tcBorders>
              <w:top w:val="nil"/>
            </w:tcBorders>
          </w:tcPr>
          <w:p w14:paraId="36F831D2" w14:textId="77777777" w:rsidR="00AC56B1" w:rsidRDefault="00AC56B1" w:rsidP="00AC56B1">
            <w:pPr>
              <w:pBdr>
                <w:top w:val="nil"/>
                <w:left w:val="nil"/>
                <w:bottom w:val="nil"/>
                <w:right w:val="nil"/>
                <w:between w:val="nil"/>
              </w:pBdr>
              <w:ind w:right="31"/>
              <w:jc w:val="both"/>
              <w:rPr>
                <w:color w:val="000000"/>
                <w:sz w:val="20"/>
                <w:szCs w:val="20"/>
              </w:rPr>
            </w:pPr>
          </w:p>
        </w:tc>
        <w:tc>
          <w:tcPr>
            <w:tcW w:w="1418" w:type="dxa"/>
            <w:tcBorders>
              <w:top w:val="nil"/>
            </w:tcBorders>
          </w:tcPr>
          <w:p w14:paraId="6A9C18FB" w14:textId="77777777" w:rsidR="00AC56B1" w:rsidRDefault="00AC56B1" w:rsidP="00AC56B1">
            <w:pPr>
              <w:tabs>
                <w:tab w:val="left" w:pos="1701"/>
              </w:tabs>
              <w:ind w:left="-57" w:right="-57"/>
              <w:jc w:val="both"/>
              <w:rPr>
                <w:sz w:val="20"/>
                <w:szCs w:val="20"/>
              </w:rPr>
            </w:pPr>
          </w:p>
        </w:tc>
        <w:tc>
          <w:tcPr>
            <w:tcW w:w="2692" w:type="dxa"/>
            <w:tcBorders>
              <w:top w:val="nil"/>
            </w:tcBorders>
          </w:tcPr>
          <w:p w14:paraId="21D45FCC" w14:textId="77777777" w:rsidR="00AC56B1" w:rsidRPr="00937F10" w:rsidRDefault="00AC56B1" w:rsidP="00AC56B1">
            <w:pPr>
              <w:pStyle w:val="font-claude-response-body"/>
              <w:rPr>
                <w:b/>
                <w:bCs/>
                <w:sz w:val="20"/>
                <w:szCs w:val="20"/>
              </w:rPr>
            </w:pPr>
            <w:r w:rsidRPr="00937F10">
              <w:rPr>
                <w:b/>
                <w:bCs/>
                <w:sz w:val="20"/>
                <w:szCs w:val="20"/>
              </w:rPr>
              <w:t>Chernihiv Oblast</w:t>
            </w:r>
          </w:p>
          <w:p w14:paraId="01775145" w14:textId="347C5BA4" w:rsidR="00AC56B1" w:rsidRPr="00937F10" w:rsidRDefault="00AC56B1" w:rsidP="00AC56B1">
            <w:pPr>
              <w:pStyle w:val="font-claude-response-body"/>
              <w:rPr>
                <w:b/>
                <w:bCs/>
                <w:sz w:val="20"/>
                <w:szCs w:val="20"/>
              </w:rPr>
            </w:pPr>
            <w:r w:rsidRPr="00937F10">
              <w:rPr>
                <w:color w:val="000000"/>
                <w:sz w:val="20"/>
                <w:szCs w:val="20"/>
              </w:rPr>
              <w:t xml:space="preserve">Coordination councils on affirming Ukrainian national and civic identity have been established under the Chernihiv Oblast State Administration, under 5 district state administrations (100%), and under 27 local </w:t>
            </w:r>
            <w:r w:rsidRPr="00937F10">
              <w:rPr>
                <w:color w:val="000000"/>
                <w:sz w:val="20"/>
                <w:szCs w:val="20"/>
              </w:rPr>
              <w:lastRenderedPageBreak/>
              <w:t>self-government bodies (47.4%).</w:t>
            </w:r>
          </w:p>
        </w:tc>
        <w:tc>
          <w:tcPr>
            <w:tcW w:w="1276" w:type="dxa"/>
            <w:tcBorders>
              <w:top w:val="nil"/>
            </w:tcBorders>
          </w:tcPr>
          <w:p w14:paraId="59756FC0" w14:textId="77777777" w:rsidR="00AC56B1" w:rsidRDefault="00AC56B1" w:rsidP="00AC56B1">
            <w:pPr>
              <w:tabs>
                <w:tab w:val="left" w:pos="1701"/>
              </w:tabs>
              <w:ind w:left="-57" w:right="-57"/>
              <w:jc w:val="both"/>
              <w:rPr>
                <w:color w:val="000000"/>
                <w:sz w:val="20"/>
                <w:szCs w:val="20"/>
              </w:rPr>
            </w:pPr>
          </w:p>
        </w:tc>
        <w:tc>
          <w:tcPr>
            <w:tcW w:w="1276" w:type="dxa"/>
            <w:tcBorders>
              <w:top w:val="nil"/>
            </w:tcBorders>
          </w:tcPr>
          <w:p w14:paraId="094CEE9F" w14:textId="77777777" w:rsidR="00AC56B1" w:rsidRDefault="00AC56B1" w:rsidP="00AC56B1">
            <w:pPr>
              <w:tabs>
                <w:tab w:val="left" w:pos="1701"/>
              </w:tabs>
              <w:ind w:left="-57" w:right="-57"/>
              <w:jc w:val="both"/>
              <w:rPr>
                <w:color w:val="000000"/>
                <w:sz w:val="20"/>
                <w:szCs w:val="20"/>
              </w:rPr>
            </w:pPr>
          </w:p>
        </w:tc>
        <w:tc>
          <w:tcPr>
            <w:tcW w:w="1134" w:type="dxa"/>
            <w:tcBorders>
              <w:top w:val="nil"/>
            </w:tcBorders>
          </w:tcPr>
          <w:p w14:paraId="676B0ED8" w14:textId="77777777" w:rsidR="00AC56B1" w:rsidRDefault="00AC56B1" w:rsidP="00AC56B1">
            <w:pPr>
              <w:tabs>
                <w:tab w:val="left" w:pos="1701"/>
              </w:tabs>
              <w:ind w:left="-57" w:right="-57"/>
              <w:jc w:val="both"/>
              <w:rPr>
                <w:color w:val="000000"/>
                <w:sz w:val="20"/>
                <w:szCs w:val="20"/>
              </w:rPr>
            </w:pPr>
          </w:p>
        </w:tc>
        <w:tc>
          <w:tcPr>
            <w:tcW w:w="2547" w:type="dxa"/>
            <w:tcBorders>
              <w:top w:val="nil"/>
            </w:tcBorders>
          </w:tcPr>
          <w:p w14:paraId="5FB33A86" w14:textId="77777777" w:rsidR="00AC56B1" w:rsidRDefault="00AC56B1" w:rsidP="00AC56B1">
            <w:pPr>
              <w:tabs>
                <w:tab w:val="left" w:pos="1701"/>
              </w:tabs>
              <w:ind w:left="-57" w:right="-57"/>
              <w:jc w:val="both"/>
              <w:rPr>
                <w:b/>
                <w:bCs/>
                <w:sz w:val="20"/>
                <w:szCs w:val="20"/>
              </w:rPr>
            </w:pPr>
            <w:r w:rsidRPr="00937F10">
              <w:rPr>
                <w:b/>
                <w:bCs/>
                <w:sz w:val="20"/>
                <w:szCs w:val="20"/>
              </w:rPr>
              <w:t>Chernihiv Oblast</w:t>
            </w:r>
          </w:p>
          <w:p w14:paraId="11256072" w14:textId="39C89970" w:rsidR="00AC56B1" w:rsidRPr="00937F10" w:rsidRDefault="00AC56B1" w:rsidP="00AC56B1">
            <w:pPr>
              <w:tabs>
                <w:tab w:val="left" w:pos="1701"/>
              </w:tabs>
              <w:ind w:left="-57" w:right="-57"/>
              <w:jc w:val="both"/>
              <w:rPr>
                <w:color w:val="000000"/>
                <w:sz w:val="20"/>
                <w:szCs w:val="20"/>
              </w:rPr>
            </w:pPr>
            <w:r w:rsidRPr="00937F10">
              <w:rPr>
                <w:color w:val="000000"/>
                <w:sz w:val="20"/>
                <w:szCs w:val="20"/>
              </w:rPr>
              <w:t xml:space="preserve">The establishment of coordination councils is hindered in communities located in immediate proximity to the border, owing to the security situation and limited organizational capacity. In addition, small territorial communities face </w:t>
            </w:r>
            <w:r w:rsidRPr="00937F10">
              <w:rPr>
                <w:color w:val="000000"/>
                <w:sz w:val="20"/>
                <w:szCs w:val="20"/>
              </w:rPr>
              <w:lastRenderedPageBreak/>
              <w:t>insufficient staffing capacity to form a full membership for such consultative and advisory bodies.</w:t>
            </w:r>
          </w:p>
        </w:tc>
      </w:tr>
      <w:tr w:rsidR="00AC56B1" w14:paraId="06149871" w14:textId="77777777" w:rsidTr="00937F10">
        <w:trPr>
          <w:trHeight w:val="260"/>
        </w:trPr>
        <w:tc>
          <w:tcPr>
            <w:tcW w:w="1701" w:type="dxa"/>
            <w:vMerge/>
          </w:tcPr>
          <w:p w14:paraId="4809C78B"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3A38EBD9" w14:textId="2F2AE3C3" w:rsidR="00AC56B1" w:rsidRPr="006322E0" w:rsidRDefault="009971FD" w:rsidP="009971FD">
            <w:pPr>
              <w:pBdr>
                <w:top w:val="nil"/>
                <w:left w:val="nil"/>
                <w:bottom w:val="nil"/>
                <w:right w:val="nil"/>
                <w:between w:val="nil"/>
              </w:pBdr>
              <w:tabs>
                <w:tab w:val="left" w:pos="1701"/>
              </w:tabs>
              <w:ind w:left="-57" w:right="-57"/>
              <w:jc w:val="both"/>
              <w:rPr>
                <w:sz w:val="20"/>
                <w:szCs w:val="20"/>
              </w:rPr>
            </w:pPr>
            <w:r w:rsidRPr="006322E0">
              <w:rPr>
                <w:sz w:val="20"/>
                <w:szCs w:val="20"/>
              </w:rPr>
              <w:t>2) Approval of regional and local programmes for affirming Ukrainian national and civic identity</w:t>
            </w:r>
          </w:p>
        </w:tc>
        <w:tc>
          <w:tcPr>
            <w:tcW w:w="851" w:type="dxa"/>
          </w:tcPr>
          <w:p w14:paraId="34BCC132" w14:textId="50D6E8F1" w:rsidR="00AC56B1" w:rsidRPr="009971FD" w:rsidRDefault="00AC56B1" w:rsidP="009971FD">
            <w:pPr>
              <w:pBdr>
                <w:top w:val="nil"/>
                <w:left w:val="nil"/>
                <w:bottom w:val="nil"/>
                <w:right w:val="nil"/>
                <w:between w:val="nil"/>
              </w:pBdr>
              <w:tabs>
                <w:tab w:val="left" w:pos="1701"/>
              </w:tabs>
              <w:ind w:left="-57" w:right="-57"/>
              <w:jc w:val="both"/>
              <w:rPr>
                <w:sz w:val="20"/>
                <w:szCs w:val="20"/>
              </w:rPr>
            </w:pPr>
            <w:r w:rsidRPr="009971FD">
              <w:rPr>
                <w:sz w:val="20"/>
                <w:szCs w:val="20"/>
              </w:rPr>
              <w:t xml:space="preserve">2027 </w:t>
            </w:r>
          </w:p>
        </w:tc>
        <w:tc>
          <w:tcPr>
            <w:tcW w:w="1276" w:type="dxa"/>
          </w:tcPr>
          <w:p w14:paraId="484C5B14" w14:textId="7969C78B" w:rsidR="00AC56B1" w:rsidRPr="009971FD" w:rsidRDefault="009971FD" w:rsidP="009971FD">
            <w:pPr>
              <w:pBdr>
                <w:top w:val="nil"/>
                <w:left w:val="nil"/>
                <w:bottom w:val="nil"/>
                <w:right w:val="nil"/>
                <w:between w:val="nil"/>
              </w:pBdr>
              <w:tabs>
                <w:tab w:val="left" w:pos="1701"/>
              </w:tabs>
              <w:ind w:left="-57" w:right="-57"/>
              <w:jc w:val="both"/>
              <w:rPr>
                <w:sz w:val="20"/>
                <w:szCs w:val="20"/>
              </w:rPr>
            </w:pPr>
            <w:r w:rsidRPr="009971FD">
              <w:rPr>
                <w:sz w:val="20"/>
                <w:szCs w:val="20"/>
              </w:rPr>
              <w:t>at least 25 regional/local programmes approved</w:t>
            </w:r>
          </w:p>
        </w:tc>
        <w:tc>
          <w:tcPr>
            <w:tcW w:w="1418" w:type="dxa"/>
          </w:tcPr>
          <w:p w14:paraId="344EE5C8" w14:textId="6D723136" w:rsidR="00AC56B1" w:rsidRDefault="00AC56B1" w:rsidP="009971FD">
            <w:pPr>
              <w:tabs>
                <w:tab w:val="left" w:pos="1701"/>
              </w:tabs>
              <w:ind w:left="-57" w:right="-57"/>
              <w:jc w:val="both"/>
              <w:rPr>
                <w:sz w:val="20"/>
                <w:szCs w:val="20"/>
              </w:rPr>
            </w:pPr>
            <w:r>
              <w:rPr>
                <w:sz w:val="20"/>
                <w:szCs w:val="20"/>
              </w:rPr>
              <w:t>Ongoing</w:t>
            </w:r>
          </w:p>
        </w:tc>
        <w:tc>
          <w:tcPr>
            <w:tcW w:w="2692" w:type="dxa"/>
          </w:tcPr>
          <w:p w14:paraId="66C6B1CB" w14:textId="0C9AE565" w:rsidR="009971FD" w:rsidRPr="009971FD" w:rsidRDefault="009971FD" w:rsidP="009971FD">
            <w:pPr>
              <w:pStyle w:val="font-claude-response-body"/>
              <w:tabs>
                <w:tab w:val="left" w:pos="1701"/>
              </w:tabs>
              <w:ind w:left="-57" w:right="-57"/>
              <w:rPr>
                <w:b/>
                <w:bCs/>
                <w:sz w:val="20"/>
                <w:szCs w:val="20"/>
              </w:rPr>
            </w:pPr>
            <w:r w:rsidRPr="009971FD">
              <w:rPr>
                <w:b/>
                <w:bCs/>
                <w:sz w:val="20"/>
                <w:szCs w:val="20"/>
              </w:rPr>
              <w:t xml:space="preserve">Ministry of Youth and Sports </w:t>
            </w:r>
          </w:p>
          <w:p w14:paraId="01C2E677" w14:textId="54D259A6" w:rsidR="00AC56B1" w:rsidRPr="009971FD" w:rsidRDefault="009971FD" w:rsidP="009971FD">
            <w:pPr>
              <w:pStyle w:val="font-claude-response-body"/>
              <w:tabs>
                <w:tab w:val="left" w:pos="1701"/>
              </w:tabs>
              <w:ind w:left="-57" w:right="-57"/>
              <w:rPr>
                <w:sz w:val="20"/>
                <w:szCs w:val="20"/>
                <w:lang w:val="uk-UA"/>
              </w:rPr>
            </w:pPr>
            <w:r w:rsidRPr="009971FD">
              <w:rPr>
                <w:sz w:val="20"/>
                <w:szCs w:val="20"/>
              </w:rPr>
              <w:t xml:space="preserve">The oblast state administrations (military administrations) and the Kyiv City State Administration are continuing the process of developing and approving regional programmes for affirming Ukrainian national and civic identity. During the reporting period, such programmes were approved by the corresponding orders of the heads of the Zhytomyr, Rivne, Ternopil, Kherson, Khmelnytskyi, Chernivtsi, Vinnytsia, Volyn, Kyiv, Luhansk, Mykolaiv, Dnipropetrovsk, Chernihiv, Sumy, Donetsk, and Zaporizhzhia oblast state administrations (military administrations). Draft orders on the approval of corresponding programmes have been prepared by the heads of the Kirovohrad and </w:t>
            </w:r>
            <w:r w:rsidRPr="009971FD">
              <w:rPr>
                <w:sz w:val="20"/>
                <w:szCs w:val="20"/>
              </w:rPr>
              <w:lastRenderedPageBreak/>
              <w:t>Cherkasy oblast state administrations (military administrations).</w:t>
            </w:r>
          </w:p>
        </w:tc>
        <w:tc>
          <w:tcPr>
            <w:tcW w:w="1276" w:type="dxa"/>
          </w:tcPr>
          <w:p w14:paraId="2D1025D8" w14:textId="77777777" w:rsidR="00AC56B1" w:rsidRDefault="00AC56B1" w:rsidP="00AC56B1">
            <w:pPr>
              <w:tabs>
                <w:tab w:val="left" w:pos="1701"/>
              </w:tabs>
              <w:ind w:left="-57" w:right="-57"/>
              <w:jc w:val="both"/>
              <w:rPr>
                <w:color w:val="000000"/>
                <w:sz w:val="20"/>
                <w:szCs w:val="20"/>
              </w:rPr>
            </w:pPr>
          </w:p>
        </w:tc>
        <w:tc>
          <w:tcPr>
            <w:tcW w:w="1276" w:type="dxa"/>
          </w:tcPr>
          <w:p w14:paraId="5F88954D" w14:textId="77777777" w:rsidR="00AC56B1" w:rsidRDefault="00AC56B1" w:rsidP="00AC56B1">
            <w:pPr>
              <w:tabs>
                <w:tab w:val="left" w:pos="1701"/>
              </w:tabs>
              <w:ind w:left="-57" w:right="-57"/>
              <w:jc w:val="both"/>
              <w:rPr>
                <w:color w:val="000000"/>
                <w:sz w:val="20"/>
                <w:szCs w:val="20"/>
              </w:rPr>
            </w:pPr>
          </w:p>
        </w:tc>
        <w:tc>
          <w:tcPr>
            <w:tcW w:w="1134" w:type="dxa"/>
          </w:tcPr>
          <w:p w14:paraId="15D4A6E8" w14:textId="77777777" w:rsidR="00AC56B1" w:rsidRDefault="00AC56B1" w:rsidP="00AC56B1">
            <w:pPr>
              <w:tabs>
                <w:tab w:val="left" w:pos="1701"/>
              </w:tabs>
              <w:ind w:left="-57" w:right="-57"/>
              <w:jc w:val="both"/>
              <w:rPr>
                <w:color w:val="000000"/>
                <w:sz w:val="20"/>
                <w:szCs w:val="20"/>
              </w:rPr>
            </w:pPr>
          </w:p>
        </w:tc>
        <w:tc>
          <w:tcPr>
            <w:tcW w:w="2547" w:type="dxa"/>
          </w:tcPr>
          <w:p w14:paraId="1A13D665" w14:textId="77777777" w:rsidR="00AC56B1" w:rsidRDefault="00AC56B1" w:rsidP="00AC56B1">
            <w:pPr>
              <w:tabs>
                <w:tab w:val="left" w:pos="1701"/>
              </w:tabs>
              <w:ind w:left="-57" w:right="-57"/>
              <w:jc w:val="both"/>
              <w:rPr>
                <w:color w:val="000000"/>
                <w:sz w:val="20"/>
                <w:szCs w:val="20"/>
              </w:rPr>
            </w:pPr>
          </w:p>
        </w:tc>
      </w:tr>
      <w:tr w:rsidR="00AC56B1" w14:paraId="7DB880A0" w14:textId="77777777" w:rsidTr="00937F10">
        <w:trPr>
          <w:trHeight w:val="260"/>
        </w:trPr>
        <w:tc>
          <w:tcPr>
            <w:tcW w:w="1701" w:type="dxa"/>
            <w:vMerge/>
          </w:tcPr>
          <w:p w14:paraId="5F28DFEB"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3E233567" w14:textId="27253E85" w:rsidR="00AC56B1" w:rsidRPr="006322E0" w:rsidRDefault="009971FD" w:rsidP="00AC56B1">
            <w:pPr>
              <w:tabs>
                <w:tab w:val="left" w:pos="1701"/>
              </w:tabs>
              <w:ind w:left="-57" w:right="-57"/>
              <w:jc w:val="both"/>
              <w:rPr>
                <w:sz w:val="20"/>
                <w:szCs w:val="20"/>
              </w:rPr>
            </w:pPr>
            <w:r w:rsidRPr="006322E0">
              <w:rPr>
                <w:sz w:val="20"/>
                <w:szCs w:val="20"/>
              </w:rPr>
              <w:t>3) Organisation of military-patriotic education events involving veterans</w:t>
            </w:r>
          </w:p>
        </w:tc>
        <w:tc>
          <w:tcPr>
            <w:tcW w:w="851" w:type="dxa"/>
          </w:tcPr>
          <w:p w14:paraId="67C493FF" w14:textId="5FB336D9" w:rsidR="00AC56B1" w:rsidRPr="00D00E97" w:rsidRDefault="00AC56B1" w:rsidP="00AC56B1">
            <w:pPr>
              <w:tabs>
                <w:tab w:val="left" w:pos="1701"/>
              </w:tabs>
              <w:ind w:left="-57" w:right="-57"/>
              <w:jc w:val="both"/>
              <w:rPr>
                <w:sz w:val="20"/>
                <w:szCs w:val="20"/>
              </w:rPr>
            </w:pPr>
            <w:r>
              <w:rPr>
                <w:sz w:val="20"/>
                <w:szCs w:val="20"/>
              </w:rPr>
              <w:t xml:space="preserve">2025–2027 </w:t>
            </w:r>
          </w:p>
        </w:tc>
        <w:tc>
          <w:tcPr>
            <w:tcW w:w="1276" w:type="dxa"/>
          </w:tcPr>
          <w:p w14:paraId="7B6E86D5" w14:textId="4622C95F" w:rsidR="00AC56B1" w:rsidRPr="00D00E97" w:rsidRDefault="009971FD" w:rsidP="00AC56B1">
            <w:pPr>
              <w:tabs>
                <w:tab w:val="left" w:pos="1701"/>
              </w:tabs>
              <w:ind w:left="-57" w:right="-57"/>
              <w:jc w:val="both"/>
              <w:rPr>
                <w:sz w:val="20"/>
                <w:szCs w:val="20"/>
              </w:rPr>
            </w:pPr>
            <w:r w:rsidRPr="00D00E97">
              <w:rPr>
                <w:sz w:val="20"/>
                <w:szCs w:val="20"/>
              </w:rPr>
              <w:t>at least 10 events to be held annually</w:t>
            </w:r>
          </w:p>
        </w:tc>
        <w:tc>
          <w:tcPr>
            <w:tcW w:w="1418" w:type="dxa"/>
          </w:tcPr>
          <w:p w14:paraId="5A379A7B" w14:textId="3FB73397" w:rsidR="00AC56B1" w:rsidRPr="00D00E97" w:rsidRDefault="004C1CF5" w:rsidP="00AC56B1">
            <w:pPr>
              <w:tabs>
                <w:tab w:val="left" w:pos="1701"/>
              </w:tabs>
              <w:ind w:left="-57" w:right="-57"/>
              <w:jc w:val="both"/>
              <w:rPr>
                <w:sz w:val="20"/>
                <w:szCs w:val="20"/>
              </w:rPr>
            </w:pPr>
            <w:r>
              <w:rPr>
                <w:sz w:val="20"/>
                <w:szCs w:val="20"/>
              </w:rPr>
              <w:t xml:space="preserve">Ongoing </w:t>
            </w:r>
            <w:r w:rsidRPr="00D6432E">
              <w:rPr>
                <w:sz w:val="20"/>
                <w:szCs w:val="20"/>
              </w:rPr>
              <w:t>on a continuous basis</w:t>
            </w:r>
          </w:p>
        </w:tc>
        <w:tc>
          <w:tcPr>
            <w:tcW w:w="2692" w:type="dxa"/>
          </w:tcPr>
          <w:p w14:paraId="728A2035" w14:textId="77777777" w:rsidR="00D00E97" w:rsidRPr="00D00E97" w:rsidRDefault="00D00E97" w:rsidP="00D00E97">
            <w:pPr>
              <w:pStyle w:val="font-claude-response-body"/>
              <w:rPr>
                <w:b/>
                <w:bCs/>
                <w:sz w:val="20"/>
                <w:szCs w:val="20"/>
              </w:rPr>
            </w:pPr>
            <w:r w:rsidRPr="00D00E97">
              <w:rPr>
                <w:b/>
                <w:bCs/>
                <w:sz w:val="20"/>
                <w:szCs w:val="20"/>
              </w:rPr>
              <w:t>Ministry of Defence of Ukraine</w:t>
            </w:r>
          </w:p>
          <w:p w14:paraId="38029833" w14:textId="77777777" w:rsidR="00D00E97" w:rsidRPr="00D00E97" w:rsidRDefault="00D00E97" w:rsidP="00D00E97">
            <w:pPr>
              <w:pStyle w:val="font-claude-response-body"/>
              <w:rPr>
                <w:sz w:val="20"/>
                <w:szCs w:val="20"/>
              </w:rPr>
            </w:pPr>
            <w:r w:rsidRPr="00D00E97">
              <w:rPr>
                <w:sz w:val="20"/>
                <w:szCs w:val="20"/>
              </w:rPr>
              <w:t xml:space="preserve">Within its area of competence, the Ministry took part in annual events marking anniversaries, memorial and historic dates, and international days related to honouring war veterans, persons with special merit to the homeland, participants of the Revolution of Dignity, defenders of Ukraine's independence, sovereignty and territorial integrity, and events related to the formation of national unity and statehood and the proclamation of Ukraine's independence. In total, 75 events were held during 2025, 42 of them with the participation of senior state leadership, during which 393 state awards were presented to service members and 90 to families of fallen service members; 21 Battle </w:t>
            </w:r>
            <w:r w:rsidRPr="00D00E97">
              <w:rPr>
                <w:sz w:val="20"/>
                <w:szCs w:val="20"/>
              </w:rPr>
              <w:lastRenderedPageBreak/>
              <w:t>Flags, 10 honorary titles, and 18 honorary distinctions of the President of Ukraine were awarded; and 38 housing certificates were issued to service members and their family members.</w:t>
            </w:r>
          </w:p>
          <w:p w14:paraId="5695BB9C" w14:textId="77777777" w:rsidR="00D00E97" w:rsidRPr="00D00E97" w:rsidRDefault="00D00E97" w:rsidP="00D00E97">
            <w:pPr>
              <w:pStyle w:val="font-claude-response-body"/>
              <w:rPr>
                <w:sz w:val="20"/>
                <w:szCs w:val="20"/>
              </w:rPr>
            </w:pPr>
            <w:r w:rsidRPr="00D00E97">
              <w:rPr>
                <w:b/>
                <w:bCs/>
                <w:sz w:val="20"/>
                <w:szCs w:val="20"/>
              </w:rPr>
              <w:t>Ministry of Internal Affairs (MIA)</w:t>
            </w:r>
            <w:r w:rsidRPr="00D00E97">
              <w:rPr>
                <w:sz w:val="20"/>
                <w:szCs w:val="20"/>
              </w:rPr>
              <w:t xml:space="preserve"> In 2025 the MIA held 20 military-patriotic education events with the participation of war veterans. It took part in and coordinated 12 events at security-oriented and national-patriotic education lyceums of the MIA — meetings with fighters of the 12th Special Purpose Brigade of the National Guard "Azov". From 17–20 August 2025 a series of seminars was organised on "Psychological and pedagogical foundations of educating students at security-oriented and national-patriotic lyceums" for 14 staff members and 7 candidates for positions at MIA lyceums of this type. On 30 August 2025, with 524 representatives of MIA </w:t>
            </w:r>
            <w:r w:rsidRPr="00D00E97">
              <w:rPr>
                <w:sz w:val="20"/>
                <w:szCs w:val="20"/>
              </w:rPr>
              <w:lastRenderedPageBreak/>
              <w:t xml:space="preserve">educational institutions taking part, participants joined the eighth "Honouring warriors, running for Ukraine's heroes" run in memory of defenders who died in the Russian-Ukrainian war; officers of the National Police also took part in the same event. On 13 September 2025 participants took part in the MIA Running Cup, which brought together war veterans and MIA staff on the running course. On 20–21 September 2025 workshops on making motanka dolls were organised, led by a collector of traditional folk dress and project manager for the rehabilitation of service members, veterans and their families in Khmelnytskyi region, Tamara Yanina — wife of a fallen "Azov" regiment fighter, Oleksii Yanin — held in Vinnytsia and Ivano-Frankivsk at MIA security-oriented and national-patriotic lyceums. On 29 September 2025, to mark Defenders of Ukraine Day, open training sessions (a </w:t>
            </w:r>
            <w:r w:rsidRPr="00D00E97">
              <w:rPr>
                <w:sz w:val="20"/>
                <w:szCs w:val="20"/>
              </w:rPr>
              <w:lastRenderedPageBreak/>
              <w:t xml:space="preserve">sports masterclass) were organised for students of MIA security-oriented and national-patriotic lyceums and cadets of MIA higher education institutions; the event's head coach was Andrii Shevchenko — a war veteran and multiple-time judo and sambo champion of Ukraine, Europe and the world. On 30 September 2025, MIA representatives, lyceum students and cadets of MIA educational institutions — athletes who won international competitions in 2022–2025 — visited the "Recovery" rehabilitation centre in Kyiv, where MIA fighters undergo recovery and rehabilitation. On 3 December 2025, MIA representatives together with cadets of the National Academy of Internal Affairs (NAIA) visited veterans, organised a cultural programme and decorated the space at the "Recovery" rehabilitation centre in Kyiv. In total, under MIA coordination, MIA higher </w:t>
            </w:r>
            <w:r w:rsidRPr="00D00E97">
              <w:rPr>
                <w:sz w:val="20"/>
                <w:szCs w:val="20"/>
              </w:rPr>
              <w:lastRenderedPageBreak/>
              <w:t xml:space="preserve">education institutions held over 1,000 national- and military-patriotic events, as well as over 1,500 volunteer events. In turn, MIA higher education institutions have created conditions for national-patriotic, military-patriotic education and civic education of the population. Staff of the Andrii Pryimachenko Ivano-Frankivsk MIA Lyceum co-organised 50 military-patriotic education events involving war veterans. The National Police of Ukraine held 206 patriotic events with the participation of police officers and veterans of internal affairs and police bodies who are combat participants and take part in repelling Russia's armed aggression against Ukraine. In addition, police officers in Zaporizhzhia launched the "Travel Ukraine with SOB" nationwide marathon for children. At the same time, events for the national-patriotic education of youth involving war veterans </w:t>
            </w:r>
            <w:r w:rsidRPr="00D00E97">
              <w:rPr>
                <w:sz w:val="20"/>
                <w:szCs w:val="20"/>
              </w:rPr>
              <w:lastRenderedPageBreak/>
              <w:t>are held on an ongoing basis in schools and lyceums, including MIA security-oriented and national-patriotic lyceums.</w:t>
            </w:r>
          </w:p>
          <w:p w14:paraId="494B3CC4" w14:textId="77777777" w:rsidR="00D00E97" w:rsidRPr="00D00E97" w:rsidRDefault="00D00E97" w:rsidP="00D00E97">
            <w:pPr>
              <w:pStyle w:val="font-claude-response-body"/>
              <w:rPr>
                <w:sz w:val="20"/>
                <w:szCs w:val="20"/>
              </w:rPr>
            </w:pPr>
            <w:r w:rsidRPr="00D00E97">
              <w:rPr>
                <w:sz w:val="20"/>
                <w:szCs w:val="20"/>
              </w:rPr>
              <w:t xml:space="preserve">The Administration of the State Border Guard Service of Ukraine implemented 5 nationwide events with a total of 350 participants and overall reach of over 60,000 people. These included: the nationwide seminar "Ukrainian Border" (50 participants, reach of 25,000 people, 8 war veterans involved); the nationwide training camp "Dzhura-Prykordonnyk" (200 participants, reach of 25,000 people, 13 war veterans involved); the nationwide patriotic creative competition "Emerald Lyre" (100 participants, reach of 5,000 people, 11 war veterans involved); the 3rd nationwide scientific and educational forum "Border of Courage and Heroism" in Lviv, Lutsk and </w:t>
            </w:r>
            <w:r w:rsidRPr="00D00E97">
              <w:rPr>
                <w:sz w:val="20"/>
                <w:szCs w:val="20"/>
              </w:rPr>
              <w:lastRenderedPageBreak/>
              <w:t xml:space="preserve">Rivne (over 300 participants, reach of 10,000 people, 26 veterans involved); and the nationwide patriotic event "Kordon Race" in Lviv (1,450 participants, reach of 3,000 people). With the involvement of war veterans, participation was taken in: the nationwide adaptive competition among veterans "BESTRONG GAMES" (Lviv), which brought together over 120 participants from various regions of Ukraine (6 veterans involved); and stages of the nationwide military-patriotic game "Sokil" ("Dzhura"). Extracurricular education clubs implement an additional training programme within the nationwide children's and youth military-patriotic game "Sokil" ("Dzhura") under the separate track "Dzhura-Prykordonnyk" (advanced level, 2-year programme). With the participation of service members and war veterans, 73 military-patriotic </w:t>
            </w:r>
            <w:r w:rsidRPr="00D00E97">
              <w:rPr>
                <w:sz w:val="20"/>
                <w:szCs w:val="20"/>
              </w:rPr>
              <w:lastRenderedPageBreak/>
              <w:t>education events at the local and regional level were held.</w:t>
            </w:r>
          </w:p>
          <w:p w14:paraId="66671706" w14:textId="77777777" w:rsidR="00D00E97" w:rsidRPr="00D00E97" w:rsidRDefault="00D00E97" w:rsidP="00D00E97">
            <w:pPr>
              <w:pStyle w:val="font-claude-response-body"/>
              <w:rPr>
                <w:sz w:val="20"/>
                <w:szCs w:val="20"/>
              </w:rPr>
            </w:pPr>
            <w:r w:rsidRPr="00D00E97">
              <w:rPr>
                <w:sz w:val="20"/>
                <w:szCs w:val="20"/>
              </w:rPr>
              <w:t xml:space="preserve">The following events were implemented with the participation of National Guard of Ukraine units: 1) as part of preparing citizens for national resistance, sessions were held at 260 educational institutions ("Lessons of Valour" and special courses); sessions were held at 28 social protection institutions; excursions were organised for representatives of educational institutions and NGOs to the deployment sites of 6 National Guard military units; 15 training camps were held for young people. Total number of participants — 8,470. 2) As part of holding and developing the nationwide children's and youth military-patriotic game "Sokil" ("Dzhura"), 20 training camps/masterclasses were held; 15 events were organised to set up locations at camps, festivals and competitions; instructors (dog </w:t>
            </w:r>
            <w:r w:rsidRPr="00D00E97">
              <w:rPr>
                <w:sz w:val="20"/>
                <w:szCs w:val="20"/>
              </w:rPr>
              <w:lastRenderedPageBreak/>
              <w:t>handlers, sappers, medics) were involved in 47 demonstration performances, classes and trainings; 18 demonstrations of weapons, equipment and gear were held. Audience reach — approximately 14,300 people. 3) As part of information-awareness and educational events and campaigns, over 680 events were held. Estimated number of direct participants — approximately 51,500 people. Total reach (including media, social media audience, viewers) — approximately 879,500 people. 4) As part of events for affirming Ukrainian national and civic identity involving service members and war veterans, over 90 events were held. Estimated number of direct participants — over 70,000 people. Reach via media, podcasts, exhibitions and festivals — over 200,000 people.</w:t>
            </w:r>
          </w:p>
          <w:p w14:paraId="1BEB29A2" w14:textId="77777777" w:rsidR="00D00E97" w:rsidRPr="00D00E97" w:rsidRDefault="00D00E97" w:rsidP="00D00E97">
            <w:pPr>
              <w:pStyle w:val="font-claude-response-body"/>
              <w:rPr>
                <w:sz w:val="20"/>
                <w:szCs w:val="20"/>
              </w:rPr>
            </w:pPr>
            <w:r w:rsidRPr="00D00E97">
              <w:rPr>
                <w:sz w:val="20"/>
                <w:szCs w:val="20"/>
              </w:rPr>
              <w:lastRenderedPageBreak/>
              <w:t>During 2025, State Emergency Service (SES) units held 34 life-safety and patriotic education events for children and young people in general education institutions, with the participation of rescuer-veterans.</w:t>
            </w:r>
          </w:p>
          <w:p w14:paraId="27A8E746" w14:textId="77777777" w:rsidR="00D00E97" w:rsidRPr="00D00E97" w:rsidRDefault="00D00E97" w:rsidP="00D00E97">
            <w:pPr>
              <w:pStyle w:val="font-claude-response-body"/>
              <w:rPr>
                <w:sz w:val="20"/>
                <w:szCs w:val="20"/>
              </w:rPr>
            </w:pPr>
            <w:r w:rsidRPr="00D00E97">
              <w:rPr>
                <w:b/>
                <w:bCs/>
                <w:sz w:val="20"/>
                <w:szCs w:val="20"/>
              </w:rPr>
              <w:t>State Border Guard Service of Ukraine</w:t>
            </w:r>
            <w:r w:rsidRPr="00D00E97">
              <w:rPr>
                <w:sz w:val="20"/>
                <w:szCs w:val="20"/>
              </w:rPr>
              <w:t> [As above — 5 nationwide events, 350 participants, over 60,000 reach, with the same events listed: "Ukrainian Border" seminar, "Dzhura-Prykordonnyk" training camp, "Emerald Lyre" competition, "Border of Courage and Heroism" forum, "Kordon Race", BESTRONG GAMES, "Sokil"/"Dzhura" game stages, and 73 local/regional military-patriotic education events.]</w:t>
            </w:r>
          </w:p>
          <w:p w14:paraId="3EB170AB" w14:textId="77777777" w:rsidR="00D00E97" w:rsidRDefault="00D00E97" w:rsidP="00D00E97">
            <w:pPr>
              <w:pStyle w:val="font-claude-response-body"/>
              <w:rPr>
                <w:b/>
                <w:bCs/>
                <w:sz w:val="20"/>
                <w:szCs w:val="20"/>
                <w:lang w:val="uk-UA"/>
              </w:rPr>
            </w:pPr>
            <w:r w:rsidRPr="00D00E97">
              <w:rPr>
                <w:b/>
                <w:bCs/>
                <w:sz w:val="20"/>
                <w:szCs w:val="20"/>
              </w:rPr>
              <w:t xml:space="preserve">Ministry of Culture </w:t>
            </w:r>
          </w:p>
          <w:p w14:paraId="15BD1D7B" w14:textId="54D65CC2" w:rsidR="00D00E97" w:rsidRPr="00D00E97" w:rsidRDefault="00D00E97" w:rsidP="00D00E97">
            <w:pPr>
              <w:pStyle w:val="font-claude-response-body"/>
              <w:rPr>
                <w:sz w:val="20"/>
                <w:szCs w:val="20"/>
              </w:rPr>
            </w:pPr>
            <w:r w:rsidRPr="00D00E97">
              <w:rPr>
                <w:sz w:val="20"/>
                <w:szCs w:val="20"/>
              </w:rPr>
              <w:t xml:space="preserve"> Libraries within the Ministry of Culture's purview held the following military-patriotic education events involving </w:t>
            </w:r>
            <w:r w:rsidRPr="00D00E97">
              <w:rPr>
                <w:sz w:val="20"/>
                <w:szCs w:val="20"/>
              </w:rPr>
              <w:lastRenderedPageBreak/>
              <w:t>war veterans: On 20 March 2025, the Yaroslav the Wise National Library hosted a literary and artistic evening, "Poetry in Pixels", as part of National Poetry Reading Week. Through the lens of musical interpretation of poetic works and their own verses, specially invited guests shared their work: Honoured Artist of Ukraine and Armed Forces officer Dmytro Linartovych, and composer and Russian-Ukrainian war veteran Ihor Dvyhalo.</w:t>
            </w:r>
          </w:p>
          <w:p w14:paraId="1320C23E" w14:textId="77777777" w:rsidR="00D00E97" w:rsidRPr="00D00E97" w:rsidRDefault="00D00E97" w:rsidP="00D00E97">
            <w:pPr>
              <w:pStyle w:val="font-claude-response-body"/>
              <w:rPr>
                <w:sz w:val="20"/>
                <w:szCs w:val="20"/>
              </w:rPr>
            </w:pPr>
            <w:r w:rsidRPr="00D00E97">
              <w:rPr>
                <w:sz w:val="20"/>
                <w:szCs w:val="20"/>
              </w:rPr>
              <w:t xml:space="preserve">On 11 November 2025, the presentation took place of the English-language edition of the chronicle book "In a Ring of Fire: The Defence of Luhansk Airport" (Folio, 2025). The English edition was presented by a group of authors: Yurii Rudenko, a reserve officer and veteran who took part in the defence of Luhansk Airport, and volunteers Serhii and Anastasiia Hlotov, together </w:t>
            </w:r>
            <w:r w:rsidRPr="00D00E97">
              <w:rPr>
                <w:sz w:val="20"/>
                <w:szCs w:val="20"/>
              </w:rPr>
              <w:lastRenderedPageBreak/>
              <w:t>with Oleksandra Liashenko, coordinator of the English-language edition. Invited guests included Andrii Zelenskyi, a service member and participant in the defence of Luhansk Airport, and Colonel Vadym Sukharevskyi, former commander of the Unmanned Systems Forces of the Armed Forces of Ukraine and currently deputy commander of the "Skhid" (East) operational command, who also took part in the airport's defence and joined the presentation online.</w:t>
            </w:r>
          </w:p>
          <w:p w14:paraId="6AC86DBB" w14:textId="77777777" w:rsidR="00D00E97" w:rsidRPr="00D00E97" w:rsidRDefault="00D00E97" w:rsidP="00D00E97">
            <w:pPr>
              <w:pStyle w:val="font-claude-response-body"/>
              <w:rPr>
                <w:sz w:val="20"/>
                <w:szCs w:val="20"/>
              </w:rPr>
            </w:pPr>
            <w:r w:rsidRPr="00D00E97">
              <w:rPr>
                <w:sz w:val="20"/>
                <w:szCs w:val="20"/>
              </w:rPr>
              <w:t xml:space="preserve">In 2025 the National Library of Ukraine for Children launched the artistic-patriotic project "Vyshyvanka for a Hero", in which young readers create unique embroidered protective shirts by hand for prominent defenders of Ukraine. Children chose the Head of the Security Service of Ukraine, Lieutenant General Vasyl Maliuk, as the project's first hero. Within </w:t>
            </w:r>
            <w:r w:rsidRPr="00D00E97">
              <w:rPr>
                <w:sz w:val="20"/>
                <w:szCs w:val="20"/>
              </w:rPr>
              <w:lastRenderedPageBreak/>
              <w:t>another project, "Camouflage: Stories of the Unconquered", meetings were held with actor and service member Oleksandr Pecherytsia and SBU Major General Yuliia Laputina.</w:t>
            </w:r>
          </w:p>
          <w:p w14:paraId="26269B64" w14:textId="77777777" w:rsidR="00D00E97" w:rsidRPr="00D00E97" w:rsidRDefault="00D00E97" w:rsidP="00D00E97">
            <w:pPr>
              <w:pStyle w:val="font-claude-response-body"/>
              <w:rPr>
                <w:sz w:val="20"/>
                <w:szCs w:val="20"/>
              </w:rPr>
            </w:pPr>
            <w:r w:rsidRPr="00D00E97">
              <w:rPr>
                <w:sz w:val="20"/>
                <w:szCs w:val="20"/>
              </w:rPr>
              <w:t>On 20 June 2025, the National Historical Library of Ukraine hosted the presentation of the publications "Chronicle of the War in the Azov and Black Sea Operational Zones, 2024" and "Hunting the Cruiser Moskva", dedicated to important events of the Russian-Ukrainian war at sea. The event was attended by Volodymyr Savchenko, a Captain 1st Rank and head of the NGO "Association of Veterans of the Ukrainian Navy".</w:t>
            </w:r>
          </w:p>
          <w:p w14:paraId="322419EE" w14:textId="77777777" w:rsidR="00D00E97" w:rsidRPr="00D00E97" w:rsidRDefault="00D00E97" w:rsidP="00D00E97">
            <w:pPr>
              <w:pStyle w:val="font-claude-response-body"/>
              <w:rPr>
                <w:sz w:val="20"/>
                <w:szCs w:val="20"/>
              </w:rPr>
            </w:pPr>
            <w:r w:rsidRPr="00D00E97">
              <w:rPr>
                <w:sz w:val="20"/>
                <w:szCs w:val="20"/>
              </w:rPr>
              <w:t xml:space="preserve">The Odesa National Scientific Library, as part of the nationwide campaign "Library of the Ukrainian Soldier", handed over new domestically published books to service </w:t>
            </w:r>
            <w:r w:rsidRPr="00D00E97">
              <w:rPr>
                <w:sz w:val="20"/>
                <w:szCs w:val="20"/>
              </w:rPr>
              <w:lastRenderedPageBreak/>
              <w:t xml:space="preserve">members, represented by Captain 1st Rank of the Ukrainian Navy Oleksandr Pavlovskyi. A creative meeting was held with writer and Russian-Ukrainian war veteran, literary prize laureate Vitalii Zapeka, along with the presentation of his novel "Tomorrow Is Again Today" (2025). On 26 September 2025, during the 16th "Forum of Good Deeds: The Power of Civic Action", with the participation of military personnel, volunteers, educators and cultural figures, the patriotic meeting "Heroes: The Faces of War" was held, dedicated to service members and veterans who continue their mission in the civic sector. On 20 October 2025, a creative meeting took place with Ukrainian writer and volunteer Liudmyla Okhrimenko. The event was attended by Tetiana Tepliuk, a medic of the "Azov" regiment and participant in the defence of Mariupol, to whom Liudmyla Okhrimenko </w:t>
            </w:r>
            <w:r w:rsidRPr="00D00E97">
              <w:rPr>
                <w:sz w:val="20"/>
                <w:szCs w:val="20"/>
              </w:rPr>
              <w:lastRenderedPageBreak/>
              <w:t>dedicated her novel "Godmother".</w:t>
            </w:r>
          </w:p>
          <w:p w14:paraId="2E0387B1" w14:textId="77777777" w:rsidR="00D00E97" w:rsidRPr="00D00E97" w:rsidRDefault="00D00E97" w:rsidP="00D00E97">
            <w:pPr>
              <w:pStyle w:val="font-claude-response-body"/>
              <w:rPr>
                <w:sz w:val="20"/>
                <w:szCs w:val="20"/>
              </w:rPr>
            </w:pPr>
            <w:r w:rsidRPr="00D00E97">
              <w:rPr>
                <w:sz w:val="20"/>
                <w:szCs w:val="20"/>
              </w:rPr>
              <w:t xml:space="preserve">On 19 January 2025, the V.H. Karamzin Kharkiv State Scientific Library held the presentation of the poetry collections "The Oskil Grows Salty with Tears" and "Fiery Barrage" by Oleh Boroday — a teacher, musician, poet and service member. On 23 February 2025 the meeting "Life Between a Gunshot and a Muse" was held with artists and soldier-poets Oleh Boroday and Oleksandr Samus. On 12 March 2025 the presentation of the book "Kharkiv: 20 Conversations About Unbreakable Spirit" was held with co-authors: Serhii Huzchenko, a colonel who led the defence of the city of Kharkiv in February–April 2022, Kostiantyn Nemichev, founder of the "KRAKEN" special unit and an officer of the Defence Intelligence of Ukraine (DIU), and Serhii </w:t>
            </w:r>
            <w:r w:rsidRPr="00D00E97">
              <w:rPr>
                <w:sz w:val="20"/>
                <w:szCs w:val="20"/>
              </w:rPr>
              <w:lastRenderedPageBreak/>
              <w:t>Zhadan, a poet, civic activist and service member.</w:t>
            </w:r>
          </w:p>
          <w:p w14:paraId="58796F09" w14:textId="77777777" w:rsidR="00D00E97" w:rsidRPr="00D00E97" w:rsidRDefault="00D00E97" w:rsidP="00D00E97">
            <w:pPr>
              <w:pStyle w:val="font-claude-response-body"/>
              <w:rPr>
                <w:sz w:val="20"/>
                <w:szCs w:val="20"/>
              </w:rPr>
            </w:pPr>
            <w:r w:rsidRPr="00D00E97">
              <w:rPr>
                <w:sz w:val="20"/>
                <w:szCs w:val="20"/>
              </w:rPr>
              <w:t>In total, libraries under the Ministry of Culture's purview held 12 thematic events during the reporting period.</w:t>
            </w:r>
          </w:p>
          <w:p w14:paraId="62BFC681" w14:textId="26BDCA89" w:rsidR="00AC56B1" w:rsidRPr="00D00E97" w:rsidRDefault="00D00E97" w:rsidP="00D00E97">
            <w:pPr>
              <w:pStyle w:val="font-claude-response-body"/>
              <w:rPr>
                <w:sz w:val="20"/>
                <w:szCs w:val="20"/>
              </w:rPr>
            </w:pPr>
            <w:r w:rsidRPr="00D00E97">
              <w:rPr>
                <w:sz w:val="20"/>
                <w:szCs w:val="20"/>
              </w:rPr>
              <w:t xml:space="preserve">On the initiative of the National Academy of Fine Arts and Architecture (NAFAA), the art project "Gallery of Heroes" was launched in 2023, in which the Academy's students paint portraits of Armed Forces service members undergoing treatment and rehabilitation in healthcare institutions, including military hospitals. The project aims to record the chronicle of the Ukrainian people's heroic struggle against Russian aggression by creating artistic images of Ukraine's defenders, as well as to provide moral support to service members through art. An important part of the project is that, once portraiture is complete, service members </w:t>
            </w:r>
            <w:r w:rsidRPr="00D00E97">
              <w:rPr>
                <w:sz w:val="20"/>
                <w:szCs w:val="20"/>
              </w:rPr>
              <w:lastRenderedPageBreak/>
              <w:t>receive their portraits as a gift, while some of the artworks are transferred to the NAFAA Art Museum collection, forming a contemporary artistic archive of wartime. During 2025, as part of the "Gallery of Heroes" project and related art initiatives involving NAFAA, a number of exhibitions were held, including the "Memory of the Maidan: Portraits of Heroes" exhibition at the Verkhovna Rada of Ukraine, the "Gallery of Heroes – 2025" art project at the National Military Medical Clinical Centre "Main Military Clinical Hospital", and NAFAA student plein-air sessions. In addition, in 2025 personal exhibitions of artist-defenders of Ukraine were held at NAFAA.</w:t>
            </w:r>
          </w:p>
        </w:tc>
        <w:tc>
          <w:tcPr>
            <w:tcW w:w="1276" w:type="dxa"/>
          </w:tcPr>
          <w:p w14:paraId="722F3C2B" w14:textId="77777777" w:rsidR="00AC56B1" w:rsidRDefault="00AC56B1" w:rsidP="00AC56B1">
            <w:pPr>
              <w:tabs>
                <w:tab w:val="left" w:pos="1701"/>
              </w:tabs>
              <w:ind w:left="-57" w:right="-57"/>
              <w:jc w:val="both"/>
              <w:rPr>
                <w:color w:val="000000"/>
                <w:sz w:val="20"/>
                <w:szCs w:val="20"/>
              </w:rPr>
            </w:pPr>
          </w:p>
        </w:tc>
        <w:tc>
          <w:tcPr>
            <w:tcW w:w="1276" w:type="dxa"/>
          </w:tcPr>
          <w:p w14:paraId="192440C0" w14:textId="77777777" w:rsidR="00AC56B1" w:rsidRDefault="00AC56B1" w:rsidP="00AC56B1">
            <w:pPr>
              <w:tabs>
                <w:tab w:val="left" w:pos="1701"/>
              </w:tabs>
              <w:ind w:left="-57" w:right="-57"/>
              <w:jc w:val="both"/>
              <w:rPr>
                <w:color w:val="000000"/>
                <w:sz w:val="20"/>
                <w:szCs w:val="20"/>
              </w:rPr>
            </w:pPr>
          </w:p>
        </w:tc>
        <w:tc>
          <w:tcPr>
            <w:tcW w:w="1134" w:type="dxa"/>
          </w:tcPr>
          <w:p w14:paraId="1ED4B448" w14:textId="77777777" w:rsidR="00AC56B1" w:rsidRDefault="00AC56B1" w:rsidP="00AC56B1">
            <w:pPr>
              <w:tabs>
                <w:tab w:val="left" w:pos="1701"/>
              </w:tabs>
              <w:ind w:left="-57" w:right="-57"/>
              <w:jc w:val="both"/>
              <w:rPr>
                <w:color w:val="000000"/>
                <w:sz w:val="20"/>
                <w:szCs w:val="20"/>
              </w:rPr>
            </w:pPr>
          </w:p>
        </w:tc>
        <w:tc>
          <w:tcPr>
            <w:tcW w:w="2547" w:type="dxa"/>
          </w:tcPr>
          <w:p w14:paraId="61150047" w14:textId="77777777" w:rsidR="00AC56B1" w:rsidRDefault="00AC56B1" w:rsidP="00AC56B1">
            <w:pPr>
              <w:tabs>
                <w:tab w:val="left" w:pos="1701"/>
              </w:tabs>
              <w:ind w:left="-57" w:right="-57"/>
              <w:jc w:val="both"/>
              <w:rPr>
                <w:color w:val="000000"/>
                <w:sz w:val="20"/>
                <w:szCs w:val="20"/>
              </w:rPr>
            </w:pPr>
          </w:p>
        </w:tc>
      </w:tr>
      <w:tr w:rsidR="00AC56B1" w14:paraId="774F4E49" w14:textId="77777777" w:rsidTr="00937F10">
        <w:trPr>
          <w:trHeight w:val="260"/>
        </w:trPr>
        <w:tc>
          <w:tcPr>
            <w:tcW w:w="1701" w:type="dxa"/>
          </w:tcPr>
          <w:p w14:paraId="2A2B7C5A" w14:textId="77777777" w:rsidR="00AC56B1" w:rsidRDefault="00AC56B1" w:rsidP="00AC56B1">
            <w:pPr>
              <w:tabs>
                <w:tab w:val="left" w:pos="1701"/>
              </w:tabs>
              <w:ind w:left="-57" w:right="-57"/>
              <w:jc w:val="both"/>
              <w:rPr>
                <w:color w:val="000000"/>
                <w:sz w:val="20"/>
                <w:szCs w:val="20"/>
              </w:rPr>
            </w:pPr>
          </w:p>
        </w:tc>
        <w:tc>
          <w:tcPr>
            <w:tcW w:w="1417" w:type="dxa"/>
          </w:tcPr>
          <w:p w14:paraId="614E56B2" w14:textId="2FDB9E75" w:rsidR="00AC56B1" w:rsidRPr="006322E0" w:rsidRDefault="00D00E97" w:rsidP="00AC56B1">
            <w:pPr>
              <w:pBdr>
                <w:top w:val="nil"/>
                <w:left w:val="nil"/>
                <w:bottom w:val="nil"/>
                <w:right w:val="nil"/>
                <w:between w:val="nil"/>
              </w:pBdr>
              <w:tabs>
                <w:tab w:val="left" w:pos="1701"/>
              </w:tabs>
              <w:jc w:val="both"/>
              <w:rPr>
                <w:color w:val="000000"/>
                <w:sz w:val="20"/>
                <w:szCs w:val="20"/>
                <w:lang w:val="en-US"/>
              </w:rPr>
            </w:pPr>
            <w:r w:rsidRPr="006322E0">
              <w:rPr>
                <w:color w:val="000000"/>
                <w:sz w:val="20"/>
                <w:szCs w:val="20"/>
                <w:lang w:val="en-US"/>
              </w:rPr>
              <w:t xml:space="preserve">4) </w:t>
            </w:r>
            <w:r w:rsidRPr="006322E0">
              <w:rPr>
                <w:sz w:val="20"/>
                <w:szCs w:val="20"/>
                <w:lang w:val="en-US"/>
              </w:rPr>
              <w:t xml:space="preserve">Holding seminars and training, retraining and professional-development courses for war veterans to </w:t>
            </w:r>
            <w:r w:rsidRPr="006322E0">
              <w:rPr>
                <w:sz w:val="20"/>
                <w:szCs w:val="20"/>
                <w:lang w:val="en-US"/>
              </w:rPr>
              <w:lastRenderedPageBreak/>
              <w:t>work in the field of affirming Ukrainian national and civic identity</w:t>
            </w:r>
          </w:p>
        </w:tc>
        <w:tc>
          <w:tcPr>
            <w:tcW w:w="851" w:type="dxa"/>
          </w:tcPr>
          <w:p w14:paraId="1560C7E1" w14:textId="77777777" w:rsidR="00AC56B1" w:rsidRPr="00D00E97" w:rsidRDefault="00AC56B1" w:rsidP="00AC56B1">
            <w:pPr>
              <w:pBdr>
                <w:top w:val="nil"/>
                <w:left w:val="nil"/>
                <w:bottom w:val="nil"/>
                <w:right w:val="nil"/>
                <w:between w:val="nil"/>
              </w:pBdr>
              <w:tabs>
                <w:tab w:val="left" w:pos="1701"/>
              </w:tabs>
              <w:jc w:val="both"/>
              <w:rPr>
                <w:color w:val="000000"/>
                <w:sz w:val="20"/>
                <w:szCs w:val="20"/>
                <w:lang w:val="en-US"/>
              </w:rPr>
            </w:pPr>
            <w:r w:rsidRPr="00D00E97">
              <w:rPr>
                <w:color w:val="000000"/>
                <w:sz w:val="20"/>
                <w:szCs w:val="20"/>
                <w:lang w:val="en-US"/>
              </w:rPr>
              <w:lastRenderedPageBreak/>
              <w:t>2025-2027</w:t>
            </w:r>
          </w:p>
          <w:p w14:paraId="1381B03E" w14:textId="77777777" w:rsidR="00AC56B1" w:rsidRPr="00D00E97" w:rsidRDefault="00AC56B1" w:rsidP="00D00E97">
            <w:pPr>
              <w:pBdr>
                <w:top w:val="nil"/>
                <w:left w:val="nil"/>
                <w:bottom w:val="nil"/>
                <w:right w:val="nil"/>
                <w:between w:val="nil"/>
              </w:pBdr>
              <w:tabs>
                <w:tab w:val="left" w:pos="1701"/>
              </w:tabs>
              <w:jc w:val="both"/>
              <w:rPr>
                <w:color w:val="000000"/>
                <w:sz w:val="20"/>
                <w:szCs w:val="20"/>
                <w:lang w:val="en-US"/>
              </w:rPr>
            </w:pPr>
          </w:p>
        </w:tc>
        <w:tc>
          <w:tcPr>
            <w:tcW w:w="1276" w:type="dxa"/>
          </w:tcPr>
          <w:p w14:paraId="164A7E9F" w14:textId="2FC5AD9F" w:rsidR="00AC56B1" w:rsidRPr="00D00E97" w:rsidRDefault="00D00E97" w:rsidP="00AC56B1">
            <w:pPr>
              <w:tabs>
                <w:tab w:val="left" w:pos="1701"/>
              </w:tabs>
              <w:jc w:val="both"/>
              <w:rPr>
                <w:color w:val="000000"/>
                <w:sz w:val="20"/>
                <w:szCs w:val="20"/>
                <w:lang w:val="en-US"/>
              </w:rPr>
            </w:pPr>
            <w:r w:rsidRPr="00D00E97">
              <w:rPr>
                <w:color w:val="000000"/>
                <w:sz w:val="20"/>
                <w:szCs w:val="20"/>
                <w:lang w:val="en-US"/>
              </w:rPr>
              <w:t>at least 40 events held</w:t>
            </w:r>
          </w:p>
        </w:tc>
        <w:tc>
          <w:tcPr>
            <w:tcW w:w="1418" w:type="dxa"/>
          </w:tcPr>
          <w:p w14:paraId="42E85F38" w14:textId="01A05EA8" w:rsidR="00AC56B1" w:rsidRPr="00D00E97" w:rsidRDefault="00D00E97" w:rsidP="00AC56B1">
            <w:pPr>
              <w:tabs>
                <w:tab w:val="left" w:pos="1701"/>
              </w:tabs>
              <w:jc w:val="both"/>
              <w:rPr>
                <w:color w:val="000000"/>
                <w:sz w:val="20"/>
                <w:szCs w:val="20"/>
                <w:lang w:val="en-US"/>
              </w:rPr>
            </w:pPr>
            <w:r>
              <w:rPr>
                <w:color w:val="000000"/>
                <w:sz w:val="20"/>
                <w:szCs w:val="20"/>
                <w:lang w:val="en-US"/>
              </w:rPr>
              <w:t>Ongoing</w:t>
            </w:r>
          </w:p>
        </w:tc>
        <w:tc>
          <w:tcPr>
            <w:tcW w:w="2692" w:type="dxa"/>
          </w:tcPr>
          <w:p w14:paraId="66BA95C9" w14:textId="77777777" w:rsidR="00D00E97" w:rsidRPr="00D00E97" w:rsidRDefault="00D00E97" w:rsidP="00D00E97">
            <w:pPr>
              <w:pStyle w:val="font-claude-response-body"/>
              <w:rPr>
                <w:b/>
                <w:bCs/>
                <w:color w:val="000000"/>
                <w:sz w:val="20"/>
                <w:szCs w:val="20"/>
                <w:lang w:val="en-US"/>
              </w:rPr>
            </w:pPr>
            <w:r w:rsidRPr="00D00E97">
              <w:rPr>
                <w:b/>
                <w:bCs/>
                <w:color w:val="000000"/>
                <w:sz w:val="20"/>
                <w:szCs w:val="20"/>
                <w:lang w:val="en-US"/>
              </w:rPr>
              <w:t xml:space="preserve">Ministry of </w:t>
            </w:r>
            <w:proofErr w:type="spellStart"/>
            <w:r w:rsidRPr="00D00E97">
              <w:rPr>
                <w:b/>
                <w:bCs/>
                <w:color w:val="000000"/>
                <w:sz w:val="20"/>
                <w:szCs w:val="20"/>
                <w:lang w:val="en-US"/>
              </w:rPr>
              <w:t>Defence</w:t>
            </w:r>
            <w:proofErr w:type="spellEnd"/>
          </w:p>
          <w:p w14:paraId="1F112327" w14:textId="77777777" w:rsidR="00D00E97" w:rsidRPr="00D00E97" w:rsidRDefault="00D00E97" w:rsidP="00D00E97">
            <w:pPr>
              <w:pStyle w:val="font-claude-response-body"/>
              <w:rPr>
                <w:color w:val="000000"/>
                <w:sz w:val="20"/>
                <w:szCs w:val="20"/>
                <w:lang w:val="en-US"/>
              </w:rPr>
            </w:pPr>
            <w:r w:rsidRPr="00D00E97">
              <w:rPr>
                <w:color w:val="000000"/>
                <w:sz w:val="20"/>
                <w:szCs w:val="20"/>
                <w:lang w:val="en-US"/>
              </w:rPr>
              <w:t xml:space="preserve">In accordance with Section V of the Catalogue of Professional Development (Additional Training/Retraining) Courses </w:t>
            </w:r>
            <w:r w:rsidRPr="00D00E97">
              <w:rPr>
                <w:color w:val="000000"/>
                <w:sz w:val="20"/>
                <w:szCs w:val="20"/>
                <w:lang w:val="en-US"/>
              </w:rPr>
              <w:lastRenderedPageBreak/>
              <w:t xml:space="preserve">at higher military educational institutions, military training units of higher education institutions, and pre-higher vocational military education institutions, approved by the Deputy Minister of </w:t>
            </w:r>
            <w:proofErr w:type="spellStart"/>
            <w:r w:rsidRPr="00D00E97">
              <w:rPr>
                <w:color w:val="000000"/>
                <w:sz w:val="20"/>
                <w:szCs w:val="20"/>
                <w:lang w:val="en-US"/>
              </w:rPr>
              <w:t>Defence</w:t>
            </w:r>
            <w:proofErr w:type="spellEnd"/>
            <w:r w:rsidRPr="00D00E97">
              <w:rPr>
                <w:color w:val="000000"/>
                <w:sz w:val="20"/>
                <w:szCs w:val="20"/>
                <w:lang w:val="en-US"/>
              </w:rPr>
              <w:t xml:space="preserve"> of Ukraine on 17 February 2024, 11 professional-development courses for the corresponding categories of service members and employees were envisaged during the reporting period. During 2025, professional development was provided to a total of 172 trainees, of whom 105 were war veterans.</w:t>
            </w:r>
          </w:p>
          <w:p w14:paraId="767037A3" w14:textId="77777777" w:rsidR="00D00E97" w:rsidRDefault="00D00E97" w:rsidP="00D00E97">
            <w:pPr>
              <w:pStyle w:val="font-claude-response-body"/>
              <w:rPr>
                <w:sz w:val="20"/>
                <w:szCs w:val="20"/>
                <w:lang w:val="en-US"/>
              </w:rPr>
            </w:pPr>
            <w:r w:rsidRPr="00D00E97">
              <w:rPr>
                <w:b/>
                <w:bCs/>
                <w:sz w:val="20"/>
                <w:szCs w:val="20"/>
                <w:lang w:val="en-US"/>
              </w:rPr>
              <w:t>Ministry of Veterans Affairs of Ukraine</w:t>
            </w:r>
            <w:r w:rsidRPr="00D00E97">
              <w:rPr>
                <w:sz w:val="20"/>
                <w:szCs w:val="20"/>
                <w:lang w:val="en-US"/>
              </w:rPr>
              <w:t> </w:t>
            </w:r>
          </w:p>
          <w:p w14:paraId="6F7E4E8E" w14:textId="049F82F9" w:rsidR="00D00E97" w:rsidRPr="00D00E97" w:rsidRDefault="00D00E97" w:rsidP="00D00E97">
            <w:pPr>
              <w:pStyle w:val="font-claude-response-body"/>
              <w:rPr>
                <w:color w:val="000000"/>
                <w:sz w:val="20"/>
                <w:szCs w:val="20"/>
                <w:lang w:val="en-US"/>
              </w:rPr>
            </w:pPr>
            <w:r w:rsidRPr="00D00E97">
              <w:rPr>
                <w:color w:val="000000"/>
                <w:sz w:val="20"/>
                <w:szCs w:val="20"/>
                <w:lang w:val="en-US"/>
              </w:rPr>
              <w:t>8 training courses were held for instructors in the basic training of Ukrainian citizens for national resistance.</w:t>
            </w:r>
          </w:p>
          <w:p w14:paraId="490673F4" w14:textId="0F63121D" w:rsidR="00AC56B1" w:rsidRPr="00D00E97" w:rsidRDefault="00AC56B1" w:rsidP="00AC56B1">
            <w:pPr>
              <w:tabs>
                <w:tab w:val="left" w:pos="1701"/>
              </w:tabs>
              <w:ind w:left="-77"/>
              <w:jc w:val="both"/>
              <w:rPr>
                <w:color w:val="000000"/>
                <w:sz w:val="20"/>
                <w:szCs w:val="20"/>
                <w:lang w:val="en-US"/>
              </w:rPr>
            </w:pPr>
          </w:p>
        </w:tc>
        <w:tc>
          <w:tcPr>
            <w:tcW w:w="1276" w:type="dxa"/>
          </w:tcPr>
          <w:p w14:paraId="179B3F45" w14:textId="77777777" w:rsidR="00AC56B1" w:rsidRDefault="00AC56B1" w:rsidP="00AC56B1">
            <w:pPr>
              <w:tabs>
                <w:tab w:val="left" w:pos="1701"/>
              </w:tabs>
              <w:ind w:left="-57" w:right="-57"/>
              <w:jc w:val="both"/>
              <w:rPr>
                <w:color w:val="000000"/>
                <w:sz w:val="20"/>
                <w:szCs w:val="20"/>
              </w:rPr>
            </w:pPr>
          </w:p>
          <w:p w14:paraId="39D6F58F" w14:textId="77777777" w:rsidR="00AC56B1" w:rsidRDefault="00AC56B1" w:rsidP="00AC56B1">
            <w:pPr>
              <w:tabs>
                <w:tab w:val="left" w:pos="1701"/>
              </w:tabs>
              <w:ind w:left="-57" w:right="-57"/>
              <w:jc w:val="both"/>
              <w:rPr>
                <w:color w:val="000000"/>
                <w:sz w:val="20"/>
                <w:szCs w:val="20"/>
              </w:rPr>
            </w:pPr>
          </w:p>
          <w:p w14:paraId="06975155" w14:textId="77777777" w:rsidR="00AC56B1" w:rsidRDefault="00AC56B1" w:rsidP="00AC56B1">
            <w:pPr>
              <w:tabs>
                <w:tab w:val="left" w:pos="1701"/>
              </w:tabs>
              <w:ind w:left="-57" w:right="-57"/>
              <w:jc w:val="both"/>
              <w:rPr>
                <w:color w:val="000000"/>
                <w:sz w:val="20"/>
                <w:szCs w:val="20"/>
              </w:rPr>
            </w:pPr>
          </w:p>
          <w:p w14:paraId="7617F04F" w14:textId="77777777" w:rsidR="00AC56B1" w:rsidRDefault="00AC56B1" w:rsidP="00AC56B1">
            <w:pPr>
              <w:tabs>
                <w:tab w:val="left" w:pos="1701"/>
              </w:tabs>
              <w:ind w:left="-57" w:right="-57"/>
              <w:jc w:val="both"/>
              <w:rPr>
                <w:color w:val="000000"/>
                <w:sz w:val="20"/>
                <w:szCs w:val="20"/>
              </w:rPr>
            </w:pPr>
          </w:p>
          <w:p w14:paraId="0F6AFD04" w14:textId="77777777" w:rsidR="00AC56B1" w:rsidRDefault="00AC56B1" w:rsidP="00AC56B1">
            <w:pPr>
              <w:tabs>
                <w:tab w:val="left" w:pos="1701"/>
              </w:tabs>
              <w:ind w:left="-57" w:right="-57"/>
              <w:jc w:val="both"/>
              <w:rPr>
                <w:color w:val="000000"/>
                <w:sz w:val="20"/>
                <w:szCs w:val="20"/>
              </w:rPr>
            </w:pPr>
          </w:p>
          <w:p w14:paraId="16792EBD" w14:textId="77777777" w:rsidR="00AC56B1" w:rsidRDefault="00AC56B1" w:rsidP="00AC56B1">
            <w:pPr>
              <w:tabs>
                <w:tab w:val="left" w:pos="1701"/>
              </w:tabs>
              <w:ind w:left="-57" w:right="-57"/>
              <w:jc w:val="both"/>
              <w:rPr>
                <w:color w:val="000000"/>
                <w:sz w:val="20"/>
                <w:szCs w:val="20"/>
              </w:rPr>
            </w:pPr>
          </w:p>
          <w:p w14:paraId="4202C98C" w14:textId="77777777" w:rsidR="00AC56B1" w:rsidRDefault="00AC56B1" w:rsidP="00AC56B1">
            <w:pPr>
              <w:tabs>
                <w:tab w:val="left" w:pos="1701"/>
              </w:tabs>
              <w:ind w:left="-57" w:right="-57"/>
              <w:jc w:val="both"/>
              <w:rPr>
                <w:color w:val="000000"/>
                <w:sz w:val="20"/>
                <w:szCs w:val="20"/>
              </w:rPr>
            </w:pPr>
          </w:p>
          <w:p w14:paraId="7FFAE53C" w14:textId="77777777" w:rsidR="00AC56B1" w:rsidRDefault="00AC56B1" w:rsidP="00AC56B1">
            <w:pPr>
              <w:tabs>
                <w:tab w:val="left" w:pos="1701"/>
              </w:tabs>
              <w:ind w:left="-57" w:right="-57"/>
              <w:jc w:val="both"/>
              <w:rPr>
                <w:color w:val="000000"/>
                <w:sz w:val="20"/>
                <w:szCs w:val="20"/>
              </w:rPr>
            </w:pPr>
          </w:p>
          <w:p w14:paraId="573925C8" w14:textId="77777777" w:rsidR="00AC56B1" w:rsidRDefault="00AC56B1" w:rsidP="00AC56B1">
            <w:pPr>
              <w:tabs>
                <w:tab w:val="left" w:pos="1701"/>
              </w:tabs>
              <w:ind w:left="-57" w:right="-57"/>
              <w:jc w:val="both"/>
              <w:rPr>
                <w:color w:val="000000"/>
                <w:sz w:val="20"/>
                <w:szCs w:val="20"/>
              </w:rPr>
            </w:pPr>
          </w:p>
          <w:p w14:paraId="466B5494" w14:textId="77777777" w:rsidR="00AC56B1" w:rsidRDefault="00AC56B1" w:rsidP="00AC56B1">
            <w:pPr>
              <w:tabs>
                <w:tab w:val="left" w:pos="1701"/>
              </w:tabs>
              <w:ind w:left="-57" w:right="-57"/>
              <w:jc w:val="both"/>
              <w:rPr>
                <w:color w:val="000000"/>
                <w:sz w:val="20"/>
                <w:szCs w:val="20"/>
              </w:rPr>
            </w:pPr>
          </w:p>
          <w:p w14:paraId="1E989353" w14:textId="77777777" w:rsidR="00AC56B1" w:rsidRDefault="00AC56B1" w:rsidP="00AC56B1">
            <w:pPr>
              <w:tabs>
                <w:tab w:val="left" w:pos="1701"/>
              </w:tabs>
              <w:ind w:left="-57" w:right="-57"/>
              <w:jc w:val="both"/>
              <w:rPr>
                <w:color w:val="000000"/>
                <w:sz w:val="20"/>
                <w:szCs w:val="20"/>
              </w:rPr>
            </w:pPr>
          </w:p>
          <w:p w14:paraId="5E589DA9" w14:textId="77777777" w:rsidR="00AC56B1" w:rsidRDefault="00AC56B1" w:rsidP="00AC56B1">
            <w:pPr>
              <w:tabs>
                <w:tab w:val="left" w:pos="1701"/>
              </w:tabs>
              <w:ind w:left="-57" w:right="-57"/>
              <w:jc w:val="both"/>
              <w:rPr>
                <w:color w:val="000000"/>
                <w:sz w:val="20"/>
                <w:szCs w:val="20"/>
              </w:rPr>
            </w:pPr>
          </w:p>
          <w:p w14:paraId="08A53351" w14:textId="77777777" w:rsidR="00AC56B1" w:rsidRDefault="00AC56B1" w:rsidP="00AC56B1">
            <w:pPr>
              <w:tabs>
                <w:tab w:val="left" w:pos="1701"/>
              </w:tabs>
              <w:ind w:left="-57" w:right="-57"/>
              <w:jc w:val="both"/>
              <w:rPr>
                <w:color w:val="000000"/>
                <w:sz w:val="20"/>
                <w:szCs w:val="20"/>
              </w:rPr>
            </w:pPr>
          </w:p>
          <w:p w14:paraId="44AE5283" w14:textId="77777777" w:rsidR="00AC56B1" w:rsidRDefault="00AC56B1" w:rsidP="00AC56B1">
            <w:pPr>
              <w:tabs>
                <w:tab w:val="left" w:pos="1701"/>
              </w:tabs>
              <w:ind w:left="-57" w:right="-57"/>
              <w:jc w:val="both"/>
              <w:rPr>
                <w:color w:val="000000"/>
                <w:sz w:val="20"/>
                <w:szCs w:val="20"/>
              </w:rPr>
            </w:pPr>
          </w:p>
          <w:p w14:paraId="6EA04C3F" w14:textId="77777777" w:rsidR="00AC56B1" w:rsidRDefault="00AC56B1" w:rsidP="00AC56B1">
            <w:pPr>
              <w:tabs>
                <w:tab w:val="left" w:pos="1701"/>
              </w:tabs>
              <w:ind w:left="-57" w:right="-57"/>
              <w:jc w:val="both"/>
              <w:rPr>
                <w:color w:val="000000"/>
                <w:sz w:val="20"/>
                <w:szCs w:val="20"/>
              </w:rPr>
            </w:pPr>
          </w:p>
          <w:p w14:paraId="1699F2DE" w14:textId="77777777" w:rsidR="00AC56B1" w:rsidRDefault="00AC56B1" w:rsidP="00AC56B1">
            <w:pPr>
              <w:tabs>
                <w:tab w:val="left" w:pos="1701"/>
              </w:tabs>
              <w:ind w:left="-57" w:right="-57"/>
              <w:jc w:val="both"/>
              <w:rPr>
                <w:color w:val="000000"/>
                <w:sz w:val="20"/>
                <w:szCs w:val="20"/>
              </w:rPr>
            </w:pPr>
          </w:p>
          <w:p w14:paraId="2B06EA5E" w14:textId="77777777" w:rsidR="00AC56B1" w:rsidRDefault="00AC56B1" w:rsidP="00AC56B1">
            <w:pPr>
              <w:tabs>
                <w:tab w:val="left" w:pos="1701"/>
              </w:tabs>
              <w:ind w:left="-57" w:right="-57"/>
              <w:jc w:val="both"/>
              <w:rPr>
                <w:color w:val="000000"/>
                <w:sz w:val="20"/>
                <w:szCs w:val="20"/>
              </w:rPr>
            </w:pPr>
          </w:p>
          <w:p w14:paraId="4359E912" w14:textId="77777777" w:rsidR="00AC56B1" w:rsidRDefault="00AC56B1" w:rsidP="00AC56B1">
            <w:pPr>
              <w:tabs>
                <w:tab w:val="left" w:pos="1701"/>
              </w:tabs>
              <w:ind w:left="-57" w:right="-57"/>
              <w:jc w:val="both"/>
              <w:rPr>
                <w:color w:val="000000"/>
                <w:sz w:val="20"/>
                <w:szCs w:val="20"/>
              </w:rPr>
            </w:pPr>
          </w:p>
          <w:p w14:paraId="6B4F37F8" w14:textId="77777777" w:rsidR="00AC56B1" w:rsidRDefault="00AC56B1" w:rsidP="00AC56B1">
            <w:pPr>
              <w:tabs>
                <w:tab w:val="left" w:pos="1701"/>
              </w:tabs>
              <w:ind w:left="-57" w:right="-57"/>
              <w:jc w:val="both"/>
              <w:rPr>
                <w:color w:val="000000"/>
                <w:sz w:val="20"/>
                <w:szCs w:val="20"/>
              </w:rPr>
            </w:pPr>
          </w:p>
          <w:p w14:paraId="59231C87" w14:textId="77777777" w:rsidR="00AC56B1" w:rsidRDefault="00AC56B1" w:rsidP="00AC56B1">
            <w:pPr>
              <w:tabs>
                <w:tab w:val="left" w:pos="1701"/>
              </w:tabs>
              <w:ind w:left="-57" w:right="-57"/>
              <w:jc w:val="both"/>
              <w:rPr>
                <w:color w:val="000000"/>
                <w:sz w:val="20"/>
                <w:szCs w:val="20"/>
              </w:rPr>
            </w:pPr>
          </w:p>
          <w:p w14:paraId="330A556A" w14:textId="77777777" w:rsidR="00AC56B1" w:rsidRDefault="00AC56B1" w:rsidP="00AC56B1">
            <w:pPr>
              <w:tabs>
                <w:tab w:val="left" w:pos="1701"/>
              </w:tabs>
              <w:ind w:left="-57" w:right="-57"/>
              <w:jc w:val="both"/>
              <w:rPr>
                <w:color w:val="000000"/>
                <w:sz w:val="20"/>
                <w:szCs w:val="20"/>
              </w:rPr>
            </w:pPr>
          </w:p>
          <w:p w14:paraId="2E7B8C57" w14:textId="77777777" w:rsidR="00AC56B1" w:rsidRDefault="00AC56B1" w:rsidP="00AC56B1">
            <w:pPr>
              <w:tabs>
                <w:tab w:val="left" w:pos="1701"/>
              </w:tabs>
              <w:ind w:left="-57" w:right="-57"/>
              <w:jc w:val="both"/>
              <w:rPr>
                <w:color w:val="000000"/>
                <w:sz w:val="20"/>
                <w:szCs w:val="20"/>
              </w:rPr>
            </w:pPr>
          </w:p>
          <w:p w14:paraId="54C3AE5C" w14:textId="77777777" w:rsidR="00AC56B1" w:rsidRDefault="00AC56B1" w:rsidP="00D00E97">
            <w:pPr>
              <w:tabs>
                <w:tab w:val="left" w:pos="1701"/>
              </w:tabs>
              <w:ind w:right="-57"/>
              <w:jc w:val="both"/>
              <w:rPr>
                <w:color w:val="000000"/>
                <w:sz w:val="20"/>
                <w:szCs w:val="20"/>
              </w:rPr>
            </w:pPr>
          </w:p>
          <w:p w14:paraId="7204E792" w14:textId="77777777" w:rsidR="00AC56B1" w:rsidRDefault="00AC56B1" w:rsidP="00AC56B1">
            <w:pPr>
              <w:tabs>
                <w:tab w:val="left" w:pos="1701"/>
              </w:tabs>
              <w:ind w:left="-57" w:right="-57"/>
              <w:jc w:val="both"/>
              <w:rPr>
                <w:color w:val="000000"/>
                <w:sz w:val="20"/>
                <w:szCs w:val="20"/>
              </w:rPr>
            </w:pPr>
          </w:p>
          <w:p w14:paraId="1E8F9AAC" w14:textId="77777777" w:rsidR="00AC56B1" w:rsidRDefault="00AC56B1" w:rsidP="006322E0">
            <w:pPr>
              <w:tabs>
                <w:tab w:val="left" w:pos="1701"/>
              </w:tabs>
              <w:ind w:right="-57"/>
              <w:jc w:val="both"/>
              <w:rPr>
                <w:color w:val="000000"/>
                <w:sz w:val="20"/>
                <w:szCs w:val="20"/>
              </w:rPr>
            </w:pPr>
          </w:p>
          <w:p w14:paraId="062D8883" w14:textId="77777777" w:rsidR="00AC56B1" w:rsidRDefault="00AC56B1" w:rsidP="00D00E97">
            <w:pPr>
              <w:tabs>
                <w:tab w:val="left" w:pos="1701"/>
              </w:tabs>
              <w:ind w:right="-57"/>
              <w:jc w:val="both"/>
              <w:rPr>
                <w:color w:val="000000"/>
                <w:sz w:val="20"/>
                <w:szCs w:val="20"/>
              </w:rPr>
            </w:pPr>
          </w:p>
          <w:p w14:paraId="62E4E1B5" w14:textId="77777777" w:rsidR="00D00E97" w:rsidRDefault="00D00E97" w:rsidP="00D00E97">
            <w:pPr>
              <w:pStyle w:val="font-claude-response-body"/>
              <w:rPr>
                <w:sz w:val="20"/>
                <w:szCs w:val="20"/>
                <w:lang w:val="en-US"/>
              </w:rPr>
            </w:pPr>
            <w:r w:rsidRPr="00D00E97">
              <w:rPr>
                <w:b/>
                <w:bCs/>
                <w:sz w:val="20"/>
                <w:szCs w:val="20"/>
                <w:lang w:val="en-US"/>
              </w:rPr>
              <w:t>Ministry of Veterans Affairs of Ukraine</w:t>
            </w:r>
            <w:r w:rsidRPr="00D00E97">
              <w:rPr>
                <w:sz w:val="20"/>
                <w:szCs w:val="20"/>
                <w:lang w:val="en-US"/>
              </w:rPr>
              <w:t> </w:t>
            </w:r>
          </w:p>
          <w:p w14:paraId="3188875E" w14:textId="77777777" w:rsidR="00AC56B1" w:rsidRDefault="00AC56B1" w:rsidP="00AC56B1">
            <w:pPr>
              <w:tabs>
                <w:tab w:val="left" w:pos="1701"/>
              </w:tabs>
              <w:ind w:left="-57" w:right="-57"/>
              <w:jc w:val="both"/>
              <w:rPr>
                <w:color w:val="000000"/>
                <w:sz w:val="20"/>
                <w:szCs w:val="20"/>
              </w:rPr>
            </w:pPr>
            <w:r>
              <w:rPr>
                <w:color w:val="000000"/>
                <w:sz w:val="20"/>
                <w:szCs w:val="20"/>
              </w:rPr>
              <w:t>1246,1</w:t>
            </w:r>
          </w:p>
          <w:p w14:paraId="5DBDE4A8" w14:textId="77777777" w:rsidR="00AC56B1" w:rsidRDefault="00AC56B1" w:rsidP="00AC56B1">
            <w:pPr>
              <w:tabs>
                <w:tab w:val="left" w:pos="1701"/>
              </w:tabs>
              <w:ind w:left="-57" w:right="-57"/>
              <w:jc w:val="both"/>
              <w:rPr>
                <w:color w:val="000000"/>
                <w:sz w:val="20"/>
                <w:szCs w:val="20"/>
              </w:rPr>
            </w:pPr>
          </w:p>
        </w:tc>
        <w:tc>
          <w:tcPr>
            <w:tcW w:w="1276" w:type="dxa"/>
          </w:tcPr>
          <w:p w14:paraId="58F9F41F" w14:textId="77777777" w:rsidR="00AC56B1" w:rsidRDefault="00AC56B1" w:rsidP="00AC56B1">
            <w:pPr>
              <w:tabs>
                <w:tab w:val="left" w:pos="1701"/>
              </w:tabs>
              <w:ind w:left="-57" w:right="-57"/>
              <w:jc w:val="both"/>
              <w:rPr>
                <w:color w:val="000000"/>
                <w:sz w:val="20"/>
                <w:szCs w:val="20"/>
              </w:rPr>
            </w:pPr>
          </w:p>
        </w:tc>
        <w:tc>
          <w:tcPr>
            <w:tcW w:w="1134" w:type="dxa"/>
          </w:tcPr>
          <w:p w14:paraId="0817231B" w14:textId="77777777" w:rsidR="00AC56B1" w:rsidRDefault="00AC56B1" w:rsidP="00AC56B1">
            <w:pPr>
              <w:tabs>
                <w:tab w:val="left" w:pos="1701"/>
              </w:tabs>
              <w:ind w:left="-57" w:right="-57"/>
              <w:jc w:val="both"/>
              <w:rPr>
                <w:color w:val="000000"/>
                <w:sz w:val="20"/>
                <w:szCs w:val="20"/>
              </w:rPr>
            </w:pPr>
          </w:p>
        </w:tc>
        <w:tc>
          <w:tcPr>
            <w:tcW w:w="2547" w:type="dxa"/>
          </w:tcPr>
          <w:p w14:paraId="7AAA6E1D" w14:textId="77777777" w:rsidR="00AC56B1" w:rsidRDefault="00AC56B1" w:rsidP="00AC56B1">
            <w:pPr>
              <w:tabs>
                <w:tab w:val="left" w:pos="1701"/>
              </w:tabs>
              <w:ind w:left="-57" w:right="-57"/>
              <w:jc w:val="both"/>
              <w:rPr>
                <w:color w:val="000000"/>
                <w:sz w:val="20"/>
                <w:szCs w:val="20"/>
              </w:rPr>
            </w:pPr>
          </w:p>
        </w:tc>
      </w:tr>
      <w:tr w:rsidR="00AC56B1" w14:paraId="47AC253C" w14:textId="77777777" w:rsidTr="00937F10">
        <w:trPr>
          <w:trHeight w:val="260"/>
        </w:trPr>
        <w:tc>
          <w:tcPr>
            <w:tcW w:w="1701" w:type="dxa"/>
            <w:vMerge w:val="restart"/>
          </w:tcPr>
          <w:p w14:paraId="387B3B2F" w14:textId="206F9554" w:rsidR="00AC56B1" w:rsidRDefault="006322E0" w:rsidP="00AC56B1">
            <w:pPr>
              <w:tabs>
                <w:tab w:val="left" w:pos="1701"/>
              </w:tabs>
              <w:ind w:left="-57" w:right="-57"/>
              <w:jc w:val="both"/>
              <w:rPr>
                <w:color w:val="000000"/>
                <w:sz w:val="20"/>
                <w:szCs w:val="20"/>
              </w:rPr>
            </w:pPr>
            <w:r w:rsidRPr="006322E0">
              <w:rPr>
                <w:color w:val="000000"/>
                <w:sz w:val="20"/>
                <w:szCs w:val="20"/>
              </w:rPr>
              <w:t xml:space="preserve">39. Strengthening the status of the Ukrainian </w:t>
            </w:r>
            <w:r w:rsidRPr="006322E0">
              <w:rPr>
                <w:color w:val="000000"/>
                <w:sz w:val="20"/>
                <w:szCs w:val="20"/>
              </w:rPr>
              <w:lastRenderedPageBreak/>
              <w:t>language, and promoting its development and popularisation</w:t>
            </w:r>
          </w:p>
        </w:tc>
        <w:tc>
          <w:tcPr>
            <w:tcW w:w="1417" w:type="dxa"/>
          </w:tcPr>
          <w:p w14:paraId="6A9A4CDE" w14:textId="4C7796B6" w:rsidR="00AC56B1" w:rsidRPr="006322E0" w:rsidRDefault="006322E0" w:rsidP="00AC56B1">
            <w:pPr>
              <w:pBdr>
                <w:top w:val="nil"/>
                <w:left w:val="nil"/>
                <w:bottom w:val="nil"/>
                <w:right w:val="nil"/>
                <w:between w:val="nil"/>
              </w:pBdr>
              <w:tabs>
                <w:tab w:val="left" w:pos="1701"/>
              </w:tabs>
              <w:jc w:val="both"/>
              <w:rPr>
                <w:color w:val="000000"/>
                <w:sz w:val="20"/>
                <w:szCs w:val="20"/>
              </w:rPr>
            </w:pPr>
            <w:r w:rsidRPr="006322E0">
              <w:rPr>
                <w:sz w:val="20"/>
                <w:szCs w:val="20"/>
              </w:rPr>
              <w:lastRenderedPageBreak/>
              <w:t xml:space="preserve">1) Facilitating the creation of a competitive </w:t>
            </w:r>
            <w:r w:rsidRPr="006322E0">
              <w:rPr>
                <w:sz w:val="20"/>
                <w:szCs w:val="20"/>
              </w:rPr>
              <w:lastRenderedPageBreak/>
              <w:t>national product</w:t>
            </w:r>
          </w:p>
        </w:tc>
        <w:tc>
          <w:tcPr>
            <w:tcW w:w="851" w:type="dxa"/>
          </w:tcPr>
          <w:p w14:paraId="3C83D5D6" w14:textId="6221CB6C" w:rsidR="00AC56B1" w:rsidRPr="006322E0" w:rsidRDefault="00AC56B1" w:rsidP="00AC56B1">
            <w:pPr>
              <w:pBdr>
                <w:top w:val="nil"/>
                <w:left w:val="nil"/>
                <w:bottom w:val="nil"/>
                <w:right w:val="nil"/>
                <w:between w:val="nil"/>
              </w:pBdr>
              <w:tabs>
                <w:tab w:val="left" w:pos="1701"/>
              </w:tabs>
              <w:jc w:val="both"/>
              <w:rPr>
                <w:color w:val="000000"/>
                <w:sz w:val="20"/>
                <w:szCs w:val="20"/>
              </w:rPr>
            </w:pPr>
            <w:r w:rsidRPr="006322E0">
              <w:rPr>
                <w:color w:val="000000"/>
                <w:sz w:val="20"/>
                <w:szCs w:val="20"/>
              </w:rPr>
              <w:lastRenderedPageBreak/>
              <w:t>2025</w:t>
            </w:r>
            <w:r>
              <w:rPr>
                <w:color w:val="000000"/>
                <w:sz w:val="20"/>
                <w:szCs w:val="20"/>
              </w:rPr>
              <w:t>—</w:t>
            </w:r>
            <w:r w:rsidRPr="006322E0">
              <w:rPr>
                <w:color w:val="000000"/>
                <w:sz w:val="20"/>
                <w:szCs w:val="20"/>
              </w:rPr>
              <w:t xml:space="preserve">2027 </w:t>
            </w:r>
          </w:p>
        </w:tc>
        <w:tc>
          <w:tcPr>
            <w:tcW w:w="1276" w:type="dxa"/>
          </w:tcPr>
          <w:p w14:paraId="28AF4FE1" w14:textId="2D5C1CA9" w:rsidR="00AC56B1" w:rsidRPr="006322E0" w:rsidRDefault="006322E0" w:rsidP="00AC56B1">
            <w:pPr>
              <w:pBdr>
                <w:top w:val="nil"/>
                <w:left w:val="nil"/>
                <w:bottom w:val="nil"/>
                <w:right w:val="nil"/>
                <w:between w:val="nil"/>
              </w:pBdr>
              <w:tabs>
                <w:tab w:val="left" w:pos="1701"/>
              </w:tabs>
              <w:jc w:val="both"/>
              <w:rPr>
                <w:color w:val="000000"/>
                <w:sz w:val="20"/>
                <w:szCs w:val="20"/>
              </w:rPr>
            </w:pPr>
            <w:r w:rsidRPr="006322E0">
              <w:rPr>
                <w:color w:val="000000"/>
                <w:sz w:val="20"/>
                <w:szCs w:val="20"/>
              </w:rPr>
              <w:t xml:space="preserve">grant support provided to </w:t>
            </w:r>
            <w:r w:rsidRPr="006322E0">
              <w:rPr>
                <w:color w:val="000000"/>
                <w:sz w:val="20"/>
                <w:szCs w:val="20"/>
              </w:rPr>
              <w:lastRenderedPageBreak/>
              <w:t>at least 87 projects</w:t>
            </w:r>
          </w:p>
        </w:tc>
        <w:tc>
          <w:tcPr>
            <w:tcW w:w="1418" w:type="dxa"/>
          </w:tcPr>
          <w:p w14:paraId="68983C1C" w14:textId="65A2F636" w:rsidR="00AC56B1" w:rsidRDefault="006322E0" w:rsidP="00AC56B1">
            <w:pPr>
              <w:tabs>
                <w:tab w:val="left" w:pos="1701"/>
              </w:tabs>
              <w:ind w:left="-57" w:right="-57"/>
              <w:jc w:val="both"/>
              <w:rPr>
                <w:color w:val="000000"/>
                <w:sz w:val="20"/>
                <w:szCs w:val="20"/>
              </w:rPr>
            </w:pPr>
            <w:r>
              <w:rPr>
                <w:color w:val="000000"/>
                <w:sz w:val="20"/>
                <w:szCs w:val="20"/>
              </w:rPr>
              <w:lastRenderedPageBreak/>
              <w:t>Completed</w:t>
            </w:r>
          </w:p>
        </w:tc>
        <w:tc>
          <w:tcPr>
            <w:tcW w:w="2692" w:type="dxa"/>
          </w:tcPr>
          <w:p w14:paraId="2D40DAF5" w14:textId="77777777" w:rsidR="006322E0" w:rsidRPr="006322E0" w:rsidRDefault="006322E0" w:rsidP="006322E0">
            <w:pPr>
              <w:pStyle w:val="font-claude-response-body"/>
              <w:rPr>
                <w:b/>
                <w:bCs/>
                <w:color w:val="000000"/>
                <w:sz w:val="20"/>
                <w:szCs w:val="20"/>
              </w:rPr>
            </w:pPr>
            <w:r w:rsidRPr="006322E0">
              <w:rPr>
                <w:b/>
                <w:bCs/>
                <w:color w:val="000000"/>
                <w:sz w:val="20"/>
                <w:szCs w:val="20"/>
              </w:rPr>
              <w:t>Ministry of Culture</w:t>
            </w:r>
          </w:p>
          <w:p w14:paraId="415AEB6F" w14:textId="672CCAE9" w:rsidR="00AC56B1" w:rsidRPr="006322E0" w:rsidRDefault="006322E0" w:rsidP="006322E0">
            <w:pPr>
              <w:pStyle w:val="font-claude-response-body"/>
              <w:rPr>
                <w:color w:val="000000"/>
                <w:sz w:val="20"/>
                <w:szCs w:val="20"/>
              </w:rPr>
            </w:pPr>
            <w:r w:rsidRPr="006322E0">
              <w:rPr>
                <w:color w:val="000000"/>
                <w:sz w:val="20"/>
                <w:szCs w:val="20"/>
              </w:rPr>
              <w:lastRenderedPageBreak/>
              <w:t>The Ukrainian Cultural Foundation (the Foundation) has ensured active support for the creation of a competitive national cultural product. As of the end of 2025, following a competitive selection process, the Foundation supported 229 grant projects (including 4 agreements pending termination) for a total amount of UAH 193,572.2 thousand under the programmes "Culture During the War", "Societal Resilience Through Culture", "Cultural Heritage", and "Culture. Regions".</w:t>
            </w:r>
          </w:p>
        </w:tc>
        <w:tc>
          <w:tcPr>
            <w:tcW w:w="1276" w:type="dxa"/>
          </w:tcPr>
          <w:p w14:paraId="5806CB94" w14:textId="77777777" w:rsidR="00AC56B1" w:rsidRPr="006322E0" w:rsidRDefault="00AC56B1" w:rsidP="00AC56B1">
            <w:pPr>
              <w:jc w:val="both"/>
              <w:rPr>
                <w:color w:val="000000"/>
                <w:sz w:val="20"/>
                <w:szCs w:val="20"/>
              </w:rPr>
            </w:pPr>
            <w:r w:rsidRPr="006322E0">
              <w:rPr>
                <w:color w:val="000000"/>
                <w:sz w:val="20"/>
                <w:szCs w:val="20"/>
              </w:rPr>
              <w:lastRenderedPageBreak/>
              <w:t>193572,20</w:t>
            </w:r>
          </w:p>
        </w:tc>
        <w:tc>
          <w:tcPr>
            <w:tcW w:w="1276" w:type="dxa"/>
          </w:tcPr>
          <w:p w14:paraId="17BCC6D5" w14:textId="77777777" w:rsidR="00AC56B1" w:rsidRDefault="00AC56B1" w:rsidP="00AC56B1">
            <w:pPr>
              <w:tabs>
                <w:tab w:val="left" w:pos="1701"/>
              </w:tabs>
              <w:ind w:left="-57" w:right="-57"/>
              <w:jc w:val="both"/>
              <w:rPr>
                <w:color w:val="000000"/>
                <w:sz w:val="20"/>
                <w:szCs w:val="20"/>
              </w:rPr>
            </w:pPr>
          </w:p>
        </w:tc>
        <w:tc>
          <w:tcPr>
            <w:tcW w:w="1134" w:type="dxa"/>
          </w:tcPr>
          <w:p w14:paraId="40249998" w14:textId="77777777" w:rsidR="00AC56B1" w:rsidRDefault="00AC56B1" w:rsidP="00AC56B1">
            <w:pPr>
              <w:tabs>
                <w:tab w:val="left" w:pos="1701"/>
              </w:tabs>
              <w:ind w:left="-57" w:right="-57"/>
              <w:jc w:val="both"/>
              <w:rPr>
                <w:color w:val="000000"/>
                <w:sz w:val="20"/>
                <w:szCs w:val="20"/>
              </w:rPr>
            </w:pPr>
          </w:p>
        </w:tc>
        <w:tc>
          <w:tcPr>
            <w:tcW w:w="2547" w:type="dxa"/>
          </w:tcPr>
          <w:p w14:paraId="5725293E" w14:textId="77777777" w:rsidR="00AC56B1" w:rsidRDefault="00AC56B1" w:rsidP="00AC56B1">
            <w:pPr>
              <w:tabs>
                <w:tab w:val="left" w:pos="1701"/>
              </w:tabs>
              <w:ind w:left="-57" w:right="-57"/>
              <w:jc w:val="both"/>
              <w:rPr>
                <w:color w:val="000000"/>
                <w:sz w:val="20"/>
                <w:szCs w:val="20"/>
              </w:rPr>
            </w:pPr>
          </w:p>
        </w:tc>
      </w:tr>
      <w:tr w:rsidR="00AC56B1" w14:paraId="052B8C65" w14:textId="77777777" w:rsidTr="00937F10">
        <w:trPr>
          <w:trHeight w:val="260"/>
        </w:trPr>
        <w:tc>
          <w:tcPr>
            <w:tcW w:w="1701" w:type="dxa"/>
            <w:vMerge/>
          </w:tcPr>
          <w:p w14:paraId="321D5659"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2A866F39" w14:textId="57DEA37B" w:rsidR="00AC56B1" w:rsidRPr="001931B1" w:rsidRDefault="001931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t>2) Providing state support for the purchase of Ukrainian-language books</w:t>
            </w:r>
          </w:p>
        </w:tc>
        <w:tc>
          <w:tcPr>
            <w:tcW w:w="851" w:type="dxa"/>
          </w:tcPr>
          <w:p w14:paraId="02659DDA" w14:textId="1A44E3D3" w:rsidR="00AC56B1" w:rsidRPr="001931B1" w:rsidRDefault="00AC56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t>2025</w:t>
            </w:r>
            <w:r>
              <w:rPr>
                <w:color w:val="000000"/>
                <w:sz w:val="20"/>
                <w:szCs w:val="20"/>
              </w:rPr>
              <w:t>—</w:t>
            </w:r>
            <w:r w:rsidRPr="001931B1">
              <w:rPr>
                <w:color w:val="000000"/>
                <w:sz w:val="20"/>
                <w:szCs w:val="20"/>
              </w:rPr>
              <w:t xml:space="preserve">2027 </w:t>
            </w:r>
          </w:p>
        </w:tc>
        <w:tc>
          <w:tcPr>
            <w:tcW w:w="1276" w:type="dxa"/>
          </w:tcPr>
          <w:p w14:paraId="0F6553E5" w14:textId="45DEC89E" w:rsidR="00AC56B1" w:rsidRDefault="001931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t>state assistance for book purchases provided to at least 660,501 people</w:t>
            </w:r>
          </w:p>
        </w:tc>
        <w:tc>
          <w:tcPr>
            <w:tcW w:w="1418" w:type="dxa"/>
          </w:tcPr>
          <w:p w14:paraId="3D50254D" w14:textId="53081585" w:rsidR="00AC56B1" w:rsidRDefault="001931B1" w:rsidP="001931B1">
            <w:pPr>
              <w:tabs>
                <w:tab w:val="left" w:pos="1701"/>
              </w:tabs>
              <w:ind w:left="-57" w:right="-57"/>
              <w:jc w:val="both"/>
              <w:rPr>
                <w:color w:val="000000"/>
                <w:sz w:val="20"/>
                <w:szCs w:val="20"/>
              </w:rPr>
            </w:pPr>
            <w:r>
              <w:rPr>
                <w:color w:val="000000"/>
                <w:sz w:val="20"/>
                <w:szCs w:val="20"/>
              </w:rPr>
              <w:t>Ongoing</w:t>
            </w:r>
          </w:p>
        </w:tc>
        <w:tc>
          <w:tcPr>
            <w:tcW w:w="2692" w:type="dxa"/>
          </w:tcPr>
          <w:p w14:paraId="4E9C1B3F" w14:textId="77777777" w:rsidR="001931B1" w:rsidRPr="001931B1" w:rsidRDefault="001931B1" w:rsidP="001931B1">
            <w:pPr>
              <w:pStyle w:val="font-claude-response-body"/>
              <w:ind w:left="-57" w:right="-57"/>
              <w:rPr>
                <w:b/>
                <w:bCs/>
                <w:color w:val="000000"/>
                <w:sz w:val="20"/>
                <w:szCs w:val="20"/>
              </w:rPr>
            </w:pPr>
            <w:r w:rsidRPr="001931B1">
              <w:rPr>
                <w:b/>
                <w:bCs/>
                <w:color w:val="000000"/>
                <w:sz w:val="20"/>
                <w:szCs w:val="20"/>
              </w:rPr>
              <w:t>Ministry of Culture</w:t>
            </w:r>
          </w:p>
          <w:p w14:paraId="55CE1381" w14:textId="77777777" w:rsidR="001931B1" w:rsidRPr="001931B1" w:rsidRDefault="001931B1" w:rsidP="001931B1">
            <w:pPr>
              <w:pStyle w:val="font-claude-response-body"/>
              <w:ind w:left="-57" w:right="-57"/>
              <w:rPr>
                <w:color w:val="000000"/>
                <w:sz w:val="20"/>
                <w:szCs w:val="20"/>
              </w:rPr>
            </w:pPr>
            <w:r w:rsidRPr="001931B1">
              <w:rPr>
                <w:color w:val="000000"/>
                <w:sz w:val="20"/>
                <w:szCs w:val="20"/>
              </w:rPr>
              <w:t>According to the Ukrainian Book Institute, as of 2 January 2026, state assistance for book purchases had been provided to 245,740 people.</w:t>
            </w:r>
          </w:p>
          <w:p w14:paraId="7BAA64B9" w14:textId="4A3AD8CD" w:rsidR="00AC56B1" w:rsidRPr="001931B1" w:rsidRDefault="00AC56B1" w:rsidP="001931B1">
            <w:pPr>
              <w:ind w:left="-57" w:right="-57"/>
              <w:rPr>
                <w:color w:val="000000"/>
                <w:sz w:val="20"/>
                <w:szCs w:val="20"/>
              </w:rPr>
            </w:pPr>
          </w:p>
        </w:tc>
        <w:tc>
          <w:tcPr>
            <w:tcW w:w="1276" w:type="dxa"/>
          </w:tcPr>
          <w:p w14:paraId="52E70923" w14:textId="77777777" w:rsidR="00AC56B1" w:rsidRDefault="00AC56B1" w:rsidP="00AC56B1">
            <w:pPr>
              <w:jc w:val="center"/>
              <w:rPr>
                <w:sz w:val="20"/>
                <w:szCs w:val="20"/>
              </w:rPr>
            </w:pPr>
            <w:r>
              <w:rPr>
                <w:sz w:val="20"/>
                <w:szCs w:val="20"/>
              </w:rPr>
              <w:t>223 230</w:t>
            </w:r>
          </w:p>
        </w:tc>
        <w:tc>
          <w:tcPr>
            <w:tcW w:w="1276" w:type="dxa"/>
          </w:tcPr>
          <w:p w14:paraId="04566E31" w14:textId="77777777" w:rsidR="00AC56B1" w:rsidRDefault="00AC56B1" w:rsidP="00AC56B1">
            <w:pPr>
              <w:tabs>
                <w:tab w:val="left" w:pos="1701"/>
              </w:tabs>
              <w:ind w:left="-57" w:right="-57"/>
              <w:jc w:val="both"/>
              <w:rPr>
                <w:color w:val="000000"/>
                <w:sz w:val="20"/>
                <w:szCs w:val="20"/>
              </w:rPr>
            </w:pPr>
          </w:p>
        </w:tc>
        <w:tc>
          <w:tcPr>
            <w:tcW w:w="1134" w:type="dxa"/>
          </w:tcPr>
          <w:p w14:paraId="02CE058D" w14:textId="77777777" w:rsidR="00AC56B1" w:rsidRDefault="00AC56B1" w:rsidP="00AC56B1">
            <w:pPr>
              <w:tabs>
                <w:tab w:val="left" w:pos="1701"/>
              </w:tabs>
              <w:ind w:left="-57" w:right="-57"/>
              <w:jc w:val="both"/>
              <w:rPr>
                <w:color w:val="000000"/>
                <w:sz w:val="20"/>
                <w:szCs w:val="20"/>
              </w:rPr>
            </w:pPr>
          </w:p>
        </w:tc>
        <w:tc>
          <w:tcPr>
            <w:tcW w:w="2547" w:type="dxa"/>
          </w:tcPr>
          <w:p w14:paraId="34B7AB18" w14:textId="77777777" w:rsidR="00AC56B1" w:rsidRDefault="00AC56B1" w:rsidP="00AC56B1">
            <w:pPr>
              <w:tabs>
                <w:tab w:val="left" w:pos="1701"/>
              </w:tabs>
              <w:ind w:left="-57" w:right="-57"/>
              <w:jc w:val="both"/>
              <w:rPr>
                <w:color w:val="000000"/>
                <w:sz w:val="20"/>
                <w:szCs w:val="20"/>
              </w:rPr>
            </w:pPr>
          </w:p>
        </w:tc>
      </w:tr>
      <w:tr w:rsidR="00AC56B1" w14:paraId="393B0D0C" w14:textId="77777777" w:rsidTr="00937F10">
        <w:trPr>
          <w:trHeight w:val="260"/>
        </w:trPr>
        <w:tc>
          <w:tcPr>
            <w:tcW w:w="1701" w:type="dxa"/>
            <w:vMerge/>
          </w:tcPr>
          <w:p w14:paraId="72B5AC8B"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3EA956FE" w14:textId="1832D7B8" w:rsidR="00AC56B1" w:rsidRPr="001931B1" w:rsidRDefault="001931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t xml:space="preserve">3) Preparing and distributing Ukrainian-language book </w:t>
            </w:r>
            <w:r w:rsidRPr="001931B1">
              <w:rPr>
                <w:color w:val="000000"/>
                <w:sz w:val="20"/>
                <w:szCs w:val="20"/>
              </w:rPr>
              <w:lastRenderedPageBreak/>
              <w:t>editions, including electronic</w:t>
            </w:r>
          </w:p>
        </w:tc>
        <w:tc>
          <w:tcPr>
            <w:tcW w:w="851" w:type="dxa"/>
          </w:tcPr>
          <w:p w14:paraId="017B29EA" w14:textId="39A12407" w:rsidR="00AC56B1" w:rsidRPr="001931B1" w:rsidRDefault="00AC56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lastRenderedPageBreak/>
              <w:t>2025</w:t>
            </w:r>
            <w:r>
              <w:rPr>
                <w:color w:val="000000"/>
                <w:sz w:val="20"/>
                <w:szCs w:val="20"/>
              </w:rPr>
              <w:t>—</w:t>
            </w:r>
            <w:r w:rsidRPr="001931B1">
              <w:rPr>
                <w:color w:val="000000"/>
                <w:sz w:val="20"/>
                <w:szCs w:val="20"/>
              </w:rPr>
              <w:t xml:space="preserve">2027 </w:t>
            </w:r>
          </w:p>
        </w:tc>
        <w:tc>
          <w:tcPr>
            <w:tcW w:w="1276" w:type="dxa"/>
          </w:tcPr>
          <w:p w14:paraId="6D03AF1A" w14:textId="4872F9D5" w:rsidR="00AC56B1" w:rsidRPr="001931B1" w:rsidRDefault="001931B1" w:rsidP="001931B1">
            <w:pPr>
              <w:pBdr>
                <w:top w:val="nil"/>
                <w:left w:val="nil"/>
                <w:bottom w:val="nil"/>
                <w:right w:val="nil"/>
                <w:between w:val="nil"/>
              </w:pBdr>
              <w:tabs>
                <w:tab w:val="left" w:pos="1701"/>
              </w:tabs>
              <w:ind w:left="-57" w:right="-57"/>
              <w:jc w:val="both"/>
              <w:rPr>
                <w:color w:val="000000"/>
                <w:sz w:val="20"/>
                <w:szCs w:val="20"/>
              </w:rPr>
            </w:pPr>
            <w:r w:rsidRPr="001931B1">
              <w:rPr>
                <w:color w:val="000000"/>
                <w:sz w:val="20"/>
                <w:szCs w:val="20"/>
              </w:rPr>
              <w:t xml:space="preserve">at least 214 new literary works by Ukrainian </w:t>
            </w:r>
            <w:r w:rsidRPr="001931B1">
              <w:rPr>
                <w:color w:val="000000"/>
                <w:sz w:val="20"/>
                <w:szCs w:val="20"/>
              </w:rPr>
              <w:lastRenderedPageBreak/>
              <w:t>authors supported</w:t>
            </w:r>
          </w:p>
        </w:tc>
        <w:tc>
          <w:tcPr>
            <w:tcW w:w="1418" w:type="dxa"/>
          </w:tcPr>
          <w:p w14:paraId="41616205" w14:textId="7AEC5620" w:rsidR="00AC56B1" w:rsidRDefault="001931B1" w:rsidP="001931B1">
            <w:pPr>
              <w:tabs>
                <w:tab w:val="left" w:pos="1701"/>
              </w:tabs>
              <w:ind w:left="-57" w:right="-57"/>
              <w:jc w:val="both"/>
              <w:rPr>
                <w:color w:val="000000"/>
                <w:sz w:val="20"/>
                <w:szCs w:val="20"/>
              </w:rPr>
            </w:pPr>
            <w:r>
              <w:rPr>
                <w:color w:val="000000"/>
                <w:sz w:val="20"/>
                <w:szCs w:val="20"/>
              </w:rPr>
              <w:lastRenderedPageBreak/>
              <w:t>Ongoing</w:t>
            </w:r>
          </w:p>
        </w:tc>
        <w:tc>
          <w:tcPr>
            <w:tcW w:w="2692" w:type="dxa"/>
          </w:tcPr>
          <w:p w14:paraId="2B5C57DA" w14:textId="77777777" w:rsidR="001931B1" w:rsidRPr="001931B1" w:rsidRDefault="001931B1" w:rsidP="001931B1">
            <w:pPr>
              <w:pStyle w:val="font-claude-response-body"/>
              <w:ind w:left="-57" w:right="-57"/>
              <w:rPr>
                <w:b/>
                <w:bCs/>
                <w:color w:val="000000"/>
                <w:sz w:val="20"/>
                <w:szCs w:val="20"/>
              </w:rPr>
            </w:pPr>
            <w:r w:rsidRPr="001931B1">
              <w:rPr>
                <w:b/>
                <w:bCs/>
                <w:color w:val="000000"/>
                <w:sz w:val="20"/>
                <w:szCs w:val="20"/>
              </w:rPr>
              <w:t>Ministry of Culture</w:t>
            </w:r>
          </w:p>
          <w:p w14:paraId="10A31553" w14:textId="77777777" w:rsidR="001931B1" w:rsidRPr="001931B1" w:rsidRDefault="001931B1" w:rsidP="001931B1">
            <w:pPr>
              <w:pStyle w:val="font-claude-response-body"/>
              <w:ind w:left="-57" w:right="-57"/>
              <w:rPr>
                <w:color w:val="000000"/>
                <w:sz w:val="20"/>
                <w:szCs w:val="20"/>
              </w:rPr>
            </w:pPr>
            <w:r w:rsidRPr="001931B1">
              <w:rPr>
                <w:color w:val="000000"/>
                <w:sz w:val="20"/>
                <w:szCs w:val="20"/>
              </w:rPr>
              <w:t xml:space="preserve">In 2025 the Ukrainian Book Institute supported 76 projects </w:t>
            </w:r>
            <w:r w:rsidRPr="001931B1">
              <w:rPr>
                <w:color w:val="000000"/>
                <w:sz w:val="20"/>
                <w:szCs w:val="20"/>
              </w:rPr>
              <w:lastRenderedPageBreak/>
              <w:t>for publishing new literary works by Ukrainian authors, in a total quantity of 111,500 copies.</w:t>
            </w:r>
          </w:p>
          <w:p w14:paraId="4DEFB671" w14:textId="49ED3022" w:rsidR="00AC56B1" w:rsidRPr="001931B1" w:rsidRDefault="00AC56B1" w:rsidP="001931B1">
            <w:pPr>
              <w:ind w:left="-57" w:right="-57"/>
              <w:jc w:val="both"/>
              <w:rPr>
                <w:color w:val="000000"/>
                <w:sz w:val="20"/>
                <w:szCs w:val="20"/>
              </w:rPr>
            </w:pPr>
          </w:p>
        </w:tc>
        <w:tc>
          <w:tcPr>
            <w:tcW w:w="1276" w:type="dxa"/>
          </w:tcPr>
          <w:p w14:paraId="0036F2E2" w14:textId="77777777" w:rsidR="00AC56B1" w:rsidRDefault="00AC56B1" w:rsidP="00AC56B1">
            <w:pPr>
              <w:jc w:val="center"/>
              <w:rPr>
                <w:sz w:val="20"/>
                <w:szCs w:val="20"/>
              </w:rPr>
            </w:pPr>
            <w:r>
              <w:rPr>
                <w:sz w:val="20"/>
                <w:szCs w:val="20"/>
              </w:rPr>
              <w:lastRenderedPageBreak/>
              <w:t>23 353,50</w:t>
            </w:r>
          </w:p>
        </w:tc>
        <w:tc>
          <w:tcPr>
            <w:tcW w:w="1276" w:type="dxa"/>
          </w:tcPr>
          <w:p w14:paraId="571075CF" w14:textId="77777777" w:rsidR="00AC56B1" w:rsidRDefault="00AC56B1" w:rsidP="00AC56B1">
            <w:pPr>
              <w:tabs>
                <w:tab w:val="left" w:pos="1701"/>
              </w:tabs>
              <w:ind w:left="-57" w:right="-57"/>
              <w:jc w:val="both"/>
              <w:rPr>
                <w:color w:val="000000"/>
                <w:sz w:val="20"/>
                <w:szCs w:val="20"/>
              </w:rPr>
            </w:pPr>
          </w:p>
        </w:tc>
        <w:tc>
          <w:tcPr>
            <w:tcW w:w="1134" w:type="dxa"/>
          </w:tcPr>
          <w:p w14:paraId="2D845866" w14:textId="77777777" w:rsidR="00AC56B1" w:rsidRDefault="00AC56B1" w:rsidP="00AC56B1">
            <w:pPr>
              <w:tabs>
                <w:tab w:val="left" w:pos="1701"/>
              </w:tabs>
              <w:ind w:left="-57" w:right="-57"/>
              <w:jc w:val="both"/>
              <w:rPr>
                <w:color w:val="000000"/>
                <w:sz w:val="20"/>
                <w:szCs w:val="20"/>
              </w:rPr>
            </w:pPr>
          </w:p>
        </w:tc>
        <w:tc>
          <w:tcPr>
            <w:tcW w:w="2547" w:type="dxa"/>
          </w:tcPr>
          <w:p w14:paraId="49400CE2" w14:textId="77777777" w:rsidR="00AC56B1" w:rsidRDefault="00AC56B1" w:rsidP="00AC56B1">
            <w:pPr>
              <w:tabs>
                <w:tab w:val="left" w:pos="1701"/>
              </w:tabs>
              <w:ind w:left="-57" w:right="-57"/>
              <w:jc w:val="both"/>
              <w:rPr>
                <w:color w:val="000000"/>
                <w:sz w:val="20"/>
                <w:szCs w:val="20"/>
              </w:rPr>
            </w:pPr>
          </w:p>
        </w:tc>
      </w:tr>
      <w:tr w:rsidR="00AC56B1" w14:paraId="46E3E0C7" w14:textId="77777777" w:rsidTr="00937F10">
        <w:trPr>
          <w:trHeight w:val="260"/>
        </w:trPr>
        <w:tc>
          <w:tcPr>
            <w:tcW w:w="1701" w:type="dxa"/>
          </w:tcPr>
          <w:p w14:paraId="57711428" w14:textId="4FBC3A42" w:rsidR="00AC56B1" w:rsidRDefault="001931B1" w:rsidP="00AC56B1">
            <w:pPr>
              <w:tabs>
                <w:tab w:val="left" w:pos="1701"/>
              </w:tabs>
              <w:ind w:left="-57" w:right="-57"/>
              <w:jc w:val="both"/>
              <w:rPr>
                <w:color w:val="000000"/>
                <w:sz w:val="20"/>
                <w:szCs w:val="20"/>
              </w:rPr>
            </w:pPr>
            <w:r w:rsidRPr="001931B1">
              <w:rPr>
                <w:color w:val="000000"/>
                <w:sz w:val="20"/>
                <w:szCs w:val="20"/>
              </w:rPr>
              <w:t>40. Implementing measures for the protection and preservation of cultural heritage</w:t>
            </w:r>
          </w:p>
        </w:tc>
        <w:tc>
          <w:tcPr>
            <w:tcW w:w="1417" w:type="dxa"/>
          </w:tcPr>
          <w:p w14:paraId="281F14A8" w14:textId="410BA7AB" w:rsidR="00AC56B1" w:rsidRPr="001931B1" w:rsidRDefault="001931B1" w:rsidP="00AC56B1">
            <w:pPr>
              <w:pBdr>
                <w:top w:val="nil"/>
                <w:left w:val="nil"/>
                <w:bottom w:val="nil"/>
                <w:right w:val="nil"/>
                <w:between w:val="nil"/>
              </w:pBdr>
              <w:tabs>
                <w:tab w:val="left" w:pos="1701"/>
              </w:tabs>
              <w:jc w:val="both"/>
              <w:rPr>
                <w:color w:val="000000"/>
                <w:sz w:val="20"/>
                <w:szCs w:val="20"/>
              </w:rPr>
            </w:pPr>
            <w:r w:rsidRPr="001931B1">
              <w:rPr>
                <w:sz w:val="20"/>
                <w:szCs w:val="20"/>
              </w:rPr>
              <w:t>1) Developing and approving scientific-design documentation defining the boundaries and use regimes of monument territories, monument protection zones, and historic areas of populated places</w:t>
            </w:r>
          </w:p>
        </w:tc>
        <w:tc>
          <w:tcPr>
            <w:tcW w:w="851" w:type="dxa"/>
          </w:tcPr>
          <w:p w14:paraId="4B682781" w14:textId="2CD7B3D5" w:rsidR="00AC56B1" w:rsidRDefault="00AC56B1" w:rsidP="00AC56B1">
            <w:pPr>
              <w:pBdr>
                <w:top w:val="nil"/>
                <w:left w:val="nil"/>
                <w:bottom w:val="nil"/>
                <w:right w:val="nil"/>
                <w:between w:val="nil"/>
              </w:pBdr>
              <w:jc w:val="both"/>
              <w:rPr>
                <w:color w:val="000000"/>
                <w:sz w:val="20"/>
                <w:szCs w:val="20"/>
              </w:rPr>
            </w:pPr>
            <w:r>
              <w:rPr>
                <w:color w:val="000000"/>
                <w:sz w:val="20"/>
                <w:szCs w:val="20"/>
              </w:rPr>
              <w:t xml:space="preserve">2025—2027 </w:t>
            </w:r>
          </w:p>
        </w:tc>
        <w:tc>
          <w:tcPr>
            <w:tcW w:w="1276" w:type="dxa"/>
          </w:tcPr>
          <w:p w14:paraId="75C05BB9" w14:textId="625FD55D" w:rsidR="00AC56B1" w:rsidRPr="001931B1" w:rsidRDefault="001931B1" w:rsidP="00AC56B1">
            <w:pPr>
              <w:pBdr>
                <w:top w:val="nil"/>
                <w:left w:val="nil"/>
                <w:bottom w:val="nil"/>
                <w:right w:val="nil"/>
                <w:between w:val="nil"/>
              </w:pBdr>
              <w:ind w:right="-122"/>
              <w:jc w:val="both"/>
              <w:rPr>
                <w:color w:val="000000"/>
                <w:sz w:val="20"/>
                <w:szCs w:val="20"/>
              </w:rPr>
            </w:pPr>
            <w:r w:rsidRPr="001931B1">
              <w:rPr>
                <w:color w:val="000000"/>
                <w:sz w:val="20"/>
                <w:szCs w:val="20"/>
              </w:rPr>
              <w:t>scientific-design documentation approved</w:t>
            </w:r>
          </w:p>
        </w:tc>
        <w:tc>
          <w:tcPr>
            <w:tcW w:w="1418" w:type="dxa"/>
          </w:tcPr>
          <w:p w14:paraId="6F8BBC91" w14:textId="77777777" w:rsidR="00AC56B1" w:rsidRDefault="00AC56B1" w:rsidP="00AC56B1">
            <w:pPr>
              <w:tabs>
                <w:tab w:val="left" w:pos="1701"/>
              </w:tabs>
              <w:ind w:left="-57" w:right="-57"/>
              <w:jc w:val="both"/>
              <w:rPr>
                <w:color w:val="000000"/>
                <w:sz w:val="20"/>
                <w:szCs w:val="20"/>
              </w:rPr>
            </w:pPr>
          </w:p>
        </w:tc>
        <w:tc>
          <w:tcPr>
            <w:tcW w:w="2692" w:type="dxa"/>
          </w:tcPr>
          <w:p w14:paraId="23E49663" w14:textId="77777777" w:rsidR="001931B1" w:rsidRDefault="001931B1" w:rsidP="001931B1">
            <w:pPr>
              <w:pStyle w:val="font-claude-response-body"/>
              <w:rPr>
                <w:b/>
                <w:bCs/>
                <w:sz w:val="20"/>
                <w:szCs w:val="20"/>
              </w:rPr>
            </w:pPr>
            <w:r w:rsidRPr="001931B1">
              <w:rPr>
                <w:b/>
                <w:bCs/>
                <w:sz w:val="20"/>
                <w:szCs w:val="20"/>
              </w:rPr>
              <w:t>Vinnytsia oblast</w:t>
            </w:r>
          </w:p>
          <w:p w14:paraId="0201EF63" w14:textId="56B2C962" w:rsidR="001931B1" w:rsidRPr="001931B1" w:rsidRDefault="001931B1" w:rsidP="001931B1">
            <w:pPr>
              <w:pStyle w:val="font-claude-response-body"/>
              <w:rPr>
                <w:color w:val="000000"/>
                <w:sz w:val="20"/>
                <w:szCs w:val="20"/>
              </w:rPr>
            </w:pPr>
            <w:r w:rsidRPr="001931B1">
              <w:rPr>
                <w:color w:val="000000"/>
                <w:sz w:val="20"/>
                <w:szCs w:val="20"/>
              </w:rPr>
              <w:t>The authorised cultural heritage protection body reviewed and approved: registration documentation for 2 cultural heritage sites; and 14 design/scientific-design documents on works at monuments and their protection zones.</w:t>
            </w:r>
          </w:p>
          <w:p w14:paraId="29A8814D" w14:textId="77777777" w:rsidR="001931B1" w:rsidRDefault="001931B1" w:rsidP="001931B1">
            <w:pPr>
              <w:pStyle w:val="font-claude-response-body"/>
              <w:rPr>
                <w:b/>
                <w:bCs/>
                <w:sz w:val="20"/>
                <w:szCs w:val="20"/>
              </w:rPr>
            </w:pPr>
            <w:r w:rsidRPr="001931B1">
              <w:rPr>
                <w:b/>
                <w:bCs/>
                <w:sz w:val="20"/>
                <w:szCs w:val="20"/>
              </w:rPr>
              <w:t>Volyn oblast</w:t>
            </w:r>
          </w:p>
          <w:p w14:paraId="1F4955C6" w14:textId="65E8A901"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 xml:space="preserve">In 2025, work was organised on developing scientific-design documentation defining boundaries and use regimes for territories of cultural heritage monuments, their protection zones, and historic areas of populated places. The work is carried out in cooperation with local self-government bodies and </w:t>
            </w:r>
            <w:r w:rsidRPr="001931B1">
              <w:rPr>
                <w:color w:val="000000"/>
                <w:sz w:val="20"/>
                <w:szCs w:val="20"/>
              </w:rPr>
              <w:lastRenderedPageBreak/>
              <w:t>specialised research institutions.</w:t>
            </w:r>
          </w:p>
          <w:p w14:paraId="79C9B74B" w14:textId="77777777" w:rsidR="001931B1" w:rsidRDefault="001931B1" w:rsidP="001931B1">
            <w:pPr>
              <w:pStyle w:val="font-claude-response-body"/>
              <w:rPr>
                <w:b/>
                <w:bCs/>
                <w:sz w:val="20"/>
                <w:szCs w:val="20"/>
              </w:rPr>
            </w:pPr>
            <w:r w:rsidRPr="001931B1">
              <w:rPr>
                <w:b/>
                <w:bCs/>
                <w:sz w:val="20"/>
                <w:szCs w:val="20"/>
              </w:rPr>
              <w:t>Dnipropetrovsk oblast</w:t>
            </w:r>
          </w:p>
          <w:p w14:paraId="5B6C583C" w14:textId="68D9777C" w:rsidR="001931B1" w:rsidRPr="001931B1" w:rsidRDefault="001931B1" w:rsidP="001931B1">
            <w:pPr>
              <w:pStyle w:val="font-claude-response-body"/>
              <w:rPr>
                <w:color w:val="000000"/>
                <w:sz w:val="20"/>
                <w:szCs w:val="20"/>
              </w:rPr>
            </w:pPr>
            <w:r w:rsidRPr="001931B1">
              <w:rPr>
                <w:color w:val="000000"/>
                <w:sz w:val="20"/>
                <w:szCs w:val="20"/>
              </w:rPr>
              <w:t xml:space="preserve">By order No. 75 of the Oblast Administration's Department of Culture, Tourism, Nationalities and Religions dated 3 December 2025, the boundaries and use regimes of the territories and protection zones of locally significant architectural monuments were approved in accordance with the scientific-design documentation for the "Income House of the First Katerynoslav House Society" (protection nos. 102, 103, 104, 105, Starokozatska St.; nos. 72, 74, 74-a, 74-b) and the locally significant historical monument "Building of the former 4th police precinct, where I. V. Babushkin (1873–1906), a professional revolutionary and student of V. I. Lenin, was imprisoned in June–July 1902 and where 8 participants of the Horlivka </w:t>
            </w:r>
            <w:r w:rsidRPr="001931B1">
              <w:rPr>
                <w:color w:val="000000"/>
                <w:sz w:val="20"/>
                <w:szCs w:val="20"/>
              </w:rPr>
              <w:lastRenderedPageBreak/>
              <w:t>armed uprising (9–17 December 1905) were executed" (protection No. 1535, Battalion Dnipro Boulevard, 2).</w:t>
            </w:r>
          </w:p>
          <w:p w14:paraId="0D77C332" w14:textId="4688208B" w:rsidR="001931B1" w:rsidRDefault="001931B1" w:rsidP="001931B1">
            <w:pPr>
              <w:pStyle w:val="font-claude-response-body"/>
              <w:rPr>
                <w:b/>
                <w:bCs/>
                <w:sz w:val="20"/>
                <w:szCs w:val="20"/>
              </w:rPr>
            </w:pPr>
            <w:r w:rsidRPr="001931B1">
              <w:rPr>
                <w:b/>
                <w:bCs/>
                <w:sz w:val="20"/>
                <w:szCs w:val="20"/>
              </w:rPr>
              <w:t>Donetsk oblas</w:t>
            </w:r>
            <w:r>
              <w:rPr>
                <w:b/>
                <w:bCs/>
                <w:sz w:val="20"/>
                <w:szCs w:val="20"/>
              </w:rPr>
              <w:t>t</w:t>
            </w:r>
          </w:p>
          <w:p w14:paraId="6681D554" w14:textId="5BFCD4AC"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 xml:space="preserve">In Donetsk oblast, 8 cities are included on the List of Historic Populated Places of Ukraine, approved by Cabinet of Ministers Resolution No. 878 of 26 July 2001: Bakhmut, Horlivka, Donetsk, Kramatorsk, Makiivka, Mariupol, Sviatohirsk, and Sloviansk. As of 31 December 2025, historical-architectural framework plans (HAFPs) have been developed and approved for 7 of these — Bakhmut, Makiivka, Horlivka, Sloviansk, Mariupol, Sviatohirsk. An HAFP for Donetsk has not been developed (the city has been occupied since 2014). The scientific-design documentation "Historical-Architectural Framework Plan </w:t>
            </w:r>
            <w:r w:rsidRPr="001931B1">
              <w:rPr>
                <w:color w:val="000000"/>
                <w:sz w:val="20"/>
                <w:szCs w:val="20"/>
              </w:rPr>
              <w:lastRenderedPageBreak/>
              <w:t>of the City of Kramatorsk Defining the Boundaries and Use Regimes of the Historic Area and Monument Protection Zones" was submitted by Kramatorsk City Council to the Ministry of Culture on 27 December 2024 and the approval procedure is ongoing. Development of HAFPs has been completed for all cities of Donetsk oblast under Ukrainian government control that are included on the List.</w:t>
            </w:r>
          </w:p>
          <w:p w14:paraId="2EE7327C" w14:textId="77777777" w:rsidR="001931B1" w:rsidRDefault="001931B1" w:rsidP="001931B1">
            <w:pPr>
              <w:pStyle w:val="font-claude-response-body"/>
              <w:rPr>
                <w:b/>
                <w:bCs/>
                <w:sz w:val="20"/>
                <w:szCs w:val="20"/>
              </w:rPr>
            </w:pPr>
            <w:r w:rsidRPr="001931B1">
              <w:rPr>
                <w:b/>
                <w:bCs/>
                <w:sz w:val="20"/>
                <w:szCs w:val="20"/>
              </w:rPr>
              <w:t>Zhytomyr oblast</w:t>
            </w:r>
          </w:p>
          <w:p w14:paraId="1DE1E80F" w14:textId="6C630C99" w:rsidR="001931B1" w:rsidRPr="001931B1" w:rsidRDefault="001931B1" w:rsidP="001931B1">
            <w:pPr>
              <w:pStyle w:val="font-claude-response-body"/>
              <w:rPr>
                <w:color w:val="000000"/>
                <w:sz w:val="20"/>
                <w:szCs w:val="20"/>
              </w:rPr>
            </w:pPr>
            <w:r w:rsidRPr="001931B1">
              <w:rPr>
                <w:color w:val="000000"/>
                <w:sz w:val="20"/>
                <w:szCs w:val="20"/>
              </w:rPr>
              <w:t>20 protection agreements for cultural heritage sites were concluded; registration documentation was prepared for 2 cultural heritage sites.</w:t>
            </w:r>
          </w:p>
          <w:p w14:paraId="2D4C4578" w14:textId="77777777" w:rsidR="001931B1" w:rsidRDefault="001931B1" w:rsidP="001931B1">
            <w:pPr>
              <w:pStyle w:val="font-claude-response-body"/>
              <w:rPr>
                <w:b/>
                <w:bCs/>
                <w:sz w:val="20"/>
                <w:szCs w:val="20"/>
              </w:rPr>
            </w:pPr>
            <w:r w:rsidRPr="001931B1">
              <w:rPr>
                <w:b/>
                <w:bCs/>
                <w:sz w:val="20"/>
                <w:szCs w:val="20"/>
              </w:rPr>
              <w:t>Zakarpattia oblast</w:t>
            </w:r>
          </w:p>
          <w:p w14:paraId="7E905A8B" w14:textId="6D533CB1"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 xml:space="preserve">A technical passport was prepared for the nationally significant architectural monument "Rotunda" (protection No. 070051), </w:t>
            </w:r>
            <w:r w:rsidRPr="001931B1">
              <w:rPr>
                <w:color w:val="000000"/>
                <w:sz w:val="20"/>
                <w:szCs w:val="20"/>
              </w:rPr>
              <w:lastRenderedPageBreak/>
              <w:t>Uzhhorod, Muzeinyi lane, 2; architectural measurements and a technical-condition survey of the monument were carried out.</w:t>
            </w:r>
          </w:p>
          <w:p w14:paraId="102D9597" w14:textId="77777777" w:rsidR="001931B1" w:rsidRDefault="001931B1" w:rsidP="001931B1">
            <w:pPr>
              <w:pStyle w:val="font-claude-response-body"/>
              <w:rPr>
                <w:b/>
                <w:bCs/>
                <w:sz w:val="20"/>
                <w:szCs w:val="20"/>
              </w:rPr>
            </w:pPr>
            <w:r w:rsidRPr="001931B1">
              <w:rPr>
                <w:b/>
                <w:bCs/>
                <w:sz w:val="20"/>
                <w:szCs w:val="20"/>
              </w:rPr>
              <w:t>Ivano-Frankivsk oblast</w:t>
            </w:r>
          </w:p>
          <w:p w14:paraId="02EE7133" w14:textId="430ACB7F" w:rsidR="001931B1" w:rsidRPr="001931B1" w:rsidRDefault="001931B1" w:rsidP="001931B1">
            <w:pPr>
              <w:pStyle w:val="font-claude-response-body"/>
              <w:rPr>
                <w:color w:val="000000"/>
                <w:sz w:val="20"/>
                <w:szCs w:val="20"/>
              </w:rPr>
            </w:pPr>
            <w:r w:rsidRPr="001931B1">
              <w:rPr>
                <w:color w:val="000000"/>
                <w:sz w:val="20"/>
                <w:szCs w:val="20"/>
              </w:rPr>
              <w:t>As of 1 January 2026, historical-architectural framework plans have been developed for populated places (with approved cultural-heritage monument protection zones) in: Ivano-Frankivsk, Bolekhiv, Burshtyn, Dolyna, Kolomyia, Nadvirna, Rohatyn, Solotvyn, Voinyliv, and Tlumach.</w:t>
            </w:r>
          </w:p>
          <w:p w14:paraId="7411A591" w14:textId="77777777" w:rsidR="001931B1" w:rsidRDefault="001931B1" w:rsidP="001931B1">
            <w:pPr>
              <w:pStyle w:val="font-claude-response-body"/>
              <w:rPr>
                <w:b/>
                <w:bCs/>
                <w:sz w:val="20"/>
                <w:szCs w:val="20"/>
              </w:rPr>
            </w:pPr>
            <w:r w:rsidRPr="001931B1">
              <w:rPr>
                <w:b/>
                <w:bCs/>
                <w:sz w:val="20"/>
                <w:szCs w:val="20"/>
              </w:rPr>
              <w:t>Kyiv oblast</w:t>
            </w:r>
          </w:p>
          <w:p w14:paraId="107957D2" w14:textId="0E8088ED"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This measure is not being implemented.</w:t>
            </w:r>
          </w:p>
          <w:p w14:paraId="72D9A05E" w14:textId="77777777" w:rsidR="001931B1" w:rsidRDefault="001931B1" w:rsidP="001931B1">
            <w:pPr>
              <w:pStyle w:val="font-claude-response-body"/>
              <w:rPr>
                <w:b/>
                <w:bCs/>
                <w:sz w:val="20"/>
                <w:szCs w:val="20"/>
              </w:rPr>
            </w:pPr>
            <w:r w:rsidRPr="001931B1">
              <w:rPr>
                <w:b/>
                <w:bCs/>
                <w:sz w:val="20"/>
                <w:szCs w:val="20"/>
              </w:rPr>
              <w:t>Kirovohrad oblast</w:t>
            </w:r>
          </w:p>
          <w:p w14:paraId="1A2ABFCD" w14:textId="0FA61E00" w:rsidR="001931B1" w:rsidRPr="001931B1" w:rsidRDefault="001931B1" w:rsidP="001931B1">
            <w:pPr>
              <w:pStyle w:val="font-claude-response-body"/>
              <w:rPr>
                <w:color w:val="000000"/>
                <w:sz w:val="20"/>
                <w:szCs w:val="20"/>
              </w:rPr>
            </w:pPr>
            <w:r w:rsidRPr="001931B1">
              <w:rPr>
                <w:color w:val="000000"/>
                <w:sz w:val="20"/>
                <w:szCs w:val="20"/>
              </w:rPr>
              <w:t xml:space="preserve">The Ministry of Culture and Strategic Communications of Ukraine approved the </w:t>
            </w:r>
            <w:r w:rsidRPr="001931B1">
              <w:rPr>
                <w:color w:val="000000"/>
                <w:sz w:val="20"/>
                <w:szCs w:val="20"/>
              </w:rPr>
              <w:lastRenderedPageBreak/>
              <w:t>scientific-design documentation "Historical-Architectural Framework Plan of the Town of Novoukrainka, Novoukrainka District, Kirovohrad Oblast, Defining the Boundaries and Use Regimes of Monument Protection Zones and Historic Areas", which has been forwarded to Novoukrainka Town Council for approval, taking into account a technical correction.</w:t>
            </w:r>
          </w:p>
          <w:p w14:paraId="750CE1E7" w14:textId="77777777" w:rsidR="001931B1" w:rsidRPr="001931B1" w:rsidRDefault="001931B1" w:rsidP="001931B1">
            <w:pPr>
              <w:pStyle w:val="font-claude-response-body"/>
              <w:rPr>
                <w:color w:val="000000"/>
                <w:sz w:val="20"/>
                <w:szCs w:val="20"/>
              </w:rPr>
            </w:pPr>
            <w:r w:rsidRPr="001931B1">
              <w:rPr>
                <w:b/>
                <w:bCs/>
                <w:sz w:val="20"/>
                <w:szCs w:val="20"/>
              </w:rPr>
              <w:t>Luhansk oblast:</w:t>
            </w:r>
            <w:r w:rsidRPr="001931B1">
              <w:rPr>
                <w:sz w:val="20"/>
                <w:szCs w:val="20"/>
              </w:rPr>
              <w:t> </w:t>
            </w:r>
            <w:r w:rsidRPr="001931B1">
              <w:rPr>
                <w:color w:val="000000"/>
                <w:sz w:val="20"/>
                <w:szCs w:val="20"/>
              </w:rPr>
              <w:t>Implementation has not begun.</w:t>
            </w:r>
          </w:p>
          <w:p w14:paraId="0A43513C" w14:textId="77777777" w:rsidR="001931B1" w:rsidRPr="001931B1" w:rsidRDefault="001931B1" w:rsidP="001931B1">
            <w:pPr>
              <w:pStyle w:val="font-claude-response-body"/>
              <w:rPr>
                <w:color w:val="000000"/>
                <w:sz w:val="20"/>
                <w:szCs w:val="20"/>
              </w:rPr>
            </w:pPr>
            <w:r w:rsidRPr="001931B1">
              <w:rPr>
                <w:b/>
                <w:bCs/>
                <w:sz w:val="20"/>
                <w:szCs w:val="20"/>
              </w:rPr>
              <w:t>Lviv oblast:</w:t>
            </w:r>
            <w:r w:rsidRPr="001931B1">
              <w:rPr>
                <w:sz w:val="20"/>
                <w:szCs w:val="20"/>
              </w:rPr>
              <w:t> </w:t>
            </w:r>
            <w:r w:rsidRPr="001931B1">
              <w:rPr>
                <w:color w:val="000000"/>
                <w:sz w:val="20"/>
                <w:szCs w:val="20"/>
              </w:rPr>
              <w:t xml:space="preserve">As of 2025, there are 55 historic populated places in Lviv oblast, of which 33 have duly developed and approved scientific-design documentation defining the boundaries and use regimes of locally significant monuments and their protection zones. During 2025, 1 scientific-design document was approved defining the </w:t>
            </w:r>
            <w:r w:rsidRPr="001931B1">
              <w:rPr>
                <w:color w:val="000000"/>
                <w:sz w:val="20"/>
                <w:szCs w:val="20"/>
              </w:rPr>
              <w:lastRenderedPageBreak/>
              <w:t>boundaries and use regime of the protection zone of the locally significant architectural monument — the Palace ("Marmurovyi Palace" sanatorium), 1938 (protection No. 951-Lv), at 2 Parkova Square, Morshyn, Stryi district, Lviv oblast.</w:t>
            </w:r>
          </w:p>
          <w:p w14:paraId="3422BC4C" w14:textId="77777777" w:rsidR="001931B1" w:rsidRDefault="001931B1" w:rsidP="001931B1">
            <w:pPr>
              <w:pStyle w:val="font-claude-response-body"/>
              <w:rPr>
                <w:b/>
                <w:bCs/>
                <w:sz w:val="20"/>
                <w:szCs w:val="20"/>
              </w:rPr>
            </w:pPr>
            <w:r w:rsidRPr="001931B1">
              <w:rPr>
                <w:b/>
                <w:bCs/>
                <w:sz w:val="20"/>
                <w:szCs w:val="20"/>
              </w:rPr>
              <w:t>Mykolaiv oblast</w:t>
            </w:r>
          </w:p>
          <w:p w14:paraId="53901714" w14:textId="7211E8F4"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During 2025, no scientific-design documentation defining boundaries and use regimes of monument territories, protection zones, or historic areas of populated places was approved.</w:t>
            </w:r>
          </w:p>
          <w:p w14:paraId="05B8DA92" w14:textId="77777777" w:rsidR="001931B1" w:rsidRDefault="001931B1" w:rsidP="001931B1">
            <w:pPr>
              <w:pStyle w:val="font-claude-response-body"/>
              <w:rPr>
                <w:b/>
                <w:bCs/>
                <w:sz w:val="20"/>
                <w:szCs w:val="20"/>
              </w:rPr>
            </w:pPr>
            <w:r w:rsidRPr="001931B1">
              <w:rPr>
                <w:b/>
                <w:bCs/>
                <w:sz w:val="20"/>
                <w:szCs w:val="20"/>
              </w:rPr>
              <w:t>Odesa oblast</w:t>
            </w:r>
          </w:p>
          <w:p w14:paraId="59D24184" w14:textId="61A4AE20"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In 2025, 1 scientific-design document defining the boundaries and use regime of monument protection zones was approved.</w:t>
            </w:r>
          </w:p>
          <w:p w14:paraId="588780BF" w14:textId="77777777" w:rsidR="001931B1" w:rsidRDefault="001931B1" w:rsidP="001931B1">
            <w:pPr>
              <w:pStyle w:val="font-claude-response-body"/>
              <w:rPr>
                <w:b/>
                <w:bCs/>
                <w:sz w:val="20"/>
                <w:szCs w:val="20"/>
              </w:rPr>
            </w:pPr>
            <w:r w:rsidRPr="001931B1">
              <w:rPr>
                <w:b/>
                <w:bCs/>
                <w:sz w:val="20"/>
                <w:szCs w:val="20"/>
              </w:rPr>
              <w:t>Rivne oblast</w:t>
            </w:r>
          </w:p>
          <w:p w14:paraId="72284A54" w14:textId="21EB3CC8" w:rsidR="001931B1" w:rsidRPr="001931B1" w:rsidRDefault="001931B1" w:rsidP="001931B1">
            <w:pPr>
              <w:pStyle w:val="font-claude-response-body"/>
              <w:rPr>
                <w:color w:val="000000"/>
                <w:sz w:val="20"/>
                <w:szCs w:val="20"/>
              </w:rPr>
            </w:pPr>
            <w:r w:rsidRPr="001931B1">
              <w:rPr>
                <w:color w:val="000000"/>
                <w:sz w:val="20"/>
                <w:szCs w:val="20"/>
              </w:rPr>
              <w:lastRenderedPageBreak/>
              <w:t>In the oblast, 8 of 13 populated places have approved historical-architectural framework plans defining the boundaries and use regimes of historic areas (the towns of Dubno, Ostroh, Korets, and the settlements of Mlyniv, Berezne, Stepan, Hoshcha and Klevan).</w:t>
            </w:r>
          </w:p>
          <w:p w14:paraId="46C14753" w14:textId="77777777" w:rsidR="001931B1" w:rsidRDefault="001931B1" w:rsidP="001931B1">
            <w:pPr>
              <w:pStyle w:val="font-claude-response-body"/>
              <w:rPr>
                <w:b/>
                <w:bCs/>
                <w:sz w:val="20"/>
                <w:szCs w:val="20"/>
              </w:rPr>
            </w:pPr>
            <w:r w:rsidRPr="001931B1">
              <w:rPr>
                <w:b/>
                <w:bCs/>
                <w:sz w:val="20"/>
                <w:szCs w:val="20"/>
              </w:rPr>
              <w:t>Sumy oblast</w:t>
            </w:r>
          </w:p>
          <w:p w14:paraId="0EB86F81" w14:textId="4A3AA463"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In 2025, no scientific-design documentation was submitted for approval. 8 technical land-management documents were approved establishing the boundaries of regime-forming cultural heritage sites.</w:t>
            </w:r>
          </w:p>
          <w:p w14:paraId="1668506F" w14:textId="77777777" w:rsidR="001931B1" w:rsidRDefault="001931B1" w:rsidP="001931B1">
            <w:pPr>
              <w:pStyle w:val="font-claude-response-body"/>
              <w:rPr>
                <w:b/>
                <w:bCs/>
                <w:sz w:val="20"/>
                <w:szCs w:val="20"/>
              </w:rPr>
            </w:pPr>
            <w:r w:rsidRPr="001931B1">
              <w:rPr>
                <w:b/>
                <w:bCs/>
                <w:sz w:val="20"/>
                <w:szCs w:val="20"/>
              </w:rPr>
              <w:t>Ternopil oblast</w:t>
            </w:r>
          </w:p>
          <w:p w14:paraId="549A6C6C" w14:textId="48AFAC0D" w:rsidR="001931B1" w:rsidRPr="001931B1" w:rsidRDefault="001931B1" w:rsidP="001931B1">
            <w:pPr>
              <w:pStyle w:val="font-claude-response-body"/>
              <w:rPr>
                <w:color w:val="000000"/>
                <w:sz w:val="20"/>
                <w:szCs w:val="20"/>
              </w:rPr>
            </w:pPr>
            <w:r w:rsidRPr="001931B1">
              <w:rPr>
                <w:color w:val="000000"/>
                <w:sz w:val="20"/>
                <w:szCs w:val="20"/>
              </w:rPr>
              <w:t xml:space="preserve">In 2025, scientific-design (research) documentation was approved defining the boundaries and use regimes of protection zones for locally significant monuments within land plots at 7 S. Kachaly St. and 4 Rodyny Barvinskykh St. </w:t>
            </w:r>
            <w:r w:rsidRPr="001931B1">
              <w:rPr>
                <w:color w:val="000000"/>
                <w:sz w:val="20"/>
                <w:szCs w:val="20"/>
              </w:rPr>
              <w:lastRenderedPageBreak/>
              <w:t>in the city of Ternopil, along with the corresponding land-management documentation.</w:t>
            </w:r>
          </w:p>
          <w:p w14:paraId="27E40BB4" w14:textId="77777777" w:rsidR="001931B1" w:rsidRDefault="001931B1" w:rsidP="001931B1">
            <w:pPr>
              <w:pStyle w:val="font-claude-response-body"/>
              <w:rPr>
                <w:b/>
                <w:bCs/>
                <w:sz w:val="20"/>
                <w:szCs w:val="20"/>
              </w:rPr>
            </w:pPr>
            <w:r w:rsidRPr="001931B1">
              <w:rPr>
                <w:b/>
                <w:bCs/>
                <w:sz w:val="20"/>
                <w:szCs w:val="20"/>
              </w:rPr>
              <w:t>Kharkiv oblast</w:t>
            </w:r>
          </w:p>
          <w:p w14:paraId="433E4CCB" w14:textId="19994475"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 xml:space="preserve">16 populated places of Kharkiv oblast are included on the relevant list. Historical-architectural framework plans (HAFPs) have been developed and approved for Liubotyn, Kharkiv, Iziium, Chuhuiv, and Kupiansk. The HAFP for Krasnokutsk has been submitted for approval to the Ministry of Culture of Ukraine. Development of the HAFP for Balakliia has been completed, with the documentation agreed by the Department of Culture and Tourism of the Kharkiv Oblast Military Administration and to be submitted by the developer to the Ministry of Culture. The HAFP for Merefa is at the stage of revision to address comments. HAFPs are under development for Bohodukhiv, Valky, Krasnohrad, and the </w:t>
            </w:r>
            <w:r w:rsidRPr="001931B1">
              <w:rPr>
                <w:color w:val="000000"/>
                <w:sz w:val="20"/>
                <w:szCs w:val="20"/>
              </w:rPr>
              <w:lastRenderedPageBreak/>
              <w:t>settlements of Zolochiv and Sharivka. Work has begun on developing the HAFP for Zmiiv. Development has not begun for Vovchansk (located in an active combat zone) and the settlement of Kehychivka (the question of removing Kehychivka from the List of Historic Populated Places of Ukraine is being worked through).</w:t>
            </w:r>
          </w:p>
          <w:p w14:paraId="02AC7DF1" w14:textId="77777777" w:rsidR="001931B1" w:rsidRDefault="001931B1" w:rsidP="001931B1">
            <w:pPr>
              <w:pStyle w:val="font-claude-response-body"/>
              <w:rPr>
                <w:b/>
                <w:bCs/>
                <w:sz w:val="20"/>
                <w:szCs w:val="20"/>
              </w:rPr>
            </w:pPr>
            <w:r w:rsidRPr="001931B1">
              <w:rPr>
                <w:b/>
                <w:bCs/>
                <w:sz w:val="20"/>
                <w:szCs w:val="20"/>
              </w:rPr>
              <w:t>Kherson oblast</w:t>
            </w:r>
          </w:p>
          <w:p w14:paraId="4814CE41" w14:textId="0B2E1A1D"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 xml:space="preserve">A historical-architectural framework plan and the boundaries and use regimes of monument protection zones and historic areas have been approved for de-occupied settlements of the oblast (Beryslav, Kherson). At the same time, development and approval of scientific-design documentation defining the boundaries and use regimes of territories of archaeological, historical and monumental-art </w:t>
            </w:r>
            <w:r w:rsidRPr="001931B1">
              <w:rPr>
                <w:color w:val="000000"/>
                <w:sz w:val="20"/>
                <w:szCs w:val="20"/>
              </w:rPr>
              <w:lastRenderedPageBreak/>
              <w:t>monuments has not been carried out.</w:t>
            </w:r>
          </w:p>
          <w:p w14:paraId="7B0EC64E" w14:textId="77777777" w:rsidR="001931B1" w:rsidRDefault="001931B1" w:rsidP="001931B1">
            <w:pPr>
              <w:pStyle w:val="font-claude-response-body"/>
              <w:rPr>
                <w:b/>
                <w:bCs/>
                <w:sz w:val="20"/>
                <w:szCs w:val="20"/>
              </w:rPr>
            </w:pPr>
            <w:r w:rsidRPr="001931B1">
              <w:rPr>
                <w:b/>
                <w:bCs/>
                <w:sz w:val="20"/>
                <w:szCs w:val="20"/>
              </w:rPr>
              <w:t>Khmelnytskyi oblast</w:t>
            </w:r>
          </w:p>
          <w:p w14:paraId="61396A87" w14:textId="3BE27E29"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In the oblast, 1 relevant scientific-design document has been approved for the settlement of Nova Ushytsia (Order of the Ministry of Culture and Strategic Communications of Ukraine No. 379 of 30 April 2025). A further 5 historical-architectural framework plans (for the settlements of Krasyliv, Letychiv, Antoniny, Yarmolyntsi, and Stara Syniava) are under review at the Ministry of Culture.</w:t>
            </w:r>
          </w:p>
          <w:p w14:paraId="38AF65D5" w14:textId="77777777" w:rsidR="001931B1" w:rsidRDefault="001931B1" w:rsidP="001931B1">
            <w:pPr>
              <w:pStyle w:val="font-claude-response-body"/>
              <w:rPr>
                <w:b/>
                <w:bCs/>
                <w:sz w:val="20"/>
                <w:szCs w:val="20"/>
              </w:rPr>
            </w:pPr>
            <w:r w:rsidRPr="001931B1">
              <w:rPr>
                <w:b/>
                <w:bCs/>
                <w:sz w:val="20"/>
                <w:szCs w:val="20"/>
              </w:rPr>
              <w:t>Cherkasy oblast</w:t>
            </w:r>
          </w:p>
          <w:p w14:paraId="72B8B1DA" w14:textId="78B7A7DB"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No relevant scientific-design documentation was approved in Cherkasy oblast during 2025.</w:t>
            </w:r>
          </w:p>
          <w:p w14:paraId="03636768" w14:textId="77777777" w:rsidR="001931B1" w:rsidRDefault="001931B1" w:rsidP="001931B1">
            <w:pPr>
              <w:pStyle w:val="font-claude-response-body"/>
              <w:rPr>
                <w:b/>
                <w:bCs/>
                <w:sz w:val="20"/>
                <w:szCs w:val="20"/>
              </w:rPr>
            </w:pPr>
            <w:r w:rsidRPr="001931B1">
              <w:rPr>
                <w:b/>
                <w:bCs/>
                <w:sz w:val="20"/>
                <w:szCs w:val="20"/>
              </w:rPr>
              <w:t>Chernivtsi oblast</w:t>
            </w:r>
          </w:p>
          <w:p w14:paraId="328BFF38" w14:textId="5BB68043" w:rsidR="001931B1" w:rsidRPr="001931B1" w:rsidRDefault="001931B1" w:rsidP="001931B1">
            <w:pPr>
              <w:pStyle w:val="font-claude-response-body"/>
              <w:rPr>
                <w:color w:val="000000"/>
                <w:sz w:val="20"/>
                <w:szCs w:val="20"/>
              </w:rPr>
            </w:pPr>
            <w:r w:rsidRPr="001931B1">
              <w:rPr>
                <w:sz w:val="20"/>
                <w:szCs w:val="20"/>
              </w:rPr>
              <w:lastRenderedPageBreak/>
              <w:t> </w:t>
            </w:r>
            <w:r w:rsidRPr="001931B1">
              <w:rPr>
                <w:color w:val="000000"/>
                <w:sz w:val="20"/>
                <w:szCs w:val="20"/>
              </w:rPr>
              <w:t>During 2025, at meetings of the Advisory Council on Cultural Heritage Protection under the Department of Culture of the Chernivtsi Oblast State Administration (Military Administration), the historical-architectural framework plan for the settlement of Putyla, Vyzhnytsia district, Chernivtsi oblast, was considered, defining the boundaries and use regimes of monument protection zones and historic areas.</w:t>
            </w:r>
          </w:p>
          <w:p w14:paraId="3D32E27D" w14:textId="77777777" w:rsidR="001931B1" w:rsidRDefault="001931B1" w:rsidP="001931B1">
            <w:pPr>
              <w:pStyle w:val="font-claude-response-body"/>
              <w:rPr>
                <w:b/>
                <w:bCs/>
                <w:sz w:val="20"/>
                <w:szCs w:val="20"/>
              </w:rPr>
            </w:pPr>
            <w:r w:rsidRPr="001931B1">
              <w:rPr>
                <w:b/>
                <w:bCs/>
                <w:sz w:val="20"/>
                <w:szCs w:val="20"/>
              </w:rPr>
              <w:t>Chernihiv oblast</w:t>
            </w:r>
          </w:p>
          <w:p w14:paraId="3FCAC6F5" w14:textId="0BB1C082" w:rsidR="001931B1" w:rsidRPr="001931B1" w:rsidRDefault="001931B1" w:rsidP="001931B1">
            <w:pPr>
              <w:pStyle w:val="font-claude-response-body"/>
              <w:rPr>
                <w:color w:val="000000"/>
                <w:sz w:val="20"/>
                <w:szCs w:val="20"/>
              </w:rPr>
            </w:pPr>
            <w:r w:rsidRPr="001931B1">
              <w:rPr>
                <w:sz w:val="20"/>
                <w:szCs w:val="20"/>
              </w:rPr>
              <w:t> </w:t>
            </w:r>
            <w:r w:rsidRPr="001931B1">
              <w:rPr>
                <w:color w:val="000000"/>
                <w:sz w:val="20"/>
                <w:szCs w:val="20"/>
              </w:rPr>
              <w:t>In 2025, no such documentation was submitted for approval to the Chernihiv Oblast State Administration.</w:t>
            </w:r>
          </w:p>
          <w:p w14:paraId="676D7410" w14:textId="77777777" w:rsidR="001931B1" w:rsidRDefault="001931B1" w:rsidP="001931B1">
            <w:pPr>
              <w:pStyle w:val="font-claude-response-body"/>
              <w:rPr>
                <w:b/>
                <w:bCs/>
                <w:sz w:val="20"/>
                <w:szCs w:val="20"/>
              </w:rPr>
            </w:pPr>
            <w:r w:rsidRPr="001931B1">
              <w:rPr>
                <w:b/>
                <w:bCs/>
                <w:sz w:val="20"/>
                <w:szCs w:val="20"/>
              </w:rPr>
              <w:t>Ministry of Culture</w:t>
            </w:r>
          </w:p>
          <w:p w14:paraId="49BC2997" w14:textId="06B95171" w:rsidR="00AC56B1" w:rsidRPr="001931B1" w:rsidRDefault="001931B1" w:rsidP="00CA6CBE">
            <w:pPr>
              <w:pStyle w:val="font-claude-response-body"/>
              <w:rPr>
                <w:color w:val="000000"/>
                <w:sz w:val="20"/>
                <w:szCs w:val="20"/>
              </w:rPr>
            </w:pPr>
            <w:r w:rsidRPr="001931B1">
              <w:rPr>
                <w:sz w:val="20"/>
                <w:szCs w:val="20"/>
              </w:rPr>
              <w:t> </w:t>
            </w:r>
            <w:r w:rsidRPr="001931B1">
              <w:rPr>
                <w:color w:val="000000"/>
                <w:sz w:val="20"/>
                <w:szCs w:val="20"/>
              </w:rPr>
              <w:t xml:space="preserve">During the first half of 2025, the draft HAFP for Kovel was agreed (Ministry of Culture and Strategic Communications letter No. 11/13/22-25 of 24 </w:t>
            </w:r>
            <w:r w:rsidRPr="001931B1">
              <w:rPr>
                <w:color w:val="000000"/>
                <w:sz w:val="20"/>
                <w:szCs w:val="20"/>
              </w:rPr>
              <w:lastRenderedPageBreak/>
              <w:t xml:space="preserve">January 2025) and its historic area was approved (Order No. 32 of 21 January 2025); in addition, orders of the Ministry approved the historic areas of the historic populated places of Nova Ushytsia (Order No. 379 of 30 April 2025) and Boguslav (Order No. 312 of 3 April 2025). The Ministry conducts monthly monitoring of the status of commissioning, developing and approving historical-architectural framework plans and the boundaries/use regimes of historic areas of Ukraine's historic populated places, by collecting, systematising, summarising and updating relevant information received from oblast military administrations, pursuant to the protocol decision following the video conference at the Office of the President of Ukraine of 13 March 2023, No. 41-01/306, on stepping up work on developing and approving HAFPs for populated places in </w:t>
            </w:r>
            <w:r w:rsidRPr="001931B1">
              <w:rPr>
                <w:color w:val="000000"/>
                <w:sz w:val="20"/>
                <w:szCs w:val="20"/>
              </w:rPr>
              <w:lastRenderedPageBreak/>
              <w:t>Ukraine's regions. During the second half of 2025, the draft HAFP for Krasyliv was agreed (Ministry letter No. 11/113/687-25 of 19 November 2025) and its historic area approved (Order No. 773 of 16 September 2025); the draft HAFP for Yampil, Vinnytsia oblast, was agreed (Ministry letter No. 11/113/831-25 of 30 December 2025) and the boundaries of its historic areas approved (Order No. 1122 of 30 December 2025). Under review (considered by the Scientific-Methodological Council, being finalised): Bila Tserkva, Olevsk, Bershad, Voronizh, Lanivtsi, Kalush, Lukiv, Sosnytsia, Kamin-Kashyrskyi, Stara Syniava, Novoukrainka, Chyhyryn, Lysianka, Horodyshche, Holovne, Ustyluh. Submitted to the Ministry for the first time and currently being processed: Radyvyliv, Halych, Dashiv, Sniatyn, Kramatorsk, Putyla, Balakliia.</w:t>
            </w:r>
          </w:p>
        </w:tc>
        <w:tc>
          <w:tcPr>
            <w:tcW w:w="1276" w:type="dxa"/>
          </w:tcPr>
          <w:p w14:paraId="5294652A" w14:textId="77777777" w:rsidR="00AC56B1" w:rsidRPr="001931B1" w:rsidRDefault="00AC56B1" w:rsidP="00AC56B1">
            <w:pPr>
              <w:rPr>
                <w:color w:val="000000"/>
                <w:sz w:val="20"/>
                <w:szCs w:val="20"/>
              </w:rPr>
            </w:pPr>
          </w:p>
          <w:p w14:paraId="21F9D7E6" w14:textId="77777777" w:rsidR="00AC56B1" w:rsidRPr="001931B1" w:rsidRDefault="00AC56B1" w:rsidP="00AC56B1">
            <w:pPr>
              <w:rPr>
                <w:color w:val="000000"/>
                <w:sz w:val="20"/>
                <w:szCs w:val="20"/>
              </w:rPr>
            </w:pPr>
          </w:p>
          <w:p w14:paraId="08DC4BA7" w14:textId="77777777" w:rsidR="00AC56B1" w:rsidRPr="001931B1" w:rsidRDefault="00AC56B1" w:rsidP="00AC56B1">
            <w:pPr>
              <w:rPr>
                <w:color w:val="000000"/>
                <w:sz w:val="20"/>
                <w:szCs w:val="20"/>
              </w:rPr>
            </w:pPr>
          </w:p>
          <w:p w14:paraId="064F08E2" w14:textId="77777777" w:rsidR="00AC56B1" w:rsidRPr="001931B1" w:rsidRDefault="00AC56B1" w:rsidP="00AC56B1">
            <w:pPr>
              <w:rPr>
                <w:color w:val="000000"/>
                <w:sz w:val="20"/>
                <w:szCs w:val="20"/>
              </w:rPr>
            </w:pPr>
          </w:p>
          <w:p w14:paraId="211476F5" w14:textId="77777777" w:rsidR="00AC56B1" w:rsidRPr="001931B1" w:rsidRDefault="00AC56B1" w:rsidP="00AC56B1">
            <w:pPr>
              <w:rPr>
                <w:color w:val="000000"/>
                <w:sz w:val="20"/>
                <w:szCs w:val="20"/>
              </w:rPr>
            </w:pPr>
          </w:p>
          <w:p w14:paraId="292458F7" w14:textId="77777777" w:rsidR="00AC56B1" w:rsidRPr="001931B1" w:rsidRDefault="00AC56B1" w:rsidP="00AC56B1">
            <w:pPr>
              <w:rPr>
                <w:color w:val="000000"/>
                <w:sz w:val="20"/>
                <w:szCs w:val="20"/>
              </w:rPr>
            </w:pPr>
          </w:p>
          <w:p w14:paraId="7275CBE7" w14:textId="77777777" w:rsidR="00AC56B1" w:rsidRPr="001931B1" w:rsidRDefault="00AC56B1" w:rsidP="00AC56B1">
            <w:pPr>
              <w:rPr>
                <w:color w:val="000000"/>
                <w:sz w:val="20"/>
                <w:szCs w:val="20"/>
              </w:rPr>
            </w:pPr>
          </w:p>
          <w:p w14:paraId="2C1C4465" w14:textId="77777777" w:rsidR="00AC56B1" w:rsidRPr="001931B1" w:rsidRDefault="00AC56B1" w:rsidP="00AC56B1">
            <w:pPr>
              <w:rPr>
                <w:color w:val="000000"/>
                <w:sz w:val="20"/>
                <w:szCs w:val="20"/>
              </w:rPr>
            </w:pPr>
          </w:p>
          <w:p w14:paraId="5378AAAF" w14:textId="77777777" w:rsidR="00AC56B1" w:rsidRPr="001931B1" w:rsidRDefault="00AC56B1" w:rsidP="00AC56B1">
            <w:pPr>
              <w:rPr>
                <w:color w:val="000000"/>
                <w:sz w:val="20"/>
                <w:szCs w:val="20"/>
              </w:rPr>
            </w:pPr>
          </w:p>
          <w:p w14:paraId="5738ED2A" w14:textId="77777777" w:rsidR="00AC56B1" w:rsidRPr="001931B1" w:rsidRDefault="00AC56B1" w:rsidP="00AC56B1">
            <w:pPr>
              <w:rPr>
                <w:color w:val="000000"/>
                <w:sz w:val="20"/>
                <w:szCs w:val="20"/>
              </w:rPr>
            </w:pPr>
          </w:p>
          <w:p w14:paraId="3DEF4C2F" w14:textId="77777777" w:rsidR="00AC56B1" w:rsidRPr="001931B1" w:rsidRDefault="00AC56B1" w:rsidP="00AC56B1">
            <w:pPr>
              <w:rPr>
                <w:color w:val="000000"/>
                <w:sz w:val="20"/>
                <w:szCs w:val="20"/>
              </w:rPr>
            </w:pPr>
          </w:p>
          <w:p w14:paraId="204A7E71" w14:textId="77777777" w:rsidR="00AC56B1" w:rsidRPr="001931B1" w:rsidRDefault="00AC56B1" w:rsidP="00AC56B1">
            <w:pPr>
              <w:rPr>
                <w:color w:val="000000"/>
                <w:sz w:val="20"/>
                <w:szCs w:val="20"/>
              </w:rPr>
            </w:pPr>
          </w:p>
          <w:p w14:paraId="64E186F2" w14:textId="77777777" w:rsidR="00AC56B1" w:rsidRPr="001931B1" w:rsidRDefault="00AC56B1" w:rsidP="00AC56B1">
            <w:pPr>
              <w:rPr>
                <w:color w:val="000000"/>
                <w:sz w:val="20"/>
                <w:szCs w:val="20"/>
              </w:rPr>
            </w:pPr>
          </w:p>
          <w:p w14:paraId="3B02E036" w14:textId="77777777" w:rsidR="00AC56B1" w:rsidRPr="001931B1" w:rsidRDefault="00AC56B1" w:rsidP="00AC56B1">
            <w:pPr>
              <w:rPr>
                <w:color w:val="000000"/>
                <w:sz w:val="20"/>
                <w:szCs w:val="20"/>
              </w:rPr>
            </w:pPr>
          </w:p>
          <w:p w14:paraId="7860397A" w14:textId="77777777" w:rsidR="00AC56B1" w:rsidRPr="001931B1" w:rsidRDefault="00AC56B1" w:rsidP="00AC56B1">
            <w:pPr>
              <w:rPr>
                <w:color w:val="000000"/>
                <w:sz w:val="20"/>
                <w:szCs w:val="20"/>
              </w:rPr>
            </w:pPr>
          </w:p>
          <w:p w14:paraId="1E89F090" w14:textId="77777777" w:rsidR="00AC56B1" w:rsidRPr="001931B1" w:rsidRDefault="00AC56B1" w:rsidP="00AC56B1">
            <w:pPr>
              <w:rPr>
                <w:color w:val="000000"/>
                <w:sz w:val="20"/>
                <w:szCs w:val="20"/>
              </w:rPr>
            </w:pPr>
          </w:p>
          <w:p w14:paraId="2CDE85BA" w14:textId="77777777" w:rsidR="00AC56B1" w:rsidRPr="001931B1" w:rsidRDefault="00AC56B1" w:rsidP="00AC56B1">
            <w:pPr>
              <w:rPr>
                <w:color w:val="000000"/>
                <w:sz w:val="20"/>
                <w:szCs w:val="20"/>
              </w:rPr>
            </w:pPr>
          </w:p>
          <w:p w14:paraId="6FBCF9FF" w14:textId="77777777" w:rsidR="00AC56B1" w:rsidRPr="001931B1" w:rsidRDefault="00AC56B1" w:rsidP="00AC56B1">
            <w:pPr>
              <w:rPr>
                <w:color w:val="000000"/>
                <w:sz w:val="20"/>
                <w:szCs w:val="20"/>
              </w:rPr>
            </w:pPr>
          </w:p>
          <w:p w14:paraId="3FCFAC24" w14:textId="77777777" w:rsidR="00AC56B1" w:rsidRPr="001931B1" w:rsidRDefault="00AC56B1" w:rsidP="00AC56B1">
            <w:pPr>
              <w:rPr>
                <w:color w:val="000000"/>
                <w:sz w:val="20"/>
                <w:szCs w:val="20"/>
              </w:rPr>
            </w:pPr>
          </w:p>
          <w:p w14:paraId="1D0BA856" w14:textId="77777777" w:rsidR="00AC56B1" w:rsidRPr="001931B1" w:rsidRDefault="00AC56B1" w:rsidP="00AC56B1">
            <w:pPr>
              <w:rPr>
                <w:color w:val="000000"/>
                <w:sz w:val="20"/>
                <w:szCs w:val="20"/>
              </w:rPr>
            </w:pPr>
          </w:p>
          <w:p w14:paraId="6345BB1D" w14:textId="77777777" w:rsidR="00AC56B1" w:rsidRPr="001931B1" w:rsidRDefault="00AC56B1" w:rsidP="00AC56B1">
            <w:pPr>
              <w:rPr>
                <w:color w:val="000000"/>
                <w:sz w:val="20"/>
                <w:szCs w:val="20"/>
              </w:rPr>
            </w:pPr>
          </w:p>
          <w:p w14:paraId="05283981" w14:textId="77777777" w:rsidR="00AC56B1" w:rsidRPr="001931B1" w:rsidRDefault="00AC56B1" w:rsidP="00AC56B1">
            <w:pPr>
              <w:rPr>
                <w:color w:val="000000"/>
                <w:sz w:val="20"/>
                <w:szCs w:val="20"/>
              </w:rPr>
            </w:pPr>
          </w:p>
          <w:p w14:paraId="7332C7E7" w14:textId="77777777" w:rsidR="00AC56B1" w:rsidRPr="001931B1" w:rsidRDefault="00AC56B1" w:rsidP="00AC56B1">
            <w:pPr>
              <w:rPr>
                <w:color w:val="000000"/>
                <w:sz w:val="20"/>
                <w:szCs w:val="20"/>
              </w:rPr>
            </w:pPr>
          </w:p>
          <w:p w14:paraId="7E2BD20A" w14:textId="77777777" w:rsidR="00AC56B1" w:rsidRPr="001931B1" w:rsidRDefault="00AC56B1" w:rsidP="00AC56B1">
            <w:pPr>
              <w:rPr>
                <w:color w:val="000000"/>
                <w:sz w:val="20"/>
                <w:szCs w:val="20"/>
              </w:rPr>
            </w:pPr>
          </w:p>
          <w:p w14:paraId="7225C3D7" w14:textId="77777777" w:rsidR="00AC56B1" w:rsidRPr="001931B1" w:rsidRDefault="00AC56B1" w:rsidP="00AC56B1">
            <w:pPr>
              <w:rPr>
                <w:color w:val="000000"/>
                <w:sz w:val="20"/>
                <w:szCs w:val="20"/>
              </w:rPr>
            </w:pPr>
          </w:p>
          <w:p w14:paraId="2DD6F2D6" w14:textId="77777777" w:rsidR="00AC56B1" w:rsidRPr="001931B1" w:rsidRDefault="00AC56B1" w:rsidP="00AC56B1">
            <w:pPr>
              <w:rPr>
                <w:color w:val="000000"/>
                <w:sz w:val="20"/>
                <w:szCs w:val="20"/>
              </w:rPr>
            </w:pPr>
          </w:p>
          <w:p w14:paraId="2A2ECC97" w14:textId="77777777" w:rsidR="00AC56B1" w:rsidRPr="001931B1" w:rsidRDefault="00AC56B1" w:rsidP="00AC56B1">
            <w:pPr>
              <w:rPr>
                <w:color w:val="000000"/>
                <w:sz w:val="20"/>
                <w:szCs w:val="20"/>
              </w:rPr>
            </w:pPr>
          </w:p>
          <w:p w14:paraId="606B9651" w14:textId="77777777" w:rsidR="00AC56B1" w:rsidRPr="001931B1" w:rsidRDefault="00AC56B1" w:rsidP="00AC56B1">
            <w:pPr>
              <w:rPr>
                <w:color w:val="000000"/>
                <w:sz w:val="20"/>
                <w:szCs w:val="20"/>
              </w:rPr>
            </w:pPr>
          </w:p>
          <w:p w14:paraId="1A729CFC" w14:textId="77777777" w:rsidR="00AC56B1" w:rsidRPr="001931B1" w:rsidRDefault="00AC56B1" w:rsidP="00AC56B1">
            <w:pPr>
              <w:rPr>
                <w:color w:val="000000"/>
                <w:sz w:val="20"/>
                <w:szCs w:val="20"/>
              </w:rPr>
            </w:pPr>
          </w:p>
          <w:p w14:paraId="39FD372E" w14:textId="77777777" w:rsidR="00AC56B1" w:rsidRPr="001931B1" w:rsidRDefault="00AC56B1" w:rsidP="00AC56B1">
            <w:pPr>
              <w:rPr>
                <w:color w:val="000000"/>
                <w:sz w:val="20"/>
                <w:szCs w:val="20"/>
              </w:rPr>
            </w:pPr>
          </w:p>
          <w:p w14:paraId="423AAC10" w14:textId="77777777" w:rsidR="00AC56B1" w:rsidRPr="001931B1" w:rsidRDefault="00AC56B1" w:rsidP="00AC56B1">
            <w:pPr>
              <w:rPr>
                <w:color w:val="000000"/>
                <w:sz w:val="20"/>
                <w:szCs w:val="20"/>
              </w:rPr>
            </w:pPr>
          </w:p>
          <w:p w14:paraId="5FE7BF2C" w14:textId="77777777" w:rsidR="00AC56B1" w:rsidRPr="001931B1" w:rsidRDefault="00AC56B1" w:rsidP="00AC56B1">
            <w:pPr>
              <w:rPr>
                <w:color w:val="000000"/>
                <w:sz w:val="20"/>
                <w:szCs w:val="20"/>
              </w:rPr>
            </w:pPr>
          </w:p>
          <w:p w14:paraId="589DE143" w14:textId="77777777" w:rsidR="00AC56B1" w:rsidRPr="001931B1" w:rsidRDefault="00AC56B1" w:rsidP="00AC56B1">
            <w:pPr>
              <w:rPr>
                <w:color w:val="000000"/>
                <w:sz w:val="20"/>
                <w:szCs w:val="20"/>
              </w:rPr>
            </w:pPr>
          </w:p>
          <w:p w14:paraId="3BD79EDB" w14:textId="77777777" w:rsidR="00AC56B1" w:rsidRPr="001931B1" w:rsidRDefault="00AC56B1" w:rsidP="00AC56B1">
            <w:pPr>
              <w:rPr>
                <w:color w:val="000000"/>
                <w:sz w:val="20"/>
                <w:szCs w:val="20"/>
              </w:rPr>
            </w:pPr>
          </w:p>
          <w:p w14:paraId="59F61764" w14:textId="77777777" w:rsidR="00AC56B1" w:rsidRPr="001931B1" w:rsidRDefault="00AC56B1" w:rsidP="00AC56B1">
            <w:pPr>
              <w:rPr>
                <w:color w:val="000000"/>
                <w:sz w:val="20"/>
                <w:szCs w:val="20"/>
              </w:rPr>
            </w:pPr>
          </w:p>
          <w:p w14:paraId="50EC3D61" w14:textId="77777777" w:rsidR="00AC56B1" w:rsidRPr="001931B1" w:rsidRDefault="00AC56B1" w:rsidP="00AC56B1">
            <w:pPr>
              <w:rPr>
                <w:color w:val="000000"/>
                <w:sz w:val="20"/>
                <w:szCs w:val="20"/>
              </w:rPr>
            </w:pPr>
          </w:p>
          <w:p w14:paraId="11FB9B37" w14:textId="77777777" w:rsidR="00AC56B1" w:rsidRPr="001931B1" w:rsidRDefault="00AC56B1" w:rsidP="00AC56B1">
            <w:pPr>
              <w:rPr>
                <w:color w:val="000000"/>
                <w:sz w:val="20"/>
                <w:szCs w:val="20"/>
              </w:rPr>
            </w:pPr>
          </w:p>
          <w:p w14:paraId="7C7E52CF" w14:textId="77777777" w:rsidR="00AC56B1" w:rsidRPr="001931B1" w:rsidRDefault="00AC56B1" w:rsidP="00AC56B1">
            <w:pPr>
              <w:rPr>
                <w:color w:val="000000"/>
                <w:sz w:val="20"/>
                <w:szCs w:val="20"/>
              </w:rPr>
            </w:pPr>
          </w:p>
          <w:p w14:paraId="153BDA7E" w14:textId="77777777" w:rsidR="00AC56B1" w:rsidRPr="001931B1" w:rsidRDefault="00AC56B1" w:rsidP="00AC56B1">
            <w:pPr>
              <w:rPr>
                <w:color w:val="000000"/>
                <w:sz w:val="20"/>
                <w:szCs w:val="20"/>
              </w:rPr>
            </w:pPr>
          </w:p>
          <w:p w14:paraId="3439E107" w14:textId="77777777" w:rsidR="00AC56B1" w:rsidRPr="001931B1" w:rsidRDefault="00AC56B1" w:rsidP="00AC56B1">
            <w:pPr>
              <w:rPr>
                <w:color w:val="000000"/>
                <w:sz w:val="20"/>
                <w:szCs w:val="20"/>
              </w:rPr>
            </w:pPr>
          </w:p>
          <w:p w14:paraId="2B7A876F" w14:textId="77777777" w:rsidR="00AC56B1" w:rsidRPr="001931B1" w:rsidRDefault="00AC56B1" w:rsidP="00AC56B1">
            <w:pPr>
              <w:rPr>
                <w:color w:val="000000"/>
                <w:sz w:val="20"/>
                <w:szCs w:val="20"/>
              </w:rPr>
            </w:pPr>
          </w:p>
          <w:p w14:paraId="16AA8884" w14:textId="77777777" w:rsidR="00AC56B1" w:rsidRPr="001931B1" w:rsidRDefault="00AC56B1" w:rsidP="00AC56B1">
            <w:pPr>
              <w:rPr>
                <w:color w:val="000000"/>
                <w:sz w:val="20"/>
                <w:szCs w:val="20"/>
              </w:rPr>
            </w:pPr>
          </w:p>
          <w:p w14:paraId="2743E59B" w14:textId="77777777" w:rsidR="00AC56B1" w:rsidRPr="001931B1" w:rsidRDefault="00AC56B1" w:rsidP="00AC56B1">
            <w:pPr>
              <w:rPr>
                <w:color w:val="000000"/>
                <w:sz w:val="20"/>
                <w:szCs w:val="20"/>
              </w:rPr>
            </w:pPr>
          </w:p>
          <w:p w14:paraId="72CC20E1" w14:textId="77777777" w:rsidR="00AC56B1" w:rsidRPr="001931B1" w:rsidRDefault="00AC56B1" w:rsidP="00AC56B1">
            <w:pPr>
              <w:rPr>
                <w:color w:val="000000"/>
                <w:sz w:val="20"/>
                <w:szCs w:val="20"/>
              </w:rPr>
            </w:pPr>
          </w:p>
          <w:p w14:paraId="1C165313" w14:textId="77777777" w:rsidR="00AC56B1" w:rsidRPr="001931B1" w:rsidRDefault="00AC56B1" w:rsidP="00AC56B1">
            <w:pPr>
              <w:rPr>
                <w:color w:val="000000"/>
                <w:sz w:val="20"/>
                <w:szCs w:val="20"/>
              </w:rPr>
            </w:pPr>
          </w:p>
          <w:p w14:paraId="1F7DB2A2" w14:textId="77777777" w:rsidR="00AC56B1" w:rsidRPr="001931B1" w:rsidRDefault="00AC56B1" w:rsidP="00AC56B1">
            <w:pPr>
              <w:rPr>
                <w:color w:val="000000"/>
                <w:sz w:val="20"/>
                <w:szCs w:val="20"/>
              </w:rPr>
            </w:pPr>
          </w:p>
          <w:p w14:paraId="343AA334" w14:textId="77777777" w:rsidR="00AC56B1" w:rsidRPr="001931B1" w:rsidRDefault="00AC56B1" w:rsidP="00AC56B1">
            <w:pPr>
              <w:rPr>
                <w:color w:val="000000"/>
                <w:sz w:val="20"/>
                <w:szCs w:val="20"/>
              </w:rPr>
            </w:pPr>
          </w:p>
          <w:p w14:paraId="4893DE21" w14:textId="77777777" w:rsidR="00AC56B1" w:rsidRPr="001931B1" w:rsidRDefault="00AC56B1" w:rsidP="00AC56B1">
            <w:pPr>
              <w:rPr>
                <w:color w:val="000000"/>
                <w:sz w:val="20"/>
                <w:szCs w:val="20"/>
              </w:rPr>
            </w:pPr>
          </w:p>
          <w:p w14:paraId="6BBD6277" w14:textId="77777777" w:rsidR="00AC56B1" w:rsidRPr="001931B1" w:rsidRDefault="00AC56B1" w:rsidP="00AC56B1">
            <w:pPr>
              <w:rPr>
                <w:color w:val="000000"/>
                <w:sz w:val="20"/>
                <w:szCs w:val="20"/>
              </w:rPr>
            </w:pPr>
          </w:p>
          <w:p w14:paraId="5B775E33" w14:textId="77777777" w:rsidR="00AC56B1" w:rsidRPr="001931B1" w:rsidRDefault="00AC56B1" w:rsidP="00AC56B1">
            <w:pPr>
              <w:rPr>
                <w:color w:val="000000"/>
                <w:sz w:val="20"/>
                <w:szCs w:val="20"/>
              </w:rPr>
            </w:pPr>
          </w:p>
          <w:p w14:paraId="0D65A4D2" w14:textId="77777777" w:rsidR="00AC56B1" w:rsidRPr="001931B1" w:rsidRDefault="00AC56B1" w:rsidP="00AC56B1">
            <w:pPr>
              <w:rPr>
                <w:color w:val="000000"/>
                <w:sz w:val="20"/>
                <w:szCs w:val="20"/>
              </w:rPr>
            </w:pPr>
          </w:p>
          <w:p w14:paraId="0F70BB0C" w14:textId="77777777" w:rsidR="00AC56B1" w:rsidRPr="001931B1" w:rsidRDefault="00AC56B1" w:rsidP="00AC56B1">
            <w:pPr>
              <w:rPr>
                <w:color w:val="000000"/>
                <w:sz w:val="20"/>
                <w:szCs w:val="20"/>
              </w:rPr>
            </w:pPr>
          </w:p>
          <w:p w14:paraId="72C47C05" w14:textId="77777777" w:rsidR="00AC56B1" w:rsidRPr="001931B1" w:rsidRDefault="00AC56B1" w:rsidP="00AC56B1">
            <w:pPr>
              <w:rPr>
                <w:color w:val="000000"/>
                <w:sz w:val="20"/>
                <w:szCs w:val="20"/>
              </w:rPr>
            </w:pPr>
          </w:p>
          <w:p w14:paraId="76D6C2A6" w14:textId="77777777" w:rsidR="00AC56B1" w:rsidRPr="001931B1" w:rsidRDefault="00AC56B1" w:rsidP="00AC56B1">
            <w:pPr>
              <w:rPr>
                <w:color w:val="000000"/>
                <w:sz w:val="20"/>
                <w:szCs w:val="20"/>
              </w:rPr>
            </w:pPr>
          </w:p>
          <w:p w14:paraId="27F65DA8" w14:textId="77777777" w:rsidR="00AC56B1" w:rsidRPr="001931B1" w:rsidRDefault="00AC56B1" w:rsidP="00AC56B1">
            <w:pPr>
              <w:rPr>
                <w:color w:val="000000"/>
                <w:sz w:val="20"/>
                <w:szCs w:val="20"/>
              </w:rPr>
            </w:pPr>
          </w:p>
          <w:p w14:paraId="3173B98B" w14:textId="77777777" w:rsidR="00AC56B1" w:rsidRPr="001931B1" w:rsidRDefault="00AC56B1" w:rsidP="00AC56B1">
            <w:pPr>
              <w:rPr>
                <w:color w:val="000000"/>
                <w:sz w:val="20"/>
                <w:szCs w:val="20"/>
              </w:rPr>
            </w:pPr>
          </w:p>
          <w:p w14:paraId="3FA1D639" w14:textId="77777777" w:rsidR="00AC56B1" w:rsidRPr="001931B1" w:rsidRDefault="00AC56B1" w:rsidP="00AC56B1">
            <w:pPr>
              <w:rPr>
                <w:color w:val="000000"/>
                <w:sz w:val="20"/>
                <w:szCs w:val="20"/>
              </w:rPr>
            </w:pPr>
          </w:p>
          <w:p w14:paraId="3EA4228C" w14:textId="77777777" w:rsidR="00AC56B1" w:rsidRPr="001931B1" w:rsidRDefault="00AC56B1" w:rsidP="00AC56B1">
            <w:pPr>
              <w:rPr>
                <w:color w:val="000000"/>
                <w:sz w:val="20"/>
                <w:szCs w:val="20"/>
              </w:rPr>
            </w:pPr>
          </w:p>
          <w:p w14:paraId="39CE2688" w14:textId="77777777" w:rsidR="00AC56B1" w:rsidRPr="001931B1" w:rsidRDefault="00AC56B1" w:rsidP="00AC56B1">
            <w:pPr>
              <w:rPr>
                <w:color w:val="000000"/>
                <w:sz w:val="20"/>
                <w:szCs w:val="20"/>
              </w:rPr>
            </w:pPr>
          </w:p>
          <w:p w14:paraId="34A908CC" w14:textId="77777777" w:rsidR="00AC56B1" w:rsidRPr="001931B1" w:rsidRDefault="00AC56B1" w:rsidP="00AC56B1">
            <w:pPr>
              <w:rPr>
                <w:color w:val="000000"/>
                <w:sz w:val="20"/>
                <w:szCs w:val="20"/>
              </w:rPr>
            </w:pPr>
          </w:p>
          <w:p w14:paraId="53C34855" w14:textId="77777777" w:rsidR="00AC56B1" w:rsidRPr="001931B1" w:rsidRDefault="00AC56B1" w:rsidP="00AC56B1">
            <w:pPr>
              <w:rPr>
                <w:color w:val="000000"/>
                <w:sz w:val="20"/>
                <w:szCs w:val="20"/>
              </w:rPr>
            </w:pPr>
          </w:p>
          <w:p w14:paraId="05BAD700" w14:textId="77777777" w:rsidR="00AC56B1" w:rsidRPr="001931B1" w:rsidRDefault="00AC56B1" w:rsidP="00AC56B1">
            <w:pPr>
              <w:rPr>
                <w:color w:val="000000"/>
                <w:sz w:val="20"/>
                <w:szCs w:val="20"/>
              </w:rPr>
            </w:pPr>
          </w:p>
          <w:p w14:paraId="6BD6C09D" w14:textId="77777777" w:rsidR="00AC56B1" w:rsidRPr="001931B1" w:rsidRDefault="00AC56B1" w:rsidP="00AC56B1">
            <w:pPr>
              <w:rPr>
                <w:color w:val="000000"/>
                <w:sz w:val="20"/>
                <w:szCs w:val="20"/>
              </w:rPr>
            </w:pPr>
          </w:p>
          <w:p w14:paraId="28A827EB" w14:textId="77777777" w:rsidR="00AC56B1" w:rsidRPr="001931B1" w:rsidRDefault="00AC56B1" w:rsidP="00AC56B1">
            <w:pPr>
              <w:rPr>
                <w:color w:val="000000"/>
                <w:sz w:val="20"/>
                <w:szCs w:val="20"/>
              </w:rPr>
            </w:pPr>
          </w:p>
          <w:p w14:paraId="561036F7" w14:textId="77777777" w:rsidR="00AC56B1" w:rsidRPr="001931B1" w:rsidRDefault="00AC56B1" w:rsidP="00AC56B1">
            <w:pPr>
              <w:rPr>
                <w:color w:val="000000"/>
                <w:sz w:val="20"/>
                <w:szCs w:val="20"/>
              </w:rPr>
            </w:pPr>
          </w:p>
          <w:p w14:paraId="47197E57" w14:textId="77777777" w:rsidR="00AC56B1" w:rsidRPr="001931B1" w:rsidRDefault="00AC56B1" w:rsidP="00AC56B1">
            <w:pPr>
              <w:rPr>
                <w:color w:val="000000"/>
                <w:sz w:val="20"/>
                <w:szCs w:val="20"/>
              </w:rPr>
            </w:pPr>
          </w:p>
          <w:p w14:paraId="3810BCED" w14:textId="77777777" w:rsidR="00AC56B1" w:rsidRPr="001931B1" w:rsidRDefault="00AC56B1" w:rsidP="00AC56B1">
            <w:pPr>
              <w:rPr>
                <w:color w:val="000000"/>
                <w:sz w:val="20"/>
                <w:szCs w:val="20"/>
              </w:rPr>
            </w:pPr>
          </w:p>
          <w:p w14:paraId="752CAA75" w14:textId="77777777" w:rsidR="00AC56B1" w:rsidRPr="001931B1" w:rsidRDefault="00AC56B1" w:rsidP="00AC56B1">
            <w:pPr>
              <w:rPr>
                <w:color w:val="000000"/>
                <w:sz w:val="20"/>
                <w:szCs w:val="20"/>
              </w:rPr>
            </w:pPr>
          </w:p>
          <w:p w14:paraId="4D944CF4" w14:textId="77777777" w:rsidR="00AC56B1" w:rsidRPr="001931B1" w:rsidRDefault="00AC56B1" w:rsidP="00AC56B1">
            <w:pPr>
              <w:rPr>
                <w:color w:val="000000"/>
                <w:sz w:val="20"/>
                <w:szCs w:val="20"/>
              </w:rPr>
            </w:pPr>
          </w:p>
          <w:p w14:paraId="4D590F9F" w14:textId="77777777" w:rsidR="00AC56B1" w:rsidRPr="001931B1" w:rsidRDefault="00AC56B1" w:rsidP="00AC56B1">
            <w:pPr>
              <w:rPr>
                <w:color w:val="000000"/>
                <w:sz w:val="20"/>
                <w:szCs w:val="20"/>
              </w:rPr>
            </w:pPr>
          </w:p>
          <w:p w14:paraId="6CB91E93" w14:textId="77777777" w:rsidR="00AC56B1" w:rsidRPr="001931B1" w:rsidRDefault="00AC56B1" w:rsidP="00AC56B1">
            <w:pPr>
              <w:rPr>
                <w:color w:val="000000"/>
                <w:sz w:val="20"/>
                <w:szCs w:val="20"/>
              </w:rPr>
            </w:pPr>
          </w:p>
          <w:p w14:paraId="14D6E91D" w14:textId="77777777" w:rsidR="00AC56B1" w:rsidRPr="001931B1" w:rsidRDefault="00AC56B1" w:rsidP="00AC56B1">
            <w:pPr>
              <w:rPr>
                <w:color w:val="000000"/>
                <w:sz w:val="20"/>
                <w:szCs w:val="20"/>
              </w:rPr>
            </w:pPr>
          </w:p>
          <w:p w14:paraId="13B9ACD1" w14:textId="77777777" w:rsidR="00AC56B1" w:rsidRPr="001931B1" w:rsidRDefault="00AC56B1" w:rsidP="00AC56B1">
            <w:pPr>
              <w:rPr>
                <w:color w:val="000000"/>
                <w:sz w:val="20"/>
                <w:szCs w:val="20"/>
              </w:rPr>
            </w:pPr>
          </w:p>
          <w:p w14:paraId="55279901" w14:textId="77777777" w:rsidR="00AC56B1" w:rsidRPr="001931B1" w:rsidRDefault="00AC56B1" w:rsidP="00AC56B1">
            <w:pPr>
              <w:rPr>
                <w:color w:val="000000"/>
                <w:sz w:val="20"/>
                <w:szCs w:val="20"/>
              </w:rPr>
            </w:pPr>
          </w:p>
          <w:p w14:paraId="6B25955A" w14:textId="77777777" w:rsidR="00AC56B1" w:rsidRPr="001931B1" w:rsidRDefault="00AC56B1" w:rsidP="00AC56B1">
            <w:pPr>
              <w:rPr>
                <w:color w:val="000000"/>
                <w:sz w:val="20"/>
                <w:szCs w:val="20"/>
              </w:rPr>
            </w:pPr>
          </w:p>
          <w:p w14:paraId="1BDF7D4E" w14:textId="77777777" w:rsidR="00AC56B1" w:rsidRPr="001931B1" w:rsidRDefault="00AC56B1" w:rsidP="00AC56B1">
            <w:pPr>
              <w:rPr>
                <w:color w:val="000000"/>
                <w:sz w:val="20"/>
                <w:szCs w:val="20"/>
              </w:rPr>
            </w:pPr>
          </w:p>
          <w:p w14:paraId="67D6EA7B" w14:textId="77777777" w:rsidR="00AC56B1" w:rsidRPr="001931B1" w:rsidRDefault="00AC56B1" w:rsidP="00AC56B1">
            <w:pPr>
              <w:rPr>
                <w:color w:val="000000"/>
                <w:sz w:val="20"/>
                <w:szCs w:val="20"/>
              </w:rPr>
            </w:pPr>
          </w:p>
          <w:p w14:paraId="3AEE6606" w14:textId="77777777" w:rsidR="00AC56B1" w:rsidRPr="001931B1" w:rsidRDefault="00AC56B1" w:rsidP="00AC56B1">
            <w:pPr>
              <w:rPr>
                <w:color w:val="000000"/>
                <w:sz w:val="20"/>
                <w:szCs w:val="20"/>
              </w:rPr>
            </w:pPr>
          </w:p>
          <w:p w14:paraId="66CCB8E3" w14:textId="77777777" w:rsidR="00AC56B1" w:rsidRPr="001931B1" w:rsidRDefault="00AC56B1" w:rsidP="00AC56B1">
            <w:pPr>
              <w:rPr>
                <w:color w:val="000000"/>
                <w:sz w:val="20"/>
                <w:szCs w:val="20"/>
              </w:rPr>
            </w:pPr>
          </w:p>
          <w:p w14:paraId="56DDCBF5" w14:textId="77777777" w:rsidR="00AC56B1" w:rsidRPr="001931B1" w:rsidRDefault="00AC56B1" w:rsidP="00AC56B1">
            <w:pPr>
              <w:rPr>
                <w:color w:val="000000"/>
                <w:sz w:val="20"/>
                <w:szCs w:val="20"/>
              </w:rPr>
            </w:pPr>
          </w:p>
          <w:p w14:paraId="15E65AA3" w14:textId="77777777" w:rsidR="00AC56B1" w:rsidRPr="001931B1" w:rsidRDefault="00AC56B1" w:rsidP="00AC56B1">
            <w:pPr>
              <w:rPr>
                <w:color w:val="000000"/>
                <w:sz w:val="20"/>
                <w:szCs w:val="20"/>
              </w:rPr>
            </w:pPr>
          </w:p>
          <w:p w14:paraId="412FD085" w14:textId="77777777" w:rsidR="00AC56B1" w:rsidRPr="001931B1" w:rsidRDefault="00AC56B1" w:rsidP="00AC56B1">
            <w:pPr>
              <w:rPr>
                <w:color w:val="000000"/>
                <w:sz w:val="20"/>
                <w:szCs w:val="20"/>
              </w:rPr>
            </w:pPr>
          </w:p>
          <w:p w14:paraId="625F45B9" w14:textId="77777777" w:rsidR="00AC56B1" w:rsidRPr="001931B1" w:rsidRDefault="00AC56B1" w:rsidP="00AC56B1">
            <w:pPr>
              <w:rPr>
                <w:color w:val="000000"/>
                <w:sz w:val="20"/>
                <w:szCs w:val="20"/>
              </w:rPr>
            </w:pPr>
          </w:p>
          <w:p w14:paraId="7C02A804" w14:textId="77777777" w:rsidR="00AC56B1" w:rsidRPr="001931B1" w:rsidRDefault="00AC56B1" w:rsidP="00AC56B1">
            <w:pPr>
              <w:rPr>
                <w:color w:val="000000"/>
                <w:sz w:val="20"/>
                <w:szCs w:val="20"/>
              </w:rPr>
            </w:pPr>
          </w:p>
          <w:p w14:paraId="0CF48B2E" w14:textId="77777777" w:rsidR="00AC56B1" w:rsidRPr="001931B1" w:rsidRDefault="00AC56B1" w:rsidP="00AC56B1">
            <w:pPr>
              <w:rPr>
                <w:color w:val="000000"/>
                <w:sz w:val="20"/>
                <w:szCs w:val="20"/>
              </w:rPr>
            </w:pPr>
          </w:p>
          <w:p w14:paraId="1C8C2294" w14:textId="77777777" w:rsidR="00AC56B1" w:rsidRPr="001931B1" w:rsidRDefault="00AC56B1" w:rsidP="00AC56B1">
            <w:pPr>
              <w:rPr>
                <w:color w:val="000000"/>
                <w:sz w:val="20"/>
                <w:szCs w:val="20"/>
              </w:rPr>
            </w:pPr>
          </w:p>
          <w:p w14:paraId="47174A74" w14:textId="77777777" w:rsidR="00AC56B1" w:rsidRPr="001931B1" w:rsidRDefault="00AC56B1" w:rsidP="00AC56B1">
            <w:pPr>
              <w:rPr>
                <w:color w:val="000000"/>
                <w:sz w:val="20"/>
                <w:szCs w:val="20"/>
              </w:rPr>
            </w:pPr>
          </w:p>
          <w:p w14:paraId="639010F1" w14:textId="77777777" w:rsidR="00AC56B1" w:rsidRPr="001931B1" w:rsidRDefault="00AC56B1" w:rsidP="00AC56B1">
            <w:pPr>
              <w:rPr>
                <w:color w:val="000000"/>
                <w:sz w:val="20"/>
                <w:szCs w:val="20"/>
              </w:rPr>
            </w:pPr>
          </w:p>
          <w:p w14:paraId="28E6CE5C" w14:textId="77777777" w:rsidR="00AC56B1" w:rsidRPr="001931B1" w:rsidRDefault="00AC56B1" w:rsidP="00AC56B1">
            <w:pPr>
              <w:rPr>
                <w:color w:val="000000"/>
                <w:sz w:val="20"/>
                <w:szCs w:val="20"/>
              </w:rPr>
            </w:pPr>
          </w:p>
          <w:p w14:paraId="39876CF9" w14:textId="77777777" w:rsidR="00AC56B1" w:rsidRPr="001931B1" w:rsidRDefault="00AC56B1" w:rsidP="00AC56B1">
            <w:pPr>
              <w:rPr>
                <w:color w:val="000000"/>
                <w:sz w:val="20"/>
                <w:szCs w:val="20"/>
              </w:rPr>
            </w:pPr>
          </w:p>
          <w:p w14:paraId="1B6C6639" w14:textId="77777777" w:rsidR="00AC56B1" w:rsidRPr="001931B1" w:rsidRDefault="00AC56B1" w:rsidP="00AC56B1">
            <w:pPr>
              <w:rPr>
                <w:color w:val="000000"/>
                <w:sz w:val="20"/>
                <w:szCs w:val="20"/>
              </w:rPr>
            </w:pPr>
          </w:p>
          <w:p w14:paraId="289A636A" w14:textId="77777777" w:rsidR="00AC56B1" w:rsidRPr="001931B1" w:rsidRDefault="00AC56B1" w:rsidP="00AC56B1">
            <w:pPr>
              <w:rPr>
                <w:color w:val="000000"/>
                <w:sz w:val="20"/>
                <w:szCs w:val="20"/>
              </w:rPr>
            </w:pPr>
          </w:p>
          <w:p w14:paraId="45E490A8" w14:textId="77777777" w:rsidR="00AC56B1" w:rsidRPr="001931B1" w:rsidRDefault="00AC56B1" w:rsidP="00AC56B1">
            <w:pPr>
              <w:rPr>
                <w:color w:val="000000"/>
                <w:sz w:val="20"/>
                <w:szCs w:val="20"/>
              </w:rPr>
            </w:pPr>
          </w:p>
          <w:p w14:paraId="6C8E4AE1" w14:textId="77777777" w:rsidR="00AC56B1" w:rsidRPr="001931B1" w:rsidRDefault="00AC56B1" w:rsidP="00AC56B1">
            <w:pPr>
              <w:rPr>
                <w:color w:val="000000"/>
                <w:sz w:val="20"/>
                <w:szCs w:val="20"/>
              </w:rPr>
            </w:pPr>
          </w:p>
          <w:p w14:paraId="29DB8F61" w14:textId="77777777" w:rsidR="00AC56B1" w:rsidRPr="001931B1" w:rsidRDefault="00AC56B1" w:rsidP="00AC56B1">
            <w:pPr>
              <w:rPr>
                <w:color w:val="000000"/>
                <w:sz w:val="20"/>
                <w:szCs w:val="20"/>
              </w:rPr>
            </w:pPr>
          </w:p>
          <w:p w14:paraId="67183675" w14:textId="77777777" w:rsidR="00AC56B1" w:rsidRPr="001931B1" w:rsidRDefault="00AC56B1" w:rsidP="00AC56B1">
            <w:pPr>
              <w:rPr>
                <w:color w:val="000000"/>
                <w:sz w:val="20"/>
                <w:szCs w:val="20"/>
              </w:rPr>
            </w:pPr>
          </w:p>
          <w:p w14:paraId="26EE0584" w14:textId="77777777" w:rsidR="00AC56B1" w:rsidRPr="001931B1" w:rsidRDefault="00AC56B1" w:rsidP="00AC56B1">
            <w:pPr>
              <w:rPr>
                <w:color w:val="000000"/>
                <w:sz w:val="20"/>
                <w:szCs w:val="20"/>
              </w:rPr>
            </w:pPr>
          </w:p>
          <w:p w14:paraId="145658B8" w14:textId="77777777" w:rsidR="00AC56B1" w:rsidRPr="001931B1" w:rsidRDefault="00AC56B1" w:rsidP="00AC56B1">
            <w:pPr>
              <w:rPr>
                <w:color w:val="000000"/>
                <w:sz w:val="20"/>
                <w:szCs w:val="20"/>
              </w:rPr>
            </w:pPr>
          </w:p>
          <w:p w14:paraId="4F96546C" w14:textId="77777777" w:rsidR="00AC56B1" w:rsidRPr="001931B1" w:rsidRDefault="00AC56B1" w:rsidP="00AC56B1">
            <w:pPr>
              <w:rPr>
                <w:color w:val="000000"/>
                <w:sz w:val="20"/>
                <w:szCs w:val="20"/>
              </w:rPr>
            </w:pPr>
          </w:p>
          <w:p w14:paraId="55319B4F" w14:textId="77777777" w:rsidR="00AC56B1" w:rsidRPr="001931B1" w:rsidRDefault="00AC56B1" w:rsidP="00AC56B1">
            <w:pPr>
              <w:rPr>
                <w:color w:val="000000"/>
                <w:sz w:val="20"/>
                <w:szCs w:val="20"/>
              </w:rPr>
            </w:pPr>
          </w:p>
          <w:p w14:paraId="6B200B00" w14:textId="77777777" w:rsidR="00AC56B1" w:rsidRPr="001931B1" w:rsidRDefault="00AC56B1" w:rsidP="00AC56B1">
            <w:pPr>
              <w:rPr>
                <w:color w:val="000000"/>
                <w:sz w:val="20"/>
                <w:szCs w:val="20"/>
              </w:rPr>
            </w:pPr>
          </w:p>
          <w:p w14:paraId="4752EF05" w14:textId="77777777" w:rsidR="00AC56B1" w:rsidRPr="001931B1" w:rsidRDefault="00AC56B1" w:rsidP="00AC56B1">
            <w:pPr>
              <w:rPr>
                <w:color w:val="000000"/>
                <w:sz w:val="20"/>
                <w:szCs w:val="20"/>
              </w:rPr>
            </w:pPr>
          </w:p>
          <w:p w14:paraId="53A85B92" w14:textId="77777777" w:rsidR="00AC56B1" w:rsidRPr="001931B1" w:rsidRDefault="00AC56B1" w:rsidP="00AC56B1">
            <w:pPr>
              <w:rPr>
                <w:color w:val="000000"/>
                <w:sz w:val="20"/>
                <w:szCs w:val="20"/>
              </w:rPr>
            </w:pPr>
          </w:p>
          <w:p w14:paraId="7CCDD830" w14:textId="77777777" w:rsidR="00AC56B1" w:rsidRPr="001931B1" w:rsidRDefault="00AC56B1" w:rsidP="00AC56B1">
            <w:pPr>
              <w:rPr>
                <w:color w:val="000000"/>
                <w:sz w:val="20"/>
                <w:szCs w:val="20"/>
              </w:rPr>
            </w:pPr>
          </w:p>
          <w:p w14:paraId="7FEB95B5" w14:textId="77777777" w:rsidR="00AC56B1" w:rsidRPr="001931B1" w:rsidRDefault="00AC56B1" w:rsidP="00AC56B1">
            <w:pPr>
              <w:rPr>
                <w:color w:val="000000"/>
                <w:sz w:val="20"/>
                <w:szCs w:val="20"/>
              </w:rPr>
            </w:pPr>
          </w:p>
          <w:p w14:paraId="0BDB2CBB" w14:textId="77777777" w:rsidR="00AC56B1" w:rsidRPr="001931B1" w:rsidRDefault="00AC56B1" w:rsidP="00AC56B1">
            <w:pPr>
              <w:rPr>
                <w:color w:val="000000"/>
                <w:sz w:val="20"/>
                <w:szCs w:val="20"/>
              </w:rPr>
            </w:pPr>
          </w:p>
          <w:p w14:paraId="724FABAA" w14:textId="77777777" w:rsidR="00AC56B1" w:rsidRPr="001931B1" w:rsidRDefault="00AC56B1" w:rsidP="00AC56B1">
            <w:pPr>
              <w:rPr>
                <w:color w:val="000000"/>
                <w:sz w:val="20"/>
                <w:szCs w:val="20"/>
              </w:rPr>
            </w:pPr>
          </w:p>
          <w:p w14:paraId="75799FA0" w14:textId="77777777" w:rsidR="00AC56B1" w:rsidRPr="001931B1" w:rsidRDefault="00AC56B1" w:rsidP="00AC56B1">
            <w:pPr>
              <w:rPr>
                <w:color w:val="000000"/>
                <w:sz w:val="20"/>
                <w:szCs w:val="20"/>
              </w:rPr>
            </w:pPr>
          </w:p>
          <w:p w14:paraId="55EDBB87" w14:textId="77777777" w:rsidR="00AC56B1" w:rsidRPr="001931B1" w:rsidRDefault="00AC56B1" w:rsidP="00AC56B1">
            <w:pPr>
              <w:rPr>
                <w:color w:val="000000"/>
                <w:sz w:val="20"/>
                <w:szCs w:val="20"/>
              </w:rPr>
            </w:pPr>
          </w:p>
          <w:p w14:paraId="1C40145E" w14:textId="77777777" w:rsidR="00AC56B1" w:rsidRPr="001931B1" w:rsidRDefault="00AC56B1" w:rsidP="00AC56B1">
            <w:pPr>
              <w:rPr>
                <w:color w:val="000000"/>
                <w:sz w:val="20"/>
                <w:szCs w:val="20"/>
              </w:rPr>
            </w:pPr>
          </w:p>
          <w:p w14:paraId="7F687013" w14:textId="77777777" w:rsidR="001931B1" w:rsidRDefault="001931B1" w:rsidP="001931B1">
            <w:pPr>
              <w:pStyle w:val="font-claude-response-body"/>
              <w:rPr>
                <w:b/>
                <w:bCs/>
                <w:sz w:val="20"/>
                <w:szCs w:val="20"/>
              </w:rPr>
            </w:pPr>
          </w:p>
          <w:p w14:paraId="15DA86BB" w14:textId="7B6F7F02" w:rsidR="001931B1" w:rsidRDefault="001931B1" w:rsidP="001931B1">
            <w:pPr>
              <w:pStyle w:val="font-claude-response-body"/>
              <w:rPr>
                <w:b/>
                <w:bCs/>
                <w:sz w:val="20"/>
                <w:szCs w:val="20"/>
              </w:rPr>
            </w:pPr>
            <w:r w:rsidRPr="001931B1">
              <w:rPr>
                <w:b/>
                <w:bCs/>
                <w:sz w:val="20"/>
                <w:szCs w:val="20"/>
              </w:rPr>
              <w:t>Zakarpattia oblast</w:t>
            </w:r>
          </w:p>
          <w:p w14:paraId="5B167344" w14:textId="77777777" w:rsidR="00AC56B1" w:rsidRPr="001931B1" w:rsidRDefault="00AC56B1" w:rsidP="00AC56B1">
            <w:pPr>
              <w:rPr>
                <w:color w:val="000000"/>
                <w:sz w:val="20"/>
                <w:szCs w:val="20"/>
              </w:rPr>
            </w:pPr>
            <w:r w:rsidRPr="001931B1">
              <w:rPr>
                <w:color w:val="000000"/>
                <w:sz w:val="20"/>
                <w:szCs w:val="20"/>
              </w:rPr>
              <w:t>99,998</w:t>
            </w:r>
          </w:p>
          <w:p w14:paraId="0750CBA0" w14:textId="77777777" w:rsidR="00AC56B1" w:rsidRPr="001931B1" w:rsidRDefault="00AC56B1" w:rsidP="00AC56B1">
            <w:pPr>
              <w:rPr>
                <w:color w:val="000000"/>
                <w:sz w:val="20"/>
                <w:szCs w:val="20"/>
              </w:rPr>
            </w:pPr>
          </w:p>
          <w:p w14:paraId="41A07D63" w14:textId="77777777" w:rsidR="00AC56B1" w:rsidRPr="001931B1" w:rsidRDefault="00AC56B1" w:rsidP="00AC56B1">
            <w:pPr>
              <w:rPr>
                <w:color w:val="000000"/>
                <w:sz w:val="20"/>
                <w:szCs w:val="20"/>
              </w:rPr>
            </w:pPr>
          </w:p>
          <w:p w14:paraId="44F704A6" w14:textId="77777777" w:rsidR="00AC56B1" w:rsidRPr="001931B1" w:rsidRDefault="00AC56B1" w:rsidP="00AC56B1">
            <w:pPr>
              <w:rPr>
                <w:color w:val="000000"/>
                <w:sz w:val="20"/>
                <w:szCs w:val="20"/>
              </w:rPr>
            </w:pPr>
          </w:p>
          <w:p w14:paraId="537A2B4C" w14:textId="77777777" w:rsidR="00AC56B1" w:rsidRPr="001931B1" w:rsidRDefault="00AC56B1" w:rsidP="00AC56B1">
            <w:pPr>
              <w:rPr>
                <w:color w:val="000000"/>
                <w:sz w:val="20"/>
                <w:szCs w:val="20"/>
              </w:rPr>
            </w:pPr>
          </w:p>
          <w:p w14:paraId="10DBD808" w14:textId="77777777" w:rsidR="00AC56B1" w:rsidRPr="001931B1" w:rsidRDefault="00AC56B1" w:rsidP="00AC56B1">
            <w:pPr>
              <w:rPr>
                <w:color w:val="000000"/>
                <w:sz w:val="20"/>
                <w:szCs w:val="20"/>
              </w:rPr>
            </w:pPr>
          </w:p>
          <w:p w14:paraId="5CFB6114" w14:textId="77777777" w:rsidR="00AC56B1" w:rsidRPr="001931B1" w:rsidRDefault="00AC56B1" w:rsidP="00AC56B1">
            <w:pPr>
              <w:rPr>
                <w:color w:val="000000"/>
                <w:sz w:val="20"/>
                <w:szCs w:val="20"/>
              </w:rPr>
            </w:pPr>
          </w:p>
          <w:p w14:paraId="32C8229E" w14:textId="77777777" w:rsidR="00AC56B1" w:rsidRPr="001931B1" w:rsidRDefault="00AC56B1" w:rsidP="00AC56B1">
            <w:pPr>
              <w:rPr>
                <w:color w:val="000000"/>
                <w:sz w:val="20"/>
                <w:szCs w:val="20"/>
              </w:rPr>
            </w:pPr>
          </w:p>
          <w:p w14:paraId="42E4E5E2" w14:textId="77777777" w:rsidR="00AC56B1" w:rsidRPr="001931B1" w:rsidRDefault="00AC56B1" w:rsidP="00AC56B1">
            <w:pPr>
              <w:rPr>
                <w:color w:val="000000"/>
                <w:sz w:val="20"/>
                <w:szCs w:val="20"/>
              </w:rPr>
            </w:pPr>
          </w:p>
          <w:p w14:paraId="6253EAD0" w14:textId="77777777" w:rsidR="00AC56B1" w:rsidRPr="001931B1" w:rsidRDefault="00AC56B1" w:rsidP="00AC56B1">
            <w:pPr>
              <w:rPr>
                <w:color w:val="000000"/>
                <w:sz w:val="20"/>
                <w:szCs w:val="20"/>
              </w:rPr>
            </w:pPr>
          </w:p>
          <w:p w14:paraId="486413FD" w14:textId="77777777" w:rsidR="00AC56B1" w:rsidRPr="001931B1" w:rsidRDefault="00AC56B1" w:rsidP="00AC56B1">
            <w:pPr>
              <w:rPr>
                <w:color w:val="000000"/>
                <w:sz w:val="20"/>
                <w:szCs w:val="20"/>
              </w:rPr>
            </w:pPr>
          </w:p>
          <w:p w14:paraId="425FB65D" w14:textId="77777777" w:rsidR="00AC56B1" w:rsidRPr="001931B1" w:rsidRDefault="00AC56B1" w:rsidP="00AC56B1">
            <w:pPr>
              <w:rPr>
                <w:color w:val="000000"/>
                <w:sz w:val="20"/>
                <w:szCs w:val="20"/>
              </w:rPr>
            </w:pPr>
          </w:p>
          <w:p w14:paraId="6CE3E560" w14:textId="77777777" w:rsidR="00AC56B1" w:rsidRPr="001931B1" w:rsidRDefault="00AC56B1" w:rsidP="00AC56B1">
            <w:pPr>
              <w:rPr>
                <w:color w:val="000000"/>
                <w:sz w:val="20"/>
                <w:szCs w:val="20"/>
              </w:rPr>
            </w:pPr>
          </w:p>
          <w:p w14:paraId="7DE37AAC" w14:textId="77777777" w:rsidR="00AC56B1" w:rsidRPr="001931B1" w:rsidRDefault="00AC56B1" w:rsidP="00AC56B1">
            <w:pPr>
              <w:rPr>
                <w:color w:val="000000"/>
                <w:sz w:val="20"/>
                <w:szCs w:val="20"/>
              </w:rPr>
            </w:pPr>
          </w:p>
          <w:p w14:paraId="1AE620C8" w14:textId="77777777" w:rsidR="00AC56B1" w:rsidRPr="001931B1" w:rsidRDefault="00AC56B1" w:rsidP="00AC56B1">
            <w:pPr>
              <w:rPr>
                <w:color w:val="000000"/>
                <w:sz w:val="20"/>
                <w:szCs w:val="20"/>
              </w:rPr>
            </w:pPr>
          </w:p>
          <w:p w14:paraId="09845BB9" w14:textId="77777777" w:rsidR="00AC56B1" w:rsidRPr="001931B1" w:rsidRDefault="00AC56B1" w:rsidP="00AC56B1">
            <w:pPr>
              <w:rPr>
                <w:color w:val="000000"/>
                <w:sz w:val="20"/>
                <w:szCs w:val="20"/>
              </w:rPr>
            </w:pPr>
          </w:p>
          <w:p w14:paraId="35BF6B20" w14:textId="77777777" w:rsidR="00AC56B1" w:rsidRPr="001931B1" w:rsidRDefault="00AC56B1" w:rsidP="00AC56B1">
            <w:pPr>
              <w:rPr>
                <w:color w:val="000000"/>
                <w:sz w:val="20"/>
                <w:szCs w:val="20"/>
              </w:rPr>
            </w:pPr>
          </w:p>
          <w:p w14:paraId="0B7D76D5" w14:textId="77777777" w:rsidR="00AC56B1" w:rsidRPr="001931B1" w:rsidRDefault="00AC56B1" w:rsidP="00AC56B1">
            <w:pPr>
              <w:rPr>
                <w:color w:val="000000"/>
                <w:sz w:val="20"/>
                <w:szCs w:val="20"/>
              </w:rPr>
            </w:pPr>
          </w:p>
          <w:p w14:paraId="67447270" w14:textId="77777777" w:rsidR="00AC56B1" w:rsidRPr="001931B1" w:rsidRDefault="00AC56B1" w:rsidP="00AC56B1">
            <w:pPr>
              <w:rPr>
                <w:color w:val="000000"/>
                <w:sz w:val="20"/>
                <w:szCs w:val="20"/>
              </w:rPr>
            </w:pPr>
          </w:p>
          <w:p w14:paraId="47E72135" w14:textId="77777777" w:rsidR="00AC56B1" w:rsidRPr="001931B1" w:rsidRDefault="00AC56B1" w:rsidP="00AC56B1">
            <w:pPr>
              <w:rPr>
                <w:color w:val="000000"/>
                <w:sz w:val="20"/>
                <w:szCs w:val="20"/>
              </w:rPr>
            </w:pPr>
          </w:p>
          <w:p w14:paraId="08F1C506" w14:textId="77777777" w:rsidR="00AC56B1" w:rsidRPr="001931B1" w:rsidRDefault="00AC56B1" w:rsidP="00AC56B1">
            <w:pPr>
              <w:rPr>
                <w:color w:val="000000"/>
                <w:sz w:val="20"/>
                <w:szCs w:val="20"/>
              </w:rPr>
            </w:pPr>
          </w:p>
          <w:p w14:paraId="3E2037B2" w14:textId="77777777" w:rsidR="00AC56B1" w:rsidRPr="001931B1" w:rsidRDefault="00AC56B1" w:rsidP="00AC56B1">
            <w:pPr>
              <w:rPr>
                <w:color w:val="000000"/>
                <w:sz w:val="20"/>
                <w:szCs w:val="20"/>
              </w:rPr>
            </w:pPr>
          </w:p>
          <w:p w14:paraId="75056A33" w14:textId="77777777" w:rsidR="00AC56B1" w:rsidRPr="001931B1" w:rsidRDefault="00AC56B1" w:rsidP="00AC56B1">
            <w:pPr>
              <w:rPr>
                <w:color w:val="000000"/>
                <w:sz w:val="20"/>
                <w:szCs w:val="20"/>
              </w:rPr>
            </w:pPr>
          </w:p>
          <w:p w14:paraId="6BC80BC1" w14:textId="77777777" w:rsidR="00AC56B1" w:rsidRPr="001931B1" w:rsidRDefault="00AC56B1" w:rsidP="00AC56B1">
            <w:pPr>
              <w:rPr>
                <w:color w:val="000000"/>
                <w:sz w:val="20"/>
                <w:szCs w:val="20"/>
              </w:rPr>
            </w:pPr>
          </w:p>
          <w:p w14:paraId="7477D43C" w14:textId="77777777" w:rsidR="00AC56B1" w:rsidRPr="001931B1" w:rsidRDefault="00AC56B1" w:rsidP="00AC56B1">
            <w:pPr>
              <w:rPr>
                <w:color w:val="000000"/>
                <w:sz w:val="20"/>
                <w:szCs w:val="20"/>
              </w:rPr>
            </w:pPr>
          </w:p>
          <w:p w14:paraId="3415FC02" w14:textId="77777777" w:rsidR="00AC56B1" w:rsidRPr="001931B1" w:rsidRDefault="00AC56B1" w:rsidP="00AC56B1">
            <w:pPr>
              <w:rPr>
                <w:color w:val="000000"/>
                <w:sz w:val="20"/>
                <w:szCs w:val="20"/>
              </w:rPr>
            </w:pPr>
          </w:p>
          <w:p w14:paraId="4A719618" w14:textId="77777777" w:rsidR="00AC56B1" w:rsidRPr="001931B1" w:rsidRDefault="00AC56B1" w:rsidP="00AC56B1">
            <w:pPr>
              <w:rPr>
                <w:color w:val="000000"/>
                <w:sz w:val="20"/>
                <w:szCs w:val="20"/>
              </w:rPr>
            </w:pPr>
          </w:p>
          <w:p w14:paraId="0297E77F" w14:textId="77777777" w:rsidR="00AC56B1" w:rsidRPr="001931B1" w:rsidRDefault="00AC56B1" w:rsidP="00AC56B1">
            <w:pPr>
              <w:rPr>
                <w:color w:val="000000"/>
                <w:sz w:val="20"/>
                <w:szCs w:val="20"/>
              </w:rPr>
            </w:pPr>
          </w:p>
          <w:p w14:paraId="18989F46" w14:textId="77777777" w:rsidR="00AC56B1" w:rsidRPr="001931B1" w:rsidRDefault="00AC56B1" w:rsidP="00AC56B1">
            <w:pPr>
              <w:rPr>
                <w:color w:val="000000"/>
                <w:sz w:val="20"/>
                <w:szCs w:val="20"/>
              </w:rPr>
            </w:pPr>
          </w:p>
          <w:p w14:paraId="3222F362" w14:textId="77777777" w:rsidR="00AC56B1" w:rsidRPr="001931B1" w:rsidRDefault="00AC56B1" w:rsidP="00AC56B1">
            <w:pPr>
              <w:rPr>
                <w:color w:val="000000"/>
                <w:sz w:val="20"/>
                <w:szCs w:val="20"/>
              </w:rPr>
            </w:pPr>
          </w:p>
          <w:p w14:paraId="01DFD4DE" w14:textId="77777777" w:rsidR="00AC56B1" w:rsidRPr="001931B1" w:rsidRDefault="00AC56B1" w:rsidP="00AC56B1">
            <w:pPr>
              <w:rPr>
                <w:color w:val="000000"/>
                <w:sz w:val="20"/>
                <w:szCs w:val="20"/>
              </w:rPr>
            </w:pPr>
          </w:p>
          <w:p w14:paraId="02F5E919" w14:textId="77777777" w:rsidR="00AC56B1" w:rsidRPr="001931B1" w:rsidRDefault="00AC56B1" w:rsidP="00AC56B1">
            <w:pPr>
              <w:rPr>
                <w:color w:val="000000"/>
                <w:sz w:val="20"/>
                <w:szCs w:val="20"/>
              </w:rPr>
            </w:pPr>
          </w:p>
          <w:p w14:paraId="2EFC0A26" w14:textId="77777777" w:rsidR="00AC56B1" w:rsidRPr="001931B1" w:rsidRDefault="00AC56B1" w:rsidP="00AC56B1">
            <w:pPr>
              <w:rPr>
                <w:color w:val="000000"/>
                <w:sz w:val="20"/>
                <w:szCs w:val="20"/>
              </w:rPr>
            </w:pPr>
          </w:p>
          <w:p w14:paraId="161E28C6" w14:textId="77777777" w:rsidR="00AC56B1" w:rsidRPr="001931B1" w:rsidRDefault="00AC56B1" w:rsidP="00AC56B1">
            <w:pPr>
              <w:rPr>
                <w:color w:val="000000"/>
                <w:sz w:val="20"/>
                <w:szCs w:val="20"/>
              </w:rPr>
            </w:pPr>
          </w:p>
          <w:p w14:paraId="1E0EDF04" w14:textId="77777777" w:rsidR="00AC56B1" w:rsidRPr="001931B1" w:rsidRDefault="00AC56B1" w:rsidP="00AC56B1">
            <w:pPr>
              <w:rPr>
                <w:color w:val="000000"/>
                <w:sz w:val="20"/>
                <w:szCs w:val="20"/>
              </w:rPr>
            </w:pPr>
          </w:p>
          <w:p w14:paraId="3B8E60F0" w14:textId="77777777" w:rsidR="00AC56B1" w:rsidRPr="001931B1" w:rsidRDefault="00AC56B1" w:rsidP="00AC56B1">
            <w:pPr>
              <w:rPr>
                <w:color w:val="000000"/>
                <w:sz w:val="20"/>
                <w:szCs w:val="20"/>
              </w:rPr>
            </w:pPr>
          </w:p>
          <w:p w14:paraId="6029B1C6" w14:textId="77777777" w:rsidR="00AC56B1" w:rsidRPr="001931B1" w:rsidRDefault="00AC56B1" w:rsidP="00AC56B1">
            <w:pPr>
              <w:rPr>
                <w:color w:val="000000"/>
                <w:sz w:val="20"/>
                <w:szCs w:val="20"/>
              </w:rPr>
            </w:pPr>
          </w:p>
          <w:p w14:paraId="3A95E9EC" w14:textId="77777777" w:rsidR="00AC56B1" w:rsidRPr="001931B1" w:rsidRDefault="00AC56B1" w:rsidP="00AC56B1">
            <w:pPr>
              <w:rPr>
                <w:color w:val="000000"/>
                <w:sz w:val="20"/>
                <w:szCs w:val="20"/>
              </w:rPr>
            </w:pPr>
          </w:p>
          <w:p w14:paraId="243BD947" w14:textId="77777777" w:rsidR="00AC56B1" w:rsidRPr="001931B1" w:rsidRDefault="00AC56B1" w:rsidP="00AC56B1">
            <w:pPr>
              <w:rPr>
                <w:color w:val="000000"/>
                <w:sz w:val="20"/>
                <w:szCs w:val="20"/>
              </w:rPr>
            </w:pPr>
          </w:p>
          <w:p w14:paraId="270B4AC4" w14:textId="77777777" w:rsidR="00AC56B1" w:rsidRPr="001931B1" w:rsidRDefault="00AC56B1" w:rsidP="00AC56B1">
            <w:pPr>
              <w:rPr>
                <w:color w:val="000000"/>
                <w:sz w:val="20"/>
                <w:szCs w:val="20"/>
              </w:rPr>
            </w:pPr>
          </w:p>
          <w:p w14:paraId="77401019" w14:textId="77777777" w:rsidR="00AC56B1" w:rsidRPr="001931B1" w:rsidRDefault="00AC56B1" w:rsidP="00AC56B1">
            <w:pPr>
              <w:rPr>
                <w:color w:val="000000"/>
                <w:sz w:val="20"/>
                <w:szCs w:val="20"/>
              </w:rPr>
            </w:pPr>
          </w:p>
          <w:p w14:paraId="6FB6998C" w14:textId="77777777" w:rsidR="00AC56B1" w:rsidRPr="001931B1" w:rsidRDefault="00AC56B1" w:rsidP="00AC56B1">
            <w:pPr>
              <w:rPr>
                <w:color w:val="000000"/>
                <w:sz w:val="20"/>
                <w:szCs w:val="20"/>
              </w:rPr>
            </w:pPr>
          </w:p>
          <w:p w14:paraId="4B2D8379" w14:textId="77777777" w:rsidR="00AC56B1" w:rsidRPr="001931B1" w:rsidRDefault="00AC56B1" w:rsidP="00AC56B1">
            <w:pPr>
              <w:rPr>
                <w:color w:val="000000"/>
                <w:sz w:val="20"/>
                <w:szCs w:val="20"/>
              </w:rPr>
            </w:pPr>
          </w:p>
          <w:p w14:paraId="2C199D4A" w14:textId="77777777" w:rsidR="00AC56B1" w:rsidRPr="001931B1" w:rsidRDefault="00AC56B1" w:rsidP="00AC56B1">
            <w:pPr>
              <w:rPr>
                <w:color w:val="000000"/>
                <w:sz w:val="20"/>
                <w:szCs w:val="20"/>
              </w:rPr>
            </w:pPr>
          </w:p>
          <w:p w14:paraId="6DB3DBAC" w14:textId="77777777" w:rsidR="00AC56B1" w:rsidRPr="001931B1" w:rsidRDefault="00AC56B1" w:rsidP="00AC56B1">
            <w:pPr>
              <w:rPr>
                <w:color w:val="000000"/>
                <w:sz w:val="20"/>
                <w:szCs w:val="20"/>
              </w:rPr>
            </w:pPr>
          </w:p>
          <w:p w14:paraId="27FF53BE" w14:textId="77777777" w:rsidR="00AC56B1" w:rsidRPr="001931B1" w:rsidRDefault="00AC56B1" w:rsidP="00AC56B1">
            <w:pPr>
              <w:rPr>
                <w:color w:val="000000"/>
                <w:sz w:val="20"/>
                <w:szCs w:val="20"/>
              </w:rPr>
            </w:pPr>
          </w:p>
          <w:p w14:paraId="093C560D" w14:textId="77777777" w:rsidR="00AC56B1" w:rsidRPr="001931B1" w:rsidRDefault="00AC56B1" w:rsidP="00AC56B1">
            <w:pPr>
              <w:rPr>
                <w:color w:val="000000"/>
                <w:sz w:val="20"/>
                <w:szCs w:val="20"/>
              </w:rPr>
            </w:pPr>
          </w:p>
          <w:p w14:paraId="6ABDE2C6" w14:textId="77777777" w:rsidR="00AC56B1" w:rsidRPr="001931B1" w:rsidRDefault="00AC56B1" w:rsidP="00AC56B1">
            <w:pPr>
              <w:rPr>
                <w:color w:val="000000"/>
                <w:sz w:val="20"/>
                <w:szCs w:val="20"/>
              </w:rPr>
            </w:pPr>
          </w:p>
          <w:p w14:paraId="11B1ACA9" w14:textId="77777777" w:rsidR="00AC56B1" w:rsidRPr="001931B1" w:rsidRDefault="00AC56B1" w:rsidP="00AC56B1">
            <w:pPr>
              <w:rPr>
                <w:color w:val="000000"/>
                <w:sz w:val="20"/>
                <w:szCs w:val="20"/>
              </w:rPr>
            </w:pPr>
          </w:p>
          <w:p w14:paraId="683983FE" w14:textId="77777777" w:rsidR="00AC56B1" w:rsidRPr="001931B1" w:rsidRDefault="00AC56B1" w:rsidP="00AC56B1">
            <w:pPr>
              <w:rPr>
                <w:color w:val="000000"/>
                <w:sz w:val="20"/>
                <w:szCs w:val="20"/>
              </w:rPr>
            </w:pPr>
          </w:p>
          <w:p w14:paraId="018994BF" w14:textId="77777777" w:rsidR="00AC56B1" w:rsidRPr="001931B1" w:rsidRDefault="00AC56B1" w:rsidP="00AC56B1">
            <w:pPr>
              <w:rPr>
                <w:color w:val="000000"/>
                <w:sz w:val="20"/>
                <w:szCs w:val="20"/>
              </w:rPr>
            </w:pPr>
          </w:p>
          <w:p w14:paraId="161C2554" w14:textId="77777777" w:rsidR="00AC56B1" w:rsidRPr="001931B1" w:rsidRDefault="00AC56B1" w:rsidP="00AC56B1">
            <w:pPr>
              <w:rPr>
                <w:color w:val="000000"/>
                <w:sz w:val="20"/>
                <w:szCs w:val="20"/>
              </w:rPr>
            </w:pPr>
          </w:p>
          <w:p w14:paraId="50D0B4FF" w14:textId="77777777" w:rsidR="00AC56B1" w:rsidRPr="001931B1" w:rsidRDefault="00AC56B1" w:rsidP="00AC56B1">
            <w:pPr>
              <w:rPr>
                <w:color w:val="000000"/>
                <w:sz w:val="20"/>
                <w:szCs w:val="20"/>
              </w:rPr>
            </w:pPr>
          </w:p>
          <w:p w14:paraId="71BC89CA" w14:textId="77777777" w:rsidR="00AC56B1" w:rsidRPr="001931B1" w:rsidRDefault="00AC56B1" w:rsidP="00AC56B1">
            <w:pPr>
              <w:rPr>
                <w:color w:val="000000"/>
                <w:sz w:val="20"/>
                <w:szCs w:val="20"/>
              </w:rPr>
            </w:pPr>
          </w:p>
          <w:p w14:paraId="68FF093C" w14:textId="77777777" w:rsidR="00AC56B1" w:rsidRPr="001931B1" w:rsidRDefault="00AC56B1" w:rsidP="00AC56B1">
            <w:pPr>
              <w:rPr>
                <w:color w:val="000000"/>
                <w:sz w:val="20"/>
                <w:szCs w:val="20"/>
              </w:rPr>
            </w:pPr>
          </w:p>
          <w:p w14:paraId="1B123092" w14:textId="77777777" w:rsidR="00AC56B1" w:rsidRPr="001931B1" w:rsidRDefault="00AC56B1" w:rsidP="00AC56B1">
            <w:pPr>
              <w:rPr>
                <w:color w:val="000000"/>
                <w:sz w:val="20"/>
                <w:szCs w:val="20"/>
              </w:rPr>
            </w:pPr>
          </w:p>
          <w:p w14:paraId="23DE087D" w14:textId="77777777" w:rsidR="00AC56B1" w:rsidRPr="001931B1" w:rsidRDefault="00AC56B1" w:rsidP="00AC56B1">
            <w:pPr>
              <w:rPr>
                <w:color w:val="000000"/>
                <w:sz w:val="20"/>
                <w:szCs w:val="20"/>
              </w:rPr>
            </w:pPr>
          </w:p>
          <w:p w14:paraId="17F866C6" w14:textId="77777777" w:rsidR="00AC56B1" w:rsidRPr="001931B1" w:rsidRDefault="00AC56B1" w:rsidP="00AC56B1">
            <w:pPr>
              <w:rPr>
                <w:color w:val="000000"/>
                <w:sz w:val="20"/>
                <w:szCs w:val="20"/>
              </w:rPr>
            </w:pPr>
          </w:p>
          <w:p w14:paraId="2F8B78B9" w14:textId="77777777" w:rsidR="00AC56B1" w:rsidRPr="001931B1" w:rsidRDefault="00AC56B1" w:rsidP="00AC56B1">
            <w:pPr>
              <w:rPr>
                <w:color w:val="000000"/>
                <w:sz w:val="20"/>
                <w:szCs w:val="20"/>
              </w:rPr>
            </w:pPr>
          </w:p>
          <w:p w14:paraId="14A30CEE" w14:textId="77777777" w:rsidR="00AC56B1" w:rsidRPr="001931B1" w:rsidRDefault="00AC56B1" w:rsidP="00AC56B1">
            <w:pPr>
              <w:rPr>
                <w:color w:val="000000"/>
                <w:sz w:val="20"/>
                <w:szCs w:val="20"/>
              </w:rPr>
            </w:pPr>
          </w:p>
          <w:p w14:paraId="4E33B105" w14:textId="77777777" w:rsidR="00AC56B1" w:rsidRPr="001931B1" w:rsidRDefault="00AC56B1" w:rsidP="00AC56B1">
            <w:pPr>
              <w:rPr>
                <w:color w:val="000000"/>
                <w:sz w:val="20"/>
                <w:szCs w:val="20"/>
              </w:rPr>
            </w:pPr>
          </w:p>
          <w:p w14:paraId="301AED40" w14:textId="77777777" w:rsidR="00AC56B1" w:rsidRPr="001931B1" w:rsidRDefault="00AC56B1" w:rsidP="00AC56B1">
            <w:pPr>
              <w:rPr>
                <w:color w:val="000000"/>
                <w:sz w:val="20"/>
                <w:szCs w:val="20"/>
              </w:rPr>
            </w:pPr>
          </w:p>
          <w:p w14:paraId="140C8153" w14:textId="77777777" w:rsidR="00AC56B1" w:rsidRPr="001931B1" w:rsidRDefault="00AC56B1" w:rsidP="00AC56B1">
            <w:pPr>
              <w:rPr>
                <w:color w:val="000000"/>
                <w:sz w:val="20"/>
                <w:szCs w:val="20"/>
              </w:rPr>
            </w:pPr>
          </w:p>
          <w:p w14:paraId="3ECA1529" w14:textId="77777777" w:rsidR="00AC56B1" w:rsidRPr="001931B1" w:rsidRDefault="00AC56B1" w:rsidP="00AC56B1">
            <w:pPr>
              <w:rPr>
                <w:color w:val="000000"/>
                <w:sz w:val="20"/>
                <w:szCs w:val="20"/>
              </w:rPr>
            </w:pPr>
          </w:p>
          <w:p w14:paraId="699A8EB9" w14:textId="77777777" w:rsidR="00AC56B1" w:rsidRPr="001931B1" w:rsidRDefault="00AC56B1" w:rsidP="00AC56B1">
            <w:pPr>
              <w:rPr>
                <w:color w:val="000000"/>
                <w:sz w:val="20"/>
                <w:szCs w:val="20"/>
              </w:rPr>
            </w:pPr>
          </w:p>
          <w:p w14:paraId="69623E53" w14:textId="77777777" w:rsidR="00AC56B1" w:rsidRPr="001931B1" w:rsidRDefault="00AC56B1" w:rsidP="00AC56B1">
            <w:pPr>
              <w:rPr>
                <w:color w:val="000000"/>
                <w:sz w:val="20"/>
                <w:szCs w:val="20"/>
              </w:rPr>
            </w:pPr>
          </w:p>
          <w:p w14:paraId="78FDDE4D" w14:textId="77777777" w:rsidR="00AC56B1" w:rsidRPr="001931B1" w:rsidRDefault="00AC56B1" w:rsidP="00AC56B1">
            <w:pPr>
              <w:rPr>
                <w:color w:val="000000"/>
                <w:sz w:val="20"/>
                <w:szCs w:val="20"/>
              </w:rPr>
            </w:pPr>
          </w:p>
          <w:p w14:paraId="3E461C3F" w14:textId="77777777" w:rsidR="00AC56B1" w:rsidRPr="001931B1" w:rsidRDefault="00AC56B1" w:rsidP="00AC56B1">
            <w:pPr>
              <w:rPr>
                <w:color w:val="000000"/>
                <w:sz w:val="20"/>
                <w:szCs w:val="20"/>
              </w:rPr>
            </w:pPr>
          </w:p>
          <w:p w14:paraId="22B6627F" w14:textId="77777777" w:rsidR="00AC56B1" w:rsidRPr="001931B1" w:rsidRDefault="00AC56B1" w:rsidP="00AC56B1">
            <w:pPr>
              <w:rPr>
                <w:color w:val="000000"/>
                <w:sz w:val="20"/>
                <w:szCs w:val="20"/>
              </w:rPr>
            </w:pPr>
          </w:p>
          <w:p w14:paraId="49ED7229" w14:textId="77777777" w:rsidR="00AC56B1" w:rsidRPr="001931B1" w:rsidRDefault="00AC56B1" w:rsidP="00AC56B1">
            <w:pPr>
              <w:rPr>
                <w:color w:val="000000"/>
                <w:sz w:val="20"/>
                <w:szCs w:val="20"/>
              </w:rPr>
            </w:pPr>
          </w:p>
          <w:p w14:paraId="3541686F" w14:textId="77777777" w:rsidR="00AC56B1" w:rsidRPr="001931B1" w:rsidRDefault="00AC56B1" w:rsidP="00AC56B1">
            <w:pPr>
              <w:rPr>
                <w:color w:val="000000"/>
                <w:sz w:val="20"/>
                <w:szCs w:val="20"/>
              </w:rPr>
            </w:pPr>
          </w:p>
          <w:p w14:paraId="2950467D" w14:textId="77777777" w:rsidR="00AC56B1" w:rsidRPr="001931B1" w:rsidRDefault="00AC56B1" w:rsidP="00AC56B1">
            <w:pPr>
              <w:rPr>
                <w:color w:val="000000"/>
                <w:sz w:val="20"/>
                <w:szCs w:val="20"/>
              </w:rPr>
            </w:pPr>
          </w:p>
          <w:p w14:paraId="07ACECED" w14:textId="77777777" w:rsidR="00AC56B1" w:rsidRPr="001931B1" w:rsidRDefault="00AC56B1" w:rsidP="00AC56B1">
            <w:pPr>
              <w:rPr>
                <w:color w:val="000000"/>
                <w:sz w:val="20"/>
                <w:szCs w:val="20"/>
              </w:rPr>
            </w:pPr>
          </w:p>
          <w:p w14:paraId="1009E677" w14:textId="77777777" w:rsidR="00AC56B1" w:rsidRPr="001931B1" w:rsidRDefault="00AC56B1" w:rsidP="00AC56B1">
            <w:pPr>
              <w:rPr>
                <w:color w:val="000000"/>
                <w:sz w:val="20"/>
                <w:szCs w:val="20"/>
              </w:rPr>
            </w:pPr>
          </w:p>
          <w:p w14:paraId="66DB16B4" w14:textId="77777777" w:rsidR="00AC56B1" w:rsidRPr="001931B1" w:rsidRDefault="00AC56B1" w:rsidP="00AC56B1">
            <w:pPr>
              <w:rPr>
                <w:color w:val="000000"/>
                <w:sz w:val="20"/>
                <w:szCs w:val="20"/>
              </w:rPr>
            </w:pPr>
          </w:p>
          <w:p w14:paraId="7E02EF6C" w14:textId="77777777" w:rsidR="00AC56B1" w:rsidRPr="001931B1" w:rsidRDefault="00AC56B1" w:rsidP="00AC56B1">
            <w:pPr>
              <w:rPr>
                <w:color w:val="000000"/>
                <w:sz w:val="20"/>
                <w:szCs w:val="20"/>
              </w:rPr>
            </w:pPr>
          </w:p>
          <w:p w14:paraId="51A801FD" w14:textId="77777777" w:rsidR="00AC56B1" w:rsidRPr="001931B1" w:rsidRDefault="00AC56B1" w:rsidP="00AC56B1">
            <w:pPr>
              <w:rPr>
                <w:color w:val="000000"/>
                <w:sz w:val="20"/>
                <w:szCs w:val="20"/>
              </w:rPr>
            </w:pPr>
          </w:p>
          <w:p w14:paraId="35611536" w14:textId="77777777" w:rsidR="00AC56B1" w:rsidRPr="001931B1" w:rsidRDefault="00AC56B1" w:rsidP="00AC56B1">
            <w:pPr>
              <w:rPr>
                <w:color w:val="000000"/>
                <w:sz w:val="20"/>
                <w:szCs w:val="20"/>
              </w:rPr>
            </w:pPr>
          </w:p>
          <w:p w14:paraId="68778B56" w14:textId="77777777" w:rsidR="00AC56B1" w:rsidRPr="001931B1" w:rsidRDefault="00AC56B1" w:rsidP="00AC56B1">
            <w:pPr>
              <w:rPr>
                <w:color w:val="000000"/>
                <w:sz w:val="20"/>
                <w:szCs w:val="20"/>
              </w:rPr>
            </w:pPr>
          </w:p>
          <w:p w14:paraId="4D295076" w14:textId="77777777" w:rsidR="00AC56B1" w:rsidRPr="001931B1" w:rsidRDefault="00AC56B1" w:rsidP="00AC56B1">
            <w:pPr>
              <w:rPr>
                <w:color w:val="000000"/>
                <w:sz w:val="20"/>
                <w:szCs w:val="20"/>
              </w:rPr>
            </w:pPr>
          </w:p>
          <w:p w14:paraId="4500A020" w14:textId="77777777" w:rsidR="00AC56B1" w:rsidRPr="001931B1" w:rsidRDefault="00AC56B1" w:rsidP="00AC56B1">
            <w:pPr>
              <w:rPr>
                <w:color w:val="000000"/>
                <w:sz w:val="20"/>
                <w:szCs w:val="20"/>
              </w:rPr>
            </w:pPr>
          </w:p>
          <w:p w14:paraId="440BBC9F" w14:textId="77777777" w:rsidR="00AC56B1" w:rsidRPr="001931B1" w:rsidRDefault="00AC56B1" w:rsidP="00AC56B1">
            <w:pPr>
              <w:rPr>
                <w:color w:val="000000"/>
                <w:sz w:val="20"/>
                <w:szCs w:val="20"/>
              </w:rPr>
            </w:pPr>
          </w:p>
          <w:p w14:paraId="1150072A" w14:textId="77777777" w:rsidR="00AC56B1" w:rsidRPr="001931B1" w:rsidRDefault="00AC56B1" w:rsidP="00AC56B1">
            <w:pPr>
              <w:rPr>
                <w:color w:val="000000"/>
                <w:sz w:val="20"/>
                <w:szCs w:val="20"/>
              </w:rPr>
            </w:pPr>
          </w:p>
          <w:p w14:paraId="462FA336" w14:textId="77777777" w:rsidR="00AC56B1" w:rsidRPr="001931B1" w:rsidRDefault="00AC56B1" w:rsidP="00AC56B1">
            <w:pPr>
              <w:rPr>
                <w:color w:val="000000"/>
                <w:sz w:val="20"/>
                <w:szCs w:val="20"/>
              </w:rPr>
            </w:pPr>
          </w:p>
          <w:p w14:paraId="2C951700" w14:textId="77777777" w:rsidR="00AC56B1" w:rsidRPr="001931B1" w:rsidRDefault="00AC56B1" w:rsidP="00AC56B1">
            <w:pPr>
              <w:rPr>
                <w:color w:val="000000"/>
                <w:sz w:val="20"/>
                <w:szCs w:val="20"/>
              </w:rPr>
            </w:pPr>
          </w:p>
          <w:p w14:paraId="6EA0204E" w14:textId="77777777" w:rsidR="00AC56B1" w:rsidRPr="001931B1" w:rsidRDefault="00AC56B1" w:rsidP="00AC56B1">
            <w:pPr>
              <w:rPr>
                <w:color w:val="000000"/>
                <w:sz w:val="20"/>
                <w:szCs w:val="20"/>
              </w:rPr>
            </w:pPr>
          </w:p>
          <w:p w14:paraId="10045137" w14:textId="77777777" w:rsidR="00AC56B1" w:rsidRPr="001931B1" w:rsidRDefault="00AC56B1" w:rsidP="00AC56B1">
            <w:pPr>
              <w:rPr>
                <w:color w:val="000000"/>
                <w:sz w:val="20"/>
                <w:szCs w:val="20"/>
              </w:rPr>
            </w:pPr>
          </w:p>
          <w:p w14:paraId="10AC6EA5" w14:textId="77777777" w:rsidR="00AC56B1" w:rsidRPr="001931B1" w:rsidRDefault="00AC56B1" w:rsidP="00AC56B1">
            <w:pPr>
              <w:rPr>
                <w:color w:val="000000"/>
                <w:sz w:val="20"/>
                <w:szCs w:val="20"/>
              </w:rPr>
            </w:pPr>
          </w:p>
          <w:p w14:paraId="421D643E" w14:textId="77777777" w:rsidR="00AC56B1" w:rsidRPr="001931B1" w:rsidRDefault="00AC56B1" w:rsidP="00AC56B1">
            <w:pPr>
              <w:rPr>
                <w:color w:val="000000"/>
                <w:sz w:val="20"/>
                <w:szCs w:val="20"/>
              </w:rPr>
            </w:pPr>
          </w:p>
          <w:p w14:paraId="7C9B701E" w14:textId="77777777" w:rsidR="00AC56B1" w:rsidRPr="001931B1" w:rsidRDefault="00AC56B1" w:rsidP="00AC56B1">
            <w:pPr>
              <w:rPr>
                <w:color w:val="000000"/>
                <w:sz w:val="20"/>
                <w:szCs w:val="20"/>
              </w:rPr>
            </w:pPr>
          </w:p>
          <w:p w14:paraId="722927AE" w14:textId="77777777" w:rsidR="00AC56B1" w:rsidRPr="001931B1" w:rsidRDefault="00AC56B1" w:rsidP="00AC56B1">
            <w:pPr>
              <w:rPr>
                <w:color w:val="000000"/>
                <w:sz w:val="20"/>
                <w:szCs w:val="20"/>
              </w:rPr>
            </w:pPr>
          </w:p>
          <w:p w14:paraId="2FE436EC" w14:textId="77777777" w:rsidR="00AC56B1" w:rsidRPr="001931B1" w:rsidRDefault="00AC56B1" w:rsidP="00AC56B1">
            <w:pPr>
              <w:rPr>
                <w:color w:val="000000"/>
                <w:sz w:val="20"/>
                <w:szCs w:val="20"/>
              </w:rPr>
            </w:pPr>
          </w:p>
          <w:p w14:paraId="611BC72F" w14:textId="77777777" w:rsidR="00AC56B1" w:rsidRPr="001931B1" w:rsidRDefault="00AC56B1" w:rsidP="00AC56B1">
            <w:pPr>
              <w:rPr>
                <w:color w:val="000000"/>
                <w:sz w:val="20"/>
                <w:szCs w:val="20"/>
              </w:rPr>
            </w:pPr>
          </w:p>
          <w:p w14:paraId="01B552E9" w14:textId="77777777" w:rsidR="00AC56B1" w:rsidRPr="001931B1" w:rsidRDefault="00AC56B1" w:rsidP="00AC56B1">
            <w:pPr>
              <w:rPr>
                <w:color w:val="000000"/>
                <w:sz w:val="20"/>
                <w:szCs w:val="20"/>
              </w:rPr>
            </w:pPr>
          </w:p>
          <w:p w14:paraId="243A5949" w14:textId="77777777" w:rsidR="00AC56B1" w:rsidRPr="001931B1" w:rsidRDefault="00AC56B1" w:rsidP="00AC56B1">
            <w:pPr>
              <w:rPr>
                <w:color w:val="000000"/>
                <w:sz w:val="20"/>
                <w:szCs w:val="20"/>
              </w:rPr>
            </w:pPr>
          </w:p>
          <w:p w14:paraId="6D80188A" w14:textId="77777777" w:rsidR="00AC56B1" w:rsidRPr="001931B1" w:rsidRDefault="00AC56B1" w:rsidP="00AC56B1">
            <w:pPr>
              <w:rPr>
                <w:color w:val="000000"/>
                <w:sz w:val="20"/>
                <w:szCs w:val="20"/>
              </w:rPr>
            </w:pPr>
          </w:p>
          <w:p w14:paraId="663A60DD" w14:textId="77777777" w:rsidR="00AC56B1" w:rsidRPr="001931B1" w:rsidRDefault="00AC56B1" w:rsidP="00AC56B1">
            <w:pPr>
              <w:rPr>
                <w:color w:val="000000"/>
                <w:sz w:val="20"/>
                <w:szCs w:val="20"/>
              </w:rPr>
            </w:pPr>
          </w:p>
          <w:p w14:paraId="68A2EC5A" w14:textId="77777777" w:rsidR="00AC56B1" w:rsidRPr="001931B1" w:rsidRDefault="00AC56B1" w:rsidP="00AC56B1">
            <w:pPr>
              <w:rPr>
                <w:color w:val="000000"/>
                <w:sz w:val="20"/>
                <w:szCs w:val="20"/>
              </w:rPr>
            </w:pPr>
          </w:p>
          <w:p w14:paraId="4D523261" w14:textId="77777777" w:rsidR="00AC56B1" w:rsidRPr="001931B1" w:rsidRDefault="00AC56B1" w:rsidP="00AC56B1">
            <w:pPr>
              <w:rPr>
                <w:color w:val="000000"/>
                <w:sz w:val="20"/>
                <w:szCs w:val="20"/>
              </w:rPr>
            </w:pPr>
          </w:p>
        </w:tc>
        <w:tc>
          <w:tcPr>
            <w:tcW w:w="1276" w:type="dxa"/>
          </w:tcPr>
          <w:p w14:paraId="65638C7A" w14:textId="77777777" w:rsidR="00AC56B1" w:rsidRPr="001931B1" w:rsidRDefault="00AC56B1" w:rsidP="00AC56B1">
            <w:pPr>
              <w:rPr>
                <w:color w:val="000000"/>
                <w:sz w:val="20"/>
                <w:szCs w:val="20"/>
              </w:rPr>
            </w:pPr>
          </w:p>
          <w:p w14:paraId="37110AF9" w14:textId="77777777" w:rsidR="00AC56B1" w:rsidRPr="001931B1" w:rsidRDefault="00AC56B1" w:rsidP="00AC56B1">
            <w:pPr>
              <w:rPr>
                <w:color w:val="000000"/>
                <w:sz w:val="20"/>
                <w:szCs w:val="20"/>
              </w:rPr>
            </w:pPr>
          </w:p>
          <w:p w14:paraId="23DEC674" w14:textId="77777777" w:rsidR="00AC56B1" w:rsidRPr="001931B1" w:rsidRDefault="00AC56B1" w:rsidP="00AC56B1">
            <w:pPr>
              <w:rPr>
                <w:color w:val="000000"/>
                <w:sz w:val="20"/>
                <w:szCs w:val="20"/>
              </w:rPr>
            </w:pPr>
          </w:p>
          <w:p w14:paraId="34701B5F" w14:textId="77777777" w:rsidR="00AC56B1" w:rsidRPr="001931B1" w:rsidRDefault="00AC56B1" w:rsidP="00AC56B1">
            <w:pPr>
              <w:rPr>
                <w:color w:val="000000"/>
                <w:sz w:val="20"/>
                <w:szCs w:val="20"/>
              </w:rPr>
            </w:pPr>
          </w:p>
          <w:p w14:paraId="4BD6CD13" w14:textId="77777777" w:rsidR="00AC56B1" w:rsidRPr="001931B1" w:rsidRDefault="00AC56B1" w:rsidP="00AC56B1">
            <w:pPr>
              <w:rPr>
                <w:color w:val="000000"/>
                <w:sz w:val="20"/>
                <w:szCs w:val="20"/>
              </w:rPr>
            </w:pPr>
          </w:p>
          <w:p w14:paraId="0A862946" w14:textId="77777777" w:rsidR="00AC56B1" w:rsidRPr="001931B1" w:rsidRDefault="00AC56B1" w:rsidP="00AC56B1">
            <w:pPr>
              <w:rPr>
                <w:color w:val="000000"/>
                <w:sz w:val="20"/>
                <w:szCs w:val="20"/>
              </w:rPr>
            </w:pPr>
          </w:p>
          <w:p w14:paraId="57EA0DF6" w14:textId="77777777" w:rsidR="00AC56B1" w:rsidRPr="001931B1" w:rsidRDefault="00AC56B1" w:rsidP="00AC56B1">
            <w:pPr>
              <w:rPr>
                <w:color w:val="000000"/>
                <w:sz w:val="20"/>
                <w:szCs w:val="20"/>
              </w:rPr>
            </w:pPr>
          </w:p>
          <w:p w14:paraId="492684A9" w14:textId="77777777" w:rsidR="00AC56B1" w:rsidRPr="001931B1" w:rsidRDefault="00AC56B1" w:rsidP="00AC56B1">
            <w:pPr>
              <w:rPr>
                <w:color w:val="000000"/>
                <w:sz w:val="20"/>
                <w:szCs w:val="20"/>
              </w:rPr>
            </w:pPr>
          </w:p>
          <w:p w14:paraId="65BC2F9E" w14:textId="77777777" w:rsidR="00AC56B1" w:rsidRPr="001931B1" w:rsidRDefault="00AC56B1" w:rsidP="00AC56B1">
            <w:pPr>
              <w:rPr>
                <w:color w:val="000000"/>
                <w:sz w:val="20"/>
                <w:szCs w:val="20"/>
              </w:rPr>
            </w:pPr>
          </w:p>
          <w:p w14:paraId="7F7BB3A2" w14:textId="77777777" w:rsidR="00AC56B1" w:rsidRPr="001931B1" w:rsidRDefault="00AC56B1" w:rsidP="00AC56B1">
            <w:pPr>
              <w:rPr>
                <w:color w:val="000000"/>
                <w:sz w:val="20"/>
                <w:szCs w:val="20"/>
              </w:rPr>
            </w:pPr>
          </w:p>
          <w:p w14:paraId="47A75BFE" w14:textId="77777777" w:rsidR="00AC56B1" w:rsidRPr="001931B1" w:rsidRDefault="00AC56B1" w:rsidP="00AC56B1">
            <w:pPr>
              <w:rPr>
                <w:color w:val="000000"/>
                <w:sz w:val="20"/>
                <w:szCs w:val="20"/>
              </w:rPr>
            </w:pPr>
          </w:p>
          <w:p w14:paraId="7A80E8C6" w14:textId="77777777" w:rsidR="00AC56B1" w:rsidRPr="001931B1" w:rsidRDefault="00AC56B1" w:rsidP="00AC56B1">
            <w:pPr>
              <w:rPr>
                <w:color w:val="000000"/>
                <w:sz w:val="20"/>
                <w:szCs w:val="20"/>
              </w:rPr>
            </w:pPr>
          </w:p>
          <w:p w14:paraId="3E6EFB67" w14:textId="77777777" w:rsidR="00AC56B1" w:rsidRPr="001931B1" w:rsidRDefault="00AC56B1" w:rsidP="00AC56B1">
            <w:pPr>
              <w:rPr>
                <w:color w:val="000000"/>
                <w:sz w:val="20"/>
                <w:szCs w:val="20"/>
              </w:rPr>
            </w:pPr>
          </w:p>
          <w:p w14:paraId="42AF617B" w14:textId="77777777" w:rsidR="00AC56B1" w:rsidRPr="001931B1" w:rsidRDefault="00AC56B1" w:rsidP="00AC56B1">
            <w:pPr>
              <w:rPr>
                <w:color w:val="000000"/>
                <w:sz w:val="20"/>
                <w:szCs w:val="20"/>
              </w:rPr>
            </w:pPr>
          </w:p>
          <w:p w14:paraId="5D3B74F6" w14:textId="77777777" w:rsidR="00AC56B1" w:rsidRPr="001931B1" w:rsidRDefault="00AC56B1" w:rsidP="00AC56B1">
            <w:pPr>
              <w:rPr>
                <w:color w:val="000000"/>
                <w:sz w:val="20"/>
                <w:szCs w:val="20"/>
              </w:rPr>
            </w:pPr>
          </w:p>
          <w:p w14:paraId="4D02F3EF" w14:textId="77777777" w:rsidR="00AC56B1" w:rsidRPr="001931B1" w:rsidRDefault="00AC56B1" w:rsidP="00AC56B1">
            <w:pPr>
              <w:rPr>
                <w:color w:val="000000"/>
                <w:sz w:val="20"/>
                <w:szCs w:val="20"/>
              </w:rPr>
            </w:pPr>
          </w:p>
          <w:p w14:paraId="0554E741" w14:textId="77777777" w:rsidR="00AC56B1" w:rsidRPr="001931B1" w:rsidRDefault="00AC56B1" w:rsidP="00AC56B1">
            <w:pPr>
              <w:rPr>
                <w:color w:val="000000"/>
                <w:sz w:val="20"/>
                <w:szCs w:val="20"/>
              </w:rPr>
            </w:pPr>
          </w:p>
          <w:p w14:paraId="25384A68" w14:textId="77777777" w:rsidR="00AC56B1" w:rsidRPr="001931B1" w:rsidRDefault="00AC56B1" w:rsidP="00AC56B1">
            <w:pPr>
              <w:rPr>
                <w:color w:val="000000"/>
                <w:sz w:val="20"/>
                <w:szCs w:val="20"/>
              </w:rPr>
            </w:pPr>
          </w:p>
          <w:p w14:paraId="7B8B4E8B" w14:textId="77777777" w:rsidR="00AC56B1" w:rsidRPr="001931B1" w:rsidRDefault="00AC56B1" w:rsidP="00AC56B1">
            <w:pPr>
              <w:rPr>
                <w:color w:val="000000"/>
                <w:sz w:val="20"/>
                <w:szCs w:val="20"/>
              </w:rPr>
            </w:pPr>
          </w:p>
          <w:p w14:paraId="2A5137BD" w14:textId="77777777" w:rsidR="00AC56B1" w:rsidRPr="001931B1" w:rsidRDefault="00AC56B1" w:rsidP="00AC56B1">
            <w:pPr>
              <w:rPr>
                <w:color w:val="000000"/>
                <w:sz w:val="20"/>
                <w:szCs w:val="20"/>
              </w:rPr>
            </w:pPr>
          </w:p>
          <w:p w14:paraId="08D41046" w14:textId="77777777" w:rsidR="00AC56B1" w:rsidRPr="001931B1" w:rsidRDefault="00AC56B1" w:rsidP="00AC56B1">
            <w:pPr>
              <w:rPr>
                <w:color w:val="000000"/>
                <w:sz w:val="20"/>
                <w:szCs w:val="20"/>
              </w:rPr>
            </w:pPr>
          </w:p>
          <w:p w14:paraId="4A811343" w14:textId="77777777" w:rsidR="00AC56B1" w:rsidRPr="001931B1" w:rsidRDefault="00AC56B1" w:rsidP="00AC56B1">
            <w:pPr>
              <w:rPr>
                <w:color w:val="000000"/>
                <w:sz w:val="20"/>
                <w:szCs w:val="20"/>
              </w:rPr>
            </w:pPr>
          </w:p>
          <w:p w14:paraId="54CCD644" w14:textId="77777777" w:rsidR="00AC56B1" w:rsidRPr="001931B1" w:rsidRDefault="00AC56B1" w:rsidP="00AC56B1">
            <w:pPr>
              <w:rPr>
                <w:color w:val="000000"/>
                <w:sz w:val="20"/>
                <w:szCs w:val="20"/>
              </w:rPr>
            </w:pPr>
          </w:p>
          <w:p w14:paraId="5144E23E" w14:textId="77777777" w:rsidR="00AC56B1" w:rsidRPr="001931B1" w:rsidRDefault="00AC56B1" w:rsidP="00AC56B1">
            <w:pPr>
              <w:rPr>
                <w:color w:val="000000"/>
                <w:sz w:val="20"/>
                <w:szCs w:val="20"/>
              </w:rPr>
            </w:pPr>
          </w:p>
          <w:p w14:paraId="5AA841CF" w14:textId="77777777" w:rsidR="00AC56B1" w:rsidRPr="001931B1" w:rsidRDefault="00AC56B1" w:rsidP="00AC56B1">
            <w:pPr>
              <w:rPr>
                <w:color w:val="000000"/>
                <w:sz w:val="20"/>
                <w:szCs w:val="20"/>
              </w:rPr>
            </w:pPr>
          </w:p>
          <w:p w14:paraId="03F18183" w14:textId="77777777" w:rsidR="00AC56B1" w:rsidRPr="001931B1" w:rsidRDefault="00AC56B1" w:rsidP="00AC56B1">
            <w:pPr>
              <w:rPr>
                <w:color w:val="000000"/>
                <w:sz w:val="20"/>
                <w:szCs w:val="20"/>
              </w:rPr>
            </w:pPr>
          </w:p>
          <w:p w14:paraId="630233DD" w14:textId="77777777" w:rsidR="00AC56B1" w:rsidRPr="001931B1" w:rsidRDefault="00AC56B1" w:rsidP="00AC56B1">
            <w:pPr>
              <w:rPr>
                <w:color w:val="000000"/>
                <w:sz w:val="20"/>
                <w:szCs w:val="20"/>
              </w:rPr>
            </w:pPr>
          </w:p>
          <w:p w14:paraId="668C84BE" w14:textId="77777777" w:rsidR="00AC56B1" w:rsidRPr="001931B1" w:rsidRDefault="00AC56B1" w:rsidP="00AC56B1">
            <w:pPr>
              <w:rPr>
                <w:color w:val="000000"/>
                <w:sz w:val="20"/>
                <w:szCs w:val="20"/>
              </w:rPr>
            </w:pPr>
          </w:p>
          <w:p w14:paraId="37CD5699" w14:textId="77777777" w:rsidR="00AC56B1" w:rsidRPr="001931B1" w:rsidRDefault="00AC56B1" w:rsidP="00AC56B1">
            <w:pPr>
              <w:rPr>
                <w:color w:val="000000"/>
                <w:sz w:val="20"/>
                <w:szCs w:val="20"/>
              </w:rPr>
            </w:pPr>
          </w:p>
          <w:p w14:paraId="5B8002CC" w14:textId="77777777" w:rsidR="00AC56B1" w:rsidRPr="001931B1" w:rsidRDefault="00AC56B1" w:rsidP="00AC56B1">
            <w:pPr>
              <w:rPr>
                <w:color w:val="000000"/>
                <w:sz w:val="20"/>
                <w:szCs w:val="20"/>
              </w:rPr>
            </w:pPr>
          </w:p>
          <w:p w14:paraId="58F8366E" w14:textId="77777777" w:rsidR="00AC56B1" w:rsidRPr="001931B1" w:rsidRDefault="00AC56B1" w:rsidP="00AC56B1">
            <w:pPr>
              <w:rPr>
                <w:color w:val="000000"/>
                <w:sz w:val="20"/>
                <w:szCs w:val="20"/>
              </w:rPr>
            </w:pPr>
          </w:p>
          <w:p w14:paraId="454D107F" w14:textId="77777777" w:rsidR="00AC56B1" w:rsidRPr="001931B1" w:rsidRDefault="00AC56B1" w:rsidP="00AC56B1">
            <w:pPr>
              <w:rPr>
                <w:color w:val="000000"/>
                <w:sz w:val="20"/>
                <w:szCs w:val="20"/>
              </w:rPr>
            </w:pPr>
          </w:p>
          <w:p w14:paraId="387EBF9D" w14:textId="77777777" w:rsidR="00AC56B1" w:rsidRPr="001931B1" w:rsidRDefault="00AC56B1" w:rsidP="00AC56B1">
            <w:pPr>
              <w:rPr>
                <w:color w:val="000000"/>
                <w:sz w:val="20"/>
                <w:szCs w:val="20"/>
              </w:rPr>
            </w:pPr>
          </w:p>
          <w:p w14:paraId="7189BDF4" w14:textId="77777777" w:rsidR="00AC56B1" w:rsidRPr="001931B1" w:rsidRDefault="00AC56B1" w:rsidP="00AC56B1">
            <w:pPr>
              <w:rPr>
                <w:color w:val="000000"/>
                <w:sz w:val="20"/>
                <w:szCs w:val="20"/>
              </w:rPr>
            </w:pPr>
          </w:p>
          <w:p w14:paraId="4C492443" w14:textId="77777777" w:rsidR="00AC56B1" w:rsidRPr="001931B1" w:rsidRDefault="00AC56B1" w:rsidP="00AC56B1">
            <w:pPr>
              <w:rPr>
                <w:color w:val="000000"/>
                <w:sz w:val="20"/>
                <w:szCs w:val="20"/>
              </w:rPr>
            </w:pPr>
          </w:p>
          <w:p w14:paraId="2D010A76" w14:textId="77777777" w:rsidR="00AC56B1" w:rsidRPr="001931B1" w:rsidRDefault="00AC56B1" w:rsidP="00AC56B1">
            <w:pPr>
              <w:rPr>
                <w:color w:val="000000"/>
                <w:sz w:val="20"/>
                <w:szCs w:val="20"/>
              </w:rPr>
            </w:pPr>
          </w:p>
          <w:p w14:paraId="1BFB2ED4" w14:textId="77777777" w:rsidR="00AC56B1" w:rsidRPr="001931B1" w:rsidRDefault="00AC56B1" w:rsidP="00AC56B1">
            <w:pPr>
              <w:rPr>
                <w:color w:val="000000"/>
                <w:sz w:val="20"/>
                <w:szCs w:val="20"/>
              </w:rPr>
            </w:pPr>
          </w:p>
          <w:p w14:paraId="0E404C51" w14:textId="77777777" w:rsidR="00AC56B1" w:rsidRPr="001931B1" w:rsidRDefault="00AC56B1" w:rsidP="00AC56B1">
            <w:pPr>
              <w:rPr>
                <w:color w:val="000000"/>
                <w:sz w:val="20"/>
                <w:szCs w:val="20"/>
              </w:rPr>
            </w:pPr>
          </w:p>
          <w:p w14:paraId="53BC75F9" w14:textId="77777777" w:rsidR="00AC56B1" w:rsidRPr="001931B1" w:rsidRDefault="00AC56B1" w:rsidP="00AC56B1">
            <w:pPr>
              <w:rPr>
                <w:color w:val="000000"/>
                <w:sz w:val="20"/>
                <w:szCs w:val="20"/>
              </w:rPr>
            </w:pPr>
          </w:p>
          <w:p w14:paraId="0006B44B" w14:textId="77777777" w:rsidR="00AC56B1" w:rsidRPr="001931B1" w:rsidRDefault="00AC56B1" w:rsidP="00AC56B1">
            <w:pPr>
              <w:rPr>
                <w:color w:val="000000"/>
                <w:sz w:val="20"/>
                <w:szCs w:val="20"/>
              </w:rPr>
            </w:pPr>
          </w:p>
          <w:p w14:paraId="1C3F44C4" w14:textId="77777777" w:rsidR="00AC56B1" w:rsidRPr="001931B1" w:rsidRDefault="00AC56B1" w:rsidP="00AC56B1">
            <w:pPr>
              <w:rPr>
                <w:color w:val="000000"/>
                <w:sz w:val="20"/>
                <w:szCs w:val="20"/>
              </w:rPr>
            </w:pPr>
          </w:p>
          <w:p w14:paraId="423DCA6D" w14:textId="77777777" w:rsidR="00AC56B1" w:rsidRPr="001931B1" w:rsidRDefault="00AC56B1" w:rsidP="00AC56B1">
            <w:pPr>
              <w:rPr>
                <w:color w:val="000000"/>
                <w:sz w:val="20"/>
                <w:szCs w:val="20"/>
              </w:rPr>
            </w:pPr>
          </w:p>
          <w:p w14:paraId="578B9A0D" w14:textId="77777777" w:rsidR="00AC56B1" w:rsidRPr="001931B1" w:rsidRDefault="00AC56B1" w:rsidP="00AC56B1">
            <w:pPr>
              <w:rPr>
                <w:color w:val="000000"/>
                <w:sz w:val="20"/>
                <w:szCs w:val="20"/>
              </w:rPr>
            </w:pPr>
          </w:p>
          <w:p w14:paraId="21A1D87D" w14:textId="77777777" w:rsidR="00AC56B1" w:rsidRPr="001931B1" w:rsidRDefault="00AC56B1" w:rsidP="00AC56B1">
            <w:pPr>
              <w:rPr>
                <w:color w:val="000000"/>
                <w:sz w:val="20"/>
                <w:szCs w:val="20"/>
              </w:rPr>
            </w:pPr>
          </w:p>
          <w:p w14:paraId="58FAFF3D" w14:textId="77777777" w:rsidR="00AC56B1" w:rsidRPr="001931B1" w:rsidRDefault="00AC56B1" w:rsidP="00AC56B1">
            <w:pPr>
              <w:rPr>
                <w:color w:val="000000"/>
                <w:sz w:val="20"/>
                <w:szCs w:val="20"/>
              </w:rPr>
            </w:pPr>
          </w:p>
          <w:p w14:paraId="301E9A1B" w14:textId="77777777" w:rsidR="00AC56B1" w:rsidRPr="001931B1" w:rsidRDefault="00AC56B1" w:rsidP="00AC56B1">
            <w:pPr>
              <w:rPr>
                <w:color w:val="000000"/>
                <w:sz w:val="20"/>
                <w:szCs w:val="20"/>
              </w:rPr>
            </w:pPr>
          </w:p>
          <w:p w14:paraId="210ADA92" w14:textId="77777777" w:rsidR="00AC56B1" w:rsidRPr="001931B1" w:rsidRDefault="00AC56B1" w:rsidP="00AC56B1">
            <w:pPr>
              <w:rPr>
                <w:color w:val="000000"/>
                <w:sz w:val="20"/>
                <w:szCs w:val="20"/>
              </w:rPr>
            </w:pPr>
          </w:p>
          <w:p w14:paraId="386FE7EF" w14:textId="77777777" w:rsidR="00AC56B1" w:rsidRPr="001931B1" w:rsidRDefault="00AC56B1" w:rsidP="00AC56B1">
            <w:pPr>
              <w:rPr>
                <w:color w:val="000000"/>
                <w:sz w:val="20"/>
                <w:szCs w:val="20"/>
              </w:rPr>
            </w:pPr>
          </w:p>
          <w:p w14:paraId="38218DF2" w14:textId="77777777" w:rsidR="00AC56B1" w:rsidRPr="001931B1" w:rsidRDefault="00AC56B1" w:rsidP="00AC56B1">
            <w:pPr>
              <w:rPr>
                <w:color w:val="000000"/>
                <w:sz w:val="20"/>
                <w:szCs w:val="20"/>
              </w:rPr>
            </w:pPr>
          </w:p>
          <w:p w14:paraId="7A4F59BF" w14:textId="77777777" w:rsidR="00AC56B1" w:rsidRPr="001931B1" w:rsidRDefault="00AC56B1" w:rsidP="00AC56B1">
            <w:pPr>
              <w:rPr>
                <w:color w:val="000000"/>
                <w:sz w:val="20"/>
                <w:szCs w:val="20"/>
              </w:rPr>
            </w:pPr>
          </w:p>
          <w:p w14:paraId="5132F69D" w14:textId="77777777" w:rsidR="00AC56B1" w:rsidRPr="001931B1" w:rsidRDefault="00AC56B1" w:rsidP="00AC56B1">
            <w:pPr>
              <w:rPr>
                <w:color w:val="000000"/>
                <w:sz w:val="20"/>
                <w:szCs w:val="20"/>
              </w:rPr>
            </w:pPr>
          </w:p>
          <w:p w14:paraId="2B2BB309" w14:textId="77777777" w:rsidR="00AC56B1" w:rsidRPr="001931B1" w:rsidRDefault="00AC56B1" w:rsidP="00AC56B1">
            <w:pPr>
              <w:rPr>
                <w:color w:val="000000"/>
                <w:sz w:val="20"/>
                <w:szCs w:val="20"/>
              </w:rPr>
            </w:pPr>
          </w:p>
          <w:p w14:paraId="46803D7B" w14:textId="77777777" w:rsidR="00AC56B1" w:rsidRPr="001931B1" w:rsidRDefault="00AC56B1" w:rsidP="00AC56B1">
            <w:pPr>
              <w:rPr>
                <w:color w:val="000000"/>
                <w:sz w:val="20"/>
                <w:szCs w:val="20"/>
              </w:rPr>
            </w:pPr>
          </w:p>
          <w:p w14:paraId="40C37006" w14:textId="77777777" w:rsidR="00AC56B1" w:rsidRPr="001931B1" w:rsidRDefault="00AC56B1" w:rsidP="00AC56B1">
            <w:pPr>
              <w:rPr>
                <w:color w:val="000000"/>
                <w:sz w:val="20"/>
                <w:szCs w:val="20"/>
              </w:rPr>
            </w:pPr>
          </w:p>
          <w:p w14:paraId="24AD75F1" w14:textId="77777777" w:rsidR="00AC56B1" w:rsidRPr="001931B1" w:rsidRDefault="00AC56B1" w:rsidP="00AC56B1">
            <w:pPr>
              <w:rPr>
                <w:color w:val="000000"/>
                <w:sz w:val="20"/>
                <w:szCs w:val="20"/>
              </w:rPr>
            </w:pPr>
          </w:p>
          <w:p w14:paraId="2D925746" w14:textId="77777777" w:rsidR="00AC56B1" w:rsidRPr="001931B1" w:rsidRDefault="00AC56B1" w:rsidP="00AC56B1">
            <w:pPr>
              <w:rPr>
                <w:color w:val="000000"/>
                <w:sz w:val="20"/>
                <w:szCs w:val="20"/>
              </w:rPr>
            </w:pPr>
          </w:p>
          <w:p w14:paraId="622ADF29" w14:textId="77777777" w:rsidR="00AC56B1" w:rsidRPr="001931B1" w:rsidRDefault="00AC56B1" w:rsidP="00AC56B1">
            <w:pPr>
              <w:rPr>
                <w:color w:val="000000"/>
                <w:sz w:val="20"/>
                <w:szCs w:val="20"/>
              </w:rPr>
            </w:pPr>
          </w:p>
          <w:p w14:paraId="21C013B8" w14:textId="77777777" w:rsidR="00AC56B1" w:rsidRPr="001931B1" w:rsidRDefault="00AC56B1" w:rsidP="00AC56B1">
            <w:pPr>
              <w:rPr>
                <w:color w:val="000000"/>
                <w:sz w:val="20"/>
                <w:szCs w:val="20"/>
              </w:rPr>
            </w:pPr>
          </w:p>
          <w:p w14:paraId="60C13BEE" w14:textId="77777777" w:rsidR="00AC56B1" w:rsidRPr="001931B1" w:rsidRDefault="00AC56B1" w:rsidP="00AC56B1">
            <w:pPr>
              <w:rPr>
                <w:color w:val="000000"/>
                <w:sz w:val="20"/>
                <w:szCs w:val="20"/>
              </w:rPr>
            </w:pPr>
          </w:p>
          <w:p w14:paraId="7024FB3D" w14:textId="77777777" w:rsidR="00AC56B1" w:rsidRPr="001931B1" w:rsidRDefault="00AC56B1" w:rsidP="00AC56B1">
            <w:pPr>
              <w:rPr>
                <w:color w:val="000000"/>
                <w:sz w:val="20"/>
                <w:szCs w:val="20"/>
              </w:rPr>
            </w:pPr>
          </w:p>
          <w:p w14:paraId="55C754EF" w14:textId="77777777" w:rsidR="00AC56B1" w:rsidRPr="001931B1" w:rsidRDefault="00AC56B1" w:rsidP="00AC56B1">
            <w:pPr>
              <w:rPr>
                <w:color w:val="000000"/>
                <w:sz w:val="20"/>
                <w:szCs w:val="20"/>
              </w:rPr>
            </w:pPr>
          </w:p>
          <w:p w14:paraId="5B1245BD" w14:textId="77777777" w:rsidR="00AC56B1" w:rsidRPr="001931B1" w:rsidRDefault="00AC56B1" w:rsidP="00AC56B1">
            <w:pPr>
              <w:rPr>
                <w:color w:val="000000"/>
                <w:sz w:val="20"/>
                <w:szCs w:val="20"/>
              </w:rPr>
            </w:pPr>
          </w:p>
          <w:p w14:paraId="670A5998" w14:textId="77777777" w:rsidR="00AC56B1" w:rsidRPr="001931B1" w:rsidRDefault="00AC56B1" w:rsidP="00AC56B1">
            <w:pPr>
              <w:rPr>
                <w:color w:val="000000"/>
                <w:sz w:val="20"/>
                <w:szCs w:val="20"/>
              </w:rPr>
            </w:pPr>
          </w:p>
          <w:p w14:paraId="131C18AD" w14:textId="77777777" w:rsidR="00AC56B1" w:rsidRPr="001931B1" w:rsidRDefault="00AC56B1" w:rsidP="00AC56B1">
            <w:pPr>
              <w:rPr>
                <w:color w:val="000000"/>
                <w:sz w:val="20"/>
                <w:szCs w:val="20"/>
              </w:rPr>
            </w:pPr>
          </w:p>
          <w:p w14:paraId="37EB7360" w14:textId="77777777" w:rsidR="00AC56B1" w:rsidRPr="001931B1" w:rsidRDefault="00AC56B1" w:rsidP="00AC56B1">
            <w:pPr>
              <w:rPr>
                <w:color w:val="000000"/>
                <w:sz w:val="20"/>
                <w:szCs w:val="20"/>
              </w:rPr>
            </w:pPr>
          </w:p>
          <w:p w14:paraId="5EB5EB23" w14:textId="77777777" w:rsidR="00AC56B1" w:rsidRPr="001931B1" w:rsidRDefault="00AC56B1" w:rsidP="00AC56B1">
            <w:pPr>
              <w:rPr>
                <w:color w:val="000000"/>
                <w:sz w:val="20"/>
                <w:szCs w:val="20"/>
              </w:rPr>
            </w:pPr>
          </w:p>
          <w:p w14:paraId="040A7F93" w14:textId="77777777" w:rsidR="00AC56B1" w:rsidRPr="001931B1" w:rsidRDefault="00AC56B1" w:rsidP="00AC56B1">
            <w:pPr>
              <w:rPr>
                <w:color w:val="000000"/>
                <w:sz w:val="20"/>
                <w:szCs w:val="20"/>
              </w:rPr>
            </w:pPr>
          </w:p>
          <w:p w14:paraId="21CCE66C" w14:textId="77777777" w:rsidR="00AC56B1" w:rsidRPr="001931B1" w:rsidRDefault="00AC56B1" w:rsidP="00AC56B1">
            <w:pPr>
              <w:rPr>
                <w:color w:val="000000"/>
                <w:sz w:val="20"/>
                <w:szCs w:val="20"/>
              </w:rPr>
            </w:pPr>
          </w:p>
          <w:p w14:paraId="4CB083AB" w14:textId="77777777" w:rsidR="00AC56B1" w:rsidRPr="001931B1" w:rsidRDefault="00AC56B1" w:rsidP="00AC56B1">
            <w:pPr>
              <w:rPr>
                <w:color w:val="000000"/>
                <w:sz w:val="20"/>
                <w:szCs w:val="20"/>
              </w:rPr>
            </w:pPr>
          </w:p>
          <w:p w14:paraId="2AB80712" w14:textId="77777777" w:rsidR="00AC56B1" w:rsidRPr="001931B1" w:rsidRDefault="00AC56B1" w:rsidP="00AC56B1">
            <w:pPr>
              <w:rPr>
                <w:color w:val="000000"/>
                <w:sz w:val="20"/>
                <w:szCs w:val="20"/>
              </w:rPr>
            </w:pPr>
          </w:p>
          <w:p w14:paraId="70F4101B" w14:textId="77777777" w:rsidR="00AC56B1" w:rsidRPr="001931B1" w:rsidRDefault="00AC56B1" w:rsidP="00AC56B1">
            <w:pPr>
              <w:rPr>
                <w:color w:val="000000"/>
                <w:sz w:val="20"/>
                <w:szCs w:val="20"/>
              </w:rPr>
            </w:pPr>
          </w:p>
          <w:p w14:paraId="5E1AE274" w14:textId="77777777" w:rsidR="00AC56B1" w:rsidRPr="001931B1" w:rsidRDefault="00AC56B1" w:rsidP="00AC56B1">
            <w:pPr>
              <w:rPr>
                <w:color w:val="000000"/>
                <w:sz w:val="20"/>
                <w:szCs w:val="20"/>
              </w:rPr>
            </w:pPr>
          </w:p>
          <w:p w14:paraId="486E65B7" w14:textId="77777777" w:rsidR="00AC56B1" w:rsidRPr="001931B1" w:rsidRDefault="00AC56B1" w:rsidP="00AC56B1">
            <w:pPr>
              <w:rPr>
                <w:color w:val="000000"/>
                <w:sz w:val="20"/>
                <w:szCs w:val="20"/>
              </w:rPr>
            </w:pPr>
          </w:p>
          <w:p w14:paraId="4E40F4B2" w14:textId="77777777" w:rsidR="00AC56B1" w:rsidRPr="001931B1" w:rsidRDefault="00AC56B1" w:rsidP="00AC56B1">
            <w:pPr>
              <w:rPr>
                <w:color w:val="000000"/>
                <w:sz w:val="20"/>
                <w:szCs w:val="20"/>
              </w:rPr>
            </w:pPr>
          </w:p>
          <w:p w14:paraId="2CF83AFD" w14:textId="77777777" w:rsidR="00AC56B1" w:rsidRPr="001931B1" w:rsidRDefault="00AC56B1" w:rsidP="00AC56B1">
            <w:pPr>
              <w:rPr>
                <w:color w:val="000000"/>
                <w:sz w:val="20"/>
                <w:szCs w:val="20"/>
              </w:rPr>
            </w:pPr>
          </w:p>
          <w:p w14:paraId="49FBCC15" w14:textId="77777777" w:rsidR="00AC56B1" w:rsidRPr="001931B1" w:rsidRDefault="00AC56B1" w:rsidP="00AC56B1">
            <w:pPr>
              <w:rPr>
                <w:color w:val="000000"/>
                <w:sz w:val="20"/>
                <w:szCs w:val="20"/>
              </w:rPr>
            </w:pPr>
          </w:p>
          <w:p w14:paraId="5BD1291A" w14:textId="77777777" w:rsidR="00AC56B1" w:rsidRPr="001931B1" w:rsidRDefault="00AC56B1" w:rsidP="00AC56B1">
            <w:pPr>
              <w:rPr>
                <w:color w:val="000000"/>
                <w:sz w:val="20"/>
                <w:szCs w:val="20"/>
              </w:rPr>
            </w:pPr>
          </w:p>
          <w:p w14:paraId="0222C4BB" w14:textId="77777777" w:rsidR="00AC56B1" w:rsidRPr="001931B1" w:rsidRDefault="00AC56B1" w:rsidP="00AC56B1">
            <w:pPr>
              <w:rPr>
                <w:color w:val="000000"/>
                <w:sz w:val="20"/>
                <w:szCs w:val="20"/>
              </w:rPr>
            </w:pPr>
          </w:p>
          <w:p w14:paraId="0AE1FE32" w14:textId="77777777" w:rsidR="00AC56B1" w:rsidRPr="001931B1" w:rsidRDefault="00AC56B1" w:rsidP="00AC56B1">
            <w:pPr>
              <w:rPr>
                <w:color w:val="000000"/>
                <w:sz w:val="20"/>
                <w:szCs w:val="20"/>
              </w:rPr>
            </w:pPr>
          </w:p>
          <w:p w14:paraId="1AE189DA" w14:textId="77777777" w:rsidR="00AC56B1" w:rsidRPr="001931B1" w:rsidRDefault="00AC56B1" w:rsidP="00AC56B1">
            <w:pPr>
              <w:rPr>
                <w:color w:val="000000"/>
                <w:sz w:val="20"/>
                <w:szCs w:val="20"/>
              </w:rPr>
            </w:pPr>
          </w:p>
          <w:p w14:paraId="597237D1" w14:textId="77777777" w:rsidR="00AC56B1" w:rsidRPr="001931B1" w:rsidRDefault="00AC56B1" w:rsidP="00AC56B1">
            <w:pPr>
              <w:rPr>
                <w:color w:val="000000"/>
                <w:sz w:val="20"/>
                <w:szCs w:val="20"/>
              </w:rPr>
            </w:pPr>
          </w:p>
          <w:p w14:paraId="0DD43065" w14:textId="77777777" w:rsidR="00AC56B1" w:rsidRPr="001931B1" w:rsidRDefault="00AC56B1" w:rsidP="00AC56B1">
            <w:pPr>
              <w:rPr>
                <w:color w:val="000000"/>
                <w:sz w:val="20"/>
                <w:szCs w:val="20"/>
              </w:rPr>
            </w:pPr>
          </w:p>
          <w:p w14:paraId="20515E4C" w14:textId="77777777" w:rsidR="00AC56B1" w:rsidRPr="001931B1" w:rsidRDefault="00AC56B1" w:rsidP="00AC56B1">
            <w:pPr>
              <w:rPr>
                <w:color w:val="000000"/>
                <w:sz w:val="20"/>
                <w:szCs w:val="20"/>
              </w:rPr>
            </w:pPr>
          </w:p>
          <w:p w14:paraId="6C9B47A6" w14:textId="77777777" w:rsidR="00AC56B1" w:rsidRPr="001931B1" w:rsidRDefault="00AC56B1" w:rsidP="00AC56B1">
            <w:pPr>
              <w:rPr>
                <w:color w:val="000000"/>
                <w:sz w:val="20"/>
                <w:szCs w:val="20"/>
              </w:rPr>
            </w:pPr>
          </w:p>
          <w:p w14:paraId="1C18946E" w14:textId="77777777" w:rsidR="00AC56B1" w:rsidRPr="001931B1" w:rsidRDefault="00AC56B1" w:rsidP="00AC56B1">
            <w:pPr>
              <w:rPr>
                <w:color w:val="000000"/>
                <w:sz w:val="20"/>
                <w:szCs w:val="20"/>
              </w:rPr>
            </w:pPr>
          </w:p>
          <w:p w14:paraId="760313CD" w14:textId="77777777" w:rsidR="00AC56B1" w:rsidRPr="001931B1" w:rsidRDefault="00AC56B1" w:rsidP="00AC56B1">
            <w:pPr>
              <w:rPr>
                <w:color w:val="000000"/>
                <w:sz w:val="20"/>
                <w:szCs w:val="20"/>
              </w:rPr>
            </w:pPr>
          </w:p>
          <w:p w14:paraId="6F1BA97D" w14:textId="77777777" w:rsidR="00AC56B1" w:rsidRPr="001931B1" w:rsidRDefault="00AC56B1" w:rsidP="00AC56B1">
            <w:pPr>
              <w:rPr>
                <w:color w:val="000000"/>
                <w:sz w:val="20"/>
                <w:szCs w:val="20"/>
              </w:rPr>
            </w:pPr>
          </w:p>
          <w:p w14:paraId="13421095" w14:textId="77777777" w:rsidR="00AC56B1" w:rsidRPr="001931B1" w:rsidRDefault="00AC56B1" w:rsidP="00AC56B1">
            <w:pPr>
              <w:rPr>
                <w:color w:val="000000"/>
                <w:sz w:val="20"/>
                <w:szCs w:val="20"/>
              </w:rPr>
            </w:pPr>
          </w:p>
          <w:p w14:paraId="6882D475" w14:textId="77777777" w:rsidR="00AC56B1" w:rsidRPr="001931B1" w:rsidRDefault="00AC56B1" w:rsidP="00AC56B1">
            <w:pPr>
              <w:rPr>
                <w:color w:val="000000"/>
                <w:sz w:val="20"/>
                <w:szCs w:val="20"/>
              </w:rPr>
            </w:pPr>
          </w:p>
          <w:p w14:paraId="7E1D6C69" w14:textId="77777777" w:rsidR="00AC56B1" w:rsidRPr="001931B1" w:rsidRDefault="00AC56B1" w:rsidP="00AC56B1">
            <w:pPr>
              <w:rPr>
                <w:color w:val="000000"/>
                <w:sz w:val="20"/>
                <w:szCs w:val="20"/>
              </w:rPr>
            </w:pPr>
          </w:p>
          <w:p w14:paraId="49D4E52A" w14:textId="77777777" w:rsidR="00AC56B1" w:rsidRPr="001931B1" w:rsidRDefault="00AC56B1" w:rsidP="00AC56B1">
            <w:pPr>
              <w:rPr>
                <w:color w:val="000000"/>
                <w:sz w:val="20"/>
                <w:szCs w:val="20"/>
              </w:rPr>
            </w:pPr>
          </w:p>
          <w:p w14:paraId="07686131" w14:textId="77777777" w:rsidR="00AC56B1" w:rsidRPr="001931B1" w:rsidRDefault="00AC56B1" w:rsidP="00AC56B1">
            <w:pPr>
              <w:rPr>
                <w:color w:val="000000"/>
                <w:sz w:val="20"/>
                <w:szCs w:val="20"/>
              </w:rPr>
            </w:pPr>
          </w:p>
          <w:p w14:paraId="4A653B9D" w14:textId="77777777" w:rsidR="00AC56B1" w:rsidRPr="001931B1" w:rsidRDefault="00AC56B1" w:rsidP="00AC56B1">
            <w:pPr>
              <w:rPr>
                <w:color w:val="000000"/>
                <w:sz w:val="20"/>
                <w:szCs w:val="20"/>
              </w:rPr>
            </w:pPr>
          </w:p>
          <w:p w14:paraId="28ACD353" w14:textId="77777777" w:rsidR="00AC56B1" w:rsidRPr="001931B1" w:rsidRDefault="00AC56B1" w:rsidP="00AC56B1">
            <w:pPr>
              <w:rPr>
                <w:color w:val="000000"/>
                <w:sz w:val="20"/>
                <w:szCs w:val="20"/>
              </w:rPr>
            </w:pPr>
          </w:p>
          <w:p w14:paraId="0933D01A" w14:textId="77777777" w:rsidR="00AC56B1" w:rsidRPr="001931B1" w:rsidRDefault="00AC56B1" w:rsidP="00AC56B1">
            <w:pPr>
              <w:rPr>
                <w:color w:val="000000"/>
                <w:sz w:val="20"/>
                <w:szCs w:val="20"/>
              </w:rPr>
            </w:pPr>
          </w:p>
          <w:p w14:paraId="23C32AB9" w14:textId="77777777" w:rsidR="00AC56B1" w:rsidRPr="001931B1" w:rsidRDefault="00AC56B1" w:rsidP="00AC56B1">
            <w:pPr>
              <w:rPr>
                <w:color w:val="000000"/>
                <w:sz w:val="20"/>
                <w:szCs w:val="20"/>
              </w:rPr>
            </w:pPr>
          </w:p>
          <w:p w14:paraId="114AB44E" w14:textId="77777777" w:rsidR="00AC56B1" w:rsidRPr="001931B1" w:rsidRDefault="00AC56B1" w:rsidP="00AC56B1">
            <w:pPr>
              <w:rPr>
                <w:color w:val="000000"/>
                <w:sz w:val="20"/>
                <w:szCs w:val="20"/>
              </w:rPr>
            </w:pPr>
          </w:p>
          <w:p w14:paraId="79F3D78B" w14:textId="77777777" w:rsidR="00AC56B1" w:rsidRPr="001931B1" w:rsidRDefault="00AC56B1" w:rsidP="00AC56B1">
            <w:pPr>
              <w:rPr>
                <w:color w:val="000000"/>
                <w:sz w:val="20"/>
                <w:szCs w:val="20"/>
              </w:rPr>
            </w:pPr>
          </w:p>
          <w:p w14:paraId="1AA0ED14" w14:textId="77777777" w:rsidR="00AC56B1" w:rsidRPr="001931B1" w:rsidRDefault="00AC56B1" w:rsidP="00AC56B1">
            <w:pPr>
              <w:rPr>
                <w:color w:val="000000"/>
                <w:sz w:val="20"/>
                <w:szCs w:val="20"/>
              </w:rPr>
            </w:pPr>
          </w:p>
          <w:p w14:paraId="2AB3DC3A" w14:textId="77777777" w:rsidR="00AC56B1" w:rsidRPr="001931B1" w:rsidRDefault="00AC56B1" w:rsidP="00AC56B1">
            <w:pPr>
              <w:rPr>
                <w:color w:val="000000"/>
                <w:sz w:val="20"/>
                <w:szCs w:val="20"/>
              </w:rPr>
            </w:pPr>
          </w:p>
          <w:p w14:paraId="51146D3E" w14:textId="77777777" w:rsidR="00AC56B1" w:rsidRPr="001931B1" w:rsidRDefault="00AC56B1" w:rsidP="00AC56B1">
            <w:pPr>
              <w:rPr>
                <w:color w:val="000000"/>
                <w:sz w:val="20"/>
                <w:szCs w:val="20"/>
              </w:rPr>
            </w:pPr>
          </w:p>
          <w:p w14:paraId="17AFCB01" w14:textId="77777777" w:rsidR="00AC56B1" w:rsidRPr="001931B1" w:rsidRDefault="00AC56B1" w:rsidP="00AC56B1">
            <w:pPr>
              <w:rPr>
                <w:color w:val="000000"/>
                <w:sz w:val="20"/>
                <w:szCs w:val="20"/>
              </w:rPr>
            </w:pPr>
          </w:p>
          <w:p w14:paraId="4E0B92EB" w14:textId="77777777" w:rsidR="00AC56B1" w:rsidRPr="001931B1" w:rsidRDefault="00AC56B1" w:rsidP="00AC56B1">
            <w:pPr>
              <w:rPr>
                <w:color w:val="000000"/>
                <w:sz w:val="20"/>
                <w:szCs w:val="20"/>
              </w:rPr>
            </w:pPr>
          </w:p>
          <w:p w14:paraId="2D102BFF" w14:textId="77777777" w:rsidR="00AC56B1" w:rsidRPr="001931B1" w:rsidRDefault="00AC56B1" w:rsidP="00AC56B1">
            <w:pPr>
              <w:rPr>
                <w:color w:val="000000"/>
                <w:sz w:val="20"/>
                <w:szCs w:val="20"/>
              </w:rPr>
            </w:pPr>
          </w:p>
          <w:p w14:paraId="60749B52" w14:textId="77777777" w:rsidR="00AC56B1" w:rsidRPr="001931B1" w:rsidRDefault="00AC56B1" w:rsidP="00AC56B1">
            <w:pPr>
              <w:rPr>
                <w:color w:val="000000"/>
                <w:sz w:val="20"/>
                <w:szCs w:val="20"/>
              </w:rPr>
            </w:pPr>
          </w:p>
          <w:p w14:paraId="74776FC7" w14:textId="77777777" w:rsidR="00AC56B1" w:rsidRPr="001931B1" w:rsidRDefault="00AC56B1" w:rsidP="00AC56B1">
            <w:pPr>
              <w:rPr>
                <w:color w:val="000000"/>
                <w:sz w:val="20"/>
                <w:szCs w:val="20"/>
              </w:rPr>
            </w:pPr>
          </w:p>
          <w:p w14:paraId="25082114" w14:textId="77777777" w:rsidR="00AC56B1" w:rsidRPr="001931B1" w:rsidRDefault="00AC56B1" w:rsidP="00AC56B1">
            <w:pPr>
              <w:rPr>
                <w:color w:val="000000"/>
                <w:sz w:val="20"/>
                <w:szCs w:val="20"/>
              </w:rPr>
            </w:pPr>
          </w:p>
          <w:p w14:paraId="43E9B270" w14:textId="77777777" w:rsidR="00AC56B1" w:rsidRPr="001931B1" w:rsidRDefault="00AC56B1" w:rsidP="00AC56B1">
            <w:pPr>
              <w:rPr>
                <w:color w:val="000000"/>
                <w:sz w:val="20"/>
                <w:szCs w:val="20"/>
              </w:rPr>
            </w:pPr>
          </w:p>
          <w:p w14:paraId="776F5909" w14:textId="77777777" w:rsidR="00AC56B1" w:rsidRPr="001931B1" w:rsidRDefault="00AC56B1" w:rsidP="00AC56B1">
            <w:pPr>
              <w:rPr>
                <w:color w:val="000000"/>
                <w:sz w:val="20"/>
                <w:szCs w:val="20"/>
              </w:rPr>
            </w:pPr>
          </w:p>
          <w:p w14:paraId="05B7B31F" w14:textId="77777777" w:rsidR="00AC56B1" w:rsidRPr="001931B1" w:rsidRDefault="00AC56B1" w:rsidP="00AC56B1">
            <w:pPr>
              <w:rPr>
                <w:color w:val="000000"/>
                <w:sz w:val="20"/>
                <w:szCs w:val="20"/>
              </w:rPr>
            </w:pPr>
          </w:p>
          <w:p w14:paraId="735F61AF" w14:textId="77777777" w:rsidR="00AC56B1" w:rsidRPr="001931B1" w:rsidRDefault="00AC56B1" w:rsidP="00AC56B1">
            <w:pPr>
              <w:rPr>
                <w:color w:val="000000"/>
                <w:sz w:val="20"/>
                <w:szCs w:val="20"/>
              </w:rPr>
            </w:pPr>
          </w:p>
          <w:p w14:paraId="2D3363F9" w14:textId="77777777" w:rsidR="00AC56B1" w:rsidRPr="001931B1" w:rsidRDefault="00AC56B1" w:rsidP="00AC56B1">
            <w:pPr>
              <w:rPr>
                <w:color w:val="000000"/>
                <w:sz w:val="20"/>
                <w:szCs w:val="20"/>
              </w:rPr>
            </w:pPr>
          </w:p>
          <w:p w14:paraId="278F026D" w14:textId="77777777" w:rsidR="00AC56B1" w:rsidRPr="001931B1" w:rsidRDefault="00AC56B1" w:rsidP="00AC56B1">
            <w:pPr>
              <w:rPr>
                <w:color w:val="000000"/>
                <w:sz w:val="20"/>
                <w:szCs w:val="20"/>
              </w:rPr>
            </w:pPr>
          </w:p>
          <w:p w14:paraId="345CE791" w14:textId="77777777" w:rsidR="00AC56B1" w:rsidRPr="001931B1" w:rsidRDefault="00AC56B1" w:rsidP="00AC56B1">
            <w:pPr>
              <w:rPr>
                <w:color w:val="000000"/>
                <w:sz w:val="20"/>
                <w:szCs w:val="20"/>
              </w:rPr>
            </w:pPr>
          </w:p>
          <w:p w14:paraId="6B2C6297" w14:textId="77777777" w:rsidR="00AC56B1" w:rsidRPr="001931B1" w:rsidRDefault="00AC56B1" w:rsidP="00AC56B1">
            <w:pPr>
              <w:rPr>
                <w:color w:val="000000"/>
                <w:sz w:val="20"/>
                <w:szCs w:val="20"/>
              </w:rPr>
            </w:pPr>
          </w:p>
          <w:p w14:paraId="20CF2E8C" w14:textId="77777777" w:rsidR="00AC56B1" w:rsidRPr="001931B1" w:rsidRDefault="00AC56B1" w:rsidP="00AC56B1">
            <w:pPr>
              <w:rPr>
                <w:color w:val="000000"/>
                <w:sz w:val="20"/>
                <w:szCs w:val="20"/>
              </w:rPr>
            </w:pPr>
          </w:p>
          <w:p w14:paraId="473975B8" w14:textId="77777777" w:rsidR="00AC56B1" w:rsidRPr="001931B1" w:rsidRDefault="00AC56B1" w:rsidP="00AC56B1">
            <w:pPr>
              <w:rPr>
                <w:color w:val="000000"/>
                <w:sz w:val="20"/>
                <w:szCs w:val="20"/>
              </w:rPr>
            </w:pPr>
          </w:p>
          <w:p w14:paraId="0265EAEA" w14:textId="77777777" w:rsidR="00AC56B1" w:rsidRPr="001931B1" w:rsidRDefault="00AC56B1" w:rsidP="00AC56B1">
            <w:pPr>
              <w:rPr>
                <w:color w:val="000000"/>
                <w:sz w:val="20"/>
                <w:szCs w:val="20"/>
              </w:rPr>
            </w:pPr>
          </w:p>
          <w:p w14:paraId="1AF1C909" w14:textId="77777777" w:rsidR="00AC56B1" w:rsidRPr="001931B1" w:rsidRDefault="00AC56B1" w:rsidP="00AC56B1">
            <w:pPr>
              <w:rPr>
                <w:color w:val="000000"/>
                <w:sz w:val="20"/>
                <w:szCs w:val="20"/>
              </w:rPr>
            </w:pPr>
          </w:p>
          <w:p w14:paraId="48BA1053" w14:textId="77777777" w:rsidR="00AC56B1" w:rsidRPr="001931B1" w:rsidRDefault="00AC56B1" w:rsidP="00AC56B1">
            <w:pPr>
              <w:rPr>
                <w:color w:val="000000"/>
                <w:sz w:val="20"/>
                <w:szCs w:val="20"/>
              </w:rPr>
            </w:pPr>
          </w:p>
          <w:p w14:paraId="25111785" w14:textId="77777777" w:rsidR="00AC56B1" w:rsidRPr="001931B1" w:rsidRDefault="00AC56B1" w:rsidP="00AC56B1">
            <w:pPr>
              <w:rPr>
                <w:color w:val="000000"/>
                <w:sz w:val="20"/>
                <w:szCs w:val="20"/>
              </w:rPr>
            </w:pPr>
          </w:p>
          <w:p w14:paraId="1BC01B37" w14:textId="77777777" w:rsidR="00AC56B1" w:rsidRPr="001931B1" w:rsidRDefault="00AC56B1" w:rsidP="00AC56B1">
            <w:pPr>
              <w:rPr>
                <w:color w:val="000000"/>
                <w:sz w:val="20"/>
                <w:szCs w:val="20"/>
              </w:rPr>
            </w:pPr>
          </w:p>
          <w:p w14:paraId="33E0D4EA" w14:textId="77777777" w:rsidR="00AC56B1" w:rsidRPr="001931B1" w:rsidRDefault="00AC56B1" w:rsidP="00AC56B1">
            <w:pPr>
              <w:rPr>
                <w:color w:val="000000"/>
                <w:sz w:val="20"/>
                <w:szCs w:val="20"/>
              </w:rPr>
            </w:pPr>
          </w:p>
          <w:p w14:paraId="5354D6DE" w14:textId="77777777" w:rsidR="00AC56B1" w:rsidRPr="001931B1" w:rsidRDefault="00AC56B1" w:rsidP="00AC56B1">
            <w:pPr>
              <w:rPr>
                <w:color w:val="000000"/>
                <w:sz w:val="20"/>
                <w:szCs w:val="20"/>
              </w:rPr>
            </w:pPr>
          </w:p>
          <w:p w14:paraId="78C3F5E3" w14:textId="77777777" w:rsidR="00AC56B1" w:rsidRPr="001931B1" w:rsidRDefault="00AC56B1" w:rsidP="00AC56B1">
            <w:pPr>
              <w:rPr>
                <w:color w:val="000000"/>
                <w:sz w:val="20"/>
                <w:szCs w:val="20"/>
              </w:rPr>
            </w:pPr>
          </w:p>
          <w:p w14:paraId="10BCED3E" w14:textId="77777777" w:rsidR="00AC56B1" w:rsidRPr="001931B1" w:rsidRDefault="00AC56B1" w:rsidP="00AC56B1">
            <w:pPr>
              <w:rPr>
                <w:color w:val="000000"/>
                <w:sz w:val="20"/>
                <w:szCs w:val="20"/>
              </w:rPr>
            </w:pPr>
          </w:p>
          <w:p w14:paraId="3AE62D07" w14:textId="77777777" w:rsidR="00AC56B1" w:rsidRPr="001931B1" w:rsidRDefault="00AC56B1" w:rsidP="00AC56B1">
            <w:pPr>
              <w:rPr>
                <w:color w:val="000000"/>
                <w:sz w:val="20"/>
                <w:szCs w:val="20"/>
              </w:rPr>
            </w:pPr>
          </w:p>
          <w:p w14:paraId="2B5A46A7" w14:textId="77777777" w:rsidR="00AC56B1" w:rsidRPr="001931B1" w:rsidRDefault="00AC56B1" w:rsidP="00AC56B1">
            <w:pPr>
              <w:rPr>
                <w:color w:val="000000"/>
                <w:sz w:val="20"/>
                <w:szCs w:val="20"/>
              </w:rPr>
            </w:pPr>
          </w:p>
          <w:p w14:paraId="415537BB" w14:textId="77777777" w:rsidR="00AC56B1" w:rsidRPr="001931B1" w:rsidRDefault="00AC56B1" w:rsidP="00AC56B1">
            <w:pPr>
              <w:rPr>
                <w:color w:val="000000"/>
                <w:sz w:val="20"/>
                <w:szCs w:val="20"/>
              </w:rPr>
            </w:pPr>
          </w:p>
          <w:p w14:paraId="7D47CA36" w14:textId="77777777" w:rsidR="00AC56B1" w:rsidRPr="001931B1" w:rsidRDefault="00AC56B1" w:rsidP="00AC56B1">
            <w:pPr>
              <w:rPr>
                <w:color w:val="000000"/>
                <w:sz w:val="20"/>
                <w:szCs w:val="20"/>
              </w:rPr>
            </w:pPr>
          </w:p>
          <w:p w14:paraId="46256C2F" w14:textId="77777777" w:rsidR="00AC56B1" w:rsidRPr="001931B1" w:rsidRDefault="00AC56B1" w:rsidP="00AC56B1">
            <w:pPr>
              <w:rPr>
                <w:color w:val="000000"/>
                <w:sz w:val="20"/>
                <w:szCs w:val="20"/>
              </w:rPr>
            </w:pPr>
          </w:p>
          <w:p w14:paraId="24B41693" w14:textId="77777777" w:rsidR="00AC56B1" w:rsidRPr="001931B1" w:rsidRDefault="00AC56B1" w:rsidP="00AC56B1">
            <w:pPr>
              <w:rPr>
                <w:color w:val="000000"/>
                <w:sz w:val="20"/>
                <w:szCs w:val="20"/>
              </w:rPr>
            </w:pPr>
          </w:p>
          <w:p w14:paraId="2BD2D487" w14:textId="77777777" w:rsidR="00AC56B1" w:rsidRPr="001931B1" w:rsidRDefault="00AC56B1" w:rsidP="00AC56B1">
            <w:pPr>
              <w:rPr>
                <w:color w:val="000000"/>
                <w:sz w:val="20"/>
                <w:szCs w:val="20"/>
              </w:rPr>
            </w:pPr>
          </w:p>
          <w:p w14:paraId="523011B0" w14:textId="77777777" w:rsidR="00AC56B1" w:rsidRPr="001931B1" w:rsidRDefault="00AC56B1" w:rsidP="00AC56B1">
            <w:pPr>
              <w:rPr>
                <w:color w:val="000000"/>
                <w:sz w:val="20"/>
                <w:szCs w:val="20"/>
              </w:rPr>
            </w:pPr>
          </w:p>
          <w:p w14:paraId="19237431" w14:textId="77777777" w:rsidR="00AC56B1" w:rsidRPr="001931B1" w:rsidRDefault="00AC56B1" w:rsidP="00AC56B1">
            <w:pPr>
              <w:rPr>
                <w:color w:val="000000"/>
                <w:sz w:val="20"/>
                <w:szCs w:val="20"/>
              </w:rPr>
            </w:pPr>
          </w:p>
          <w:p w14:paraId="002D3AD2" w14:textId="77777777" w:rsidR="00AC56B1" w:rsidRPr="001931B1" w:rsidRDefault="00AC56B1" w:rsidP="00AC56B1">
            <w:pPr>
              <w:rPr>
                <w:color w:val="000000"/>
                <w:sz w:val="20"/>
                <w:szCs w:val="20"/>
              </w:rPr>
            </w:pPr>
          </w:p>
          <w:p w14:paraId="6236348C" w14:textId="77777777" w:rsidR="00AC56B1" w:rsidRPr="001931B1" w:rsidRDefault="00AC56B1" w:rsidP="00AC56B1">
            <w:pPr>
              <w:rPr>
                <w:color w:val="000000"/>
                <w:sz w:val="20"/>
                <w:szCs w:val="20"/>
              </w:rPr>
            </w:pPr>
          </w:p>
          <w:p w14:paraId="548AC9C8" w14:textId="77777777" w:rsidR="00AC56B1" w:rsidRPr="001931B1" w:rsidRDefault="00AC56B1" w:rsidP="00AC56B1">
            <w:pPr>
              <w:rPr>
                <w:color w:val="000000"/>
                <w:sz w:val="20"/>
                <w:szCs w:val="20"/>
              </w:rPr>
            </w:pPr>
          </w:p>
          <w:p w14:paraId="6B6BED99" w14:textId="77777777" w:rsidR="00AC56B1" w:rsidRPr="001931B1" w:rsidRDefault="00AC56B1" w:rsidP="00AC56B1">
            <w:pPr>
              <w:rPr>
                <w:color w:val="000000"/>
                <w:sz w:val="20"/>
                <w:szCs w:val="20"/>
              </w:rPr>
            </w:pPr>
          </w:p>
          <w:p w14:paraId="2686EEA9" w14:textId="77777777" w:rsidR="00AC56B1" w:rsidRPr="001931B1" w:rsidRDefault="00AC56B1" w:rsidP="00AC56B1">
            <w:pPr>
              <w:rPr>
                <w:color w:val="000000"/>
                <w:sz w:val="20"/>
                <w:szCs w:val="20"/>
              </w:rPr>
            </w:pPr>
          </w:p>
          <w:p w14:paraId="217E8869" w14:textId="77777777" w:rsidR="00AC56B1" w:rsidRPr="001931B1" w:rsidRDefault="00AC56B1" w:rsidP="00AC56B1">
            <w:pPr>
              <w:rPr>
                <w:color w:val="000000"/>
                <w:sz w:val="20"/>
                <w:szCs w:val="20"/>
              </w:rPr>
            </w:pPr>
          </w:p>
          <w:p w14:paraId="0E43F4C5" w14:textId="77777777" w:rsidR="00AC56B1" w:rsidRPr="001931B1" w:rsidRDefault="00AC56B1" w:rsidP="00AC56B1">
            <w:pPr>
              <w:rPr>
                <w:color w:val="000000"/>
                <w:sz w:val="20"/>
                <w:szCs w:val="20"/>
              </w:rPr>
            </w:pPr>
          </w:p>
          <w:p w14:paraId="6011EE20" w14:textId="77777777" w:rsidR="00AC56B1" w:rsidRPr="001931B1" w:rsidRDefault="00AC56B1" w:rsidP="00AC56B1">
            <w:pPr>
              <w:rPr>
                <w:color w:val="000000"/>
                <w:sz w:val="20"/>
                <w:szCs w:val="20"/>
              </w:rPr>
            </w:pPr>
          </w:p>
          <w:p w14:paraId="2AE9232F" w14:textId="77777777" w:rsidR="00AC56B1" w:rsidRPr="001931B1" w:rsidRDefault="00AC56B1" w:rsidP="00AC56B1">
            <w:pPr>
              <w:rPr>
                <w:color w:val="000000"/>
                <w:sz w:val="20"/>
                <w:szCs w:val="20"/>
              </w:rPr>
            </w:pPr>
          </w:p>
          <w:p w14:paraId="4CF78895" w14:textId="77777777" w:rsidR="00AC56B1" w:rsidRPr="001931B1" w:rsidRDefault="00AC56B1" w:rsidP="00AC56B1">
            <w:pPr>
              <w:rPr>
                <w:color w:val="000000"/>
                <w:sz w:val="20"/>
                <w:szCs w:val="20"/>
              </w:rPr>
            </w:pPr>
          </w:p>
          <w:p w14:paraId="4F3F930C" w14:textId="77777777" w:rsidR="00AC56B1" w:rsidRPr="001931B1" w:rsidRDefault="00AC56B1" w:rsidP="00AC56B1">
            <w:pPr>
              <w:rPr>
                <w:color w:val="000000"/>
                <w:sz w:val="20"/>
                <w:szCs w:val="20"/>
              </w:rPr>
            </w:pPr>
          </w:p>
          <w:p w14:paraId="54F901CF" w14:textId="77777777" w:rsidR="00AC56B1" w:rsidRPr="001931B1" w:rsidRDefault="00AC56B1" w:rsidP="00AC56B1">
            <w:pPr>
              <w:rPr>
                <w:color w:val="000000"/>
                <w:sz w:val="20"/>
                <w:szCs w:val="20"/>
              </w:rPr>
            </w:pPr>
          </w:p>
          <w:p w14:paraId="6FC742DB" w14:textId="77777777" w:rsidR="00AC56B1" w:rsidRPr="001931B1" w:rsidRDefault="00AC56B1" w:rsidP="00AC56B1">
            <w:pPr>
              <w:rPr>
                <w:color w:val="000000"/>
                <w:sz w:val="20"/>
                <w:szCs w:val="20"/>
              </w:rPr>
            </w:pPr>
          </w:p>
          <w:p w14:paraId="4A5CB189" w14:textId="77777777" w:rsidR="00AC56B1" w:rsidRPr="001931B1" w:rsidRDefault="00AC56B1" w:rsidP="00AC56B1">
            <w:pPr>
              <w:rPr>
                <w:color w:val="000000"/>
                <w:sz w:val="20"/>
                <w:szCs w:val="20"/>
              </w:rPr>
            </w:pPr>
          </w:p>
          <w:p w14:paraId="6113B6D9" w14:textId="77777777" w:rsidR="00AC56B1" w:rsidRPr="001931B1" w:rsidRDefault="00AC56B1" w:rsidP="00AC56B1">
            <w:pPr>
              <w:rPr>
                <w:color w:val="000000"/>
                <w:sz w:val="20"/>
                <w:szCs w:val="20"/>
              </w:rPr>
            </w:pPr>
          </w:p>
          <w:p w14:paraId="4C5A9A1E" w14:textId="77777777" w:rsidR="00AC56B1" w:rsidRPr="001931B1" w:rsidRDefault="00AC56B1" w:rsidP="00AC56B1">
            <w:pPr>
              <w:rPr>
                <w:color w:val="000000"/>
                <w:sz w:val="20"/>
                <w:szCs w:val="20"/>
              </w:rPr>
            </w:pPr>
          </w:p>
          <w:p w14:paraId="4AD75155" w14:textId="77777777" w:rsidR="00AC56B1" w:rsidRPr="001931B1" w:rsidRDefault="00AC56B1" w:rsidP="00AC56B1">
            <w:pPr>
              <w:rPr>
                <w:color w:val="000000"/>
                <w:sz w:val="20"/>
                <w:szCs w:val="20"/>
              </w:rPr>
            </w:pPr>
          </w:p>
          <w:p w14:paraId="4157FAF4" w14:textId="77777777" w:rsidR="00AC56B1" w:rsidRPr="001931B1" w:rsidRDefault="00AC56B1" w:rsidP="00AC56B1">
            <w:pPr>
              <w:rPr>
                <w:color w:val="000000"/>
                <w:sz w:val="20"/>
                <w:szCs w:val="20"/>
              </w:rPr>
            </w:pPr>
          </w:p>
          <w:p w14:paraId="67432AA5" w14:textId="77777777" w:rsidR="00AC56B1" w:rsidRPr="001931B1" w:rsidRDefault="00AC56B1" w:rsidP="00AC56B1">
            <w:pPr>
              <w:rPr>
                <w:color w:val="000000"/>
                <w:sz w:val="20"/>
                <w:szCs w:val="20"/>
              </w:rPr>
            </w:pPr>
          </w:p>
          <w:p w14:paraId="16C7EB23" w14:textId="77777777" w:rsidR="00AC56B1" w:rsidRPr="001931B1" w:rsidRDefault="00AC56B1" w:rsidP="00AC56B1">
            <w:pPr>
              <w:rPr>
                <w:color w:val="000000"/>
                <w:sz w:val="20"/>
                <w:szCs w:val="20"/>
              </w:rPr>
            </w:pPr>
          </w:p>
          <w:p w14:paraId="0E946679" w14:textId="77777777" w:rsidR="00AC56B1" w:rsidRPr="001931B1" w:rsidRDefault="00AC56B1" w:rsidP="00AC56B1">
            <w:pPr>
              <w:rPr>
                <w:color w:val="000000"/>
                <w:sz w:val="20"/>
                <w:szCs w:val="20"/>
              </w:rPr>
            </w:pPr>
          </w:p>
          <w:p w14:paraId="6E2BF1BE" w14:textId="77777777" w:rsidR="00AC56B1" w:rsidRPr="001931B1" w:rsidRDefault="00AC56B1" w:rsidP="00AC56B1">
            <w:pPr>
              <w:rPr>
                <w:color w:val="000000"/>
                <w:sz w:val="20"/>
                <w:szCs w:val="20"/>
              </w:rPr>
            </w:pPr>
          </w:p>
          <w:p w14:paraId="26E5F24C" w14:textId="77777777" w:rsidR="00AC56B1" w:rsidRPr="001931B1" w:rsidRDefault="00AC56B1" w:rsidP="00AC56B1">
            <w:pPr>
              <w:rPr>
                <w:color w:val="000000"/>
                <w:sz w:val="20"/>
                <w:szCs w:val="20"/>
              </w:rPr>
            </w:pPr>
          </w:p>
          <w:p w14:paraId="5E8D1337" w14:textId="77777777" w:rsidR="00AC56B1" w:rsidRPr="001931B1" w:rsidRDefault="00AC56B1" w:rsidP="00AC56B1">
            <w:pPr>
              <w:rPr>
                <w:color w:val="000000"/>
                <w:sz w:val="20"/>
                <w:szCs w:val="20"/>
              </w:rPr>
            </w:pPr>
          </w:p>
          <w:p w14:paraId="65271B5D" w14:textId="77777777" w:rsidR="00AC56B1" w:rsidRPr="001931B1" w:rsidRDefault="00AC56B1" w:rsidP="00AC56B1">
            <w:pPr>
              <w:rPr>
                <w:color w:val="000000"/>
                <w:sz w:val="20"/>
                <w:szCs w:val="20"/>
              </w:rPr>
            </w:pPr>
          </w:p>
          <w:p w14:paraId="2851BEB1" w14:textId="77777777" w:rsidR="00AC56B1" w:rsidRPr="001931B1" w:rsidRDefault="00AC56B1" w:rsidP="00AC56B1">
            <w:pPr>
              <w:rPr>
                <w:color w:val="000000"/>
                <w:sz w:val="20"/>
                <w:szCs w:val="20"/>
              </w:rPr>
            </w:pPr>
          </w:p>
          <w:p w14:paraId="630D4219" w14:textId="77777777" w:rsidR="00AC56B1" w:rsidRPr="001931B1" w:rsidRDefault="00AC56B1" w:rsidP="00AC56B1">
            <w:pPr>
              <w:rPr>
                <w:color w:val="000000"/>
                <w:sz w:val="20"/>
                <w:szCs w:val="20"/>
              </w:rPr>
            </w:pPr>
          </w:p>
          <w:p w14:paraId="0EADA2F6" w14:textId="77777777" w:rsidR="00AC56B1" w:rsidRPr="001931B1" w:rsidRDefault="00AC56B1" w:rsidP="00AC56B1">
            <w:pPr>
              <w:rPr>
                <w:color w:val="000000"/>
                <w:sz w:val="20"/>
                <w:szCs w:val="20"/>
              </w:rPr>
            </w:pPr>
          </w:p>
          <w:p w14:paraId="36515DBB" w14:textId="77777777" w:rsidR="00AC56B1" w:rsidRPr="001931B1" w:rsidRDefault="00AC56B1" w:rsidP="00AC56B1">
            <w:pPr>
              <w:rPr>
                <w:color w:val="000000"/>
                <w:sz w:val="20"/>
                <w:szCs w:val="20"/>
              </w:rPr>
            </w:pPr>
          </w:p>
          <w:p w14:paraId="6A85A8C5" w14:textId="77777777" w:rsidR="00AC56B1" w:rsidRPr="001931B1" w:rsidRDefault="00AC56B1" w:rsidP="00AC56B1">
            <w:pPr>
              <w:rPr>
                <w:color w:val="000000"/>
                <w:sz w:val="20"/>
                <w:szCs w:val="20"/>
              </w:rPr>
            </w:pPr>
          </w:p>
          <w:p w14:paraId="24A8859B" w14:textId="77777777" w:rsidR="00AC56B1" w:rsidRPr="001931B1" w:rsidRDefault="00AC56B1" w:rsidP="00AC56B1">
            <w:pPr>
              <w:rPr>
                <w:color w:val="000000"/>
                <w:sz w:val="20"/>
                <w:szCs w:val="20"/>
              </w:rPr>
            </w:pPr>
          </w:p>
          <w:p w14:paraId="701A3E55" w14:textId="77777777" w:rsidR="00AC56B1" w:rsidRPr="001931B1" w:rsidRDefault="00AC56B1" w:rsidP="00AC56B1">
            <w:pPr>
              <w:rPr>
                <w:color w:val="000000"/>
                <w:sz w:val="20"/>
                <w:szCs w:val="20"/>
              </w:rPr>
            </w:pPr>
          </w:p>
          <w:p w14:paraId="39D63778" w14:textId="77777777" w:rsidR="00AC56B1" w:rsidRPr="001931B1" w:rsidRDefault="00AC56B1" w:rsidP="00AC56B1">
            <w:pPr>
              <w:rPr>
                <w:color w:val="000000"/>
                <w:sz w:val="20"/>
                <w:szCs w:val="20"/>
              </w:rPr>
            </w:pPr>
          </w:p>
          <w:p w14:paraId="6A1AC258" w14:textId="77777777" w:rsidR="00AC56B1" w:rsidRPr="001931B1" w:rsidRDefault="00AC56B1" w:rsidP="00AC56B1">
            <w:pPr>
              <w:rPr>
                <w:color w:val="000000"/>
                <w:sz w:val="20"/>
                <w:szCs w:val="20"/>
              </w:rPr>
            </w:pPr>
          </w:p>
          <w:p w14:paraId="1F9E9C50" w14:textId="77777777" w:rsidR="00AC56B1" w:rsidRPr="001931B1" w:rsidRDefault="00AC56B1" w:rsidP="00AC56B1">
            <w:pPr>
              <w:rPr>
                <w:color w:val="000000"/>
                <w:sz w:val="20"/>
                <w:szCs w:val="20"/>
              </w:rPr>
            </w:pPr>
          </w:p>
          <w:p w14:paraId="22DF6395" w14:textId="77777777" w:rsidR="00AC56B1" w:rsidRPr="001931B1" w:rsidRDefault="00AC56B1" w:rsidP="00AC56B1">
            <w:pPr>
              <w:rPr>
                <w:color w:val="000000"/>
                <w:sz w:val="20"/>
                <w:szCs w:val="20"/>
              </w:rPr>
            </w:pPr>
          </w:p>
          <w:p w14:paraId="6EFC1FA5" w14:textId="77777777" w:rsidR="00AC56B1" w:rsidRPr="001931B1" w:rsidRDefault="00AC56B1" w:rsidP="00AC56B1">
            <w:pPr>
              <w:rPr>
                <w:color w:val="000000"/>
                <w:sz w:val="20"/>
                <w:szCs w:val="20"/>
              </w:rPr>
            </w:pPr>
          </w:p>
          <w:p w14:paraId="5956F8F2" w14:textId="77777777" w:rsidR="00AC56B1" w:rsidRPr="001931B1" w:rsidRDefault="00AC56B1" w:rsidP="00AC56B1">
            <w:pPr>
              <w:rPr>
                <w:color w:val="000000"/>
                <w:sz w:val="20"/>
                <w:szCs w:val="20"/>
              </w:rPr>
            </w:pPr>
          </w:p>
          <w:p w14:paraId="78994D6D" w14:textId="77777777" w:rsidR="00AC56B1" w:rsidRPr="001931B1" w:rsidRDefault="00AC56B1" w:rsidP="00AC56B1">
            <w:pPr>
              <w:rPr>
                <w:color w:val="000000"/>
                <w:sz w:val="20"/>
                <w:szCs w:val="20"/>
              </w:rPr>
            </w:pPr>
          </w:p>
          <w:p w14:paraId="2C3C55EB" w14:textId="77777777" w:rsidR="00AC56B1" w:rsidRPr="001931B1" w:rsidRDefault="00AC56B1" w:rsidP="00AC56B1">
            <w:pPr>
              <w:rPr>
                <w:color w:val="000000"/>
                <w:sz w:val="20"/>
                <w:szCs w:val="20"/>
              </w:rPr>
            </w:pPr>
          </w:p>
          <w:p w14:paraId="21B8F3DC" w14:textId="77777777" w:rsidR="00AC56B1" w:rsidRPr="001931B1" w:rsidRDefault="00AC56B1" w:rsidP="00AC56B1">
            <w:pPr>
              <w:rPr>
                <w:color w:val="000000"/>
                <w:sz w:val="20"/>
                <w:szCs w:val="20"/>
              </w:rPr>
            </w:pPr>
          </w:p>
          <w:p w14:paraId="4F701071" w14:textId="77777777" w:rsidR="00AC56B1" w:rsidRPr="001931B1" w:rsidRDefault="00AC56B1" w:rsidP="00AC56B1">
            <w:pPr>
              <w:rPr>
                <w:color w:val="000000"/>
                <w:sz w:val="20"/>
                <w:szCs w:val="20"/>
              </w:rPr>
            </w:pPr>
          </w:p>
          <w:p w14:paraId="1933B0DF" w14:textId="77777777" w:rsidR="00AC56B1" w:rsidRPr="001931B1" w:rsidRDefault="00AC56B1" w:rsidP="00AC56B1">
            <w:pPr>
              <w:rPr>
                <w:color w:val="000000"/>
                <w:sz w:val="20"/>
                <w:szCs w:val="20"/>
              </w:rPr>
            </w:pPr>
          </w:p>
          <w:p w14:paraId="6F150B1D" w14:textId="77777777" w:rsidR="00AC56B1" w:rsidRPr="001931B1" w:rsidRDefault="00AC56B1" w:rsidP="00AC56B1">
            <w:pPr>
              <w:rPr>
                <w:color w:val="000000"/>
                <w:sz w:val="20"/>
                <w:szCs w:val="20"/>
              </w:rPr>
            </w:pPr>
          </w:p>
          <w:p w14:paraId="155848E8" w14:textId="77777777" w:rsidR="00AC56B1" w:rsidRPr="001931B1" w:rsidRDefault="00AC56B1" w:rsidP="00AC56B1">
            <w:pPr>
              <w:rPr>
                <w:color w:val="000000"/>
                <w:sz w:val="20"/>
                <w:szCs w:val="20"/>
              </w:rPr>
            </w:pPr>
          </w:p>
          <w:p w14:paraId="76F19903" w14:textId="77777777" w:rsidR="00AC56B1" w:rsidRPr="001931B1" w:rsidRDefault="00AC56B1" w:rsidP="00AC56B1">
            <w:pPr>
              <w:rPr>
                <w:color w:val="000000"/>
                <w:sz w:val="20"/>
                <w:szCs w:val="20"/>
              </w:rPr>
            </w:pPr>
          </w:p>
          <w:p w14:paraId="2D87F2CA" w14:textId="77777777" w:rsidR="00AC56B1" w:rsidRPr="001931B1" w:rsidRDefault="00AC56B1" w:rsidP="00AC56B1">
            <w:pPr>
              <w:rPr>
                <w:color w:val="000000"/>
                <w:sz w:val="20"/>
                <w:szCs w:val="20"/>
              </w:rPr>
            </w:pPr>
          </w:p>
          <w:p w14:paraId="5379FC09" w14:textId="77777777" w:rsidR="00AC56B1" w:rsidRPr="001931B1" w:rsidRDefault="00AC56B1" w:rsidP="00AC56B1">
            <w:pPr>
              <w:rPr>
                <w:color w:val="000000"/>
                <w:sz w:val="20"/>
                <w:szCs w:val="20"/>
              </w:rPr>
            </w:pPr>
          </w:p>
          <w:p w14:paraId="09C6B825" w14:textId="77777777" w:rsidR="00AC56B1" w:rsidRPr="001931B1" w:rsidRDefault="00AC56B1" w:rsidP="00AC56B1">
            <w:pPr>
              <w:rPr>
                <w:color w:val="000000"/>
                <w:sz w:val="20"/>
                <w:szCs w:val="20"/>
              </w:rPr>
            </w:pPr>
          </w:p>
          <w:p w14:paraId="279312DF" w14:textId="77777777" w:rsidR="00AC56B1" w:rsidRPr="001931B1" w:rsidRDefault="00AC56B1" w:rsidP="00AC56B1">
            <w:pPr>
              <w:rPr>
                <w:color w:val="000000"/>
                <w:sz w:val="20"/>
                <w:szCs w:val="20"/>
              </w:rPr>
            </w:pPr>
          </w:p>
          <w:p w14:paraId="5047CE07" w14:textId="77777777" w:rsidR="00AC56B1" w:rsidRPr="001931B1" w:rsidRDefault="00AC56B1" w:rsidP="00AC56B1">
            <w:pPr>
              <w:rPr>
                <w:color w:val="000000"/>
                <w:sz w:val="20"/>
                <w:szCs w:val="20"/>
              </w:rPr>
            </w:pPr>
          </w:p>
          <w:p w14:paraId="6DB7B44A" w14:textId="77777777" w:rsidR="00AC56B1" w:rsidRPr="001931B1" w:rsidRDefault="00AC56B1" w:rsidP="00AC56B1">
            <w:pPr>
              <w:rPr>
                <w:color w:val="000000"/>
                <w:sz w:val="20"/>
                <w:szCs w:val="20"/>
              </w:rPr>
            </w:pPr>
          </w:p>
          <w:p w14:paraId="3B8C5B3E" w14:textId="77777777" w:rsidR="00AC56B1" w:rsidRPr="001931B1" w:rsidRDefault="00AC56B1" w:rsidP="00AC56B1">
            <w:pPr>
              <w:rPr>
                <w:color w:val="000000"/>
                <w:sz w:val="20"/>
                <w:szCs w:val="20"/>
              </w:rPr>
            </w:pPr>
          </w:p>
          <w:p w14:paraId="129523A1" w14:textId="77777777" w:rsidR="00AC56B1" w:rsidRPr="001931B1" w:rsidRDefault="00AC56B1" w:rsidP="00AC56B1">
            <w:pPr>
              <w:rPr>
                <w:color w:val="000000"/>
                <w:sz w:val="20"/>
                <w:szCs w:val="20"/>
              </w:rPr>
            </w:pPr>
          </w:p>
          <w:p w14:paraId="7E84A39D" w14:textId="77777777" w:rsidR="00AC56B1" w:rsidRPr="001931B1" w:rsidRDefault="00AC56B1" w:rsidP="00AC56B1">
            <w:pPr>
              <w:rPr>
                <w:color w:val="000000"/>
                <w:sz w:val="20"/>
                <w:szCs w:val="20"/>
              </w:rPr>
            </w:pPr>
          </w:p>
          <w:p w14:paraId="4185ACDB" w14:textId="77777777" w:rsidR="00AC56B1" w:rsidRPr="001931B1" w:rsidRDefault="00AC56B1" w:rsidP="00AC56B1">
            <w:pPr>
              <w:rPr>
                <w:color w:val="000000"/>
                <w:sz w:val="20"/>
                <w:szCs w:val="20"/>
              </w:rPr>
            </w:pPr>
          </w:p>
          <w:p w14:paraId="404519E9" w14:textId="77777777" w:rsidR="00AC56B1" w:rsidRPr="001931B1" w:rsidRDefault="00AC56B1" w:rsidP="00AC56B1">
            <w:pPr>
              <w:rPr>
                <w:color w:val="000000"/>
                <w:sz w:val="20"/>
                <w:szCs w:val="20"/>
              </w:rPr>
            </w:pPr>
          </w:p>
          <w:p w14:paraId="35FFDD02" w14:textId="77777777" w:rsidR="00AC56B1" w:rsidRPr="001931B1" w:rsidRDefault="00AC56B1" w:rsidP="00AC56B1">
            <w:pPr>
              <w:rPr>
                <w:color w:val="000000"/>
                <w:sz w:val="20"/>
                <w:szCs w:val="20"/>
              </w:rPr>
            </w:pPr>
          </w:p>
          <w:p w14:paraId="33CE55A4" w14:textId="77777777" w:rsidR="00AC56B1" w:rsidRPr="001931B1" w:rsidRDefault="00AC56B1" w:rsidP="00AC56B1">
            <w:pPr>
              <w:rPr>
                <w:color w:val="000000"/>
                <w:sz w:val="20"/>
                <w:szCs w:val="20"/>
              </w:rPr>
            </w:pPr>
          </w:p>
          <w:p w14:paraId="0DB84C19" w14:textId="77777777" w:rsidR="00AC56B1" w:rsidRPr="001931B1" w:rsidRDefault="00AC56B1" w:rsidP="00AC56B1">
            <w:pPr>
              <w:rPr>
                <w:color w:val="000000"/>
                <w:sz w:val="20"/>
                <w:szCs w:val="20"/>
              </w:rPr>
            </w:pPr>
          </w:p>
          <w:p w14:paraId="724C148D" w14:textId="77777777" w:rsidR="00AC56B1" w:rsidRPr="001931B1" w:rsidRDefault="00AC56B1" w:rsidP="00AC56B1">
            <w:pPr>
              <w:rPr>
                <w:color w:val="000000"/>
                <w:sz w:val="20"/>
                <w:szCs w:val="20"/>
              </w:rPr>
            </w:pPr>
          </w:p>
          <w:p w14:paraId="6BBD4B46" w14:textId="77777777" w:rsidR="00AC56B1" w:rsidRPr="001931B1" w:rsidRDefault="00AC56B1" w:rsidP="00AC56B1">
            <w:pPr>
              <w:rPr>
                <w:color w:val="000000"/>
                <w:sz w:val="20"/>
                <w:szCs w:val="20"/>
              </w:rPr>
            </w:pPr>
          </w:p>
          <w:p w14:paraId="57FDA567" w14:textId="77777777" w:rsidR="00AC56B1" w:rsidRPr="001931B1" w:rsidRDefault="00AC56B1" w:rsidP="00AC56B1">
            <w:pPr>
              <w:rPr>
                <w:color w:val="000000"/>
                <w:sz w:val="20"/>
                <w:szCs w:val="20"/>
              </w:rPr>
            </w:pPr>
          </w:p>
          <w:p w14:paraId="38BF4CB1" w14:textId="77777777" w:rsidR="00AC56B1" w:rsidRPr="001931B1" w:rsidRDefault="00AC56B1" w:rsidP="00AC56B1">
            <w:pPr>
              <w:rPr>
                <w:color w:val="000000"/>
                <w:sz w:val="20"/>
                <w:szCs w:val="20"/>
              </w:rPr>
            </w:pPr>
          </w:p>
          <w:p w14:paraId="1DEDE7D6" w14:textId="77777777" w:rsidR="00AC56B1" w:rsidRPr="001931B1" w:rsidRDefault="00AC56B1" w:rsidP="00AC56B1">
            <w:pPr>
              <w:rPr>
                <w:color w:val="000000"/>
                <w:sz w:val="20"/>
                <w:szCs w:val="20"/>
              </w:rPr>
            </w:pPr>
          </w:p>
          <w:p w14:paraId="4AE3C5CC" w14:textId="77777777" w:rsidR="00AC56B1" w:rsidRPr="001931B1" w:rsidRDefault="00AC56B1" w:rsidP="00AC56B1">
            <w:pPr>
              <w:rPr>
                <w:color w:val="000000"/>
                <w:sz w:val="20"/>
                <w:szCs w:val="20"/>
              </w:rPr>
            </w:pPr>
          </w:p>
          <w:p w14:paraId="1F2800C6" w14:textId="77777777" w:rsidR="00AC56B1" w:rsidRPr="001931B1" w:rsidRDefault="00AC56B1" w:rsidP="00AC56B1">
            <w:pPr>
              <w:rPr>
                <w:color w:val="000000"/>
                <w:sz w:val="20"/>
                <w:szCs w:val="20"/>
              </w:rPr>
            </w:pPr>
          </w:p>
          <w:p w14:paraId="5CB2615A" w14:textId="77777777" w:rsidR="00AC56B1" w:rsidRPr="001931B1" w:rsidRDefault="00AC56B1" w:rsidP="00AC56B1">
            <w:pPr>
              <w:rPr>
                <w:color w:val="000000"/>
                <w:sz w:val="20"/>
                <w:szCs w:val="20"/>
              </w:rPr>
            </w:pPr>
          </w:p>
          <w:p w14:paraId="424DA717" w14:textId="77777777" w:rsidR="00AC56B1" w:rsidRPr="001931B1" w:rsidRDefault="00AC56B1" w:rsidP="00AC56B1">
            <w:pPr>
              <w:rPr>
                <w:color w:val="000000"/>
                <w:sz w:val="20"/>
                <w:szCs w:val="20"/>
              </w:rPr>
            </w:pPr>
          </w:p>
          <w:p w14:paraId="380FFEB0" w14:textId="77777777" w:rsidR="00AC56B1" w:rsidRPr="001931B1" w:rsidRDefault="00AC56B1" w:rsidP="00AC56B1">
            <w:pPr>
              <w:rPr>
                <w:color w:val="000000"/>
                <w:sz w:val="20"/>
                <w:szCs w:val="20"/>
              </w:rPr>
            </w:pPr>
          </w:p>
          <w:p w14:paraId="58AA7DE7" w14:textId="77777777" w:rsidR="00AC56B1" w:rsidRPr="001931B1" w:rsidRDefault="00AC56B1" w:rsidP="00AC56B1">
            <w:pPr>
              <w:rPr>
                <w:color w:val="000000"/>
                <w:sz w:val="20"/>
                <w:szCs w:val="20"/>
              </w:rPr>
            </w:pPr>
          </w:p>
          <w:p w14:paraId="1FACEA33" w14:textId="77777777" w:rsidR="00AC56B1" w:rsidRPr="001931B1" w:rsidRDefault="00AC56B1" w:rsidP="00AC56B1">
            <w:pPr>
              <w:rPr>
                <w:color w:val="000000"/>
                <w:sz w:val="20"/>
                <w:szCs w:val="20"/>
              </w:rPr>
            </w:pPr>
          </w:p>
          <w:p w14:paraId="47A173DA" w14:textId="77777777" w:rsidR="00AC56B1" w:rsidRPr="001931B1" w:rsidRDefault="00AC56B1" w:rsidP="00AC56B1">
            <w:pPr>
              <w:rPr>
                <w:color w:val="000000"/>
                <w:sz w:val="20"/>
                <w:szCs w:val="20"/>
              </w:rPr>
            </w:pPr>
          </w:p>
          <w:p w14:paraId="17E65D6C" w14:textId="77777777" w:rsidR="00AC56B1" w:rsidRPr="001931B1" w:rsidRDefault="00AC56B1" w:rsidP="00AC56B1">
            <w:pPr>
              <w:rPr>
                <w:color w:val="000000"/>
                <w:sz w:val="20"/>
                <w:szCs w:val="20"/>
              </w:rPr>
            </w:pPr>
          </w:p>
          <w:p w14:paraId="7B9AA8EF" w14:textId="77777777" w:rsidR="00AC56B1" w:rsidRPr="001931B1" w:rsidRDefault="00AC56B1" w:rsidP="00AC56B1">
            <w:pPr>
              <w:rPr>
                <w:color w:val="000000"/>
                <w:sz w:val="20"/>
                <w:szCs w:val="20"/>
              </w:rPr>
            </w:pPr>
          </w:p>
          <w:p w14:paraId="774FDB92" w14:textId="77777777" w:rsidR="00AC56B1" w:rsidRPr="001931B1" w:rsidRDefault="00AC56B1" w:rsidP="00AC56B1">
            <w:pPr>
              <w:rPr>
                <w:color w:val="000000"/>
                <w:sz w:val="20"/>
                <w:szCs w:val="20"/>
              </w:rPr>
            </w:pPr>
          </w:p>
          <w:p w14:paraId="4DA76EE4" w14:textId="77777777" w:rsidR="00AC56B1" w:rsidRPr="001931B1" w:rsidRDefault="00AC56B1" w:rsidP="00AC56B1">
            <w:pPr>
              <w:rPr>
                <w:color w:val="000000"/>
                <w:sz w:val="20"/>
                <w:szCs w:val="20"/>
              </w:rPr>
            </w:pPr>
          </w:p>
          <w:p w14:paraId="2B560E9A" w14:textId="77777777" w:rsidR="00AC56B1" w:rsidRPr="001931B1" w:rsidRDefault="00AC56B1" w:rsidP="00AC56B1">
            <w:pPr>
              <w:rPr>
                <w:color w:val="000000"/>
                <w:sz w:val="20"/>
                <w:szCs w:val="20"/>
              </w:rPr>
            </w:pPr>
          </w:p>
          <w:p w14:paraId="1F7AE165" w14:textId="77777777" w:rsidR="00AC56B1" w:rsidRPr="001931B1" w:rsidRDefault="00AC56B1" w:rsidP="00AC56B1">
            <w:pPr>
              <w:rPr>
                <w:color w:val="000000"/>
                <w:sz w:val="20"/>
                <w:szCs w:val="20"/>
              </w:rPr>
            </w:pPr>
          </w:p>
          <w:p w14:paraId="4825A30D" w14:textId="77777777" w:rsidR="00AC56B1" w:rsidRPr="001931B1" w:rsidRDefault="00AC56B1" w:rsidP="00AC56B1">
            <w:pPr>
              <w:rPr>
                <w:color w:val="000000"/>
                <w:sz w:val="20"/>
                <w:szCs w:val="20"/>
              </w:rPr>
            </w:pPr>
          </w:p>
          <w:p w14:paraId="66ED0EE0" w14:textId="77777777" w:rsidR="00AC56B1" w:rsidRPr="001931B1" w:rsidRDefault="00AC56B1" w:rsidP="00AC56B1">
            <w:pPr>
              <w:rPr>
                <w:color w:val="000000"/>
                <w:sz w:val="20"/>
                <w:szCs w:val="20"/>
              </w:rPr>
            </w:pPr>
          </w:p>
          <w:p w14:paraId="2F608975" w14:textId="77777777" w:rsidR="00AC56B1" w:rsidRPr="001931B1" w:rsidRDefault="00AC56B1" w:rsidP="00AC56B1">
            <w:pPr>
              <w:rPr>
                <w:color w:val="000000"/>
                <w:sz w:val="20"/>
                <w:szCs w:val="20"/>
              </w:rPr>
            </w:pPr>
          </w:p>
          <w:p w14:paraId="25861E6E" w14:textId="77777777" w:rsidR="00AC56B1" w:rsidRPr="001931B1" w:rsidRDefault="00AC56B1" w:rsidP="00AC56B1">
            <w:pPr>
              <w:rPr>
                <w:color w:val="000000"/>
                <w:sz w:val="20"/>
                <w:szCs w:val="20"/>
              </w:rPr>
            </w:pPr>
          </w:p>
          <w:p w14:paraId="254A1C08" w14:textId="77777777" w:rsidR="00AC56B1" w:rsidRPr="001931B1" w:rsidRDefault="00AC56B1" w:rsidP="00AC56B1">
            <w:pPr>
              <w:rPr>
                <w:color w:val="000000"/>
                <w:sz w:val="20"/>
                <w:szCs w:val="20"/>
              </w:rPr>
            </w:pPr>
          </w:p>
          <w:p w14:paraId="7AE02B30" w14:textId="77777777" w:rsidR="001931B1" w:rsidRDefault="001931B1" w:rsidP="001931B1">
            <w:pPr>
              <w:pStyle w:val="font-claude-response-body"/>
              <w:rPr>
                <w:b/>
                <w:bCs/>
                <w:sz w:val="20"/>
                <w:szCs w:val="20"/>
              </w:rPr>
            </w:pPr>
          </w:p>
          <w:p w14:paraId="7BE45EF7" w14:textId="77777777" w:rsidR="001931B1" w:rsidRDefault="001931B1" w:rsidP="001931B1">
            <w:pPr>
              <w:pStyle w:val="font-claude-response-body"/>
              <w:rPr>
                <w:b/>
                <w:bCs/>
                <w:sz w:val="20"/>
                <w:szCs w:val="20"/>
              </w:rPr>
            </w:pPr>
          </w:p>
          <w:p w14:paraId="691FF767" w14:textId="77777777" w:rsidR="001931B1" w:rsidRDefault="001931B1" w:rsidP="001931B1">
            <w:pPr>
              <w:pStyle w:val="font-claude-response-body"/>
              <w:rPr>
                <w:b/>
                <w:bCs/>
                <w:sz w:val="20"/>
                <w:szCs w:val="20"/>
              </w:rPr>
            </w:pPr>
          </w:p>
          <w:p w14:paraId="5AB93827" w14:textId="0A630BFB" w:rsidR="001931B1" w:rsidRDefault="001931B1" w:rsidP="001931B1">
            <w:pPr>
              <w:pStyle w:val="font-claude-response-body"/>
              <w:rPr>
                <w:b/>
                <w:bCs/>
                <w:sz w:val="20"/>
                <w:szCs w:val="20"/>
              </w:rPr>
            </w:pPr>
            <w:r w:rsidRPr="001931B1">
              <w:rPr>
                <w:b/>
                <w:bCs/>
                <w:sz w:val="20"/>
                <w:szCs w:val="20"/>
              </w:rPr>
              <w:t>Sumy oblast</w:t>
            </w:r>
          </w:p>
          <w:p w14:paraId="65977830" w14:textId="77777777" w:rsidR="00AC56B1" w:rsidRPr="001931B1" w:rsidRDefault="00AC56B1" w:rsidP="00AC56B1">
            <w:pPr>
              <w:rPr>
                <w:color w:val="000000"/>
                <w:sz w:val="20"/>
                <w:szCs w:val="20"/>
              </w:rPr>
            </w:pPr>
            <w:r w:rsidRPr="001931B1">
              <w:rPr>
                <w:color w:val="000000"/>
                <w:sz w:val="20"/>
                <w:szCs w:val="20"/>
              </w:rPr>
              <w:t>195,2</w:t>
            </w:r>
          </w:p>
          <w:p w14:paraId="7EEAB8A1" w14:textId="77777777" w:rsidR="00AC56B1" w:rsidRPr="001931B1" w:rsidRDefault="00AC56B1" w:rsidP="00AC56B1">
            <w:pPr>
              <w:rPr>
                <w:color w:val="000000"/>
                <w:sz w:val="20"/>
                <w:szCs w:val="20"/>
              </w:rPr>
            </w:pPr>
          </w:p>
          <w:p w14:paraId="0DB9E79C" w14:textId="77777777" w:rsidR="00AC56B1" w:rsidRPr="001931B1" w:rsidRDefault="00AC56B1" w:rsidP="00AC56B1">
            <w:pPr>
              <w:rPr>
                <w:color w:val="000000"/>
                <w:sz w:val="20"/>
                <w:szCs w:val="20"/>
              </w:rPr>
            </w:pPr>
          </w:p>
          <w:p w14:paraId="2FF70D89" w14:textId="77777777" w:rsidR="00AC56B1" w:rsidRPr="001931B1" w:rsidRDefault="00AC56B1" w:rsidP="00AC56B1">
            <w:pPr>
              <w:rPr>
                <w:color w:val="000000"/>
                <w:sz w:val="20"/>
                <w:szCs w:val="20"/>
              </w:rPr>
            </w:pPr>
          </w:p>
          <w:p w14:paraId="33CF0DA6" w14:textId="77777777" w:rsidR="00AC56B1" w:rsidRPr="001931B1" w:rsidRDefault="00AC56B1" w:rsidP="00AC56B1">
            <w:pPr>
              <w:rPr>
                <w:color w:val="000000"/>
                <w:sz w:val="20"/>
                <w:szCs w:val="20"/>
              </w:rPr>
            </w:pPr>
          </w:p>
          <w:p w14:paraId="294B5AB8" w14:textId="77777777" w:rsidR="00AC56B1" w:rsidRPr="001931B1" w:rsidRDefault="00AC56B1" w:rsidP="00AC56B1">
            <w:pPr>
              <w:rPr>
                <w:color w:val="000000"/>
                <w:sz w:val="20"/>
                <w:szCs w:val="20"/>
              </w:rPr>
            </w:pPr>
          </w:p>
          <w:p w14:paraId="4AE40E46" w14:textId="77777777" w:rsidR="00AC56B1" w:rsidRPr="001931B1" w:rsidRDefault="00AC56B1" w:rsidP="00AC56B1">
            <w:pPr>
              <w:rPr>
                <w:color w:val="000000"/>
                <w:sz w:val="20"/>
                <w:szCs w:val="20"/>
              </w:rPr>
            </w:pPr>
          </w:p>
          <w:p w14:paraId="2A046D92" w14:textId="77777777" w:rsidR="00AC56B1" w:rsidRPr="001931B1" w:rsidRDefault="00AC56B1" w:rsidP="00AC56B1">
            <w:pPr>
              <w:rPr>
                <w:color w:val="000000"/>
                <w:sz w:val="20"/>
                <w:szCs w:val="20"/>
              </w:rPr>
            </w:pPr>
          </w:p>
          <w:p w14:paraId="06EC413A" w14:textId="77777777" w:rsidR="00AC56B1" w:rsidRPr="001931B1" w:rsidRDefault="00AC56B1" w:rsidP="00AC56B1">
            <w:pPr>
              <w:rPr>
                <w:color w:val="000000"/>
                <w:sz w:val="20"/>
                <w:szCs w:val="20"/>
              </w:rPr>
            </w:pPr>
          </w:p>
          <w:p w14:paraId="308EF09D" w14:textId="77777777" w:rsidR="00AC56B1" w:rsidRPr="001931B1" w:rsidRDefault="00AC56B1" w:rsidP="00AC56B1">
            <w:pPr>
              <w:rPr>
                <w:color w:val="000000"/>
                <w:sz w:val="20"/>
                <w:szCs w:val="20"/>
              </w:rPr>
            </w:pPr>
          </w:p>
          <w:p w14:paraId="76B186C1" w14:textId="77777777" w:rsidR="00AC56B1" w:rsidRPr="001931B1" w:rsidRDefault="00AC56B1" w:rsidP="00AC56B1">
            <w:pPr>
              <w:rPr>
                <w:color w:val="000000"/>
                <w:sz w:val="20"/>
                <w:szCs w:val="20"/>
              </w:rPr>
            </w:pPr>
          </w:p>
          <w:p w14:paraId="138BA482" w14:textId="77777777" w:rsidR="00AC56B1" w:rsidRPr="001931B1" w:rsidRDefault="00AC56B1" w:rsidP="00AC56B1">
            <w:pPr>
              <w:rPr>
                <w:color w:val="000000"/>
                <w:sz w:val="20"/>
                <w:szCs w:val="20"/>
              </w:rPr>
            </w:pPr>
          </w:p>
          <w:p w14:paraId="6F32D595" w14:textId="77777777" w:rsidR="00AC56B1" w:rsidRPr="001931B1" w:rsidRDefault="00AC56B1" w:rsidP="00AC56B1">
            <w:pPr>
              <w:rPr>
                <w:color w:val="000000"/>
                <w:sz w:val="20"/>
                <w:szCs w:val="20"/>
              </w:rPr>
            </w:pPr>
          </w:p>
          <w:p w14:paraId="0C38A47A" w14:textId="77777777" w:rsidR="00AC56B1" w:rsidRPr="001931B1" w:rsidRDefault="00AC56B1" w:rsidP="00AC56B1">
            <w:pPr>
              <w:rPr>
                <w:color w:val="000000"/>
                <w:sz w:val="20"/>
                <w:szCs w:val="20"/>
              </w:rPr>
            </w:pPr>
          </w:p>
          <w:p w14:paraId="740A8CA5" w14:textId="77777777" w:rsidR="00AC56B1" w:rsidRPr="001931B1" w:rsidRDefault="00AC56B1" w:rsidP="00AC56B1">
            <w:pPr>
              <w:rPr>
                <w:color w:val="000000"/>
                <w:sz w:val="20"/>
                <w:szCs w:val="20"/>
              </w:rPr>
            </w:pPr>
          </w:p>
          <w:p w14:paraId="53C29C36" w14:textId="77777777" w:rsidR="00AC56B1" w:rsidRPr="001931B1" w:rsidRDefault="00AC56B1" w:rsidP="00AC56B1">
            <w:pPr>
              <w:rPr>
                <w:color w:val="000000"/>
                <w:sz w:val="20"/>
                <w:szCs w:val="20"/>
              </w:rPr>
            </w:pPr>
          </w:p>
          <w:p w14:paraId="6BEFB0A3" w14:textId="77777777" w:rsidR="00AC56B1" w:rsidRPr="001931B1" w:rsidRDefault="00AC56B1" w:rsidP="00AC56B1">
            <w:pPr>
              <w:rPr>
                <w:color w:val="000000"/>
                <w:sz w:val="20"/>
                <w:szCs w:val="20"/>
              </w:rPr>
            </w:pPr>
          </w:p>
          <w:p w14:paraId="65584211" w14:textId="77777777" w:rsidR="00AC56B1" w:rsidRPr="001931B1" w:rsidRDefault="00AC56B1" w:rsidP="00AC56B1">
            <w:pPr>
              <w:rPr>
                <w:color w:val="000000"/>
                <w:sz w:val="20"/>
                <w:szCs w:val="20"/>
              </w:rPr>
            </w:pPr>
          </w:p>
          <w:p w14:paraId="05EB72C0" w14:textId="77777777" w:rsidR="00AC56B1" w:rsidRPr="001931B1" w:rsidRDefault="00AC56B1" w:rsidP="00AC56B1">
            <w:pPr>
              <w:rPr>
                <w:color w:val="000000"/>
                <w:sz w:val="20"/>
                <w:szCs w:val="20"/>
              </w:rPr>
            </w:pPr>
          </w:p>
          <w:p w14:paraId="349DEACB" w14:textId="77777777" w:rsidR="00AC56B1" w:rsidRPr="001931B1" w:rsidRDefault="00AC56B1" w:rsidP="00AC56B1">
            <w:pPr>
              <w:rPr>
                <w:color w:val="000000"/>
                <w:sz w:val="20"/>
                <w:szCs w:val="20"/>
              </w:rPr>
            </w:pPr>
          </w:p>
          <w:p w14:paraId="29454CAF" w14:textId="77777777" w:rsidR="00AC56B1" w:rsidRPr="001931B1" w:rsidRDefault="00AC56B1" w:rsidP="00AC56B1">
            <w:pPr>
              <w:rPr>
                <w:color w:val="000000"/>
                <w:sz w:val="20"/>
                <w:szCs w:val="20"/>
              </w:rPr>
            </w:pPr>
          </w:p>
          <w:p w14:paraId="629B8E5E" w14:textId="77777777" w:rsidR="00AC56B1" w:rsidRPr="001931B1" w:rsidRDefault="00AC56B1" w:rsidP="00AC56B1">
            <w:pPr>
              <w:rPr>
                <w:color w:val="000000"/>
                <w:sz w:val="20"/>
                <w:szCs w:val="20"/>
              </w:rPr>
            </w:pPr>
          </w:p>
          <w:p w14:paraId="04B1A037" w14:textId="77777777" w:rsidR="00AC56B1" w:rsidRPr="001931B1" w:rsidRDefault="00AC56B1" w:rsidP="00AC56B1">
            <w:pPr>
              <w:rPr>
                <w:color w:val="000000"/>
                <w:sz w:val="20"/>
                <w:szCs w:val="20"/>
              </w:rPr>
            </w:pPr>
          </w:p>
          <w:p w14:paraId="2D5C1F52" w14:textId="77777777" w:rsidR="00AC56B1" w:rsidRPr="001931B1" w:rsidRDefault="00AC56B1" w:rsidP="00AC56B1">
            <w:pPr>
              <w:rPr>
                <w:color w:val="000000"/>
                <w:sz w:val="20"/>
                <w:szCs w:val="20"/>
              </w:rPr>
            </w:pPr>
          </w:p>
          <w:p w14:paraId="422A4F40" w14:textId="77777777" w:rsidR="00AC56B1" w:rsidRPr="001931B1" w:rsidRDefault="00AC56B1" w:rsidP="00AC56B1">
            <w:pPr>
              <w:rPr>
                <w:color w:val="000000"/>
                <w:sz w:val="20"/>
                <w:szCs w:val="20"/>
              </w:rPr>
            </w:pPr>
          </w:p>
          <w:p w14:paraId="6C2F2882" w14:textId="77777777" w:rsidR="00AC56B1" w:rsidRPr="001931B1" w:rsidRDefault="00AC56B1" w:rsidP="00AC56B1">
            <w:pPr>
              <w:rPr>
                <w:color w:val="000000"/>
                <w:sz w:val="20"/>
                <w:szCs w:val="20"/>
              </w:rPr>
            </w:pPr>
          </w:p>
          <w:p w14:paraId="6831F065" w14:textId="77777777" w:rsidR="00AC56B1" w:rsidRPr="001931B1" w:rsidRDefault="00AC56B1" w:rsidP="00AC56B1">
            <w:pPr>
              <w:rPr>
                <w:color w:val="000000"/>
                <w:sz w:val="20"/>
                <w:szCs w:val="20"/>
              </w:rPr>
            </w:pPr>
          </w:p>
          <w:p w14:paraId="5EE0458E" w14:textId="77777777" w:rsidR="00AC56B1" w:rsidRPr="001931B1" w:rsidRDefault="00AC56B1" w:rsidP="00AC56B1">
            <w:pPr>
              <w:rPr>
                <w:color w:val="000000"/>
                <w:sz w:val="20"/>
                <w:szCs w:val="20"/>
              </w:rPr>
            </w:pPr>
          </w:p>
          <w:p w14:paraId="5CD943E2" w14:textId="77777777" w:rsidR="00AC56B1" w:rsidRPr="001931B1" w:rsidRDefault="00AC56B1" w:rsidP="00AC56B1">
            <w:pPr>
              <w:rPr>
                <w:color w:val="000000"/>
                <w:sz w:val="20"/>
                <w:szCs w:val="20"/>
              </w:rPr>
            </w:pPr>
          </w:p>
          <w:p w14:paraId="160E1324" w14:textId="77777777" w:rsidR="00AC56B1" w:rsidRPr="001931B1" w:rsidRDefault="00AC56B1" w:rsidP="00AC56B1">
            <w:pPr>
              <w:rPr>
                <w:color w:val="000000"/>
                <w:sz w:val="20"/>
                <w:szCs w:val="20"/>
              </w:rPr>
            </w:pPr>
          </w:p>
          <w:p w14:paraId="3500FDFB" w14:textId="77777777" w:rsidR="00AC56B1" w:rsidRPr="001931B1" w:rsidRDefault="00AC56B1" w:rsidP="00AC56B1">
            <w:pPr>
              <w:rPr>
                <w:color w:val="000000"/>
                <w:sz w:val="20"/>
                <w:szCs w:val="20"/>
              </w:rPr>
            </w:pPr>
          </w:p>
        </w:tc>
        <w:tc>
          <w:tcPr>
            <w:tcW w:w="1134" w:type="dxa"/>
          </w:tcPr>
          <w:p w14:paraId="021C5EFA" w14:textId="77777777" w:rsidR="00AC56B1" w:rsidRPr="001931B1" w:rsidRDefault="00AC56B1" w:rsidP="00AC56B1">
            <w:pPr>
              <w:rPr>
                <w:color w:val="000000"/>
                <w:sz w:val="20"/>
                <w:szCs w:val="20"/>
              </w:rPr>
            </w:pPr>
          </w:p>
          <w:p w14:paraId="157459AA" w14:textId="77777777" w:rsidR="00AC56B1" w:rsidRPr="001931B1" w:rsidRDefault="00AC56B1" w:rsidP="00AC56B1">
            <w:pPr>
              <w:rPr>
                <w:color w:val="000000"/>
                <w:sz w:val="20"/>
                <w:szCs w:val="20"/>
              </w:rPr>
            </w:pPr>
          </w:p>
          <w:p w14:paraId="2BA0951F" w14:textId="77777777" w:rsidR="00AC56B1" w:rsidRPr="001931B1" w:rsidRDefault="00AC56B1" w:rsidP="00AC56B1">
            <w:pPr>
              <w:rPr>
                <w:color w:val="000000"/>
                <w:sz w:val="20"/>
                <w:szCs w:val="20"/>
              </w:rPr>
            </w:pPr>
          </w:p>
          <w:p w14:paraId="4A857FE2" w14:textId="77777777" w:rsidR="00AC56B1" w:rsidRPr="001931B1" w:rsidRDefault="00AC56B1" w:rsidP="00AC56B1">
            <w:pPr>
              <w:rPr>
                <w:color w:val="000000"/>
                <w:sz w:val="20"/>
                <w:szCs w:val="20"/>
              </w:rPr>
            </w:pPr>
          </w:p>
          <w:p w14:paraId="7E87CEB9" w14:textId="77777777" w:rsidR="00AC56B1" w:rsidRPr="001931B1" w:rsidRDefault="00AC56B1" w:rsidP="00AC56B1">
            <w:pPr>
              <w:rPr>
                <w:color w:val="000000"/>
                <w:sz w:val="20"/>
                <w:szCs w:val="20"/>
              </w:rPr>
            </w:pPr>
          </w:p>
          <w:p w14:paraId="3B12964E" w14:textId="77777777" w:rsidR="00AC56B1" w:rsidRPr="001931B1" w:rsidRDefault="00AC56B1" w:rsidP="00AC56B1">
            <w:pPr>
              <w:rPr>
                <w:color w:val="000000"/>
                <w:sz w:val="20"/>
                <w:szCs w:val="20"/>
              </w:rPr>
            </w:pPr>
          </w:p>
          <w:p w14:paraId="531CF4FE" w14:textId="77777777" w:rsidR="00AC56B1" w:rsidRPr="001931B1" w:rsidRDefault="00AC56B1" w:rsidP="00AC56B1">
            <w:pPr>
              <w:rPr>
                <w:color w:val="000000"/>
                <w:sz w:val="20"/>
                <w:szCs w:val="20"/>
              </w:rPr>
            </w:pPr>
          </w:p>
          <w:p w14:paraId="18EF9921" w14:textId="77777777" w:rsidR="00AC56B1" w:rsidRPr="001931B1" w:rsidRDefault="00AC56B1" w:rsidP="00AC56B1">
            <w:pPr>
              <w:rPr>
                <w:color w:val="000000"/>
                <w:sz w:val="20"/>
                <w:szCs w:val="20"/>
              </w:rPr>
            </w:pPr>
          </w:p>
          <w:p w14:paraId="3AD24D32" w14:textId="77777777" w:rsidR="00AC56B1" w:rsidRPr="001931B1" w:rsidRDefault="00AC56B1" w:rsidP="00AC56B1">
            <w:pPr>
              <w:rPr>
                <w:color w:val="000000"/>
                <w:sz w:val="20"/>
                <w:szCs w:val="20"/>
              </w:rPr>
            </w:pPr>
          </w:p>
          <w:p w14:paraId="30E85892" w14:textId="77777777" w:rsidR="00AC56B1" w:rsidRPr="001931B1" w:rsidRDefault="00AC56B1" w:rsidP="00AC56B1">
            <w:pPr>
              <w:rPr>
                <w:color w:val="000000"/>
                <w:sz w:val="20"/>
                <w:szCs w:val="20"/>
              </w:rPr>
            </w:pPr>
          </w:p>
          <w:p w14:paraId="5C9AB7F9" w14:textId="77777777" w:rsidR="00AC56B1" w:rsidRPr="001931B1" w:rsidRDefault="00AC56B1" w:rsidP="00AC56B1">
            <w:pPr>
              <w:rPr>
                <w:color w:val="000000"/>
                <w:sz w:val="20"/>
                <w:szCs w:val="20"/>
              </w:rPr>
            </w:pPr>
          </w:p>
          <w:p w14:paraId="3690AA9E" w14:textId="77777777" w:rsidR="00AC56B1" w:rsidRPr="001931B1" w:rsidRDefault="00AC56B1" w:rsidP="00AC56B1">
            <w:pPr>
              <w:rPr>
                <w:color w:val="000000"/>
                <w:sz w:val="20"/>
                <w:szCs w:val="20"/>
              </w:rPr>
            </w:pPr>
          </w:p>
          <w:p w14:paraId="66EE3D19" w14:textId="77777777" w:rsidR="00AC56B1" w:rsidRPr="001931B1" w:rsidRDefault="00AC56B1" w:rsidP="00AC56B1">
            <w:pPr>
              <w:rPr>
                <w:color w:val="000000"/>
                <w:sz w:val="20"/>
                <w:szCs w:val="20"/>
              </w:rPr>
            </w:pPr>
          </w:p>
          <w:p w14:paraId="5CAACFC8" w14:textId="77777777" w:rsidR="00AC56B1" w:rsidRPr="001931B1" w:rsidRDefault="00AC56B1" w:rsidP="00AC56B1">
            <w:pPr>
              <w:rPr>
                <w:color w:val="000000"/>
                <w:sz w:val="20"/>
                <w:szCs w:val="20"/>
              </w:rPr>
            </w:pPr>
          </w:p>
          <w:p w14:paraId="1FF2147C" w14:textId="77777777" w:rsidR="00AC56B1" w:rsidRPr="001931B1" w:rsidRDefault="00AC56B1" w:rsidP="00AC56B1">
            <w:pPr>
              <w:rPr>
                <w:color w:val="000000"/>
                <w:sz w:val="20"/>
                <w:szCs w:val="20"/>
              </w:rPr>
            </w:pPr>
          </w:p>
          <w:p w14:paraId="250890F2" w14:textId="77777777" w:rsidR="00AC56B1" w:rsidRPr="001931B1" w:rsidRDefault="00AC56B1" w:rsidP="00AC56B1">
            <w:pPr>
              <w:rPr>
                <w:color w:val="000000"/>
                <w:sz w:val="20"/>
                <w:szCs w:val="20"/>
              </w:rPr>
            </w:pPr>
          </w:p>
          <w:p w14:paraId="54AD5AB8" w14:textId="77777777" w:rsidR="00AC56B1" w:rsidRPr="001931B1" w:rsidRDefault="00AC56B1" w:rsidP="00AC56B1">
            <w:pPr>
              <w:rPr>
                <w:color w:val="000000"/>
                <w:sz w:val="20"/>
                <w:szCs w:val="20"/>
              </w:rPr>
            </w:pPr>
          </w:p>
          <w:p w14:paraId="197E37A3" w14:textId="77777777" w:rsidR="00AC56B1" w:rsidRPr="001931B1" w:rsidRDefault="00AC56B1" w:rsidP="00AC56B1">
            <w:pPr>
              <w:rPr>
                <w:color w:val="000000"/>
                <w:sz w:val="20"/>
                <w:szCs w:val="20"/>
              </w:rPr>
            </w:pPr>
          </w:p>
          <w:p w14:paraId="1A29262F" w14:textId="77777777" w:rsidR="00AC56B1" w:rsidRPr="001931B1" w:rsidRDefault="00AC56B1" w:rsidP="00AC56B1">
            <w:pPr>
              <w:rPr>
                <w:color w:val="000000"/>
                <w:sz w:val="20"/>
                <w:szCs w:val="20"/>
              </w:rPr>
            </w:pPr>
          </w:p>
          <w:p w14:paraId="37AA94DE" w14:textId="77777777" w:rsidR="00AC56B1" w:rsidRPr="001931B1" w:rsidRDefault="00AC56B1" w:rsidP="00AC56B1">
            <w:pPr>
              <w:rPr>
                <w:color w:val="000000"/>
                <w:sz w:val="20"/>
                <w:szCs w:val="20"/>
              </w:rPr>
            </w:pPr>
          </w:p>
          <w:p w14:paraId="261DE08B" w14:textId="77777777" w:rsidR="00AC56B1" w:rsidRPr="001931B1" w:rsidRDefault="00AC56B1" w:rsidP="00AC56B1">
            <w:pPr>
              <w:rPr>
                <w:color w:val="000000"/>
                <w:sz w:val="20"/>
                <w:szCs w:val="20"/>
              </w:rPr>
            </w:pPr>
          </w:p>
          <w:p w14:paraId="633BEA71" w14:textId="77777777" w:rsidR="00AC56B1" w:rsidRPr="001931B1" w:rsidRDefault="00AC56B1" w:rsidP="00AC56B1">
            <w:pPr>
              <w:rPr>
                <w:color w:val="000000"/>
                <w:sz w:val="20"/>
                <w:szCs w:val="20"/>
              </w:rPr>
            </w:pPr>
          </w:p>
          <w:p w14:paraId="0C9DE8DD" w14:textId="77777777" w:rsidR="00AC56B1" w:rsidRPr="001931B1" w:rsidRDefault="00AC56B1" w:rsidP="00AC56B1">
            <w:pPr>
              <w:rPr>
                <w:color w:val="000000"/>
                <w:sz w:val="20"/>
                <w:szCs w:val="20"/>
              </w:rPr>
            </w:pPr>
          </w:p>
          <w:p w14:paraId="20FB2AC6" w14:textId="77777777" w:rsidR="00AC56B1" w:rsidRPr="001931B1" w:rsidRDefault="00AC56B1" w:rsidP="00AC56B1">
            <w:pPr>
              <w:rPr>
                <w:color w:val="000000"/>
                <w:sz w:val="20"/>
                <w:szCs w:val="20"/>
              </w:rPr>
            </w:pPr>
          </w:p>
          <w:p w14:paraId="5EA4A227" w14:textId="77777777" w:rsidR="00AC56B1" w:rsidRPr="001931B1" w:rsidRDefault="00AC56B1" w:rsidP="00AC56B1">
            <w:pPr>
              <w:rPr>
                <w:color w:val="000000"/>
                <w:sz w:val="20"/>
                <w:szCs w:val="20"/>
              </w:rPr>
            </w:pPr>
          </w:p>
          <w:p w14:paraId="6CEDA328" w14:textId="77777777" w:rsidR="00AC56B1" w:rsidRPr="001931B1" w:rsidRDefault="00AC56B1" w:rsidP="00AC56B1">
            <w:pPr>
              <w:rPr>
                <w:color w:val="000000"/>
                <w:sz w:val="20"/>
                <w:szCs w:val="20"/>
              </w:rPr>
            </w:pPr>
          </w:p>
          <w:p w14:paraId="7399326F" w14:textId="77777777" w:rsidR="00AC56B1" w:rsidRPr="001931B1" w:rsidRDefault="00AC56B1" w:rsidP="00AC56B1">
            <w:pPr>
              <w:rPr>
                <w:color w:val="000000"/>
                <w:sz w:val="20"/>
                <w:szCs w:val="20"/>
              </w:rPr>
            </w:pPr>
          </w:p>
          <w:p w14:paraId="5730C4BC" w14:textId="77777777" w:rsidR="00AC56B1" w:rsidRPr="001931B1" w:rsidRDefault="00AC56B1" w:rsidP="00AC56B1">
            <w:pPr>
              <w:rPr>
                <w:color w:val="000000"/>
                <w:sz w:val="20"/>
                <w:szCs w:val="20"/>
              </w:rPr>
            </w:pPr>
          </w:p>
          <w:p w14:paraId="04F8363E" w14:textId="77777777" w:rsidR="00AC56B1" w:rsidRPr="001931B1" w:rsidRDefault="00AC56B1" w:rsidP="00AC56B1">
            <w:pPr>
              <w:rPr>
                <w:color w:val="000000"/>
                <w:sz w:val="20"/>
                <w:szCs w:val="20"/>
              </w:rPr>
            </w:pPr>
          </w:p>
          <w:p w14:paraId="4145A91D" w14:textId="77777777" w:rsidR="00AC56B1" w:rsidRPr="001931B1" w:rsidRDefault="00AC56B1" w:rsidP="00AC56B1">
            <w:pPr>
              <w:rPr>
                <w:color w:val="000000"/>
                <w:sz w:val="20"/>
                <w:szCs w:val="20"/>
              </w:rPr>
            </w:pPr>
          </w:p>
          <w:p w14:paraId="2875870B" w14:textId="77777777" w:rsidR="00AC56B1" w:rsidRPr="001931B1" w:rsidRDefault="00AC56B1" w:rsidP="00AC56B1">
            <w:pPr>
              <w:rPr>
                <w:color w:val="000000"/>
                <w:sz w:val="20"/>
                <w:szCs w:val="20"/>
              </w:rPr>
            </w:pPr>
          </w:p>
          <w:p w14:paraId="3FCA6BBD" w14:textId="77777777" w:rsidR="00AC56B1" w:rsidRPr="001931B1" w:rsidRDefault="00AC56B1" w:rsidP="00AC56B1">
            <w:pPr>
              <w:rPr>
                <w:color w:val="000000"/>
                <w:sz w:val="20"/>
                <w:szCs w:val="20"/>
              </w:rPr>
            </w:pPr>
          </w:p>
          <w:p w14:paraId="53941B15" w14:textId="77777777" w:rsidR="00AC56B1" w:rsidRPr="001931B1" w:rsidRDefault="00AC56B1" w:rsidP="00AC56B1">
            <w:pPr>
              <w:rPr>
                <w:color w:val="000000"/>
                <w:sz w:val="20"/>
                <w:szCs w:val="20"/>
              </w:rPr>
            </w:pPr>
          </w:p>
          <w:p w14:paraId="73DFE445" w14:textId="77777777" w:rsidR="00AC56B1" w:rsidRPr="001931B1" w:rsidRDefault="00AC56B1" w:rsidP="00AC56B1">
            <w:pPr>
              <w:rPr>
                <w:color w:val="000000"/>
                <w:sz w:val="20"/>
                <w:szCs w:val="20"/>
              </w:rPr>
            </w:pPr>
          </w:p>
          <w:p w14:paraId="6F451DA1" w14:textId="77777777" w:rsidR="00AC56B1" w:rsidRPr="001931B1" w:rsidRDefault="00AC56B1" w:rsidP="00AC56B1">
            <w:pPr>
              <w:rPr>
                <w:color w:val="000000"/>
                <w:sz w:val="20"/>
                <w:szCs w:val="20"/>
              </w:rPr>
            </w:pPr>
          </w:p>
          <w:p w14:paraId="498E9F5A" w14:textId="77777777" w:rsidR="00AC56B1" w:rsidRPr="001931B1" w:rsidRDefault="00AC56B1" w:rsidP="00AC56B1">
            <w:pPr>
              <w:rPr>
                <w:color w:val="000000"/>
                <w:sz w:val="20"/>
                <w:szCs w:val="20"/>
              </w:rPr>
            </w:pPr>
          </w:p>
          <w:p w14:paraId="7F840EE4" w14:textId="77777777" w:rsidR="00AC56B1" w:rsidRPr="001931B1" w:rsidRDefault="00AC56B1" w:rsidP="00AC56B1">
            <w:pPr>
              <w:rPr>
                <w:color w:val="000000"/>
                <w:sz w:val="20"/>
                <w:szCs w:val="20"/>
              </w:rPr>
            </w:pPr>
          </w:p>
          <w:p w14:paraId="083C40CF" w14:textId="77777777" w:rsidR="00AC56B1" w:rsidRPr="001931B1" w:rsidRDefault="00AC56B1" w:rsidP="00AC56B1">
            <w:pPr>
              <w:rPr>
                <w:color w:val="000000"/>
                <w:sz w:val="20"/>
                <w:szCs w:val="20"/>
              </w:rPr>
            </w:pPr>
          </w:p>
          <w:p w14:paraId="0A8F01F8" w14:textId="77777777" w:rsidR="00AC56B1" w:rsidRPr="001931B1" w:rsidRDefault="00AC56B1" w:rsidP="00AC56B1">
            <w:pPr>
              <w:rPr>
                <w:color w:val="000000"/>
                <w:sz w:val="20"/>
                <w:szCs w:val="20"/>
              </w:rPr>
            </w:pPr>
          </w:p>
          <w:p w14:paraId="2B4B467C" w14:textId="77777777" w:rsidR="00AC56B1" w:rsidRPr="001931B1" w:rsidRDefault="00AC56B1" w:rsidP="00AC56B1">
            <w:pPr>
              <w:rPr>
                <w:color w:val="000000"/>
                <w:sz w:val="20"/>
                <w:szCs w:val="20"/>
              </w:rPr>
            </w:pPr>
          </w:p>
          <w:p w14:paraId="01DBD027" w14:textId="77777777" w:rsidR="00AC56B1" w:rsidRPr="001931B1" w:rsidRDefault="00AC56B1" w:rsidP="00AC56B1">
            <w:pPr>
              <w:rPr>
                <w:color w:val="000000"/>
                <w:sz w:val="20"/>
                <w:szCs w:val="20"/>
              </w:rPr>
            </w:pPr>
          </w:p>
          <w:p w14:paraId="68CD181F" w14:textId="77777777" w:rsidR="00AC56B1" w:rsidRPr="001931B1" w:rsidRDefault="00AC56B1" w:rsidP="00AC56B1">
            <w:pPr>
              <w:rPr>
                <w:color w:val="000000"/>
                <w:sz w:val="20"/>
                <w:szCs w:val="20"/>
              </w:rPr>
            </w:pPr>
          </w:p>
          <w:p w14:paraId="1F2340B2" w14:textId="77777777" w:rsidR="00AC56B1" w:rsidRPr="001931B1" w:rsidRDefault="00AC56B1" w:rsidP="00AC56B1">
            <w:pPr>
              <w:rPr>
                <w:color w:val="000000"/>
                <w:sz w:val="20"/>
                <w:szCs w:val="20"/>
              </w:rPr>
            </w:pPr>
          </w:p>
          <w:p w14:paraId="2675B891" w14:textId="77777777" w:rsidR="00AC56B1" w:rsidRPr="001931B1" w:rsidRDefault="00AC56B1" w:rsidP="00AC56B1">
            <w:pPr>
              <w:rPr>
                <w:color w:val="000000"/>
                <w:sz w:val="20"/>
                <w:szCs w:val="20"/>
              </w:rPr>
            </w:pPr>
          </w:p>
          <w:p w14:paraId="0D366C98" w14:textId="77777777" w:rsidR="00AC56B1" w:rsidRPr="001931B1" w:rsidRDefault="00AC56B1" w:rsidP="00AC56B1">
            <w:pPr>
              <w:rPr>
                <w:color w:val="000000"/>
                <w:sz w:val="20"/>
                <w:szCs w:val="20"/>
              </w:rPr>
            </w:pPr>
          </w:p>
          <w:p w14:paraId="7BF0B57E" w14:textId="77777777" w:rsidR="00AC56B1" w:rsidRPr="001931B1" w:rsidRDefault="00AC56B1" w:rsidP="00AC56B1">
            <w:pPr>
              <w:rPr>
                <w:color w:val="000000"/>
                <w:sz w:val="20"/>
                <w:szCs w:val="20"/>
              </w:rPr>
            </w:pPr>
          </w:p>
          <w:p w14:paraId="5C6F9E67" w14:textId="77777777" w:rsidR="00AC56B1" w:rsidRPr="001931B1" w:rsidRDefault="00AC56B1" w:rsidP="00AC56B1">
            <w:pPr>
              <w:rPr>
                <w:color w:val="000000"/>
                <w:sz w:val="20"/>
                <w:szCs w:val="20"/>
              </w:rPr>
            </w:pPr>
          </w:p>
          <w:p w14:paraId="411CCA62" w14:textId="77777777" w:rsidR="00AC56B1" w:rsidRPr="001931B1" w:rsidRDefault="00AC56B1" w:rsidP="00AC56B1">
            <w:pPr>
              <w:rPr>
                <w:color w:val="000000"/>
                <w:sz w:val="20"/>
                <w:szCs w:val="20"/>
              </w:rPr>
            </w:pPr>
          </w:p>
          <w:p w14:paraId="088CD9D6" w14:textId="77777777" w:rsidR="00AC56B1" w:rsidRPr="001931B1" w:rsidRDefault="00AC56B1" w:rsidP="00AC56B1">
            <w:pPr>
              <w:rPr>
                <w:color w:val="000000"/>
                <w:sz w:val="20"/>
                <w:szCs w:val="20"/>
              </w:rPr>
            </w:pPr>
          </w:p>
          <w:p w14:paraId="1E8D9E1E" w14:textId="77777777" w:rsidR="00AC56B1" w:rsidRPr="001931B1" w:rsidRDefault="00AC56B1" w:rsidP="00AC56B1">
            <w:pPr>
              <w:rPr>
                <w:color w:val="000000"/>
                <w:sz w:val="20"/>
                <w:szCs w:val="20"/>
              </w:rPr>
            </w:pPr>
          </w:p>
          <w:p w14:paraId="39F7A14B" w14:textId="77777777" w:rsidR="00AC56B1" w:rsidRPr="001931B1" w:rsidRDefault="00AC56B1" w:rsidP="00AC56B1">
            <w:pPr>
              <w:rPr>
                <w:color w:val="000000"/>
                <w:sz w:val="20"/>
                <w:szCs w:val="20"/>
              </w:rPr>
            </w:pPr>
          </w:p>
          <w:p w14:paraId="6BF37D28" w14:textId="77777777" w:rsidR="00AC56B1" w:rsidRPr="001931B1" w:rsidRDefault="00AC56B1" w:rsidP="00AC56B1">
            <w:pPr>
              <w:rPr>
                <w:color w:val="000000"/>
                <w:sz w:val="20"/>
                <w:szCs w:val="20"/>
              </w:rPr>
            </w:pPr>
          </w:p>
          <w:p w14:paraId="7715493C" w14:textId="77777777" w:rsidR="00AC56B1" w:rsidRPr="001931B1" w:rsidRDefault="00AC56B1" w:rsidP="00AC56B1">
            <w:pPr>
              <w:rPr>
                <w:color w:val="000000"/>
                <w:sz w:val="20"/>
                <w:szCs w:val="20"/>
              </w:rPr>
            </w:pPr>
          </w:p>
          <w:p w14:paraId="06A77D9C" w14:textId="77777777" w:rsidR="00AC56B1" w:rsidRPr="001931B1" w:rsidRDefault="00AC56B1" w:rsidP="00AC56B1">
            <w:pPr>
              <w:rPr>
                <w:color w:val="000000"/>
                <w:sz w:val="20"/>
                <w:szCs w:val="20"/>
              </w:rPr>
            </w:pPr>
          </w:p>
          <w:p w14:paraId="628A720E" w14:textId="77777777" w:rsidR="00AC56B1" w:rsidRPr="001931B1" w:rsidRDefault="00AC56B1" w:rsidP="00AC56B1">
            <w:pPr>
              <w:rPr>
                <w:color w:val="000000"/>
                <w:sz w:val="20"/>
                <w:szCs w:val="20"/>
              </w:rPr>
            </w:pPr>
          </w:p>
          <w:p w14:paraId="74467F9D" w14:textId="77777777" w:rsidR="00AC56B1" w:rsidRPr="001931B1" w:rsidRDefault="00AC56B1" w:rsidP="00AC56B1">
            <w:pPr>
              <w:rPr>
                <w:color w:val="000000"/>
                <w:sz w:val="20"/>
                <w:szCs w:val="20"/>
              </w:rPr>
            </w:pPr>
          </w:p>
          <w:p w14:paraId="4F9AA5E4" w14:textId="77777777" w:rsidR="00AC56B1" w:rsidRPr="001931B1" w:rsidRDefault="00AC56B1" w:rsidP="00AC56B1">
            <w:pPr>
              <w:rPr>
                <w:color w:val="000000"/>
                <w:sz w:val="20"/>
                <w:szCs w:val="20"/>
              </w:rPr>
            </w:pPr>
          </w:p>
          <w:p w14:paraId="7ADAFF68" w14:textId="77777777" w:rsidR="00AC56B1" w:rsidRPr="001931B1" w:rsidRDefault="00AC56B1" w:rsidP="00AC56B1">
            <w:pPr>
              <w:rPr>
                <w:color w:val="000000"/>
                <w:sz w:val="20"/>
                <w:szCs w:val="20"/>
              </w:rPr>
            </w:pPr>
          </w:p>
          <w:p w14:paraId="3E8521FB" w14:textId="77777777" w:rsidR="00AC56B1" w:rsidRPr="001931B1" w:rsidRDefault="00AC56B1" w:rsidP="00AC56B1">
            <w:pPr>
              <w:rPr>
                <w:color w:val="000000"/>
                <w:sz w:val="20"/>
                <w:szCs w:val="20"/>
              </w:rPr>
            </w:pPr>
          </w:p>
          <w:p w14:paraId="147574ED" w14:textId="77777777" w:rsidR="00AC56B1" w:rsidRPr="001931B1" w:rsidRDefault="00AC56B1" w:rsidP="00AC56B1">
            <w:pPr>
              <w:rPr>
                <w:color w:val="000000"/>
                <w:sz w:val="20"/>
                <w:szCs w:val="20"/>
              </w:rPr>
            </w:pPr>
          </w:p>
          <w:p w14:paraId="79135A4C" w14:textId="77777777" w:rsidR="00AC56B1" w:rsidRPr="001931B1" w:rsidRDefault="00AC56B1" w:rsidP="00AC56B1">
            <w:pPr>
              <w:rPr>
                <w:color w:val="000000"/>
                <w:sz w:val="20"/>
                <w:szCs w:val="20"/>
              </w:rPr>
            </w:pPr>
          </w:p>
          <w:p w14:paraId="767C0A45" w14:textId="77777777" w:rsidR="00AC56B1" w:rsidRPr="001931B1" w:rsidRDefault="00AC56B1" w:rsidP="00AC56B1">
            <w:pPr>
              <w:rPr>
                <w:color w:val="000000"/>
                <w:sz w:val="20"/>
                <w:szCs w:val="20"/>
              </w:rPr>
            </w:pPr>
          </w:p>
          <w:p w14:paraId="0FA2F23B" w14:textId="77777777" w:rsidR="00AC56B1" w:rsidRPr="001931B1" w:rsidRDefault="00AC56B1" w:rsidP="00AC56B1">
            <w:pPr>
              <w:rPr>
                <w:color w:val="000000"/>
                <w:sz w:val="20"/>
                <w:szCs w:val="20"/>
              </w:rPr>
            </w:pPr>
          </w:p>
          <w:p w14:paraId="793369F7" w14:textId="77777777" w:rsidR="00AC56B1" w:rsidRPr="001931B1" w:rsidRDefault="00AC56B1" w:rsidP="00AC56B1">
            <w:pPr>
              <w:rPr>
                <w:color w:val="000000"/>
                <w:sz w:val="20"/>
                <w:szCs w:val="20"/>
              </w:rPr>
            </w:pPr>
          </w:p>
          <w:p w14:paraId="44753333" w14:textId="77777777" w:rsidR="00AC56B1" w:rsidRPr="001931B1" w:rsidRDefault="00AC56B1" w:rsidP="00AC56B1">
            <w:pPr>
              <w:rPr>
                <w:color w:val="000000"/>
                <w:sz w:val="20"/>
                <w:szCs w:val="20"/>
              </w:rPr>
            </w:pPr>
          </w:p>
          <w:p w14:paraId="5F39F8C7" w14:textId="77777777" w:rsidR="00AC56B1" w:rsidRPr="001931B1" w:rsidRDefault="00AC56B1" w:rsidP="00AC56B1">
            <w:pPr>
              <w:rPr>
                <w:color w:val="000000"/>
                <w:sz w:val="20"/>
                <w:szCs w:val="20"/>
              </w:rPr>
            </w:pPr>
          </w:p>
          <w:p w14:paraId="4E09CE8C" w14:textId="77777777" w:rsidR="00AC56B1" w:rsidRPr="001931B1" w:rsidRDefault="00AC56B1" w:rsidP="00AC56B1">
            <w:pPr>
              <w:rPr>
                <w:color w:val="000000"/>
                <w:sz w:val="20"/>
                <w:szCs w:val="20"/>
              </w:rPr>
            </w:pPr>
          </w:p>
          <w:p w14:paraId="6945AC0B" w14:textId="77777777" w:rsidR="00AC56B1" w:rsidRPr="001931B1" w:rsidRDefault="00AC56B1" w:rsidP="00AC56B1">
            <w:pPr>
              <w:rPr>
                <w:color w:val="000000"/>
                <w:sz w:val="20"/>
                <w:szCs w:val="20"/>
              </w:rPr>
            </w:pPr>
          </w:p>
          <w:p w14:paraId="30E6245F" w14:textId="77777777" w:rsidR="00AC56B1" w:rsidRPr="001931B1" w:rsidRDefault="00AC56B1" w:rsidP="00AC56B1">
            <w:pPr>
              <w:rPr>
                <w:color w:val="000000"/>
                <w:sz w:val="20"/>
                <w:szCs w:val="20"/>
              </w:rPr>
            </w:pPr>
          </w:p>
          <w:p w14:paraId="080E2C74" w14:textId="77777777" w:rsidR="00AC56B1" w:rsidRPr="001931B1" w:rsidRDefault="00AC56B1" w:rsidP="00AC56B1">
            <w:pPr>
              <w:rPr>
                <w:color w:val="000000"/>
                <w:sz w:val="20"/>
                <w:szCs w:val="20"/>
              </w:rPr>
            </w:pPr>
          </w:p>
          <w:p w14:paraId="22CC0CC0" w14:textId="77777777" w:rsidR="00AC56B1" w:rsidRPr="001931B1" w:rsidRDefault="00AC56B1" w:rsidP="00AC56B1">
            <w:pPr>
              <w:rPr>
                <w:color w:val="000000"/>
                <w:sz w:val="20"/>
                <w:szCs w:val="20"/>
              </w:rPr>
            </w:pPr>
          </w:p>
          <w:p w14:paraId="0911D47B" w14:textId="77777777" w:rsidR="00AC56B1" w:rsidRPr="001931B1" w:rsidRDefault="00AC56B1" w:rsidP="00AC56B1">
            <w:pPr>
              <w:rPr>
                <w:color w:val="000000"/>
                <w:sz w:val="20"/>
                <w:szCs w:val="20"/>
              </w:rPr>
            </w:pPr>
          </w:p>
          <w:p w14:paraId="0C11250A" w14:textId="77777777" w:rsidR="00AC56B1" w:rsidRPr="001931B1" w:rsidRDefault="00AC56B1" w:rsidP="00AC56B1">
            <w:pPr>
              <w:rPr>
                <w:color w:val="000000"/>
                <w:sz w:val="20"/>
                <w:szCs w:val="20"/>
              </w:rPr>
            </w:pPr>
          </w:p>
          <w:p w14:paraId="08C6A683" w14:textId="77777777" w:rsidR="00AC56B1" w:rsidRPr="001931B1" w:rsidRDefault="00AC56B1" w:rsidP="00AC56B1">
            <w:pPr>
              <w:rPr>
                <w:color w:val="000000"/>
                <w:sz w:val="20"/>
                <w:szCs w:val="20"/>
              </w:rPr>
            </w:pPr>
          </w:p>
          <w:p w14:paraId="47EE93B5" w14:textId="77777777" w:rsidR="00AC56B1" w:rsidRPr="001931B1" w:rsidRDefault="00AC56B1" w:rsidP="00AC56B1">
            <w:pPr>
              <w:rPr>
                <w:color w:val="000000"/>
                <w:sz w:val="20"/>
                <w:szCs w:val="20"/>
              </w:rPr>
            </w:pPr>
          </w:p>
          <w:p w14:paraId="26A54F5C" w14:textId="77777777" w:rsidR="00AC56B1" w:rsidRPr="001931B1" w:rsidRDefault="00AC56B1" w:rsidP="00AC56B1">
            <w:pPr>
              <w:rPr>
                <w:color w:val="000000"/>
                <w:sz w:val="20"/>
                <w:szCs w:val="20"/>
              </w:rPr>
            </w:pPr>
          </w:p>
          <w:p w14:paraId="2EE256A3" w14:textId="77777777" w:rsidR="00AC56B1" w:rsidRPr="001931B1" w:rsidRDefault="00AC56B1" w:rsidP="00AC56B1">
            <w:pPr>
              <w:rPr>
                <w:color w:val="000000"/>
                <w:sz w:val="20"/>
                <w:szCs w:val="20"/>
              </w:rPr>
            </w:pPr>
          </w:p>
          <w:p w14:paraId="3C22795E" w14:textId="77777777" w:rsidR="00AC56B1" w:rsidRPr="001931B1" w:rsidRDefault="00AC56B1" w:rsidP="00AC56B1">
            <w:pPr>
              <w:rPr>
                <w:color w:val="000000"/>
                <w:sz w:val="20"/>
                <w:szCs w:val="20"/>
              </w:rPr>
            </w:pPr>
          </w:p>
          <w:p w14:paraId="1196CFF0" w14:textId="77777777" w:rsidR="00AC56B1" w:rsidRPr="001931B1" w:rsidRDefault="00AC56B1" w:rsidP="00AC56B1">
            <w:pPr>
              <w:rPr>
                <w:color w:val="000000"/>
                <w:sz w:val="20"/>
                <w:szCs w:val="20"/>
              </w:rPr>
            </w:pPr>
          </w:p>
          <w:p w14:paraId="61B3D3EC" w14:textId="77777777" w:rsidR="00AC56B1" w:rsidRPr="001931B1" w:rsidRDefault="00AC56B1" w:rsidP="00AC56B1">
            <w:pPr>
              <w:rPr>
                <w:color w:val="000000"/>
                <w:sz w:val="20"/>
                <w:szCs w:val="20"/>
              </w:rPr>
            </w:pPr>
          </w:p>
          <w:p w14:paraId="4AD5E53E" w14:textId="77777777" w:rsidR="00AC56B1" w:rsidRPr="001931B1" w:rsidRDefault="00AC56B1" w:rsidP="00AC56B1">
            <w:pPr>
              <w:rPr>
                <w:color w:val="000000"/>
                <w:sz w:val="20"/>
                <w:szCs w:val="20"/>
              </w:rPr>
            </w:pPr>
          </w:p>
          <w:p w14:paraId="0AC85391" w14:textId="77777777" w:rsidR="00AC56B1" w:rsidRPr="001931B1" w:rsidRDefault="00AC56B1" w:rsidP="00AC56B1">
            <w:pPr>
              <w:rPr>
                <w:color w:val="000000"/>
                <w:sz w:val="20"/>
                <w:szCs w:val="20"/>
              </w:rPr>
            </w:pPr>
          </w:p>
          <w:p w14:paraId="423AA590" w14:textId="77777777" w:rsidR="00AC56B1" w:rsidRPr="001931B1" w:rsidRDefault="00AC56B1" w:rsidP="00AC56B1">
            <w:pPr>
              <w:rPr>
                <w:color w:val="000000"/>
                <w:sz w:val="20"/>
                <w:szCs w:val="20"/>
              </w:rPr>
            </w:pPr>
          </w:p>
          <w:p w14:paraId="5EEE4E84" w14:textId="77777777" w:rsidR="00AC56B1" w:rsidRPr="001931B1" w:rsidRDefault="00AC56B1" w:rsidP="00AC56B1">
            <w:pPr>
              <w:rPr>
                <w:color w:val="000000"/>
                <w:sz w:val="20"/>
                <w:szCs w:val="20"/>
              </w:rPr>
            </w:pPr>
          </w:p>
          <w:p w14:paraId="7747098C" w14:textId="77777777" w:rsidR="00AC56B1" w:rsidRPr="001931B1" w:rsidRDefault="00AC56B1" w:rsidP="00AC56B1">
            <w:pPr>
              <w:rPr>
                <w:color w:val="000000"/>
                <w:sz w:val="20"/>
                <w:szCs w:val="20"/>
              </w:rPr>
            </w:pPr>
          </w:p>
          <w:p w14:paraId="7B4639C4" w14:textId="77777777" w:rsidR="00AC56B1" w:rsidRPr="001931B1" w:rsidRDefault="00AC56B1" w:rsidP="00AC56B1">
            <w:pPr>
              <w:rPr>
                <w:color w:val="000000"/>
                <w:sz w:val="20"/>
                <w:szCs w:val="20"/>
              </w:rPr>
            </w:pPr>
          </w:p>
          <w:p w14:paraId="5023026C" w14:textId="77777777" w:rsidR="00AC56B1" w:rsidRPr="001931B1" w:rsidRDefault="00AC56B1" w:rsidP="00AC56B1">
            <w:pPr>
              <w:rPr>
                <w:color w:val="000000"/>
                <w:sz w:val="20"/>
                <w:szCs w:val="20"/>
              </w:rPr>
            </w:pPr>
          </w:p>
          <w:p w14:paraId="6A20CA90" w14:textId="77777777" w:rsidR="00AC56B1" w:rsidRPr="001931B1" w:rsidRDefault="00AC56B1" w:rsidP="00AC56B1">
            <w:pPr>
              <w:rPr>
                <w:color w:val="000000"/>
                <w:sz w:val="20"/>
                <w:szCs w:val="20"/>
              </w:rPr>
            </w:pPr>
          </w:p>
          <w:p w14:paraId="0707F4A5" w14:textId="77777777" w:rsidR="00AC56B1" w:rsidRPr="001931B1" w:rsidRDefault="00AC56B1" w:rsidP="00AC56B1">
            <w:pPr>
              <w:rPr>
                <w:color w:val="000000"/>
                <w:sz w:val="20"/>
                <w:szCs w:val="20"/>
              </w:rPr>
            </w:pPr>
          </w:p>
          <w:p w14:paraId="57411ADB" w14:textId="77777777" w:rsidR="00AC56B1" w:rsidRPr="001931B1" w:rsidRDefault="00AC56B1" w:rsidP="00AC56B1">
            <w:pPr>
              <w:rPr>
                <w:color w:val="000000"/>
                <w:sz w:val="20"/>
                <w:szCs w:val="20"/>
              </w:rPr>
            </w:pPr>
          </w:p>
          <w:p w14:paraId="77B0373F" w14:textId="77777777" w:rsidR="00AC56B1" w:rsidRPr="001931B1" w:rsidRDefault="00AC56B1" w:rsidP="00AC56B1">
            <w:pPr>
              <w:rPr>
                <w:color w:val="000000"/>
                <w:sz w:val="20"/>
                <w:szCs w:val="20"/>
              </w:rPr>
            </w:pPr>
          </w:p>
          <w:p w14:paraId="3E44571C" w14:textId="77777777" w:rsidR="00AC56B1" w:rsidRPr="001931B1" w:rsidRDefault="00AC56B1" w:rsidP="00AC56B1">
            <w:pPr>
              <w:rPr>
                <w:color w:val="000000"/>
                <w:sz w:val="20"/>
                <w:szCs w:val="20"/>
              </w:rPr>
            </w:pPr>
          </w:p>
          <w:p w14:paraId="5ECEA450" w14:textId="77777777" w:rsidR="00AC56B1" w:rsidRPr="001931B1" w:rsidRDefault="00AC56B1" w:rsidP="00AC56B1">
            <w:pPr>
              <w:rPr>
                <w:color w:val="000000"/>
                <w:sz w:val="20"/>
                <w:szCs w:val="20"/>
              </w:rPr>
            </w:pPr>
          </w:p>
          <w:p w14:paraId="3882746B" w14:textId="77777777" w:rsidR="00AC56B1" w:rsidRPr="001931B1" w:rsidRDefault="00AC56B1" w:rsidP="00AC56B1">
            <w:pPr>
              <w:rPr>
                <w:color w:val="000000"/>
                <w:sz w:val="20"/>
                <w:szCs w:val="20"/>
              </w:rPr>
            </w:pPr>
          </w:p>
          <w:p w14:paraId="7FB90129" w14:textId="77777777" w:rsidR="00AC56B1" w:rsidRPr="001931B1" w:rsidRDefault="00AC56B1" w:rsidP="00AC56B1">
            <w:pPr>
              <w:rPr>
                <w:color w:val="000000"/>
                <w:sz w:val="20"/>
                <w:szCs w:val="20"/>
              </w:rPr>
            </w:pPr>
          </w:p>
          <w:p w14:paraId="776E8F5B" w14:textId="77777777" w:rsidR="00AC56B1" w:rsidRPr="001931B1" w:rsidRDefault="00AC56B1" w:rsidP="00AC56B1">
            <w:pPr>
              <w:rPr>
                <w:color w:val="000000"/>
                <w:sz w:val="20"/>
                <w:szCs w:val="20"/>
              </w:rPr>
            </w:pPr>
          </w:p>
          <w:p w14:paraId="677E93DC" w14:textId="77777777" w:rsidR="00AC56B1" w:rsidRPr="001931B1" w:rsidRDefault="00AC56B1" w:rsidP="00AC56B1">
            <w:pPr>
              <w:rPr>
                <w:color w:val="000000"/>
                <w:sz w:val="20"/>
                <w:szCs w:val="20"/>
              </w:rPr>
            </w:pPr>
          </w:p>
          <w:p w14:paraId="7DFB5E39" w14:textId="77777777" w:rsidR="00AC56B1" w:rsidRPr="001931B1" w:rsidRDefault="00AC56B1" w:rsidP="00AC56B1">
            <w:pPr>
              <w:rPr>
                <w:color w:val="000000"/>
                <w:sz w:val="20"/>
                <w:szCs w:val="20"/>
              </w:rPr>
            </w:pPr>
          </w:p>
          <w:p w14:paraId="2F5AA1DA" w14:textId="77777777" w:rsidR="00AC56B1" w:rsidRPr="001931B1" w:rsidRDefault="00AC56B1" w:rsidP="00AC56B1">
            <w:pPr>
              <w:rPr>
                <w:color w:val="000000"/>
                <w:sz w:val="20"/>
                <w:szCs w:val="20"/>
              </w:rPr>
            </w:pPr>
          </w:p>
          <w:p w14:paraId="42FFE650" w14:textId="77777777" w:rsidR="00AC56B1" w:rsidRPr="001931B1" w:rsidRDefault="00AC56B1" w:rsidP="00AC56B1">
            <w:pPr>
              <w:rPr>
                <w:color w:val="000000"/>
                <w:sz w:val="20"/>
                <w:szCs w:val="20"/>
              </w:rPr>
            </w:pPr>
          </w:p>
          <w:p w14:paraId="6E3354CA" w14:textId="77777777" w:rsidR="00AC56B1" w:rsidRPr="001931B1" w:rsidRDefault="00AC56B1" w:rsidP="00AC56B1">
            <w:pPr>
              <w:rPr>
                <w:color w:val="000000"/>
                <w:sz w:val="20"/>
                <w:szCs w:val="20"/>
              </w:rPr>
            </w:pPr>
          </w:p>
          <w:p w14:paraId="4248BF65" w14:textId="77777777" w:rsidR="00AC56B1" w:rsidRPr="001931B1" w:rsidRDefault="00AC56B1" w:rsidP="00AC56B1">
            <w:pPr>
              <w:rPr>
                <w:color w:val="000000"/>
                <w:sz w:val="20"/>
                <w:szCs w:val="20"/>
              </w:rPr>
            </w:pPr>
          </w:p>
          <w:p w14:paraId="7BE362D3" w14:textId="77777777" w:rsidR="00AC56B1" w:rsidRPr="001931B1" w:rsidRDefault="00AC56B1" w:rsidP="00AC56B1">
            <w:pPr>
              <w:rPr>
                <w:color w:val="000000"/>
                <w:sz w:val="20"/>
                <w:szCs w:val="20"/>
              </w:rPr>
            </w:pPr>
          </w:p>
          <w:p w14:paraId="5D533063" w14:textId="77777777" w:rsidR="00AC56B1" w:rsidRPr="001931B1" w:rsidRDefault="00AC56B1" w:rsidP="00AC56B1">
            <w:pPr>
              <w:rPr>
                <w:color w:val="000000"/>
                <w:sz w:val="20"/>
                <w:szCs w:val="20"/>
              </w:rPr>
            </w:pPr>
          </w:p>
          <w:p w14:paraId="5B7429D8" w14:textId="77777777" w:rsidR="00AC56B1" w:rsidRPr="001931B1" w:rsidRDefault="00AC56B1" w:rsidP="00AC56B1">
            <w:pPr>
              <w:rPr>
                <w:color w:val="000000"/>
                <w:sz w:val="20"/>
                <w:szCs w:val="20"/>
              </w:rPr>
            </w:pPr>
          </w:p>
          <w:p w14:paraId="1276222E" w14:textId="77777777" w:rsidR="00AC56B1" w:rsidRPr="001931B1" w:rsidRDefault="00AC56B1" w:rsidP="00AC56B1">
            <w:pPr>
              <w:rPr>
                <w:color w:val="000000"/>
                <w:sz w:val="20"/>
                <w:szCs w:val="20"/>
              </w:rPr>
            </w:pPr>
          </w:p>
          <w:p w14:paraId="590A08F7" w14:textId="77777777" w:rsidR="00AC56B1" w:rsidRPr="001931B1" w:rsidRDefault="00AC56B1" w:rsidP="00AC56B1">
            <w:pPr>
              <w:rPr>
                <w:color w:val="000000"/>
                <w:sz w:val="20"/>
                <w:szCs w:val="20"/>
              </w:rPr>
            </w:pPr>
          </w:p>
          <w:p w14:paraId="7106C5CB" w14:textId="77777777" w:rsidR="00AC56B1" w:rsidRPr="001931B1" w:rsidRDefault="00AC56B1" w:rsidP="00AC56B1">
            <w:pPr>
              <w:rPr>
                <w:color w:val="000000"/>
                <w:sz w:val="20"/>
                <w:szCs w:val="20"/>
              </w:rPr>
            </w:pPr>
          </w:p>
          <w:p w14:paraId="2BDEE353" w14:textId="77777777" w:rsidR="00AC56B1" w:rsidRPr="001931B1" w:rsidRDefault="00AC56B1" w:rsidP="00AC56B1">
            <w:pPr>
              <w:rPr>
                <w:color w:val="000000"/>
                <w:sz w:val="20"/>
                <w:szCs w:val="20"/>
              </w:rPr>
            </w:pPr>
          </w:p>
          <w:p w14:paraId="20C3B441" w14:textId="77777777" w:rsidR="00AC56B1" w:rsidRPr="001931B1" w:rsidRDefault="00AC56B1" w:rsidP="00AC56B1">
            <w:pPr>
              <w:rPr>
                <w:color w:val="000000"/>
                <w:sz w:val="20"/>
                <w:szCs w:val="20"/>
              </w:rPr>
            </w:pPr>
          </w:p>
          <w:p w14:paraId="0EE6F7EF" w14:textId="77777777" w:rsidR="00AC56B1" w:rsidRPr="001931B1" w:rsidRDefault="00AC56B1" w:rsidP="00AC56B1">
            <w:pPr>
              <w:rPr>
                <w:color w:val="000000"/>
                <w:sz w:val="20"/>
                <w:szCs w:val="20"/>
              </w:rPr>
            </w:pPr>
          </w:p>
          <w:p w14:paraId="4DC248E4" w14:textId="77777777" w:rsidR="00AC56B1" w:rsidRPr="001931B1" w:rsidRDefault="00AC56B1" w:rsidP="00AC56B1">
            <w:pPr>
              <w:rPr>
                <w:color w:val="000000"/>
                <w:sz w:val="20"/>
                <w:szCs w:val="20"/>
              </w:rPr>
            </w:pPr>
          </w:p>
          <w:p w14:paraId="31732E18" w14:textId="77777777" w:rsidR="00AC56B1" w:rsidRPr="001931B1" w:rsidRDefault="00AC56B1" w:rsidP="00AC56B1">
            <w:pPr>
              <w:rPr>
                <w:color w:val="000000"/>
                <w:sz w:val="20"/>
                <w:szCs w:val="20"/>
              </w:rPr>
            </w:pPr>
          </w:p>
          <w:p w14:paraId="2ABC0B56" w14:textId="77777777" w:rsidR="00AC56B1" w:rsidRPr="001931B1" w:rsidRDefault="00AC56B1" w:rsidP="00AC56B1">
            <w:pPr>
              <w:rPr>
                <w:color w:val="000000"/>
                <w:sz w:val="20"/>
                <w:szCs w:val="20"/>
              </w:rPr>
            </w:pPr>
          </w:p>
          <w:p w14:paraId="0B0BBA10" w14:textId="77777777" w:rsidR="00AC56B1" w:rsidRPr="001931B1" w:rsidRDefault="00AC56B1" w:rsidP="00AC56B1">
            <w:pPr>
              <w:rPr>
                <w:color w:val="000000"/>
                <w:sz w:val="20"/>
                <w:szCs w:val="20"/>
              </w:rPr>
            </w:pPr>
          </w:p>
          <w:p w14:paraId="5BEDA6CB" w14:textId="77777777" w:rsidR="00AC56B1" w:rsidRPr="001931B1" w:rsidRDefault="00AC56B1" w:rsidP="00AC56B1">
            <w:pPr>
              <w:rPr>
                <w:color w:val="000000"/>
                <w:sz w:val="20"/>
                <w:szCs w:val="20"/>
              </w:rPr>
            </w:pPr>
          </w:p>
          <w:p w14:paraId="47248F50" w14:textId="77777777" w:rsidR="00AC56B1" w:rsidRPr="001931B1" w:rsidRDefault="00AC56B1" w:rsidP="00AC56B1">
            <w:pPr>
              <w:rPr>
                <w:color w:val="000000"/>
                <w:sz w:val="20"/>
                <w:szCs w:val="20"/>
              </w:rPr>
            </w:pPr>
          </w:p>
          <w:p w14:paraId="609ADA89" w14:textId="77777777" w:rsidR="00AC56B1" w:rsidRPr="001931B1" w:rsidRDefault="00AC56B1" w:rsidP="00AC56B1">
            <w:pPr>
              <w:rPr>
                <w:color w:val="000000"/>
                <w:sz w:val="20"/>
                <w:szCs w:val="20"/>
              </w:rPr>
            </w:pPr>
          </w:p>
          <w:p w14:paraId="2FBE97E1" w14:textId="77777777" w:rsidR="00AC56B1" w:rsidRPr="001931B1" w:rsidRDefault="00AC56B1" w:rsidP="00AC56B1">
            <w:pPr>
              <w:rPr>
                <w:color w:val="000000"/>
                <w:sz w:val="20"/>
                <w:szCs w:val="20"/>
              </w:rPr>
            </w:pPr>
          </w:p>
          <w:p w14:paraId="3DD571F9" w14:textId="77777777" w:rsidR="00AC56B1" w:rsidRPr="001931B1" w:rsidRDefault="00AC56B1" w:rsidP="00AC56B1">
            <w:pPr>
              <w:rPr>
                <w:color w:val="000000"/>
                <w:sz w:val="20"/>
                <w:szCs w:val="20"/>
              </w:rPr>
            </w:pPr>
          </w:p>
          <w:p w14:paraId="40823220" w14:textId="77777777" w:rsidR="00AC56B1" w:rsidRPr="001931B1" w:rsidRDefault="00AC56B1" w:rsidP="00AC56B1">
            <w:pPr>
              <w:rPr>
                <w:color w:val="000000"/>
                <w:sz w:val="20"/>
                <w:szCs w:val="20"/>
              </w:rPr>
            </w:pPr>
          </w:p>
          <w:p w14:paraId="5DC9D934" w14:textId="77777777" w:rsidR="00AC56B1" w:rsidRPr="001931B1" w:rsidRDefault="00AC56B1" w:rsidP="00AC56B1">
            <w:pPr>
              <w:rPr>
                <w:color w:val="000000"/>
                <w:sz w:val="20"/>
                <w:szCs w:val="20"/>
              </w:rPr>
            </w:pPr>
          </w:p>
          <w:p w14:paraId="239E8918" w14:textId="77777777" w:rsidR="00AC56B1" w:rsidRPr="001931B1" w:rsidRDefault="00AC56B1" w:rsidP="00AC56B1">
            <w:pPr>
              <w:rPr>
                <w:color w:val="000000"/>
                <w:sz w:val="20"/>
                <w:szCs w:val="20"/>
              </w:rPr>
            </w:pPr>
          </w:p>
          <w:p w14:paraId="13FE1219" w14:textId="77777777" w:rsidR="00AC56B1" w:rsidRPr="001931B1" w:rsidRDefault="00AC56B1" w:rsidP="00AC56B1">
            <w:pPr>
              <w:rPr>
                <w:color w:val="000000"/>
                <w:sz w:val="20"/>
                <w:szCs w:val="20"/>
              </w:rPr>
            </w:pPr>
          </w:p>
          <w:p w14:paraId="1508FB49" w14:textId="77777777" w:rsidR="00AC56B1" w:rsidRPr="001931B1" w:rsidRDefault="00AC56B1" w:rsidP="00AC56B1">
            <w:pPr>
              <w:rPr>
                <w:color w:val="000000"/>
                <w:sz w:val="20"/>
                <w:szCs w:val="20"/>
              </w:rPr>
            </w:pPr>
          </w:p>
          <w:p w14:paraId="149CEDD3" w14:textId="77777777" w:rsidR="00AC56B1" w:rsidRPr="001931B1" w:rsidRDefault="00AC56B1" w:rsidP="00AC56B1">
            <w:pPr>
              <w:rPr>
                <w:color w:val="000000"/>
                <w:sz w:val="20"/>
                <w:szCs w:val="20"/>
              </w:rPr>
            </w:pPr>
          </w:p>
          <w:p w14:paraId="635C6402" w14:textId="77777777" w:rsidR="00AC56B1" w:rsidRPr="001931B1" w:rsidRDefault="00AC56B1" w:rsidP="00AC56B1">
            <w:pPr>
              <w:rPr>
                <w:color w:val="000000"/>
                <w:sz w:val="20"/>
                <w:szCs w:val="20"/>
              </w:rPr>
            </w:pPr>
          </w:p>
          <w:p w14:paraId="6A758EF2" w14:textId="77777777" w:rsidR="00AC56B1" w:rsidRPr="001931B1" w:rsidRDefault="00AC56B1" w:rsidP="00AC56B1">
            <w:pPr>
              <w:rPr>
                <w:color w:val="000000"/>
                <w:sz w:val="20"/>
                <w:szCs w:val="20"/>
              </w:rPr>
            </w:pPr>
          </w:p>
          <w:p w14:paraId="3AF9BB2C" w14:textId="77777777" w:rsidR="00AC56B1" w:rsidRPr="001931B1" w:rsidRDefault="00AC56B1" w:rsidP="00AC56B1">
            <w:pPr>
              <w:rPr>
                <w:color w:val="000000"/>
                <w:sz w:val="20"/>
                <w:szCs w:val="20"/>
              </w:rPr>
            </w:pPr>
          </w:p>
          <w:p w14:paraId="198E57FC" w14:textId="77777777" w:rsidR="00AC56B1" w:rsidRPr="001931B1" w:rsidRDefault="00AC56B1" w:rsidP="00AC56B1">
            <w:pPr>
              <w:rPr>
                <w:color w:val="000000"/>
                <w:sz w:val="20"/>
                <w:szCs w:val="20"/>
              </w:rPr>
            </w:pPr>
          </w:p>
          <w:p w14:paraId="04D21F97" w14:textId="77777777" w:rsidR="00AC56B1" w:rsidRPr="001931B1" w:rsidRDefault="00AC56B1" w:rsidP="00AC56B1">
            <w:pPr>
              <w:rPr>
                <w:color w:val="000000"/>
                <w:sz w:val="20"/>
                <w:szCs w:val="20"/>
              </w:rPr>
            </w:pPr>
          </w:p>
          <w:p w14:paraId="0C128A72" w14:textId="77777777" w:rsidR="00AC56B1" w:rsidRPr="001931B1" w:rsidRDefault="00AC56B1" w:rsidP="00AC56B1">
            <w:pPr>
              <w:rPr>
                <w:color w:val="000000"/>
                <w:sz w:val="20"/>
                <w:szCs w:val="20"/>
              </w:rPr>
            </w:pPr>
          </w:p>
          <w:p w14:paraId="3E55FFCC" w14:textId="77777777" w:rsidR="00AC56B1" w:rsidRPr="001931B1" w:rsidRDefault="00AC56B1" w:rsidP="00AC56B1">
            <w:pPr>
              <w:rPr>
                <w:color w:val="000000"/>
                <w:sz w:val="20"/>
                <w:szCs w:val="20"/>
              </w:rPr>
            </w:pPr>
          </w:p>
          <w:p w14:paraId="0442FA6C" w14:textId="77777777" w:rsidR="00AC56B1" w:rsidRPr="001931B1" w:rsidRDefault="00AC56B1" w:rsidP="00AC56B1">
            <w:pPr>
              <w:rPr>
                <w:color w:val="000000"/>
                <w:sz w:val="20"/>
                <w:szCs w:val="20"/>
              </w:rPr>
            </w:pPr>
          </w:p>
          <w:p w14:paraId="188DB563" w14:textId="77777777" w:rsidR="00AC56B1" w:rsidRPr="001931B1" w:rsidRDefault="00AC56B1" w:rsidP="00AC56B1">
            <w:pPr>
              <w:rPr>
                <w:color w:val="000000"/>
                <w:sz w:val="20"/>
                <w:szCs w:val="20"/>
              </w:rPr>
            </w:pPr>
          </w:p>
          <w:p w14:paraId="0F745AA1" w14:textId="77777777" w:rsidR="00AC56B1" w:rsidRPr="001931B1" w:rsidRDefault="00AC56B1" w:rsidP="00AC56B1">
            <w:pPr>
              <w:rPr>
                <w:color w:val="000000"/>
                <w:sz w:val="20"/>
                <w:szCs w:val="20"/>
              </w:rPr>
            </w:pPr>
          </w:p>
          <w:p w14:paraId="7DC586C9" w14:textId="77777777" w:rsidR="00AC56B1" w:rsidRPr="001931B1" w:rsidRDefault="00AC56B1" w:rsidP="00AC56B1">
            <w:pPr>
              <w:rPr>
                <w:color w:val="000000"/>
                <w:sz w:val="20"/>
                <w:szCs w:val="20"/>
              </w:rPr>
            </w:pPr>
          </w:p>
          <w:p w14:paraId="1DD0C4FB" w14:textId="77777777" w:rsidR="00AC56B1" w:rsidRPr="001931B1" w:rsidRDefault="00AC56B1" w:rsidP="00AC56B1">
            <w:pPr>
              <w:rPr>
                <w:color w:val="000000"/>
                <w:sz w:val="20"/>
                <w:szCs w:val="20"/>
              </w:rPr>
            </w:pPr>
          </w:p>
          <w:p w14:paraId="6D21A3AD" w14:textId="77777777" w:rsidR="00AC56B1" w:rsidRPr="001931B1" w:rsidRDefault="00AC56B1" w:rsidP="00AC56B1">
            <w:pPr>
              <w:rPr>
                <w:color w:val="000000"/>
                <w:sz w:val="20"/>
                <w:szCs w:val="20"/>
              </w:rPr>
            </w:pPr>
          </w:p>
          <w:p w14:paraId="3E912387" w14:textId="77777777" w:rsidR="00AC56B1" w:rsidRPr="001931B1" w:rsidRDefault="00AC56B1" w:rsidP="00AC56B1">
            <w:pPr>
              <w:rPr>
                <w:color w:val="000000"/>
                <w:sz w:val="20"/>
                <w:szCs w:val="20"/>
              </w:rPr>
            </w:pPr>
          </w:p>
          <w:p w14:paraId="610CB94C" w14:textId="77777777" w:rsidR="00AC56B1" w:rsidRPr="001931B1" w:rsidRDefault="00AC56B1" w:rsidP="00AC56B1">
            <w:pPr>
              <w:rPr>
                <w:color w:val="000000"/>
                <w:sz w:val="20"/>
                <w:szCs w:val="20"/>
              </w:rPr>
            </w:pPr>
          </w:p>
          <w:p w14:paraId="402D8ED9" w14:textId="77777777" w:rsidR="00AC56B1" w:rsidRPr="001931B1" w:rsidRDefault="00AC56B1" w:rsidP="00AC56B1">
            <w:pPr>
              <w:rPr>
                <w:color w:val="000000"/>
                <w:sz w:val="20"/>
                <w:szCs w:val="20"/>
              </w:rPr>
            </w:pPr>
          </w:p>
          <w:p w14:paraId="2ECDE670" w14:textId="77777777" w:rsidR="00AC56B1" w:rsidRPr="001931B1" w:rsidRDefault="00AC56B1" w:rsidP="00AC56B1">
            <w:pPr>
              <w:rPr>
                <w:color w:val="000000"/>
                <w:sz w:val="20"/>
                <w:szCs w:val="20"/>
              </w:rPr>
            </w:pPr>
          </w:p>
          <w:p w14:paraId="2C0E14BB" w14:textId="77777777" w:rsidR="00AC56B1" w:rsidRPr="001931B1" w:rsidRDefault="00AC56B1" w:rsidP="00AC56B1">
            <w:pPr>
              <w:rPr>
                <w:color w:val="000000"/>
                <w:sz w:val="20"/>
                <w:szCs w:val="20"/>
              </w:rPr>
            </w:pPr>
          </w:p>
          <w:p w14:paraId="333E0CB2" w14:textId="77777777" w:rsidR="00AC56B1" w:rsidRPr="001931B1" w:rsidRDefault="00AC56B1" w:rsidP="00AC56B1">
            <w:pPr>
              <w:rPr>
                <w:color w:val="000000"/>
                <w:sz w:val="20"/>
                <w:szCs w:val="20"/>
              </w:rPr>
            </w:pPr>
          </w:p>
          <w:p w14:paraId="6E79DC6E" w14:textId="77777777" w:rsidR="00AC56B1" w:rsidRPr="001931B1" w:rsidRDefault="00AC56B1" w:rsidP="00AC56B1">
            <w:pPr>
              <w:rPr>
                <w:color w:val="000000"/>
                <w:sz w:val="20"/>
                <w:szCs w:val="20"/>
              </w:rPr>
            </w:pPr>
          </w:p>
          <w:p w14:paraId="540A6B02" w14:textId="77777777" w:rsidR="00AC56B1" w:rsidRPr="001931B1" w:rsidRDefault="00AC56B1" w:rsidP="00AC56B1">
            <w:pPr>
              <w:rPr>
                <w:color w:val="000000"/>
                <w:sz w:val="20"/>
                <w:szCs w:val="20"/>
              </w:rPr>
            </w:pPr>
          </w:p>
          <w:p w14:paraId="2EB82017" w14:textId="77777777" w:rsidR="00AC56B1" w:rsidRPr="001931B1" w:rsidRDefault="00AC56B1" w:rsidP="00AC56B1">
            <w:pPr>
              <w:rPr>
                <w:color w:val="000000"/>
                <w:sz w:val="20"/>
                <w:szCs w:val="20"/>
              </w:rPr>
            </w:pPr>
          </w:p>
          <w:p w14:paraId="68B3EF90" w14:textId="77777777" w:rsidR="00AC56B1" w:rsidRPr="001931B1" w:rsidRDefault="00AC56B1" w:rsidP="00AC56B1">
            <w:pPr>
              <w:rPr>
                <w:color w:val="000000"/>
                <w:sz w:val="20"/>
                <w:szCs w:val="20"/>
              </w:rPr>
            </w:pPr>
          </w:p>
          <w:p w14:paraId="59FA6604" w14:textId="77777777" w:rsidR="00AC56B1" w:rsidRPr="001931B1" w:rsidRDefault="00AC56B1" w:rsidP="00AC56B1">
            <w:pPr>
              <w:rPr>
                <w:color w:val="000000"/>
                <w:sz w:val="20"/>
                <w:szCs w:val="20"/>
              </w:rPr>
            </w:pPr>
          </w:p>
          <w:p w14:paraId="76288735" w14:textId="77777777" w:rsidR="00AC56B1" w:rsidRPr="001931B1" w:rsidRDefault="00AC56B1" w:rsidP="00AC56B1">
            <w:pPr>
              <w:rPr>
                <w:color w:val="000000"/>
                <w:sz w:val="20"/>
                <w:szCs w:val="20"/>
              </w:rPr>
            </w:pPr>
          </w:p>
          <w:p w14:paraId="0BD801B4" w14:textId="77777777" w:rsidR="00AC56B1" w:rsidRPr="001931B1" w:rsidRDefault="00AC56B1" w:rsidP="00AC56B1">
            <w:pPr>
              <w:rPr>
                <w:color w:val="000000"/>
                <w:sz w:val="20"/>
                <w:szCs w:val="20"/>
              </w:rPr>
            </w:pPr>
          </w:p>
          <w:p w14:paraId="78C61D32" w14:textId="77777777" w:rsidR="00AC56B1" w:rsidRPr="001931B1" w:rsidRDefault="00AC56B1" w:rsidP="00AC56B1">
            <w:pPr>
              <w:rPr>
                <w:color w:val="000000"/>
                <w:sz w:val="20"/>
                <w:szCs w:val="20"/>
              </w:rPr>
            </w:pPr>
          </w:p>
          <w:p w14:paraId="635AF9F4" w14:textId="77777777" w:rsidR="00AC56B1" w:rsidRPr="001931B1" w:rsidRDefault="00AC56B1" w:rsidP="00AC56B1">
            <w:pPr>
              <w:rPr>
                <w:color w:val="000000"/>
                <w:sz w:val="20"/>
                <w:szCs w:val="20"/>
              </w:rPr>
            </w:pPr>
          </w:p>
          <w:p w14:paraId="3433E9F8" w14:textId="77777777" w:rsidR="00AC56B1" w:rsidRPr="001931B1" w:rsidRDefault="00AC56B1" w:rsidP="00AC56B1">
            <w:pPr>
              <w:rPr>
                <w:color w:val="000000"/>
                <w:sz w:val="20"/>
                <w:szCs w:val="20"/>
              </w:rPr>
            </w:pPr>
          </w:p>
          <w:p w14:paraId="46A3B140" w14:textId="77777777" w:rsidR="00AC56B1" w:rsidRPr="001931B1" w:rsidRDefault="00AC56B1" w:rsidP="00AC56B1">
            <w:pPr>
              <w:rPr>
                <w:color w:val="000000"/>
                <w:sz w:val="20"/>
                <w:szCs w:val="20"/>
              </w:rPr>
            </w:pPr>
          </w:p>
          <w:p w14:paraId="10D3BC25" w14:textId="77777777" w:rsidR="00AC56B1" w:rsidRPr="001931B1" w:rsidRDefault="00AC56B1" w:rsidP="00AC56B1">
            <w:pPr>
              <w:rPr>
                <w:color w:val="000000"/>
                <w:sz w:val="20"/>
                <w:szCs w:val="20"/>
              </w:rPr>
            </w:pPr>
          </w:p>
          <w:p w14:paraId="25E58D64" w14:textId="77777777" w:rsidR="00AC56B1" w:rsidRPr="001931B1" w:rsidRDefault="00AC56B1" w:rsidP="00AC56B1">
            <w:pPr>
              <w:rPr>
                <w:color w:val="000000"/>
                <w:sz w:val="20"/>
                <w:szCs w:val="20"/>
              </w:rPr>
            </w:pPr>
          </w:p>
          <w:p w14:paraId="726E06C6" w14:textId="77777777" w:rsidR="00AC56B1" w:rsidRPr="001931B1" w:rsidRDefault="00AC56B1" w:rsidP="00AC56B1">
            <w:pPr>
              <w:rPr>
                <w:color w:val="000000"/>
                <w:sz w:val="20"/>
                <w:szCs w:val="20"/>
              </w:rPr>
            </w:pPr>
          </w:p>
          <w:p w14:paraId="0206C4C8" w14:textId="77777777" w:rsidR="00AC56B1" w:rsidRPr="001931B1" w:rsidRDefault="00AC56B1" w:rsidP="00AC56B1">
            <w:pPr>
              <w:rPr>
                <w:color w:val="000000"/>
                <w:sz w:val="20"/>
                <w:szCs w:val="20"/>
              </w:rPr>
            </w:pPr>
          </w:p>
          <w:p w14:paraId="58B7E0E1" w14:textId="77777777" w:rsidR="00AC56B1" w:rsidRDefault="00AC56B1" w:rsidP="00AC56B1">
            <w:pPr>
              <w:rPr>
                <w:color w:val="000000"/>
                <w:sz w:val="20"/>
                <w:szCs w:val="20"/>
              </w:rPr>
            </w:pPr>
          </w:p>
          <w:p w14:paraId="2769D0E8" w14:textId="77777777" w:rsidR="001931B1" w:rsidRDefault="001931B1" w:rsidP="00AC56B1">
            <w:pPr>
              <w:rPr>
                <w:color w:val="000000"/>
                <w:sz w:val="20"/>
                <w:szCs w:val="20"/>
              </w:rPr>
            </w:pPr>
          </w:p>
          <w:p w14:paraId="4AA1CD86" w14:textId="77777777" w:rsidR="001931B1" w:rsidRDefault="001931B1" w:rsidP="00AC56B1">
            <w:pPr>
              <w:rPr>
                <w:color w:val="000000"/>
                <w:sz w:val="20"/>
                <w:szCs w:val="20"/>
              </w:rPr>
            </w:pPr>
          </w:p>
          <w:p w14:paraId="5A24671B" w14:textId="77777777" w:rsidR="001931B1" w:rsidRDefault="001931B1" w:rsidP="00AC56B1">
            <w:pPr>
              <w:rPr>
                <w:color w:val="000000"/>
                <w:sz w:val="20"/>
                <w:szCs w:val="20"/>
              </w:rPr>
            </w:pPr>
          </w:p>
          <w:p w14:paraId="764D8F47" w14:textId="77777777" w:rsidR="001931B1" w:rsidRDefault="001931B1" w:rsidP="00AC56B1">
            <w:pPr>
              <w:rPr>
                <w:color w:val="000000"/>
                <w:sz w:val="20"/>
                <w:szCs w:val="20"/>
              </w:rPr>
            </w:pPr>
          </w:p>
          <w:p w14:paraId="4AC14E67" w14:textId="77777777" w:rsidR="001931B1" w:rsidRDefault="001931B1" w:rsidP="00AC56B1">
            <w:pPr>
              <w:rPr>
                <w:color w:val="000000"/>
                <w:sz w:val="20"/>
                <w:szCs w:val="20"/>
              </w:rPr>
            </w:pPr>
          </w:p>
          <w:p w14:paraId="409563E6" w14:textId="77777777" w:rsidR="001931B1" w:rsidRDefault="001931B1" w:rsidP="00AC56B1">
            <w:pPr>
              <w:rPr>
                <w:color w:val="000000"/>
                <w:sz w:val="20"/>
                <w:szCs w:val="20"/>
              </w:rPr>
            </w:pPr>
          </w:p>
          <w:p w14:paraId="5FA2861E" w14:textId="77777777" w:rsidR="001931B1" w:rsidRDefault="001931B1" w:rsidP="00AC56B1">
            <w:pPr>
              <w:rPr>
                <w:color w:val="000000"/>
                <w:sz w:val="20"/>
                <w:szCs w:val="20"/>
              </w:rPr>
            </w:pPr>
          </w:p>
          <w:p w14:paraId="14007074" w14:textId="77777777" w:rsidR="001931B1" w:rsidRDefault="001931B1" w:rsidP="00AC56B1">
            <w:pPr>
              <w:rPr>
                <w:color w:val="000000"/>
                <w:sz w:val="20"/>
                <w:szCs w:val="20"/>
              </w:rPr>
            </w:pPr>
          </w:p>
          <w:p w14:paraId="02521A6C" w14:textId="77777777" w:rsidR="001931B1" w:rsidRDefault="001931B1" w:rsidP="00AC56B1">
            <w:pPr>
              <w:rPr>
                <w:color w:val="000000"/>
                <w:sz w:val="20"/>
                <w:szCs w:val="20"/>
              </w:rPr>
            </w:pPr>
          </w:p>
          <w:p w14:paraId="11737778" w14:textId="77777777" w:rsidR="001931B1" w:rsidRDefault="001931B1" w:rsidP="00AC56B1">
            <w:pPr>
              <w:rPr>
                <w:color w:val="000000"/>
                <w:sz w:val="20"/>
                <w:szCs w:val="20"/>
              </w:rPr>
            </w:pPr>
          </w:p>
          <w:p w14:paraId="4202800F" w14:textId="77777777" w:rsidR="001931B1" w:rsidRPr="001931B1" w:rsidRDefault="001931B1" w:rsidP="00AC56B1">
            <w:pPr>
              <w:rPr>
                <w:color w:val="000000"/>
                <w:sz w:val="20"/>
                <w:szCs w:val="20"/>
              </w:rPr>
            </w:pPr>
          </w:p>
          <w:p w14:paraId="70CADB7A" w14:textId="74F86084" w:rsidR="00AC56B1" w:rsidRPr="001931B1" w:rsidRDefault="001931B1" w:rsidP="00AC56B1">
            <w:pPr>
              <w:rPr>
                <w:color w:val="000000"/>
                <w:sz w:val="20"/>
                <w:szCs w:val="20"/>
              </w:rPr>
            </w:pPr>
            <w:r w:rsidRPr="001931B1">
              <w:rPr>
                <w:b/>
                <w:bCs/>
                <w:sz w:val="20"/>
                <w:szCs w:val="20"/>
              </w:rPr>
              <w:t>Lviv oblast</w:t>
            </w:r>
            <w:r w:rsidRPr="001931B1">
              <w:rPr>
                <w:color w:val="000000"/>
                <w:sz w:val="20"/>
                <w:szCs w:val="20"/>
              </w:rPr>
              <w:t xml:space="preserve"> </w:t>
            </w:r>
            <w:r w:rsidR="00AC56B1" w:rsidRPr="001931B1">
              <w:rPr>
                <w:color w:val="000000"/>
                <w:sz w:val="20"/>
                <w:szCs w:val="20"/>
              </w:rPr>
              <w:t>120,0</w:t>
            </w:r>
          </w:p>
        </w:tc>
        <w:tc>
          <w:tcPr>
            <w:tcW w:w="2547" w:type="dxa"/>
          </w:tcPr>
          <w:p w14:paraId="74F14A9F" w14:textId="77777777" w:rsidR="001931B1" w:rsidRDefault="001931B1" w:rsidP="001931B1">
            <w:pPr>
              <w:rPr>
                <w:b/>
                <w:bCs/>
                <w:color w:val="000000"/>
                <w:sz w:val="20"/>
                <w:szCs w:val="20"/>
              </w:rPr>
            </w:pPr>
          </w:p>
          <w:p w14:paraId="15E6255A" w14:textId="77777777" w:rsidR="001931B1" w:rsidRDefault="001931B1" w:rsidP="001931B1">
            <w:pPr>
              <w:rPr>
                <w:b/>
                <w:bCs/>
                <w:color w:val="000000"/>
                <w:sz w:val="20"/>
                <w:szCs w:val="20"/>
              </w:rPr>
            </w:pPr>
          </w:p>
          <w:p w14:paraId="0CA107D3" w14:textId="77777777" w:rsidR="001931B1" w:rsidRDefault="001931B1" w:rsidP="001931B1">
            <w:pPr>
              <w:rPr>
                <w:b/>
                <w:bCs/>
                <w:color w:val="000000"/>
                <w:sz w:val="20"/>
                <w:szCs w:val="20"/>
              </w:rPr>
            </w:pPr>
          </w:p>
          <w:p w14:paraId="13AEEFA3" w14:textId="77777777" w:rsidR="001931B1" w:rsidRDefault="001931B1" w:rsidP="001931B1">
            <w:pPr>
              <w:rPr>
                <w:b/>
                <w:bCs/>
                <w:color w:val="000000"/>
                <w:sz w:val="20"/>
                <w:szCs w:val="20"/>
              </w:rPr>
            </w:pPr>
          </w:p>
          <w:p w14:paraId="68D42094" w14:textId="77777777" w:rsidR="001931B1" w:rsidRDefault="001931B1" w:rsidP="001931B1">
            <w:pPr>
              <w:rPr>
                <w:b/>
                <w:bCs/>
                <w:color w:val="000000"/>
                <w:sz w:val="20"/>
                <w:szCs w:val="20"/>
              </w:rPr>
            </w:pPr>
          </w:p>
          <w:p w14:paraId="785BE5B4" w14:textId="77777777" w:rsidR="001931B1" w:rsidRDefault="001931B1" w:rsidP="001931B1">
            <w:pPr>
              <w:rPr>
                <w:b/>
                <w:bCs/>
                <w:color w:val="000000"/>
                <w:sz w:val="20"/>
                <w:szCs w:val="20"/>
              </w:rPr>
            </w:pPr>
          </w:p>
          <w:p w14:paraId="1B2FF6E2" w14:textId="77777777" w:rsidR="001931B1" w:rsidRDefault="001931B1" w:rsidP="001931B1">
            <w:pPr>
              <w:rPr>
                <w:b/>
                <w:bCs/>
                <w:color w:val="000000"/>
                <w:sz w:val="20"/>
                <w:szCs w:val="20"/>
              </w:rPr>
            </w:pPr>
          </w:p>
          <w:p w14:paraId="33A566BA" w14:textId="77777777" w:rsidR="001931B1" w:rsidRDefault="001931B1" w:rsidP="001931B1">
            <w:pPr>
              <w:rPr>
                <w:b/>
                <w:bCs/>
                <w:color w:val="000000"/>
                <w:sz w:val="20"/>
                <w:szCs w:val="20"/>
              </w:rPr>
            </w:pPr>
          </w:p>
          <w:p w14:paraId="45B16E07" w14:textId="77777777" w:rsidR="001931B1" w:rsidRDefault="001931B1" w:rsidP="001931B1">
            <w:pPr>
              <w:rPr>
                <w:b/>
                <w:bCs/>
                <w:color w:val="000000"/>
                <w:sz w:val="20"/>
                <w:szCs w:val="20"/>
              </w:rPr>
            </w:pPr>
          </w:p>
          <w:p w14:paraId="458CC766" w14:textId="77777777" w:rsidR="001931B1" w:rsidRDefault="001931B1" w:rsidP="001931B1">
            <w:pPr>
              <w:rPr>
                <w:b/>
                <w:bCs/>
                <w:color w:val="000000"/>
                <w:sz w:val="20"/>
                <w:szCs w:val="20"/>
              </w:rPr>
            </w:pPr>
          </w:p>
          <w:p w14:paraId="231AD08F" w14:textId="77777777" w:rsidR="001931B1" w:rsidRDefault="001931B1" w:rsidP="001931B1">
            <w:pPr>
              <w:rPr>
                <w:b/>
                <w:bCs/>
                <w:color w:val="000000"/>
                <w:sz w:val="20"/>
                <w:szCs w:val="20"/>
              </w:rPr>
            </w:pPr>
          </w:p>
          <w:p w14:paraId="140928A2" w14:textId="77777777" w:rsidR="001931B1" w:rsidRDefault="001931B1" w:rsidP="001931B1">
            <w:pPr>
              <w:rPr>
                <w:b/>
                <w:bCs/>
                <w:color w:val="000000"/>
                <w:sz w:val="20"/>
                <w:szCs w:val="20"/>
              </w:rPr>
            </w:pPr>
          </w:p>
          <w:p w14:paraId="4D2F0E23" w14:textId="56BFB82B" w:rsidR="001931B1" w:rsidRDefault="001931B1" w:rsidP="001931B1">
            <w:pPr>
              <w:rPr>
                <w:b/>
                <w:bCs/>
                <w:color w:val="000000"/>
                <w:sz w:val="20"/>
                <w:szCs w:val="20"/>
              </w:rPr>
            </w:pPr>
            <w:r w:rsidRPr="001931B1">
              <w:rPr>
                <w:b/>
                <w:bCs/>
                <w:color w:val="000000"/>
                <w:sz w:val="20"/>
                <w:szCs w:val="20"/>
              </w:rPr>
              <w:t>Volyn oblast</w:t>
            </w:r>
          </w:p>
          <w:p w14:paraId="681FBFAE" w14:textId="77777777" w:rsidR="001931B1" w:rsidRDefault="001931B1" w:rsidP="001931B1">
            <w:pPr>
              <w:rPr>
                <w:b/>
                <w:bCs/>
                <w:color w:val="000000"/>
                <w:sz w:val="20"/>
                <w:szCs w:val="20"/>
              </w:rPr>
            </w:pPr>
          </w:p>
          <w:p w14:paraId="706F017D" w14:textId="213E250A" w:rsidR="001931B1" w:rsidRPr="001931B1" w:rsidRDefault="001931B1" w:rsidP="001931B1">
            <w:pPr>
              <w:rPr>
                <w:color w:val="000000"/>
                <w:sz w:val="20"/>
                <w:szCs w:val="20"/>
              </w:rPr>
            </w:pPr>
            <w:r w:rsidRPr="001931B1">
              <w:rPr>
                <w:color w:val="000000"/>
                <w:sz w:val="20"/>
                <w:szCs w:val="20"/>
              </w:rPr>
              <w:t> Lack of adequate funding for producing scientific-design documentation; lengthy development timelines.</w:t>
            </w:r>
          </w:p>
          <w:p w14:paraId="33A079CB" w14:textId="77777777" w:rsidR="001931B1" w:rsidRDefault="001931B1" w:rsidP="001931B1">
            <w:pPr>
              <w:rPr>
                <w:color w:val="000000"/>
                <w:sz w:val="20"/>
                <w:szCs w:val="20"/>
              </w:rPr>
            </w:pPr>
          </w:p>
          <w:p w14:paraId="2CDB1BC8" w14:textId="77777777" w:rsidR="001931B1" w:rsidRDefault="001931B1" w:rsidP="001931B1">
            <w:pPr>
              <w:rPr>
                <w:color w:val="000000"/>
                <w:sz w:val="20"/>
                <w:szCs w:val="20"/>
              </w:rPr>
            </w:pPr>
          </w:p>
          <w:p w14:paraId="7272D218" w14:textId="77777777" w:rsidR="001931B1" w:rsidRDefault="001931B1" w:rsidP="001931B1">
            <w:pPr>
              <w:rPr>
                <w:color w:val="000000"/>
                <w:sz w:val="20"/>
                <w:szCs w:val="20"/>
              </w:rPr>
            </w:pPr>
          </w:p>
          <w:p w14:paraId="33FE603E" w14:textId="77777777" w:rsidR="001931B1" w:rsidRDefault="001931B1" w:rsidP="001931B1">
            <w:pPr>
              <w:rPr>
                <w:color w:val="000000"/>
                <w:sz w:val="20"/>
                <w:szCs w:val="20"/>
              </w:rPr>
            </w:pPr>
          </w:p>
          <w:p w14:paraId="7B875069" w14:textId="77777777" w:rsidR="001931B1" w:rsidRDefault="001931B1" w:rsidP="001931B1">
            <w:pPr>
              <w:rPr>
                <w:color w:val="000000"/>
                <w:sz w:val="20"/>
                <w:szCs w:val="20"/>
              </w:rPr>
            </w:pPr>
          </w:p>
          <w:p w14:paraId="4A983153" w14:textId="77777777" w:rsidR="001931B1" w:rsidRDefault="001931B1" w:rsidP="001931B1">
            <w:pPr>
              <w:rPr>
                <w:color w:val="000000"/>
                <w:sz w:val="20"/>
                <w:szCs w:val="20"/>
              </w:rPr>
            </w:pPr>
          </w:p>
          <w:p w14:paraId="31317C74" w14:textId="77777777" w:rsidR="001931B1" w:rsidRDefault="001931B1" w:rsidP="001931B1">
            <w:pPr>
              <w:rPr>
                <w:color w:val="000000"/>
                <w:sz w:val="20"/>
                <w:szCs w:val="20"/>
              </w:rPr>
            </w:pPr>
          </w:p>
          <w:p w14:paraId="1ED7940A" w14:textId="77777777" w:rsidR="001931B1" w:rsidRDefault="001931B1" w:rsidP="001931B1">
            <w:pPr>
              <w:rPr>
                <w:color w:val="000000"/>
                <w:sz w:val="20"/>
                <w:szCs w:val="20"/>
              </w:rPr>
            </w:pPr>
          </w:p>
          <w:p w14:paraId="410B362F" w14:textId="77777777" w:rsidR="001931B1" w:rsidRDefault="001931B1" w:rsidP="001931B1">
            <w:pPr>
              <w:rPr>
                <w:color w:val="000000"/>
                <w:sz w:val="20"/>
                <w:szCs w:val="20"/>
              </w:rPr>
            </w:pPr>
          </w:p>
          <w:p w14:paraId="075BF340" w14:textId="77777777" w:rsidR="001931B1" w:rsidRDefault="001931B1" w:rsidP="001931B1">
            <w:pPr>
              <w:rPr>
                <w:color w:val="000000"/>
                <w:sz w:val="20"/>
                <w:szCs w:val="20"/>
              </w:rPr>
            </w:pPr>
          </w:p>
          <w:p w14:paraId="3ABBFCE0" w14:textId="77777777" w:rsidR="001931B1" w:rsidRDefault="001931B1" w:rsidP="001931B1">
            <w:pPr>
              <w:rPr>
                <w:color w:val="000000"/>
                <w:sz w:val="20"/>
                <w:szCs w:val="20"/>
              </w:rPr>
            </w:pPr>
          </w:p>
          <w:p w14:paraId="4B0B388C" w14:textId="77777777" w:rsidR="001931B1" w:rsidRDefault="001931B1" w:rsidP="001931B1">
            <w:pPr>
              <w:rPr>
                <w:color w:val="000000"/>
                <w:sz w:val="20"/>
                <w:szCs w:val="20"/>
              </w:rPr>
            </w:pPr>
          </w:p>
          <w:p w14:paraId="77C5E40F" w14:textId="77777777" w:rsidR="001931B1" w:rsidRDefault="001931B1" w:rsidP="001931B1">
            <w:pPr>
              <w:rPr>
                <w:color w:val="000000"/>
                <w:sz w:val="20"/>
                <w:szCs w:val="20"/>
              </w:rPr>
            </w:pPr>
          </w:p>
          <w:p w14:paraId="717BCDE6" w14:textId="77777777" w:rsidR="001931B1" w:rsidRDefault="001931B1" w:rsidP="001931B1">
            <w:pPr>
              <w:rPr>
                <w:color w:val="000000"/>
                <w:sz w:val="20"/>
                <w:szCs w:val="20"/>
              </w:rPr>
            </w:pPr>
          </w:p>
          <w:p w14:paraId="760A48FC" w14:textId="77777777" w:rsidR="001931B1" w:rsidRDefault="001931B1" w:rsidP="001931B1">
            <w:pPr>
              <w:rPr>
                <w:color w:val="000000"/>
                <w:sz w:val="20"/>
                <w:szCs w:val="20"/>
              </w:rPr>
            </w:pPr>
          </w:p>
          <w:p w14:paraId="02C4168E" w14:textId="77777777" w:rsidR="001931B1" w:rsidRDefault="001931B1" w:rsidP="001931B1">
            <w:pPr>
              <w:rPr>
                <w:color w:val="000000"/>
                <w:sz w:val="20"/>
                <w:szCs w:val="20"/>
              </w:rPr>
            </w:pPr>
          </w:p>
          <w:p w14:paraId="5C698626" w14:textId="77777777" w:rsidR="001931B1" w:rsidRDefault="001931B1" w:rsidP="001931B1">
            <w:pPr>
              <w:rPr>
                <w:color w:val="000000"/>
                <w:sz w:val="20"/>
                <w:szCs w:val="20"/>
              </w:rPr>
            </w:pPr>
          </w:p>
          <w:p w14:paraId="24296B26" w14:textId="77777777" w:rsidR="001931B1" w:rsidRDefault="001931B1" w:rsidP="001931B1">
            <w:pPr>
              <w:rPr>
                <w:color w:val="000000"/>
                <w:sz w:val="20"/>
                <w:szCs w:val="20"/>
              </w:rPr>
            </w:pPr>
          </w:p>
          <w:p w14:paraId="7A2E457B" w14:textId="77777777" w:rsidR="001931B1" w:rsidRDefault="001931B1" w:rsidP="001931B1">
            <w:pPr>
              <w:rPr>
                <w:color w:val="000000"/>
                <w:sz w:val="20"/>
                <w:szCs w:val="20"/>
              </w:rPr>
            </w:pPr>
          </w:p>
          <w:p w14:paraId="2EB7E14E" w14:textId="77777777" w:rsidR="001931B1" w:rsidRDefault="001931B1" w:rsidP="001931B1">
            <w:pPr>
              <w:rPr>
                <w:color w:val="000000"/>
                <w:sz w:val="20"/>
                <w:szCs w:val="20"/>
              </w:rPr>
            </w:pPr>
          </w:p>
          <w:p w14:paraId="62EB5E11" w14:textId="77777777" w:rsidR="001931B1" w:rsidRDefault="001931B1" w:rsidP="001931B1">
            <w:pPr>
              <w:rPr>
                <w:color w:val="000000"/>
                <w:sz w:val="20"/>
                <w:szCs w:val="20"/>
              </w:rPr>
            </w:pPr>
          </w:p>
          <w:p w14:paraId="4A8EE087" w14:textId="77777777" w:rsidR="001931B1" w:rsidRDefault="001931B1" w:rsidP="001931B1">
            <w:pPr>
              <w:rPr>
                <w:color w:val="000000"/>
                <w:sz w:val="20"/>
                <w:szCs w:val="20"/>
              </w:rPr>
            </w:pPr>
          </w:p>
          <w:p w14:paraId="07A9F1E5" w14:textId="77777777" w:rsidR="001931B1" w:rsidRDefault="001931B1" w:rsidP="001931B1">
            <w:pPr>
              <w:rPr>
                <w:color w:val="000000"/>
                <w:sz w:val="20"/>
                <w:szCs w:val="20"/>
              </w:rPr>
            </w:pPr>
          </w:p>
          <w:p w14:paraId="3F482924" w14:textId="77777777" w:rsidR="001931B1" w:rsidRDefault="001931B1" w:rsidP="001931B1">
            <w:pPr>
              <w:rPr>
                <w:color w:val="000000"/>
                <w:sz w:val="20"/>
                <w:szCs w:val="20"/>
              </w:rPr>
            </w:pPr>
          </w:p>
          <w:p w14:paraId="308A9BB8" w14:textId="77777777" w:rsidR="001931B1" w:rsidRDefault="001931B1" w:rsidP="001931B1">
            <w:pPr>
              <w:rPr>
                <w:color w:val="000000"/>
                <w:sz w:val="20"/>
                <w:szCs w:val="20"/>
              </w:rPr>
            </w:pPr>
          </w:p>
          <w:p w14:paraId="0EFE7BCD" w14:textId="77777777" w:rsidR="001931B1" w:rsidRDefault="001931B1" w:rsidP="001931B1">
            <w:pPr>
              <w:rPr>
                <w:color w:val="000000"/>
                <w:sz w:val="20"/>
                <w:szCs w:val="20"/>
              </w:rPr>
            </w:pPr>
          </w:p>
          <w:p w14:paraId="590EDB95" w14:textId="77777777" w:rsidR="001931B1" w:rsidRDefault="001931B1" w:rsidP="001931B1">
            <w:pPr>
              <w:rPr>
                <w:color w:val="000000"/>
                <w:sz w:val="20"/>
                <w:szCs w:val="20"/>
              </w:rPr>
            </w:pPr>
          </w:p>
          <w:p w14:paraId="7D391723" w14:textId="77777777" w:rsidR="001931B1" w:rsidRDefault="001931B1" w:rsidP="001931B1">
            <w:pPr>
              <w:rPr>
                <w:color w:val="000000"/>
                <w:sz w:val="20"/>
                <w:szCs w:val="20"/>
              </w:rPr>
            </w:pPr>
          </w:p>
          <w:p w14:paraId="448278C2" w14:textId="77777777" w:rsidR="001931B1" w:rsidRDefault="001931B1" w:rsidP="001931B1">
            <w:pPr>
              <w:rPr>
                <w:color w:val="000000"/>
                <w:sz w:val="20"/>
                <w:szCs w:val="20"/>
              </w:rPr>
            </w:pPr>
          </w:p>
          <w:p w14:paraId="591BB54F" w14:textId="77777777" w:rsidR="001931B1" w:rsidRDefault="001931B1" w:rsidP="001931B1">
            <w:pPr>
              <w:rPr>
                <w:color w:val="000000"/>
                <w:sz w:val="20"/>
                <w:szCs w:val="20"/>
              </w:rPr>
            </w:pPr>
          </w:p>
          <w:p w14:paraId="16C90835" w14:textId="77777777" w:rsidR="001931B1" w:rsidRDefault="001931B1" w:rsidP="001931B1">
            <w:pPr>
              <w:rPr>
                <w:color w:val="000000"/>
                <w:sz w:val="20"/>
                <w:szCs w:val="20"/>
              </w:rPr>
            </w:pPr>
          </w:p>
          <w:p w14:paraId="4C20ECAE" w14:textId="77777777" w:rsidR="001931B1" w:rsidRDefault="001931B1" w:rsidP="001931B1">
            <w:pPr>
              <w:rPr>
                <w:color w:val="000000"/>
                <w:sz w:val="20"/>
                <w:szCs w:val="20"/>
              </w:rPr>
            </w:pPr>
          </w:p>
          <w:p w14:paraId="65796049" w14:textId="77777777" w:rsidR="001931B1" w:rsidRDefault="001931B1" w:rsidP="001931B1">
            <w:pPr>
              <w:rPr>
                <w:color w:val="000000"/>
                <w:sz w:val="20"/>
                <w:szCs w:val="20"/>
              </w:rPr>
            </w:pPr>
          </w:p>
          <w:p w14:paraId="62EA3CF6" w14:textId="77777777" w:rsidR="001931B1" w:rsidRDefault="001931B1" w:rsidP="001931B1">
            <w:pPr>
              <w:rPr>
                <w:color w:val="000000"/>
                <w:sz w:val="20"/>
                <w:szCs w:val="20"/>
              </w:rPr>
            </w:pPr>
          </w:p>
          <w:p w14:paraId="3E969F79" w14:textId="77777777" w:rsidR="001931B1" w:rsidRDefault="001931B1" w:rsidP="001931B1">
            <w:pPr>
              <w:rPr>
                <w:color w:val="000000"/>
                <w:sz w:val="20"/>
                <w:szCs w:val="20"/>
              </w:rPr>
            </w:pPr>
          </w:p>
          <w:p w14:paraId="0412CF4A" w14:textId="77777777" w:rsidR="001931B1" w:rsidRDefault="001931B1" w:rsidP="001931B1">
            <w:pPr>
              <w:rPr>
                <w:color w:val="000000"/>
                <w:sz w:val="20"/>
                <w:szCs w:val="20"/>
              </w:rPr>
            </w:pPr>
          </w:p>
          <w:p w14:paraId="02217AC9" w14:textId="77777777" w:rsidR="001931B1" w:rsidRDefault="001931B1" w:rsidP="001931B1">
            <w:pPr>
              <w:rPr>
                <w:color w:val="000000"/>
                <w:sz w:val="20"/>
                <w:szCs w:val="20"/>
              </w:rPr>
            </w:pPr>
          </w:p>
          <w:p w14:paraId="3FAA9D00" w14:textId="77777777" w:rsidR="001931B1" w:rsidRDefault="001931B1" w:rsidP="001931B1">
            <w:pPr>
              <w:rPr>
                <w:color w:val="000000"/>
                <w:sz w:val="20"/>
                <w:szCs w:val="20"/>
              </w:rPr>
            </w:pPr>
          </w:p>
          <w:p w14:paraId="6AC15CBC" w14:textId="77777777" w:rsidR="001931B1" w:rsidRDefault="001931B1" w:rsidP="001931B1">
            <w:pPr>
              <w:rPr>
                <w:color w:val="000000"/>
                <w:sz w:val="20"/>
                <w:szCs w:val="20"/>
              </w:rPr>
            </w:pPr>
          </w:p>
          <w:p w14:paraId="4ABF2AAA" w14:textId="77777777" w:rsidR="001931B1" w:rsidRDefault="001931B1" w:rsidP="001931B1">
            <w:pPr>
              <w:rPr>
                <w:color w:val="000000"/>
                <w:sz w:val="20"/>
                <w:szCs w:val="20"/>
              </w:rPr>
            </w:pPr>
          </w:p>
          <w:p w14:paraId="527E691B" w14:textId="77777777" w:rsidR="001931B1" w:rsidRDefault="001931B1" w:rsidP="001931B1">
            <w:pPr>
              <w:rPr>
                <w:color w:val="000000"/>
                <w:sz w:val="20"/>
                <w:szCs w:val="20"/>
              </w:rPr>
            </w:pPr>
          </w:p>
          <w:p w14:paraId="60AAC3E2" w14:textId="77777777" w:rsidR="001931B1" w:rsidRDefault="001931B1" w:rsidP="001931B1">
            <w:pPr>
              <w:rPr>
                <w:color w:val="000000"/>
                <w:sz w:val="20"/>
                <w:szCs w:val="20"/>
              </w:rPr>
            </w:pPr>
          </w:p>
          <w:p w14:paraId="608597E7" w14:textId="77777777" w:rsidR="001931B1" w:rsidRDefault="001931B1" w:rsidP="001931B1">
            <w:pPr>
              <w:rPr>
                <w:color w:val="000000"/>
                <w:sz w:val="20"/>
                <w:szCs w:val="20"/>
              </w:rPr>
            </w:pPr>
          </w:p>
          <w:p w14:paraId="19009332" w14:textId="77777777" w:rsidR="001931B1" w:rsidRDefault="001931B1" w:rsidP="001931B1">
            <w:pPr>
              <w:rPr>
                <w:color w:val="000000"/>
                <w:sz w:val="20"/>
                <w:szCs w:val="20"/>
              </w:rPr>
            </w:pPr>
          </w:p>
          <w:p w14:paraId="2CC13FDA" w14:textId="77777777" w:rsidR="001931B1" w:rsidRDefault="001931B1" w:rsidP="001931B1">
            <w:pPr>
              <w:rPr>
                <w:color w:val="000000"/>
                <w:sz w:val="20"/>
                <w:szCs w:val="20"/>
              </w:rPr>
            </w:pPr>
          </w:p>
          <w:p w14:paraId="088261C3" w14:textId="77777777" w:rsidR="001931B1" w:rsidRDefault="001931B1" w:rsidP="001931B1">
            <w:pPr>
              <w:rPr>
                <w:color w:val="000000"/>
                <w:sz w:val="20"/>
                <w:szCs w:val="20"/>
              </w:rPr>
            </w:pPr>
          </w:p>
          <w:p w14:paraId="009EE261" w14:textId="77777777" w:rsidR="001931B1" w:rsidRDefault="001931B1" w:rsidP="001931B1">
            <w:pPr>
              <w:rPr>
                <w:color w:val="000000"/>
                <w:sz w:val="20"/>
                <w:szCs w:val="20"/>
              </w:rPr>
            </w:pPr>
          </w:p>
          <w:p w14:paraId="5735D4A0" w14:textId="77777777" w:rsidR="001931B1" w:rsidRDefault="001931B1" w:rsidP="001931B1">
            <w:pPr>
              <w:rPr>
                <w:color w:val="000000"/>
                <w:sz w:val="20"/>
                <w:szCs w:val="20"/>
              </w:rPr>
            </w:pPr>
          </w:p>
          <w:p w14:paraId="2230919C" w14:textId="77777777" w:rsidR="001931B1" w:rsidRDefault="001931B1" w:rsidP="001931B1">
            <w:pPr>
              <w:rPr>
                <w:b/>
                <w:bCs/>
                <w:color w:val="000000"/>
                <w:sz w:val="20"/>
                <w:szCs w:val="20"/>
              </w:rPr>
            </w:pPr>
          </w:p>
          <w:p w14:paraId="37EF56F7" w14:textId="77777777" w:rsidR="001931B1" w:rsidRDefault="001931B1" w:rsidP="001931B1">
            <w:pPr>
              <w:rPr>
                <w:b/>
                <w:bCs/>
                <w:color w:val="000000"/>
                <w:sz w:val="20"/>
                <w:szCs w:val="20"/>
              </w:rPr>
            </w:pPr>
          </w:p>
          <w:p w14:paraId="279F426F" w14:textId="77777777" w:rsidR="001931B1" w:rsidRDefault="001931B1" w:rsidP="001931B1">
            <w:pPr>
              <w:rPr>
                <w:b/>
                <w:bCs/>
                <w:color w:val="000000"/>
                <w:sz w:val="20"/>
                <w:szCs w:val="20"/>
              </w:rPr>
            </w:pPr>
          </w:p>
          <w:p w14:paraId="3E2D7206" w14:textId="77777777" w:rsidR="001931B1" w:rsidRDefault="001931B1" w:rsidP="001931B1">
            <w:pPr>
              <w:rPr>
                <w:b/>
                <w:bCs/>
                <w:color w:val="000000"/>
                <w:sz w:val="20"/>
                <w:szCs w:val="20"/>
              </w:rPr>
            </w:pPr>
          </w:p>
          <w:p w14:paraId="64F4E40A" w14:textId="77777777" w:rsidR="001931B1" w:rsidRDefault="001931B1" w:rsidP="001931B1">
            <w:pPr>
              <w:rPr>
                <w:b/>
                <w:bCs/>
                <w:color w:val="000000"/>
                <w:sz w:val="20"/>
                <w:szCs w:val="20"/>
              </w:rPr>
            </w:pPr>
          </w:p>
          <w:p w14:paraId="4164DBBE" w14:textId="77777777" w:rsidR="001931B1" w:rsidRDefault="001931B1" w:rsidP="001931B1">
            <w:pPr>
              <w:rPr>
                <w:b/>
                <w:bCs/>
                <w:color w:val="000000"/>
                <w:sz w:val="20"/>
                <w:szCs w:val="20"/>
              </w:rPr>
            </w:pPr>
          </w:p>
          <w:p w14:paraId="506F139C" w14:textId="77777777" w:rsidR="001931B1" w:rsidRDefault="001931B1" w:rsidP="001931B1">
            <w:pPr>
              <w:rPr>
                <w:b/>
                <w:bCs/>
                <w:color w:val="000000"/>
                <w:sz w:val="20"/>
                <w:szCs w:val="20"/>
              </w:rPr>
            </w:pPr>
          </w:p>
          <w:p w14:paraId="2CC0B4A9" w14:textId="77777777" w:rsidR="001931B1" w:rsidRDefault="001931B1" w:rsidP="001931B1">
            <w:pPr>
              <w:rPr>
                <w:b/>
                <w:bCs/>
                <w:color w:val="000000"/>
                <w:sz w:val="20"/>
                <w:szCs w:val="20"/>
              </w:rPr>
            </w:pPr>
          </w:p>
          <w:p w14:paraId="54C29444" w14:textId="77777777" w:rsidR="001931B1" w:rsidRDefault="001931B1" w:rsidP="001931B1">
            <w:pPr>
              <w:rPr>
                <w:b/>
                <w:bCs/>
                <w:color w:val="000000"/>
                <w:sz w:val="20"/>
                <w:szCs w:val="20"/>
              </w:rPr>
            </w:pPr>
          </w:p>
          <w:p w14:paraId="7C9C4C76" w14:textId="77777777" w:rsidR="001931B1" w:rsidRDefault="001931B1" w:rsidP="001931B1">
            <w:pPr>
              <w:rPr>
                <w:b/>
                <w:bCs/>
                <w:color w:val="000000"/>
                <w:sz w:val="20"/>
                <w:szCs w:val="20"/>
              </w:rPr>
            </w:pPr>
          </w:p>
          <w:p w14:paraId="6F4562D7" w14:textId="77777777" w:rsidR="001931B1" w:rsidRDefault="001931B1" w:rsidP="001931B1">
            <w:pPr>
              <w:rPr>
                <w:b/>
                <w:bCs/>
                <w:color w:val="000000"/>
                <w:sz w:val="20"/>
                <w:szCs w:val="20"/>
              </w:rPr>
            </w:pPr>
          </w:p>
          <w:p w14:paraId="621ABB5E" w14:textId="77777777" w:rsidR="001931B1" w:rsidRDefault="001931B1" w:rsidP="001931B1">
            <w:pPr>
              <w:rPr>
                <w:b/>
                <w:bCs/>
                <w:color w:val="000000"/>
                <w:sz w:val="20"/>
                <w:szCs w:val="20"/>
              </w:rPr>
            </w:pPr>
          </w:p>
          <w:p w14:paraId="3BBDBEDE" w14:textId="77777777" w:rsidR="001931B1" w:rsidRDefault="001931B1" w:rsidP="001931B1">
            <w:pPr>
              <w:rPr>
                <w:b/>
                <w:bCs/>
                <w:color w:val="000000"/>
                <w:sz w:val="20"/>
                <w:szCs w:val="20"/>
              </w:rPr>
            </w:pPr>
          </w:p>
          <w:p w14:paraId="110AD2CE" w14:textId="77777777" w:rsidR="001931B1" w:rsidRDefault="001931B1" w:rsidP="001931B1">
            <w:pPr>
              <w:rPr>
                <w:b/>
                <w:bCs/>
                <w:color w:val="000000"/>
                <w:sz w:val="20"/>
                <w:szCs w:val="20"/>
              </w:rPr>
            </w:pPr>
          </w:p>
          <w:p w14:paraId="7C728E21" w14:textId="77777777" w:rsidR="001931B1" w:rsidRDefault="001931B1" w:rsidP="001931B1">
            <w:pPr>
              <w:rPr>
                <w:b/>
                <w:bCs/>
                <w:color w:val="000000"/>
                <w:sz w:val="20"/>
                <w:szCs w:val="20"/>
              </w:rPr>
            </w:pPr>
          </w:p>
          <w:p w14:paraId="55E20AD2" w14:textId="77777777" w:rsidR="001931B1" w:rsidRDefault="001931B1" w:rsidP="001931B1">
            <w:pPr>
              <w:rPr>
                <w:b/>
                <w:bCs/>
                <w:color w:val="000000"/>
                <w:sz w:val="20"/>
                <w:szCs w:val="20"/>
              </w:rPr>
            </w:pPr>
          </w:p>
          <w:p w14:paraId="578EE0FE" w14:textId="77777777" w:rsidR="001931B1" w:rsidRDefault="001931B1" w:rsidP="001931B1">
            <w:pPr>
              <w:rPr>
                <w:b/>
                <w:bCs/>
                <w:color w:val="000000"/>
                <w:sz w:val="20"/>
                <w:szCs w:val="20"/>
              </w:rPr>
            </w:pPr>
          </w:p>
          <w:p w14:paraId="651974DF" w14:textId="77777777" w:rsidR="001931B1" w:rsidRDefault="001931B1" w:rsidP="001931B1">
            <w:pPr>
              <w:rPr>
                <w:b/>
                <w:bCs/>
                <w:color w:val="000000"/>
                <w:sz w:val="20"/>
                <w:szCs w:val="20"/>
              </w:rPr>
            </w:pPr>
          </w:p>
          <w:p w14:paraId="11C55896" w14:textId="77777777" w:rsidR="001931B1" w:rsidRDefault="001931B1" w:rsidP="001931B1">
            <w:pPr>
              <w:rPr>
                <w:b/>
                <w:bCs/>
                <w:color w:val="000000"/>
                <w:sz w:val="20"/>
                <w:szCs w:val="20"/>
              </w:rPr>
            </w:pPr>
          </w:p>
          <w:p w14:paraId="7C525B1E" w14:textId="77777777" w:rsidR="001931B1" w:rsidRDefault="001931B1" w:rsidP="001931B1">
            <w:pPr>
              <w:rPr>
                <w:b/>
                <w:bCs/>
                <w:color w:val="000000"/>
                <w:sz w:val="20"/>
                <w:szCs w:val="20"/>
              </w:rPr>
            </w:pPr>
          </w:p>
          <w:p w14:paraId="579CF2F0" w14:textId="77777777" w:rsidR="001931B1" w:rsidRDefault="001931B1" w:rsidP="001931B1">
            <w:pPr>
              <w:rPr>
                <w:b/>
                <w:bCs/>
                <w:color w:val="000000"/>
                <w:sz w:val="20"/>
                <w:szCs w:val="20"/>
              </w:rPr>
            </w:pPr>
          </w:p>
          <w:p w14:paraId="70B118DA" w14:textId="77777777" w:rsidR="001931B1" w:rsidRDefault="001931B1" w:rsidP="001931B1">
            <w:pPr>
              <w:rPr>
                <w:b/>
                <w:bCs/>
                <w:color w:val="000000"/>
                <w:sz w:val="20"/>
                <w:szCs w:val="20"/>
              </w:rPr>
            </w:pPr>
          </w:p>
          <w:p w14:paraId="61DF2890" w14:textId="77777777" w:rsidR="001931B1" w:rsidRDefault="001931B1" w:rsidP="001931B1">
            <w:pPr>
              <w:rPr>
                <w:b/>
                <w:bCs/>
                <w:color w:val="000000"/>
                <w:sz w:val="20"/>
                <w:szCs w:val="20"/>
              </w:rPr>
            </w:pPr>
          </w:p>
          <w:p w14:paraId="041722CD" w14:textId="77777777" w:rsidR="001931B1" w:rsidRDefault="001931B1" w:rsidP="001931B1">
            <w:pPr>
              <w:rPr>
                <w:b/>
                <w:bCs/>
                <w:color w:val="000000"/>
                <w:sz w:val="20"/>
                <w:szCs w:val="20"/>
              </w:rPr>
            </w:pPr>
          </w:p>
          <w:p w14:paraId="12F4BA46" w14:textId="77777777" w:rsidR="001931B1" w:rsidRDefault="001931B1" w:rsidP="001931B1">
            <w:pPr>
              <w:rPr>
                <w:b/>
                <w:bCs/>
                <w:color w:val="000000"/>
                <w:sz w:val="20"/>
                <w:szCs w:val="20"/>
              </w:rPr>
            </w:pPr>
          </w:p>
          <w:p w14:paraId="3981AC76" w14:textId="77777777" w:rsidR="001931B1" w:rsidRDefault="001931B1" w:rsidP="001931B1">
            <w:pPr>
              <w:rPr>
                <w:b/>
                <w:bCs/>
                <w:color w:val="000000"/>
                <w:sz w:val="20"/>
                <w:szCs w:val="20"/>
              </w:rPr>
            </w:pPr>
          </w:p>
          <w:p w14:paraId="34BCBF9B" w14:textId="77777777" w:rsidR="001931B1" w:rsidRDefault="001931B1" w:rsidP="001931B1">
            <w:pPr>
              <w:rPr>
                <w:b/>
                <w:bCs/>
                <w:color w:val="000000"/>
                <w:sz w:val="20"/>
                <w:szCs w:val="20"/>
              </w:rPr>
            </w:pPr>
          </w:p>
          <w:p w14:paraId="153DD443" w14:textId="77777777" w:rsidR="001931B1" w:rsidRDefault="001931B1" w:rsidP="001931B1">
            <w:pPr>
              <w:rPr>
                <w:b/>
                <w:bCs/>
                <w:color w:val="000000"/>
                <w:sz w:val="20"/>
                <w:szCs w:val="20"/>
              </w:rPr>
            </w:pPr>
          </w:p>
          <w:p w14:paraId="546EFF5C" w14:textId="77777777" w:rsidR="001931B1" w:rsidRDefault="001931B1" w:rsidP="001931B1">
            <w:pPr>
              <w:rPr>
                <w:b/>
                <w:bCs/>
                <w:color w:val="000000"/>
                <w:sz w:val="20"/>
                <w:szCs w:val="20"/>
              </w:rPr>
            </w:pPr>
          </w:p>
          <w:p w14:paraId="688FDEA7" w14:textId="77777777" w:rsidR="001931B1" w:rsidRDefault="001931B1" w:rsidP="001931B1">
            <w:pPr>
              <w:rPr>
                <w:b/>
                <w:bCs/>
                <w:color w:val="000000"/>
                <w:sz w:val="20"/>
                <w:szCs w:val="20"/>
              </w:rPr>
            </w:pPr>
          </w:p>
          <w:p w14:paraId="0CB29039" w14:textId="77777777" w:rsidR="001931B1" w:rsidRDefault="001931B1" w:rsidP="001931B1">
            <w:pPr>
              <w:rPr>
                <w:b/>
                <w:bCs/>
                <w:color w:val="000000"/>
                <w:sz w:val="20"/>
                <w:szCs w:val="20"/>
              </w:rPr>
            </w:pPr>
          </w:p>
          <w:p w14:paraId="7E98D877" w14:textId="77777777" w:rsidR="001931B1" w:rsidRDefault="001931B1" w:rsidP="001931B1">
            <w:pPr>
              <w:rPr>
                <w:b/>
                <w:bCs/>
                <w:color w:val="000000"/>
                <w:sz w:val="20"/>
                <w:szCs w:val="20"/>
              </w:rPr>
            </w:pPr>
          </w:p>
          <w:p w14:paraId="6D34DAD5" w14:textId="77777777" w:rsidR="001931B1" w:rsidRDefault="001931B1" w:rsidP="001931B1">
            <w:pPr>
              <w:rPr>
                <w:b/>
                <w:bCs/>
                <w:color w:val="000000"/>
                <w:sz w:val="20"/>
                <w:szCs w:val="20"/>
              </w:rPr>
            </w:pPr>
          </w:p>
          <w:p w14:paraId="0BCDF113" w14:textId="77777777" w:rsidR="001931B1" w:rsidRDefault="001931B1" w:rsidP="001931B1">
            <w:pPr>
              <w:rPr>
                <w:b/>
                <w:bCs/>
                <w:color w:val="000000"/>
                <w:sz w:val="20"/>
                <w:szCs w:val="20"/>
              </w:rPr>
            </w:pPr>
          </w:p>
          <w:p w14:paraId="5FC631C7" w14:textId="77777777" w:rsidR="001931B1" w:rsidRDefault="001931B1" w:rsidP="001931B1">
            <w:pPr>
              <w:rPr>
                <w:b/>
                <w:bCs/>
                <w:color w:val="000000"/>
                <w:sz w:val="20"/>
                <w:szCs w:val="20"/>
              </w:rPr>
            </w:pPr>
          </w:p>
          <w:p w14:paraId="62AA619C" w14:textId="77777777" w:rsidR="001931B1" w:rsidRDefault="001931B1" w:rsidP="001931B1">
            <w:pPr>
              <w:rPr>
                <w:b/>
                <w:bCs/>
                <w:color w:val="000000"/>
                <w:sz w:val="20"/>
                <w:szCs w:val="20"/>
              </w:rPr>
            </w:pPr>
          </w:p>
          <w:p w14:paraId="7911E535" w14:textId="77777777" w:rsidR="001931B1" w:rsidRDefault="001931B1" w:rsidP="001931B1">
            <w:pPr>
              <w:rPr>
                <w:b/>
                <w:bCs/>
                <w:color w:val="000000"/>
                <w:sz w:val="20"/>
                <w:szCs w:val="20"/>
              </w:rPr>
            </w:pPr>
          </w:p>
          <w:p w14:paraId="2A8FD76E" w14:textId="77777777" w:rsidR="001931B1" w:rsidRDefault="001931B1" w:rsidP="001931B1">
            <w:pPr>
              <w:rPr>
                <w:b/>
                <w:bCs/>
                <w:color w:val="000000"/>
                <w:sz w:val="20"/>
                <w:szCs w:val="20"/>
              </w:rPr>
            </w:pPr>
          </w:p>
          <w:p w14:paraId="5198829F" w14:textId="77777777" w:rsidR="001931B1" w:rsidRDefault="001931B1" w:rsidP="001931B1">
            <w:pPr>
              <w:rPr>
                <w:b/>
                <w:bCs/>
                <w:color w:val="000000"/>
                <w:sz w:val="20"/>
                <w:szCs w:val="20"/>
              </w:rPr>
            </w:pPr>
          </w:p>
          <w:p w14:paraId="13636803" w14:textId="77777777" w:rsidR="001931B1" w:rsidRDefault="001931B1" w:rsidP="001931B1">
            <w:pPr>
              <w:rPr>
                <w:b/>
                <w:bCs/>
                <w:color w:val="000000"/>
                <w:sz w:val="20"/>
                <w:szCs w:val="20"/>
              </w:rPr>
            </w:pPr>
          </w:p>
          <w:p w14:paraId="18DD7148" w14:textId="77777777" w:rsidR="001931B1" w:rsidRDefault="001931B1" w:rsidP="001931B1">
            <w:pPr>
              <w:rPr>
                <w:b/>
                <w:bCs/>
                <w:color w:val="000000"/>
                <w:sz w:val="20"/>
                <w:szCs w:val="20"/>
              </w:rPr>
            </w:pPr>
          </w:p>
          <w:p w14:paraId="3F6C8733" w14:textId="77777777" w:rsidR="001931B1" w:rsidRDefault="001931B1" w:rsidP="001931B1">
            <w:pPr>
              <w:rPr>
                <w:b/>
                <w:bCs/>
                <w:color w:val="000000"/>
                <w:sz w:val="20"/>
                <w:szCs w:val="20"/>
              </w:rPr>
            </w:pPr>
          </w:p>
          <w:p w14:paraId="1E58E3E6" w14:textId="77777777" w:rsidR="001931B1" w:rsidRDefault="001931B1" w:rsidP="001931B1">
            <w:pPr>
              <w:rPr>
                <w:b/>
                <w:bCs/>
                <w:color w:val="000000"/>
                <w:sz w:val="20"/>
                <w:szCs w:val="20"/>
              </w:rPr>
            </w:pPr>
          </w:p>
          <w:p w14:paraId="4E35A495" w14:textId="77777777" w:rsidR="001931B1" w:rsidRDefault="001931B1" w:rsidP="001931B1">
            <w:pPr>
              <w:rPr>
                <w:b/>
                <w:bCs/>
                <w:color w:val="000000"/>
                <w:sz w:val="20"/>
                <w:szCs w:val="20"/>
              </w:rPr>
            </w:pPr>
          </w:p>
          <w:p w14:paraId="10209E84" w14:textId="77777777" w:rsidR="001931B1" w:rsidRDefault="001931B1" w:rsidP="001931B1">
            <w:pPr>
              <w:rPr>
                <w:b/>
                <w:bCs/>
                <w:color w:val="000000"/>
                <w:sz w:val="20"/>
                <w:szCs w:val="20"/>
              </w:rPr>
            </w:pPr>
          </w:p>
          <w:p w14:paraId="697C3E79" w14:textId="77777777" w:rsidR="001931B1" w:rsidRDefault="001931B1" w:rsidP="001931B1">
            <w:pPr>
              <w:rPr>
                <w:b/>
                <w:bCs/>
                <w:color w:val="000000"/>
                <w:sz w:val="20"/>
                <w:szCs w:val="20"/>
              </w:rPr>
            </w:pPr>
          </w:p>
          <w:p w14:paraId="622005CF" w14:textId="77777777" w:rsidR="001931B1" w:rsidRDefault="001931B1" w:rsidP="001931B1">
            <w:pPr>
              <w:rPr>
                <w:b/>
                <w:bCs/>
                <w:color w:val="000000"/>
                <w:sz w:val="20"/>
                <w:szCs w:val="20"/>
              </w:rPr>
            </w:pPr>
          </w:p>
          <w:p w14:paraId="66F3010B" w14:textId="77777777" w:rsidR="001931B1" w:rsidRDefault="001931B1" w:rsidP="001931B1">
            <w:pPr>
              <w:rPr>
                <w:b/>
                <w:bCs/>
                <w:color w:val="000000"/>
                <w:sz w:val="20"/>
                <w:szCs w:val="20"/>
              </w:rPr>
            </w:pPr>
          </w:p>
          <w:p w14:paraId="164627AB" w14:textId="77777777" w:rsidR="001931B1" w:rsidRDefault="001931B1" w:rsidP="001931B1">
            <w:pPr>
              <w:rPr>
                <w:b/>
                <w:bCs/>
                <w:color w:val="000000"/>
                <w:sz w:val="20"/>
                <w:szCs w:val="20"/>
              </w:rPr>
            </w:pPr>
          </w:p>
          <w:p w14:paraId="0AA3155A" w14:textId="77777777" w:rsidR="001931B1" w:rsidRDefault="001931B1" w:rsidP="001931B1">
            <w:pPr>
              <w:rPr>
                <w:b/>
                <w:bCs/>
                <w:color w:val="000000"/>
                <w:sz w:val="20"/>
                <w:szCs w:val="20"/>
              </w:rPr>
            </w:pPr>
          </w:p>
          <w:p w14:paraId="40F8C587" w14:textId="77777777" w:rsidR="001931B1" w:rsidRDefault="001931B1" w:rsidP="001931B1">
            <w:pPr>
              <w:rPr>
                <w:b/>
                <w:bCs/>
                <w:color w:val="000000"/>
                <w:sz w:val="20"/>
                <w:szCs w:val="20"/>
              </w:rPr>
            </w:pPr>
          </w:p>
          <w:p w14:paraId="08E5AA25" w14:textId="77777777" w:rsidR="001931B1" w:rsidRDefault="001931B1" w:rsidP="001931B1">
            <w:pPr>
              <w:rPr>
                <w:b/>
                <w:bCs/>
                <w:color w:val="000000"/>
                <w:sz w:val="20"/>
                <w:szCs w:val="20"/>
              </w:rPr>
            </w:pPr>
          </w:p>
          <w:p w14:paraId="07EFDC81" w14:textId="77777777" w:rsidR="001931B1" w:rsidRDefault="001931B1" w:rsidP="001931B1">
            <w:pPr>
              <w:rPr>
                <w:b/>
                <w:bCs/>
                <w:color w:val="000000"/>
                <w:sz w:val="20"/>
                <w:szCs w:val="20"/>
              </w:rPr>
            </w:pPr>
          </w:p>
          <w:p w14:paraId="29341BBB" w14:textId="77777777" w:rsidR="001931B1" w:rsidRDefault="001931B1" w:rsidP="001931B1">
            <w:pPr>
              <w:rPr>
                <w:b/>
                <w:bCs/>
                <w:color w:val="000000"/>
                <w:sz w:val="20"/>
                <w:szCs w:val="20"/>
              </w:rPr>
            </w:pPr>
          </w:p>
          <w:p w14:paraId="7EC80CB0" w14:textId="77777777" w:rsidR="001931B1" w:rsidRDefault="001931B1" w:rsidP="001931B1">
            <w:pPr>
              <w:rPr>
                <w:b/>
                <w:bCs/>
                <w:color w:val="000000"/>
                <w:sz w:val="20"/>
                <w:szCs w:val="20"/>
              </w:rPr>
            </w:pPr>
          </w:p>
          <w:p w14:paraId="7F908E34" w14:textId="77777777" w:rsidR="001931B1" w:rsidRDefault="001931B1" w:rsidP="001931B1">
            <w:pPr>
              <w:rPr>
                <w:b/>
                <w:bCs/>
                <w:color w:val="000000"/>
                <w:sz w:val="20"/>
                <w:szCs w:val="20"/>
              </w:rPr>
            </w:pPr>
          </w:p>
          <w:p w14:paraId="58EAE059" w14:textId="77777777" w:rsidR="001931B1" w:rsidRDefault="001931B1" w:rsidP="001931B1">
            <w:pPr>
              <w:rPr>
                <w:b/>
                <w:bCs/>
                <w:color w:val="000000"/>
                <w:sz w:val="20"/>
                <w:szCs w:val="20"/>
              </w:rPr>
            </w:pPr>
          </w:p>
          <w:p w14:paraId="32A569F0" w14:textId="77777777" w:rsidR="001931B1" w:rsidRDefault="001931B1" w:rsidP="001931B1">
            <w:pPr>
              <w:rPr>
                <w:b/>
                <w:bCs/>
                <w:color w:val="000000"/>
                <w:sz w:val="20"/>
                <w:szCs w:val="20"/>
              </w:rPr>
            </w:pPr>
          </w:p>
          <w:p w14:paraId="70770747" w14:textId="77777777" w:rsidR="001931B1" w:rsidRDefault="001931B1" w:rsidP="001931B1">
            <w:pPr>
              <w:rPr>
                <w:b/>
                <w:bCs/>
                <w:color w:val="000000"/>
                <w:sz w:val="20"/>
                <w:szCs w:val="20"/>
              </w:rPr>
            </w:pPr>
          </w:p>
          <w:p w14:paraId="5A392E37" w14:textId="77777777" w:rsidR="001931B1" w:rsidRDefault="001931B1" w:rsidP="001931B1">
            <w:pPr>
              <w:rPr>
                <w:b/>
                <w:bCs/>
                <w:color w:val="000000"/>
                <w:sz w:val="20"/>
                <w:szCs w:val="20"/>
              </w:rPr>
            </w:pPr>
          </w:p>
          <w:p w14:paraId="3C37A3C8" w14:textId="77777777" w:rsidR="001931B1" w:rsidRDefault="001931B1" w:rsidP="001931B1">
            <w:pPr>
              <w:rPr>
                <w:b/>
                <w:bCs/>
                <w:color w:val="000000"/>
                <w:sz w:val="20"/>
                <w:szCs w:val="20"/>
              </w:rPr>
            </w:pPr>
          </w:p>
          <w:p w14:paraId="4E1970B6" w14:textId="77777777" w:rsidR="001931B1" w:rsidRDefault="001931B1" w:rsidP="001931B1">
            <w:pPr>
              <w:rPr>
                <w:b/>
                <w:bCs/>
                <w:color w:val="000000"/>
                <w:sz w:val="20"/>
                <w:szCs w:val="20"/>
              </w:rPr>
            </w:pPr>
          </w:p>
          <w:p w14:paraId="18A2C92F" w14:textId="77777777" w:rsidR="001931B1" w:rsidRDefault="001931B1" w:rsidP="001931B1">
            <w:pPr>
              <w:rPr>
                <w:b/>
                <w:bCs/>
                <w:color w:val="000000"/>
                <w:sz w:val="20"/>
                <w:szCs w:val="20"/>
              </w:rPr>
            </w:pPr>
          </w:p>
          <w:p w14:paraId="60518061" w14:textId="77777777" w:rsidR="001931B1" w:rsidRDefault="001931B1" w:rsidP="001931B1">
            <w:pPr>
              <w:rPr>
                <w:b/>
                <w:bCs/>
                <w:color w:val="000000"/>
                <w:sz w:val="20"/>
                <w:szCs w:val="20"/>
              </w:rPr>
            </w:pPr>
          </w:p>
          <w:p w14:paraId="531AC671" w14:textId="77777777" w:rsidR="001931B1" w:rsidRDefault="001931B1" w:rsidP="001931B1">
            <w:pPr>
              <w:rPr>
                <w:b/>
                <w:bCs/>
                <w:color w:val="000000"/>
                <w:sz w:val="20"/>
                <w:szCs w:val="20"/>
              </w:rPr>
            </w:pPr>
          </w:p>
          <w:p w14:paraId="1FD86F82" w14:textId="77777777" w:rsidR="001931B1" w:rsidRDefault="001931B1" w:rsidP="001931B1">
            <w:pPr>
              <w:rPr>
                <w:b/>
                <w:bCs/>
                <w:color w:val="000000"/>
                <w:sz w:val="20"/>
                <w:szCs w:val="20"/>
              </w:rPr>
            </w:pPr>
          </w:p>
          <w:p w14:paraId="5D7C8F49" w14:textId="77777777" w:rsidR="001931B1" w:rsidRDefault="001931B1" w:rsidP="001931B1">
            <w:pPr>
              <w:rPr>
                <w:b/>
                <w:bCs/>
                <w:color w:val="000000"/>
                <w:sz w:val="20"/>
                <w:szCs w:val="20"/>
              </w:rPr>
            </w:pPr>
          </w:p>
          <w:p w14:paraId="0CDFED22" w14:textId="77777777" w:rsidR="001931B1" w:rsidRDefault="001931B1" w:rsidP="001931B1">
            <w:pPr>
              <w:rPr>
                <w:b/>
                <w:bCs/>
                <w:color w:val="000000"/>
                <w:sz w:val="20"/>
                <w:szCs w:val="20"/>
              </w:rPr>
            </w:pPr>
          </w:p>
          <w:p w14:paraId="577AF492" w14:textId="77777777" w:rsidR="001931B1" w:rsidRDefault="001931B1" w:rsidP="001931B1">
            <w:pPr>
              <w:rPr>
                <w:b/>
                <w:bCs/>
                <w:color w:val="000000"/>
                <w:sz w:val="20"/>
                <w:szCs w:val="20"/>
              </w:rPr>
            </w:pPr>
          </w:p>
          <w:p w14:paraId="23A4E66A" w14:textId="77777777" w:rsidR="001931B1" w:rsidRDefault="001931B1" w:rsidP="001931B1">
            <w:pPr>
              <w:rPr>
                <w:b/>
                <w:bCs/>
                <w:color w:val="000000"/>
                <w:sz w:val="20"/>
                <w:szCs w:val="20"/>
              </w:rPr>
            </w:pPr>
          </w:p>
          <w:p w14:paraId="0C5A2E46" w14:textId="77777777" w:rsidR="001931B1" w:rsidRDefault="001931B1" w:rsidP="001931B1">
            <w:pPr>
              <w:rPr>
                <w:b/>
                <w:bCs/>
                <w:color w:val="000000"/>
                <w:sz w:val="20"/>
                <w:szCs w:val="20"/>
              </w:rPr>
            </w:pPr>
          </w:p>
          <w:p w14:paraId="7F90E0A5" w14:textId="77777777" w:rsidR="001931B1" w:rsidRDefault="001931B1" w:rsidP="001931B1">
            <w:pPr>
              <w:rPr>
                <w:b/>
                <w:bCs/>
                <w:color w:val="000000"/>
                <w:sz w:val="20"/>
                <w:szCs w:val="20"/>
              </w:rPr>
            </w:pPr>
          </w:p>
          <w:p w14:paraId="4D94656F" w14:textId="77777777" w:rsidR="001931B1" w:rsidRDefault="001931B1" w:rsidP="001931B1">
            <w:pPr>
              <w:rPr>
                <w:b/>
                <w:bCs/>
                <w:color w:val="000000"/>
                <w:sz w:val="20"/>
                <w:szCs w:val="20"/>
              </w:rPr>
            </w:pPr>
          </w:p>
          <w:p w14:paraId="26400D36" w14:textId="77777777" w:rsidR="001931B1" w:rsidRDefault="001931B1" w:rsidP="001931B1">
            <w:pPr>
              <w:rPr>
                <w:b/>
                <w:bCs/>
                <w:color w:val="000000"/>
                <w:sz w:val="20"/>
                <w:szCs w:val="20"/>
              </w:rPr>
            </w:pPr>
          </w:p>
          <w:p w14:paraId="00E2C6B6" w14:textId="215F25C8" w:rsidR="001931B1" w:rsidRDefault="001931B1" w:rsidP="001931B1">
            <w:pPr>
              <w:rPr>
                <w:b/>
                <w:bCs/>
                <w:color w:val="000000"/>
                <w:sz w:val="20"/>
                <w:szCs w:val="20"/>
              </w:rPr>
            </w:pPr>
            <w:r w:rsidRPr="001931B1">
              <w:rPr>
                <w:b/>
                <w:bCs/>
                <w:color w:val="000000"/>
                <w:sz w:val="20"/>
                <w:szCs w:val="20"/>
              </w:rPr>
              <w:t>Kyiv oblast</w:t>
            </w:r>
          </w:p>
          <w:p w14:paraId="6F4041F0" w14:textId="77777777" w:rsidR="001931B1" w:rsidRDefault="001931B1" w:rsidP="001931B1">
            <w:pPr>
              <w:rPr>
                <w:b/>
                <w:bCs/>
                <w:color w:val="000000"/>
                <w:sz w:val="20"/>
                <w:szCs w:val="20"/>
              </w:rPr>
            </w:pPr>
          </w:p>
          <w:p w14:paraId="6D98FF49" w14:textId="548EAF2A" w:rsidR="001931B1" w:rsidRDefault="001931B1" w:rsidP="001931B1">
            <w:pPr>
              <w:rPr>
                <w:color w:val="000000"/>
                <w:sz w:val="20"/>
                <w:szCs w:val="20"/>
              </w:rPr>
            </w:pPr>
            <w:r w:rsidRPr="001931B1">
              <w:rPr>
                <w:color w:val="000000"/>
                <w:sz w:val="20"/>
                <w:szCs w:val="20"/>
              </w:rPr>
              <w:t> Limited capacity of budgets at all levels has slowed the pace of developing scientific-design documentation.</w:t>
            </w:r>
          </w:p>
          <w:p w14:paraId="2E512D9B" w14:textId="77777777" w:rsidR="001931B1" w:rsidRDefault="001931B1" w:rsidP="001931B1">
            <w:pPr>
              <w:rPr>
                <w:color w:val="000000"/>
                <w:sz w:val="20"/>
                <w:szCs w:val="20"/>
              </w:rPr>
            </w:pPr>
          </w:p>
          <w:p w14:paraId="5FA0133D" w14:textId="252DCE0A" w:rsidR="001931B1" w:rsidRDefault="001931B1" w:rsidP="001931B1">
            <w:pPr>
              <w:rPr>
                <w:color w:val="000000"/>
                <w:sz w:val="20"/>
                <w:szCs w:val="20"/>
              </w:rPr>
            </w:pPr>
          </w:p>
          <w:p w14:paraId="41003003" w14:textId="77777777" w:rsidR="001931B1" w:rsidRDefault="001931B1" w:rsidP="001931B1">
            <w:pPr>
              <w:rPr>
                <w:color w:val="000000"/>
                <w:sz w:val="20"/>
                <w:szCs w:val="20"/>
              </w:rPr>
            </w:pPr>
          </w:p>
          <w:p w14:paraId="66F97013" w14:textId="77777777" w:rsidR="001931B1" w:rsidRDefault="001931B1" w:rsidP="001931B1">
            <w:pPr>
              <w:rPr>
                <w:color w:val="000000"/>
                <w:sz w:val="20"/>
                <w:szCs w:val="20"/>
              </w:rPr>
            </w:pPr>
          </w:p>
          <w:p w14:paraId="1AA0DF35" w14:textId="77777777" w:rsidR="001931B1" w:rsidRDefault="001931B1" w:rsidP="001931B1">
            <w:pPr>
              <w:rPr>
                <w:color w:val="000000"/>
                <w:sz w:val="20"/>
                <w:szCs w:val="20"/>
              </w:rPr>
            </w:pPr>
          </w:p>
          <w:p w14:paraId="10DB5822" w14:textId="77777777" w:rsidR="001931B1" w:rsidRDefault="001931B1" w:rsidP="001931B1">
            <w:pPr>
              <w:rPr>
                <w:color w:val="000000"/>
                <w:sz w:val="20"/>
                <w:szCs w:val="20"/>
              </w:rPr>
            </w:pPr>
          </w:p>
          <w:p w14:paraId="6A9BFAAD" w14:textId="77777777" w:rsidR="001931B1" w:rsidRDefault="001931B1" w:rsidP="001931B1">
            <w:pPr>
              <w:rPr>
                <w:color w:val="000000"/>
                <w:sz w:val="20"/>
                <w:szCs w:val="20"/>
              </w:rPr>
            </w:pPr>
          </w:p>
          <w:p w14:paraId="1CCCBC8D" w14:textId="77777777" w:rsidR="001931B1" w:rsidRDefault="001931B1" w:rsidP="001931B1">
            <w:pPr>
              <w:rPr>
                <w:color w:val="000000"/>
                <w:sz w:val="20"/>
                <w:szCs w:val="20"/>
              </w:rPr>
            </w:pPr>
          </w:p>
          <w:p w14:paraId="04443B64" w14:textId="77777777" w:rsidR="001931B1" w:rsidRDefault="001931B1" w:rsidP="001931B1">
            <w:pPr>
              <w:rPr>
                <w:color w:val="000000"/>
                <w:sz w:val="20"/>
                <w:szCs w:val="20"/>
              </w:rPr>
            </w:pPr>
          </w:p>
          <w:p w14:paraId="4FCB45B2" w14:textId="77777777" w:rsidR="001931B1" w:rsidRDefault="001931B1" w:rsidP="001931B1">
            <w:pPr>
              <w:rPr>
                <w:color w:val="000000"/>
                <w:sz w:val="20"/>
                <w:szCs w:val="20"/>
              </w:rPr>
            </w:pPr>
          </w:p>
          <w:p w14:paraId="0A0C7FFD" w14:textId="77777777" w:rsidR="001931B1" w:rsidRDefault="001931B1" w:rsidP="001931B1">
            <w:pPr>
              <w:rPr>
                <w:color w:val="000000"/>
                <w:sz w:val="20"/>
                <w:szCs w:val="20"/>
              </w:rPr>
            </w:pPr>
          </w:p>
          <w:p w14:paraId="5CA4BB8D" w14:textId="77777777" w:rsidR="001931B1" w:rsidRDefault="001931B1" w:rsidP="001931B1">
            <w:pPr>
              <w:rPr>
                <w:color w:val="000000"/>
                <w:sz w:val="20"/>
                <w:szCs w:val="20"/>
              </w:rPr>
            </w:pPr>
          </w:p>
          <w:p w14:paraId="651D164E" w14:textId="77777777" w:rsidR="001931B1" w:rsidRDefault="001931B1" w:rsidP="001931B1">
            <w:pPr>
              <w:rPr>
                <w:color w:val="000000"/>
                <w:sz w:val="20"/>
                <w:szCs w:val="20"/>
              </w:rPr>
            </w:pPr>
          </w:p>
          <w:p w14:paraId="62FA8510" w14:textId="77777777" w:rsidR="001931B1" w:rsidRDefault="001931B1" w:rsidP="001931B1">
            <w:pPr>
              <w:rPr>
                <w:color w:val="000000"/>
                <w:sz w:val="20"/>
                <w:szCs w:val="20"/>
              </w:rPr>
            </w:pPr>
          </w:p>
          <w:p w14:paraId="1CBE7C5F" w14:textId="77777777" w:rsidR="001931B1" w:rsidRDefault="001931B1" w:rsidP="001931B1">
            <w:pPr>
              <w:rPr>
                <w:color w:val="000000"/>
                <w:sz w:val="20"/>
                <w:szCs w:val="20"/>
              </w:rPr>
            </w:pPr>
          </w:p>
          <w:p w14:paraId="2D3D0BCE" w14:textId="77777777" w:rsidR="001931B1" w:rsidRDefault="001931B1" w:rsidP="001931B1">
            <w:pPr>
              <w:rPr>
                <w:color w:val="000000"/>
                <w:sz w:val="20"/>
                <w:szCs w:val="20"/>
              </w:rPr>
            </w:pPr>
          </w:p>
          <w:p w14:paraId="3F125FCD" w14:textId="77777777" w:rsidR="001931B1" w:rsidRDefault="001931B1" w:rsidP="001931B1">
            <w:pPr>
              <w:rPr>
                <w:color w:val="000000"/>
                <w:sz w:val="20"/>
                <w:szCs w:val="20"/>
              </w:rPr>
            </w:pPr>
          </w:p>
          <w:p w14:paraId="66EC3DF5" w14:textId="77777777" w:rsidR="001931B1" w:rsidRDefault="001931B1" w:rsidP="001931B1">
            <w:pPr>
              <w:rPr>
                <w:color w:val="000000"/>
                <w:sz w:val="20"/>
                <w:szCs w:val="20"/>
              </w:rPr>
            </w:pPr>
          </w:p>
          <w:p w14:paraId="17B3AFDC" w14:textId="77777777" w:rsidR="001931B1" w:rsidRDefault="001931B1" w:rsidP="001931B1">
            <w:pPr>
              <w:rPr>
                <w:color w:val="000000"/>
                <w:sz w:val="20"/>
                <w:szCs w:val="20"/>
              </w:rPr>
            </w:pPr>
          </w:p>
          <w:p w14:paraId="726D8C11" w14:textId="77777777" w:rsidR="001931B1" w:rsidRDefault="001931B1" w:rsidP="001931B1">
            <w:pPr>
              <w:rPr>
                <w:b/>
                <w:bCs/>
                <w:color w:val="000000"/>
                <w:sz w:val="20"/>
                <w:szCs w:val="20"/>
              </w:rPr>
            </w:pPr>
            <w:r w:rsidRPr="001931B1">
              <w:rPr>
                <w:color w:val="000000"/>
                <w:sz w:val="20"/>
                <w:szCs w:val="20"/>
              </w:rPr>
              <w:t xml:space="preserve"> </w:t>
            </w:r>
            <w:r w:rsidRPr="001931B1">
              <w:rPr>
                <w:b/>
                <w:bCs/>
                <w:color w:val="000000"/>
                <w:sz w:val="20"/>
                <w:szCs w:val="20"/>
              </w:rPr>
              <w:t>Luhansk oblast</w:t>
            </w:r>
          </w:p>
          <w:p w14:paraId="21867C7F" w14:textId="4295D1E4" w:rsidR="001931B1" w:rsidRPr="001F53F3" w:rsidRDefault="001931B1" w:rsidP="001F53F3">
            <w:pPr>
              <w:pStyle w:val="pdq2pgselectionanchorcontainer"/>
              <w:rPr>
                <w:sz w:val="20"/>
                <w:szCs w:val="20"/>
              </w:rPr>
            </w:pPr>
            <w:r w:rsidRPr="001931B1">
              <w:rPr>
                <w:color w:val="000000"/>
                <w:sz w:val="20"/>
                <w:szCs w:val="20"/>
              </w:rPr>
              <w:t xml:space="preserve"> Under Order No. 376 of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1931B1">
              <w:rPr>
                <w:color w:val="000000"/>
                <w:sz w:val="20"/>
                <w:szCs w:val="20"/>
              </w:rPr>
              <w:t xml:space="preserve">of Ukraine dated 28 February 2025, most of Luhansk oblast is classified as temporarily occupied territory, with the remainder classified as an area of active combat. All immovable cultural heritage sites are located in temporarily occupied territory of the oblast or in areas of active combat, to </w:t>
            </w:r>
            <w:r w:rsidRPr="001931B1">
              <w:rPr>
                <w:color w:val="000000"/>
                <w:sz w:val="20"/>
                <w:szCs w:val="20"/>
              </w:rPr>
              <w:lastRenderedPageBreak/>
              <w:t>which there is currently no access. Given this, developing and approving scientific-design documentation defining the boundaries and use regimes of monument territories, protection zones and historic areas of populated places is not possible. Implementing this measure will become possible after the de-occupation of the oblast's territory, the implementation of appropriate security measures, and the restoration of access to monuments.</w:t>
            </w:r>
          </w:p>
          <w:p w14:paraId="5761D8F0" w14:textId="77777777" w:rsidR="001931B1" w:rsidRDefault="001931B1" w:rsidP="001931B1">
            <w:pPr>
              <w:rPr>
                <w:color w:val="000000"/>
                <w:sz w:val="20"/>
                <w:szCs w:val="20"/>
              </w:rPr>
            </w:pPr>
          </w:p>
          <w:p w14:paraId="6D0A7A81" w14:textId="77777777" w:rsidR="001931B1" w:rsidRDefault="001931B1" w:rsidP="001931B1">
            <w:pPr>
              <w:rPr>
                <w:b/>
                <w:bCs/>
                <w:color w:val="000000"/>
                <w:sz w:val="20"/>
                <w:szCs w:val="20"/>
              </w:rPr>
            </w:pPr>
            <w:r w:rsidRPr="001931B1">
              <w:rPr>
                <w:b/>
                <w:bCs/>
                <w:color w:val="000000"/>
                <w:sz w:val="20"/>
                <w:szCs w:val="20"/>
              </w:rPr>
              <w:t>Lviv oblast</w:t>
            </w:r>
          </w:p>
          <w:p w14:paraId="3DDD8367" w14:textId="460A87E5" w:rsidR="001931B1" w:rsidRDefault="001931B1" w:rsidP="001931B1">
            <w:pPr>
              <w:rPr>
                <w:color w:val="000000"/>
                <w:sz w:val="20"/>
                <w:szCs w:val="20"/>
              </w:rPr>
            </w:pPr>
            <w:r w:rsidRPr="001931B1">
              <w:rPr>
                <w:color w:val="000000"/>
                <w:sz w:val="20"/>
                <w:szCs w:val="20"/>
              </w:rPr>
              <w:t xml:space="preserve"> Under paragraph 6 of the first part of Article 141 of the Law of Ukraine "On the Protection of Cultural Heritage", the procedure for determining the boundaries and use regimes of a monument's territory and for approving the corresponding scientific-design </w:t>
            </w:r>
            <w:r w:rsidRPr="001931B1">
              <w:rPr>
                <w:color w:val="000000"/>
                <w:sz w:val="20"/>
                <w:szCs w:val="20"/>
              </w:rPr>
              <w:lastRenderedPageBreak/>
              <w:t>documentation is to be established by the Cabinet of Ministers of Ukraine. Currently, no such procedure exists.</w:t>
            </w:r>
          </w:p>
          <w:p w14:paraId="7E52329D" w14:textId="77777777" w:rsidR="001931B1" w:rsidRDefault="001931B1" w:rsidP="001931B1">
            <w:pPr>
              <w:rPr>
                <w:color w:val="000000"/>
                <w:sz w:val="20"/>
                <w:szCs w:val="20"/>
              </w:rPr>
            </w:pPr>
          </w:p>
          <w:p w14:paraId="010B2504" w14:textId="77777777" w:rsidR="001931B1" w:rsidRDefault="001931B1" w:rsidP="001931B1">
            <w:pPr>
              <w:rPr>
                <w:color w:val="000000"/>
                <w:sz w:val="20"/>
                <w:szCs w:val="20"/>
              </w:rPr>
            </w:pPr>
          </w:p>
          <w:p w14:paraId="117D6CB2" w14:textId="77777777" w:rsidR="001931B1" w:rsidRDefault="001931B1" w:rsidP="001931B1">
            <w:pPr>
              <w:rPr>
                <w:color w:val="000000"/>
                <w:sz w:val="20"/>
                <w:szCs w:val="20"/>
              </w:rPr>
            </w:pPr>
          </w:p>
          <w:p w14:paraId="38C053B8" w14:textId="77777777" w:rsidR="001931B1" w:rsidRDefault="001931B1" w:rsidP="001931B1">
            <w:pPr>
              <w:rPr>
                <w:color w:val="000000"/>
                <w:sz w:val="20"/>
                <w:szCs w:val="20"/>
              </w:rPr>
            </w:pPr>
          </w:p>
          <w:p w14:paraId="1B0605B2" w14:textId="77777777" w:rsidR="001931B1" w:rsidRDefault="001931B1" w:rsidP="001931B1">
            <w:pPr>
              <w:rPr>
                <w:color w:val="000000"/>
                <w:sz w:val="20"/>
                <w:szCs w:val="20"/>
              </w:rPr>
            </w:pPr>
          </w:p>
          <w:p w14:paraId="37B1653B" w14:textId="77777777" w:rsidR="001931B1" w:rsidRDefault="001931B1" w:rsidP="001931B1">
            <w:pPr>
              <w:rPr>
                <w:color w:val="000000"/>
                <w:sz w:val="20"/>
                <w:szCs w:val="20"/>
              </w:rPr>
            </w:pPr>
          </w:p>
          <w:p w14:paraId="35014128" w14:textId="77777777" w:rsidR="001931B1" w:rsidRDefault="001931B1" w:rsidP="001931B1">
            <w:pPr>
              <w:rPr>
                <w:color w:val="000000"/>
                <w:sz w:val="20"/>
                <w:szCs w:val="20"/>
              </w:rPr>
            </w:pPr>
          </w:p>
          <w:p w14:paraId="46CE9141" w14:textId="77777777" w:rsidR="001931B1" w:rsidRDefault="001931B1" w:rsidP="001931B1">
            <w:pPr>
              <w:rPr>
                <w:color w:val="000000"/>
                <w:sz w:val="20"/>
                <w:szCs w:val="20"/>
              </w:rPr>
            </w:pPr>
          </w:p>
          <w:p w14:paraId="2F62436C" w14:textId="0C2D742D" w:rsidR="001931B1" w:rsidRDefault="001931B1" w:rsidP="001931B1">
            <w:pPr>
              <w:rPr>
                <w:b/>
                <w:bCs/>
                <w:color w:val="000000"/>
                <w:sz w:val="20"/>
                <w:szCs w:val="20"/>
              </w:rPr>
            </w:pPr>
            <w:r w:rsidRPr="001931B1">
              <w:rPr>
                <w:b/>
                <w:bCs/>
                <w:color w:val="000000"/>
                <w:sz w:val="20"/>
                <w:szCs w:val="20"/>
              </w:rPr>
              <w:t>Sumy oblast</w:t>
            </w:r>
          </w:p>
          <w:p w14:paraId="134ABB37" w14:textId="77777777" w:rsidR="001931B1" w:rsidRDefault="001931B1" w:rsidP="001931B1">
            <w:pPr>
              <w:rPr>
                <w:b/>
                <w:bCs/>
                <w:color w:val="000000"/>
                <w:sz w:val="20"/>
                <w:szCs w:val="20"/>
              </w:rPr>
            </w:pPr>
          </w:p>
          <w:p w14:paraId="3F62DA0C" w14:textId="2DBFBA7E" w:rsidR="001931B1" w:rsidRPr="001931B1" w:rsidRDefault="001931B1" w:rsidP="001931B1">
            <w:pPr>
              <w:rPr>
                <w:color w:val="000000"/>
                <w:sz w:val="20"/>
                <w:szCs w:val="20"/>
              </w:rPr>
            </w:pPr>
            <w:r w:rsidRPr="001931B1">
              <w:rPr>
                <w:color w:val="000000"/>
                <w:sz w:val="20"/>
                <w:szCs w:val="20"/>
              </w:rPr>
              <w:t xml:space="preserve">No Cabinet of Ministers regulatory acts have been adopted regarding the procedure for determining and approving the use regimes of cultural heritage monuments, the boundaries and use regimes of their territory, or the composition and content of scientific-design (research) documentation. Due to the military aggression, funding for developing scientific-design documentation defining boundaries and use regimes of monument </w:t>
            </w:r>
            <w:r w:rsidRPr="001931B1">
              <w:rPr>
                <w:color w:val="000000"/>
                <w:sz w:val="20"/>
                <w:szCs w:val="20"/>
              </w:rPr>
              <w:lastRenderedPageBreak/>
              <w:t>territories, protection zones and historic areas is limited.</w:t>
            </w:r>
          </w:p>
          <w:p w14:paraId="2AF50C9B" w14:textId="77777777" w:rsidR="001931B1" w:rsidRDefault="001931B1" w:rsidP="001931B1">
            <w:pPr>
              <w:rPr>
                <w:color w:val="000000"/>
                <w:sz w:val="20"/>
                <w:szCs w:val="20"/>
              </w:rPr>
            </w:pPr>
          </w:p>
          <w:p w14:paraId="6734F855" w14:textId="77777777" w:rsidR="001931B1" w:rsidRDefault="001931B1" w:rsidP="001931B1">
            <w:pPr>
              <w:rPr>
                <w:color w:val="000000"/>
                <w:sz w:val="20"/>
                <w:szCs w:val="20"/>
              </w:rPr>
            </w:pPr>
          </w:p>
          <w:p w14:paraId="6EDED28D" w14:textId="77777777" w:rsidR="001931B1" w:rsidRDefault="001931B1" w:rsidP="001931B1">
            <w:pPr>
              <w:rPr>
                <w:color w:val="000000"/>
                <w:sz w:val="20"/>
                <w:szCs w:val="20"/>
              </w:rPr>
            </w:pPr>
          </w:p>
          <w:p w14:paraId="423B13CB" w14:textId="77777777" w:rsidR="001931B1" w:rsidRDefault="001931B1" w:rsidP="001931B1">
            <w:pPr>
              <w:rPr>
                <w:color w:val="000000"/>
                <w:sz w:val="20"/>
                <w:szCs w:val="20"/>
              </w:rPr>
            </w:pPr>
          </w:p>
          <w:p w14:paraId="327C3167" w14:textId="77777777" w:rsidR="001931B1" w:rsidRDefault="001931B1" w:rsidP="001931B1">
            <w:pPr>
              <w:rPr>
                <w:color w:val="000000"/>
                <w:sz w:val="20"/>
                <w:szCs w:val="20"/>
              </w:rPr>
            </w:pPr>
          </w:p>
          <w:p w14:paraId="0A5B6E38" w14:textId="77777777" w:rsidR="001931B1" w:rsidRDefault="001931B1" w:rsidP="001931B1">
            <w:pPr>
              <w:rPr>
                <w:color w:val="000000"/>
                <w:sz w:val="20"/>
                <w:szCs w:val="20"/>
              </w:rPr>
            </w:pPr>
          </w:p>
          <w:p w14:paraId="49FC6368" w14:textId="77777777" w:rsidR="001931B1" w:rsidRDefault="001931B1" w:rsidP="001931B1">
            <w:pPr>
              <w:rPr>
                <w:color w:val="000000"/>
                <w:sz w:val="20"/>
                <w:szCs w:val="20"/>
              </w:rPr>
            </w:pPr>
          </w:p>
          <w:p w14:paraId="74EC022C" w14:textId="77777777" w:rsidR="001931B1" w:rsidRDefault="001931B1" w:rsidP="001931B1">
            <w:pPr>
              <w:rPr>
                <w:color w:val="000000"/>
                <w:sz w:val="20"/>
                <w:szCs w:val="20"/>
              </w:rPr>
            </w:pPr>
          </w:p>
          <w:p w14:paraId="63E2BDAA" w14:textId="77777777" w:rsidR="001931B1" w:rsidRDefault="001931B1" w:rsidP="001931B1">
            <w:pPr>
              <w:rPr>
                <w:color w:val="000000"/>
                <w:sz w:val="20"/>
                <w:szCs w:val="20"/>
              </w:rPr>
            </w:pPr>
          </w:p>
          <w:p w14:paraId="7F8C58C2" w14:textId="77777777" w:rsidR="001931B1" w:rsidRDefault="001931B1" w:rsidP="001931B1">
            <w:pPr>
              <w:rPr>
                <w:color w:val="000000"/>
                <w:sz w:val="20"/>
                <w:szCs w:val="20"/>
              </w:rPr>
            </w:pPr>
          </w:p>
          <w:p w14:paraId="201F7F96" w14:textId="77777777" w:rsidR="001931B1" w:rsidRDefault="001931B1" w:rsidP="001931B1">
            <w:pPr>
              <w:rPr>
                <w:color w:val="000000"/>
                <w:sz w:val="20"/>
                <w:szCs w:val="20"/>
              </w:rPr>
            </w:pPr>
          </w:p>
          <w:p w14:paraId="6D0D8A45" w14:textId="77777777" w:rsidR="001931B1" w:rsidRDefault="001931B1" w:rsidP="001931B1">
            <w:pPr>
              <w:rPr>
                <w:color w:val="000000"/>
                <w:sz w:val="20"/>
                <w:szCs w:val="20"/>
              </w:rPr>
            </w:pPr>
          </w:p>
          <w:p w14:paraId="793694E7" w14:textId="77777777" w:rsidR="001931B1" w:rsidRDefault="001931B1" w:rsidP="001931B1">
            <w:pPr>
              <w:rPr>
                <w:color w:val="000000"/>
                <w:sz w:val="20"/>
                <w:szCs w:val="20"/>
              </w:rPr>
            </w:pPr>
          </w:p>
          <w:p w14:paraId="6F8B7575" w14:textId="77777777" w:rsidR="001931B1" w:rsidRDefault="001931B1" w:rsidP="001931B1">
            <w:pPr>
              <w:rPr>
                <w:color w:val="000000"/>
                <w:sz w:val="20"/>
                <w:szCs w:val="20"/>
              </w:rPr>
            </w:pPr>
          </w:p>
          <w:p w14:paraId="50DC671C" w14:textId="77777777" w:rsidR="001931B1" w:rsidRDefault="001931B1" w:rsidP="001931B1">
            <w:pPr>
              <w:rPr>
                <w:color w:val="000000"/>
                <w:sz w:val="20"/>
                <w:szCs w:val="20"/>
              </w:rPr>
            </w:pPr>
          </w:p>
          <w:p w14:paraId="053B69FB" w14:textId="77777777" w:rsidR="001931B1" w:rsidRDefault="001931B1" w:rsidP="001931B1">
            <w:pPr>
              <w:rPr>
                <w:color w:val="000000"/>
                <w:sz w:val="20"/>
                <w:szCs w:val="20"/>
              </w:rPr>
            </w:pPr>
          </w:p>
          <w:p w14:paraId="463226A4" w14:textId="77777777" w:rsidR="001931B1" w:rsidRDefault="001931B1" w:rsidP="001931B1">
            <w:pPr>
              <w:rPr>
                <w:color w:val="000000"/>
                <w:sz w:val="20"/>
                <w:szCs w:val="20"/>
              </w:rPr>
            </w:pPr>
          </w:p>
          <w:p w14:paraId="02A7B12D" w14:textId="77777777" w:rsidR="001931B1" w:rsidRDefault="001931B1" w:rsidP="001931B1">
            <w:pPr>
              <w:rPr>
                <w:color w:val="000000"/>
                <w:sz w:val="20"/>
                <w:szCs w:val="20"/>
              </w:rPr>
            </w:pPr>
          </w:p>
          <w:p w14:paraId="483980BB" w14:textId="77777777" w:rsidR="001931B1" w:rsidRDefault="001931B1" w:rsidP="001931B1">
            <w:pPr>
              <w:rPr>
                <w:color w:val="000000"/>
                <w:sz w:val="20"/>
                <w:szCs w:val="20"/>
              </w:rPr>
            </w:pPr>
          </w:p>
          <w:p w14:paraId="30BD97E2" w14:textId="77777777" w:rsidR="001931B1" w:rsidRDefault="001931B1" w:rsidP="001931B1">
            <w:pPr>
              <w:rPr>
                <w:color w:val="000000"/>
                <w:sz w:val="20"/>
                <w:szCs w:val="20"/>
              </w:rPr>
            </w:pPr>
          </w:p>
          <w:p w14:paraId="4CC765F8" w14:textId="77777777" w:rsidR="001931B1" w:rsidRDefault="001931B1" w:rsidP="001931B1">
            <w:pPr>
              <w:rPr>
                <w:color w:val="000000"/>
                <w:sz w:val="20"/>
                <w:szCs w:val="20"/>
              </w:rPr>
            </w:pPr>
          </w:p>
          <w:p w14:paraId="42D2FC26" w14:textId="77777777" w:rsidR="001931B1" w:rsidRDefault="001931B1" w:rsidP="001931B1">
            <w:pPr>
              <w:rPr>
                <w:color w:val="000000"/>
                <w:sz w:val="20"/>
                <w:szCs w:val="20"/>
              </w:rPr>
            </w:pPr>
          </w:p>
          <w:p w14:paraId="737C8C7D" w14:textId="77777777" w:rsidR="001931B1" w:rsidRDefault="001931B1" w:rsidP="001931B1">
            <w:pPr>
              <w:rPr>
                <w:color w:val="000000"/>
                <w:sz w:val="20"/>
                <w:szCs w:val="20"/>
              </w:rPr>
            </w:pPr>
          </w:p>
          <w:p w14:paraId="3B7CE2DB" w14:textId="77777777" w:rsidR="001931B1" w:rsidRDefault="001931B1" w:rsidP="001931B1">
            <w:pPr>
              <w:rPr>
                <w:color w:val="000000"/>
                <w:sz w:val="20"/>
                <w:szCs w:val="20"/>
              </w:rPr>
            </w:pPr>
          </w:p>
          <w:p w14:paraId="498C39C0" w14:textId="77777777" w:rsidR="001931B1" w:rsidRDefault="001931B1" w:rsidP="001931B1">
            <w:pPr>
              <w:rPr>
                <w:color w:val="000000"/>
                <w:sz w:val="20"/>
                <w:szCs w:val="20"/>
              </w:rPr>
            </w:pPr>
          </w:p>
          <w:p w14:paraId="735D52C6" w14:textId="77777777" w:rsidR="001931B1" w:rsidRDefault="001931B1" w:rsidP="001931B1">
            <w:pPr>
              <w:rPr>
                <w:color w:val="000000"/>
                <w:sz w:val="20"/>
                <w:szCs w:val="20"/>
              </w:rPr>
            </w:pPr>
          </w:p>
          <w:p w14:paraId="762EF06D" w14:textId="77777777" w:rsidR="001931B1" w:rsidRDefault="001931B1" w:rsidP="001931B1">
            <w:pPr>
              <w:rPr>
                <w:color w:val="000000"/>
                <w:sz w:val="20"/>
                <w:szCs w:val="20"/>
              </w:rPr>
            </w:pPr>
          </w:p>
          <w:p w14:paraId="5150BD15" w14:textId="77777777" w:rsidR="001931B1" w:rsidRDefault="001931B1" w:rsidP="001931B1">
            <w:pPr>
              <w:rPr>
                <w:color w:val="000000"/>
                <w:sz w:val="20"/>
                <w:szCs w:val="20"/>
              </w:rPr>
            </w:pPr>
          </w:p>
          <w:p w14:paraId="4A286491" w14:textId="77777777" w:rsidR="001931B1" w:rsidRDefault="001931B1" w:rsidP="001931B1">
            <w:pPr>
              <w:rPr>
                <w:color w:val="000000"/>
                <w:sz w:val="20"/>
                <w:szCs w:val="20"/>
              </w:rPr>
            </w:pPr>
          </w:p>
          <w:p w14:paraId="3EE570A1" w14:textId="77777777" w:rsidR="001931B1" w:rsidRDefault="001931B1" w:rsidP="001931B1">
            <w:pPr>
              <w:rPr>
                <w:color w:val="000000"/>
                <w:sz w:val="20"/>
                <w:szCs w:val="20"/>
              </w:rPr>
            </w:pPr>
          </w:p>
          <w:p w14:paraId="474E8EA8" w14:textId="77777777" w:rsidR="001931B1" w:rsidRDefault="001931B1" w:rsidP="001931B1">
            <w:pPr>
              <w:rPr>
                <w:color w:val="000000"/>
                <w:sz w:val="20"/>
                <w:szCs w:val="20"/>
              </w:rPr>
            </w:pPr>
          </w:p>
          <w:p w14:paraId="0C03ED11" w14:textId="77777777" w:rsidR="001931B1" w:rsidRDefault="001931B1" w:rsidP="001931B1">
            <w:pPr>
              <w:rPr>
                <w:color w:val="000000"/>
                <w:sz w:val="20"/>
                <w:szCs w:val="20"/>
              </w:rPr>
            </w:pPr>
          </w:p>
          <w:p w14:paraId="5CB89D96" w14:textId="77777777" w:rsidR="001931B1" w:rsidRDefault="001931B1" w:rsidP="001931B1">
            <w:pPr>
              <w:rPr>
                <w:color w:val="000000"/>
                <w:sz w:val="20"/>
                <w:szCs w:val="20"/>
              </w:rPr>
            </w:pPr>
          </w:p>
          <w:p w14:paraId="73A1DC43" w14:textId="77777777" w:rsidR="001931B1" w:rsidRDefault="001931B1" w:rsidP="001931B1">
            <w:pPr>
              <w:rPr>
                <w:color w:val="000000"/>
                <w:sz w:val="20"/>
                <w:szCs w:val="20"/>
              </w:rPr>
            </w:pPr>
          </w:p>
          <w:p w14:paraId="4798910B" w14:textId="77777777" w:rsidR="001931B1" w:rsidRDefault="001931B1" w:rsidP="001931B1">
            <w:pPr>
              <w:rPr>
                <w:color w:val="000000"/>
                <w:sz w:val="20"/>
                <w:szCs w:val="20"/>
              </w:rPr>
            </w:pPr>
          </w:p>
          <w:p w14:paraId="20A5EDF5" w14:textId="77777777" w:rsidR="001931B1" w:rsidRDefault="001931B1" w:rsidP="001931B1">
            <w:pPr>
              <w:rPr>
                <w:color w:val="000000"/>
                <w:sz w:val="20"/>
                <w:szCs w:val="20"/>
              </w:rPr>
            </w:pPr>
          </w:p>
          <w:p w14:paraId="49DA9727" w14:textId="77777777" w:rsidR="001931B1" w:rsidRDefault="001931B1" w:rsidP="001931B1">
            <w:pPr>
              <w:rPr>
                <w:color w:val="000000"/>
                <w:sz w:val="20"/>
                <w:szCs w:val="20"/>
              </w:rPr>
            </w:pPr>
          </w:p>
          <w:p w14:paraId="3FC0E77E" w14:textId="77777777" w:rsidR="001931B1" w:rsidRDefault="001931B1" w:rsidP="001931B1">
            <w:pPr>
              <w:rPr>
                <w:color w:val="000000"/>
                <w:sz w:val="20"/>
                <w:szCs w:val="20"/>
              </w:rPr>
            </w:pPr>
          </w:p>
          <w:p w14:paraId="7C231593" w14:textId="77777777" w:rsidR="001931B1" w:rsidRDefault="001931B1" w:rsidP="001931B1">
            <w:pPr>
              <w:rPr>
                <w:color w:val="000000"/>
                <w:sz w:val="20"/>
                <w:szCs w:val="20"/>
              </w:rPr>
            </w:pPr>
          </w:p>
          <w:p w14:paraId="34EB1D59" w14:textId="77777777" w:rsidR="001931B1" w:rsidRDefault="001931B1" w:rsidP="001931B1">
            <w:pPr>
              <w:rPr>
                <w:color w:val="000000"/>
                <w:sz w:val="20"/>
                <w:szCs w:val="20"/>
              </w:rPr>
            </w:pPr>
          </w:p>
          <w:p w14:paraId="1BD0721D" w14:textId="77777777" w:rsidR="001931B1" w:rsidRDefault="001931B1" w:rsidP="001931B1">
            <w:pPr>
              <w:rPr>
                <w:color w:val="000000"/>
                <w:sz w:val="20"/>
                <w:szCs w:val="20"/>
              </w:rPr>
            </w:pPr>
          </w:p>
          <w:p w14:paraId="441E9D21" w14:textId="77777777" w:rsidR="001931B1" w:rsidRDefault="001931B1" w:rsidP="001931B1">
            <w:pPr>
              <w:rPr>
                <w:color w:val="000000"/>
                <w:sz w:val="20"/>
                <w:szCs w:val="20"/>
              </w:rPr>
            </w:pPr>
          </w:p>
          <w:p w14:paraId="4C280CAA" w14:textId="77777777" w:rsidR="001931B1" w:rsidRDefault="001931B1" w:rsidP="001931B1">
            <w:pPr>
              <w:rPr>
                <w:color w:val="000000"/>
                <w:sz w:val="20"/>
                <w:szCs w:val="20"/>
              </w:rPr>
            </w:pPr>
          </w:p>
          <w:p w14:paraId="7839778E" w14:textId="77777777" w:rsidR="001931B1" w:rsidRDefault="001931B1" w:rsidP="001931B1">
            <w:pPr>
              <w:rPr>
                <w:color w:val="000000"/>
                <w:sz w:val="20"/>
                <w:szCs w:val="20"/>
              </w:rPr>
            </w:pPr>
          </w:p>
          <w:p w14:paraId="24A45947" w14:textId="77777777" w:rsidR="001931B1" w:rsidRDefault="001931B1" w:rsidP="001931B1">
            <w:pPr>
              <w:rPr>
                <w:color w:val="000000"/>
                <w:sz w:val="20"/>
                <w:szCs w:val="20"/>
              </w:rPr>
            </w:pPr>
          </w:p>
          <w:p w14:paraId="6D822A7C" w14:textId="77777777" w:rsidR="001931B1" w:rsidRDefault="001931B1" w:rsidP="001931B1">
            <w:pPr>
              <w:rPr>
                <w:color w:val="000000"/>
                <w:sz w:val="20"/>
                <w:szCs w:val="20"/>
              </w:rPr>
            </w:pPr>
          </w:p>
          <w:p w14:paraId="0549EE9B" w14:textId="5001BB7A" w:rsidR="001931B1" w:rsidRDefault="001931B1" w:rsidP="001931B1">
            <w:pPr>
              <w:rPr>
                <w:b/>
                <w:bCs/>
                <w:color w:val="000000"/>
                <w:sz w:val="20"/>
                <w:szCs w:val="20"/>
              </w:rPr>
            </w:pPr>
            <w:r w:rsidRPr="001931B1">
              <w:rPr>
                <w:b/>
                <w:bCs/>
                <w:color w:val="000000"/>
                <w:sz w:val="20"/>
                <w:szCs w:val="20"/>
              </w:rPr>
              <w:t>Kherson oblast</w:t>
            </w:r>
          </w:p>
          <w:p w14:paraId="6D424A57" w14:textId="77777777" w:rsidR="001931B1" w:rsidRDefault="001931B1" w:rsidP="001931B1">
            <w:pPr>
              <w:rPr>
                <w:b/>
                <w:bCs/>
                <w:color w:val="000000"/>
                <w:sz w:val="20"/>
                <w:szCs w:val="20"/>
              </w:rPr>
            </w:pPr>
          </w:p>
          <w:p w14:paraId="697B630C" w14:textId="77777777" w:rsidR="001931B1" w:rsidRDefault="001931B1" w:rsidP="001931B1">
            <w:pPr>
              <w:rPr>
                <w:color w:val="000000"/>
                <w:sz w:val="20"/>
                <w:szCs w:val="20"/>
              </w:rPr>
            </w:pPr>
            <w:r w:rsidRPr="001931B1">
              <w:rPr>
                <w:color w:val="000000"/>
                <w:sz w:val="20"/>
                <w:szCs w:val="20"/>
              </w:rPr>
              <w:t xml:space="preserve"> There are discrepancies in the developed urban-planning documentation, namely between the General Plan of Kherson and the historical-architectural framework plan of Kherson. These cannot be quickly resolved due to Russia's armed aggression against Ukraine. The oblast's territory is classified as an area of active combat and territory temporarily </w:t>
            </w:r>
            <w:r w:rsidRPr="001931B1">
              <w:rPr>
                <w:color w:val="000000"/>
                <w:sz w:val="20"/>
                <w:szCs w:val="20"/>
              </w:rPr>
              <w:lastRenderedPageBreak/>
              <w:t>occupied by Russia, and access to monuments is limited/impossible. A significant share of monuments have suffered damage/destruction.</w:t>
            </w:r>
          </w:p>
          <w:p w14:paraId="7EC9860A" w14:textId="4CBA107E" w:rsidR="001931B1" w:rsidRPr="001931B1" w:rsidRDefault="001931B1" w:rsidP="001931B1">
            <w:pPr>
              <w:rPr>
                <w:color w:val="000000"/>
                <w:sz w:val="20"/>
                <w:szCs w:val="20"/>
              </w:rPr>
            </w:pPr>
            <w:r w:rsidRPr="001931B1">
              <w:rPr>
                <w:color w:val="000000"/>
                <w:sz w:val="20"/>
                <w:szCs w:val="20"/>
              </w:rPr>
              <w:t xml:space="preserve"> </w:t>
            </w:r>
          </w:p>
          <w:p w14:paraId="4EE51F05" w14:textId="7CB1A444" w:rsidR="00AC56B1" w:rsidRPr="001931B1" w:rsidRDefault="00AC56B1" w:rsidP="001931B1">
            <w:pPr>
              <w:rPr>
                <w:color w:val="000000"/>
                <w:sz w:val="20"/>
                <w:szCs w:val="20"/>
              </w:rPr>
            </w:pPr>
          </w:p>
        </w:tc>
      </w:tr>
      <w:tr w:rsidR="00AC56B1" w14:paraId="3715A08D" w14:textId="77777777" w:rsidTr="00937F10">
        <w:trPr>
          <w:trHeight w:val="260"/>
        </w:trPr>
        <w:tc>
          <w:tcPr>
            <w:tcW w:w="1701" w:type="dxa"/>
          </w:tcPr>
          <w:p w14:paraId="2F330397" w14:textId="77777777" w:rsidR="00AC56B1" w:rsidRDefault="00AC56B1" w:rsidP="00AC56B1">
            <w:pPr>
              <w:tabs>
                <w:tab w:val="left" w:pos="1701"/>
              </w:tabs>
              <w:ind w:left="-57" w:right="-57"/>
              <w:jc w:val="both"/>
              <w:rPr>
                <w:color w:val="000000"/>
                <w:sz w:val="20"/>
                <w:szCs w:val="20"/>
              </w:rPr>
            </w:pPr>
          </w:p>
        </w:tc>
        <w:tc>
          <w:tcPr>
            <w:tcW w:w="1417" w:type="dxa"/>
          </w:tcPr>
          <w:p w14:paraId="531D94C4" w14:textId="074324C4" w:rsidR="00AC56B1" w:rsidRPr="00CA6CBE" w:rsidRDefault="00CA6CBE" w:rsidP="009F0EBF">
            <w:pPr>
              <w:pBdr>
                <w:top w:val="nil"/>
                <w:left w:val="nil"/>
                <w:bottom w:val="nil"/>
                <w:right w:val="nil"/>
                <w:between w:val="nil"/>
              </w:pBdr>
              <w:jc w:val="both"/>
              <w:rPr>
                <w:color w:val="000000"/>
                <w:sz w:val="20"/>
                <w:szCs w:val="20"/>
              </w:rPr>
            </w:pPr>
            <w:r w:rsidRPr="009F0EBF">
              <w:rPr>
                <w:sz w:val="20"/>
                <w:szCs w:val="20"/>
              </w:rPr>
              <w:t>2) Ensuring the update and population of the "State Register of Immovable Monuments of Ukraine" information and communication system</w:t>
            </w:r>
          </w:p>
        </w:tc>
        <w:tc>
          <w:tcPr>
            <w:tcW w:w="851" w:type="dxa"/>
          </w:tcPr>
          <w:p w14:paraId="30E10609" w14:textId="1CD27545" w:rsidR="00AC56B1" w:rsidRPr="00CA6CBE" w:rsidRDefault="00AC56B1" w:rsidP="009F0EBF">
            <w:pPr>
              <w:pBdr>
                <w:top w:val="nil"/>
                <w:left w:val="nil"/>
                <w:bottom w:val="nil"/>
                <w:right w:val="nil"/>
                <w:between w:val="nil"/>
              </w:pBdr>
              <w:jc w:val="both"/>
              <w:rPr>
                <w:color w:val="000000"/>
                <w:sz w:val="20"/>
                <w:szCs w:val="20"/>
              </w:rPr>
            </w:pPr>
            <w:r w:rsidRPr="00CA6CBE">
              <w:rPr>
                <w:color w:val="000000"/>
                <w:sz w:val="20"/>
                <w:szCs w:val="20"/>
              </w:rPr>
              <w:t xml:space="preserve">2025—2027 </w:t>
            </w:r>
          </w:p>
        </w:tc>
        <w:tc>
          <w:tcPr>
            <w:tcW w:w="1276" w:type="dxa"/>
          </w:tcPr>
          <w:p w14:paraId="43B15126" w14:textId="0A439D29" w:rsidR="00AC56B1" w:rsidRDefault="00C50575" w:rsidP="009F0EBF">
            <w:pPr>
              <w:pBdr>
                <w:top w:val="nil"/>
                <w:left w:val="nil"/>
                <w:bottom w:val="nil"/>
                <w:right w:val="nil"/>
                <w:between w:val="nil"/>
              </w:pBdr>
              <w:jc w:val="both"/>
              <w:rPr>
                <w:color w:val="000000"/>
                <w:sz w:val="20"/>
                <w:szCs w:val="20"/>
              </w:rPr>
            </w:pPr>
            <w:r w:rsidRPr="009F0EBF">
              <w:rPr>
                <w:color w:val="000000"/>
                <w:sz w:val="20"/>
                <w:szCs w:val="20"/>
              </w:rPr>
              <w:t>an increase of at least 10 percent secured in the number of cultural heritage sites entered in the register</w:t>
            </w:r>
          </w:p>
        </w:tc>
        <w:tc>
          <w:tcPr>
            <w:tcW w:w="1418" w:type="dxa"/>
          </w:tcPr>
          <w:p w14:paraId="0482FC65" w14:textId="77777777" w:rsidR="00AC56B1" w:rsidRDefault="00AC56B1" w:rsidP="009F0EBF">
            <w:pPr>
              <w:ind w:left="-57" w:right="-57"/>
              <w:jc w:val="both"/>
              <w:rPr>
                <w:color w:val="000000"/>
                <w:sz w:val="20"/>
                <w:szCs w:val="20"/>
              </w:rPr>
            </w:pPr>
          </w:p>
        </w:tc>
        <w:tc>
          <w:tcPr>
            <w:tcW w:w="2692" w:type="dxa"/>
          </w:tcPr>
          <w:p w14:paraId="06550A03" w14:textId="77777777" w:rsidR="00C50575" w:rsidRPr="009F0EBF" w:rsidRDefault="00C50575" w:rsidP="009F0EBF">
            <w:pPr>
              <w:pStyle w:val="font-claude-response-body"/>
              <w:rPr>
                <w:b/>
                <w:bCs/>
                <w:sz w:val="20"/>
                <w:szCs w:val="20"/>
              </w:rPr>
            </w:pPr>
            <w:r w:rsidRPr="009F0EBF">
              <w:rPr>
                <w:b/>
                <w:bCs/>
                <w:sz w:val="20"/>
                <w:szCs w:val="20"/>
              </w:rPr>
              <w:t>Vinnytsia oblast</w:t>
            </w:r>
          </w:p>
          <w:p w14:paraId="32D1D0E6" w14:textId="662DCE6D"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Population of the State Register of Immovable Monuments of Ukraine has been carried out for the category "monuments of national significance" — 110 nationally significant monuments; entry of monuments in the category "locally significant monuments" has begun.</w:t>
            </w:r>
          </w:p>
          <w:p w14:paraId="6694F328" w14:textId="77777777" w:rsidR="00C50575" w:rsidRPr="009F0EBF" w:rsidRDefault="00C50575" w:rsidP="009F0EBF">
            <w:pPr>
              <w:pStyle w:val="font-claude-response-body"/>
              <w:rPr>
                <w:b/>
                <w:bCs/>
                <w:sz w:val="20"/>
                <w:szCs w:val="20"/>
              </w:rPr>
            </w:pPr>
            <w:r w:rsidRPr="009F0EBF">
              <w:rPr>
                <w:b/>
                <w:bCs/>
                <w:sz w:val="20"/>
                <w:szCs w:val="20"/>
              </w:rPr>
              <w:t>Volyn oblast</w:t>
            </w:r>
          </w:p>
          <w:p w14:paraId="3647DF13" w14:textId="18F0BD25"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In 2025, work continued on populating the "State Register of Immovable Monuments of Ukraine" ("Yepamyatka") information and communication system. As of 1 March 2026, information on 164 cultural heritage sites has been entered.</w:t>
            </w:r>
          </w:p>
          <w:p w14:paraId="648EE5D7" w14:textId="77777777" w:rsidR="009F0EBF" w:rsidRDefault="00C50575" w:rsidP="009F0EBF">
            <w:pPr>
              <w:pStyle w:val="font-claude-response-body"/>
              <w:rPr>
                <w:b/>
                <w:bCs/>
                <w:sz w:val="20"/>
                <w:szCs w:val="20"/>
              </w:rPr>
            </w:pPr>
            <w:r w:rsidRPr="009F0EBF">
              <w:rPr>
                <w:b/>
                <w:bCs/>
                <w:sz w:val="20"/>
                <w:szCs w:val="20"/>
              </w:rPr>
              <w:t>Dnipropetrovsk oblast</w:t>
            </w:r>
          </w:p>
          <w:p w14:paraId="7E45A0DF" w14:textId="1FDFB77C"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 xml:space="preserve">In the "card" mode, 91 nationally significant </w:t>
            </w:r>
            <w:r w:rsidRPr="009F0EBF">
              <w:rPr>
                <w:color w:val="000000"/>
                <w:sz w:val="20"/>
                <w:szCs w:val="20"/>
              </w:rPr>
              <w:lastRenderedPageBreak/>
              <w:t>monuments (53 protection numbers) have been entered into the register; in "draft" mode, 40 locally significant monuments.</w:t>
            </w:r>
          </w:p>
          <w:p w14:paraId="2BD15C02" w14:textId="77777777" w:rsidR="009F0EBF" w:rsidRDefault="00C50575" w:rsidP="009F0EBF">
            <w:pPr>
              <w:pStyle w:val="font-claude-response-body"/>
              <w:rPr>
                <w:b/>
                <w:bCs/>
                <w:sz w:val="20"/>
                <w:szCs w:val="20"/>
              </w:rPr>
            </w:pPr>
            <w:r w:rsidRPr="009F0EBF">
              <w:rPr>
                <w:b/>
                <w:bCs/>
                <w:sz w:val="20"/>
                <w:szCs w:val="20"/>
              </w:rPr>
              <w:t>Donetsk oblast</w:t>
            </w:r>
          </w:p>
          <w:p w14:paraId="50397FC0" w14:textId="45B42A8E"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As of 24 February 2022, there were 7,541 cultural heritage sites in the part of Donetsk oblast under Ukrainian government control. The Oblast Administration has entered 6,719 nationally and locally significant monuments into the register.</w:t>
            </w:r>
          </w:p>
          <w:p w14:paraId="0F4550A9" w14:textId="77777777" w:rsidR="009F0EBF" w:rsidRDefault="00C50575" w:rsidP="009F0EBF">
            <w:pPr>
              <w:pStyle w:val="font-claude-response-body"/>
              <w:rPr>
                <w:b/>
                <w:bCs/>
                <w:sz w:val="20"/>
                <w:szCs w:val="20"/>
              </w:rPr>
            </w:pPr>
            <w:r w:rsidRPr="009F0EBF">
              <w:rPr>
                <w:b/>
                <w:bCs/>
                <w:sz w:val="20"/>
                <w:szCs w:val="20"/>
              </w:rPr>
              <w:t>Zhytomyr oblast</w:t>
            </w:r>
          </w:p>
          <w:p w14:paraId="48E6C270" w14:textId="7DBB2347"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40% (105) new cultural heritage sites were entered in the register over the year (of which 33 are nationally significant and 72 locally significant).</w:t>
            </w:r>
          </w:p>
          <w:p w14:paraId="6CEF687D" w14:textId="77777777" w:rsidR="009F0EBF" w:rsidRDefault="00C50575" w:rsidP="009F0EBF">
            <w:pPr>
              <w:pStyle w:val="font-claude-response-body"/>
              <w:rPr>
                <w:b/>
                <w:bCs/>
                <w:sz w:val="20"/>
                <w:szCs w:val="20"/>
              </w:rPr>
            </w:pPr>
            <w:r w:rsidRPr="009F0EBF">
              <w:rPr>
                <w:b/>
                <w:bCs/>
                <w:sz w:val="20"/>
                <w:szCs w:val="20"/>
              </w:rPr>
              <w:t>Zakarpattia oblast</w:t>
            </w:r>
          </w:p>
          <w:p w14:paraId="57BE2CC9" w14:textId="74C60D0C" w:rsidR="00C50575" w:rsidRPr="009F0EBF" w:rsidRDefault="00C50575" w:rsidP="009F0EBF">
            <w:pPr>
              <w:pStyle w:val="font-claude-response-body"/>
              <w:rPr>
                <w:color w:val="000000"/>
                <w:sz w:val="20"/>
                <w:szCs w:val="20"/>
              </w:rPr>
            </w:pPr>
            <w:r w:rsidRPr="009F0EBF">
              <w:rPr>
                <w:sz w:val="20"/>
                <w:szCs w:val="20"/>
              </w:rPr>
              <w:lastRenderedPageBreak/>
              <w:t> </w:t>
            </w:r>
            <w:r w:rsidRPr="009F0EBF">
              <w:rPr>
                <w:color w:val="000000"/>
                <w:sz w:val="20"/>
                <w:szCs w:val="20"/>
              </w:rPr>
              <w:t>The oblast has 1,764 material cultural heritage monuments under state protection requiring preservation: 506 archaeological, 468 historical, 76 monumental art, 489 architectural/urban planning, 41 landscape-park art, 175 landscape, and 9 science and technology monuments.</w:t>
            </w:r>
          </w:p>
          <w:p w14:paraId="3B12CF9F" w14:textId="77777777" w:rsidR="009F0EBF" w:rsidRDefault="00C50575" w:rsidP="009F0EBF">
            <w:pPr>
              <w:pStyle w:val="font-claude-response-body"/>
              <w:rPr>
                <w:b/>
                <w:bCs/>
                <w:sz w:val="20"/>
                <w:szCs w:val="20"/>
              </w:rPr>
            </w:pPr>
            <w:r w:rsidRPr="009F0EBF">
              <w:rPr>
                <w:b/>
                <w:bCs/>
                <w:sz w:val="20"/>
                <w:szCs w:val="20"/>
              </w:rPr>
              <w:t>Zaporizhzhia oblast</w:t>
            </w:r>
          </w:p>
          <w:p w14:paraId="35C8FCA7" w14:textId="4F138644"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 xml:space="preserve">The "eRegister" is currently operating in test mode. The Oblast Administration and the Zaporizhzhia Regional Cultural Heritage Protection Centre are entering data on sites of archaeology, history, monumental art, and science and technology. As of 20 January 2026, geographic coordinates (WGS-84) have been clarified for 468 archaeological sites, 15 decisions on state registration have been uploaded, and information on 63 archaeological, historical and monumental-art monuments </w:t>
            </w:r>
            <w:r w:rsidRPr="009F0EBF">
              <w:rPr>
                <w:color w:val="000000"/>
                <w:sz w:val="20"/>
                <w:szCs w:val="20"/>
              </w:rPr>
              <w:lastRenderedPageBreak/>
              <w:t>has been entered (currently in draft status).</w:t>
            </w:r>
          </w:p>
          <w:p w14:paraId="3418ECC5" w14:textId="77777777" w:rsidR="009F0EBF" w:rsidRDefault="00C50575" w:rsidP="009F0EBF">
            <w:pPr>
              <w:pStyle w:val="font-claude-response-body"/>
              <w:rPr>
                <w:b/>
                <w:bCs/>
                <w:sz w:val="20"/>
                <w:szCs w:val="20"/>
              </w:rPr>
            </w:pPr>
            <w:r w:rsidRPr="009F0EBF">
              <w:rPr>
                <w:b/>
                <w:bCs/>
                <w:sz w:val="20"/>
                <w:szCs w:val="20"/>
              </w:rPr>
              <w:t>Ivano-Frankivsk oblast</w:t>
            </w:r>
          </w:p>
          <w:p w14:paraId="7A916024" w14:textId="1D327756"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Basic information on 2,800 immovable heritage sites of various types, including 110 nationally significant sites, has been processed and uploaded to the electronic system.</w:t>
            </w:r>
          </w:p>
          <w:p w14:paraId="5FC62D64" w14:textId="77777777" w:rsidR="009F0EBF" w:rsidRDefault="00C50575" w:rsidP="009F0EBF">
            <w:pPr>
              <w:pStyle w:val="font-claude-response-body"/>
              <w:rPr>
                <w:b/>
                <w:bCs/>
                <w:sz w:val="20"/>
                <w:szCs w:val="20"/>
              </w:rPr>
            </w:pPr>
            <w:r w:rsidRPr="009F0EBF">
              <w:rPr>
                <w:b/>
                <w:bCs/>
                <w:sz w:val="20"/>
                <w:szCs w:val="20"/>
              </w:rPr>
              <w:t>Kyiv oblast</w:t>
            </w:r>
          </w:p>
          <w:p w14:paraId="36223E3D" w14:textId="21B960E0"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52 monuments have been entered into the register.</w:t>
            </w:r>
          </w:p>
          <w:p w14:paraId="69F0570D" w14:textId="77777777" w:rsidR="009F0EBF" w:rsidRDefault="00C50575" w:rsidP="009F0EBF">
            <w:pPr>
              <w:pStyle w:val="font-claude-response-body"/>
              <w:rPr>
                <w:b/>
                <w:bCs/>
                <w:sz w:val="20"/>
                <w:szCs w:val="20"/>
              </w:rPr>
            </w:pPr>
            <w:r w:rsidRPr="009F0EBF">
              <w:rPr>
                <w:b/>
                <w:bCs/>
                <w:sz w:val="20"/>
                <w:szCs w:val="20"/>
              </w:rPr>
              <w:t>Kirovohrad oblast</w:t>
            </w:r>
          </w:p>
          <w:p w14:paraId="5ABA790F" w14:textId="4C1C04C8"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5,538 cultural heritage sites have been entered into the register (including 240 in 2025).</w:t>
            </w:r>
          </w:p>
          <w:p w14:paraId="068010E5" w14:textId="77777777" w:rsidR="009F0EBF" w:rsidRDefault="00C50575" w:rsidP="009F0EBF">
            <w:pPr>
              <w:pStyle w:val="font-claude-response-body"/>
              <w:rPr>
                <w:b/>
                <w:bCs/>
                <w:sz w:val="20"/>
                <w:szCs w:val="20"/>
              </w:rPr>
            </w:pPr>
            <w:r w:rsidRPr="009F0EBF">
              <w:rPr>
                <w:b/>
                <w:bCs/>
                <w:sz w:val="20"/>
                <w:szCs w:val="20"/>
              </w:rPr>
              <w:t>Luhansk oblast</w:t>
            </w:r>
          </w:p>
          <w:p w14:paraId="3EC3188E" w14:textId="2E12136D" w:rsidR="00C50575" w:rsidRDefault="00C50575" w:rsidP="009F0EBF">
            <w:pPr>
              <w:pStyle w:val="font-claude-response-body"/>
              <w:rPr>
                <w:color w:val="000000"/>
                <w:sz w:val="20"/>
                <w:szCs w:val="20"/>
              </w:rPr>
            </w:pPr>
            <w:r w:rsidRPr="009F0EBF">
              <w:rPr>
                <w:sz w:val="20"/>
                <w:szCs w:val="20"/>
              </w:rPr>
              <w:t> </w:t>
            </w:r>
            <w:r w:rsidRPr="009F0EBF">
              <w:rPr>
                <w:color w:val="000000"/>
                <w:sz w:val="20"/>
                <w:szCs w:val="20"/>
              </w:rPr>
              <w:t xml:space="preserve">In 2025, data on 52 cultural heritage sites (18 nationally significant, 34 locally </w:t>
            </w:r>
            <w:r w:rsidRPr="009F0EBF">
              <w:rPr>
                <w:color w:val="000000"/>
                <w:sz w:val="20"/>
                <w:szCs w:val="20"/>
              </w:rPr>
              <w:lastRenderedPageBreak/>
              <w:t>significant) were entered and verified in the register.</w:t>
            </w:r>
          </w:p>
          <w:p w14:paraId="65ACB743" w14:textId="77777777" w:rsidR="009F0EBF" w:rsidRPr="009F0EBF" w:rsidRDefault="009F0EBF" w:rsidP="009F0EBF">
            <w:pPr>
              <w:pStyle w:val="font-claude-response-body"/>
              <w:rPr>
                <w:color w:val="000000"/>
                <w:sz w:val="20"/>
                <w:szCs w:val="20"/>
              </w:rPr>
            </w:pPr>
          </w:p>
          <w:p w14:paraId="320336BB" w14:textId="77777777" w:rsidR="009F0EBF" w:rsidRDefault="00C50575" w:rsidP="009F0EBF">
            <w:pPr>
              <w:pStyle w:val="font-claude-response-body"/>
              <w:rPr>
                <w:b/>
                <w:bCs/>
                <w:sz w:val="20"/>
                <w:szCs w:val="20"/>
              </w:rPr>
            </w:pPr>
            <w:r w:rsidRPr="009F0EBF">
              <w:rPr>
                <w:b/>
                <w:bCs/>
                <w:sz w:val="20"/>
                <w:szCs w:val="20"/>
              </w:rPr>
              <w:t>Lviv oblast</w:t>
            </w:r>
          </w:p>
          <w:p w14:paraId="5D91CCD6" w14:textId="65776FA7" w:rsidR="00C50575" w:rsidRPr="009F0EBF" w:rsidRDefault="00C50575" w:rsidP="009F0EBF">
            <w:pPr>
              <w:pStyle w:val="font-claude-response-body"/>
              <w:rPr>
                <w:color w:val="000000"/>
                <w:sz w:val="20"/>
                <w:szCs w:val="20"/>
              </w:rPr>
            </w:pPr>
            <w:r w:rsidRPr="009F0EBF">
              <w:rPr>
                <w:color w:val="000000"/>
                <w:sz w:val="20"/>
                <w:szCs w:val="20"/>
              </w:rPr>
              <w:t>As of the end of 2025, 9 cultural heritage site records have been created, and information on a further 42 sites is prepared in "draft" status.</w:t>
            </w:r>
          </w:p>
          <w:p w14:paraId="6A7245DB" w14:textId="77777777" w:rsidR="009F0EBF" w:rsidRDefault="00C50575" w:rsidP="009F0EBF">
            <w:pPr>
              <w:pStyle w:val="font-claude-response-body"/>
              <w:rPr>
                <w:b/>
                <w:bCs/>
                <w:sz w:val="20"/>
                <w:szCs w:val="20"/>
              </w:rPr>
            </w:pPr>
            <w:r w:rsidRPr="009F0EBF">
              <w:rPr>
                <w:b/>
                <w:bCs/>
                <w:sz w:val="20"/>
                <w:szCs w:val="20"/>
              </w:rPr>
              <w:t>Mykolaiv oblast</w:t>
            </w:r>
          </w:p>
          <w:p w14:paraId="3D6C11FF" w14:textId="7530C13D"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During the reporting period, 35 nationally significant monuments were entered into the register.</w:t>
            </w:r>
          </w:p>
          <w:p w14:paraId="1D49607A" w14:textId="77777777" w:rsidR="009F0EBF" w:rsidRDefault="00C50575" w:rsidP="009F0EBF">
            <w:pPr>
              <w:pStyle w:val="font-claude-response-body"/>
              <w:rPr>
                <w:b/>
                <w:bCs/>
                <w:sz w:val="20"/>
                <w:szCs w:val="20"/>
              </w:rPr>
            </w:pPr>
            <w:r w:rsidRPr="009F0EBF">
              <w:rPr>
                <w:b/>
                <w:bCs/>
                <w:sz w:val="20"/>
                <w:szCs w:val="20"/>
              </w:rPr>
              <w:t>Odesa oblast</w:t>
            </w:r>
          </w:p>
          <w:p w14:paraId="75FB3ED2" w14:textId="31B23934"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 xml:space="preserve">Information on 4,493 cultural heritage sites (100%) of Odesa oblast has been entered into the register. Updating and supplementing information on individual monuments is </w:t>
            </w:r>
            <w:r w:rsidRPr="009F0EBF">
              <w:rPr>
                <w:color w:val="000000"/>
                <w:sz w:val="20"/>
                <w:szCs w:val="20"/>
              </w:rPr>
              <w:lastRenderedPageBreak/>
              <w:t>carried out on an ongoing basis.</w:t>
            </w:r>
          </w:p>
          <w:p w14:paraId="5859C5FF" w14:textId="77777777" w:rsidR="009F0EBF" w:rsidRDefault="00C50575" w:rsidP="009F0EBF">
            <w:pPr>
              <w:pStyle w:val="font-claude-response-body"/>
              <w:rPr>
                <w:b/>
                <w:bCs/>
                <w:sz w:val="20"/>
                <w:szCs w:val="20"/>
              </w:rPr>
            </w:pPr>
            <w:r w:rsidRPr="009F0EBF">
              <w:rPr>
                <w:b/>
                <w:bCs/>
                <w:sz w:val="20"/>
                <w:szCs w:val="20"/>
              </w:rPr>
              <w:t>Poltava oblast</w:t>
            </w:r>
          </w:p>
          <w:p w14:paraId="42A600AA" w14:textId="3B2D6A74"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Registration documentation for 25 cultural heritage sites was reviewed. The number of newly identified sites increased by 7.</w:t>
            </w:r>
          </w:p>
          <w:p w14:paraId="67208F32" w14:textId="77777777" w:rsidR="009F0EBF" w:rsidRDefault="00C50575" w:rsidP="009F0EBF">
            <w:pPr>
              <w:pStyle w:val="font-claude-response-body"/>
              <w:rPr>
                <w:b/>
                <w:bCs/>
                <w:sz w:val="20"/>
                <w:szCs w:val="20"/>
              </w:rPr>
            </w:pPr>
            <w:r w:rsidRPr="009F0EBF">
              <w:rPr>
                <w:b/>
                <w:bCs/>
                <w:sz w:val="20"/>
                <w:szCs w:val="20"/>
              </w:rPr>
              <w:t>Rivne oblast</w:t>
            </w:r>
          </w:p>
          <w:p w14:paraId="757455B1" w14:textId="32404840"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41 updated data cards on cultural heritage sites (2.5%) have been entered into the register.</w:t>
            </w:r>
          </w:p>
          <w:p w14:paraId="6005D648" w14:textId="77777777" w:rsidR="009F0EBF" w:rsidRDefault="00C50575" w:rsidP="009F0EBF">
            <w:pPr>
              <w:pStyle w:val="font-claude-response-body"/>
              <w:rPr>
                <w:b/>
                <w:bCs/>
                <w:sz w:val="20"/>
                <w:szCs w:val="20"/>
              </w:rPr>
            </w:pPr>
            <w:r w:rsidRPr="009F0EBF">
              <w:rPr>
                <w:b/>
                <w:bCs/>
                <w:sz w:val="20"/>
                <w:szCs w:val="20"/>
              </w:rPr>
              <w:t>Ternopil oblast</w:t>
            </w:r>
          </w:p>
          <w:p w14:paraId="0B0862A3" w14:textId="2E4D215E"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 xml:space="preserve">As of 1 January 2026, 4,920 monuments and cultural heritage sites (history, archaeology, monumental art) have been entered into the declaration system, of which 70 are records, plus 132 nationally significant cultural heritage monuments in the </w:t>
            </w:r>
            <w:r w:rsidRPr="009F0EBF">
              <w:rPr>
                <w:color w:val="000000"/>
                <w:sz w:val="20"/>
                <w:szCs w:val="20"/>
              </w:rPr>
              <w:lastRenderedPageBreak/>
              <w:t>category of architecture and urban planning.</w:t>
            </w:r>
          </w:p>
          <w:p w14:paraId="5BBCB9F1" w14:textId="77777777" w:rsidR="00C50575" w:rsidRPr="009F0EBF" w:rsidRDefault="00C50575" w:rsidP="009F0EBF">
            <w:pPr>
              <w:pStyle w:val="font-claude-response-body"/>
              <w:rPr>
                <w:color w:val="000000"/>
                <w:sz w:val="20"/>
                <w:szCs w:val="20"/>
              </w:rPr>
            </w:pPr>
            <w:r w:rsidRPr="009F0EBF">
              <w:rPr>
                <w:b/>
                <w:bCs/>
                <w:sz w:val="20"/>
                <w:szCs w:val="20"/>
              </w:rPr>
              <w:t>Kharkiv oblast:</w:t>
            </w:r>
            <w:r w:rsidRPr="009F0EBF">
              <w:rPr>
                <w:sz w:val="20"/>
                <w:szCs w:val="20"/>
              </w:rPr>
              <w:t> </w:t>
            </w:r>
            <w:r w:rsidRPr="009F0EBF">
              <w:rPr>
                <w:color w:val="000000"/>
                <w:sz w:val="20"/>
                <w:szCs w:val="20"/>
              </w:rPr>
              <w:t>56 sites have been entered into the register; population is ongoing.</w:t>
            </w:r>
          </w:p>
          <w:p w14:paraId="72362B43" w14:textId="77777777" w:rsidR="00C50575" w:rsidRPr="009F0EBF" w:rsidRDefault="00C50575" w:rsidP="009F0EBF">
            <w:pPr>
              <w:pStyle w:val="font-claude-response-body"/>
              <w:rPr>
                <w:color w:val="000000"/>
                <w:sz w:val="20"/>
                <w:szCs w:val="20"/>
              </w:rPr>
            </w:pPr>
            <w:r w:rsidRPr="009F0EBF">
              <w:rPr>
                <w:b/>
                <w:bCs/>
                <w:sz w:val="20"/>
                <w:szCs w:val="20"/>
              </w:rPr>
              <w:t>Kherson oblast:</w:t>
            </w:r>
            <w:r w:rsidRPr="009F0EBF">
              <w:rPr>
                <w:sz w:val="20"/>
                <w:szCs w:val="20"/>
              </w:rPr>
              <w:t> </w:t>
            </w:r>
            <w:r w:rsidRPr="009F0EBF">
              <w:rPr>
                <w:color w:val="000000"/>
                <w:sz w:val="20"/>
                <w:szCs w:val="20"/>
              </w:rPr>
              <w:t>Updating and population of the register is ongoing. Geographic coordinates and point codes have been entered for historical and monumental-art monuments, along with data on 15 nationally significant archaeological monuments located in the de-occupied part of the oblast.</w:t>
            </w:r>
          </w:p>
          <w:p w14:paraId="2C499F7B" w14:textId="77777777" w:rsidR="009F0EBF" w:rsidRDefault="00C50575" w:rsidP="009F0EBF">
            <w:pPr>
              <w:pStyle w:val="font-claude-response-body"/>
              <w:rPr>
                <w:b/>
                <w:bCs/>
                <w:sz w:val="20"/>
                <w:szCs w:val="20"/>
              </w:rPr>
            </w:pPr>
            <w:r w:rsidRPr="009F0EBF">
              <w:rPr>
                <w:b/>
                <w:bCs/>
                <w:sz w:val="20"/>
                <w:szCs w:val="20"/>
              </w:rPr>
              <w:t>Khmelnytskyi oblast</w:t>
            </w:r>
          </w:p>
          <w:p w14:paraId="2326ABF1" w14:textId="0DCA7DD2"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Last year the oblast digitised registration documentation for cultural heritage sites already entered in the register, to support its population.</w:t>
            </w:r>
          </w:p>
          <w:p w14:paraId="5503106C" w14:textId="77777777" w:rsidR="009F0EBF" w:rsidRDefault="00C50575" w:rsidP="009F0EBF">
            <w:pPr>
              <w:pStyle w:val="font-claude-response-body"/>
              <w:rPr>
                <w:b/>
                <w:bCs/>
                <w:sz w:val="20"/>
                <w:szCs w:val="20"/>
              </w:rPr>
            </w:pPr>
            <w:r w:rsidRPr="009F0EBF">
              <w:rPr>
                <w:b/>
                <w:bCs/>
                <w:sz w:val="20"/>
                <w:szCs w:val="20"/>
              </w:rPr>
              <w:t>Cherkasy oblast</w:t>
            </w:r>
          </w:p>
          <w:p w14:paraId="1D9F071B" w14:textId="5A003521" w:rsidR="00C50575" w:rsidRPr="009F0EBF" w:rsidRDefault="00C50575" w:rsidP="009F0EBF">
            <w:pPr>
              <w:pStyle w:val="font-claude-response-body"/>
              <w:rPr>
                <w:color w:val="000000"/>
                <w:sz w:val="20"/>
                <w:szCs w:val="20"/>
              </w:rPr>
            </w:pPr>
            <w:r w:rsidRPr="009F0EBF">
              <w:rPr>
                <w:sz w:val="20"/>
                <w:szCs w:val="20"/>
              </w:rPr>
              <w:lastRenderedPageBreak/>
              <w:t> </w:t>
            </w:r>
            <w:r w:rsidRPr="009F0EBF">
              <w:rPr>
                <w:color w:val="000000"/>
                <w:sz w:val="20"/>
                <w:szCs w:val="20"/>
              </w:rPr>
              <w:t>During 2025, information on 85 cultural heritage sites was updated and entered into the register.</w:t>
            </w:r>
          </w:p>
          <w:p w14:paraId="024D258D" w14:textId="77777777" w:rsidR="009F0EBF" w:rsidRDefault="00C50575" w:rsidP="009F0EBF">
            <w:pPr>
              <w:pStyle w:val="font-claude-response-body"/>
              <w:rPr>
                <w:b/>
                <w:bCs/>
                <w:sz w:val="20"/>
                <w:szCs w:val="20"/>
              </w:rPr>
            </w:pPr>
            <w:r w:rsidRPr="009F0EBF">
              <w:rPr>
                <w:b/>
                <w:bCs/>
                <w:sz w:val="20"/>
                <w:szCs w:val="20"/>
              </w:rPr>
              <w:t>Chernivtsi oblast</w:t>
            </w:r>
          </w:p>
          <w:p w14:paraId="78E06661" w14:textId="3911FE14" w:rsidR="00C50575" w:rsidRPr="009F0EBF" w:rsidRDefault="00C50575" w:rsidP="009F0EBF">
            <w:pPr>
              <w:pStyle w:val="font-claude-response-body"/>
              <w:rPr>
                <w:color w:val="000000"/>
                <w:sz w:val="20"/>
                <w:szCs w:val="20"/>
              </w:rPr>
            </w:pPr>
            <w:r w:rsidRPr="009F0EBF">
              <w:rPr>
                <w:sz w:val="20"/>
                <w:szCs w:val="20"/>
              </w:rPr>
              <w:t> </w:t>
            </w:r>
            <w:r w:rsidRPr="009F0EBF">
              <w:rPr>
                <w:color w:val="000000"/>
                <w:sz w:val="20"/>
                <w:szCs w:val="20"/>
              </w:rPr>
              <w:t>All historical and cultural monuments located in Chernivtsi oblast (100%) have been entered into the register. Work on updating and supplementing information is ongoing.</w:t>
            </w:r>
          </w:p>
          <w:p w14:paraId="3F2962C6" w14:textId="77777777" w:rsidR="009F0EBF" w:rsidRDefault="00C50575" w:rsidP="009F0EBF">
            <w:pPr>
              <w:pStyle w:val="font-claude-response-body"/>
              <w:rPr>
                <w:b/>
                <w:bCs/>
                <w:sz w:val="20"/>
                <w:szCs w:val="20"/>
              </w:rPr>
            </w:pPr>
            <w:r w:rsidRPr="009F0EBF">
              <w:rPr>
                <w:b/>
                <w:bCs/>
                <w:sz w:val="20"/>
                <w:szCs w:val="20"/>
              </w:rPr>
              <w:t>Chernihiv oblast</w:t>
            </w:r>
          </w:p>
          <w:p w14:paraId="53C493B1" w14:textId="24DFF792" w:rsidR="00C50575" w:rsidRPr="009F0EBF" w:rsidRDefault="00C50575" w:rsidP="009F0EBF">
            <w:pPr>
              <w:pStyle w:val="font-claude-response-body"/>
              <w:rPr>
                <w:color w:val="000000"/>
                <w:sz w:val="20"/>
                <w:szCs w:val="20"/>
              </w:rPr>
            </w:pPr>
            <w:r w:rsidRPr="009F0EBF">
              <w:rPr>
                <w:color w:val="000000"/>
                <w:sz w:val="20"/>
                <w:szCs w:val="20"/>
              </w:rPr>
              <w:t>100% of nationally significant archaeological, historical and monumental-art monuments of Chernihiv oblast have been entered into the register (32 archaeological, 9 historical, 1 monumental art).</w:t>
            </w:r>
          </w:p>
          <w:p w14:paraId="0A048B4D" w14:textId="77777777" w:rsidR="009F0EBF" w:rsidRDefault="00C50575" w:rsidP="009F0EBF">
            <w:pPr>
              <w:pStyle w:val="font-claude-response-body"/>
              <w:rPr>
                <w:b/>
                <w:bCs/>
                <w:sz w:val="20"/>
                <w:szCs w:val="20"/>
              </w:rPr>
            </w:pPr>
            <w:r w:rsidRPr="009F0EBF">
              <w:rPr>
                <w:b/>
                <w:bCs/>
                <w:sz w:val="20"/>
                <w:szCs w:val="20"/>
              </w:rPr>
              <w:t>Ministry of Culture</w:t>
            </w:r>
          </w:p>
          <w:p w14:paraId="3762E244" w14:textId="61836D4A" w:rsidR="00C50575" w:rsidRPr="009F0EBF" w:rsidRDefault="00C50575" w:rsidP="009F0EBF">
            <w:pPr>
              <w:pStyle w:val="font-claude-response-body"/>
              <w:rPr>
                <w:color w:val="000000"/>
                <w:sz w:val="20"/>
                <w:szCs w:val="20"/>
              </w:rPr>
            </w:pPr>
            <w:r w:rsidRPr="009F0EBF">
              <w:rPr>
                <w:color w:val="000000"/>
                <w:sz w:val="20"/>
                <w:szCs w:val="20"/>
              </w:rPr>
              <w:t xml:space="preserve">During 2025, the Ministry developed a draft Cabinet of Ministers resolution "On </w:t>
            </w:r>
            <w:r w:rsidRPr="009F0EBF">
              <w:rPr>
                <w:color w:val="000000"/>
                <w:sz w:val="20"/>
                <w:szCs w:val="20"/>
              </w:rPr>
              <w:lastRenderedPageBreak/>
              <w:t>implementing a pilot project for introducing the information and communication system for the registration of immovable cultural heritage sites of Ukraine — the 'State Register of Immovable Monuments of Ukraine'". This draft was approved by Cabinet of Ministers Resolution No. 93 of 28 January 2026. Population and verification of entries in the Register is underway.</w:t>
            </w:r>
          </w:p>
          <w:p w14:paraId="49C9167E" w14:textId="00BECD2C" w:rsidR="00AC56B1" w:rsidRPr="009F0EBF" w:rsidRDefault="00AC56B1" w:rsidP="009F0EBF">
            <w:pPr>
              <w:jc w:val="both"/>
              <w:rPr>
                <w:color w:val="000000"/>
                <w:sz w:val="20"/>
                <w:szCs w:val="20"/>
              </w:rPr>
            </w:pPr>
          </w:p>
        </w:tc>
        <w:tc>
          <w:tcPr>
            <w:tcW w:w="1276" w:type="dxa"/>
          </w:tcPr>
          <w:p w14:paraId="4270B677" w14:textId="77777777" w:rsidR="00AC56B1" w:rsidRPr="009F0EBF" w:rsidRDefault="00AC56B1" w:rsidP="009F0EBF">
            <w:pPr>
              <w:jc w:val="both"/>
              <w:rPr>
                <w:color w:val="000000"/>
                <w:sz w:val="20"/>
                <w:szCs w:val="20"/>
              </w:rPr>
            </w:pPr>
          </w:p>
        </w:tc>
        <w:tc>
          <w:tcPr>
            <w:tcW w:w="1276" w:type="dxa"/>
          </w:tcPr>
          <w:p w14:paraId="7914D323" w14:textId="77777777" w:rsidR="00AC56B1" w:rsidRPr="009F0EBF" w:rsidRDefault="00AC56B1" w:rsidP="009F0EBF">
            <w:pPr>
              <w:jc w:val="both"/>
              <w:rPr>
                <w:color w:val="000000"/>
                <w:sz w:val="20"/>
                <w:szCs w:val="20"/>
              </w:rPr>
            </w:pPr>
          </w:p>
        </w:tc>
        <w:tc>
          <w:tcPr>
            <w:tcW w:w="1134" w:type="dxa"/>
          </w:tcPr>
          <w:p w14:paraId="2EF4D2BD" w14:textId="77777777" w:rsidR="00AC56B1" w:rsidRPr="009F0EBF" w:rsidRDefault="00AC56B1" w:rsidP="009F0EBF">
            <w:pPr>
              <w:jc w:val="both"/>
              <w:rPr>
                <w:color w:val="000000"/>
                <w:sz w:val="20"/>
                <w:szCs w:val="20"/>
              </w:rPr>
            </w:pPr>
          </w:p>
        </w:tc>
        <w:tc>
          <w:tcPr>
            <w:tcW w:w="2547" w:type="dxa"/>
          </w:tcPr>
          <w:p w14:paraId="244E786E" w14:textId="77777777" w:rsidR="009F0EBF" w:rsidRDefault="009F0EBF" w:rsidP="009F0EBF">
            <w:pPr>
              <w:rPr>
                <w:b/>
                <w:bCs/>
                <w:color w:val="000000"/>
                <w:sz w:val="20"/>
                <w:szCs w:val="20"/>
              </w:rPr>
            </w:pPr>
          </w:p>
          <w:p w14:paraId="42D75A7F" w14:textId="77777777" w:rsidR="009F0EBF" w:rsidRDefault="009F0EBF" w:rsidP="009F0EBF">
            <w:pPr>
              <w:rPr>
                <w:b/>
                <w:bCs/>
                <w:color w:val="000000"/>
                <w:sz w:val="20"/>
                <w:szCs w:val="20"/>
              </w:rPr>
            </w:pPr>
          </w:p>
          <w:p w14:paraId="4F80F1D2" w14:textId="77777777" w:rsidR="009F0EBF" w:rsidRDefault="009F0EBF" w:rsidP="009F0EBF">
            <w:pPr>
              <w:rPr>
                <w:b/>
                <w:bCs/>
                <w:color w:val="000000"/>
                <w:sz w:val="20"/>
                <w:szCs w:val="20"/>
              </w:rPr>
            </w:pPr>
          </w:p>
          <w:p w14:paraId="7B0ECBD4" w14:textId="77777777" w:rsidR="009F0EBF" w:rsidRDefault="009F0EBF" w:rsidP="009F0EBF">
            <w:pPr>
              <w:rPr>
                <w:b/>
                <w:bCs/>
                <w:color w:val="000000"/>
                <w:sz w:val="20"/>
                <w:szCs w:val="20"/>
              </w:rPr>
            </w:pPr>
          </w:p>
          <w:p w14:paraId="20B6D736" w14:textId="77777777" w:rsidR="009F0EBF" w:rsidRDefault="009F0EBF" w:rsidP="009F0EBF">
            <w:pPr>
              <w:rPr>
                <w:b/>
                <w:bCs/>
                <w:color w:val="000000"/>
                <w:sz w:val="20"/>
                <w:szCs w:val="20"/>
              </w:rPr>
            </w:pPr>
          </w:p>
          <w:p w14:paraId="1FD5CF32" w14:textId="77777777" w:rsidR="009F0EBF" w:rsidRDefault="009F0EBF" w:rsidP="009F0EBF">
            <w:pPr>
              <w:rPr>
                <w:b/>
                <w:bCs/>
                <w:color w:val="000000"/>
                <w:sz w:val="20"/>
                <w:szCs w:val="20"/>
              </w:rPr>
            </w:pPr>
          </w:p>
          <w:p w14:paraId="3A7978FE" w14:textId="77777777" w:rsidR="009F0EBF" w:rsidRDefault="009F0EBF" w:rsidP="009F0EBF">
            <w:pPr>
              <w:rPr>
                <w:b/>
                <w:bCs/>
                <w:color w:val="000000"/>
                <w:sz w:val="20"/>
                <w:szCs w:val="20"/>
              </w:rPr>
            </w:pPr>
          </w:p>
          <w:p w14:paraId="28F5F336" w14:textId="77777777" w:rsidR="009F0EBF" w:rsidRDefault="009F0EBF" w:rsidP="009F0EBF">
            <w:pPr>
              <w:rPr>
                <w:b/>
                <w:bCs/>
                <w:color w:val="000000"/>
                <w:sz w:val="20"/>
                <w:szCs w:val="20"/>
              </w:rPr>
            </w:pPr>
          </w:p>
          <w:p w14:paraId="14D816A6" w14:textId="77777777" w:rsidR="009F0EBF" w:rsidRDefault="009F0EBF" w:rsidP="009F0EBF">
            <w:pPr>
              <w:rPr>
                <w:b/>
                <w:bCs/>
                <w:color w:val="000000"/>
                <w:sz w:val="20"/>
                <w:szCs w:val="20"/>
              </w:rPr>
            </w:pPr>
          </w:p>
          <w:p w14:paraId="5D2864B4" w14:textId="77777777" w:rsidR="009F0EBF" w:rsidRDefault="009F0EBF" w:rsidP="009F0EBF">
            <w:pPr>
              <w:rPr>
                <w:b/>
                <w:bCs/>
                <w:color w:val="000000"/>
                <w:sz w:val="20"/>
                <w:szCs w:val="20"/>
              </w:rPr>
            </w:pPr>
          </w:p>
          <w:p w14:paraId="776671B4" w14:textId="77777777" w:rsidR="009F0EBF" w:rsidRDefault="009F0EBF" w:rsidP="009F0EBF">
            <w:pPr>
              <w:rPr>
                <w:b/>
                <w:bCs/>
                <w:color w:val="000000"/>
                <w:sz w:val="20"/>
                <w:szCs w:val="20"/>
              </w:rPr>
            </w:pPr>
          </w:p>
          <w:p w14:paraId="141C6DC4" w14:textId="77777777" w:rsidR="009F0EBF" w:rsidRDefault="009F0EBF" w:rsidP="009F0EBF">
            <w:pPr>
              <w:rPr>
                <w:b/>
                <w:bCs/>
                <w:color w:val="000000"/>
                <w:sz w:val="20"/>
                <w:szCs w:val="20"/>
              </w:rPr>
            </w:pPr>
          </w:p>
          <w:p w14:paraId="542D89A1" w14:textId="77777777" w:rsidR="009F0EBF" w:rsidRDefault="009F0EBF" w:rsidP="009F0EBF">
            <w:pPr>
              <w:rPr>
                <w:b/>
                <w:bCs/>
                <w:color w:val="000000"/>
                <w:sz w:val="20"/>
                <w:szCs w:val="20"/>
              </w:rPr>
            </w:pPr>
          </w:p>
          <w:p w14:paraId="54BA6445" w14:textId="77777777" w:rsidR="009F0EBF" w:rsidRDefault="009F0EBF" w:rsidP="009F0EBF">
            <w:pPr>
              <w:rPr>
                <w:b/>
                <w:bCs/>
                <w:color w:val="000000"/>
                <w:sz w:val="20"/>
                <w:szCs w:val="20"/>
              </w:rPr>
            </w:pPr>
          </w:p>
          <w:p w14:paraId="62951F29" w14:textId="77777777" w:rsidR="009F0EBF" w:rsidRDefault="009F0EBF" w:rsidP="009F0EBF">
            <w:pPr>
              <w:rPr>
                <w:b/>
                <w:bCs/>
                <w:color w:val="000000"/>
                <w:sz w:val="20"/>
                <w:szCs w:val="20"/>
              </w:rPr>
            </w:pPr>
          </w:p>
          <w:p w14:paraId="5208E284" w14:textId="7205C64B" w:rsidR="00C50575" w:rsidRDefault="00C50575" w:rsidP="009F0EBF">
            <w:pPr>
              <w:rPr>
                <w:b/>
                <w:bCs/>
                <w:color w:val="000000"/>
                <w:sz w:val="20"/>
                <w:szCs w:val="20"/>
              </w:rPr>
            </w:pPr>
            <w:r w:rsidRPr="009F0EBF">
              <w:rPr>
                <w:b/>
                <w:bCs/>
                <w:color w:val="000000"/>
                <w:sz w:val="20"/>
                <w:szCs w:val="20"/>
              </w:rPr>
              <w:t>Volyn oblast</w:t>
            </w:r>
          </w:p>
          <w:p w14:paraId="62BB9AF8" w14:textId="77777777" w:rsidR="009F0EBF" w:rsidRPr="009F0EBF" w:rsidRDefault="009F0EBF" w:rsidP="009F0EBF">
            <w:pPr>
              <w:rPr>
                <w:b/>
                <w:bCs/>
                <w:color w:val="000000"/>
                <w:sz w:val="20"/>
                <w:szCs w:val="20"/>
              </w:rPr>
            </w:pPr>
          </w:p>
          <w:p w14:paraId="6687376C" w14:textId="0F588592" w:rsidR="00C50575" w:rsidRDefault="00C50575" w:rsidP="009F0EBF">
            <w:pPr>
              <w:rPr>
                <w:color w:val="000000"/>
                <w:sz w:val="20"/>
                <w:szCs w:val="20"/>
              </w:rPr>
            </w:pPr>
            <w:r w:rsidRPr="009F0EBF">
              <w:rPr>
                <w:color w:val="000000"/>
                <w:sz w:val="20"/>
                <w:szCs w:val="20"/>
              </w:rPr>
              <w:t>Need for ongoing methodological support and user training for the system.</w:t>
            </w:r>
          </w:p>
          <w:p w14:paraId="258BE00E" w14:textId="77777777" w:rsidR="009F0EBF" w:rsidRDefault="009F0EBF" w:rsidP="009F0EBF">
            <w:pPr>
              <w:rPr>
                <w:color w:val="000000"/>
                <w:sz w:val="20"/>
                <w:szCs w:val="20"/>
              </w:rPr>
            </w:pPr>
          </w:p>
          <w:p w14:paraId="020B95D5" w14:textId="77777777" w:rsidR="009F0EBF" w:rsidRDefault="009F0EBF" w:rsidP="009F0EBF">
            <w:pPr>
              <w:rPr>
                <w:color w:val="000000"/>
                <w:sz w:val="20"/>
                <w:szCs w:val="20"/>
              </w:rPr>
            </w:pPr>
          </w:p>
          <w:p w14:paraId="6C4F2478" w14:textId="77777777" w:rsidR="009F0EBF" w:rsidRDefault="009F0EBF" w:rsidP="009F0EBF">
            <w:pPr>
              <w:rPr>
                <w:color w:val="000000"/>
                <w:sz w:val="20"/>
                <w:szCs w:val="20"/>
              </w:rPr>
            </w:pPr>
          </w:p>
          <w:p w14:paraId="5FEB4B62" w14:textId="77777777" w:rsidR="009F0EBF" w:rsidRDefault="009F0EBF" w:rsidP="009F0EBF">
            <w:pPr>
              <w:rPr>
                <w:color w:val="000000"/>
                <w:sz w:val="20"/>
                <w:szCs w:val="20"/>
              </w:rPr>
            </w:pPr>
          </w:p>
          <w:p w14:paraId="0A62913F" w14:textId="77777777" w:rsidR="009F0EBF" w:rsidRDefault="009F0EBF" w:rsidP="009F0EBF">
            <w:pPr>
              <w:rPr>
                <w:color w:val="000000"/>
                <w:sz w:val="20"/>
                <w:szCs w:val="20"/>
              </w:rPr>
            </w:pPr>
          </w:p>
          <w:p w14:paraId="750321DD" w14:textId="77777777" w:rsidR="009F0EBF" w:rsidRDefault="009F0EBF" w:rsidP="009F0EBF">
            <w:pPr>
              <w:rPr>
                <w:color w:val="000000"/>
                <w:sz w:val="20"/>
                <w:szCs w:val="20"/>
              </w:rPr>
            </w:pPr>
          </w:p>
          <w:p w14:paraId="1DE1E1B8" w14:textId="77777777" w:rsidR="009F0EBF" w:rsidRDefault="009F0EBF" w:rsidP="009F0EBF">
            <w:pPr>
              <w:rPr>
                <w:color w:val="000000"/>
                <w:sz w:val="20"/>
                <w:szCs w:val="20"/>
              </w:rPr>
            </w:pPr>
          </w:p>
          <w:p w14:paraId="0D02420A" w14:textId="77777777" w:rsidR="009F0EBF" w:rsidRDefault="009F0EBF" w:rsidP="009F0EBF">
            <w:pPr>
              <w:rPr>
                <w:color w:val="000000"/>
                <w:sz w:val="20"/>
                <w:szCs w:val="20"/>
              </w:rPr>
            </w:pPr>
          </w:p>
          <w:p w14:paraId="2C4B05D3" w14:textId="77777777" w:rsidR="009F0EBF" w:rsidRDefault="009F0EBF" w:rsidP="009F0EBF">
            <w:pPr>
              <w:rPr>
                <w:color w:val="000000"/>
                <w:sz w:val="20"/>
                <w:szCs w:val="20"/>
              </w:rPr>
            </w:pPr>
          </w:p>
          <w:p w14:paraId="77EBC13D" w14:textId="77777777" w:rsidR="009F0EBF" w:rsidRDefault="009F0EBF" w:rsidP="009F0EBF">
            <w:pPr>
              <w:rPr>
                <w:color w:val="000000"/>
                <w:sz w:val="20"/>
                <w:szCs w:val="20"/>
              </w:rPr>
            </w:pPr>
          </w:p>
          <w:p w14:paraId="6C04CD58" w14:textId="77777777" w:rsidR="009F0EBF" w:rsidRDefault="009F0EBF" w:rsidP="009F0EBF">
            <w:pPr>
              <w:rPr>
                <w:color w:val="000000"/>
                <w:sz w:val="20"/>
                <w:szCs w:val="20"/>
              </w:rPr>
            </w:pPr>
          </w:p>
          <w:p w14:paraId="25282AE8" w14:textId="77777777" w:rsidR="009F0EBF" w:rsidRDefault="009F0EBF" w:rsidP="009F0EBF">
            <w:pPr>
              <w:rPr>
                <w:color w:val="000000"/>
                <w:sz w:val="20"/>
                <w:szCs w:val="20"/>
              </w:rPr>
            </w:pPr>
          </w:p>
          <w:p w14:paraId="35A1FF57" w14:textId="77777777" w:rsidR="009F0EBF" w:rsidRDefault="009F0EBF" w:rsidP="009F0EBF">
            <w:pPr>
              <w:rPr>
                <w:color w:val="000000"/>
                <w:sz w:val="20"/>
                <w:szCs w:val="20"/>
              </w:rPr>
            </w:pPr>
          </w:p>
          <w:p w14:paraId="41807707" w14:textId="77777777" w:rsidR="009F0EBF" w:rsidRDefault="009F0EBF" w:rsidP="009F0EBF">
            <w:pPr>
              <w:rPr>
                <w:color w:val="000000"/>
                <w:sz w:val="20"/>
                <w:szCs w:val="20"/>
              </w:rPr>
            </w:pPr>
          </w:p>
          <w:p w14:paraId="0BB738CA" w14:textId="77777777" w:rsidR="009F0EBF" w:rsidRDefault="009F0EBF" w:rsidP="009F0EBF">
            <w:pPr>
              <w:rPr>
                <w:color w:val="000000"/>
                <w:sz w:val="20"/>
                <w:szCs w:val="20"/>
              </w:rPr>
            </w:pPr>
          </w:p>
          <w:p w14:paraId="19DE18D2" w14:textId="77777777" w:rsidR="009F0EBF" w:rsidRDefault="009F0EBF" w:rsidP="009F0EBF">
            <w:pPr>
              <w:rPr>
                <w:color w:val="000000"/>
                <w:sz w:val="20"/>
                <w:szCs w:val="20"/>
              </w:rPr>
            </w:pPr>
          </w:p>
          <w:p w14:paraId="39AA911D" w14:textId="77777777" w:rsidR="009F0EBF" w:rsidRDefault="009F0EBF" w:rsidP="009F0EBF">
            <w:pPr>
              <w:rPr>
                <w:color w:val="000000"/>
                <w:sz w:val="20"/>
                <w:szCs w:val="20"/>
              </w:rPr>
            </w:pPr>
          </w:p>
          <w:p w14:paraId="6137F21D" w14:textId="77777777" w:rsidR="009F0EBF" w:rsidRDefault="009F0EBF" w:rsidP="009F0EBF">
            <w:pPr>
              <w:rPr>
                <w:color w:val="000000"/>
                <w:sz w:val="20"/>
                <w:szCs w:val="20"/>
              </w:rPr>
            </w:pPr>
          </w:p>
          <w:p w14:paraId="311AC0FE" w14:textId="77777777" w:rsidR="009F0EBF" w:rsidRDefault="009F0EBF" w:rsidP="009F0EBF">
            <w:pPr>
              <w:rPr>
                <w:color w:val="000000"/>
                <w:sz w:val="20"/>
                <w:szCs w:val="20"/>
              </w:rPr>
            </w:pPr>
          </w:p>
          <w:p w14:paraId="17C53AF4" w14:textId="77777777" w:rsidR="009F0EBF" w:rsidRDefault="009F0EBF" w:rsidP="009F0EBF">
            <w:pPr>
              <w:rPr>
                <w:color w:val="000000"/>
                <w:sz w:val="20"/>
                <w:szCs w:val="20"/>
              </w:rPr>
            </w:pPr>
          </w:p>
          <w:p w14:paraId="59147F0D" w14:textId="77777777" w:rsidR="009F0EBF" w:rsidRDefault="009F0EBF" w:rsidP="009F0EBF">
            <w:pPr>
              <w:rPr>
                <w:color w:val="000000"/>
                <w:sz w:val="20"/>
                <w:szCs w:val="20"/>
              </w:rPr>
            </w:pPr>
          </w:p>
          <w:p w14:paraId="7634F284" w14:textId="77777777" w:rsidR="009F0EBF" w:rsidRDefault="009F0EBF" w:rsidP="009F0EBF">
            <w:pPr>
              <w:rPr>
                <w:color w:val="000000"/>
                <w:sz w:val="20"/>
                <w:szCs w:val="20"/>
              </w:rPr>
            </w:pPr>
          </w:p>
          <w:p w14:paraId="5B831280" w14:textId="77777777" w:rsidR="009F0EBF" w:rsidRDefault="009F0EBF" w:rsidP="009F0EBF">
            <w:pPr>
              <w:rPr>
                <w:color w:val="000000"/>
                <w:sz w:val="20"/>
                <w:szCs w:val="20"/>
              </w:rPr>
            </w:pPr>
          </w:p>
          <w:p w14:paraId="44001B31" w14:textId="77777777" w:rsidR="009F0EBF" w:rsidRDefault="009F0EBF" w:rsidP="009F0EBF">
            <w:pPr>
              <w:rPr>
                <w:color w:val="000000"/>
                <w:sz w:val="20"/>
                <w:szCs w:val="20"/>
              </w:rPr>
            </w:pPr>
          </w:p>
          <w:p w14:paraId="0B867F1E" w14:textId="77777777" w:rsidR="009F0EBF" w:rsidRDefault="009F0EBF" w:rsidP="009F0EBF">
            <w:pPr>
              <w:rPr>
                <w:color w:val="000000"/>
                <w:sz w:val="20"/>
                <w:szCs w:val="20"/>
              </w:rPr>
            </w:pPr>
          </w:p>
          <w:p w14:paraId="19DAB641" w14:textId="77777777" w:rsidR="009F0EBF" w:rsidRDefault="009F0EBF" w:rsidP="009F0EBF">
            <w:pPr>
              <w:rPr>
                <w:color w:val="000000"/>
                <w:sz w:val="20"/>
                <w:szCs w:val="20"/>
              </w:rPr>
            </w:pPr>
          </w:p>
          <w:p w14:paraId="5608B78B" w14:textId="77777777" w:rsidR="009F0EBF" w:rsidRDefault="009F0EBF" w:rsidP="009F0EBF">
            <w:pPr>
              <w:rPr>
                <w:color w:val="000000"/>
                <w:sz w:val="20"/>
                <w:szCs w:val="20"/>
              </w:rPr>
            </w:pPr>
          </w:p>
          <w:p w14:paraId="7D83BE3C" w14:textId="77777777" w:rsidR="009F0EBF" w:rsidRDefault="009F0EBF" w:rsidP="009F0EBF">
            <w:pPr>
              <w:rPr>
                <w:color w:val="000000"/>
                <w:sz w:val="20"/>
                <w:szCs w:val="20"/>
              </w:rPr>
            </w:pPr>
          </w:p>
          <w:p w14:paraId="477445BF" w14:textId="77777777" w:rsidR="009F0EBF" w:rsidRDefault="009F0EBF" w:rsidP="009F0EBF">
            <w:pPr>
              <w:rPr>
                <w:color w:val="000000"/>
                <w:sz w:val="20"/>
                <w:szCs w:val="20"/>
              </w:rPr>
            </w:pPr>
          </w:p>
          <w:p w14:paraId="0E51B97F" w14:textId="77777777" w:rsidR="009F0EBF" w:rsidRDefault="009F0EBF" w:rsidP="009F0EBF">
            <w:pPr>
              <w:rPr>
                <w:color w:val="000000"/>
                <w:sz w:val="20"/>
                <w:szCs w:val="20"/>
              </w:rPr>
            </w:pPr>
          </w:p>
          <w:p w14:paraId="441E8060" w14:textId="77777777" w:rsidR="009F0EBF" w:rsidRDefault="009F0EBF" w:rsidP="009F0EBF">
            <w:pPr>
              <w:rPr>
                <w:color w:val="000000"/>
                <w:sz w:val="20"/>
                <w:szCs w:val="20"/>
              </w:rPr>
            </w:pPr>
          </w:p>
          <w:p w14:paraId="7D62216D" w14:textId="77777777" w:rsidR="009F0EBF" w:rsidRDefault="009F0EBF" w:rsidP="009F0EBF">
            <w:pPr>
              <w:rPr>
                <w:color w:val="000000"/>
                <w:sz w:val="20"/>
                <w:szCs w:val="20"/>
              </w:rPr>
            </w:pPr>
          </w:p>
          <w:p w14:paraId="54B77EC0" w14:textId="77777777" w:rsidR="009F0EBF" w:rsidRDefault="009F0EBF" w:rsidP="009F0EBF">
            <w:pPr>
              <w:rPr>
                <w:color w:val="000000"/>
                <w:sz w:val="20"/>
                <w:szCs w:val="20"/>
              </w:rPr>
            </w:pPr>
          </w:p>
          <w:p w14:paraId="26E56D28" w14:textId="77777777" w:rsidR="009F0EBF" w:rsidRDefault="009F0EBF" w:rsidP="009F0EBF">
            <w:pPr>
              <w:rPr>
                <w:color w:val="000000"/>
                <w:sz w:val="20"/>
                <w:szCs w:val="20"/>
              </w:rPr>
            </w:pPr>
          </w:p>
          <w:p w14:paraId="783262A0" w14:textId="77777777" w:rsidR="009F0EBF" w:rsidRDefault="009F0EBF" w:rsidP="009F0EBF">
            <w:pPr>
              <w:rPr>
                <w:color w:val="000000"/>
                <w:sz w:val="20"/>
                <w:szCs w:val="20"/>
              </w:rPr>
            </w:pPr>
          </w:p>
          <w:p w14:paraId="23201C9D" w14:textId="77777777" w:rsidR="009F0EBF" w:rsidRDefault="009F0EBF" w:rsidP="009F0EBF">
            <w:pPr>
              <w:rPr>
                <w:color w:val="000000"/>
                <w:sz w:val="20"/>
                <w:szCs w:val="20"/>
              </w:rPr>
            </w:pPr>
          </w:p>
          <w:p w14:paraId="0867F77E" w14:textId="77777777" w:rsidR="009F0EBF" w:rsidRDefault="009F0EBF" w:rsidP="009F0EBF">
            <w:pPr>
              <w:rPr>
                <w:color w:val="000000"/>
                <w:sz w:val="20"/>
                <w:szCs w:val="20"/>
              </w:rPr>
            </w:pPr>
          </w:p>
          <w:p w14:paraId="4B55C5A7" w14:textId="77777777" w:rsidR="009F0EBF" w:rsidRDefault="009F0EBF" w:rsidP="009F0EBF">
            <w:pPr>
              <w:rPr>
                <w:color w:val="000000"/>
                <w:sz w:val="20"/>
                <w:szCs w:val="20"/>
              </w:rPr>
            </w:pPr>
          </w:p>
          <w:p w14:paraId="0AD17B11" w14:textId="77777777" w:rsidR="009F0EBF" w:rsidRDefault="009F0EBF" w:rsidP="009F0EBF">
            <w:pPr>
              <w:rPr>
                <w:color w:val="000000"/>
                <w:sz w:val="20"/>
                <w:szCs w:val="20"/>
              </w:rPr>
            </w:pPr>
          </w:p>
          <w:p w14:paraId="1E103151" w14:textId="77777777" w:rsidR="009F0EBF" w:rsidRDefault="009F0EBF" w:rsidP="009F0EBF">
            <w:pPr>
              <w:rPr>
                <w:color w:val="000000"/>
                <w:sz w:val="20"/>
                <w:szCs w:val="20"/>
              </w:rPr>
            </w:pPr>
          </w:p>
          <w:p w14:paraId="43802833" w14:textId="77777777" w:rsidR="009F0EBF" w:rsidRDefault="009F0EBF" w:rsidP="009F0EBF">
            <w:pPr>
              <w:rPr>
                <w:color w:val="000000"/>
                <w:sz w:val="20"/>
                <w:szCs w:val="20"/>
              </w:rPr>
            </w:pPr>
          </w:p>
          <w:p w14:paraId="6FF266A1" w14:textId="77777777" w:rsidR="009F0EBF" w:rsidRDefault="009F0EBF" w:rsidP="009F0EBF">
            <w:pPr>
              <w:rPr>
                <w:color w:val="000000"/>
                <w:sz w:val="20"/>
                <w:szCs w:val="20"/>
              </w:rPr>
            </w:pPr>
          </w:p>
          <w:p w14:paraId="6EBF1126" w14:textId="77777777" w:rsidR="009F0EBF" w:rsidRDefault="009F0EBF" w:rsidP="009F0EBF">
            <w:pPr>
              <w:rPr>
                <w:color w:val="000000"/>
                <w:sz w:val="20"/>
                <w:szCs w:val="20"/>
              </w:rPr>
            </w:pPr>
          </w:p>
          <w:p w14:paraId="68625214" w14:textId="77777777" w:rsidR="009F0EBF" w:rsidRDefault="009F0EBF" w:rsidP="009F0EBF">
            <w:pPr>
              <w:rPr>
                <w:color w:val="000000"/>
                <w:sz w:val="20"/>
                <w:szCs w:val="20"/>
              </w:rPr>
            </w:pPr>
          </w:p>
          <w:p w14:paraId="08A1BC7C" w14:textId="77777777" w:rsidR="009F0EBF" w:rsidRDefault="009F0EBF" w:rsidP="009F0EBF">
            <w:pPr>
              <w:rPr>
                <w:color w:val="000000"/>
                <w:sz w:val="20"/>
                <w:szCs w:val="20"/>
              </w:rPr>
            </w:pPr>
          </w:p>
          <w:p w14:paraId="0FB12AEE" w14:textId="77777777" w:rsidR="009F0EBF" w:rsidRDefault="009F0EBF" w:rsidP="009F0EBF">
            <w:pPr>
              <w:rPr>
                <w:color w:val="000000"/>
                <w:sz w:val="20"/>
                <w:szCs w:val="20"/>
              </w:rPr>
            </w:pPr>
          </w:p>
          <w:p w14:paraId="1D02F37E" w14:textId="77777777" w:rsidR="009F0EBF" w:rsidRDefault="009F0EBF" w:rsidP="009F0EBF">
            <w:pPr>
              <w:rPr>
                <w:color w:val="000000"/>
                <w:sz w:val="20"/>
                <w:szCs w:val="20"/>
              </w:rPr>
            </w:pPr>
          </w:p>
          <w:p w14:paraId="69455F52" w14:textId="77777777" w:rsidR="009F0EBF" w:rsidRDefault="009F0EBF" w:rsidP="009F0EBF">
            <w:pPr>
              <w:rPr>
                <w:color w:val="000000"/>
                <w:sz w:val="20"/>
                <w:szCs w:val="20"/>
              </w:rPr>
            </w:pPr>
          </w:p>
          <w:p w14:paraId="741ADAB6" w14:textId="77777777" w:rsidR="009F0EBF" w:rsidRDefault="009F0EBF" w:rsidP="009F0EBF">
            <w:pPr>
              <w:rPr>
                <w:color w:val="000000"/>
                <w:sz w:val="20"/>
                <w:szCs w:val="20"/>
              </w:rPr>
            </w:pPr>
          </w:p>
          <w:p w14:paraId="112381A2" w14:textId="77777777" w:rsidR="009F0EBF" w:rsidRDefault="009F0EBF" w:rsidP="009F0EBF">
            <w:pPr>
              <w:rPr>
                <w:color w:val="000000"/>
                <w:sz w:val="20"/>
                <w:szCs w:val="20"/>
              </w:rPr>
            </w:pPr>
          </w:p>
          <w:p w14:paraId="60B2CCD0" w14:textId="77777777" w:rsidR="009F0EBF" w:rsidRDefault="009F0EBF" w:rsidP="009F0EBF">
            <w:pPr>
              <w:rPr>
                <w:color w:val="000000"/>
                <w:sz w:val="20"/>
                <w:szCs w:val="20"/>
              </w:rPr>
            </w:pPr>
          </w:p>
          <w:p w14:paraId="26294352" w14:textId="77777777" w:rsidR="009F0EBF" w:rsidRDefault="009F0EBF" w:rsidP="009F0EBF">
            <w:pPr>
              <w:rPr>
                <w:color w:val="000000"/>
                <w:sz w:val="20"/>
                <w:szCs w:val="20"/>
              </w:rPr>
            </w:pPr>
          </w:p>
          <w:p w14:paraId="16E83496" w14:textId="77777777" w:rsidR="009F0EBF" w:rsidRDefault="009F0EBF" w:rsidP="009F0EBF">
            <w:pPr>
              <w:rPr>
                <w:color w:val="000000"/>
                <w:sz w:val="20"/>
                <w:szCs w:val="20"/>
              </w:rPr>
            </w:pPr>
          </w:p>
          <w:p w14:paraId="69FC9EFE" w14:textId="77777777" w:rsidR="009F0EBF" w:rsidRDefault="009F0EBF" w:rsidP="009F0EBF">
            <w:pPr>
              <w:rPr>
                <w:color w:val="000000"/>
                <w:sz w:val="20"/>
                <w:szCs w:val="20"/>
              </w:rPr>
            </w:pPr>
          </w:p>
          <w:p w14:paraId="26F686F0" w14:textId="77777777" w:rsidR="009F0EBF" w:rsidRDefault="009F0EBF" w:rsidP="009F0EBF">
            <w:pPr>
              <w:rPr>
                <w:color w:val="000000"/>
                <w:sz w:val="20"/>
                <w:szCs w:val="20"/>
              </w:rPr>
            </w:pPr>
          </w:p>
          <w:p w14:paraId="4D332261" w14:textId="77777777" w:rsidR="009F0EBF" w:rsidRDefault="009F0EBF" w:rsidP="009F0EBF">
            <w:pPr>
              <w:rPr>
                <w:color w:val="000000"/>
                <w:sz w:val="20"/>
                <w:szCs w:val="20"/>
              </w:rPr>
            </w:pPr>
          </w:p>
          <w:p w14:paraId="3FB25CEA" w14:textId="77777777" w:rsidR="009F0EBF" w:rsidRDefault="009F0EBF" w:rsidP="009F0EBF">
            <w:pPr>
              <w:rPr>
                <w:color w:val="000000"/>
                <w:sz w:val="20"/>
                <w:szCs w:val="20"/>
              </w:rPr>
            </w:pPr>
          </w:p>
          <w:p w14:paraId="6A2B5853" w14:textId="77777777" w:rsidR="009F0EBF" w:rsidRDefault="009F0EBF" w:rsidP="009F0EBF">
            <w:pPr>
              <w:rPr>
                <w:color w:val="000000"/>
                <w:sz w:val="20"/>
                <w:szCs w:val="20"/>
              </w:rPr>
            </w:pPr>
          </w:p>
          <w:p w14:paraId="3C7FADAC" w14:textId="77777777" w:rsidR="009F0EBF" w:rsidRDefault="009F0EBF" w:rsidP="009F0EBF">
            <w:pPr>
              <w:rPr>
                <w:color w:val="000000"/>
                <w:sz w:val="20"/>
                <w:szCs w:val="20"/>
              </w:rPr>
            </w:pPr>
          </w:p>
          <w:p w14:paraId="0A3252D2" w14:textId="77777777" w:rsidR="009F0EBF" w:rsidRDefault="009F0EBF" w:rsidP="009F0EBF">
            <w:pPr>
              <w:rPr>
                <w:color w:val="000000"/>
                <w:sz w:val="20"/>
                <w:szCs w:val="20"/>
              </w:rPr>
            </w:pPr>
          </w:p>
          <w:p w14:paraId="5CAD2881" w14:textId="77777777" w:rsidR="009F0EBF" w:rsidRDefault="009F0EBF" w:rsidP="009F0EBF">
            <w:pPr>
              <w:rPr>
                <w:color w:val="000000"/>
                <w:sz w:val="20"/>
                <w:szCs w:val="20"/>
              </w:rPr>
            </w:pPr>
          </w:p>
          <w:p w14:paraId="33AF54F2" w14:textId="77777777" w:rsidR="009F0EBF" w:rsidRDefault="009F0EBF" w:rsidP="009F0EBF">
            <w:pPr>
              <w:rPr>
                <w:color w:val="000000"/>
                <w:sz w:val="20"/>
                <w:szCs w:val="20"/>
              </w:rPr>
            </w:pPr>
          </w:p>
          <w:p w14:paraId="76418EB3" w14:textId="77777777" w:rsidR="009F0EBF" w:rsidRDefault="009F0EBF" w:rsidP="009F0EBF">
            <w:pPr>
              <w:rPr>
                <w:color w:val="000000"/>
                <w:sz w:val="20"/>
                <w:szCs w:val="20"/>
              </w:rPr>
            </w:pPr>
          </w:p>
          <w:p w14:paraId="107BED39" w14:textId="77777777" w:rsidR="009F0EBF" w:rsidRDefault="009F0EBF" w:rsidP="009F0EBF">
            <w:pPr>
              <w:rPr>
                <w:color w:val="000000"/>
                <w:sz w:val="20"/>
                <w:szCs w:val="20"/>
              </w:rPr>
            </w:pPr>
          </w:p>
          <w:p w14:paraId="5AFD9AFA" w14:textId="77777777" w:rsidR="009F0EBF" w:rsidRDefault="009F0EBF" w:rsidP="009F0EBF">
            <w:pPr>
              <w:rPr>
                <w:color w:val="000000"/>
                <w:sz w:val="20"/>
                <w:szCs w:val="20"/>
              </w:rPr>
            </w:pPr>
          </w:p>
          <w:p w14:paraId="09FFB253" w14:textId="77777777" w:rsidR="009F0EBF" w:rsidRDefault="009F0EBF" w:rsidP="009F0EBF">
            <w:pPr>
              <w:rPr>
                <w:color w:val="000000"/>
                <w:sz w:val="20"/>
                <w:szCs w:val="20"/>
              </w:rPr>
            </w:pPr>
          </w:p>
          <w:p w14:paraId="1B9CF710" w14:textId="77777777" w:rsidR="009F0EBF" w:rsidRDefault="009F0EBF" w:rsidP="009F0EBF">
            <w:pPr>
              <w:rPr>
                <w:color w:val="000000"/>
                <w:sz w:val="20"/>
                <w:szCs w:val="20"/>
              </w:rPr>
            </w:pPr>
          </w:p>
          <w:p w14:paraId="06253518" w14:textId="77777777" w:rsidR="009F0EBF" w:rsidRDefault="009F0EBF" w:rsidP="009F0EBF">
            <w:pPr>
              <w:rPr>
                <w:color w:val="000000"/>
                <w:sz w:val="20"/>
                <w:szCs w:val="20"/>
              </w:rPr>
            </w:pPr>
          </w:p>
          <w:p w14:paraId="321283AA" w14:textId="77777777" w:rsidR="009F0EBF" w:rsidRDefault="009F0EBF" w:rsidP="009F0EBF">
            <w:pPr>
              <w:rPr>
                <w:color w:val="000000"/>
                <w:sz w:val="20"/>
                <w:szCs w:val="20"/>
              </w:rPr>
            </w:pPr>
          </w:p>
          <w:p w14:paraId="5EDB95B0" w14:textId="77777777" w:rsidR="009F0EBF" w:rsidRDefault="009F0EBF" w:rsidP="009F0EBF">
            <w:pPr>
              <w:rPr>
                <w:color w:val="000000"/>
                <w:sz w:val="20"/>
                <w:szCs w:val="20"/>
              </w:rPr>
            </w:pPr>
          </w:p>
          <w:p w14:paraId="0D0FD88E" w14:textId="77777777" w:rsidR="009F0EBF" w:rsidRDefault="009F0EBF" w:rsidP="009F0EBF">
            <w:pPr>
              <w:rPr>
                <w:color w:val="000000"/>
                <w:sz w:val="20"/>
                <w:szCs w:val="20"/>
              </w:rPr>
            </w:pPr>
          </w:p>
          <w:p w14:paraId="1E5B356F" w14:textId="77777777" w:rsidR="009F0EBF" w:rsidRDefault="009F0EBF" w:rsidP="009F0EBF">
            <w:pPr>
              <w:rPr>
                <w:color w:val="000000"/>
                <w:sz w:val="20"/>
                <w:szCs w:val="20"/>
              </w:rPr>
            </w:pPr>
          </w:p>
          <w:p w14:paraId="08E0E91C" w14:textId="77777777" w:rsidR="009F0EBF" w:rsidRDefault="009F0EBF" w:rsidP="009F0EBF">
            <w:pPr>
              <w:rPr>
                <w:color w:val="000000"/>
                <w:sz w:val="20"/>
                <w:szCs w:val="20"/>
              </w:rPr>
            </w:pPr>
          </w:p>
          <w:p w14:paraId="2D9D9593" w14:textId="77777777" w:rsidR="009F0EBF" w:rsidRDefault="009F0EBF" w:rsidP="009F0EBF">
            <w:pPr>
              <w:rPr>
                <w:b/>
                <w:bCs/>
                <w:color w:val="000000"/>
                <w:sz w:val="20"/>
                <w:szCs w:val="20"/>
              </w:rPr>
            </w:pPr>
          </w:p>
          <w:p w14:paraId="75CC02BD" w14:textId="77777777" w:rsidR="009F0EBF" w:rsidRDefault="009F0EBF" w:rsidP="009F0EBF">
            <w:pPr>
              <w:rPr>
                <w:b/>
                <w:bCs/>
                <w:color w:val="000000"/>
                <w:sz w:val="20"/>
                <w:szCs w:val="20"/>
              </w:rPr>
            </w:pPr>
          </w:p>
          <w:p w14:paraId="309D5325" w14:textId="77777777" w:rsidR="009F0EBF" w:rsidRDefault="009F0EBF" w:rsidP="009F0EBF">
            <w:pPr>
              <w:rPr>
                <w:b/>
                <w:bCs/>
                <w:color w:val="000000"/>
                <w:sz w:val="20"/>
                <w:szCs w:val="20"/>
              </w:rPr>
            </w:pPr>
          </w:p>
          <w:p w14:paraId="67E8367A" w14:textId="77777777" w:rsidR="009F0EBF" w:rsidRDefault="009F0EBF" w:rsidP="009F0EBF">
            <w:pPr>
              <w:rPr>
                <w:b/>
                <w:bCs/>
                <w:color w:val="000000"/>
                <w:sz w:val="20"/>
                <w:szCs w:val="20"/>
              </w:rPr>
            </w:pPr>
          </w:p>
          <w:p w14:paraId="6630F8F3" w14:textId="77777777" w:rsidR="009F0EBF" w:rsidRDefault="009F0EBF" w:rsidP="009F0EBF">
            <w:pPr>
              <w:rPr>
                <w:b/>
                <w:bCs/>
                <w:color w:val="000000"/>
                <w:sz w:val="20"/>
                <w:szCs w:val="20"/>
              </w:rPr>
            </w:pPr>
          </w:p>
          <w:p w14:paraId="39D5C2D6" w14:textId="77777777" w:rsidR="009F0EBF" w:rsidRDefault="009F0EBF" w:rsidP="009F0EBF">
            <w:pPr>
              <w:rPr>
                <w:b/>
                <w:bCs/>
                <w:color w:val="000000"/>
                <w:sz w:val="20"/>
                <w:szCs w:val="20"/>
              </w:rPr>
            </w:pPr>
          </w:p>
          <w:p w14:paraId="1A2CB069" w14:textId="77777777" w:rsidR="009F0EBF" w:rsidRDefault="009F0EBF" w:rsidP="009F0EBF">
            <w:pPr>
              <w:rPr>
                <w:b/>
                <w:bCs/>
                <w:color w:val="000000"/>
                <w:sz w:val="20"/>
                <w:szCs w:val="20"/>
              </w:rPr>
            </w:pPr>
          </w:p>
          <w:p w14:paraId="0974975E" w14:textId="77777777" w:rsidR="009F0EBF" w:rsidRDefault="009F0EBF" w:rsidP="009F0EBF">
            <w:pPr>
              <w:rPr>
                <w:b/>
                <w:bCs/>
                <w:color w:val="000000"/>
                <w:sz w:val="20"/>
                <w:szCs w:val="20"/>
              </w:rPr>
            </w:pPr>
          </w:p>
          <w:p w14:paraId="15A1AC79" w14:textId="77777777" w:rsidR="009F0EBF" w:rsidRDefault="009F0EBF" w:rsidP="009F0EBF">
            <w:pPr>
              <w:rPr>
                <w:b/>
                <w:bCs/>
                <w:color w:val="000000"/>
                <w:sz w:val="20"/>
                <w:szCs w:val="20"/>
              </w:rPr>
            </w:pPr>
          </w:p>
          <w:p w14:paraId="37D1BEDB" w14:textId="77777777" w:rsidR="009F0EBF" w:rsidRDefault="009F0EBF" w:rsidP="009F0EBF">
            <w:pPr>
              <w:rPr>
                <w:b/>
                <w:bCs/>
                <w:color w:val="000000"/>
                <w:sz w:val="20"/>
                <w:szCs w:val="20"/>
              </w:rPr>
            </w:pPr>
          </w:p>
          <w:p w14:paraId="2EE7404D" w14:textId="77777777" w:rsidR="009F0EBF" w:rsidRDefault="009F0EBF" w:rsidP="009F0EBF">
            <w:pPr>
              <w:rPr>
                <w:b/>
                <w:bCs/>
                <w:color w:val="000000"/>
                <w:sz w:val="20"/>
                <w:szCs w:val="20"/>
              </w:rPr>
            </w:pPr>
          </w:p>
          <w:p w14:paraId="5C15DC11" w14:textId="77777777" w:rsidR="009F0EBF" w:rsidRDefault="009F0EBF" w:rsidP="009F0EBF">
            <w:pPr>
              <w:rPr>
                <w:b/>
                <w:bCs/>
                <w:color w:val="000000"/>
                <w:sz w:val="20"/>
                <w:szCs w:val="20"/>
              </w:rPr>
            </w:pPr>
          </w:p>
          <w:p w14:paraId="4DCC7036" w14:textId="77777777" w:rsidR="009F0EBF" w:rsidRDefault="009F0EBF" w:rsidP="009F0EBF">
            <w:pPr>
              <w:rPr>
                <w:b/>
                <w:bCs/>
                <w:color w:val="000000"/>
                <w:sz w:val="20"/>
                <w:szCs w:val="20"/>
              </w:rPr>
            </w:pPr>
          </w:p>
          <w:p w14:paraId="2129DD63" w14:textId="77777777" w:rsidR="009F0EBF" w:rsidRDefault="009F0EBF" w:rsidP="009F0EBF">
            <w:pPr>
              <w:rPr>
                <w:b/>
                <w:bCs/>
                <w:color w:val="000000"/>
                <w:sz w:val="20"/>
                <w:szCs w:val="20"/>
              </w:rPr>
            </w:pPr>
          </w:p>
          <w:p w14:paraId="6050C127" w14:textId="77777777" w:rsidR="009F0EBF" w:rsidRDefault="009F0EBF" w:rsidP="009F0EBF">
            <w:pPr>
              <w:rPr>
                <w:b/>
                <w:bCs/>
                <w:color w:val="000000"/>
                <w:sz w:val="20"/>
                <w:szCs w:val="20"/>
              </w:rPr>
            </w:pPr>
          </w:p>
          <w:p w14:paraId="7461CECF" w14:textId="77777777" w:rsidR="009F0EBF" w:rsidRDefault="009F0EBF" w:rsidP="009F0EBF">
            <w:pPr>
              <w:rPr>
                <w:b/>
                <w:bCs/>
                <w:color w:val="000000"/>
                <w:sz w:val="20"/>
                <w:szCs w:val="20"/>
              </w:rPr>
            </w:pPr>
          </w:p>
          <w:p w14:paraId="49CD1AC5" w14:textId="77777777" w:rsidR="009F0EBF" w:rsidRDefault="009F0EBF" w:rsidP="009F0EBF">
            <w:pPr>
              <w:rPr>
                <w:b/>
                <w:bCs/>
                <w:color w:val="000000"/>
                <w:sz w:val="20"/>
                <w:szCs w:val="20"/>
              </w:rPr>
            </w:pPr>
          </w:p>
          <w:p w14:paraId="07B6B5E1" w14:textId="77777777" w:rsidR="009F0EBF" w:rsidRDefault="009F0EBF" w:rsidP="009F0EBF">
            <w:pPr>
              <w:rPr>
                <w:b/>
                <w:bCs/>
                <w:color w:val="000000"/>
                <w:sz w:val="20"/>
                <w:szCs w:val="20"/>
              </w:rPr>
            </w:pPr>
          </w:p>
          <w:p w14:paraId="5CE32066" w14:textId="77777777" w:rsidR="009F0EBF" w:rsidRDefault="009F0EBF" w:rsidP="009F0EBF">
            <w:pPr>
              <w:rPr>
                <w:b/>
                <w:bCs/>
                <w:color w:val="000000"/>
                <w:sz w:val="20"/>
                <w:szCs w:val="20"/>
              </w:rPr>
            </w:pPr>
          </w:p>
          <w:p w14:paraId="22195251" w14:textId="77777777" w:rsidR="009F0EBF" w:rsidRDefault="009F0EBF" w:rsidP="009F0EBF">
            <w:pPr>
              <w:rPr>
                <w:b/>
                <w:bCs/>
                <w:color w:val="000000"/>
                <w:sz w:val="20"/>
                <w:szCs w:val="20"/>
              </w:rPr>
            </w:pPr>
          </w:p>
          <w:p w14:paraId="0E2C3EE8" w14:textId="77777777" w:rsidR="009F0EBF" w:rsidRDefault="009F0EBF" w:rsidP="009F0EBF">
            <w:pPr>
              <w:rPr>
                <w:b/>
                <w:bCs/>
                <w:color w:val="000000"/>
                <w:sz w:val="20"/>
                <w:szCs w:val="20"/>
              </w:rPr>
            </w:pPr>
          </w:p>
          <w:p w14:paraId="3D92566C" w14:textId="7A14E1ED" w:rsidR="009F0EBF" w:rsidRDefault="00C50575" w:rsidP="009F0EBF">
            <w:pPr>
              <w:rPr>
                <w:b/>
                <w:bCs/>
                <w:color w:val="000000"/>
                <w:sz w:val="20"/>
                <w:szCs w:val="20"/>
              </w:rPr>
            </w:pPr>
            <w:r w:rsidRPr="009F0EBF">
              <w:rPr>
                <w:b/>
                <w:bCs/>
                <w:color w:val="000000"/>
                <w:sz w:val="20"/>
                <w:szCs w:val="20"/>
              </w:rPr>
              <w:t>Kirovohrad oblast</w:t>
            </w:r>
          </w:p>
          <w:p w14:paraId="13724EB4" w14:textId="77777777" w:rsidR="009F0EBF" w:rsidRDefault="009F0EBF" w:rsidP="009F0EBF">
            <w:pPr>
              <w:rPr>
                <w:b/>
                <w:bCs/>
                <w:color w:val="000000"/>
                <w:sz w:val="20"/>
                <w:szCs w:val="20"/>
              </w:rPr>
            </w:pPr>
          </w:p>
          <w:p w14:paraId="6C661082" w14:textId="6A223684" w:rsidR="00C50575" w:rsidRDefault="00C50575" w:rsidP="009F0EBF">
            <w:pPr>
              <w:rPr>
                <w:color w:val="000000"/>
                <w:sz w:val="20"/>
                <w:szCs w:val="20"/>
              </w:rPr>
            </w:pPr>
            <w:r w:rsidRPr="009F0EBF">
              <w:rPr>
                <w:color w:val="000000"/>
                <w:sz w:val="20"/>
                <w:szCs w:val="20"/>
              </w:rPr>
              <w:t xml:space="preserve">Insufficient financial resources of local budgets; lack of initiative from certain local self-government bodies; inadequate exercise by local self-government bodies of their powers to initiate and commission historical-architectural framework plans, leading to litigation and delays in establishing </w:t>
            </w:r>
            <w:r w:rsidRPr="009F0EBF">
              <w:rPr>
                <w:color w:val="000000"/>
                <w:sz w:val="20"/>
                <w:szCs w:val="20"/>
              </w:rPr>
              <w:lastRenderedPageBreak/>
              <w:t>boundaries and use regimes for monument territories and historic areas.</w:t>
            </w:r>
          </w:p>
          <w:p w14:paraId="27CB302C" w14:textId="77777777" w:rsidR="009F0EBF" w:rsidRDefault="009F0EBF" w:rsidP="009F0EBF">
            <w:pPr>
              <w:rPr>
                <w:color w:val="000000"/>
                <w:sz w:val="20"/>
                <w:szCs w:val="20"/>
              </w:rPr>
            </w:pPr>
          </w:p>
          <w:p w14:paraId="65292B41" w14:textId="77777777" w:rsidR="009F0EBF" w:rsidRDefault="009F0EBF" w:rsidP="009F0EBF">
            <w:pPr>
              <w:rPr>
                <w:color w:val="000000"/>
                <w:sz w:val="20"/>
                <w:szCs w:val="20"/>
              </w:rPr>
            </w:pPr>
          </w:p>
          <w:p w14:paraId="252F2EE4" w14:textId="77777777" w:rsidR="009F0EBF" w:rsidRDefault="009F0EBF" w:rsidP="009F0EBF">
            <w:pPr>
              <w:rPr>
                <w:b/>
                <w:bCs/>
                <w:color w:val="000000"/>
                <w:sz w:val="20"/>
                <w:szCs w:val="20"/>
              </w:rPr>
            </w:pPr>
            <w:r w:rsidRPr="009F0EBF">
              <w:rPr>
                <w:b/>
                <w:bCs/>
                <w:color w:val="000000"/>
                <w:sz w:val="20"/>
                <w:szCs w:val="20"/>
              </w:rPr>
              <w:t>Lviv oblast</w:t>
            </w:r>
          </w:p>
          <w:p w14:paraId="39A8513C" w14:textId="77777777" w:rsidR="009F0EBF" w:rsidRDefault="009F0EBF" w:rsidP="009F0EBF">
            <w:pPr>
              <w:rPr>
                <w:b/>
                <w:bCs/>
                <w:color w:val="000000"/>
                <w:sz w:val="20"/>
                <w:szCs w:val="20"/>
              </w:rPr>
            </w:pPr>
          </w:p>
          <w:p w14:paraId="355B7FF7" w14:textId="1F6C9F7D" w:rsidR="009F0EBF" w:rsidRPr="009F0EBF" w:rsidRDefault="009F0EBF" w:rsidP="009F0EBF">
            <w:pPr>
              <w:rPr>
                <w:color w:val="000000"/>
                <w:sz w:val="20"/>
                <w:szCs w:val="20"/>
              </w:rPr>
            </w:pPr>
            <w:r w:rsidRPr="009F0EBF">
              <w:rPr>
                <w:color w:val="000000"/>
                <w:sz w:val="20"/>
                <w:szCs w:val="20"/>
              </w:rPr>
              <w:t>It is additionally noted that the Procedure for implementing the pilot project for introducing the information and communication system for immovable cultural heritage registration ("State Register of Immovable Monuments of Ukraine") was approved by Cabinet of Ministers Resolution No. 93 of 28 January 2026.</w:t>
            </w:r>
          </w:p>
          <w:p w14:paraId="4436E0B5" w14:textId="77777777" w:rsidR="009F0EBF" w:rsidRDefault="009F0EBF" w:rsidP="009F0EBF">
            <w:pPr>
              <w:rPr>
                <w:color w:val="000000"/>
                <w:sz w:val="20"/>
                <w:szCs w:val="20"/>
              </w:rPr>
            </w:pPr>
          </w:p>
          <w:p w14:paraId="17A809D4" w14:textId="77777777" w:rsidR="009F0EBF" w:rsidRDefault="009F0EBF" w:rsidP="009F0EBF">
            <w:pPr>
              <w:rPr>
                <w:color w:val="000000"/>
                <w:sz w:val="20"/>
                <w:szCs w:val="20"/>
              </w:rPr>
            </w:pPr>
          </w:p>
          <w:p w14:paraId="6DC50FC5" w14:textId="77777777" w:rsidR="009F0EBF" w:rsidRDefault="009F0EBF" w:rsidP="009F0EBF">
            <w:pPr>
              <w:rPr>
                <w:color w:val="000000"/>
                <w:sz w:val="20"/>
                <w:szCs w:val="20"/>
              </w:rPr>
            </w:pPr>
          </w:p>
          <w:p w14:paraId="35F9B1F2" w14:textId="77777777" w:rsidR="009F0EBF" w:rsidRDefault="009F0EBF" w:rsidP="009F0EBF">
            <w:pPr>
              <w:rPr>
                <w:color w:val="000000"/>
                <w:sz w:val="20"/>
                <w:szCs w:val="20"/>
              </w:rPr>
            </w:pPr>
          </w:p>
          <w:p w14:paraId="0BFA3775" w14:textId="77777777" w:rsidR="009F0EBF" w:rsidRDefault="009F0EBF" w:rsidP="009F0EBF">
            <w:pPr>
              <w:rPr>
                <w:color w:val="000000"/>
                <w:sz w:val="20"/>
                <w:szCs w:val="20"/>
              </w:rPr>
            </w:pPr>
          </w:p>
          <w:p w14:paraId="1AF7C444" w14:textId="77777777" w:rsidR="009F0EBF" w:rsidRDefault="009F0EBF" w:rsidP="009F0EBF">
            <w:pPr>
              <w:rPr>
                <w:color w:val="000000"/>
                <w:sz w:val="20"/>
                <w:szCs w:val="20"/>
              </w:rPr>
            </w:pPr>
          </w:p>
          <w:p w14:paraId="2EF4B1CE" w14:textId="77777777" w:rsidR="009F0EBF" w:rsidRDefault="009F0EBF" w:rsidP="009F0EBF">
            <w:pPr>
              <w:rPr>
                <w:color w:val="000000"/>
                <w:sz w:val="20"/>
                <w:szCs w:val="20"/>
              </w:rPr>
            </w:pPr>
          </w:p>
          <w:p w14:paraId="06D1E150" w14:textId="77777777" w:rsidR="009F0EBF" w:rsidRDefault="009F0EBF" w:rsidP="009F0EBF">
            <w:pPr>
              <w:rPr>
                <w:color w:val="000000"/>
                <w:sz w:val="20"/>
                <w:szCs w:val="20"/>
              </w:rPr>
            </w:pPr>
          </w:p>
          <w:p w14:paraId="4C1FC1C9" w14:textId="77777777" w:rsidR="009F0EBF" w:rsidRDefault="009F0EBF" w:rsidP="009F0EBF">
            <w:pPr>
              <w:rPr>
                <w:color w:val="000000"/>
                <w:sz w:val="20"/>
                <w:szCs w:val="20"/>
              </w:rPr>
            </w:pPr>
          </w:p>
          <w:p w14:paraId="0F41F364" w14:textId="77777777" w:rsidR="009F0EBF" w:rsidRDefault="009F0EBF" w:rsidP="009F0EBF">
            <w:pPr>
              <w:rPr>
                <w:color w:val="000000"/>
                <w:sz w:val="20"/>
                <w:szCs w:val="20"/>
              </w:rPr>
            </w:pPr>
          </w:p>
          <w:p w14:paraId="0A123B1D" w14:textId="77777777" w:rsidR="009F0EBF" w:rsidRDefault="009F0EBF" w:rsidP="009F0EBF">
            <w:pPr>
              <w:rPr>
                <w:color w:val="000000"/>
                <w:sz w:val="20"/>
                <w:szCs w:val="20"/>
              </w:rPr>
            </w:pPr>
          </w:p>
          <w:p w14:paraId="5A2DFC0A" w14:textId="77777777" w:rsidR="009F0EBF" w:rsidRDefault="009F0EBF" w:rsidP="009F0EBF">
            <w:pPr>
              <w:rPr>
                <w:color w:val="000000"/>
                <w:sz w:val="20"/>
                <w:szCs w:val="20"/>
              </w:rPr>
            </w:pPr>
          </w:p>
          <w:p w14:paraId="54E8EDAE" w14:textId="77777777" w:rsidR="009F0EBF" w:rsidRDefault="009F0EBF" w:rsidP="009F0EBF">
            <w:pPr>
              <w:rPr>
                <w:color w:val="000000"/>
                <w:sz w:val="20"/>
                <w:szCs w:val="20"/>
              </w:rPr>
            </w:pPr>
          </w:p>
          <w:p w14:paraId="372750C5" w14:textId="77777777" w:rsidR="009F0EBF" w:rsidRDefault="009F0EBF" w:rsidP="009F0EBF">
            <w:pPr>
              <w:rPr>
                <w:color w:val="000000"/>
                <w:sz w:val="20"/>
                <w:szCs w:val="20"/>
              </w:rPr>
            </w:pPr>
          </w:p>
          <w:p w14:paraId="47DEF693" w14:textId="77777777" w:rsidR="009F0EBF" w:rsidRDefault="009F0EBF" w:rsidP="009F0EBF">
            <w:pPr>
              <w:rPr>
                <w:color w:val="000000"/>
                <w:sz w:val="20"/>
                <w:szCs w:val="20"/>
              </w:rPr>
            </w:pPr>
          </w:p>
          <w:p w14:paraId="367C0EB7" w14:textId="77777777" w:rsidR="009F0EBF" w:rsidRDefault="009F0EBF" w:rsidP="009F0EBF">
            <w:pPr>
              <w:rPr>
                <w:color w:val="000000"/>
                <w:sz w:val="20"/>
                <w:szCs w:val="20"/>
              </w:rPr>
            </w:pPr>
          </w:p>
          <w:p w14:paraId="42294F7B" w14:textId="77777777" w:rsidR="009F0EBF" w:rsidRDefault="009F0EBF" w:rsidP="009F0EBF">
            <w:pPr>
              <w:rPr>
                <w:color w:val="000000"/>
                <w:sz w:val="20"/>
                <w:szCs w:val="20"/>
              </w:rPr>
            </w:pPr>
          </w:p>
          <w:p w14:paraId="7AEAACA0" w14:textId="77777777" w:rsidR="009F0EBF" w:rsidRDefault="009F0EBF" w:rsidP="009F0EBF">
            <w:pPr>
              <w:rPr>
                <w:color w:val="000000"/>
                <w:sz w:val="20"/>
                <w:szCs w:val="20"/>
              </w:rPr>
            </w:pPr>
          </w:p>
          <w:p w14:paraId="0DBE70CC" w14:textId="77777777" w:rsidR="009F0EBF" w:rsidRDefault="009F0EBF" w:rsidP="009F0EBF">
            <w:pPr>
              <w:rPr>
                <w:color w:val="000000"/>
                <w:sz w:val="20"/>
                <w:szCs w:val="20"/>
              </w:rPr>
            </w:pPr>
          </w:p>
          <w:p w14:paraId="5B4096CA" w14:textId="77777777" w:rsidR="009F0EBF" w:rsidRDefault="009F0EBF" w:rsidP="009F0EBF">
            <w:pPr>
              <w:rPr>
                <w:color w:val="000000"/>
                <w:sz w:val="20"/>
                <w:szCs w:val="20"/>
              </w:rPr>
            </w:pPr>
          </w:p>
          <w:p w14:paraId="21206A9C" w14:textId="77777777" w:rsidR="009F0EBF" w:rsidRDefault="009F0EBF" w:rsidP="009F0EBF">
            <w:pPr>
              <w:rPr>
                <w:color w:val="000000"/>
                <w:sz w:val="20"/>
                <w:szCs w:val="20"/>
              </w:rPr>
            </w:pPr>
          </w:p>
          <w:p w14:paraId="5D2DAFAF" w14:textId="77777777" w:rsidR="009F0EBF" w:rsidRDefault="009F0EBF" w:rsidP="009F0EBF">
            <w:pPr>
              <w:rPr>
                <w:color w:val="000000"/>
                <w:sz w:val="20"/>
                <w:szCs w:val="20"/>
              </w:rPr>
            </w:pPr>
          </w:p>
          <w:p w14:paraId="3CD55847" w14:textId="77777777" w:rsidR="009F0EBF" w:rsidRDefault="009F0EBF" w:rsidP="009F0EBF">
            <w:pPr>
              <w:rPr>
                <w:color w:val="000000"/>
                <w:sz w:val="20"/>
                <w:szCs w:val="20"/>
              </w:rPr>
            </w:pPr>
          </w:p>
          <w:p w14:paraId="5DC3CD5E" w14:textId="77777777" w:rsidR="009F0EBF" w:rsidRDefault="009F0EBF" w:rsidP="009F0EBF">
            <w:pPr>
              <w:rPr>
                <w:color w:val="000000"/>
                <w:sz w:val="20"/>
                <w:szCs w:val="20"/>
              </w:rPr>
            </w:pPr>
          </w:p>
          <w:p w14:paraId="12E98AD4" w14:textId="77777777" w:rsidR="009F0EBF" w:rsidRDefault="009F0EBF" w:rsidP="009F0EBF">
            <w:pPr>
              <w:rPr>
                <w:color w:val="000000"/>
                <w:sz w:val="20"/>
                <w:szCs w:val="20"/>
              </w:rPr>
            </w:pPr>
          </w:p>
          <w:p w14:paraId="4E5C6530" w14:textId="77777777" w:rsidR="009F0EBF" w:rsidRDefault="009F0EBF" w:rsidP="009F0EBF">
            <w:pPr>
              <w:rPr>
                <w:color w:val="000000"/>
                <w:sz w:val="20"/>
                <w:szCs w:val="20"/>
              </w:rPr>
            </w:pPr>
          </w:p>
          <w:p w14:paraId="01D05079" w14:textId="77777777" w:rsidR="009F0EBF" w:rsidRDefault="009F0EBF" w:rsidP="009F0EBF">
            <w:pPr>
              <w:rPr>
                <w:color w:val="000000"/>
                <w:sz w:val="20"/>
                <w:szCs w:val="20"/>
              </w:rPr>
            </w:pPr>
          </w:p>
          <w:p w14:paraId="6D630977" w14:textId="77777777" w:rsidR="009F0EBF" w:rsidRDefault="009F0EBF" w:rsidP="009F0EBF">
            <w:pPr>
              <w:rPr>
                <w:color w:val="000000"/>
                <w:sz w:val="20"/>
                <w:szCs w:val="20"/>
              </w:rPr>
            </w:pPr>
          </w:p>
          <w:p w14:paraId="3FA68DE3" w14:textId="77777777" w:rsidR="009F0EBF" w:rsidRDefault="009F0EBF" w:rsidP="009F0EBF">
            <w:pPr>
              <w:rPr>
                <w:color w:val="000000"/>
                <w:sz w:val="20"/>
                <w:szCs w:val="20"/>
              </w:rPr>
            </w:pPr>
          </w:p>
          <w:p w14:paraId="104D5B67" w14:textId="77777777" w:rsidR="009F0EBF" w:rsidRDefault="009F0EBF" w:rsidP="009F0EBF">
            <w:pPr>
              <w:rPr>
                <w:color w:val="000000"/>
                <w:sz w:val="20"/>
                <w:szCs w:val="20"/>
              </w:rPr>
            </w:pPr>
          </w:p>
          <w:p w14:paraId="562FF1F5" w14:textId="77777777" w:rsidR="009F0EBF" w:rsidRDefault="009F0EBF" w:rsidP="009F0EBF">
            <w:pPr>
              <w:rPr>
                <w:color w:val="000000"/>
                <w:sz w:val="20"/>
                <w:szCs w:val="20"/>
              </w:rPr>
            </w:pPr>
          </w:p>
          <w:p w14:paraId="230D1302" w14:textId="77777777" w:rsidR="009F0EBF" w:rsidRDefault="009F0EBF" w:rsidP="009F0EBF">
            <w:pPr>
              <w:rPr>
                <w:color w:val="000000"/>
                <w:sz w:val="20"/>
                <w:szCs w:val="20"/>
              </w:rPr>
            </w:pPr>
          </w:p>
          <w:p w14:paraId="56DE13A5" w14:textId="77777777" w:rsidR="009F0EBF" w:rsidRDefault="009F0EBF" w:rsidP="009F0EBF">
            <w:pPr>
              <w:rPr>
                <w:b/>
                <w:bCs/>
                <w:color w:val="000000"/>
                <w:sz w:val="20"/>
                <w:szCs w:val="20"/>
              </w:rPr>
            </w:pPr>
          </w:p>
          <w:p w14:paraId="6545AB71" w14:textId="77777777" w:rsidR="009F0EBF" w:rsidRDefault="009F0EBF" w:rsidP="009F0EBF">
            <w:pPr>
              <w:rPr>
                <w:b/>
                <w:bCs/>
                <w:color w:val="000000"/>
                <w:sz w:val="20"/>
                <w:szCs w:val="20"/>
              </w:rPr>
            </w:pPr>
          </w:p>
          <w:p w14:paraId="46ABA493" w14:textId="75B6DC2B" w:rsidR="009F0EBF" w:rsidRDefault="00C50575" w:rsidP="009F0EBF">
            <w:pPr>
              <w:rPr>
                <w:b/>
                <w:bCs/>
                <w:color w:val="000000"/>
                <w:sz w:val="20"/>
                <w:szCs w:val="20"/>
              </w:rPr>
            </w:pPr>
            <w:r w:rsidRPr="009F0EBF">
              <w:rPr>
                <w:b/>
                <w:bCs/>
                <w:color w:val="000000"/>
                <w:sz w:val="20"/>
                <w:szCs w:val="20"/>
              </w:rPr>
              <w:t>Sumy oblast</w:t>
            </w:r>
          </w:p>
          <w:p w14:paraId="2294491C" w14:textId="6354C8E3" w:rsidR="00C50575" w:rsidRDefault="00C50575" w:rsidP="009F0EBF">
            <w:pPr>
              <w:rPr>
                <w:color w:val="000000"/>
                <w:sz w:val="20"/>
                <w:szCs w:val="20"/>
              </w:rPr>
            </w:pPr>
            <w:r w:rsidRPr="009F0EBF">
              <w:rPr>
                <w:color w:val="000000"/>
                <w:sz w:val="20"/>
                <w:szCs w:val="20"/>
              </w:rPr>
              <w:t xml:space="preserve">The pilot project for introducing the information and communication system for immovable cultural heritage registration ("State Register of Immovable Monuments of Ukraine") was launched pursuant to Cabinet of Ministers </w:t>
            </w:r>
            <w:r w:rsidRPr="009F0EBF">
              <w:rPr>
                <w:color w:val="000000"/>
                <w:sz w:val="20"/>
                <w:szCs w:val="20"/>
              </w:rPr>
              <w:lastRenderedPageBreak/>
              <w:t>Resolution No. 93 of 28 January 2026.</w:t>
            </w:r>
          </w:p>
          <w:p w14:paraId="7714194E" w14:textId="77777777" w:rsidR="009F0EBF" w:rsidRPr="009F0EBF" w:rsidRDefault="009F0EBF" w:rsidP="009F0EBF">
            <w:pPr>
              <w:rPr>
                <w:color w:val="000000"/>
                <w:sz w:val="20"/>
                <w:szCs w:val="20"/>
              </w:rPr>
            </w:pPr>
          </w:p>
          <w:p w14:paraId="7A3D8888" w14:textId="77777777" w:rsidR="009F0EBF" w:rsidRDefault="009F0EBF" w:rsidP="009F0EBF">
            <w:pPr>
              <w:rPr>
                <w:color w:val="000000"/>
                <w:sz w:val="20"/>
                <w:szCs w:val="20"/>
              </w:rPr>
            </w:pPr>
          </w:p>
          <w:p w14:paraId="73267CE2" w14:textId="77777777" w:rsidR="009F0EBF" w:rsidRDefault="009F0EBF" w:rsidP="009F0EBF">
            <w:pPr>
              <w:rPr>
                <w:color w:val="000000"/>
                <w:sz w:val="20"/>
                <w:szCs w:val="20"/>
              </w:rPr>
            </w:pPr>
          </w:p>
          <w:p w14:paraId="436CAB66" w14:textId="77777777" w:rsidR="009F0EBF" w:rsidRDefault="009F0EBF" w:rsidP="009F0EBF">
            <w:pPr>
              <w:rPr>
                <w:color w:val="000000"/>
                <w:sz w:val="20"/>
                <w:szCs w:val="20"/>
              </w:rPr>
            </w:pPr>
          </w:p>
          <w:p w14:paraId="6004EB5F" w14:textId="77777777" w:rsidR="009F0EBF" w:rsidRDefault="009F0EBF" w:rsidP="009F0EBF">
            <w:pPr>
              <w:rPr>
                <w:color w:val="000000"/>
                <w:sz w:val="20"/>
                <w:szCs w:val="20"/>
              </w:rPr>
            </w:pPr>
          </w:p>
          <w:p w14:paraId="56B88B07" w14:textId="77777777" w:rsidR="009F0EBF" w:rsidRDefault="009F0EBF" w:rsidP="009F0EBF">
            <w:pPr>
              <w:rPr>
                <w:color w:val="000000"/>
                <w:sz w:val="20"/>
                <w:szCs w:val="20"/>
              </w:rPr>
            </w:pPr>
          </w:p>
          <w:p w14:paraId="08ADDF57" w14:textId="77777777" w:rsidR="009F0EBF" w:rsidRDefault="009F0EBF" w:rsidP="009F0EBF">
            <w:pPr>
              <w:rPr>
                <w:color w:val="000000"/>
                <w:sz w:val="20"/>
                <w:szCs w:val="20"/>
              </w:rPr>
            </w:pPr>
          </w:p>
          <w:p w14:paraId="53B02D89" w14:textId="77777777" w:rsidR="009F0EBF" w:rsidRDefault="009F0EBF" w:rsidP="009F0EBF">
            <w:pPr>
              <w:rPr>
                <w:color w:val="000000"/>
                <w:sz w:val="20"/>
                <w:szCs w:val="20"/>
              </w:rPr>
            </w:pPr>
          </w:p>
          <w:p w14:paraId="45DBE16F" w14:textId="77777777" w:rsidR="009F0EBF" w:rsidRDefault="009F0EBF" w:rsidP="009F0EBF">
            <w:pPr>
              <w:rPr>
                <w:color w:val="000000"/>
                <w:sz w:val="20"/>
                <w:szCs w:val="20"/>
              </w:rPr>
            </w:pPr>
          </w:p>
          <w:p w14:paraId="64E8DB4C" w14:textId="77777777" w:rsidR="009F0EBF" w:rsidRDefault="009F0EBF" w:rsidP="009F0EBF">
            <w:pPr>
              <w:rPr>
                <w:color w:val="000000"/>
                <w:sz w:val="20"/>
                <w:szCs w:val="20"/>
              </w:rPr>
            </w:pPr>
          </w:p>
          <w:p w14:paraId="1693FCE8" w14:textId="77777777" w:rsidR="009F0EBF" w:rsidRDefault="009F0EBF" w:rsidP="009F0EBF">
            <w:pPr>
              <w:rPr>
                <w:color w:val="000000"/>
                <w:sz w:val="20"/>
                <w:szCs w:val="20"/>
              </w:rPr>
            </w:pPr>
          </w:p>
          <w:p w14:paraId="09937585" w14:textId="77777777" w:rsidR="009F0EBF" w:rsidRDefault="009F0EBF" w:rsidP="009F0EBF">
            <w:pPr>
              <w:rPr>
                <w:color w:val="000000"/>
                <w:sz w:val="20"/>
                <w:szCs w:val="20"/>
              </w:rPr>
            </w:pPr>
          </w:p>
          <w:p w14:paraId="79840964" w14:textId="77777777" w:rsidR="009F0EBF" w:rsidRDefault="009F0EBF" w:rsidP="009F0EBF">
            <w:pPr>
              <w:rPr>
                <w:color w:val="000000"/>
                <w:sz w:val="20"/>
                <w:szCs w:val="20"/>
              </w:rPr>
            </w:pPr>
          </w:p>
          <w:p w14:paraId="159959C5" w14:textId="1054BCE7" w:rsidR="00AC56B1" w:rsidRPr="009F0EBF" w:rsidRDefault="00AC56B1" w:rsidP="009F0EBF">
            <w:pPr>
              <w:jc w:val="both"/>
              <w:rPr>
                <w:color w:val="000000"/>
                <w:sz w:val="20"/>
                <w:szCs w:val="20"/>
              </w:rPr>
            </w:pPr>
          </w:p>
        </w:tc>
      </w:tr>
      <w:tr w:rsidR="00AC56B1" w14:paraId="0FCEE4EF" w14:textId="77777777" w:rsidTr="00937F10">
        <w:trPr>
          <w:trHeight w:val="260"/>
        </w:trPr>
        <w:tc>
          <w:tcPr>
            <w:tcW w:w="1701" w:type="dxa"/>
          </w:tcPr>
          <w:p w14:paraId="53BD0DB9" w14:textId="77777777" w:rsidR="00AC56B1" w:rsidRDefault="00AC56B1" w:rsidP="00AC56B1">
            <w:pPr>
              <w:tabs>
                <w:tab w:val="left" w:pos="1701"/>
              </w:tabs>
              <w:ind w:left="-57" w:right="-57"/>
              <w:jc w:val="both"/>
              <w:rPr>
                <w:color w:val="000000"/>
                <w:sz w:val="20"/>
                <w:szCs w:val="20"/>
              </w:rPr>
            </w:pPr>
          </w:p>
        </w:tc>
        <w:tc>
          <w:tcPr>
            <w:tcW w:w="1417" w:type="dxa"/>
          </w:tcPr>
          <w:p w14:paraId="16C45D82" w14:textId="01A9C035" w:rsidR="00AC56B1" w:rsidRDefault="009F0EBF" w:rsidP="00AC56B1">
            <w:pPr>
              <w:pBdr>
                <w:top w:val="nil"/>
                <w:left w:val="nil"/>
                <w:bottom w:val="nil"/>
                <w:right w:val="nil"/>
                <w:between w:val="nil"/>
              </w:pBdr>
              <w:tabs>
                <w:tab w:val="left" w:pos="1701"/>
              </w:tabs>
              <w:ind w:right="40"/>
              <w:jc w:val="both"/>
              <w:rPr>
                <w:color w:val="000000"/>
                <w:sz w:val="20"/>
                <w:szCs w:val="20"/>
              </w:rPr>
            </w:pPr>
            <w:r w:rsidRPr="00C026E9">
              <w:rPr>
                <w:color w:val="000000"/>
                <w:sz w:val="20"/>
                <w:szCs w:val="20"/>
              </w:rPr>
              <w:t xml:space="preserve">3) Developing and approving an algorithm for assessing status, entering and making changes in the register regarding cultural heritage sites in temporarily occupied </w:t>
            </w:r>
            <w:r w:rsidRPr="00C026E9">
              <w:rPr>
                <w:color w:val="000000"/>
                <w:sz w:val="20"/>
                <w:szCs w:val="20"/>
              </w:rPr>
              <w:lastRenderedPageBreak/>
              <w:t>territory of Ukraine</w:t>
            </w:r>
          </w:p>
        </w:tc>
        <w:tc>
          <w:tcPr>
            <w:tcW w:w="851" w:type="dxa"/>
          </w:tcPr>
          <w:p w14:paraId="0643FBE7" w14:textId="77777777" w:rsidR="00AC56B1" w:rsidRDefault="00AC56B1" w:rsidP="00AC56B1">
            <w:pPr>
              <w:pBdr>
                <w:top w:val="nil"/>
                <w:left w:val="nil"/>
                <w:bottom w:val="nil"/>
                <w:right w:val="nil"/>
                <w:between w:val="nil"/>
              </w:pBdr>
              <w:ind w:right="-76"/>
              <w:jc w:val="both"/>
              <w:rPr>
                <w:color w:val="000000"/>
                <w:sz w:val="20"/>
                <w:szCs w:val="20"/>
              </w:rPr>
            </w:pPr>
            <w:r>
              <w:rPr>
                <w:color w:val="000000"/>
                <w:sz w:val="20"/>
                <w:szCs w:val="20"/>
              </w:rPr>
              <w:lastRenderedPageBreak/>
              <w:t>IV квартал 2025 року</w:t>
            </w:r>
          </w:p>
        </w:tc>
        <w:tc>
          <w:tcPr>
            <w:tcW w:w="1276" w:type="dxa"/>
          </w:tcPr>
          <w:p w14:paraId="79237ED1" w14:textId="509873E4" w:rsidR="00AC56B1" w:rsidRDefault="00C026E9" w:rsidP="00AC56B1">
            <w:pPr>
              <w:pBdr>
                <w:top w:val="nil"/>
                <w:left w:val="nil"/>
                <w:bottom w:val="nil"/>
                <w:right w:val="nil"/>
                <w:between w:val="nil"/>
              </w:pBdr>
              <w:ind w:right="36"/>
              <w:jc w:val="both"/>
              <w:rPr>
                <w:color w:val="000000"/>
                <w:sz w:val="20"/>
                <w:szCs w:val="20"/>
              </w:rPr>
            </w:pPr>
            <w:r w:rsidRPr="00C026E9">
              <w:rPr>
                <w:color w:val="000000"/>
                <w:sz w:val="20"/>
                <w:szCs w:val="20"/>
              </w:rPr>
              <w:t>Order of the Ministry of Culture  issued and registered with the Ministry of Justice of Ukraine</w:t>
            </w:r>
            <w:r w:rsidRPr="00C026E9">
              <w:rPr>
                <w:sz w:val="20"/>
                <w:szCs w:val="20"/>
              </w:rPr>
              <w:t> </w:t>
            </w:r>
          </w:p>
        </w:tc>
        <w:tc>
          <w:tcPr>
            <w:tcW w:w="1418" w:type="dxa"/>
          </w:tcPr>
          <w:p w14:paraId="61C51714" w14:textId="77777777" w:rsidR="00AC56B1" w:rsidRDefault="00AC56B1" w:rsidP="00AC56B1">
            <w:pPr>
              <w:tabs>
                <w:tab w:val="left" w:pos="1701"/>
              </w:tabs>
              <w:ind w:left="-57" w:right="-57"/>
              <w:jc w:val="both"/>
              <w:rPr>
                <w:color w:val="000000"/>
                <w:sz w:val="20"/>
                <w:szCs w:val="20"/>
              </w:rPr>
            </w:pPr>
            <w:r>
              <w:rPr>
                <w:color w:val="000000"/>
                <w:sz w:val="20"/>
                <w:szCs w:val="20"/>
              </w:rPr>
              <w:t>буде розроблено протягом 2026 року</w:t>
            </w:r>
          </w:p>
        </w:tc>
        <w:tc>
          <w:tcPr>
            <w:tcW w:w="2692" w:type="dxa"/>
          </w:tcPr>
          <w:p w14:paraId="34812F23" w14:textId="77777777" w:rsidR="00C026E9" w:rsidRPr="00C026E9" w:rsidRDefault="00C026E9" w:rsidP="00C026E9">
            <w:pPr>
              <w:pStyle w:val="font-claude-response-body"/>
              <w:rPr>
                <w:b/>
                <w:bCs/>
                <w:color w:val="000000"/>
                <w:sz w:val="20"/>
                <w:szCs w:val="20"/>
              </w:rPr>
            </w:pPr>
            <w:r w:rsidRPr="00C026E9">
              <w:rPr>
                <w:b/>
                <w:bCs/>
                <w:color w:val="000000"/>
                <w:sz w:val="20"/>
                <w:szCs w:val="20"/>
              </w:rPr>
              <w:t>Ministry of Culture</w:t>
            </w:r>
          </w:p>
          <w:p w14:paraId="5AFA324C" w14:textId="77777777" w:rsidR="00C026E9" w:rsidRPr="00C026E9" w:rsidRDefault="00C026E9" w:rsidP="00C026E9">
            <w:pPr>
              <w:pStyle w:val="font-claude-response-body"/>
              <w:rPr>
                <w:color w:val="000000"/>
                <w:sz w:val="20"/>
                <w:szCs w:val="20"/>
              </w:rPr>
            </w:pPr>
            <w:r w:rsidRPr="00C026E9">
              <w:rPr>
                <w:color w:val="000000"/>
                <w:sz w:val="20"/>
                <w:szCs w:val="20"/>
              </w:rPr>
              <w:t xml:space="preserve">This order will be developed during 2026. At the same time, the Ministry has drafted a Cabinet of Ministers resolution "On implementing a pilot project for introducing the information and communication system for the registration of immovable cultural heritage sites of Ukraine — the 'State Register of Immovable Monuments of </w:t>
            </w:r>
            <w:r w:rsidRPr="00C026E9">
              <w:rPr>
                <w:color w:val="000000"/>
                <w:sz w:val="20"/>
                <w:szCs w:val="20"/>
              </w:rPr>
              <w:lastRenderedPageBreak/>
              <w:t>Ukraine'" and submitted it to the Cabinet of Ministers of Ukraine for consideration. This system will display and accumulate information on cultural heritage sites located throughout the whole territory of Ukraine, and the draft resolution sets out requirements for officials of oblast and Kyiv City state administrations (military administrations) to enter register data and copies of documents on immovable cultural heritage sites into the Register.</w:t>
            </w:r>
          </w:p>
          <w:p w14:paraId="692D834B" w14:textId="3B5E8781" w:rsidR="00AC56B1" w:rsidRDefault="00AC56B1" w:rsidP="00AC56B1">
            <w:pPr>
              <w:tabs>
                <w:tab w:val="left" w:pos="1701"/>
              </w:tabs>
              <w:jc w:val="both"/>
              <w:rPr>
                <w:color w:val="000000"/>
                <w:sz w:val="20"/>
                <w:szCs w:val="20"/>
              </w:rPr>
            </w:pPr>
          </w:p>
        </w:tc>
        <w:tc>
          <w:tcPr>
            <w:tcW w:w="1276" w:type="dxa"/>
          </w:tcPr>
          <w:p w14:paraId="1212D1AE" w14:textId="77777777" w:rsidR="00AC56B1" w:rsidRDefault="00AC56B1" w:rsidP="00AC56B1">
            <w:pPr>
              <w:tabs>
                <w:tab w:val="left" w:pos="1701"/>
              </w:tabs>
              <w:ind w:left="-57" w:right="-57"/>
              <w:jc w:val="both"/>
              <w:rPr>
                <w:color w:val="000000"/>
                <w:sz w:val="20"/>
                <w:szCs w:val="20"/>
              </w:rPr>
            </w:pPr>
          </w:p>
        </w:tc>
        <w:tc>
          <w:tcPr>
            <w:tcW w:w="1276" w:type="dxa"/>
          </w:tcPr>
          <w:p w14:paraId="7702B63B" w14:textId="77777777" w:rsidR="00AC56B1" w:rsidRDefault="00AC56B1" w:rsidP="00AC56B1">
            <w:pPr>
              <w:tabs>
                <w:tab w:val="left" w:pos="1701"/>
              </w:tabs>
              <w:ind w:left="-57" w:right="-57"/>
              <w:jc w:val="both"/>
              <w:rPr>
                <w:color w:val="000000"/>
                <w:sz w:val="20"/>
                <w:szCs w:val="20"/>
              </w:rPr>
            </w:pPr>
          </w:p>
        </w:tc>
        <w:tc>
          <w:tcPr>
            <w:tcW w:w="1134" w:type="dxa"/>
          </w:tcPr>
          <w:p w14:paraId="3E15F436" w14:textId="77777777" w:rsidR="00AC56B1" w:rsidRDefault="00AC56B1" w:rsidP="00AC56B1">
            <w:pPr>
              <w:tabs>
                <w:tab w:val="left" w:pos="1701"/>
              </w:tabs>
              <w:ind w:left="-57" w:right="-57"/>
              <w:jc w:val="both"/>
              <w:rPr>
                <w:color w:val="000000"/>
                <w:sz w:val="20"/>
                <w:szCs w:val="20"/>
              </w:rPr>
            </w:pPr>
          </w:p>
        </w:tc>
        <w:tc>
          <w:tcPr>
            <w:tcW w:w="2547" w:type="dxa"/>
          </w:tcPr>
          <w:p w14:paraId="6B46A257" w14:textId="77777777" w:rsidR="00AC56B1" w:rsidRDefault="00AC56B1" w:rsidP="00AC56B1">
            <w:pPr>
              <w:tabs>
                <w:tab w:val="left" w:pos="1701"/>
              </w:tabs>
              <w:ind w:left="-57" w:right="-57"/>
              <w:jc w:val="both"/>
              <w:rPr>
                <w:color w:val="000000"/>
                <w:sz w:val="20"/>
                <w:szCs w:val="20"/>
              </w:rPr>
            </w:pPr>
          </w:p>
        </w:tc>
      </w:tr>
      <w:tr w:rsidR="00AC56B1" w14:paraId="7766B92E" w14:textId="77777777" w:rsidTr="00937F10">
        <w:trPr>
          <w:trHeight w:val="260"/>
        </w:trPr>
        <w:tc>
          <w:tcPr>
            <w:tcW w:w="1701" w:type="dxa"/>
          </w:tcPr>
          <w:p w14:paraId="0F316BEF" w14:textId="2555F2D5" w:rsidR="00AC56B1" w:rsidRDefault="00C026E9" w:rsidP="00AC56B1">
            <w:pPr>
              <w:pBdr>
                <w:top w:val="nil"/>
                <w:left w:val="nil"/>
                <w:bottom w:val="nil"/>
                <w:right w:val="nil"/>
                <w:between w:val="nil"/>
              </w:pBdr>
              <w:ind w:left="-52" w:right="31"/>
              <w:jc w:val="both"/>
              <w:rPr>
                <w:color w:val="000000"/>
                <w:sz w:val="20"/>
                <w:szCs w:val="20"/>
              </w:rPr>
            </w:pPr>
            <w:r>
              <w:rPr>
                <w:color w:val="000000"/>
                <w:sz w:val="20"/>
                <w:szCs w:val="20"/>
              </w:rPr>
              <w:t>4</w:t>
            </w:r>
            <w:r w:rsidRPr="00C026E9">
              <w:rPr>
                <w:color w:val="000000"/>
                <w:sz w:val="20"/>
                <w:szCs w:val="20"/>
              </w:rPr>
              <w:t>1. Implementing measures to memorialise events related to the Russian Federation's armed aggression</w:t>
            </w:r>
          </w:p>
        </w:tc>
        <w:tc>
          <w:tcPr>
            <w:tcW w:w="1417" w:type="dxa"/>
          </w:tcPr>
          <w:p w14:paraId="760671C2" w14:textId="694CCC04" w:rsidR="00AC56B1" w:rsidRPr="00C026E9" w:rsidRDefault="00C026E9" w:rsidP="00AC56B1">
            <w:pPr>
              <w:pBdr>
                <w:top w:val="nil"/>
                <w:left w:val="nil"/>
                <w:bottom w:val="nil"/>
                <w:right w:val="nil"/>
                <w:between w:val="nil"/>
              </w:pBdr>
              <w:tabs>
                <w:tab w:val="left" w:pos="1701"/>
              </w:tabs>
              <w:ind w:right="40"/>
              <w:jc w:val="both"/>
              <w:rPr>
                <w:color w:val="000000"/>
                <w:sz w:val="20"/>
                <w:szCs w:val="20"/>
              </w:rPr>
            </w:pPr>
            <w:r w:rsidRPr="00C026E9">
              <w:rPr>
                <w:color w:val="000000"/>
                <w:sz w:val="20"/>
                <w:szCs w:val="20"/>
              </w:rPr>
              <w:t xml:space="preserve">Creating museum exhibitions and memorial complexes dedicated to events related to the Russian Federation's armed aggression </w:t>
            </w:r>
            <w:r w:rsidRPr="00C026E9">
              <w:rPr>
                <w:color w:val="000000"/>
                <w:sz w:val="20"/>
                <w:szCs w:val="20"/>
              </w:rPr>
              <w:lastRenderedPageBreak/>
              <w:t>against Ukraine</w:t>
            </w:r>
          </w:p>
        </w:tc>
        <w:tc>
          <w:tcPr>
            <w:tcW w:w="851" w:type="dxa"/>
          </w:tcPr>
          <w:p w14:paraId="704719AF" w14:textId="46742964" w:rsidR="00AC56B1" w:rsidRPr="00C026E9" w:rsidRDefault="00AC56B1" w:rsidP="00AC56B1">
            <w:pPr>
              <w:pBdr>
                <w:top w:val="nil"/>
                <w:left w:val="nil"/>
                <w:bottom w:val="nil"/>
                <w:right w:val="nil"/>
                <w:between w:val="nil"/>
              </w:pBdr>
              <w:tabs>
                <w:tab w:val="left" w:pos="1701"/>
              </w:tabs>
              <w:jc w:val="both"/>
              <w:rPr>
                <w:color w:val="000000"/>
                <w:sz w:val="20"/>
                <w:szCs w:val="20"/>
              </w:rPr>
            </w:pPr>
            <w:r>
              <w:rPr>
                <w:color w:val="000000"/>
                <w:sz w:val="20"/>
                <w:szCs w:val="20"/>
              </w:rPr>
              <w:lastRenderedPageBreak/>
              <w:t xml:space="preserve">2025—2027 </w:t>
            </w:r>
          </w:p>
        </w:tc>
        <w:tc>
          <w:tcPr>
            <w:tcW w:w="1276" w:type="dxa"/>
          </w:tcPr>
          <w:p w14:paraId="72B1324D" w14:textId="51E0C8AE" w:rsidR="00AC56B1" w:rsidRPr="00C026E9" w:rsidRDefault="00C026E9" w:rsidP="00AC56B1">
            <w:pPr>
              <w:pBdr>
                <w:top w:val="nil"/>
                <w:left w:val="nil"/>
                <w:bottom w:val="nil"/>
                <w:right w:val="nil"/>
                <w:between w:val="nil"/>
              </w:pBdr>
              <w:tabs>
                <w:tab w:val="left" w:pos="1701"/>
              </w:tabs>
              <w:jc w:val="both"/>
              <w:rPr>
                <w:color w:val="000000"/>
                <w:sz w:val="20"/>
                <w:szCs w:val="20"/>
              </w:rPr>
            </w:pPr>
            <w:r w:rsidRPr="00C026E9">
              <w:rPr>
                <w:color w:val="000000"/>
                <w:sz w:val="20"/>
                <w:szCs w:val="20"/>
              </w:rPr>
              <w:t>at least 25 new museum exhibitions and memorial complexes created</w:t>
            </w:r>
          </w:p>
        </w:tc>
        <w:tc>
          <w:tcPr>
            <w:tcW w:w="1418" w:type="dxa"/>
          </w:tcPr>
          <w:p w14:paraId="12E3AB30" w14:textId="77777777" w:rsidR="00AC56B1" w:rsidRDefault="00AC56B1" w:rsidP="00AC56B1">
            <w:pPr>
              <w:tabs>
                <w:tab w:val="left" w:pos="1701"/>
              </w:tabs>
              <w:ind w:left="-57" w:right="-57"/>
              <w:jc w:val="both"/>
              <w:rPr>
                <w:color w:val="000000"/>
                <w:sz w:val="20"/>
                <w:szCs w:val="20"/>
              </w:rPr>
            </w:pPr>
          </w:p>
        </w:tc>
        <w:tc>
          <w:tcPr>
            <w:tcW w:w="2692" w:type="dxa"/>
          </w:tcPr>
          <w:p w14:paraId="5B153775" w14:textId="77777777" w:rsidR="00C026E9" w:rsidRPr="00C026E9" w:rsidRDefault="00C026E9" w:rsidP="00C026E9">
            <w:pPr>
              <w:pStyle w:val="font-claude-response-body"/>
              <w:rPr>
                <w:b/>
                <w:bCs/>
                <w:sz w:val="20"/>
                <w:szCs w:val="20"/>
              </w:rPr>
            </w:pPr>
            <w:r w:rsidRPr="00C026E9">
              <w:rPr>
                <w:b/>
                <w:bCs/>
                <w:sz w:val="20"/>
                <w:szCs w:val="20"/>
              </w:rPr>
              <w:t>Vinnytsia oblast</w:t>
            </w:r>
          </w:p>
          <w:p w14:paraId="1413F8D1" w14:textId="2183DF2B"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Museums in the oblast have created 62 museum exhibitions (temporary displays) dedicated to events related to Russia's armed aggression against Ukraine, which are continually updated and supplemented with new material.</w:t>
            </w:r>
          </w:p>
          <w:p w14:paraId="53880233" w14:textId="77777777" w:rsidR="00C026E9" w:rsidRDefault="00C026E9" w:rsidP="00C026E9">
            <w:pPr>
              <w:pStyle w:val="font-claude-response-body"/>
              <w:rPr>
                <w:b/>
                <w:bCs/>
                <w:sz w:val="20"/>
                <w:szCs w:val="20"/>
              </w:rPr>
            </w:pPr>
            <w:r w:rsidRPr="00C026E9">
              <w:rPr>
                <w:b/>
                <w:bCs/>
                <w:sz w:val="20"/>
                <w:szCs w:val="20"/>
              </w:rPr>
              <w:lastRenderedPageBreak/>
              <w:t>Volyn oblast</w:t>
            </w:r>
          </w:p>
          <w:p w14:paraId="5D3D2604" w14:textId="52424619"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Museums are implementing a range of exhibition, display and cultural-educational projects with a national-patriotic focus, and events are held to honour the memory of soldiers and participants of the Russian-Ukrainian war, including meetings with Volyn journalists and service members.</w:t>
            </w:r>
          </w:p>
          <w:p w14:paraId="31FA0170" w14:textId="77777777" w:rsidR="00C026E9" w:rsidRDefault="00C026E9" w:rsidP="00C026E9">
            <w:pPr>
              <w:pStyle w:val="font-claude-response-body"/>
              <w:rPr>
                <w:b/>
                <w:bCs/>
                <w:sz w:val="20"/>
                <w:szCs w:val="20"/>
              </w:rPr>
            </w:pPr>
            <w:r w:rsidRPr="00C026E9">
              <w:rPr>
                <w:b/>
                <w:bCs/>
                <w:sz w:val="20"/>
                <w:szCs w:val="20"/>
              </w:rPr>
              <w:t>Dnipropetrovsk oblast</w:t>
            </w:r>
          </w:p>
          <w:p w14:paraId="0DE85B39" w14:textId="7B7E290E"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Museums in the oblast have created 14 museum exhibitions dedicated to events related to the Russian Federation's armed aggression against Ukraine.</w:t>
            </w:r>
          </w:p>
          <w:p w14:paraId="67DD3FF1" w14:textId="77777777" w:rsidR="00C026E9" w:rsidRDefault="00C026E9" w:rsidP="00C026E9">
            <w:pPr>
              <w:pStyle w:val="font-claude-response-body"/>
              <w:rPr>
                <w:b/>
                <w:bCs/>
                <w:sz w:val="20"/>
                <w:szCs w:val="20"/>
              </w:rPr>
            </w:pPr>
            <w:r w:rsidRPr="00C026E9">
              <w:rPr>
                <w:b/>
                <w:bCs/>
                <w:sz w:val="20"/>
                <w:szCs w:val="20"/>
              </w:rPr>
              <w:t>Donetsk oblast</w:t>
            </w:r>
          </w:p>
          <w:p w14:paraId="26003F2C" w14:textId="72BA15A5" w:rsidR="00C026E9" w:rsidRPr="00C026E9" w:rsidRDefault="00C026E9" w:rsidP="00C026E9">
            <w:pPr>
              <w:pStyle w:val="font-claude-response-body"/>
              <w:rPr>
                <w:color w:val="000000"/>
                <w:sz w:val="20"/>
                <w:szCs w:val="20"/>
              </w:rPr>
            </w:pPr>
            <w:r w:rsidRPr="00C026E9">
              <w:rPr>
                <w:color w:val="000000"/>
                <w:sz w:val="20"/>
                <w:szCs w:val="20"/>
              </w:rPr>
              <w:t xml:space="preserve">The Donetsk Regional Local History Museum held the cultural-artistic campaign "Born Free", including the presentation of the exhibition </w:t>
            </w:r>
            <w:r w:rsidRPr="00C026E9">
              <w:rPr>
                <w:color w:val="000000"/>
                <w:sz w:val="20"/>
                <w:szCs w:val="20"/>
              </w:rPr>
              <w:lastRenderedPageBreak/>
              <w:t>"The Face of Resistance" and a motivational meeting, "In Their Own Words: Stories of Volunteers". Staff of the Donetsk Regional Art Museum organised and opened the regional art exhibition "The East: A Level of Freedom", organised the art campaign "Unbreakable Donetsk Region: Sites of Resistance", held the cultural-artistic campaign "Sunflower of Memory", an art-therapy interactive event "Amulets of Strength" within the "Art-Unity" cultural-artistic campaign, and an interactive session creating a collective art canvas, "Tree of Life of Ukraine".</w:t>
            </w:r>
          </w:p>
          <w:p w14:paraId="67D87BF4" w14:textId="77777777" w:rsidR="00C026E9" w:rsidRDefault="00C026E9" w:rsidP="00C026E9">
            <w:pPr>
              <w:pStyle w:val="font-claude-response-body"/>
              <w:rPr>
                <w:b/>
                <w:bCs/>
                <w:sz w:val="20"/>
                <w:szCs w:val="20"/>
              </w:rPr>
            </w:pPr>
            <w:r w:rsidRPr="00C026E9">
              <w:rPr>
                <w:b/>
                <w:bCs/>
                <w:sz w:val="20"/>
                <w:szCs w:val="20"/>
              </w:rPr>
              <w:t>Zhytomyr oblast</w:t>
            </w:r>
          </w:p>
          <w:p w14:paraId="72844DED" w14:textId="3B528581"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10 exhibitions were created: 1. Novoboriv Local History Museum — permanent exhibition since 2025, "The Price of Freedom". 2. Zviahel Local History Museum — exhibition "Angels Who Hold </w:t>
            </w:r>
            <w:r w:rsidRPr="00C026E9">
              <w:rPr>
                <w:color w:val="000000"/>
                <w:sz w:val="20"/>
                <w:szCs w:val="20"/>
              </w:rPr>
              <w:lastRenderedPageBreak/>
              <w:t xml:space="preserve">Up the Sky". 3. Terekhiv Museum — temporary exhibition of photographs from the start of the invasion, by Yefrem Lukatsky (Associated Press), Dmytro Kozatskyi ("Azov", photos from Azovstal) and other members of the National Union of Photo Artists of Ukraine. 4. Korovyntsi Museum — exhibition "A Life for Ukraine". 5. Museum of the History of Ovruch Region — exhibition dedicated to current events. 6. Korosten Museum — permanent exhibition "The Full-Scale Invasion". 7. Slovechansk Museum of Partisan Glory — permanent exhibition dedicated to the full-scale invasion. 8. Museum of Precious and Decorative Stone — permanent exhibition "The Path of Struggle: The History of the Russian-Ukrainian War". 9. Baranivka Museum — exhibition "For Ukraine, for Freedom, They Gave Their Loyal Lives". 10. Korostyshiv Folk Historical Museum — </w:t>
            </w:r>
            <w:r w:rsidRPr="00C026E9">
              <w:rPr>
                <w:color w:val="000000"/>
                <w:sz w:val="20"/>
                <w:szCs w:val="20"/>
              </w:rPr>
              <w:lastRenderedPageBreak/>
              <w:t>permanent exhibition of Russian-Ukrainian war artefacts. Using local budget funds, the oblast has arranged 97 Alleys of Glory and memory alleys, installed 421 memorial plaques, is installing memorial markers (gravestones) at the graves of fallen (deceased) defenders of Ukraine, arranging and maintaining memorial complexes, and purchasing and installing state flags at the graves of fallen (deceased) service members.</w:t>
            </w:r>
          </w:p>
          <w:p w14:paraId="0A284ED7" w14:textId="77777777" w:rsidR="00C026E9" w:rsidRDefault="00C026E9" w:rsidP="00C026E9">
            <w:pPr>
              <w:pStyle w:val="font-claude-response-body"/>
              <w:rPr>
                <w:b/>
                <w:bCs/>
                <w:sz w:val="20"/>
                <w:szCs w:val="20"/>
              </w:rPr>
            </w:pPr>
            <w:r w:rsidRPr="00C026E9">
              <w:rPr>
                <w:b/>
                <w:bCs/>
                <w:sz w:val="20"/>
                <w:szCs w:val="20"/>
              </w:rPr>
              <w:t>Zakarpattia oblast</w:t>
            </w:r>
          </w:p>
          <w:p w14:paraId="58AE8039" w14:textId="7271932E" w:rsidR="00C026E9" w:rsidRPr="00C026E9" w:rsidRDefault="00C026E9" w:rsidP="00C026E9">
            <w:pPr>
              <w:pStyle w:val="font-claude-response-body"/>
              <w:rPr>
                <w:color w:val="000000"/>
                <w:sz w:val="20"/>
                <w:szCs w:val="20"/>
              </w:rPr>
            </w:pPr>
            <w:r w:rsidRPr="00C026E9">
              <w:rPr>
                <w:color w:val="000000"/>
                <w:sz w:val="20"/>
                <w:szCs w:val="20"/>
              </w:rPr>
              <w:t>A permanent exhibition operates at the T. Lehotskyi Zakarpattia Regional Local History Museum. 17 museum institutions in the oblast have computers with internet access; information/electronic kiosks have also been installed (worth UAH 280,000).</w:t>
            </w:r>
          </w:p>
          <w:p w14:paraId="400215A6" w14:textId="77777777" w:rsidR="00C026E9" w:rsidRDefault="00C026E9" w:rsidP="00C026E9">
            <w:pPr>
              <w:pStyle w:val="font-claude-response-body"/>
              <w:rPr>
                <w:b/>
                <w:bCs/>
                <w:sz w:val="20"/>
                <w:szCs w:val="20"/>
              </w:rPr>
            </w:pPr>
            <w:r w:rsidRPr="00C026E9">
              <w:rPr>
                <w:b/>
                <w:bCs/>
                <w:sz w:val="20"/>
                <w:szCs w:val="20"/>
              </w:rPr>
              <w:t>Zaporizhzhia oblast</w:t>
            </w:r>
          </w:p>
          <w:p w14:paraId="3979DF9A" w14:textId="673A3B4E" w:rsidR="00C026E9" w:rsidRPr="00C026E9" w:rsidRDefault="00C026E9" w:rsidP="00C026E9">
            <w:pPr>
              <w:pStyle w:val="font-claude-response-body"/>
              <w:rPr>
                <w:color w:val="000000"/>
                <w:sz w:val="20"/>
                <w:szCs w:val="20"/>
              </w:rPr>
            </w:pPr>
            <w:r w:rsidRPr="00C026E9">
              <w:rPr>
                <w:sz w:val="20"/>
                <w:szCs w:val="20"/>
              </w:rPr>
              <w:lastRenderedPageBreak/>
              <w:t> </w:t>
            </w:r>
            <w:r w:rsidRPr="00C026E9">
              <w:rPr>
                <w:color w:val="000000"/>
                <w:sz w:val="20"/>
                <w:szCs w:val="20"/>
              </w:rPr>
              <w:t xml:space="preserve">4 communal museums operate in the government-controlled part of the oblast, carrying out ongoing memorialisation activities related to the War for Independence of Ukraine, including: the Zaporizhzhia Regional Local History Museum, which runs the exhibition "War for Independence", continually supplemented with new material — and with the support of the Ukrainian Cultural Foundation has created the exhibition "Prisms of Memory: Names of the Unconquered"; the Novomykolaivka Local History Museum, which has created a permanent exhibition "The Russian-Ukrainian War and the Participation of Novomykolaivka Residents"; and the Vilniansk Local History Museum, which has created a permanent exhibition on the War for Independence of Ukraine. In addition, in 2025 the Zaporizhzhia Regional Universal Scientific </w:t>
            </w:r>
            <w:r w:rsidRPr="00C026E9">
              <w:rPr>
                <w:color w:val="000000"/>
                <w:sz w:val="20"/>
                <w:szCs w:val="20"/>
              </w:rPr>
              <w:lastRenderedPageBreak/>
              <w:t>Library hosted the exhibition "Azov: Angels of Mariupol", and the Zaporizhzhia Regional Philharmonic hosted the photo exhibitions "Philharmonic Defence in Action" and "Heroes Never Die". In total, 7 museum exhibitions dedicated to these events have been created and are in operation.</w:t>
            </w:r>
          </w:p>
          <w:p w14:paraId="3CFE420B" w14:textId="77777777" w:rsidR="00C026E9" w:rsidRDefault="00C026E9" w:rsidP="00C026E9">
            <w:pPr>
              <w:pStyle w:val="font-claude-response-body"/>
              <w:rPr>
                <w:b/>
                <w:bCs/>
                <w:sz w:val="20"/>
                <w:szCs w:val="20"/>
              </w:rPr>
            </w:pPr>
            <w:r w:rsidRPr="00C026E9">
              <w:rPr>
                <w:b/>
                <w:bCs/>
                <w:sz w:val="20"/>
                <w:szCs w:val="20"/>
              </w:rPr>
              <w:t>Ivano-Frankivsk oblast</w:t>
            </w:r>
          </w:p>
          <w:p w14:paraId="1383E912" w14:textId="592008CB" w:rsidR="00C026E9" w:rsidRPr="00C026E9" w:rsidRDefault="00C026E9" w:rsidP="00C026E9">
            <w:pPr>
              <w:pStyle w:val="font-claude-response-body"/>
              <w:rPr>
                <w:color w:val="000000"/>
                <w:sz w:val="20"/>
                <w:szCs w:val="20"/>
              </w:rPr>
            </w:pPr>
            <w:r w:rsidRPr="00C026E9">
              <w:rPr>
                <w:color w:val="000000"/>
                <w:sz w:val="20"/>
                <w:szCs w:val="20"/>
              </w:rPr>
              <w:t xml:space="preserve">Museums in the oblast have created and maintain exhibitions demonstrating the history of the Russian-Ukrainian war. Permanent exhibitions operate at the Stepan Bandera Ivano-Frankivsk Regional Museum of the Liberation Struggle and its branches — the "Demianiv Laz" Museum Complex and the Stepan Bandera Historical-Memorial Museum — as well as at the Kalush Municipal Museum and Exhibition Centre, the "Boikivshchyna" Local History Museum of </w:t>
            </w:r>
            <w:r w:rsidRPr="00C026E9">
              <w:rPr>
                <w:color w:val="000000"/>
                <w:sz w:val="20"/>
                <w:szCs w:val="20"/>
              </w:rPr>
              <w:lastRenderedPageBreak/>
              <w:t>Tetiana and Omelian Antonovych, and the Museum of the History of the City of Kolomyia. A temporary exhibition by the 10th "Edelweiss" Mountain Assault Brigade, "Portal Into War / On the Front Line", is showing at the Museum of Ethnography and Ecology of the Carpathian Region, a branch of the Y. Kobrynskyi National Museum of Hutsul and Pokuttia Folk Art in Yaremche.</w:t>
            </w:r>
          </w:p>
          <w:p w14:paraId="0CF27E4D" w14:textId="77777777" w:rsidR="00C026E9" w:rsidRDefault="00C026E9" w:rsidP="00C026E9">
            <w:pPr>
              <w:pStyle w:val="font-claude-response-body"/>
              <w:rPr>
                <w:b/>
                <w:bCs/>
                <w:sz w:val="20"/>
                <w:szCs w:val="20"/>
              </w:rPr>
            </w:pPr>
            <w:r w:rsidRPr="00C026E9">
              <w:rPr>
                <w:b/>
                <w:bCs/>
                <w:sz w:val="20"/>
                <w:szCs w:val="20"/>
              </w:rPr>
              <w:t>Kyiv oblast</w:t>
            </w:r>
          </w:p>
          <w:p w14:paraId="46910E03" w14:textId="55C8A1C2"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In 2025, museum institutions created and continually update exhibitions dedicated to honouring the memory of fallen defenders of Ukraine. The "Rooms of Heroes" exhibition at the Yahotyn Historical Museum was visited in 2025 by 767 combat veterans and 594 internally displaced persons (IDPs). Museums run cycles of tours and educational events for students, IDPs, and </w:t>
            </w:r>
            <w:r w:rsidRPr="00C026E9">
              <w:rPr>
                <w:color w:val="000000"/>
                <w:sz w:val="20"/>
                <w:szCs w:val="20"/>
              </w:rPr>
              <w:lastRenderedPageBreak/>
              <w:t>community residents. Museum collections are being expanded with artefacts of the Russian-Ukrainian war.</w:t>
            </w:r>
          </w:p>
          <w:p w14:paraId="61781B35" w14:textId="57B8AA0D" w:rsidR="00C026E9" w:rsidRDefault="00C026E9" w:rsidP="00C026E9">
            <w:pPr>
              <w:pStyle w:val="font-claude-response-body"/>
              <w:rPr>
                <w:sz w:val="20"/>
                <w:szCs w:val="20"/>
              </w:rPr>
            </w:pPr>
            <w:r w:rsidRPr="00C026E9">
              <w:rPr>
                <w:b/>
                <w:bCs/>
                <w:sz w:val="20"/>
                <w:szCs w:val="20"/>
              </w:rPr>
              <w:t>Kirovohrad oblast</w:t>
            </w:r>
          </w:p>
          <w:p w14:paraId="45D364F4" w14:textId="2472C18E" w:rsidR="00C026E9" w:rsidRPr="00C026E9" w:rsidRDefault="00C026E9" w:rsidP="00C026E9">
            <w:pPr>
              <w:pStyle w:val="font-claude-response-body"/>
              <w:rPr>
                <w:color w:val="000000"/>
                <w:sz w:val="20"/>
                <w:szCs w:val="20"/>
              </w:rPr>
            </w:pPr>
            <w:r w:rsidRPr="00C026E9">
              <w:rPr>
                <w:color w:val="000000"/>
                <w:sz w:val="20"/>
                <w:szCs w:val="20"/>
              </w:rPr>
              <w:t xml:space="preserve">Museums in the oblast have created 5 new museum exhibitions dedicated to events related to the Russian Federation's armed aggression against Ukraine. In 23 museum institutions, existing exhibitions on this topic are continually supplemented with new documents and artefacts. The oblast is also actively participating in the national project "Routes Through Places of Memory", and has submitted proposals to the Ministry for Communities and Territories Development of Ukraine and the State Tourism Development Agency for creating a unified nationwide tourist route covering 6 locations: 1) the Alley of Glory at the Fortress Ramparts Memorial Complex in </w:t>
            </w:r>
            <w:r w:rsidRPr="00C026E9">
              <w:rPr>
                <w:color w:val="000000"/>
                <w:sz w:val="20"/>
                <w:szCs w:val="20"/>
              </w:rPr>
              <w:lastRenderedPageBreak/>
              <w:t xml:space="preserve">Kropyvnytskyi; 2) the memorial screen with photographs of local soldiers killed in the Russian-Ukrainian war in Kropyvnytskyi; 3) the exhibition of the Russian-Ukrainian war "Ukraine: The Flame of War" at the Central Ukrainian Regional Local History Museum (Kropyvnytskyi); 4) the Monument to the Patriots of Ukraine, living and fallen, in the settlement of Kompaniivka; 5) the memorial-religious complex in honour of the Archangel Michael in the village of Yosypivka; and 6) the complex of religious buildings in honour of the Intercession of the Theotokos in the village of Tyshkivka. The total route length is 110 km. Work continues on further implementing the national project "Routes Through Places of Memory" by the Kropyvnytskyi, </w:t>
            </w:r>
            <w:r w:rsidRPr="00C026E9">
              <w:rPr>
                <w:color w:val="000000"/>
                <w:sz w:val="20"/>
                <w:szCs w:val="20"/>
              </w:rPr>
              <w:lastRenderedPageBreak/>
              <w:t>Novomyrhorod, and Kompaniivka councils.</w:t>
            </w:r>
          </w:p>
          <w:p w14:paraId="1E785BC3" w14:textId="77777777" w:rsidR="00C026E9" w:rsidRDefault="00C026E9" w:rsidP="00C026E9">
            <w:pPr>
              <w:pStyle w:val="font-claude-response-body"/>
              <w:rPr>
                <w:b/>
                <w:bCs/>
                <w:sz w:val="20"/>
                <w:szCs w:val="20"/>
              </w:rPr>
            </w:pPr>
            <w:r w:rsidRPr="00C026E9">
              <w:rPr>
                <w:b/>
                <w:bCs/>
                <w:sz w:val="20"/>
                <w:szCs w:val="20"/>
              </w:rPr>
              <w:t>Luhansk oblast</w:t>
            </w:r>
          </w:p>
          <w:p w14:paraId="59D4B2A4" w14:textId="70E1B8B8" w:rsidR="00C026E9" w:rsidRPr="00C026E9" w:rsidRDefault="00C026E9" w:rsidP="00C026E9">
            <w:pPr>
              <w:pStyle w:val="font-claude-response-body"/>
              <w:rPr>
                <w:color w:val="000000"/>
                <w:sz w:val="20"/>
                <w:szCs w:val="20"/>
              </w:rPr>
            </w:pPr>
            <w:r w:rsidRPr="00C026E9">
              <w:rPr>
                <w:color w:val="000000"/>
                <w:sz w:val="20"/>
                <w:szCs w:val="20"/>
              </w:rPr>
              <w:t xml:space="preserve">Until May 2025, a temporary exhibition operated in rented premises of the Rubizhne Municipal Museum in Kyiv, based on banner displays: "I'm from Ukraine, Bring Me Home!", "Frontier of Victory", "Rubizhne — This Is Ukraine", and "Rubizhne: Memorial of Heroes". Following a missile strike on Kyiv on 24 April 2025, the building where the museum rented premises was damaged. The equipment and exhibits were relocated to Dnipro and Vinnytsia and placed in humanitarian hubs of the Rubizhne community. At present, establishing memorial complexes dedicated to events related to the Russian Federation's armed aggression against Ukraine is not possible due to the significant </w:t>
            </w:r>
            <w:r w:rsidRPr="00C026E9">
              <w:rPr>
                <w:color w:val="000000"/>
                <w:sz w:val="20"/>
                <w:szCs w:val="20"/>
              </w:rPr>
              <w:lastRenderedPageBreak/>
              <w:t>occupation of the oblast's territory.</w:t>
            </w:r>
          </w:p>
          <w:p w14:paraId="01D431A7" w14:textId="77777777" w:rsidR="00C026E9" w:rsidRDefault="00C026E9" w:rsidP="00C026E9">
            <w:pPr>
              <w:pStyle w:val="font-claude-response-body"/>
              <w:rPr>
                <w:b/>
                <w:bCs/>
                <w:sz w:val="20"/>
                <w:szCs w:val="20"/>
              </w:rPr>
            </w:pPr>
            <w:r w:rsidRPr="00C026E9">
              <w:rPr>
                <w:b/>
                <w:bCs/>
                <w:sz w:val="20"/>
                <w:szCs w:val="20"/>
              </w:rPr>
              <w:t>Lviv oblast</w:t>
            </w:r>
          </w:p>
          <w:p w14:paraId="4FD61ACA" w14:textId="28453377" w:rsidR="00C026E9" w:rsidRPr="00C026E9" w:rsidRDefault="00C026E9" w:rsidP="00C026E9">
            <w:pPr>
              <w:pStyle w:val="font-claude-response-body"/>
              <w:rPr>
                <w:color w:val="000000"/>
                <w:sz w:val="20"/>
                <w:szCs w:val="20"/>
              </w:rPr>
            </w:pPr>
            <w:r w:rsidRPr="00C026E9">
              <w:rPr>
                <w:color w:val="000000"/>
                <w:sz w:val="20"/>
                <w:szCs w:val="20"/>
              </w:rPr>
              <w:t>Creation of the exhibition of contemporary Ukrainian reportage photography "Strength of Spirit: Ukraine, War, People" at the Lviv Historical Museum.</w:t>
            </w:r>
          </w:p>
          <w:p w14:paraId="47A2CC9F" w14:textId="77777777" w:rsidR="00C026E9" w:rsidRDefault="00C026E9" w:rsidP="00C026E9">
            <w:pPr>
              <w:pStyle w:val="font-claude-response-body"/>
              <w:rPr>
                <w:b/>
                <w:bCs/>
                <w:sz w:val="20"/>
                <w:szCs w:val="20"/>
              </w:rPr>
            </w:pPr>
            <w:r w:rsidRPr="00C026E9">
              <w:rPr>
                <w:b/>
                <w:bCs/>
                <w:sz w:val="20"/>
                <w:szCs w:val="20"/>
              </w:rPr>
              <w:t>Mykolaiv oblast</w:t>
            </w:r>
          </w:p>
          <w:p w14:paraId="63CE8FB9" w14:textId="77F686EB"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Thematic exhibitions dedicated to recent history and the heroism of Ukrainian defenders have been arranged in 15 museum institutions of the oblast (60%). Existing exhibition material is continually supplemented and updated. Mykolaiv oblast has actively joined the creation of a unified tourist route incorporated into the national digital museum of war memory, which will support the development of patriotic and memorial tourism and the formation of national identity. </w:t>
            </w:r>
            <w:r w:rsidRPr="00C026E9">
              <w:rPr>
                <w:color w:val="000000"/>
                <w:sz w:val="20"/>
                <w:szCs w:val="20"/>
              </w:rPr>
              <w:lastRenderedPageBreak/>
              <w:t>Memory route sites in Mykolaiv oblast include: the Battle for Bashtanka — Checkpoint No. 3 (Bashtanka urban community); the Defence of Voznesensk — the demolition of the road bridge over the Mertvovod River (Voznesensk urban community); the Mykolaiv International Airport communal enterprise (Kostiantynivka rural community, Mykolaiv district); and the building of the Mykolaiv Oblast Military Administration, destroyed by Russian occupiers (Mykolaiv, oblast centre).</w:t>
            </w:r>
          </w:p>
          <w:p w14:paraId="190EA249" w14:textId="77777777" w:rsidR="00C026E9" w:rsidRDefault="00C026E9" w:rsidP="00C026E9">
            <w:pPr>
              <w:pStyle w:val="font-claude-response-body"/>
              <w:rPr>
                <w:b/>
                <w:bCs/>
                <w:sz w:val="20"/>
                <w:szCs w:val="20"/>
              </w:rPr>
            </w:pPr>
            <w:r w:rsidRPr="00C026E9">
              <w:rPr>
                <w:b/>
                <w:bCs/>
                <w:sz w:val="20"/>
                <w:szCs w:val="20"/>
              </w:rPr>
              <w:t>Odesa oblast</w:t>
            </w:r>
          </w:p>
          <w:p w14:paraId="066C8BF8" w14:textId="7AE75E03"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The Odesa Museum of Local History is updating the interactive exhibition "They Defended Ukraine!" and creating the section "Heroes Never Die! Odesa Region", dedicated to honouring soldiers from Odesa region who fell during Russia's </w:t>
            </w:r>
            <w:r w:rsidRPr="00C026E9">
              <w:rPr>
                <w:color w:val="000000"/>
                <w:sz w:val="20"/>
                <w:szCs w:val="20"/>
              </w:rPr>
              <w:lastRenderedPageBreak/>
              <w:t>armed aggression against Ukraine.</w:t>
            </w:r>
          </w:p>
          <w:p w14:paraId="1F2247B1" w14:textId="77777777" w:rsidR="00C026E9" w:rsidRDefault="00C026E9" w:rsidP="00C026E9">
            <w:pPr>
              <w:pStyle w:val="font-claude-response-body"/>
              <w:rPr>
                <w:b/>
                <w:bCs/>
                <w:sz w:val="20"/>
                <w:szCs w:val="20"/>
              </w:rPr>
            </w:pPr>
            <w:r w:rsidRPr="00C026E9">
              <w:rPr>
                <w:b/>
                <w:bCs/>
                <w:sz w:val="20"/>
                <w:szCs w:val="20"/>
              </w:rPr>
              <w:t>Poltava oblas</w:t>
            </w:r>
          </w:p>
          <w:p w14:paraId="0D4261D1" w14:textId="516808B1" w:rsidR="00C026E9" w:rsidRPr="00C026E9" w:rsidRDefault="00C026E9" w:rsidP="00C026E9">
            <w:pPr>
              <w:pStyle w:val="font-claude-response-body"/>
              <w:rPr>
                <w:color w:val="000000"/>
                <w:sz w:val="20"/>
                <w:szCs w:val="20"/>
              </w:rPr>
            </w:pPr>
            <w:r w:rsidRPr="00C026E9">
              <w:rPr>
                <w:color w:val="000000"/>
                <w:sz w:val="20"/>
                <w:szCs w:val="20"/>
              </w:rPr>
              <w:t>The first five sites of Poltava region included in the national project "Routes Through Places of Memory" have been presented. All communal museum institutions in the oblast have created thematic exhibitions, displays, or information sections covering events related to Russia's armed aggression against Ukraine and aimed at preserving historical memory and honouring Ukraine's defenders.</w:t>
            </w:r>
          </w:p>
          <w:p w14:paraId="6DB28A6E" w14:textId="77777777" w:rsidR="00C026E9" w:rsidRDefault="00C026E9" w:rsidP="00C026E9">
            <w:pPr>
              <w:pStyle w:val="font-claude-response-body"/>
              <w:rPr>
                <w:b/>
                <w:bCs/>
                <w:sz w:val="20"/>
                <w:szCs w:val="20"/>
              </w:rPr>
            </w:pPr>
            <w:r w:rsidRPr="00C026E9">
              <w:rPr>
                <w:b/>
                <w:bCs/>
                <w:sz w:val="20"/>
                <w:szCs w:val="20"/>
              </w:rPr>
              <w:t>Rivne oblast</w:t>
            </w:r>
          </w:p>
          <w:p w14:paraId="46AF55A8" w14:textId="3495B0F6"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14 museum institutions of the oblast have created 53 exhibitions.</w:t>
            </w:r>
          </w:p>
          <w:p w14:paraId="678299D9" w14:textId="77777777" w:rsidR="00C026E9" w:rsidRDefault="00C026E9" w:rsidP="00C026E9">
            <w:pPr>
              <w:pStyle w:val="font-claude-response-body"/>
              <w:rPr>
                <w:b/>
                <w:bCs/>
                <w:sz w:val="20"/>
                <w:szCs w:val="20"/>
              </w:rPr>
            </w:pPr>
            <w:r w:rsidRPr="00C026E9">
              <w:rPr>
                <w:b/>
                <w:bCs/>
                <w:sz w:val="20"/>
                <w:szCs w:val="20"/>
              </w:rPr>
              <w:t>Sumy oblast</w:t>
            </w:r>
          </w:p>
          <w:p w14:paraId="4F75F9DA" w14:textId="3C782079" w:rsidR="00C026E9" w:rsidRPr="00C026E9" w:rsidRDefault="00C026E9" w:rsidP="00C026E9">
            <w:pPr>
              <w:pStyle w:val="font-claude-response-body"/>
              <w:rPr>
                <w:color w:val="000000"/>
                <w:sz w:val="20"/>
                <w:szCs w:val="20"/>
              </w:rPr>
            </w:pPr>
            <w:r w:rsidRPr="00C026E9">
              <w:rPr>
                <w:sz w:val="20"/>
                <w:szCs w:val="20"/>
              </w:rPr>
              <w:lastRenderedPageBreak/>
              <w:t> </w:t>
            </w:r>
            <w:r w:rsidRPr="00C026E9">
              <w:rPr>
                <w:color w:val="000000"/>
                <w:sz w:val="20"/>
                <w:szCs w:val="20"/>
              </w:rPr>
              <w:t>Museum exhibitions have been created in 9 museum institutions.</w:t>
            </w:r>
          </w:p>
          <w:p w14:paraId="08D58151" w14:textId="77777777" w:rsidR="00C026E9" w:rsidRDefault="00C026E9" w:rsidP="00C026E9">
            <w:pPr>
              <w:pStyle w:val="font-claude-response-body"/>
              <w:rPr>
                <w:b/>
                <w:bCs/>
                <w:sz w:val="20"/>
                <w:szCs w:val="20"/>
              </w:rPr>
            </w:pPr>
            <w:r w:rsidRPr="00C026E9">
              <w:rPr>
                <w:b/>
                <w:bCs/>
                <w:sz w:val="20"/>
                <w:szCs w:val="20"/>
              </w:rPr>
              <w:t>Ternopil oblast</w:t>
            </w:r>
          </w:p>
          <w:p w14:paraId="7BFF08A4" w14:textId="0E73BAE4"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Museums in the oblast have held events honouring the events and heroes of the Russian-Ukrainian war, including opening permanent thematic exhibitions. On 14 March 2025, the Ternopil Oblast Council's Museum of the National-Liberation Struggle of Ternopil Region presented an updated version of the "Volunteers" exhibition hall, featuring new chevrons and photographs. During August–September 2025, the Ternopil Regional Local History Museum, the Ternopil Regional Art Museum, and the Museum of the National-Liberation Struggle of Ternopil Region held the exhibition project "Ternopil Region: Light for the World" for Ukraine's Independence Day, with the participation of </w:t>
            </w:r>
            <w:r w:rsidRPr="00C026E9">
              <w:rPr>
                <w:color w:val="000000"/>
                <w:sz w:val="20"/>
                <w:szCs w:val="20"/>
              </w:rPr>
              <w:lastRenderedPageBreak/>
              <w:t>veterans of the current Russian-Ukrainian war. In the village of Lishnia, Kremenets district, a memorial pantheon church was built in honour of the Heroes who gave their lives fighting Russian occupiers. A memorial chapel in the village of Zarvanytsia, Ternopil district, is dedicated to fallen Heroes. The Ternopil Regional Centre for the Protection and Scientific Study of Cultural Heritage Monuments maintains a register of graves, monuments and memorial markers to Defenders of Ukraine killed during the Russian-Ukrainian war. As of 1 January 2026, the preliminary register includes 1,587 graves and 483 memorial markers (including memorial plaques, tablets, banners, and stands).</w:t>
            </w:r>
          </w:p>
          <w:p w14:paraId="7E817129" w14:textId="77777777" w:rsidR="00C026E9" w:rsidRDefault="00C026E9" w:rsidP="00C026E9">
            <w:pPr>
              <w:pStyle w:val="font-claude-response-body"/>
              <w:rPr>
                <w:b/>
                <w:bCs/>
                <w:sz w:val="20"/>
                <w:szCs w:val="20"/>
              </w:rPr>
            </w:pPr>
            <w:r w:rsidRPr="00C026E9">
              <w:rPr>
                <w:b/>
                <w:bCs/>
                <w:sz w:val="20"/>
                <w:szCs w:val="20"/>
              </w:rPr>
              <w:t>Kharkiv oblast</w:t>
            </w:r>
          </w:p>
          <w:p w14:paraId="01FB83BA" w14:textId="6AA76EF4" w:rsidR="00C026E9" w:rsidRPr="00156489" w:rsidRDefault="00C026E9" w:rsidP="00156489">
            <w:pPr>
              <w:pStyle w:val="pdq2pgselectionanchorcontainer"/>
              <w:rPr>
                <w:sz w:val="20"/>
                <w:szCs w:val="20"/>
              </w:rPr>
            </w:pPr>
            <w:r w:rsidRPr="00C026E9">
              <w:rPr>
                <w:sz w:val="20"/>
                <w:szCs w:val="20"/>
              </w:rPr>
              <w:t> </w:t>
            </w:r>
            <w:r w:rsidRPr="00C026E9">
              <w:rPr>
                <w:color w:val="000000"/>
                <w:sz w:val="20"/>
                <w:szCs w:val="20"/>
              </w:rPr>
              <w:t>Within the project of a unified route through places of memory run by the</w:t>
            </w:r>
            <w:r w:rsidR="00156489">
              <w:rPr>
                <w:color w:val="000000"/>
                <w:sz w:val="20"/>
                <w:szCs w:val="20"/>
              </w:rPr>
              <w:t xml:space="preserve"> </w:t>
            </w:r>
            <w:r w:rsidR="00156489" w:rsidRPr="00CE189F">
              <w:rPr>
                <w:sz w:val="20"/>
                <w:szCs w:val="20"/>
              </w:rPr>
              <w:t xml:space="preserve"> </w:t>
            </w:r>
            <w:r w:rsidR="00156489" w:rsidRPr="00CE189F">
              <w:rPr>
                <w:sz w:val="20"/>
                <w:szCs w:val="20"/>
              </w:rPr>
              <w:t xml:space="preserve">Ministry </w:t>
            </w:r>
            <w:r w:rsidR="00156489" w:rsidRPr="00CE189F">
              <w:rPr>
                <w:sz w:val="20"/>
                <w:szCs w:val="20"/>
              </w:rPr>
              <w:lastRenderedPageBreak/>
              <w:t>for Communities, Territories and</w:t>
            </w:r>
            <w:r w:rsidR="00156489">
              <w:rPr>
                <w:sz w:val="20"/>
                <w:szCs w:val="20"/>
              </w:rPr>
              <w:t xml:space="preserve"> </w:t>
            </w:r>
            <w:r w:rsidR="00156489" w:rsidRPr="00CE189F">
              <w:rPr>
                <w:sz w:val="20"/>
                <w:szCs w:val="20"/>
              </w:rPr>
              <w:t>Infrastructure Development</w:t>
            </w:r>
            <w:r w:rsidRPr="00C026E9">
              <w:rPr>
                <w:color w:val="000000"/>
                <w:sz w:val="20"/>
                <w:szCs w:val="20"/>
              </w:rPr>
              <w:t>, 16 memory sites have been identified in Kharkiv oblast. In Kharkiv oblast, the recording of eyewitness accounts covering the resistance of the Ukrainian people, crimes of the Russian occupying authorities, and other events of the Russian-Ukrainian war — including during the occupation of certain districts of the oblast — is carried out by the M.F. Sumtsov Kharkiv Historical Museum, the National Museum of Military History of Slobozhanshchyna, and representatives of rural, settlement and urban territorial communities in the oblast.</w:t>
            </w:r>
          </w:p>
          <w:p w14:paraId="756FADAE" w14:textId="77777777" w:rsidR="00C026E9" w:rsidRDefault="00C026E9" w:rsidP="00C026E9">
            <w:pPr>
              <w:pStyle w:val="font-claude-response-body"/>
              <w:rPr>
                <w:b/>
                <w:bCs/>
                <w:sz w:val="20"/>
                <w:szCs w:val="20"/>
              </w:rPr>
            </w:pPr>
            <w:r w:rsidRPr="00C026E9">
              <w:rPr>
                <w:b/>
                <w:bCs/>
                <w:sz w:val="20"/>
                <w:szCs w:val="20"/>
              </w:rPr>
              <w:t>Kherson oblast</w:t>
            </w:r>
          </w:p>
          <w:p w14:paraId="28F92BB2" w14:textId="6F74F88A"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In 2025, as part of building new museum exhibitions and displays, the Kherson Regional Local History Museum implemented patriotic and local-history </w:t>
            </w:r>
            <w:r w:rsidRPr="00C026E9">
              <w:rPr>
                <w:color w:val="000000"/>
                <w:sz w:val="20"/>
                <w:szCs w:val="20"/>
              </w:rPr>
              <w:lastRenderedPageBreak/>
              <w:t xml:space="preserve">exhibition projects. In particular, the photo exhibition "Unbreakable Kherson Region" was created and displayed, including travelling shows in other regions of Ukraine, covering the resistance and resilience of Kherson region under armed aggression. In addition, the banner exhibition "Along the Ways of the Free Steppe" (on the history of Kherson region) was prepared and presented, dedicated to the historical development of the region from earlier eras to the present. The cultural-artistic exhibition "Unbreakable Kherson" was presented in Vilnius, Lithuania. A presentation of the documentary photo exhibition "Libraries of Kherson Region: Russia's Crimes Against Ukrainian Culture" was organised in Lviv. For Children's Protection Day, an exhibition of children's drawings was presented as part of the project "Messages from Kherson's Children to </w:t>
            </w:r>
            <w:r w:rsidRPr="00C026E9">
              <w:rPr>
                <w:color w:val="000000"/>
                <w:sz w:val="20"/>
                <w:szCs w:val="20"/>
              </w:rPr>
              <w:lastRenderedPageBreak/>
              <w:t xml:space="preserve">the World". The exhibition "Art of No Freedom: Russian Captivity Through a Civilian's Eyes" was organised in Kherson. In de-occupied communities of Kherson oblast, memorialisation activities related to Russia's armed aggression against Ukraine were carried out. In particular, in the Borozenske, Myliv, Novoraisk and Kochubeivka territorial communities, and in settlements of the Vysokopillia community, alleys of glory and memorial spaces dedicated to fallen service members from those communities were created and opened, including using information materials, photo portraits, and honouring those missing without a trace. Within the national project "Unified Route Through Places of Memory", 7 memory locations have been arranged and opened in the oblast. Oblast-level memorialisation initiatives are being implemented, including the </w:t>
            </w:r>
            <w:r w:rsidRPr="00C026E9">
              <w:rPr>
                <w:color w:val="000000"/>
                <w:sz w:val="20"/>
                <w:szCs w:val="20"/>
              </w:rPr>
              <w:lastRenderedPageBreak/>
              <w:t>projects "Open-Air Museum" and the memory site for civilian Heroes of Kherson region, "Honour Each One, Remember All", involving the development of concepts, identification of locations, field work, and the formation of future memorial and museum spaces.</w:t>
            </w:r>
          </w:p>
          <w:p w14:paraId="28D79781" w14:textId="77777777" w:rsidR="00C026E9" w:rsidRDefault="00C026E9" w:rsidP="00C026E9">
            <w:pPr>
              <w:pStyle w:val="font-claude-response-body"/>
              <w:rPr>
                <w:b/>
                <w:bCs/>
                <w:sz w:val="20"/>
                <w:szCs w:val="20"/>
              </w:rPr>
            </w:pPr>
            <w:r w:rsidRPr="00C026E9">
              <w:rPr>
                <w:b/>
                <w:bCs/>
                <w:sz w:val="20"/>
                <w:szCs w:val="20"/>
              </w:rPr>
              <w:t>Khmelnytskyi oblast</w:t>
            </w:r>
          </w:p>
          <w:p w14:paraId="7A0E1D2F" w14:textId="0D9BB0BA" w:rsidR="00C026E9" w:rsidRPr="00C026E9" w:rsidRDefault="00C026E9" w:rsidP="00C026E9">
            <w:pPr>
              <w:pStyle w:val="font-claude-response-body"/>
              <w:rPr>
                <w:color w:val="000000"/>
                <w:sz w:val="20"/>
                <w:szCs w:val="20"/>
              </w:rPr>
            </w:pPr>
            <w:r w:rsidRPr="00C026E9">
              <w:rPr>
                <w:color w:val="000000"/>
                <w:sz w:val="20"/>
                <w:szCs w:val="20"/>
              </w:rPr>
              <w:t>The oblast ensures memorialisation of events related to Russia's armed aggression through the creation of separate exhibitions and displays. In particular, 3 permanent exhibitions operate (at the Khmelnytskyi Regional Local History Museum, the Museum of Propaganda of the Khmelnytskyi Oblast Council, and the "Mezhybizh" State Historical-Cultural Reserve), along with other memorial exhibitions in all museum institutions of the oblast.</w:t>
            </w:r>
          </w:p>
          <w:p w14:paraId="1809B231" w14:textId="77777777" w:rsidR="00C026E9" w:rsidRDefault="00C026E9" w:rsidP="00C026E9">
            <w:pPr>
              <w:pStyle w:val="font-claude-response-body"/>
              <w:rPr>
                <w:b/>
                <w:bCs/>
                <w:sz w:val="20"/>
                <w:szCs w:val="20"/>
              </w:rPr>
            </w:pPr>
            <w:r w:rsidRPr="00C026E9">
              <w:rPr>
                <w:b/>
                <w:bCs/>
                <w:sz w:val="20"/>
                <w:szCs w:val="20"/>
              </w:rPr>
              <w:lastRenderedPageBreak/>
              <w:t>Cherkasy oblast</w:t>
            </w:r>
          </w:p>
          <w:p w14:paraId="0A829CE6" w14:textId="1DD53973"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In 2025: an exhibition complex dedicated to Junior Lieutenant of the Armed Forces of Ukraine Oleksandr Riaboshlyk was created; an exhibition complex dedicated to Cherkasy native and Junior Sergeant of the Armed Forces of Ukraine Yaroslav Bezrukov was created; an exhibition complex of trophy reconnaissance aircraft and FPV drones (handed over by the State Border Guard Service of Ukraine) was created; and an exhibition complex of a collection of sleeve and chest insignia of Ukraine's Security and Defence Forces was maintained.</w:t>
            </w:r>
          </w:p>
          <w:p w14:paraId="29B57E96" w14:textId="77777777" w:rsidR="00C026E9" w:rsidRDefault="00C026E9" w:rsidP="00C026E9">
            <w:pPr>
              <w:pStyle w:val="font-claude-response-body"/>
              <w:rPr>
                <w:b/>
                <w:bCs/>
                <w:sz w:val="20"/>
                <w:szCs w:val="20"/>
              </w:rPr>
            </w:pPr>
            <w:r w:rsidRPr="00C026E9">
              <w:rPr>
                <w:b/>
                <w:bCs/>
                <w:sz w:val="20"/>
                <w:szCs w:val="20"/>
              </w:rPr>
              <w:t>Chernivtsi oblast</w:t>
            </w:r>
          </w:p>
          <w:p w14:paraId="4FC9CA97" w14:textId="44527093" w:rsidR="00C026E9" w:rsidRPr="00C026E9" w:rsidRDefault="00C026E9" w:rsidP="00C026E9">
            <w:pPr>
              <w:pStyle w:val="font-claude-response-body"/>
              <w:rPr>
                <w:color w:val="000000"/>
                <w:sz w:val="20"/>
                <w:szCs w:val="20"/>
              </w:rPr>
            </w:pPr>
            <w:r w:rsidRPr="00C026E9">
              <w:rPr>
                <w:sz w:val="20"/>
                <w:szCs w:val="20"/>
              </w:rPr>
              <w:t> </w:t>
            </w:r>
            <w:r w:rsidRPr="00C026E9">
              <w:rPr>
                <w:color w:val="000000"/>
                <w:sz w:val="20"/>
                <w:szCs w:val="20"/>
              </w:rPr>
              <w:t xml:space="preserve">The Chernivtsi Regional Local History Museum runs the permanent exhibition "For Ukraine, For Her Freedom", dedicated to the events of the </w:t>
            </w:r>
            <w:r w:rsidRPr="00C026E9">
              <w:rPr>
                <w:color w:val="000000"/>
                <w:sz w:val="20"/>
                <w:szCs w:val="20"/>
              </w:rPr>
              <w:lastRenderedPageBreak/>
              <w:t>Revolution of Dignity and the start of Russia's armed aggression against Ukraine, and the permanent exhibition "In Defence of Freedom", covering events of the Revolution of Dignity and the start of Russian armed aggression through a regional lens. The Novodnistrovsk Historical Museum operates an exhibition section, "Hall of Military Glory", covering the heroic struggle of the Ukrainian people for independence and the repelling of Russia's armed aggression. The exhibitions are continually supplemented with new items.</w:t>
            </w:r>
          </w:p>
          <w:p w14:paraId="5F4E5982" w14:textId="77777777" w:rsidR="00C026E9" w:rsidRDefault="00C026E9" w:rsidP="00C026E9">
            <w:pPr>
              <w:pStyle w:val="font-claude-response-body"/>
              <w:rPr>
                <w:b/>
                <w:bCs/>
                <w:sz w:val="20"/>
                <w:szCs w:val="20"/>
              </w:rPr>
            </w:pPr>
            <w:r w:rsidRPr="00C026E9">
              <w:rPr>
                <w:b/>
                <w:bCs/>
                <w:sz w:val="20"/>
                <w:szCs w:val="20"/>
              </w:rPr>
              <w:t>Chernihiv oblast</w:t>
            </w:r>
          </w:p>
          <w:p w14:paraId="0B6DF50D" w14:textId="69117F52" w:rsidR="00C026E9" w:rsidRPr="00C026E9" w:rsidRDefault="00C026E9" w:rsidP="00C026E9">
            <w:pPr>
              <w:pStyle w:val="font-claude-response-body"/>
              <w:rPr>
                <w:color w:val="000000"/>
                <w:sz w:val="20"/>
                <w:szCs w:val="20"/>
              </w:rPr>
            </w:pPr>
            <w:r w:rsidRPr="00C026E9">
              <w:rPr>
                <w:color w:val="000000"/>
                <w:sz w:val="20"/>
                <w:szCs w:val="20"/>
              </w:rPr>
              <w:t xml:space="preserve">Museums in Chernihiv oblast have created and maintain 31 permanent museum exhibitions dedicated to this topic. To honour the memory of those killed in the Russian-Ukrainian war, a set of memorialisation measures has </w:t>
            </w:r>
            <w:r w:rsidRPr="00C026E9">
              <w:rPr>
                <w:color w:val="000000"/>
                <w:sz w:val="20"/>
                <w:szCs w:val="20"/>
              </w:rPr>
              <w:lastRenderedPageBreak/>
              <w:t>been implemented in Chernihiv region, including the opening of memorial complexes and markers in Chernihiv, Nizhyn, Pryluky and Snovsk, and the arrangement of Alleys of Heroes and memorial steles in over 20 settlements of Koriukivka and Chernihiv districts. In addition, digital memorialisation tools are being actively introduced: touch-screen terminals with data on fallen soldiers have been installed in 4 communities, and stands for the Unified All-Ukrainian Memory Route with QR-code access to a VR museum of destruction have been arranged in the villages of Yahidne, Lukashivka and Novoselivka.</w:t>
            </w:r>
          </w:p>
          <w:p w14:paraId="318341D3" w14:textId="32196A68" w:rsidR="00AC56B1" w:rsidRPr="00C026E9" w:rsidRDefault="00AC56B1" w:rsidP="00AC56B1">
            <w:pPr>
              <w:jc w:val="both"/>
              <w:rPr>
                <w:color w:val="000000"/>
                <w:sz w:val="20"/>
                <w:szCs w:val="20"/>
              </w:rPr>
            </w:pPr>
          </w:p>
        </w:tc>
        <w:tc>
          <w:tcPr>
            <w:tcW w:w="1276" w:type="dxa"/>
          </w:tcPr>
          <w:p w14:paraId="1381096E" w14:textId="77777777" w:rsidR="00AC56B1" w:rsidRPr="00C026E9" w:rsidRDefault="00AC56B1" w:rsidP="00AC56B1">
            <w:pPr>
              <w:jc w:val="both"/>
              <w:rPr>
                <w:color w:val="000000"/>
                <w:sz w:val="20"/>
                <w:szCs w:val="20"/>
              </w:rPr>
            </w:pPr>
          </w:p>
          <w:p w14:paraId="58538944" w14:textId="77777777" w:rsidR="00AC56B1" w:rsidRPr="00C026E9" w:rsidRDefault="00AC56B1" w:rsidP="00AC56B1">
            <w:pPr>
              <w:jc w:val="both"/>
              <w:rPr>
                <w:color w:val="000000"/>
                <w:sz w:val="20"/>
                <w:szCs w:val="20"/>
              </w:rPr>
            </w:pPr>
          </w:p>
          <w:p w14:paraId="17C5DA69" w14:textId="77777777" w:rsidR="00AC56B1" w:rsidRPr="00C026E9" w:rsidRDefault="00AC56B1" w:rsidP="00AC56B1">
            <w:pPr>
              <w:jc w:val="both"/>
              <w:rPr>
                <w:color w:val="000000"/>
                <w:sz w:val="20"/>
                <w:szCs w:val="20"/>
              </w:rPr>
            </w:pPr>
          </w:p>
          <w:p w14:paraId="1C58A66B" w14:textId="77777777" w:rsidR="00AC56B1" w:rsidRPr="00C026E9" w:rsidRDefault="00AC56B1" w:rsidP="00AC56B1">
            <w:pPr>
              <w:jc w:val="both"/>
              <w:rPr>
                <w:color w:val="000000"/>
                <w:sz w:val="20"/>
                <w:szCs w:val="20"/>
              </w:rPr>
            </w:pPr>
          </w:p>
          <w:p w14:paraId="0FF51A29" w14:textId="77777777" w:rsidR="00AC56B1" w:rsidRPr="00C026E9" w:rsidRDefault="00AC56B1" w:rsidP="00AC56B1">
            <w:pPr>
              <w:jc w:val="both"/>
              <w:rPr>
                <w:color w:val="000000"/>
                <w:sz w:val="20"/>
                <w:szCs w:val="20"/>
              </w:rPr>
            </w:pPr>
          </w:p>
          <w:p w14:paraId="48F94EB7" w14:textId="77777777" w:rsidR="00AC56B1" w:rsidRPr="00C026E9" w:rsidRDefault="00AC56B1" w:rsidP="00AC56B1">
            <w:pPr>
              <w:jc w:val="both"/>
              <w:rPr>
                <w:color w:val="000000"/>
                <w:sz w:val="20"/>
                <w:szCs w:val="20"/>
              </w:rPr>
            </w:pPr>
          </w:p>
          <w:p w14:paraId="1F4DA8AF" w14:textId="77777777" w:rsidR="00AC56B1" w:rsidRPr="00C026E9" w:rsidRDefault="00AC56B1" w:rsidP="00AC56B1">
            <w:pPr>
              <w:jc w:val="both"/>
              <w:rPr>
                <w:color w:val="000000"/>
                <w:sz w:val="20"/>
                <w:szCs w:val="20"/>
              </w:rPr>
            </w:pPr>
          </w:p>
          <w:p w14:paraId="014D1220" w14:textId="77777777" w:rsidR="00AC56B1" w:rsidRPr="00C026E9" w:rsidRDefault="00AC56B1" w:rsidP="00AC56B1">
            <w:pPr>
              <w:jc w:val="both"/>
              <w:rPr>
                <w:color w:val="000000"/>
                <w:sz w:val="20"/>
                <w:szCs w:val="20"/>
              </w:rPr>
            </w:pPr>
          </w:p>
          <w:p w14:paraId="04BD1338" w14:textId="77777777" w:rsidR="00AC56B1" w:rsidRPr="00C026E9" w:rsidRDefault="00AC56B1" w:rsidP="00AC56B1">
            <w:pPr>
              <w:jc w:val="both"/>
              <w:rPr>
                <w:color w:val="000000"/>
                <w:sz w:val="20"/>
                <w:szCs w:val="20"/>
              </w:rPr>
            </w:pPr>
          </w:p>
          <w:p w14:paraId="64970AA8" w14:textId="77777777" w:rsidR="00AC56B1" w:rsidRPr="00C026E9" w:rsidRDefault="00AC56B1" w:rsidP="00AC56B1">
            <w:pPr>
              <w:jc w:val="both"/>
              <w:rPr>
                <w:color w:val="000000"/>
                <w:sz w:val="20"/>
                <w:szCs w:val="20"/>
              </w:rPr>
            </w:pPr>
          </w:p>
          <w:p w14:paraId="1180C708" w14:textId="77777777" w:rsidR="00AC56B1" w:rsidRPr="00C026E9" w:rsidRDefault="00AC56B1" w:rsidP="00AC56B1">
            <w:pPr>
              <w:jc w:val="both"/>
              <w:rPr>
                <w:color w:val="000000"/>
                <w:sz w:val="20"/>
                <w:szCs w:val="20"/>
              </w:rPr>
            </w:pPr>
          </w:p>
          <w:p w14:paraId="146040AC" w14:textId="77777777" w:rsidR="00AC56B1" w:rsidRPr="00C026E9" w:rsidRDefault="00AC56B1" w:rsidP="00AC56B1">
            <w:pPr>
              <w:jc w:val="both"/>
              <w:rPr>
                <w:color w:val="000000"/>
                <w:sz w:val="20"/>
                <w:szCs w:val="20"/>
              </w:rPr>
            </w:pPr>
          </w:p>
          <w:p w14:paraId="4B9DB3E4" w14:textId="77777777" w:rsidR="00AC56B1" w:rsidRPr="00C026E9" w:rsidRDefault="00AC56B1" w:rsidP="00AC56B1">
            <w:pPr>
              <w:jc w:val="both"/>
              <w:rPr>
                <w:color w:val="000000"/>
                <w:sz w:val="20"/>
                <w:szCs w:val="20"/>
              </w:rPr>
            </w:pPr>
          </w:p>
          <w:p w14:paraId="7C0B0E83" w14:textId="77777777" w:rsidR="00AC56B1" w:rsidRPr="00C026E9" w:rsidRDefault="00AC56B1" w:rsidP="00AC56B1">
            <w:pPr>
              <w:jc w:val="both"/>
              <w:rPr>
                <w:color w:val="000000"/>
                <w:sz w:val="20"/>
                <w:szCs w:val="20"/>
              </w:rPr>
            </w:pPr>
          </w:p>
          <w:p w14:paraId="4F38ABE1" w14:textId="77777777" w:rsidR="00AC56B1" w:rsidRPr="00C026E9" w:rsidRDefault="00AC56B1" w:rsidP="00AC56B1">
            <w:pPr>
              <w:jc w:val="both"/>
              <w:rPr>
                <w:color w:val="000000"/>
                <w:sz w:val="20"/>
                <w:szCs w:val="20"/>
              </w:rPr>
            </w:pPr>
          </w:p>
          <w:p w14:paraId="4C26ACFB" w14:textId="77777777" w:rsidR="00AC56B1" w:rsidRPr="00C026E9" w:rsidRDefault="00AC56B1" w:rsidP="00AC56B1">
            <w:pPr>
              <w:jc w:val="both"/>
              <w:rPr>
                <w:color w:val="000000"/>
                <w:sz w:val="20"/>
                <w:szCs w:val="20"/>
              </w:rPr>
            </w:pPr>
          </w:p>
          <w:p w14:paraId="02C6F5A6" w14:textId="77777777" w:rsidR="00AC56B1" w:rsidRPr="00C026E9" w:rsidRDefault="00AC56B1" w:rsidP="00AC56B1">
            <w:pPr>
              <w:jc w:val="both"/>
              <w:rPr>
                <w:color w:val="000000"/>
                <w:sz w:val="20"/>
                <w:szCs w:val="20"/>
              </w:rPr>
            </w:pPr>
          </w:p>
          <w:p w14:paraId="25CA9A54" w14:textId="77777777" w:rsidR="00AC56B1" w:rsidRPr="00C026E9" w:rsidRDefault="00AC56B1" w:rsidP="00AC56B1">
            <w:pPr>
              <w:jc w:val="both"/>
              <w:rPr>
                <w:color w:val="000000"/>
                <w:sz w:val="20"/>
                <w:szCs w:val="20"/>
              </w:rPr>
            </w:pPr>
          </w:p>
          <w:p w14:paraId="688F44C2" w14:textId="77777777" w:rsidR="00AC56B1" w:rsidRPr="00C026E9" w:rsidRDefault="00AC56B1" w:rsidP="00AC56B1">
            <w:pPr>
              <w:jc w:val="both"/>
              <w:rPr>
                <w:color w:val="000000"/>
                <w:sz w:val="20"/>
                <w:szCs w:val="20"/>
              </w:rPr>
            </w:pPr>
          </w:p>
          <w:p w14:paraId="5B4DB8D1" w14:textId="77777777" w:rsidR="00AC56B1" w:rsidRPr="00C026E9" w:rsidRDefault="00AC56B1" w:rsidP="00AC56B1">
            <w:pPr>
              <w:jc w:val="both"/>
              <w:rPr>
                <w:color w:val="000000"/>
                <w:sz w:val="20"/>
                <w:szCs w:val="20"/>
              </w:rPr>
            </w:pPr>
          </w:p>
          <w:p w14:paraId="4FB80ACF" w14:textId="77777777" w:rsidR="00AC56B1" w:rsidRPr="00C026E9" w:rsidRDefault="00AC56B1" w:rsidP="00AC56B1">
            <w:pPr>
              <w:jc w:val="both"/>
              <w:rPr>
                <w:color w:val="000000"/>
                <w:sz w:val="20"/>
                <w:szCs w:val="20"/>
              </w:rPr>
            </w:pPr>
          </w:p>
          <w:p w14:paraId="62837BB7" w14:textId="77777777" w:rsidR="00AC56B1" w:rsidRPr="00C026E9" w:rsidRDefault="00AC56B1" w:rsidP="00AC56B1">
            <w:pPr>
              <w:jc w:val="both"/>
              <w:rPr>
                <w:color w:val="000000"/>
                <w:sz w:val="20"/>
                <w:szCs w:val="20"/>
              </w:rPr>
            </w:pPr>
          </w:p>
          <w:p w14:paraId="692E177C" w14:textId="77777777" w:rsidR="00AC56B1" w:rsidRPr="00C026E9" w:rsidRDefault="00AC56B1" w:rsidP="00AC56B1">
            <w:pPr>
              <w:jc w:val="both"/>
              <w:rPr>
                <w:color w:val="000000"/>
                <w:sz w:val="20"/>
                <w:szCs w:val="20"/>
              </w:rPr>
            </w:pPr>
          </w:p>
          <w:p w14:paraId="2847E17D" w14:textId="77777777" w:rsidR="00AC56B1" w:rsidRPr="00C026E9" w:rsidRDefault="00AC56B1" w:rsidP="00AC56B1">
            <w:pPr>
              <w:jc w:val="both"/>
              <w:rPr>
                <w:color w:val="000000"/>
                <w:sz w:val="20"/>
                <w:szCs w:val="20"/>
              </w:rPr>
            </w:pPr>
          </w:p>
          <w:p w14:paraId="68A25266" w14:textId="77777777" w:rsidR="00AC56B1" w:rsidRPr="00C026E9" w:rsidRDefault="00AC56B1" w:rsidP="00AC56B1">
            <w:pPr>
              <w:jc w:val="both"/>
              <w:rPr>
                <w:color w:val="000000"/>
                <w:sz w:val="20"/>
                <w:szCs w:val="20"/>
              </w:rPr>
            </w:pPr>
          </w:p>
          <w:p w14:paraId="363FF2AA" w14:textId="77777777" w:rsidR="00AC56B1" w:rsidRPr="00C026E9" w:rsidRDefault="00AC56B1" w:rsidP="00AC56B1">
            <w:pPr>
              <w:jc w:val="both"/>
              <w:rPr>
                <w:color w:val="000000"/>
                <w:sz w:val="20"/>
                <w:szCs w:val="20"/>
              </w:rPr>
            </w:pPr>
          </w:p>
          <w:p w14:paraId="4E4D34E8" w14:textId="77777777" w:rsidR="00AC56B1" w:rsidRPr="00C026E9" w:rsidRDefault="00AC56B1" w:rsidP="00AC56B1">
            <w:pPr>
              <w:jc w:val="both"/>
              <w:rPr>
                <w:color w:val="000000"/>
                <w:sz w:val="20"/>
                <w:szCs w:val="20"/>
              </w:rPr>
            </w:pPr>
          </w:p>
          <w:p w14:paraId="02F37742" w14:textId="77777777" w:rsidR="00AC56B1" w:rsidRPr="00C026E9" w:rsidRDefault="00AC56B1" w:rsidP="00AC56B1">
            <w:pPr>
              <w:jc w:val="both"/>
              <w:rPr>
                <w:color w:val="000000"/>
                <w:sz w:val="20"/>
                <w:szCs w:val="20"/>
              </w:rPr>
            </w:pPr>
          </w:p>
          <w:p w14:paraId="5132E3AF" w14:textId="77777777" w:rsidR="00AC56B1" w:rsidRPr="00C026E9" w:rsidRDefault="00AC56B1" w:rsidP="00AC56B1">
            <w:pPr>
              <w:jc w:val="both"/>
              <w:rPr>
                <w:color w:val="000000"/>
                <w:sz w:val="20"/>
                <w:szCs w:val="20"/>
              </w:rPr>
            </w:pPr>
          </w:p>
          <w:p w14:paraId="2855A012" w14:textId="77777777" w:rsidR="00AC56B1" w:rsidRPr="00C026E9" w:rsidRDefault="00AC56B1" w:rsidP="00AC56B1">
            <w:pPr>
              <w:jc w:val="both"/>
              <w:rPr>
                <w:color w:val="000000"/>
                <w:sz w:val="20"/>
                <w:szCs w:val="20"/>
              </w:rPr>
            </w:pPr>
          </w:p>
          <w:p w14:paraId="77EAA7CE" w14:textId="77777777" w:rsidR="00AC56B1" w:rsidRPr="00C026E9" w:rsidRDefault="00AC56B1" w:rsidP="00AC56B1">
            <w:pPr>
              <w:jc w:val="both"/>
              <w:rPr>
                <w:color w:val="000000"/>
                <w:sz w:val="20"/>
                <w:szCs w:val="20"/>
              </w:rPr>
            </w:pPr>
          </w:p>
          <w:p w14:paraId="00347ECE" w14:textId="77777777" w:rsidR="00AC56B1" w:rsidRPr="00C026E9" w:rsidRDefault="00AC56B1" w:rsidP="00AC56B1">
            <w:pPr>
              <w:jc w:val="both"/>
              <w:rPr>
                <w:color w:val="000000"/>
                <w:sz w:val="20"/>
                <w:szCs w:val="20"/>
              </w:rPr>
            </w:pPr>
          </w:p>
          <w:p w14:paraId="78F146C6" w14:textId="77777777" w:rsidR="00AC56B1" w:rsidRPr="00C026E9" w:rsidRDefault="00AC56B1" w:rsidP="00AC56B1">
            <w:pPr>
              <w:jc w:val="both"/>
              <w:rPr>
                <w:color w:val="000000"/>
                <w:sz w:val="20"/>
                <w:szCs w:val="20"/>
              </w:rPr>
            </w:pPr>
          </w:p>
          <w:p w14:paraId="5B3524FF" w14:textId="77777777" w:rsidR="00AC56B1" w:rsidRPr="00C026E9" w:rsidRDefault="00AC56B1" w:rsidP="00AC56B1">
            <w:pPr>
              <w:jc w:val="both"/>
              <w:rPr>
                <w:color w:val="000000"/>
                <w:sz w:val="20"/>
                <w:szCs w:val="20"/>
              </w:rPr>
            </w:pPr>
          </w:p>
          <w:p w14:paraId="20D937A9" w14:textId="77777777" w:rsidR="00AC56B1" w:rsidRPr="00C026E9" w:rsidRDefault="00AC56B1" w:rsidP="00AC56B1">
            <w:pPr>
              <w:jc w:val="both"/>
              <w:rPr>
                <w:color w:val="000000"/>
                <w:sz w:val="20"/>
                <w:szCs w:val="20"/>
              </w:rPr>
            </w:pPr>
          </w:p>
          <w:p w14:paraId="48390CE2" w14:textId="77777777" w:rsidR="00AC56B1" w:rsidRPr="00C026E9" w:rsidRDefault="00AC56B1" w:rsidP="00AC56B1">
            <w:pPr>
              <w:jc w:val="both"/>
              <w:rPr>
                <w:color w:val="000000"/>
                <w:sz w:val="20"/>
                <w:szCs w:val="20"/>
              </w:rPr>
            </w:pPr>
          </w:p>
          <w:p w14:paraId="4FB026AC" w14:textId="77777777" w:rsidR="00AC56B1" w:rsidRPr="00C026E9" w:rsidRDefault="00AC56B1" w:rsidP="00AC56B1">
            <w:pPr>
              <w:jc w:val="both"/>
              <w:rPr>
                <w:color w:val="000000"/>
                <w:sz w:val="20"/>
                <w:szCs w:val="20"/>
              </w:rPr>
            </w:pPr>
          </w:p>
          <w:p w14:paraId="33C875E4" w14:textId="77777777" w:rsidR="00AC56B1" w:rsidRPr="00C026E9" w:rsidRDefault="00AC56B1" w:rsidP="00AC56B1">
            <w:pPr>
              <w:jc w:val="both"/>
              <w:rPr>
                <w:color w:val="000000"/>
                <w:sz w:val="20"/>
                <w:szCs w:val="20"/>
              </w:rPr>
            </w:pPr>
          </w:p>
          <w:p w14:paraId="2C5F8AC4" w14:textId="77777777" w:rsidR="00AC56B1" w:rsidRPr="00C026E9" w:rsidRDefault="00AC56B1" w:rsidP="00AC56B1">
            <w:pPr>
              <w:jc w:val="both"/>
              <w:rPr>
                <w:color w:val="000000"/>
                <w:sz w:val="20"/>
                <w:szCs w:val="20"/>
              </w:rPr>
            </w:pPr>
          </w:p>
          <w:p w14:paraId="685B39FF" w14:textId="77777777" w:rsidR="00AC56B1" w:rsidRPr="00C026E9" w:rsidRDefault="00AC56B1" w:rsidP="00AC56B1">
            <w:pPr>
              <w:jc w:val="both"/>
              <w:rPr>
                <w:color w:val="000000"/>
                <w:sz w:val="20"/>
                <w:szCs w:val="20"/>
              </w:rPr>
            </w:pPr>
          </w:p>
          <w:p w14:paraId="0ECCDFB4" w14:textId="77777777" w:rsidR="00AC56B1" w:rsidRPr="00C026E9" w:rsidRDefault="00AC56B1" w:rsidP="00AC56B1">
            <w:pPr>
              <w:jc w:val="both"/>
              <w:rPr>
                <w:color w:val="000000"/>
                <w:sz w:val="20"/>
                <w:szCs w:val="20"/>
              </w:rPr>
            </w:pPr>
          </w:p>
          <w:p w14:paraId="64AEBDBA" w14:textId="77777777" w:rsidR="00AC56B1" w:rsidRPr="00C026E9" w:rsidRDefault="00AC56B1" w:rsidP="00AC56B1">
            <w:pPr>
              <w:jc w:val="both"/>
              <w:rPr>
                <w:color w:val="000000"/>
                <w:sz w:val="20"/>
                <w:szCs w:val="20"/>
              </w:rPr>
            </w:pPr>
          </w:p>
          <w:p w14:paraId="1EB17166" w14:textId="77777777" w:rsidR="00AC56B1" w:rsidRPr="00C026E9" w:rsidRDefault="00AC56B1" w:rsidP="00AC56B1">
            <w:pPr>
              <w:jc w:val="both"/>
              <w:rPr>
                <w:color w:val="000000"/>
                <w:sz w:val="20"/>
                <w:szCs w:val="20"/>
              </w:rPr>
            </w:pPr>
          </w:p>
          <w:p w14:paraId="18580DF4" w14:textId="77777777" w:rsidR="00AC56B1" w:rsidRPr="00C026E9" w:rsidRDefault="00AC56B1" w:rsidP="00AC56B1">
            <w:pPr>
              <w:jc w:val="both"/>
              <w:rPr>
                <w:color w:val="000000"/>
                <w:sz w:val="20"/>
                <w:szCs w:val="20"/>
              </w:rPr>
            </w:pPr>
          </w:p>
          <w:p w14:paraId="051C1074" w14:textId="77777777" w:rsidR="00AC56B1" w:rsidRPr="00C026E9" w:rsidRDefault="00AC56B1" w:rsidP="00AC56B1">
            <w:pPr>
              <w:jc w:val="both"/>
              <w:rPr>
                <w:color w:val="000000"/>
                <w:sz w:val="20"/>
                <w:szCs w:val="20"/>
              </w:rPr>
            </w:pPr>
          </w:p>
          <w:p w14:paraId="20AFD835" w14:textId="77777777" w:rsidR="00AC56B1" w:rsidRPr="00C026E9" w:rsidRDefault="00AC56B1" w:rsidP="00AC56B1">
            <w:pPr>
              <w:jc w:val="both"/>
              <w:rPr>
                <w:color w:val="000000"/>
                <w:sz w:val="20"/>
                <w:szCs w:val="20"/>
              </w:rPr>
            </w:pPr>
          </w:p>
          <w:p w14:paraId="15062739" w14:textId="77777777" w:rsidR="00AC56B1" w:rsidRPr="00C026E9" w:rsidRDefault="00AC56B1" w:rsidP="00AC56B1">
            <w:pPr>
              <w:jc w:val="both"/>
              <w:rPr>
                <w:color w:val="000000"/>
                <w:sz w:val="20"/>
                <w:szCs w:val="20"/>
              </w:rPr>
            </w:pPr>
          </w:p>
          <w:p w14:paraId="281B7180" w14:textId="77777777" w:rsidR="00AC56B1" w:rsidRPr="00C026E9" w:rsidRDefault="00AC56B1" w:rsidP="00AC56B1">
            <w:pPr>
              <w:jc w:val="both"/>
              <w:rPr>
                <w:color w:val="000000"/>
                <w:sz w:val="20"/>
                <w:szCs w:val="20"/>
              </w:rPr>
            </w:pPr>
          </w:p>
          <w:p w14:paraId="3FDE1364" w14:textId="77777777" w:rsidR="00AC56B1" w:rsidRPr="00C026E9" w:rsidRDefault="00AC56B1" w:rsidP="00AC56B1">
            <w:pPr>
              <w:jc w:val="both"/>
              <w:rPr>
                <w:color w:val="000000"/>
                <w:sz w:val="20"/>
                <w:szCs w:val="20"/>
              </w:rPr>
            </w:pPr>
          </w:p>
          <w:p w14:paraId="459ABFA4" w14:textId="77777777" w:rsidR="00AC56B1" w:rsidRPr="00C026E9" w:rsidRDefault="00AC56B1" w:rsidP="00AC56B1">
            <w:pPr>
              <w:jc w:val="both"/>
              <w:rPr>
                <w:color w:val="000000"/>
                <w:sz w:val="20"/>
                <w:szCs w:val="20"/>
              </w:rPr>
            </w:pPr>
          </w:p>
          <w:p w14:paraId="5CB6C806" w14:textId="77777777" w:rsidR="00AC56B1" w:rsidRPr="00C026E9" w:rsidRDefault="00AC56B1" w:rsidP="00AC56B1">
            <w:pPr>
              <w:jc w:val="both"/>
              <w:rPr>
                <w:color w:val="000000"/>
                <w:sz w:val="20"/>
                <w:szCs w:val="20"/>
              </w:rPr>
            </w:pPr>
          </w:p>
          <w:p w14:paraId="6B247906" w14:textId="77777777" w:rsidR="00AC56B1" w:rsidRPr="00C026E9" w:rsidRDefault="00AC56B1" w:rsidP="00AC56B1">
            <w:pPr>
              <w:jc w:val="both"/>
              <w:rPr>
                <w:color w:val="000000"/>
                <w:sz w:val="20"/>
                <w:szCs w:val="20"/>
              </w:rPr>
            </w:pPr>
          </w:p>
          <w:p w14:paraId="7143DC21" w14:textId="77777777" w:rsidR="00AC56B1" w:rsidRPr="00C026E9" w:rsidRDefault="00AC56B1" w:rsidP="00AC56B1">
            <w:pPr>
              <w:jc w:val="both"/>
              <w:rPr>
                <w:color w:val="000000"/>
                <w:sz w:val="20"/>
                <w:szCs w:val="20"/>
              </w:rPr>
            </w:pPr>
          </w:p>
          <w:p w14:paraId="5360CF0E" w14:textId="77777777" w:rsidR="00AC56B1" w:rsidRPr="00C026E9" w:rsidRDefault="00AC56B1" w:rsidP="00AC56B1">
            <w:pPr>
              <w:jc w:val="both"/>
              <w:rPr>
                <w:color w:val="000000"/>
                <w:sz w:val="20"/>
                <w:szCs w:val="20"/>
              </w:rPr>
            </w:pPr>
          </w:p>
          <w:p w14:paraId="43F429AC" w14:textId="77777777" w:rsidR="00AC56B1" w:rsidRPr="00C026E9" w:rsidRDefault="00AC56B1" w:rsidP="00AC56B1">
            <w:pPr>
              <w:jc w:val="both"/>
              <w:rPr>
                <w:color w:val="000000"/>
                <w:sz w:val="20"/>
                <w:szCs w:val="20"/>
              </w:rPr>
            </w:pPr>
          </w:p>
          <w:p w14:paraId="08EF804F" w14:textId="77777777" w:rsidR="00AC56B1" w:rsidRPr="00C026E9" w:rsidRDefault="00AC56B1" w:rsidP="00AC56B1">
            <w:pPr>
              <w:jc w:val="both"/>
              <w:rPr>
                <w:color w:val="000000"/>
                <w:sz w:val="20"/>
                <w:szCs w:val="20"/>
              </w:rPr>
            </w:pPr>
          </w:p>
          <w:p w14:paraId="6719FB7D" w14:textId="77777777" w:rsidR="00AC56B1" w:rsidRPr="00C026E9" w:rsidRDefault="00AC56B1" w:rsidP="00AC56B1">
            <w:pPr>
              <w:jc w:val="both"/>
              <w:rPr>
                <w:color w:val="000000"/>
                <w:sz w:val="20"/>
                <w:szCs w:val="20"/>
              </w:rPr>
            </w:pPr>
          </w:p>
          <w:p w14:paraId="6AD1CB5D" w14:textId="77777777" w:rsidR="00AC56B1" w:rsidRPr="00C026E9" w:rsidRDefault="00AC56B1" w:rsidP="00AC56B1">
            <w:pPr>
              <w:jc w:val="both"/>
              <w:rPr>
                <w:color w:val="000000"/>
                <w:sz w:val="20"/>
                <w:szCs w:val="20"/>
              </w:rPr>
            </w:pPr>
          </w:p>
          <w:p w14:paraId="0D73B0A4" w14:textId="77777777" w:rsidR="00AC56B1" w:rsidRPr="00C026E9" w:rsidRDefault="00AC56B1" w:rsidP="00AC56B1">
            <w:pPr>
              <w:jc w:val="both"/>
              <w:rPr>
                <w:color w:val="000000"/>
                <w:sz w:val="20"/>
                <w:szCs w:val="20"/>
              </w:rPr>
            </w:pPr>
          </w:p>
          <w:p w14:paraId="2A4C2ED0" w14:textId="77777777" w:rsidR="00AC56B1" w:rsidRPr="00C026E9" w:rsidRDefault="00AC56B1" w:rsidP="00AC56B1">
            <w:pPr>
              <w:jc w:val="both"/>
              <w:rPr>
                <w:color w:val="000000"/>
                <w:sz w:val="20"/>
                <w:szCs w:val="20"/>
              </w:rPr>
            </w:pPr>
          </w:p>
          <w:p w14:paraId="47ACB3FC" w14:textId="77777777" w:rsidR="00AC56B1" w:rsidRPr="00C026E9" w:rsidRDefault="00AC56B1" w:rsidP="00AC56B1">
            <w:pPr>
              <w:jc w:val="both"/>
              <w:rPr>
                <w:color w:val="000000"/>
                <w:sz w:val="20"/>
                <w:szCs w:val="20"/>
              </w:rPr>
            </w:pPr>
          </w:p>
          <w:p w14:paraId="47819CE5" w14:textId="77777777" w:rsidR="00AC56B1" w:rsidRPr="00C026E9" w:rsidRDefault="00AC56B1" w:rsidP="00AC56B1">
            <w:pPr>
              <w:jc w:val="both"/>
              <w:rPr>
                <w:color w:val="000000"/>
                <w:sz w:val="20"/>
                <w:szCs w:val="20"/>
              </w:rPr>
            </w:pPr>
          </w:p>
          <w:p w14:paraId="526CC892" w14:textId="77777777" w:rsidR="00AC56B1" w:rsidRPr="00C026E9" w:rsidRDefault="00AC56B1" w:rsidP="00AC56B1">
            <w:pPr>
              <w:jc w:val="both"/>
              <w:rPr>
                <w:color w:val="000000"/>
                <w:sz w:val="20"/>
                <w:szCs w:val="20"/>
              </w:rPr>
            </w:pPr>
          </w:p>
          <w:p w14:paraId="3257588A" w14:textId="77777777" w:rsidR="00AC56B1" w:rsidRPr="00C026E9" w:rsidRDefault="00AC56B1" w:rsidP="00AC56B1">
            <w:pPr>
              <w:jc w:val="both"/>
              <w:rPr>
                <w:color w:val="000000"/>
                <w:sz w:val="20"/>
                <w:szCs w:val="20"/>
              </w:rPr>
            </w:pPr>
          </w:p>
          <w:p w14:paraId="5BEC7541" w14:textId="77777777" w:rsidR="00AC56B1" w:rsidRPr="00C026E9" w:rsidRDefault="00AC56B1" w:rsidP="00AC56B1">
            <w:pPr>
              <w:jc w:val="both"/>
              <w:rPr>
                <w:color w:val="000000"/>
                <w:sz w:val="20"/>
                <w:szCs w:val="20"/>
              </w:rPr>
            </w:pPr>
          </w:p>
          <w:p w14:paraId="195B37A0" w14:textId="77777777" w:rsidR="00AC56B1" w:rsidRPr="00C026E9" w:rsidRDefault="00AC56B1" w:rsidP="00AC56B1">
            <w:pPr>
              <w:jc w:val="both"/>
              <w:rPr>
                <w:color w:val="000000"/>
                <w:sz w:val="20"/>
                <w:szCs w:val="20"/>
              </w:rPr>
            </w:pPr>
          </w:p>
          <w:p w14:paraId="5B71B603" w14:textId="77777777" w:rsidR="00AC56B1" w:rsidRPr="00C026E9" w:rsidRDefault="00AC56B1" w:rsidP="00AC56B1">
            <w:pPr>
              <w:jc w:val="both"/>
              <w:rPr>
                <w:color w:val="000000"/>
                <w:sz w:val="20"/>
                <w:szCs w:val="20"/>
              </w:rPr>
            </w:pPr>
          </w:p>
          <w:p w14:paraId="34607678" w14:textId="77777777" w:rsidR="00AC56B1" w:rsidRPr="00C026E9" w:rsidRDefault="00AC56B1" w:rsidP="00AC56B1">
            <w:pPr>
              <w:jc w:val="both"/>
              <w:rPr>
                <w:color w:val="000000"/>
                <w:sz w:val="20"/>
                <w:szCs w:val="20"/>
              </w:rPr>
            </w:pPr>
          </w:p>
          <w:p w14:paraId="73ADAA37" w14:textId="77777777" w:rsidR="00AC56B1" w:rsidRPr="00C026E9" w:rsidRDefault="00AC56B1" w:rsidP="00AC56B1">
            <w:pPr>
              <w:jc w:val="both"/>
              <w:rPr>
                <w:color w:val="000000"/>
                <w:sz w:val="20"/>
                <w:szCs w:val="20"/>
              </w:rPr>
            </w:pPr>
          </w:p>
          <w:p w14:paraId="6867EAE7" w14:textId="77777777" w:rsidR="00AC56B1" w:rsidRPr="00C026E9" w:rsidRDefault="00AC56B1" w:rsidP="00AC56B1">
            <w:pPr>
              <w:jc w:val="both"/>
              <w:rPr>
                <w:color w:val="000000"/>
                <w:sz w:val="20"/>
                <w:szCs w:val="20"/>
              </w:rPr>
            </w:pPr>
          </w:p>
          <w:p w14:paraId="75AB818C" w14:textId="77777777" w:rsidR="00AC56B1" w:rsidRPr="00C026E9" w:rsidRDefault="00AC56B1" w:rsidP="00AC56B1">
            <w:pPr>
              <w:jc w:val="both"/>
              <w:rPr>
                <w:color w:val="000000"/>
                <w:sz w:val="20"/>
                <w:szCs w:val="20"/>
              </w:rPr>
            </w:pPr>
          </w:p>
          <w:p w14:paraId="4F95CBB3" w14:textId="77777777" w:rsidR="00AC56B1" w:rsidRPr="00C026E9" w:rsidRDefault="00AC56B1" w:rsidP="00AC56B1">
            <w:pPr>
              <w:jc w:val="both"/>
              <w:rPr>
                <w:color w:val="000000"/>
                <w:sz w:val="20"/>
                <w:szCs w:val="20"/>
              </w:rPr>
            </w:pPr>
          </w:p>
          <w:p w14:paraId="40B464D3" w14:textId="77777777" w:rsidR="00AC56B1" w:rsidRPr="00C026E9" w:rsidRDefault="00AC56B1" w:rsidP="00AC56B1">
            <w:pPr>
              <w:jc w:val="both"/>
              <w:rPr>
                <w:color w:val="000000"/>
                <w:sz w:val="20"/>
                <w:szCs w:val="20"/>
              </w:rPr>
            </w:pPr>
          </w:p>
          <w:p w14:paraId="638CC17A" w14:textId="77777777" w:rsidR="00AC56B1" w:rsidRPr="00C026E9" w:rsidRDefault="00AC56B1" w:rsidP="00AC56B1">
            <w:pPr>
              <w:jc w:val="both"/>
              <w:rPr>
                <w:color w:val="000000"/>
                <w:sz w:val="20"/>
                <w:szCs w:val="20"/>
              </w:rPr>
            </w:pPr>
          </w:p>
          <w:p w14:paraId="29E74275" w14:textId="77777777" w:rsidR="00AC56B1" w:rsidRPr="00C026E9" w:rsidRDefault="00AC56B1" w:rsidP="00AC56B1">
            <w:pPr>
              <w:jc w:val="both"/>
              <w:rPr>
                <w:color w:val="000000"/>
                <w:sz w:val="20"/>
                <w:szCs w:val="20"/>
              </w:rPr>
            </w:pPr>
          </w:p>
          <w:p w14:paraId="27ED53E1" w14:textId="77777777" w:rsidR="00AC56B1" w:rsidRPr="00C026E9" w:rsidRDefault="00AC56B1" w:rsidP="00AC56B1">
            <w:pPr>
              <w:jc w:val="both"/>
              <w:rPr>
                <w:color w:val="000000"/>
                <w:sz w:val="20"/>
                <w:szCs w:val="20"/>
              </w:rPr>
            </w:pPr>
          </w:p>
          <w:p w14:paraId="56B79C41" w14:textId="77777777" w:rsidR="00AC56B1" w:rsidRPr="00C026E9" w:rsidRDefault="00AC56B1" w:rsidP="00AC56B1">
            <w:pPr>
              <w:jc w:val="both"/>
              <w:rPr>
                <w:color w:val="000000"/>
                <w:sz w:val="20"/>
                <w:szCs w:val="20"/>
              </w:rPr>
            </w:pPr>
          </w:p>
          <w:p w14:paraId="5CF24852" w14:textId="77777777" w:rsidR="00AC56B1" w:rsidRPr="00C026E9" w:rsidRDefault="00AC56B1" w:rsidP="00AC56B1">
            <w:pPr>
              <w:jc w:val="both"/>
              <w:rPr>
                <w:color w:val="000000"/>
                <w:sz w:val="20"/>
                <w:szCs w:val="20"/>
              </w:rPr>
            </w:pPr>
          </w:p>
          <w:p w14:paraId="55CD6268" w14:textId="77777777" w:rsidR="00AC56B1" w:rsidRPr="00C026E9" w:rsidRDefault="00AC56B1" w:rsidP="00AC56B1">
            <w:pPr>
              <w:jc w:val="both"/>
              <w:rPr>
                <w:color w:val="000000"/>
                <w:sz w:val="20"/>
                <w:szCs w:val="20"/>
              </w:rPr>
            </w:pPr>
          </w:p>
          <w:p w14:paraId="434509D8" w14:textId="77777777" w:rsidR="00AC56B1" w:rsidRPr="00C026E9" w:rsidRDefault="00AC56B1" w:rsidP="00AC56B1">
            <w:pPr>
              <w:jc w:val="both"/>
              <w:rPr>
                <w:color w:val="000000"/>
                <w:sz w:val="20"/>
                <w:szCs w:val="20"/>
              </w:rPr>
            </w:pPr>
          </w:p>
          <w:p w14:paraId="4A978A0C" w14:textId="77777777" w:rsidR="00AC56B1" w:rsidRPr="00C026E9" w:rsidRDefault="00AC56B1" w:rsidP="00AC56B1">
            <w:pPr>
              <w:jc w:val="both"/>
              <w:rPr>
                <w:color w:val="000000"/>
                <w:sz w:val="20"/>
                <w:szCs w:val="20"/>
              </w:rPr>
            </w:pPr>
          </w:p>
          <w:p w14:paraId="3297BB63" w14:textId="77777777" w:rsidR="00AC56B1" w:rsidRPr="00C026E9" w:rsidRDefault="00AC56B1" w:rsidP="00AC56B1">
            <w:pPr>
              <w:jc w:val="both"/>
              <w:rPr>
                <w:color w:val="000000"/>
                <w:sz w:val="20"/>
                <w:szCs w:val="20"/>
              </w:rPr>
            </w:pPr>
          </w:p>
          <w:p w14:paraId="01FC9451" w14:textId="77777777" w:rsidR="00AC56B1" w:rsidRPr="00C026E9" w:rsidRDefault="00AC56B1" w:rsidP="00AC56B1">
            <w:pPr>
              <w:jc w:val="both"/>
              <w:rPr>
                <w:color w:val="000000"/>
                <w:sz w:val="20"/>
                <w:szCs w:val="20"/>
              </w:rPr>
            </w:pPr>
          </w:p>
          <w:p w14:paraId="51D2A89D" w14:textId="77777777" w:rsidR="00AC56B1" w:rsidRPr="00C026E9" w:rsidRDefault="00AC56B1" w:rsidP="00AC56B1">
            <w:pPr>
              <w:jc w:val="both"/>
              <w:rPr>
                <w:color w:val="000000"/>
                <w:sz w:val="20"/>
                <w:szCs w:val="20"/>
              </w:rPr>
            </w:pPr>
          </w:p>
          <w:p w14:paraId="199B69EE" w14:textId="77777777" w:rsidR="00AC56B1" w:rsidRPr="00C026E9" w:rsidRDefault="00AC56B1" w:rsidP="00AC56B1">
            <w:pPr>
              <w:jc w:val="both"/>
              <w:rPr>
                <w:color w:val="000000"/>
                <w:sz w:val="20"/>
                <w:szCs w:val="20"/>
              </w:rPr>
            </w:pPr>
          </w:p>
          <w:p w14:paraId="7A3B803C" w14:textId="77777777" w:rsidR="00AC56B1" w:rsidRPr="00C026E9" w:rsidRDefault="00AC56B1" w:rsidP="00AC56B1">
            <w:pPr>
              <w:jc w:val="both"/>
              <w:rPr>
                <w:color w:val="000000"/>
                <w:sz w:val="20"/>
                <w:szCs w:val="20"/>
              </w:rPr>
            </w:pPr>
          </w:p>
          <w:p w14:paraId="57B38784" w14:textId="77777777" w:rsidR="00AC56B1" w:rsidRPr="00C026E9" w:rsidRDefault="00AC56B1" w:rsidP="00AC56B1">
            <w:pPr>
              <w:jc w:val="both"/>
              <w:rPr>
                <w:color w:val="000000"/>
                <w:sz w:val="20"/>
                <w:szCs w:val="20"/>
              </w:rPr>
            </w:pPr>
          </w:p>
          <w:p w14:paraId="1D62A740" w14:textId="77777777" w:rsidR="00AC56B1" w:rsidRPr="00C026E9" w:rsidRDefault="00AC56B1" w:rsidP="00AC56B1">
            <w:pPr>
              <w:jc w:val="both"/>
              <w:rPr>
                <w:color w:val="000000"/>
                <w:sz w:val="20"/>
                <w:szCs w:val="20"/>
              </w:rPr>
            </w:pPr>
          </w:p>
          <w:p w14:paraId="6CB702FC" w14:textId="77777777" w:rsidR="00AC56B1" w:rsidRPr="00C026E9" w:rsidRDefault="00AC56B1" w:rsidP="00AC56B1">
            <w:pPr>
              <w:jc w:val="both"/>
              <w:rPr>
                <w:color w:val="000000"/>
                <w:sz w:val="20"/>
                <w:szCs w:val="20"/>
              </w:rPr>
            </w:pPr>
          </w:p>
          <w:p w14:paraId="43FA7B5A" w14:textId="77777777" w:rsidR="00AC56B1" w:rsidRPr="00C026E9" w:rsidRDefault="00AC56B1" w:rsidP="00AC56B1">
            <w:pPr>
              <w:jc w:val="both"/>
              <w:rPr>
                <w:color w:val="000000"/>
                <w:sz w:val="20"/>
                <w:szCs w:val="20"/>
              </w:rPr>
            </w:pPr>
          </w:p>
          <w:p w14:paraId="7B5B04A2" w14:textId="77777777" w:rsidR="00AC56B1" w:rsidRPr="00C026E9" w:rsidRDefault="00AC56B1" w:rsidP="00AC56B1">
            <w:pPr>
              <w:jc w:val="both"/>
              <w:rPr>
                <w:color w:val="000000"/>
                <w:sz w:val="20"/>
                <w:szCs w:val="20"/>
              </w:rPr>
            </w:pPr>
          </w:p>
          <w:p w14:paraId="6DCDABFE" w14:textId="77777777" w:rsidR="00AC56B1" w:rsidRPr="00C026E9" w:rsidRDefault="00AC56B1" w:rsidP="00AC56B1">
            <w:pPr>
              <w:jc w:val="both"/>
              <w:rPr>
                <w:color w:val="000000"/>
                <w:sz w:val="20"/>
                <w:szCs w:val="20"/>
              </w:rPr>
            </w:pPr>
          </w:p>
          <w:p w14:paraId="064C13C2" w14:textId="77777777" w:rsidR="00AC56B1" w:rsidRPr="00C026E9" w:rsidRDefault="00AC56B1" w:rsidP="00AC56B1">
            <w:pPr>
              <w:jc w:val="both"/>
              <w:rPr>
                <w:color w:val="000000"/>
                <w:sz w:val="20"/>
                <w:szCs w:val="20"/>
              </w:rPr>
            </w:pPr>
          </w:p>
          <w:p w14:paraId="2F9E9CEB" w14:textId="77777777" w:rsidR="00AC56B1" w:rsidRPr="00C026E9" w:rsidRDefault="00AC56B1" w:rsidP="00AC56B1">
            <w:pPr>
              <w:jc w:val="both"/>
              <w:rPr>
                <w:color w:val="000000"/>
                <w:sz w:val="20"/>
                <w:szCs w:val="20"/>
              </w:rPr>
            </w:pPr>
          </w:p>
          <w:p w14:paraId="72F6B9FC" w14:textId="77777777" w:rsidR="00AC56B1" w:rsidRPr="00C026E9" w:rsidRDefault="00AC56B1" w:rsidP="00AC56B1">
            <w:pPr>
              <w:jc w:val="both"/>
              <w:rPr>
                <w:color w:val="000000"/>
                <w:sz w:val="20"/>
                <w:szCs w:val="20"/>
              </w:rPr>
            </w:pPr>
          </w:p>
          <w:p w14:paraId="7E49F7D9" w14:textId="77777777" w:rsidR="00AC56B1" w:rsidRPr="00C026E9" w:rsidRDefault="00AC56B1" w:rsidP="00AC56B1">
            <w:pPr>
              <w:jc w:val="both"/>
              <w:rPr>
                <w:color w:val="000000"/>
                <w:sz w:val="20"/>
                <w:szCs w:val="20"/>
              </w:rPr>
            </w:pPr>
          </w:p>
          <w:p w14:paraId="76B6310C" w14:textId="77777777" w:rsidR="00AC56B1" w:rsidRPr="00C026E9" w:rsidRDefault="00AC56B1" w:rsidP="00AC56B1">
            <w:pPr>
              <w:jc w:val="both"/>
              <w:rPr>
                <w:color w:val="000000"/>
                <w:sz w:val="20"/>
                <w:szCs w:val="20"/>
              </w:rPr>
            </w:pPr>
          </w:p>
          <w:p w14:paraId="468484E2" w14:textId="77777777" w:rsidR="00AC56B1" w:rsidRPr="00C026E9" w:rsidRDefault="00AC56B1" w:rsidP="00AC56B1">
            <w:pPr>
              <w:jc w:val="both"/>
              <w:rPr>
                <w:color w:val="000000"/>
                <w:sz w:val="20"/>
                <w:szCs w:val="20"/>
              </w:rPr>
            </w:pPr>
          </w:p>
          <w:p w14:paraId="64EA9EC0" w14:textId="77777777" w:rsidR="00AC56B1" w:rsidRPr="00C026E9" w:rsidRDefault="00AC56B1" w:rsidP="00AC56B1">
            <w:pPr>
              <w:jc w:val="both"/>
              <w:rPr>
                <w:color w:val="000000"/>
                <w:sz w:val="20"/>
                <w:szCs w:val="20"/>
              </w:rPr>
            </w:pPr>
          </w:p>
          <w:p w14:paraId="17D924FD" w14:textId="77777777" w:rsidR="00AC56B1" w:rsidRPr="00C026E9" w:rsidRDefault="00AC56B1" w:rsidP="00AC56B1">
            <w:pPr>
              <w:jc w:val="both"/>
              <w:rPr>
                <w:color w:val="000000"/>
                <w:sz w:val="20"/>
                <w:szCs w:val="20"/>
              </w:rPr>
            </w:pPr>
          </w:p>
          <w:p w14:paraId="006CAD58" w14:textId="77777777" w:rsidR="00AC56B1" w:rsidRPr="00C026E9" w:rsidRDefault="00AC56B1" w:rsidP="00AC56B1">
            <w:pPr>
              <w:jc w:val="both"/>
              <w:rPr>
                <w:color w:val="000000"/>
                <w:sz w:val="20"/>
                <w:szCs w:val="20"/>
              </w:rPr>
            </w:pPr>
          </w:p>
          <w:p w14:paraId="6442BB9E" w14:textId="77777777" w:rsidR="00AC56B1" w:rsidRPr="00C026E9" w:rsidRDefault="00AC56B1" w:rsidP="00AC56B1">
            <w:pPr>
              <w:jc w:val="both"/>
              <w:rPr>
                <w:color w:val="000000"/>
                <w:sz w:val="20"/>
                <w:szCs w:val="20"/>
              </w:rPr>
            </w:pPr>
          </w:p>
          <w:p w14:paraId="6F249482" w14:textId="77777777" w:rsidR="00AC56B1" w:rsidRPr="00C026E9" w:rsidRDefault="00AC56B1" w:rsidP="00AC56B1">
            <w:pPr>
              <w:jc w:val="both"/>
              <w:rPr>
                <w:color w:val="000000"/>
                <w:sz w:val="20"/>
                <w:szCs w:val="20"/>
              </w:rPr>
            </w:pPr>
          </w:p>
          <w:p w14:paraId="69622B0C" w14:textId="77777777" w:rsidR="00AC56B1" w:rsidRPr="00C026E9" w:rsidRDefault="00AC56B1" w:rsidP="00AC56B1">
            <w:pPr>
              <w:jc w:val="both"/>
              <w:rPr>
                <w:color w:val="000000"/>
                <w:sz w:val="20"/>
                <w:szCs w:val="20"/>
              </w:rPr>
            </w:pPr>
          </w:p>
          <w:p w14:paraId="761A53E2" w14:textId="77777777" w:rsidR="00AC56B1" w:rsidRPr="00C026E9" w:rsidRDefault="00AC56B1" w:rsidP="00AC56B1">
            <w:pPr>
              <w:jc w:val="both"/>
              <w:rPr>
                <w:color w:val="000000"/>
                <w:sz w:val="20"/>
                <w:szCs w:val="20"/>
              </w:rPr>
            </w:pPr>
          </w:p>
          <w:p w14:paraId="6B10EDD9" w14:textId="77777777" w:rsidR="00AC56B1" w:rsidRPr="00C026E9" w:rsidRDefault="00AC56B1" w:rsidP="00AC56B1">
            <w:pPr>
              <w:jc w:val="both"/>
              <w:rPr>
                <w:color w:val="000000"/>
                <w:sz w:val="20"/>
                <w:szCs w:val="20"/>
              </w:rPr>
            </w:pPr>
          </w:p>
          <w:p w14:paraId="03819B7E" w14:textId="77777777" w:rsidR="00AC56B1" w:rsidRPr="00C026E9" w:rsidRDefault="00AC56B1" w:rsidP="00AC56B1">
            <w:pPr>
              <w:jc w:val="both"/>
              <w:rPr>
                <w:color w:val="000000"/>
                <w:sz w:val="20"/>
                <w:szCs w:val="20"/>
              </w:rPr>
            </w:pPr>
          </w:p>
          <w:p w14:paraId="1E36D56A" w14:textId="77777777" w:rsidR="00AC56B1" w:rsidRPr="00C026E9" w:rsidRDefault="00AC56B1" w:rsidP="00AC56B1">
            <w:pPr>
              <w:jc w:val="both"/>
              <w:rPr>
                <w:color w:val="000000"/>
                <w:sz w:val="20"/>
                <w:szCs w:val="20"/>
              </w:rPr>
            </w:pPr>
          </w:p>
          <w:p w14:paraId="38A61687" w14:textId="77777777" w:rsidR="00AC56B1" w:rsidRPr="00C026E9" w:rsidRDefault="00AC56B1" w:rsidP="00AC56B1">
            <w:pPr>
              <w:jc w:val="both"/>
              <w:rPr>
                <w:color w:val="000000"/>
                <w:sz w:val="20"/>
                <w:szCs w:val="20"/>
              </w:rPr>
            </w:pPr>
          </w:p>
          <w:p w14:paraId="56BB1CC5" w14:textId="77777777" w:rsidR="00AC56B1" w:rsidRPr="00C026E9" w:rsidRDefault="00AC56B1" w:rsidP="00AC56B1">
            <w:pPr>
              <w:jc w:val="both"/>
              <w:rPr>
                <w:color w:val="000000"/>
                <w:sz w:val="20"/>
                <w:szCs w:val="20"/>
              </w:rPr>
            </w:pPr>
          </w:p>
          <w:p w14:paraId="634BA8B3" w14:textId="77777777" w:rsidR="00AC56B1" w:rsidRPr="00C026E9" w:rsidRDefault="00AC56B1" w:rsidP="00AC56B1">
            <w:pPr>
              <w:jc w:val="both"/>
              <w:rPr>
                <w:color w:val="000000"/>
                <w:sz w:val="20"/>
                <w:szCs w:val="20"/>
              </w:rPr>
            </w:pPr>
          </w:p>
          <w:p w14:paraId="6893D3E2" w14:textId="77777777" w:rsidR="00AC56B1" w:rsidRPr="00C026E9" w:rsidRDefault="00AC56B1" w:rsidP="00AC56B1">
            <w:pPr>
              <w:jc w:val="both"/>
              <w:rPr>
                <w:color w:val="000000"/>
                <w:sz w:val="20"/>
                <w:szCs w:val="20"/>
              </w:rPr>
            </w:pPr>
          </w:p>
          <w:p w14:paraId="0A3484C8" w14:textId="77777777" w:rsidR="00AC56B1" w:rsidRPr="00C026E9" w:rsidRDefault="00AC56B1" w:rsidP="00AC56B1">
            <w:pPr>
              <w:jc w:val="both"/>
              <w:rPr>
                <w:color w:val="000000"/>
                <w:sz w:val="20"/>
                <w:szCs w:val="20"/>
              </w:rPr>
            </w:pPr>
          </w:p>
          <w:p w14:paraId="1BD6B3EA" w14:textId="77777777" w:rsidR="00AC56B1" w:rsidRPr="00C026E9" w:rsidRDefault="00AC56B1" w:rsidP="00AC56B1">
            <w:pPr>
              <w:jc w:val="both"/>
              <w:rPr>
                <w:color w:val="000000"/>
                <w:sz w:val="20"/>
                <w:szCs w:val="20"/>
              </w:rPr>
            </w:pPr>
          </w:p>
          <w:p w14:paraId="16C0E7E2" w14:textId="77777777" w:rsidR="00AC56B1" w:rsidRPr="00C026E9" w:rsidRDefault="00AC56B1" w:rsidP="00AC56B1">
            <w:pPr>
              <w:jc w:val="both"/>
              <w:rPr>
                <w:color w:val="000000"/>
                <w:sz w:val="20"/>
                <w:szCs w:val="20"/>
              </w:rPr>
            </w:pPr>
          </w:p>
          <w:p w14:paraId="018C94B5" w14:textId="77777777" w:rsidR="00AC56B1" w:rsidRPr="00C026E9" w:rsidRDefault="00AC56B1" w:rsidP="00AC56B1">
            <w:pPr>
              <w:jc w:val="both"/>
              <w:rPr>
                <w:color w:val="000000"/>
                <w:sz w:val="20"/>
                <w:szCs w:val="20"/>
              </w:rPr>
            </w:pPr>
          </w:p>
          <w:p w14:paraId="0931A1CC" w14:textId="77777777" w:rsidR="00AC56B1" w:rsidRPr="00C026E9" w:rsidRDefault="00AC56B1" w:rsidP="00AC56B1">
            <w:pPr>
              <w:jc w:val="both"/>
              <w:rPr>
                <w:color w:val="000000"/>
                <w:sz w:val="20"/>
                <w:szCs w:val="20"/>
              </w:rPr>
            </w:pPr>
          </w:p>
          <w:p w14:paraId="5018D1DF" w14:textId="77777777" w:rsidR="00AC56B1" w:rsidRPr="00C026E9" w:rsidRDefault="00AC56B1" w:rsidP="00AC56B1">
            <w:pPr>
              <w:jc w:val="both"/>
              <w:rPr>
                <w:color w:val="000000"/>
                <w:sz w:val="20"/>
                <w:szCs w:val="20"/>
              </w:rPr>
            </w:pPr>
          </w:p>
          <w:p w14:paraId="63383748" w14:textId="77777777" w:rsidR="00AC56B1" w:rsidRPr="00C026E9" w:rsidRDefault="00AC56B1" w:rsidP="00AC56B1">
            <w:pPr>
              <w:jc w:val="both"/>
              <w:rPr>
                <w:color w:val="000000"/>
                <w:sz w:val="20"/>
                <w:szCs w:val="20"/>
              </w:rPr>
            </w:pPr>
          </w:p>
          <w:p w14:paraId="7EADB086" w14:textId="77777777" w:rsidR="00AC56B1" w:rsidRPr="00C026E9" w:rsidRDefault="00AC56B1" w:rsidP="00AC56B1">
            <w:pPr>
              <w:jc w:val="both"/>
              <w:rPr>
                <w:color w:val="000000"/>
                <w:sz w:val="20"/>
                <w:szCs w:val="20"/>
              </w:rPr>
            </w:pPr>
          </w:p>
          <w:p w14:paraId="685A100B" w14:textId="77777777" w:rsidR="00AC56B1" w:rsidRPr="00C026E9" w:rsidRDefault="00AC56B1" w:rsidP="00AC56B1">
            <w:pPr>
              <w:jc w:val="both"/>
              <w:rPr>
                <w:color w:val="000000"/>
                <w:sz w:val="20"/>
                <w:szCs w:val="20"/>
              </w:rPr>
            </w:pPr>
          </w:p>
          <w:p w14:paraId="480DFDAC" w14:textId="77777777" w:rsidR="00AC56B1" w:rsidRPr="00C026E9" w:rsidRDefault="00AC56B1" w:rsidP="00AC56B1">
            <w:pPr>
              <w:jc w:val="both"/>
              <w:rPr>
                <w:color w:val="000000"/>
                <w:sz w:val="20"/>
                <w:szCs w:val="20"/>
              </w:rPr>
            </w:pPr>
          </w:p>
          <w:p w14:paraId="5BC996A9" w14:textId="77777777" w:rsidR="00AC56B1" w:rsidRPr="00C026E9" w:rsidRDefault="00AC56B1" w:rsidP="00AC56B1">
            <w:pPr>
              <w:jc w:val="both"/>
              <w:rPr>
                <w:color w:val="000000"/>
                <w:sz w:val="20"/>
                <w:szCs w:val="20"/>
              </w:rPr>
            </w:pPr>
          </w:p>
          <w:p w14:paraId="5FA5AFCD" w14:textId="77777777" w:rsidR="00AC56B1" w:rsidRPr="00C026E9" w:rsidRDefault="00AC56B1" w:rsidP="00AC56B1">
            <w:pPr>
              <w:jc w:val="both"/>
              <w:rPr>
                <w:color w:val="000000"/>
                <w:sz w:val="20"/>
                <w:szCs w:val="20"/>
              </w:rPr>
            </w:pPr>
          </w:p>
          <w:p w14:paraId="11D40B57" w14:textId="77777777" w:rsidR="00C026E9" w:rsidRDefault="00C026E9" w:rsidP="00C026E9">
            <w:pPr>
              <w:pStyle w:val="font-claude-response-body"/>
              <w:rPr>
                <w:b/>
                <w:bCs/>
                <w:sz w:val="20"/>
                <w:szCs w:val="20"/>
              </w:rPr>
            </w:pPr>
            <w:r w:rsidRPr="00C026E9">
              <w:rPr>
                <w:b/>
                <w:bCs/>
                <w:sz w:val="20"/>
                <w:szCs w:val="20"/>
              </w:rPr>
              <w:t>Zakarpattia oblast</w:t>
            </w:r>
          </w:p>
          <w:p w14:paraId="72DE8650" w14:textId="77777777" w:rsidR="00AC56B1" w:rsidRPr="00C026E9" w:rsidRDefault="00AC56B1" w:rsidP="00AC56B1">
            <w:pPr>
              <w:jc w:val="both"/>
              <w:rPr>
                <w:color w:val="000000"/>
                <w:sz w:val="20"/>
                <w:szCs w:val="20"/>
              </w:rPr>
            </w:pPr>
            <w:r w:rsidRPr="00C026E9">
              <w:rPr>
                <w:color w:val="000000"/>
                <w:sz w:val="20"/>
                <w:szCs w:val="20"/>
              </w:rPr>
              <w:t>300,0</w:t>
            </w:r>
          </w:p>
        </w:tc>
        <w:tc>
          <w:tcPr>
            <w:tcW w:w="1276" w:type="dxa"/>
          </w:tcPr>
          <w:p w14:paraId="5DD39024" w14:textId="77777777" w:rsidR="00AC56B1" w:rsidRPr="00C026E9" w:rsidRDefault="00AC56B1" w:rsidP="00AC56B1">
            <w:pPr>
              <w:rPr>
                <w:color w:val="000000"/>
                <w:sz w:val="20"/>
                <w:szCs w:val="20"/>
              </w:rPr>
            </w:pPr>
          </w:p>
          <w:p w14:paraId="184D9045" w14:textId="77777777" w:rsidR="00AC56B1" w:rsidRPr="00C026E9" w:rsidRDefault="00AC56B1" w:rsidP="00AC56B1">
            <w:pPr>
              <w:rPr>
                <w:color w:val="000000"/>
                <w:sz w:val="20"/>
                <w:szCs w:val="20"/>
              </w:rPr>
            </w:pPr>
          </w:p>
          <w:p w14:paraId="72A45CB6" w14:textId="77777777" w:rsidR="00AC56B1" w:rsidRPr="00C026E9" w:rsidRDefault="00AC56B1" w:rsidP="00AC56B1">
            <w:pPr>
              <w:rPr>
                <w:color w:val="000000"/>
                <w:sz w:val="20"/>
                <w:szCs w:val="20"/>
              </w:rPr>
            </w:pPr>
          </w:p>
          <w:p w14:paraId="2685B46B" w14:textId="77777777" w:rsidR="00AC56B1" w:rsidRPr="00C026E9" w:rsidRDefault="00AC56B1" w:rsidP="00AC56B1">
            <w:pPr>
              <w:rPr>
                <w:color w:val="000000"/>
                <w:sz w:val="20"/>
                <w:szCs w:val="20"/>
              </w:rPr>
            </w:pPr>
          </w:p>
          <w:p w14:paraId="726741E9" w14:textId="77777777" w:rsidR="00AC56B1" w:rsidRPr="00C026E9" w:rsidRDefault="00AC56B1" w:rsidP="00AC56B1">
            <w:pPr>
              <w:rPr>
                <w:color w:val="000000"/>
                <w:sz w:val="20"/>
                <w:szCs w:val="20"/>
              </w:rPr>
            </w:pPr>
          </w:p>
          <w:p w14:paraId="7E588E10" w14:textId="77777777" w:rsidR="00AC56B1" w:rsidRPr="00C026E9" w:rsidRDefault="00AC56B1" w:rsidP="00AC56B1">
            <w:pPr>
              <w:rPr>
                <w:color w:val="000000"/>
                <w:sz w:val="20"/>
                <w:szCs w:val="20"/>
              </w:rPr>
            </w:pPr>
          </w:p>
          <w:p w14:paraId="264EF6C6" w14:textId="77777777" w:rsidR="00AC56B1" w:rsidRPr="00C026E9" w:rsidRDefault="00AC56B1" w:rsidP="00AC56B1">
            <w:pPr>
              <w:rPr>
                <w:color w:val="000000"/>
                <w:sz w:val="20"/>
                <w:szCs w:val="20"/>
              </w:rPr>
            </w:pPr>
          </w:p>
          <w:p w14:paraId="3E5DC041" w14:textId="77777777" w:rsidR="00AC56B1" w:rsidRPr="00C026E9" w:rsidRDefault="00AC56B1" w:rsidP="00AC56B1">
            <w:pPr>
              <w:rPr>
                <w:color w:val="000000"/>
                <w:sz w:val="20"/>
                <w:szCs w:val="20"/>
              </w:rPr>
            </w:pPr>
          </w:p>
          <w:p w14:paraId="2DA54B8A" w14:textId="77777777" w:rsidR="00AC56B1" w:rsidRPr="00C026E9" w:rsidRDefault="00AC56B1" w:rsidP="00AC56B1">
            <w:pPr>
              <w:rPr>
                <w:color w:val="000000"/>
                <w:sz w:val="20"/>
                <w:szCs w:val="20"/>
              </w:rPr>
            </w:pPr>
          </w:p>
          <w:p w14:paraId="394FC360" w14:textId="77777777" w:rsidR="00AC56B1" w:rsidRPr="00C026E9" w:rsidRDefault="00AC56B1" w:rsidP="00AC56B1">
            <w:pPr>
              <w:rPr>
                <w:color w:val="000000"/>
                <w:sz w:val="20"/>
                <w:szCs w:val="20"/>
              </w:rPr>
            </w:pPr>
          </w:p>
          <w:p w14:paraId="44071656" w14:textId="77777777" w:rsidR="00AC56B1" w:rsidRPr="00C026E9" w:rsidRDefault="00AC56B1" w:rsidP="00AC56B1">
            <w:pPr>
              <w:rPr>
                <w:color w:val="000000"/>
                <w:sz w:val="20"/>
                <w:szCs w:val="20"/>
              </w:rPr>
            </w:pPr>
          </w:p>
          <w:p w14:paraId="5EF0C0A0" w14:textId="77777777" w:rsidR="00AC56B1" w:rsidRPr="00C026E9" w:rsidRDefault="00AC56B1" w:rsidP="00AC56B1">
            <w:pPr>
              <w:rPr>
                <w:color w:val="000000"/>
                <w:sz w:val="20"/>
                <w:szCs w:val="20"/>
              </w:rPr>
            </w:pPr>
          </w:p>
          <w:p w14:paraId="551A9CBB" w14:textId="77777777" w:rsidR="00AC56B1" w:rsidRPr="00C026E9" w:rsidRDefault="00AC56B1" w:rsidP="00AC56B1">
            <w:pPr>
              <w:rPr>
                <w:color w:val="000000"/>
                <w:sz w:val="20"/>
                <w:szCs w:val="20"/>
              </w:rPr>
            </w:pPr>
          </w:p>
          <w:p w14:paraId="78FB8D45" w14:textId="77777777" w:rsidR="00AC56B1" w:rsidRPr="00C026E9" w:rsidRDefault="00AC56B1" w:rsidP="00AC56B1">
            <w:pPr>
              <w:rPr>
                <w:color w:val="000000"/>
                <w:sz w:val="20"/>
                <w:szCs w:val="20"/>
              </w:rPr>
            </w:pPr>
          </w:p>
          <w:p w14:paraId="65677A03" w14:textId="77777777" w:rsidR="00AC56B1" w:rsidRPr="00C026E9" w:rsidRDefault="00AC56B1" w:rsidP="00AC56B1">
            <w:pPr>
              <w:rPr>
                <w:color w:val="000000"/>
                <w:sz w:val="20"/>
                <w:szCs w:val="20"/>
              </w:rPr>
            </w:pPr>
          </w:p>
          <w:p w14:paraId="4DC0BF26" w14:textId="77777777" w:rsidR="00AC56B1" w:rsidRPr="00C026E9" w:rsidRDefault="00AC56B1" w:rsidP="00AC56B1">
            <w:pPr>
              <w:rPr>
                <w:color w:val="000000"/>
                <w:sz w:val="20"/>
                <w:szCs w:val="20"/>
              </w:rPr>
            </w:pPr>
          </w:p>
          <w:p w14:paraId="7671EA85" w14:textId="77777777" w:rsidR="00AC56B1" w:rsidRPr="00C026E9" w:rsidRDefault="00AC56B1" w:rsidP="00AC56B1">
            <w:pPr>
              <w:rPr>
                <w:color w:val="000000"/>
                <w:sz w:val="20"/>
                <w:szCs w:val="20"/>
              </w:rPr>
            </w:pPr>
          </w:p>
          <w:p w14:paraId="0B3EE8BB" w14:textId="77777777" w:rsidR="00AC56B1" w:rsidRPr="00C026E9" w:rsidRDefault="00AC56B1" w:rsidP="00AC56B1">
            <w:pPr>
              <w:rPr>
                <w:color w:val="000000"/>
                <w:sz w:val="20"/>
                <w:szCs w:val="20"/>
              </w:rPr>
            </w:pPr>
          </w:p>
          <w:p w14:paraId="0772FD84" w14:textId="77777777" w:rsidR="00AC56B1" w:rsidRPr="00C026E9" w:rsidRDefault="00AC56B1" w:rsidP="00AC56B1">
            <w:pPr>
              <w:rPr>
                <w:color w:val="000000"/>
                <w:sz w:val="20"/>
                <w:szCs w:val="20"/>
              </w:rPr>
            </w:pPr>
          </w:p>
          <w:p w14:paraId="6174718A" w14:textId="77777777" w:rsidR="00AC56B1" w:rsidRPr="00C026E9" w:rsidRDefault="00AC56B1" w:rsidP="00AC56B1">
            <w:pPr>
              <w:rPr>
                <w:color w:val="000000"/>
                <w:sz w:val="20"/>
                <w:szCs w:val="20"/>
              </w:rPr>
            </w:pPr>
          </w:p>
          <w:p w14:paraId="4B34AB00" w14:textId="77777777" w:rsidR="00AC56B1" w:rsidRPr="00C026E9" w:rsidRDefault="00AC56B1" w:rsidP="00AC56B1">
            <w:pPr>
              <w:rPr>
                <w:color w:val="000000"/>
                <w:sz w:val="20"/>
                <w:szCs w:val="20"/>
              </w:rPr>
            </w:pPr>
          </w:p>
          <w:p w14:paraId="3E91001C" w14:textId="77777777" w:rsidR="00AC56B1" w:rsidRPr="00C026E9" w:rsidRDefault="00AC56B1" w:rsidP="00AC56B1">
            <w:pPr>
              <w:rPr>
                <w:color w:val="000000"/>
                <w:sz w:val="20"/>
                <w:szCs w:val="20"/>
              </w:rPr>
            </w:pPr>
          </w:p>
          <w:p w14:paraId="5BBDF53B" w14:textId="77777777" w:rsidR="00AC56B1" w:rsidRPr="00C026E9" w:rsidRDefault="00AC56B1" w:rsidP="00AC56B1">
            <w:pPr>
              <w:rPr>
                <w:color w:val="000000"/>
                <w:sz w:val="20"/>
                <w:szCs w:val="20"/>
              </w:rPr>
            </w:pPr>
          </w:p>
          <w:p w14:paraId="2175C814" w14:textId="77777777" w:rsidR="00AC56B1" w:rsidRPr="00C026E9" w:rsidRDefault="00AC56B1" w:rsidP="00AC56B1">
            <w:pPr>
              <w:rPr>
                <w:color w:val="000000"/>
                <w:sz w:val="20"/>
                <w:szCs w:val="20"/>
              </w:rPr>
            </w:pPr>
          </w:p>
          <w:p w14:paraId="3E897378" w14:textId="77777777" w:rsidR="00AC56B1" w:rsidRPr="00C026E9" w:rsidRDefault="00AC56B1" w:rsidP="00AC56B1">
            <w:pPr>
              <w:rPr>
                <w:color w:val="000000"/>
                <w:sz w:val="20"/>
                <w:szCs w:val="20"/>
              </w:rPr>
            </w:pPr>
          </w:p>
          <w:p w14:paraId="3A1F9205" w14:textId="77777777" w:rsidR="00AC56B1" w:rsidRPr="00C026E9" w:rsidRDefault="00AC56B1" w:rsidP="00AC56B1">
            <w:pPr>
              <w:rPr>
                <w:color w:val="000000"/>
                <w:sz w:val="20"/>
                <w:szCs w:val="20"/>
              </w:rPr>
            </w:pPr>
          </w:p>
          <w:p w14:paraId="683191F8" w14:textId="77777777" w:rsidR="00AC56B1" w:rsidRPr="00C026E9" w:rsidRDefault="00AC56B1" w:rsidP="00AC56B1">
            <w:pPr>
              <w:rPr>
                <w:color w:val="000000"/>
                <w:sz w:val="20"/>
                <w:szCs w:val="20"/>
              </w:rPr>
            </w:pPr>
          </w:p>
          <w:p w14:paraId="50B9D439" w14:textId="77777777" w:rsidR="00AC56B1" w:rsidRPr="00C026E9" w:rsidRDefault="00AC56B1" w:rsidP="00AC56B1">
            <w:pPr>
              <w:rPr>
                <w:color w:val="000000"/>
                <w:sz w:val="20"/>
                <w:szCs w:val="20"/>
              </w:rPr>
            </w:pPr>
          </w:p>
          <w:p w14:paraId="040F7596" w14:textId="77777777" w:rsidR="00AC56B1" w:rsidRPr="00C026E9" w:rsidRDefault="00AC56B1" w:rsidP="00AC56B1">
            <w:pPr>
              <w:rPr>
                <w:color w:val="000000"/>
                <w:sz w:val="20"/>
                <w:szCs w:val="20"/>
              </w:rPr>
            </w:pPr>
          </w:p>
          <w:p w14:paraId="601EBE07" w14:textId="77777777" w:rsidR="00AC56B1" w:rsidRPr="00C026E9" w:rsidRDefault="00AC56B1" w:rsidP="00AC56B1">
            <w:pPr>
              <w:rPr>
                <w:color w:val="000000"/>
                <w:sz w:val="20"/>
                <w:szCs w:val="20"/>
              </w:rPr>
            </w:pPr>
          </w:p>
          <w:p w14:paraId="166CF7C6" w14:textId="77777777" w:rsidR="00AC56B1" w:rsidRPr="00C026E9" w:rsidRDefault="00AC56B1" w:rsidP="00AC56B1">
            <w:pPr>
              <w:rPr>
                <w:color w:val="000000"/>
                <w:sz w:val="20"/>
                <w:szCs w:val="20"/>
              </w:rPr>
            </w:pPr>
          </w:p>
          <w:p w14:paraId="6D6A299D" w14:textId="77777777" w:rsidR="00AC56B1" w:rsidRPr="00C026E9" w:rsidRDefault="00AC56B1" w:rsidP="00AC56B1">
            <w:pPr>
              <w:rPr>
                <w:color w:val="000000"/>
                <w:sz w:val="20"/>
                <w:szCs w:val="20"/>
              </w:rPr>
            </w:pPr>
          </w:p>
          <w:p w14:paraId="1CCB5F34" w14:textId="77777777" w:rsidR="00AC56B1" w:rsidRPr="00C026E9" w:rsidRDefault="00AC56B1" w:rsidP="00AC56B1">
            <w:pPr>
              <w:rPr>
                <w:color w:val="000000"/>
                <w:sz w:val="20"/>
                <w:szCs w:val="20"/>
              </w:rPr>
            </w:pPr>
          </w:p>
          <w:p w14:paraId="41100869" w14:textId="77777777" w:rsidR="00AC56B1" w:rsidRPr="00C026E9" w:rsidRDefault="00AC56B1" w:rsidP="00AC56B1">
            <w:pPr>
              <w:rPr>
                <w:color w:val="000000"/>
                <w:sz w:val="20"/>
                <w:szCs w:val="20"/>
              </w:rPr>
            </w:pPr>
          </w:p>
          <w:p w14:paraId="1F1F78AA" w14:textId="77777777" w:rsidR="00AC56B1" w:rsidRPr="00C026E9" w:rsidRDefault="00AC56B1" w:rsidP="00AC56B1">
            <w:pPr>
              <w:rPr>
                <w:color w:val="000000"/>
                <w:sz w:val="20"/>
                <w:szCs w:val="20"/>
              </w:rPr>
            </w:pPr>
          </w:p>
          <w:p w14:paraId="1564E767" w14:textId="77777777" w:rsidR="00AC56B1" w:rsidRPr="00C026E9" w:rsidRDefault="00AC56B1" w:rsidP="00AC56B1">
            <w:pPr>
              <w:rPr>
                <w:color w:val="000000"/>
                <w:sz w:val="20"/>
                <w:szCs w:val="20"/>
              </w:rPr>
            </w:pPr>
          </w:p>
          <w:p w14:paraId="5B0E257F" w14:textId="77777777" w:rsidR="00AC56B1" w:rsidRPr="00C026E9" w:rsidRDefault="00AC56B1" w:rsidP="00AC56B1">
            <w:pPr>
              <w:rPr>
                <w:color w:val="000000"/>
                <w:sz w:val="20"/>
                <w:szCs w:val="20"/>
              </w:rPr>
            </w:pPr>
          </w:p>
          <w:p w14:paraId="48C15320" w14:textId="77777777" w:rsidR="00AC56B1" w:rsidRPr="00C026E9" w:rsidRDefault="00AC56B1" w:rsidP="00AC56B1">
            <w:pPr>
              <w:rPr>
                <w:color w:val="000000"/>
                <w:sz w:val="20"/>
                <w:szCs w:val="20"/>
              </w:rPr>
            </w:pPr>
          </w:p>
          <w:p w14:paraId="3B9ED23C" w14:textId="77777777" w:rsidR="00AC56B1" w:rsidRPr="00C026E9" w:rsidRDefault="00AC56B1" w:rsidP="00AC56B1">
            <w:pPr>
              <w:rPr>
                <w:color w:val="000000"/>
                <w:sz w:val="20"/>
                <w:szCs w:val="20"/>
              </w:rPr>
            </w:pPr>
          </w:p>
          <w:p w14:paraId="56F418F1" w14:textId="77777777" w:rsidR="00AC56B1" w:rsidRPr="00C026E9" w:rsidRDefault="00AC56B1" w:rsidP="00AC56B1">
            <w:pPr>
              <w:rPr>
                <w:color w:val="000000"/>
                <w:sz w:val="20"/>
                <w:szCs w:val="20"/>
              </w:rPr>
            </w:pPr>
          </w:p>
          <w:p w14:paraId="6D6DCAE3" w14:textId="77777777" w:rsidR="00AC56B1" w:rsidRPr="00C026E9" w:rsidRDefault="00AC56B1" w:rsidP="00AC56B1">
            <w:pPr>
              <w:rPr>
                <w:color w:val="000000"/>
                <w:sz w:val="20"/>
                <w:szCs w:val="20"/>
              </w:rPr>
            </w:pPr>
          </w:p>
          <w:p w14:paraId="280D518A" w14:textId="77777777" w:rsidR="00AC56B1" w:rsidRPr="00C026E9" w:rsidRDefault="00AC56B1" w:rsidP="00AC56B1">
            <w:pPr>
              <w:rPr>
                <w:color w:val="000000"/>
                <w:sz w:val="20"/>
                <w:szCs w:val="20"/>
              </w:rPr>
            </w:pPr>
          </w:p>
          <w:p w14:paraId="21FDE457" w14:textId="77777777" w:rsidR="00AC56B1" w:rsidRPr="00C026E9" w:rsidRDefault="00AC56B1" w:rsidP="00AC56B1">
            <w:pPr>
              <w:rPr>
                <w:color w:val="000000"/>
                <w:sz w:val="20"/>
                <w:szCs w:val="20"/>
              </w:rPr>
            </w:pPr>
          </w:p>
          <w:p w14:paraId="242DA2D7" w14:textId="77777777" w:rsidR="00AC56B1" w:rsidRPr="00C026E9" w:rsidRDefault="00AC56B1" w:rsidP="00AC56B1">
            <w:pPr>
              <w:rPr>
                <w:color w:val="000000"/>
                <w:sz w:val="20"/>
                <w:szCs w:val="20"/>
              </w:rPr>
            </w:pPr>
          </w:p>
          <w:p w14:paraId="05CCE5A8" w14:textId="77777777" w:rsidR="00AC56B1" w:rsidRPr="00C026E9" w:rsidRDefault="00AC56B1" w:rsidP="00AC56B1">
            <w:pPr>
              <w:rPr>
                <w:color w:val="000000"/>
                <w:sz w:val="20"/>
                <w:szCs w:val="20"/>
              </w:rPr>
            </w:pPr>
          </w:p>
          <w:p w14:paraId="2092FF74" w14:textId="77777777" w:rsidR="00AC56B1" w:rsidRPr="00C026E9" w:rsidRDefault="00AC56B1" w:rsidP="00AC56B1">
            <w:pPr>
              <w:rPr>
                <w:color w:val="000000"/>
                <w:sz w:val="20"/>
                <w:szCs w:val="20"/>
              </w:rPr>
            </w:pPr>
          </w:p>
          <w:p w14:paraId="425EB911" w14:textId="77777777" w:rsidR="00AC56B1" w:rsidRPr="00C026E9" w:rsidRDefault="00AC56B1" w:rsidP="00AC56B1">
            <w:pPr>
              <w:rPr>
                <w:color w:val="000000"/>
                <w:sz w:val="20"/>
                <w:szCs w:val="20"/>
              </w:rPr>
            </w:pPr>
          </w:p>
          <w:p w14:paraId="46EE964B" w14:textId="77777777" w:rsidR="00AC56B1" w:rsidRPr="00C026E9" w:rsidRDefault="00AC56B1" w:rsidP="00AC56B1">
            <w:pPr>
              <w:rPr>
                <w:color w:val="000000"/>
                <w:sz w:val="20"/>
                <w:szCs w:val="20"/>
              </w:rPr>
            </w:pPr>
          </w:p>
          <w:p w14:paraId="4A08A246" w14:textId="77777777" w:rsidR="00AC56B1" w:rsidRPr="00C026E9" w:rsidRDefault="00AC56B1" w:rsidP="00AC56B1">
            <w:pPr>
              <w:rPr>
                <w:color w:val="000000"/>
                <w:sz w:val="20"/>
                <w:szCs w:val="20"/>
              </w:rPr>
            </w:pPr>
          </w:p>
          <w:p w14:paraId="484627E7" w14:textId="77777777" w:rsidR="00AC56B1" w:rsidRPr="00C026E9" w:rsidRDefault="00AC56B1" w:rsidP="00AC56B1">
            <w:pPr>
              <w:rPr>
                <w:color w:val="000000"/>
                <w:sz w:val="20"/>
                <w:szCs w:val="20"/>
              </w:rPr>
            </w:pPr>
          </w:p>
          <w:p w14:paraId="4675A5E7" w14:textId="77777777" w:rsidR="00AC56B1" w:rsidRPr="00C026E9" w:rsidRDefault="00AC56B1" w:rsidP="00AC56B1">
            <w:pPr>
              <w:rPr>
                <w:color w:val="000000"/>
                <w:sz w:val="20"/>
                <w:szCs w:val="20"/>
              </w:rPr>
            </w:pPr>
          </w:p>
          <w:p w14:paraId="2A6A78B8" w14:textId="77777777" w:rsidR="00AC56B1" w:rsidRPr="00C026E9" w:rsidRDefault="00AC56B1" w:rsidP="00AC56B1">
            <w:pPr>
              <w:rPr>
                <w:color w:val="000000"/>
                <w:sz w:val="20"/>
                <w:szCs w:val="20"/>
              </w:rPr>
            </w:pPr>
          </w:p>
          <w:p w14:paraId="51A5F09A" w14:textId="77777777" w:rsidR="00AC56B1" w:rsidRPr="00C026E9" w:rsidRDefault="00AC56B1" w:rsidP="00AC56B1">
            <w:pPr>
              <w:rPr>
                <w:color w:val="000000"/>
                <w:sz w:val="20"/>
                <w:szCs w:val="20"/>
              </w:rPr>
            </w:pPr>
          </w:p>
          <w:p w14:paraId="660C21E7" w14:textId="77777777" w:rsidR="00AC56B1" w:rsidRPr="00C026E9" w:rsidRDefault="00AC56B1" w:rsidP="00AC56B1">
            <w:pPr>
              <w:rPr>
                <w:color w:val="000000"/>
                <w:sz w:val="20"/>
                <w:szCs w:val="20"/>
              </w:rPr>
            </w:pPr>
          </w:p>
          <w:p w14:paraId="7A7D9293" w14:textId="77777777" w:rsidR="00AC56B1" w:rsidRPr="00C026E9" w:rsidRDefault="00AC56B1" w:rsidP="00AC56B1">
            <w:pPr>
              <w:rPr>
                <w:color w:val="000000"/>
                <w:sz w:val="20"/>
                <w:szCs w:val="20"/>
              </w:rPr>
            </w:pPr>
          </w:p>
          <w:p w14:paraId="3E6D14AD" w14:textId="77777777" w:rsidR="00AC56B1" w:rsidRPr="00C026E9" w:rsidRDefault="00AC56B1" w:rsidP="00AC56B1">
            <w:pPr>
              <w:rPr>
                <w:color w:val="000000"/>
                <w:sz w:val="20"/>
                <w:szCs w:val="20"/>
              </w:rPr>
            </w:pPr>
          </w:p>
          <w:p w14:paraId="79BF13AD" w14:textId="77777777" w:rsidR="00AC56B1" w:rsidRPr="00C026E9" w:rsidRDefault="00AC56B1" w:rsidP="00AC56B1">
            <w:pPr>
              <w:rPr>
                <w:color w:val="000000"/>
                <w:sz w:val="20"/>
                <w:szCs w:val="20"/>
              </w:rPr>
            </w:pPr>
          </w:p>
          <w:p w14:paraId="3262C417" w14:textId="77777777" w:rsidR="00AC56B1" w:rsidRPr="00C026E9" w:rsidRDefault="00AC56B1" w:rsidP="00AC56B1">
            <w:pPr>
              <w:rPr>
                <w:color w:val="000000"/>
                <w:sz w:val="20"/>
                <w:szCs w:val="20"/>
              </w:rPr>
            </w:pPr>
          </w:p>
          <w:p w14:paraId="120983F2" w14:textId="77777777" w:rsidR="00AC56B1" w:rsidRPr="00C026E9" w:rsidRDefault="00AC56B1" w:rsidP="00AC56B1">
            <w:pPr>
              <w:rPr>
                <w:color w:val="000000"/>
                <w:sz w:val="20"/>
                <w:szCs w:val="20"/>
              </w:rPr>
            </w:pPr>
          </w:p>
          <w:p w14:paraId="1217895F" w14:textId="77777777" w:rsidR="00AC56B1" w:rsidRPr="00C026E9" w:rsidRDefault="00AC56B1" w:rsidP="00AC56B1">
            <w:pPr>
              <w:rPr>
                <w:color w:val="000000"/>
                <w:sz w:val="20"/>
                <w:szCs w:val="20"/>
              </w:rPr>
            </w:pPr>
          </w:p>
          <w:p w14:paraId="2BFDCCAB" w14:textId="77777777" w:rsidR="00AC56B1" w:rsidRPr="00C026E9" w:rsidRDefault="00AC56B1" w:rsidP="00AC56B1">
            <w:pPr>
              <w:rPr>
                <w:color w:val="000000"/>
                <w:sz w:val="20"/>
                <w:szCs w:val="20"/>
              </w:rPr>
            </w:pPr>
          </w:p>
          <w:p w14:paraId="42A176B7" w14:textId="77777777" w:rsidR="00AC56B1" w:rsidRPr="00C026E9" w:rsidRDefault="00AC56B1" w:rsidP="00AC56B1">
            <w:pPr>
              <w:rPr>
                <w:color w:val="000000"/>
                <w:sz w:val="20"/>
                <w:szCs w:val="20"/>
              </w:rPr>
            </w:pPr>
          </w:p>
          <w:p w14:paraId="475425F8" w14:textId="77777777" w:rsidR="00AC56B1" w:rsidRPr="00C026E9" w:rsidRDefault="00AC56B1" w:rsidP="00AC56B1">
            <w:pPr>
              <w:rPr>
                <w:color w:val="000000"/>
                <w:sz w:val="20"/>
                <w:szCs w:val="20"/>
              </w:rPr>
            </w:pPr>
          </w:p>
          <w:p w14:paraId="02416C9F" w14:textId="77777777" w:rsidR="00AC56B1" w:rsidRPr="00C026E9" w:rsidRDefault="00AC56B1" w:rsidP="00AC56B1">
            <w:pPr>
              <w:rPr>
                <w:color w:val="000000"/>
                <w:sz w:val="20"/>
                <w:szCs w:val="20"/>
              </w:rPr>
            </w:pPr>
          </w:p>
          <w:p w14:paraId="0DA0B00E" w14:textId="688ECC25" w:rsidR="00C026E9" w:rsidRPr="00C026E9" w:rsidRDefault="00C026E9" w:rsidP="00C026E9">
            <w:pPr>
              <w:pStyle w:val="font-claude-response-body"/>
              <w:rPr>
                <w:color w:val="000000"/>
                <w:sz w:val="20"/>
                <w:szCs w:val="20"/>
              </w:rPr>
            </w:pPr>
            <w:r w:rsidRPr="00C026E9">
              <w:rPr>
                <w:color w:val="000000"/>
                <w:sz w:val="20"/>
                <w:szCs w:val="20"/>
              </w:rPr>
              <w:t>Zhytomyr oblast</w:t>
            </w:r>
          </w:p>
          <w:p w14:paraId="0756E5AB" w14:textId="77777777" w:rsidR="00AC56B1" w:rsidRPr="00C026E9" w:rsidRDefault="00AC56B1" w:rsidP="00AC56B1">
            <w:pPr>
              <w:rPr>
                <w:color w:val="000000"/>
                <w:sz w:val="20"/>
                <w:szCs w:val="20"/>
              </w:rPr>
            </w:pPr>
            <w:r w:rsidRPr="00C026E9">
              <w:rPr>
                <w:color w:val="000000"/>
                <w:sz w:val="20"/>
                <w:szCs w:val="20"/>
              </w:rPr>
              <w:t>4312,0</w:t>
            </w:r>
          </w:p>
          <w:p w14:paraId="2BB58CC4" w14:textId="77777777" w:rsidR="00AC56B1" w:rsidRPr="00C026E9" w:rsidRDefault="00AC56B1" w:rsidP="00AC56B1">
            <w:pPr>
              <w:rPr>
                <w:color w:val="000000"/>
                <w:sz w:val="20"/>
                <w:szCs w:val="20"/>
              </w:rPr>
            </w:pPr>
          </w:p>
          <w:p w14:paraId="6EE60528" w14:textId="77777777" w:rsidR="00AC56B1" w:rsidRPr="00C026E9" w:rsidRDefault="00AC56B1" w:rsidP="00AC56B1">
            <w:pPr>
              <w:rPr>
                <w:color w:val="000000"/>
                <w:sz w:val="20"/>
                <w:szCs w:val="20"/>
              </w:rPr>
            </w:pPr>
          </w:p>
          <w:p w14:paraId="0960B417" w14:textId="77777777" w:rsidR="00AC56B1" w:rsidRPr="00C026E9" w:rsidRDefault="00AC56B1" w:rsidP="00AC56B1">
            <w:pPr>
              <w:rPr>
                <w:color w:val="000000"/>
                <w:sz w:val="20"/>
                <w:szCs w:val="20"/>
              </w:rPr>
            </w:pPr>
          </w:p>
          <w:p w14:paraId="5DE980B0" w14:textId="77777777" w:rsidR="00AC56B1" w:rsidRPr="00C026E9" w:rsidRDefault="00AC56B1" w:rsidP="00AC56B1">
            <w:pPr>
              <w:rPr>
                <w:color w:val="000000"/>
                <w:sz w:val="20"/>
                <w:szCs w:val="20"/>
              </w:rPr>
            </w:pPr>
          </w:p>
          <w:p w14:paraId="61FAD1D4" w14:textId="77777777" w:rsidR="00AC56B1" w:rsidRPr="00C026E9" w:rsidRDefault="00AC56B1" w:rsidP="00AC56B1">
            <w:pPr>
              <w:rPr>
                <w:color w:val="000000"/>
                <w:sz w:val="20"/>
                <w:szCs w:val="20"/>
              </w:rPr>
            </w:pPr>
          </w:p>
          <w:p w14:paraId="6E508F73" w14:textId="77777777" w:rsidR="00AC56B1" w:rsidRPr="00C026E9" w:rsidRDefault="00AC56B1" w:rsidP="00AC56B1">
            <w:pPr>
              <w:rPr>
                <w:color w:val="000000"/>
                <w:sz w:val="20"/>
                <w:szCs w:val="20"/>
              </w:rPr>
            </w:pPr>
          </w:p>
          <w:p w14:paraId="239C1C06" w14:textId="77777777" w:rsidR="00AC56B1" w:rsidRPr="00C026E9" w:rsidRDefault="00AC56B1" w:rsidP="00AC56B1">
            <w:pPr>
              <w:rPr>
                <w:color w:val="000000"/>
                <w:sz w:val="20"/>
                <w:szCs w:val="20"/>
              </w:rPr>
            </w:pPr>
          </w:p>
          <w:p w14:paraId="36EBE593" w14:textId="77777777" w:rsidR="00AC56B1" w:rsidRPr="00C026E9" w:rsidRDefault="00AC56B1" w:rsidP="00AC56B1">
            <w:pPr>
              <w:rPr>
                <w:color w:val="000000"/>
                <w:sz w:val="20"/>
                <w:szCs w:val="20"/>
              </w:rPr>
            </w:pPr>
          </w:p>
          <w:p w14:paraId="12D3189D" w14:textId="77777777" w:rsidR="00AC56B1" w:rsidRPr="00C026E9" w:rsidRDefault="00AC56B1" w:rsidP="00AC56B1">
            <w:pPr>
              <w:rPr>
                <w:color w:val="000000"/>
                <w:sz w:val="20"/>
                <w:szCs w:val="20"/>
              </w:rPr>
            </w:pPr>
          </w:p>
          <w:p w14:paraId="4763FB34" w14:textId="77777777" w:rsidR="00AC56B1" w:rsidRPr="00C026E9" w:rsidRDefault="00AC56B1" w:rsidP="00AC56B1">
            <w:pPr>
              <w:rPr>
                <w:color w:val="000000"/>
                <w:sz w:val="20"/>
                <w:szCs w:val="20"/>
              </w:rPr>
            </w:pPr>
          </w:p>
          <w:p w14:paraId="61A8CE42" w14:textId="77777777" w:rsidR="00AC56B1" w:rsidRPr="00C026E9" w:rsidRDefault="00AC56B1" w:rsidP="00AC56B1">
            <w:pPr>
              <w:rPr>
                <w:color w:val="000000"/>
                <w:sz w:val="20"/>
                <w:szCs w:val="20"/>
              </w:rPr>
            </w:pPr>
          </w:p>
          <w:p w14:paraId="23FDA80C" w14:textId="77777777" w:rsidR="00AC56B1" w:rsidRPr="00C026E9" w:rsidRDefault="00AC56B1" w:rsidP="00AC56B1">
            <w:pPr>
              <w:rPr>
                <w:color w:val="000000"/>
                <w:sz w:val="20"/>
                <w:szCs w:val="20"/>
              </w:rPr>
            </w:pPr>
          </w:p>
          <w:p w14:paraId="5524A7AE" w14:textId="77777777" w:rsidR="00AC56B1" w:rsidRPr="00C026E9" w:rsidRDefault="00AC56B1" w:rsidP="00AC56B1">
            <w:pPr>
              <w:rPr>
                <w:color w:val="000000"/>
                <w:sz w:val="20"/>
                <w:szCs w:val="20"/>
              </w:rPr>
            </w:pPr>
          </w:p>
          <w:p w14:paraId="7A419773" w14:textId="77777777" w:rsidR="00AC56B1" w:rsidRPr="00C026E9" w:rsidRDefault="00AC56B1" w:rsidP="00AC56B1">
            <w:pPr>
              <w:rPr>
                <w:color w:val="000000"/>
                <w:sz w:val="20"/>
                <w:szCs w:val="20"/>
              </w:rPr>
            </w:pPr>
          </w:p>
          <w:p w14:paraId="415BFD6E" w14:textId="77777777" w:rsidR="00AC56B1" w:rsidRPr="00C026E9" w:rsidRDefault="00AC56B1" w:rsidP="00AC56B1">
            <w:pPr>
              <w:rPr>
                <w:color w:val="000000"/>
                <w:sz w:val="20"/>
                <w:szCs w:val="20"/>
              </w:rPr>
            </w:pPr>
          </w:p>
          <w:p w14:paraId="011638F6" w14:textId="77777777" w:rsidR="00AC56B1" w:rsidRPr="00C026E9" w:rsidRDefault="00AC56B1" w:rsidP="00AC56B1">
            <w:pPr>
              <w:rPr>
                <w:color w:val="000000"/>
                <w:sz w:val="20"/>
                <w:szCs w:val="20"/>
              </w:rPr>
            </w:pPr>
          </w:p>
          <w:p w14:paraId="4C93DA3B" w14:textId="77777777" w:rsidR="00AC56B1" w:rsidRPr="00C026E9" w:rsidRDefault="00AC56B1" w:rsidP="00AC56B1">
            <w:pPr>
              <w:rPr>
                <w:color w:val="000000"/>
                <w:sz w:val="20"/>
                <w:szCs w:val="20"/>
              </w:rPr>
            </w:pPr>
          </w:p>
          <w:p w14:paraId="5F27F15C" w14:textId="77777777" w:rsidR="00AC56B1" w:rsidRPr="00C026E9" w:rsidRDefault="00AC56B1" w:rsidP="00AC56B1">
            <w:pPr>
              <w:rPr>
                <w:color w:val="000000"/>
                <w:sz w:val="20"/>
                <w:szCs w:val="20"/>
              </w:rPr>
            </w:pPr>
          </w:p>
          <w:p w14:paraId="1A633941" w14:textId="77777777" w:rsidR="00AC56B1" w:rsidRPr="00C026E9" w:rsidRDefault="00AC56B1" w:rsidP="00AC56B1">
            <w:pPr>
              <w:rPr>
                <w:color w:val="000000"/>
                <w:sz w:val="20"/>
                <w:szCs w:val="20"/>
              </w:rPr>
            </w:pPr>
          </w:p>
          <w:p w14:paraId="6B983C7E" w14:textId="77777777" w:rsidR="00AC56B1" w:rsidRPr="00C026E9" w:rsidRDefault="00AC56B1" w:rsidP="00AC56B1">
            <w:pPr>
              <w:rPr>
                <w:color w:val="000000"/>
                <w:sz w:val="20"/>
                <w:szCs w:val="20"/>
              </w:rPr>
            </w:pPr>
          </w:p>
          <w:p w14:paraId="4A558B5C" w14:textId="77777777" w:rsidR="00AC56B1" w:rsidRPr="00C026E9" w:rsidRDefault="00AC56B1" w:rsidP="00AC56B1">
            <w:pPr>
              <w:rPr>
                <w:color w:val="000000"/>
                <w:sz w:val="20"/>
                <w:szCs w:val="20"/>
              </w:rPr>
            </w:pPr>
          </w:p>
          <w:p w14:paraId="4ED01D51" w14:textId="77777777" w:rsidR="00AC56B1" w:rsidRPr="00C026E9" w:rsidRDefault="00AC56B1" w:rsidP="00AC56B1">
            <w:pPr>
              <w:rPr>
                <w:color w:val="000000"/>
                <w:sz w:val="20"/>
                <w:szCs w:val="20"/>
              </w:rPr>
            </w:pPr>
          </w:p>
          <w:p w14:paraId="21017E8D" w14:textId="77777777" w:rsidR="00AC56B1" w:rsidRPr="00C026E9" w:rsidRDefault="00AC56B1" w:rsidP="00AC56B1">
            <w:pPr>
              <w:rPr>
                <w:color w:val="000000"/>
                <w:sz w:val="20"/>
                <w:szCs w:val="20"/>
              </w:rPr>
            </w:pPr>
          </w:p>
          <w:p w14:paraId="51609DB2" w14:textId="77777777" w:rsidR="00AC56B1" w:rsidRPr="00C026E9" w:rsidRDefault="00AC56B1" w:rsidP="00AC56B1">
            <w:pPr>
              <w:rPr>
                <w:color w:val="000000"/>
                <w:sz w:val="20"/>
                <w:szCs w:val="20"/>
              </w:rPr>
            </w:pPr>
          </w:p>
          <w:p w14:paraId="028E9188" w14:textId="77777777" w:rsidR="00AC56B1" w:rsidRPr="00C026E9" w:rsidRDefault="00AC56B1" w:rsidP="00AC56B1">
            <w:pPr>
              <w:rPr>
                <w:color w:val="000000"/>
                <w:sz w:val="20"/>
                <w:szCs w:val="20"/>
              </w:rPr>
            </w:pPr>
          </w:p>
          <w:p w14:paraId="3271B60B" w14:textId="77777777" w:rsidR="00AC56B1" w:rsidRPr="00C026E9" w:rsidRDefault="00AC56B1" w:rsidP="00AC56B1">
            <w:pPr>
              <w:rPr>
                <w:color w:val="000000"/>
                <w:sz w:val="20"/>
                <w:szCs w:val="20"/>
              </w:rPr>
            </w:pPr>
          </w:p>
          <w:p w14:paraId="4F61A135" w14:textId="77777777" w:rsidR="00AC56B1" w:rsidRPr="00C026E9" w:rsidRDefault="00AC56B1" w:rsidP="00AC56B1">
            <w:pPr>
              <w:rPr>
                <w:color w:val="000000"/>
                <w:sz w:val="20"/>
                <w:szCs w:val="20"/>
              </w:rPr>
            </w:pPr>
          </w:p>
          <w:p w14:paraId="6F725D98" w14:textId="77777777" w:rsidR="00AC56B1" w:rsidRPr="00C026E9" w:rsidRDefault="00AC56B1" w:rsidP="00AC56B1">
            <w:pPr>
              <w:rPr>
                <w:color w:val="000000"/>
                <w:sz w:val="20"/>
                <w:szCs w:val="20"/>
              </w:rPr>
            </w:pPr>
          </w:p>
          <w:p w14:paraId="117D8D47" w14:textId="77777777" w:rsidR="00AC56B1" w:rsidRPr="00C026E9" w:rsidRDefault="00AC56B1" w:rsidP="00AC56B1">
            <w:pPr>
              <w:rPr>
                <w:color w:val="000000"/>
                <w:sz w:val="20"/>
                <w:szCs w:val="20"/>
              </w:rPr>
            </w:pPr>
          </w:p>
          <w:p w14:paraId="18A1966A" w14:textId="77777777" w:rsidR="00AC56B1" w:rsidRPr="00C026E9" w:rsidRDefault="00AC56B1" w:rsidP="00AC56B1">
            <w:pPr>
              <w:rPr>
                <w:color w:val="000000"/>
                <w:sz w:val="20"/>
                <w:szCs w:val="20"/>
              </w:rPr>
            </w:pPr>
          </w:p>
          <w:p w14:paraId="0A142E23" w14:textId="77777777" w:rsidR="00AC56B1" w:rsidRPr="00C026E9" w:rsidRDefault="00AC56B1" w:rsidP="00AC56B1">
            <w:pPr>
              <w:rPr>
                <w:color w:val="000000"/>
                <w:sz w:val="20"/>
                <w:szCs w:val="20"/>
              </w:rPr>
            </w:pPr>
          </w:p>
          <w:p w14:paraId="433AAF16" w14:textId="77777777" w:rsidR="00AC56B1" w:rsidRPr="00C026E9" w:rsidRDefault="00AC56B1" w:rsidP="00AC56B1">
            <w:pPr>
              <w:rPr>
                <w:color w:val="000000"/>
                <w:sz w:val="20"/>
                <w:szCs w:val="20"/>
              </w:rPr>
            </w:pPr>
          </w:p>
          <w:p w14:paraId="3D5BA593" w14:textId="77777777" w:rsidR="00AC56B1" w:rsidRPr="00C026E9" w:rsidRDefault="00AC56B1" w:rsidP="00AC56B1">
            <w:pPr>
              <w:rPr>
                <w:color w:val="000000"/>
                <w:sz w:val="20"/>
                <w:szCs w:val="20"/>
              </w:rPr>
            </w:pPr>
          </w:p>
          <w:p w14:paraId="7FEBD649" w14:textId="77777777" w:rsidR="00AC56B1" w:rsidRPr="00C026E9" w:rsidRDefault="00AC56B1" w:rsidP="00AC56B1">
            <w:pPr>
              <w:rPr>
                <w:color w:val="000000"/>
                <w:sz w:val="20"/>
                <w:szCs w:val="20"/>
              </w:rPr>
            </w:pPr>
          </w:p>
          <w:p w14:paraId="15889F37" w14:textId="77777777" w:rsidR="00AC56B1" w:rsidRPr="00C026E9" w:rsidRDefault="00AC56B1" w:rsidP="00AC56B1">
            <w:pPr>
              <w:rPr>
                <w:color w:val="000000"/>
                <w:sz w:val="20"/>
                <w:szCs w:val="20"/>
              </w:rPr>
            </w:pPr>
          </w:p>
          <w:p w14:paraId="3550BBA6" w14:textId="77777777" w:rsidR="00AC56B1" w:rsidRPr="00C026E9" w:rsidRDefault="00AC56B1" w:rsidP="00AC56B1">
            <w:pPr>
              <w:rPr>
                <w:color w:val="000000"/>
                <w:sz w:val="20"/>
                <w:szCs w:val="20"/>
              </w:rPr>
            </w:pPr>
          </w:p>
          <w:p w14:paraId="753BB1C2" w14:textId="77777777" w:rsidR="00AC56B1" w:rsidRPr="00C026E9" w:rsidRDefault="00AC56B1" w:rsidP="00AC56B1">
            <w:pPr>
              <w:rPr>
                <w:color w:val="000000"/>
                <w:sz w:val="20"/>
                <w:szCs w:val="20"/>
              </w:rPr>
            </w:pPr>
          </w:p>
          <w:p w14:paraId="0E1F533F" w14:textId="77777777" w:rsidR="00AC56B1" w:rsidRPr="00C026E9" w:rsidRDefault="00AC56B1" w:rsidP="00AC56B1">
            <w:pPr>
              <w:rPr>
                <w:color w:val="000000"/>
                <w:sz w:val="20"/>
                <w:szCs w:val="20"/>
              </w:rPr>
            </w:pPr>
          </w:p>
          <w:p w14:paraId="62C93D6D" w14:textId="77777777" w:rsidR="00AC56B1" w:rsidRPr="00C026E9" w:rsidRDefault="00AC56B1" w:rsidP="00AC56B1">
            <w:pPr>
              <w:rPr>
                <w:color w:val="000000"/>
                <w:sz w:val="20"/>
                <w:szCs w:val="20"/>
              </w:rPr>
            </w:pPr>
          </w:p>
          <w:p w14:paraId="5D465883" w14:textId="77777777" w:rsidR="00AC56B1" w:rsidRPr="00C026E9" w:rsidRDefault="00AC56B1" w:rsidP="00AC56B1">
            <w:pPr>
              <w:rPr>
                <w:color w:val="000000"/>
                <w:sz w:val="20"/>
                <w:szCs w:val="20"/>
              </w:rPr>
            </w:pPr>
          </w:p>
          <w:p w14:paraId="6EBE723A" w14:textId="77777777" w:rsidR="00AC56B1" w:rsidRPr="00C026E9" w:rsidRDefault="00AC56B1" w:rsidP="00AC56B1">
            <w:pPr>
              <w:rPr>
                <w:color w:val="000000"/>
                <w:sz w:val="20"/>
                <w:szCs w:val="20"/>
              </w:rPr>
            </w:pPr>
          </w:p>
          <w:p w14:paraId="1B3116B4" w14:textId="77777777" w:rsidR="00AC56B1" w:rsidRPr="00C026E9" w:rsidRDefault="00AC56B1" w:rsidP="00AC56B1">
            <w:pPr>
              <w:rPr>
                <w:color w:val="000000"/>
                <w:sz w:val="20"/>
                <w:szCs w:val="20"/>
              </w:rPr>
            </w:pPr>
          </w:p>
          <w:p w14:paraId="4540C5FE" w14:textId="77777777" w:rsidR="00AC56B1" w:rsidRPr="00C026E9" w:rsidRDefault="00AC56B1" w:rsidP="00AC56B1">
            <w:pPr>
              <w:rPr>
                <w:color w:val="000000"/>
                <w:sz w:val="20"/>
                <w:szCs w:val="20"/>
              </w:rPr>
            </w:pPr>
          </w:p>
          <w:p w14:paraId="60F86981" w14:textId="77777777" w:rsidR="00AC56B1" w:rsidRPr="00C026E9" w:rsidRDefault="00AC56B1" w:rsidP="00AC56B1">
            <w:pPr>
              <w:rPr>
                <w:color w:val="000000"/>
                <w:sz w:val="20"/>
                <w:szCs w:val="20"/>
              </w:rPr>
            </w:pPr>
          </w:p>
          <w:p w14:paraId="34F45799" w14:textId="77777777" w:rsidR="00AC56B1" w:rsidRPr="00C026E9" w:rsidRDefault="00AC56B1" w:rsidP="00AC56B1">
            <w:pPr>
              <w:rPr>
                <w:color w:val="000000"/>
                <w:sz w:val="20"/>
                <w:szCs w:val="20"/>
              </w:rPr>
            </w:pPr>
          </w:p>
          <w:p w14:paraId="1CD16B57" w14:textId="77777777" w:rsidR="00AC56B1" w:rsidRPr="00C026E9" w:rsidRDefault="00AC56B1" w:rsidP="00AC56B1">
            <w:pPr>
              <w:rPr>
                <w:color w:val="000000"/>
                <w:sz w:val="20"/>
                <w:szCs w:val="20"/>
              </w:rPr>
            </w:pPr>
          </w:p>
          <w:p w14:paraId="290FAB85" w14:textId="77777777" w:rsidR="00AC56B1" w:rsidRPr="00C026E9" w:rsidRDefault="00AC56B1" w:rsidP="00AC56B1">
            <w:pPr>
              <w:rPr>
                <w:color w:val="000000"/>
                <w:sz w:val="20"/>
                <w:szCs w:val="20"/>
              </w:rPr>
            </w:pPr>
          </w:p>
          <w:p w14:paraId="5933C8A9" w14:textId="77777777" w:rsidR="00AC56B1" w:rsidRPr="00C026E9" w:rsidRDefault="00AC56B1" w:rsidP="00AC56B1">
            <w:pPr>
              <w:rPr>
                <w:color w:val="000000"/>
                <w:sz w:val="20"/>
                <w:szCs w:val="20"/>
              </w:rPr>
            </w:pPr>
          </w:p>
          <w:p w14:paraId="32A5CFD7" w14:textId="77777777" w:rsidR="00AC56B1" w:rsidRPr="00C026E9" w:rsidRDefault="00AC56B1" w:rsidP="00AC56B1">
            <w:pPr>
              <w:rPr>
                <w:color w:val="000000"/>
                <w:sz w:val="20"/>
                <w:szCs w:val="20"/>
              </w:rPr>
            </w:pPr>
          </w:p>
          <w:p w14:paraId="1E2339C8" w14:textId="77777777" w:rsidR="00AC56B1" w:rsidRPr="00C026E9" w:rsidRDefault="00AC56B1" w:rsidP="00AC56B1">
            <w:pPr>
              <w:rPr>
                <w:color w:val="000000"/>
                <w:sz w:val="20"/>
                <w:szCs w:val="20"/>
              </w:rPr>
            </w:pPr>
          </w:p>
          <w:p w14:paraId="486C7CDB" w14:textId="77777777" w:rsidR="00AC56B1" w:rsidRPr="00C026E9" w:rsidRDefault="00AC56B1" w:rsidP="00AC56B1">
            <w:pPr>
              <w:rPr>
                <w:color w:val="000000"/>
                <w:sz w:val="20"/>
                <w:szCs w:val="20"/>
              </w:rPr>
            </w:pPr>
          </w:p>
          <w:p w14:paraId="04FEB72D" w14:textId="77777777" w:rsidR="00AC56B1" w:rsidRPr="00C026E9" w:rsidRDefault="00AC56B1" w:rsidP="00AC56B1">
            <w:pPr>
              <w:rPr>
                <w:color w:val="000000"/>
                <w:sz w:val="20"/>
                <w:szCs w:val="20"/>
              </w:rPr>
            </w:pPr>
          </w:p>
          <w:p w14:paraId="3AC5F61D" w14:textId="77777777" w:rsidR="00AC56B1" w:rsidRPr="00C026E9" w:rsidRDefault="00AC56B1" w:rsidP="00AC56B1">
            <w:pPr>
              <w:rPr>
                <w:color w:val="000000"/>
                <w:sz w:val="20"/>
                <w:szCs w:val="20"/>
              </w:rPr>
            </w:pPr>
          </w:p>
          <w:p w14:paraId="577F9C49" w14:textId="77777777" w:rsidR="00AC56B1" w:rsidRPr="00C026E9" w:rsidRDefault="00AC56B1" w:rsidP="00AC56B1">
            <w:pPr>
              <w:rPr>
                <w:color w:val="000000"/>
                <w:sz w:val="20"/>
                <w:szCs w:val="20"/>
              </w:rPr>
            </w:pPr>
          </w:p>
          <w:p w14:paraId="559B8FFC" w14:textId="77777777" w:rsidR="00AC56B1" w:rsidRPr="00C026E9" w:rsidRDefault="00AC56B1" w:rsidP="00AC56B1">
            <w:pPr>
              <w:rPr>
                <w:color w:val="000000"/>
                <w:sz w:val="20"/>
                <w:szCs w:val="20"/>
              </w:rPr>
            </w:pPr>
          </w:p>
          <w:p w14:paraId="4BEF8CDD" w14:textId="77777777" w:rsidR="00AC56B1" w:rsidRPr="00C026E9" w:rsidRDefault="00AC56B1" w:rsidP="00AC56B1">
            <w:pPr>
              <w:rPr>
                <w:color w:val="000000"/>
                <w:sz w:val="20"/>
                <w:szCs w:val="20"/>
              </w:rPr>
            </w:pPr>
          </w:p>
          <w:p w14:paraId="3FFBDDB7" w14:textId="77777777" w:rsidR="00AC56B1" w:rsidRPr="00C026E9" w:rsidRDefault="00AC56B1" w:rsidP="00AC56B1">
            <w:pPr>
              <w:rPr>
                <w:color w:val="000000"/>
                <w:sz w:val="20"/>
                <w:szCs w:val="20"/>
              </w:rPr>
            </w:pPr>
          </w:p>
          <w:p w14:paraId="3C7590BE" w14:textId="77777777" w:rsidR="00AC56B1" w:rsidRPr="00C026E9" w:rsidRDefault="00AC56B1" w:rsidP="00AC56B1">
            <w:pPr>
              <w:rPr>
                <w:color w:val="000000"/>
                <w:sz w:val="20"/>
                <w:szCs w:val="20"/>
              </w:rPr>
            </w:pPr>
          </w:p>
          <w:p w14:paraId="053EAC02" w14:textId="77777777" w:rsidR="00AC56B1" w:rsidRPr="00C026E9" w:rsidRDefault="00AC56B1" w:rsidP="00AC56B1">
            <w:pPr>
              <w:rPr>
                <w:color w:val="000000"/>
                <w:sz w:val="20"/>
                <w:szCs w:val="20"/>
              </w:rPr>
            </w:pPr>
          </w:p>
          <w:p w14:paraId="50597A2E" w14:textId="77777777" w:rsidR="00AC56B1" w:rsidRPr="00C026E9" w:rsidRDefault="00AC56B1" w:rsidP="00AC56B1">
            <w:pPr>
              <w:rPr>
                <w:color w:val="000000"/>
                <w:sz w:val="20"/>
                <w:szCs w:val="20"/>
              </w:rPr>
            </w:pPr>
          </w:p>
          <w:p w14:paraId="13B10C0F" w14:textId="77777777" w:rsidR="00AC56B1" w:rsidRPr="00C026E9" w:rsidRDefault="00AC56B1" w:rsidP="00AC56B1">
            <w:pPr>
              <w:rPr>
                <w:color w:val="000000"/>
                <w:sz w:val="20"/>
                <w:szCs w:val="20"/>
              </w:rPr>
            </w:pPr>
          </w:p>
          <w:p w14:paraId="0A284AA8" w14:textId="77777777" w:rsidR="00AC56B1" w:rsidRPr="00C026E9" w:rsidRDefault="00AC56B1" w:rsidP="00AC56B1">
            <w:pPr>
              <w:rPr>
                <w:color w:val="000000"/>
                <w:sz w:val="20"/>
                <w:szCs w:val="20"/>
              </w:rPr>
            </w:pPr>
          </w:p>
          <w:p w14:paraId="46C4D324" w14:textId="77777777" w:rsidR="00AC56B1" w:rsidRPr="00C026E9" w:rsidRDefault="00AC56B1" w:rsidP="00AC56B1">
            <w:pPr>
              <w:rPr>
                <w:color w:val="000000"/>
                <w:sz w:val="20"/>
                <w:szCs w:val="20"/>
              </w:rPr>
            </w:pPr>
          </w:p>
          <w:p w14:paraId="07E4EA31" w14:textId="77777777" w:rsidR="00AC56B1" w:rsidRPr="00C026E9" w:rsidRDefault="00AC56B1" w:rsidP="00AC56B1">
            <w:pPr>
              <w:rPr>
                <w:color w:val="000000"/>
                <w:sz w:val="20"/>
                <w:szCs w:val="20"/>
              </w:rPr>
            </w:pPr>
          </w:p>
          <w:p w14:paraId="73F912AB" w14:textId="77777777" w:rsidR="00AC56B1" w:rsidRPr="00C026E9" w:rsidRDefault="00AC56B1" w:rsidP="00AC56B1">
            <w:pPr>
              <w:rPr>
                <w:color w:val="000000"/>
                <w:sz w:val="20"/>
                <w:szCs w:val="20"/>
              </w:rPr>
            </w:pPr>
          </w:p>
          <w:p w14:paraId="354E2528" w14:textId="77777777" w:rsidR="00AC56B1" w:rsidRPr="00C026E9" w:rsidRDefault="00AC56B1" w:rsidP="00AC56B1">
            <w:pPr>
              <w:rPr>
                <w:color w:val="000000"/>
                <w:sz w:val="20"/>
                <w:szCs w:val="20"/>
              </w:rPr>
            </w:pPr>
          </w:p>
          <w:p w14:paraId="11F42CC0" w14:textId="77777777" w:rsidR="00AC56B1" w:rsidRPr="00C026E9" w:rsidRDefault="00AC56B1" w:rsidP="00AC56B1">
            <w:pPr>
              <w:rPr>
                <w:color w:val="000000"/>
                <w:sz w:val="20"/>
                <w:szCs w:val="20"/>
              </w:rPr>
            </w:pPr>
          </w:p>
          <w:p w14:paraId="5F658496" w14:textId="77777777" w:rsidR="00AC56B1" w:rsidRPr="00C026E9" w:rsidRDefault="00AC56B1" w:rsidP="00AC56B1">
            <w:pPr>
              <w:rPr>
                <w:color w:val="000000"/>
                <w:sz w:val="20"/>
                <w:szCs w:val="20"/>
              </w:rPr>
            </w:pPr>
          </w:p>
          <w:p w14:paraId="549C493B" w14:textId="77777777" w:rsidR="00AC56B1" w:rsidRPr="00C026E9" w:rsidRDefault="00AC56B1" w:rsidP="00AC56B1">
            <w:pPr>
              <w:rPr>
                <w:color w:val="000000"/>
                <w:sz w:val="20"/>
                <w:szCs w:val="20"/>
              </w:rPr>
            </w:pPr>
          </w:p>
          <w:p w14:paraId="0AB23501" w14:textId="77777777" w:rsidR="00AC56B1" w:rsidRPr="00C026E9" w:rsidRDefault="00AC56B1" w:rsidP="00AC56B1">
            <w:pPr>
              <w:rPr>
                <w:color w:val="000000"/>
                <w:sz w:val="20"/>
                <w:szCs w:val="20"/>
              </w:rPr>
            </w:pPr>
          </w:p>
          <w:p w14:paraId="71A80F4C" w14:textId="77777777" w:rsidR="00AC56B1" w:rsidRPr="00C026E9" w:rsidRDefault="00AC56B1" w:rsidP="00AC56B1">
            <w:pPr>
              <w:rPr>
                <w:color w:val="000000"/>
                <w:sz w:val="20"/>
                <w:szCs w:val="20"/>
              </w:rPr>
            </w:pPr>
          </w:p>
          <w:p w14:paraId="575FCFB1" w14:textId="77777777" w:rsidR="00AC56B1" w:rsidRPr="00C026E9" w:rsidRDefault="00AC56B1" w:rsidP="00AC56B1">
            <w:pPr>
              <w:rPr>
                <w:color w:val="000000"/>
                <w:sz w:val="20"/>
                <w:szCs w:val="20"/>
              </w:rPr>
            </w:pPr>
          </w:p>
          <w:p w14:paraId="11AFA786" w14:textId="77777777" w:rsidR="00AC56B1" w:rsidRPr="00C026E9" w:rsidRDefault="00AC56B1" w:rsidP="00AC56B1">
            <w:pPr>
              <w:rPr>
                <w:color w:val="000000"/>
                <w:sz w:val="20"/>
                <w:szCs w:val="20"/>
              </w:rPr>
            </w:pPr>
          </w:p>
          <w:p w14:paraId="1ABA7A93" w14:textId="77777777" w:rsidR="00AC56B1" w:rsidRPr="00C026E9" w:rsidRDefault="00AC56B1" w:rsidP="00AC56B1">
            <w:pPr>
              <w:rPr>
                <w:color w:val="000000"/>
                <w:sz w:val="20"/>
                <w:szCs w:val="20"/>
              </w:rPr>
            </w:pPr>
          </w:p>
          <w:p w14:paraId="7EFD2A65" w14:textId="77777777" w:rsidR="00AC56B1" w:rsidRPr="00C026E9" w:rsidRDefault="00AC56B1" w:rsidP="00AC56B1">
            <w:pPr>
              <w:rPr>
                <w:color w:val="000000"/>
                <w:sz w:val="20"/>
                <w:szCs w:val="20"/>
              </w:rPr>
            </w:pPr>
          </w:p>
          <w:p w14:paraId="51507274" w14:textId="77777777" w:rsidR="00AC56B1" w:rsidRPr="00C026E9" w:rsidRDefault="00AC56B1" w:rsidP="00AC56B1">
            <w:pPr>
              <w:rPr>
                <w:color w:val="000000"/>
                <w:sz w:val="20"/>
                <w:szCs w:val="20"/>
              </w:rPr>
            </w:pPr>
          </w:p>
          <w:p w14:paraId="1643BF75" w14:textId="77777777" w:rsidR="00AC56B1" w:rsidRPr="00C026E9" w:rsidRDefault="00AC56B1" w:rsidP="00AC56B1">
            <w:pPr>
              <w:rPr>
                <w:color w:val="000000"/>
                <w:sz w:val="20"/>
                <w:szCs w:val="20"/>
              </w:rPr>
            </w:pPr>
          </w:p>
          <w:p w14:paraId="4014B3E3" w14:textId="77777777" w:rsidR="00AC56B1" w:rsidRPr="00C026E9" w:rsidRDefault="00AC56B1" w:rsidP="00AC56B1">
            <w:pPr>
              <w:rPr>
                <w:color w:val="000000"/>
                <w:sz w:val="20"/>
                <w:szCs w:val="20"/>
              </w:rPr>
            </w:pPr>
          </w:p>
          <w:p w14:paraId="7545D0C5" w14:textId="77777777" w:rsidR="00AC56B1" w:rsidRPr="00C026E9" w:rsidRDefault="00AC56B1" w:rsidP="00AC56B1">
            <w:pPr>
              <w:rPr>
                <w:color w:val="000000"/>
                <w:sz w:val="20"/>
                <w:szCs w:val="20"/>
              </w:rPr>
            </w:pPr>
          </w:p>
          <w:p w14:paraId="12671672" w14:textId="77777777" w:rsidR="00AC56B1" w:rsidRPr="00C026E9" w:rsidRDefault="00AC56B1" w:rsidP="00AC56B1">
            <w:pPr>
              <w:rPr>
                <w:color w:val="000000"/>
                <w:sz w:val="20"/>
                <w:szCs w:val="20"/>
              </w:rPr>
            </w:pPr>
          </w:p>
          <w:p w14:paraId="17D4D714" w14:textId="77777777" w:rsidR="00AC56B1" w:rsidRPr="00C026E9" w:rsidRDefault="00AC56B1" w:rsidP="00AC56B1">
            <w:pPr>
              <w:rPr>
                <w:color w:val="000000"/>
                <w:sz w:val="20"/>
                <w:szCs w:val="20"/>
              </w:rPr>
            </w:pPr>
          </w:p>
          <w:p w14:paraId="5B4BCE90" w14:textId="77777777" w:rsidR="00AC56B1" w:rsidRPr="00C026E9" w:rsidRDefault="00AC56B1" w:rsidP="00AC56B1">
            <w:pPr>
              <w:rPr>
                <w:color w:val="000000"/>
                <w:sz w:val="20"/>
                <w:szCs w:val="20"/>
              </w:rPr>
            </w:pPr>
          </w:p>
          <w:p w14:paraId="06406247" w14:textId="77777777" w:rsidR="00AC56B1" w:rsidRPr="00C026E9" w:rsidRDefault="00AC56B1" w:rsidP="00AC56B1">
            <w:pPr>
              <w:rPr>
                <w:color w:val="000000"/>
                <w:sz w:val="20"/>
                <w:szCs w:val="20"/>
              </w:rPr>
            </w:pPr>
          </w:p>
          <w:p w14:paraId="6F06E9D9" w14:textId="77777777" w:rsidR="00AC56B1" w:rsidRPr="00C026E9" w:rsidRDefault="00AC56B1" w:rsidP="00AC56B1">
            <w:pPr>
              <w:rPr>
                <w:color w:val="000000"/>
                <w:sz w:val="20"/>
                <w:szCs w:val="20"/>
              </w:rPr>
            </w:pPr>
          </w:p>
          <w:p w14:paraId="7746228A" w14:textId="77777777" w:rsidR="00AC56B1" w:rsidRPr="00C026E9" w:rsidRDefault="00AC56B1" w:rsidP="00AC56B1">
            <w:pPr>
              <w:rPr>
                <w:color w:val="000000"/>
                <w:sz w:val="20"/>
                <w:szCs w:val="20"/>
              </w:rPr>
            </w:pPr>
          </w:p>
          <w:p w14:paraId="58A7F9F3" w14:textId="77777777" w:rsidR="00AC56B1" w:rsidRPr="00C026E9" w:rsidRDefault="00AC56B1" w:rsidP="00AC56B1">
            <w:pPr>
              <w:rPr>
                <w:color w:val="000000"/>
                <w:sz w:val="20"/>
                <w:szCs w:val="20"/>
              </w:rPr>
            </w:pPr>
          </w:p>
          <w:p w14:paraId="3F2CB5D2" w14:textId="77777777" w:rsidR="00AC56B1" w:rsidRPr="00C026E9" w:rsidRDefault="00AC56B1" w:rsidP="00AC56B1">
            <w:pPr>
              <w:rPr>
                <w:color w:val="000000"/>
                <w:sz w:val="20"/>
                <w:szCs w:val="20"/>
              </w:rPr>
            </w:pPr>
          </w:p>
          <w:p w14:paraId="31480B43" w14:textId="77777777" w:rsidR="00AC56B1" w:rsidRPr="00C026E9" w:rsidRDefault="00AC56B1" w:rsidP="00AC56B1">
            <w:pPr>
              <w:rPr>
                <w:color w:val="000000"/>
                <w:sz w:val="20"/>
                <w:szCs w:val="20"/>
              </w:rPr>
            </w:pPr>
          </w:p>
          <w:p w14:paraId="33E4D83E" w14:textId="77777777" w:rsidR="00AC56B1" w:rsidRPr="00C026E9" w:rsidRDefault="00AC56B1" w:rsidP="00AC56B1">
            <w:pPr>
              <w:rPr>
                <w:color w:val="000000"/>
                <w:sz w:val="20"/>
                <w:szCs w:val="20"/>
              </w:rPr>
            </w:pPr>
          </w:p>
          <w:p w14:paraId="6D488043" w14:textId="77777777" w:rsidR="00AC56B1" w:rsidRPr="00C026E9" w:rsidRDefault="00AC56B1" w:rsidP="00AC56B1">
            <w:pPr>
              <w:rPr>
                <w:color w:val="000000"/>
                <w:sz w:val="20"/>
                <w:szCs w:val="20"/>
              </w:rPr>
            </w:pPr>
          </w:p>
          <w:p w14:paraId="116D7DF5" w14:textId="77777777" w:rsidR="00AC56B1" w:rsidRPr="00C026E9" w:rsidRDefault="00AC56B1" w:rsidP="00AC56B1">
            <w:pPr>
              <w:rPr>
                <w:color w:val="000000"/>
                <w:sz w:val="20"/>
                <w:szCs w:val="20"/>
              </w:rPr>
            </w:pPr>
          </w:p>
          <w:p w14:paraId="3085DDF9" w14:textId="77777777" w:rsidR="00AC56B1" w:rsidRPr="00C026E9" w:rsidRDefault="00AC56B1" w:rsidP="00AC56B1">
            <w:pPr>
              <w:rPr>
                <w:color w:val="000000"/>
                <w:sz w:val="20"/>
                <w:szCs w:val="20"/>
              </w:rPr>
            </w:pPr>
          </w:p>
          <w:p w14:paraId="1AA15541" w14:textId="77777777" w:rsidR="00AC56B1" w:rsidRPr="00C026E9" w:rsidRDefault="00AC56B1" w:rsidP="00AC56B1">
            <w:pPr>
              <w:rPr>
                <w:color w:val="000000"/>
                <w:sz w:val="20"/>
                <w:szCs w:val="20"/>
              </w:rPr>
            </w:pPr>
          </w:p>
          <w:p w14:paraId="3A505024" w14:textId="77777777" w:rsidR="00AC56B1" w:rsidRPr="00C026E9" w:rsidRDefault="00AC56B1" w:rsidP="00AC56B1">
            <w:pPr>
              <w:rPr>
                <w:color w:val="000000"/>
                <w:sz w:val="20"/>
                <w:szCs w:val="20"/>
              </w:rPr>
            </w:pPr>
          </w:p>
          <w:p w14:paraId="361F5164" w14:textId="77777777" w:rsidR="00AC56B1" w:rsidRPr="00C026E9" w:rsidRDefault="00AC56B1" w:rsidP="00AC56B1">
            <w:pPr>
              <w:rPr>
                <w:color w:val="000000"/>
                <w:sz w:val="20"/>
                <w:szCs w:val="20"/>
              </w:rPr>
            </w:pPr>
          </w:p>
          <w:p w14:paraId="6A823AC6" w14:textId="77777777" w:rsidR="00AC56B1" w:rsidRPr="00C026E9" w:rsidRDefault="00AC56B1" w:rsidP="00AC56B1">
            <w:pPr>
              <w:rPr>
                <w:color w:val="000000"/>
                <w:sz w:val="20"/>
                <w:szCs w:val="20"/>
              </w:rPr>
            </w:pPr>
          </w:p>
          <w:p w14:paraId="2115A8C8" w14:textId="77777777" w:rsidR="00AC56B1" w:rsidRPr="00C026E9" w:rsidRDefault="00AC56B1" w:rsidP="00AC56B1">
            <w:pPr>
              <w:rPr>
                <w:color w:val="000000"/>
                <w:sz w:val="20"/>
                <w:szCs w:val="20"/>
              </w:rPr>
            </w:pPr>
          </w:p>
          <w:p w14:paraId="56F8B4E1" w14:textId="77777777" w:rsidR="00AC56B1" w:rsidRPr="00C026E9" w:rsidRDefault="00AC56B1" w:rsidP="00AC56B1">
            <w:pPr>
              <w:rPr>
                <w:color w:val="000000"/>
                <w:sz w:val="20"/>
                <w:szCs w:val="20"/>
              </w:rPr>
            </w:pPr>
          </w:p>
          <w:p w14:paraId="1E400CBC" w14:textId="77777777" w:rsidR="00AC56B1" w:rsidRPr="00C026E9" w:rsidRDefault="00AC56B1" w:rsidP="00AC56B1">
            <w:pPr>
              <w:rPr>
                <w:color w:val="000000"/>
                <w:sz w:val="20"/>
                <w:szCs w:val="20"/>
              </w:rPr>
            </w:pPr>
          </w:p>
          <w:p w14:paraId="1A35387A" w14:textId="77777777" w:rsidR="00AC56B1" w:rsidRPr="00C026E9" w:rsidRDefault="00AC56B1" w:rsidP="00AC56B1">
            <w:pPr>
              <w:rPr>
                <w:color w:val="000000"/>
                <w:sz w:val="20"/>
                <w:szCs w:val="20"/>
              </w:rPr>
            </w:pPr>
          </w:p>
          <w:p w14:paraId="06C4724C" w14:textId="77777777" w:rsidR="00AC56B1" w:rsidRPr="00C026E9" w:rsidRDefault="00AC56B1" w:rsidP="00AC56B1">
            <w:pPr>
              <w:rPr>
                <w:color w:val="000000"/>
                <w:sz w:val="20"/>
                <w:szCs w:val="20"/>
              </w:rPr>
            </w:pPr>
          </w:p>
          <w:p w14:paraId="39617625" w14:textId="77777777" w:rsidR="00AC56B1" w:rsidRPr="00C026E9" w:rsidRDefault="00AC56B1" w:rsidP="00AC56B1">
            <w:pPr>
              <w:rPr>
                <w:color w:val="000000"/>
                <w:sz w:val="20"/>
                <w:szCs w:val="20"/>
              </w:rPr>
            </w:pPr>
          </w:p>
          <w:p w14:paraId="6AFE4D8B" w14:textId="77777777" w:rsidR="00AC56B1" w:rsidRPr="00C026E9" w:rsidRDefault="00AC56B1" w:rsidP="00AC56B1">
            <w:pPr>
              <w:rPr>
                <w:color w:val="000000"/>
                <w:sz w:val="20"/>
                <w:szCs w:val="20"/>
              </w:rPr>
            </w:pPr>
          </w:p>
          <w:p w14:paraId="38F1C11C" w14:textId="77777777" w:rsidR="00AC56B1" w:rsidRPr="00C026E9" w:rsidRDefault="00AC56B1" w:rsidP="00AC56B1">
            <w:pPr>
              <w:rPr>
                <w:color w:val="000000"/>
                <w:sz w:val="20"/>
                <w:szCs w:val="20"/>
              </w:rPr>
            </w:pPr>
          </w:p>
          <w:p w14:paraId="2D8A3381" w14:textId="77777777" w:rsidR="00AC56B1" w:rsidRPr="00C026E9" w:rsidRDefault="00AC56B1" w:rsidP="00AC56B1">
            <w:pPr>
              <w:rPr>
                <w:color w:val="000000"/>
                <w:sz w:val="20"/>
                <w:szCs w:val="20"/>
              </w:rPr>
            </w:pPr>
          </w:p>
          <w:p w14:paraId="29E697A8" w14:textId="77777777" w:rsidR="00AC56B1" w:rsidRPr="00C026E9" w:rsidRDefault="00AC56B1" w:rsidP="00AC56B1">
            <w:pPr>
              <w:rPr>
                <w:color w:val="000000"/>
                <w:sz w:val="20"/>
                <w:szCs w:val="20"/>
              </w:rPr>
            </w:pPr>
          </w:p>
          <w:p w14:paraId="0E54DFED" w14:textId="77777777" w:rsidR="00AC56B1" w:rsidRPr="00C026E9" w:rsidRDefault="00AC56B1" w:rsidP="00AC56B1">
            <w:pPr>
              <w:rPr>
                <w:color w:val="000000"/>
                <w:sz w:val="20"/>
                <w:szCs w:val="20"/>
              </w:rPr>
            </w:pPr>
          </w:p>
          <w:p w14:paraId="691F3D0B" w14:textId="77777777" w:rsidR="00AC56B1" w:rsidRPr="00C026E9" w:rsidRDefault="00AC56B1" w:rsidP="00AC56B1">
            <w:pPr>
              <w:rPr>
                <w:color w:val="000000"/>
                <w:sz w:val="20"/>
                <w:szCs w:val="20"/>
              </w:rPr>
            </w:pPr>
          </w:p>
          <w:p w14:paraId="6E75C6CE" w14:textId="77777777" w:rsidR="00AC56B1" w:rsidRPr="00C026E9" w:rsidRDefault="00AC56B1" w:rsidP="00AC56B1">
            <w:pPr>
              <w:rPr>
                <w:color w:val="000000"/>
                <w:sz w:val="20"/>
                <w:szCs w:val="20"/>
              </w:rPr>
            </w:pPr>
          </w:p>
          <w:p w14:paraId="3758B7AF" w14:textId="77777777" w:rsidR="00AC56B1" w:rsidRPr="00C026E9" w:rsidRDefault="00AC56B1" w:rsidP="00AC56B1">
            <w:pPr>
              <w:rPr>
                <w:color w:val="000000"/>
                <w:sz w:val="20"/>
                <w:szCs w:val="20"/>
              </w:rPr>
            </w:pPr>
          </w:p>
          <w:p w14:paraId="618B8F29" w14:textId="77777777" w:rsidR="00AC56B1" w:rsidRPr="00C026E9" w:rsidRDefault="00AC56B1" w:rsidP="00AC56B1">
            <w:pPr>
              <w:rPr>
                <w:color w:val="000000"/>
                <w:sz w:val="20"/>
                <w:szCs w:val="20"/>
              </w:rPr>
            </w:pPr>
          </w:p>
          <w:p w14:paraId="420008E3" w14:textId="77777777" w:rsidR="00AC56B1" w:rsidRPr="00C026E9" w:rsidRDefault="00AC56B1" w:rsidP="00AC56B1">
            <w:pPr>
              <w:rPr>
                <w:color w:val="000000"/>
                <w:sz w:val="20"/>
                <w:szCs w:val="20"/>
              </w:rPr>
            </w:pPr>
          </w:p>
          <w:p w14:paraId="1661C303" w14:textId="77777777" w:rsidR="00AC56B1" w:rsidRPr="00C026E9" w:rsidRDefault="00AC56B1" w:rsidP="00AC56B1">
            <w:pPr>
              <w:rPr>
                <w:color w:val="000000"/>
                <w:sz w:val="20"/>
                <w:szCs w:val="20"/>
              </w:rPr>
            </w:pPr>
          </w:p>
          <w:p w14:paraId="3F82F5B3" w14:textId="77777777" w:rsidR="00AC56B1" w:rsidRPr="00C026E9" w:rsidRDefault="00AC56B1" w:rsidP="00AC56B1">
            <w:pPr>
              <w:rPr>
                <w:color w:val="000000"/>
                <w:sz w:val="20"/>
                <w:szCs w:val="20"/>
              </w:rPr>
            </w:pPr>
          </w:p>
          <w:p w14:paraId="1E18A2EE" w14:textId="77777777" w:rsidR="00AC56B1" w:rsidRPr="00C026E9" w:rsidRDefault="00AC56B1" w:rsidP="00AC56B1">
            <w:pPr>
              <w:rPr>
                <w:color w:val="000000"/>
                <w:sz w:val="20"/>
                <w:szCs w:val="20"/>
              </w:rPr>
            </w:pPr>
          </w:p>
          <w:p w14:paraId="322F4234" w14:textId="77777777" w:rsidR="00AC56B1" w:rsidRPr="00C026E9" w:rsidRDefault="00AC56B1" w:rsidP="00AC56B1">
            <w:pPr>
              <w:rPr>
                <w:color w:val="000000"/>
                <w:sz w:val="20"/>
                <w:szCs w:val="20"/>
              </w:rPr>
            </w:pPr>
          </w:p>
          <w:p w14:paraId="5A0B9224" w14:textId="77777777" w:rsidR="00AC56B1" w:rsidRPr="00C026E9" w:rsidRDefault="00AC56B1" w:rsidP="00AC56B1">
            <w:pPr>
              <w:rPr>
                <w:color w:val="000000"/>
                <w:sz w:val="20"/>
                <w:szCs w:val="20"/>
              </w:rPr>
            </w:pPr>
          </w:p>
          <w:p w14:paraId="08F25356" w14:textId="77777777" w:rsidR="00AC56B1" w:rsidRPr="00C026E9" w:rsidRDefault="00AC56B1" w:rsidP="00AC56B1">
            <w:pPr>
              <w:rPr>
                <w:color w:val="000000"/>
                <w:sz w:val="20"/>
                <w:szCs w:val="20"/>
              </w:rPr>
            </w:pPr>
          </w:p>
          <w:p w14:paraId="5373BF11" w14:textId="77777777" w:rsidR="00AC56B1" w:rsidRPr="00C026E9" w:rsidRDefault="00AC56B1" w:rsidP="00AC56B1">
            <w:pPr>
              <w:rPr>
                <w:color w:val="000000"/>
                <w:sz w:val="20"/>
                <w:szCs w:val="20"/>
              </w:rPr>
            </w:pPr>
          </w:p>
          <w:p w14:paraId="1A75CB31" w14:textId="77777777" w:rsidR="00AC56B1" w:rsidRPr="00C026E9" w:rsidRDefault="00AC56B1" w:rsidP="00AC56B1">
            <w:pPr>
              <w:rPr>
                <w:color w:val="000000"/>
                <w:sz w:val="20"/>
                <w:szCs w:val="20"/>
              </w:rPr>
            </w:pPr>
          </w:p>
          <w:p w14:paraId="3400CC60" w14:textId="77777777" w:rsidR="00AC56B1" w:rsidRPr="00C026E9" w:rsidRDefault="00AC56B1" w:rsidP="00AC56B1">
            <w:pPr>
              <w:rPr>
                <w:color w:val="000000"/>
                <w:sz w:val="20"/>
                <w:szCs w:val="20"/>
              </w:rPr>
            </w:pPr>
          </w:p>
          <w:p w14:paraId="1DAD53D9" w14:textId="77777777" w:rsidR="00AC56B1" w:rsidRPr="00C026E9" w:rsidRDefault="00AC56B1" w:rsidP="00AC56B1">
            <w:pPr>
              <w:rPr>
                <w:color w:val="000000"/>
                <w:sz w:val="20"/>
                <w:szCs w:val="20"/>
              </w:rPr>
            </w:pPr>
          </w:p>
          <w:p w14:paraId="1D765E90" w14:textId="77777777" w:rsidR="00AC56B1" w:rsidRPr="00C026E9" w:rsidRDefault="00AC56B1" w:rsidP="00AC56B1">
            <w:pPr>
              <w:rPr>
                <w:color w:val="000000"/>
                <w:sz w:val="20"/>
                <w:szCs w:val="20"/>
              </w:rPr>
            </w:pPr>
          </w:p>
          <w:p w14:paraId="61166CAA" w14:textId="77777777" w:rsidR="00AC56B1" w:rsidRPr="00C026E9" w:rsidRDefault="00AC56B1" w:rsidP="00AC56B1">
            <w:pPr>
              <w:rPr>
                <w:color w:val="000000"/>
                <w:sz w:val="20"/>
                <w:szCs w:val="20"/>
              </w:rPr>
            </w:pPr>
          </w:p>
          <w:p w14:paraId="345391FF" w14:textId="77777777" w:rsidR="00AC56B1" w:rsidRPr="00C026E9" w:rsidRDefault="00AC56B1" w:rsidP="00AC56B1">
            <w:pPr>
              <w:rPr>
                <w:color w:val="000000"/>
                <w:sz w:val="20"/>
                <w:szCs w:val="20"/>
              </w:rPr>
            </w:pPr>
          </w:p>
          <w:p w14:paraId="0514AE1F" w14:textId="77777777" w:rsidR="00AC56B1" w:rsidRPr="00C026E9" w:rsidRDefault="00AC56B1" w:rsidP="00AC56B1">
            <w:pPr>
              <w:rPr>
                <w:color w:val="000000"/>
                <w:sz w:val="20"/>
                <w:szCs w:val="20"/>
              </w:rPr>
            </w:pPr>
          </w:p>
          <w:p w14:paraId="05687D82" w14:textId="77777777" w:rsidR="00AC56B1" w:rsidRPr="00C026E9" w:rsidRDefault="00AC56B1" w:rsidP="00AC56B1">
            <w:pPr>
              <w:rPr>
                <w:color w:val="000000"/>
                <w:sz w:val="20"/>
                <w:szCs w:val="20"/>
              </w:rPr>
            </w:pPr>
          </w:p>
          <w:p w14:paraId="14A39814" w14:textId="77777777" w:rsidR="00AC56B1" w:rsidRPr="00C026E9" w:rsidRDefault="00AC56B1" w:rsidP="00AC56B1">
            <w:pPr>
              <w:rPr>
                <w:color w:val="000000"/>
                <w:sz w:val="20"/>
                <w:szCs w:val="20"/>
              </w:rPr>
            </w:pPr>
          </w:p>
          <w:p w14:paraId="630E056A" w14:textId="77777777" w:rsidR="00AC56B1" w:rsidRPr="00C026E9" w:rsidRDefault="00AC56B1" w:rsidP="00AC56B1">
            <w:pPr>
              <w:rPr>
                <w:color w:val="000000"/>
                <w:sz w:val="20"/>
                <w:szCs w:val="20"/>
              </w:rPr>
            </w:pPr>
          </w:p>
          <w:p w14:paraId="2BF29EA8" w14:textId="77777777" w:rsidR="00AC56B1" w:rsidRPr="00C026E9" w:rsidRDefault="00AC56B1" w:rsidP="00AC56B1">
            <w:pPr>
              <w:rPr>
                <w:color w:val="000000"/>
                <w:sz w:val="20"/>
                <w:szCs w:val="20"/>
              </w:rPr>
            </w:pPr>
          </w:p>
          <w:p w14:paraId="15BD6322" w14:textId="77777777" w:rsidR="00AC56B1" w:rsidRPr="00C026E9" w:rsidRDefault="00AC56B1" w:rsidP="00AC56B1">
            <w:pPr>
              <w:rPr>
                <w:color w:val="000000"/>
                <w:sz w:val="20"/>
                <w:szCs w:val="20"/>
              </w:rPr>
            </w:pPr>
          </w:p>
          <w:p w14:paraId="1D90C980" w14:textId="77777777" w:rsidR="00AC56B1" w:rsidRPr="00C026E9" w:rsidRDefault="00AC56B1" w:rsidP="00AC56B1">
            <w:pPr>
              <w:rPr>
                <w:color w:val="000000"/>
                <w:sz w:val="20"/>
                <w:szCs w:val="20"/>
              </w:rPr>
            </w:pPr>
          </w:p>
          <w:p w14:paraId="568EE52D" w14:textId="77777777" w:rsidR="00AC56B1" w:rsidRPr="00C026E9" w:rsidRDefault="00AC56B1" w:rsidP="00AC56B1">
            <w:pPr>
              <w:rPr>
                <w:color w:val="000000"/>
                <w:sz w:val="20"/>
                <w:szCs w:val="20"/>
              </w:rPr>
            </w:pPr>
          </w:p>
          <w:p w14:paraId="42FAD999" w14:textId="77777777" w:rsidR="00AC56B1" w:rsidRPr="00C026E9" w:rsidRDefault="00AC56B1" w:rsidP="00AC56B1">
            <w:pPr>
              <w:rPr>
                <w:color w:val="000000"/>
                <w:sz w:val="20"/>
                <w:szCs w:val="20"/>
              </w:rPr>
            </w:pPr>
          </w:p>
          <w:p w14:paraId="2C7A8BCA" w14:textId="77777777" w:rsidR="00AC56B1" w:rsidRPr="00C026E9" w:rsidRDefault="00AC56B1" w:rsidP="00AC56B1">
            <w:pPr>
              <w:rPr>
                <w:color w:val="000000"/>
                <w:sz w:val="20"/>
                <w:szCs w:val="20"/>
              </w:rPr>
            </w:pPr>
          </w:p>
          <w:p w14:paraId="7451899D" w14:textId="77777777" w:rsidR="00AC56B1" w:rsidRPr="00C026E9" w:rsidRDefault="00AC56B1" w:rsidP="00AC56B1">
            <w:pPr>
              <w:rPr>
                <w:color w:val="000000"/>
                <w:sz w:val="20"/>
                <w:szCs w:val="20"/>
              </w:rPr>
            </w:pPr>
          </w:p>
          <w:p w14:paraId="771945F1" w14:textId="77777777" w:rsidR="00AC56B1" w:rsidRPr="00C026E9" w:rsidRDefault="00AC56B1" w:rsidP="00AC56B1">
            <w:pPr>
              <w:rPr>
                <w:color w:val="000000"/>
                <w:sz w:val="20"/>
                <w:szCs w:val="20"/>
              </w:rPr>
            </w:pPr>
          </w:p>
          <w:p w14:paraId="1F9D1CC6" w14:textId="77777777" w:rsidR="00AC56B1" w:rsidRPr="00C026E9" w:rsidRDefault="00AC56B1" w:rsidP="00AC56B1">
            <w:pPr>
              <w:rPr>
                <w:color w:val="000000"/>
                <w:sz w:val="20"/>
                <w:szCs w:val="20"/>
              </w:rPr>
            </w:pPr>
          </w:p>
          <w:p w14:paraId="696592E5" w14:textId="77777777" w:rsidR="00AC56B1" w:rsidRPr="00C026E9" w:rsidRDefault="00AC56B1" w:rsidP="00AC56B1">
            <w:pPr>
              <w:rPr>
                <w:color w:val="000000"/>
                <w:sz w:val="20"/>
                <w:szCs w:val="20"/>
              </w:rPr>
            </w:pPr>
          </w:p>
          <w:p w14:paraId="78C15984" w14:textId="77777777" w:rsidR="00AC56B1" w:rsidRPr="00C026E9" w:rsidRDefault="00AC56B1" w:rsidP="00AC56B1">
            <w:pPr>
              <w:rPr>
                <w:color w:val="000000"/>
                <w:sz w:val="20"/>
                <w:szCs w:val="20"/>
              </w:rPr>
            </w:pPr>
          </w:p>
          <w:p w14:paraId="2C942699" w14:textId="77777777" w:rsidR="00AC56B1" w:rsidRPr="00C026E9" w:rsidRDefault="00AC56B1" w:rsidP="00AC56B1">
            <w:pPr>
              <w:rPr>
                <w:color w:val="000000"/>
                <w:sz w:val="20"/>
                <w:szCs w:val="20"/>
              </w:rPr>
            </w:pPr>
          </w:p>
          <w:p w14:paraId="4A9988FC" w14:textId="77777777" w:rsidR="00AC56B1" w:rsidRPr="00C026E9" w:rsidRDefault="00AC56B1" w:rsidP="00AC56B1">
            <w:pPr>
              <w:rPr>
                <w:color w:val="000000"/>
                <w:sz w:val="20"/>
                <w:szCs w:val="20"/>
              </w:rPr>
            </w:pPr>
          </w:p>
          <w:p w14:paraId="7F28F75F" w14:textId="77777777" w:rsidR="00AC56B1" w:rsidRPr="00C026E9" w:rsidRDefault="00AC56B1" w:rsidP="00AC56B1">
            <w:pPr>
              <w:rPr>
                <w:color w:val="000000"/>
                <w:sz w:val="20"/>
                <w:szCs w:val="20"/>
              </w:rPr>
            </w:pPr>
          </w:p>
          <w:p w14:paraId="61A6F0D2" w14:textId="77777777" w:rsidR="00AC56B1" w:rsidRPr="00C026E9" w:rsidRDefault="00AC56B1" w:rsidP="00AC56B1">
            <w:pPr>
              <w:rPr>
                <w:color w:val="000000"/>
                <w:sz w:val="20"/>
                <w:szCs w:val="20"/>
              </w:rPr>
            </w:pPr>
          </w:p>
          <w:p w14:paraId="5C718520" w14:textId="77777777" w:rsidR="00AC56B1" w:rsidRPr="00C026E9" w:rsidRDefault="00AC56B1" w:rsidP="00AC56B1">
            <w:pPr>
              <w:rPr>
                <w:color w:val="000000"/>
                <w:sz w:val="20"/>
                <w:szCs w:val="20"/>
              </w:rPr>
            </w:pPr>
          </w:p>
          <w:p w14:paraId="0A0CF87E" w14:textId="77777777" w:rsidR="00AC56B1" w:rsidRPr="00C026E9" w:rsidRDefault="00AC56B1" w:rsidP="00AC56B1">
            <w:pPr>
              <w:rPr>
                <w:color w:val="000000"/>
                <w:sz w:val="20"/>
                <w:szCs w:val="20"/>
              </w:rPr>
            </w:pPr>
          </w:p>
          <w:p w14:paraId="2EA5A169" w14:textId="77777777" w:rsidR="00AC56B1" w:rsidRPr="00C026E9" w:rsidRDefault="00AC56B1" w:rsidP="00AC56B1">
            <w:pPr>
              <w:rPr>
                <w:color w:val="000000"/>
                <w:sz w:val="20"/>
                <w:szCs w:val="20"/>
              </w:rPr>
            </w:pPr>
          </w:p>
          <w:p w14:paraId="232E165B" w14:textId="77777777" w:rsidR="00AC56B1" w:rsidRPr="00C026E9" w:rsidRDefault="00AC56B1" w:rsidP="00AC56B1">
            <w:pPr>
              <w:rPr>
                <w:color w:val="000000"/>
                <w:sz w:val="20"/>
                <w:szCs w:val="20"/>
              </w:rPr>
            </w:pPr>
          </w:p>
          <w:p w14:paraId="3A1C7966" w14:textId="77777777" w:rsidR="00AC56B1" w:rsidRPr="00C026E9" w:rsidRDefault="00AC56B1" w:rsidP="00AC56B1">
            <w:pPr>
              <w:rPr>
                <w:color w:val="000000"/>
                <w:sz w:val="20"/>
                <w:szCs w:val="20"/>
              </w:rPr>
            </w:pPr>
          </w:p>
          <w:p w14:paraId="716A1DCF" w14:textId="77777777" w:rsidR="00AC56B1" w:rsidRPr="00C026E9" w:rsidRDefault="00AC56B1" w:rsidP="00AC56B1">
            <w:pPr>
              <w:rPr>
                <w:color w:val="000000"/>
                <w:sz w:val="20"/>
                <w:szCs w:val="20"/>
              </w:rPr>
            </w:pPr>
          </w:p>
          <w:p w14:paraId="0F0693A6" w14:textId="77777777" w:rsidR="00AC56B1" w:rsidRPr="00C026E9" w:rsidRDefault="00AC56B1" w:rsidP="00AC56B1">
            <w:pPr>
              <w:rPr>
                <w:color w:val="000000"/>
                <w:sz w:val="20"/>
                <w:szCs w:val="20"/>
              </w:rPr>
            </w:pPr>
          </w:p>
          <w:p w14:paraId="0A5B0E1E" w14:textId="77777777" w:rsidR="00AC56B1" w:rsidRPr="00C026E9" w:rsidRDefault="00AC56B1" w:rsidP="00AC56B1">
            <w:pPr>
              <w:rPr>
                <w:color w:val="000000"/>
                <w:sz w:val="20"/>
                <w:szCs w:val="20"/>
              </w:rPr>
            </w:pPr>
          </w:p>
          <w:p w14:paraId="62393AF6" w14:textId="77777777" w:rsidR="00AC56B1" w:rsidRPr="00C026E9" w:rsidRDefault="00AC56B1" w:rsidP="00AC56B1">
            <w:pPr>
              <w:rPr>
                <w:color w:val="000000"/>
                <w:sz w:val="20"/>
                <w:szCs w:val="20"/>
              </w:rPr>
            </w:pPr>
          </w:p>
          <w:p w14:paraId="4897D3B2" w14:textId="77777777" w:rsidR="00AC56B1" w:rsidRPr="00C026E9" w:rsidRDefault="00AC56B1" w:rsidP="00AC56B1">
            <w:pPr>
              <w:rPr>
                <w:color w:val="000000"/>
                <w:sz w:val="20"/>
                <w:szCs w:val="20"/>
              </w:rPr>
            </w:pPr>
          </w:p>
          <w:p w14:paraId="03A135D3" w14:textId="77777777" w:rsidR="00AC56B1" w:rsidRPr="00C026E9" w:rsidRDefault="00AC56B1" w:rsidP="00AC56B1">
            <w:pPr>
              <w:rPr>
                <w:color w:val="000000"/>
                <w:sz w:val="20"/>
                <w:szCs w:val="20"/>
              </w:rPr>
            </w:pPr>
          </w:p>
          <w:p w14:paraId="5A9A912E" w14:textId="77777777" w:rsidR="00AC56B1" w:rsidRPr="00C026E9" w:rsidRDefault="00AC56B1" w:rsidP="00AC56B1">
            <w:pPr>
              <w:rPr>
                <w:color w:val="000000"/>
                <w:sz w:val="20"/>
                <w:szCs w:val="20"/>
              </w:rPr>
            </w:pPr>
          </w:p>
          <w:p w14:paraId="76C06E05" w14:textId="77777777" w:rsidR="00AC56B1" w:rsidRPr="00C026E9" w:rsidRDefault="00AC56B1" w:rsidP="00AC56B1">
            <w:pPr>
              <w:rPr>
                <w:color w:val="000000"/>
                <w:sz w:val="20"/>
                <w:szCs w:val="20"/>
              </w:rPr>
            </w:pPr>
          </w:p>
          <w:p w14:paraId="4F49ADA0" w14:textId="77777777" w:rsidR="00AC56B1" w:rsidRPr="00C026E9" w:rsidRDefault="00AC56B1" w:rsidP="00AC56B1">
            <w:pPr>
              <w:rPr>
                <w:color w:val="000000"/>
                <w:sz w:val="20"/>
                <w:szCs w:val="20"/>
              </w:rPr>
            </w:pPr>
          </w:p>
          <w:p w14:paraId="5896BE0C" w14:textId="77777777" w:rsidR="00AC56B1" w:rsidRPr="00C026E9" w:rsidRDefault="00AC56B1" w:rsidP="00AC56B1">
            <w:pPr>
              <w:rPr>
                <w:color w:val="000000"/>
                <w:sz w:val="20"/>
                <w:szCs w:val="20"/>
              </w:rPr>
            </w:pPr>
          </w:p>
          <w:p w14:paraId="2A05B3EB" w14:textId="77777777" w:rsidR="00AC56B1" w:rsidRPr="00C026E9" w:rsidRDefault="00AC56B1" w:rsidP="00AC56B1">
            <w:pPr>
              <w:rPr>
                <w:color w:val="000000"/>
                <w:sz w:val="20"/>
                <w:szCs w:val="20"/>
              </w:rPr>
            </w:pPr>
          </w:p>
          <w:p w14:paraId="37D404E1" w14:textId="77777777" w:rsidR="00AC56B1" w:rsidRPr="00C026E9" w:rsidRDefault="00AC56B1" w:rsidP="00AC56B1">
            <w:pPr>
              <w:rPr>
                <w:color w:val="000000"/>
                <w:sz w:val="20"/>
                <w:szCs w:val="20"/>
              </w:rPr>
            </w:pPr>
          </w:p>
          <w:p w14:paraId="5BCC02A7" w14:textId="77777777" w:rsidR="00AC56B1" w:rsidRPr="00C026E9" w:rsidRDefault="00AC56B1" w:rsidP="00AC56B1">
            <w:pPr>
              <w:rPr>
                <w:color w:val="000000"/>
                <w:sz w:val="20"/>
                <w:szCs w:val="20"/>
              </w:rPr>
            </w:pPr>
          </w:p>
          <w:p w14:paraId="3C8EB57B" w14:textId="77777777" w:rsidR="00AC56B1" w:rsidRPr="00C026E9" w:rsidRDefault="00AC56B1" w:rsidP="00AC56B1">
            <w:pPr>
              <w:rPr>
                <w:color w:val="000000"/>
                <w:sz w:val="20"/>
                <w:szCs w:val="20"/>
              </w:rPr>
            </w:pPr>
          </w:p>
          <w:p w14:paraId="49D51057" w14:textId="77777777" w:rsidR="00AC56B1" w:rsidRPr="00C026E9" w:rsidRDefault="00AC56B1" w:rsidP="00AC56B1">
            <w:pPr>
              <w:rPr>
                <w:color w:val="000000"/>
                <w:sz w:val="20"/>
                <w:szCs w:val="20"/>
              </w:rPr>
            </w:pPr>
          </w:p>
          <w:p w14:paraId="0DE0BF96" w14:textId="77777777" w:rsidR="00AC56B1" w:rsidRPr="00C026E9" w:rsidRDefault="00AC56B1" w:rsidP="00AC56B1">
            <w:pPr>
              <w:rPr>
                <w:color w:val="000000"/>
                <w:sz w:val="20"/>
                <w:szCs w:val="20"/>
              </w:rPr>
            </w:pPr>
          </w:p>
          <w:p w14:paraId="02229924" w14:textId="77777777" w:rsidR="00AC56B1" w:rsidRPr="00C026E9" w:rsidRDefault="00AC56B1" w:rsidP="00AC56B1">
            <w:pPr>
              <w:rPr>
                <w:color w:val="000000"/>
                <w:sz w:val="20"/>
                <w:szCs w:val="20"/>
              </w:rPr>
            </w:pPr>
          </w:p>
          <w:p w14:paraId="04599DAC" w14:textId="77777777" w:rsidR="00AC56B1" w:rsidRPr="00C026E9" w:rsidRDefault="00AC56B1" w:rsidP="00AC56B1">
            <w:pPr>
              <w:rPr>
                <w:color w:val="000000"/>
                <w:sz w:val="20"/>
                <w:szCs w:val="20"/>
              </w:rPr>
            </w:pPr>
          </w:p>
          <w:p w14:paraId="7D028DAC" w14:textId="77777777" w:rsidR="00AC56B1" w:rsidRPr="00C026E9" w:rsidRDefault="00AC56B1" w:rsidP="00AC56B1">
            <w:pPr>
              <w:rPr>
                <w:color w:val="000000"/>
                <w:sz w:val="20"/>
                <w:szCs w:val="20"/>
              </w:rPr>
            </w:pPr>
          </w:p>
          <w:p w14:paraId="66020D8B" w14:textId="77777777" w:rsidR="00AC56B1" w:rsidRPr="00C026E9" w:rsidRDefault="00AC56B1" w:rsidP="00AC56B1">
            <w:pPr>
              <w:rPr>
                <w:color w:val="000000"/>
                <w:sz w:val="20"/>
                <w:szCs w:val="20"/>
              </w:rPr>
            </w:pPr>
          </w:p>
          <w:p w14:paraId="77CE6EAD" w14:textId="77777777" w:rsidR="00AC56B1" w:rsidRPr="00C026E9" w:rsidRDefault="00AC56B1" w:rsidP="00AC56B1">
            <w:pPr>
              <w:rPr>
                <w:color w:val="000000"/>
                <w:sz w:val="20"/>
                <w:szCs w:val="20"/>
              </w:rPr>
            </w:pPr>
          </w:p>
          <w:p w14:paraId="4578D33D" w14:textId="77777777" w:rsidR="00AC56B1" w:rsidRPr="00C026E9" w:rsidRDefault="00AC56B1" w:rsidP="00AC56B1">
            <w:pPr>
              <w:rPr>
                <w:color w:val="000000"/>
                <w:sz w:val="20"/>
                <w:szCs w:val="20"/>
              </w:rPr>
            </w:pPr>
          </w:p>
          <w:p w14:paraId="474CB6AF" w14:textId="77777777" w:rsidR="00AC56B1" w:rsidRPr="00C026E9" w:rsidRDefault="00AC56B1" w:rsidP="00AC56B1">
            <w:pPr>
              <w:rPr>
                <w:color w:val="000000"/>
                <w:sz w:val="20"/>
                <w:szCs w:val="20"/>
              </w:rPr>
            </w:pPr>
          </w:p>
          <w:p w14:paraId="65092426" w14:textId="77777777" w:rsidR="00AC56B1" w:rsidRPr="00C026E9" w:rsidRDefault="00AC56B1" w:rsidP="00AC56B1">
            <w:pPr>
              <w:rPr>
                <w:color w:val="000000"/>
                <w:sz w:val="20"/>
                <w:szCs w:val="20"/>
              </w:rPr>
            </w:pPr>
          </w:p>
          <w:p w14:paraId="2ABCB812" w14:textId="77777777" w:rsidR="00AC56B1" w:rsidRPr="00C026E9" w:rsidRDefault="00AC56B1" w:rsidP="00AC56B1">
            <w:pPr>
              <w:rPr>
                <w:color w:val="000000"/>
                <w:sz w:val="20"/>
                <w:szCs w:val="20"/>
              </w:rPr>
            </w:pPr>
          </w:p>
          <w:p w14:paraId="24EE6474" w14:textId="77777777" w:rsidR="00AC56B1" w:rsidRPr="00C026E9" w:rsidRDefault="00AC56B1" w:rsidP="00AC56B1">
            <w:pPr>
              <w:rPr>
                <w:color w:val="000000"/>
                <w:sz w:val="20"/>
                <w:szCs w:val="20"/>
              </w:rPr>
            </w:pPr>
          </w:p>
          <w:p w14:paraId="68908EC7" w14:textId="77777777" w:rsidR="00AC56B1" w:rsidRPr="00C026E9" w:rsidRDefault="00AC56B1" w:rsidP="00AC56B1">
            <w:pPr>
              <w:rPr>
                <w:color w:val="000000"/>
                <w:sz w:val="20"/>
                <w:szCs w:val="20"/>
              </w:rPr>
            </w:pPr>
          </w:p>
          <w:p w14:paraId="0CC263EE" w14:textId="77777777" w:rsidR="00AC56B1" w:rsidRPr="00C026E9" w:rsidRDefault="00AC56B1" w:rsidP="00AC56B1">
            <w:pPr>
              <w:rPr>
                <w:color w:val="000000"/>
                <w:sz w:val="20"/>
                <w:szCs w:val="20"/>
              </w:rPr>
            </w:pPr>
          </w:p>
          <w:p w14:paraId="188049B3" w14:textId="77777777" w:rsidR="00AC56B1" w:rsidRPr="00C026E9" w:rsidRDefault="00AC56B1" w:rsidP="00AC56B1">
            <w:pPr>
              <w:rPr>
                <w:color w:val="000000"/>
                <w:sz w:val="20"/>
                <w:szCs w:val="20"/>
              </w:rPr>
            </w:pPr>
          </w:p>
          <w:p w14:paraId="0C982043" w14:textId="77777777" w:rsidR="00AC56B1" w:rsidRPr="00C026E9" w:rsidRDefault="00AC56B1" w:rsidP="00AC56B1">
            <w:pPr>
              <w:rPr>
                <w:color w:val="000000"/>
                <w:sz w:val="20"/>
                <w:szCs w:val="20"/>
              </w:rPr>
            </w:pPr>
          </w:p>
          <w:p w14:paraId="431A61B6" w14:textId="77777777" w:rsidR="00AC56B1" w:rsidRPr="00C026E9" w:rsidRDefault="00AC56B1" w:rsidP="00AC56B1">
            <w:pPr>
              <w:rPr>
                <w:color w:val="000000"/>
                <w:sz w:val="20"/>
                <w:szCs w:val="20"/>
              </w:rPr>
            </w:pPr>
          </w:p>
          <w:p w14:paraId="662365DF" w14:textId="77777777" w:rsidR="00AC56B1" w:rsidRPr="00C026E9" w:rsidRDefault="00AC56B1" w:rsidP="00AC56B1">
            <w:pPr>
              <w:rPr>
                <w:color w:val="000000"/>
                <w:sz w:val="20"/>
                <w:szCs w:val="20"/>
              </w:rPr>
            </w:pPr>
          </w:p>
          <w:p w14:paraId="77080548" w14:textId="77777777" w:rsidR="00AC56B1" w:rsidRPr="00C026E9" w:rsidRDefault="00AC56B1" w:rsidP="00AC56B1">
            <w:pPr>
              <w:rPr>
                <w:color w:val="000000"/>
                <w:sz w:val="20"/>
                <w:szCs w:val="20"/>
              </w:rPr>
            </w:pPr>
          </w:p>
          <w:p w14:paraId="09BFA33B" w14:textId="77777777" w:rsidR="00AC56B1" w:rsidRPr="00C026E9" w:rsidRDefault="00AC56B1" w:rsidP="00AC56B1">
            <w:pPr>
              <w:rPr>
                <w:color w:val="000000"/>
                <w:sz w:val="20"/>
                <w:szCs w:val="20"/>
              </w:rPr>
            </w:pPr>
          </w:p>
          <w:p w14:paraId="17E5BC84" w14:textId="77777777" w:rsidR="00AC56B1" w:rsidRPr="00C026E9" w:rsidRDefault="00AC56B1" w:rsidP="00AC56B1">
            <w:pPr>
              <w:rPr>
                <w:color w:val="000000"/>
                <w:sz w:val="20"/>
                <w:szCs w:val="20"/>
              </w:rPr>
            </w:pPr>
          </w:p>
          <w:p w14:paraId="637DE2A0" w14:textId="77777777" w:rsidR="00AC56B1" w:rsidRPr="00C026E9" w:rsidRDefault="00AC56B1" w:rsidP="00AC56B1">
            <w:pPr>
              <w:rPr>
                <w:color w:val="000000"/>
                <w:sz w:val="20"/>
                <w:szCs w:val="20"/>
              </w:rPr>
            </w:pPr>
          </w:p>
          <w:p w14:paraId="6F6C09AF" w14:textId="77777777" w:rsidR="00AC56B1" w:rsidRPr="00C026E9" w:rsidRDefault="00AC56B1" w:rsidP="00AC56B1">
            <w:pPr>
              <w:rPr>
                <w:color w:val="000000"/>
                <w:sz w:val="20"/>
                <w:szCs w:val="20"/>
              </w:rPr>
            </w:pPr>
          </w:p>
          <w:p w14:paraId="1EBC7E8E" w14:textId="77777777" w:rsidR="00AC56B1" w:rsidRPr="00C026E9" w:rsidRDefault="00AC56B1" w:rsidP="00AC56B1">
            <w:pPr>
              <w:rPr>
                <w:color w:val="000000"/>
                <w:sz w:val="20"/>
                <w:szCs w:val="20"/>
              </w:rPr>
            </w:pPr>
          </w:p>
          <w:p w14:paraId="404FCA5A" w14:textId="77777777" w:rsidR="00AC56B1" w:rsidRPr="00C026E9" w:rsidRDefault="00AC56B1" w:rsidP="00AC56B1">
            <w:pPr>
              <w:rPr>
                <w:color w:val="000000"/>
                <w:sz w:val="20"/>
                <w:szCs w:val="20"/>
              </w:rPr>
            </w:pPr>
          </w:p>
          <w:p w14:paraId="5012C473" w14:textId="77777777" w:rsidR="00AC56B1" w:rsidRPr="00C026E9" w:rsidRDefault="00AC56B1" w:rsidP="00AC56B1">
            <w:pPr>
              <w:rPr>
                <w:color w:val="000000"/>
                <w:sz w:val="20"/>
                <w:szCs w:val="20"/>
              </w:rPr>
            </w:pPr>
          </w:p>
          <w:p w14:paraId="7B073CE0" w14:textId="77777777" w:rsidR="00AC56B1" w:rsidRPr="00C026E9" w:rsidRDefault="00AC56B1" w:rsidP="00AC56B1">
            <w:pPr>
              <w:rPr>
                <w:color w:val="000000"/>
                <w:sz w:val="20"/>
                <w:szCs w:val="20"/>
              </w:rPr>
            </w:pPr>
          </w:p>
          <w:p w14:paraId="5FB75A0E" w14:textId="77777777" w:rsidR="00AC56B1" w:rsidRPr="00C026E9" w:rsidRDefault="00AC56B1" w:rsidP="00AC56B1">
            <w:pPr>
              <w:rPr>
                <w:color w:val="000000"/>
                <w:sz w:val="20"/>
                <w:szCs w:val="20"/>
              </w:rPr>
            </w:pPr>
          </w:p>
          <w:p w14:paraId="1806AE85" w14:textId="77777777" w:rsidR="00AC56B1" w:rsidRPr="00C026E9" w:rsidRDefault="00AC56B1" w:rsidP="00AC56B1">
            <w:pPr>
              <w:rPr>
                <w:color w:val="000000"/>
                <w:sz w:val="20"/>
                <w:szCs w:val="20"/>
              </w:rPr>
            </w:pPr>
          </w:p>
          <w:p w14:paraId="5361D937" w14:textId="77777777" w:rsidR="00AC56B1" w:rsidRPr="00C026E9" w:rsidRDefault="00AC56B1" w:rsidP="00AC56B1">
            <w:pPr>
              <w:rPr>
                <w:color w:val="000000"/>
                <w:sz w:val="20"/>
                <w:szCs w:val="20"/>
              </w:rPr>
            </w:pPr>
          </w:p>
          <w:p w14:paraId="6BD6F5F5" w14:textId="77777777" w:rsidR="00AC56B1" w:rsidRPr="00C026E9" w:rsidRDefault="00AC56B1" w:rsidP="00AC56B1">
            <w:pPr>
              <w:rPr>
                <w:color w:val="000000"/>
                <w:sz w:val="20"/>
                <w:szCs w:val="20"/>
              </w:rPr>
            </w:pPr>
          </w:p>
          <w:p w14:paraId="30A6B62F" w14:textId="77777777" w:rsidR="00AC56B1" w:rsidRPr="00C026E9" w:rsidRDefault="00AC56B1" w:rsidP="00AC56B1">
            <w:pPr>
              <w:rPr>
                <w:color w:val="000000"/>
                <w:sz w:val="20"/>
                <w:szCs w:val="20"/>
              </w:rPr>
            </w:pPr>
          </w:p>
          <w:p w14:paraId="06A7FE6C" w14:textId="77777777" w:rsidR="00AC56B1" w:rsidRPr="00C026E9" w:rsidRDefault="00AC56B1" w:rsidP="00AC56B1">
            <w:pPr>
              <w:rPr>
                <w:color w:val="000000"/>
                <w:sz w:val="20"/>
                <w:szCs w:val="20"/>
              </w:rPr>
            </w:pPr>
          </w:p>
          <w:p w14:paraId="75D82470" w14:textId="77777777" w:rsidR="00AC56B1" w:rsidRPr="00C026E9" w:rsidRDefault="00AC56B1" w:rsidP="00AC56B1">
            <w:pPr>
              <w:rPr>
                <w:color w:val="000000"/>
                <w:sz w:val="20"/>
                <w:szCs w:val="20"/>
              </w:rPr>
            </w:pPr>
          </w:p>
          <w:p w14:paraId="7FFAC728" w14:textId="77777777" w:rsidR="00AC56B1" w:rsidRPr="00C026E9" w:rsidRDefault="00AC56B1" w:rsidP="00AC56B1">
            <w:pPr>
              <w:rPr>
                <w:color w:val="000000"/>
                <w:sz w:val="20"/>
                <w:szCs w:val="20"/>
              </w:rPr>
            </w:pPr>
          </w:p>
          <w:p w14:paraId="52B74E14" w14:textId="77777777" w:rsidR="00AC56B1" w:rsidRPr="00C026E9" w:rsidRDefault="00AC56B1" w:rsidP="00AC56B1">
            <w:pPr>
              <w:rPr>
                <w:color w:val="000000"/>
                <w:sz w:val="20"/>
                <w:szCs w:val="20"/>
              </w:rPr>
            </w:pPr>
          </w:p>
          <w:p w14:paraId="5D3B3B8B" w14:textId="77777777" w:rsidR="00AC56B1" w:rsidRPr="00C026E9" w:rsidRDefault="00AC56B1" w:rsidP="00AC56B1">
            <w:pPr>
              <w:rPr>
                <w:color w:val="000000"/>
                <w:sz w:val="20"/>
                <w:szCs w:val="20"/>
              </w:rPr>
            </w:pPr>
          </w:p>
          <w:p w14:paraId="44681B03" w14:textId="77777777" w:rsidR="00AC56B1" w:rsidRPr="00C026E9" w:rsidRDefault="00AC56B1" w:rsidP="00AC56B1">
            <w:pPr>
              <w:rPr>
                <w:color w:val="000000"/>
                <w:sz w:val="20"/>
                <w:szCs w:val="20"/>
              </w:rPr>
            </w:pPr>
          </w:p>
          <w:p w14:paraId="68E121EC" w14:textId="77777777" w:rsidR="00AC56B1" w:rsidRPr="00C026E9" w:rsidRDefault="00AC56B1" w:rsidP="00AC56B1">
            <w:pPr>
              <w:rPr>
                <w:color w:val="000000"/>
                <w:sz w:val="20"/>
                <w:szCs w:val="20"/>
              </w:rPr>
            </w:pPr>
          </w:p>
          <w:p w14:paraId="1FDF40CA" w14:textId="77777777" w:rsidR="00AC56B1" w:rsidRPr="00C026E9" w:rsidRDefault="00AC56B1" w:rsidP="00AC56B1">
            <w:pPr>
              <w:rPr>
                <w:color w:val="000000"/>
                <w:sz w:val="20"/>
                <w:szCs w:val="20"/>
              </w:rPr>
            </w:pPr>
          </w:p>
          <w:p w14:paraId="52C547FE" w14:textId="77777777" w:rsidR="00AC56B1" w:rsidRPr="00C026E9" w:rsidRDefault="00AC56B1" w:rsidP="00AC56B1">
            <w:pPr>
              <w:rPr>
                <w:color w:val="000000"/>
                <w:sz w:val="20"/>
                <w:szCs w:val="20"/>
              </w:rPr>
            </w:pPr>
          </w:p>
          <w:p w14:paraId="7567C778" w14:textId="77777777" w:rsidR="00AC56B1" w:rsidRPr="00C026E9" w:rsidRDefault="00AC56B1" w:rsidP="00AC56B1">
            <w:pPr>
              <w:rPr>
                <w:color w:val="000000"/>
                <w:sz w:val="20"/>
                <w:szCs w:val="20"/>
              </w:rPr>
            </w:pPr>
          </w:p>
          <w:p w14:paraId="295C2B86" w14:textId="77777777" w:rsidR="00AC56B1" w:rsidRPr="00C026E9" w:rsidRDefault="00AC56B1" w:rsidP="00AC56B1">
            <w:pPr>
              <w:rPr>
                <w:color w:val="000000"/>
                <w:sz w:val="20"/>
                <w:szCs w:val="20"/>
              </w:rPr>
            </w:pPr>
          </w:p>
          <w:p w14:paraId="4FFE80EE" w14:textId="77777777" w:rsidR="00AC56B1" w:rsidRPr="00C026E9" w:rsidRDefault="00AC56B1" w:rsidP="00AC56B1">
            <w:pPr>
              <w:rPr>
                <w:color w:val="000000"/>
                <w:sz w:val="20"/>
                <w:szCs w:val="20"/>
              </w:rPr>
            </w:pPr>
          </w:p>
          <w:p w14:paraId="71A50EB6" w14:textId="77777777" w:rsidR="00AC56B1" w:rsidRPr="00C026E9" w:rsidRDefault="00AC56B1" w:rsidP="00AC56B1">
            <w:pPr>
              <w:rPr>
                <w:color w:val="000000"/>
                <w:sz w:val="20"/>
                <w:szCs w:val="20"/>
              </w:rPr>
            </w:pPr>
          </w:p>
          <w:p w14:paraId="64325DAB" w14:textId="77777777" w:rsidR="00AC56B1" w:rsidRPr="00C026E9" w:rsidRDefault="00AC56B1" w:rsidP="00AC56B1">
            <w:pPr>
              <w:rPr>
                <w:color w:val="000000"/>
                <w:sz w:val="20"/>
                <w:szCs w:val="20"/>
              </w:rPr>
            </w:pPr>
          </w:p>
          <w:p w14:paraId="7B404534" w14:textId="77777777" w:rsidR="00AC56B1" w:rsidRPr="00C026E9" w:rsidRDefault="00AC56B1" w:rsidP="00AC56B1">
            <w:pPr>
              <w:rPr>
                <w:color w:val="000000"/>
                <w:sz w:val="20"/>
                <w:szCs w:val="20"/>
              </w:rPr>
            </w:pPr>
          </w:p>
          <w:p w14:paraId="6BABE528" w14:textId="77777777" w:rsidR="00AC56B1" w:rsidRPr="00C026E9" w:rsidRDefault="00AC56B1" w:rsidP="00AC56B1">
            <w:pPr>
              <w:rPr>
                <w:color w:val="000000"/>
                <w:sz w:val="20"/>
                <w:szCs w:val="20"/>
              </w:rPr>
            </w:pPr>
          </w:p>
          <w:p w14:paraId="3C8326BE" w14:textId="77777777" w:rsidR="00AC56B1" w:rsidRPr="00C026E9" w:rsidRDefault="00AC56B1" w:rsidP="00AC56B1">
            <w:pPr>
              <w:rPr>
                <w:color w:val="000000"/>
                <w:sz w:val="20"/>
                <w:szCs w:val="20"/>
              </w:rPr>
            </w:pPr>
          </w:p>
          <w:p w14:paraId="0E722091" w14:textId="77777777" w:rsidR="00AC56B1" w:rsidRPr="00C026E9" w:rsidRDefault="00AC56B1" w:rsidP="00AC56B1">
            <w:pPr>
              <w:rPr>
                <w:color w:val="000000"/>
                <w:sz w:val="20"/>
                <w:szCs w:val="20"/>
              </w:rPr>
            </w:pPr>
          </w:p>
          <w:p w14:paraId="4B581079" w14:textId="77777777" w:rsidR="00AC56B1" w:rsidRPr="00C026E9" w:rsidRDefault="00AC56B1" w:rsidP="00AC56B1">
            <w:pPr>
              <w:rPr>
                <w:color w:val="000000"/>
                <w:sz w:val="20"/>
                <w:szCs w:val="20"/>
              </w:rPr>
            </w:pPr>
          </w:p>
          <w:p w14:paraId="0C7CDBD6" w14:textId="77777777" w:rsidR="00AC56B1" w:rsidRPr="00C026E9" w:rsidRDefault="00AC56B1" w:rsidP="00AC56B1">
            <w:pPr>
              <w:rPr>
                <w:color w:val="000000"/>
                <w:sz w:val="20"/>
                <w:szCs w:val="20"/>
              </w:rPr>
            </w:pPr>
          </w:p>
          <w:p w14:paraId="2D0A471B" w14:textId="77777777" w:rsidR="00AC56B1" w:rsidRPr="00C026E9" w:rsidRDefault="00AC56B1" w:rsidP="00AC56B1">
            <w:pPr>
              <w:rPr>
                <w:color w:val="000000"/>
                <w:sz w:val="20"/>
                <w:szCs w:val="20"/>
              </w:rPr>
            </w:pPr>
          </w:p>
          <w:p w14:paraId="7E56B0A5" w14:textId="77777777" w:rsidR="00AC56B1" w:rsidRPr="00C026E9" w:rsidRDefault="00AC56B1" w:rsidP="00AC56B1">
            <w:pPr>
              <w:rPr>
                <w:color w:val="000000"/>
                <w:sz w:val="20"/>
                <w:szCs w:val="20"/>
              </w:rPr>
            </w:pPr>
          </w:p>
          <w:p w14:paraId="5EC3A1FA" w14:textId="77777777" w:rsidR="00AC56B1" w:rsidRPr="00C026E9" w:rsidRDefault="00AC56B1" w:rsidP="00AC56B1">
            <w:pPr>
              <w:rPr>
                <w:color w:val="000000"/>
                <w:sz w:val="20"/>
                <w:szCs w:val="20"/>
              </w:rPr>
            </w:pPr>
          </w:p>
          <w:p w14:paraId="1229CD36" w14:textId="77777777" w:rsidR="00AC56B1" w:rsidRPr="00C026E9" w:rsidRDefault="00AC56B1" w:rsidP="00AC56B1">
            <w:pPr>
              <w:rPr>
                <w:color w:val="000000"/>
                <w:sz w:val="20"/>
                <w:szCs w:val="20"/>
              </w:rPr>
            </w:pPr>
          </w:p>
          <w:p w14:paraId="68B25ED7" w14:textId="77777777" w:rsidR="00AC56B1" w:rsidRPr="00C026E9" w:rsidRDefault="00AC56B1" w:rsidP="00AC56B1">
            <w:pPr>
              <w:rPr>
                <w:color w:val="000000"/>
                <w:sz w:val="20"/>
                <w:szCs w:val="20"/>
              </w:rPr>
            </w:pPr>
          </w:p>
          <w:p w14:paraId="1DED5039" w14:textId="77777777" w:rsidR="00AC56B1" w:rsidRPr="00C026E9" w:rsidRDefault="00AC56B1" w:rsidP="00AC56B1">
            <w:pPr>
              <w:rPr>
                <w:color w:val="000000"/>
                <w:sz w:val="20"/>
                <w:szCs w:val="20"/>
              </w:rPr>
            </w:pPr>
          </w:p>
          <w:p w14:paraId="342B66AF" w14:textId="77777777" w:rsidR="00AC56B1" w:rsidRPr="00C026E9" w:rsidRDefault="00AC56B1" w:rsidP="00AC56B1">
            <w:pPr>
              <w:rPr>
                <w:color w:val="000000"/>
                <w:sz w:val="20"/>
                <w:szCs w:val="20"/>
              </w:rPr>
            </w:pPr>
          </w:p>
          <w:p w14:paraId="000F2876" w14:textId="77777777" w:rsidR="00AC56B1" w:rsidRPr="00C026E9" w:rsidRDefault="00AC56B1" w:rsidP="00AC56B1">
            <w:pPr>
              <w:rPr>
                <w:color w:val="000000"/>
                <w:sz w:val="20"/>
                <w:szCs w:val="20"/>
              </w:rPr>
            </w:pPr>
          </w:p>
          <w:p w14:paraId="608FE505" w14:textId="77777777" w:rsidR="00AC56B1" w:rsidRPr="00C026E9" w:rsidRDefault="00AC56B1" w:rsidP="00AC56B1">
            <w:pPr>
              <w:rPr>
                <w:color w:val="000000"/>
                <w:sz w:val="20"/>
                <w:szCs w:val="20"/>
              </w:rPr>
            </w:pPr>
          </w:p>
          <w:p w14:paraId="0B51ECD4" w14:textId="77777777" w:rsidR="00AC56B1" w:rsidRPr="00C026E9" w:rsidRDefault="00AC56B1" w:rsidP="00AC56B1">
            <w:pPr>
              <w:rPr>
                <w:color w:val="000000"/>
                <w:sz w:val="20"/>
                <w:szCs w:val="20"/>
              </w:rPr>
            </w:pPr>
          </w:p>
          <w:p w14:paraId="60F7335E" w14:textId="77777777" w:rsidR="00AC56B1" w:rsidRPr="00C026E9" w:rsidRDefault="00AC56B1" w:rsidP="00AC56B1">
            <w:pPr>
              <w:rPr>
                <w:color w:val="000000"/>
                <w:sz w:val="20"/>
                <w:szCs w:val="20"/>
              </w:rPr>
            </w:pPr>
          </w:p>
          <w:p w14:paraId="067A7964" w14:textId="77777777" w:rsidR="00AC56B1" w:rsidRPr="00C026E9" w:rsidRDefault="00AC56B1" w:rsidP="00AC56B1">
            <w:pPr>
              <w:rPr>
                <w:color w:val="000000"/>
                <w:sz w:val="20"/>
                <w:szCs w:val="20"/>
              </w:rPr>
            </w:pPr>
          </w:p>
          <w:p w14:paraId="238F9572" w14:textId="77777777" w:rsidR="00AC56B1" w:rsidRPr="00C026E9" w:rsidRDefault="00AC56B1" w:rsidP="00AC56B1">
            <w:pPr>
              <w:rPr>
                <w:color w:val="000000"/>
                <w:sz w:val="20"/>
                <w:szCs w:val="20"/>
              </w:rPr>
            </w:pPr>
          </w:p>
          <w:p w14:paraId="5664FF05" w14:textId="77777777" w:rsidR="00AC56B1" w:rsidRPr="00C026E9" w:rsidRDefault="00AC56B1" w:rsidP="00AC56B1">
            <w:pPr>
              <w:rPr>
                <w:color w:val="000000"/>
                <w:sz w:val="20"/>
                <w:szCs w:val="20"/>
              </w:rPr>
            </w:pPr>
          </w:p>
          <w:p w14:paraId="7B983D07" w14:textId="77777777" w:rsidR="00AC56B1" w:rsidRPr="00C026E9" w:rsidRDefault="00AC56B1" w:rsidP="00AC56B1">
            <w:pPr>
              <w:rPr>
                <w:color w:val="000000"/>
                <w:sz w:val="20"/>
                <w:szCs w:val="20"/>
              </w:rPr>
            </w:pPr>
          </w:p>
          <w:p w14:paraId="1A6A2A0F" w14:textId="77777777" w:rsidR="00AC56B1" w:rsidRPr="00C026E9" w:rsidRDefault="00AC56B1" w:rsidP="00AC56B1">
            <w:pPr>
              <w:rPr>
                <w:color w:val="000000"/>
                <w:sz w:val="20"/>
                <w:szCs w:val="20"/>
              </w:rPr>
            </w:pPr>
          </w:p>
          <w:p w14:paraId="75DC464E" w14:textId="77777777" w:rsidR="00AC56B1" w:rsidRPr="00C026E9" w:rsidRDefault="00AC56B1" w:rsidP="00AC56B1">
            <w:pPr>
              <w:rPr>
                <w:color w:val="000000"/>
                <w:sz w:val="20"/>
                <w:szCs w:val="20"/>
              </w:rPr>
            </w:pPr>
          </w:p>
          <w:p w14:paraId="1E821BC5" w14:textId="77777777" w:rsidR="00AC56B1" w:rsidRPr="00C026E9" w:rsidRDefault="00AC56B1" w:rsidP="00AC56B1">
            <w:pPr>
              <w:rPr>
                <w:color w:val="000000"/>
                <w:sz w:val="20"/>
                <w:szCs w:val="20"/>
              </w:rPr>
            </w:pPr>
          </w:p>
          <w:p w14:paraId="00700A98" w14:textId="77777777" w:rsidR="00AC56B1" w:rsidRPr="00C026E9" w:rsidRDefault="00AC56B1" w:rsidP="00AC56B1">
            <w:pPr>
              <w:rPr>
                <w:color w:val="000000"/>
                <w:sz w:val="20"/>
                <w:szCs w:val="20"/>
              </w:rPr>
            </w:pPr>
          </w:p>
          <w:p w14:paraId="65531B45" w14:textId="77777777" w:rsidR="00AC56B1" w:rsidRPr="00C026E9" w:rsidRDefault="00AC56B1" w:rsidP="00AC56B1">
            <w:pPr>
              <w:rPr>
                <w:color w:val="000000"/>
                <w:sz w:val="20"/>
                <w:szCs w:val="20"/>
              </w:rPr>
            </w:pPr>
          </w:p>
          <w:p w14:paraId="404A0CCB" w14:textId="77777777" w:rsidR="00AC56B1" w:rsidRPr="00C026E9" w:rsidRDefault="00AC56B1" w:rsidP="00AC56B1">
            <w:pPr>
              <w:rPr>
                <w:color w:val="000000"/>
                <w:sz w:val="20"/>
                <w:szCs w:val="20"/>
              </w:rPr>
            </w:pPr>
          </w:p>
          <w:p w14:paraId="73D9AE2C" w14:textId="77777777" w:rsidR="00AC56B1" w:rsidRPr="00C026E9" w:rsidRDefault="00AC56B1" w:rsidP="00AC56B1">
            <w:pPr>
              <w:rPr>
                <w:color w:val="000000"/>
                <w:sz w:val="20"/>
                <w:szCs w:val="20"/>
              </w:rPr>
            </w:pPr>
          </w:p>
          <w:p w14:paraId="00FBB371" w14:textId="77777777" w:rsidR="00AC56B1" w:rsidRPr="00C026E9" w:rsidRDefault="00AC56B1" w:rsidP="00AC56B1">
            <w:pPr>
              <w:rPr>
                <w:color w:val="000000"/>
                <w:sz w:val="20"/>
                <w:szCs w:val="20"/>
              </w:rPr>
            </w:pPr>
          </w:p>
          <w:p w14:paraId="531FA747" w14:textId="77777777" w:rsidR="00AC56B1" w:rsidRPr="00C026E9" w:rsidRDefault="00AC56B1" w:rsidP="00AC56B1">
            <w:pPr>
              <w:rPr>
                <w:color w:val="000000"/>
                <w:sz w:val="20"/>
                <w:szCs w:val="20"/>
              </w:rPr>
            </w:pPr>
          </w:p>
          <w:p w14:paraId="0061359A" w14:textId="77777777" w:rsidR="00AC56B1" w:rsidRPr="00C026E9" w:rsidRDefault="00AC56B1" w:rsidP="00AC56B1">
            <w:pPr>
              <w:rPr>
                <w:color w:val="000000"/>
                <w:sz w:val="20"/>
                <w:szCs w:val="20"/>
              </w:rPr>
            </w:pPr>
          </w:p>
          <w:p w14:paraId="2C51F59E" w14:textId="77777777" w:rsidR="00AC56B1" w:rsidRPr="00C026E9" w:rsidRDefault="00AC56B1" w:rsidP="00AC56B1">
            <w:pPr>
              <w:rPr>
                <w:color w:val="000000"/>
                <w:sz w:val="20"/>
                <w:szCs w:val="20"/>
              </w:rPr>
            </w:pPr>
          </w:p>
          <w:p w14:paraId="5F48695E" w14:textId="77777777" w:rsidR="00AC56B1" w:rsidRPr="00C026E9" w:rsidRDefault="00AC56B1" w:rsidP="00AC56B1">
            <w:pPr>
              <w:rPr>
                <w:color w:val="000000"/>
                <w:sz w:val="20"/>
                <w:szCs w:val="20"/>
              </w:rPr>
            </w:pPr>
          </w:p>
          <w:p w14:paraId="77FF217F" w14:textId="77777777" w:rsidR="00AC56B1" w:rsidRPr="00C026E9" w:rsidRDefault="00AC56B1" w:rsidP="00AC56B1">
            <w:pPr>
              <w:rPr>
                <w:color w:val="000000"/>
                <w:sz w:val="20"/>
                <w:szCs w:val="20"/>
              </w:rPr>
            </w:pPr>
          </w:p>
          <w:p w14:paraId="11B509FD" w14:textId="77777777" w:rsidR="00AC56B1" w:rsidRPr="00C026E9" w:rsidRDefault="00AC56B1" w:rsidP="00AC56B1">
            <w:pPr>
              <w:rPr>
                <w:color w:val="000000"/>
                <w:sz w:val="20"/>
                <w:szCs w:val="20"/>
              </w:rPr>
            </w:pPr>
          </w:p>
          <w:p w14:paraId="694CE455" w14:textId="77777777" w:rsidR="00AC56B1" w:rsidRPr="00C026E9" w:rsidRDefault="00AC56B1" w:rsidP="00AC56B1">
            <w:pPr>
              <w:rPr>
                <w:color w:val="000000"/>
                <w:sz w:val="20"/>
                <w:szCs w:val="20"/>
              </w:rPr>
            </w:pPr>
          </w:p>
          <w:p w14:paraId="45E07E46" w14:textId="77777777" w:rsidR="00AC56B1" w:rsidRPr="00C026E9" w:rsidRDefault="00AC56B1" w:rsidP="00AC56B1">
            <w:pPr>
              <w:rPr>
                <w:color w:val="000000"/>
                <w:sz w:val="20"/>
                <w:szCs w:val="20"/>
              </w:rPr>
            </w:pPr>
          </w:p>
          <w:p w14:paraId="505924C3" w14:textId="77777777" w:rsidR="00AC56B1" w:rsidRPr="00C026E9" w:rsidRDefault="00AC56B1" w:rsidP="00AC56B1">
            <w:pPr>
              <w:rPr>
                <w:color w:val="000000"/>
                <w:sz w:val="20"/>
                <w:szCs w:val="20"/>
              </w:rPr>
            </w:pPr>
          </w:p>
          <w:p w14:paraId="06E424CF" w14:textId="77777777" w:rsidR="00AC56B1" w:rsidRPr="00C026E9" w:rsidRDefault="00AC56B1" w:rsidP="00AC56B1">
            <w:pPr>
              <w:rPr>
                <w:color w:val="000000"/>
                <w:sz w:val="20"/>
                <w:szCs w:val="20"/>
              </w:rPr>
            </w:pPr>
          </w:p>
          <w:p w14:paraId="7964D61D" w14:textId="77777777" w:rsidR="00AC56B1" w:rsidRPr="00C026E9" w:rsidRDefault="00AC56B1" w:rsidP="00AC56B1">
            <w:pPr>
              <w:rPr>
                <w:color w:val="000000"/>
                <w:sz w:val="20"/>
                <w:szCs w:val="20"/>
              </w:rPr>
            </w:pPr>
          </w:p>
          <w:p w14:paraId="2C770A3A" w14:textId="77777777" w:rsidR="00AC56B1" w:rsidRPr="00C026E9" w:rsidRDefault="00AC56B1" w:rsidP="00AC56B1">
            <w:pPr>
              <w:rPr>
                <w:color w:val="000000"/>
                <w:sz w:val="20"/>
                <w:szCs w:val="20"/>
              </w:rPr>
            </w:pPr>
          </w:p>
          <w:p w14:paraId="6DD017ED" w14:textId="77777777" w:rsidR="00AC56B1" w:rsidRPr="00C026E9" w:rsidRDefault="00AC56B1" w:rsidP="00AC56B1">
            <w:pPr>
              <w:rPr>
                <w:color w:val="000000"/>
                <w:sz w:val="20"/>
                <w:szCs w:val="20"/>
              </w:rPr>
            </w:pPr>
          </w:p>
          <w:p w14:paraId="6332DC87" w14:textId="77777777" w:rsidR="00AC56B1" w:rsidRPr="00C026E9" w:rsidRDefault="00AC56B1" w:rsidP="00AC56B1">
            <w:pPr>
              <w:rPr>
                <w:color w:val="000000"/>
                <w:sz w:val="20"/>
                <w:szCs w:val="20"/>
              </w:rPr>
            </w:pPr>
          </w:p>
          <w:p w14:paraId="3143036E" w14:textId="77777777" w:rsidR="00AC56B1" w:rsidRPr="00C026E9" w:rsidRDefault="00AC56B1" w:rsidP="00AC56B1">
            <w:pPr>
              <w:rPr>
                <w:color w:val="000000"/>
                <w:sz w:val="20"/>
                <w:szCs w:val="20"/>
              </w:rPr>
            </w:pPr>
          </w:p>
          <w:p w14:paraId="72E76B60" w14:textId="77777777" w:rsidR="00AC56B1" w:rsidRPr="00C026E9" w:rsidRDefault="00AC56B1" w:rsidP="00AC56B1">
            <w:pPr>
              <w:rPr>
                <w:color w:val="000000"/>
                <w:sz w:val="20"/>
                <w:szCs w:val="20"/>
              </w:rPr>
            </w:pPr>
          </w:p>
          <w:p w14:paraId="330F289A" w14:textId="77777777" w:rsidR="00AC56B1" w:rsidRPr="00C026E9" w:rsidRDefault="00AC56B1" w:rsidP="00AC56B1">
            <w:pPr>
              <w:rPr>
                <w:color w:val="000000"/>
                <w:sz w:val="20"/>
                <w:szCs w:val="20"/>
              </w:rPr>
            </w:pPr>
          </w:p>
          <w:p w14:paraId="679576FB" w14:textId="77777777" w:rsidR="00AC56B1" w:rsidRPr="00C026E9" w:rsidRDefault="00AC56B1" w:rsidP="00AC56B1">
            <w:pPr>
              <w:rPr>
                <w:color w:val="000000"/>
                <w:sz w:val="20"/>
                <w:szCs w:val="20"/>
              </w:rPr>
            </w:pPr>
          </w:p>
          <w:p w14:paraId="6C026F9F" w14:textId="77777777" w:rsidR="00AC56B1" w:rsidRPr="00C026E9" w:rsidRDefault="00AC56B1" w:rsidP="00AC56B1">
            <w:pPr>
              <w:rPr>
                <w:color w:val="000000"/>
                <w:sz w:val="20"/>
                <w:szCs w:val="20"/>
              </w:rPr>
            </w:pPr>
          </w:p>
          <w:p w14:paraId="34810AF1" w14:textId="77777777" w:rsidR="00AC56B1" w:rsidRPr="00C026E9" w:rsidRDefault="00AC56B1" w:rsidP="00AC56B1">
            <w:pPr>
              <w:rPr>
                <w:color w:val="000000"/>
                <w:sz w:val="20"/>
                <w:szCs w:val="20"/>
              </w:rPr>
            </w:pPr>
          </w:p>
          <w:p w14:paraId="558D93D8" w14:textId="77777777" w:rsidR="00AC56B1" w:rsidRPr="00C026E9" w:rsidRDefault="00AC56B1" w:rsidP="00AC56B1">
            <w:pPr>
              <w:rPr>
                <w:color w:val="000000"/>
                <w:sz w:val="20"/>
                <w:szCs w:val="20"/>
              </w:rPr>
            </w:pPr>
          </w:p>
          <w:p w14:paraId="336DAC92" w14:textId="77777777" w:rsidR="00AC56B1" w:rsidRPr="00C026E9" w:rsidRDefault="00AC56B1" w:rsidP="00AC56B1">
            <w:pPr>
              <w:rPr>
                <w:color w:val="000000"/>
                <w:sz w:val="20"/>
                <w:szCs w:val="20"/>
              </w:rPr>
            </w:pPr>
          </w:p>
          <w:p w14:paraId="1182347C" w14:textId="77777777" w:rsidR="00AC56B1" w:rsidRPr="00C026E9" w:rsidRDefault="00AC56B1" w:rsidP="00AC56B1">
            <w:pPr>
              <w:rPr>
                <w:color w:val="000000"/>
                <w:sz w:val="20"/>
                <w:szCs w:val="20"/>
              </w:rPr>
            </w:pPr>
          </w:p>
          <w:p w14:paraId="4B242B8C" w14:textId="77777777" w:rsidR="00AC56B1" w:rsidRPr="00C026E9" w:rsidRDefault="00AC56B1" w:rsidP="00AC56B1">
            <w:pPr>
              <w:rPr>
                <w:color w:val="000000"/>
                <w:sz w:val="20"/>
                <w:szCs w:val="20"/>
              </w:rPr>
            </w:pPr>
          </w:p>
          <w:p w14:paraId="45A78408" w14:textId="77777777" w:rsidR="00AC56B1" w:rsidRPr="00C026E9" w:rsidRDefault="00AC56B1" w:rsidP="00AC56B1">
            <w:pPr>
              <w:rPr>
                <w:color w:val="000000"/>
                <w:sz w:val="20"/>
                <w:szCs w:val="20"/>
              </w:rPr>
            </w:pPr>
          </w:p>
          <w:p w14:paraId="46810F82" w14:textId="77777777" w:rsidR="00AC56B1" w:rsidRPr="00C026E9" w:rsidRDefault="00AC56B1" w:rsidP="00AC56B1">
            <w:pPr>
              <w:rPr>
                <w:color w:val="000000"/>
                <w:sz w:val="20"/>
                <w:szCs w:val="20"/>
              </w:rPr>
            </w:pPr>
          </w:p>
          <w:p w14:paraId="603CB794" w14:textId="77777777" w:rsidR="00AC56B1" w:rsidRPr="00C026E9" w:rsidRDefault="00AC56B1" w:rsidP="00AC56B1">
            <w:pPr>
              <w:rPr>
                <w:color w:val="000000"/>
                <w:sz w:val="20"/>
                <w:szCs w:val="20"/>
              </w:rPr>
            </w:pPr>
          </w:p>
          <w:p w14:paraId="145BA24D" w14:textId="77777777" w:rsidR="00AC56B1" w:rsidRPr="00C026E9" w:rsidRDefault="00AC56B1" w:rsidP="00AC56B1">
            <w:pPr>
              <w:rPr>
                <w:color w:val="000000"/>
                <w:sz w:val="20"/>
                <w:szCs w:val="20"/>
              </w:rPr>
            </w:pPr>
          </w:p>
          <w:p w14:paraId="1A6E2F47" w14:textId="77777777" w:rsidR="00AC56B1" w:rsidRPr="00C026E9" w:rsidRDefault="00AC56B1" w:rsidP="00AC56B1">
            <w:pPr>
              <w:rPr>
                <w:color w:val="000000"/>
                <w:sz w:val="20"/>
                <w:szCs w:val="20"/>
              </w:rPr>
            </w:pPr>
          </w:p>
          <w:p w14:paraId="10187F54" w14:textId="77777777" w:rsidR="00AC56B1" w:rsidRPr="00C026E9" w:rsidRDefault="00AC56B1" w:rsidP="00AC56B1">
            <w:pPr>
              <w:rPr>
                <w:color w:val="000000"/>
                <w:sz w:val="20"/>
                <w:szCs w:val="20"/>
              </w:rPr>
            </w:pPr>
          </w:p>
          <w:p w14:paraId="16D96667" w14:textId="77777777" w:rsidR="00AC56B1" w:rsidRPr="00C026E9" w:rsidRDefault="00AC56B1" w:rsidP="00AC56B1">
            <w:pPr>
              <w:rPr>
                <w:color w:val="000000"/>
                <w:sz w:val="20"/>
                <w:szCs w:val="20"/>
              </w:rPr>
            </w:pPr>
          </w:p>
          <w:p w14:paraId="2D3A2954" w14:textId="77777777" w:rsidR="00AC56B1" w:rsidRPr="00C026E9" w:rsidRDefault="00AC56B1" w:rsidP="00AC56B1">
            <w:pPr>
              <w:rPr>
                <w:color w:val="000000"/>
                <w:sz w:val="20"/>
                <w:szCs w:val="20"/>
              </w:rPr>
            </w:pPr>
          </w:p>
          <w:p w14:paraId="2B503FED" w14:textId="77777777" w:rsidR="00AC56B1" w:rsidRPr="00C026E9" w:rsidRDefault="00AC56B1" w:rsidP="00AC56B1">
            <w:pPr>
              <w:rPr>
                <w:color w:val="000000"/>
                <w:sz w:val="20"/>
                <w:szCs w:val="20"/>
              </w:rPr>
            </w:pPr>
          </w:p>
          <w:p w14:paraId="40B13AB8" w14:textId="77777777" w:rsidR="00AC56B1" w:rsidRPr="00C026E9" w:rsidRDefault="00AC56B1" w:rsidP="00AC56B1">
            <w:pPr>
              <w:rPr>
                <w:color w:val="000000"/>
                <w:sz w:val="20"/>
                <w:szCs w:val="20"/>
              </w:rPr>
            </w:pPr>
          </w:p>
          <w:p w14:paraId="6A267397" w14:textId="77777777" w:rsidR="00AC56B1" w:rsidRPr="00C026E9" w:rsidRDefault="00AC56B1" w:rsidP="00AC56B1">
            <w:pPr>
              <w:rPr>
                <w:color w:val="000000"/>
                <w:sz w:val="20"/>
                <w:szCs w:val="20"/>
              </w:rPr>
            </w:pPr>
          </w:p>
          <w:p w14:paraId="602D6462" w14:textId="77777777" w:rsidR="00AC56B1" w:rsidRPr="00C026E9" w:rsidRDefault="00AC56B1" w:rsidP="00AC56B1">
            <w:pPr>
              <w:rPr>
                <w:color w:val="000000"/>
                <w:sz w:val="20"/>
                <w:szCs w:val="20"/>
              </w:rPr>
            </w:pPr>
          </w:p>
          <w:p w14:paraId="4870FF75" w14:textId="77777777" w:rsidR="00AC56B1" w:rsidRPr="00C026E9" w:rsidRDefault="00AC56B1" w:rsidP="00AC56B1">
            <w:pPr>
              <w:rPr>
                <w:color w:val="000000"/>
                <w:sz w:val="20"/>
                <w:szCs w:val="20"/>
              </w:rPr>
            </w:pPr>
          </w:p>
          <w:p w14:paraId="32050F03" w14:textId="77777777" w:rsidR="00AC56B1" w:rsidRPr="00C026E9" w:rsidRDefault="00AC56B1" w:rsidP="00AC56B1">
            <w:pPr>
              <w:rPr>
                <w:color w:val="000000"/>
                <w:sz w:val="20"/>
                <w:szCs w:val="20"/>
              </w:rPr>
            </w:pPr>
          </w:p>
          <w:p w14:paraId="071DA1F6" w14:textId="77777777" w:rsidR="00AC56B1" w:rsidRPr="00C026E9" w:rsidRDefault="00AC56B1" w:rsidP="00AC56B1">
            <w:pPr>
              <w:rPr>
                <w:color w:val="000000"/>
                <w:sz w:val="20"/>
                <w:szCs w:val="20"/>
              </w:rPr>
            </w:pPr>
          </w:p>
          <w:p w14:paraId="16DB12DE" w14:textId="77777777" w:rsidR="00AC56B1" w:rsidRPr="00C026E9" w:rsidRDefault="00AC56B1" w:rsidP="00AC56B1">
            <w:pPr>
              <w:rPr>
                <w:color w:val="000000"/>
                <w:sz w:val="20"/>
                <w:szCs w:val="20"/>
              </w:rPr>
            </w:pPr>
          </w:p>
          <w:p w14:paraId="6D6F8079" w14:textId="77777777" w:rsidR="00AC56B1" w:rsidRPr="00C026E9" w:rsidRDefault="00AC56B1" w:rsidP="00AC56B1">
            <w:pPr>
              <w:rPr>
                <w:color w:val="000000"/>
                <w:sz w:val="20"/>
                <w:szCs w:val="20"/>
              </w:rPr>
            </w:pPr>
          </w:p>
          <w:p w14:paraId="69A09A24" w14:textId="77777777" w:rsidR="00AC56B1" w:rsidRPr="00C026E9" w:rsidRDefault="00AC56B1" w:rsidP="00AC56B1">
            <w:pPr>
              <w:rPr>
                <w:color w:val="000000"/>
                <w:sz w:val="20"/>
                <w:szCs w:val="20"/>
              </w:rPr>
            </w:pPr>
          </w:p>
          <w:p w14:paraId="51463E67" w14:textId="77777777" w:rsidR="00AC56B1" w:rsidRPr="00C026E9" w:rsidRDefault="00AC56B1" w:rsidP="00AC56B1">
            <w:pPr>
              <w:rPr>
                <w:color w:val="000000"/>
                <w:sz w:val="20"/>
                <w:szCs w:val="20"/>
              </w:rPr>
            </w:pPr>
          </w:p>
          <w:p w14:paraId="0ED4E1C5" w14:textId="77777777" w:rsidR="00AC56B1" w:rsidRPr="00C026E9" w:rsidRDefault="00AC56B1" w:rsidP="00AC56B1">
            <w:pPr>
              <w:rPr>
                <w:color w:val="000000"/>
                <w:sz w:val="20"/>
                <w:szCs w:val="20"/>
              </w:rPr>
            </w:pPr>
          </w:p>
          <w:p w14:paraId="17E5E8B5" w14:textId="77777777" w:rsidR="00AC56B1" w:rsidRPr="00C026E9" w:rsidRDefault="00AC56B1" w:rsidP="00AC56B1">
            <w:pPr>
              <w:rPr>
                <w:color w:val="000000"/>
                <w:sz w:val="20"/>
                <w:szCs w:val="20"/>
              </w:rPr>
            </w:pPr>
          </w:p>
          <w:p w14:paraId="6A1D2CB0" w14:textId="77777777" w:rsidR="00AC56B1" w:rsidRPr="00C026E9" w:rsidRDefault="00AC56B1" w:rsidP="00AC56B1">
            <w:pPr>
              <w:rPr>
                <w:color w:val="000000"/>
                <w:sz w:val="20"/>
                <w:szCs w:val="20"/>
              </w:rPr>
            </w:pPr>
          </w:p>
          <w:p w14:paraId="7C4839F8" w14:textId="77777777" w:rsidR="00AC56B1" w:rsidRPr="00C026E9" w:rsidRDefault="00AC56B1" w:rsidP="00AC56B1">
            <w:pPr>
              <w:rPr>
                <w:color w:val="000000"/>
                <w:sz w:val="20"/>
                <w:szCs w:val="20"/>
              </w:rPr>
            </w:pPr>
          </w:p>
          <w:p w14:paraId="79E4DDB8" w14:textId="77777777" w:rsidR="00AC56B1" w:rsidRPr="00C026E9" w:rsidRDefault="00AC56B1" w:rsidP="00AC56B1">
            <w:pPr>
              <w:rPr>
                <w:color w:val="000000"/>
                <w:sz w:val="20"/>
                <w:szCs w:val="20"/>
              </w:rPr>
            </w:pPr>
          </w:p>
          <w:p w14:paraId="5C1ADAFF" w14:textId="77777777" w:rsidR="00AC56B1" w:rsidRPr="00C026E9" w:rsidRDefault="00AC56B1" w:rsidP="00AC56B1">
            <w:pPr>
              <w:rPr>
                <w:color w:val="000000"/>
                <w:sz w:val="20"/>
                <w:szCs w:val="20"/>
              </w:rPr>
            </w:pPr>
          </w:p>
          <w:p w14:paraId="0D504BEC" w14:textId="77777777" w:rsidR="00AC56B1" w:rsidRPr="00C026E9" w:rsidRDefault="00AC56B1" w:rsidP="00AC56B1">
            <w:pPr>
              <w:rPr>
                <w:color w:val="000000"/>
                <w:sz w:val="20"/>
                <w:szCs w:val="20"/>
              </w:rPr>
            </w:pPr>
          </w:p>
          <w:p w14:paraId="5C7D43B2" w14:textId="77777777" w:rsidR="00AC56B1" w:rsidRPr="00C026E9" w:rsidRDefault="00AC56B1" w:rsidP="00AC56B1">
            <w:pPr>
              <w:rPr>
                <w:color w:val="000000"/>
                <w:sz w:val="20"/>
                <w:szCs w:val="20"/>
              </w:rPr>
            </w:pPr>
          </w:p>
          <w:p w14:paraId="4C9AEEE3" w14:textId="77777777" w:rsidR="00AC56B1" w:rsidRPr="00C026E9" w:rsidRDefault="00AC56B1" w:rsidP="00AC56B1">
            <w:pPr>
              <w:rPr>
                <w:color w:val="000000"/>
                <w:sz w:val="20"/>
                <w:szCs w:val="20"/>
              </w:rPr>
            </w:pPr>
          </w:p>
          <w:p w14:paraId="6ECB5187" w14:textId="77777777" w:rsidR="00AC56B1" w:rsidRPr="00C026E9" w:rsidRDefault="00AC56B1" w:rsidP="00AC56B1">
            <w:pPr>
              <w:rPr>
                <w:color w:val="000000"/>
                <w:sz w:val="20"/>
                <w:szCs w:val="20"/>
              </w:rPr>
            </w:pPr>
          </w:p>
          <w:p w14:paraId="0903AACC" w14:textId="77777777" w:rsidR="00AC56B1" w:rsidRPr="00C026E9" w:rsidRDefault="00AC56B1" w:rsidP="00AC56B1">
            <w:pPr>
              <w:rPr>
                <w:color w:val="000000"/>
                <w:sz w:val="20"/>
                <w:szCs w:val="20"/>
              </w:rPr>
            </w:pPr>
          </w:p>
          <w:p w14:paraId="6CBC063C" w14:textId="77777777" w:rsidR="00AC56B1" w:rsidRPr="00C026E9" w:rsidRDefault="00AC56B1" w:rsidP="00AC56B1">
            <w:pPr>
              <w:rPr>
                <w:color w:val="000000"/>
                <w:sz w:val="20"/>
                <w:szCs w:val="20"/>
              </w:rPr>
            </w:pPr>
          </w:p>
          <w:p w14:paraId="0448197F" w14:textId="77777777" w:rsidR="00AC56B1" w:rsidRPr="00C026E9" w:rsidRDefault="00AC56B1" w:rsidP="00AC56B1">
            <w:pPr>
              <w:rPr>
                <w:color w:val="000000"/>
                <w:sz w:val="20"/>
                <w:szCs w:val="20"/>
              </w:rPr>
            </w:pPr>
          </w:p>
          <w:p w14:paraId="5D06CD9D" w14:textId="77777777" w:rsidR="00AC56B1" w:rsidRPr="00C026E9" w:rsidRDefault="00AC56B1" w:rsidP="00AC56B1">
            <w:pPr>
              <w:rPr>
                <w:color w:val="000000"/>
                <w:sz w:val="20"/>
                <w:szCs w:val="20"/>
              </w:rPr>
            </w:pPr>
          </w:p>
          <w:p w14:paraId="690AEDE1" w14:textId="77777777" w:rsidR="00AC56B1" w:rsidRPr="00C026E9" w:rsidRDefault="00AC56B1" w:rsidP="00AC56B1">
            <w:pPr>
              <w:rPr>
                <w:color w:val="000000"/>
                <w:sz w:val="20"/>
                <w:szCs w:val="20"/>
              </w:rPr>
            </w:pPr>
          </w:p>
          <w:p w14:paraId="6354B584" w14:textId="77777777" w:rsidR="00AC56B1" w:rsidRPr="00C026E9" w:rsidRDefault="00AC56B1" w:rsidP="00AC56B1">
            <w:pPr>
              <w:rPr>
                <w:color w:val="000000"/>
                <w:sz w:val="20"/>
                <w:szCs w:val="20"/>
              </w:rPr>
            </w:pPr>
          </w:p>
          <w:p w14:paraId="43C46E8E" w14:textId="77777777" w:rsidR="00AC56B1" w:rsidRPr="00C026E9" w:rsidRDefault="00AC56B1" w:rsidP="00AC56B1">
            <w:pPr>
              <w:rPr>
                <w:color w:val="000000"/>
                <w:sz w:val="20"/>
                <w:szCs w:val="20"/>
              </w:rPr>
            </w:pPr>
          </w:p>
          <w:p w14:paraId="61D2231D" w14:textId="77777777" w:rsidR="00AC56B1" w:rsidRPr="00C026E9" w:rsidRDefault="00AC56B1" w:rsidP="00AC56B1">
            <w:pPr>
              <w:rPr>
                <w:color w:val="000000"/>
                <w:sz w:val="20"/>
                <w:szCs w:val="20"/>
              </w:rPr>
            </w:pPr>
          </w:p>
          <w:p w14:paraId="5599EE18" w14:textId="77777777" w:rsidR="00AC56B1" w:rsidRPr="00C026E9" w:rsidRDefault="00AC56B1" w:rsidP="00AC56B1">
            <w:pPr>
              <w:rPr>
                <w:color w:val="000000"/>
                <w:sz w:val="20"/>
                <w:szCs w:val="20"/>
              </w:rPr>
            </w:pPr>
          </w:p>
          <w:p w14:paraId="0D4FF167" w14:textId="77777777" w:rsidR="00AC56B1" w:rsidRPr="00C026E9" w:rsidRDefault="00AC56B1" w:rsidP="00AC56B1">
            <w:pPr>
              <w:rPr>
                <w:color w:val="000000"/>
                <w:sz w:val="20"/>
                <w:szCs w:val="20"/>
              </w:rPr>
            </w:pPr>
          </w:p>
          <w:p w14:paraId="4EECB85C" w14:textId="77777777" w:rsidR="00AC56B1" w:rsidRPr="00C026E9" w:rsidRDefault="00AC56B1" w:rsidP="00AC56B1">
            <w:pPr>
              <w:rPr>
                <w:color w:val="000000"/>
                <w:sz w:val="20"/>
                <w:szCs w:val="20"/>
              </w:rPr>
            </w:pPr>
          </w:p>
          <w:p w14:paraId="6A69873F" w14:textId="77777777" w:rsidR="00AC56B1" w:rsidRPr="00C026E9" w:rsidRDefault="00AC56B1" w:rsidP="00AC56B1">
            <w:pPr>
              <w:rPr>
                <w:color w:val="000000"/>
                <w:sz w:val="20"/>
                <w:szCs w:val="20"/>
              </w:rPr>
            </w:pPr>
          </w:p>
          <w:p w14:paraId="6D767651" w14:textId="77777777" w:rsidR="00AC56B1" w:rsidRPr="00C026E9" w:rsidRDefault="00AC56B1" w:rsidP="00AC56B1">
            <w:pPr>
              <w:rPr>
                <w:color w:val="000000"/>
                <w:sz w:val="20"/>
                <w:szCs w:val="20"/>
              </w:rPr>
            </w:pPr>
          </w:p>
          <w:p w14:paraId="74A5F9FC" w14:textId="77777777" w:rsidR="00AC56B1" w:rsidRPr="00C026E9" w:rsidRDefault="00AC56B1" w:rsidP="00AC56B1">
            <w:pPr>
              <w:rPr>
                <w:color w:val="000000"/>
                <w:sz w:val="20"/>
                <w:szCs w:val="20"/>
              </w:rPr>
            </w:pPr>
          </w:p>
          <w:p w14:paraId="1E741C6E" w14:textId="77777777" w:rsidR="00AC56B1" w:rsidRPr="00C026E9" w:rsidRDefault="00AC56B1" w:rsidP="00AC56B1">
            <w:pPr>
              <w:rPr>
                <w:color w:val="000000"/>
                <w:sz w:val="20"/>
                <w:szCs w:val="20"/>
              </w:rPr>
            </w:pPr>
          </w:p>
          <w:p w14:paraId="67736061" w14:textId="77777777" w:rsidR="00AC56B1" w:rsidRPr="00C026E9" w:rsidRDefault="00AC56B1" w:rsidP="00AC56B1">
            <w:pPr>
              <w:rPr>
                <w:color w:val="000000"/>
                <w:sz w:val="20"/>
                <w:szCs w:val="20"/>
              </w:rPr>
            </w:pPr>
          </w:p>
          <w:p w14:paraId="504560D3" w14:textId="77777777" w:rsidR="00AC56B1" w:rsidRPr="00C026E9" w:rsidRDefault="00AC56B1" w:rsidP="00AC56B1">
            <w:pPr>
              <w:rPr>
                <w:color w:val="000000"/>
                <w:sz w:val="20"/>
                <w:szCs w:val="20"/>
              </w:rPr>
            </w:pPr>
          </w:p>
          <w:p w14:paraId="10A05499" w14:textId="77777777" w:rsidR="00AC56B1" w:rsidRPr="00C026E9" w:rsidRDefault="00AC56B1" w:rsidP="00AC56B1">
            <w:pPr>
              <w:rPr>
                <w:color w:val="000000"/>
                <w:sz w:val="20"/>
                <w:szCs w:val="20"/>
              </w:rPr>
            </w:pPr>
          </w:p>
          <w:p w14:paraId="7099E1D5" w14:textId="77777777" w:rsidR="00AC56B1" w:rsidRPr="00C026E9" w:rsidRDefault="00AC56B1" w:rsidP="00AC56B1">
            <w:pPr>
              <w:rPr>
                <w:color w:val="000000"/>
                <w:sz w:val="20"/>
                <w:szCs w:val="20"/>
              </w:rPr>
            </w:pPr>
          </w:p>
          <w:p w14:paraId="5A79A07D" w14:textId="77777777" w:rsidR="00AC56B1" w:rsidRPr="00C026E9" w:rsidRDefault="00AC56B1" w:rsidP="00AC56B1">
            <w:pPr>
              <w:rPr>
                <w:color w:val="000000"/>
                <w:sz w:val="20"/>
                <w:szCs w:val="20"/>
              </w:rPr>
            </w:pPr>
          </w:p>
          <w:p w14:paraId="070EBBD9" w14:textId="77777777" w:rsidR="00AC56B1" w:rsidRPr="00C026E9" w:rsidRDefault="00AC56B1" w:rsidP="00AC56B1">
            <w:pPr>
              <w:rPr>
                <w:color w:val="000000"/>
                <w:sz w:val="20"/>
                <w:szCs w:val="20"/>
              </w:rPr>
            </w:pPr>
          </w:p>
          <w:p w14:paraId="5B491E8A" w14:textId="77777777" w:rsidR="00AC56B1" w:rsidRPr="00C026E9" w:rsidRDefault="00AC56B1" w:rsidP="00AC56B1">
            <w:pPr>
              <w:rPr>
                <w:color w:val="000000"/>
                <w:sz w:val="20"/>
                <w:szCs w:val="20"/>
              </w:rPr>
            </w:pPr>
          </w:p>
          <w:p w14:paraId="1F258281" w14:textId="77777777" w:rsidR="00AC56B1" w:rsidRPr="00C026E9" w:rsidRDefault="00AC56B1" w:rsidP="00AC56B1">
            <w:pPr>
              <w:rPr>
                <w:color w:val="000000"/>
                <w:sz w:val="20"/>
                <w:szCs w:val="20"/>
              </w:rPr>
            </w:pPr>
          </w:p>
          <w:p w14:paraId="5070CA83" w14:textId="77777777" w:rsidR="00C026E9" w:rsidRPr="00C026E9" w:rsidRDefault="00C026E9" w:rsidP="00C026E9">
            <w:pPr>
              <w:pStyle w:val="font-claude-response-body"/>
              <w:rPr>
                <w:color w:val="000000"/>
                <w:sz w:val="20"/>
                <w:szCs w:val="20"/>
              </w:rPr>
            </w:pPr>
            <w:r w:rsidRPr="00C026E9">
              <w:rPr>
                <w:color w:val="000000"/>
                <w:sz w:val="20"/>
                <w:szCs w:val="20"/>
              </w:rPr>
              <w:t>Odesa oblast</w:t>
            </w:r>
          </w:p>
          <w:p w14:paraId="5D8D106B" w14:textId="77777777" w:rsidR="00AC56B1" w:rsidRPr="00C026E9" w:rsidRDefault="00AC56B1" w:rsidP="00AC56B1">
            <w:pPr>
              <w:rPr>
                <w:color w:val="000000"/>
                <w:sz w:val="20"/>
                <w:szCs w:val="20"/>
              </w:rPr>
            </w:pPr>
            <w:r w:rsidRPr="00C026E9">
              <w:rPr>
                <w:color w:val="000000"/>
                <w:sz w:val="20"/>
                <w:szCs w:val="20"/>
              </w:rPr>
              <w:t>40,0</w:t>
            </w:r>
          </w:p>
          <w:p w14:paraId="07BBC11A" w14:textId="77777777" w:rsidR="00AC56B1" w:rsidRPr="00C026E9" w:rsidRDefault="00AC56B1" w:rsidP="00AC56B1">
            <w:pPr>
              <w:rPr>
                <w:color w:val="000000"/>
                <w:sz w:val="20"/>
                <w:szCs w:val="20"/>
              </w:rPr>
            </w:pPr>
          </w:p>
          <w:p w14:paraId="48EBA8F5" w14:textId="77777777" w:rsidR="00AC56B1" w:rsidRPr="00C026E9" w:rsidRDefault="00AC56B1" w:rsidP="00AC56B1">
            <w:pPr>
              <w:rPr>
                <w:color w:val="000000"/>
                <w:sz w:val="20"/>
                <w:szCs w:val="20"/>
              </w:rPr>
            </w:pPr>
          </w:p>
          <w:p w14:paraId="13BDA6C8" w14:textId="77777777" w:rsidR="00AC56B1" w:rsidRPr="00C026E9" w:rsidRDefault="00AC56B1" w:rsidP="00AC56B1">
            <w:pPr>
              <w:rPr>
                <w:color w:val="000000"/>
                <w:sz w:val="20"/>
                <w:szCs w:val="20"/>
              </w:rPr>
            </w:pPr>
          </w:p>
          <w:p w14:paraId="6DB41015" w14:textId="77777777" w:rsidR="00AC56B1" w:rsidRPr="00C026E9" w:rsidRDefault="00AC56B1" w:rsidP="00AC56B1">
            <w:pPr>
              <w:rPr>
                <w:color w:val="000000"/>
                <w:sz w:val="20"/>
                <w:szCs w:val="20"/>
              </w:rPr>
            </w:pPr>
          </w:p>
          <w:p w14:paraId="2FD9F622" w14:textId="77777777" w:rsidR="00AC56B1" w:rsidRPr="00C026E9" w:rsidRDefault="00AC56B1" w:rsidP="00AC56B1">
            <w:pPr>
              <w:rPr>
                <w:color w:val="000000"/>
                <w:sz w:val="20"/>
                <w:szCs w:val="20"/>
              </w:rPr>
            </w:pPr>
          </w:p>
          <w:p w14:paraId="57C43D9B" w14:textId="77777777" w:rsidR="00AC56B1" w:rsidRPr="00C026E9" w:rsidRDefault="00AC56B1" w:rsidP="00AC56B1">
            <w:pPr>
              <w:rPr>
                <w:color w:val="000000"/>
                <w:sz w:val="20"/>
                <w:szCs w:val="20"/>
              </w:rPr>
            </w:pPr>
          </w:p>
          <w:p w14:paraId="1E7C598C" w14:textId="77777777" w:rsidR="00AC56B1" w:rsidRPr="00C026E9" w:rsidRDefault="00AC56B1" w:rsidP="00AC56B1">
            <w:pPr>
              <w:rPr>
                <w:color w:val="000000"/>
                <w:sz w:val="20"/>
                <w:szCs w:val="20"/>
              </w:rPr>
            </w:pPr>
          </w:p>
          <w:p w14:paraId="23841B77" w14:textId="77777777" w:rsidR="00AC56B1" w:rsidRPr="00C026E9" w:rsidRDefault="00AC56B1" w:rsidP="00AC56B1">
            <w:pPr>
              <w:rPr>
                <w:color w:val="000000"/>
                <w:sz w:val="20"/>
                <w:szCs w:val="20"/>
              </w:rPr>
            </w:pPr>
          </w:p>
          <w:p w14:paraId="1E1E6246" w14:textId="77777777" w:rsidR="00AC56B1" w:rsidRPr="00C026E9" w:rsidRDefault="00AC56B1" w:rsidP="00AC56B1">
            <w:pPr>
              <w:rPr>
                <w:color w:val="000000"/>
                <w:sz w:val="20"/>
                <w:szCs w:val="20"/>
              </w:rPr>
            </w:pPr>
          </w:p>
          <w:p w14:paraId="0EACDA32" w14:textId="77777777" w:rsidR="00AC56B1" w:rsidRPr="00C026E9" w:rsidRDefault="00AC56B1" w:rsidP="00AC56B1">
            <w:pPr>
              <w:rPr>
                <w:color w:val="000000"/>
                <w:sz w:val="20"/>
                <w:szCs w:val="20"/>
              </w:rPr>
            </w:pPr>
          </w:p>
          <w:p w14:paraId="183B5D93" w14:textId="77777777" w:rsidR="00AC56B1" w:rsidRPr="00C026E9" w:rsidRDefault="00AC56B1" w:rsidP="00AC56B1">
            <w:pPr>
              <w:rPr>
                <w:color w:val="000000"/>
                <w:sz w:val="20"/>
                <w:szCs w:val="20"/>
              </w:rPr>
            </w:pPr>
          </w:p>
          <w:p w14:paraId="388186BA" w14:textId="77777777" w:rsidR="00AC56B1" w:rsidRPr="00C026E9" w:rsidRDefault="00AC56B1" w:rsidP="00AC56B1">
            <w:pPr>
              <w:rPr>
                <w:color w:val="000000"/>
                <w:sz w:val="20"/>
                <w:szCs w:val="20"/>
              </w:rPr>
            </w:pPr>
          </w:p>
          <w:p w14:paraId="5C1A5B7F" w14:textId="77777777" w:rsidR="00AC56B1" w:rsidRPr="00C026E9" w:rsidRDefault="00AC56B1" w:rsidP="00AC56B1">
            <w:pPr>
              <w:rPr>
                <w:color w:val="000000"/>
                <w:sz w:val="20"/>
                <w:szCs w:val="20"/>
              </w:rPr>
            </w:pPr>
          </w:p>
          <w:p w14:paraId="7A34ED60" w14:textId="77777777" w:rsidR="00AC56B1" w:rsidRPr="00C026E9" w:rsidRDefault="00AC56B1" w:rsidP="00AC56B1">
            <w:pPr>
              <w:rPr>
                <w:color w:val="000000"/>
                <w:sz w:val="20"/>
                <w:szCs w:val="20"/>
              </w:rPr>
            </w:pPr>
          </w:p>
          <w:p w14:paraId="5B837EB3" w14:textId="77777777" w:rsidR="00AC56B1" w:rsidRPr="00C026E9" w:rsidRDefault="00AC56B1" w:rsidP="00AC56B1">
            <w:pPr>
              <w:rPr>
                <w:color w:val="000000"/>
                <w:sz w:val="20"/>
                <w:szCs w:val="20"/>
              </w:rPr>
            </w:pPr>
          </w:p>
          <w:p w14:paraId="5EA07869" w14:textId="77777777" w:rsidR="00AC56B1" w:rsidRPr="00C026E9" w:rsidRDefault="00AC56B1" w:rsidP="00AC56B1">
            <w:pPr>
              <w:rPr>
                <w:color w:val="000000"/>
                <w:sz w:val="20"/>
                <w:szCs w:val="20"/>
              </w:rPr>
            </w:pPr>
          </w:p>
          <w:p w14:paraId="4D3836C0" w14:textId="77777777" w:rsidR="00AC56B1" w:rsidRPr="00C026E9" w:rsidRDefault="00AC56B1" w:rsidP="00AC56B1">
            <w:pPr>
              <w:rPr>
                <w:color w:val="000000"/>
                <w:sz w:val="20"/>
                <w:szCs w:val="20"/>
              </w:rPr>
            </w:pPr>
          </w:p>
          <w:p w14:paraId="00993F17" w14:textId="77777777" w:rsidR="00AC56B1" w:rsidRPr="00C026E9" w:rsidRDefault="00AC56B1" w:rsidP="00AC56B1">
            <w:pPr>
              <w:rPr>
                <w:color w:val="000000"/>
                <w:sz w:val="20"/>
                <w:szCs w:val="20"/>
              </w:rPr>
            </w:pPr>
          </w:p>
          <w:p w14:paraId="121618F2" w14:textId="77777777" w:rsidR="00AC56B1" w:rsidRPr="00C026E9" w:rsidRDefault="00AC56B1" w:rsidP="00AC56B1">
            <w:pPr>
              <w:rPr>
                <w:color w:val="000000"/>
                <w:sz w:val="20"/>
                <w:szCs w:val="20"/>
              </w:rPr>
            </w:pPr>
          </w:p>
          <w:p w14:paraId="74C7A93E" w14:textId="77777777" w:rsidR="00AC56B1" w:rsidRPr="00C026E9" w:rsidRDefault="00AC56B1" w:rsidP="00AC56B1">
            <w:pPr>
              <w:rPr>
                <w:color w:val="000000"/>
                <w:sz w:val="20"/>
                <w:szCs w:val="20"/>
              </w:rPr>
            </w:pPr>
          </w:p>
          <w:p w14:paraId="2AB4B71C" w14:textId="77777777" w:rsidR="00AC56B1" w:rsidRPr="00C026E9" w:rsidRDefault="00AC56B1" w:rsidP="00AC56B1">
            <w:pPr>
              <w:rPr>
                <w:color w:val="000000"/>
                <w:sz w:val="20"/>
                <w:szCs w:val="20"/>
              </w:rPr>
            </w:pPr>
          </w:p>
          <w:p w14:paraId="71E1678A" w14:textId="77777777" w:rsidR="00AC56B1" w:rsidRPr="00C026E9" w:rsidRDefault="00AC56B1" w:rsidP="00AC56B1">
            <w:pPr>
              <w:rPr>
                <w:color w:val="000000"/>
                <w:sz w:val="20"/>
                <w:szCs w:val="20"/>
              </w:rPr>
            </w:pPr>
          </w:p>
          <w:p w14:paraId="6F4E0613" w14:textId="77777777" w:rsidR="00AC56B1" w:rsidRPr="00C026E9" w:rsidRDefault="00AC56B1" w:rsidP="00AC56B1">
            <w:pPr>
              <w:rPr>
                <w:color w:val="000000"/>
                <w:sz w:val="20"/>
                <w:szCs w:val="20"/>
              </w:rPr>
            </w:pPr>
          </w:p>
          <w:p w14:paraId="1F4C0B27" w14:textId="77777777" w:rsidR="00AC56B1" w:rsidRPr="00C026E9" w:rsidRDefault="00AC56B1" w:rsidP="00AC56B1">
            <w:pPr>
              <w:rPr>
                <w:color w:val="000000"/>
                <w:sz w:val="20"/>
                <w:szCs w:val="20"/>
              </w:rPr>
            </w:pPr>
          </w:p>
          <w:p w14:paraId="4354A192" w14:textId="77777777" w:rsidR="00AC56B1" w:rsidRPr="00C026E9" w:rsidRDefault="00AC56B1" w:rsidP="00AC56B1">
            <w:pPr>
              <w:rPr>
                <w:color w:val="000000"/>
                <w:sz w:val="20"/>
                <w:szCs w:val="20"/>
              </w:rPr>
            </w:pPr>
          </w:p>
          <w:p w14:paraId="20C7460B" w14:textId="77777777" w:rsidR="00AC56B1" w:rsidRPr="00C026E9" w:rsidRDefault="00AC56B1" w:rsidP="00AC56B1">
            <w:pPr>
              <w:rPr>
                <w:color w:val="000000"/>
                <w:sz w:val="20"/>
                <w:szCs w:val="20"/>
              </w:rPr>
            </w:pPr>
          </w:p>
          <w:p w14:paraId="17D6CBF8" w14:textId="77777777" w:rsidR="00AC56B1" w:rsidRPr="00C026E9" w:rsidRDefault="00AC56B1" w:rsidP="00AC56B1">
            <w:pPr>
              <w:rPr>
                <w:color w:val="000000"/>
                <w:sz w:val="20"/>
                <w:szCs w:val="20"/>
              </w:rPr>
            </w:pPr>
          </w:p>
          <w:p w14:paraId="265BB6DF" w14:textId="77777777" w:rsidR="00AC56B1" w:rsidRPr="00C026E9" w:rsidRDefault="00AC56B1" w:rsidP="00AC56B1">
            <w:pPr>
              <w:rPr>
                <w:color w:val="000000"/>
                <w:sz w:val="20"/>
                <w:szCs w:val="20"/>
              </w:rPr>
            </w:pPr>
          </w:p>
          <w:p w14:paraId="27835152" w14:textId="77777777" w:rsidR="00AC56B1" w:rsidRPr="00C026E9" w:rsidRDefault="00AC56B1" w:rsidP="00AC56B1">
            <w:pPr>
              <w:rPr>
                <w:color w:val="000000"/>
                <w:sz w:val="20"/>
                <w:szCs w:val="20"/>
              </w:rPr>
            </w:pPr>
          </w:p>
          <w:p w14:paraId="73D37520" w14:textId="77777777" w:rsidR="00AC56B1" w:rsidRPr="00C026E9" w:rsidRDefault="00AC56B1" w:rsidP="00AC56B1">
            <w:pPr>
              <w:rPr>
                <w:color w:val="000000"/>
                <w:sz w:val="20"/>
                <w:szCs w:val="20"/>
              </w:rPr>
            </w:pPr>
          </w:p>
          <w:p w14:paraId="124151A0" w14:textId="77777777" w:rsidR="00AC56B1" w:rsidRPr="00C026E9" w:rsidRDefault="00AC56B1" w:rsidP="00AC56B1">
            <w:pPr>
              <w:rPr>
                <w:color w:val="000000"/>
                <w:sz w:val="20"/>
                <w:szCs w:val="20"/>
              </w:rPr>
            </w:pPr>
          </w:p>
          <w:p w14:paraId="6EE52A7C" w14:textId="77777777" w:rsidR="00AC56B1" w:rsidRPr="00C026E9" w:rsidRDefault="00AC56B1" w:rsidP="00AC56B1">
            <w:pPr>
              <w:rPr>
                <w:color w:val="000000"/>
                <w:sz w:val="20"/>
                <w:szCs w:val="20"/>
              </w:rPr>
            </w:pPr>
          </w:p>
          <w:p w14:paraId="689BBC33" w14:textId="77777777" w:rsidR="00AC56B1" w:rsidRPr="00C026E9" w:rsidRDefault="00AC56B1" w:rsidP="00AC56B1">
            <w:pPr>
              <w:rPr>
                <w:color w:val="000000"/>
                <w:sz w:val="20"/>
                <w:szCs w:val="20"/>
              </w:rPr>
            </w:pPr>
          </w:p>
          <w:p w14:paraId="398FD29C" w14:textId="77777777" w:rsidR="00AC56B1" w:rsidRPr="00C026E9" w:rsidRDefault="00AC56B1" w:rsidP="00AC56B1">
            <w:pPr>
              <w:rPr>
                <w:color w:val="000000"/>
                <w:sz w:val="20"/>
                <w:szCs w:val="20"/>
              </w:rPr>
            </w:pPr>
          </w:p>
          <w:p w14:paraId="5D8F7B98" w14:textId="77777777" w:rsidR="00AC56B1" w:rsidRPr="00C026E9" w:rsidRDefault="00AC56B1" w:rsidP="00AC56B1">
            <w:pPr>
              <w:rPr>
                <w:color w:val="000000"/>
                <w:sz w:val="20"/>
                <w:szCs w:val="20"/>
              </w:rPr>
            </w:pPr>
          </w:p>
          <w:p w14:paraId="648556A6" w14:textId="77777777" w:rsidR="00AC56B1" w:rsidRPr="00C026E9" w:rsidRDefault="00AC56B1" w:rsidP="00AC56B1">
            <w:pPr>
              <w:rPr>
                <w:color w:val="000000"/>
                <w:sz w:val="20"/>
                <w:szCs w:val="20"/>
              </w:rPr>
            </w:pPr>
          </w:p>
          <w:p w14:paraId="6A5A15BD" w14:textId="77777777" w:rsidR="00AC56B1" w:rsidRPr="00C026E9" w:rsidRDefault="00AC56B1" w:rsidP="00AC56B1">
            <w:pPr>
              <w:rPr>
                <w:color w:val="000000"/>
                <w:sz w:val="20"/>
                <w:szCs w:val="20"/>
              </w:rPr>
            </w:pPr>
          </w:p>
          <w:p w14:paraId="1D00E208" w14:textId="77777777" w:rsidR="00AC56B1" w:rsidRPr="00C026E9" w:rsidRDefault="00AC56B1" w:rsidP="00AC56B1">
            <w:pPr>
              <w:rPr>
                <w:color w:val="000000"/>
                <w:sz w:val="20"/>
                <w:szCs w:val="20"/>
              </w:rPr>
            </w:pPr>
          </w:p>
          <w:p w14:paraId="45EC15BD" w14:textId="77777777" w:rsidR="00AC56B1" w:rsidRPr="00C026E9" w:rsidRDefault="00AC56B1" w:rsidP="00AC56B1">
            <w:pPr>
              <w:rPr>
                <w:color w:val="000000"/>
                <w:sz w:val="20"/>
                <w:szCs w:val="20"/>
              </w:rPr>
            </w:pPr>
          </w:p>
          <w:p w14:paraId="0D0ABC6B" w14:textId="77777777" w:rsidR="00AC56B1" w:rsidRPr="00C026E9" w:rsidRDefault="00AC56B1" w:rsidP="00AC56B1">
            <w:pPr>
              <w:rPr>
                <w:color w:val="000000"/>
                <w:sz w:val="20"/>
                <w:szCs w:val="20"/>
              </w:rPr>
            </w:pPr>
          </w:p>
          <w:p w14:paraId="6FEB16A8" w14:textId="77777777" w:rsidR="00AC56B1" w:rsidRPr="00C026E9" w:rsidRDefault="00AC56B1" w:rsidP="00AC56B1">
            <w:pPr>
              <w:rPr>
                <w:color w:val="000000"/>
                <w:sz w:val="20"/>
                <w:szCs w:val="20"/>
              </w:rPr>
            </w:pPr>
          </w:p>
          <w:p w14:paraId="28D1174E" w14:textId="77777777" w:rsidR="00AC56B1" w:rsidRPr="00C026E9" w:rsidRDefault="00AC56B1" w:rsidP="00AC56B1">
            <w:pPr>
              <w:rPr>
                <w:color w:val="000000"/>
                <w:sz w:val="20"/>
                <w:szCs w:val="20"/>
              </w:rPr>
            </w:pPr>
          </w:p>
          <w:p w14:paraId="7877D0F1" w14:textId="77777777" w:rsidR="00AC56B1" w:rsidRPr="00C026E9" w:rsidRDefault="00AC56B1" w:rsidP="00AC56B1">
            <w:pPr>
              <w:rPr>
                <w:color w:val="000000"/>
                <w:sz w:val="20"/>
                <w:szCs w:val="20"/>
              </w:rPr>
            </w:pPr>
          </w:p>
          <w:p w14:paraId="2797A3F0" w14:textId="77777777" w:rsidR="00AC56B1" w:rsidRPr="00C026E9" w:rsidRDefault="00AC56B1" w:rsidP="00AC56B1">
            <w:pPr>
              <w:rPr>
                <w:color w:val="000000"/>
                <w:sz w:val="20"/>
                <w:szCs w:val="20"/>
              </w:rPr>
            </w:pPr>
          </w:p>
          <w:p w14:paraId="7F7907B9" w14:textId="77777777" w:rsidR="00AC56B1" w:rsidRPr="00C026E9" w:rsidRDefault="00AC56B1" w:rsidP="00AC56B1">
            <w:pPr>
              <w:rPr>
                <w:color w:val="000000"/>
                <w:sz w:val="20"/>
                <w:szCs w:val="20"/>
              </w:rPr>
            </w:pPr>
          </w:p>
          <w:p w14:paraId="612A46BB" w14:textId="77777777" w:rsidR="00AC56B1" w:rsidRPr="00C026E9" w:rsidRDefault="00AC56B1" w:rsidP="00AC56B1">
            <w:pPr>
              <w:rPr>
                <w:color w:val="000000"/>
                <w:sz w:val="20"/>
                <w:szCs w:val="20"/>
              </w:rPr>
            </w:pPr>
          </w:p>
          <w:p w14:paraId="2DE85DCF" w14:textId="77777777" w:rsidR="00AC56B1" w:rsidRPr="00C026E9" w:rsidRDefault="00AC56B1" w:rsidP="00AC56B1">
            <w:pPr>
              <w:rPr>
                <w:color w:val="000000"/>
                <w:sz w:val="20"/>
                <w:szCs w:val="20"/>
              </w:rPr>
            </w:pPr>
          </w:p>
          <w:p w14:paraId="46639AED" w14:textId="77777777" w:rsidR="00AC56B1" w:rsidRPr="00C026E9" w:rsidRDefault="00AC56B1" w:rsidP="00AC56B1">
            <w:pPr>
              <w:rPr>
                <w:color w:val="000000"/>
                <w:sz w:val="20"/>
                <w:szCs w:val="20"/>
              </w:rPr>
            </w:pPr>
          </w:p>
          <w:p w14:paraId="763B4FEF" w14:textId="77777777" w:rsidR="00AC56B1" w:rsidRPr="00C026E9" w:rsidRDefault="00AC56B1" w:rsidP="00AC56B1">
            <w:pPr>
              <w:rPr>
                <w:color w:val="000000"/>
                <w:sz w:val="20"/>
                <w:szCs w:val="20"/>
              </w:rPr>
            </w:pPr>
          </w:p>
          <w:p w14:paraId="5C767BDC" w14:textId="77777777" w:rsidR="00AC56B1" w:rsidRPr="00C026E9" w:rsidRDefault="00AC56B1" w:rsidP="00AC56B1">
            <w:pPr>
              <w:rPr>
                <w:color w:val="000000"/>
                <w:sz w:val="20"/>
                <w:szCs w:val="20"/>
              </w:rPr>
            </w:pPr>
          </w:p>
          <w:p w14:paraId="487A8050" w14:textId="77777777" w:rsidR="00AC56B1" w:rsidRPr="00C026E9" w:rsidRDefault="00AC56B1" w:rsidP="00AC56B1">
            <w:pPr>
              <w:rPr>
                <w:color w:val="000000"/>
                <w:sz w:val="20"/>
                <w:szCs w:val="20"/>
              </w:rPr>
            </w:pPr>
          </w:p>
          <w:p w14:paraId="1E994B4A" w14:textId="77777777" w:rsidR="00AC56B1" w:rsidRPr="00C026E9" w:rsidRDefault="00AC56B1" w:rsidP="00AC56B1">
            <w:pPr>
              <w:rPr>
                <w:color w:val="000000"/>
                <w:sz w:val="20"/>
                <w:szCs w:val="20"/>
              </w:rPr>
            </w:pPr>
          </w:p>
          <w:p w14:paraId="79EA21A2" w14:textId="77777777" w:rsidR="00AC56B1" w:rsidRPr="00C026E9" w:rsidRDefault="00AC56B1" w:rsidP="00AC56B1">
            <w:pPr>
              <w:rPr>
                <w:color w:val="000000"/>
                <w:sz w:val="20"/>
                <w:szCs w:val="20"/>
              </w:rPr>
            </w:pPr>
          </w:p>
          <w:p w14:paraId="26193632" w14:textId="77777777" w:rsidR="00AC56B1" w:rsidRPr="00C026E9" w:rsidRDefault="00AC56B1" w:rsidP="00AC56B1">
            <w:pPr>
              <w:rPr>
                <w:color w:val="000000"/>
                <w:sz w:val="20"/>
                <w:szCs w:val="20"/>
              </w:rPr>
            </w:pPr>
          </w:p>
          <w:p w14:paraId="3040D6AF" w14:textId="77777777" w:rsidR="00AC56B1" w:rsidRPr="00C026E9" w:rsidRDefault="00AC56B1" w:rsidP="00AC56B1">
            <w:pPr>
              <w:rPr>
                <w:color w:val="000000"/>
                <w:sz w:val="20"/>
                <w:szCs w:val="20"/>
              </w:rPr>
            </w:pPr>
          </w:p>
          <w:p w14:paraId="4278CC18" w14:textId="77777777" w:rsidR="00AC56B1" w:rsidRPr="00C026E9" w:rsidRDefault="00AC56B1" w:rsidP="00AC56B1">
            <w:pPr>
              <w:rPr>
                <w:color w:val="000000"/>
                <w:sz w:val="20"/>
                <w:szCs w:val="20"/>
              </w:rPr>
            </w:pPr>
          </w:p>
          <w:p w14:paraId="2F3A8A5D" w14:textId="77777777" w:rsidR="00AC56B1" w:rsidRPr="00C026E9" w:rsidRDefault="00AC56B1" w:rsidP="00AC56B1">
            <w:pPr>
              <w:rPr>
                <w:color w:val="000000"/>
                <w:sz w:val="20"/>
                <w:szCs w:val="20"/>
              </w:rPr>
            </w:pPr>
          </w:p>
          <w:p w14:paraId="73DADCDC" w14:textId="77777777" w:rsidR="00AC56B1" w:rsidRPr="00C026E9" w:rsidRDefault="00AC56B1" w:rsidP="00AC56B1">
            <w:pPr>
              <w:rPr>
                <w:color w:val="000000"/>
                <w:sz w:val="20"/>
                <w:szCs w:val="20"/>
              </w:rPr>
            </w:pPr>
          </w:p>
          <w:p w14:paraId="2E57E447" w14:textId="77777777" w:rsidR="00AC56B1" w:rsidRPr="00C026E9" w:rsidRDefault="00AC56B1" w:rsidP="00AC56B1">
            <w:pPr>
              <w:rPr>
                <w:color w:val="000000"/>
                <w:sz w:val="20"/>
                <w:szCs w:val="20"/>
              </w:rPr>
            </w:pPr>
          </w:p>
          <w:p w14:paraId="7CDD311C" w14:textId="77777777" w:rsidR="00AC56B1" w:rsidRPr="00C026E9" w:rsidRDefault="00AC56B1" w:rsidP="00AC56B1">
            <w:pPr>
              <w:rPr>
                <w:color w:val="000000"/>
                <w:sz w:val="20"/>
                <w:szCs w:val="20"/>
              </w:rPr>
            </w:pPr>
          </w:p>
          <w:p w14:paraId="4CB1FDA6" w14:textId="77777777" w:rsidR="00AC56B1" w:rsidRPr="00C026E9" w:rsidRDefault="00AC56B1" w:rsidP="00AC56B1">
            <w:pPr>
              <w:rPr>
                <w:color w:val="000000"/>
                <w:sz w:val="20"/>
                <w:szCs w:val="20"/>
              </w:rPr>
            </w:pPr>
          </w:p>
          <w:p w14:paraId="635CBA85" w14:textId="77777777" w:rsidR="00AC56B1" w:rsidRPr="00C026E9" w:rsidRDefault="00AC56B1" w:rsidP="00AC56B1">
            <w:pPr>
              <w:rPr>
                <w:color w:val="000000"/>
                <w:sz w:val="20"/>
                <w:szCs w:val="20"/>
              </w:rPr>
            </w:pPr>
          </w:p>
          <w:p w14:paraId="776C6BC3" w14:textId="77777777" w:rsidR="00AC56B1" w:rsidRPr="00C026E9" w:rsidRDefault="00AC56B1" w:rsidP="00AC56B1">
            <w:pPr>
              <w:rPr>
                <w:color w:val="000000"/>
                <w:sz w:val="20"/>
                <w:szCs w:val="20"/>
              </w:rPr>
            </w:pPr>
          </w:p>
          <w:p w14:paraId="156F03D0" w14:textId="77777777" w:rsidR="00AC56B1" w:rsidRPr="00C026E9" w:rsidRDefault="00AC56B1" w:rsidP="00AC56B1">
            <w:pPr>
              <w:rPr>
                <w:color w:val="000000"/>
                <w:sz w:val="20"/>
                <w:szCs w:val="20"/>
              </w:rPr>
            </w:pPr>
          </w:p>
          <w:p w14:paraId="5EF212A9" w14:textId="77777777" w:rsidR="00AC56B1" w:rsidRPr="00C026E9" w:rsidRDefault="00AC56B1" w:rsidP="00AC56B1">
            <w:pPr>
              <w:rPr>
                <w:color w:val="000000"/>
                <w:sz w:val="20"/>
                <w:szCs w:val="20"/>
              </w:rPr>
            </w:pPr>
          </w:p>
          <w:p w14:paraId="07C2BDE8" w14:textId="77777777" w:rsidR="00AC56B1" w:rsidRPr="00C026E9" w:rsidRDefault="00AC56B1" w:rsidP="00AC56B1">
            <w:pPr>
              <w:rPr>
                <w:color w:val="000000"/>
                <w:sz w:val="20"/>
                <w:szCs w:val="20"/>
              </w:rPr>
            </w:pPr>
          </w:p>
          <w:p w14:paraId="54FC1EF5" w14:textId="77777777" w:rsidR="00AC56B1" w:rsidRPr="00C026E9" w:rsidRDefault="00AC56B1" w:rsidP="00AC56B1">
            <w:pPr>
              <w:rPr>
                <w:color w:val="000000"/>
                <w:sz w:val="20"/>
                <w:szCs w:val="20"/>
              </w:rPr>
            </w:pPr>
          </w:p>
          <w:p w14:paraId="673C8740" w14:textId="77777777" w:rsidR="00AC56B1" w:rsidRPr="00C026E9" w:rsidRDefault="00AC56B1" w:rsidP="00AC56B1">
            <w:pPr>
              <w:rPr>
                <w:color w:val="000000"/>
                <w:sz w:val="20"/>
                <w:szCs w:val="20"/>
              </w:rPr>
            </w:pPr>
          </w:p>
          <w:p w14:paraId="181D91D2" w14:textId="77777777" w:rsidR="00AC56B1" w:rsidRPr="00C026E9" w:rsidRDefault="00AC56B1" w:rsidP="00AC56B1">
            <w:pPr>
              <w:rPr>
                <w:color w:val="000000"/>
                <w:sz w:val="20"/>
                <w:szCs w:val="20"/>
              </w:rPr>
            </w:pPr>
          </w:p>
          <w:p w14:paraId="416FEA86" w14:textId="77777777" w:rsidR="00AC56B1" w:rsidRPr="00C026E9" w:rsidRDefault="00AC56B1" w:rsidP="00AC56B1">
            <w:pPr>
              <w:rPr>
                <w:color w:val="000000"/>
                <w:sz w:val="20"/>
                <w:szCs w:val="20"/>
              </w:rPr>
            </w:pPr>
          </w:p>
          <w:p w14:paraId="7D84EA39" w14:textId="77777777" w:rsidR="00AC56B1" w:rsidRPr="00C026E9" w:rsidRDefault="00AC56B1" w:rsidP="00AC56B1">
            <w:pPr>
              <w:rPr>
                <w:color w:val="000000"/>
                <w:sz w:val="20"/>
                <w:szCs w:val="20"/>
              </w:rPr>
            </w:pPr>
          </w:p>
          <w:p w14:paraId="6F1A7AD9" w14:textId="77777777" w:rsidR="00AC56B1" w:rsidRPr="00C026E9" w:rsidRDefault="00AC56B1" w:rsidP="00AC56B1">
            <w:pPr>
              <w:rPr>
                <w:color w:val="000000"/>
                <w:sz w:val="20"/>
                <w:szCs w:val="20"/>
              </w:rPr>
            </w:pPr>
          </w:p>
          <w:p w14:paraId="65E7D77B" w14:textId="77777777" w:rsidR="00AC56B1" w:rsidRPr="00C026E9" w:rsidRDefault="00AC56B1" w:rsidP="00AC56B1">
            <w:pPr>
              <w:rPr>
                <w:color w:val="000000"/>
                <w:sz w:val="20"/>
                <w:szCs w:val="20"/>
              </w:rPr>
            </w:pPr>
          </w:p>
          <w:p w14:paraId="0A42853E" w14:textId="77777777" w:rsidR="00AC56B1" w:rsidRPr="00C026E9" w:rsidRDefault="00AC56B1" w:rsidP="00AC56B1">
            <w:pPr>
              <w:rPr>
                <w:color w:val="000000"/>
                <w:sz w:val="20"/>
                <w:szCs w:val="20"/>
              </w:rPr>
            </w:pPr>
          </w:p>
          <w:p w14:paraId="34FE6328" w14:textId="77777777" w:rsidR="00AC56B1" w:rsidRPr="00C026E9" w:rsidRDefault="00AC56B1" w:rsidP="00AC56B1">
            <w:pPr>
              <w:rPr>
                <w:color w:val="000000"/>
                <w:sz w:val="20"/>
                <w:szCs w:val="20"/>
              </w:rPr>
            </w:pPr>
          </w:p>
          <w:p w14:paraId="1E2EC1E3" w14:textId="77777777" w:rsidR="00AC56B1" w:rsidRPr="00C026E9" w:rsidRDefault="00AC56B1" w:rsidP="00AC56B1">
            <w:pPr>
              <w:rPr>
                <w:color w:val="000000"/>
                <w:sz w:val="20"/>
                <w:szCs w:val="20"/>
              </w:rPr>
            </w:pPr>
          </w:p>
          <w:p w14:paraId="02D0D877" w14:textId="77777777" w:rsidR="00AC56B1" w:rsidRPr="00C026E9" w:rsidRDefault="00AC56B1" w:rsidP="00AC56B1">
            <w:pPr>
              <w:rPr>
                <w:color w:val="000000"/>
                <w:sz w:val="20"/>
                <w:szCs w:val="20"/>
              </w:rPr>
            </w:pPr>
          </w:p>
          <w:p w14:paraId="210D0D26" w14:textId="77777777" w:rsidR="00AC56B1" w:rsidRPr="00C026E9" w:rsidRDefault="00AC56B1" w:rsidP="00AC56B1">
            <w:pPr>
              <w:rPr>
                <w:color w:val="000000"/>
                <w:sz w:val="20"/>
                <w:szCs w:val="20"/>
              </w:rPr>
            </w:pPr>
          </w:p>
          <w:p w14:paraId="0CBE1BF7" w14:textId="77777777" w:rsidR="00AC56B1" w:rsidRPr="00C026E9" w:rsidRDefault="00AC56B1" w:rsidP="00AC56B1">
            <w:pPr>
              <w:rPr>
                <w:color w:val="000000"/>
                <w:sz w:val="20"/>
                <w:szCs w:val="20"/>
              </w:rPr>
            </w:pPr>
          </w:p>
          <w:p w14:paraId="74437CD6" w14:textId="77777777" w:rsidR="00AC56B1" w:rsidRPr="00C026E9" w:rsidRDefault="00AC56B1" w:rsidP="00AC56B1">
            <w:pPr>
              <w:rPr>
                <w:color w:val="000000"/>
                <w:sz w:val="20"/>
                <w:szCs w:val="20"/>
              </w:rPr>
            </w:pPr>
          </w:p>
          <w:p w14:paraId="5C192117" w14:textId="77777777" w:rsidR="00AC56B1" w:rsidRPr="00C026E9" w:rsidRDefault="00AC56B1" w:rsidP="00AC56B1">
            <w:pPr>
              <w:rPr>
                <w:color w:val="000000"/>
                <w:sz w:val="20"/>
                <w:szCs w:val="20"/>
              </w:rPr>
            </w:pPr>
          </w:p>
          <w:p w14:paraId="4B17593B" w14:textId="77777777" w:rsidR="00AC56B1" w:rsidRPr="00C026E9" w:rsidRDefault="00AC56B1" w:rsidP="00AC56B1">
            <w:pPr>
              <w:rPr>
                <w:color w:val="000000"/>
                <w:sz w:val="20"/>
                <w:szCs w:val="20"/>
              </w:rPr>
            </w:pPr>
          </w:p>
          <w:p w14:paraId="59C6F929" w14:textId="77777777" w:rsidR="00AC56B1" w:rsidRPr="00C026E9" w:rsidRDefault="00AC56B1" w:rsidP="00AC56B1">
            <w:pPr>
              <w:rPr>
                <w:color w:val="000000"/>
                <w:sz w:val="20"/>
                <w:szCs w:val="20"/>
              </w:rPr>
            </w:pPr>
          </w:p>
          <w:p w14:paraId="415173BC" w14:textId="77777777" w:rsidR="00AC56B1" w:rsidRPr="00C026E9" w:rsidRDefault="00AC56B1" w:rsidP="00AC56B1">
            <w:pPr>
              <w:rPr>
                <w:color w:val="000000"/>
                <w:sz w:val="20"/>
                <w:szCs w:val="20"/>
              </w:rPr>
            </w:pPr>
          </w:p>
          <w:p w14:paraId="6CD1C4F7" w14:textId="77777777" w:rsidR="00AC56B1" w:rsidRPr="00C026E9" w:rsidRDefault="00AC56B1" w:rsidP="00AC56B1">
            <w:pPr>
              <w:rPr>
                <w:color w:val="000000"/>
                <w:sz w:val="20"/>
                <w:szCs w:val="20"/>
              </w:rPr>
            </w:pPr>
          </w:p>
          <w:p w14:paraId="467E377C" w14:textId="77777777" w:rsidR="00AC56B1" w:rsidRPr="00C026E9" w:rsidRDefault="00AC56B1" w:rsidP="00AC56B1">
            <w:pPr>
              <w:rPr>
                <w:color w:val="000000"/>
                <w:sz w:val="20"/>
                <w:szCs w:val="20"/>
              </w:rPr>
            </w:pPr>
          </w:p>
          <w:p w14:paraId="73235E58" w14:textId="77777777" w:rsidR="00AC56B1" w:rsidRPr="00C026E9" w:rsidRDefault="00AC56B1" w:rsidP="00AC56B1">
            <w:pPr>
              <w:rPr>
                <w:color w:val="000000"/>
                <w:sz w:val="20"/>
                <w:szCs w:val="20"/>
              </w:rPr>
            </w:pPr>
          </w:p>
          <w:p w14:paraId="2EE74F0E" w14:textId="77777777" w:rsidR="00AC56B1" w:rsidRPr="00C026E9" w:rsidRDefault="00AC56B1" w:rsidP="00AC56B1">
            <w:pPr>
              <w:rPr>
                <w:color w:val="000000"/>
                <w:sz w:val="20"/>
                <w:szCs w:val="20"/>
              </w:rPr>
            </w:pPr>
          </w:p>
          <w:p w14:paraId="7AD093F0" w14:textId="77777777" w:rsidR="00AC56B1" w:rsidRPr="00C026E9" w:rsidRDefault="00AC56B1" w:rsidP="00AC56B1">
            <w:pPr>
              <w:rPr>
                <w:color w:val="000000"/>
                <w:sz w:val="20"/>
                <w:szCs w:val="20"/>
              </w:rPr>
            </w:pPr>
          </w:p>
          <w:p w14:paraId="2EC865CF" w14:textId="77777777" w:rsidR="00AC56B1" w:rsidRPr="00C026E9" w:rsidRDefault="00AC56B1" w:rsidP="00AC56B1">
            <w:pPr>
              <w:rPr>
                <w:color w:val="000000"/>
                <w:sz w:val="20"/>
                <w:szCs w:val="20"/>
              </w:rPr>
            </w:pPr>
          </w:p>
          <w:p w14:paraId="58F68732" w14:textId="77777777" w:rsidR="00AC56B1" w:rsidRPr="00C026E9" w:rsidRDefault="00AC56B1" w:rsidP="00AC56B1">
            <w:pPr>
              <w:rPr>
                <w:color w:val="000000"/>
                <w:sz w:val="20"/>
                <w:szCs w:val="20"/>
              </w:rPr>
            </w:pPr>
          </w:p>
          <w:p w14:paraId="04AD7092" w14:textId="77777777" w:rsidR="00AC56B1" w:rsidRPr="00C026E9" w:rsidRDefault="00AC56B1" w:rsidP="00AC56B1">
            <w:pPr>
              <w:rPr>
                <w:color w:val="000000"/>
                <w:sz w:val="20"/>
                <w:szCs w:val="20"/>
              </w:rPr>
            </w:pPr>
          </w:p>
          <w:p w14:paraId="0CC437A1" w14:textId="77777777" w:rsidR="00AC56B1" w:rsidRPr="00C026E9" w:rsidRDefault="00AC56B1" w:rsidP="00AC56B1">
            <w:pPr>
              <w:rPr>
                <w:color w:val="000000"/>
                <w:sz w:val="20"/>
                <w:szCs w:val="20"/>
              </w:rPr>
            </w:pPr>
          </w:p>
          <w:p w14:paraId="5E96E3DE" w14:textId="77777777" w:rsidR="00AC56B1" w:rsidRPr="00C026E9" w:rsidRDefault="00AC56B1" w:rsidP="00AC56B1">
            <w:pPr>
              <w:rPr>
                <w:color w:val="000000"/>
                <w:sz w:val="20"/>
                <w:szCs w:val="20"/>
              </w:rPr>
            </w:pPr>
          </w:p>
          <w:p w14:paraId="5DB0A752" w14:textId="77777777" w:rsidR="00AC56B1" w:rsidRPr="00C026E9" w:rsidRDefault="00AC56B1" w:rsidP="00AC56B1">
            <w:pPr>
              <w:rPr>
                <w:color w:val="000000"/>
                <w:sz w:val="20"/>
                <w:szCs w:val="20"/>
              </w:rPr>
            </w:pPr>
          </w:p>
          <w:p w14:paraId="5D0FCF4D" w14:textId="77777777" w:rsidR="00AC56B1" w:rsidRPr="00C026E9" w:rsidRDefault="00AC56B1" w:rsidP="00AC56B1">
            <w:pPr>
              <w:rPr>
                <w:color w:val="000000"/>
                <w:sz w:val="20"/>
                <w:szCs w:val="20"/>
              </w:rPr>
            </w:pPr>
          </w:p>
          <w:p w14:paraId="4290A6FF" w14:textId="77777777" w:rsidR="00AC56B1" w:rsidRPr="00C026E9" w:rsidRDefault="00AC56B1" w:rsidP="00AC56B1">
            <w:pPr>
              <w:rPr>
                <w:color w:val="000000"/>
                <w:sz w:val="20"/>
                <w:szCs w:val="20"/>
              </w:rPr>
            </w:pPr>
          </w:p>
          <w:p w14:paraId="42635F4D" w14:textId="77777777" w:rsidR="00AC56B1" w:rsidRPr="00C026E9" w:rsidRDefault="00AC56B1" w:rsidP="00AC56B1">
            <w:pPr>
              <w:rPr>
                <w:color w:val="000000"/>
                <w:sz w:val="20"/>
                <w:szCs w:val="20"/>
              </w:rPr>
            </w:pPr>
          </w:p>
          <w:p w14:paraId="794BDE91" w14:textId="77777777" w:rsidR="00AC56B1" w:rsidRPr="00C026E9" w:rsidRDefault="00AC56B1" w:rsidP="00AC56B1">
            <w:pPr>
              <w:rPr>
                <w:color w:val="000000"/>
                <w:sz w:val="20"/>
                <w:szCs w:val="20"/>
              </w:rPr>
            </w:pPr>
          </w:p>
          <w:p w14:paraId="6EA65975" w14:textId="77777777" w:rsidR="00AC56B1" w:rsidRPr="00C026E9" w:rsidRDefault="00AC56B1" w:rsidP="00AC56B1">
            <w:pPr>
              <w:rPr>
                <w:color w:val="000000"/>
                <w:sz w:val="20"/>
                <w:szCs w:val="20"/>
              </w:rPr>
            </w:pPr>
          </w:p>
          <w:p w14:paraId="7EC2D636" w14:textId="77777777" w:rsidR="00AC56B1" w:rsidRPr="00C026E9" w:rsidRDefault="00AC56B1" w:rsidP="00AC56B1">
            <w:pPr>
              <w:rPr>
                <w:color w:val="000000"/>
                <w:sz w:val="20"/>
                <w:szCs w:val="20"/>
              </w:rPr>
            </w:pPr>
          </w:p>
          <w:p w14:paraId="13A0C770" w14:textId="77777777" w:rsidR="00AC56B1" w:rsidRPr="00C026E9" w:rsidRDefault="00AC56B1" w:rsidP="00AC56B1">
            <w:pPr>
              <w:rPr>
                <w:color w:val="000000"/>
                <w:sz w:val="20"/>
                <w:szCs w:val="20"/>
              </w:rPr>
            </w:pPr>
          </w:p>
          <w:p w14:paraId="1A0FC3DE" w14:textId="77777777" w:rsidR="00AC56B1" w:rsidRPr="00C026E9" w:rsidRDefault="00AC56B1" w:rsidP="00AC56B1">
            <w:pPr>
              <w:rPr>
                <w:color w:val="000000"/>
                <w:sz w:val="20"/>
                <w:szCs w:val="20"/>
              </w:rPr>
            </w:pPr>
          </w:p>
          <w:p w14:paraId="69D9ED9E" w14:textId="77777777" w:rsidR="00AC56B1" w:rsidRPr="00C026E9" w:rsidRDefault="00AC56B1" w:rsidP="00AC56B1">
            <w:pPr>
              <w:rPr>
                <w:color w:val="000000"/>
                <w:sz w:val="20"/>
                <w:szCs w:val="20"/>
              </w:rPr>
            </w:pPr>
          </w:p>
          <w:p w14:paraId="687DBBA9" w14:textId="77777777" w:rsidR="00AC56B1" w:rsidRPr="00C026E9" w:rsidRDefault="00AC56B1" w:rsidP="00AC56B1">
            <w:pPr>
              <w:rPr>
                <w:color w:val="000000"/>
                <w:sz w:val="20"/>
                <w:szCs w:val="20"/>
              </w:rPr>
            </w:pPr>
          </w:p>
          <w:p w14:paraId="3A952680" w14:textId="77777777" w:rsidR="00AC56B1" w:rsidRPr="00C026E9" w:rsidRDefault="00AC56B1" w:rsidP="00AC56B1">
            <w:pPr>
              <w:rPr>
                <w:color w:val="000000"/>
                <w:sz w:val="20"/>
                <w:szCs w:val="20"/>
              </w:rPr>
            </w:pPr>
          </w:p>
          <w:p w14:paraId="06F2C9C1" w14:textId="77777777" w:rsidR="00AC56B1" w:rsidRPr="00C026E9" w:rsidRDefault="00AC56B1" w:rsidP="00AC56B1">
            <w:pPr>
              <w:rPr>
                <w:color w:val="000000"/>
                <w:sz w:val="20"/>
                <w:szCs w:val="20"/>
              </w:rPr>
            </w:pPr>
          </w:p>
          <w:p w14:paraId="2B32AF01" w14:textId="77777777" w:rsidR="00AC56B1" w:rsidRPr="00C026E9" w:rsidRDefault="00AC56B1" w:rsidP="00AC56B1">
            <w:pPr>
              <w:rPr>
                <w:color w:val="000000"/>
                <w:sz w:val="20"/>
                <w:szCs w:val="20"/>
              </w:rPr>
            </w:pPr>
          </w:p>
          <w:p w14:paraId="5270948D" w14:textId="77777777" w:rsidR="00AC56B1" w:rsidRPr="00C026E9" w:rsidRDefault="00AC56B1" w:rsidP="00AC56B1">
            <w:pPr>
              <w:rPr>
                <w:color w:val="000000"/>
                <w:sz w:val="20"/>
                <w:szCs w:val="20"/>
              </w:rPr>
            </w:pPr>
          </w:p>
          <w:p w14:paraId="43FFC13C" w14:textId="77777777" w:rsidR="00AC56B1" w:rsidRPr="00C026E9" w:rsidRDefault="00AC56B1" w:rsidP="00AC56B1">
            <w:pPr>
              <w:rPr>
                <w:color w:val="000000"/>
                <w:sz w:val="20"/>
                <w:szCs w:val="20"/>
              </w:rPr>
            </w:pPr>
          </w:p>
          <w:p w14:paraId="45A4F6BC" w14:textId="77777777" w:rsidR="00AC56B1" w:rsidRPr="00C026E9" w:rsidRDefault="00AC56B1" w:rsidP="00AC56B1">
            <w:pPr>
              <w:rPr>
                <w:color w:val="000000"/>
                <w:sz w:val="20"/>
                <w:szCs w:val="20"/>
              </w:rPr>
            </w:pPr>
          </w:p>
          <w:p w14:paraId="649A5F43" w14:textId="77777777" w:rsidR="00AC56B1" w:rsidRPr="00C026E9" w:rsidRDefault="00AC56B1" w:rsidP="00AC56B1">
            <w:pPr>
              <w:rPr>
                <w:color w:val="000000"/>
                <w:sz w:val="20"/>
                <w:szCs w:val="20"/>
              </w:rPr>
            </w:pPr>
          </w:p>
          <w:p w14:paraId="11458CCC" w14:textId="77777777" w:rsidR="00AC56B1" w:rsidRPr="00C026E9" w:rsidRDefault="00AC56B1" w:rsidP="00AC56B1">
            <w:pPr>
              <w:rPr>
                <w:color w:val="000000"/>
                <w:sz w:val="20"/>
                <w:szCs w:val="20"/>
              </w:rPr>
            </w:pPr>
          </w:p>
          <w:p w14:paraId="34372076" w14:textId="77777777" w:rsidR="00AC56B1" w:rsidRPr="00C026E9" w:rsidRDefault="00AC56B1" w:rsidP="00AC56B1">
            <w:pPr>
              <w:rPr>
                <w:color w:val="000000"/>
                <w:sz w:val="20"/>
                <w:szCs w:val="20"/>
              </w:rPr>
            </w:pPr>
          </w:p>
          <w:p w14:paraId="41E52B1B" w14:textId="77777777" w:rsidR="00AC56B1" w:rsidRPr="00C026E9" w:rsidRDefault="00AC56B1" w:rsidP="00AC56B1">
            <w:pPr>
              <w:rPr>
                <w:color w:val="000000"/>
                <w:sz w:val="20"/>
                <w:szCs w:val="20"/>
              </w:rPr>
            </w:pPr>
          </w:p>
          <w:p w14:paraId="0FB3754A" w14:textId="77777777" w:rsidR="00AC56B1" w:rsidRPr="00C026E9" w:rsidRDefault="00AC56B1" w:rsidP="00AC56B1">
            <w:pPr>
              <w:rPr>
                <w:color w:val="000000"/>
                <w:sz w:val="20"/>
                <w:szCs w:val="20"/>
              </w:rPr>
            </w:pPr>
          </w:p>
          <w:p w14:paraId="72A7607C" w14:textId="77777777" w:rsidR="00AC56B1" w:rsidRPr="00C026E9" w:rsidRDefault="00AC56B1" w:rsidP="00AC56B1">
            <w:pPr>
              <w:rPr>
                <w:color w:val="000000"/>
                <w:sz w:val="20"/>
                <w:szCs w:val="20"/>
              </w:rPr>
            </w:pPr>
          </w:p>
          <w:p w14:paraId="1A2D75A0" w14:textId="77777777" w:rsidR="00AC56B1" w:rsidRPr="00C026E9" w:rsidRDefault="00AC56B1" w:rsidP="00AC56B1">
            <w:pPr>
              <w:rPr>
                <w:color w:val="000000"/>
                <w:sz w:val="20"/>
                <w:szCs w:val="20"/>
              </w:rPr>
            </w:pPr>
          </w:p>
          <w:p w14:paraId="5D064946" w14:textId="77777777" w:rsidR="00AC56B1" w:rsidRPr="00C026E9" w:rsidRDefault="00AC56B1" w:rsidP="00AC56B1">
            <w:pPr>
              <w:rPr>
                <w:color w:val="000000"/>
                <w:sz w:val="20"/>
                <w:szCs w:val="20"/>
              </w:rPr>
            </w:pPr>
          </w:p>
          <w:p w14:paraId="5535ED94" w14:textId="77777777" w:rsidR="00AC56B1" w:rsidRPr="00C026E9" w:rsidRDefault="00AC56B1" w:rsidP="00AC56B1">
            <w:pPr>
              <w:rPr>
                <w:color w:val="000000"/>
                <w:sz w:val="20"/>
                <w:szCs w:val="20"/>
              </w:rPr>
            </w:pPr>
          </w:p>
          <w:p w14:paraId="1174AD1D" w14:textId="77777777" w:rsidR="00C026E9" w:rsidRDefault="00C026E9" w:rsidP="00C026E9">
            <w:pPr>
              <w:pStyle w:val="font-claude-response-body"/>
              <w:rPr>
                <w:b/>
                <w:bCs/>
                <w:color w:val="000000"/>
                <w:sz w:val="20"/>
                <w:szCs w:val="20"/>
              </w:rPr>
            </w:pPr>
          </w:p>
          <w:p w14:paraId="666392D7" w14:textId="77777777" w:rsidR="00C026E9" w:rsidRDefault="00C026E9" w:rsidP="00C026E9">
            <w:pPr>
              <w:pStyle w:val="font-claude-response-body"/>
              <w:rPr>
                <w:b/>
                <w:bCs/>
                <w:color w:val="000000"/>
                <w:sz w:val="20"/>
                <w:szCs w:val="20"/>
              </w:rPr>
            </w:pPr>
          </w:p>
          <w:p w14:paraId="78BB256A" w14:textId="4AA7A0C7" w:rsidR="00C026E9" w:rsidRPr="00C026E9" w:rsidRDefault="00C026E9" w:rsidP="00C026E9">
            <w:pPr>
              <w:pStyle w:val="font-claude-response-body"/>
              <w:rPr>
                <w:b/>
                <w:bCs/>
                <w:color w:val="000000"/>
                <w:sz w:val="20"/>
                <w:szCs w:val="20"/>
              </w:rPr>
            </w:pPr>
            <w:r w:rsidRPr="00C026E9">
              <w:rPr>
                <w:b/>
                <w:bCs/>
                <w:color w:val="000000"/>
                <w:sz w:val="20"/>
                <w:szCs w:val="20"/>
              </w:rPr>
              <w:t>Kherson oblast</w:t>
            </w:r>
          </w:p>
          <w:p w14:paraId="32C1FCCB" w14:textId="77777777" w:rsidR="00AC56B1" w:rsidRPr="00C026E9" w:rsidRDefault="00AC56B1" w:rsidP="00AC56B1">
            <w:pPr>
              <w:rPr>
                <w:color w:val="000000"/>
                <w:sz w:val="20"/>
                <w:szCs w:val="20"/>
              </w:rPr>
            </w:pPr>
            <w:r w:rsidRPr="00C026E9">
              <w:rPr>
                <w:color w:val="000000"/>
                <w:sz w:val="20"/>
                <w:szCs w:val="20"/>
              </w:rPr>
              <w:t xml:space="preserve">60,0 </w:t>
            </w:r>
          </w:p>
          <w:p w14:paraId="570BCFC9" w14:textId="3E973E0E" w:rsidR="00AC56B1" w:rsidRPr="00C026E9" w:rsidRDefault="00C026E9" w:rsidP="00AC56B1">
            <w:pPr>
              <w:rPr>
                <w:color w:val="000000"/>
                <w:sz w:val="20"/>
                <w:szCs w:val="20"/>
              </w:rPr>
            </w:pPr>
            <w:r w:rsidRPr="00C026E9">
              <w:rPr>
                <w:color w:val="000000"/>
                <w:sz w:val="20"/>
                <w:szCs w:val="20"/>
              </w:rPr>
              <w:t>("Along the Ways of the Free Steppe")</w:t>
            </w:r>
          </w:p>
        </w:tc>
        <w:tc>
          <w:tcPr>
            <w:tcW w:w="1134" w:type="dxa"/>
          </w:tcPr>
          <w:p w14:paraId="7B2F3C44" w14:textId="77777777" w:rsidR="00AC56B1" w:rsidRPr="00C026E9" w:rsidRDefault="00AC56B1" w:rsidP="00AC56B1">
            <w:pPr>
              <w:rPr>
                <w:color w:val="000000"/>
                <w:sz w:val="20"/>
                <w:szCs w:val="20"/>
              </w:rPr>
            </w:pPr>
          </w:p>
          <w:p w14:paraId="5E27EC45" w14:textId="77777777" w:rsidR="00AC56B1" w:rsidRPr="00C026E9" w:rsidRDefault="00AC56B1" w:rsidP="00AC56B1">
            <w:pPr>
              <w:rPr>
                <w:color w:val="000000"/>
                <w:sz w:val="20"/>
                <w:szCs w:val="20"/>
              </w:rPr>
            </w:pPr>
          </w:p>
          <w:p w14:paraId="3C9FFEBD" w14:textId="77777777" w:rsidR="00AC56B1" w:rsidRPr="00C026E9" w:rsidRDefault="00AC56B1" w:rsidP="00AC56B1">
            <w:pPr>
              <w:rPr>
                <w:color w:val="000000"/>
                <w:sz w:val="20"/>
                <w:szCs w:val="20"/>
              </w:rPr>
            </w:pPr>
          </w:p>
          <w:p w14:paraId="60FC732C" w14:textId="77777777" w:rsidR="00AC56B1" w:rsidRPr="00C026E9" w:rsidRDefault="00AC56B1" w:rsidP="00AC56B1">
            <w:pPr>
              <w:rPr>
                <w:color w:val="000000"/>
                <w:sz w:val="20"/>
                <w:szCs w:val="20"/>
              </w:rPr>
            </w:pPr>
          </w:p>
          <w:p w14:paraId="4FDB4902" w14:textId="77777777" w:rsidR="00AC56B1" w:rsidRPr="00C026E9" w:rsidRDefault="00AC56B1" w:rsidP="00AC56B1">
            <w:pPr>
              <w:rPr>
                <w:color w:val="000000"/>
                <w:sz w:val="20"/>
                <w:szCs w:val="20"/>
              </w:rPr>
            </w:pPr>
          </w:p>
          <w:p w14:paraId="2A8CAC64" w14:textId="77777777" w:rsidR="00AC56B1" w:rsidRPr="00C026E9" w:rsidRDefault="00AC56B1" w:rsidP="00AC56B1">
            <w:pPr>
              <w:rPr>
                <w:color w:val="000000"/>
                <w:sz w:val="20"/>
                <w:szCs w:val="20"/>
              </w:rPr>
            </w:pPr>
          </w:p>
          <w:p w14:paraId="71BE49EC" w14:textId="77777777" w:rsidR="00AC56B1" w:rsidRPr="00C026E9" w:rsidRDefault="00AC56B1" w:rsidP="00AC56B1">
            <w:pPr>
              <w:rPr>
                <w:color w:val="000000"/>
                <w:sz w:val="20"/>
                <w:szCs w:val="20"/>
              </w:rPr>
            </w:pPr>
          </w:p>
          <w:p w14:paraId="2C26DB85" w14:textId="77777777" w:rsidR="00AC56B1" w:rsidRPr="00C026E9" w:rsidRDefault="00AC56B1" w:rsidP="00AC56B1">
            <w:pPr>
              <w:rPr>
                <w:color w:val="000000"/>
                <w:sz w:val="20"/>
                <w:szCs w:val="20"/>
              </w:rPr>
            </w:pPr>
          </w:p>
          <w:p w14:paraId="69C04FA9" w14:textId="77777777" w:rsidR="00AC56B1" w:rsidRPr="00C026E9" w:rsidRDefault="00AC56B1" w:rsidP="00AC56B1">
            <w:pPr>
              <w:rPr>
                <w:color w:val="000000"/>
                <w:sz w:val="20"/>
                <w:szCs w:val="20"/>
              </w:rPr>
            </w:pPr>
          </w:p>
          <w:p w14:paraId="11BCF824" w14:textId="77777777" w:rsidR="00AC56B1" w:rsidRPr="00C026E9" w:rsidRDefault="00AC56B1" w:rsidP="00AC56B1">
            <w:pPr>
              <w:rPr>
                <w:color w:val="000000"/>
                <w:sz w:val="20"/>
                <w:szCs w:val="20"/>
              </w:rPr>
            </w:pPr>
          </w:p>
          <w:p w14:paraId="19882637" w14:textId="77777777" w:rsidR="00AC56B1" w:rsidRPr="00C026E9" w:rsidRDefault="00AC56B1" w:rsidP="00AC56B1">
            <w:pPr>
              <w:rPr>
                <w:color w:val="000000"/>
                <w:sz w:val="20"/>
                <w:szCs w:val="20"/>
              </w:rPr>
            </w:pPr>
          </w:p>
          <w:p w14:paraId="172EDB1C" w14:textId="77777777" w:rsidR="00AC56B1" w:rsidRPr="00C026E9" w:rsidRDefault="00AC56B1" w:rsidP="00AC56B1">
            <w:pPr>
              <w:rPr>
                <w:color w:val="000000"/>
                <w:sz w:val="20"/>
                <w:szCs w:val="20"/>
              </w:rPr>
            </w:pPr>
          </w:p>
          <w:p w14:paraId="7B986D74" w14:textId="77777777" w:rsidR="00AC56B1" w:rsidRPr="00C026E9" w:rsidRDefault="00AC56B1" w:rsidP="00AC56B1">
            <w:pPr>
              <w:rPr>
                <w:color w:val="000000"/>
                <w:sz w:val="20"/>
                <w:szCs w:val="20"/>
              </w:rPr>
            </w:pPr>
          </w:p>
          <w:p w14:paraId="21ABE265" w14:textId="77777777" w:rsidR="00AC56B1" w:rsidRPr="00C026E9" w:rsidRDefault="00AC56B1" w:rsidP="00AC56B1">
            <w:pPr>
              <w:rPr>
                <w:color w:val="000000"/>
                <w:sz w:val="20"/>
                <w:szCs w:val="20"/>
              </w:rPr>
            </w:pPr>
          </w:p>
          <w:p w14:paraId="5A18FBB4" w14:textId="77777777" w:rsidR="00AC56B1" w:rsidRPr="00C026E9" w:rsidRDefault="00AC56B1" w:rsidP="00AC56B1">
            <w:pPr>
              <w:rPr>
                <w:color w:val="000000"/>
                <w:sz w:val="20"/>
                <w:szCs w:val="20"/>
              </w:rPr>
            </w:pPr>
          </w:p>
          <w:p w14:paraId="0B7D1F61" w14:textId="77777777" w:rsidR="00AC56B1" w:rsidRPr="00C026E9" w:rsidRDefault="00AC56B1" w:rsidP="00AC56B1">
            <w:pPr>
              <w:rPr>
                <w:color w:val="000000"/>
                <w:sz w:val="20"/>
                <w:szCs w:val="20"/>
              </w:rPr>
            </w:pPr>
          </w:p>
          <w:p w14:paraId="5A2990CC" w14:textId="77777777" w:rsidR="00AC56B1" w:rsidRPr="00C026E9" w:rsidRDefault="00AC56B1" w:rsidP="00AC56B1">
            <w:pPr>
              <w:rPr>
                <w:color w:val="000000"/>
                <w:sz w:val="20"/>
                <w:szCs w:val="20"/>
              </w:rPr>
            </w:pPr>
          </w:p>
          <w:p w14:paraId="07A4C3AB" w14:textId="77777777" w:rsidR="00AC56B1" w:rsidRPr="00C026E9" w:rsidRDefault="00AC56B1" w:rsidP="00AC56B1">
            <w:pPr>
              <w:rPr>
                <w:color w:val="000000"/>
                <w:sz w:val="20"/>
                <w:szCs w:val="20"/>
              </w:rPr>
            </w:pPr>
          </w:p>
          <w:p w14:paraId="56F33DA1" w14:textId="77777777" w:rsidR="00AC56B1" w:rsidRPr="00C026E9" w:rsidRDefault="00AC56B1" w:rsidP="00AC56B1">
            <w:pPr>
              <w:rPr>
                <w:color w:val="000000"/>
                <w:sz w:val="20"/>
                <w:szCs w:val="20"/>
              </w:rPr>
            </w:pPr>
          </w:p>
          <w:p w14:paraId="4C902068" w14:textId="77777777" w:rsidR="00AC56B1" w:rsidRPr="00C026E9" w:rsidRDefault="00AC56B1" w:rsidP="00AC56B1">
            <w:pPr>
              <w:rPr>
                <w:color w:val="000000"/>
                <w:sz w:val="20"/>
                <w:szCs w:val="20"/>
              </w:rPr>
            </w:pPr>
          </w:p>
          <w:p w14:paraId="5038043B" w14:textId="77777777" w:rsidR="00AC56B1" w:rsidRPr="00C026E9" w:rsidRDefault="00AC56B1" w:rsidP="00AC56B1">
            <w:pPr>
              <w:rPr>
                <w:color w:val="000000"/>
                <w:sz w:val="20"/>
                <w:szCs w:val="20"/>
              </w:rPr>
            </w:pPr>
          </w:p>
          <w:p w14:paraId="10072C18" w14:textId="77777777" w:rsidR="00AC56B1" w:rsidRPr="00C026E9" w:rsidRDefault="00AC56B1" w:rsidP="00AC56B1">
            <w:pPr>
              <w:rPr>
                <w:color w:val="000000"/>
                <w:sz w:val="20"/>
                <w:szCs w:val="20"/>
              </w:rPr>
            </w:pPr>
          </w:p>
          <w:p w14:paraId="7E335454" w14:textId="77777777" w:rsidR="00AC56B1" w:rsidRPr="00C026E9" w:rsidRDefault="00AC56B1" w:rsidP="00AC56B1">
            <w:pPr>
              <w:rPr>
                <w:color w:val="000000"/>
                <w:sz w:val="20"/>
                <w:szCs w:val="20"/>
              </w:rPr>
            </w:pPr>
          </w:p>
          <w:p w14:paraId="123722E3" w14:textId="77777777" w:rsidR="00AC56B1" w:rsidRPr="00C026E9" w:rsidRDefault="00AC56B1" w:rsidP="00AC56B1">
            <w:pPr>
              <w:rPr>
                <w:color w:val="000000"/>
                <w:sz w:val="20"/>
                <w:szCs w:val="20"/>
              </w:rPr>
            </w:pPr>
          </w:p>
          <w:p w14:paraId="6842286B" w14:textId="77777777" w:rsidR="00AC56B1" w:rsidRPr="00C026E9" w:rsidRDefault="00AC56B1" w:rsidP="00AC56B1">
            <w:pPr>
              <w:rPr>
                <w:color w:val="000000"/>
                <w:sz w:val="20"/>
                <w:szCs w:val="20"/>
              </w:rPr>
            </w:pPr>
          </w:p>
          <w:p w14:paraId="4D15756D" w14:textId="77777777" w:rsidR="00AC56B1" w:rsidRPr="00C026E9" w:rsidRDefault="00AC56B1" w:rsidP="00AC56B1">
            <w:pPr>
              <w:rPr>
                <w:color w:val="000000"/>
                <w:sz w:val="20"/>
                <w:szCs w:val="20"/>
              </w:rPr>
            </w:pPr>
          </w:p>
          <w:p w14:paraId="4B46A74C" w14:textId="77777777" w:rsidR="00AC56B1" w:rsidRPr="00C026E9" w:rsidRDefault="00AC56B1" w:rsidP="00AC56B1">
            <w:pPr>
              <w:rPr>
                <w:color w:val="000000"/>
                <w:sz w:val="20"/>
                <w:szCs w:val="20"/>
              </w:rPr>
            </w:pPr>
          </w:p>
          <w:p w14:paraId="708CDA22" w14:textId="77777777" w:rsidR="00AC56B1" w:rsidRPr="00C026E9" w:rsidRDefault="00AC56B1" w:rsidP="00AC56B1">
            <w:pPr>
              <w:rPr>
                <w:color w:val="000000"/>
                <w:sz w:val="20"/>
                <w:szCs w:val="20"/>
              </w:rPr>
            </w:pPr>
          </w:p>
          <w:p w14:paraId="66994E26" w14:textId="77777777" w:rsidR="00AC56B1" w:rsidRPr="00C026E9" w:rsidRDefault="00AC56B1" w:rsidP="00AC56B1">
            <w:pPr>
              <w:rPr>
                <w:color w:val="000000"/>
                <w:sz w:val="20"/>
                <w:szCs w:val="20"/>
              </w:rPr>
            </w:pPr>
          </w:p>
          <w:p w14:paraId="2257F521" w14:textId="77777777" w:rsidR="00AC56B1" w:rsidRPr="00C026E9" w:rsidRDefault="00AC56B1" w:rsidP="00AC56B1">
            <w:pPr>
              <w:rPr>
                <w:color w:val="000000"/>
                <w:sz w:val="20"/>
                <w:szCs w:val="20"/>
              </w:rPr>
            </w:pPr>
          </w:p>
          <w:p w14:paraId="2363A6FE" w14:textId="77777777" w:rsidR="00AC56B1" w:rsidRPr="00C026E9" w:rsidRDefault="00AC56B1" w:rsidP="00AC56B1">
            <w:pPr>
              <w:rPr>
                <w:color w:val="000000"/>
                <w:sz w:val="20"/>
                <w:szCs w:val="20"/>
              </w:rPr>
            </w:pPr>
          </w:p>
          <w:p w14:paraId="410A13FF" w14:textId="77777777" w:rsidR="00AC56B1" w:rsidRPr="00C026E9" w:rsidRDefault="00AC56B1" w:rsidP="00AC56B1">
            <w:pPr>
              <w:rPr>
                <w:color w:val="000000"/>
                <w:sz w:val="20"/>
                <w:szCs w:val="20"/>
              </w:rPr>
            </w:pPr>
          </w:p>
          <w:p w14:paraId="3AAE008B" w14:textId="77777777" w:rsidR="00AC56B1" w:rsidRPr="00C026E9" w:rsidRDefault="00AC56B1" w:rsidP="00AC56B1">
            <w:pPr>
              <w:rPr>
                <w:color w:val="000000"/>
                <w:sz w:val="20"/>
                <w:szCs w:val="20"/>
              </w:rPr>
            </w:pPr>
          </w:p>
          <w:p w14:paraId="4057A558" w14:textId="77777777" w:rsidR="00AC56B1" w:rsidRPr="00C026E9" w:rsidRDefault="00AC56B1" w:rsidP="00AC56B1">
            <w:pPr>
              <w:rPr>
                <w:color w:val="000000"/>
                <w:sz w:val="20"/>
                <w:szCs w:val="20"/>
              </w:rPr>
            </w:pPr>
          </w:p>
          <w:p w14:paraId="7D6EFA6E" w14:textId="77777777" w:rsidR="00AC56B1" w:rsidRPr="00C026E9" w:rsidRDefault="00AC56B1" w:rsidP="00AC56B1">
            <w:pPr>
              <w:rPr>
                <w:color w:val="000000"/>
                <w:sz w:val="20"/>
                <w:szCs w:val="20"/>
              </w:rPr>
            </w:pPr>
          </w:p>
          <w:p w14:paraId="258A4985" w14:textId="77777777" w:rsidR="00AC56B1" w:rsidRPr="00C026E9" w:rsidRDefault="00AC56B1" w:rsidP="00AC56B1">
            <w:pPr>
              <w:rPr>
                <w:color w:val="000000"/>
                <w:sz w:val="20"/>
                <w:szCs w:val="20"/>
              </w:rPr>
            </w:pPr>
          </w:p>
          <w:p w14:paraId="45333B06" w14:textId="77777777" w:rsidR="00AC56B1" w:rsidRPr="00C026E9" w:rsidRDefault="00AC56B1" w:rsidP="00AC56B1">
            <w:pPr>
              <w:rPr>
                <w:color w:val="000000"/>
                <w:sz w:val="20"/>
                <w:szCs w:val="20"/>
              </w:rPr>
            </w:pPr>
          </w:p>
          <w:p w14:paraId="596C2880" w14:textId="77777777" w:rsidR="00AC56B1" w:rsidRPr="00C026E9" w:rsidRDefault="00AC56B1" w:rsidP="00AC56B1">
            <w:pPr>
              <w:rPr>
                <w:color w:val="000000"/>
                <w:sz w:val="20"/>
                <w:szCs w:val="20"/>
              </w:rPr>
            </w:pPr>
          </w:p>
          <w:p w14:paraId="255A8FBE" w14:textId="77777777" w:rsidR="00AC56B1" w:rsidRPr="00C026E9" w:rsidRDefault="00AC56B1" w:rsidP="00AC56B1">
            <w:pPr>
              <w:rPr>
                <w:color w:val="000000"/>
                <w:sz w:val="20"/>
                <w:szCs w:val="20"/>
              </w:rPr>
            </w:pPr>
          </w:p>
          <w:p w14:paraId="1E492C50" w14:textId="77777777" w:rsidR="00AC56B1" w:rsidRPr="00C026E9" w:rsidRDefault="00AC56B1" w:rsidP="00AC56B1">
            <w:pPr>
              <w:rPr>
                <w:color w:val="000000"/>
                <w:sz w:val="20"/>
                <w:szCs w:val="20"/>
              </w:rPr>
            </w:pPr>
          </w:p>
          <w:p w14:paraId="7835CD0E" w14:textId="77777777" w:rsidR="00AC56B1" w:rsidRPr="00C026E9" w:rsidRDefault="00AC56B1" w:rsidP="00AC56B1">
            <w:pPr>
              <w:rPr>
                <w:color w:val="000000"/>
                <w:sz w:val="20"/>
                <w:szCs w:val="20"/>
              </w:rPr>
            </w:pPr>
          </w:p>
          <w:p w14:paraId="430883AD" w14:textId="77777777" w:rsidR="00AC56B1" w:rsidRPr="00C026E9" w:rsidRDefault="00AC56B1" w:rsidP="00AC56B1">
            <w:pPr>
              <w:rPr>
                <w:color w:val="000000"/>
                <w:sz w:val="20"/>
                <w:szCs w:val="20"/>
              </w:rPr>
            </w:pPr>
          </w:p>
          <w:p w14:paraId="38B06BC6" w14:textId="77777777" w:rsidR="00AC56B1" w:rsidRPr="00C026E9" w:rsidRDefault="00AC56B1" w:rsidP="00AC56B1">
            <w:pPr>
              <w:rPr>
                <w:color w:val="000000"/>
                <w:sz w:val="20"/>
                <w:szCs w:val="20"/>
              </w:rPr>
            </w:pPr>
          </w:p>
          <w:p w14:paraId="6323624B" w14:textId="77777777" w:rsidR="00AC56B1" w:rsidRPr="00C026E9" w:rsidRDefault="00AC56B1" w:rsidP="00AC56B1">
            <w:pPr>
              <w:rPr>
                <w:color w:val="000000"/>
                <w:sz w:val="20"/>
                <w:szCs w:val="20"/>
              </w:rPr>
            </w:pPr>
          </w:p>
          <w:p w14:paraId="5F7ECF81" w14:textId="77777777" w:rsidR="00AC56B1" w:rsidRPr="00C026E9" w:rsidRDefault="00AC56B1" w:rsidP="00AC56B1">
            <w:pPr>
              <w:rPr>
                <w:color w:val="000000"/>
                <w:sz w:val="20"/>
                <w:szCs w:val="20"/>
              </w:rPr>
            </w:pPr>
          </w:p>
          <w:p w14:paraId="1EEB7629" w14:textId="77777777" w:rsidR="00AC56B1" w:rsidRPr="00C026E9" w:rsidRDefault="00AC56B1" w:rsidP="00AC56B1">
            <w:pPr>
              <w:rPr>
                <w:color w:val="000000"/>
                <w:sz w:val="20"/>
                <w:szCs w:val="20"/>
              </w:rPr>
            </w:pPr>
          </w:p>
          <w:p w14:paraId="4A20C4C2" w14:textId="77777777" w:rsidR="00AC56B1" w:rsidRPr="00C026E9" w:rsidRDefault="00AC56B1" w:rsidP="00AC56B1">
            <w:pPr>
              <w:rPr>
                <w:color w:val="000000"/>
                <w:sz w:val="20"/>
                <w:szCs w:val="20"/>
              </w:rPr>
            </w:pPr>
          </w:p>
          <w:p w14:paraId="6629135A" w14:textId="77777777" w:rsidR="00AC56B1" w:rsidRPr="00C026E9" w:rsidRDefault="00AC56B1" w:rsidP="00AC56B1">
            <w:pPr>
              <w:rPr>
                <w:color w:val="000000"/>
                <w:sz w:val="20"/>
                <w:szCs w:val="20"/>
              </w:rPr>
            </w:pPr>
          </w:p>
          <w:p w14:paraId="50D84B78" w14:textId="77777777" w:rsidR="00AC56B1" w:rsidRPr="00C026E9" w:rsidRDefault="00AC56B1" w:rsidP="00AC56B1">
            <w:pPr>
              <w:rPr>
                <w:color w:val="000000"/>
                <w:sz w:val="20"/>
                <w:szCs w:val="20"/>
              </w:rPr>
            </w:pPr>
          </w:p>
          <w:p w14:paraId="14D42A64" w14:textId="77777777" w:rsidR="00AC56B1" w:rsidRPr="00C026E9" w:rsidRDefault="00AC56B1" w:rsidP="00AC56B1">
            <w:pPr>
              <w:rPr>
                <w:color w:val="000000"/>
                <w:sz w:val="20"/>
                <w:szCs w:val="20"/>
              </w:rPr>
            </w:pPr>
          </w:p>
          <w:p w14:paraId="2A6AF21B" w14:textId="77777777" w:rsidR="00AC56B1" w:rsidRPr="00C026E9" w:rsidRDefault="00AC56B1" w:rsidP="00AC56B1">
            <w:pPr>
              <w:rPr>
                <w:color w:val="000000"/>
                <w:sz w:val="20"/>
                <w:szCs w:val="20"/>
              </w:rPr>
            </w:pPr>
          </w:p>
          <w:p w14:paraId="63D6BCFD" w14:textId="77777777" w:rsidR="00AC56B1" w:rsidRPr="00C026E9" w:rsidRDefault="00AC56B1" w:rsidP="00AC56B1">
            <w:pPr>
              <w:rPr>
                <w:color w:val="000000"/>
                <w:sz w:val="20"/>
                <w:szCs w:val="20"/>
              </w:rPr>
            </w:pPr>
          </w:p>
          <w:p w14:paraId="401D252E" w14:textId="77777777" w:rsidR="00AC56B1" w:rsidRPr="00C026E9" w:rsidRDefault="00AC56B1" w:rsidP="00AC56B1">
            <w:pPr>
              <w:rPr>
                <w:color w:val="000000"/>
                <w:sz w:val="20"/>
                <w:szCs w:val="20"/>
              </w:rPr>
            </w:pPr>
          </w:p>
          <w:p w14:paraId="3928256F" w14:textId="77777777" w:rsidR="00AC56B1" w:rsidRPr="00C026E9" w:rsidRDefault="00AC56B1" w:rsidP="00AC56B1">
            <w:pPr>
              <w:rPr>
                <w:color w:val="000000"/>
                <w:sz w:val="20"/>
                <w:szCs w:val="20"/>
              </w:rPr>
            </w:pPr>
          </w:p>
          <w:p w14:paraId="5430F75A" w14:textId="77777777" w:rsidR="00AC56B1" w:rsidRPr="00C026E9" w:rsidRDefault="00AC56B1" w:rsidP="00AC56B1">
            <w:pPr>
              <w:rPr>
                <w:color w:val="000000"/>
                <w:sz w:val="20"/>
                <w:szCs w:val="20"/>
              </w:rPr>
            </w:pPr>
          </w:p>
          <w:p w14:paraId="758E2457" w14:textId="77777777" w:rsidR="00AC56B1" w:rsidRPr="00C026E9" w:rsidRDefault="00AC56B1" w:rsidP="00AC56B1">
            <w:pPr>
              <w:rPr>
                <w:color w:val="000000"/>
                <w:sz w:val="20"/>
                <w:szCs w:val="20"/>
              </w:rPr>
            </w:pPr>
          </w:p>
          <w:p w14:paraId="691505FA" w14:textId="77777777" w:rsidR="00AC56B1" w:rsidRPr="00C026E9" w:rsidRDefault="00AC56B1" w:rsidP="00AC56B1">
            <w:pPr>
              <w:rPr>
                <w:color w:val="000000"/>
                <w:sz w:val="20"/>
                <w:szCs w:val="20"/>
              </w:rPr>
            </w:pPr>
          </w:p>
          <w:p w14:paraId="66934912" w14:textId="77777777" w:rsidR="00AC56B1" w:rsidRPr="00C026E9" w:rsidRDefault="00AC56B1" w:rsidP="00AC56B1">
            <w:pPr>
              <w:rPr>
                <w:color w:val="000000"/>
                <w:sz w:val="20"/>
                <w:szCs w:val="20"/>
              </w:rPr>
            </w:pPr>
          </w:p>
          <w:p w14:paraId="3B671E0B" w14:textId="77777777" w:rsidR="00AC56B1" w:rsidRPr="00C026E9" w:rsidRDefault="00AC56B1" w:rsidP="00AC56B1">
            <w:pPr>
              <w:rPr>
                <w:color w:val="000000"/>
                <w:sz w:val="20"/>
                <w:szCs w:val="20"/>
              </w:rPr>
            </w:pPr>
          </w:p>
          <w:p w14:paraId="7DF8520D" w14:textId="77777777" w:rsidR="00AC56B1" w:rsidRPr="00C026E9" w:rsidRDefault="00AC56B1" w:rsidP="00AC56B1">
            <w:pPr>
              <w:rPr>
                <w:color w:val="000000"/>
                <w:sz w:val="20"/>
                <w:szCs w:val="20"/>
              </w:rPr>
            </w:pPr>
          </w:p>
          <w:p w14:paraId="3A70B68F" w14:textId="77777777" w:rsidR="00AC56B1" w:rsidRPr="00C026E9" w:rsidRDefault="00AC56B1" w:rsidP="00AC56B1">
            <w:pPr>
              <w:rPr>
                <w:color w:val="000000"/>
                <w:sz w:val="20"/>
                <w:szCs w:val="20"/>
              </w:rPr>
            </w:pPr>
          </w:p>
          <w:p w14:paraId="11184CC4" w14:textId="77777777" w:rsidR="00AC56B1" w:rsidRPr="00C026E9" w:rsidRDefault="00AC56B1" w:rsidP="00AC56B1">
            <w:pPr>
              <w:rPr>
                <w:color w:val="000000"/>
                <w:sz w:val="20"/>
                <w:szCs w:val="20"/>
              </w:rPr>
            </w:pPr>
          </w:p>
          <w:p w14:paraId="6C45B33F" w14:textId="77777777" w:rsidR="00AC56B1" w:rsidRPr="00C026E9" w:rsidRDefault="00AC56B1" w:rsidP="00AC56B1">
            <w:pPr>
              <w:rPr>
                <w:color w:val="000000"/>
                <w:sz w:val="20"/>
                <w:szCs w:val="20"/>
              </w:rPr>
            </w:pPr>
          </w:p>
          <w:p w14:paraId="48FA72FE" w14:textId="77777777" w:rsidR="00AC56B1" w:rsidRPr="00C026E9" w:rsidRDefault="00AC56B1" w:rsidP="00AC56B1">
            <w:pPr>
              <w:rPr>
                <w:color w:val="000000"/>
                <w:sz w:val="20"/>
                <w:szCs w:val="20"/>
              </w:rPr>
            </w:pPr>
          </w:p>
          <w:p w14:paraId="4B1A64E5" w14:textId="77777777" w:rsidR="00AC56B1" w:rsidRPr="00C026E9" w:rsidRDefault="00AC56B1" w:rsidP="00AC56B1">
            <w:pPr>
              <w:rPr>
                <w:color w:val="000000"/>
                <w:sz w:val="20"/>
                <w:szCs w:val="20"/>
              </w:rPr>
            </w:pPr>
          </w:p>
          <w:p w14:paraId="4E9D913D" w14:textId="77777777" w:rsidR="00AC56B1" w:rsidRPr="00C026E9" w:rsidRDefault="00AC56B1" w:rsidP="00AC56B1">
            <w:pPr>
              <w:rPr>
                <w:color w:val="000000"/>
                <w:sz w:val="20"/>
                <w:szCs w:val="20"/>
              </w:rPr>
            </w:pPr>
          </w:p>
          <w:p w14:paraId="0DD9A828" w14:textId="77777777" w:rsidR="00AC56B1" w:rsidRPr="00C026E9" w:rsidRDefault="00AC56B1" w:rsidP="00AC56B1">
            <w:pPr>
              <w:rPr>
                <w:color w:val="000000"/>
                <w:sz w:val="20"/>
                <w:szCs w:val="20"/>
              </w:rPr>
            </w:pPr>
          </w:p>
          <w:p w14:paraId="7214B595" w14:textId="77777777" w:rsidR="00AC56B1" w:rsidRPr="00C026E9" w:rsidRDefault="00AC56B1" w:rsidP="00AC56B1">
            <w:pPr>
              <w:rPr>
                <w:color w:val="000000"/>
                <w:sz w:val="20"/>
                <w:szCs w:val="20"/>
              </w:rPr>
            </w:pPr>
          </w:p>
          <w:p w14:paraId="1F871808" w14:textId="77777777" w:rsidR="00AC56B1" w:rsidRPr="00C026E9" w:rsidRDefault="00AC56B1" w:rsidP="00AC56B1">
            <w:pPr>
              <w:rPr>
                <w:color w:val="000000"/>
                <w:sz w:val="20"/>
                <w:szCs w:val="20"/>
              </w:rPr>
            </w:pPr>
          </w:p>
          <w:p w14:paraId="1CB1AAF9" w14:textId="77777777" w:rsidR="00AC56B1" w:rsidRPr="00C026E9" w:rsidRDefault="00AC56B1" w:rsidP="00AC56B1">
            <w:pPr>
              <w:rPr>
                <w:color w:val="000000"/>
                <w:sz w:val="20"/>
                <w:szCs w:val="20"/>
              </w:rPr>
            </w:pPr>
          </w:p>
          <w:p w14:paraId="66F8D18B" w14:textId="77777777" w:rsidR="00AC56B1" w:rsidRPr="00C026E9" w:rsidRDefault="00AC56B1" w:rsidP="00AC56B1">
            <w:pPr>
              <w:rPr>
                <w:color w:val="000000"/>
                <w:sz w:val="20"/>
                <w:szCs w:val="20"/>
              </w:rPr>
            </w:pPr>
          </w:p>
          <w:p w14:paraId="728BBF73" w14:textId="77777777" w:rsidR="00AC56B1" w:rsidRPr="00C026E9" w:rsidRDefault="00AC56B1" w:rsidP="00AC56B1">
            <w:pPr>
              <w:rPr>
                <w:color w:val="000000"/>
                <w:sz w:val="20"/>
                <w:szCs w:val="20"/>
              </w:rPr>
            </w:pPr>
          </w:p>
          <w:p w14:paraId="763C8593" w14:textId="77777777" w:rsidR="00AC56B1" w:rsidRPr="00C026E9" w:rsidRDefault="00AC56B1" w:rsidP="00AC56B1">
            <w:pPr>
              <w:rPr>
                <w:color w:val="000000"/>
                <w:sz w:val="20"/>
                <w:szCs w:val="20"/>
              </w:rPr>
            </w:pPr>
          </w:p>
          <w:p w14:paraId="0ADD60B3" w14:textId="77777777" w:rsidR="00AC56B1" w:rsidRPr="00C026E9" w:rsidRDefault="00AC56B1" w:rsidP="00AC56B1">
            <w:pPr>
              <w:rPr>
                <w:color w:val="000000"/>
                <w:sz w:val="20"/>
                <w:szCs w:val="20"/>
              </w:rPr>
            </w:pPr>
          </w:p>
          <w:p w14:paraId="69D37616" w14:textId="77777777" w:rsidR="00AC56B1" w:rsidRPr="00C026E9" w:rsidRDefault="00AC56B1" w:rsidP="00AC56B1">
            <w:pPr>
              <w:rPr>
                <w:color w:val="000000"/>
                <w:sz w:val="20"/>
                <w:szCs w:val="20"/>
              </w:rPr>
            </w:pPr>
          </w:p>
          <w:p w14:paraId="706619A2" w14:textId="77777777" w:rsidR="00AC56B1" w:rsidRPr="00C026E9" w:rsidRDefault="00AC56B1" w:rsidP="00AC56B1">
            <w:pPr>
              <w:rPr>
                <w:color w:val="000000"/>
                <w:sz w:val="20"/>
                <w:szCs w:val="20"/>
              </w:rPr>
            </w:pPr>
          </w:p>
          <w:p w14:paraId="17F24E6B" w14:textId="77777777" w:rsidR="00AC56B1" w:rsidRPr="00C026E9" w:rsidRDefault="00AC56B1" w:rsidP="00AC56B1">
            <w:pPr>
              <w:rPr>
                <w:color w:val="000000"/>
                <w:sz w:val="20"/>
                <w:szCs w:val="20"/>
              </w:rPr>
            </w:pPr>
          </w:p>
          <w:p w14:paraId="45B72E5F" w14:textId="77777777" w:rsidR="00AC56B1" w:rsidRPr="00C026E9" w:rsidRDefault="00AC56B1" w:rsidP="00AC56B1">
            <w:pPr>
              <w:rPr>
                <w:color w:val="000000"/>
                <w:sz w:val="20"/>
                <w:szCs w:val="20"/>
              </w:rPr>
            </w:pPr>
          </w:p>
          <w:p w14:paraId="1F7AC1A3" w14:textId="77777777" w:rsidR="00AC56B1" w:rsidRPr="00C026E9" w:rsidRDefault="00AC56B1" w:rsidP="00AC56B1">
            <w:pPr>
              <w:rPr>
                <w:color w:val="000000"/>
                <w:sz w:val="20"/>
                <w:szCs w:val="20"/>
              </w:rPr>
            </w:pPr>
          </w:p>
          <w:p w14:paraId="43635CDC" w14:textId="77777777" w:rsidR="00AC56B1" w:rsidRPr="00C026E9" w:rsidRDefault="00AC56B1" w:rsidP="00AC56B1">
            <w:pPr>
              <w:rPr>
                <w:color w:val="000000"/>
                <w:sz w:val="20"/>
                <w:szCs w:val="20"/>
              </w:rPr>
            </w:pPr>
          </w:p>
          <w:p w14:paraId="55EE4B2C" w14:textId="77777777" w:rsidR="00AC56B1" w:rsidRPr="00C026E9" w:rsidRDefault="00AC56B1" w:rsidP="00AC56B1">
            <w:pPr>
              <w:rPr>
                <w:color w:val="000000"/>
                <w:sz w:val="20"/>
                <w:szCs w:val="20"/>
              </w:rPr>
            </w:pPr>
          </w:p>
          <w:p w14:paraId="31C6BC5D" w14:textId="77777777" w:rsidR="00AC56B1" w:rsidRPr="00C026E9" w:rsidRDefault="00AC56B1" w:rsidP="00AC56B1">
            <w:pPr>
              <w:rPr>
                <w:color w:val="000000"/>
                <w:sz w:val="20"/>
                <w:szCs w:val="20"/>
              </w:rPr>
            </w:pPr>
          </w:p>
          <w:p w14:paraId="30350C69" w14:textId="77777777" w:rsidR="00AC56B1" w:rsidRPr="00C026E9" w:rsidRDefault="00AC56B1" w:rsidP="00AC56B1">
            <w:pPr>
              <w:rPr>
                <w:color w:val="000000"/>
                <w:sz w:val="20"/>
                <w:szCs w:val="20"/>
              </w:rPr>
            </w:pPr>
          </w:p>
          <w:p w14:paraId="7E29DCB3" w14:textId="77777777" w:rsidR="00AC56B1" w:rsidRPr="00C026E9" w:rsidRDefault="00AC56B1" w:rsidP="00AC56B1">
            <w:pPr>
              <w:rPr>
                <w:color w:val="000000"/>
                <w:sz w:val="20"/>
                <w:szCs w:val="20"/>
              </w:rPr>
            </w:pPr>
          </w:p>
          <w:p w14:paraId="2704C6F3" w14:textId="77777777" w:rsidR="00AC56B1" w:rsidRPr="00C026E9" w:rsidRDefault="00AC56B1" w:rsidP="00AC56B1">
            <w:pPr>
              <w:rPr>
                <w:color w:val="000000"/>
                <w:sz w:val="20"/>
                <w:szCs w:val="20"/>
              </w:rPr>
            </w:pPr>
          </w:p>
          <w:p w14:paraId="7D511EC8" w14:textId="77777777" w:rsidR="00AC56B1" w:rsidRPr="00C026E9" w:rsidRDefault="00AC56B1" w:rsidP="00AC56B1">
            <w:pPr>
              <w:rPr>
                <w:color w:val="000000"/>
                <w:sz w:val="20"/>
                <w:szCs w:val="20"/>
              </w:rPr>
            </w:pPr>
          </w:p>
          <w:p w14:paraId="2C16DBF0" w14:textId="77777777" w:rsidR="00AC56B1" w:rsidRPr="00C026E9" w:rsidRDefault="00AC56B1" w:rsidP="00AC56B1">
            <w:pPr>
              <w:rPr>
                <w:color w:val="000000"/>
                <w:sz w:val="20"/>
                <w:szCs w:val="20"/>
              </w:rPr>
            </w:pPr>
          </w:p>
          <w:p w14:paraId="040054A4" w14:textId="77777777" w:rsidR="00AC56B1" w:rsidRPr="00C026E9" w:rsidRDefault="00AC56B1" w:rsidP="00AC56B1">
            <w:pPr>
              <w:rPr>
                <w:color w:val="000000"/>
                <w:sz w:val="20"/>
                <w:szCs w:val="20"/>
              </w:rPr>
            </w:pPr>
          </w:p>
          <w:p w14:paraId="1BBBD1E0" w14:textId="77777777" w:rsidR="00AC56B1" w:rsidRPr="00C026E9" w:rsidRDefault="00AC56B1" w:rsidP="00AC56B1">
            <w:pPr>
              <w:rPr>
                <w:color w:val="000000"/>
                <w:sz w:val="20"/>
                <w:szCs w:val="20"/>
              </w:rPr>
            </w:pPr>
          </w:p>
          <w:p w14:paraId="0F6F3DFE" w14:textId="77777777" w:rsidR="00AC56B1" w:rsidRPr="00C026E9" w:rsidRDefault="00AC56B1" w:rsidP="00AC56B1">
            <w:pPr>
              <w:rPr>
                <w:color w:val="000000"/>
                <w:sz w:val="20"/>
                <w:szCs w:val="20"/>
              </w:rPr>
            </w:pPr>
          </w:p>
          <w:p w14:paraId="39A9F4EB" w14:textId="77777777" w:rsidR="00AC56B1" w:rsidRPr="00C026E9" w:rsidRDefault="00AC56B1" w:rsidP="00AC56B1">
            <w:pPr>
              <w:rPr>
                <w:color w:val="000000"/>
                <w:sz w:val="20"/>
                <w:szCs w:val="20"/>
              </w:rPr>
            </w:pPr>
          </w:p>
          <w:p w14:paraId="4825A553" w14:textId="77777777" w:rsidR="00AC56B1" w:rsidRPr="00C026E9" w:rsidRDefault="00AC56B1" w:rsidP="00AC56B1">
            <w:pPr>
              <w:rPr>
                <w:color w:val="000000"/>
                <w:sz w:val="20"/>
                <w:szCs w:val="20"/>
              </w:rPr>
            </w:pPr>
          </w:p>
          <w:p w14:paraId="674445B4" w14:textId="77777777" w:rsidR="00AC56B1" w:rsidRPr="00C026E9" w:rsidRDefault="00AC56B1" w:rsidP="00AC56B1">
            <w:pPr>
              <w:rPr>
                <w:color w:val="000000"/>
                <w:sz w:val="20"/>
                <w:szCs w:val="20"/>
              </w:rPr>
            </w:pPr>
          </w:p>
          <w:p w14:paraId="41330174" w14:textId="77777777" w:rsidR="00AC56B1" w:rsidRPr="00C026E9" w:rsidRDefault="00AC56B1" w:rsidP="00AC56B1">
            <w:pPr>
              <w:rPr>
                <w:color w:val="000000"/>
                <w:sz w:val="20"/>
                <w:szCs w:val="20"/>
              </w:rPr>
            </w:pPr>
          </w:p>
          <w:p w14:paraId="5CCB8AAB" w14:textId="77777777" w:rsidR="00AC56B1" w:rsidRPr="00C026E9" w:rsidRDefault="00AC56B1" w:rsidP="00AC56B1">
            <w:pPr>
              <w:rPr>
                <w:color w:val="000000"/>
                <w:sz w:val="20"/>
                <w:szCs w:val="20"/>
              </w:rPr>
            </w:pPr>
          </w:p>
          <w:p w14:paraId="07939F8F" w14:textId="77777777" w:rsidR="00AC56B1" w:rsidRPr="00C026E9" w:rsidRDefault="00AC56B1" w:rsidP="00AC56B1">
            <w:pPr>
              <w:rPr>
                <w:color w:val="000000"/>
                <w:sz w:val="20"/>
                <w:szCs w:val="20"/>
              </w:rPr>
            </w:pPr>
          </w:p>
          <w:p w14:paraId="455CF7D5" w14:textId="77777777" w:rsidR="00AC56B1" w:rsidRPr="00C026E9" w:rsidRDefault="00AC56B1" w:rsidP="00AC56B1">
            <w:pPr>
              <w:rPr>
                <w:color w:val="000000"/>
                <w:sz w:val="20"/>
                <w:szCs w:val="20"/>
              </w:rPr>
            </w:pPr>
          </w:p>
          <w:p w14:paraId="1A9C79C7" w14:textId="77777777" w:rsidR="00AC56B1" w:rsidRPr="00C026E9" w:rsidRDefault="00AC56B1" w:rsidP="00AC56B1">
            <w:pPr>
              <w:rPr>
                <w:color w:val="000000"/>
                <w:sz w:val="20"/>
                <w:szCs w:val="20"/>
              </w:rPr>
            </w:pPr>
          </w:p>
          <w:p w14:paraId="7FF88122" w14:textId="77777777" w:rsidR="00AC56B1" w:rsidRPr="00C026E9" w:rsidRDefault="00AC56B1" w:rsidP="00AC56B1">
            <w:pPr>
              <w:rPr>
                <w:color w:val="000000"/>
                <w:sz w:val="20"/>
                <w:szCs w:val="20"/>
              </w:rPr>
            </w:pPr>
          </w:p>
          <w:p w14:paraId="7B7EFE3E" w14:textId="77777777" w:rsidR="00AC56B1" w:rsidRPr="00C026E9" w:rsidRDefault="00AC56B1" w:rsidP="00AC56B1">
            <w:pPr>
              <w:rPr>
                <w:color w:val="000000"/>
                <w:sz w:val="20"/>
                <w:szCs w:val="20"/>
              </w:rPr>
            </w:pPr>
          </w:p>
          <w:p w14:paraId="51EC8B55" w14:textId="77777777" w:rsidR="00AC56B1" w:rsidRPr="00C026E9" w:rsidRDefault="00AC56B1" w:rsidP="00AC56B1">
            <w:pPr>
              <w:rPr>
                <w:color w:val="000000"/>
                <w:sz w:val="20"/>
                <w:szCs w:val="20"/>
              </w:rPr>
            </w:pPr>
          </w:p>
          <w:p w14:paraId="7AAA0AA0" w14:textId="77777777" w:rsidR="00AC56B1" w:rsidRPr="00C026E9" w:rsidRDefault="00AC56B1" w:rsidP="00AC56B1">
            <w:pPr>
              <w:rPr>
                <w:color w:val="000000"/>
                <w:sz w:val="20"/>
                <w:szCs w:val="20"/>
              </w:rPr>
            </w:pPr>
          </w:p>
          <w:p w14:paraId="686698A7" w14:textId="77777777" w:rsidR="00AC56B1" w:rsidRPr="00C026E9" w:rsidRDefault="00AC56B1" w:rsidP="00AC56B1">
            <w:pPr>
              <w:rPr>
                <w:color w:val="000000"/>
                <w:sz w:val="20"/>
                <w:szCs w:val="20"/>
              </w:rPr>
            </w:pPr>
          </w:p>
          <w:p w14:paraId="42FB3A86" w14:textId="77777777" w:rsidR="00AC56B1" w:rsidRPr="00C026E9" w:rsidRDefault="00AC56B1" w:rsidP="00AC56B1">
            <w:pPr>
              <w:rPr>
                <w:color w:val="000000"/>
                <w:sz w:val="20"/>
                <w:szCs w:val="20"/>
              </w:rPr>
            </w:pPr>
          </w:p>
          <w:p w14:paraId="3B010A2F" w14:textId="77777777" w:rsidR="00AC56B1" w:rsidRPr="00C026E9" w:rsidRDefault="00AC56B1" w:rsidP="00AC56B1">
            <w:pPr>
              <w:rPr>
                <w:color w:val="000000"/>
                <w:sz w:val="20"/>
                <w:szCs w:val="20"/>
              </w:rPr>
            </w:pPr>
          </w:p>
          <w:p w14:paraId="31F08F4E" w14:textId="77777777" w:rsidR="00AC56B1" w:rsidRPr="00C026E9" w:rsidRDefault="00AC56B1" w:rsidP="00AC56B1">
            <w:pPr>
              <w:rPr>
                <w:color w:val="000000"/>
                <w:sz w:val="20"/>
                <w:szCs w:val="20"/>
              </w:rPr>
            </w:pPr>
          </w:p>
          <w:p w14:paraId="74B68231" w14:textId="77777777" w:rsidR="00AC56B1" w:rsidRPr="00C026E9" w:rsidRDefault="00AC56B1" w:rsidP="00AC56B1">
            <w:pPr>
              <w:rPr>
                <w:color w:val="000000"/>
                <w:sz w:val="20"/>
                <w:szCs w:val="20"/>
              </w:rPr>
            </w:pPr>
          </w:p>
          <w:p w14:paraId="18AD905B" w14:textId="77777777" w:rsidR="00AC56B1" w:rsidRPr="00C026E9" w:rsidRDefault="00AC56B1" w:rsidP="00AC56B1">
            <w:pPr>
              <w:rPr>
                <w:color w:val="000000"/>
                <w:sz w:val="20"/>
                <w:szCs w:val="20"/>
              </w:rPr>
            </w:pPr>
          </w:p>
          <w:p w14:paraId="5587C4F4" w14:textId="77777777" w:rsidR="00AC56B1" w:rsidRPr="00C026E9" w:rsidRDefault="00AC56B1" w:rsidP="00AC56B1">
            <w:pPr>
              <w:rPr>
                <w:color w:val="000000"/>
                <w:sz w:val="20"/>
                <w:szCs w:val="20"/>
              </w:rPr>
            </w:pPr>
          </w:p>
          <w:p w14:paraId="549BB2EF" w14:textId="77777777" w:rsidR="00AC56B1" w:rsidRPr="00C026E9" w:rsidRDefault="00AC56B1" w:rsidP="00AC56B1">
            <w:pPr>
              <w:rPr>
                <w:color w:val="000000"/>
                <w:sz w:val="20"/>
                <w:szCs w:val="20"/>
              </w:rPr>
            </w:pPr>
          </w:p>
          <w:p w14:paraId="742C630C" w14:textId="77777777" w:rsidR="00AC56B1" w:rsidRPr="00C026E9" w:rsidRDefault="00AC56B1" w:rsidP="00AC56B1">
            <w:pPr>
              <w:rPr>
                <w:color w:val="000000"/>
                <w:sz w:val="20"/>
                <w:szCs w:val="20"/>
              </w:rPr>
            </w:pPr>
          </w:p>
          <w:p w14:paraId="65E0B699" w14:textId="77777777" w:rsidR="00AC56B1" w:rsidRPr="00C026E9" w:rsidRDefault="00AC56B1" w:rsidP="00AC56B1">
            <w:pPr>
              <w:rPr>
                <w:color w:val="000000"/>
                <w:sz w:val="20"/>
                <w:szCs w:val="20"/>
              </w:rPr>
            </w:pPr>
          </w:p>
          <w:p w14:paraId="78C9F35B" w14:textId="77777777" w:rsidR="00AC56B1" w:rsidRPr="00C026E9" w:rsidRDefault="00AC56B1" w:rsidP="00AC56B1">
            <w:pPr>
              <w:rPr>
                <w:color w:val="000000"/>
                <w:sz w:val="20"/>
                <w:szCs w:val="20"/>
              </w:rPr>
            </w:pPr>
          </w:p>
          <w:p w14:paraId="7689D9D9" w14:textId="77777777" w:rsidR="00AC56B1" w:rsidRPr="00C026E9" w:rsidRDefault="00AC56B1" w:rsidP="00AC56B1">
            <w:pPr>
              <w:rPr>
                <w:color w:val="000000"/>
                <w:sz w:val="20"/>
                <w:szCs w:val="20"/>
              </w:rPr>
            </w:pPr>
          </w:p>
          <w:p w14:paraId="21775A56" w14:textId="77777777" w:rsidR="00AC56B1" w:rsidRPr="00C026E9" w:rsidRDefault="00AC56B1" w:rsidP="00AC56B1">
            <w:pPr>
              <w:rPr>
                <w:color w:val="000000"/>
                <w:sz w:val="20"/>
                <w:szCs w:val="20"/>
              </w:rPr>
            </w:pPr>
          </w:p>
          <w:p w14:paraId="7AD15C7F" w14:textId="77777777" w:rsidR="00AC56B1" w:rsidRPr="00C026E9" w:rsidRDefault="00AC56B1" w:rsidP="00AC56B1">
            <w:pPr>
              <w:rPr>
                <w:color w:val="000000"/>
                <w:sz w:val="20"/>
                <w:szCs w:val="20"/>
              </w:rPr>
            </w:pPr>
          </w:p>
          <w:p w14:paraId="4CD66A60" w14:textId="77777777" w:rsidR="00AC56B1" w:rsidRPr="00C026E9" w:rsidRDefault="00AC56B1" w:rsidP="00AC56B1">
            <w:pPr>
              <w:rPr>
                <w:color w:val="000000"/>
                <w:sz w:val="20"/>
                <w:szCs w:val="20"/>
              </w:rPr>
            </w:pPr>
          </w:p>
          <w:p w14:paraId="58BBB07A" w14:textId="77777777" w:rsidR="00AC56B1" w:rsidRPr="00C026E9" w:rsidRDefault="00AC56B1" w:rsidP="00AC56B1">
            <w:pPr>
              <w:rPr>
                <w:color w:val="000000"/>
                <w:sz w:val="20"/>
                <w:szCs w:val="20"/>
              </w:rPr>
            </w:pPr>
          </w:p>
          <w:p w14:paraId="336E1CBA" w14:textId="77777777" w:rsidR="00AC56B1" w:rsidRPr="00C026E9" w:rsidRDefault="00AC56B1" w:rsidP="00AC56B1">
            <w:pPr>
              <w:rPr>
                <w:color w:val="000000"/>
                <w:sz w:val="20"/>
                <w:szCs w:val="20"/>
              </w:rPr>
            </w:pPr>
          </w:p>
          <w:p w14:paraId="2250CE55" w14:textId="77777777" w:rsidR="00AC56B1" w:rsidRPr="00C026E9" w:rsidRDefault="00AC56B1" w:rsidP="00AC56B1">
            <w:pPr>
              <w:rPr>
                <w:color w:val="000000"/>
                <w:sz w:val="20"/>
                <w:szCs w:val="20"/>
              </w:rPr>
            </w:pPr>
          </w:p>
          <w:p w14:paraId="110866A7" w14:textId="77777777" w:rsidR="00AC56B1" w:rsidRPr="00C026E9" w:rsidRDefault="00AC56B1" w:rsidP="00AC56B1">
            <w:pPr>
              <w:rPr>
                <w:color w:val="000000"/>
                <w:sz w:val="20"/>
                <w:szCs w:val="20"/>
              </w:rPr>
            </w:pPr>
          </w:p>
          <w:p w14:paraId="0A56CAFF" w14:textId="77777777" w:rsidR="00AC56B1" w:rsidRPr="00C026E9" w:rsidRDefault="00AC56B1" w:rsidP="00AC56B1">
            <w:pPr>
              <w:rPr>
                <w:color w:val="000000"/>
                <w:sz w:val="20"/>
                <w:szCs w:val="20"/>
              </w:rPr>
            </w:pPr>
          </w:p>
          <w:p w14:paraId="3EB64033" w14:textId="77777777" w:rsidR="00AC56B1" w:rsidRPr="00C026E9" w:rsidRDefault="00AC56B1" w:rsidP="00AC56B1">
            <w:pPr>
              <w:rPr>
                <w:color w:val="000000"/>
                <w:sz w:val="20"/>
                <w:szCs w:val="20"/>
              </w:rPr>
            </w:pPr>
          </w:p>
          <w:p w14:paraId="70C9BAC4" w14:textId="77777777" w:rsidR="00AC56B1" w:rsidRPr="00C026E9" w:rsidRDefault="00AC56B1" w:rsidP="00AC56B1">
            <w:pPr>
              <w:rPr>
                <w:color w:val="000000"/>
                <w:sz w:val="20"/>
                <w:szCs w:val="20"/>
              </w:rPr>
            </w:pPr>
          </w:p>
          <w:p w14:paraId="060EF408" w14:textId="77777777" w:rsidR="00AC56B1" w:rsidRPr="00C026E9" w:rsidRDefault="00AC56B1" w:rsidP="00AC56B1">
            <w:pPr>
              <w:rPr>
                <w:color w:val="000000"/>
                <w:sz w:val="20"/>
                <w:szCs w:val="20"/>
              </w:rPr>
            </w:pPr>
          </w:p>
          <w:p w14:paraId="06B48FEE" w14:textId="77777777" w:rsidR="00AC56B1" w:rsidRPr="00C026E9" w:rsidRDefault="00AC56B1" w:rsidP="00AC56B1">
            <w:pPr>
              <w:rPr>
                <w:color w:val="000000"/>
                <w:sz w:val="20"/>
                <w:szCs w:val="20"/>
              </w:rPr>
            </w:pPr>
          </w:p>
          <w:p w14:paraId="580259B4" w14:textId="77777777" w:rsidR="00AC56B1" w:rsidRPr="00C026E9" w:rsidRDefault="00AC56B1" w:rsidP="00AC56B1">
            <w:pPr>
              <w:rPr>
                <w:color w:val="000000"/>
                <w:sz w:val="20"/>
                <w:szCs w:val="20"/>
              </w:rPr>
            </w:pPr>
          </w:p>
          <w:p w14:paraId="6D3829BA" w14:textId="77777777" w:rsidR="00AC56B1" w:rsidRPr="00C026E9" w:rsidRDefault="00AC56B1" w:rsidP="00AC56B1">
            <w:pPr>
              <w:rPr>
                <w:color w:val="000000"/>
                <w:sz w:val="20"/>
                <w:szCs w:val="20"/>
              </w:rPr>
            </w:pPr>
          </w:p>
          <w:p w14:paraId="1EA5AE85" w14:textId="77777777" w:rsidR="00AC56B1" w:rsidRPr="00C026E9" w:rsidRDefault="00AC56B1" w:rsidP="00AC56B1">
            <w:pPr>
              <w:rPr>
                <w:color w:val="000000"/>
                <w:sz w:val="20"/>
                <w:szCs w:val="20"/>
              </w:rPr>
            </w:pPr>
          </w:p>
          <w:p w14:paraId="5524F803" w14:textId="77777777" w:rsidR="00AC56B1" w:rsidRPr="00C026E9" w:rsidRDefault="00AC56B1" w:rsidP="00AC56B1">
            <w:pPr>
              <w:rPr>
                <w:color w:val="000000"/>
                <w:sz w:val="20"/>
                <w:szCs w:val="20"/>
              </w:rPr>
            </w:pPr>
          </w:p>
          <w:p w14:paraId="064B60D0" w14:textId="77777777" w:rsidR="00AC56B1" w:rsidRPr="00C026E9" w:rsidRDefault="00AC56B1" w:rsidP="00AC56B1">
            <w:pPr>
              <w:rPr>
                <w:color w:val="000000"/>
                <w:sz w:val="20"/>
                <w:szCs w:val="20"/>
              </w:rPr>
            </w:pPr>
          </w:p>
          <w:p w14:paraId="14CDB740" w14:textId="77777777" w:rsidR="00AC56B1" w:rsidRPr="00C026E9" w:rsidRDefault="00AC56B1" w:rsidP="00AC56B1">
            <w:pPr>
              <w:rPr>
                <w:color w:val="000000"/>
                <w:sz w:val="20"/>
                <w:szCs w:val="20"/>
              </w:rPr>
            </w:pPr>
          </w:p>
          <w:p w14:paraId="32FBC1C1" w14:textId="77777777" w:rsidR="00AC56B1" w:rsidRPr="00C026E9" w:rsidRDefault="00AC56B1" w:rsidP="00AC56B1">
            <w:pPr>
              <w:rPr>
                <w:color w:val="000000"/>
                <w:sz w:val="20"/>
                <w:szCs w:val="20"/>
              </w:rPr>
            </w:pPr>
          </w:p>
          <w:p w14:paraId="7F44E918" w14:textId="77777777" w:rsidR="00AC56B1" w:rsidRPr="00C026E9" w:rsidRDefault="00AC56B1" w:rsidP="00AC56B1">
            <w:pPr>
              <w:rPr>
                <w:color w:val="000000"/>
                <w:sz w:val="20"/>
                <w:szCs w:val="20"/>
              </w:rPr>
            </w:pPr>
          </w:p>
          <w:p w14:paraId="11AF31B6" w14:textId="77777777" w:rsidR="00AC56B1" w:rsidRPr="00C026E9" w:rsidRDefault="00AC56B1" w:rsidP="00AC56B1">
            <w:pPr>
              <w:rPr>
                <w:color w:val="000000"/>
                <w:sz w:val="20"/>
                <w:szCs w:val="20"/>
              </w:rPr>
            </w:pPr>
          </w:p>
          <w:p w14:paraId="0912CD7D" w14:textId="77777777" w:rsidR="00AC56B1" w:rsidRPr="00C026E9" w:rsidRDefault="00AC56B1" w:rsidP="00AC56B1">
            <w:pPr>
              <w:rPr>
                <w:color w:val="000000"/>
                <w:sz w:val="20"/>
                <w:szCs w:val="20"/>
              </w:rPr>
            </w:pPr>
          </w:p>
          <w:p w14:paraId="3161FAFE" w14:textId="77777777" w:rsidR="00AC56B1" w:rsidRPr="00C026E9" w:rsidRDefault="00AC56B1" w:rsidP="00AC56B1">
            <w:pPr>
              <w:rPr>
                <w:color w:val="000000"/>
                <w:sz w:val="20"/>
                <w:szCs w:val="20"/>
              </w:rPr>
            </w:pPr>
          </w:p>
          <w:p w14:paraId="16E6C029" w14:textId="77777777" w:rsidR="00AC56B1" w:rsidRPr="00C026E9" w:rsidRDefault="00AC56B1" w:rsidP="00AC56B1">
            <w:pPr>
              <w:rPr>
                <w:color w:val="000000"/>
                <w:sz w:val="20"/>
                <w:szCs w:val="20"/>
              </w:rPr>
            </w:pPr>
          </w:p>
          <w:p w14:paraId="2D66AF3A" w14:textId="77777777" w:rsidR="00AC56B1" w:rsidRPr="00C026E9" w:rsidRDefault="00AC56B1" w:rsidP="00AC56B1">
            <w:pPr>
              <w:rPr>
                <w:color w:val="000000"/>
                <w:sz w:val="20"/>
                <w:szCs w:val="20"/>
              </w:rPr>
            </w:pPr>
          </w:p>
          <w:p w14:paraId="575CFEBD" w14:textId="77777777" w:rsidR="00AC56B1" w:rsidRPr="00C026E9" w:rsidRDefault="00AC56B1" w:rsidP="00AC56B1">
            <w:pPr>
              <w:rPr>
                <w:color w:val="000000"/>
                <w:sz w:val="20"/>
                <w:szCs w:val="20"/>
              </w:rPr>
            </w:pPr>
          </w:p>
          <w:p w14:paraId="25A57B1E" w14:textId="77777777" w:rsidR="00AC56B1" w:rsidRPr="00C026E9" w:rsidRDefault="00AC56B1" w:rsidP="00AC56B1">
            <w:pPr>
              <w:rPr>
                <w:color w:val="000000"/>
                <w:sz w:val="20"/>
                <w:szCs w:val="20"/>
              </w:rPr>
            </w:pPr>
          </w:p>
          <w:p w14:paraId="5870FB4C" w14:textId="77777777" w:rsidR="00AC56B1" w:rsidRPr="00C026E9" w:rsidRDefault="00AC56B1" w:rsidP="00AC56B1">
            <w:pPr>
              <w:rPr>
                <w:color w:val="000000"/>
                <w:sz w:val="20"/>
                <w:szCs w:val="20"/>
              </w:rPr>
            </w:pPr>
          </w:p>
          <w:p w14:paraId="016584CE" w14:textId="77777777" w:rsidR="00AC56B1" w:rsidRPr="00C026E9" w:rsidRDefault="00AC56B1" w:rsidP="00AC56B1">
            <w:pPr>
              <w:rPr>
                <w:color w:val="000000"/>
                <w:sz w:val="20"/>
                <w:szCs w:val="20"/>
              </w:rPr>
            </w:pPr>
          </w:p>
          <w:p w14:paraId="2EA47F6B" w14:textId="77777777" w:rsidR="00AC56B1" w:rsidRPr="00C026E9" w:rsidRDefault="00AC56B1" w:rsidP="00AC56B1">
            <w:pPr>
              <w:rPr>
                <w:color w:val="000000"/>
                <w:sz w:val="20"/>
                <w:szCs w:val="20"/>
              </w:rPr>
            </w:pPr>
          </w:p>
          <w:p w14:paraId="77B908A1" w14:textId="77777777" w:rsidR="00AC56B1" w:rsidRPr="00C026E9" w:rsidRDefault="00AC56B1" w:rsidP="00AC56B1">
            <w:pPr>
              <w:rPr>
                <w:color w:val="000000"/>
                <w:sz w:val="20"/>
                <w:szCs w:val="20"/>
              </w:rPr>
            </w:pPr>
          </w:p>
          <w:p w14:paraId="108D0F40" w14:textId="77777777" w:rsidR="00AC56B1" w:rsidRPr="00C026E9" w:rsidRDefault="00AC56B1" w:rsidP="00AC56B1">
            <w:pPr>
              <w:rPr>
                <w:color w:val="000000"/>
                <w:sz w:val="20"/>
                <w:szCs w:val="20"/>
              </w:rPr>
            </w:pPr>
          </w:p>
          <w:p w14:paraId="0E8EC49F" w14:textId="77777777" w:rsidR="00AC56B1" w:rsidRPr="00C026E9" w:rsidRDefault="00AC56B1" w:rsidP="00AC56B1">
            <w:pPr>
              <w:rPr>
                <w:color w:val="000000"/>
                <w:sz w:val="20"/>
                <w:szCs w:val="20"/>
              </w:rPr>
            </w:pPr>
          </w:p>
          <w:p w14:paraId="1619CE59" w14:textId="77777777" w:rsidR="00AC56B1" w:rsidRPr="00C026E9" w:rsidRDefault="00AC56B1" w:rsidP="00AC56B1">
            <w:pPr>
              <w:rPr>
                <w:color w:val="000000"/>
                <w:sz w:val="20"/>
                <w:szCs w:val="20"/>
              </w:rPr>
            </w:pPr>
          </w:p>
          <w:p w14:paraId="770DE3DA" w14:textId="77777777" w:rsidR="00AC56B1" w:rsidRPr="00C026E9" w:rsidRDefault="00AC56B1" w:rsidP="00AC56B1">
            <w:pPr>
              <w:rPr>
                <w:color w:val="000000"/>
                <w:sz w:val="20"/>
                <w:szCs w:val="20"/>
              </w:rPr>
            </w:pPr>
          </w:p>
          <w:p w14:paraId="6AEB12E3" w14:textId="77777777" w:rsidR="00AC56B1" w:rsidRPr="00C026E9" w:rsidRDefault="00AC56B1" w:rsidP="00AC56B1">
            <w:pPr>
              <w:rPr>
                <w:color w:val="000000"/>
                <w:sz w:val="20"/>
                <w:szCs w:val="20"/>
              </w:rPr>
            </w:pPr>
          </w:p>
          <w:p w14:paraId="57406F7F" w14:textId="77777777" w:rsidR="00AC56B1" w:rsidRPr="00C026E9" w:rsidRDefault="00AC56B1" w:rsidP="00AC56B1">
            <w:pPr>
              <w:rPr>
                <w:color w:val="000000"/>
                <w:sz w:val="20"/>
                <w:szCs w:val="20"/>
              </w:rPr>
            </w:pPr>
          </w:p>
          <w:p w14:paraId="5E023DAA" w14:textId="77777777" w:rsidR="00AC56B1" w:rsidRPr="00C026E9" w:rsidRDefault="00AC56B1" w:rsidP="00AC56B1">
            <w:pPr>
              <w:rPr>
                <w:color w:val="000000"/>
                <w:sz w:val="20"/>
                <w:szCs w:val="20"/>
              </w:rPr>
            </w:pPr>
          </w:p>
          <w:p w14:paraId="17049D7E" w14:textId="77777777" w:rsidR="00AC56B1" w:rsidRPr="00C026E9" w:rsidRDefault="00AC56B1" w:rsidP="00AC56B1">
            <w:pPr>
              <w:rPr>
                <w:color w:val="000000"/>
                <w:sz w:val="20"/>
                <w:szCs w:val="20"/>
              </w:rPr>
            </w:pPr>
          </w:p>
          <w:p w14:paraId="271AB27B" w14:textId="77777777" w:rsidR="00AC56B1" w:rsidRPr="00C026E9" w:rsidRDefault="00AC56B1" w:rsidP="00AC56B1">
            <w:pPr>
              <w:rPr>
                <w:color w:val="000000"/>
                <w:sz w:val="20"/>
                <w:szCs w:val="20"/>
              </w:rPr>
            </w:pPr>
          </w:p>
          <w:p w14:paraId="463DEC01" w14:textId="77777777" w:rsidR="00AC56B1" w:rsidRPr="00C026E9" w:rsidRDefault="00AC56B1" w:rsidP="00AC56B1">
            <w:pPr>
              <w:rPr>
                <w:color w:val="000000"/>
                <w:sz w:val="20"/>
                <w:szCs w:val="20"/>
              </w:rPr>
            </w:pPr>
          </w:p>
          <w:p w14:paraId="5093BB9A" w14:textId="77777777" w:rsidR="00AC56B1" w:rsidRPr="00C026E9" w:rsidRDefault="00AC56B1" w:rsidP="00AC56B1">
            <w:pPr>
              <w:rPr>
                <w:color w:val="000000"/>
                <w:sz w:val="20"/>
                <w:szCs w:val="20"/>
              </w:rPr>
            </w:pPr>
          </w:p>
          <w:p w14:paraId="4E90E999" w14:textId="77777777" w:rsidR="00AC56B1" w:rsidRPr="00C026E9" w:rsidRDefault="00AC56B1" w:rsidP="00AC56B1">
            <w:pPr>
              <w:rPr>
                <w:color w:val="000000"/>
                <w:sz w:val="20"/>
                <w:szCs w:val="20"/>
              </w:rPr>
            </w:pPr>
          </w:p>
          <w:p w14:paraId="285E6694" w14:textId="77777777" w:rsidR="00AC56B1" w:rsidRPr="00C026E9" w:rsidRDefault="00AC56B1" w:rsidP="00AC56B1">
            <w:pPr>
              <w:rPr>
                <w:color w:val="000000"/>
                <w:sz w:val="20"/>
                <w:szCs w:val="20"/>
              </w:rPr>
            </w:pPr>
          </w:p>
          <w:p w14:paraId="489206FE" w14:textId="77777777" w:rsidR="00AC56B1" w:rsidRPr="00C026E9" w:rsidRDefault="00AC56B1" w:rsidP="00AC56B1">
            <w:pPr>
              <w:rPr>
                <w:color w:val="000000"/>
                <w:sz w:val="20"/>
                <w:szCs w:val="20"/>
              </w:rPr>
            </w:pPr>
          </w:p>
          <w:p w14:paraId="25232633" w14:textId="77777777" w:rsidR="00AC56B1" w:rsidRPr="00C026E9" w:rsidRDefault="00AC56B1" w:rsidP="00AC56B1">
            <w:pPr>
              <w:rPr>
                <w:color w:val="000000"/>
                <w:sz w:val="20"/>
                <w:szCs w:val="20"/>
              </w:rPr>
            </w:pPr>
          </w:p>
          <w:p w14:paraId="507D49E5" w14:textId="77777777" w:rsidR="00AC56B1" w:rsidRPr="00C026E9" w:rsidRDefault="00AC56B1" w:rsidP="00AC56B1">
            <w:pPr>
              <w:rPr>
                <w:color w:val="000000"/>
                <w:sz w:val="20"/>
                <w:szCs w:val="20"/>
              </w:rPr>
            </w:pPr>
          </w:p>
          <w:p w14:paraId="7188A816" w14:textId="77777777" w:rsidR="00AC56B1" w:rsidRPr="00C026E9" w:rsidRDefault="00AC56B1" w:rsidP="00AC56B1">
            <w:pPr>
              <w:rPr>
                <w:color w:val="000000"/>
                <w:sz w:val="20"/>
                <w:szCs w:val="20"/>
              </w:rPr>
            </w:pPr>
          </w:p>
          <w:p w14:paraId="22A5424A" w14:textId="77777777" w:rsidR="00AC56B1" w:rsidRPr="00C026E9" w:rsidRDefault="00AC56B1" w:rsidP="00AC56B1">
            <w:pPr>
              <w:rPr>
                <w:color w:val="000000"/>
                <w:sz w:val="20"/>
                <w:szCs w:val="20"/>
              </w:rPr>
            </w:pPr>
          </w:p>
          <w:p w14:paraId="38ECD2BF" w14:textId="77777777" w:rsidR="00AC56B1" w:rsidRPr="00C026E9" w:rsidRDefault="00AC56B1" w:rsidP="00AC56B1">
            <w:pPr>
              <w:rPr>
                <w:color w:val="000000"/>
                <w:sz w:val="20"/>
                <w:szCs w:val="20"/>
              </w:rPr>
            </w:pPr>
          </w:p>
          <w:p w14:paraId="705DB643" w14:textId="77777777" w:rsidR="00AC56B1" w:rsidRPr="00C026E9" w:rsidRDefault="00AC56B1" w:rsidP="00AC56B1">
            <w:pPr>
              <w:rPr>
                <w:color w:val="000000"/>
                <w:sz w:val="20"/>
                <w:szCs w:val="20"/>
              </w:rPr>
            </w:pPr>
          </w:p>
          <w:p w14:paraId="5626101D" w14:textId="77777777" w:rsidR="00AC56B1" w:rsidRPr="00C026E9" w:rsidRDefault="00AC56B1" w:rsidP="00AC56B1">
            <w:pPr>
              <w:rPr>
                <w:color w:val="000000"/>
                <w:sz w:val="20"/>
                <w:szCs w:val="20"/>
              </w:rPr>
            </w:pPr>
          </w:p>
          <w:p w14:paraId="0D451868" w14:textId="77777777" w:rsidR="00AC56B1" w:rsidRPr="00C026E9" w:rsidRDefault="00AC56B1" w:rsidP="00AC56B1">
            <w:pPr>
              <w:rPr>
                <w:color w:val="000000"/>
                <w:sz w:val="20"/>
                <w:szCs w:val="20"/>
              </w:rPr>
            </w:pPr>
          </w:p>
          <w:p w14:paraId="2EC60887" w14:textId="77777777" w:rsidR="00AC56B1" w:rsidRPr="00C026E9" w:rsidRDefault="00AC56B1" w:rsidP="00AC56B1">
            <w:pPr>
              <w:rPr>
                <w:color w:val="000000"/>
                <w:sz w:val="20"/>
                <w:szCs w:val="20"/>
              </w:rPr>
            </w:pPr>
          </w:p>
          <w:p w14:paraId="7E41E61A" w14:textId="77777777" w:rsidR="00AC56B1" w:rsidRPr="00C026E9" w:rsidRDefault="00AC56B1" w:rsidP="00AC56B1">
            <w:pPr>
              <w:rPr>
                <w:color w:val="000000"/>
                <w:sz w:val="20"/>
                <w:szCs w:val="20"/>
              </w:rPr>
            </w:pPr>
          </w:p>
          <w:p w14:paraId="41256317" w14:textId="77777777" w:rsidR="00AC56B1" w:rsidRPr="00C026E9" w:rsidRDefault="00AC56B1" w:rsidP="00AC56B1">
            <w:pPr>
              <w:rPr>
                <w:color w:val="000000"/>
                <w:sz w:val="20"/>
                <w:szCs w:val="20"/>
              </w:rPr>
            </w:pPr>
          </w:p>
          <w:p w14:paraId="5257358F" w14:textId="77777777" w:rsidR="00AC56B1" w:rsidRPr="00C026E9" w:rsidRDefault="00AC56B1" w:rsidP="00AC56B1">
            <w:pPr>
              <w:rPr>
                <w:color w:val="000000"/>
                <w:sz w:val="20"/>
                <w:szCs w:val="20"/>
              </w:rPr>
            </w:pPr>
          </w:p>
          <w:p w14:paraId="76AE7E5F" w14:textId="77777777" w:rsidR="00AC56B1" w:rsidRPr="00C026E9" w:rsidRDefault="00AC56B1" w:rsidP="00AC56B1">
            <w:pPr>
              <w:rPr>
                <w:color w:val="000000"/>
                <w:sz w:val="20"/>
                <w:szCs w:val="20"/>
              </w:rPr>
            </w:pPr>
          </w:p>
          <w:p w14:paraId="1F32F109" w14:textId="77777777" w:rsidR="00AC56B1" w:rsidRPr="00C026E9" w:rsidRDefault="00AC56B1" w:rsidP="00AC56B1">
            <w:pPr>
              <w:rPr>
                <w:color w:val="000000"/>
                <w:sz w:val="20"/>
                <w:szCs w:val="20"/>
              </w:rPr>
            </w:pPr>
          </w:p>
          <w:p w14:paraId="005596C1" w14:textId="77777777" w:rsidR="00AC56B1" w:rsidRPr="00C026E9" w:rsidRDefault="00AC56B1" w:rsidP="00AC56B1">
            <w:pPr>
              <w:rPr>
                <w:color w:val="000000"/>
                <w:sz w:val="20"/>
                <w:szCs w:val="20"/>
              </w:rPr>
            </w:pPr>
          </w:p>
          <w:p w14:paraId="6E850B3B" w14:textId="77777777" w:rsidR="00AC56B1" w:rsidRPr="00C026E9" w:rsidRDefault="00AC56B1" w:rsidP="00AC56B1">
            <w:pPr>
              <w:rPr>
                <w:color w:val="000000"/>
                <w:sz w:val="20"/>
                <w:szCs w:val="20"/>
              </w:rPr>
            </w:pPr>
          </w:p>
          <w:p w14:paraId="010CBB38" w14:textId="77777777" w:rsidR="00AC56B1" w:rsidRPr="00C026E9" w:rsidRDefault="00AC56B1" w:rsidP="00AC56B1">
            <w:pPr>
              <w:rPr>
                <w:color w:val="000000"/>
                <w:sz w:val="20"/>
                <w:szCs w:val="20"/>
              </w:rPr>
            </w:pPr>
          </w:p>
          <w:p w14:paraId="6076FA88" w14:textId="77777777" w:rsidR="00AC56B1" w:rsidRPr="00C026E9" w:rsidRDefault="00AC56B1" w:rsidP="00AC56B1">
            <w:pPr>
              <w:rPr>
                <w:color w:val="000000"/>
                <w:sz w:val="20"/>
                <w:szCs w:val="20"/>
              </w:rPr>
            </w:pPr>
          </w:p>
          <w:p w14:paraId="4F760D2C" w14:textId="77777777" w:rsidR="00AC56B1" w:rsidRPr="00C026E9" w:rsidRDefault="00AC56B1" w:rsidP="00AC56B1">
            <w:pPr>
              <w:rPr>
                <w:color w:val="000000"/>
                <w:sz w:val="20"/>
                <w:szCs w:val="20"/>
              </w:rPr>
            </w:pPr>
          </w:p>
          <w:p w14:paraId="7EE42726" w14:textId="77777777" w:rsidR="00AC56B1" w:rsidRPr="00C026E9" w:rsidRDefault="00AC56B1" w:rsidP="00AC56B1">
            <w:pPr>
              <w:rPr>
                <w:color w:val="000000"/>
                <w:sz w:val="20"/>
                <w:szCs w:val="20"/>
              </w:rPr>
            </w:pPr>
          </w:p>
          <w:p w14:paraId="11BED8AA" w14:textId="77777777" w:rsidR="00AC56B1" w:rsidRPr="00C026E9" w:rsidRDefault="00AC56B1" w:rsidP="00AC56B1">
            <w:pPr>
              <w:rPr>
                <w:color w:val="000000"/>
                <w:sz w:val="20"/>
                <w:szCs w:val="20"/>
              </w:rPr>
            </w:pPr>
          </w:p>
          <w:p w14:paraId="618AAEF9" w14:textId="77777777" w:rsidR="00AC56B1" w:rsidRPr="00C026E9" w:rsidRDefault="00AC56B1" w:rsidP="00AC56B1">
            <w:pPr>
              <w:rPr>
                <w:color w:val="000000"/>
                <w:sz w:val="20"/>
                <w:szCs w:val="20"/>
              </w:rPr>
            </w:pPr>
          </w:p>
          <w:p w14:paraId="20676FA9" w14:textId="77777777" w:rsidR="00AC56B1" w:rsidRPr="00C026E9" w:rsidRDefault="00AC56B1" w:rsidP="00AC56B1">
            <w:pPr>
              <w:rPr>
                <w:color w:val="000000"/>
                <w:sz w:val="20"/>
                <w:szCs w:val="20"/>
              </w:rPr>
            </w:pPr>
          </w:p>
          <w:p w14:paraId="3B335AC5" w14:textId="77777777" w:rsidR="00AC56B1" w:rsidRPr="00C026E9" w:rsidRDefault="00AC56B1" w:rsidP="00AC56B1">
            <w:pPr>
              <w:rPr>
                <w:color w:val="000000"/>
                <w:sz w:val="20"/>
                <w:szCs w:val="20"/>
              </w:rPr>
            </w:pPr>
          </w:p>
          <w:p w14:paraId="3C2E1022" w14:textId="77777777" w:rsidR="00AC56B1" w:rsidRPr="00C026E9" w:rsidRDefault="00AC56B1" w:rsidP="00AC56B1">
            <w:pPr>
              <w:rPr>
                <w:color w:val="000000"/>
                <w:sz w:val="20"/>
                <w:szCs w:val="20"/>
              </w:rPr>
            </w:pPr>
          </w:p>
          <w:p w14:paraId="4E2DB6A7" w14:textId="77777777" w:rsidR="00AC56B1" w:rsidRPr="00C026E9" w:rsidRDefault="00AC56B1" w:rsidP="00AC56B1">
            <w:pPr>
              <w:rPr>
                <w:color w:val="000000"/>
                <w:sz w:val="20"/>
                <w:szCs w:val="20"/>
              </w:rPr>
            </w:pPr>
          </w:p>
          <w:p w14:paraId="4AC4F763" w14:textId="77777777" w:rsidR="00AC56B1" w:rsidRPr="00C026E9" w:rsidRDefault="00AC56B1" w:rsidP="00AC56B1">
            <w:pPr>
              <w:rPr>
                <w:color w:val="000000"/>
                <w:sz w:val="20"/>
                <w:szCs w:val="20"/>
              </w:rPr>
            </w:pPr>
          </w:p>
          <w:p w14:paraId="01537F30" w14:textId="77777777" w:rsidR="00AC56B1" w:rsidRPr="00C026E9" w:rsidRDefault="00AC56B1" w:rsidP="00AC56B1">
            <w:pPr>
              <w:rPr>
                <w:color w:val="000000"/>
                <w:sz w:val="20"/>
                <w:szCs w:val="20"/>
              </w:rPr>
            </w:pPr>
          </w:p>
          <w:p w14:paraId="7B430F54" w14:textId="77777777" w:rsidR="00AC56B1" w:rsidRPr="00C026E9" w:rsidRDefault="00AC56B1" w:rsidP="00AC56B1">
            <w:pPr>
              <w:rPr>
                <w:color w:val="000000"/>
                <w:sz w:val="20"/>
                <w:szCs w:val="20"/>
              </w:rPr>
            </w:pPr>
          </w:p>
          <w:p w14:paraId="56B000E0" w14:textId="77777777" w:rsidR="00AC56B1" w:rsidRPr="00C026E9" w:rsidRDefault="00AC56B1" w:rsidP="00AC56B1">
            <w:pPr>
              <w:rPr>
                <w:color w:val="000000"/>
                <w:sz w:val="20"/>
                <w:szCs w:val="20"/>
              </w:rPr>
            </w:pPr>
          </w:p>
          <w:p w14:paraId="391E843E" w14:textId="77777777" w:rsidR="00AC56B1" w:rsidRPr="00C026E9" w:rsidRDefault="00AC56B1" w:rsidP="00AC56B1">
            <w:pPr>
              <w:rPr>
                <w:color w:val="000000"/>
                <w:sz w:val="20"/>
                <w:szCs w:val="20"/>
              </w:rPr>
            </w:pPr>
          </w:p>
          <w:p w14:paraId="62C40375" w14:textId="77777777" w:rsidR="00AC56B1" w:rsidRPr="00C026E9" w:rsidRDefault="00AC56B1" w:rsidP="00AC56B1">
            <w:pPr>
              <w:rPr>
                <w:color w:val="000000"/>
                <w:sz w:val="20"/>
                <w:szCs w:val="20"/>
              </w:rPr>
            </w:pPr>
          </w:p>
          <w:p w14:paraId="14C57D8B" w14:textId="77777777" w:rsidR="00AC56B1" w:rsidRPr="00C026E9" w:rsidRDefault="00AC56B1" w:rsidP="00AC56B1">
            <w:pPr>
              <w:rPr>
                <w:color w:val="000000"/>
                <w:sz w:val="20"/>
                <w:szCs w:val="20"/>
              </w:rPr>
            </w:pPr>
          </w:p>
          <w:p w14:paraId="776DEF65" w14:textId="77777777" w:rsidR="00AC56B1" w:rsidRPr="00C026E9" w:rsidRDefault="00AC56B1" w:rsidP="00AC56B1">
            <w:pPr>
              <w:rPr>
                <w:color w:val="000000"/>
                <w:sz w:val="20"/>
                <w:szCs w:val="20"/>
              </w:rPr>
            </w:pPr>
          </w:p>
          <w:p w14:paraId="4F85F4D8" w14:textId="77777777" w:rsidR="00AC56B1" w:rsidRPr="00C026E9" w:rsidRDefault="00AC56B1" w:rsidP="00AC56B1">
            <w:pPr>
              <w:rPr>
                <w:color w:val="000000"/>
                <w:sz w:val="20"/>
                <w:szCs w:val="20"/>
              </w:rPr>
            </w:pPr>
          </w:p>
          <w:p w14:paraId="610EE5BF" w14:textId="77777777" w:rsidR="00AC56B1" w:rsidRPr="00C026E9" w:rsidRDefault="00AC56B1" w:rsidP="00AC56B1">
            <w:pPr>
              <w:rPr>
                <w:color w:val="000000"/>
                <w:sz w:val="20"/>
                <w:szCs w:val="20"/>
              </w:rPr>
            </w:pPr>
          </w:p>
          <w:p w14:paraId="1390C414" w14:textId="77777777" w:rsidR="00AC56B1" w:rsidRPr="00C026E9" w:rsidRDefault="00AC56B1" w:rsidP="00AC56B1">
            <w:pPr>
              <w:rPr>
                <w:color w:val="000000"/>
                <w:sz w:val="20"/>
                <w:szCs w:val="20"/>
              </w:rPr>
            </w:pPr>
          </w:p>
          <w:p w14:paraId="33BEF820" w14:textId="77777777" w:rsidR="00AC56B1" w:rsidRPr="00C026E9" w:rsidRDefault="00AC56B1" w:rsidP="00AC56B1">
            <w:pPr>
              <w:rPr>
                <w:color w:val="000000"/>
                <w:sz w:val="20"/>
                <w:szCs w:val="20"/>
              </w:rPr>
            </w:pPr>
          </w:p>
          <w:p w14:paraId="4041BAB1" w14:textId="77777777" w:rsidR="00AC56B1" w:rsidRPr="00C026E9" w:rsidRDefault="00AC56B1" w:rsidP="00AC56B1">
            <w:pPr>
              <w:rPr>
                <w:color w:val="000000"/>
                <w:sz w:val="20"/>
                <w:szCs w:val="20"/>
              </w:rPr>
            </w:pPr>
          </w:p>
          <w:p w14:paraId="34A3F4B0" w14:textId="77777777" w:rsidR="00AC56B1" w:rsidRPr="00C026E9" w:rsidRDefault="00AC56B1" w:rsidP="00AC56B1">
            <w:pPr>
              <w:rPr>
                <w:color w:val="000000"/>
                <w:sz w:val="20"/>
                <w:szCs w:val="20"/>
              </w:rPr>
            </w:pPr>
          </w:p>
          <w:p w14:paraId="10EEDC5B" w14:textId="77777777" w:rsidR="00AC56B1" w:rsidRPr="00C026E9" w:rsidRDefault="00AC56B1" w:rsidP="00AC56B1">
            <w:pPr>
              <w:rPr>
                <w:color w:val="000000"/>
                <w:sz w:val="20"/>
                <w:szCs w:val="20"/>
              </w:rPr>
            </w:pPr>
          </w:p>
          <w:p w14:paraId="36884F6C" w14:textId="77777777" w:rsidR="00AC56B1" w:rsidRPr="00C026E9" w:rsidRDefault="00AC56B1" w:rsidP="00AC56B1">
            <w:pPr>
              <w:rPr>
                <w:color w:val="000000"/>
                <w:sz w:val="20"/>
                <w:szCs w:val="20"/>
              </w:rPr>
            </w:pPr>
          </w:p>
          <w:p w14:paraId="265BBD33" w14:textId="77777777" w:rsidR="00AC56B1" w:rsidRPr="00C026E9" w:rsidRDefault="00AC56B1" w:rsidP="00AC56B1">
            <w:pPr>
              <w:rPr>
                <w:color w:val="000000"/>
                <w:sz w:val="20"/>
                <w:szCs w:val="20"/>
              </w:rPr>
            </w:pPr>
          </w:p>
          <w:p w14:paraId="287614A3" w14:textId="77777777" w:rsidR="00AC56B1" w:rsidRPr="00C026E9" w:rsidRDefault="00AC56B1" w:rsidP="00AC56B1">
            <w:pPr>
              <w:rPr>
                <w:color w:val="000000"/>
                <w:sz w:val="20"/>
                <w:szCs w:val="20"/>
              </w:rPr>
            </w:pPr>
          </w:p>
          <w:p w14:paraId="55027327" w14:textId="77777777" w:rsidR="00AC56B1" w:rsidRPr="00C026E9" w:rsidRDefault="00AC56B1" w:rsidP="00AC56B1">
            <w:pPr>
              <w:rPr>
                <w:color w:val="000000"/>
                <w:sz w:val="20"/>
                <w:szCs w:val="20"/>
              </w:rPr>
            </w:pPr>
          </w:p>
          <w:p w14:paraId="5A087303" w14:textId="77777777" w:rsidR="00AC56B1" w:rsidRPr="00C026E9" w:rsidRDefault="00AC56B1" w:rsidP="00AC56B1">
            <w:pPr>
              <w:rPr>
                <w:color w:val="000000"/>
                <w:sz w:val="20"/>
                <w:szCs w:val="20"/>
              </w:rPr>
            </w:pPr>
          </w:p>
          <w:p w14:paraId="11311DBF" w14:textId="77777777" w:rsidR="00AC56B1" w:rsidRPr="00C026E9" w:rsidRDefault="00AC56B1" w:rsidP="00AC56B1">
            <w:pPr>
              <w:rPr>
                <w:color w:val="000000"/>
                <w:sz w:val="20"/>
                <w:szCs w:val="20"/>
              </w:rPr>
            </w:pPr>
          </w:p>
          <w:p w14:paraId="244EF231" w14:textId="77777777" w:rsidR="00AC56B1" w:rsidRPr="00C026E9" w:rsidRDefault="00AC56B1" w:rsidP="00AC56B1">
            <w:pPr>
              <w:rPr>
                <w:color w:val="000000"/>
                <w:sz w:val="20"/>
                <w:szCs w:val="20"/>
              </w:rPr>
            </w:pPr>
          </w:p>
          <w:p w14:paraId="03AE186C" w14:textId="77777777" w:rsidR="00AC56B1" w:rsidRPr="00C026E9" w:rsidRDefault="00AC56B1" w:rsidP="00AC56B1">
            <w:pPr>
              <w:rPr>
                <w:color w:val="000000"/>
                <w:sz w:val="20"/>
                <w:szCs w:val="20"/>
              </w:rPr>
            </w:pPr>
          </w:p>
          <w:p w14:paraId="48EB99D0" w14:textId="77777777" w:rsidR="00AC56B1" w:rsidRPr="00C026E9" w:rsidRDefault="00AC56B1" w:rsidP="00AC56B1">
            <w:pPr>
              <w:rPr>
                <w:color w:val="000000"/>
                <w:sz w:val="20"/>
                <w:szCs w:val="20"/>
              </w:rPr>
            </w:pPr>
          </w:p>
          <w:p w14:paraId="11788B58" w14:textId="77777777" w:rsidR="00AC56B1" w:rsidRPr="00C026E9" w:rsidRDefault="00AC56B1" w:rsidP="00AC56B1">
            <w:pPr>
              <w:rPr>
                <w:color w:val="000000"/>
                <w:sz w:val="20"/>
                <w:szCs w:val="20"/>
              </w:rPr>
            </w:pPr>
          </w:p>
          <w:p w14:paraId="58866D15" w14:textId="77777777" w:rsidR="00AC56B1" w:rsidRPr="00C026E9" w:rsidRDefault="00AC56B1" w:rsidP="00AC56B1">
            <w:pPr>
              <w:rPr>
                <w:color w:val="000000"/>
                <w:sz w:val="20"/>
                <w:szCs w:val="20"/>
              </w:rPr>
            </w:pPr>
          </w:p>
          <w:p w14:paraId="3813AEB9" w14:textId="77777777" w:rsidR="00AC56B1" w:rsidRPr="00C026E9" w:rsidRDefault="00AC56B1" w:rsidP="00AC56B1">
            <w:pPr>
              <w:rPr>
                <w:color w:val="000000"/>
                <w:sz w:val="20"/>
                <w:szCs w:val="20"/>
              </w:rPr>
            </w:pPr>
          </w:p>
          <w:p w14:paraId="6622BEDB" w14:textId="77777777" w:rsidR="00AC56B1" w:rsidRPr="00C026E9" w:rsidRDefault="00AC56B1" w:rsidP="00AC56B1">
            <w:pPr>
              <w:rPr>
                <w:color w:val="000000"/>
                <w:sz w:val="20"/>
                <w:szCs w:val="20"/>
              </w:rPr>
            </w:pPr>
          </w:p>
          <w:p w14:paraId="5E00B49E" w14:textId="77777777" w:rsidR="00AC56B1" w:rsidRPr="00C026E9" w:rsidRDefault="00AC56B1" w:rsidP="00AC56B1">
            <w:pPr>
              <w:rPr>
                <w:color w:val="000000"/>
                <w:sz w:val="20"/>
                <w:szCs w:val="20"/>
              </w:rPr>
            </w:pPr>
          </w:p>
          <w:p w14:paraId="5C1E022A" w14:textId="77777777" w:rsidR="00AC56B1" w:rsidRPr="00C026E9" w:rsidRDefault="00AC56B1" w:rsidP="00AC56B1">
            <w:pPr>
              <w:rPr>
                <w:color w:val="000000"/>
                <w:sz w:val="20"/>
                <w:szCs w:val="20"/>
              </w:rPr>
            </w:pPr>
          </w:p>
          <w:p w14:paraId="0645ED43" w14:textId="77777777" w:rsidR="00AC56B1" w:rsidRPr="00C026E9" w:rsidRDefault="00AC56B1" w:rsidP="00AC56B1">
            <w:pPr>
              <w:rPr>
                <w:color w:val="000000"/>
                <w:sz w:val="20"/>
                <w:szCs w:val="20"/>
              </w:rPr>
            </w:pPr>
          </w:p>
          <w:p w14:paraId="43ABDB50" w14:textId="77777777" w:rsidR="00AC56B1" w:rsidRPr="00C026E9" w:rsidRDefault="00AC56B1" w:rsidP="00AC56B1">
            <w:pPr>
              <w:rPr>
                <w:color w:val="000000"/>
                <w:sz w:val="20"/>
                <w:szCs w:val="20"/>
              </w:rPr>
            </w:pPr>
          </w:p>
          <w:p w14:paraId="330959D7" w14:textId="77777777" w:rsidR="00AC56B1" w:rsidRPr="00C026E9" w:rsidRDefault="00AC56B1" w:rsidP="00AC56B1">
            <w:pPr>
              <w:rPr>
                <w:color w:val="000000"/>
                <w:sz w:val="20"/>
                <w:szCs w:val="20"/>
              </w:rPr>
            </w:pPr>
          </w:p>
          <w:p w14:paraId="08C8556A" w14:textId="77777777" w:rsidR="00AC56B1" w:rsidRPr="00C026E9" w:rsidRDefault="00AC56B1" w:rsidP="00AC56B1">
            <w:pPr>
              <w:rPr>
                <w:color w:val="000000"/>
                <w:sz w:val="20"/>
                <w:szCs w:val="20"/>
              </w:rPr>
            </w:pPr>
          </w:p>
          <w:p w14:paraId="088181DA" w14:textId="77777777" w:rsidR="00AC56B1" w:rsidRPr="00C026E9" w:rsidRDefault="00AC56B1" w:rsidP="00AC56B1">
            <w:pPr>
              <w:rPr>
                <w:color w:val="000000"/>
                <w:sz w:val="20"/>
                <w:szCs w:val="20"/>
              </w:rPr>
            </w:pPr>
          </w:p>
          <w:p w14:paraId="6B5F4077" w14:textId="77777777" w:rsidR="00AC56B1" w:rsidRPr="00C026E9" w:rsidRDefault="00AC56B1" w:rsidP="00AC56B1">
            <w:pPr>
              <w:rPr>
                <w:color w:val="000000"/>
                <w:sz w:val="20"/>
                <w:szCs w:val="20"/>
              </w:rPr>
            </w:pPr>
          </w:p>
          <w:p w14:paraId="4038FEE1" w14:textId="77777777" w:rsidR="00AC56B1" w:rsidRPr="00C026E9" w:rsidRDefault="00AC56B1" w:rsidP="00AC56B1">
            <w:pPr>
              <w:rPr>
                <w:color w:val="000000"/>
                <w:sz w:val="20"/>
                <w:szCs w:val="20"/>
              </w:rPr>
            </w:pPr>
          </w:p>
          <w:p w14:paraId="6596DBEC" w14:textId="77777777" w:rsidR="00AC56B1" w:rsidRPr="00C026E9" w:rsidRDefault="00AC56B1" w:rsidP="00AC56B1">
            <w:pPr>
              <w:rPr>
                <w:color w:val="000000"/>
                <w:sz w:val="20"/>
                <w:szCs w:val="20"/>
              </w:rPr>
            </w:pPr>
          </w:p>
          <w:p w14:paraId="677FD2EF" w14:textId="77777777" w:rsidR="00AC56B1" w:rsidRPr="00C026E9" w:rsidRDefault="00AC56B1" w:rsidP="00AC56B1">
            <w:pPr>
              <w:rPr>
                <w:color w:val="000000"/>
                <w:sz w:val="20"/>
                <w:szCs w:val="20"/>
              </w:rPr>
            </w:pPr>
          </w:p>
          <w:p w14:paraId="2DCC11BD" w14:textId="77777777" w:rsidR="00AC56B1" w:rsidRPr="00C026E9" w:rsidRDefault="00AC56B1" w:rsidP="00AC56B1">
            <w:pPr>
              <w:rPr>
                <w:color w:val="000000"/>
                <w:sz w:val="20"/>
                <w:szCs w:val="20"/>
              </w:rPr>
            </w:pPr>
          </w:p>
          <w:p w14:paraId="08D13D41" w14:textId="77777777" w:rsidR="00AC56B1" w:rsidRPr="00C026E9" w:rsidRDefault="00AC56B1" w:rsidP="00AC56B1">
            <w:pPr>
              <w:rPr>
                <w:color w:val="000000"/>
                <w:sz w:val="20"/>
                <w:szCs w:val="20"/>
              </w:rPr>
            </w:pPr>
          </w:p>
          <w:p w14:paraId="5E27A5ED" w14:textId="77777777" w:rsidR="00AC56B1" w:rsidRPr="00C026E9" w:rsidRDefault="00AC56B1" w:rsidP="00AC56B1">
            <w:pPr>
              <w:rPr>
                <w:color w:val="000000"/>
                <w:sz w:val="20"/>
                <w:szCs w:val="20"/>
              </w:rPr>
            </w:pPr>
          </w:p>
          <w:p w14:paraId="32156198" w14:textId="77777777" w:rsidR="00AC56B1" w:rsidRPr="00C026E9" w:rsidRDefault="00AC56B1" w:rsidP="00AC56B1">
            <w:pPr>
              <w:rPr>
                <w:color w:val="000000"/>
                <w:sz w:val="20"/>
                <w:szCs w:val="20"/>
              </w:rPr>
            </w:pPr>
          </w:p>
          <w:p w14:paraId="794DDEA7" w14:textId="77777777" w:rsidR="00AC56B1" w:rsidRPr="00C026E9" w:rsidRDefault="00AC56B1" w:rsidP="00AC56B1">
            <w:pPr>
              <w:rPr>
                <w:color w:val="000000"/>
                <w:sz w:val="20"/>
                <w:szCs w:val="20"/>
              </w:rPr>
            </w:pPr>
          </w:p>
          <w:p w14:paraId="3B63B616" w14:textId="77777777" w:rsidR="00AC56B1" w:rsidRPr="00C026E9" w:rsidRDefault="00AC56B1" w:rsidP="00AC56B1">
            <w:pPr>
              <w:rPr>
                <w:color w:val="000000"/>
                <w:sz w:val="20"/>
                <w:szCs w:val="20"/>
              </w:rPr>
            </w:pPr>
          </w:p>
          <w:p w14:paraId="7B4D48C6" w14:textId="77777777" w:rsidR="00AC56B1" w:rsidRPr="00C026E9" w:rsidRDefault="00AC56B1" w:rsidP="00AC56B1">
            <w:pPr>
              <w:rPr>
                <w:color w:val="000000"/>
                <w:sz w:val="20"/>
                <w:szCs w:val="20"/>
              </w:rPr>
            </w:pPr>
          </w:p>
          <w:p w14:paraId="5EEDCB84" w14:textId="77777777" w:rsidR="00AC56B1" w:rsidRPr="00C026E9" w:rsidRDefault="00AC56B1" w:rsidP="00AC56B1">
            <w:pPr>
              <w:rPr>
                <w:color w:val="000000"/>
                <w:sz w:val="20"/>
                <w:szCs w:val="20"/>
              </w:rPr>
            </w:pPr>
          </w:p>
          <w:p w14:paraId="63A55CE5" w14:textId="77777777" w:rsidR="00AC56B1" w:rsidRPr="00C026E9" w:rsidRDefault="00AC56B1" w:rsidP="00AC56B1">
            <w:pPr>
              <w:rPr>
                <w:color w:val="000000"/>
                <w:sz w:val="20"/>
                <w:szCs w:val="20"/>
              </w:rPr>
            </w:pPr>
          </w:p>
          <w:p w14:paraId="59E9A424" w14:textId="77777777" w:rsidR="00AC56B1" w:rsidRPr="00C026E9" w:rsidRDefault="00AC56B1" w:rsidP="00AC56B1">
            <w:pPr>
              <w:rPr>
                <w:color w:val="000000"/>
                <w:sz w:val="20"/>
                <w:szCs w:val="20"/>
              </w:rPr>
            </w:pPr>
          </w:p>
          <w:p w14:paraId="734AE8F1" w14:textId="77777777" w:rsidR="00AC56B1" w:rsidRPr="00C026E9" w:rsidRDefault="00AC56B1" w:rsidP="00AC56B1">
            <w:pPr>
              <w:rPr>
                <w:color w:val="000000"/>
                <w:sz w:val="20"/>
                <w:szCs w:val="20"/>
              </w:rPr>
            </w:pPr>
          </w:p>
          <w:p w14:paraId="1BD76D06" w14:textId="77777777" w:rsidR="00AC56B1" w:rsidRPr="00C026E9" w:rsidRDefault="00AC56B1" w:rsidP="00AC56B1">
            <w:pPr>
              <w:rPr>
                <w:color w:val="000000"/>
                <w:sz w:val="20"/>
                <w:szCs w:val="20"/>
              </w:rPr>
            </w:pPr>
          </w:p>
          <w:p w14:paraId="327E423E" w14:textId="77777777" w:rsidR="00AC56B1" w:rsidRPr="00C026E9" w:rsidRDefault="00AC56B1" w:rsidP="00AC56B1">
            <w:pPr>
              <w:rPr>
                <w:color w:val="000000"/>
                <w:sz w:val="20"/>
                <w:szCs w:val="20"/>
              </w:rPr>
            </w:pPr>
          </w:p>
          <w:p w14:paraId="30C00DCE" w14:textId="77777777" w:rsidR="00AC56B1" w:rsidRPr="00C026E9" w:rsidRDefault="00AC56B1" w:rsidP="00AC56B1">
            <w:pPr>
              <w:rPr>
                <w:color w:val="000000"/>
                <w:sz w:val="20"/>
                <w:szCs w:val="20"/>
              </w:rPr>
            </w:pPr>
          </w:p>
          <w:p w14:paraId="52DE640A" w14:textId="77777777" w:rsidR="00AC56B1" w:rsidRPr="00C026E9" w:rsidRDefault="00AC56B1" w:rsidP="00AC56B1">
            <w:pPr>
              <w:rPr>
                <w:color w:val="000000"/>
                <w:sz w:val="20"/>
                <w:szCs w:val="20"/>
              </w:rPr>
            </w:pPr>
          </w:p>
          <w:p w14:paraId="38B0A30F" w14:textId="77777777" w:rsidR="00AC56B1" w:rsidRPr="00C026E9" w:rsidRDefault="00AC56B1" w:rsidP="00AC56B1">
            <w:pPr>
              <w:rPr>
                <w:color w:val="000000"/>
                <w:sz w:val="20"/>
                <w:szCs w:val="20"/>
              </w:rPr>
            </w:pPr>
          </w:p>
          <w:p w14:paraId="6B6C3E9A" w14:textId="77777777" w:rsidR="00AC56B1" w:rsidRPr="00C026E9" w:rsidRDefault="00AC56B1" w:rsidP="00AC56B1">
            <w:pPr>
              <w:rPr>
                <w:color w:val="000000"/>
                <w:sz w:val="20"/>
                <w:szCs w:val="20"/>
              </w:rPr>
            </w:pPr>
          </w:p>
          <w:p w14:paraId="32AA9714" w14:textId="77777777" w:rsidR="00AC56B1" w:rsidRPr="00C026E9" w:rsidRDefault="00AC56B1" w:rsidP="00AC56B1">
            <w:pPr>
              <w:rPr>
                <w:color w:val="000000"/>
                <w:sz w:val="20"/>
                <w:szCs w:val="20"/>
              </w:rPr>
            </w:pPr>
          </w:p>
          <w:p w14:paraId="55729AC7" w14:textId="77777777" w:rsidR="00AC56B1" w:rsidRPr="00C026E9" w:rsidRDefault="00AC56B1" w:rsidP="00AC56B1">
            <w:pPr>
              <w:rPr>
                <w:color w:val="000000"/>
                <w:sz w:val="20"/>
                <w:szCs w:val="20"/>
              </w:rPr>
            </w:pPr>
          </w:p>
          <w:p w14:paraId="28A8AD32" w14:textId="77777777" w:rsidR="00AC56B1" w:rsidRPr="00C026E9" w:rsidRDefault="00AC56B1" w:rsidP="00AC56B1">
            <w:pPr>
              <w:rPr>
                <w:color w:val="000000"/>
                <w:sz w:val="20"/>
                <w:szCs w:val="20"/>
              </w:rPr>
            </w:pPr>
          </w:p>
          <w:p w14:paraId="6A091607" w14:textId="77777777" w:rsidR="00AC56B1" w:rsidRPr="00C026E9" w:rsidRDefault="00AC56B1" w:rsidP="00AC56B1">
            <w:pPr>
              <w:rPr>
                <w:color w:val="000000"/>
                <w:sz w:val="20"/>
                <w:szCs w:val="20"/>
              </w:rPr>
            </w:pPr>
          </w:p>
          <w:p w14:paraId="799EF397" w14:textId="77777777" w:rsidR="00AC56B1" w:rsidRPr="00C026E9" w:rsidRDefault="00AC56B1" w:rsidP="00AC56B1">
            <w:pPr>
              <w:rPr>
                <w:color w:val="000000"/>
                <w:sz w:val="20"/>
                <w:szCs w:val="20"/>
              </w:rPr>
            </w:pPr>
          </w:p>
          <w:p w14:paraId="61F3DB05" w14:textId="77777777" w:rsidR="00AC56B1" w:rsidRPr="00C026E9" w:rsidRDefault="00AC56B1" w:rsidP="00AC56B1">
            <w:pPr>
              <w:rPr>
                <w:color w:val="000000"/>
                <w:sz w:val="20"/>
                <w:szCs w:val="20"/>
              </w:rPr>
            </w:pPr>
          </w:p>
          <w:p w14:paraId="63262FB2" w14:textId="77777777" w:rsidR="00AC56B1" w:rsidRPr="00C026E9" w:rsidRDefault="00AC56B1" w:rsidP="00AC56B1">
            <w:pPr>
              <w:rPr>
                <w:color w:val="000000"/>
                <w:sz w:val="20"/>
                <w:szCs w:val="20"/>
              </w:rPr>
            </w:pPr>
          </w:p>
          <w:p w14:paraId="4B00BA8C" w14:textId="77777777" w:rsidR="00AC56B1" w:rsidRPr="00C026E9" w:rsidRDefault="00AC56B1" w:rsidP="00AC56B1">
            <w:pPr>
              <w:rPr>
                <w:color w:val="000000"/>
                <w:sz w:val="20"/>
                <w:szCs w:val="20"/>
              </w:rPr>
            </w:pPr>
          </w:p>
          <w:p w14:paraId="76016280" w14:textId="77777777" w:rsidR="00AC56B1" w:rsidRPr="00C026E9" w:rsidRDefault="00AC56B1" w:rsidP="00AC56B1">
            <w:pPr>
              <w:rPr>
                <w:color w:val="000000"/>
                <w:sz w:val="20"/>
                <w:szCs w:val="20"/>
              </w:rPr>
            </w:pPr>
          </w:p>
          <w:p w14:paraId="2E2CB9F1" w14:textId="77777777" w:rsidR="00AC56B1" w:rsidRPr="00C026E9" w:rsidRDefault="00AC56B1" w:rsidP="00AC56B1">
            <w:pPr>
              <w:rPr>
                <w:color w:val="000000"/>
                <w:sz w:val="20"/>
                <w:szCs w:val="20"/>
              </w:rPr>
            </w:pPr>
          </w:p>
          <w:p w14:paraId="04E62C8B" w14:textId="77777777" w:rsidR="00AC56B1" w:rsidRPr="00C026E9" w:rsidRDefault="00AC56B1" w:rsidP="00AC56B1">
            <w:pPr>
              <w:rPr>
                <w:color w:val="000000"/>
                <w:sz w:val="20"/>
                <w:szCs w:val="20"/>
              </w:rPr>
            </w:pPr>
          </w:p>
          <w:p w14:paraId="0D4789BF" w14:textId="77777777" w:rsidR="00AC56B1" w:rsidRPr="00C026E9" w:rsidRDefault="00AC56B1" w:rsidP="00AC56B1">
            <w:pPr>
              <w:rPr>
                <w:color w:val="000000"/>
                <w:sz w:val="20"/>
                <w:szCs w:val="20"/>
              </w:rPr>
            </w:pPr>
          </w:p>
          <w:p w14:paraId="0C7C0F2D" w14:textId="77777777" w:rsidR="00AC56B1" w:rsidRPr="00C026E9" w:rsidRDefault="00AC56B1" w:rsidP="00AC56B1">
            <w:pPr>
              <w:rPr>
                <w:color w:val="000000"/>
                <w:sz w:val="20"/>
                <w:szCs w:val="20"/>
              </w:rPr>
            </w:pPr>
          </w:p>
          <w:p w14:paraId="0E5ED9F6" w14:textId="77777777" w:rsidR="00AC56B1" w:rsidRPr="00C026E9" w:rsidRDefault="00AC56B1" w:rsidP="00AC56B1">
            <w:pPr>
              <w:rPr>
                <w:color w:val="000000"/>
                <w:sz w:val="20"/>
                <w:szCs w:val="20"/>
              </w:rPr>
            </w:pPr>
          </w:p>
          <w:p w14:paraId="67DC7713" w14:textId="77777777" w:rsidR="00AC56B1" w:rsidRPr="00C026E9" w:rsidRDefault="00AC56B1" w:rsidP="00AC56B1">
            <w:pPr>
              <w:rPr>
                <w:color w:val="000000"/>
                <w:sz w:val="20"/>
                <w:szCs w:val="20"/>
              </w:rPr>
            </w:pPr>
          </w:p>
          <w:p w14:paraId="0FD10366" w14:textId="77777777" w:rsidR="00AC56B1" w:rsidRPr="00C026E9" w:rsidRDefault="00AC56B1" w:rsidP="00AC56B1">
            <w:pPr>
              <w:rPr>
                <w:color w:val="000000"/>
                <w:sz w:val="20"/>
                <w:szCs w:val="20"/>
              </w:rPr>
            </w:pPr>
          </w:p>
          <w:p w14:paraId="607C1E52" w14:textId="77777777" w:rsidR="00AC56B1" w:rsidRPr="00C026E9" w:rsidRDefault="00AC56B1" w:rsidP="00AC56B1">
            <w:pPr>
              <w:rPr>
                <w:color w:val="000000"/>
                <w:sz w:val="20"/>
                <w:szCs w:val="20"/>
              </w:rPr>
            </w:pPr>
          </w:p>
          <w:p w14:paraId="14A40775" w14:textId="77777777" w:rsidR="00AC56B1" w:rsidRPr="00C026E9" w:rsidRDefault="00AC56B1" w:rsidP="00AC56B1">
            <w:pPr>
              <w:rPr>
                <w:color w:val="000000"/>
                <w:sz w:val="20"/>
                <w:szCs w:val="20"/>
              </w:rPr>
            </w:pPr>
          </w:p>
          <w:p w14:paraId="73BEDAE8" w14:textId="77777777" w:rsidR="00AC56B1" w:rsidRPr="00C026E9" w:rsidRDefault="00AC56B1" w:rsidP="00AC56B1">
            <w:pPr>
              <w:rPr>
                <w:color w:val="000000"/>
                <w:sz w:val="20"/>
                <w:szCs w:val="20"/>
              </w:rPr>
            </w:pPr>
          </w:p>
          <w:p w14:paraId="7BE0FA74" w14:textId="77777777" w:rsidR="00AC56B1" w:rsidRPr="00C026E9" w:rsidRDefault="00AC56B1" w:rsidP="00AC56B1">
            <w:pPr>
              <w:rPr>
                <w:color w:val="000000"/>
                <w:sz w:val="20"/>
                <w:szCs w:val="20"/>
              </w:rPr>
            </w:pPr>
          </w:p>
          <w:p w14:paraId="00F51DDE" w14:textId="77777777" w:rsidR="00AC56B1" w:rsidRPr="00C026E9" w:rsidRDefault="00AC56B1" w:rsidP="00AC56B1">
            <w:pPr>
              <w:rPr>
                <w:color w:val="000000"/>
                <w:sz w:val="20"/>
                <w:szCs w:val="20"/>
              </w:rPr>
            </w:pPr>
          </w:p>
          <w:p w14:paraId="56878C83" w14:textId="77777777" w:rsidR="00AC56B1" w:rsidRPr="00C026E9" w:rsidRDefault="00AC56B1" w:rsidP="00AC56B1">
            <w:pPr>
              <w:rPr>
                <w:color w:val="000000"/>
                <w:sz w:val="20"/>
                <w:szCs w:val="20"/>
              </w:rPr>
            </w:pPr>
          </w:p>
          <w:p w14:paraId="292666A4" w14:textId="77777777" w:rsidR="00AC56B1" w:rsidRPr="00C026E9" w:rsidRDefault="00AC56B1" w:rsidP="00AC56B1">
            <w:pPr>
              <w:rPr>
                <w:color w:val="000000"/>
                <w:sz w:val="20"/>
                <w:szCs w:val="20"/>
              </w:rPr>
            </w:pPr>
          </w:p>
          <w:p w14:paraId="413C79D8" w14:textId="77777777" w:rsidR="00AC56B1" w:rsidRPr="00C026E9" w:rsidRDefault="00AC56B1" w:rsidP="00AC56B1">
            <w:pPr>
              <w:rPr>
                <w:color w:val="000000"/>
                <w:sz w:val="20"/>
                <w:szCs w:val="20"/>
              </w:rPr>
            </w:pPr>
          </w:p>
          <w:p w14:paraId="481B2C42" w14:textId="77777777" w:rsidR="00AC56B1" w:rsidRPr="00C026E9" w:rsidRDefault="00AC56B1" w:rsidP="00AC56B1">
            <w:pPr>
              <w:rPr>
                <w:color w:val="000000"/>
                <w:sz w:val="20"/>
                <w:szCs w:val="20"/>
              </w:rPr>
            </w:pPr>
          </w:p>
          <w:p w14:paraId="557DC32E" w14:textId="77777777" w:rsidR="00AC56B1" w:rsidRPr="00C026E9" w:rsidRDefault="00AC56B1" w:rsidP="00AC56B1">
            <w:pPr>
              <w:rPr>
                <w:color w:val="000000"/>
                <w:sz w:val="20"/>
                <w:szCs w:val="20"/>
              </w:rPr>
            </w:pPr>
          </w:p>
          <w:p w14:paraId="54B5A86E" w14:textId="77777777" w:rsidR="00AC56B1" w:rsidRPr="00C026E9" w:rsidRDefault="00AC56B1" w:rsidP="00AC56B1">
            <w:pPr>
              <w:rPr>
                <w:color w:val="000000"/>
                <w:sz w:val="20"/>
                <w:szCs w:val="20"/>
              </w:rPr>
            </w:pPr>
          </w:p>
          <w:p w14:paraId="580B734E" w14:textId="77777777" w:rsidR="00AC56B1" w:rsidRPr="00C026E9" w:rsidRDefault="00AC56B1" w:rsidP="00AC56B1">
            <w:pPr>
              <w:rPr>
                <w:color w:val="000000"/>
                <w:sz w:val="20"/>
                <w:szCs w:val="20"/>
              </w:rPr>
            </w:pPr>
          </w:p>
          <w:p w14:paraId="4A534E07" w14:textId="77777777" w:rsidR="00AC56B1" w:rsidRPr="00C026E9" w:rsidRDefault="00AC56B1" w:rsidP="00AC56B1">
            <w:pPr>
              <w:rPr>
                <w:color w:val="000000"/>
                <w:sz w:val="20"/>
                <w:szCs w:val="20"/>
              </w:rPr>
            </w:pPr>
          </w:p>
          <w:p w14:paraId="78E54273" w14:textId="77777777" w:rsidR="00AC56B1" w:rsidRPr="00C026E9" w:rsidRDefault="00AC56B1" w:rsidP="00AC56B1">
            <w:pPr>
              <w:rPr>
                <w:color w:val="000000"/>
                <w:sz w:val="20"/>
                <w:szCs w:val="20"/>
              </w:rPr>
            </w:pPr>
          </w:p>
          <w:p w14:paraId="0E3322CD" w14:textId="77777777" w:rsidR="00AC56B1" w:rsidRPr="00C026E9" w:rsidRDefault="00AC56B1" w:rsidP="00AC56B1">
            <w:pPr>
              <w:rPr>
                <w:color w:val="000000"/>
                <w:sz w:val="20"/>
                <w:szCs w:val="20"/>
              </w:rPr>
            </w:pPr>
          </w:p>
          <w:p w14:paraId="5ACAD109" w14:textId="77777777" w:rsidR="00AC56B1" w:rsidRPr="00C026E9" w:rsidRDefault="00AC56B1" w:rsidP="00AC56B1">
            <w:pPr>
              <w:rPr>
                <w:color w:val="000000"/>
                <w:sz w:val="20"/>
                <w:szCs w:val="20"/>
              </w:rPr>
            </w:pPr>
          </w:p>
          <w:p w14:paraId="31C239CF" w14:textId="77777777" w:rsidR="00AC56B1" w:rsidRPr="00C026E9" w:rsidRDefault="00AC56B1" w:rsidP="00AC56B1">
            <w:pPr>
              <w:rPr>
                <w:color w:val="000000"/>
                <w:sz w:val="20"/>
                <w:szCs w:val="20"/>
              </w:rPr>
            </w:pPr>
          </w:p>
          <w:p w14:paraId="0330977D" w14:textId="77777777" w:rsidR="00AC56B1" w:rsidRPr="00C026E9" w:rsidRDefault="00AC56B1" w:rsidP="00AC56B1">
            <w:pPr>
              <w:rPr>
                <w:color w:val="000000"/>
                <w:sz w:val="20"/>
                <w:szCs w:val="20"/>
              </w:rPr>
            </w:pPr>
          </w:p>
          <w:p w14:paraId="7A304F5A" w14:textId="77777777" w:rsidR="00AC56B1" w:rsidRPr="00C026E9" w:rsidRDefault="00AC56B1" w:rsidP="00AC56B1">
            <w:pPr>
              <w:rPr>
                <w:color w:val="000000"/>
                <w:sz w:val="20"/>
                <w:szCs w:val="20"/>
              </w:rPr>
            </w:pPr>
          </w:p>
          <w:p w14:paraId="2A6131B3" w14:textId="77777777" w:rsidR="00AC56B1" w:rsidRPr="00C026E9" w:rsidRDefault="00AC56B1" w:rsidP="00AC56B1">
            <w:pPr>
              <w:rPr>
                <w:color w:val="000000"/>
                <w:sz w:val="20"/>
                <w:szCs w:val="20"/>
              </w:rPr>
            </w:pPr>
          </w:p>
          <w:p w14:paraId="6DBC7020" w14:textId="77777777" w:rsidR="00AC56B1" w:rsidRPr="00C026E9" w:rsidRDefault="00AC56B1" w:rsidP="00AC56B1">
            <w:pPr>
              <w:rPr>
                <w:color w:val="000000"/>
                <w:sz w:val="20"/>
                <w:szCs w:val="20"/>
              </w:rPr>
            </w:pPr>
          </w:p>
          <w:p w14:paraId="71265C21" w14:textId="77777777" w:rsidR="00AC56B1" w:rsidRPr="00C026E9" w:rsidRDefault="00AC56B1" w:rsidP="00AC56B1">
            <w:pPr>
              <w:rPr>
                <w:color w:val="000000"/>
                <w:sz w:val="20"/>
                <w:szCs w:val="20"/>
              </w:rPr>
            </w:pPr>
          </w:p>
          <w:p w14:paraId="67A95C64" w14:textId="77777777" w:rsidR="00AC56B1" w:rsidRPr="00C026E9" w:rsidRDefault="00AC56B1" w:rsidP="00AC56B1">
            <w:pPr>
              <w:rPr>
                <w:color w:val="000000"/>
                <w:sz w:val="20"/>
                <w:szCs w:val="20"/>
              </w:rPr>
            </w:pPr>
          </w:p>
          <w:p w14:paraId="674A52A6" w14:textId="77777777" w:rsidR="00AC56B1" w:rsidRPr="00C026E9" w:rsidRDefault="00AC56B1" w:rsidP="00AC56B1">
            <w:pPr>
              <w:rPr>
                <w:color w:val="000000"/>
                <w:sz w:val="20"/>
                <w:szCs w:val="20"/>
              </w:rPr>
            </w:pPr>
          </w:p>
          <w:p w14:paraId="2951A0D8" w14:textId="77777777" w:rsidR="00AC56B1" w:rsidRPr="00C026E9" w:rsidRDefault="00AC56B1" w:rsidP="00AC56B1">
            <w:pPr>
              <w:rPr>
                <w:color w:val="000000"/>
                <w:sz w:val="20"/>
                <w:szCs w:val="20"/>
              </w:rPr>
            </w:pPr>
          </w:p>
          <w:p w14:paraId="3B943F95" w14:textId="77777777" w:rsidR="00AC56B1" w:rsidRPr="00C026E9" w:rsidRDefault="00AC56B1" w:rsidP="00AC56B1">
            <w:pPr>
              <w:rPr>
                <w:color w:val="000000"/>
                <w:sz w:val="20"/>
                <w:szCs w:val="20"/>
              </w:rPr>
            </w:pPr>
          </w:p>
          <w:p w14:paraId="41580B0D" w14:textId="77777777" w:rsidR="00AC56B1" w:rsidRPr="00C026E9" w:rsidRDefault="00AC56B1" w:rsidP="00AC56B1">
            <w:pPr>
              <w:rPr>
                <w:color w:val="000000"/>
                <w:sz w:val="20"/>
                <w:szCs w:val="20"/>
              </w:rPr>
            </w:pPr>
          </w:p>
          <w:p w14:paraId="69ACB5FB" w14:textId="77777777" w:rsidR="00AC56B1" w:rsidRPr="00C026E9" w:rsidRDefault="00AC56B1" w:rsidP="00AC56B1">
            <w:pPr>
              <w:rPr>
                <w:color w:val="000000"/>
                <w:sz w:val="20"/>
                <w:szCs w:val="20"/>
              </w:rPr>
            </w:pPr>
          </w:p>
          <w:p w14:paraId="21CE4A3B" w14:textId="77777777" w:rsidR="00AC56B1" w:rsidRPr="00C026E9" w:rsidRDefault="00AC56B1" w:rsidP="00AC56B1">
            <w:pPr>
              <w:rPr>
                <w:color w:val="000000"/>
                <w:sz w:val="20"/>
                <w:szCs w:val="20"/>
              </w:rPr>
            </w:pPr>
          </w:p>
          <w:p w14:paraId="0202906E" w14:textId="77777777" w:rsidR="00AC56B1" w:rsidRPr="00C026E9" w:rsidRDefault="00AC56B1" w:rsidP="00AC56B1">
            <w:pPr>
              <w:rPr>
                <w:color w:val="000000"/>
                <w:sz w:val="20"/>
                <w:szCs w:val="20"/>
              </w:rPr>
            </w:pPr>
          </w:p>
          <w:p w14:paraId="376B7B04" w14:textId="77777777" w:rsidR="00AC56B1" w:rsidRPr="00C026E9" w:rsidRDefault="00AC56B1" w:rsidP="00AC56B1">
            <w:pPr>
              <w:rPr>
                <w:color w:val="000000"/>
                <w:sz w:val="20"/>
                <w:szCs w:val="20"/>
              </w:rPr>
            </w:pPr>
          </w:p>
          <w:p w14:paraId="315B24FE" w14:textId="77777777" w:rsidR="00AC56B1" w:rsidRPr="00C026E9" w:rsidRDefault="00AC56B1" w:rsidP="00AC56B1">
            <w:pPr>
              <w:rPr>
                <w:color w:val="000000"/>
                <w:sz w:val="20"/>
                <w:szCs w:val="20"/>
              </w:rPr>
            </w:pPr>
          </w:p>
          <w:p w14:paraId="10A6FB45" w14:textId="77777777" w:rsidR="00AC56B1" w:rsidRPr="00C026E9" w:rsidRDefault="00AC56B1" w:rsidP="00AC56B1">
            <w:pPr>
              <w:rPr>
                <w:color w:val="000000"/>
                <w:sz w:val="20"/>
                <w:szCs w:val="20"/>
              </w:rPr>
            </w:pPr>
          </w:p>
          <w:p w14:paraId="7102351E" w14:textId="77777777" w:rsidR="00AC56B1" w:rsidRPr="00C026E9" w:rsidRDefault="00AC56B1" w:rsidP="00AC56B1">
            <w:pPr>
              <w:rPr>
                <w:color w:val="000000"/>
                <w:sz w:val="20"/>
                <w:szCs w:val="20"/>
              </w:rPr>
            </w:pPr>
          </w:p>
          <w:p w14:paraId="7CBCC2CB" w14:textId="77777777" w:rsidR="00AC56B1" w:rsidRPr="00C026E9" w:rsidRDefault="00AC56B1" w:rsidP="00AC56B1">
            <w:pPr>
              <w:rPr>
                <w:color w:val="000000"/>
                <w:sz w:val="20"/>
                <w:szCs w:val="20"/>
              </w:rPr>
            </w:pPr>
          </w:p>
          <w:p w14:paraId="7089F289" w14:textId="77777777" w:rsidR="00AC56B1" w:rsidRPr="00C026E9" w:rsidRDefault="00AC56B1" w:rsidP="00AC56B1">
            <w:pPr>
              <w:rPr>
                <w:color w:val="000000"/>
                <w:sz w:val="20"/>
                <w:szCs w:val="20"/>
              </w:rPr>
            </w:pPr>
          </w:p>
          <w:p w14:paraId="772A574B" w14:textId="77777777" w:rsidR="00AC56B1" w:rsidRPr="00C026E9" w:rsidRDefault="00AC56B1" w:rsidP="00AC56B1">
            <w:pPr>
              <w:rPr>
                <w:color w:val="000000"/>
                <w:sz w:val="20"/>
                <w:szCs w:val="20"/>
              </w:rPr>
            </w:pPr>
          </w:p>
          <w:p w14:paraId="2E63DD3F" w14:textId="77777777" w:rsidR="00AC56B1" w:rsidRPr="00C026E9" w:rsidRDefault="00AC56B1" w:rsidP="00AC56B1">
            <w:pPr>
              <w:rPr>
                <w:color w:val="000000"/>
                <w:sz w:val="20"/>
                <w:szCs w:val="20"/>
              </w:rPr>
            </w:pPr>
          </w:p>
          <w:p w14:paraId="482B7D3F" w14:textId="77777777" w:rsidR="00AC56B1" w:rsidRPr="00C026E9" w:rsidRDefault="00AC56B1" w:rsidP="00AC56B1">
            <w:pPr>
              <w:rPr>
                <w:color w:val="000000"/>
                <w:sz w:val="20"/>
                <w:szCs w:val="20"/>
              </w:rPr>
            </w:pPr>
          </w:p>
          <w:p w14:paraId="4770BF0A" w14:textId="77777777" w:rsidR="00AC56B1" w:rsidRPr="00C026E9" w:rsidRDefault="00AC56B1" w:rsidP="00AC56B1">
            <w:pPr>
              <w:rPr>
                <w:color w:val="000000"/>
                <w:sz w:val="20"/>
                <w:szCs w:val="20"/>
              </w:rPr>
            </w:pPr>
          </w:p>
          <w:p w14:paraId="4B5DC4B7" w14:textId="77777777" w:rsidR="00AC56B1" w:rsidRPr="00C026E9" w:rsidRDefault="00AC56B1" w:rsidP="00AC56B1">
            <w:pPr>
              <w:rPr>
                <w:color w:val="000000"/>
                <w:sz w:val="20"/>
                <w:szCs w:val="20"/>
              </w:rPr>
            </w:pPr>
          </w:p>
          <w:p w14:paraId="67507167" w14:textId="77777777" w:rsidR="00AC56B1" w:rsidRPr="00C026E9" w:rsidRDefault="00AC56B1" w:rsidP="00AC56B1">
            <w:pPr>
              <w:rPr>
                <w:color w:val="000000"/>
                <w:sz w:val="20"/>
                <w:szCs w:val="20"/>
              </w:rPr>
            </w:pPr>
          </w:p>
          <w:p w14:paraId="141B5CDB" w14:textId="77777777" w:rsidR="00AC56B1" w:rsidRPr="00C026E9" w:rsidRDefault="00AC56B1" w:rsidP="00AC56B1">
            <w:pPr>
              <w:rPr>
                <w:color w:val="000000"/>
                <w:sz w:val="20"/>
                <w:szCs w:val="20"/>
              </w:rPr>
            </w:pPr>
          </w:p>
          <w:p w14:paraId="78C5E844" w14:textId="77777777" w:rsidR="00AC56B1" w:rsidRPr="00C026E9" w:rsidRDefault="00AC56B1" w:rsidP="00AC56B1">
            <w:pPr>
              <w:rPr>
                <w:color w:val="000000"/>
                <w:sz w:val="20"/>
                <w:szCs w:val="20"/>
              </w:rPr>
            </w:pPr>
          </w:p>
          <w:p w14:paraId="5B6C6712" w14:textId="77777777" w:rsidR="00AC56B1" w:rsidRPr="00C026E9" w:rsidRDefault="00AC56B1" w:rsidP="00AC56B1">
            <w:pPr>
              <w:rPr>
                <w:color w:val="000000"/>
                <w:sz w:val="20"/>
                <w:szCs w:val="20"/>
              </w:rPr>
            </w:pPr>
          </w:p>
          <w:p w14:paraId="68BB0CCE" w14:textId="77777777" w:rsidR="00AC56B1" w:rsidRPr="00C026E9" w:rsidRDefault="00AC56B1" w:rsidP="00AC56B1">
            <w:pPr>
              <w:rPr>
                <w:color w:val="000000"/>
                <w:sz w:val="20"/>
                <w:szCs w:val="20"/>
              </w:rPr>
            </w:pPr>
          </w:p>
          <w:p w14:paraId="6AE730EC" w14:textId="77777777" w:rsidR="00AC56B1" w:rsidRPr="00C026E9" w:rsidRDefault="00AC56B1" w:rsidP="00AC56B1">
            <w:pPr>
              <w:rPr>
                <w:color w:val="000000"/>
                <w:sz w:val="20"/>
                <w:szCs w:val="20"/>
              </w:rPr>
            </w:pPr>
          </w:p>
          <w:p w14:paraId="424CB1C4" w14:textId="77777777" w:rsidR="00AC56B1" w:rsidRPr="00C026E9" w:rsidRDefault="00AC56B1" w:rsidP="00AC56B1">
            <w:pPr>
              <w:rPr>
                <w:color w:val="000000"/>
                <w:sz w:val="20"/>
                <w:szCs w:val="20"/>
              </w:rPr>
            </w:pPr>
          </w:p>
          <w:p w14:paraId="134C7290" w14:textId="77777777" w:rsidR="00AC56B1" w:rsidRPr="00C026E9" w:rsidRDefault="00AC56B1" w:rsidP="00AC56B1">
            <w:pPr>
              <w:rPr>
                <w:color w:val="000000"/>
                <w:sz w:val="20"/>
                <w:szCs w:val="20"/>
              </w:rPr>
            </w:pPr>
          </w:p>
          <w:p w14:paraId="76D3C74A" w14:textId="77777777" w:rsidR="00AC56B1" w:rsidRPr="00C026E9" w:rsidRDefault="00AC56B1" w:rsidP="00AC56B1">
            <w:pPr>
              <w:rPr>
                <w:color w:val="000000"/>
                <w:sz w:val="20"/>
                <w:szCs w:val="20"/>
              </w:rPr>
            </w:pPr>
          </w:p>
          <w:p w14:paraId="35915EF0" w14:textId="77777777" w:rsidR="00AC56B1" w:rsidRPr="00C026E9" w:rsidRDefault="00AC56B1" w:rsidP="00AC56B1">
            <w:pPr>
              <w:rPr>
                <w:color w:val="000000"/>
                <w:sz w:val="20"/>
                <w:szCs w:val="20"/>
              </w:rPr>
            </w:pPr>
          </w:p>
          <w:p w14:paraId="24F3FD2C" w14:textId="77777777" w:rsidR="00AC56B1" w:rsidRPr="00C026E9" w:rsidRDefault="00AC56B1" w:rsidP="00AC56B1">
            <w:pPr>
              <w:rPr>
                <w:color w:val="000000"/>
                <w:sz w:val="20"/>
                <w:szCs w:val="20"/>
              </w:rPr>
            </w:pPr>
          </w:p>
          <w:p w14:paraId="3F444E9C" w14:textId="77777777" w:rsidR="00AC56B1" w:rsidRPr="00C026E9" w:rsidRDefault="00AC56B1" w:rsidP="00AC56B1">
            <w:pPr>
              <w:rPr>
                <w:color w:val="000000"/>
                <w:sz w:val="20"/>
                <w:szCs w:val="20"/>
              </w:rPr>
            </w:pPr>
          </w:p>
          <w:p w14:paraId="3A889768" w14:textId="77777777" w:rsidR="00AC56B1" w:rsidRPr="00C026E9" w:rsidRDefault="00AC56B1" w:rsidP="00AC56B1">
            <w:pPr>
              <w:rPr>
                <w:color w:val="000000"/>
                <w:sz w:val="20"/>
                <w:szCs w:val="20"/>
              </w:rPr>
            </w:pPr>
          </w:p>
          <w:p w14:paraId="2525375E" w14:textId="77777777" w:rsidR="00AC56B1" w:rsidRPr="00C026E9" w:rsidRDefault="00AC56B1" w:rsidP="00AC56B1">
            <w:pPr>
              <w:rPr>
                <w:color w:val="000000"/>
                <w:sz w:val="20"/>
                <w:szCs w:val="20"/>
              </w:rPr>
            </w:pPr>
          </w:p>
          <w:p w14:paraId="1FC9C8AC" w14:textId="77777777" w:rsidR="00AC56B1" w:rsidRPr="00C026E9" w:rsidRDefault="00AC56B1" w:rsidP="00AC56B1">
            <w:pPr>
              <w:rPr>
                <w:color w:val="000000"/>
                <w:sz w:val="20"/>
                <w:szCs w:val="20"/>
              </w:rPr>
            </w:pPr>
          </w:p>
          <w:p w14:paraId="1B2438D1" w14:textId="77777777" w:rsidR="00AC56B1" w:rsidRPr="00C026E9" w:rsidRDefault="00AC56B1" w:rsidP="00AC56B1">
            <w:pPr>
              <w:rPr>
                <w:color w:val="000000"/>
                <w:sz w:val="20"/>
                <w:szCs w:val="20"/>
              </w:rPr>
            </w:pPr>
          </w:p>
          <w:p w14:paraId="57A46498" w14:textId="77777777" w:rsidR="00AC56B1" w:rsidRPr="00C026E9" w:rsidRDefault="00AC56B1" w:rsidP="00AC56B1">
            <w:pPr>
              <w:rPr>
                <w:color w:val="000000"/>
                <w:sz w:val="20"/>
                <w:szCs w:val="20"/>
              </w:rPr>
            </w:pPr>
          </w:p>
          <w:p w14:paraId="58B3FDAC" w14:textId="77777777" w:rsidR="00AC56B1" w:rsidRPr="00C026E9" w:rsidRDefault="00AC56B1" w:rsidP="00AC56B1">
            <w:pPr>
              <w:rPr>
                <w:color w:val="000000"/>
                <w:sz w:val="20"/>
                <w:szCs w:val="20"/>
              </w:rPr>
            </w:pPr>
          </w:p>
          <w:p w14:paraId="0C17A341" w14:textId="77777777" w:rsidR="00AC56B1" w:rsidRPr="00C026E9" w:rsidRDefault="00AC56B1" w:rsidP="00AC56B1">
            <w:pPr>
              <w:rPr>
                <w:color w:val="000000"/>
                <w:sz w:val="20"/>
                <w:szCs w:val="20"/>
              </w:rPr>
            </w:pPr>
          </w:p>
          <w:p w14:paraId="01DE9A15" w14:textId="77777777" w:rsidR="00AC56B1" w:rsidRPr="00C026E9" w:rsidRDefault="00AC56B1" w:rsidP="00AC56B1">
            <w:pPr>
              <w:rPr>
                <w:color w:val="000000"/>
                <w:sz w:val="20"/>
                <w:szCs w:val="20"/>
              </w:rPr>
            </w:pPr>
          </w:p>
          <w:p w14:paraId="53C9C436" w14:textId="77777777" w:rsidR="00AC56B1" w:rsidRPr="00C026E9" w:rsidRDefault="00AC56B1" w:rsidP="00AC56B1">
            <w:pPr>
              <w:rPr>
                <w:color w:val="000000"/>
                <w:sz w:val="20"/>
                <w:szCs w:val="20"/>
              </w:rPr>
            </w:pPr>
          </w:p>
          <w:p w14:paraId="7E792861" w14:textId="77777777" w:rsidR="00AC56B1" w:rsidRPr="00C026E9" w:rsidRDefault="00AC56B1" w:rsidP="00AC56B1">
            <w:pPr>
              <w:rPr>
                <w:color w:val="000000"/>
                <w:sz w:val="20"/>
                <w:szCs w:val="20"/>
              </w:rPr>
            </w:pPr>
          </w:p>
          <w:p w14:paraId="090EFD24" w14:textId="77777777" w:rsidR="00AC56B1" w:rsidRPr="00C026E9" w:rsidRDefault="00AC56B1" w:rsidP="00AC56B1">
            <w:pPr>
              <w:rPr>
                <w:color w:val="000000"/>
                <w:sz w:val="20"/>
                <w:szCs w:val="20"/>
              </w:rPr>
            </w:pPr>
          </w:p>
          <w:p w14:paraId="1F11F0C6" w14:textId="77777777" w:rsidR="00AC56B1" w:rsidRPr="00C026E9" w:rsidRDefault="00AC56B1" w:rsidP="00AC56B1">
            <w:pPr>
              <w:rPr>
                <w:color w:val="000000"/>
                <w:sz w:val="20"/>
                <w:szCs w:val="20"/>
              </w:rPr>
            </w:pPr>
          </w:p>
          <w:p w14:paraId="0E4E933B" w14:textId="77777777" w:rsidR="00AC56B1" w:rsidRPr="00C026E9" w:rsidRDefault="00AC56B1" w:rsidP="00AC56B1">
            <w:pPr>
              <w:rPr>
                <w:color w:val="000000"/>
                <w:sz w:val="20"/>
                <w:szCs w:val="20"/>
              </w:rPr>
            </w:pPr>
          </w:p>
          <w:p w14:paraId="7772F3DB" w14:textId="77777777" w:rsidR="00AC56B1" w:rsidRPr="00C026E9" w:rsidRDefault="00AC56B1" w:rsidP="00AC56B1">
            <w:pPr>
              <w:rPr>
                <w:color w:val="000000"/>
                <w:sz w:val="20"/>
                <w:szCs w:val="20"/>
              </w:rPr>
            </w:pPr>
          </w:p>
          <w:p w14:paraId="100205F5" w14:textId="77777777" w:rsidR="00AC56B1" w:rsidRPr="00C026E9" w:rsidRDefault="00AC56B1" w:rsidP="00AC56B1">
            <w:pPr>
              <w:rPr>
                <w:color w:val="000000"/>
                <w:sz w:val="20"/>
                <w:szCs w:val="20"/>
              </w:rPr>
            </w:pPr>
          </w:p>
          <w:p w14:paraId="38AB42F9" w14:textId="77777777" w:rsidR="00AC56B1" w:rsidRPr="00C026E9" w:rsidRDefault="00AC56B1" w:rsidP="00AC56B1">
            <w:pPr>
              <w:rPr>
                <w:color w:val="000000"/>
                <w:sz w:val="20"/>
                <w:szCs w:val="20"/>
              </w:rPr>
            </w:pPr>
          </w:p>
          <w:p w14:paraId="1D35226D" w14:textId="77777777" w:rsidR="00AC56B1" w:rsidRPr="00C026E9" w:rsidRDefault="00AC56B1" w:rsidP="00AC56B1">
            <w:pPr>
              <w:rPr>
                <w:color w:val="000000"/>
                <w:sz w:val="20"/>
                <w:szCs w:val="20"/>
              </w:rPr>
            </w:pPr>
          </w:p>
          <w:p w14:paraId="1A766C84" w14:textId="77777777" w:rsidR="00AC56B1" w:rsidRPr="00C026E9" w:rsidRDefault="00AC56B1" w:rsidP="00AC56B1">
            <w:pPr>
              <w:rPr>
                <w:color w:val="000000"/>
                <w:sz w:val="20"/>
                <w:szCs w:val="20"/>
              </w:rPr>
            </w:pPr>
          </w:p>
          <w:p w14:paraId="4C2DD147" w14:textId="77777777" w:rsidR="00AC56B1" w:rsidRPr="00C026E9" w:rsidRDefault="00AC56B1" w:rsidP="00AC56B1">
            <w:pPr>
              <w:rPr>
                <w:color w:val="000000"/>
                <w:sz w:val="20"/>
                <w:szCs w:val="20"/>
              </w:rPr>
            </w:pPr>
          </w:p>
          <w:p w14:paraId="14C27C05" w14:textId="77777777" w:rsidR="00AC56B1" w:rsidRPr="00C026E9" w:rsidRDefault="00AC56B1" w:rsidP="00AC56B1">
            <w:pPr>
              <w:rPr>
                <w:color w:val="000000"/>
                <w:sz w:val="20"/>
                <w:szCs w:val="20"/>
              </w:rPr>
            </w:pPr>
          </w:p>
          <w:p w14:paraId="041C7C86" w14:textId="77777777" w:rsidR="00AC56B1" w:rsidRPr="00C026E9" w:rsidRDefault="00AC56B1" w:rsidP="00AC56B1">
            <w:pPr>
              <w:rPr>
                <w:color w:val="000000"/>
                <w:sz w:val="20"/>
                <w:szCs w:val="20"/>
              </w:rPr>
            </w:pPr>
          </w:p>
          <w:p w14:paraId="14704747" w14:textId="77777777" w:rsidR="00AC56B1" w:rsidRPr="00C026E9" w:rsidRDefault="00AC56B1" w:rsidP="00AC56B1">
            <w:pPr>
              <w:rPr>
                <w:color w:val="000000"/>
                <w:sz w:val="20"/>
                <w:szCs w:val="20"/>
              </w:rPr>
            </w:pPr>
          </w:p>
          <w:p w14:paraId="326B35E7" w14:textId="77777777" w:rsidR="00AC56B1" w:rsidRPr="00C026E9" w:rsidRDefault="00AC56B1" w:rsidP="00AC56B1">
            <w:pPr>
              <w:rPr>
                <w:color w:val="000000"/>
                <w:sz w:val="20"/>
                <w:szCs w:val="20"/>
              </w:rPr>
            </w:pPr>
          </w:p>
          <w:p w14:paraId="55FFA0DB" w14:textId="77777777" w:rsidR="00AC56B1" w:rsidRPr="00C026E9" w:rsidRDefault="00AC56B1" w:rsidP="00AC56B1">
            <w:pPr>
              <w:rPr>
                <w:color w:val="000000"/>
                <w:sz w:val="20"/>
                <w:szCs w:val="20"/>
              </w:rPr>
            </w:pPr>
          </w:p>
          <w:p w14:paraId="3891E376" w14:textId="77777777" w:rsidR="00C026E9" w:rsidRDefault="00C026E9" w:rsidP="00C026E9">
            <w:pPr>
              <w:pStyle w:val="font-claude-response-body"/>
              <w:rPr>
                <w:b/>
                <w:bCs/>
                <w:sz w:val="20"/>
                <w:szCs w:val="20"/>
              </w:rPr>
            </w:pPr>
            <w:r w:rsidRPr="00C026E9">
              <w:rPr>
                <w:b/>
                <w:bCs/>
                <w:sz w:val="20"/>
                <w:szCs w:val="20"/>
              </w:rPr>
              <w:t>Lviv oblast</w:t>
            </w:r>
          </w:p>
          <w:p w14:paraId="6003E412" w14:textId="77777777" w:rsidR="00AC56B1" w:rsidRPr="00C026E9" w:rsidRDefault="00AC56B1" w:rsidP="00AC56B1">
            <w:pPr>
              <w:rPr>
                <w:color w:val="000000"/>
                <w:sz w:val="20"/>
                <w:szCs w:val="20"/>
              </w:rPr>
            </w:pPr>
            <w:r w:rsidRPr="00C026E9">
              <w:rPr>
                <w:color w:val="000000"/>
                <w:sz w:val="20"/>
                <w:szCs w:val="20"/>
              </w:rPr>
              <w:t>5,0</w:t>
            </w:r>
          </w:p>
          <w:p w14:paraId="105176B6" w14:textId="77777777" w:rsidR="00AC56B1" w:rsidRPr="00C026E9" w:rsidRDefault="00AC56B1" w:rsidP="00AC56B1">
            <w:pPr>
              <w:rPr>
                <w:color w:val="000000"/>
                <w:sz w:val="20"/>
                <w:szCs w:val="20"/>
              </w:rPr>
            </w:pPr>
          </w:p>
        </w:tc>
        <w:tc>
          <w:tcPr>
            <w:tcW w:w="2547" w:type="dxa"/>
          </w:tcPr>
          <w:p w14:paraId="428ECF8F" w14:textId="77777777" w:rsidR="00C026E9" w:rsidRDefault="00C026E9" w:rsidP="00C026E9">
            <w:pPr>
              <w:rPr>
                <w:b/>
                <w:bCs/>
                <w:color w:val="000000"/>
                <w:sz w:val="20"/>
                <w:szCs w:val="20"/>
              </w:rPr>
            </w:pPr>
          </w:p>
          <w:p w14:paraId="2CEEC225" w14:textId="77777777" w:rsidR="00C026E9" w:rsidRDefault="00C026E9" w:rsidP="00C026E9">
            <w:pPr>
              <w:rPr>
                <w:b/>
                <w:bCs/>
                <w:color w:val="000000"/>
                <w:sz w:val="20"/>
                <w:szCs w:val="20"/>
              </w:rPr>
            </w:pPr>
          </w:p>
          <w:p w14:paraId="7577AA35" w14:textId="77777777" w:rsidR="00C026E9" w:rsidRDefault="00C026E9" w:rsidP="00C026E9">
            <w:pPr>
              <w:rPr>
                <w:b/>
                <w:bCs/>
                <w:color w:val="000000"/>
                <w:sz w:val="20"/>
                <w:szCs w:val="20"/>
              </w:rPr>
            </w:pPr>
          </w:p>
          <w:p w14:paraId="73C0463C" w14:textId="77777777" w:rsidR="00C026E9" w:rsidRDefault="00C026E9" w:rsidP="00C026E9">
            <w:pPr>
              <w:rPr>
                <w:b/>
                <w:bCs/>
                <w:color w:val="000000"/>
                <w:sz w:val="20"/>
                <w:szCs w:val="20"/>
              </w:rPr>
            </w:pPr>
          </w:p>
          <w:p w14:paraId="44C4F4C9" w14:textId="77777777" w:rsidR="00C026E9" w:rsidRDefault="00C026E9" w:rsidP="00C026E9">
            <w:pPr>
              <w:rPr>
                <w:b/>
                <w:bCs/>
                <w:color w:val="000000"/>
                <w:sz w:val="20"/>
                <w:szCs w:val="20"/>
              </w:rPr>
            </w:pPr>
          </w:p>
          <w:p w14:paraId="4CC91C73" w14:textId="77777777" w:rsidR="00C026E9" w:rsidRDefault="00C026E9" w:rsidP="00C026E9">
            <w:pPr>
              <w:rPr>
                <w:b/>
                <w:bCs/>
                <w:color w:val="000000"/>
                <w:sz w:val="20"/>
                <w:szCs w:val="20"/>
              </w:rPr>
            </w:pPr>
          </w:p>
          <w:p w14:paraId="11EE9127" w14:textId="77777777" w:rsidR="00C026E9" w:rsidRDefault="00C026E9" w:rsidP="00C026E9">
            <w:pPr>
              <w:rPr>
                <w:b/>
                <w:bCs/>
                <w:color w:val="000000"/>
                <w:sz w:val="20"/>
                <w:szCs w:val="20"/>
              </w:rPr>
            </w:pPr>
          </w:p>
          <w:p w14:paraId="18BDE2A3" w14:textId="77777777" w:rsidR="00C026E9" w:rsidRDefault="00C026E9" w:rsidP="00C026E9">
            <w:pPr>
              <w:rPr>
                <w:b/>
                <w:bCs/>
                <w:color w:val="000000"/>
                <w:sz w:val="20"/>
                <w:szCs w:val="20"/>
              </w:rPr>
            </w:pPr>
          </w:p>
          <w:p w14:paraId="38C12287" w14:textId="77777777" w:rsidR="00C026E9" w:rsidRDefault="00C026E9" w:rsidP="00C026E9">
            <w:pPr>
              <w:rPr>
                <w:b/>
                <w:bCs/>
                <w:color w:val="000000"/>
                <w:sz w:val="20"/>
                <w:szCs w:val="20"/>
              </w:rPr>
            </w:pPr>
          </w:p>
          <w:p w14:paraId="643336E6" w14:textId="77777777" w:rsidR="00C026E9" w:rsidRDefault="00C026E9" w:rsidP="00C026E9">
            <w:pPr>
              <w:rPr>
                <w:b/>
                <w:bCs/>
                <w:color w:val="000000"/>
                <w:sz w:val="20"/>
                <w:szCs w:val="20"/>
              </w:rPr>
            </w:pPr>
          </w:p>
          <w:p w14:paraId="4A0BFD55" w14:textId="77777777" w:rsidR="00C026E9" w:rsidRDefault="00C026E9" w:rsidP="00C026E9">
            <w:pPr>
              <w:rPr>
                <w:b/>
                <w:bCs/>
                <w:color w:val="000000"/>
                <w:sz w:val="20"/>
                <w:szCs w:val="20"/>
              </w:rPr>
            </w:pPr>
          </w:p>
          <w:p w14:paraId="005AA27A" w14:textId="77777777" w:rsidR="00C026E9" w:rsidRDefault="00C026E9" w:rsidP="00C026E9">
            <w:pPr>
              <w:rPr>
                <w:b/>
                <w:bCs/>
                <w:color w:val="000000"/>
                <w:sz w:val="20"/>
                <w:szCs w:val="20"/>
              </w:rPr>
            </w:pPr>
          </w:p>
          <w:p w14:paraId="1C49B21B" w14:textId="77777777" w:rsidR="00C026E9" w:rsidRDefault="00C026E9" w:rsidP="00C026E9">
            <w:pPr>
              <w:rPr>
                <w:b/>
                <w:bCs/>
                <w:color w:val="000000"/>
                <w:sz w:val="20"/>
                <w:szCs w:val="20"/>
              </w:rPr>
            </w:pPr>
          </w:p>
          <w:p w14:paraId="5B436ADE" w14:textId="77777777" w:rsidR="00C026E9" w:rsidRDefault="00C026E9" w:rsidP="00C026E9">
            <w:pPr>
              <w:rPr>
                <w:b/>
                <w:bCs/>
                <w:color w:val="000000"/>
                <w:sz w:val="20"/>
                <w:szCs w:val="20"/>
              </w:rPr>
            </w:pPr>
          </w:p>
          <w:p w14:paraId="592DEE6E" w14:textId="77777777" w:rsidR="00C026E9" w:rsidRDefault="00C026E9" w:rsidP="00C026E9">
            <w:pPr>
              <w:rPr>
                <w:b/>
                <w:bCs/>
                <w:color w:val="000000"/>
                <w:sz w:val="20"/>
                <w:szCs w:val="20"/>
              </w:rPr>
            </w:pPr>
          </w:p>
          <w:p w14:paraId="66A01640" w14:textId="77777777" w:rsidR="00C026E9" w:rsidRDefault="00C026E9" w:rsidP="00C026E9">
            <w:pPr>
              <w:rPr>
                <w:b/>
                <w:bCs/>
                <w:color w:val="000000"/>
                <w:sz w:val="20"/>
                <w:szCs w:val="20"/>
              </w:rPr>
            </w:pPr>
          </w:p>
          <w:p w14:paraId="7AAC54CF" w14:textId="77777777" w:rsidR="00C026E9" w:rsidRDefault="00C026E9" w:rsidP="00C026E9">
            <w:pPr>
              <w:rPr>
                <w:b/>
                <w:bCs/>
                <w:color w:val="000000"/>
                <w:sz w:val="20"/>
                <w:szCs w:val="20"/>
              </w:rPr>
            </w:pPr>
          </w:p>
          <w:p w14:paraId="3A18C6F1" w14:textId="77777777" w:rsidR="00C026E9" w:rsidRDefault="00C026E9" w:rsidP="00C026E9">
            <w:pPr>
              <w:rPr>
                <w:b/>
                <w:bCs/>
                <w:color w:val="000000"/>
                <w:sz w:val="20"/>
                <w:szCs w:val="20"/>
              </w:rPr>
            </w:pPr>
          </w:p>
          <w:p w14:paraId="611FEB49" w14:textId="77777777" w:rsidR="00C026E9" w:rsidRDefault="00C026E9" w:rsidP="00C026E9">
            <w:pPr>
              <w:rPr>
                <w:b/>
                <w:bCs/>
                <w:color w:val="000000"/>
                <w:sz w:val="20"/>
                <w:szCs w:val="20"/>
              </w:rPr>
            </w:pPr>
          </w:p>
          <w:p w14:paraId="2366134B" w14:textId="77777777" w:rsidR="00C026E9" w:rsidRDefault="00C026E9" w:rsidP="00C026E9">
            <w:pPr>
              <w:rPr>
                <w:b/>
                <w:bCs/>
                <w:color w:val="000000"/>
                <w:sz w:val="20"/>
                <w:szCs w:val="20"/>
              </w:rPr>
            </w:pPr>
          </w:p>
          <w:p w14:paraId="56AEEE78" w14:textId="77777777" w:rsidR="00C026E9" w:rsidRDefault="00C026E9" w:rsidP="00C026E9">
            <w:pPr>
              <w:rPr>
                <w:b/>
                <w:bCs/>
                <w:color w:val="000000"/>
                <w:sz w:val="20"/>
                <w:szCs w:val="20"/>
              </w:rPr>
            </w:pPr>
          </w:p>
          <w:p w14:paraId="531FAEEA" w14:textId="77777777" w:rsidR="00C026E9" w:rsidRDefault="00C026E9" w:rsidP="00C026E9">
            <w:pPr>
              <w:rPr>
                <w:b/>
                <w:bCs/>
                <w:color w:val="000000"/>
                <w:sz w:val="20"/>
                <w:szCs w:val="20"/>
              </w:rPr>
            </w:pPr>
          </w:p>
          <w:p w14:paraId="11C0D558" w14:textId="77777777" w:rsidR="00C026E9" w:rsidRDefault="00C026E9" w:rsidP="00C026E9">
            <w:pPr>
              <w:rPr>
                <w:b/>
                <w:bCs/>
                <w:color w:val="000000"/>
                <w:sz w:val="20"/>
                <w:szCs w:val="20"/>
              </w:rPr>
            </w:pPr>
          </w:p>
          <w:p w14:paraId="03FF452B" w14:textId="77777777" w:rsidR="00C026E9" w:rsidRDefault="00C026E9" w:rsidP="00C026E9">
            <w:pPr>
              <w:rPr>
                <w:b/>
                <w:bCs/>
                <w:color w:val="000000"/>
                <w:sz w:val="20"/>
                <w:szCs w:val="20"/>
              </w:rPr>
            </w:pPr>
          </w:p>
          <w:p w14:paraId="5DF69246" w14:textId="77777777" w:rsidR="00C026E9" w:rsidRDefault="00C026E9" w:rsidP="00C026E9">
            <w:pPr>
              <w:rPr>
                <w:b/>
                <w:bCs/>
                <w:color w:val="000000"/>
                <w:sz w:val="20"/>
                <w:szCs w:val="20"/>
              </w:rPr>
            </w:pPr>
          </w:p>
          <w:p w14:paraId="28909DB9" w14:textId="77777777" w:rsidR="00C026E9" w:rsidRDefault="00C026E9" w:rsidP="00C026E9">
            <w:pPr>
              <w:rPr>
                <w:b/>
                <w:bCs/>
                <w:color w:val="000000"/>
                <w:sz w:val="20"/>
                <w:szCs w:val="20"/>
              </w:rPr>
            </w:pPr>
          </w:p>
          <w:p w14:paraId="3B357685" w14:textId="77777777" w:rsidR="00C026E9" w:rsidRDefault="00C026E9" w:rsidP="00C026E9">
            <w:pPr>
              <w:rPr>
                <w:b/>
                <w:bCs/>
                <w:color w:val="000000"/>
                <w:sz w:val="20"/>
                <w:szCs w:val="20"/>
              </w:rPr>
            </w:pPr>
          </w:p>
          <w:p w14:paraId="526CE215" w14:textId="77777777" w:rsidR="00C026E9" w:rsidRDefault="00C026E9" w:rsidP="00C026E9">
            <w:pPr>
              <w:rPr>
                <w:b/>
                <w:bCs/>
                <w:color w:val="000000"/>
                <w:sz w:val="20"/>
                <w:szCs w:val="20"/>
              </w:rPr>
            </w:pPr>
          </w:p>
          <w:p w14:paraId="0956544D" w14:textId="77777777" w:rsidR="00C026E9" w:rsidRDefault="00C026E9" w:rsidP="00C026E9">
            <w:pPr>
              <w:rPr>
                <w:b/>
                <w:bCs/>
                <w:color w:val="000000"/>
                <w:sz w:val="20"/>
                <w:szCs w:val="20"/>
              </w:rPr>
            </w:pPr>
          </w:p>
          <w:p w14:paraId="36DA755B" w14:textId="77777777" w:rsidR="00C026E9" w:rsidRDefault="00C026E9" w:rsidP="00C026E9">
            <w:pPr>
              <w:rPr>
                <w:b/>
                <w:bCs/>
                <w:color w:val="000000"/>
                <w:sz w:val="20"/>
                <w:szCs w:val="20"/>
              </w:rPr>
            </w:pPr>
          </w:p>
          <w:p w14:paraId="061D5DBE" w14:textId="77777777" w:rsidR="00C026E9" w:rsidRDefault="00C026E9" w:rsidP="00C026E9">
            <w:pPr>
              <w:rPr>
                <w:b/>
                <w:bCs/>
                <w:color w:val="000000"/>
                <w:sz w:val="20"/>
                <w:szCs w:val="20"/>
              </w:rPr>
            </w:pPr>
          </w:p>
          <w:p w14:paraId="70BEDEEA" w14:textId="77777777" w:rsidR="00C026E9" w:rsidRDefault="00C026E9" w:rsidP="00C026E9">
            <w:pPr>
              <w:rPr>
                <w:b/>
                <w:bCs/>
                <w:color w:val="000000"/>
                <w:sz w:val="20"/>
                <w:szCs w:val="20"/>
              </w:rPr>
            </w:pPr>
          </w:p>
          <w:p w14:paraId="2E12F88A" w14:textId="77777777" w:rsidR="00C026E9" w:rsidRDefault="00C026E9" w:rsidP="00C026E9">
            <w:pPr>
              <w:rPr>
                <w:b/>
                <w:bCs/>
                <w:color w:val="000000"/>
                <w:sz w:val="20"/>
                <w:szCs w:val="20"/>
              </w:rPr>
            </w:pPr>
          </w:p>
          <w:p w14:paraId="25FC89EA" w14:textId="77777777" w:rsidR="00C026E9" w:rsidRDefault="00C026E9" w:rsidP="00C026E9">
            <w:pPr>
              <w:rPr>
                <w:b/>
                <w:bCs/>
                <w:color w:val="000000"/>
                <w:sz w:val="20"/>
                <w:szCs w:val="20"/>
              </w:rPr>
            </w:pPr>
          </w:p>
          <w:p w14:paraId="13874BF7" w14:textId="77777777" w:rsidR="00C026E9" w:rsidRDefault="00C026E9" w:rsidP="00C026E9">
            <w:pPr>
              <w:rPr>
                <w:b/>
                <w:bCs/>
                <w:color w:val="000000"/>
                <w:sz w:val="20"/>
                <w:szCs w:val="20"/>
              </w:rPr>
            </w:pPr>
          </w:p>
          <w:p w14:paraId="0A123EFD" w14:textId="77777777" w:rsidR="00C026E9" w:rsidRDefault="00C026E9" w:rsidP="00C026E9">
            <w:pPr>
              <w:rPr>
                <w:b/>
                <w:bCs/>
                <w:color w:val="000000"/>
                <w:sz w:val="20"/>
                <w:szCs w:val="20"/>
              </w:rPr>
            </w:pPr>
          </w:p>
          <w:p w14:paraId="241025AE" w14:textId="77777777" w:rsidR="00C026E9" w:rsidRDefault="00C026E9" w:rsidP="00C026E9">
            <w:pPr>
              <w:rPr>
                <w:b/>
                <w:bCs/>
                <w:color w:val="000000"/>
                <w:sz w:val="20"/>
                <w:szCs w:val="20"/>
              </w:rPr>
            </w:pPr>
          </w:p>
          <w:p w14:paraId="121A9B8B" w14:textId="77777777" w:rsidR="00C026E9" w:rsidRDefault="00C026E9" w:rsidP="00C026E9">
            <w:pPr>
              <w:rPr>
                <w:b/>
                <w:bCs/>
                <w:color w:val="000000"/>
                <w:sz w:val="20"/>
                <w:szCs w:val="20"/>
              </w:rPr>
            </w:pPr>
          </w:p>
          <w:p w14:paraId="6FA32CCD" w14:textId="77777777" w:rsidR="00C026E9" w:rsidRDefault="00C026E9" w:rsidP="00C026E9">
            <w:pPr>
              <w:rPr>
                <w:b/>
                <w:bCs/>
                <w:color w:val="000000"/>
                <w:sz w:val="20"/>
                <w:szCs w:val="20"/>
              </w:rPr>
            </w:pPr>
          </w:p>
          <w:p w14:paraId="672942AA" w14:textId="77777777" w:rsidR="00C026E9" w:rsidRDefault="00C026E9" w:rsidP="00C026E9">
            <w:pPr>
              <w:rPr>
                <w:b/>
                <w:bCs/>
                <w:color w:val="000000"/>
                <w:sz w:val="20"/>
                <w:szCs w:val="20"/>
              </w:rPr>
            </w:pPr>
          </w:p>
          <w:p w14:paraId="6029A295" w14:textId="77777777" w:rsidR="00C026E9" w:rsidRDefault="00C026E9" w:rsidP="00C026E9">
            <w:pPr>
              <w:rPr>
                <w:b/>
                <w:bCs/>
                <w:color w:val="000000"/>
                <w:sz w:val="20"/>
                <w:szCs w:val="20"/>
              </w:rPr>
            </w:pPr>
          </w:p>
          <w:p w14:paraId="4D4A4BBC" w14:textId="77777777" w:rsidR="00C026E9" w:rsidRDefault="00C026E9" w:rsidP="00C026E9">
            <w:pPr>
              <w:rPr>
                <w:b/>
                <w:bCs/>
                <w:color w:val="000000"/>
                <w:sz w:val="20"/>
                <w:szCs w:val="20"/>
              </w:rPr>
            </w:pPr>
          </w:p>
          <w:p w14:paraId="10A79DD3" w14:textId="77777777" w:rsidR="00C026E9" w:rsidRDefault="00C026E9" w:rsidP="00C026E9">
            <w:pPr>
              <w:rPr>
                <w:b/>
                <w:bCs/>
                <w:color w:val="000000"/>
                <w:sz w:val="20"/>
                <w:szCs w:val="20"/>
              </w:rPr>
            </w:pPr>
          </w:p>
          <w:p w14:paraId="066D150C" w14:textId="77777777" w:rsidR="00C026E9" w:rsidRDefault="00C026E9" w:rsidP="00C026E9">
            <w:pPr>
              <w:rPr>
                <w:b/>
                <w:bCs/>
                <w:color w:val="000000"/>
                <w:sz w:val="20"/>
                <w:szCs w:val="20"/>
              </w:rPr>
            </w:pPr>
          </w:p>
          <w:p w14:paraId="57AD89AD" w14:textId="77777777" w:rsidR="00C026E9" w:rsidRDefault="00C026E9" w:rsidP="00C026E9">
            <w:pPr>
              <w:rPr>
                <w:b/>
                <w:bCs/>
                <w:color w:val="000000"/>
                <w:sz w:val="20"/>
                <w:szCs w:val="20"/>
              </w:rPr>
            </w:pPr>
          </w:p>
          <w:p w14:paraId="698A6821" w14:textId="77777777" w:rsidR="00C026E9" w:rsidRDefault="00C026E9" w:rsidP="00C026E9">
            <w:pPr>
              <w:rPr>
                <w:b/>
                <w:bCs/>
                <w:color w:val="000000"/>
                <w:sz w:val="20"/>
                <w:szCs w:val="20"/>
              </w:rPr>
            </w:pPr>
          </w:p>
          <w:p w14:paraId="3CF89497" w14:textId="77777777" w:rsidR="00C026E9" w:rsidRDefault="00C026E9" w:rsidP="00C026E9">
            <w:pPr>
              <w:rPr>
                <w:b/>
                <w:bCs/>
                <w:color w:val="000000"/>
                <w:sz w:val="20"/>
                <w:szCs w:val="20"/>
              </w:rPr>
            </w:pPr>
          </w:p>
          <w:p w14:paraId="08F0A2DC" w14:textId="77777777" w:rsidR="00C026E9" w:rsidRDefault="00C026E9" w:rsidP="00C026E9">
            <w:pPr>
              <w:rPr>
                <w:b/>
                <w:bCs/>
                <w:color w:val="000000"/>
                <w:sz w:val="20"/>
                <w:szCs w:val="20"/>
              </w:rPr>
            </w:pPr>
          </w:p>
          <w:p w14:paraId="4E929539" w14:textId="77777777" w:rsidR="00C026E9" w:rsidRDefault="00C026E9" w:rsidP="00C026E9">
            <w:pPr>
              <w:rPr>
                <w:b/>
                <w:bCs/>
                <w:color w:val="000000"/>
                <w:sz w:val="20"/>
                <w:szCs w:val="20"/>
              </w:rPr>
            </w:pPr>
          </w:p>
          <w:p w14:paraId="348C09E0" w14:textId="77777777" w:rsidR="00C026E9" w:rsidRDefault="00C026E9" w:rsidP="00C026E9">
            <w:pPr>
              <w:rPr>
                <w:b/>
                <w:bCs/>
                <w:color w:val="000000"/>
                <w:sz w:val="20"/>
                <w:szCs w:val="20"/>
              </w:rPr>
            </w:pPr>
          </w:p>
          <w:p w14:paraId="3877D628" w14:textId="77777777" w:rsidR="00C026E9" w:rsidRDefault="00C026E9" w:rsidP="00C026E9">
            <w:pPr>
              <w:rPr>
                <w:b/>
                <w:bCs/>
                <w:color w:val="000000"/>
                <w:sz w:val="20"/>
                <w:szCs w:val="20"/>
              </w:rPr>
            </w:pPr>
          </w:p>
          <w:p w14:paraId="34412165" w14:textId="77777777" w:rsidR="00C026E9" w:rsidRDefault="00C026E9" w:rsidP="00C026E9">
            <w:pPr>
              <w:rPr>
                <w:b/>
                <w:bCs/>
                <w:color w:val="000000"/>
                <w:sz w:val="20"/>
                <w:szCs w:val="20"/>
              </w:rPr>
            </w:pPr>
          </w:p>
          <w:p w14:paraId="54EF0233" w14:textId="77777777" w:rsidR="00C026E9" w:rsidRDefault="00C026E9" w:rsidP="00C026E9">
            <w:pPr>
              <w:rPr>
                <w:b/>
                <w:bCs/>
                <w:color w:val="000000"/>
                <w:sz w:val="20"/>
                <w:szCs w:val="20"/>
              </w:rPr>
            </w:pPr>
          </w:p>
          <w:p w14:paraId="2257124D" w14:textId="77777777" w:rsidR="00C026E9" w:rsidRDefault="00C026E9" w:rsidP="00C026E9">
            <w:pPr>
              <w:rPr>
                <w:b/>
                <w:bCs/>
                <w:color w:val="000000"/>
                <w:sz w:val="20"/>
                <w:szCs w:val="20"/>
              </w:rPr>
            </w:pPr>
          </w:p>
          <w:p w14:paraId="39A40CD0" w14:textId="77777777" w:rsidR="00C026E9" w:rsidRDefault="00C026E9" w:rsidP="00C026E9">
            <w:pPr>
              <w:rPr>
                <w:b/>
                <w:bCs/>
                <w:color w:val="000000"/>
                <w:sz w:val="20"/>
                <w:szCs w:val="20"/>
              </w:rPr>
            </w:pPr>
          </w:p>
          <w:p w14:paraId="5199368F" w14:textId="77777777" w:rsidR="00C026E9" w:rsidRDefault="00C026E9" w:rsidP="00C026E9">
            <w:pPr>
              <w:rPr>
                <w:b/>
                <w:bCs/>
                <w:color w:val="000000"/>
                <w:sz w:val="20"/>
                <w:szCs w:val="20"/>
              </w:rPr>
            </w:pPr>
          </w:p>
          <w:p w14:paraId="0640DD53" w14:textId="77777777" w:rsidR="00C026E9" w:rsidRDefault="00C026E9" w:rsidP="00C026E9">
            <w:pPr>
              <w:rPr>
                <w:b/>
                <w:bCs/>
                <w:color w:val="000000"/>
                <w:sz w:val="20"/>
                <w:szCs w:val="20"/>
              </w:rPr>
            </w:pPr>
          </w:p>
          <w:p w14:paraId="5DFC693F" w14:textId="77777777" w:rsidR="00C026E9" w:rsidRDefault="00C026E9" w:rsidP="00C026E9">
            <w:pPr>
              <w:rPr>
                <w:b/>
                <w:bCs/>
                <w:color w:val="000000"/>
                <w:sz w:val="20"/>
                <w:szCs w:val="20"/>
              </w:rPr>
            </w:pPr>
          </w:p>
          <w:p w14:paraId="3C6715EA" w14:textId="77777777" w:rsidR="00C026E9" w:rsidRDefault="00C026E9" w:rsidP="00C026E9">
            <w:pPr>
              <w:rPr>
                <w:b/>
                <w:bCs/>
                <w:color w:val="000000"/>
                <w:sz w:val="20"/>
                <w:szCs w:val="20"/>
              </w:rPr>
            </w:pPr>
          </w:p>
          <w:p w14:paraId="4A62F9C5" w14:textId="77777777" w:rsidR="00C026E9" w:rsidRDefault="00C026E9" w:rsidP="00C026E9">
            <w:pPr>
              <w:rPr>
                <w:b/>
                <w:bCs/>
                <w:color w:val="000000"/>
                <w:sz w:val="20"/>
                <w:szCs w:val="20"/>
              </w:rPr>
            </w:pPr>
          </w:p>
          <w:p w14:paraId="07362827" w14:textId="77777777" w:rsidR="00C026E9" w:rsidRDefault="00C026E9" w:rsidP="00C026E9">
            <w:pPr>
              <w:rPr>
                <w:b/>
                <w:bCs/>
                <w:color w:val="000000"/>
                <w:sz w:val="20"/>
                <w:szCs w:val="20"/>
              </w:rPr>
            </w:pPr>
          </w:p>
          <w:p w14:paraId="2CA028FD" w14:textId="77777777" w:rsidR="00C026E9" w:rsidRDefault="00C026E9" w:rsidP="00C026E9">
            <w:pPr>
              <w:rPr>
                <w:b/>
                <w:bCs/>
                <w:color w:val="000000"/>
                <w:sz w:val="20"/>
                <w:szCs w:val="20"/>
              </w:rPr>
            </w:pPr>
          </w:p>
          <w:p w14:paraId="225E52BF" w14:textId="77777777" w:rsidR="00C026E9" w:rsidRDefault="00C026E9" w:rsidP="00C026E9">
            <w:pPr>
              <w:rPr>
                <w:b/>
                <w:bCs/>
                <w:color w:val="000000"/>
                <w:sz w:val="20"/>
                <w:szCs w:val="20"/>
              </w:rPr>
            </w:pPr>
          </w:p>
          <w:p w14:paraId="6AE919F1" w14:textId="77777777" w:rsidR="00C026E9" w:rsidRDefault="00C026E9" w:rsidP="00C026E9">
            <w:pPr>
              <w:rPr>
                <w:b/>
                <w:bCs/>
                <w:color w:val="000000"/>
                <w:sz w:val="20"/>
                <w:szCs w:val="20"/>
              </w:rPr>
            </w:pPr>
          </w:p>
          <w:p w14:paraId="7444D93E" w14:textId="77777777" w:rsidR="00C026E9" w:rsidRDefault="00C026E9" w:rsidP="00C026E9">
            <w:pPr>
              <w:rPr>
                <w:b/>
                <w:bCs/>
                <w:color w:val="000000"/>
                <w:sz w:val="20"/>
                <w:szCs w:val="20"/>
              </w:rPr>
            </w:pPr>
          </w:p>
          <w:p w14:paraId="4392B5FF" w14:textId="77777777" w:rsidR="00C026E9" w:rsidRDefault="00C026E9" w:rsidP="00C026E9">
            <w:pPr>
              <w:rPr>
                <w:b/>
                <w:bCs/>
                <w:color w:val="000000"/>
                <w:sz w:val="20"/>
                <w:szCs w:val="20"/>
              </w:rPr>
            </w:pPr>
          </w:p>
          <w:p w14:paraId="7A02654F" w14:textId="77777777" w:rsidR="00C026E9" w:rsidRDefault="00C026E9" w:rsidP="00C026E9">
            <w:pPr>
              <w:rPr>
                <w:b/>
                <w:bCs/>
                <w:color w:val="000000"/>
                <w:sz w:val="20"/>
                <w:szCs w:val="20"/>
              </w:rPr>
            </w:pPr>
          </w:p>
          <w:p w14:paraId="0C159591" w14:textId="77777777" w:rsidR="00C026E9" w:rsidRDefault="00C026E9" w:rsidP="00C026E9">
            <w:pPr>
              <w:rPr>
                <w:b/>
                <w:bCs/>
                <w:color w:val="000000"/>
                <w:sz w:val="20"/>
                <w:szCs w:val="20"/>
              </w:rPr>
            </w:pPr>
          </w:p>
          <w:p w14:paraId="2CCF9AD4" w14:textId="77777777" w:rsidR="00C026E9" w:rsidRDefault="00C026E9" w:rsidP="00C026E9">
            <w:pPr>
              <w:rPr>
                <w:b/>
                <w:bCs/>
                <w:color w:val="000000"/>
                <w:sz w:val="20"/>
                <w:szCs w:val="20"/>
              </w:rPr>
            </w:pPr>
          </w:p>
          <w:p w14:paraId="7204E4B0" w14:textId="77777777" w:rsidR="00C026E9" w:rsidRDefault="00C026E9" w:rsidP="00C026E9">
            <w:pPr>
              <w:rPr>
                <w:b/>
                <w:bCs/>
                <w:color w:val="000000"/>
                <w:sz w:val="20"/>
                <w:szCs w:val="20"/>
              </w:rPr>
            </w:pPr>
          </w:p>
          <w:p w14:paraId="0BDCDC82" w14:textId="77777777" w:rsidR="00C026E9" w:rsidRDefault="00C026E9" w:rsidP="00C026E9">
            <w:pPr>
              <w:rPr>
                <w:b/>
                <w:bCs/>
                <w:color w:val="000000"/>
                <w:sz w:val="20"/>
                <w:szCs w:val="20"/>
              </w:rPr>
            </w:pPr>
          </w:p>
          <w:p w14:paraId="3FA69B62" w14:textId="77777777" w:rsidR="00C026E9" w:rsidRDefault="00C026E9" w:rsidP="00C026E9">
            <w:pPr>
              <w:rPr>
                <w:b/>
                <w:bCs/>
                <w:color w:val="000000"/>
                <w:sz w:val="20"/>
                <w:szCs w:val="20"/>
              </w:rPr>
            </w:pPr>
          </w:p>
          <w:p w14:paraId="275A73C1" w14:textId="77777777" w:rsidR="00C026E9" w:rsidRDefault="00C026E9" w:rsidP="00C026E9">
            <w:pPr>
              <w:rPr>
                <w:b/>
                <w:bCs/>
                <w:color w:val="000000"/>
                <w:sz w:val="20"/>
                <w:szCs w:val="20"/>
              </w:rPr>
            </w:pPr>
          </w:p>
          <w:p w14:paraId="2351234D" w14:textId="77777777" w:rsidR="00C026E9" w:rsidRDefault="00C026E9" w:rsidP="00C026E9">
            <w:pPr>
              <w:rPr>
                <w:b/>
                <w:bCs/>
                <w:color w:val="000000"/>
                <w:sz w:val="20"/>
                <w:szCs w:val="20"/>
              </w:rPr>
            </w:pPr>
          </w:p>
          <w:p w14:paraId="4E9C0260" w14:textId="77777777" w:rsidR="00C026E9" w:rsidRDefault="00C026E9" w:rsidP="00C026E9">
            <w:pPr>
              <w:rPr>
                <w:b/>
                <w:bCs/>
                <w:color w:val="000000"/>
                <w:sz w:val="20"/>
                <w:szCs w:val="20"/>
              </w:rPr>
            </w:pPr>
          </w:p>
          <w:p w14:paraId="6245E3A7" w14:textId="77777777" w:rsidR="00C026E9" w:rsidRDefault="00C026E9" w:rsidP="00C026E9">
            <w:pPr>
              <w:rPr>
                <w:b/>
                <w:bCs/>
                <w:color w:val="000000"/>
                <w:sz w:val="20"/>
                <w:szCs w:val="20"/>
              </w:rPr>
            </w:pPr>
          </w:p>
          <w:p w14:paraId="36DAD96A" w14:textId="77777777" w:rsidR="00C026E9" w:rsidRDefault="00C026E9" w:rsidP="00C026E9">
            <w:pPr>
              <w:rPr>
                <w:b/>
                <w:bCs/>
                <w:color w:val="000000"/>
                <w:sz w:val="20"/>
                <w:szCs w:val="20"/>
              </w:rPr>
            </w:pPr>
          </w:p>
          <w:p w14:paraId="433C97D9" w14:textId="77777777" w:rsidR="00C026E9" w:rsidRDefault="00C026E9" w:rsidP="00C026E9">
            <w:pPr>
              <w:rPr>
                <w:b/>
                <w:bCs/>
                <w:color w:val="000000"/>
                <w:sz w:val="20"/>
                <w:szCs w:val="20"/>
              </w:rPr>
            </w:pPr>
          </w:p>
          <w:p w14:paraId="67A8B5E0" w14:textId="77777777" w:rsidR="00C026E9" w:rsidRDefault="00C026E9" w:rsidP="00C026E9">
            <w:pPr>
              <w:rPr>
                <w:b/>
                <w:bCs/>
                <w:color w:val="000000"/>
                <w:sz w:val="20"/>
                <w:szCs w:val="20"/>
              </w:rPr>
            </w:pPr>
          </w:p>
          <w:p w14:paraId="5EAB2075" w14:textId="77777777" w:rsidR="00C026E9" w:rsidRDefault="00C026E9" w:rsidP="00C026E9">
            <w:pPr>
              <w:rPr>
                <w:b/>
                <w:bCs/>
                <w:color w:val="000000"/>
                <w:sz w:val="20"/>
                <w:szCs w:val="20"/>
              </w:rPr>
            </w:pPr>
          </w:p>
          <w:p w14:paraId="034CB467" w14:textId="77777777" w:rsidR="00C026E9" w:rsidRDefault="00C026E9" w:rsidP="00C026E9">
            <w:pPr>
              <w:rPr>
                <w:b/>
                <w:bCs/>
                <w:color w:val="000000"/>
                <w:sz w:val="20"/>
                <w:szCs w:val="20"/>
              </w:rPr>
            </w:pPr>
          </w:p>
          <w:p w14:paraId="256892AE" w14:textId="77777777" w:rsidR="00C026E9" w:rsidRDefault="00C026E9" w:rsidP="00C026E9">
            <w:pPr>
              <w:rPr>
                <w:b/>
                <w:bCs/>
                <w:color w:val="000000"/>
                <w:sz w:val="20"/>
                <w:szCs w:val="20"/>
              </w:rPr>
            </w:pPr>
          </w:p>
          <w:p w14:paraId="3B0CDB88" w14:textId="77777777" w:rsidR="00C026E9" w:rsidRDefault="00C026E9" w:rsidP="00C026E9">
            <w:pPr>
              <w:rPr>
                <w:b/>
                <w:bCs/>
                <w:color w:val="000000"/>
                <w:sz w:val="20"/>
                <w:szCs w:val="20"/>
              </w:rPr>
            </w:pPr>
          </w:p>
          <w:p w14:paraId="24588892" w14:textId="77777777" w:rsidR="00C026E9" w:rsidRDefault="00C026E9" w:rsidP="00C026E9">
            <w:pPr>
              <w:rPr>
                <w:b/>
                <w:bCs/>
                <w:color w:val="000000"/>
                <w:sz w:val="20"/>
                <w:szCs w:val="20"/>
              </w:rPr>
            </w:pPr>
          </w:p>
          <w:p w14:paraId="786A906A" w14:textId="77777777" w:rsidR="00C026E9" w:rsidRDefault="00C026E9" w:rsidP="00C026E9">
            <w:pPr>
              <w:rPr>
                <w:b/>
                <w:bCs/>
                <w:color w:val="000000"/>
                <w:sz w:val="20"/>
                <w:szCs w:val="20"/>
              </w:rPr>
            </w:pPr>
          </w:p>
          <w:p w14:paraId="628FAB81" w14:textId="77777777" w:rsidR="00C026E9" w:rsidRDefault="00C026E9" w:rsidP="00C026E9">
            <w:pPr>
              <w:rPr>
                <w:b/>
                <w:bCs/>
                <w:color w:val="000000"/>
                <w:sz w:val="20"/>
                <w:szCs w:val="20"/>
              </w:rPr>
            </w:pPr>
          </w:p>
          <w:p w14:paraId="4A16F1C1" w14:textId="77777777" w:rsidR="00C026E9" w:rsidRDefault="00C026E9" w:rsidP="00C026E9">
            <w:pPr>
              <w:rPr>
                <w:b/>
                <w:bCs/>
                <w:color w:val="000000"/>
                <w:sz w:val="20"/>
                <w:szCs w:val="20"/>
              </w:rPr>
            </w:pPr>
          </w:p>
          <w:p w14:paraId="18B43EFF" w14:textId="77777777" w:rsidR="00C026E9" w:rsidRDefault="00C026E9" w:rsidP="00C026E9">
            <w:pPr>
              <w:rPr>
                <w:b/>
                <w:bCs/>
                <w:color w:val="000000"/>
                <w:sz w:val="20"/>
                <w:szCs w:val="20"/>
              </w:rPr>
            </w:pPr>
          </w:p>
          <w:p w14:paraId="44299F1F" w14:textId="77777777" w:rsidR="00C026E9" w:rsidRDefault="00C026E9" w:rsidP="00C026E9">
            <w:pPr>
              <w:rPr>
                <w:b/>
                <w:bCs/>
                <w:color w:val="000000"/>
                <w:sz w:val="20"/>
                <w:szCs w:val="20"/>
              </w:rPr>
            </w:pPr>
          </w:p>
          <w:p w14:paraId="69BE2C76" w14:textId="77777777" w:rsidR="00C026E9" w:rsidRDefault="00C026E9" w:rsidP="00C026E9">
            <w:pPr>
              <w:rPr>
                <w:b/>
                <w:bCs/>
                <w:color w:val="000000"/>
                <w:sz w:val="20"/>
                <w:szCs w:val="20"/>
              </w:rPr>
            </w:pPr>
          </w:p>
          <w:p w14:paraId="3EEE1D68" w14:textId="77777777" w:rsidR="00C026E9" w:rsidRDefault="00C026E9" w:rsidP="00C026E9">
            <w:pPr>
              <w:rPr>
                <w:b/>
                <w:bCs/>
                <w:color w:val="000000"/>
                <w:sz w:val="20"/>
                <w:szCs w:val="20"/>
              </w:rPr>
            </w:pPr>
          </w:p>
          <w:p w14:paraId="0633A7B6" w14:textId="77777777" w:rsidR="00C026E9" w:rsidRDefault="00C026E9" w:rsidP="00C026E9">
            <w:pPr>
              <w:rPr>
                <w:b/>
                <w:bCs/>
                <w:color w:val="000000"/>
                <w:sz w:val="20"/>
                <w:szCs w:val="20"/>
              </w:rPr>
            </w:pPr>
          </w:p>
          <w:p w14:paraId="0121F0C6" w14:textId="77777777" w:rsidR="00C026E9" w:rsidRDefault="00C026E9" w:rsidP="00C026E9">
            <w:pPr>
              <w:rPr>
                <w:b/>
                <w:bCs/>
                <w:color w:val="000000"/>
                <w:sz w:val="20"/>
                <w:szCs w:val="20"/>
              </w:rPr>
            </w:pPr>
          </w:p>
          <w:p w14:paraId="46A6CC7D" w14:textId="77777777" w:rsidR="00C026E9" w:rsidRDefault="00C026E9" w:rsidP="00C026E9">
            <w:pPr>
              <w:rPr>
                <w:b/>
                <w:bCs/>
                <w:color w:val="000000"/>
                <w:sz w:val="20"/>
                <w:szCs w:val="20"/>
              </w:rPr>
            </w:pPr>
          </w:p>
          <w:p w14:paraId="75725AB7" w14:textId="77777777" w:rsidR="00C026E9" w:rsidRDefault="00C026E9" w:rsidP="00C026E9">
            <w:pPr>
              <w:rPr>
                <w:b/>
                <w:bCs/>
                <w:color w:val="000000"/>
                <w:sz w:val="20"/>
                <w:szCs w:val="20"/>
              </w:rPr>
            </w:pPr>
          </w:p>
          <w:p w14:paraId="3E309E54" w14:textId="77777777" w:rsidR="00C026E9" w:rsidRDefault="00C026E9" w:rsidP="00C026E9">
            <w:pPr>
              <w:rPr>
                <w:b/>
                <w:bCs/>
                <w:color w:val="000000"/>
                <w:sz w:val="20"/>
                <w:szCs w:val="20"/>
              </w:rPr>
            </w:pPr>
          </w:p>
          <w:p w14:paraId="5237F058" w14:textId="77777777" w:rsidR="00C026E9" w:rsidRDefault="00C026E9" w:rsidP="00C026E9">
            <w:pPr>
              <w:rPr>
                <w:b/>
                <w:bCs/>
                <w:color w:val="000000"/>
                <w:sz w:val="20"/>
                <w:szCs w:val="20"/>
              </w:rPr>
            </w:pPr>
          </w:p>
          <w:p w14:paraId="3E73C4F2" w14:textId="77777777" w:rsidR="00C026E9" w:rsidRDefault="00C026E9" w:rsidP="00C026E9">
            <w:pPr>
              <w:rPr>
                <w:b/>
                <w:bCs/>
                <w:color w:val="000000"/>
                <w:sz w:val="20"/>
                <w:szCs w:val="20"/>
              </w:rPr>
            </w:pPr>
          </w:p>
          <w:p w14:paraId="00EB61AE" w14:textId="77777777" w:rsidR="00C026E9" w:rsidRDefault="00C026E9" w:rsidP="00C026E9">
            <w:pPr>
              <w:rPr>
                <w:b/>
                <w:bCs/>
                <w:color w:val="000000"/>
                <w:sz w:val="20"/>
                <w:szCs w:val="20"/>
              </w:rPr>
            </w:pPr>
          </w:p>
          <w:p w14:paraId="1813085B" w14:textId="77777777" w:rsidR="00C026E9" w:rsidRDefault="00C026E9" w:rsidP="00C026E9">
            <w:pPr>
              <w:rPr>
                <w:b/>
                <w:bCs/>
                <w:color w:val="000000"/>
                <w:sz w:val="20"/>
                <w:szCs w:val="20"/>
              </w:rPr>
            </w:pPr>
          </w:p>
          <w:p w14:paraId="48BA3AA8" w14:textId="77777777" w:rsidR="00C026E9" w:rsidRDefault="00C026E9" w:rsidP="00C026E9">
            <w:pPr>
              <w:rPr>
                <w:b/>
                <w:bCs/>
                <w:color w:val="000000"/>
                <w:sz w:val="20"/>
                <w:szCs w:val="20"/>
              </w:rPr>
            </w:pPr>
          </w:p>
          <w:p w14:paraId="7A0013C6" w14:textId="77777777" w:rsidR="00C026E9" w:rsidRDefault="00C026E9" w:rsidP="00C026E9">
            <w:pPr>
              <w:rPr>
                <w:b/>
                <w:bCs/>
                <w:color w:val="000000"/>
                <w:sz w:val="20"/>
                <w:szCs w:val="20"/>
              </w:rPr>
            </w:pPr>
          </w:p>
          <w:p w14:paraId="558C2160" w14:textId="77777777" w:rsidR="00C026E9" w:rsidRDefault="00C026E9" w:rsidP="00C026E9">
            <w:pPr>
              <w:rPr>
                <w:b/>
                <w:bCs/>
                <w:color w:val="000000"/>
                <w:sz w:val="20"/>
                <w:szCs w:val="20"/>
              </w:rPr>
            </w:pPr>
          </w:p>
          <w:p w14:paraId="3D4C73AC" w14:textId="77777777" w:rsidR="00C026E9" w:rsidRDefault="00C026E9" w:rsidP="00C026E9">
            <w:pPr>
              <w:rPr>
                <w:b/>
                <w:bCs/>
                <w:color w:val="000000"/>
                <w:sz w:val="20"/>
                <w:szCs w:val="20"/>
              </w:rPr>
            </w:pPr>
          </w:p>
          <w:p w14:paraId="0F76135E" w14:textId="77777777" w:rsidR="00C026E9" w:rsidRDefault="00C026E9" w:rsidP="00C026E9">
            <w:pPr>
              <w:rPr>
                <w:b/>
                <w:bCs/>
                <w:color w:val="000000"/>
                <w:sz w:val="20"/>
                <w:szCs w:val="20"/>
              </w:rPr>
            </w:pPr>
          </w:p>
          <w:p w14:paraId="6A71BBCB" w14:textId="77777777" w:rsidR="00C026E9" w:rsidRDefault="00C026E9" w:rsidP="00C026E9">
            <w:pPr>
              <w:rPr>
                <w:b/>
                <w:bCs/>
                <w:color w:val="000000"/>
                <w:sz w:val="20"/>
                <w:szCs w:val="20"/>
              </w:rPr>
            </w:pPr>
          </w:p>
          <w:p w14:paraId="7B22AEB9" w14:textId="77777777" w:rsidR="00C026E9" w:rsidRDefault="00C026E9" w:rsidP="00C026E9">
            <w:pPr>
              <w:rPr>
                <w:b/>
                <w:bCs/>
                <w:color w:val="000000"/>
                <w:sz w:val="20"/>
                <w:szCs w:val="20"/>
              </w:rPr>
            </w:pPr>
          </w:p>
          <w:p w14:paraId="1CF1F935" w14:textId="77777777" w:rsidR="00C026E9" w:rsidRDefault="00C026E9" w:rsidP="00C026E9">
            <w:pPr>
              <w:rPr>
                <w:b/>
                <w:bCs/>
                <w:color w:val="000000"/>
                <w:sz w:val="20"/>
                <w:szCs w:val="20"/>
              </w:rPr>
            </w:pPr>
          </w:p>
          <w:p w14:paraId="29EE544B" w14:textId="77777777" w:rsidR="00C026E9" w:rsidRDefault="00C026E9" w:rsidP="00C026E9">
            <w:pPr>
              <w:rPr>
                <w:b/>
                <w:bCs/>
                <w:color w:val="000000"/>
                <w:sz w:val="20"/>
                <w:szCs w:val="20"/>
              </w:rPr>
            </w:pPr>
          </w:p>
          <w:p w14:paraId="112DBA60" w14:textId="77777777" w:rsidR="00C026E9" w:rsidRDefault="00C026E9" w:rsidP="00C026E9">
            <w:pPr>
              <w:rPr>
                <w:b/>
                <w:bCs/>
                <w:color w:val="000000"/>
                <w:sz w:val="20"/>
                <w:szCs w:val="20"/>
              </w:rPr>
            </w:pPr>
          </w:p>
          <w:p w14:paraId="00963D8A" w14:textId="77777777" w:rsidR="00C026E9" w:rsidRDefault="00C026E9" w:rsidP="00C026E9">
            <w:pPr>
              <w:rPr>
                <w:b/>
                <w:bCs/>
                <w:color w:val="000000"/>
                <w:sz w:val="20"/>
                <w:szCs w:val="20"/>
              </w:rPr>
            </w:pPr>
          </w:p>
          <w:p w14:paraId="50BFFC4A" w14:textId="77777777" w:rsidR="00C026E9" w:rsidRDefault="00C026E9" w:rsidP="00C026E9">
            <w:pPr>
              <w:rPr>
                <w:b/>
                <w:bCs/>
                <w:color w:val="000000"/>
                <w:sz w:val="20"/>
                <w:szCs w:val="20"/>
              </w:rPr>
            </w:pPr>
          </w:p>
          <w:p w14:paraId="2A08528D" w14:textId="77777777" w:rsidR="00C026E9" w:rsidRDefault="00C026E9" w:rsidP="00C026E9">
            <w:pPr>
              <w:rPr>
                <w:b/>
                <w:bCs/>
                <w:color w:val="000000"/>
                <w:sz w:val="20"/>
                <w:szCs w:val="20"/>
              </w:rPr>
            </w:pPr>
          </w:p>
          <w:p w14:paraId="4FE7C018" w14:textId="77777777" w:rsidR="00C026E9" w:rsidRDefault="00C026E9" w:rsidP="00C026E9">
            <w:pPr>
              <w:rPr>
                <w:b/>
                <w:bCs/>
                <w:color w:val="000000"/>
                <w:sz w:val="20"/>
                <w:szCs w:val="20"/>
              </w:rPr>
            </w:pPr>
          </w:p>
          <w:p w14:paraId="77C5DDB8" w14:textId="77777777" w:rsidR="00C026E9" w:rsidRDefault="00C026E9" w:rsidP="00C026E9">
            <w:pPr>
              <w:rPr>
                <w:b/>
                <w:bCs/>
                <w:color w:val="000000"/>
                <w:sz w:val="20"/>
                <w:szCs w:val="20"/>
              </w:rPr>
            </w:pPr>
          </w:p>
          <w:p w14:paraId="00BCC320" w14:textId="77777777" w:rsidR="00C026E9" w:rsidRDefault="00C026E9" w:rsidP="00C026E9">
            <w:pPr>
              <w:rPr>
                <w:b/>
                <w:bCs/>
                <w:color w:val="000000"/>
                <w:sz w:val="20"/>
                <w:szCs w:val="20"/>
              </w:rPr>
            </w:pPr>
          </w:p>
          <w:p w14:paraId="78941C8B" w14:textId="77777777" w:rsidR="00C026E9" w:rsidRDefault="00C026E9" w:rsidP="00C026E9">
            <w:pPr>
              <w:rPr>
                <w:b/>
                <w:bCs/>
                <w:color w:val="000000"/>
                <w:sz w:val="20"/>
                <w:szCs w:val="20"/>
              </w:rPr>
            </w:pPr>
          </w:p>
          <w:p w14:paraId="642A8CD8" w14:textId="77777777" w:rsidR="00C026E9" w:rsidRDefault="00C026E9" w:rsidP="00C026E9">
            <w:pPr>
              <w:rPr>
                <w:b/>
                <w:bCs/>
                <w:color w:val="000000"/>
                <w:sz w:val="20"/>
                <w:szCs w:val="20"/>
              </w:rPr>
            </w:pPr>
          </w:p>
          <w:p w14:paraId="37F25A53" w14:textId="77777777" w:rsidR="00C026E9" w:rsidRDefault="00C026E9" w:rsidP="00C026E9">
            <w:pPr>
              <w:rPr>
                <w:b/>
                <w:bCs/>
                <w:color w:val="000000"/>
                <w:sz w:val="20"/>
                <w:szCs w:val="20"/>
              </w:rPr>
            </w:pPr>
          </w:p>
          <w:p w14:paraId="3097979D" w14:textId="77777777" w:rsidR="00C026E9" w:rsidRDefault="00C026E9" w:rsidP="00C026E9">
            <w:pPr>
              <w:rPr>
                <w:b/>
                <w:bCs/>
                <w:color w:val="000000"/>
                <w:sz w:val="20"/>
                <w:szCs w:val="20"/>
              </w:rPr>
            </w:pPr>
          </w:p>
          <w:p w14:paraId="18C3EAF0" w14:textId="77777777" w:rsidR="00C026E9" w:rsidRDefault="00C026E9" w:rsidP="00C026E9">
            <w:pPr>
              <w:rPr>
                <w:b/>
                <w:bCs/>
                <w:color w:val="000000"/>
                <w:sz w:val="20"/>
                <w:szCs w:val="20"/>
              </w:rPr>
            </w:pPr>
          </w:p>
          <w:p w14:paraId="611AA220" w14:textId="77777777" w:rsidR="00C026E9" w:rsidRDefault="00C026E9" w:rsidP="00C026E9">
            <w:pPr>
              <w:rPr>
                <w:b/>
                <w:bCs/>
                <w:color w:val="000000"/>
                <w:sz w:val="20"/>
                <w:szCs w:val="20"/>
              </w:rPr>
            </w:pPr>
          </w:p>
          <w:p w14:paraId="57E4433C" w14:textId="77777777" w:rsidR="00C026E9" w:rsidRDefault="00C026E9" w:rsidP="00C026E9">
            <w:pPr>
              <w:rPr>
                <w:b/>
                <w:bCs/>
                <w:color w:val="000000"/>
                <w:sz w:val="20"/>
                <w:szCs w:val="20"/>
              </w:rPr>
            </w:pPr>
          </w:p>
          <w:p w14:paraId="33ED5D8D" w14:textId="77777777" w:rsidR="00C026E9" w:rsidRDefault="00C026E9" w:rsidP="00C026E9">
            <w:pPr>
              <w:rPr>
                <w:b/>
                <w:bCs/>
                <w:color w:val="000000"/>
                <w:sz w:val="20"/>
                <w:szCs w:val="20"/>
              </w:rPr>
            </w:pPr>
          </w:p>
          <w:p w14:paraId="68C45F11" w14:textId="77777777" w:rsidR="00C026E9" w:rsidRDefault="00C026E9" w:rsidP="00C026E9">
            <w:pPr>
              <w:rPr>
                <w:b/>
                <w:bCs/>
                <w:color w:val="000000"/>
                <w:sz w:val="20"/>
                <w:szCs w:val="20"/>
              </w:rPr>
            </w:pPr>
          </w:p>
          <w:p w14:paraId="06863E22" w14:textId="77777777" w:rsidR="00C026E9" w:rsidRDefault="00C026E9" w:rsidP="00C026E9">
            <w:pPr>
              <w:rPr>
                <w:b/>
                <w:bCs/>
                <w:color w:val="000000"/>
                <w:sz w:val="20"/>
                <w:szCs w:val="20"/>
              </w:rPr>
            </w:pPr>
          </w:p>
          <w:p w14:paraId="102BD820" w14:textId="77777777" w:rsidR="00C026E9" w:rsidRDefault="00C026E9" w:rsidP="00C026E9">
            <w:pPr>
              <w:rPr>
                <w:b/>
                <w:bCs/>
                <w:color w:val="000000"/>
                <w:sz w:val="20"/>
                <w:szCs w:val="20"/>
              </w:rPr>
            </w:pPr>
          </w:p>
          <w:p w14:paraId="41F0F4B4" w14:textId="77777777" w:rsidR="00C026E9" w:rsidRDefault="00C026E9" w:rsidP="00C026E9">
            <w:pPr>
              <w:rPr>
                <w:b/>
                <w:bCs/>
                <w:color w:val="000000"/>
                <w:sz w:val="20"/>
                <w:szCs w:val="20"/>
              </w:rPr>
            </w:pPr>
          </w:p>
          <w:p w14:paraId="18FC1B0E" w14:textId="77777777" w:rsidR="00C026E9" w:rsidRDefault="00C026E9" w:rsidP="00C026E9">
            <w:pPr>
              <w:rPr>
                <w:b/>
                <w:bCs/>
                <w:color w:val="000000"/>
                <w:sz w:val="20"/>
                <w:szCs w:val="20"/>
              </w:rPr>
            </w:pPr>
          </w:p>
          <w:p w14:paraId="075C95F3" w14:textId="77777777" w:rsidR="00C026E9" w:rsidRDefault="00C026E9" w:rsidP="00C026E9">
            <w:pPr>
              <w:rPr>
                <w:b/>
                <w:bCs/>
                <w:color w:val="000000"/>
                <w:sz w:val="20"/>
                <w:szCs w:val="20"/>
              </w:rPr>
            </w:pPr>
          </w:p>
          <w:p w14:paraId="1431F614" w14:textId="77777777" w:rsidR="00C026E9" w:rsidRDefault="00C026E9" w:rsidP="00C026E9">
            <w:pPr>
              <w:rPr>
                <w:b/>
                <w:bCs/>
                <w:color w:val="000000"/>
                <w:sz w:val="20"/>
                <w:szCs w:val="20"/>
              </w:rPr>
            </w:pPr>
          </w:p>
          <w:p w14:paraId="0F9672DE" w14:textId="77777777" w:rsidR="00C026E9" w:rsidRDefault="00C026E9" w:rsidP="00C026E9">
            <w:pPr>
              <w:rPr>
                <w:b/>
                <w:bCs/>
                <w:color w:val="000000"/>
                <w:sz w:val="20"/>
                <w:szCs w:val="20"/>
              </w:rPr>
            </w:pPr>
          </w:p>
          <w:p w14:paraId="2A4E7DC4" w14:textId="77777777" w:rsidR="00C026E9" w:rsidRDefault="00C026E9" w:rsidP="00C026E9">
            <w:pPr>
              <w:rPr>
                <w:b/>
                <w:bCs/>
                <w:color w:val="000000"/>
                <w:sz w:val="20"/>
                <w:szCs w:val="20"/>
              </w:rPr>
            </w:pPr>
          </w:p>
          <w:p w14:paraId="27157C17" w14:textId="77777777" w:rsidR="00C026E9" w:rsidRDefault="00C026E9" w:rsidP="00C026E9">
            <w:pPr>
              <w:rPr>
                <w:b/>
                <w:bCs/>
                <w:color w:val="000000"/>
                <w:sz w:val="20"/>
                <w:szCs w:val="20"/>
              </w:rPr>
            </w:pPr>
          </w:p>
          <w:p w14:paraId="4AFF50D8" w14:textId="77777777" w:rsidR="00C026E9" w:rsidRDefault="00C026E9" w:rsidP="00C026E9">
            <w:pPr>
              <w:rPr>
                <w:b/>
                <w:bCs/>
                <w:color w:val="000000"/>
                <w:sz w:val="20"/>
                <w:szCs w:val="20"/>
              </w:rPr>
            </w:pPr>
          </w:p>
          <w:p w14:paraId="066F98A9" w14:textId="77777777" w:rsidR="00C026E9" w:rsidRDefault="00C026E9" w:rsidP="00C026E9">
            <w:pPr>
              <w:rPr>
                <w:b/>
                <w:bCs/>
                <w:color w:val="000000"/>
                <w:sz w:val="20"/>
                <w:szCs w:val="20"/>
              </w:rPr>
            </w:pPr>
          </w:p>
          <w:p w14:paraId="781187A7" w14:textId="77777777" w:rsidR="00C026E9" w:rsidRDefault="00C026E9" w:rsidP="00C026E9">
            <w:pPr>
              <w:rPr>
                <w:b/>
                <w:bCs/>
                <w:color w:val="000000"/>
                <w:sz w:val="20"/>
                <w:szCs w:val="20"/>
              </w:rPr>
            </w:pPr>
          </w:p>
          <w:p w14:paraId="09A73F44" w14:textId="77777777" w:rsidR="00C026E9" w:rsidRDefault="00C026E9" w:rsidP="00C026E9">
            <w:pPr>
              <w:rPr>
                <w:b/>
                <w:bCs/>
                <w:color w:val="000000"/>
                <w:sz w:val="20"/>
                <w:szCs w:val="20"/>
              </w:rPr>
            </w:pPr>
          </w:p>
          <w:p w14:paraId="673B1F71" w14:textId="77777777" w:rsidR="00C026E9" w:rsidRDefault="00C026E9" w:rsidP="00C026E9">
            <w:pPr>
              <w:rPr>
                <w:b/>
                <w:bCs/>
                <w:color w:val="000000"/>
                <w:sz w:val="20"/>
                <w:szCs w:val="20"/>
              </w:rPr>
            </w:pPr>
          </w:p>
          <w:p w14:paraId="372CA269" w14:textId="77777777" w:rsidR="00C026E9" w:rsidRDefault="00C026E9" w:rsidP="00C026E9">
            <w:pPr>
              <w:rPr>
                <w:b/>
                <w:bCs/>
                <w:color w:val="000000"/>
                <w:sz w:val="20"/>
                <w:szCs w:val="20"/>
              </w:rPr>
            </w:pPr>
          </w:p>
          <w:p w14:paraId="57325E64" w14:textId="77777777" w:rsidR="00C026E9" w:rsidRDefault="00C026E9" w:rsidP="00C026E9">
            <w:pPr>
              <w:rPr>
                <w:b/>
                <w:bCs/>
                <w:color w:val="000000"/>
                <w:sz w:val="20"/>
                <w:szCs w:val="20"/>
              </w:rPr>
            </w:pPr>
          </w:p>
          <w:p w14:paraId="5CE31AEE" w14:textId="77777777" w:rsidR="00C026E9" w:rsidRDefault="00C026E9" w:rsidP="00C026E9">
            <w:pPr>
              <w:rPr>
                <w:b/>
                <w:bCs/>
                <w:color w:val="000000"/>
                <w:sz w:val="20"/>
                <w:szCs w:val="20"/>
              </w:rPr>
            </w:pPr>
          </w:p>
          <w:p w14:paraId="31978E31" w14:textId="77777777" w:rsidR="00C026E9" w:rsidRDefault="00C026E9" w:rsidP="00C026E9">
            <w:pPr>
              <w:rPr>
                <w:b/>
                <w:bCs/>
                <w:color w:val="000000"/>
                <w:sz w:val="20"/>
                <w:szCs w:val="20"/>
              </w:rPr>
            </w:pPr>
          </w:p>
          <w:p w14:paraId="35FA773C" w14:textId="77777777" w:rsidR="00C026E9" w:rsidRDefault="00C026E9" w:rsidP="00C026E9">
            <w:pPr>
              <w:rPr>
                <w:b/>
                <w:bCs/>
                <w:color w:val="000000"/>
                <w:sz w:val="20"/>
                <w:szCs w:val="20"/>
              </w:rPr>
            </w:pPr>
          </w:p>
          <w:p w14:paraId="434A56DB" w14:textId="77777777" w:rsidR="00C026E9" w:rsidRDefault="00C026E9" w:rsidP="00C026E9">
            <w:pPr>
              <w:rPr>
                <w:b/>
                <w:bCs/>
                <w:color w:val="000000"/>
                <w:sz w:val="20"/>
                <w:szCs w:val="20"/>
              </w:rPr>
            </w:pPr>
          </w:p>
          <w:p w14:paraId="20951AE3" w14:textId="77777777" w:rsidR="00C026E9" w:rsidRDefault="00C026E9" w:rsidP="00C026E9">
            <w:pPr>
              <w:rPr>
                <w:b/>
                <w:bCs/>
                <w:color w:val="000000"/>
                <w:sz w:val="20"/>
                <w:szCs w:val="20"/>
              </w:rPr>
            </w:pPr>
          </w:p>
          <w:p w14:paraId="7CBBB002" w14:textId="77777777" w:rsidR="00C026E9" w:rsidRDefault="00C026E9" w:rsidP="00C026E9">
            <w:pPr>
              <w:rPr>
                <w:b/>
                <w:bCs/>
                <w:color w:val="000000"/>
                <w:sz w:val="20"/>
                <w:szCs w:val="20"/>
              </w:rPr>
            </w:pPr>
          </w:p>
          <w:p w14:paraId="38160E28" w14:textId="77777777" w:rsidR="00C026E9" w:rsidRDefault="00C026E9" w:rsidP="00C026E9">
            <w:pPr>
              <w:rPr>
                <w:b/>
                <w:bCs/>
                <w:color w:val="000000"/>
                <w:sz w:val="20"/>
                <w:szCs w:val="20"/>
              </w:rPr>
            </w:pPr>
          </w:p>
          <w:p w14:paraId="014E5CD1" w14:textId="77777777" w:rsidR="00C026E9" w:rsidRDefault="00C026E9" w:rsidP="00C026E9">
            <w:pPr>
              <w:rPr>
                <w:b/>
                <w:bCs/>
                <w:color w:val="000000"/>
                <w:sz w:val="20"/>
                <w:szCs w:val="20"/>
              </w:rPr>
            </w:pPr>
          </w:p>
          <w:p w14:paraId="0683F705" w14:textId="77777777" w:rsidR="00C026E9" w:rsidRDefault="00C026E9" w:rsidP="00C026E9">
            <w:pPr>
              <w:rPr>
                <w:b/>
                <w:bCs/>
                <w:color w:val="000000"/>
                <w:sz w:val="20"/>
                <w:szCs w:val="20"/>
              </w:rPr>
            </w:pPr>
          </w:p>
          <w:p w14:paraId="404A18D6" w14:textId="77777777" w:rsidR="00C026E9" w:rsidRDefault="00C026E9" w:rsidP="00C026E9">
            <w:pPr>
              <w:rPr>
                <w:b/>
                <w:bCs/>
                <w:color w:val="000000"/>
                <w:sz w:val="20"/>
                <w:szCs w:val="20"/>
              </w:rPr>
            </w:pPr>
          </w:p>
          <w:p w14:paraId="38897BD7" w14:textId="77777777" w:rsidR="00C026E9" w:rsidRDefault="00C026E9" w:rsidP="00C026E9">
            <w:pPr>
              <w:rPr>
                <w:b/>
                <w:bCs/>
                <w:color w:val="000000"/>
                <w:sz w:val="20"/>
                <w:szCs w:val="20"/>
              </w:rPr>
            </w:pPr>
          </w:p>
          <w:p w14:paraId="5283A4D8" w14:textId="77777777" w:rsidR="00C026E9" w:rsidRDefault="00C026E9" w:rsidP="00C026E9">
            <w:pPr>
              <w:rPr>
                <w:b/>
                <w:bCs/>
                <w:color w:val="000000"/>
                <w:sz w:val="20"/>
                <w:szCs w:val="20"/>
              </w:rPr>
            </w:pPr>
          </w:p>
          <w:p w14:paraId="0A171867" w14:textId="77777777" w:rsidR="00C026E9" w:rsidRDefault="00C026E9" w:rsidP="00C026E9">
            <w:pPr>
              <w:rPr>
                <w:b/>
                <w:bCs/>
                <w:color w:val="000000"/>
                <w:sz w:val="20"/>
                <w:szCs w:val="20"/>
              </w:rPr>
            </w:pPr>
          </w:p>
          <w:p w14:paraId="04F97616" w14:textId="77777777" w:rsidR="00C026E9" w:rsidRDefault="00C026E9" w:rsidP="00C026E9">
            <w:pPr>
              <w:rPr>
                <w:b/>
                <w:bCs/>
                <w:color w:val="000000"/>
                <w:sz w:val="20"/>
                <w:szCs w:val="20"/>
              </w:rPr>
            </w:pPr>
          </w:p>
          <w:p w14:paraId="7030FA54" w14:textId="77777777" w:rsidR="00C026E9" w:rsidRDefault="00C026E9" w:rsidP="00C026E9">
            <w:pPr>
              <w:rPr>
                <w:b/>
                <w:bCs/>
                <w:color w:val="000000"/>
                <w:sz w:val="20"/>
                <w:szCs w:val="20"/>
              </w:rPr>
            </w:pPr>
          </w:p>
          <w:p w14:paraId="0381FAD2" w14:textId="77777777" w:rsidR="00C026E9" w:rsidRDefault="00C026E9" w:rsidP="00C026E9">
            <w:pPr>
              <w:rPr>
                <w:b/>
                <w:bCs/>
                <w:color w:val="000000"/>
                <w:sz w:val="20"/>
                <w:szCs w:val="20"/>
              </w:rPr>
            </w:pPr>
          </w:p>
          <w:p w14:paraId="4522FAC8" w14:textId="77777777" w:rsidR="00C026E9" w:rsidRDefault="00C026E9" w:rsidP="00C026E9">
            <w:pPr>
              <w:rPr>
                <w:b/>
                <w:bCs/>
                <w:color w:val="000000"/>
                <w:sz w:val="20"/>
                <w:szCs w:val="20"/>
              </w:rPr>
            </w:pPr>
          </w:p>
          <w:p w14:paraId="74641F02" w14:textId="77777777" w:rsidR="00C026E9" w:rsidRDefault="00C026E9" w:rsidP="00C026E9">
            <w:pPr>
              <w:rPr>
                <w:b/>
                <w:bCs/>
                <w:color w:val="000000"/>
                <w:sz w:val="20"/>
                <w:szCs w:val="20"/>
              </w:rPr>
            </w:pPr>
          </w:p>
          <w:p w14:paraId="52A1FF1D" w14:textId="77777777" w:rsidR="00C026E9" w:rsidRDefault="00C026E9" w:rsidP="00C026E9">
            <w:pPr>
              <w:rPr>
                <w:b/>
                <w:bCs/>
                <w:color w:val="000000"/>
                <w:sz w:val="20"/>
                <w:szCs w:val="20"/>
              </w:rPr>
            </w:pPr>
          </w:p>
          <w:p w14:paraId="3851C006" w14:textId="77777777" w:rsidR="00C026E9" w:rsidRDefault="00C026E9" w:rsidP="00C026E9">
            <w:pPr>
              <w:rPr>
                <w:b/>
                <w:bCs/>
                <w:color w:val="000000"/>
                <w:sz w:val="20"/>
                <w:szCs w:val="20"/>
              </w:rPr>
            </w:pPr>
          </w:p>
          <w:p w14:paraId="4AB3060D" w14:textId="77777777" w:rsidR="00C026E9" w:rsidRDefault="00C026E9" w:rsidP="00C026E9">
            <w:pPr>
              <w:rPr>
                <w:b/>
                <w:bCs/>
                <w:color w:val="000000"/>
                <w:sz w:val="20"/>
                <w:szCs w:val="20"/>
              </w:rPr>
            </w:pPr>
          </w:p>
          <w:p w14:paraId="6E2CD375" w14:textId="77777777" w:rsidR="00C026E9" w:rsidRDefault="00C026E9" w:rsidP="00C026E9">
            <w:pPr>
              <w:rPr>
                <w:b/>
                <w:bCs/>
                <w:color w:val="000000"/>
                <w:sz w:val="20"/>
                <w:szCs w:val="20"/>
              </w:rPr>
            </w:pPr>
          </w:p>
          <w:p w14:paraId="7EF89782" w14:textId="77777777" w:rsidR="00C026E9" w:rsidRDefault="00C026E9" w:rsidP="00C026E9">
            <w:pPr>
              <w:rPr>
                <w:b/>
                <w:bCs/>
                <w:color w:val="000000"/>
                <w:sz w:val="20"/>
                <w:szCs w:val="20"/>
              </w:rPr>
            </w:pPr>
          </w:p>
          <w:p w14:paraId="267FD20B" w14:textId="77777777" w:rsidR="00C026E9" w:rsidRDefault="00C026E9" w:rsidP="00C026E9">
            <w:pPr>
              <w:rPr>
                <w:b/>
                <w:bCs/>
                <w:color w:val="000000"/>
                <w:sz w:val="20"/>
                <w:szCs w:val="20"/>
              </w:rPr>
            </w:pPr>
          </w:p>
          <w:p w14:paraId="5C12CF87" w14:textId="77777777" w:rsidR="00C026E9" w:rsidRDefault="00C026E9" w:rsidP="00C026E9">
            <w:pPr>
              <w:rPr>
                <w:b/>
                <w:bCs/>
                <w:color w:val="000000"/>
                <w:sz w:val="20"/>
                <w:szCs w:val="20"/>
              </w:rPr>
            </w:pPr>
          </w:p>
          <w:p w14:paraId="7D2A21A0" w14:textId="77777777" w:rsidR="00C026E9" w:rsidRDefault="00C026E9" w:rsidP="00C026E9">
            <w:pPr>
              <w:rPr>
                <w:b/>
                <w:bCs/>
                <w:color w:val="000000"/>
                <w:sz w:val="20"/>
                <w:szCs w:val="20"/>
              </w:rPr>
            </w:pPr>
          </w:p>
          <w:p w14:paraId="72409844" w14:textId="77777777" w:rsidR="00C026E9" w:rsidRDefault="00C026E9" w:rsidP="00C026E9">
            <w:pPr>
              <w:rPr>
                <w:b/>
                <w:bCs/>
                <w:color w:val="000000"/>
                <w:sz w:val="20"/>
                <w:szCs w:val="20"/>
              </w:rPr>
            </w:pPr>
          </w:p>
          <w:p w14:paraId="2DC89F31" w14:textId="77777777" w:rsidR="00C026E9" w:rsidRDefault="00C026E9" w:rsidP="00C026E9">
            <w:pPr>
              <w:rPr>
                <w:b/>
                <w:bCs/>
                <w:color w:val="000000"/>
                <w:sz w:val="20"/>
                <w:szCs w:val="20"/>
              </w:rPr>
            </w:pPr>
          </w:p>
          <w:p w14:paraId="1F560406" w14:textId="77777777" w:rsidR="00C026E9" w:rsidRDefault="00C026E9" w:rsidP="00C026E9">
            <w:pPr>
              <w:rPr>
                <w:b/>
                <w:bCs/>
                <w:color w:val="000000"/>
                <w:sz w:val="20"/>
                <w:szCs w:val="20"/>
              </w:rPr>
            </w:pPr>
          </w:p>
          <w:p w14:paraId="0C9448D6" w14:textId="77777777" w:rsidR="00C026E9" w:rsidRDefault="00C026E9" w:rsidP="00C026E9">
            <w:pPr>
              <w:rPr>
                <w:b/>
                <w:bCs/>
                <w:color w:val="000000"/>
                <w:sz w:val="20"/>
                <w:szCs w:val="20"/>
              </w:rPr>
            </w:pPr>
          </w:p>
          <w:p w14:paraId="2F11C733" w14:textId="77777777" w:rsidR="00C026E9" w:rsidRDefault="00C026E9" w:rsidP="00C026E9">
            <w:pPr>
              <w:rPr>
                <w:b/>
                <w:bCs/>
                <w:color w:val="000000"/>
                <w:sz w:val="20"/>
                <w:szCs w:val="20"/>
              </w:rPr>
            </w:pPr>
          </w:p>
          <w:p w14:paraId="0A9107C8" w14:textId="77777777" w:rsidR="00C026E9" w:rsidRDefault="00C026E9" w:rsidP="00C026E9">
            <w:pPr>
              <w:rPr>
                <w:b/>
                <w:bCs/>
                <w:color w:val="000000"/>
                <w:sz w:val="20"/>
                <w:szCs w:val="20"/>
              </w:rPr>
            </w:pPr>
          </w:p>
          <w:p w14:paraId="64FBD258" w14:textId="77777777" w:rsidR="00C026E9" w:rsidRDefault="00C026E9" w:rsidP="00C026E9">
            <w:pPr>
              <w:rPr>
                <w:b/>
                <w:bCs/>
                <w:color w:val="000000"/>
                <w:sz w:val="20"/>
                <w:szCs w:val="20"/>
              </w:rPr>
            </w:pPr>
          </w:p>
          <w:p w14:paraId="33097A40" w14:textId="77777777" w:rsidR="00C026E9" w:rsidRDefault="00C026E9" w:rsidP="00C026E9">
            <w:pPr>
              <w:rPr>
                <w:b/>
                <w:bCs/>
                <w:color w:val="000000"/>
                <w:sz w:val="20"/>
                <w:szCs w:val="20"/>
              </w:rPr>
            </w:pPr>
          </w:p>
          <w:p w14:paraId="5E635C52" w14:textId="77777777" w:rsidR="00C026E9" w:rsidRDefault="00C026E9" w:rsidP="00C026E9">
            <w:pPr>
              <w:rPr>
                <w:b/>
                <w:bCs/>
                <w:color w:val="000000"/>
                <w:sz w:val="20"/>
                <w:szCs w:val="20"/>
              </w:rPr>
            </w:pPr>
          </w:p>
          <w:p w14:paraId="49C3E105" w14:textId="77777777" w:rsidR="00C026E9" w:rsidRDefault="00C026E9" w:rsidP="00C026E9">
            <w:pPr>
              <w:rPr>
                <w:b/>
                <w:bCs/>
                <w:color w:val="000000"/>
                <w:sz w:val="20"/>
                <w:szCs w:val="20"/>
              </w:rPr>
            </w:pPr>
          </w:p>
          <w:p w14:paraId="5DDFD83B" w14:textId="77777777" w:rsidR="00C026E9" w:rsidRDefault="00C026E9" w:rsidP="00C026E9">
            <w:pPr>
              <w:rPr>
                <w:b/>
                <w:bCs/>
                <w:color w:val="000000"/>
                <w:sz w:val="20"/>
                <w:szCs w:val="20"/>
              </w:rPr>
            </w:pPr>
          </w:p>
          <w:p w14:paraId="4D768610" w14:textId="77777777" w:rsidR="00C026E9" w:rsidRDefault="00C026E9" w:rsidP="00C026E9">
            <w:pPr>
              <w:rPr>
                <w:b/>
                <w:bCs/>
                <w:color w:val="000000"/>
                <w:sz w:val="20"/>
                <w:szCs w:val="20"/>
              </w:rPr>
            </w:pPr>
          </w:p>
          <w:p w14:paraId="7E914226" w14:textId="77777777" w:rsidR="00C026E9" w:rsidRDefault="00C026E9" w:rsidP="00C026E9">
            <w:pPr>
              <w:rPr>
                <w:b/>
                <w:bCs/>
                <w:color w:val="000000"/>
                <w:sz w:val="20"/>
                <w:szCs w:val="20"/>
              </w:rPr>
            </w:pPr>
          </w:p>
          <w:p w14:paraId="12C59D95" w14:textId="77777777" w:rsidR="00C026E9" w:rsidRDefault="00C026E9" w:rsidP="00C026E9">
            <w:pPr>
              <w:rPr>
                <w:b/>
                <w:bCs/>
                <w:color w:val="000000"/>
                <w:sz w:val="20"/>
                <w:szCs w:val="20"/>
              </w:rPr>
            </w:pPr>
          </w:p>
          <w:p w14:paraId="6D860CA9" w14:textId="77777777" w:rsidR="00C026E9" w:rsidRDefault="00C026E9" w:rsidP="00C026E9">
            <w:pPr>
              <w:rPr>
                <w:b/>
                <w:bCs/>
                <w:color w:val="000000"/>
                <w:sz w:val="20"/>
                <w:szCs w:val="20"/>
              </w:rPr>
            </w:pPr>
          </w:p>
          <w:p w14:paraId="109A3C79" w14:textId="77777777" w:rsidR="00C026E9" w:rsidRDefault="00C026E9" w:rsidP="00C026E9">
            <w:pPr>
              <w:rPr>
                <w:b/>
                <w:bCs/>
                <w:color w:val="000000"/>
                <w:sz w:val="20"/>
                <w:szCs w:val="20"/>
              </w:rPr>
            </w:pPr>
          </w:p>
          <w:p w14:paraId="370E7192" w14:textId="77777777" w:rsidR="00C026E9" w:rsidRDefault="00C026E9" w:rsidP="00C026E9">
            <w:pPr>
              <w:rPr>
                <w:b/>
                <w:bCs/>
                <w:color w:val="000000"/>
                <w:sz w:val="20"/>
                <w:szCs w:val="20"/>
              </w:rPr>
            </w:pPr>
          </w:p>
          <w:p w14:paraId="50823C0A" w14:textId="77777777" w:rsidR="00C026E9" w:rsidRDefault="00C026E9" w:rsidP="00C026E9">
            <w:pPr>
              <w:rPr>
                <w:b/>
                <w:bCs/>
                <w:color w:val="000000"/>
                <w:sz w:val="20"/>
                <w:szCs w:val="20"/>
              </w:rPr>
            </w:pPr>
          </w:p>
          <w:p w14:paraId="32F86F08" w14:textId="77777777" w:rsidR="00C026E9" w:rsidRDefault="00C026E9" w:rsidP="00C026E9">
            <w:pPr>
              <w:rPr>
                <w:b/>
                <w:bCs/>
                <w:color w:val="000000"/>
                <w:sz w:val="20"/>
                <w:szCs w:val="20"/>
              </w:rPr>
            </w:pPr>
          </w:p>
          <w:p w14:paraId="4555D0D3" w14:textId="77777777" w:rsidR="00C026E9" w:rsidRDefault="00C026E9" w:rsidP="00C026E9">
            <w:pPr>
              <w:rPr>
                <w:b/>
                <w:bCs/>
                <w:color w:val="000000"/>
                <w:sz w:val="20"/>
                <w:szCs w:val="20"/>
              </w:rPr>
            </w:pPr>
          </w:p>
          <w:p w14:paraId="10C80746" w14:textId="77777777" w:rsidR="00C026E9" w:rsidRDefault="00C026E9" w:rsidP="00C026E9">
            <w:pPr>
              <w:rPr>
                <w:b/>
                <w:bCs/>
                <w:color w:val="000000"/>
                <w:sz w:val="20"/>
                <w:szCs w:val="20"/>
              </w:rPr>
            </w:pPr>
          </w:p>
          <w:p w14:paraId="6B0F01CC" w14:textId="77777777" w:rsidR="00C026E9" w:rsidRDefault="00C026E9" w:rsidP="00C026E9">
            <w:pPr>
              <w:rPr>
                <w:b/>
                <w:bCs/>
                <w:color w:val="000000"/>
                <w:sz w:val="20"/>
                <w:szCs w:val="20"/>
              </w:rPr>
            </w:pPr>
          </w:p>
          <w:p w14:paraId="4F74975C" w14:textId="77777777" w:rsidR="00C026E9" w:rsidRDefault="00C026E9" w:rsidP="00C026E9">
            <w:pPr>
              <w:rPr>
                <w:b/>
                <w:bCs/>
                <w:color w:val="000000"/>
                <w:sz w:val="20"/>
                <w:szCs w:val="20"/>
              </w:rPr>
            </w:pPr>
          </w:p>
          <w:p w14:paraId="05D38F56" w14:textId="77777777" w:rsidR="00C026E9" w:rsidRDefault="00C026E9" w:rsidP="00C026E9">
            <w:pPr>
              <w:rPr>
                <w:b/>
                <w:bCs/>
                <w:color w:val="000000"/>
                <w:sz w:val="20"/>
                <w:szCs w:val="20"/>
              </w:rPr>
            </w:pPr>
          </w:p>
          <w:p w14:paraId="34B3C606" w14:textId="77777777" w:rsidR="00C026E9" w:rsidRDefault="00C026E9" w:rsidP="00C026E9">
            <w:pPr>
              <w:rPr>
                <w:b/>
                <w:bCs/>
                <w:color w:val="000000"/>
                <w:sz w:val="20"/>
                <w:szCs w:val="20"/>
              </w:rPr>
            </w:pPr>
          </w:p>
          <w:p w14:paraId="4E6221AB" w14:textId="77777777" w:rsidR="00C026E9" w:rsidRDefault="00C026E9" w:rsidP="00C026E9">
            <w:pPr>
              <w:rPr>
                <w:b/>
                <w:bCs/>
                <w:color w:val="000000"/>
                <w:sz w:val="20"/>
                <w:szCs w:val="20"/>
              </w:rPr>
            </w:pPr>
          </w:p>
          <w:p w14:paraId="4B7082B1" w14:textId="77777777" w:rsidR="00C026E9" w:rsidRDefault="00C026E9" w:rsidP="00C026E9">
            <w:pPr>
              <w:rPr>
                <w:b/>
                <w:bCs/>
                <w:color w:val="000000"/>
                <w:sz w:val="20"/>
                <w:szCs w:val="20"/>
              </w:rPr>
            </w:pPr>
          </w:p>
          <w:p w14:paraId="1C34CEA1" w14:textId="77777777" w:rsidR="00C026E9" w:rsidRDefault="00C026E9" w:rsidP="00C026E9">
            <w:pPr>
              <w:rPr>
                <w:b/>
                <w:bCs/>
                <w:color w:val="000000"/>
                <w:sz w:val="20"/>
                <w:szCs w:val="20"/>
              </w:rPr>
            </w:pPr>
          </w:p>
          <w:p w14:paraId="4419A743" w14:textId="77777777" w:rsidR="00C026E9" w:rsidRDefault="00C026E9" w:rsidP="00C026E9">
            <w:pPr>
              <w:rPr>
                <w:b/>
                <w:bCs/>
                <w:color w:val="000000"/>
                <w:sz w:val="20"/>
                <w:szCs w:val="20"/>
              </w:rPr>
            </w:pPr>
          </w:p>
          <w:p w14:paraId="5A2FE36F" w14:textId="77777777" w:rsidR="00C026E9" w:rsidRDefault="00C026E9" w:rsidP="00C026E9">
            <w:pPr>
              <w:rPr>
                <w:b/>
                <w:bCs/>
                <w:color w:val="000000"/>
                <w:sz w:val="20"/>
                <w:szCs w:val="20"/>
              </w:rPr>
            </w:pPr>
          </w:p>
          <w:p w14:paraId="5CA660D3" w14:textId="77777777" w:rsidR="00C026E9" w:rsidRDefault="00C026E9" w:rsidP="00C026E9">
            <w:pPr>
              <w:rPr>
                <w:b/>
                <w:bCs/>
                <w:color w:val="000000"/>
                <w:sz w:val="20"/>
                <w:szCs w:val="20"/>
              </w:rPr>
            </w:pPr>
          </w:p>
          <w:p w14:paraId="49F45049" w14:textId="77777777" w:rsidR="00C026E9" w:rsidRDefault="00C026E9" w:rsidP="00C026E9">
            <w:pPr>
              <w:rPr>
                <w:b/>
                <w:bCs/>
                <w:color w:val="000000"/>
                <w:sz w:val="20"/>
                <w:szCs w:val="20"/>
              </w:rPr>
            </w:pPr>
          </w:p>
          <w:p w14:paraId="1D1630A5" w14:textId="77777777" w:rsidR="00C026E9" w:rsidRDefault="00C026E9" w:rsidP="00C026E9">
            <w:pPr>
              <w:rPr>
                <w:b/>
                <w:bCs/>
                <w:color w:val="000000"/>
                <w:sz w:val="20"/>
                <w:szCs w:val="20"/>
              </w:rPr>
            </w:pPr>
          </w:p>
          <w:p w14:paraId="0FCA4C02" w14:textId="77777777" w:rsidR="00C026E9" w:rsidRDefault="00C026E9" w:rsidP="00C026E9">
            <w:pPr>
              <w:rPr>
                <w:b/>
                <w:bCs/>
                <w:color w:val="000000"/>
                <w:sz w:val="20"/>
                <w:szCs w:val="20"/>
              </w:rPr>
            </w:pPr>
          </w:p>
          <w:p w14:paraId="53432B98" w14:textId="77777777" w:rsidR="00C026E9" w:rsidRDefault="00C026E9" w:rsidP="00C026E9">
            <w:pPr>
              <w:rPr>
                <w:b/>
                <w:bCs/>
                <w:color w:val="000000"/>
                <w:sz w:val="20"/>
                <w:szCs w:val="20"/>
              </w:rPr>
            </w:pPr>
          </w:p>
          <w:p w14:paraId="4BF51609" w14:textId="77777777" w:rsidR="00C026E9" w:rsidRDefault="00C026E9" w:rsidP="00C026E9">
            <w:pPr>
              <w:rPr>
                <w:b/>
                <w:bCs/>
                <w:color w:val="000000"/>
                <w:sz w:val="20"/>
                <w:szCs w:val="20"/>
              </w:rPr>
            </w:pPr>
          </w:p>
          <w:p w14:paraId="09DF4C31" w14:textId="77777777" w:rsidR="00C026E9" w:rsidRDefault="00C026E9" w:rsidP="00C026E9">
            <w:pPr>
              <w:rPr>
                <w:b/>
                <w:bCs/>
                <w:color w:val="000000"/>
                <w:sz w:val="20"/>
                <w:szCs w:val="20"/>
              </w:rPr>
            </w:pPr>
          </w:p>
          <w:p w14:paraId="3B225872" w14:textId="77777777" w:rsidR="00C026E9" w:rsidRDefault="00C026E9" w:rsidP="00C026E9">
            <w:pPr>
              <w:rPr>
                <w:b/>
                <w:bCs/>
                <w:color w:val="000000"/>
                <w:sz w:val="20"/>
                <w:szCs w:val="20"/>
              </w:rPr>
            </w:pPr>
          </w:p>
          <w:p w14:paraId="5942648F" w14:textId="77777777" w:rsidR="00C026E9" w:rsidRDefault="00C026E9" w:rsidP="00C026E9">
            <w:pPr>
              <w:rPr>
                <w:b/>
                <w:bCs/>
                <w:color w:val="000000"/>
                <w:sz w:val="20"/>
                <w:szCs w:val="20"/>
              </w:rPr>
            </w:pPr>
          </w:p>
          <w:p w14:paraId="41C729EF" w14:textId="77777777" w:rsidR="00C026E9" w:rsidRDefault="00C026E9" w:rsidP="00C026E9">
            <w:pPr>
              <w:rPr>
                <w:b/>
                <w:bCs/>
                <w:color w:val="000000"/>
                <w:sz w:val="20"/>
                <w:szCs w:val="20"/>
              </w:rPr>
            </w:pPr>
          </w:p>
          <w:p w14:paraId="7BEAB076" w14:textId="77777777" w:rsidR="00C026E9" w:rsidRDefault="00C026E9" w:rsidP="00C026E9">
            <w:pPr>
              <w:rPr>
                <w:b/>
                <w:bCs/>
                <w:color w:val="000000"/>
                <w:sz w:val="20"/>
                <w:szCs w:val="20"/>
              </w:rPr>
            </w:pPr>
          </w:p>
          <w:p w14:paraId="5EDCAFE5" w14:textId="77777777" w:rsidR="00C026E9" w:rsidRDefault="00C026E9" w:rsidP="00C026E9">
            <w:pPr>
              <w:rPr>
                <w:b/>
                <w:bCs/>
                <w:color w:val="000000"/>
                <w:sz w:val="20"/>
                <w:szCs w:val="20"/>
              </w:rPr>
            </w:pPr>
          </w:p>
          <w:p w14:paraId="747B510B" w14:textId="77777777" w:rsidR="00C026E9" w:rsidRDefault="00C026E9" w:rsidP="00C026E9">
            <w:pPr>
              <w:rPr>
                <w:b/>
                <w:bCs/>
                <w:color w:val="000000"/>
                <w:sz w:val="20"/>
                <w:szCs w:val="20"/>
              </w:rPr>
            </w:pPr>
          </w:p>
          <w:p w14:paraId="06FB87B2" w14:textId="77777777" w:rsidR="00C026E9" w:rsidRDefault="00C026E9" w:rsidP="00C026E9">
            <w:pPr>
              <w:rPr>
                <w:b/>
                <w:bCs/>
                <w:color w:val="000000"/>
                <w:sz w:val="20"/>
                <w:szCs w:val="20"/>
              </w:rPr>
            </w:pPr>
          </w:p>
          <w:p w14:paraId="3A1B1AFB" w14:textId="77777777" w:rsidR="00C026E9" w:rsidRDefault="00C026E9" w:rsidP="00C026E9">
            <w:pPr>
              <w:rPr>
                <w:b/>
                <w:bCs/>
                <w:color w:val="000000"/>
                <w:sz w:val="20"/>
                <w:szCs w:val="20"/>
              </w:rPr>
            </w:pPr>
          </w:p>
          <w:p w14:paraId="001C2D27" w14:textId="77777777" w:rsidR="00C026E9" w:rsidRDefault="00C026E9" w:rsidP="00C026E9">
            <w:pPr>
              <w:rPr>
                <w:b/>
                <w:bCs/>
                <w:color w:val="000000"/>
                <w:sz w:val="20"/>
                <w:szCs w:val="20"/>
              </w:rPr>
            </w:pPr>
          </w:p>
          <w:p w14:paraId="251EFF2C" w14:textId="77777777" w:rsidR="00C026E9" w:rsidRDefault="00C026E9" w:rsidP="00C026E9">
            <w:pPr>
              <w:rPr>
                <w:b/>
                <w:bCs/>
                <w:color w:val="000000"/>
                <w:sz w:val="20"/>
                <w:szCs w:val="20"/>
              </w:rPr>
            </w:pPr>
          </w:p>
          <w:p w14:paraId="1A291085" w14:textId="77777777" w:rsidR="00C026E9" w:rsidRDefault="00C026E9" w:rsidP="00C026E9">
            <w:pPr>
              <w:rPr>
                <w:b/>
                <w:bCs/>
                <w:color w:val="000000"/>
                <w:sz w:val="20"/>
                <w:szCs w:val="20"/>
              </w:rPr>
            </w:pPr>
          </w:p>
          <w:p w14:paraId="1B4F2F85" w14:textId="77777777" w:rsidR="00C026E9" w:rsidRDefault="00C026E9" w:rsidP="00C026E9">
            <w:pPr>
              <w:rPr>
                <w:b/>
                <w:bCs/>
                <w:color w:val="000000"/>
                <w:sz w:val="20"/>
                <w:szCs w:val="20"/>
              </w:rPr>
            </w:pPr>
          </w:p>
          <w:p w14:paraId="497F36BD" w14:textId="77777777" w:rsidR="00C026E9" w:rsidRDefault="00C026E9" w:rsidP="00C026E9">
            <w:pPr>
              <w:rPr>
                <w:b/>
                <w:bCs/>
                <w:color w:val="000000"/>
                <w:sz w:val="20"/>
                <w:szCs w:val="20"/>
              </w:rPr>
            </w:pPr>
          </w:p>
          <w:p w14:paraId="0275BE7B" w14:textId="77777777" w:rsidR="00C026E9" w:rsidRDefault="00C026E9" w:rsidP="00C026E9">
            <w:pPr>
              <w:rPr>
                <w:b/>
                <w:bCs/>
                <w:color w:val="000000"/>
                <w:sz w:val="20"/>
                <w:szCs w:val="20"/>
              </w:rPr>
            </w:pPr>
          </w:p>
          <w:p w14:paraId="341AA811" w14:textId="77777777" w:rsidR="00C026E9" w:rsidRDefault="00C026E9" w:rsidP="00C026E9">
            <w:pPr>
              <w:rPr>
                <w:b/>
                <w:bCs/>
                <w:color w:val="000000"/>
                <w:sz w:val="20"/>
                <w:szCs w:val="20"/>
              </w:rPr>
            </w:pPr>
          </w:p>
          <w:p w14:paraId="2724281C" w14:textId="77777777" w:rsidR="00C026E9" w:rsidRDefault="00C026E9" w:rsidP="00C026E9">
            <w:pPr>
              <w:rPr>
                <w:b/>
                <w:bCs/>
                <w:color w:val="000000"/>
                <w:sz w:val="20"/>
                <w:szCs w:val="20"/>
              </w:rPr>
            </w:pPr>
          </w:p>
          <w:p w14:paraId="3BBB96BB" w14:textId="77777777" w:rsidR="00C026E9" w:rsidRDefault="00C026E9" w:rsidP="00C026E9">
            <w:pPr>
              <w:rPr>
                <w:b/>
                <w:bCs/>
                <w:color w:val="000000"/>
                <w:sz w:val="20"/>
                <w:szCs w:val="20"/>
              </w:rPr>
            </w:pPr>
          </w:p>
          <w:p w14:paraId="7847B5B1" w14:textId="77777777" w:rsidR="00C026E9" w:rsidRDefault="00C026E9" w:rsidP="00C026E9">
            <w:pPr>
              <w:rPr>
                <w:b/>
                <w:bCs/>
                <w:color w:val="000000"/>
                <w:sz w:val="20"/>
                <w:szCs w:val="20"/>
              </w:rPr>
            </w:pPr>
          </w:p>
          <w:p w14:paraId="3E5A1F22" w14:textId="77777777" w:rsidR="00C026E9" w:rsidRDefault="00C026E9" w:rsidP="00C026E9">
            <w:pPr>
              <w:rPr>
                <w:b/>
                <w:bCs/>
                <w:color w:val="000000"/>
                <w:sz w:val="20"/>
                <w:szCs w:val="20"/>
              </w:rPr>
            </w:pPr>
          </w:p>
          <w:p w14:paraId="39136B82" w14:textId="77777777" w:rsidR="00C026E9" w:rsidRDefault="00C026E9" w:rsidP="00C026E9">
            <w:pPr>
              <w:rPr>
                <w:b/>
                <w:bCs/>
                <w:color w:val="000000"/>
                <w:sz w:val="20"/>
                <w:szCs w:val="20"/>
              </w:rPr>
            </w:pPr>
          </w:p>
          <w:p w14:paraId="3D5CDBDC" w14:textId="77777777" w:rsidR="00C026E9" w:rsidRDefault="00C026E9" w:rsidP="00C026E9">
            <w:pPr>
              <w:rPr>
                <w:b/>
                <w:bCs/>
                <w:color w:val="000000"/>
                <w:sz w:val="20"/>
                <w:szCs w:val="20"/>
              </w:rPr>
            </w:pPr>
          </w:p>
          <w:p w14:paraId="65277025" w14:textId="77777777" w:rsidR="00C026E9" w:rsidRDefault="00C026E9" w:rsidP="00C026E9">
            <w:pPr>
              <w:rPr>
                <w:b/>
                <w:bCs/>
                <w:color w:val="000000"/>
                <w:sz w:val="20"/>
                <w:szCs w:val="20"/>
              </w:rPr>
            </w:pPr>
          </w:p>
          <w:p w14:paraId="46D84C67" w14:textId="77777777" w:rsidR="00C026E9" w:rsidRDefault="00C026E9" w:rsidP="00C026E9">
            <w:pPr>
              <w:rPr>
                <w:b/>
                <w:bCs/>
                <w:color w:val="000000"/>
                <w:sz w:val="20"/>
                <w:szCs w:val="20"/>
              </w:rPr>
            </w:pPr>
          </w:p>
          <w:p w14:paraId="2D1FAFC2" w14:textId="77777777" w:rsidR="00C026E9" w:rsidRDefault="00C026E9" w:rsidP="00C026E9">
            <w:pPr>
              <w:rPr>
                <w:b/>
                <w:bCs/>
                <w:color w:val="000000"/>
                <w:sz w:val="20"/>
                <w:szCs w:val="20"/>
              </w:rPr>
            </w:pPr>
          </w:p>
          <w:p w14:paraId="154C99A7" w14:textId="77777777" w:rsidR="00C026E9" w:rsidRDefault="00C026E9" w:rsidP="00C026E9">
            <w:pPr>
              <w:rPr>
                <w:b/>
                <w:bCs/>
                <w:color w:val="000000"/>
                <w:sz w:val="20"/>
                <w:szCs w:val="20"/>
              </w:rPr>
            </w:pPr>
          </w:p>
          <w:p w14:paraId="00143DC1" w14:textId="77777777" w:rsidR="00C026E9" w:rsidRDefault="00C026E9" w:rsidP="00C026E9">
            <w:pPr>
              <w:rPr>
                <w:b/>
                <w:bCs/>
                <w:color w:val="000000"/>
                <w:sz w:val="20"/>
                <w:szCs w:val="20"/>
              </w:rPr>
            </w:pPr>
          </w:p>
          <w:p w14:paraId="29422C1E" w14:textId="77777777" w:rsidR="00C026E9" w:rsidRDefault="00C026E9" w:rsidP="00C026E9">
            <w:pPr>
              <w:rPr>
                <w:b/>
                <w:bCs/>
                <w:color w:val="000000"/>
                <w:sz w:val="20"/>
                <w:szCs w:val="20"/>
              </w:rPr>
            </w:pPr>
          </w:p>
          <w:p w14:paraId="16B1AB70" w14:textId="77777777" w:rsidR="00C026E9" w:rsidRDefault="00C026E9" w:rsidP="00C026E9">
            <w:pPr>
              <w:rPr>
                <w:b/>
                <w:bCs/>
                <w:color w:val="000000"/>
                <w:sz w:val="20"/>
                <w:szCs w:val="20"/>
              </w:rPr>
            </w:pPr>
          </w:p>
          <w:p w14:paraId="6A31066C" w14:textId="77777777" w:rsidR="00C026E9" w:rsidRDefault="00C026E9" w:rsidP="00C026E9">
            <w:pPr>
              <w:rPr>
                <w:b/>
                <w:bCs/>
                <w:color w:val="000000"/>
                <w:sz w:val="20"/>
                <w:szCs w:val="20"/>
              </w:rPr>
            </w:pPr>
          </w:p>
          <w:p w14:paraId="54ABEE39" w14:textId="77777777" w:rsidR="00C026E9" w:rsidRDefault="00C026E9" w:rsidP="00C026E9">
            <w:pPr>
              <w:rPr>
                <w:b/>
                <w:bCs/>
                <w:color w:val="000000"/>
                <w:sz w:val="20"/>
                <w:szCs w:val="20"/>
              </w:rPr>
            </w:pPr>
          </w:p>
          <w:p w14:paraId="1A843DC2" w14:textId="77777777" w:rsidR="00C026E9" w:rsidRDefault="00C026E9" w:rsidP="00C026E9">
            <w:pPr>
              <w:rPr>
                <w:b/>
                <w:bCs/>
                <w:color w:val="000000"/>
                <w:sz w:val="20"/>
                <w:szCs w:val="20"/>
              </w:rPr>
            </w:pPr>
          </w:p>
          <w:p w14:paraId="3CCA0BF0" w14:textId="77777777" w:rsidR="00C026E9" w:rsidRDefault="00C026E9" w:rsidP="00C026E9">
            <w:pPr>
              <w:rPr>
                <w:b/>
                <w:bCs/>
                <w:color w:val="000000"/>
                <w:sz w:val="20"/>
                <w:szCs w:val="20"/>
              </w:rPr>
            </w:pPr>
          </w:p>
          <w:p w14:paraId="30075C6E" w14:textId="77777777" w:rsidR="00C026E9" w:rsidRDefault="00C026E9" w:rsidP="00C026E9">
            <w:pPr>
              <w:rPr>
                <w:b/>
                <w:bCs/>
                <w:color w:val="000000"/>
                <w:sz w:val="20"/>
                <w:szCs w:val="20"/>
              </w:rPr>
            </w:pPr>
          </w:p>
          <w:p w14:paraId="16DCF5E4" w14:textId="77777777" w:rsidR="00C026E9" w:rsidRDefault="00C026E9" w:rsidP="00C026E9">
            <w:pPr>
              <w:rPr>
                <w:b/>
                <w:bCs/>
                <w:color w:val="000000"/>
                <w:sz w:val="20"/>
                <w:szCs w:val="20"/>
              </w:rPr>
            </w:pPr>
          </w:p>
          <w:p w14:paraId="50C9757D" w14:textId="77777777" w:rsidR="00C026E9" w:rsidRDefault="00C026E9" w:rsidP="00C026E9">
            <w:pPr>
              <w:rPr>
                <w:b/>
                <w:bCs/>
                <w:color w:val="000000"/>
                <w:sz w:val="20"/>
                <w:szCs w:val="20"/>
              </w:rPr>
            </w:pPr>
          </w:p>
          <w:p w14:paraId="1ACB2075" w14:textId="77777777" w:rsidR="00C026E9" w:rsidRDefault="00C026E9" w:rsidP="00C026E9">
            <w:pPr>
              <w:rPr>
                <w:b/>
                <w:bCs/>
                <w:color w:val="000000"/>
                <w:sz w:val="20"/>
                <w:szCs w:val="20"/>
              </w:rPr>
            </w:pPr>
          </w:p>
          <w:p w14:paraId="559854FD" w14:textId="77777777" w:rsidR="00C026E9" w:rsidRDefault="00C026E9" w:rsidP="00C026E9">
            <w:pPr>
              <w:rPr>
                <w:b/>
                <w:bCs/>
                <w:color w:val="000000"/>
                <w:sz w:val="20"/>
                <w:szCs w:val="20"/>
              </w:rPr>
            </w:pPr>
          </w:p>
          <w:p w14:paraId="5C699F93" w14:textId="77777777" w:rsidR="00C026E9" w:rsidRDefault="00C026E9" w:rsidP="00C026E9">
            <w:pPr>
              <w:rPr>
                <w:b/>
                <w:bCs/>
                <w:color w:val="000000"/>
                <w:sz w:val="20"/>
                <w:szCs w:val="20"/>
              </w:rPr>
            </w:pPr>
          </w:p>
          <w:p w14:paraId="521086CF" w14:textId="77777777" w:rsidR="00C026E9" w:rsidRDefault="00C026E9" w:rsidP="00C026E9">
            <w:pPr>
              <w:rPr>
                <w:b/>
                <w:bCs/>
                <w:color w:val="000000"/>
                <w:sz w:val="20"/>
                <w:szCs w:val="20"/>
              </w:rPr>
            </w:pPr>
          </w:p>
          <w:p w14:paraId="1C8621B3" w14:textId="77777777" w:rsidR="00C026E9" w:rsidRDefault="00C026E9" w:rsidP="00C026E9">
            <w:pPr>
              <w:rPr>
                <w:b/>
                <w:bCs/>
                <w:color w:val="000000"/>
                <w:sz w:val="20"/>
                <w:szCs w:val="20"/>
              </w:rPr>
            </w:pPr>
          </w:p>
          <w:p w14:paraId="62882C76" w14:textId="77777777" w:rsidR="00C026E9" w:rsidRDefault="00C026E9" w:rsidP="00C026E9">
            <w:pPr>
              <w:rPr>
                <w:b/>
                <w:bCs/>
                <w:color w:val="000000"/>
                <w:sz w:val="20"/>
                <w:szCs w:val="20"/>
              </w:rPr>
            </w:pPr>
          </w:p>
          <w:p w14:paraId="3B7BEFE3" w14:textId="77777777" w:rsidR="00C026E9" w:rsidRDefault="00C026E9" w:rsidP="00C026E9">
            <w:pPr>
              <w:rPr>
                <w:b/>
                <w:bCs/>
                <w:color w:val="000000"/>
                <w:sz w:val="20"/>
                <w:szCs w:val="20"/>
              </w:rPr>
            </w:pPr>
          </w:p>
          <w:p w14:paraId="720BEF14" w14:textId="77777777" w:rsidR="00C026E9" w:rsidRDefault="00C026E9" w:rsidP="00C026E9">
            <w:pPr>
              <w:rPr>
                <w:b/>
                <w:bCs/>
                <w:color w:val="000000"/>
                <w:sz w:val="20"/>
                <w:szCs w:val="20"/>
              </w:rPr>
            </w:pPr>
          </w:p>
          <w:p w14:paraId="7977EFE9" w14:textId="77777777" w:rsidR="00C026E9" w:rsidRDefault="00C026E9" w:rsidP="00C026E9">
            <w:pPr>
              <w:rPr>
                <w:b/>
                <w:bCs/>
                <w:color w:val="000000"/>
                <w:sz w:val="20"/>
                <w:szCs w:val="20"/>
              </w:rPr>
            </w:pPr>
          </w:p>
          <w:p w14:paraId="5184FB4F" w14:textId="77777777" w:rsidR="00C026E9" w:rsidRDefault="00C026E9" w:rsidP="00C026E9">
            <w:pPr>
              <w:rPr>
                <w:b/>
                <w:bCs/>
                <w:color w:val="000000"/>
                <w:sz w:val="20"/>
                <w:szCs w:val="20"/>
              </w:rPr>
            </w:pPr>
          </w:p>
          <w:p w14:paraId="116D1D3F" w14:textId="77777777" w:rsidR="00C026E9" w:rsidRDefault="00C026E9" w:rsidP="00C026E9">
            <w:pPr>
              <w:rPr>
                <w:b/>
                <w:bCs/>
                <w:color w:val="000000"/>
                <w:sz w:val="20"/>
                <w:szCs w:val="20"/>
              </w:rPr>
            </w:pPr>
          </w:p>
          <w:p w14:paraId="1DB4C1E3" w14:textId="77777777" w:rsidR="00C026E9" w:rsidRDefault="00C026E9" w:rsidP="00C026E9">
            <w:pPr>
              <w:rPr>
                <w:b/>
                <w:bCs/>
                <w:color w:val="000000"/>
                <w:sz w:val="20"/>
                <w:szCs w:val="20"/>
              </w:rPr>
            </w:pPr>
          </w:p>
          <w:p w14:paraId="320ECCF1" w14:textId="77777777" w:rsidR="00C026E9" w:rsidRDefault="00C026E9" w:rsidP="00C026E9">
            <w:pPr>
              <w:rPr>
                <w:b/>
                <w:bCs/>
                <w:color w:val="000000"/>
                <w:sz w:val="20"/>
                <w:szCs w:val="20"/>
              </w:rPr>
            </w:pPr>
          </w:p>
          <w:p w14:paraId="2FE36854" w14:textId="77777777" w:rsidR="00C026E9" w:rsidRDefault="00C026E9" w:rsidP="00C026E9">
            <w:pPr>
              <w:rPr>
                <w:b/>
                <w:bCs/>
                <w:color w:val="000000"/>
                <w:sz w:val="20"/>
                <w:szCs w:val="20"/>
              </w:rPr>
            </w:pPr>
          </w:p>
          <w:p w14:paraId="4C33706D" w14:textId="77777777" w:rsidR="00C026E9" w:rsidRDefault="00C026E9" w:rsidP="00C026E9">
            <w:pPr>
              <w:rPr>
                <w:b/>
                <w:bCs/>
                <w:color w:val="000000"/>
                <w:sz w:val="20"/>
                <w:szCs w:val="20"/>
              </w:rPr>
            </w:pPr>
          </w:p>
          <w:p w14:paraId="25ADF56A" w14:textId="77777777" w:rsidR="00C026E9" w:rsidRDefault="00C026E9" w:rsidP="00C026E9">
            <w:pPr>
              <w:rPr>
                <w:b/>
                <w:bCs/>
                <w:color w:val="000000"/>
                <w:sz w:val="20"/>
                <w:szCs w:val="20"/>
              </w:rPr>
            </w:pPr>
          </w:p>
          <w:p w14:paraId="06BAD314" w14:textId="77777777" w:rsidR="00C026E9" w:rsidRDefault="00C026E9" w:rsidP="00C026E9">
            <w:pPr>
              <w:rPr>
                <w:b/>
                <w:bCs/>
                <w:color w:val="000000"/>
                <w:sz w:val="20"/>
                <w:szCs w:val="20"/>
              </w:rPr>
            </w:pPr>
          </w:p>
          <w:p w14:paraId="66107318" w14:textId="77777777" w:rsidR="00C026E9" w:rsidRDefault="00C026E9" w:rsidP="00C026E9">
            <w:pPr>
              <w:rPr>
                <w:b/>
                <w:bCs/>
                <w:color w:val="000000"/>
                <w:sz w:val="20"/>
                <w:szCs w:val="20"/>
              </w:rPr>
            </w:pPr>
          </w:p>
          <w:p w14:paraId="766E6DE5" w14:textId="77777777" w:rsidR="00C026E9" w:rsidRDefault="00C026E9" w:rsidP="00C026E9">
            <w:pPr>
              <w:rPr>
                <w:b/>
                <w:bCs/>
                <w:color w:val="000000"/>
                <w:sz w:val="20"/>
                <w:szCs w:val="20"/>
              </w:rPr>
            </w:pPr>
          </w:p>
          <w:p w14:paraId="540F5E03" w14:textId="77777777" w:rsidR="00C026E9" w:rsidRDefault="00C026E9" w:rsidP="00C026E9">
            <w:pPr>
              <w:rPr>
                <w:b/>
                <w:bCs/>
                <w:color w:val="000000"/>
                <w:sz w:val="20"/>
                <w:szCs w:val="20"/>
              </w:rPr>
            </w:pPr>
          </w:p>
          <w:p w14:paraId="6300436A" w14:textId="77777777" w:rsidR="00C026E9" w:rsidRDefault="00C026E9" w:rsidP="00C026E9">
            <w:pPr>
              <w:rPr>
                <w:b/>
                <w:bCs/>
                <w:color w:val="000000"/>
                <w:sz w:val="20"/>
                <w:szCs w:val="20"/>
              </w:rPr>
            </w:pPr>
          </w:p>
          <w:p w14:paraId="2656DE61" w14:textId="77777777" w:rsidR="00C026E9" w:rsidRDefault="00C026E9" w:rsidP="00C026E9">
            <w:pPr>
              <w:rPr>
                <w:b/>
                <w:bCs/>
                <w:color w:val="000000"/>
                <w:sz w:val="20"/>
                <w:szCs w:val="20"/>
              </w:rPr>
            </w:pPr>
          </w:p>
          <w:p w14:paraId="607EF094" w14:textId="77777777" w:rsidR="00C026E9" w:rsidRDefault="00C026E9" w:rsidP="00C026E9">
            <w:pPr>
              <w:rPr>
                <w:b/>
                <w:bCs/>
                <w:color w:val="000000"/>
                <w:sz w:val="20"/>
                <w:szCs w:val="20"/>
              </w:rPr>
            </w:pPr>
          </w:p>
          <w:p w14:paraId="356E7F39" w14:textId="77777777" w:rsidR="00C026E9" w:rsidRDefault="00C026E9" w:rsidP="00C026E9">
            <w:pPr>
              <w:rPr>
                <w:b/>
                <w:bCs/>
                <w:color w:val="000000"/>
                <w:sz w:val="20"/>
                <w:szCs w:val="20"/>
              </w:rPr>
            </w:pPr>
          </w:p>
          <w:p w14:paraId="64A34141" w14:textId="77777777" w:rsidR="00C026E9" w:rsidRDefault="00C026E9" w:rsidP="00C026E9">
            <w:pPr>
              <w:rPr>
                <w:b/>
                <w:bCs/>
                <w:color w:val="000000"/>
                <w:sz w:val="20"/>
                <w:szCs w:val="20"/>
              </w:rPr>
            </w:pPr>
          </w:p>
          <w:p w14:paraId="5C2F1B07" w14:textId="77777777" w:rsidR="00C026E9" w:rsidRDefault="00C026E9" w:rsidP="00C026E9">
            <w:pPr>
              <w:rPr>
                <w:b/>
                <w:bCs/>
                <w:color w:val="000000"/>
                <w:sz w:val="20"/>
                <w:szCs w:val="20"/>
              </w:rPr>
            </w:pPr>
          </w:p>
          <w:p w14:paraId="4F17212A" w14:textId="77777777" w:rsidR="00C026E9" w:rsidRDefault="00C026E9" w:rsidP="00C026E9">
            <w:pPr>
              <w:rPr>
                <w:b/>
                <w:bCs/>
                <w:color w:val="000000"/>
                <w:sz w:val="20"/>
                <w:szCs w:val="20"/>
              </w:rPr>
            </w:pPr>
          </w:p>
          <w:p w14:paraId="16D78A6D" w14:textId="77777777" w:rsidR="00C026E9" w:rsidRDefault="00C026E9" w:rsidP="00C026E9">
            <w:pPr>
              <w:rPr>
                <w:b/>
                <w:bCs/>
                <w:color w:val="000000"/>
                <w:sz w:val="20"/>
                <w:szCs w:val="20"/>
              </w:rPr>
            </w:pPr>
          </w:p>
          <w:p w14:paraId="4AD2C0C8" w14:textId="77777777" w:rsidR="00C026E9" w:rsidRDefault="00C026E9" w:rsidP="00C026E9">
            <w:pPr>
              <w:rPr>
                <w:b/>
                <w:bCs/>
                <w:color w:val="000000"/>
                <w:sz w:val="20"/>
                <w:szCs w:val="20"/>
              </w:rPr>
            </w:pPr>
          </w:p>
          <w:p w14:paraId="6A4138C2" w14:textId="77777777" w:rsidR="00C026E9" w:rsidRDefault="00C026E9" w:rsidP="00C026E9">
            <w:pPr>
              <w:rPr>
                <w:b/>
                <w:bCs/>
                <w:color w:val="000000"/>
                <w:sz w:val="20"/>
                <w:szCs w:val="20"/>
              </w:rPr>
            </w:pPr>
          </w:p>
          <w:p w14:paraId="10278F3C" w14:textId="77777777" w:rsidR="00C026E9" w:rsidRDefault="00C026E9" w:rsidP="00C026E9">
            <w:pPr>
              <w:rPr>
                <w:b/>
                <w:bCs/>
                <w:color w:val="000000"/>
                <w:sz w:val="20"/>
                <w:szCs w:val="20"/>
              </w:rPr>
            </w:pPr>
          </w:p>
          <w:p w14:paraId="41C681BC" w14:textId="77777777" w:rsidR="00C026E9" w:rsidRDefault="00C026E9" w:rsidP="00C026E9">
            <w:pPr>
              <w:rPr>
                <w:b/>
                <w:bCs/>
                <w:color w:val="000000"/>
                <w:sz w:val="20"/>
                <w:szCs w:val="20"/>
              </w:rPr>
            </w:pPr>
          </w:p>
          <w:p w14:paraId="0287F549" w14:textId="77777777" w:rsidR="00C026E9" w:rsidRDefault="00C026E9" w:rsidP="00C026E9">
            <w:pPr>
              <w:rPr>
                <w:b/>
                <w:bCs/>
                <w:color w:val="000000"/>
                <w:sz w:val="20"/>
                <w:szCs w:val="20"/>
              </w:rPr>
            </w:pPr>
          </w:p>
          <w:p w14:paraId="6342F378" w14:textId="77777777" w:rsidR="00C026E9" w:rsidRDefault="00C026E9" w:rsidP="00C026E9">
            <w:pPr>
              <w:rPr>
                <w:b/>
                <w:bCs/>
                <w:color w:val="000000"/>
                <w:sz w:val="20"/>
                <w:szCs w:val="20"/>
              </w:rPr>
            </w:pPr>
          </w:p>
          <w:p w14:paraId="3656386C" w14:textId="77777777" w:rsidR="00C026E9" w:rsidRDefault="00C026E9" w:rsidP="00C026E9">
            <w:pPr>
              <w:rPr>
                <w:b/>
                <w:bCs/>
                <w:color w:val="000000"/>
                <w:sz w:val="20"/>
                <w:szCs w:val="20"/>
              </w:rPr>
            </w:pPr>
          </w:p>
          <w:p w14:paraId="5DA85FD0" w14:textId="77777777" w:rsidR="00C026E9" w:rsidRDefault="00C026E9" w:rsidP="00C026E9">
            <w:pPr>
              <w:rPr>
                <w:b/>
                <w:bCs/>
                <w:color w:val="000000"/>
                <w:sz w:val="20"/>
                <w:szCs w:val="20"/>
              </w:rPr>
            </w:pPr>
          </w:p>
          <w:p w14:paraId="3E4CC523" w14:textId="77777777" w:rsidR="00C026E9" w:rsidRDefault="00C026E9" w:rsidP="00C026E9">
            <w:pPr>
              <w:rPr>
                <w:b/>
                <w:bCs/>
                <w:color w:val="000000"/>
                <w:sz w:val="20"/>
                <w:szCs w:val="20"/>
              </w:rPr>
            </w:pPr>
          </w:p>
          <w:p w14:paraId="33B475FB" w14:textId="77777777" w:rsidR="00C026E9" w:rsidRDefault="00C026E9" w:rsidP="00C026E9">
            <w:pPr>
              <w:rPr>
                <w:b/>
                <w:bCs/>
                <w:color w:val="000000"/>
                <w:sz w:val="20"/>
                <w:szCs w:val="20"/>
              </w:rPr>
            </w:pPr>
          </w:p>
          <w:p w14:paraId="18C4885A" w14:textId="77777777" w:rsidR="00C026E9" w:rsidRDefault="00C026E9" w:rsidP="00C026E9">
            <w:pPr>
              <w:rPr>
                <w:b/>
                <w:bCs/>
                <w:color w:val="000000"/>
                <w:sz w:val="20"/>
                <w:szCs w:val="20"/>
              </w:rPr>
            </w:pPr>
          </w:p>
          <w:p w14:paraId="5DC8EF7A" w14:textId="77777777" w:rsidR="00C026E9" w:rsidRDefault="00C026E9" w:rsidP="00C026E9">
            <w:pPr>
              <w:rPr>
                <w:b/>
                <w:bCs/>
                <w:color w:val="000000"/>
                <w:sz w:val="20"/>
                <w:szCs w:val="20"/>
              </w:rPr>
            </w:pPr>
          </w:p>
          <w:p w14:paraId="626B2322" w14:textId="77777777" w:rsidR="00C026E9" w:rsidRDefault="00C026E9" w:rsidP="00C026E9">
            <w:pPr>
              <w:rPr>
                <w:b/>
                <w:bCs/>
                <w:color w:val="000000"/>
                <w:sz w:val="20"/>
                <w:szCs w:val="20"/>
              </w:rPr>
            </w:pPr>
          </w:p>
          <w:p w14:paraId="169198E8" w14:textId="77777777" w:rsidR="00C026E9" w:rsidRDefault="00C026E9" w:rsidP="00C026E9">
            <w:pPr>
              <w:rPr>
                <w:b/>
                <w:bCs/>
                <w:color w:val="000000"/>
                <w:sz w:val="20"/>
                <w:szCs w:val="20"/>
              </w:rPr>
            </w:pPr>
          </w:p>
          <w:p w14:paraId="24249C74" w14:textId="77777777" w:rsidR="00C026E9" w:rsidRDefault="00C026E9" w:rsidP="00C026E9">
            <w:pPr>
              <w:rPr>
                <w:b/>
                <w:bCs/>
                <w:color w:val="000000"/>
                <w:sz w:val="20"/>
                <w:szCs w:val="20"/>
              </w:rPr>
            </w:pPr>
          </w:p>
          <w:p w14:paraId="3A5C6214" w14:textId="77777777" w:rsidR="00C026E9" w:rsidRDefault="00C026E9" w:rsidP="00C026E9">
            <w:pPr>
              <w:rPr>
                <w:b/>
                <w:bCs/>
                <w:color w:val="000000"/>
                <w:sz w:val="20"/>
                <w:szCs w:val="20"/>
              </w:rPr>
            </w:pPr>
          </w:p>
          <w:p w14:paraId="6B736C71" w14:textId="77777777" w:rsidR="00C026E9" w:rsidRDefault="00C026E9" w:rsidP="00C026E9">
            <w:pPr>
              <w:rPr>
                <w:b/>
                <w:bCs/>
                <w:color w:val="000000"/>
                <w:sz w:val="20"/>
                <w:szCs w:val="20"/>
              </w:rPr>
            </w:pPr>
          </w:p>
          <w:p w14:paraId="0A17C47A" w14:textId="77777777" w:rsidR="00C026E9" w:rsidRDefault="00C026E9" w:rsidP="00C026E9">
            <w:pPr>
              <w:rPr>
                <w:b/>
                <w:bCs/>
                <w:color w:val="000000"/>
                <w:sz w:val="20"/>
                <w:szCs w:val="20"/>
              </w:rPr>
            </w:pPr>
          </w:p>
          <w:p w14:paraId="430896E9" w14:textId="77777777" w:rsidR="00C026E9" w:rsidRDefault="00C026E9" w:rsidP="00C026E9">
            <w:pPr>
              <w:rPr>
                <w:b/>
                <w:bCs/>
                <w:color w:val="000000"/>
                <w:sz w:val="20"/>
                <w:szCs w:val="20"/>
              </w:rPr>
            </w:pPr>
          </w:p>
          <w:p w14:paraId="759A3A61" w14:textId="77777777" w:rsidR="00C026E9" w:rsidRDefault="00C026E9" w:rsidP="00C026E9">
            <w:pPr>
              <w:rPr>
                <w:b/>
                <w:bCs/>
                <w:color w:val="000000"/>
                <w:sz w:val="20"/>
                <w:szCs w:val="20"/>
              </w:rPr>
            </w:pPr>
          </w:p>
          <w:p w14:paraId="01C8C1F6" w14:textId="77777777" w:rsidR="00C026E9" w:rsidRDefault="00C026E9" w:rsidP="00C026E9">
            <w:pPr>
              <w:rPr>
                <w:b/>
                <w:bCs/>
                <w:color w:val="000000"/>
                <w:sz w:val="20"/>
                <w:szCs w:val="20"/>
              </w:rPr>
            </w:pPr>
          </w:p>
          <w:p w14:paraId="74716037" w14:textId="77777777" w:rsidR="00C026E9" w:rsidRDefault="00C026E9" w:rsidP="00C026E9">
            <w:pPr>
              <w:rPr>
                <w:b/>
                <w:bCs/>
                <w:color w:val="000000"/>
                <w:sz w:val="20"/>
                <w:szCs w:val="20"/>
              </w:rPr>
            </w:pPr>
          </w:p>
          <w:p w14:paraId="5AE6772E" w14:textId="77777777" w:rsidR="00C026E9" w:rsidRDefault="00C026E9" w:rsidP="00C026E9">
            <w:pPr>
              <w:rPr>
                <w:b/>
                <w:bCs/>
                <w:color w:val="000000"/>
                <w:sz w:val="20"/>
                <w:szCs w:val="20"/>
              </w:rPr>
            </w:pPr>
          </w:p>
          <w:p w14:paraId="303326A9" w14:textId="77777777" w:rsidR="00C026E9" w:rsidRDefault="00C026E9" w:rsidP="00C026E9">
            <w:pPr>
              <w:rPr>
                <w:b/>
                <w:bCs/>
                <w:color w:val="000000"/>
                <w:sz w:val="20"/>
                <w:szCs w:val="20"/>
              </w:rPr>
            </w:pPr>
          </w:p>
          <w:p w14:paraId="1449C778" w14:textId="77777777" w:rsidR="00C026E9" w:rsidRDefault="00C026E9" w:rsidP="00C026E9">
            <w:pPr>
              <w:rPr>
                <w:b/>
                <w:bCs/>
                <w:color w:val="000000"/>
                <w:sz w:val="20"/>
                <w:szCs w:val="20"/>
              </w:rPr>
            </w:pPr>
          </w:p>
          <w:p w14:paraId="6243B37E" w14:textId="77777777" w:rsidR="00C026E9" w:rsidRDefault="00C026E9" w:rsidP="00C026E9">
            <w:pPr>
              <w:rPr>
                <w:b/>
                <w:bCs/>
                <w:color w:val="000000"/>
                <w:sz w:val="20"/>
                <w:szCs w:val="20"/>
              </w:rPr>
            </w:pPr>
          </w:p>
          <w:p w14:paraId="5EF4A214" w14:textId="77777777" w:rsidR="00C026E9" w:rsidRDefault="00C026E9" w:rsidP="00C026E9">
            <w:pPr>
              <w:rPr>
                <w:b/>
                <w:bCs/>
                <w:color w:val="000000"/>
                <w:sz w:val="20"/>
                <w:szCs w:val="20"/>
              </w:rPr>
            </w:pPr>
          </w:p>
          <w:p w14:paraId="55257CE8" w14:textId="77777777" w:rsidR="00C026E9" w:rsidRDefault="00C026E9" w:rsidP="00C026E9">
            <w:pPr>
              <w:rPr>
                <w:b/>
                <w:bCs/>
                <w:color w:val="000000"/>
                <w:sz w:val="20"/>
                <w:szCs w:val="20"/>
              </w:rPr>
            </w:pPr>
          </w:p>
          <w:p w14:paraId="1878B12D" w14:textId="77777777" w:rsidR="00C026E9" w:rsidRDefault="00C026E9" w:rsidP="00C026E9">
            <w:pPr>
              <w:rPr>
                <w:b/>
                <w:bCs/>
                <w:color w:val="000000"/>
                <w:sz w:val="20"/>
                <w:szCs w:val="20"/>
              </w:rPr>
            </w:pPr>
          </w:p>
          <w:p w14:paraId="3791925F" w14:textId="77777777" w:rsidR="00C026E9" w:rsidRDefault="00C026E9" w:rsidP="00C026E9">
            <w:pPr>
              <w:rPr>
                <w:b/>
                <w:bCs/>
                <w:color w:val="000000"/>
                <w:sz w:val="20"/>
                <w:szCs w:val="20"/>
              </w:rPr>
            </w:pPr>
          </w:p>
          <w:p w14:paraId="0202E618" w14:textId="77777777" w:rsidR="00C026E9" w:rsidRDefault="00C026E9" w:rsidP="00C026E9">
            <w:pPr>
              <w:rPr>
                <w:b/>
                <w:bCs/>
                <w:color w:val="000000"/>
                <w:sz w:val="20"/>
                <w:szCs w:val="20"/>
              </w:rPr>
            </w:pPr>
          </w:p>
          <w:p w14:paraId="2E033A57" w14:textId="77777777" w:rsidR="00C026E9" w:rsidRDefault="00C026E9" w:rsidP="00C026E9">
            <w:pPr>
              <w:rPr>
                <w:b/>
                <w:bCs/>
                <w:color w:val="000000"/>
                <w:sz w:val="20"/>
                <w:szCs w:val="20"/>
              </w:rPr>
            </w:pPr>
          </w:p>
          <w:p w14:paraId="0FE032A3" w14:textId="77777777" w:rsidR="00C026E9" w:rsidRDefault="00C026E9" w:rsidP="00C026E9">
            <w:pPr>
              <w:rPr>
                <w:b/>
                <w:bCs/>
                <w:color w:val="000000"/>
                <w:sz w:val="20"/>
                <w:szCs w:val="20"/>
              </w:rPr>
            </w:pPr>
          </w:p>
          <w:p w14:paraId="463B041E" w14:textId="77777777" w:rsidR="00C026E9" w:rsidRDefault="00C026E9" w:rsidP="00C026E9">
            <w:pPr>
              <w:rPr>
                <w:b/>
                <w:bCs/>
                <w:color w:val="000000"/>
                <w:sz w:val="20"/>
                <w:szCs w:val="20"/>
              </w:rPr>
            </w:pPr>
          </w:p>
          <w:p w14:paraId="34DBEB53" w14:textId="77777777" w:rsidR="00C026E9" w:rsidRDefault="00C026E9" w:rsidP="00C026E9">
            <w:pPr>
              <w:rPr>
                <w:b/>
                <w:bCs/>
                <w:color w:val="000000"/>
                <w:sz w:val="20"/>
                <w:szCs w:val="20"/>
              </w:rPr>
            </w:pPr>
          </w:p>
          <w:p w14:paraId="1C50DFAD" w14:textId="77777777" w:rsidR="00C026E9" w:rsidRDefault="00C026E9" w:rsidP="00C026E9">
            <w:pPr>
              <w:rPr>
                <w:b/>
                <w:bCs/>
                <w:color w:val="000000"/>
                <w:sz w:val="20"/>
                <w:szCs w:val="20"/>
              </w:rPr>
            </w:pPr>
          </w:p>
          <w:p w14:paraId="70131A4F" w14:textId="34D9A30C" w:rsidR="00C026E9" w:rsidRDefault="00C026E9" w:rsidP="00C026E9">
            <w:pPr>
              <w:rPr>
                <w:b/>
                <w:bCs/>
                <w:color w:val="000000"/>
                <w:sz w:val="20"/>
                <w:szCs w:val="20"/>
              </w:rPr>
            </w:pPr>
            <w:r w:rsidRPr="00C026E9">
              <w:rPr>
                <w:b/>
                <w:bCs/>
                <w:color w:val="000000"/>
                <w:sz w:val="20"/>
                <w:szCs w:val="20"/>
              </w:rPr>
              <w:t>Luhansk oblast</w:t>
            </w:r>
          </w:p>
          <w:p w14:paraId="6712420E" w14:textId="77777777" w:rsidR="00C026E9" w:rsidRPr="00C026E9" w:rsidRDefault="00C026E9" w:rsidP="00C026E9">
            <w:pPr>
              <w:rPr>
                <w:b/>
                <w:bCs/>
                <w:color w:val="000000"/>
                <w:sz w:val="20"/>
                <w:szCs w:val="20"/>
              </w:rPr>
            </w:pPr>
          </w:p>
          <w:p w14:paraId="3288422C" w14:textId="1C8A08F9" w:rsidR="00C026E9" w:rsidRPr="00156489" w:rsidRDefault="00C026E9" w:rsidP="00156489">
            <w:pPr>
              <w:pStyle w:val="pdq2pgselectionanchorcontainer"/>
              <w:rPr>
                <w:sz w:val="20"/>
                <w:szCs w:val="20"/>
              </w:rPr>
            </w:pPr>
            <w:r w:rsidRPr="00C026E9">
              <w:rPr>
                <w:color w:val="000000"/>
                <w:sz w:val="20"/>
                <w:szCs w:val="20"/>
              </w:rPr>
              <w:t xml:space="preserve"> Under Order No. 376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C026E9">
              <w:rPr>
                <w:color w:val="000000"/>
                <w:sz w:val="20"/>
                <w:szCs w:val="20"/>
              </w:rPr>
              <w:t xml:space="preserve">dated 28 February 2025, most of Luhansk oblast is classified as temporarily occupied territory, with the remainder classified as an area of active combat. In the government-controlled part, six museums have resumed operation, though most lack their own or leased premises suitable for displaying exhibitions. Nonetheless, preparatory work for the future creation — after de-occupation of the oblast — of exhibitions covering the history of the Russian-Ukrainian war is underway in the oblast's museums: research work is being carried out and archives of </w:t>
            </w:r>
            <w:r w:rsidRPr="00C026E9">
              <w:rPr>
                <w:color w:val="000000"/>
                <w:sz w:val="20"/>
                <w:szCs w:val="20"/>
              </w:rPr>
              <w:lastRenderedPageBreak/>
              <w:t>oral histories are being created, among other things. Banner exhibitions based on the collected material are being displayed at humanitarian headquarters of Luhansk oblast's territorial communities, as well as in museums and other institutions in Ukraine and abroad.</w:t>
            </w:r>
          </w:p>
          <w:p w14:paraId="4EC1ED32" w14:textId="77777777" w:rsidR="00C026E9" w:rsidRPr="00C026E9" w:rsidRDefault="00C026E9" w:rsidP="00C026E9">
            <w:pPr>
              <w:jc w:val="both"/>
              <w:rPr>
                <w:color w:val="000000"/>
                <w:sz w:val="20"/>
                <w:szCs w:val="20"/>
              </w:rPr>
            </w:pPr>
          </w:p>
          <w:p w14:paraId="0E4D96B4" w14:textId="77777777" w:rsidR="00C026E9" w:rsidRDefault="00C026E9" w:rsidP="00C026E9">
            <w:pPr>
              <w:jc w:val="both"/>
              <w:rPr>
                <w:b/>
                <w:bCs/>
                <w:color w:val="000000"/>
                <w:sz w:val="20"/>
                <w:szCs w:val="20"/>
              </w:rPr>
            </w:pPr>
          </w:p>
          <w:p w14:paraId="4B57BAD5" w14:textId="77777777" w:rsidR="00C026E9" w:rsidRDefault="00C026E9" w:rsidP="00C026E9">
            <w:pPr>
              <w:jc w:val="both"/>
              <w:rPr>
                <w:b/>
                <w:bCs/>
                <w:color w:val="000000"/>
                <w:sz w:val="20"/>
                <w:szCs w:val="20"/>
              </w:rPr>
            </w:pPr>
          </w:p>
          <w:p w14:paraId="54A3F02A" w14:textId="77777777" w:rsidR="00C026E9" w:rsidRDefault="00C026E9" w:rsidP="00C026E9">
            <w:pPr>
              <w:jc w:val="both"/>
              <w:rPr>
                <w:b/>
                <w:bCs/>
                <w:color w:val="000000"/>
                <w:sz w:val="20"/>
                <w:szCs w:val="20"/>
              </w:rPr>
            </w:pPr>
          </w:p>
          <w:p w14:paraId="59754332" w14:textId="77777777" w:rsidR="00C026E9" w:rsidRDefault="00C026E9" w:rsidP="00C026E9">
            <w:pPr>
              <w:jc w:val="both"/>
              <w:rPr>
                <w:b/>
                <w:bCs/>
                <w:color w:val="000000"/>
                <w:sz w:val="20"/>
                <w:szCs w:val="20"/>
              </w:rPr>
            </w:pPr>
          </w:p>
          <w:p w14:paraId="44DB3616" w14:textId="77777777" w:rsidR="00C026E9" w:rsidRDefault="00C026E9" w:rsidP="00C026E9">
            <w:pPr>
              <w:jc w:val="both"/>
              <w:rPr>
                <w:b/>
                <w:bCs/>
                <w:color w:val="000000"/>
                <w:sz w:val="20"/>
                <w:szCs w:val="20"/>
              </w:rPr>
            </w:pPr>
          </w:p>
          <w:p w14:paraId="0422467A" w14:textId="77777777" w:rsidR="00C026E9" w:rsidRDefault="00C026E9" w:rsidP="00C026E9">
            <w:pPr>
              <w:jc w:val="both"/>
              <w:rPr>
                <w:b/>
                <w:bCs/>
                <w:color w:val="000000"/>
                <w:sz w:val="20"/>
                <w:szCs w:val="20"/>
              </w:rPr>
            </w:pPr>
          </w:p>
          <w:p w14:paraId="528B0835" w14:textId="77777777" w:rsidR="00C026E9" w:rsidRDefault="00C026E9" w:rsidP="00C026E9">
            <w:pPr>
              <w:jc w:val="both"/>
              <w:rPr>
                <w:b/>
                <w:bCs/>
                <w:color w:val="000000"/>
                <w:sz w:val="20"/>
                <w:szCs w:val="20"/>
              </w:rPr>
            </w:pPr>
          </w:p>
          <w:p w14:paraId="74588B4F" w14:textId="77777777" w:rsidR="00C026E9" w:rsidRDefault="00C026E9" w:rsidP="00C026E9">
            <w:pPr>
              <w:jc w:val="both"/>
              <w:rPr>
                <w:b/>
                <w:bCs/>
                <w:color w:val="000000"/>
                <w:sz w:val="20"/>
                <w:szCs w:val="20"/>
              </w:rPr>
            </w:pPr>
          </w:p>
          <w:p w14:paraId="0FC4349A" w14:textId="77777777" w:rsidR="00C026E9" w:rsidRDefault="00C026E9" w:rsidP="00C026E9">
            <w:pPr>
              <w:jc w:val="both"/>
              <w:rPr>
                <w:b/>
                <w:bCs/>
                <w:color w:val="000000"/>
                <w:sz w:val="20"/>
                <w:szCs w:val="20"/>
              </w:rPr>
            </w:pPr>
          </w:p>
          <w:p w14:paraId="4FEBAAD3" w14:textId="77777777" w:rsidR="00C026E9" w:rsidRDefault="00C026E9" w:rsidP="00C026E9">
            <w:pPr>
              <w:jc w:val="both"/>
              <w:rPr>
                <w:b/>
                <w:bCs/>
                <w:color w:val="000000"/>
                <w:sz w:val="20"/>
                <w:szCs w:val="20"/>
              </w:rPr>
            </w:pPr>
          </w:p>
          <w:p w14:paraId="2964E5A2" w14:textId="77777777" w:rsidR="00C026E9" w:rsidRDefault="00C026E9" w:rsidP="00C026E9">
            <w:pPr>
              <w:jc w:val="both"/>
              <w:rPr>
                <w:b/>
                <w:bCs/>
                <w:color w:val="000000"/>
                <w:sz w:val="20"/>
                <w:szCs w:val="20"/>
              </w:rPr>
            </w:pPr>
          </w:p>
          <w:p w14:paraId="5028E1F1" w14:textId="77777777" w:rsidR="00C026E9" w:rsidRDefault="00C026E9" w:rsidP="00C026E9">
            <w:pPr>
              <w:jc w:val="both"/>
              <w:rPr>
                <w:b/>
                <w:bCs/>
                <w:color w:val="000000"/>
                <w:sz w:val="20"/>
                <w:szCs w:val="20"/>
              </w:rPr>
            </w:pPr>
          </w:p>
          <w:p w14:paraId="3E0FEEA3" w14:textId="77777777" w:rsidR="00C026E9" w:rsidRDefault="00C026E9" w:rsidP="00C026E9">
            <w:pPr>
              <w:jc w:val="both"/>
              <w:rPr>
                <w:b/>
                <w:bCs/>
                <w:color w:val="000000"/>
                <w:sz w:val="20"/>
                <w:szCs w:val="20"/>
              </w:rPr>
            </w:pPr>
          </w:p>
          <w:p w14:paraId="107B06D4" w14:textId="77777777" w:rsidR="00C026E9" w:rsidRDefault="00C026E9" w:rsidP="00C026E9">
            <w:pPr>
              <w:jc w:val="both"/>
              <w:rPr>
                <w:b/>
                <w:bCs/>
                <w:color w:val="000000"/>
                <w:sz w:val="20"/>
                <w:szCs w:val="20"/>
              </w:rPr>
            </w:pPr>
          </w:p>
          <w:p w14:paraId="53873126" w14:textId="77777777" w:rsidR="00C026E9" w:rsidRDefault="00C026E9" w:rsidP="00C026E9">
            <w:pPr>
              <w:jc w:val="both"/>
              <w:rPr>
                <w:b/>
                <w:bCs/>
                <w:color w:val="000000"/>
                <w:sz w:val="20"/>
                <w:szCs w:val="20"/>
              </w:rPr>
            </w:pPr>
          </w:p>
          <w:p w14:paraId="2771659D" w14:textId="77777777" w:rsidR="00C026E9" w:rsidRDefault="00C026E9" w:rsidP="00C026E9">
            <w:pPr>
              <w:jc w:val="both"/>
              <w:rPr>
                <w:b/>
                <w:bCs/>
                <w:color w:val="000000"/>
                <w:sz w:val="20"/>
                <w:szCs w:val="20"/>
              </w:rPr>
            </w:pPr>
          </w:p>
          <w:p w14:paraId="62E08DDD" w14:textId="77777777" w:rsidR="00C026E9" w:rsidRDefault="00C026E9" w:rsidP="00C026E9">
            <w:pPr>
              <w:jc w:val="both"/>
              <w:rPr>
                <w:b/>
                <w:bCs/>
                <w:color w:val="000000"/>
                <w:sz w:val="20"/>
                <w:szCs w:val="20"/>
              </w:rPr>
            </w:pPr>
          </w:p>
          <w:p w14:paraId="6CEAD40D" w14:textId="77777777" w:rsidR="00C026E9" w:rsidRDefault="00C026E9" w:rsidP="00C026E9">
            <w:pPr>
              <w:jc w:val="both"/>
              <w:rPr>
                <w:b/>
                <w:bCs/>
                <w:color w:val="000000"/>
                <w:sz w:val="20"/>
                <w:szCs w:val="20"/>
              </w:rPr>
            </w:pPr>
          </w:p>
          <w:p w14:paraId="33A0142D" w14:textId="77777777" w:rsidR="00C026E9" w:rsidRDefault="00C026E9" w:rsidP="00C026E9">
            <w:pPr>
              <w:jc w:val="both"/>
              <w:rPr>
                <w:b/>
                <w:bCs/>
                <w:color w:val="000000"/>
                <w:sz w:val="20"/>
                <w:szCs w:val="20"/>
              </w:rPr>
            </w:pPr>
          </w:p>
          <w:p w14:paraId="7D5B4D6D" w14:textId="77777777" w:rsidR="00C026E9" w:rsidRDefault="00C026E9" w:rsidP="00C026E9">
            <w:pPr>
              <w:jc w:val="both"/>
              <w:rPr>
                <w:b/>
                <w:bCs/>
                <w:color w:val="000000"/>
                <w:sz w:val="20"/>
                <w:szCs w:val="20"/>
              </w:rPr>
            </w:pPr>
          </w:p>
          <w:p w14:paraId="14A11B2D" w14:textId="77777777" w:rsidR="00C026E9" w:rsidRDefault="00C026E9" w:rsidP="00C026E9">
            <w:pPr>
              <w:jc w:val="both"/>
              <w:rPr>
                <w:b/>
                <w:bCs/>
                <w:color w:val="000000"/>
                <w:sz w:val="20"/>
                <w:szCs w:val="20"/>
              </w:rPr>
            </w:pPr>
          </w:p>
          <w:p w14:paraId="1EF6733A" w14:textId="77777777" w:rsidR="00C026E9" w:rsidRDefault="00C026E9" w:rsidP="00C026E9">
            <w:pPr>
              <w:jc w:val="both"/>
              <w:rPr>
                <w:b/>
                <w:bCs/>
                <w:color w:val="000000"/>
                <w:sz w:val="20"/>
                <w:szCs w:val="20"/>
              </w:rPr>
            </w:pPr>
          </w:p>
          <w:p w14:paraId="32DAD558" w14:textId="77777777" w:rsidR="00C026E9" w:rsidRDefault="00C026E9" w:rsidP="00C026E9">
            <w:pPr>
              <w:jc w:val="both"/>
              <w:rPr>
                <w:b/>
                <w:bCs/>
                <w:color w:val="000000"/>
                <w:sz w:val="20"/>
                <w:szCs w:val="20"/>
              </w:rPr>
            </w:pPr>
          </w:p>
          <w:p w14:paraId="38EC9A2A" w14:textId="77777777" w:rsidR="00C026E9" w:rsidRDefault="00C026E9" w:rsidP="00C026E9">
            <w:pPr>
              <w:jc w:val="both"/>
              <w:rPr>
                <w:b/>
                <w:bCs/>
                <w:color w:val="000000"/>
                <w:sz w:val="20"/>
                <w:szCs w:val="20"/>
              </w:rPr>
            </w:pPr>
          </w:p>
          <w:p w14:paraId="0E55E79E" w14:textId="77777777" w:rsidR="00C026E9" w:rsidRDefault="00C026E9" w:rsidP="00C026E9">
            <w:pPr>
              <w:jc w:val="both"/>
              <w:rPr>
                <w:b/>
                <w:bCs/>
                <w:color w:val="000000"/>
                <w:sz w:val="20"/>
                <w:szCs w:val="20"/>
              </w:rPr>
            </w:pPr>
          </w:p>
          <w:p w14:paraId="66CD3D93" w14:textId="77777777" w:rsidR="00C026E9" w:rsidRDefault="00C026E9" w:rsidP="00C026E9">
            <w:pPr>
              <w:jc w:val="both"/>
              <w:rPr>
                <w:b/>
                <w:bCs/>
                <w:color w:val="000000"/>
                <w:sz w:val="20"/>
                <w:szCs w:val="20"/>
              </w:rPr>
            </w:pPr>
          </w:p>
          <w:p w14:paraId="68551027" w14:textId="77777777" w:rsidR="00C026E9" w:rsidRDefault="00C026E9" w:rsidP="00C026E9">
            <w:pPr>
              <w:jc w:val="both"/>
              <w:rPr>
                <w:b/>
                <w:bCs/>
                <w:color w:val="000000"/>
                <w:sz w:val="20"/>
                <w:szCs w:val="20"/>
              </w:rPr>
            </w:pPr>
          </w:p>
          <w:p w14:paraId="632766FE" w14:textId="77777777" w:rsidR="00C026E9" w:rsidRDefault="00C026E9" w:rsidP="00C026E9">
            <w:pPr>
              <w:jc w:val="both"/>
              <w:rPr>
                <w:b/>
                <w:bCs/>
                <w:color w:val="000000"/>
                <w:sz w:val="20"/>
                <w:szCs w:val="20"/>
              </w:rPr>
            </w:pPr>
          </w:p>
          <w:p w14:paraId="1B040319" w14:textId="77777777" w:rsidR="00C026E9" w:rsidRDefault="00C026E9" w:rsidP="00C026E9">
            <w:pPr>
              <w:jc w:val="both"/>
              <w:rPr>
                <w:b/>
                <w:bCs/>
                <w:color w:val="000000"/>
                <w:sz w:val="20"/>
                <w:szCs w:val="20"/>
              </w:rPr>
            </w:pPr>
          </w:p>
          <w:p w14:paraId="4DA69F1E" w14:textId="77777777" w:rsidR="00C026E9" w:rsidRDefault="00C026E9" w:rsidP="00C026E9">
            <w:pPr>
              <w:jc w:val="both"/>
              <w:rPr>
                <w:b/>
                <w:bCs/>
                <w:color w:val="000000"/>
                <w:sz w:val="20"/>
                <w:szCs w:val="20"/>
              </w:rPr>
            </w:pPr>
          </w:p>
          <w:p w14:paraId="1ECA7E33" w14:textId="77777777" w:rsidR="00C026E9" w:rsidRDefault="00C026E9" w:rsidP="00C026E9">
            <w:pPr>
              <w:jc w:val="both"/>
              <w:rPr>
                <w:b/>
                <w:bCs/>
                <w:color w:val="000000"/>
                <w:sz w:val="20"/>
                <w:szCs w:val="20"/>
              </w:rPr>
            </w:pPr>
          </w:p>
          <w:p w14:paraId="24951D43" w14:textId="77777777" w:rsidR="00C026E9" w:rsidRDefault="00C026E9" w:rsidP="00C026E9">
            <w:pPr>
              <w:jc w:val="both"/>
              <w:rPr>
                <w:b/>
                <w:bCs/>
                <w:color w:val="000000"/>
                <w:sz w:val="20"/>
                <w:szCs w:val="20"/>
              </w:rPr>
            </w:pPr>
          </w:p>
          <w:p w14:paraId="46F37AD6" w14:textId="77777777" w:rsidR="00C026E9" w:rsidRDefault="00C026E9" w:rsidP="00C026E9">
            <w:pPr>
              <w:jc w:val="both"/>
              <w:rPr>
                <w:b/>
                <w:bCs/>
                <w:color w:val="000000"/>
                <w:sz w:val="20"/>
                <w:szCs w:val="20"/>
              </w:rPr>
            </w:pPr>
          </w:p>
          <w:p w14:paraId="220C095F" w14:textId="77777777" w:rsidR="00C026E9" w:rsidRDefault="00C026E9" w:rsidP="00C026E9">
            <w:pPr>
              <w:jc w:val="both"/>
              <w:rPr>
                <w:b/>
                <w:bCs/>
                <w:color w:val="000000"/>
                <w:sz w:val="20"/>
                <w:szCs w:val="20"/>
              </w:rPr>
            </w:pPr>
          </w:p>
          <w:p w14:paraId="4B4B0007" w14:textId="77777777" w:rsidR="00C026E9" w:rsidRDefault="00C026E9" w:rsidP="00C026E9">
            <w:pPr>
              <w:jc w:val="both"/>
              <w:rPr>
                <w:b/>
                <w:bCs/>
                <w:color w:val="000000"/>
                <w:sz w:val="20"/>
                <w:szCs w:val="20"/>
              </w:rPr>
            </w:pPr>
          </w:p>
          <w:p w14:paraId="3C5EB47C" w14:textId="77777777" w:rsidR="00C026E9" w:rsidRDefault="00C026E9" w:rsidP="00C026E9">
            <w:pPr>
              <w:jc w:val="both"/>
              <w:rPr>
                <w:b/>
                <w:bCs/>
                <w:color w:val="000000"/>
                <w:sz w:val="20"/>
                <w:szCs w:val="20"/>
              </w:rPr>
            </w:pPr>
          </w:p>
          <w:p w14:paraId="3E217525" w14:textId="77777777" w:rsidR="00C026E9" w:rsidRDefault="00C026E9" w:rsidP="00C026E9">
            <w:pPr>
              <w:jc w:val="both"/>
              <w:rPr>
                <w:b/>
                <w:bCs/>
                <w:color w:val="000000"/>
                <w:sz w:val="20"/>
                <w:szCs w:val="20"/>
              </w:rPr>
            </w:pPr>
          </w:p>
          <w:p w14:paraId="71985344" w14:textId="77777777" w:rsidR="00C026E9" w:rsidRDefault="00C026E9" w:rsidP="00C026E9">
            <w:pPr>
              <w:jc w:val="both"/>
              <w:rPr>
                <w:b/>
                <w:bCs/>
                <w:color w:val="000000"/>
                <w:sz w:val="20"/>
                <w:szCs w:val="20"/>
              </w:rPr>
            </w:pPr>
          </w:p>
          <w:p w14:paraId="75A21C34" w14:textId="77777777" w:rsidR="00C026E9" w:rsidRDefault="00C026E9" w:rsidP="00C026E9">
            <w:pPr>
              <w:jc w:val="both"/>
              <w:rPr>
                <w:b/>
                <w:bCs/>
                <w:color w:val="000000"/>
                <w:sz w:val="20"/>
                <w:szCs w:val="20"/>
              </w:rPr>
            </w:pPr>
          </w:p>
          <w:p w14:paraId="72E2D16F" w14:textId="77777777" w:rsidR="00C026E9" w:rsidRDefault="00C026E9" w:rsidP="00C026E9">
            <w:pPr>
              <w:jc w:val="both"/>
              <w:rPr>
                <w:b/>
                <w:bCs/>
                <w:color w:val="000000"/>
                <w:sz w:val="20"/>
                <w:szCs w:val="20"/>
              </w:rPr>
            </w:pPr>
          </w:p>
          <w:p w14:paraId="7090B404" w14:textId="77777777" w:rsidR="00C026E9" w:rsidRDefault="00C026E9" w:rsidP="00C026E9">
            <w:pPr>
              <w:jc w:val="both"/>
              <w:rPr>
                <w:b/>
                <w:bCs/>
                <w:color w:val="000000"/>
                <w:sz w:val="20"/>
                <w:szCs w:val="20"/>
              </w:rPr>
            </w:pPr>
          </w:p>
          <w:p w14:paraId="75766854" w14:textId="77777777" w:rsidR="00C026E9" w:rsidRDefault="00C026E9" w:rsidP="00C026E9">
            <w:pPr>
              <w:jc w:val="both"/>
              <w:rPr>
                <w:b/>
                <w:bCs/>
                <w:color w:val="000000"/>
                <w:sz w:val="20"/>
                <w:szCs w:val="20"/>
              </w:rPr>
            </w:pPr>
          </w:p>
          <w:p w14:paraId="7A556329" w14:textId="77777777" w:rsidR="00C026E9" w:rsidRDefault="00C026E9" w:rsidP="00C026E9">
            <w:pPr>
              <w:jc w:val="both"/>
              <w:rPr>
                <w:b/>
                <w:bCs/>
                <w:color w:val="000000"/>
                <w:sz w:val="20"/>
                <w:szCs w:val="20"/>
              </w:rPr>
            </w:pPr>
          </w:p>
          <w:p w14:paraId="3A3AB88F" w14:textId="77777777" w:rsidR="00C026E9" w:rsidRDefault="00C026E9" w:rsidP="00C026E9">
            <w:pPr>
              <w:jc w:val="both"/>
              <w:rPr>
                <w:b/>
                <w:bCs/>
                <w:color w:val="000000"/>
                <w:sz w:val="20"/>
                <w:szCs w:val="20"/>
              </w:rPr>
            </w:pPr>
          </w:p>
          <w:p w14:paraId="6796F47E" w14:textId="77777777" w:rsidR="00C026E9" w:rsidRDefault="00C026E9" w:rsidP="00C026E9">
            <w:pPr>
              <w:jc w:val="both"/>
              <w:rPr>
                <w:b/>
                <w:bCs/>
                <w:color w:val="000000"/>
                <w:sz w:val="20"/>
                <w:szCs w:val="20"/>
              </w:rPr>
            </w:pPr>
          </w:p>
          <w:p w14:paraId="01390324" w14:textId="77777777" w:rsidR="00C026E9" w:rsidRDefault="00C026E9" w:rsidP="00C026E9">
            <w:pPr>
              <w:jc w:val="both"/>
              <w:rPr>
                <w:b/>
                <w:bCs/>
                <w:color w:val="000000"/>
                <w:sz w:val="20"/>
                <w:szCs w:val="20"/>
              </w:rPr>
            </w:pPr>
          </w:p>
          <w:p w14:paraId="67D24831" w14:textId="77777777" w:rsidR="00C026E9" w:rsidRDefault="00C026E9" w:rsidP="00C026E9">
            <w:pPr>
              <w:jc w:val="both"/>
              <w:rPr>
                <w:b/>
                <w:bCs/>
                <w:color w:val="000000"/>
                <w:sz w:val="20"/>
                <w:szCs w:val="20"/>
              </w:rPr>
            </w:pPr>
          </w:p>
          <w:p w14:paraId="6ED692C2" w14:textId="77777777" w:rsidR="00C026E9" w:rsidRDefault="00C026E9" w:rsidP="00C026E9">
            <w:pPr>
              <w:jc w:val="both"/>
              <w:rPr>
                <w:b/>
                <w:bCs/>
                <w:color w:val="000000"/>
                <w:sz w:val="20"/>
                <w:szCs w:val="20"/>
              </w:rPr>
            </w:pPr>
          </w:p>
          <w:p w14:paraId="12561F50" w14:textId="77777777" w:rsidR="00C026E9" w:rsidRDefault="00C026E9" w:rsidP="00C026E9">
            <w:pPr>
              <w:jc w:val="both"/>
              <w:rPr>
                <w:b/>
                <w:bCs/>
                <w:color w:val="000000"/>
                <w:sz w:val="20"/>
                <w:szCs w:val="20"/>
              </w:rPr>
            </w:pPr>
          </w:p>
          <w:p w14:paraId="3BE84235" w14:textId="77777777" w:rsidR="00C026E9" w:rsidRDefault="00C026E9" w:rsidP="00C026E9">
            <w:pPr>
              <w:jc w:val="both"/>
              <w:rPr>
                <w:b/>
                <w:bCs/>
                <w:color w:val="000000"/>
                <w:sz w:val="20"/>
                <w:szCs w:val="20"/>
              </w:rPr>
            </w:pPr>
          </w:p>
          <w:p w14:paraId="457776AE" w14:textId="77777777" w:rsidR="00C026E9" w:rsidRDefault="00C026E9" w:rsidP="00C026E9">
            <w:pPr>
              <w:jc w:val="both"/>
              <w:rPr>
                <w:b/>
                <w:bCs/>
                <w:color w:val="000000"/>
                <w:sz w:val="20"/>
                <w:szCs w:val="20"/>
              </w:rPr>
            </w:pPr>
          </w:p>
          <w:p w14:paraId="044DBA4A" w14:textId="77777777" w:rsidR="00C026E9" w:rsidRDefault="00C026E9" w:rsidP="00C026E9">
            <w:pPr>
              <w:jc w:val="both"/>
              <w:rPr>
                <w:b/>
                <w:bCs/>
                <w:color w:val="000000"/>
                <w:sz w:val="20"/>
                <w:szCs w:val="20"/>
              </w:rPr>
            </w:pPr>
          </w:p>
          <w:p w14:paraId="0416E6F8" w14:textId="77777777" w:rsidR="00C026E9" w:rsidRDefault="00C026E9" w:rsidP="00C026E9">
            <w:pPr>
              <w:jc w:val="both"/>
              <w:rPr>
                <w:b/>
                <w:bCs/>
                <w:color w:val="000000"/>
                <w:sz w:val="20"/>
                <w:szCs w:val="20"/>
              </w:rPr>
            </w:pPr>
          </w:p>
          <w:p w14:paraId="1A27399A" w14:textId="77777777" w:rsidR="00C026E9" w:rsidRDefault="00C026E9" w:rsidP="00C026E9">
            <w:pPr>
              <w:jc w:val="both"/>
              <w:rPr>
                <w:b/>
                <w:bCs/>
                <w:color w:val="000000"/>
                <w:sz w:val="20"/>
                <w:szCs w:val="20"/>
              </w:rPr>
            </w:pPr>
          </w:p>
          <w:p w14:paraId="4EA628F4" w14:textId="77777777" w:rsidR="00C026E9" w:rsidRDefault="00C026E9" w:rsidP="00C026E9">
            <w:pPr>
              <w:jc w:val="both"/>
              <w:rPr>
                <w:b/>
                <w:bCs/>
                <w:color w:val="000000"/>
                <w:sz w:val="20"/>
                <w:szCs w:val="20"/>
              </w:rPr>
            </w:pPr>
          </w:p>
          <w:p w14:paraId="16842215" w14:textId="77777777" w:rsidR="00C026E9" w:rsidRDefault="00C026E9" w:rsidP="00C026E9">
            <w:pPr>
              <w:jc w:val="both"/>
              <w:rPr>
                <w:b/>
                <w:bCs/>
                <w:color w:val="000000"/>
                <w:sz w:val="20"/>
                <w:szCs w:val="20"/>
              </w:rPr>
            </w:pPr>
          </w:p>
          <w:p w14:paraId="63881CFA" w14:textId="77777777" w:rsidR="00C026E9" w:rsidRDefault="00C026E9" w:rsidP="00C026E9">
            <w:pPr>
              <w:jc w:val="both"/>
              <w:rPr>
                <w:b/>
                <w:bCs/>
                <w:color w:val="000000"/>
                <w:sz w:val="20"/>
                <w:szCs w:val="20"/>
              </w:rPr>
            </w:pPr>
          </w:p>
          <w:p w14:paraId="7F327EE2" w14:textId="77777777" w:rsidR="00C026E9" w:rsidRDefault="00C026E9" w:rsidP="00C026E9">
            <w:pPr>
              <w:jc w:val="both"/>
              <w:rPr>
                <w:b/>
                <w:bCs/>
                <w:color w:val="000000"/>
                <w:sz w:val="20"/>
                <w:szCs w:val="20"/>
              </w:rPr>
            </w:pPr>
          </w:p>
          <w:p w14:paraId="198441A7" w14:textId="77777777" w:rsidR="00C026E9" w:rsidRDefault="00C026E9" w:rsidP="00C026E9">
            <w:pPr>
              <w:jc w:val="both"/>
              <w:rPr>
                <w:b/>
                <w:bCs/>
                <w:color w:val="000000"/>
                <w:sz w:val="20"/>
                <w:szCs w:val="20"/>
              </w:rPr>
            </w:pPr>
          </w:p>
          <w:p w14:paraId="3E594B0D" w14:textId="77777777" w:rsidR="00C026E9" w:rsidRDefault="00C026E9" w:rsidP="00C026E9">
            <w:pPr>
              <w:jc w:val="both"/>
              <w:rPr>
                <w:b/>
                <w:bCs/>
                <w:color w:val="000000"/>
                <w:sz w:val="20"/>
                <w:szCs w:val="20"/>
              </w:rPr>
            </w:pPr>
          </w:p>
          <w:p w14:paraId="781192CD" w14:textId="77777777" w:rsidR="00C026E9" w:rsidRDefault="00C026E9" w:rsidP="00C026E9">
            <w:pPr>
              <w:jc w:val="both"/>
              <w:rPr>
                <w:b/>
                <w:bCs/>
                <w:color w:val="000000"/>
                <w:sz w:val="20"/>
                <w:szCs w:val="20"/>
              </w:rPr>
            </w:pPr>
          </w:p>
          <w:p w14:paraId="24A6473F" w14:textId="77777777" w:rsidR="00C026E9" w:rsidRDefault="00C026E9" w:rsidP="00C026E9">
            <w:pPr>
              <w:jc w:val="both"/>
              <w:rPr>
                <w:b/>
                <w:bCs/>
                <w:color w:val="000000"/>
                <w:sz w:val="20"/>
                <w:szCs w:val="20"/>
              </w:rPr>
            </w:pPr>
          </w:p>
          <w:p w14:paraId="42813A64" w14:textId="77777777" w:rsidR="00C026E9" w:rsidRDefault="00C026E9" w:rsidP="00C026E9">
            <w:pPr>
              <w:jc w:val="both"/>
              <w:rPr>
                <w:b/>
                <w:bCs/>
                <w:color w:val="000000"/>
                <w:sz w:val="20"/>
                <w:szCs w:val="20"/>
              </w:rPr>
            </w:pPr>
          </w:p>
          <w:p w14:paraId="083749CD" w14:textId="77777777" w:rsidR="00C026E9" w:rsidRDefault="00C026E9" w:rsidP="00C026E9">
            <w:pPr>
              <w:jc w:val="both"/>
              <w:rPr>
                <w:b/>
                <w:bCs/>
                <w:color w:val="000000"/>
                <w:sz w:val="20"/>
                <w:szCs w:val="20"/>
              </w:rPr>
            </w:pPr>
          </w:p>
          <w:p w14:paraId="2512AF61" w14:textId="77777777" w:rsidR="00C026E9" w:rsidRDefault="00C026E9" w:rsidP="00C026E9">
            <w:pPr>
              <w:jc w:val="both"/>
              <w:rPr>
                <w:b/>
                <w:bCs/>
                <w:color w:val="000000"/>
                <w:sz w:val="20"/>
                <w:szCs w:val="20"/>
              </w:rPr>
            </w:pPr>
          </w:p>
          <w:p w14:paraId="783AC0FC" w14:textId="77777777" w:rsidR="00C026E9" w:rsidRDefault="00C026E9" w:rsidP="00C026E9">
            <w:pPr>
              <w:jc w:val="both"/>
              <w:rPr>
                <w:b/>
                <w:bCs/>
                <w:color w:val="000000"/>
                <w:sz w:val="20"/>
                <w:szCs w:val="20"/>
              </w:rPr>
            </w:pPr>
          </w:p>
          <w:p w14:paraId="08E66B86" w14:textId="77777777" w:rsidR="00C026E9" w:rsidRDefault="00C026E9" w:rsidP="00C026E9">
            <w:pPr>
              <w:jc w:val="both"/>
              <w:rPr>
                <w:b/>
                <w:bCs/>
                <w:color w:val="000000"/>
                <w:sz w:val="20"/>
                <w:szCs w:val="20"/>
              </w:rPr>
            </w:pPr>
          </w:p>
          <w:p w14:paraId="437D5C3B" w14:textId="77777777" w:rsidR="00C026E9" w:rsidRDefault="00C026E9" w:rsidP="00C026E9">
            <w:pPr>
              <w:jc w:val="both"/>
              <w:rPr>
                <w:b/>
                <w:bCs/>
                <w:color w:val="000000"/>
                <w:sz w:val="20"/>
                <w:szCs w:val="20"/>
              </w:rPr>
            </w:pPr>
          </w:p>
          <w:p w14:paraId="56B09E0F" w14:textId="77777777" w:rsidR="00C026E9" w:rsidRDefault="00C026E9" w:rsidP="00C026E9">
            <w:pPr>
              <w:jc w:val="both"/>
              <w:rPr>
                <w:b/>
                <w:bCs/>
                <w:color w:val="000000"/>
                <w:sz w:val="20"/>
                <w:szCs w:val="20"/>
              </w:rPr>
            </w:pPr>
          </w:p>
          <w:p w14:paraId="0642988C" w14:textId="77777777" w:rsidR="00C026E9" w:rsidRDefault="00C026E9" w:rsidP="00C026E9">
            <w:pPr>
              <w:jc w:val="both"/>
              <w:rPr>
                <w:b/>
                <w:bCs/>
                <w:color w:val="000000"/>
                <w:sz w:val="20"/>
                <w:szCs w:val="20"/>
              </w:rPr>
            </w:pPr>
          </w:p>
          <w:p w14:paraId="73CD95D9" w14:textId="77777777" w:rsidR="00C026E9" w:rsidRDefault="00C026E9" w:rsidP="00C026E9">
            <w:pPr>
              <w:jc w:val="both"/>
              <w:rPr>
                <w:b/>
                <w:bCs/>
                <w:color w:val="000000"/>
                <w:sz w:val="20"/>
                <w:szCs w:val="20"/>
              </w:rPr>
            </w:pPr>
          </w:p>
          <w:p w14:paraId="1B8C8FC3" w14:textId="77777777" w:rsidR="00C026E9" w:rsidRDefault="00C026E9" w:rsidP="00C026E9">
            <w:pPr>
              <w:jc w:val="both"/>
              <w:rPr>
                <w:b/>
                <w:bCs/>
                <w:color w:val="000000"/>
                <w:sz w:val="20"/>
                <w:szCs w:val="20"/>
              </w:rPr>
            </w:pPr>
          </w:p>
          <w:p w14:paraId="4C5EC02C" w14:textId="77777777" w:rsidR="00C026E9" w:rsidRDefault="00C026E9" w:rsidP="00C026E9">
            <w:pPr>
              <w:jc w:val="both"/>
              <w:rPr>
                <w:b/>
                <w:bCs/>
                <w:color w:val="000000"/>
                <w:sz w:val="20"/>
                <w:szCs w:val="20"/>
              </w:rPr>
            </w:pPr>
          </w:p>
          <w:p w14:paraId="7ED3B590" w14:textId="77777777" w:rsidR="00C026E9" w:rsidRDefault="00C026E9" w:rsidP="00C026E9">
            <w:pPr>
              <w:jc w:val="both"/>
              <w:rPr>
                <w:b/>
                <w:bCs/>
                <w:color w:val="000000"/>
                <w:sz w:val="20"/>
                <w:szCs w:val="20"/>
              </w:rPr>
            </w:pPr>
          </w:p>
          <w:p w14:paraId="01E1D8F7" w14:textId="77777777" w:rsidR="00C026E9" w:rsidRDefault="00C026E9" w:rsidP="00C026E9">
            <w:pPr>
              <w:jc w:val="both"/>
              <w:rPr>
                <w:b/>
                <w:bCs/>
                <w:color w:val="000000"/>
                <w:sz w:val="20"/>
                <w:szCs w:val="20"/>
              </w:rPr>
            </w:pPr>
          </w:p>
          <w:p w14:paraId="3DDC21A0" w14:textId="77777777" w:rsidR="00C026E9" w:rsidRDefault="00C026E9" w:rsidP="00C026E9">
            <w:pPr>
              <w:jc w:val="both"/>
              <w:rPr>
                <w:b/>
                <w:bCs/>
                <w:color w:val="000000"/>
                <w:sz w:val="20"/>
                <w:szCs w:val="20"/>
              </w:rPr>
            </w:pPr>
          </w:p>
          <w:p w14:paraId="227F37C5" w14:textId="77777777" w:rsidR="00C026E9" w:rsidRDefault="00C026E9" w:rsidP="00C026E9">
            <w:pPr>
              <w:jc w:val="both"/>
              <w:rPr>
                <w:b/>
                <w:bCs/>
                <w:color w:val="000000"/>
                <w:sz w:val="20"/>
                <w:szCs w:val="20"/>
              </w:rPr>
            </w:pPr>
          </w:p>
          <w:p w14:paraId="49BCCBA2" w14:textId="77777777" w:rsidR="00C026E9" w:rsidRDefault="00C026E9" w:rsidP="00C026E9">
            <w:pPr>
              <w:jc w:val="both"/>
              <w:rPr>
                <w:b/>
                <w:bCs/>
                <w:color w:val="000000"/>
                <w:sz w:val="20"/>
                <w:szCs w:val="20"/>
              </w:rPr>
            </w:pPr>
          </w:p>
          <w:p w14:paraId="79D53B75" w14:textId="77777777" w:rsidR="00C026E9" w:rsidRDefault="00C026E9" w:rsidP="00C026E9">
            <w:pPr>
              <w:jc w:val="both"/>
              <w:rPr>
                <w:b/>
                <w:bCs/>
                <w:color w:val="000000"/>
                <w:sz w:val="20"/>
                <w:szCs w:val="20"/>
              </w:rPr>
            </w:pPr>
          </w:p>
          <w:p w14:paraId="1411130B" w14:textId="77777777" w:rsidR="00C026E9" w:rsidRDefault="00C026E9" w:rsidP="00C026E9">
            <w:pPr>
              <w:jc w:val="both"/>
              <w:rPr>
                <w:b/>
                <w:bCs/>
                <w:color w:val="000000"/>
                <w:sz w:val="20"/>
                <w:szCs w:val="20"/>
              </w:rPr>
            </w:pPr>
          </w:p>
          <w:p w14:paraId="71F5354B" w14:textId="77777777" w:rsidR="00C026E9" w:rsidRDefault="00C026E9" w:rsidP="00C026E9">
            <w:pPr>
              <w:jc w:val="both"/>
              <w:rPr>
                <w:b/>
                <w:bCs/>
                <w:color w:val="000000"/>
                <w:sz w:val="20"/>
                <w:szCs w:val="20"/>
              </w:rPr>
            </w:pPr>
          </w:p>
          <w:p w14:paraId="18237025" w14:textId="77777777" w:rsidR="00C026E9" w:rsidRDefault="00C026E9" w:rsidP="00C026E9">
            <w:pPr>
              <w:jc w:val="both"/>
              <w:rPr>
                <w:b/>
                <w:bCs/>
                <w:color w:val="000000"/>
                <w:sz w:val="20"/>
                <w:szCs w:val="20"/>
              </w:rPr>
            </w:pPr>
          </w:p>
          <w:p w14:paraId="5647BF5B" w14:textId="77777777" w:rsidR="00C026E9" w:rsidRDefault="00C026E9" w:rsidP="00C026E9">
            <w:pPr>
              <w:jc w:val="both"/>
              <w:rPr>
                <w:b/>
                <w:bCs/>
                <w:color w:val="000000"/>
                <w:sz w:val="20"/>
                <w:szCs w:val="20"/>
              </w:rPr>
            </w:pPr>
          </w:p>
          <w:p w14:paraId="1D683FDF" w14:textId="77777777" w:rsidR="00C026E9" w:rsidRDefault="00C026E9" w:rsidP="00C026E9">
            <w:pPr>
              <w:jc w:val="both"/>
              <w:rPr>
                <w:b/>
                <w:bCs/>
                <w:color w:val="000000"/>
                <w:sz w:val="20"/>
                <w:szCs w:val="20"/>
              </w:rPr>
            </w:pPr>
          </w:p>
          <w:p w14:paraId="6282C0A4" w14:textId="77777777" w:rsidR="00C026E9" w:rsidRDefault="00C026E9" w:rsidP="00C026E9">
            <w:pPr>
              <w:jc w:val="both"/>
              <w:rPr>
                <w:b/>
                <w:bCs/>
                <w:color w:val="000000"/>
                <w:sz w:val="20"/>
                <w:szCs w:val="20"/>
              </w:rPr>
            </w:pPr>
          </w:p>
          <w:p w14:paraId="2723C9D8" w14:textId="77777777" w:rsidR="00C026E9" w:rsidRDefault="00C026E9" w:rsidP="00C026E9">
            <w:pPr>
              <w:jc w:val="both"/>
              <w:rPr>
                <w:b/>
                <w:bCs/>
                <w:color w:val="000000"/>
                <w:sz w:val="20"/>
                <w:szCs w:val="20"/>
              </w:rPr>
            </w:pPr>
          </w:p>
          <w:p w14:paraId="4DEF35E6" w14:textId="77777777" w:rsidR="00C026E9" w:rsidRDefault="00C026E9" w:rsidP="00C026E9">
            <w:pPr>
              <w:jc w:val="both"/>
              <w:rPr>
                <w:b/>
                <w:bCs/>
                <w:color w:val="000000"/>
                <w:sz w:val="20"/>
                <w:szCs w:val="20"/>
              </w:rPr>
            </w:pPr>
          </w:p>
          <w:p w14:paraId="55D12F0C" w14:textId="77777777" w:rsidR="00C026E9" w:rsidRDefault="00C026E9" w:rsidP="00C026E9">
            <w:pPr>
              <w:jc w:val="both"/>
              <w:rPr>
                <w:b/>
                <w:bCs/>
                <w:color w:val="000000"/>
                <w:sz w:val="20"/>
                <w:szCs w:val="20"/>
              </w:rPr>
            </w:pPr>
          </w:p>
          <w:p w14:paraId="7D1B7548" w14:textId="77777777" w:rsidR="00C026E9" w:rsidRDefault="00C026E9" w:rsidP="00C026E9">
            <w:pPr>
              <w:jc w:val="both"/>
              <w:rPr>
                <w:b/>
                <w:bCs/>
                <w:color w:val="000000"/>
                <w:sz w:val="20"/>
                <w:szCs w:val="20"/>
              </w:rPr>
            </w:pPr>
          </w:p>
          <w:p w14:paraId="47C741DB" w14:textId="77777777" w:rsidR="00C026E9" w:rsidRDefault="00C026E9" w:rsidP="00C026E9">
            <w:pPr>
              <w:jc w:val="both"/>
              <w:rPr>
                <w:b/>
                <w:bCs/>
                <w:color w:val="000000"/>
                <w:sz w:val="20"/>
                <w:szCs w:val="20"/>
              </w:rPr>
            </w:pPr>
          </w:p>
          <w:p w14:paraId="375EE469" w14:textId="77777777" w:rsidR="00C026E9" w:rsidRDefault="00C026E9" w:rsidP="00C026E9">
            <w:pPr>
              <w:jc w:val="both"/>
              <w:rPr>
                <w:b/>
                <w:bCs/>
                <w:color w:val="000000"/>
                <w:sz w:val="20"/>
                <w:szCs w:val="20"/>
              </w:rPr>
            </w:pPr>
          </w:p>
          <w:p w14:paraId="52FE42F5" w14:textId="77777777" w:rsidR="00C026E9" w:rsidRDefault="00C026E9" w:rsidP="00C026E9">
            <w:pPr>
              <w:jc w:val="both"/>
              <w:rPr>
                <w:b/>
                <w:bCs/>
                <w:color w:val="000000"/>
                <w:sz w:val="20"/>
                <w:szCs w:val="20"/>
              </w:rPr>
            </w:pPr>
          </w:p>
          <w:p w14:paraId="74EA7DA6" w14:textId="77777777" w:rsidR="00C026E9" w:rsidRDefault="00C026E9" w:rsidP="00C026E9">
            <w:pPr>
              <w:jc w:val="both"/>
              <w:rPr>
                <w:b/>
                <w:bCs/>
                <w:color w:val="000000"/>
                <w:sz w:val="20"/>
                <w:szCs w:val="20"/>
              </w:rPr>
            </w:pPr>
          </w:p>
          <w:p w14:paraId="41F2AFB8" w14:textId="77777777" w:rsidR="00C026E9" w:rsidRDefault="00C026E9" w:rsidP="00C026E9">
            <w:pPr>
              <w:jc w:val="both"/>
              <w:rPr>
                <w:b/>
                <w:bCs/>
                <w:color w:val="000000"/>
                <w:sz w:val="20"/>
                <w:szCs w:val="20"/>
              </w:rPr>
            </w:pPr>
          </w:p>
          <w:p w14:paraId="7C0A7565" w14:textId="77777777" w:rsidR="00C026E9" w:rsidRDefault="00C026E9" w:rsidP="00C026E9">
            <w:pPr>
              <w:jc w:val="both"/>
              <w:rPr>
                <w:b/>
                <w:bCs/>
                <w:color w:val="000000"/>
                <w:sz w:val="20"/>
                <w:szCs w:val="20"/>
              </w:rPr>
            </w:pPr>
          </w:p>
          <w:p w14:paraId="07135080" w14:textId="77777777" w:rsidR="00C026E9" w:rsidRDefault="00C026E9" w:rsidP="00C026E9">
            <w:pPr>
              <w:jc w:val="both"/>
              <w:rPr>
                <w:b/>
                <w:bCs/>
                <w:color w:val="000000"/>
                <w:sz w:val="20"/>
                <w:szCs w:val="20"/>
              </w:rPr>
            </w:pPr>
          </w:p>
          <w:p w14:paraId="302D8397" w14:textId="77777777" w:rsidR="00C026E9" w:rsidRDefault="00C026E9" w:rsidP="00C026E9">
            <w:pPr>
              <w:jc w:val="both"/>
              <w:rPr>
                <w:b/>
                <w:bCs/>
                <w:color w:val="000000"/>
                <w:sz w:val="20"/>
                <w:szCs w:val="20"/>
              </w:rPr>
            </w:pPr>
          </w:p>
          <w:p w14:paraId="63DC1F61" w14:textId="77777777" w:rsidR="00C026E9" w:rsidRDefault="00C026E9" w:rsidP="00C026E9">
            <w:pPr>
              <w:jc w:val="both"/>
              <w:rPr>
                <w:b/>
                <w:bCs/>
                <w:color w:val="000000"/>
                <w:sz w:val="20"/>
                <w:szCs w:val="20"/>
              </w:rPr>
            </w:pPr>
          </w:p>
          <w:p w14:paraId="141814A7" w14:textId="77777777" w:rsidR="00C026E9" w:rsidRDefault="00C026E9" w:rsidP="00C026E9">
            <w:pPr>
              <w:jc w:val="both"/>
              <w:rPr>
                <w:b/>
                <w:bCs/>
                <w:color w:val="000000"/>
                <w:sz w:val="20"/>
                <w:szCs w:val="20"/>
              </w:rPr>
            </w:pPr>
          </w:p>
          <w:p w14:paraId="0A428C4D" w14:textId="77777777" w:rsidR="00C026E9" w:rsidRDefault="00C026E9" w:rsidP="00C026E9">
            <w:pPr>
              <w:jc w:val="both"/>
              <w:rPr>
                <w:b/>
                <w:bCs/>
                <w:color w:val="000000"/>
                <w:sz w:val="20"/>
                <w:szCs w:val="20"/>
              </w:rPr>
            </w:pPr>
          </w:p>
          <w:p w14:paraId="2D62BBCC" w14:textId="77777777" w:rsidR="00C026E9" w:rsidRDefault="00C026E9" w:rsidP="00C026E9">
            <w:pPr>
              <w:jc w:val="both"/>
              <w:rPr>
                <w:b/>
                <w:bCs/>
                <w:color w:val="000000"/>
                <w:sz w:val="20"/>
                <w:szCs w:val="20"/>
              </w:rPr>
            </w:pPr>
          </w:p>
          <w:p w14:paraId="77AC2B1A" w14:textId="77777777" w:rsidR="00C026E9" w:rsidRDefault="00C026E9" w:rsidP="00C026E9">
            <w:pPr>
              <w:jc w:val="both"/>
              <w:rPr>
                <w:b/>
                <w:bCs/>
                <w:color w:val="000000"/>
                <w:sz w:val="20"/>
                <w:szCs w:val="20"/>
              </w:rPr>
            </w:pPr>
          </w:p>
          <w:p w14:paraId="170BBEE3" w14:textId="77777777" w:rsidR="00C026E9" w:rsidRDefault="00C026E9" w:rsidP="00C026E9">
            <w:pPr>
              <w:jc w:val="both"/>
              <w:rPr>
                <w:b/>
                <w:bCs/>
                <w:color w:val="000000"/>
                <w:sz w:val="20"/>
                <w:szCs w:val="20"/>
              </w:rPr>
            </w:pPr>
          </w:p>
          <w:p w14:paraId="6EA3C5CD" w14:textId="77777777" w:rsidR="00C026E9" w:rsidRDefault="00C026E9" w:rsidP="00C026E9">
            <w:pPr>
              <w:jc w:val="both"/>
              <w:rPr>
                <w:b/>
                <w:bCs/>
                <w:color w:val="000000"/>
                <w:sz w:val="20"/>
                <w:szCs w:val="20"/>
              </w:rPr>
            </w:pPr>
          </w:p>
          <w:p w14:paraId="35295405" w14:textId="77777777" w:rsidR="00C026E9" w:rsidRDefault="00C026E9" w:rsidP="00C026E9">
            <w:pPr>
              <w:jc w:val="both"/>
              <w:rPr>
                <w:b/>
                <w:bCs/>
                <w:color w:val="000000"/>
                <w:sz w:val="20"/>
                <w:szCs w:val="20"/>
              </w:rPr>
            </w:pPr>
          </w:p>
          <w:p w14:paraId="5C1357F1" w14:textId="77777777" w:rsidR="00C026E9" w:rsidRDefault="00C026E9" w:rsidP="00C026E9">
            <w:pPr>
              <w:jc w:val="both"/>
              <w:rPr>
                <w:b/>
                <w:bCs/>
                <w:color w:val="000000"/>
                <w:sz w:val="20"/>
                <w:szCs w:val="20"/>
              </w:rPr>
            </w:pPr>
          </w:p>
          <w:p w14:paraId="3C4D3440" w14:textId="77777777" w:rsidR="00C026E9" w:rsidRDefault="00C026E9" w:rsidP="00C026E9">
            <w:pPr>
              <w:jc w:val="both"/>
              <w:rPr>
                <w:b/>
                <w:bCs/>
                <w:color w:val="000000"/>
                <w:sz w:val="20"/>
                <w:szCs w:val="20"/>
              </w:rPr>
            </w:pPr>
          </w:p>
          <w:p w14:paraId="6A472D4D" w14:textId="77777777" w:rsidR="00C026E9" w:rsidRDefault="00C026E9" w:rsidP="00C026E9">
            <w:pPr>
              <w:jc w:val="both"/>
              <w:rPr>
                <w:b/>
                <w:bCs/>
                <w:color w:val="000000"/>
                <w:sz w:val="20"/>
                <w:szCs w:val="20"/>
              </w:rPr>
            </w:pPr>
          </w:p>
          <w:p w14:paraId="27CBD013" w14:textId="77777777" w:rsidR="00C026E9" w:rsidRDefault="00C026E9" w:rsidP="00C026E9">
            <w:pPr>
              <w:jc w:val="both"/>
              <w:rPr>
                <w:b/>
                <w:bCs/>
                <w:color w:val="000000"/>
                <w:sz w:val="20"/>
                <w:szCs w:val="20"/>
              </w:rPr>
            </w:pPr>
          </w:p>
          <w:p w14:paraId="290AE54A" w14:textId="77777777" w:rsidR="00C026E9" w:rsidRDefault="00C026E9" w:rsidP="00C026E9">
            <w:pPr>
              <w:jc w:val="both"/>
              <w:rPr>
                <w:b/>
                <w:bCs/>
                <w:color w:val="000000"/>
                <w:sz w:val="20"/>
                <w:szCs w:val="20"/>
              </w:rPr>
            </w:pPr>
          </w:p>
          <w:p w14:paraId="1AB00637" w14:textId="77777777" w:rsidR="00C026E9" w:rsidRDefault="00C026E9" w:rsidP="00C026E9">
            <w:pPr>
              <w:jc w:val="both"/>
              <w:rPr>
                <w:b/>
                <w:bCs/>
                <w:color w:val="000000"/>
                <w:sz w:val="20"/>
                <w:szCs w:val="20"/>
              </w:rPr>
            </w:pPr>
          </w:p>
          <w:p w14:paraId="74896A7A" w14:textId="77777777" w:rsidR="00C026E9" w:rsidRDefault="00C026E9" w:rsidP="00C026E9">
            <w:pPr>
              <w:jc w:val="both"/>
              <w:rPr>
                <w:b/>
                <w:bCs/>
                <w:color w:val="000000"/>
                <w:sz w:val="20"/>
                <w:szCs w:val="20"/>
              </w:rPr>
            </w:pPr>
          </w:p>
          <w:p w14:paraId="22A21072" w14:textId="77777777" w:rsidR="00C026E9" w:rsidRDefault="00C026E9" w:rsidP="00C026E9">
            <w:pPr>
              <w:jc w:val="both"/>
              <w:rPr>
                <w:b/>
                <w:bCs/>
                <w:color w:val="000000"/>
                <w:sz w:val="20"/>
                <w:szCs w:val="20"/>
              </w:rPr>
            </w:pPr>
          </w:p>
          <w:p w14:paraId="2C84DD8A" w14:textId="77777777" w:rsidR="00C026E9" w:rsidRDefault="00C026E9" w:rsidP="00C026E9">
            <w:pPr>
              <w:jc w:val="both"/>
              <w:rPr>
                <w:b/>
                <w:bCs/>
                <w:color w:val="000000"/>
                <w:sz w:val="20"/>
                <w:szCs w:val="20"/>
              </w:rPr>
            </w:pPr>
          </w:p>
          <w:p w14:paraId="5B107E3A" w14:textId="77777777" w:rsidR="00C026E9" w:rsidRDefault="00C026E9" w:rsidP="00C026E9">
            <w:pPr>
              <w:jc w:val="both"/>
              <w:rPr>
                <w:b/>
                <w:bCs/>
                <w:color w:val="000000"/>
                <w:sz w:val="20"/>
                <w:szCs w:val="20"/>
              </w:rPr>
            </w:pPr>
          </w:p>
          <w:p w14:paraId="570711B5" w14:textId="77777777" w:rsidR="00C026E9" w:rsidRDefault="00C026E9" w:rsidP="00C026E9">
            <w:pPr>
              <w:jc w:val="both"/>
              <w:rPr>
                <w:b/>
                <w:bCs/>
                <w:color w:val="000000"/>
                <w:sz w:val="20"/>
                <w:szCs w:val="20"/>
              </w:rPr>
            </w:pPr>
          </w:p>
          <w:p w14:paraId="21A19370" w14:textId="77777777" w:rsidR="00C026E9" w:rsidRDefault="00C026E9" w:rsidP="00C026E9">
            <w:pPr>
              <w:jc w:val="both"/>
              <w:rPr>
                <w:b/>
                <w:bCs/>
                <w:color w:val="000000"/>
                <w:sz w:val="20"/>
                <w:szCs w:val="20"/>
              </w:rPr>
            </w:pPr>
          </w:p>
          <w:p w14:paraId="35ED58E7" w14:textId="77777777" w:rsidR="00C026E9" w:rsidRDefault="00C026E9" w:rsidP="00C026E9">
            <w:pPr>
              <w:jc w:val="both"/>
              <w:rPr>
                <w:b/>
                <w:bCs/>
                <w:color w:val="000000"/>
                <w:sz w:val="20"/>
                <w:szCs w:val="20"/>
              </w:rPr>
            </w:pPr>
          </w:p>
          <w:p w14:paraId="3DBAF5CD" w14:textId="77777777" w:rsidR="00C026E9" w:rsidRDefault="00C026E9" w:rsidP="00C026E9">
            <w:pPr>
              <w:jc w:val="both"/>
              <w:rPr>
                <w:b/>
                <w:bCs/>
                <w:color w:val="000000"/>
                <w:sz w:val="20"/>
                <w:szCs w:val="20"/>
              </w:rPr>
            </w:pPr>
          </w:p>
          <w:p w14:paraId="38199A34" w14:textId="77777777" w:rsidR="00C026E9" w:rsidRDefault="00C026E9" w:rsidP="00C026E9">
            <w:pPr>
              <w:jc w:val="both"/>
              <w:rPr>
                <w:b/>
                <w:bCs/>
                <w:color w:val="000000"/>
                <w:sz w:val="20"/>
                <w:szCs w:val="20"/>
              </w:rPr>
            </w:pPr>
          </w:p>
          <w:p w14:paraId="5C6A42FB" w14:textId="77777777" w:rsidR="00C026E9" w:rsidRDefault="00C026E9" w:rsidP="00C026E9">
            <w:pPr>
              <w:jc w:val="both"/>
              <w:rPr>
                <w:b/>
                <w:bCs/>
                <w:color w:val="000000"/>
                <w:sz w:val="20"/>
                <w:szCs w:val="20"/>
              </w:rPr>
            </w:pPr>
          </w:p>
          <w:p w14:paraId="3D316274" w14:textId="77777777" w:rsidR="00C026E9" w:rsidRDefault="00C026E9" w:rsidP="00C026E9">
            <w:pPr>
              <w:jc w:val="both"/>
              <w:rPr>
                <w:b/>
                <w:bCs/>
                <w:color w:val="000000"/>
                <w:sz w:val="20"/>
                <w:szCs w:val="20"/>
              </w:rPr>
            </w:pPr>
          </w:p>
          <w:p w14:paraId="0DB176A8" w14:textId="77777777" w:rsidR="00C026E9" w:rsidRDefault="00C026E9" w:rsidP="00C026E9">
            <w:pPr>
              <w:jc w:val="both"/>
              <w:rPr>
                <w:b/>
                <w:bCs/>
                <w:color w:val="000000"/>
                <w:sz w:val="20"/>
                <w:szCs w:val="20"/>
              </w:rPr>
            </w:pPr>
          </w:p>
          <w:p w14:paraId="66D284AC" w14:textId="77777777" w:rsidR="00C026E9" w:rsidRDefault="00C026E9" w:rsidP="00C026E9">
            <w:pPr>
              <w:jc w:val="both"/>
              <w:rPr>
                <w:b/>
                <w:bCs/>
                <w:color w:val="000000"/>
                <w:sz w:val="20"/>
                <w:szCs w:val="20"/>
              </w:rPr>
            </w:pPr>
          </w:p>
          <w:p w14:paraId="579BFA71" w14:textId="77777777" w:rsidR="00C026E9" w:rsidRDefault="00C026E9" w:rsidP="00C026E9">
            <w:pPr>
              <w:jc w:val="both"/>
              <w:rPr>
                <w:b/>
                <w:bCs/>
                <w:color w:val="000000"/>
                <w:sz w:val="20"/>
                <w:szCs w:val="20"/>
              </w:rPr>
            </w:pPr>
          </w:p>
          <w:p w14:paraId="5ACD8B10" w14:textId="77777777" w:rsidR="00C026E9" w:rsidRDefault="00C026E9" w:rsidP="00C026E9">
            <w:pPr>
              <w:jc w:val="both"/>
              <w:rPr>
                <w:b/>
                <w:bCs/>
                <w:color w:val="000000"/>
                <w:sz w:val="20"/>
                <w:szCs w:val="20"/>
              </w:rPr>
            </w:pPr>
          </w:p>
          <w:p w14:paraId="763B399C" w14:textId="77777777" w:rsidR="00C026E9" w:rsidRDefault="00C026E9" w:rsidP="00C026E9">
            <w:pPr>
              <w:jc w:val="both"/>
              <w:rPr>
                <w:b/>
                <w:bCs/>
                <w:color w:val="000000"/>
                <w:sz w:val="20"/>
                <w:szCs w:val="20"/>
              </w:rPr>
            </w:pPr>
          </w:p>
          <w:p w14:paraId="6F3D6685" w14:textId="77777777" w:rsidR="00C026E9" w:rsidRDefault="00C026E9" w:rsidP="00C026E9">
            <w:pPr>
              <w:jc w:val="both"/>
              <w:rPr>
                <w:b/>
                <w:bCs/>
                <w:color w:val="000000"/>
                <w:sz w:val="20"/>
                <w:szCs w:val="20"/>
              </w:rPr>
            </w:pPr>
          </w:p>
          <w:p w14:paraId="1D75BCEF" w14:textId="77777777" w:rsidR="00C026E9" w:rsidRDefault="00C026E9" w:rsidP="00C026E9">
            <w:pPr>
              <w:jc w:val="both"/>
              <w:rPr>
                <w:b/>
                <w:bCs/>
                <w:color w:val="000000"/>
                <w:sz w:val="20"/>
                <w:szCs w:val="20"/>
              </w:rPr>
            </w:pPr>
          </w:p>
          <w:p w14:paraId="00E607A4" w14:textId="77777777" w:rsidR="00C026E9" w:rsidRDefault="00C026E9" w:rsidP="00C026E9">
            <w:pPr>
              <w:jc w:val="both"/>
              <w:rPr>
                <w:b/>
                <w:bCs/>
                <w:color w:val="000000"/>
                <w:sz w:val="20"/>
                <w:szCs w:val="20"/>
              </w:rPr>
            </w:pPr>
          </w:p>
          <w:p w14:paraId="3EF32B64" w14:textId="77777777" w:rsidR="00C026E9" w:rsidRDefault="00C026E9" w:rsidP="00C026E9">
            <w:pPr>
              <w:jc w:val="both"/>
              <w:rPr>
                <w:b/>
                <w:bCs/>
                <w:color w:val="000000"/>
                <w:sz w:val="20"/>
                <w:szCs w:val="20"/>
              </w:rPr>
            </w:pPr>
          </w:p>
          <w:p w14:paraId="1F1FAE94" w14:textId="77777777" w:rsidR="00C026E9" w:rsidRDefault="00C026E9" w:rsidP="00C026E9">
            <w:pPr>
              <w:jc w:val="both"/>
              <w:rPr>
                <w:b/>
                <w:bCs/>
                <w:color w:val="000000"/>
                <w:sz w:val="20"/>
                <w:szCs w:val="20"/>
              </w:rPr>
            </w:pPr>
          </w:p>
          <w:p w14:paraId="4B354368" w14:textId="77777777" w:rsidR="00C026E9" w:rsidRDefault="00C026E9" w:rsidP="00C026E9">
            <w:pPr>
              <w:jc w:val="both"/>
              <w:rPr>
                <w:b/>
                <w:bCs/>
                <w:color w:val="000000"/>
                <w:sz w:val="20"/>
                <w:szCs w:val="20"/>
              </w:rPr>
            </w:pPr>
          </w:p>
          <w:p w14:paraId="0C690ED6" w14:textId="77777777" w:rsidR="00C026E9" w:rsidRDefault="00C026E9" w:rsidP="00C026E9">
            <w:pPr>
              <w:jc w:val="both"/>
              <w:rPr>
                <w:b/>
                <w:bCs/>
                <w:color w:val="000000"/>
                <w:sz w:val="20"/>
                <w:szCs w:val="20"/>
              </w:rPr>
            </w:pPr>
          </w:p>
          <w:p w14:paraId="62C9FE16" w14:textId="77777777" w:rsidR="00C026E9" w:rsidRDefault="00C026E9" w:rsidP="00C026E9">
            <w:pPr>
              <w:jc w:val="both"/>
              <w:rPr>
                <w:b/>
                <w:bCs/>
                <w:color w:val="000000"/>
                <w:sz w:val="20"/>
                <w:szCs w:val="20"/>
              </w:rPr>
            </w:pPr>
          </w:p>
          <w:p w14:paraId="0C6990BB" w14:textId="77777777" w:rsidR="00C026E9" w:rsidRDefault="00C026E9" w:rsidP="00C026E9">
            <w:pPr>
              <w:jc w:val="both"/>
              <w:rPr>
                <w:b/>
                <w:bCs/>
                <w:color w:val="000000"/>
                <w:sz w:val="20"/>
                <w:szCs w:val="20"/>
              </w:rPr>
            </w:pPr>
          </w:p>
          <w:p w14:paraId="2295928F" w14:textId="77777777" w:rsidR="00C026E9" w:rsidRDefault="00C026E9" w:rsidP="00C026E9">
            <w:pPr>
              <w:jc w:val="both"/>
              <w:rPr>
                <w:b/>
                <w:bCs/>
                <w:color w:val="000000"/>
                <w:sz w:val="20"/>
                <w:szCs w:val="20"/>
              </w:rPr>
            </w:pPr>
          </w:p>
          <w:p w14:paraId="0E15130F" w14:textId="77777777" w:rsidR="00C026E9" w:rsidRDefault="00C026E9" w:rsidP="00C026E9">
            <w:pPr>
              <w:jc w:val="both"/>
              <w:rPr>
                <w:b/>
                <w:bCs/>
                <w:color w:val="000000"/>
                <w:sz w:val="20"/>
                <w:szCs w:val="20"/>
              </w:rPr>
            </w:pPr>
          </w:p>
          <w:p w14:paraId="74B24D06" w14:textId="77777777" w:rsidR="00C026E9" w:rsidRDefault="00C026E9" w:rsidP="00C026E9">
            <w:pPr>
              <w:jc w:val="both"/>
              <w:rPr>
                <w:b/>
                <w:bCs/>
                <w:color w:val="000000"/>
                <w:sz w:val="20"/>
                <w:szCs w:val="20"/>
              </w:rPr>
            </w:pPr>
          </w:p>
          <w:p w14:paraId="3101B3F1" w14:textId="77777777" w:rsidR="00C026E9" w:rsidRDefault="00C026E9" w:rsidP="00C026E9">
            <w:pPr>
              <w:jc w:val="both"/>
              <w:rPr>
                <w:b/>
                <w:bCs/>
                <w:color w:val="000000"/>
                <w:sz w:val="20"/>
                <w:szCs w:val="20"/>
              </w:rPr>
            </w:pPr>
          </w:p>
          <w:p w14:paraId="075727A9" w14:textId="77777777" w:rsidR="00C026E9" w:rsidRDefault="00C026E9" w:rsidP="00C026E9">
            <w:pPr>
              <w:jc w:val="both"/>
              <w:rPr>
                <w:b/>
                <w:bCs/>
                <w:color w:val="000000"/>
                <w:sz w:val="20"/>
                <w:szCs w:val="20"/>
              </w:rPr>
            </w:pPr>
          </w:p>
          <w:p w14:paraId="52ECB4BB" w14:textId="77777777" w:rsidR="00C026E9" w:rsidRDefault="00C026E9" w:rsidP="00C026E9">
            <w:pPr>
              <w:jc w:val="both"/>
              <w:rPr>
                <w:b/>
                <w:bCs/>
                <w:color w:val="000000"/>
                <w:sz w:val="20"/>
                <w:szCs w:val="20"/>
              </w:rPr>
            </w:pPr>
          </w:p>
          <w:p w14:paraId="36392DCE" w14:textId="77777777" w:rsidR="00C026E9" w:rsidRDefault="00C026E9" w:rsidP="00C026E9">
            <w:pPr>
              <w:jc w:val="both"/>
              <w:rPr>
                <w:b/>
                <w:bCs/>
                <w:color w:val="000000"/>
                <w:sz w:val="20"/>
                <w:szCs w:val="20"/>
              </w:rPr>
            </w:pPr>
          </w:p>
          <w:p w14:paraId="52173B4C" w14:textId="77777777" w:rsidR="00C026E9" w:rsidRDefault="00C026E9" w:rsidP="00C026E9">
            <w:pPr>
              <w:jc w:val="both"/>
              <w:rPr>
                <w:b/>
                <w:bCs/>
                <w:color w:val="000000"/>
                <w:sz w:val="20"/>
                <w:szCs w:val="20"/>
              </w:rPr>
            </w:pPr>
          </w:p>
          <w:p w14:paraId="2C50833E" w14:textId="77777777" w:rsidR="00C026E9" w:rsidRDefault="00C026E9" w:rsidP="00C026E9">
            <w:pPr>
              <w:jc w:val="both"/>
              <w:rPr>
                <w:b/>
                <w:bCs/>
                <w:color w:val="000000"/>
                <w:sz w:val="20"/>
                <w:szCs w:val="20"/>
              </w:rPr>
            </w:pPr>
          </w:p>
          <w:p w14:paraId="33747B95" w14:textId="77777777" w:rsidR="00C026E9" w:rsidRDefault="00C026E9" w:rsidP="00C026E9">
            <w:pPr>
              <w:jc w:val="both"/>
              <w:rPr>
                <w:b/>
                <w:bCs/>
                <w:color w:val="000000"/>
                <w:sz w:val="20"/>
                <w:szCs w:val="20"/>
              </w:rPr>
            </w:pPr>
          </w:p>
          <w:p w14:paraId="55789AFA" w14:textId="77777777" w:rsidR="00C026E9" w:rsidRDefault="00C026E9" w:rsidP="00C026E9">
            <w:pPr>
              <w:jc w:val="both"/>
              <w:rPr>
                <w:b/>
                <w:bCs/>
                <w:color w:val="000000"/>
                <w:sz w:val="20"/>
                <w:szCs w:val="20"/>
              </w:rPr>
            </w:pPr>
          </w:p>
          <w:p w14:paraId="02B83C27" w14:textId="77777777" w:rsidR="00C026E9" w:rsidRDefault="00C026E9" w:rsidP="00C026E9">
            <w:pPr>
              <w:jc w:val="both"/>
              <w:rPr>
                <w:b/>
                <w:bCs/>
                <w:color w:val="000000"/>
                <w:sz w:val="20"/>
                <w:szCs w:val="20"/>
              </w:rPr>
            </w:pPr>
          </w:p>
          <w:p w14:paraId="1C6027A7" w14:textId="77777777" w:rsidR="00C026E9" w:rsidRDefault="00C026E9" w:rsidP="00C026E9">
            <w:pPr>
              <w:jc w:val="both"/>
              <w:rPr>
                <w:b/>
                <w:bCs/>
                <w:color w:val="000000"/>
                <w:sz w:val="20"/>
                <w:szCs w:val="20"/>
              </w:rPr>
            </w:pPr>
          </w:p>
          <w:p w14:paraId="713BF0A0" w14:textId="77777777" w:rsidR="00C026E9" w:rsidRDefault="00C026E9" w:rsidP="00C026E9">
            <w:pPr>
              <w:jc w:val="both"/>
              <w:rPr>
                <w:b/>
                <w:bCs/>
                <w:color w:val="000000"/>
                <w:sz w:val="20"/>
                <w:szCs w:val="20"/>
              </w:rPr>
            </w:pPr>
          </w:p>
          <w:p w14:paraId="29FE0BA1" w14:textId="77777777" w:rsidR="00C026E9" w:rsidRDefault="00C026E9" w:rsidP="00C026E9">
            <w:pPr>
              <w:jc w:val="both"/>
              <w:rPr>
                <w:b/>
                <w:bCs/>
                <w:color w:val="000000"/>
                <w:sz w:val="20"/>
                <w:szCs w:val="20"/>
              </w:rPr>
            </w:pPr>
          </w:p>
          <w:p w14:paraId="2F9044D2" w14:textId="77777777" w:rsidR="00C026E9" w:rsidRDefault="00C026E9" w:rsidP="00C026E9">
            <w:pPr>
              <w:jc w:val="both"/>
              <w:rPr>
                <w:b/>
                <w:bCs/>
                <w:color w:val="000000"/>
                <w:sz w:val="20"/>
                <w:szCs w:val="20"/>
              </w:rPr>
            </w:pPr>
          </w:p>
          <w:p w14:paraId="20F13E48" w14:textId="77777777" w:rsidR="00C026E9" w:rsidRDefault="00C026E9" w:rsidP="00C026E9">
            <w:pPr>
              <w:jc w:val="both"/>
              <w:rPr>
                <w:b/>
                <w:bCs/>
                <w:color w:val="000000"/>
                <w:sz w:val="20"/>
                <w:szCs w:val="20"/>
              </w:rPr>
            </w:pPr>
          </w:p>
          <w:p w14:paraId="29B30C4B" w14:textId="77777777" w:rsidR="00C026E9" w:rsidRDefault="00C026E9" w:rsidP="00C026E9">
            <w:pPr>
              <w:jc w:val="both"/>
              <w:rPr>
                <w:b/>
                <w:bCs/>
                <w:color w:val="000000"/>
                <w:sz w:val="20"/>
                <w:szCs w:val="20"/>
              </w:rPr>
            </w:pPr>
          </w:p>
          <w:p w14:paraId="63A8B2D5" w14:textId="77777777" w:rsidR="00C026E9" w:rsidRDefault="00C026E9" w:rsidP="00C026E9">
            <w:pPr>
              <w:jc w:val="both"/>
              <w:rPr>
                <w:b/>
                <w:bCs/>
                <w:color w:val="000000"/>
                <w:sz w:val="20"/>
                <w:szCs w:val="20"/>
              </w:rPr>
            </w:pPr>
          </w:p>
          <w:p w14:paraId="3A65D2A5" w14:textId="77777777" w:rsidR="00C026E9" w:rsidRDefault="00C026E9" w:rsidP="00C026E9">
            <w:pPr>
              <w:jc w:val="both"/>
              <w:rPr>
                <w:b/>
                <w:bCs/>
                <w:color w:val="000000"/>
                <w:sz w:val="20"/>
                <w:szCs w:val="20"/>
              </w:rPr>
            </w:pPr>
          </w:p>
          <w:p w14:paraId="3C325AC6" w14:textId="77777777" w:rsidR="00C026E9" w:rsidRDefault="00C026E9" w:rsidP="00C026E9">
            <w:pPr>
              <w:jc w:val="both"/>
              <w:rPr>
                <w:b/>
                <w:bCs/>
                <w:color w:val="000000"/>
                <w:sz w:val="20"/>
                <w:szCs w:val="20"/>
              </w:rPr>
            </w:pPr>
          </w:p>
          <w:p w14:paraId="5DEB2288" w14:textId="77777777" w:rsidR="00C026E9" w:rsidRDefault="00C026E9" w:rsidP="00C026E9">
            <w:pPr>
              <w:jc w:val="both"/>
              <w:rPr>
                <w:b/>
                <w:bCs/>
                <w:color w:val="000000"/>
                <w:sz w:val="20"/>
                <w:szCs w:val="20"/>
              </w:rPr>
            </w:pPr>
          </w:p>
          <w:p w14:paraId="1BA4C0E7" w14:textId="77777777" w:rsidR="00C026E9" w:rsidRDefault="00C026E9" w:rsidP="00C026E9">
            <w:pPr>
              <w:jc w:val="both"/>
              <w:rPr>
                <w:b/>
                <w:bCs/>
                <w:color w:val="000000"/>
                <w:sz w:val="20"/>
                <w:szCs w:val="20"/>
              </w:rPr>
            </w:pPr>
          </w:p>
          <w:p w14:paraId="1892542D" w14:textId="77777777" w:rsidR="00C026E9" w:rsidRDefault="00C026E9" w:rsidP="00C026E9">
            <w:pPr>
              <w:jc w:val="both"/>
              <w:rPr>
                <w:b/>
                <w:bCs/>
                <w:color w:val="000000"/>
                <w:sz w:val="20"/>
                <w:szCs w:val="20"/>
              </w:rPr>
            </w:pPr>
          </w:p>
          <w:p w14:paraId="53186F41" w14:textId="77777777" w:rsidR="00C026E9" w:rsidRDefault="00C026E9" w:rsidP="00C026E9">
            <w:pPr>
              <w:jc w:val="both"/>
              <w:rPr>
                <w:b/>
                <w:bCs/>
                <w:color w:val="000000"/>
                <w:sz w:val="20"/>
                <w:szCs w:val="20"/>
              </w:rPr>
            </w:pPr>
          </w:p>
          <w:p w14:paraId="676BE3F7" w14:textId="77777777" w:rsidR="00C026E9" w:rsidRDefault="00C026E9" w:rsidP="00C026E9">
            <w:pPr>
              <w:jc w:val="both"/>
              <w:rPr>
                <w:b/>
                <w:bCs/>
                <w:color w:val="000000"/>
                <w:sz w:val="20"/>
                <w:szCs w:val="20"/>
              </w:rPr>
            </w:pPr>
          </w:p>
          <w:p w14:paraId="1B4BABDA" w14:textId="77777777" w:rsidR="00C026E9" w:rsidRDefault="00C026E9" w:rsidP="00C026E9">
            <w:pPr>
              <w:jc w:val="both"/>
              <w:rPr>
                <w:b/>
                <w:bCs/>
                <w:color w:val="000000"/>
                <w:sz w:val="20"/>
                <w:szCs w:val="20"/>
              </w:rPr>
            </w:pPr>
          </w:p>
          <w:p w14:paraId="170A437D" w14:textId="77777777" w:rsidR="00C026E9" w:rsidRDefault="00C026E9" w:rsidP="00C026E9">
            <w:pPr>
              <w:jc w:val="both"/>
              <w:rPr>
                <w:b/>
                <w:bCs/>
                <w:color w:val="000000"/>
                <w:sz w:val="20"/>
                <w:szCs w:val="20"/>
              </w:rPr>
            </w:pPr>
          </w:p>
          <w:p w14:paraId="47006C4F" w14:textId="77777777" w:rsidR="00C026E9" w:rsidRDefault="00C026E9" w:rsidP="00C026E9">
            <w:pPr>
              <w:jc w:val="both"/>
              <w:rPr>
                <w:b/>
                <w:bCs/>
                <w:color w:val="000000"/>
                <w:sz w:val="20"/>
                <w:szCs w:val="20"/>
              </w:rPr>
            </w:pPr>
          </w:p>
          <w:p w14:paraId="41EDE8EC" w14:textId="77777777" w:rsidR="00C026E9" w:rsidRDefault="00C026E9" w:rsidP="00C026E9">
            <w:pPr>
              <w:jc w:val="both"/>
              <w:rPr>
                <w:b/>
                <w:bCs/>
                <w:color w:val="000000"/>
                <w:sz w:val="20"/>
                <w:szCs w:val="20"/>
              </w:rPr>
            </w:pPr>
          </w:p>
          <w:p w14:paraId="25A467E7" w14:textId="77777777" w:rsidR="00C026E9" w:rsidRDefault="00C026E9" w:rsidP="00C026E9">
            <w:pPr>
              <w:jc w:val="both"/>
              <w:rPr>
                <w:b/>
                <w:bCs/>
                <w:color w:val="000000"/>
                <w:sz w:val="20"/>
                <w:szCs w:val="20"/>
              </w:rPr>
            </w:pPr>
          </w:p>
          <w:p w14:paraId="49C5711A" w14:textId="77777777" w:rsidR="00C026E9" w:rsidRDefault="00C026E9" w:rsidP="00C026E9">
            <w:pPr>
              <w:jc w:val="both"/>
              <w:rPr>
                <w:b/>
                <w:bCs/>
                <w:color w:val="000000"/>
                <w:sz w:val="20"/>
                <w:szCs w:val="20"/>
              </w:rPr>
            </w:pPr>
          </w:p>
          <w:p w14:paraId="6DC5C97F" w14:textId="77777777" w:rsidR="00C026E9" w:rsidRDefault="00C026E9" w:rsidP="00C026E9">
            <w:pPr>
              <w:jc w:val="both"/>
              <w:rPr>
                <w:b/>
                <w:bCs/>
                <w:color w:val="000000"/>
                <w:sz w:val="20"/>
                <w:szCs w:val="20"/>
              </w:rPr>
            </w:pPr>
          </w:p>
          <w:p w14:paraId="6277618B" w14:textId="77777777" w:rsidR="00C026E9" w:rsidRDefault="00C026E9" w:rsidP="00C026E9">
            <w:pPr>
              <w:jc w:val="both"/>
              <w:rPr>
                <w:b/>
                <w:bCs/>
                <w:color w:val="000000"/>
                <w:sz w:val="20"/>
                <w:szCs w:val="20"/>
              </w:rPr>
            </w:pPr>
          </w:p>
          <w:p w14:paraId="483CEB82" w14:textId="77777777" w:rsidR="00C026E9" w:rsidRDefault="00C026E9" w:rsidP="00C026E9">
            <w:pPr>
              <w:jc w:val="both"/>
              <w:rPr>
                <w:b/>
                <w:bCs/>
                <w:color w:val="000000"/>
                <w:sz w:val="20"/>
                <w:szCs w:val="20"/>
              </w:rPr>
            </w:pPr>
          </w:p>
          <w:p w14:paraId="48C86176" w14:textId="77777777" w:rsidR="00C026E9" w:rsidRDefault="00C026E9" w:rsidP="00C026E9">
            <w:pPr>
              <w:jc w:val="both"/>
              <w:rPr>
                <w:b/>
                <w:bCs/>
                <w:color w:val="000000"/>
                <w:sz w:val="20"/>
                <w:szCs w:val="20"/>
              </w:rPr>
            </w:pPr>
          </w:p>
          <w:p w14:paraId="5273BC9F" w14:textId="6423B44A" w:rsidR="00C026E9" w:rsidRPr="00C026E9" w:rsidRDefault="00C026E9" w:rsidP="00C026E9">
            <w:pPr>
              <w:jc w:val="both"/>
              <w:rPr>
                <w:b/>
                <w:bCs/>
                <w:color w:val="000000"/>
                <w:sz w:val="20"/>
                <w:szCs w:val="20"/>
              </w:rPr>
            </w:pPr>
            <w:r w:rsidRPr="00C026E9">
              <w:rPr>
                <w:b/>
                <w:bCs/>
                <w:color w:val="000000"/>
                <w:sz w:val="20"/>
                <w:szCs w:val="20"/>
              </w:rPr>
              <w:t>Kherson oblast</w:t>
            </w:r>
          </w:p>
          <w:p w14:paraId="671A4F72" w14:textId="4E4F476B" w:rsidR="00AC56B1" w:rsidRPr="00C026E9" w:rsidRDefault="00C026E9" w:rsidP="00C026E9">
            <w:pPr>
              <w:jc w:val="both"/>
              <w:rPr>
                <w:color w:val="000000"/>
                <w:sz w:val="20"/>
                <w:szCs w:val="20"/>
              </w:rPr>
            </w:pPr>
            <w:r w:rsidRPr="00C026E9">
              <w:rPr>
                <w:color w:val="000000"/>
                <w:sz w:val="20"/>
                <w:szCs w:val="20"/>
              </w:rPr>
              <w:t> Buildings of oblast museums damaged as a result of Russian military aggression.</w:t>
            </w:r>
          </w:p>
        </w:tc>
      </w:tr>
      <w:tr w:rsidR="00AC56B1" w14:paraId="7EDD8173" w14:textId="77777777" w:rsidTr="00937F10">
        <w:trPr>
          <w:trHeight w:val="260"/>
        </w:trPr>
        <w:tc>
          <w:tcPr>
            <w:tcW w:w="15588" w:type="dxa"/>
            <w:gridSpan w:val="10"/>
          </w:tcPr>
          <w:p w14:paraId="3ADB01B6" w14:textId="5A0AF99C" w:rsidR="00AC56B1" w:rsidRDefault="002E0005" w:rsidP="00AC56B1">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lastRenderedPageBreak/>
              <w:t xml:space="preserve">Area </w:t>
            </w:r>
            <w:r w:rsidRPr="002E0005">
              <w:rPr>
                <w:i/>
                <w:iCs/>
                <w:color w:val="000000"/>
                <w:sz w:val="20"/>
                <w:szCs w:val="20"/>
              </w:rPr>
              <w:t xml:space="preserve"> "Medical Services"</w:t>
            </w:r>
          </w:p>
        </w:tc>
      </w:tr>
      <w:tr w:rsidR="00AC56B1" w14:paraId="2A72795E" w14:textId="77777777" w:rsidTr="00937F10">
        <w:trPr>
          <w:trHeight w:val="260"/>
        </w:trPr>
        <w:tc>
          <w:tcPr>
            <w:tcW w:w="1701" w:type="dxa"/>
            <w:vMerge w:val="restart"/>
          </w:tcPr>
          <w:p w14:paraId="12BC0CEB" w14:textId="7BC2F403" w:rsidR="00AC56B1" w:rsidRPr="002E0005" w:rsidRDefault="002E0005" w:rsidP="002E0005">
            <w:pPr>
              <w:jc w:val="both"/>
              <w:rPr>
                <w:color w:val="000000"/>
                <w:sz w:val="20"/>
                <w:szCs w:val="20"/>
              </w:rPr>
            </w:pPr>
            <w:r w:rsidRPr="002E0005">
              <w:rPr>
                <w:color w:val="000000"/>
                <w:sz w:val="20"/>
                <w:szCs w:val="20"/>
              </w:rPr>
              <w:t xml:space="preserve">42. Ensuring the functioning of a capable public health system in </w:t>
            </w:r>
            <w:r w:rsidRPr="002E0005">
              <w:rPr>
                <w:color w:val="000000"/>
                <w:sz w:val="20"/>
                <w:szCs w:val="20"/>
              </w:rPr>
              <w:lastRenderedPageBreak/>
              <w:t>the regions and territorial communities</w:t>
            </w:r>
          </w:p>
        </w:tc>
        <w:tc>
          <w:tcPr>
            <w:tcW w:w="1417" w:type="dxa"/>
          </w:tcPr>
          <w:p w14:paraId="53485BAD" w14:textId="048991D3" w:rsidR="00AC56B1" w:rsidRDefault="002E0005" w:rsidP="002E0005">
            <w:pPr>
              <w:pBdr>
                <w:top w:val="nil"/>
                <w:left w:val="nil"/>
                <w:bottom w:val="nil"/>
                <w:right w:val="nil"/>
                <w:between w:val="nil"/>
              </w:pBdr>
              <w:jc w:val="both"/>
              <w:rPr>
                <w:color w:val="000000"/>
                <w:sz w:val="20"/>
                <w:szCs w:val="20"/>
              </w:rPr>
            </w:pPr>
            <w:r w:rsidRPr="002E0005">
              <w:rPr>
                <w:color w:val="000000"/>
                <w:sz w:val="20"/>
                <w:szCs w:val="20"/>
              </w:rPr>
              <w:lastRenderedPageBreak/>
              <w:t xml:space="preserve">1) Ensuring the functioning of regional public </w:t>
            </w:r>
            <w:r w:rsidRPr="002E0005">
              <w:rPr>
                <w:color w:val="000000"/>
                <w:sz w:val="20"/>
                <w:szCs w:val="20"/>
              </w:rPr>
              <w:lastRenderedPageBreak/>
              <w:t>health coordination councils</w:t>
            </w:r>
          </w:p>
        </w:tc>
        <w:tc>
          <w:tcPr>
            <w:tcW w:w="851" w:type="dxa"/>
          </w:tcPr>
          <w:p w14:paraId="19F1E08E" w14:textId="59C25543" w:rsidR="00AC56B1" w:rsidRDefault="00AC56B1" w:rsidP="002E0005">
            <w:pPr>
              <w:pBdr>
                <w:top w:val="nil"/>
                <w:left w:val="nil"/>
                <w:bottom w:val="nil"/>
                <w:right w:val="nil"/>
                <w:between w:val="nil"/>
              </w:pBdr>
              <w:jc w:val="both"/>
              <w:rPr>
                <w:color w:val="000000"/>
                <w:sz w:val="20"/>
                <w:szCs w:val="20"/>
              </w:rPr>
            </w:pPr>
            <w:r>
              <w:rPr>
                <w:color w:val="000000"/>
                <w:sz w:val="20"/>
                <w:szCs w:val="20"/>
              </w:rPr>
              <w:lastRenderedPageBreak/>
              <w:t xml:space="preserve">2025 </w:t>
            </w:r>
          </w:p>
        </w:tc>
        <w:tc>
          <w:tcPr>
            <w:tcW w:w="1276" w:type="dxa"/>
          </w:tcPr>
          <w:p w14:paraId="6F405FDB" w14:textId="7A11D2F8" w:rsidR="00AC56B1" w:rsidRDefault="002E0005" w:rsidP="002E0005">
            <w:pPr>
              <w:pBdr>
                <w:top w:val="nil"/>
                <w:left w:val="nil"/>
                <w:bottom w:val="nil"/>
                <w:right w:val="nil"/>
                <w:between w:val="nil"/>
              </w:pBdr>
              <w:jc w:val="both"/>
              <w:rPr>
                <w:color w:val="000000"/>
                <w:sz w:val="20"/>
                <w:szCs w:val="20"/>
              </w:rPr>
            </w:pPr>
            <w:r w:rsidRPr="002E0005">
              <w:rPr>
                <w:color w:val="000000"/>
                <w:sz w:val="20"/>
                <w:szCs w:val="20"/>
              </w:rPr>
              <w:t xml:space="preserve">quarterly meetings of regional coordination </w:t>
            </w:r>
            <w:r w:rsidRPr="002E0005">
              <w:rPr>
                <w:color w:val="000000"/>
                <w:sz w:val="20"/>
                <w:szCs w:val="20"/>
              </w:rPr>
              <w:lastRenderedPageBreak/>
              <w:t>councils to be held</w:t>
            </w:r>
          </w:p>
        </w:tc>
        <w:tc>
          <w:tcPr>
            <w:tcW w:w="1418" w:type="dxa"/>
          </w:tcPr>
          <w:p w14:paraId="13AA3E36" w14:textId="77777777" w:rsidR="00AC56B1" w:rsidRPr="002E0005" w:rsidRDefault="00AC56B1" w:rsidP="002E0005">
            <w:pPr>
              <w:jc w:val="both"/>
              <w:rPr>
                <w:color w:val="000000"/>
                <w:sz w:val="20"/>
                <w:szCs w:val="20"/>
              </w:rPr>
            </w:pPr>
          </w:p>
        </w:tc>
        <w:tc>
          <w:tcPr>
            <w:tcW w:w="2692" w:type="dxa"/>
          </w:tcPr>
          <w:p w14:paraId="05734984" w14:textId="77777777" w:rsidR="002E0005" w:rsidRDefault="002E0005" w:rsidP="002E0005">
            <w:pPr>
              <w:pStyle w:val="font-claude-response-body"/>
              <w:rPr>
                <w:b/>
                <w:bCs/>
                <w:sz w:val="20"/>
                <w:szCs w:val="20"/>
              </w:rPr>
            </w:pPr>
            <w:r w:rsidRPr="002E0005">
              <w:rPr>
                <w:b/>
                <w:bCs/>
                <w:sz w:val="20"/>
                <w:szCs w:val="20"/>
              </w:rPr>
              <w:t>Vinnytsia oblast</w:t>
            </w:r>
          </w:p>
          <w:p w14:paraId="70DCBC74" w14:textId="48A1E24C"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In 2025, 3 meetings of the coordination council were </w:t>
            </w:r>
            <w:r w:rsidRPr="002E0005">
              <w:rPr>
                <w:color w:val="000000"/>
                <w:sz w:val="20"/>
                <w:szCs w:val="20"/>
              </w:rPr>
              <w:lastRenderedPageBreak/>
              <w:t>held, at which 11 issues were considered.</w:t>
            </w:r>
          </w:p>
          <w:p w14:paraId="7F7F3323" w14:textId="77777777" w:rsidR="002E0005" w:rsidRDefault="002E0005" w:rsidP="002E0005">
            <w:pPr>
              <w:pStyle w:val="font-claude-response-body"/>
              <w:rPr>
                <w:b/>
                <w:bCs/>
                <w:sz w:val="20"/>
                <w:szCs w:val="20"/>
              </w:rPr>
            </w:pPr>
            <w:r w:rsidRPr="002E0005">
              <w:rPr>
                <w:b/>
                <w:bCs/>
                <w:sz w:val="20"/>
                <w:szCs w:val="20"/>
              </w:rPr>
              <w:t>Dnipropetrovsk oblast</w:t>
            </w:r>
          </w:p>
          <w:p w14:paraId="5F369384" w14:textId="10CF65C0" w:rsidR="002E0005" w:rsidRPr="002E0005" w:rsidRDefault="002E0005" w:rsidP="002E0005">
            <w:pPr>
              <w:pStyle w:val="font-claude-response-body"/>
              <w:rPr>
                <w:color w:val="000000"/>
                <w:sz w:val="20"/>
                <w:szCs w:val="20"/>
              </w:rPr>
            </w:pPr>
            <w:r w:rsidRPr="002E0005">
              <w:rPr>
                <w:color w:val="000000"/>
                <w:sz w:val="20"/>
                <w:szCs w:val="20"/>
              </w:rPr>
              <w:t>In 2025, 4 meetings of the Regional Public Health Coordination Council under the Dnipropetrovsk Oblast State Administration were held (established by order of the Head of the Oblast Administration No. R-87/0/3-24 of 27 February 2024, as amended).</w:t>
            </w:r>
          </w:p>
          <w:p w14:paraId="078CF35D" w14:textId="2885F315" w:rsidR="002E0005" w:rsidRDefault="002E0005" w:rsidP="002E0005">
            <w:pPr>
              <w:pStyle w:val="font-claude-response-body"/>
              <w:rPr>
                <w:sz w:val="20"/>
                <w:szCs w:val="20"/>
              </w:rPr>
            </w:pPr>
            <w:r w:rsidRPr="002E0005">
              <w:rPr>
                <w:b/>
                <w:bCs/>
                <w:sz w:val="20"/>
                <w:szCs w:val="20"/>
              </w:rPr>
              <w:t>Donetsk oblast</w:t>
            </w:r>
          </w:p>
          <w:p w14:paraId="4BC62604" w14:textId="12D4C4C2" w:rsidR="002E0005" w:rsidRPr="002E0005" w:rsidRDefault="002E0005" w:rsidP="002E0005">
            <w:pPr>
              <w:pStyle w:val="font-claude-response-body"/>
              <w:rPr>
                <w:color w:val="000000"/>
                <w:sz w:val="20"/>
                <w:szCs w:val="20"/>
              </w:rPr>
            </w:pPr>
            <w:r w:rsidRPr="002E0005">
              <w:rPr>
                <w:color w:val="000000"/>
                <w:sz w:val="20"/>
                <w:szCs w:val="20"/>
              </w:rPr>
              <w:t>During 2025, 4 meetings of the regional coordination council were held.</w:t>
            </w:r>
          </w:p>
          <w:p w14:paraId="70528359" w14:textId="77777777" w:rsidR="002E0005" w:rsidRDefault="002E0005" w:rsidP="002E0005">
            <w:pPr>
              <w:pStyle w:val="font-claude-response-body"/>
              <w:rPr>
                <w:b/>
                <w:bCs/>
                <w:sz w:val="20"/>
                <w:szCs w:val="20"/>
              </w:rPr>
            </w:pPr>
            <w:r w:rsidRPr="002E0005">
              <w:rPr>
                <w:b/>
                <w:bCs/>
                <w:sz w:val="20"/>
                <w:szCs w:val="20"/>
              </w:rPr>
              <w:t>Zhytomyr oblast</w:t>
            </w:r>
          </w:p>
          <w:p w14:paraId="0BAD32FC" w14:textId="571F8C34" w:rsidR="002E0005" w:rsidRPr="002E0005" w:rsidRDefault="002E0005" w:rsidP="002E0005">
            <w:pPr>
              <w:pStyle w:val="font-claude-response-body"/>
              <w:rPr>
                <w:b/>
                <w:bCs/>
                <w:sz w:val="20"/>
                <w:szCs w:val="20"/>
              </w:rPr>
            </w:pPr>
            <w:r w:rsidRPr="002E0005">
              <w:rPr>
                <w:sz w:val="20"/>
                <w:szCs w:val="20"/>
              </w:rPr>
              <w:t> </w:t>
            </w:r>
            <w:r w:rsidRPr="002E0005">
              <w:rPr>
                <w:color w:val="000000"/>
                <w:sz w:val="20"/>
                <w:szCs w:val="20"/>
              </w:rPr>
              <w:t>4 meetings of the regional public health coordination council were held; 14 issues were considered.</w:t>
            </w:r>
          </w:p>
          <w:p w14:paraId="589E802C" w14:textId="77777777" w:rsidR="002E0005" w:rsidRDefault="002E0005" w:rsidP="002E0005">
            <w:pPr>
              <w:pStyle w:val="font-claude-response-body"/>
              <w:rPr>
                <w:b/>
                <w:bCs/>
                <w:sz w:val="20"/>
                <w:szCs w:val="20"/>
              </w:rPr>
            </w:pPr>
            <w:r w:rsidRPr="002E0005">
              <w:rPr>
                <w:b/>
                <w:bCs/>
                <w:sz w:val="20"/>
                <w:szCs w:val="20"/>
              </w:rPr>
              <w:lastRenderedPageBreak/>
              <w:t>Zakarpattia oblast</w:t>
            </w:r>
          </w:p>
          <w:p w14:paraId="0E89A49F" w14:textId="4DEEAE38"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To ensure the functioning of a capable public health system in communities, Zakarpattia oblast has established and operates the Regional Public Health Coordination Council, the Oblast Council for Coordinating the Response to the Spread of Tuberculosis and HIV, and the Council for Coordinating the Work of Primary Care Institutions of Zakarpattia oblast. Under the work plan, the coordination councils meet quarterly to consider current issues and subsequently formulate recommendations for territorial communities.</w:t>
            </w:r>
          </w:p>
          <w:p w14:paraId="6DBDD171" w14:textId="77777777" w:rsidR="002E0005" w:rsidRDefault="002E0005" w:rsidP="002E0005">
            <w:pPr>
              <w:pStyle w:val="font-claude-response-body"/>
              <w:rPr>
                <w:b/>
                <w:bCs/>
                <w:sz w:val="20"/>
                <w:szCs w:val="20"/>
              </w:rPr>
            </w:pPr>
            <w:r w:rsidRPr="002E0005">
              <w:rPr>
                <w:b/>
                <w:bCs/>
                <w:sz w:val="20"/>
                <w:szCs w:val="20"/>
              </w:rPr>
              <w:t>Zaporizhzhia oblast</w:t>
            </w:r>
          </w:p>
          <w:p w14:paraId="517D2EA5" w14:textId="2EAE3F44"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To ensure the effective implementation of state policy in public health at the regional level, the Regional Public Health Coordination Council of Zaporizhzhia Oblast was established by order of the </w:t>
            </w:r>
            <w:r w:rsidRPr="002E0005">
              <w:rPr>
                <w:color w:val="000000"/>
                <w:sz w:val="20"/>
                <w:szCs w:val="20"/>
              </w:rPr>
              <w:lastRenderedPageBreak/>
              <w:t>Head of the Oblast Administration/Military Administration No. 462 of 23 April 2025. At council meetings (10 July 2025; 27 October 2025), current issues aimed at improving the health of the regional population were considered, including: the status of implementing immunisation measures in the oblast; problems with the use of antimicrobial drugs in healthcare institutions; the introduction of a systematic HPV vaccination programme as an effective tool for cancer prevention; and safeguarding children's health in educational institutions under blended learning.</w:t>
            </w:r>
          </w:p>
          <w:p w14:paraId="65EAD15D" w14:textId="77777777" w:rsidR="002E0005" w:rsidRDefault="002E0005" w:rsidP="002E0005">
            <w:pPr>
              <w:pStyle w:val="font-claude-response-body"/>
              <w:rPr>
                <w:b/>
                <w:bCs/>
                <w:sz w:val="20"/>
                <w:szCs w:val="20"/>
              </w:rPr>
            </w:pPr>
            <w:r w:rsidRPr="002E0005">
              <w:rPr>
                <w:b/>
                <w:bCs/>
                <w:sz w:val="20"/>
                <w:szCs w:val="20"/>
              </w:rPr>
              <w:t>Ivano-Frankivsk oblast</w:t>
            </w:r>
          </w:p>
          <w:p w14:paraId="4A734356" w14:textId="63CA60A7"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By order of the Oblast Administration No. 11 of 13 January 2023 (as amended by order No. 128 of 2 April 2025), the composition of the public council was approved, with its meeting schedule </w:t>
            </w:r>
            <w:r w:rsidRPr="002E0005">
              <w:rPr>
                <w:color w:val="000000"/>
                <w:sz w:val="20"/>
                <w:szCs w:val="20"/>
              </w:rPr>
              <w:lastRenderedPageBreak/>
              <w:t>formed by the coordinator — the Ivano-Frankivsk Regional Centre for Disease Control and Prevention of the Ministry of Health of Ukraine.</w:t>
            </w:r>
          </w:p>
          <w:p w14:paraId="334716A0" w14:textId="77777777" w:rsidR="002E0005" w:rsidRDefault="002E0005" w:rsidP="002E0005">
            <w:pPr>
              <w:pStyle w:val="font-claude-response-body"/>
              <w:rPr>
                <w:b/>
                <w:bCs/>
                <w:sz w:val="20"/>
                <w:szCs w:val="20"/>
              </w:rPr>
            </w:pPr>
            <w:r w:rsidRPr="002E0005">
              <w:rPr>
                <w:b/>
                <w:bCs/>
                <w:sz w:val="20"/>
                <w:szCs w:val="20"/>
              </w:rPr>
              <w:t>Kyiv oblast</w:t>
            </w:r>
          </w:p>
          <w:p w14:paraId="42EB1A73" w14:textId="272E38D5"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At quarterly meetings of the Regional Public Health Coordination Council in 2025, issues considered included the results of population immunisation coverage in 2024 and plans for 2025 and 2026, the epidemic situation regarding HIV infection, tuberculosis, hepatitis and STIs and the implementation of screening programmes, the results of the pilot programme "Save a Schoolchild's Eyesight", and the approval of a regional action plan for implementing the Strategy for Controlling Malignant Neoplasms for 2026.</w:t>
            </w:r>
          </w:p>
          <w:p w14:paraId="5062904F" w14:textId="77777777" w:rsidR="002E0005" w:rsidRPr="002E0005" w:rsidRDefault="002E0005" w:rsidP="002E0005">
            <w:pPr>
              <w:pStyle w:val="font-claude-response-body"/>
              <w:rPr>
                <w:color w:val="000000"/>
                <w:sz w:val="20"/>
                <w:szCs w:val="20"/>
              </w:rPr>
            </w:pPr>
            <w:r w:rsidRPr="002E0005">
              <w:rPr>
                <w:b/>
                <w:bCs/>
                <w:sz w:val="20"/>
                <w:szCs w:val="20"/>
              </w:rPr>
              <w:t>Kirovohrad oblast:</w:t>
            </w:r>
            <w:r w:rsidRPr="002E0005">
              <w:rPr>
                <w:sz w:val="20"/>
                <w:szCs w:val="20"/>
              </w:rPr>
              <w:t> </w:t>
            </w:r>
            <w:r w:rsidRPr="002E0005">
              <w:rPr>
                <w:color w:val="000000"/>
                <w:sz w:val="20"/>
                <w:szCs w:val="20"/>
              </w:rPr>
              <w:t xml:space="preserve">During 2025, 4 meetings of the coordination council were </w:t>
            </w:r>
            <w:r w:rsidRPr="002E0005">
              <w:rPr>
                <w:color w:val="000000"/>
                <w:sz w:val="20"/>
                <w:szCs w:val="20"/>
              </w:rPr>
              <w:lastRenderedPageBreak/>
              <w:t xml:space="preserve">held. The council's work during the year focused on the following key areas: 1) preventive work — regional action plans were developed and implemented for key health dates (fighting tuberculosis, HIV/AIDS, hepatitis, strokes and cancer), including large-scale information campaigns and screenings for early detection of pathologies; 2) immunoprophylaxis and infection control — ongoing monitoring of vaccination-plan implementation for vaccine-preventable infections was ensured, an analysis of antibiotic resistance in oblast healthcare institutions was conducted, and measures for the rational use of antimicrobial drugs were introduced; 3) mental and social support — under the "Ty Yak?" ("How Are You?") initiative, events were held for World Mental Health Day, breastfeeding support programmes were introduced, and access to medico-social </w:t>
            </w:r>
            <w:r w:rsidRPr="002E0005">
              <w:rPr>
                <w:color w:val="000000"/>
                <w:sz w:val="20"/>
                <w:szCs w:val="20"/>
              </w:rPr>
              <w:lastRenderedPageBreak/>
              <w:t>services was expanded for vulnerable population groups; 4) environmental safety — an analysis of drinking-water quality in the region was carried out, control over environmental risks and prevention of particularly dangerous diseases (including rabies) was strengthened, and an assessment of the effectiveness of the regional tobacco-control strategy was conducted.</w:t>
            </w:r>
          </w:p>
          <w:p w14:paraId="60EFC281" w14:textId="77777777" w:rsidR="002E0005" w:rsidRDefault="002E0005" w:rsidP="002E0005">
            <w:pPr>
              <w:pStyle w:val="font-claude-response-body"/>
              <w:rPr>
                <w:b/>
                <w:bCs/>
                <w:sz w:val="20"/>
                <w:szCs w:val="20"/>
              </w:rPr>
            </w:pPr>
            <w:r w:rsidRPr="002E0005">
              <w:rPr>
                <w:b/>
                <w:bCs/>
                <w:sz w:val="20"/>
                <w:szCs w:val="20"/>
              </w:rPr>
              <w:t>Luhansk oblast</w:t>
            </w:r>
          </w:p>
          <w:p w14:paraId="7046FB11" w14:textId="3E872052"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4 meetings of the regional public health council were held, considering issues of immunisation, infection control, the formation of a healthy educational environment, communication, and recovery/wellness.</w:t>
            </w:r>
          </w:p>
          <w:p w14:paraId="23EC22B5" w14:textId="77777777" w:rsidR="002E0005" w:rsidRDefault="002E0005" w:rsidP="002E0005">
            <w:pPr>
              <w:pStyle w:val="font-claude-response-body"/>
              <w:rPr>
                <w:b/>
                <w:bCs/>
                <w:sz w:val="20"/>
                <w:szCs w:val="20"/>
              </w:rPr>
            </w:pPr>
            <w:r w:rsidRPr="002E0005">
              <w:rPr>
                <w:b/>
                <w:bCs/>
                <w:sz w:val="20"/>
                <w:szCs w:val="20"/>
              </w:rPr>
              <w:t>Lviv oblast</w:t>
            </w:r>
          </w:p>
          <w:p w14:paraId="6E1AA93E" w14:textId="1981CEED"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By order of the head of the Military Administration No. 27/0/5-24VA of 16 January </w:t>
            </w:r>
            <w:r w:rsidRPr="002E0005">
              <w:rPr>
                <w:color w:val="000000"/>
                <w:sz w:val="20"/>
                <w:szCs w:val="20"/>
              </w:rPr>
              <w:lastRenderedPageBreak/>
              <w:t>2024, "On establishing the Regional Public Health Coordination Council in Lviv Oblast", the Regional Public Health Coordination Council of Lviv oblast was established. Meetings are held according to the work plan approved by the chair of the Regional Council, but no less than once every three months.</w:t>
            </w:r>
          </w:p>
          <w:p w14:paraId="43D386DF" w14:textId="77777777" w:rsidR="002E0005" w:rsidRDefault="002E0005" w:rsidP="002E0005">
            <w:pPr>
              <w:pStyle w:val="font-claude-response-body"/>
              <w:rPr>
                <w:b/>
                <w:bCs/>
                <w:sz w:val="20"/>
                <w:szCs w:val="20"/>
              </w:rPr>
            </w:pPr>
            <w:r w:rsidRPr="002E0005">
              <w:rPr>
                <w:b/>
                <w:bCs/>
                <w:sz w:val="20"/>
                <w:szCs w:val="20"/>
              </w:rPr>
              <w:t>Mykolaiv oblast</w:t>
            </w:r>
          </w:p>
          <w:p w14:paraId="0FDBA949" w14:textId="6B0F44E9"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The Regional Public Health Coordination Council in Mykolaiv region operates as an advisory body under the Mykolaiv Oblast Military Administration, established to ensure interaction between government bodies, healthcare institutions, and the public. The council's membership includes representatives of the Oblast Military Administration's structural units, heads of healthcare institutions, and public associations working in public health. The council's activities </w:t>
            </w:r>
            <w:r w:rsidRPr="002E0005">
              <w:rPr>
                <w:color w:val="000000"/>
                <w:sz w:val="20"/>
                <w:szCs w:val="20"/>
              </w:rPr>
              <w:lastRenderedPageBreak/>
              <w:t>are aimed at implementing the 10 essential public health operations of the WHO, disease prevention, and control of infectious and chronic diseases. During 2025, 4 council meetings were held, resulting in management decisions that helped improve population access to medical services, strengthen intersectoral cooperation, and introduce modern approaches to care delivery.</w:t>
            </w:r>
          </w:p>
          <w:p w14:paraId="652606D8" w14:textId="7EE166FB" w:rsidR="002E0005" w:rsidRDefault="002E0005" w:rsidP="002E0005">
            <w:pPr>
              <w:pStyle w:val="font-claude-response-body"/>
              <w:rPr>
                <w:sz w:val="20"/>
                <w:szCs w:val="20"/>
              </w:rPr>
            </w:pPr>
            <w:r w:rsidRPr="002E0005">
              <w:rPr>
                <w:b/>
                <w:bCs/>
                <w:sz w:val="20"/>
                <w:szCs w:val="20"/>
              </w:rPr>
              <w:t>Odesa oblast</w:t>
            </w:r>
          </w:p>
          <w:p w14:paraId="78FA0F70" w14:textId="3C27FD1D" w:rsidR="002E0005" w:rsidRPr="002E0005" w:rsidRDefault="002E0005" w:rsidP="002E0005">
            <w:pPr>
              <w:pStyle w:val="font-claude-response-body"/>
              <w:rPr>
                <w:color w:val="000000"/>
                <w:sz w:val="20"/>
                <w:szCs w:val="20"/>
              </w:rPr>
            </w:pPr>
            <w:r w:rsidRPr="002E0005">
              <w:rPr>
                <w:color w:val="000000"/>
                <w:sz w:val="20"/>
                <w:szCs w:val="20"/>
              </w:rPr>
              <w:t>The Regional Public Health Coordination Council under the Odesa Oblast Military Administration operates as an advisory body. The council coordinates the response to infectious and non-communicable diseases, ensures immunoprophylaxis, and develops strategies for the region's public health system. Meetings are held on an ongoing basis.</w:t>
            </w:r>
          </w:p>
          <w:p w14:paraId="285CCEB9" w14:textId="77777777" w:rsidR="002E0005" w:rsidRDefault="002E0005" w:rsidP="002E0005">
            <w:pPr>
              <w:pStyle w:val="font-claude-response-body"/>
              <w:rPr>
                <w:b/>
                <w:bCs/>
                <w:sz w:val="20"/>
                <w:szCs w:val="20"/>
              </w:rPr>
            </w:pPr>
            <w:r w:rsidRPr="002E0005">
              <w:rPr>
                <w:b/>
                <w:bCs/>
                <w:sz w:val="20"/>
                <w:szCs w:val="20"/>
              </w:rPr>
              <w:lastRenderedPageBreak/>
              <w:t>Poltava oblast</w:t>
            </w:r>
          </w:p>
          <w:p w14:paraId="2C2F2530" w14:textId="02C05A82"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Meetings of regional coordination councils are held quarterly.</w:t>
            </w:r>
          </w:p>
          <w:p w14:paraId="0D50A4D8" w14:textId="77777777" w:rsidR="002E0005" w:rsidRDefault="002E0005" w:rsidP="002E0005">
            <w:pPr>
              <w:pStyle w:val="font-claude-response-body"/>
              <w:rPr>
                <w:b/>
                <w:bCs/>
                <w:sz w:val="20"/>
                <w:szCs w:val="20"/>
              </w:rPr>
            </w:pPr>
            <w:r w:rsidRPr="002E0005">
              <w:rPr>
                <w:b/>
                <w:bCs/>
                <w:sz w:val="20"/>
                <w:szCs w:val="20"/>
              </w:rPr>
              <w:t>Rivne oblast</w:t>
            </w:r>
          </w:p>
          <w:p w14:paraId="27B272B0" w14:textId="1DC0ECFF"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By order of the head of the Oblast State Administration/Military Administration No. 55 of 15 February 2024 (as amended by order No. 611 of 10 October 2025), the Regional Public Health Coordination Council of Rivne Oblast was established. In 2025, 2 meetings of the coordination council were held (31 March and 30 September).</w:t>
            </w:r>
          </w:p>
          <w:p w14:paraId="3FCD86C0" w14:textId="77777777" w:rsidR="002E0005" w:rsidRDefault="002E0005" w:rsidP="002E0005">
            <w:pPr>
              <w:pStyle w:val="font-claude-response-body"/>
              <w:rPr>
                <w:b/>
                <w:bCs/>
                <w:sz w:val="20"/>
                <w:szCs w:val="20"/>
              </w:rPr>
            </w:pPr>
            <w:r w:rsidRPr="002E0005">
              <w:rPr>
                <w:b/>
                <w:bCs/>
                <w:sz w:val="20"/>
                <w:szCs w:val="20"/>
              </w:rPr>
              <w:t>Sumy oblast</w:t>
            </w:r>
          </w:p>
          <w:p w14:paraId="03E69206" w14:textId="60EEAF72"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 xml:space="preserve">2 meetings of the regional council were held (23 April 2025, 18 December 2025), at which the work plans for 2025 and 2026, strategic directions for developing the regional </w:t>
            </w:r>
            <w:r w:rsidRPr="002E0005">
              <w:rPr>
                <w:color w:val="000000"/>
                <w:sz w:val="20"/>
                <w:szCs w:val="20"/>
              </w:rPr>
              <w:lastRenderedPageBreak/>
              <w:t>public health system, and changes to the disease-prevention system, among other things, were considered.</w:t>
            </w:r>
          </w:p>
          <w:p w14:paraId="50695B09" w14:textId="77777777" w:rsidR="002E0005" w:rsidRDefault="002E0005" w:rsidP="002E0005">
            <w:pPr>
              <w:pStyle w:val="font-claude-response-body"/>
              <w:rPr>
                <w:b/>
                <w:bCs/>
                <w:sz w:val="20"/>
                <w:szCs w:val="20"/>
              </w:rPr>
            </w:pPr>
            <w:r w:rsidRPr="002E0005">
              <w:rPr>
                <w:b/>
                <w:bCs/>
                <w:sz w:val="20"/>
                <w:szCs w:val="20"/>
              </w:rPr>
              <w:t>Ternopil oblast</w:t>
            </w:r>
          </w:p>
          <w:p w14:paraId="3F7C999E" w14:textId="7359A059"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A public health coordination council operates under the Ternopil Oblast Military Administration (order of the head of the Military Administration No. 22/01.02-01 of 23 January 2024), which considers current public health issues quarterly.</w:t>
            </w:r>
          </w:p>
          <w:p w14:paraId="315B99DD" w14:textId="77777777" w:rsidR="002E0005" w:rsidRDefault="002E0005" w:rsidP="002E0005">
            <w:pPr>
              <w:pStyle w:val="font-claude-response-body"/>
              <w:rPr>
                <w:b/>
                <w:bCs/>
                <w:sz w:val="20"/>
                <w:szCs w:val="20"/>
              </w:rPr>
            </w:pPr>
            <w:r w:rsidRPr="002E0005">
              <w:rPr>
                <w:b/>
                <w:bCs/>
                <w:sz w:val="20"/>
                <w:szCs w:val="20"/>
              </w:rPr>
              <w:t>Kharkiv oblast</w:t>
            </w:r>
          </w:p>
          <w:p w14:paraId="2A1E0709" w14:textId="5B6AF591"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The Regional Public Health Coordination Council of Kharkiv oblast was established in 2024. Four meetings of the coordination council were held in 2025.</w:t>
            </w:r>
          </w:p>
          <w:p w14:paraId="5D00A66E" w14:textId="77777777" w:rsidR="002E0005" w:rsidRPr="002E0005" w:rsidRDefault="002E0005" w:rsidP="002E0005">
            <w:pPr>
              <w:pStyle w:val="font-claude-response-body"/>
              <w:rPr>
                <w:color w:val="000000"/>
                <w:sz w:val="20"/>
                <w:szCs w:val="20"/>
              </w:rPr>
            </w:pPr>
            <w:r w:rsidRPr="002E0005">
              <w:rPr>
                <w:b/>
                <w:bCs/>
                <w:sz w:val="20"/>
                <w:szCs w:val="20"/>
              </w:rPr>
              <w:t>Khmelnytskyi oblast:</w:t>
            </w:r>
            <w:r w:rsidRPr="002E0005">
              <w:rPr>
                <w:sz w:val="20"/>
                <w:szCs w:val="20"/>
              </w:rPr>
              <w:t> </w:t>
            </w:r>
            <w:r w:rsidRPr="002E0005">
              <w:rPr>
                <w:color w:val="000000"/>
                <w:sz w:val="20"/>
                <w:szCs w:val="20"/>
              </w:rPr>
              <w:t xml:space="preserve">To develop the public health system in Khmelnytskyi oblast, protect population </w:t>
            </w:r>
            <w:r w:rsidRPr="002E0005">
              <w:rPr>
                <w:color w:val="000000"/>
                <w:sz w:val="20"/>
                <w:szCs w:val="20"/>
              </w:rPr>
              <w:lastRenderedPageBreak/>
              <w:t>health, prevent disease, and improve quality and life expectancy, a regional Public Health Coordination Council was established under the Khmelnytskyi Oblast Military Administration in 2024; 6 meetings have been held since the council began work.</w:t>
            </w:r>
          </w:p>
          <w:p w14:paraId="04DC72F1" w14:textId="77777777" w:rsidR="002E0005" w:rsidRDefault="002E0005" w:rsidP="002E0005">
            <w:pPr>
              <w:pStyle w:val="font-claude-response-body"/>
              <w:rPr>
                <w:b/>
                <w:bCs/>
                <w:sz w:val="20"/>
                <w:szCs w:val="20"/>
              </w:rPr>
            </w:pPr>
            <w:r w:rsidRPr="002E0005">
              <w:rPr>
                <w:b/>
                <w:bCs/>
                <w:sz w:val="20"/>
                <w:szCs w:val="20"/>
              </w:rPr>
              <w:t>Cherkasy oblast</w:t>
            </w:r>
          </w:p>
          <w:p w14:paraId="7CFDB2B5" w14:textId="518F632C" w:rsidR="002E0005" w:rsidRPr="002E0005" w:rsidRDefault="002E0005" w:rsidP="002E0005">
            <w:pPr>
              <w:pStyle w:val="font-claude-response-body"/>
              <w:rPr>
                <w:color w:val="000000"/>
                <w:sz w:val="20"/>
                <w:szCs w:val="20"/>
              </w:rPr>
            </w:pPr>
            <w:r w:rsidRPr="002E0005">
              <w:rPr>
                <w:sz w:val="20"/>
                <w:szCs w:val="20"/>
              </w:rPr>
              <w:t> </w:t>
            </w:r>
            <w:r w:rsidRPr="002E0005">
              <w:rPr>
                <w:color w:val="000000"/>
                <w:sz w:val="20"/>
                <w:szCs w:val="20"/>
              </w:rPr>
              <w:t>By order of the Cherkasy Oblast Military Administration No. 217 of 20 May 2024, a coordination council of the Cherkasy Oblast State Administration on public health was established as a standing advisory body under the Cherkasy Oblast Military Administration.</w:t>
            </w:r>
          </w:p>
          <w:p w14:paraId="2BBDC769" w14:textId="77777777" w:rsidR="002E0005" w:rsidRPr="002E0005" w:rsidRDefault="002E0005" w:rsidP="002E0005">
            <w:pPr>
              <w:pStyle w:val="font-claude-response-body"/>
              <w:rPr>
                <w:color w:val="000000"/>
                <w:sz w:val="20"/>
                <w:szCs w:val="20"/>
              </w:rPr>
            </w:pPr>
            <w:r w:rsidRPr="002E0005">
              <w:rPr>
                <w:b/>
                <w:bCs/>
                <w:sz w:val="20"/>
                <w:szCs w:val="20"/>
              </w:rPr>
              <w:t>Chernivtsi oblast:</w:t>
            </w:r>
            <w:r w:rsidRPr="002E0005">
              <w:rPr>
                <w:sz w:val="20"/>
                <w:szCs w:val="20"/>
              </w:rPr>
              <w:t> </w:t>
            </w:r>
            <w:r w:rsidRPr="002E0005">
              <w:rPr>
                <w:color w:val="000000"/>
                <w:sz w:val="20"/>
                <w:szCs w:val="20"/>
              </w:rPr>
              <w:t xml:space="preserve">4 meetings of the Chernivtsi Regional Public Health Coordination Council under the Oblast State Administration (Military Administration) were held, at which the following issues </w:t>
            </w:r>
            <w:r w:rsidRPr="002E0005">
              <w:rPr>
                <w:color w:val="000000"/>
                <w:sz w:val="20"/>
                <w:szCs w:val="20"/>
              </w:rPr>
              <w:lastRenderedPageBreak/>
              <w:t xml:space="preserve">were considered: implementing an intersectoral "One Health" approach to preventing zoonotic infectious diseases; cooperation with the oblast's communities on preventing non-communicable diseases, including information and awareness events; introducing, applying and maintaining HACCP systems (standing procedures based on hazard-analysis and critical-control-point principles) at inpatient healthcare facilities to ensure compliance with food-safety legislation; medical services for students who have come to study at oblast educational institutions from other localities but whose medical service agreements are concluded at their place of residence; countering the spread of antimicrobial resistance in Chernivtsi oblast; the status of implementing the action plan through 2025 under the National Strategy for Controlling Malignant Neoplasms through 2030; an </w:t>
            </w:r>
            <w:r w:rsidRPr="002E0005">
              <w:rPr>
                <w:color w:val="000000"/>
                <w:sz w:val="20"/>
                <w:szCs w:val="20"/>
              </w:rPr>
              <w:lastRenderedPageBreak/>
              <w:t>analysis of key immunoprophylaxis indicators and the availability of immunobiological preparations in Chernivtsi oblast for the first 6 months of 2025; measures to prevent the spread of tuberculosis among the population of Chernivtsi oblast; and the status of implementing measures under the Concept for Developing Mental Health Care in Ukraine through 2030.</w:t>
            </w:r>
          </w:p>
          <w:p w14:paraId="2A97D226" w14:textId="77777777" w:rsidR="002E0005" w:rsidRPr="002E0005" w:rsidRDefault="002E0005" w:rsidP="002E0005">
            <w:pPr>
              <w:pStyle w:val="font-claude-response-body"/>
              <w:rPr>
                <w:color w:val="000000"/>
                <w:sz w:val="20"/>
                <w:szCs w:val="20"/>
              </w:rPr>
            </w:pPr>
            <w:r w:rsidRPr="002E0005">
              <w:rPr>
                <w:b/>
                <w:bCs/>
                <w:sz w:val="20"/>
                <w:szCs w:val="20"/>
              </w:rPr>
              <w:t>Chernihiv oblast:</w:t>
            </w:r>
            <w:r w:rsidRPr="002E0005">
              <w:rPr>
                <w:sz w:val="20"/>
                <w:szCs w:val="20"/>
              </w:rPr>
              <w:t> </w:t>
            </w:r>
            <w:r w:rsidRPr="002E0005">
              <w:rPr>
                <w:color w:val="000000"/>
                <w:sz w:val="20"/>
                <w:szCs w:val="20"/>
              </w:rPr>
              <w:t>In 2025, 4 meetings of the regional public health coordination council were held.</w:t>
            </w:r>
          </w:p>
          <w:p w14:paraId="35472D51" w14:textId="49A8EEC4" w:rsidR="00AC56B1" w:rsidRPr="002E0005" w:rsidRDefault="00AC56B1" w:rsidP="002E0005">
            <w:pPr>
              <w:jc w:val="both"/>
              <w:rPr>
                <w:color w:val="000000"/>
                <w:sz w:val="20"/>
                <w:szCs w:val="20"/>
              </w:rPr>
            </w:pPr>
          </w:p>
        </w:tc>
        <w:tc>
          <w:tcPr>
            <w:tcW w:w="1276" w:type="dxa"/>
          </w:tcPr>
          <w:p w14:paraId="06A25871" w14:textId="77777777" w:rsidR="00AC56B1" w:rsidRPr="002E0005" w:rsidRDefault="00AC56B1" w:rsidP="002E0005">
            <w:pPr>
              <w:jc w:val="both"/>
              <w:rPr>
                <w:color w:val="000000"/>
                <w:sz w:val="20"/>
                <w:szCs w:val="20"/>
              </w:rPr>
            </w:pPr>
          </w:p>
        </w:tc>
        <w:tc>
          <w:tcPr>
            <w:tcW w:w="1276" w:type="dxa"/>
          </w:tcPr>
          <w:p w14:paraId="1D279CA1" w14:textId="77777777" w:rsidR="00AC56B1" w:rsidRPr="002E0005" w:rsidRDefault="00AC56B1" w:rsidP="002E0005">
            <w:pPr>
              <w:jc w:val="both"/>
              <w:rPr>
                <w:color w:val="000000"/>
                <w:sz w:val="20"/>
                <w:szCs w:val="20"/>
              </w:rPr>
            </w:pPr>
          </w:p>
        </w:tc>
        <w:tc>
          <w:tcPr>
            <w:tcW w:w="1134" w:type="dxa"/>
          </w:tcPr>
          <w:p w14:paraId="13B07B19" w14:textId="77777777" w:rsidR="00AC56B1" w:rsidRPr="002E0005" w:rsidRDefault="00AC56B1" w:rsidP="002E0005">
            <w:pPr>
              <w:jc w:val="both"/>
              <w:rPr>
                <w:color w:val="000000"/>
                <w:sz w:val="20"/>
                <w:szCs w:val="20"/>
              </w:rPr>
            </w:pPr>
          </w:p>
        </w:tc>
        <w:tc>
          <w:tcPr>
            <w:tcW w:w="2547" w:type="dxa"/>
          </w:tcPr>
          <w:p w14:paraId="38DABF7A" w14:textId="77777777" w:rsidR="002E0005" w:rsidRDefault="002E0005" w:rsidP="002E0005">
            <w:pPr>
              <w:jc w:val="both"/>
              <w:rPr>
                <w:b/>
                <w:bCs/>
                <w:sz w:val="20"/>
                <w:szCs w:val="20"/>
              </w:rPr>
            </w:pPr>
          </w:p>
          <w:p w14:paraId="386DA4DA" w14:textId="77777777" w:rsidR="002E0005" w:rsidRDefault="002E0005" w:rsidP="002E0005">
            <w:pPr>
              <w:jc w:val="both"/>
              <w:rPr>
                <w:b/>
                <w:bCs/>
                <w:sz w:val="20"/>
                <w:szCs w:val="20"/>
              </w:rPr>
            </w:pPr>
          </w:p>
          <w:p w14:paraId="56F571A8" w14:textId="77777777" w:rsidR="002E0005" w:rsidRDefault="002E0005" w:rsidP="002E0005">
            <w:pPr>
              <w:jc w:val="both"/>
              <w:rPr>
                <w:b/>
                <w:bCs/>
                <w:sz w:val="20"/>
                <w:szCs w:val="20"/>
              </w:rPr>
            </w:pPr>
          </w:p>
          <w:p w14:paraId="6B12D4FF" w14:textId="77777777" w:rsidR="002E0005" w:rsidRDefault="002E0005" w:rsidP="002E0005">
            <w:pPr>
              <w:jc w:val="both"/>
              <w:rPr>
                <w:b/>
                <w:bCs/>
                <w:sz w:val="20"/>
                <w:szCs w:val="20"/>
              </w:rPr>
            </w:pPr>
          </w:p>
          <w:p w14:paraId="368BF028" w14:textId="77777777" w:rsidR="002E0005" w:rsidRDefault="002E0005" w:rsidP="002E0005">
            <w:pPr>
              <w:jc w:val="both"/>
              <w:rPr>
                <w:b/>
                <w:bCs/>
                <w:sz w:val="20"/>
                <w:szCs w:val="20"/>
              </w:rPr>
            </w:pPr>
          </w:p>
          <w:p w14:paraId="6E2A77AD" w14:textId="77777777" w:rsidR="002E0005" w:rsidRDefault="002E0005" w:rsidP="002E0005">
            <w:pPr>
              <w:jc w:val="both"/>
              <w:rPr>
                <w:b/>
                <w:bCs/>
                <w:sz w:val="20"/>
                <w:szCs w:val="20"/>
              </w:rPr>
            </w:pPr>
          </w:p>
          <w:p w14:paraId="607C78F0" w14:textId="77777777" w:rsidR="002E0005" w:rsidRDefault="002E0005" w:rsidP="002E0005">
            <w:pPr>
              <w:jc w:val="both"/>
              <w:rPr>
                <w:b/>
                <w:bCs/>
                <w:sz w:val="20"/>
                <w:szCs w:val="20"/>
              </w:rPr>
            </w:pPr>
          </w:p>
          <w:p w14:paraId="6B7DA80E" w14:textId="77777777" w:rsidR="002E0005" w:rsidRDefault="002E0005" w:rsidP="002E0005">
            <w:pPr>
              <w:jc w:val="both"/>
              <w:rPr>
                <w:b/>
                <w:bCs/>
                <w:sz w:val="20"/>
                <w:szCs w:val="20"/>
              </w:rPr>
            </w:pPr>
          </w:p>
          <w:p w14:paraId="2CB38B65" w14:textId="77777777" w:rsidR="002E0005" w:rsidRDefault="002E0005" w:rsidP="002E0005">
            <w:pPr>
              <w:jc w:val="both"/>
              <w:rPr>
                <w:b/>
                <w:bCs/>
                <w:sz w:val="20"/>
                <w:szCs w:val="20"/>
              </w:rPr>
            </w:pPr>
          </w:p>
          <w:p w14:paraId="74A1A0BA" w14:textId="77777777" w:rsidR="002E0005" w:rsidRDefault="002E0005" w:rsidP="002E0005">
            <w:pPr>
              <w:jc w:val="both"/>
              <w:rPr>
                <w:b/>
                <w:bCs/>
                <w:sz w:val="20"/>
                <w:szCs w:val="20"/>
              </w:rPr>
            </w:pPr>
          </w:p>
          <w:p w14:paraId="4CF98525" w14:textId="77777777" w:rsidR="002E0005" w:rsidRDefault="002E0005" w:rsidP="002E0005">
            <w:pPr>
              <w:jc w:val="both"/>
              <w:rPr>
                <w:b/>
                <w:bCs/>
                <w:sz w:val="20"/>
                <w:szCs w:val="20"/>
              </w:rPr>
            </w:pPr>
          </w:p>
          <w:p w14:paraId="108ADB0D" w14:textId="77777777" w:rsidR="002E0005" w:rsidRDefault="002E0005" w:rsidP="002E0005">
            <w:pPr>
              <w:jc w:val="both"/>
              <w:rPr>
                <w:b/>
                <w:bCs/>
                <w:sz w:val="20"/>
                <w:szCs w:val="20"/>
              </w:rPr>
            </w:pPr>
          </w:p>
          <w:p w14:paraId="042C9B45" w14:textId="77777777" w:rsidR="002E0005" w:rsidRDefault="002E0005" w:rsidP="002E0005">
            <w:pPr>
              <w:jc w:val="both"/>
              <w:rPr>
                <w:b/>
                <w:bCs/>
                <w:sz w:val="20"/>
                <w:szCs w:val="20"/>
              </w:rPr>
            </w:pPr>
          </w:p>
          <w:p w14:paraId="3734C965" w14:textId="77777777" w:rsidR="002E0005" w:rsidRDefault="002E0005" w:rsidP="002E0005">
            <w:pPr>
              <w:jc w:val="both"/>
              <w:rPr>
                <w:b/>
                <w:bCs/>
                <w:sz w:val="20"/>
                <w:szCs w:val="20"/>
              </w:rPr>
            </w:pPr>
          </w:p>
          <w:p w14:paraId="626B1D02" w14:textId="77777777" w:rsidR="002E0005" w:rsidRDefault="002E0005" w:rsidP="002E0005">
            <w:pPr>
              <w:jc w:val="both"/>
              <w:rPr>
                <w:b/>
                <w:bCs/>
                <w:sz w:val="20"/>
                <w:szCs w:val="20"/>
              </w:rPr>
            </w:pPr>
          </w:p>
          <w:p w14:paraId="64432EFA" w14:textId="77777777" w:rsidR="002E0005" w:rsidRDefault="002E0005" w:rsidP="002E0005">
            <w:pPr>
              <w:jc w:val="both"/>
              <w:rPr>
                <w:b/>
                <w:bCs/>
                <w:sz w:val="20"/>
                <w:szCs w:val="20"/>
              </w:rPr>
            </w:pPr>
          </w:p>
          <w:p w14:paraId="1CAE1D45" w14:textId="77777777" w:rsidR="002E0005" w:rsidRDefault="002E0005" w:rsidP="002E0005">
            <w:pPr>
              <w:jc w:val="both"/>
              <w:rPr>
                <w:b/>
                <w:bCs/>
                <w:sz w:val="20"/>
                <w:szCs w:val="20"/>
              </w:rPr>
            </w:pPr>
          </w:p>
          <w:p w14:paraId="6C17A748" w14:textId="77777777" w:rsidR="002E0005" w:rsidRDefault="002E0005" w:rsidP="002E0005">
            <w:pPr>
              <w:jc w:val="both"/>
              <w:rPr>
                <w:b/>
                <w:bCs/>
                <w:sz w:val="20"/>
                <w:szCs w:val="20"/>
              </w:rPr>
            </w:pPr>
          </w:p>
          <w:p w14:paraId="6456AD1B" w14:textId="77777777" w:rsidR="002E0005" w:rsidRDefault="002E0005" w:rsidP="002E0005">
            <w:pPr>
              <w:jc w:val="both"/>
              <w:rPr>
                <w:b/>
                <w:bCs/>
                <w:sz w:val="20"/>
                <w:szCs w:val="20"/>
              </w:rPr>
            </w:pPr>
          </w:p>
          <w:p w14:paraId="4F15A98C" w14:textId="77777777" w:rsidR="002E0005" w:rsidRDefault="002E0005" w:rsidP="002E0005">
            <w:pPr>
              <w:jc w:val="both"/>
              <w:rPr>
                <w:b/>
                <w:bCs/>
                <w:sz w:val="20"/>
                <w:szCs w:val="20"/>
              </w:rPr>
            </w:pPr>
          </w:p>
          <w:p w14:paraId="2B22FD82" w14:textId="77777777" w:rsidR="002E0005" w:rsidRDefault="002E0005" w:rsidP="002E0005">
            <w:pPr>
              <w:jc w:val="both"/>
              <w:rPr>
                <w:b/>
                <w:bCs/>
                <w:sz w:val="20"/>
                <w:szCs w:val="20"/>
              </w:rPr>
            </w:pPr>
          </w:p>
          <w:p w14:paraId="3635804D" w14:textId="77777777" w:rsidR="002E0005" w:rsidRDefault="002E0005" w:rsidP="002E0005">
            <w:pPr>
              <w:jc w:val="both"/>
              <w:rPr>
                <w:b/>
                <w:bCs/>
                <w:sz w:val="20"/>
                <w:szCs w:val="20"/>
              </w:rPr>
            </w:pPr>
          </w:p>
          <w:p w14:paraId="1F0DCD53" w14:textId="77777777" w:rsidR="002E0005" w:rsidRDefault="002E0005" w:rsidP="002E0005">
            <w:pPr>
              <w:jc w:val="both"/>
              <w:rPr>
                <w:b/>
                <w:bCs/>
                <w:sz w:val="20"/>
                <w:szCs w:val="20"/>
              </w:rPr>
            </w:pPr>
          </w:p>
          <w:p w14:paraId="386A6754" w14:textId="77777777" w:rsidR="002E0005" w:rsidRDefault="002E0005" w:rsidP="002E0005">
            <w:pPr>
              <w:jc w:val="both"/>
              <w:rPr>
                <w:b/>
                <w:bCs/>
                <w:sz w:val="20"/>
                <w:szCs w:val="20"/>
              </w:rPr>
            </w:pPr>
          </w:p>
          <w:p w14:paraId="6957E8B7" w14:textId="77777777" w:rsidR="002E0005" w:rsidRDefault="002E0005" w:rsidP="002E0005">
            <w:pPr>
              <w:jc w:val="both"/>
              <w:rPr>
                <w:b/>
                <w:bCs/>
                <w:sz w:val="20"/>
                <w:szCs w:val="20"/>
              </w:rPr>
            </w:pPr>
          </w:p>
          <w:p w14:paraId="2B820263" w14:textId="77777777" w:rsidR="002E0005" w:rsidRDefault="002E0005" w:rsidP="002E0005">
            <w:pPr>
              <w:jc w:val="both"/>
              <w:rPr>
                <w:b/>
                <w:bCs/>
                <w:sz w:val="20"/>
                <w:szCs w:val="20"/>
              </w:rPr>
            </w:pPr>
          </w:p>
          <w:p w14:paraId="321B1D03" w14:textId="77777777" w:rsidR="002E0005" w:rsidRDefault="002E0005" w:rsidP="002E0005">
            <w:pPr>
              <w:jc w:val="both"/>
              <w:rPr>
                <w:b/>
                <w:bCs/>
                <w:sz w:val="20"/>
                <w:szCs w:val="20"/>
              </w:rPr>
            </w:pPr>
          </w:p>
          <w:p w14:paraId="628210DD" w14:textId="77777777" w:rsidR="002E0005" w:rsidRDefault="002E0005" w:rsidP="002E0005">
            <w:pPr>
              <w:jc w:val="both"/>
              <w:rPr>
                <w:b/>
                <w:bCs/>
                <w:sz w:val="20"/>
                <w:szCs w:val="20"/>
              </w:rPr>
            </w:pPr>
          </w:p>
          <w:p w14:paraId="1B440825" w14:textId="77777777" w:rsidR="002E0005" w:rsidRDefault="002E0005" w:rsidP="002E0005">
            <w:pPr>
              <w:jc w:val="both"/>
              <w:rPr>
                <w:b/>
                <w:bCs/>
                <w:sz w:val="20"/>
                <w:szCs w:val="20"/>
              </w:rPr>
            </w:pPr>
          </w:p>
          <w:p w14:paraId="425C3FC4" w14:textId="77777777" w:rsidR="002E0005" w:rsidRDefault="002E0005" w:rsidP="002E0005">
            <w:pPr>
              <w:jc w:val="both"/>
              <w:rPr>
                <w:b/>
                <w:bCs/>
                <w:sz w:val="20"/>
                <w:szCs w:val="20"/>
              </w:rPr>
            </w:pPr>
          </w:p>
          <w:p w14:paraId="71CBFAAF" w14:textId="77777777" w:rsidR="002E0005" w:rsidRDefault="002E0005" w:rsidP="002E0005">
            <w:pPr>
              <w:jc w:val="both"/>
              <w:rPr>
                <w:b/>
                <w:bCs/>
                <w:sz w:val="20"/>
                <w:szCs w:val="20"/>
              </w:rPr>
            </w:pPr>
          </w:p>
          <w:p w14:paraId="423A9BCC" w14:textId="77777777" w:rsidR="002E0005" w:rsidRDefault="002E0005" w:rsidP="002E0005">
            <w:pPr>
              <w:jc w:val="both"/>
              <w:rPr>
                <w:b/>
                <w:bCs/>
                <w:sz w:val="20"/>
                <w:szCs w:val="20"/>
              </w:rPr>
            </w:pPr>
          </w:p>
          <w:p w14:paraId="562EE3BB" w14:textId="77777777" w:rsidR="002E0005" w:rsidRDefault="002E0005" w:rsidP="002E0005">
            <w:pPr>
              <w:jc w:val="both"/>
              <w:rPr>
                <w:b/>
                <w:bCs/>
                <w:sz w:val="20"/>
                <w:szCs w:val="20"/>
              </w:rPr>
            </w:pPr>
          </w:p>
          <w:p w14:paraId="32677A5E" w14:textId="77777777" w:rsidR="002E0005" w:rsidRDefault="002E0005" w:rsidP="002E0005">
            <w:pPr>
              <w:jc w:val="both"/>
              <w:rPr>
                <w:b/>
                <w:bCs/>
                <w:sz w:val="20"/>
                <w:szCs w:val="20"/>
              </w:rPr>
            </w:pPr>
          </w:p>
          <w:p w14:paraId="6E372193" w14:textId="77777777" w:rsidR="002E0005" w:rsidRDefault="002E0005" w:rsidP="002E0005">
            <w:pPr>
              <w:jc w:val="both"/>
              <w:rPr>
                <w:b/>
                <w:bCs/>
                <w:sz w:val="20"/>
                <w:szCs w:val="20"/>
              </w:rPr>
            </w:pPr>
          </w:p>
          <w:p w14:paraId="05C9DD45" w14:textId="77777777" w:rsidR="002E0005" w:rsidRDefault="002E0005" w:rsidP="002E0005">
            <w:pPr>
              <w:jc w:val="both"/>
              <w:rPr>
                <w:b/>
                <w:bCs/>
                <w:sz w:val="20"/>
                <w:szCs w:val="20"/>
              </w:rPr>
            </w:pPr>
          </w:p>
          <w:p w14:paraId="5319FEE2" w14:textId="77777777" w:rsidR="002E0005" w:rsidRDefault="002E0005" w:rsidP="002E0005">
            <w:pPr>
              <w:jc w:val="both"/>
              <w:rPr>
                <w:b/>
                <w:bCs/>
                <w:sz w:val="20"/>
                <w:szCs w:val="20"/>
              </w:rPr>
            </w:pPr>
          </w:p>
          <w:p w14:paraId="604F8989" w14:textId="77777777" w:rsidR="002E0005" w:rsidRDefault="002E0005" w:rsidP="002E0005">
            <w:pPr>
              <w:jc w:val="both"/>
              <w:rPr>
                <w:b/>
                <w:bCs/>
                <w:sz w:val="20"/>
                <w:szCs w:val="20"/>
              </w:rPr>
            </w:pPr>
          </w:p>
          <w:p w14:paraId="79759281" w14:textId="77777777" w:rsidR="002E0005" w:rsidRDefault="002E0005" w:rsidP="002E0005">
            <w:pPr>
              <w:jc w:val="both"/>
              <w:rPr>
                <w:b/>
                <w:bCs/>
                <w:sz w:val="20"/>
                <w:szCs w:val="20"/>
              </w:rPr>
            </w:pPr>
          </w:p>
          <w:p w14:paraId="579D6258" w14:textId="77777777" w:rsidR="002E0005" w:rsidRDefault="002E0005" w:rsidP="002E0005">
            <w:pPr>
              <w:jc w:val="both"/>
              <w:rPr>
                <w:b/>
                <w:bCs/>
                <w:sz w:val="20"/>
                <w:szCs w:val="20"/>
              </w:rPr>
            </w:pPr>
          </w:p>
          <w:p w14:paraId="69CC3A6A" w14:textId="77777777" w:rsidR="002E0005" w:rsidRDefault="002E0005" w:rsidP="002E0005">
            <w:pPr>
              <w:jc w:val="both"/>
              <w:rPr>
                <w:b/>
                <w:bCs/>
                <w:sz w:val="20"/>
                <w:szCs w:val="20"/>
              </w:rPr>
            </w:pPr>
          </w:p>
          <w:p w14:paraId="58F6C2F9" w14:textId="77777777" w:rsidR="002E0005" w:rsidRDefault="002E0005" w:rsidP="002E0005">
            <w:pPr>
              <w:jc w:val="both"/>
              <w:rPr>
                <w:b/>
                <w:bCs/>
                <w:sz w:val="20"/>
                <w:szCs w:val="20"/>
              </w:rPr>
            </w:pPr>
          </w:p>
          <w:p w14:paraId="369C45B8" w14:textId="77777777" w:rsidR="002E0005" w:rsidRDefault="002E0005" w:rsidP="002E0005">
            <w:pPr>
              <w:jc w:val="both"/>
              <w:rPr>
                <w:b/>
                <w:bCs/>
                <w:sz w:val="20"/>
                <w:szCs w:val="20"/>
              </w:rPr>
            </w:pPr>
          </w:p>
          <w:p w14:paraId="3053F8D9" w14:textId="77777777" w:rsidR="002E0005" w:rsidRDefault="002E0005" w:rsidP="002E0005">
            <w:pPr>
              <w:jc w:val="both"/>
              <w:rPr>
                <w:b/>
                <w:bCs/>
                <w:sz w:val="20"/>
                <w:szCs w:val="20"/>
              </w:rPr>
            </w:pPr>
          </w:p>
          <w:p w14:paraId="2B17BEA3" w14:textId="77777777" w:rsidR="002E0005" w:rsidRDefault="002E0005" w:rsidP="002E0005">
            <w:pPr>
              <w:jc w:val="both"/>
              <w:rPr>
                <w:b/>
                <w:bCs/>
                <w:sz w:val="20"/>
                <w:szCs w:val="20"/>
              </w:rPr>
            </w:pPr>
          </w:p>
          <w:p w14:paraId="1CD1DD7F" w14:textId="77777777" w:rsidR="002E0005" w:rsidRDefault="002E0005" w:rsidP="002E0005">
            <w:pPr>
              <w:jc w:val="both"/>
              <w:rPr>
                <w:b/>
                <w:bCs/>
                <w:sz w:val="20"/>
                <w:szCs w:val="20"/>
              </w:rPr>
            </w:pPr>
          </w:p>
          <w:p w14:paraId="21765486" w14:textId="77777777" w:rsidR="002E0005" w:rsidRDefault="002E0005" w:rsidP="002E0005">
            <w:pPr>
              <w:jc w:val="both"/>
              <w:rPr>
                <w:b/>
                <w:bCs/>
                <w:sz w:val="20"/>
                <w:szCs w:val="20"/>
              </w:rPr>
            </w:pPr>
          </w:p>
          <w:p w14:paraId="26C49096" w14:textId="77777777" w:rsidR="002E0005" w:rsidRDefault="002E0005" w:rsidP="002E0005">
            <w:pPr>
              <w:jc w:val="both"/>
              <w:rPr>
                <w:b/>
                <w:bCs/>
                <w:sz w:val="20"/>
                <w:szCs w:val="20"/>
              </w:rPr>
            </w:pPr>
          </w:p>
          <w:p w14:paraId="30FB65DC" w14:textId="77777777" w:rsidR="002E0005" w:rsidRDefault="002E0005" w:rsidP="002E0005">
            <w:pPr>
              <w:jc w:val="both"/>
              <w:rPr>
                <w:b/>
                <w:bCs/>
                <w:sz w:val="20"/>
                <w:szCs w:val="20"/>
              </w:rPr>
            </w:pPr>
          </w:p>
          <w:p w14:paraId="2DD751E8" w14:textId="77777777" w:rsidR="002E0005" w:rsidRDefault="002E0005" w:rsidP="002E0005">
            <w:pPr>
              <w:jc w:val="both"/>
              <w:rPr>
                <w:b/>
                <w:bCs/>
                <w:sz w:val="20"/>
                <w:szCs w:val="20"/>
              </w:rPr>
            </w:pPr>
          </w:p>
          <w:p w14:paraId="6EEA2A3C" w14:textId="77777777" w:rsidR="002E0005" w:rsidRDefault="002E0005" w:rsidP="002E0005">
            <w:pPr>
              <w:jc w:val="both"/>
              <w:rPr>
                <w:b/>
                <w:bCs/>
                <w:sz w:val="20"/>
                <w:szCs w:val="20"/>
              </w:rPr>
            </w:pPr>
          </w:p>
          <w:p w14:paraId="01C37B60" w14:textId="77777777" w:rsidR="002E0005" w:rsidRDefault="002E0005" w:rsidP="002E0005">
            <w:pPr>
              <w:jc w:val="both"/>
              <w:rPr>
                <w:b/>
                <w:bCs/>
                <w:sz w:val="20"/>
                <w:szCs w:val="20"/>
              </w:rPr>
            </w:pPr>
          </w:p>
          <w:p w14:paraId="72C1FC64" w14:textId="77777777" w:rsidR="002E0005" w:rsidRDefault="002E0005" w:rsidP="002E0005">
            <w:pPr>
              <w:jc w:val="both"/>
              <w:rPr>
                <w:b/>
                <w:bCs/>
                <w:sz w:val="20"/>
                <w:szCs w:val="20"/>
              </w:rPr>
            </w:pPr>
          </w:p>
          <w:p w14:paraId="71BB1364" w14:textId="77777777" w:rsidR="002E0005" w:rsidRDefault="002E0005" w:rsidP="002E0005">
            <w:pPr>
              <w:jc w:val="both"/>
              <w:rPr>
                <w:b/>
                <w:bCs/>
                <w:sz w:val="20"/>
                <w:szCs w:val="20"/>
              </w:rPr>
            </w:pPr>
          </w:p>
          <w:p w14:paraId="30075C50" w14:textId="77777777" w:rsidR="002E0005" w:rsidRDefault="002E0005" w:rsidP="002E0005">
            <w:pPr>
              <w:jc w:val="both"/>
              <w:rPr>
                <w:b/>
                <w:bCs/>
                <w:sz w:val="20"/>
                <w:szCs w:val="20"/>
              </w:rPr>
            </w:pPr>
          </w:p>
          <w:p w14:paraId="6C72C0AA" w14:textId="77777777" w:rsidR="002E0005" w:rsidRDefault="002E0005" w:rsidP="002E0005">
            <w:pPr>
              <w:jc w:val="both"/>
              <w:rPr>
                <w:b/>
                <w:bCs/>
                <w:sz w:val="20"/>
                <w:szCs w:val="20"/>
              </w:rPr>
            </w:pPr>
          </w:p>
          <w:p w14:paraId="498AA01A" w14:textId="77777777" w:rsidR="002E0005" w:rsidRDefault="002E0005" w:rsidP="002E0005">
            <w:pPr>
              <w:jc w:val="both"/>
              <w:rPr>
                <w:b/>
                <w:bCs/>
                <w:sz w:val="20"/>
                <w:szCs w:val="20"/>
              </w:rPr>
            </w:pPr>
          </w:p>
          <w:p w14:paraId="64369167" w14:textId="77777777" w:rsidR="002E0005" w:rsidRDefault="002E0005" w:rsidP="002E0005">
            <w:pPr>
              <w:jc w:val="both"/>
              <w:rPr>
                <w:b/>
                <w:bCs/>
                <w:sz w:val="20"/>
                <w:szCs w:val="20"/>
              </w:rPr>
            </w:pPr>
          </w:p>
          <w:p w14:paraId="51458F0C" w14:textId="77777777" w:rsidR="002E0005" w:rsidRDefault="002E0005" w:rsidP="002E0005">
            <w:pPr>
              <w:jc w:val="both"/>
              <w:rPr>
                <w:b/>
                <w:bCs/>
                <w:sz w:val="20"/>
                <w:szCs w:val="20"/>
              </w:rPr>
            </w:pPr>
          </w:p>
          <w:p w14:paraId="7A9C4445" w14:textId="77777777" w:rsidR="002E0005" w:rsidRDefault="002E0005" w:rsidP="002E0005">
            <w:pPr>
              <w:jc w:val="both"/>
              <w:rPr>
                <w:b/>
                <w:bCs/>
                <w:sz w:val="20"/>
                <w:szCs w:val="20"/>
              </w:rPr>
            </w:pPr>
          </w:p>
          <w:p w14:paraId="46673E93" w14:textId="77777777" w:rsidR="002E0005" w:rsidRDefault="002E0005" w:rsidP="002E0005">
            <w:pPr>
              <w:jc w:val="both"/>
              <w:rPr>
                <w:b/>
                <w:bCs/>
                <w:sz w:val="20"/>
                <w:szCs w:val="20"/>
              </w:rPr>
            </w:pPr>
          </w:p>
          <w:p w14:paraId="666DA226" w14:textId="77777777" w:rsidR="002E0005" w:rsidRDefault="002E0005" w:rsidP="002E0005">
            <w:pPr>
              <w:jc w:val="both"/>
              <w:rPr>
                <w:b/>
                <w:bCs/>
                <w:sz w:val="20"/>
                <w:szCs w:val="20"/>
              </w:rPr>
            </w:pPr>
          </w:p>
          <w:p w14:paraId="70C9FEB8" w14:textId="77777777" w:rsidR="002E0005" w:rsidRDefault="002E0005" w:rsidP="002E0005">
            <w:pPr>
              <w:jc w:val="both"/>
              <w:rPr>
                <w:b/>
                <w:bCs/>
                <w:sz w:val="20"/>
                <w:szCs w:val="20"/>
              </w:rPr>
            </w:pPr>
          </w:p>
          <w:p w14:paraId="20E39117" w14:textId="77777777" w:rsidR="002E0005" w:rsidRDefault="002E0005" w:rsidP="002E0005">
            <w:pPr>
              <w:jc w:val="both"/>
              <w:rPr>
                <w:b/>
                <w:bCs/>
                <w:sz w:val="20"/>
                <w:szCs w:val="20"/>
              </w:rPr>
            </w:pPr>
          </w:p>
          <w:p w14:paraId="5A8118B2" w14:textId="77777777" w:rsidR="002E0005" w:rsidRDefault="002E0005" w:rsidP="002E0005">
            <w:pPr>
              <w:jc w:val="both"/>
              <w:rPr>
                <w:b/>
                <w:bCs/>
                <w:sz w:val="20"/>
                <w:szCs w:val="20"/>
              </w:rPr>
            </w:pPr>
          </w:p>
          <w:p w14:paraId="1CD28845" w14:textId="77777777" w:rsidR="002E0005" w:rsidRDefault="002E0005" w:rsidP="002E0005">
            <w:pPr>
              <w:jc w:val="both"/>
              <w:rPr>
                <w:b/>
                <w:bCs/>
                <w:sz w:val="20"/>
                <w:szCs w:val="20"/>
              </w:rPr>
            </w:pPr>
          </w:p>
          <w:p w14:paraId="683D92CF" w14:textId="77777777" w:rsidR="002E0005" w:rsidRDefault="002E0005" w:rsidP="002E0005">
            <w:pPr>
              <w:jc w:val="both"/>
              <w:rPr>
                <w:b/>
                <w:bCs/>
                <w:sz w:val="20"/>
                <w:szCs w:val="20"/>
              </w:rPr>
            </w:pPr>
          </w:p>
          <w:p w14:paraId="3BB22E58" w14:textId="77777777" w:rsidR="002E0005" w:rsidRDefault="002E0005" w:rsidP="002E0005">
            <w:pPr>
              <w:jc w:val="both"/>
              <w:rPr>
                <w:b/>
                <w:bCs/>
                <w:sz w:val="20"/>
                <w:szCs w:val="20"/>
              </w:rPr>
            </w:pPr>
          </w:p>
          <w:p w14:paraId="0CA56774" w14:textId="77777777" w:rsidR="002E0005" w:rsidRDefault="002E0005" w:rsidP="002E0005">
            <w:pPr>
              <w:jc w:val="both"/>
              <w:rPr>
                <w:b/>
                <w:bCs/>
                <w:sz w:val="20"/>
                <w:szCs w:val="20"/>
              </w:rPr>
            </w:pPr>
          </w:p>
          <w:p w14:paraId="51A2CD5A" w14:textId="77777777" w:rsidR="002E0005" w:rsidRDefault="002E0005" w:rsidP="002E0005">
            <w:pPr>
              <w:jc w:val="both"/>
              <w:rPr>
                <w:b/>
                <w:bCs/>
                <w:sz w:val="20"/>
                <w:szCs w:val="20"/>
              </w:rPr>
            </w:pPr>
          </w:p>
          <w:p w14:paraId="1B321A78" w14:textId="77777777" w:rsidR="002E0005" w:rsidRDefault="002E0005" w:rsidP="002E0005">
            <w:pPr>
              <w:jc w:val="both"/>
              <w:rPr>
                <w:b/>
                <w:bCs/>
                <w:sz w:val="20"/>
                <w:szCs w:val="20"/>
              </w:rPr>
            </w:pPr>
          </w:p>
          <w:p w14:paraId="410DBD55" w14:textId="77777777" w:rsidR="002E0005" w:rsidRDefault="002E0005" w:rsidP="002E0005">
            <w:pPr>
              <w:jc w:val="both"/>
              <w:rPr>
                <w:b/>
                <w:bCs/>
                <w:sz w:val="20"/>
                <w:szCs w:val="20"/>
              </w:rPr>
            </w:pPr>
          </w:p>
          <w:p w14:paraId="79B15708" w14:textId="77777777" w:rsidR="002E0005" w:rsidRDefault="002E0005" w:rsidP="002E0005">
            <w:pPr>
              <w:jc w:val="both"/>
              <w:rPr>
                <w:b/>
                <w:bCs/>
                <w:sz w:val="20"/>
                <w:szCs w:val="20"/>
              </w:rPr>
            </w:pPr>
          </w:p>
          <w:p w14:paraId="6C91A1EF" w14:textId="77777777" w:rsidR="002E0005" w:rsidRDefault="002E0005" w:rsidP="002E0005">
            <w:pPr>
              <w:jc w:val="both"/>
              <w:rPr>
                <w:b/>
                <w:bCs/>
                <w:sz w:val="20"/>
                <w:szCs w:val="20"/>
              </w:rPr>
            </w:pPr>
          </w:p>
          <w:p w14:paraId="1B0A1F78" w14:textId="77777777" w:rsidR="002E0005" w:rsidRDefault="002E0005" w:rsidP="002E0005">
            <w:pPr>
              <w:jc w:val="both"/>
              <w:rPr>
                <w:b/>
                <w:bCs/>
                <w:sz w:val="20"/>
                <w:szCs w:val="20"/>
              </w:rPr>
            </w:pPr>
          </w:p>
          <w:p w14:paraId="59EFF818" w14:textId="77777777" w:rsidR="002E0005" w:rsidRDefault="002E0005" w:rsidP="002E0005">
            <w:pPr>
              <w:jc w:val="both"/>
              <w:rPr>
                <w:b/>
                <w:bCs/>
                <w:sz w:val="20"/>
                <w:szCs w:val="20"/>
              </w:rPr>
            </w:pPr>
          </w:p>
          <w:p w14:paraId="341B787F" w14:textId="77777777" w:rsidR="002E0005" w:rsidRDefault="002E0005" w:rsidP="002E0005">
            <w:pPr>
              <w:jc w:val="both"/>
              <w:rPr>
                <w:b/>
                <w:bCs/>
                <w:sz w:val="20"/>
                <w:szCs w:val="20"/>
              </w:rPr>
            </w:pPr>
          </w:p>
          <w:p w14:paraId="695948DF" w14:textId="77777777" w:rsidR="002E0005" w:rsidRDefault="002E0005" w:rsidP="002E0005">
            <w:pPr>
              <w:jc w:val="both"/>
              <w:rPr>
                <w:b/>
                <w:bCs/>
                <w:sz w:val="20"/>
                <w:szCs w:val="20"/>
              </w:rPr>
            </w:pPr>
          </w:p>
          <w:p w14:paraId="34DF5BA4" w14:textId="77777777" w:rsidR="002E0005" w:rsidRDefault="002E0005" w:rsidP="002E0005">
            <w:pPr>
              <w:jc w:val="both"/>
              <w:rPr>
                <w:b/>
                <w:bCs/>
                <w:sz w:val="20"/>
                <w:szCs w:val="20"/>
              </w:rPr>
            </w:pPr>
          </w:p>
          <w:p w14:paraId="52C779AF" w14:textId="77777777" w:rsidR="002E0005" w:rsidRDefault="002E0005" w:rsidP="002E0005">
            <w:pPr>
              <w:jc w:val="both"/>
              <w:rPr>
                <w:b/>
                <w:bCs/>
                <w:sz w:val="20"/>
                <w:szCs w:val="20"/>
              </w:rPr>
            </w:pPr>
          </w:p>
          <w:p w14:paraId="4E6CE3AE" w14:textId="77777777" w:rsidR="002E0005" w:rsidRDefault="002E0005" w:rsidP="002E0005">
            <w:pPr>
              <w:jc w:val="both"/>
              <w:rPr>
                <w:b/>
                <w:bCs/>
                <w:sz w:val="20"/>
                <w:szCs w:val="20"/>
              </w:rPr>
            </w:pPr>
          </w:p>
          <w:p w14:paraId="14B809EA" w14:textId="77777777" w:rsidR="002E0005" w:rsidRDefault="002E0005" w:rsidP="002E0005">
            <w:pPr>
              <w:jc w:val="both"/>
              <w:rPr>
                <w:b/>
                <w:bCs/>
                <w:sz w:val="20"/>
                <w:szCs w:val="20"/>
              </w:rPr>
            </w:pPr>
          </w:p>
          <w:p w14:paraId="6C766E90" w14:textId="77777777" w:rsidR="002E0005" w:rsidRDefault="002E0005" w:rsidP="002E0005">
            <w:pPr>
              <w:jc w:val="both"/>
              <w:rPr>
                <w:b/>
                <w:bCs/>
                <w:sz w:val="20"/>
                <w:szCs w:val="20"/>
              </w:rPr>
            </w:pPr>
          </w:p>
          <w:p w14:paraId="3F2066A3" w14:textId="77777777" w:rsidR="002E0005" w:rsidRDefault="002E0005" w:rsidP="002E0005">
            <w:pPr>
              <w:jc w:val="both"/>
              <w:rPr>
                <w:b/>
                <w:bCs/>
                <w:sz w:val="20"/>
                <w:szCs w:val="20"/>
              </w:rPr>
            </w:pPr>
          </w:p>
          <w:p w14:paraId="14ED76C1" w14:textId="77777777" w:rsidR="002E0005" w:rsidRDefault="002E0005" w:rsidP="002E0005">
            <w:pPr>
              <w:jc w:val="both"/>
              <w:rPr>
                <w:b/>
                <w:bCs/>
                <w:sz w:val="20"/>
                <w:szCs w:val="20"/>
              </w:rPr>
            </w:pPr>
          </w:p>
          <w:p w14:paraId="701B33A3" w14:textId="77777777" w:rsidR="002E0005" w:rsidRDefault="002E0005" w:rsidP="002E0005">
            <w:pPr>
              <w:jc w:val="both"/>
              <w:rPr>
                <w:b/>
                <w:bCs/>
                <w:sz w:val="20"/>
                <w:szCs w:val="20"/>
              </w:rPr>
            </w:pPr>
          </w:p>
          <w:p w14:paraId="29A9A3DE" w14:textId="77777777" w:rsidR="002E0005" w:rsidRDefault="002E0005" w:rsidP="002E0005">
            <w:pPr>
              <w:jc w:val="both"/>
              <w:rPr>
                <w:b/>
                <w:bCs/>
                <w:sz w:val="20"/>
                <w:szCs w:val="20"/>
              </w:rPr>
            </w:pPr>
          </w:p>
          <w:p w14:paraId="5EBAC92F" w14:textId="77777777" w:rsidR="002E0005" w:rsidRDefault="002E0005" w:rsidP="002E0005">
            <w:pPr>
              <w:jc w:val="both"/>
              <w:rPr>
                <w:b/>
                <w:bCs/>
                <w:sz w:val="20"/>
                <w:szCs w:val="20"/>
              </w:rPr>
            </w:pPr>
          </w:p>
          <w:p w14:paraId="23C74240" w14:textId="77777777" w:rsidR="002E0005" w:rsidRDefault="002E0005" w:rsidP="002E0005">
            <w:pPr>
              <w:jc w:val="both"/>
              <w:rPr>
                <w:b/>
                <w:bCs/>
                <w:sz w:val="20"/>
                <w:szCs w:val="20"/>
              </w:rPr>
            </w:pPr>
          </w:p>
          <w:p w14:paraId="3527C5B0" w14:textId="77777777" w:rsidR="002E0005" w:rsidRDefault="002E0005" w:rsidP="002E0005">
            <w:pPr>
              <w:jc w:val="both"/>
              <w:rPr>
                <w:b/>
                <w:bCs/>
                <w:sz w:val="20"/>
                <w:szCs w:val="20"/>
              </w:rPr>
            </w:pPr>
          </w:p>
          <w:p w14:paraId="5D4354B5" w14:textId="77777777" w:rsidR="002E0005" w:rsidRDefault="002E0005" w:rsidP="002E0005">
            <w:pPr>
              <w:jc w:val="both"/>
              <w:rPr>
                <w:b/>
                <w:bCs/>
                <w:sz w:val="20"/>
                <w:szCs w:val="20"/>
              </w:rPr>
            </w:pPr>
          </w:p>
          <w:p w14:paraId="03D8F260" w14:textId="77777777" w:rsidR="002E0005" w:rsidRDefault="002E0005" w:rsidP="002E0005">
            <w:pPr>
              <w:jc w:val="both"/>
              <w:rPr>
                <w:b/>
                <w:bCs/>
                <w:sz w:val="20"/>
                <w:szCs w:val="20"/>
              </w:rPr>
            </w:pPr>
          </w:p>
          <w:p w14:paraId="37C507E7" w14:textId="77777777" w:rsidR="002E0005" w:rsidRDefault="002E0005" w:rsidP="002E0005">
            <w:pPr>
              <w:jc w:val="both"/>
              <w:rPr>
                <w:b/>
                <w:bCs/>
                <w:sz w:val="20"/>
                <w:szCs w:val="20"/>
              </w:rPr>
            </w:pPr>
          </w:p>
          <w:p w14:paraId="4226BE58" w14:textId="77777777" w:rsidR="002E0005" w:rsidRDefault="002E0005" w:rsidP="002E0005">
            <w:pPr>
              <w:jc w:val="both"/>
              <w:rPr>
                <w:b/>
                <w:bCs/>
                <w:sz w:val="20"/>
                <w:szCs w:val="20"/>
              </w:rPr>
            </w:pPr>
          </w:p>
          <w:p w14:paraId="1D0D10DB" w14:textId="77777777" w:rsidR="002E0005" w:rsidRDefault="002E0005" w:rsidP="002E0005">
            <w:pPr>
              <w:jc w:val="both"/>
              <w:rPr>
                <w:b/>
                <w:bCs/>
                <w:sz w:val="20"/>
                <w:szCs w:val="20"/>
              </w:rPr>
            </w:pPr>
          </w:p>
          <w:p w14:paraId="24F057B2" w14:textId="77777777" w:rsidR="002E0005" w:rsidRDefault="002E0005" w:rsidP="002E0005">
            <w:pPr>
              <w:jc w:val="both"/>
              <w:rPr>
                <w:b/>
                <w:bCs/>
                <w:sz w:val="20"/>
                <w:szCs w:val="20"/>
              </w:rPr>
            </w:pPr>
          </w:p>
          <w:p w14:paraId="2DF37EB2" w14:textId="77777777" w:rsidR="002E0005" w:rsidRDefault="002E0005" w:rsidP="002E0005">
            <w:pPr>
              <w:jc w:val="both"/>
              <w:rPr>
                <w:b/>
                <w:bCs/>
                <w:sz w:val="20"/>
                <w:szCs w:val="20"/>
              </w:rPr>
            </w:pPr>
          </w:p>
          <w:p w14:paraId="2DF8E08A" w14:textId="77777777" w:rsidR="002E0005" w:rsidRDefault="002E0005" w:rsidP="002E0005">
            <w:pPr>
              <w:jc w:val="both"/>
              <w:rPr>
                <w:b/>
                <w:bCs/>
                <w:sz w:val="20"/>
                <w:szCs w:val="20"/>
              </w:rPr>
            </w:pPr>
          </w:p>
          <w:p w14:paraId="65ADD313" w14:textId="77777777" w:rsidR="002E0005" w:rsidRDefault="002E0005" w:rsidP="002E0005">
            <w:pPr>
              <w:jc w:val="both"/>
              <w:rPr>
                <w:b/>
                <w:bCs/>
                <w:sz w:val="20"/>
                <w:szCs w:val="20"/>
              </w:rPr>
            </w:pPr>
          </w:p>
          <w:p w14:paraId="60E2E222" w14:textId="77777777" w:rsidR="002E0005" w:rsidRDefault="002E0005" w:rsidP="002E0005">
            <w:pPr>
              <w:jc w:val="both"/>
              <w:rPr>
                <w:b/>
                <w:bCs/>
                <w:sz w:val="20"/>
                <w:szCs w:val="20"/>
              </w:rPr>
            </w:pPr>
          </w:p>
          <w:p w14:paraId="506D8CD4" w14:textId="77777777" w:rsidR="002E0005" w:rsidRDefault="002E0005" w:rsidP="002E0005">
            <w:pPr>
              <w:jc w:val="both"/>
              <w:rPr>
                <w:b/>
                <w:bCs/>
                <w:sz w:val="20"/>
                <w:szCs w:val="20"/>
              </w:rPr>
            </w:pPr>
          </w:p>
          <w:p w14:paraId="13D9F95F" w14:textId="77777777" w:rsidR="002E0005" w:rsidRDefault="002E0005" w:rsidP="002E0005">
            <w:pPr>
              <w:jc w:val="both"/>
              <w:rPr>
                <w:b/>
                <w:bCs/>
                <w:sz w:val="20"/>
                <w:szCs w:val="20"/>
              </w:rPr>
            </w:pPr>
          </w:p>
          <w:p w14:paraId="3FE1B364" w14:textId="77777777" w:rsidR="002E0005" w:rsidRDefault="002E0005" w:rsidP="002E0005">
            <w:pPr>
              <w:jc w:val="both"/>
              <w:rPr>
                <w:b/>
                <w:bCs/>
                <w:sz w:val="20"/>
                <w:szCs w:val="20"/>
              </w:rPr>
            </w:pPr>
          </w:p>
          <w:p w14:paraId="69D828BE" w14:textId="77777777" w:rsidR="002E0005" w:rsidRDefault="002E0005" w:rsidP="002E0005">
            <w:pPr>
              <w:jc w:val="both"/>
              <w:rPr>
                <w:b/>
                <w:bCs/>
                <w:sz w:val="20"/>
                <w:szCs w:val="20"/>
              </w:rPr>
            </w:pPr>
          </w:p>
          <w:p w14:paraId="7DBC377E" w14:textId="77777777" w:rsidR="002E0005" w:rsidRDefault="002E0005" w:rsidP="002E0005">
            <w:pPr>
              <w:jc w:val="both"/>
              <w:rPr>
                <w:b/>
                <w:bCs/>
                <w:sz w:val="20"/>
                <w:szCs w:val="20"/>
              </w:rPr>
            </w:pPr>
          </w:p>
          <w:p w14:paraId="67CE71B8" w14:textId="77777777" w:rsidR="002E0005" w:rsidRDefault="002E0005" w:rsidP="002E0005">
            <w:pPr>
              <w:jc w:val="both"/>
              <w:rPr>
                <w:b/>
                <w:bCs/>
                <w:sz w:val="20"/>
                <w:szCs w:val="20"/>
              </w:rPr>
            </w:pPr>
          </w:p>
          <w:p w14:paraId="37052AD6" w14:textId="77777777" w:rsidR="002E0005" w:rsidRDefault="002E0005" w:rsidP="002E0005">
            <w:pPr>
              <w:jc w:val="both"/>
              <w:rPr>
                <w:b/>
                <w:bCs/>
                <w:sz w:val="20"/>
                <w:szCs w:val="20"/>
              </w:rPr>
            </w:pPr>
          </w:p>
          <w:p w14:paraId="15D06F78" w14:textId="77777777" w:rsidR="002E0005" w:rsidRDefault="002E0005" w:rsidP="002E0005">
            <w:pPr>
              <w:jc w:val="both"/>
              <w:rPr>
                <w:b/>
                <w:bCs/>
                <w:sz w:val="20"/>
                <w:szCs w:val="20"/>
              </w:rPr>
            </w:pPr>
          </w:p>
          <w:p w14:paraId="55DAA8F2" w14:textId="77777777" w:rsidR="002E0005" w:rsidRDefault="002E0005" w:rsidP="002E0005">
            <w:pPr>
              <w:jc w:val="both"/>
              <w:rPr>
                <w:b/>
                <w:bCs/>
                <w:sz w:val="20"/>
                <w:szCs w:val="20"/>
              </w:rPr>
            </w:pPr>
          </w:p>
          <w:p w14:paraId="747B34FD" w14:textId="77777777" w:rsidR="002E0005" w:rsidRDefault="002E0005" w:rsidP="002E0005">
            <w:pPr>
              <w:jc w:val="both"/>
              <w:rPr>
                <w:b/>
                <w:bCs/>
                <w:sz w:val="20"/>
                <w:szCs w:val="20"/>
              </w:rPr>
            </w:pPr>
          </w:p>
          <w:p w14:paraId="4240B6B6" w14:textId="77777777" w:rsidR="002E0005" w:rsidRDefault="002E0005" w:rsidP="002E0005">
            <w:pPr>
              <w:jc w:val="both"/>
              <w:rPr>
                <w:b/>
                <w:bCs/>
                <w:sz w:val="20"/>
                <w:szCs w:val="20"/>
              </w:rPr>
            </w:pPr>
          </w:p>
          <w:p w14:paraId="03D08311" w14:textId="77777777" w:rsidR="002E0005" w:rsidRDefault="002E0005" w:rsidP="002E0005">
            <w:pPr>
              <w:jc w:val="both"/>
              <w:rPr>
                <w:b/>
                <w:bCs/>
                <w:sz w:val="20"/>
                <w:szCs w:val="20"/>
              </w:rPr>
            </w:pPr>
          </w:p>
          <w:p w14:paraId="5E9A404C" w14:textId="77777777" w:rsidR="002E0005" w:rsidRDefault="002E0005" w:rsidP="002E0005">
            <w:pPr>
              <w:jc w:val="both"/>
              <w:rPr>
                <w:b/>
                <w:bCs/>
                <w:sz w:val="20"/>
                <w:szCs w:val="20"/>
              </w:rPr>
            </w:pPr>
          </w:p>
          <w:p w14:paraId="75D7A51E" w14:textId="77777777" w:rsidR="002E0005" w:rsidRDefault="002E0005" w:rsidP="002E0005">
            <w:pPr>
              <w:jc w:val="both"/>
              <w:rPr>
                <w:b/>
                <w:bCs/>
                <w:sz w:val="20"/>
                <w:szCs w:val="20"/>
              </w:rPr>
            </w:pPr>
          </w:p>
          <w:p w14:paraId="5D118217" w14:textId="77777777" w:rsidR="002E0005" w:rsidRDefault="002E0005" w:rsidP="002E0005">
            <w:pPr>
              <w:jc w:val="both"/>
              <w:rPr>
                <w:b/>
                <w:bCs/>
                <w:sz w:val="20"/>
                <w:szCs w:val="20"/>
              </w:rPr>
            </w:pPr>
          </w:p>
          <w:p w14:paraId="5BF7DBB1" w14:textId="77777777" w:rsidR="002E0005" w:rsidRDefault="002E0005" w:rsidP="002E0005">
            <w:pPr>
              <w:jc w:val="both"/>
              <w:rPr>
                <w:b/>
                <w:bCs/>
                <w:sz w:val="20"/>
                <w:szCs w:val="20"/>
              </w:rPr>
            </w:pPr>
          </w:p>
          <w:p w14:paraId="6B87A01B" w14:textId="77777777" w:rsidR="002E0005" w:rsidRDefault="002E0005" w:rsidP="002E0005">
            <w:pPr>
              <w:jc w:val="both"/>
              <w:rPr>
                <w:b/>
                <w:bCs/>
                <w:sz w:val="20"/>
                <w:szCs w:val="20"/>
              </w:rPr>
            </w:pPr>
          </w:p>
          <w:p w14:paraId="632DE8AB" w14:textId="77777777" w:rsidR="002E0005" w:rsidRDefault="002E0005" w:rsidP="002E0005">
            <w:pPr>
              <w:jc w:val="both"/>
              <w:rPr>
                <w:b/>
                <w:bCs/>
                <w:sz w:val="20"/>
                <w:szCs w:val="20"/>
              </w:rPr>
            </w:pPr>
          </w:p>
          <w:p w14:paraId="0AED5B1A" w14:textId="77777777" w:rsidR="002E0005" w:rsidRDefault="002E0005" w:rsidP="002E0005">
            <w:pPr>
              <w:jc w:val="both"/>
              <w:rPr>
                <w:b/>
                <w:bCs/>
                <w:sz w:val="20"/>
                <w:szCs w:val="20"/>
              </w:rPr>
            </w:pPr>
          </w:p>
          <w:p w14:paraId="1BDA1FD7" w14:textId="77777777" w:rsidR="002E0005" w:rsidRDefault="002E0005" w:rsidP="002E0005">
            <w:pPr>
              <w:jc w:val="both"/>
              <w:rPr>
                <w:b/>
                <w:bCs/>
                <w:sz w:val="20"/>
                <w:szCs w:val="20"/>
              </w:rPr>
            </w:pPr>
          </w:p>
          <w:p w14:paraId="305BBAB2" w14:textId="77777777" w:rsidR="002E0005" w:rsidRDefault="002E0005" w:rsidP="002E0005">
            <w:pPr>
              <w:jc w:val="both"/>
              <w:rPr>
                <w:b/>
                <w:bCs/>
                <w:sz w:val="20"/>
                <w:szCs w:val="20"/>
              </w:rPr>
            </w:pPr>
          </w:p>
          <w:p w14:paraId="49C5C06B" w14:textId="77777777" w:rsidR="002E0005" w:rsidRDefault="002E0005" w:rsidP="002E0005">
            <w:pPr>
              <w:jc w:val="both"/>
              <w:rPr>
                <w:b/>
                <w:bCs/>
                <w:sz w:val="20"/>
                <w:szCs w:val="20"/>
              </w:rPr>
            </w:pPr>
          </w:p>
          <w:p w14:paraId="69F968FE" w14:textId="77777777" w:rsidR="002E0005" w:rsidRDefault="002E0005" w:rsidP="002E0005">
            <w:pPr>
              <w:jc w:val="both"/>
              <w:rPr>
                <w:b/>
                <w:bCs/>
                <w:sz w:val="20"/>
                <w:szCs w:val="20"/>
              </w:rPr>
            </w:pPr>
          </w:p>
          <w:p w14:paraId="7DD4E6F1" w14:textId="77777777" w:rsidR="002E0005" w:rsidRDefault="002E0005" w:rsidP="002E0005">
            <w:pPr>
              <w:jc w:val="both"/>
              <w:rPr>
                <w:b/>
                <w:bCs/>
                <w:sz w:val="20"/>
                <w:szCs w:val="20"/>
              </w:rPr>
            </w:pPr>
          </w:p>
          <w:p w14:paraId="56C50535" w14:textId="77777777" w:rsidR="002E0005" w:rsidRDefault="002E0005" w:rsidP="002E0005">
            <w:pPr>
              <w:jc w:val="both"/>
              <w:rPr>
                <w:b/>
                <w:bCs/>
                <w:sz w:val="20"/>
                <w:szCs w:val="20"/>
              </w:rPr>
            </w:pPr>
          </w:p>
          <w:p w14:paraId="5C15E8DE" w14:textId="77777777" w:rsidR="002E0005" w:rsidRDefault="002E0005" w:rsidP="002E0005">
            <w:pPr>
              <w:jc w:val="both"/>
              <w:rPr>
                <w:b/>
                <w:bCs/>
                <w:sz w:val="20"/>
                <w:szCs w:val="20"/>
              </w:rPr>
            </w:pPr>
          </w:p>
          <w:p w14:paraId="65D24F71" w14:textId="77777777" w:rsidR="002E0005" w:rsidRDefault="002E0005" w:rsidP="002E0005">
            <w:pPr>
              <w:jc w:val="both"/>
              <w:rPr>
                <w:b/>
                <w:bCs/>
                <w:sz w:val="20"/>
                <w:szCs w:val="20"/>
              </w:rPr>
            </w:pPr>
          </w:p>
          <w:p w14:paraId="09FB164B" w14:textId="77777777" w:rsidR="002E0005" w:rsidRDefault="002E0005" w:rsidP="002E0005">
            <w:pPr>
              <w:jc w:val="both"/>
              <w:rPr>
                <w:b/>
                <w:bCs/>
                <w:sz w:val="20"/>
                <w:szCs w:val="20"/>
              </w:rPr>
            </w:pPr>
          </w:p>
          <w:p w14:paraId="21FF284F" w14:textId="77777777" w:rsidR="002E0005" w:rsidRDefault="002E0005" w:rsidP="002E0005">
            <w:pPr>
              <w:jc w:val="both"/>
              <w:rPr>
                <w:b/>
                <w:bCs/>
                <w:sz w:val="20"/>
                <w:szCs w:val="20"/>
              </w:rPr>
            </w:pPr>
          </w:p>
          <w:p w14:paraId="04AAFF3F" w14:textId="77777777" w:rsidR="002E0005" w:rsidRDefault="002E0005" w:rsidP="002E0005">
            <w:pPr>
              <w:jc w:val="both"/>
              <w:rPr>
                <w:b/>
                <w:bCs/>
                <w:sz w:val="20"/>
                <w:szCs w:val="20"/>
              </w:rPr>
            </w:pPr>
          </w:p>
          <w:p w14:paraId="629068A6" w14:textId="77777777" w:rsidR="002E0005" w:rsidRDefault="002E0005" w:rsidP="002E0005">
            <w:pPr>
              <w:jc w:val="both"/>
              <w:rPr>
                <w:b/>
                <w:bCs/>
                <w:sz w:val="20"/>
                <w:szCs w:val="20"/>
              </w:rPr>
            </w:pPr>
          </w:p>
          <w:p w14:paraId="2BE27C37" w14:textId="77777777" w:rsidR="002E0005" w:rsidRDefault="002E0005" w:rsidP="002E0005">
            <w:pPr>
              <w:jc w:val="both"/>
              <w:rPr>
                <w:b/>
                <w:bCs/>
                <w:sz w:val="20"/>
                <w:szCs w:val="20"/>
              </w:rPr>
            </w:pPr>
          </w:p>
          <w:p w14:paraId="3F93D880" w14:textId="77777777" w:rsidR="002E0005" w:rsidRDefault="002E0005" w:rsidP="002E0005">
            <w:pPr>
              <w:jc w:val="both"/>
              <w:rPr>
                <w:b/>
                <w:bCs/>
                <w:sz w:val="20"/>
                <w:szCs w:val="20"/>
              </w:rPr>
            </w:pPr>
          </w:p>
          <w:p w14:paraId="6DD2F9CC" w14:textId="77777777" w:rsidR="002E0005" w:rsidRDefault="002E0005" w:rsidP="002E0005">
            <w:pPr>
              <w:jc w:val="both"/>
              <w:rPr>
                <w:b/>
                <w:bCs/>
                <w:sz w:val="20"/>
                <w:szCs w:val="20"/>
              </w:rPr>
            </w:pPr>
          </w:p>
          <w:p w14:paraId="3147C586" w14:textId="77777777" w:rsidR="002E0005" w:rsidRDefault="002E0005" w:rsidP="002E0005">
            <w:pPr>
              <w:jc w:val="both"/>
              <w:rPr>
                <w:b/>
                <w:bCs/>
                <w:sz w:val="20"/>
                <w:szCs w:val="20"/>
              </w:rPr>
            </w:pPr>
          </w:p>
          <w:p w14:paraId="7F366584" w14:textId="77777777" w:rsidR="002E0005" w:rsidRDefault="002E0005" w:rsidP="002E0005">
            <w:pPr>
              <w:jc w:val="both"/>
              <w:rPr>
                <w:b/>
                <w:bCs/>
                <w:sz w:val="20"/>
                <w:szCs w:val="20"/>
              </w:rPr>
            </w:pPr>
          </w:p>
          <w:p w14:paraId="370BFB0F" w14:textId="77777777" w:rsidR="002E0005" w:rsidRDefault="002E0005" w:rsidP="002E0005">
            <w:pPr>
              <w:jc w:val="both"/>
              <w:rPr>
                <w:b/>
                <w:bCs/>
                <w:sz w:val="20"/>
                <w:szCs w:val="20"/>
              </w:rPr>
            </w:pPr>
          </w:p>
          <w:p w14:paraId="03D2E71E" w14:textId="77777777" w:rsidR="002E0005" w:rsidRDefault="002E0005" w:rsidP="002E0005">
            <w:pPr>
              <w:jc w:val="both"/>
              <w:rPr>
                <w:b/>
                <w:bCs/>
                <w:sz w:val="20"/>
                <w:szCs w:val="20"/>
              </w:rPr>
            </w:pPr>
          </w:p>
          <w:p w14:paraId="0CC053DA" w14:textId="77777777" w:rsidR="002E0005" w:rsidRDefault="002E0005" w:rsidP="002E0005">
            <w:pPr>
              <w:jc w:val="both"/>
              <w:rPr>
                <w:b/>
                <w:bCs/>
                <w:sz w:val="20"/>
                <w:szCs w:val="20"/>
              </w:rPr>
            </w:pPr>
          </w:p>
          <w:p w14:paraId="23794DAF" w14:textId="77777777" w:rsidR="002E0005" w:rsidRDefault="002E0005" w:rsidP="002E0005">
            <w:pPr>
              <w:jc w:val="both"/>
              <w:rPr>
                <w:b/>
                <w:bCs/>
                <w:sz w:val="20"/>
                <w:szCs w:val="20"/>
              </w:rPr>
            </w:pPr>
          </w:p>
          <w:p w14:paraId="1EC440DD" w14:textId="77777777" w:rsidR="002E0005" w:rsidRDefault="002E0005" w:rsidP="002E0005">
            <w:pPr>
              <w:jc w:val="both"/>
              <w:rPr>
                <w:b/>
                <w:bCs/>
                <w:sz w:val="20"/>
                <w:szCs w:val="20"/>
              </w:rPr>
            </w:pPr>
          </w:p>
          <w:p w14:paraId="180ABF63" w14:textId="77777777" w:rsidR="002E0005" w:rsidRDefault="002E0005" w:rsidP="002E0005">
            <w:pPr>
              <w:jc w:val="both"/>
              <w:rPr>
                <w:b/>
                <w:bCs/>
                <w:sz w:val="20"/>
                <w:szCs w:val="20"/>
              </w:rPr>
            </w:pPr>
          </w:p>
          <w:p w14:paraId="5D03E468" w14:textId="77777777" w:rsidR="002E0005" w:rsidRDefault="002E0005" w:rsidP="002E0005">
            <w:pPr>
              <w:jc w:val="both"/>
              <w:rPr>
                <w:b/>
                <w:bCs/>
                <w:sz w:val="20"/>
                <w:szCs w:val="20"/>
              </w:rPr>
            </w:pPr>
          </w:p>
          <w:p w14:paraId="34E407EE" w14:textId="77777777" w:rsidR="002E0005" w:rsidRDefault="002E0005" w:rsidP="002E0005">
            <w:pPr>
              <w:jc w:val="both"/>
              <w:rPr>
                <w:b/>
                <w:bCs/>
                <w:sz w:val="20"/>
                <w:szCs w:val="20"/>
              </w:rPr>
            </w:pPr>
          </w:p>
          <w:p w14:paraId="44ECF807" w14:textId="77777777" w:rsidR="002E0005" w:rsidRDefault="002E0005" w:rsidP="002E0005">
            <w:pPr>
              <w:jc w:val="both"/>
              <w:rPr>
                <w:b/>
                <w:bCs/>
                <w:sz w:val="20"/>
                <w:szCs w:val="20"/>
              </w:rPr>
            </w:pPr>
          </w:p>
          <w:p w14:paraId="1A896F39" w14:textId="77777777" w:rsidR="002E0005" w:rsidRDefault="002E0005" w:rsidP="002E0005">
            <w:pPr>
              <w:jc w:val="both"/>
              <w:rPr>
                <w:b/>
                <w:bCs/>
                <w:sz w:val="20"/>
                <w:szCs w:val="20"/>
              </w:rPr>
            </w:pPr>
          </w:p>
          <w:p w14:paraId="36E6093B" w14:textId="77777777" w:rsidR="002E0005" w:rsidRDefault="002E0005" w:rsidP="002E0005">
            <w:pPr>
              <w:jc w:val="both"/>
              <w:rPr>
                <w:b/>
                <w:bCs/>
                <w:sz w:val="20"/>
                <w:szCs w:val="20"/>
              </w:rPr>
            </w:pPr>
          </w:p>
          <w:p w14:paraId="4DF70A54" w14:textId="77777777" w:rsidR="002E0005" w:rsidRDefault="002E0005" w:rsidP="002E0005">
            <w:pPr>
              <w:jc w:val="both"/>
              <w:rPr>
                <w:b/>
                <w:bCs/>
                <w:sz w:val="20"/>
                <w:szCs w:val="20"/>
              </w:rPr>
            </w:pPr>
          </w:p>
          <w:p w14:paraId="4AD7ED24" w14:textId="77777777" w:rsidR="002E0005" w:rsidRDefault="002E0005" w:rsidP="002E0005">
            <w:pPr>
              <w:jc w:val="both"/>
              <w:rPr>
                <w:b/>
                <w:bCs/>
                <w:sz w:val="20"/>
                <w:szCs w:val="20"/>
              </w:rPr>
            </w:pPr>
          </w:p>
          <w:p w14:paraId="28B44AF5" w14:textId="77777777" w:rsidR="002E0005" w:rsidRDefault="002E0005" w:rsidP="002E0005">
            <w:pPr>
              <w:jc w:val="both"/>
              <w:rPr>
                <w:b/>
                <w:bCs/>
                <w:sz w:val="20"/>
                <w:szCs w:val="20"/>
              </w:rPr>
            </w:pPr>
          </w:p>
          <w:p w14:paraId="18D95288" w14:textId="77777777" w:rsidR="002E0005" w:rsidRDefault="002E0005" w:rsidP="002E0005">
            <w:pPr>
              <w:jc w:val="both"/>
              <w:rPr>
                <w:b/>
                <w:bCs/>
                <w:sz w:val="20"/>
                <w:szCs w:val="20"/>
              </w:rPr>
            </w:pPr>
          </w:p>
          <w:p w14:paraId="0053A16B" w14:textId="77777777" w:rsidR="002E0005" w:rsidRDefault="002E0005" w:rsidP="002E0005">
            <w:pPr>
              <w:jc w:val="both"/>
              <w:rPr>
                <w:b/>
                <w:bCs/>
                <w:sz w:val="20"/>
                <w:szCs w:val="20"/>
              </w:rPr>
            </w:pPr>
          </w:p>
          <w:p w14:paraId="54FEF3C4" w14:textId="77777777" w:rsidR="002E0005" w:rsidRDefault="002E0005" w:rsidP="002E0005">
            <w:pPr>
              <w:jc w:val="both"/>
              <w:rPr>
                <w:b/>
                <w:bCs/>
                <w:sz w:val="20"/>
                <w:szCs w:val="20"/>
              </w:rPr>
            </w:pPr>
          </w:p>
          <w:p w14:paraId="01FBA5D3" w14:textId="77777777" w:rsidR="002E0005" w:rsidRDefault="002E0005" w:rsidP="002E0005">
            <w:pPr>
              <w:jc w:val="both"/>
              <w:rPr>
                <w:b/>
                <w:bCs/>
                <w:sz w:val="20"/>
                <w:szCs w:val="20"/>
              </w:rPr>
            </w:pPr>
          </w:p>
          <w:p w14:paraId="01AE8FCE" w14:textId="77777777" w:rsidR="002E0005" w:rsidRDefault="002E0005" w:rsidP="002E0005">
            <w:pPr>
              <w:jc w:val="both"/>
              <w:rPr>
                <w:b/>
                <w:bCs/>
                <w:sz w:val="20"/>
                <w:szCs w:val="20"/>
              </w:rPr>
            </w:pPr>
          </w:p>
          <w:p w14:paraId="51B91C93" w14:textId="77777777" w:rsidR="002E0005" w:rsidRDefault="002E0005" w:rsidP="002E0005">
            <w:pPr>
              <w:jc w:val="both"/>
              <w:rPr>
                <w:b/>
                <w:bCs/>
                <w:sz w:val="20"/>
                <w:szCs w:val="20"/>
              </w:rPr>
            </w:pPr>
          </w:p>
          <w:p w14:paraId="5F49F13E" w14:textId="77777777" w:rsidR="002E0005" w:rsidRDefault="002E0005" w:rsidP="002E0005">
            <w:pPr>
              <w:jc w:val="both"/>
              <w:rPr>
                <w:b/>
                <w:bCs/>
                <w:sz w:val="20"/>
                <w:szCs w:val="20"/>
              </w:rPr>
            </w:pPr>
          </w:p>
          <w:p w14:paraId="7331062D" w14:textId="77777777" w:rsidR="002E0005" w:rsidRDefault="002E0005" w:rsidP="002E0005">
            <w:pPr>
              <w:jc w:val="both"/>
              <w:rPr>
                <w:b/>
                <w:bCs/>
                <w:sz w:val="20"/>
                <w:szCs w:val="20"/>
              </w:rPr>
            </w:pPr>
          </w:p>
          <w:p w14:paraId="7D146777" w14:textId="77777777" w:rsidR="002E0005" w:rsidRDefault="002E0005" w:rsidP="002E0005">
            <w:pPr>
              <w:jc w:val="both"/>
              <w:rPr>
                <w:b/>
                <w:bCs/>
                <w:sz w:val="20"/>
                <w:szCs w:val="20"/>
              </w:rPr>
            </w:pPr>
          </w:p>
          <w:p w14:paraId="26A59802" w14:textId="77777777" w:rsidR="002E0005" w:rsidRDefault="002E0005" w:rsidP="002E0005">
            <w:pPr>
              <w:jc w:val="both"/>
              <w:rPr>
                <w:b/>
                <w:bCs/>
                <w:sz w:val="20"/>
                <w:szCs w:val="20"/>
              </w:rPr>
            </w:pPr>
          </w:p>
          <w:p w14:paraId="7C3E97A1" w14:textId="77777777" w:rsidR="002E0005" w:rsidRDefault="002E0005" w:rsidP="002E0005">
            <w:pPr>
              <w:jc w:val="both"/>
              <w:rPr>
                <w:b/>
                <w:bCs/>
                <w:sz w:val="20"/>
                <w:szCs w:val="20"/>
              </w:rPr>
            </w:pPr>
          </w:p>
          <w:p w14:paraId="496E6175" w14:textId="77777777" w:rsidR="002E0005" w:rsidRDefault="002E0005" w:rsidP="002E0005">
            <w:pPr>
              <w:jc w:val="both"/>
              <w:rPr>
                <w:b/>
                <w:bCs/>
                <w:sz w:val="20"/>
                <w:szCs w:val="20"/>
              </w:rPr>
            </w:pPr>
          </w:p>
          <w:p w14:paraId="7E8EC6C3" w14:textId="77777777" w:rsidR="002E0005" w:rsidRDefault="002E0005" w:rsidP="002E0005">
            <w:pPr>
              <w:jc w:val="both"/>
              <w:rPr>
                <w:b/>
                <w:bCs/>
                <w:sz w:val="20"/>
                <w:szCs w:val="20"/>
              </w:rPr>
            </w:pPr>
          </w:p>
          <w:p w14:paraId="3F227729" w14:textId="77777777" w:rsidR="002E0005" w:rsidRDefault="002E0005" w:rsidP="002E0005">
            <w:pPr>
              <w:jc w:val="both"/>
              <w:rPr>
                <w:b/>
                <w:bCs/>
                <w:sz w:val="20"/>
                <w:szCs w:val="20"/>
              </w:rPr>
            </w:pPr>
          </w:p>
          <w:p w14:paraId="0C6378DD" w14:textId="77777777" w:rsidR="002E0005" w:rsidRDefault="002E0005" w:rsidP="002E0005">
            <w:pPr>
              <w:jc w:val="both"/>
              <w:rPr>
                <w:b/>
                <w:bCs/>
                <w:sz w:val="20"/>
                <w:szCs w:val="20"/>
              </w:rPr>
            </w:pPr>
          </w:p>
          <w:p w14:paraId="7C2F70DC" w14:textId="77777777" w:rsidR="002E0005" w:rsidRDefault="002E0005" w:rsidP="002E0005">
            <w:pPr>
              <w:jc w:val="both"/>
              <w:rPr>
                <w:b/>
                <w:bCs/>
                <w:sz w:val="20"/>
                <w:szCs w:val="20"/>
              </w:rPr>
            </w:pPr>
          </w:p>
          <w:p w14:paraId="61CEE476" w14:textId="77777777" w:rsidR="002E0005" w:rsidRDefault="002E0005" w:rsidP="002E0005">
            <w:pPr>
              <w:jc w:val="both"/>
              <w:rPr>
                <w:b/>
                <w:bCs/>
                <w:sz w:val="20"/>
                <w:szCs w:val="20"/>
              </w:rPr>
            </w:pPr>
          </w:p>
          <w:p w14:paraId="283F035C" w14:textId="77777777" w:rsidR="002E0005" w:rsidRDefault="002E0005" w:rsidP="002E0005">
            <w:pPr>
              <w:jc w:val="both"/>
              <w:rPr>
                <w:b/>
                <w:bCs/>
                <w:sz w:val="20"/>
                <w:szCs w:val="20"/>
              </w:rPr>
            </w:pPr>
          </w:p>
          <w:p w14:paraId="423F1E2D" w14:textId="77777777" w:rsidR="002E0005" w:rsidRDefault="002E0005" w:rsidP="002E0005">
            <w:pPr>
              <w:jc w:val="both"/>
              <w:rPr>
                <w:b/>
                <w:bCs/>
                <w:sz w:val="20"/>
                <w:szCs w:val="20"/>
              </w:rPr>
            </w:pPr>
          </w:p>
          <w:p w14:paraId="5ADB0D90" w14:textId="77777777" w:rsidR="002E0005" w:rsidRDefault="002E0005" w:rsidP="002E0005">
            <w:pPr>
              <w:jc w:val="both"/>
              <w:rPr>
                <w:b/>
                <w:bCs/>
                <w:sz w:val="20"/>
                <w:szCs w:val="20"/>
              </w:rPr>
            </w:pPr>
          </w:p>
          <w:p w14:paraId="551CEDBA" w14:textId="77777777" w:rsidR="002E0005" w:rsidRDefault="002E0005" w:rsidP="002E0005">
            <w:pPr>
              <w:jc w:val="both"/>
              <w:rPr>
                <w:b/>
                <w:bCs/>
                <w:sz w:val="20"/>
                <w:szCs w:val="20"/>
              </w:rPr>
            </w:pPr>
          </w:p>
          <w:p w14:paraId="0682B285" w14:textId="77777777" w:rsidR="002E0005" w:rsidRDefault="002E0005" w:rsidP="002E0005">
            <w:pPr>
              <w:jc w:val="both"/>
              <w:rPr>
                <w:b/>
                <w:bCs/>
                <w:sz w:val="20"/>
                <w:szCs w:val="20"/>
              </w:rPr>
            </w:pPr>
          </w:p>
          <w:p w14:paraId="338F37F7" w14:textId="77777777" w:rsidR="002E0005" w:rsidRDefault="002E0005" w:rsidP="002E0005">
            <w:pPr>
              <w:jc w:val="both"/>
              <w:rPr>
                <w:b/>
                <w:bCs/>
                <w:sz w:val="20"/>
                <w:szCs w:val="20"/>
              </w:rPr>
            </w:pPr>
          </w:p>
          <w:p w14:paraId="225A9361" w14:textId="77777777" w:rsidR="002E0005" w:rsidRDefault="002E0005" w:rsidP="002E0005">
            <w:pPr>
              <w:jc w:val="both"/>
              <w:rPr>
                <w:b/>
                <w:bCs/>
                <w:sz w:val="20"/>
                <w:szCs w:val="20"/>
              </w:rPr>
            </w:pPr>
          </w:p>
          <w:p w14:paraId="04AA88DF" w14:textId="77777777" w:rsidR="002E0005" w:rsidRDefault="002E0005" w:rsidP="002E0005">
            <w:pPr>
              <w:jc w:val="both"/>
              <w:rPr>
                <w:b/>
                <w:bCs/>
                <w:sz w:val="20"/>
                <w:szCs w:val="20"/>
              </w:rPr>
            </w:pPr>
          </w:p>
          <w:p w14:paraId="5A622970" w14:textId="77777777" w:rsidR="002E0005" w:rsidRDefault="002E0005" w:rsidP="002E0005">
            <w:pPr>
              <w:jc w:val="both"/>
              <w:rPr>
                <w:b/>
                <w:bCs/>
                <w:sz w:val="20"/>
                <w:szCs w:val="20"/>
              </w:rPr>
            </w:pPr>
          </w:p>
          <w:p w14:paraId="60C6BD88" w14:textId="77777777" w:rsidR="002E0005" w:rsidRDefault="002E0005" w:rsidP="002E0005">
            <w:pPr>
              <w:jc w:val="both"/>
              <w:rPr>
                <w:b/>
                <w:bCs/>
                <w:sz w:val="20"/>
                <w:szCs w:val="20"/>
              </w:rPr>
            </w:pPr>
          </w:p>
          <w:p w14:paraId="2238571E" w14:textId="77777777" w:rsidR="002E0005" w:rsidRDefault="002E0005" w:rsidP="002E0005">
            <w:pPr>
              <w:jc w:val="both"/>
              <w:rPr>
                <w:b/>
                <w:bCs/>
                <w:sz w:val="20"/>
                <w:szCs w:val="20"/>
              </w:rPr>
            </w:pPr>
          </w:p>
          <w:p w14:paraId="5791279E" w14:textId="77777777" w:rsidR="002E0005" w:rsidRDefault="002E0005" w:rsidP="002E0005">
            <w:pPr>
              <w:jc w:val="both"/>
              <w:rPr>
                <w:b/>
                <w:bCs/>
                <w:sz w:val="20"/>
                <w:szCs w:val="20"/>
              </w:rPr>
            </w:pPr>
          </w:p>
          <w:p w14:paraId="20168322" w14:textId="16F2844B" w:rsidR="002E0005" w:rsidRDefault="002E0005" w:rsidP="002E0005">
            <w:pPr>
              <w:jc w:val="both"/>
              <w:rPr>
                <w:b/>
                <w:bCs/>
                <w:sz w:val="20"/>
                <w:szCs w:val="20"/>
              </w:rPr>
            </w:pPr>
            <w:r w:rsidRPr="002E0005">
              <w:rPr>
                <w:b/>
                <w:bCs/>
                <w:sz w:val="20"/>
                <w:szCs w:val="20"/>
              </w:rPr>
              <w:t>Luhansk oblast</w:t>
            </w:r>
          </w:p>
          <w:p w14:paraId="69440784" w14:textId="77777777" w:rsidR="002E0005" w:rsidRDefault="002E0005" w:rsidP="002E0005">
            <w:pPr>
              <w:jc w:val="both"/>
              <w:rPr>
                <w:b/>
                <w:bCs/>
                <w:sz w:val="20"/>
                <w:szCs w:val="20"/>
              </w:rPr>
            </w:pPr>
          </w:p>
          <w:p w14:paraId="52CD563E" w14:textId="5C0AB623" w:rsidR="00AC56B1" w:rsidRPr="00156489" w:rsidRDefault="002E0005" w:rsidP="00156489">
            <w:pPr>
              <w:pStyle w:val="pdq2pgselectionanchorcontainer"/>
              <w:rPr>
                <w:sz w:val="20"/>
                <w:szCs w:val="20"/>
              </w:rPr>
            </w:pPr>
            <w:r w:rsidRPr="002E0005">
              <w:rPr>
                <w:sz w:val="20"/>
                <w:szCs w:val="20"/>
              </w:rPr>
              <w:t> </w:t>
            </w:r>
            <w:r w:rsidRPr="002E0005">
              <w:rPr>
                <w:color w:val="000000"/>
                <w:sz w:val="20"/>
                <w:szCs w:val="20"/>
              </w:rPr>
              <w:t xml:space="preserve">Under Order No. 376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2E0005">
              <w:rPr>
                <w:color w:val="000000"/>
                <w:sz w:val="20"/>
                <w:szCs w:val="20"/>
              </w:rPr>
              <w:t>dated 28 February 2025, most of Luhansk oblast is classified as temporarily occupied territory, with the remainder classified as an area of active combat. Because of this, meetings are held in an online format.</w:t>
            </w:r>
          </w:p>
        </w:tc>
      </w:tr>
      <w:tr w:rsidR="00AC56B1" w14:paraId="510D4591" w14:textId="77777777" w:rsidTr="00937F10">
        <w:trPr>
          <w:trHeight w:val="260"/>
        </w:trPr>
        <w:tc>
          <w:tcPr>
            <w:tcW w:w="1701" w:type="dxa"/>
            <w:vMerge/>
          </w:tcPr>
          <w:p w14:paraId="04A6D3C2"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0F166D55" w14:textId="587B4301" w:rsidR="00AC56B1" w:rsidRPr="009E48CA" w:rsidRDefault="002E0005" w:rsidP="009E48CA">
            <w:pPr>
              <w:pBdr>
                <w:top w:val="nil"/>
                <w:left w:val="nil"/>
                <w:bottom w:val="nil"/>
                <w:right w:val="nil"/>
                <w:between w:val="nil"/>
              </w:pBdr>
              <w:tabs>
                <w:tab w:val="left" w:pos="1701"/>
              </w:tabs>
              <w:ind w:left="-57" w:right="-57"/>
              <w:jc w:val="both"/>
              <w:rPr>
                <w:sz w:val="20"/>
                <w:szCs w:val="20"/>
              </w:rPr>
            </w:pPr>
            <w:r w:rsidRPr="009E48CA">
              <w:rPr>
                <w:sz w:val="20"/>
                <w:szCs w:val="20"/>
              </w:rPr>
              <w:t>2) Approval of regional and local public health programmes</w:t>
            </w:r>
          </w:p>
        </w:tc>
        <w:tc>
          <w:tcPr>
            <w:tcW w:w="851" w:type="dxa"/>
          </w:tcPr>
          <w:p w14:paraId="6A6CFDAA" w14:textId="0BC66C43" w:rsidR="00AC56B1" w:rsidRPr="009E48CA" w:rsidRDefault="00AC56B1" w:rsidP="009E48CA">
            <w:pPr>
              <w:pBdr>
                <w:top w:val="nil"/>
                <w:left w:val="nil"/>
                <w:bottom w:val="nil"/>
                <w:right w:val="nil"/>
                <w:between w:val="nil"/>
              </w:pBdr>
              <w:tabs>
                <w:tab w:val="left" w:pos="1701"/>
              </w:tabs>
              <w:ind w:left="-57" w:right="-57"/>
              <w:jc w:val="both"/>
              <w:rPr>
                <w:sz w:val="20"/>
                <w:szCs w:val="20"/>
              </w:rPr>
            </w:pPr>
            <w:r w:rsidRPr="009E48CA">
              <w:rPr>
                <w:sz w:val="20"/>
                <w:szCs w:val="20"/>
              </w:rPr>
              <w:t xml:space="preserve">2025 </w:t>
            </w:r>
          </w:p>
        </w:tc>
        <w:tc>
          <w:tcPr>
            <w:tcW w:w="1276" w:type="dxa"/>
          </w:tcPr>
          <w:p w14:paraId="724C4DE7" w14:textId="030B027D" w:rsidR="00AC56B1" w:rsidRPr="009E48CA" w:rsidRDefault="009E48CA" w:rsidP="009E48CA">
            <w:pPr>
              <w:pBdr>
                <w:top w:val="nil"/>
                <w:left w:val="nil"/>
                <w:bottom w:val="nil"/>
                <w:right w:val="nil"/>
                <w:between w:val="nil"/>
              </w:pBdr>
              <w:tabs>
                <w:tab w:val="left" w:pos="1701"/>
              </w:tabs>
              <w:ind w:left="-57" w:right="-57"/>
              <w:jc w:val="both"/>
              <w:rPr>
                <w:sz w:val="20"/>
                <w:szCs w:val="20"/>
              </w:rPr>
            </w:pPr>
            <w:r w:rsidRPr="009E48CA">
              <w:rPr>
                <w:sz w:val="20"/>
                <w:szCs w:val="20"/>
              </w:rPr>
              <w:t>approval of regional and local public health programmes ensured in all regions of Ukraine</w:t>
            </w:r>
          </w:p>
        </w:tc>
        <w:tc>
          <w:tcPr>
            <w:tcW w:w="1418" w:type="dxa"/>
          </w:tcPr>
          <w:p w14:paraId="74558D60" w14:textId="5D6C12CC" w:rsidR="00AC56B1" w:rsidRDefault="009E48CA" w:rsidP="009E48CA">
            <w:pPr>
              <w:tabs>
                <w:tab w:val="left" w:pos="1701"/>
              </w:tabs>
              <w:ind w:left="-57" w:right="-57"/>
              <w:jc w:val="both"/>
              <w:rPr>
                <w:sz w:val="20"/>
                <w:szCs w:val="20"/>
              </w:rPr>
            </w:pPr>
            <w:r>
              <w:rPr>
                <w:sz w:val="20"/>
                <w:szCs w:val="20"/>
              </w:rPr>
              <w:t>Ongoing</w:t>
            </w:r>
          </w:p>
        </w:tc>
        <w:tc>
          <w:tcPr>
            <w:tcW w:w="2692" w:type="dxa"/>
          </w:tcPr>
          <w:p w14:paraId="4D32A50C" w14:textId="77777777" w:rsidR="009E48CA" w:rsidRDefault="009E48CA" w:rsidP="009E48CA">
            <w:pPr>
              <w:pStyle w:val="font-claude-response-body"/>
              <w:tabs>
                <w:tab w:val="left" w:pos="1701"/>
              </w:tabs>
              <w:ind w:left="-57" w:right="-57"/>
              <w:rPr>
                <w:b/>
                <w:bCs/>
                <w:sz w:val="20"/>
                <w:szCs w:val="20"/>
              </w:rPr>
            </w:pPr>
            <w:r w:rsidRPr="009E48CA">
              <w:rPr>
                <w:b/>
                <w:bCs/>
                <w:sz w:val="20"/>
                <w:szCs w:val="20"/>
              </w:rPr>
              <w:t>Vinnytsia oblast</w:t>
            </w:r>
          </w:p>
          <w:p w14:paraId="589261E1" w14:textId="4F500DEA" w:rsidR="009E48CA" w:rsidRPr="009E48CA" w:rsidRDefault="009E48CA" w:rsidP="009E48CA">
            <w:pPr>
              <w:pStyle w:val="font-claude-response-body"/>
              <w:tabs>
                <w:tab w:val="left" w:pos="1701"/>
              </w:tabs>
              <w:ind w:left="-57" w:right="-57"/>
              <w:rPr>
                <w:sz w:val="20"/>
                <w:szCs w:val="20"/>
              </w:rPr>
            </w:pPr>
            <w:r w:rsidRPr="009E48CA">
              <w:rPr>
                <w:sz w:val="20"/>
                <w:szCs w:val="20"/>
              </w:rPr>
              <w:t> Development of regional and local public health programmes is planned to begin in 2026.</w:t>
            </w:r>
          </w:p>
          <w:p w14:paraId="54CBFA15" w14:textId="77777777" w:rsidR="009E48CA" w:rsidRDefault="009E48CA" w:rsidP="009E48CA">
            <w:pPr>
              <w:pStyle w:val="font-claude-response-body"/>
              <w:tabs>
                <w:tab w:val="left" w:pos="1701"/>
              </w:tabs>
              <w:ind w:left="-57" w:right="-57"/>
              <w:rPr>
                <w:b/>
                <w:bCs/>
                <w:sz w:val="20"/>
                <w:szCs w:val="20"/>
              </w:rPr>
            </w:pPr>
            <w:r w:rsidRPr="009E48CA">
              <w:rPr>
                <w:b/>
                <w:bCs/>
                <w:sz w:val="20"/>
                <w:szCs w:val="20"/>
              </w:rPr>
              <w:t>Dnipropetrovsk oblast</w:t>
            </w:r>
          </w:p>
          <w:p w14:paraId="02C1E6A2" w14:textId="35DC0581" w:rsidR="009E48CA" w:rsidRPr="009E48CA" w:rsidRDefault="009E48CA" w:rsidP="009E48CA">
            <w:pPr>
              <w:pStyle w:val="font-claude-response-body"/>
              <w:tabs>
                <w:tab w:val="left" w:pos="1701"/>
              </w:tabs>
              <w:ind w:left="-57" w:right="-57"/>
              <w:rPr>
                <w:sz w:val="20"/>
                <w:szCs w:val="20"/>
              </w:rPr>
            </w:pPr>
            <w:r w:rsidRPr="009E48CA">
              <w:rPr>
                <w:sz w:val="20"/>
                <w:szCs w:val="20"/>
              </w:rPr>
              <w:lastRenderedPageBreak/>
              <w:t> Dnipropetrovsk oblast operates the oblast programme "Health of the Population of Dnipropetrovsk Region for 2020–2026".</w:t>
            </w:r>
          </w:p>
          <w:p w14:paraId="2FE2B828" w14:textId="77777777" w:rsidR="009E48CA" w:rsidRDefault="009E48CA" w:rsidP="009E48CA">
            <w:pPr>
              <w:pStyle w:val="font-claude-response-body"/>
              <w:tabs>
                <w:tab w:val="left" w:pos="1701"/>
              </w:tabs>
              <w:ind w:left="-57" w:right="-57"/>
              <w:rPr>
                <w:b/>
                <w:bCs/>
                <w:sz w:val="20"/>
                <w:szCs w:val="20"/>
              </w:rPr>
            </w:pPr>
            <w:r w:rsidRPr="009E48CA">
              <w:rPr>
                <w:b/>
                <w:bCs/>
                <w:sz w:val="20"/>
                <w:szCs w:val="20"/>
              </w:rPr>
              <w:t>Donetsk oblast</w:t>
            </w:r>
          </w:p>
          <w:p w14:paraId="63B98BEC" w14:textId="7FA480C4" w:rsidR="009E48CA" w:rsidRPr="009E48CA" w:rsidRDefault="009E48CA" w:rsidP="009E48CA">
            <w:pPr>
              <w:pStyle w:val="font-claude-response-body"/>
              <w:tabs>
                <w:tab w:val="left" w:pos="1701"/>
              </w:tabs>
              <w:ind w:left="-57" w:right="-57"/>
              <w:rPr>
                <w:sz w:val="20"/>
                <w:szCs w:val="20"/>
              </w:rPr>
            </w:pPr>
            <w:r w:rsidRPr="009E48CA">
              <w:rPr>
                <w:sz w:val="20"/>
                <w:szCs w:val="20"/>
              </w:rPr>
              <w:t xml:space="preserve"> By order of the </w:t>
            </w:r>
            <w:r>
              <w:rPr>
                <w:sz w:val="20"/>
                <w:szCs w:val="20"/>
              </w:rPr>
              <w:t>H</w:t>
            </w:r>
            <w:r w:rsidRPr="009E48CA">
              <w:rPr>
                <w:sz w:val="20"/>
                <w:szCs w:val="20"/>
              </w:rPr>
              <w:t>ead of the Oblast Administration/Military Administration No. 264/5-25 of 14 April 2025, the Regional Programme for Early Diagnosis and Control of Cancer in Donetsk Oblast through 2028 was approved. The oblast also has in place a Strategy for the Development of Immunoprophylaxis and Population Protection from Vaccine-Preventable Infectious Diseases in Donetsk Oblast through 2030, along with an operational plan for its implementation in 2024–2025, approved by order of the head of the Oblast Administration/Military Administration No. 204/5-24 of 4 April 2024.</w:t>
            </w:r>
          </w:p>
          <w:p w14:paraId="41789BDE" w14:textId="77777777" w:rsidR="009E48CA" w:rsidRDefault="009E48CA" w:rsidP="009E48CA">
            <w:pPr>
              <w:pStyle w:val="font-claude-response-body"/>
              <w:tabs>
                <w:tab w:val="left" w:pos="1701"/>
              </w:tabs>
              <w:ind w:left="-57" w:right="-57"/>
              <w:rPr>
                <w:b/>
                <w:bCs/>
                <w:sz w:val="20"/>
                <w:szCs w:val="20"/>
              </w:rPr>
            </w:pPr>
            <w:r w:rsidRPr="009E48CA">
              <w:rPr>
                <w:b/>
                <w:bCs/>
                <w:sz w:val="20"/>
                <w:szCs w:val="20"/>
              </w:rPr>
              <w:lastRenderedPageBreak/>
              <w:t>Zhytomyr oblast</w:t>
            </w:r>
          </w:p>
          <w:p w14:paraId="6039C9FB" w14:textId="6A6861B0" w:rsidR="009E48CA" w:rsidRPr="009E48CA" w:rsidRDefault="009E48CA" w:rsidP="009E48CA">
            <w:pPr>
              <w:pStyle w:val="font-claude-response-body"/>
              <w:tabs>
                <w:tab w:val="left" w:pos="1701"/>
              </w:tabs>
              <w:ind w:left="-57" w:right="-57"/>
              <w:rPr>
                <w:sz w:val="20"/>
                <w:szCs w:val="20"/>
              </w:rPr>
            </w:pPr>
            <w:r w:rsidRPr="009E48CA">
              <w:rPr>
                <w:sz w:val="20"/>
                <w:szCs w:val="20"/>
              </w:rPr>
              <w:t> The oblast programme "Health of the Population of Zhytomyr Region" for 2025 was approved by order of the Zhytomyr Oblast Military Administration No. 814 of 17 October 2024.</w:t>
            </w:r>
          </w:p>
          <w:p w14:paraId="54E719DB" w14:textId="77777777" w:rsidR="009E48CA" w:rsidRDefault="009E48CA" w:rsidP="009E48CA">
            <w:pPr>
              <w:pStyle w:val="font-claude-response-body"/>
              <w:tabs>
                <w:tab w:val="left" w:pos="1701"/>
              </w:tabs>
              <w:ind w:left="-57" w:right="-57"/>
              <w:rPr>
                <w:b/>
                <w:bCs/>
                <w:sz w:val="20"/>
                <w:szCs w:val="20"/>
              </w:rPr>
            </w:pPr>
            <w:r w:rsidRPr="009E48CA">
              <w:rPr>
                <w:b/>
                <w:bCs/>
                <w:sz w:val="20"/>
                <w:szCs w:val="20"/>
              </w:rPr>
              <w:t>Zakarpattia oblast</w:t>
            </w:r>
          </w:p>
          <w:p w14:paraId="24068C95" w14:textId="68BA79FF" w:rsidR="009E48CA" w:rsidRPr="009E48CA" w:rsidRDefault="009E48CA" w:rsidP="009E48CA">
            <w:pPr>
              <w:pStyle w:val="font-claude-response-body"/>
              <w:tabs>
                <w:tab w:val="left" w:pos="1701"/>
              </w:tabs>
              <w:ind w:left="-57" w:right="-57"/>
              <w:rPr>
                <w:sz w:val="20"/>
                <w:szCs w:val="20"/>
              </w:rPr>
            </w:pPr>
            <w:r w:rsidRPr="009E48CA">
              <w:rPr>
                <w:sz w:val="20"/>
                <w:szCs w:val="20"/>
              </w:rPr>
              <w:t> The Comprehensive Programme for Supporting the Healthcare Sector of Zakarpattia Oblast for 2026–2028 was approved by order of the head of the Oblast State Administration/Military Administration No. 827 of 3 December 2025 (as amended by order No. 193 of 19 March 2026).</w:t>
            </w:r>
          </w:p>
          <w:p w14:paraId="379ADE23"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Kyiv oblast</w:t>
            </w:r>
          </w:p>
          <w:p w14:paraId="2A4C0746" w14:textId="31196DED" w:rsidR="009E48CA" w:rsidRPr="009E48CA" w:rsidRDefault="009E48CA" w:rsidP="009E48CA">
            <w:pPr>
              <w:pStyle w:val="font-claude-response-body"/>
              <w:tabs>
                <w:tab w:val="left" w:pos="1701"/>
              </w:tabs>
              <w:ind w:left="-57" w:right="-57"/>
              <w:rPr>
                <w:sz w:val="20"/>
                <w:szCs w:val="20"/>
              </w:rPr>
            </w:pPr>
            <w:r w:rsidRPr="009E48CA">
              <w:rPr>
                <w:sz w:val="20"/>
                <w:szCs w:val="20"/>
              </w:rPr>
              <w:t xml:space="preserve"> Kyiv oblast is implementing the Kyiv Oblast Programme "Health of Kyiv Region" for 2024–2026, approved by decision of the Kyiv Oblast </w:t>
            </w:r>
            <w:r w:rsidRPr="009E48CA">
              <w:rPr>
                <w:sz w:val="20"/>
                <w:szCs w:val="20"/>
              </w:rPr>
              <w:lastRenderedPageBreak/>
              <w:t>Council No. 762-22-VIII of 7 December 2023 (as amended in 2025).</w:t>
            </w:r>
          </w:p>
          <w:p w14:paraId="01FED9E4"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Kirovohrad oblast</w:t>
            </w:r>
          </w:p>
          <w:p w14:paraId="41BFC56C" w14:textId="66C72C64" w:rsidR="009E48CA" w:rsidRPr="009E48CA" w:rsidRDefault="009E48CA" w:rsidP="009E48CA">
            <w:pPr>
              <w:pStyle w:val="font-claude-response-body"/>
              <w:tabs>
                <w:tab w:val="left" w:pos="1701"/>
              </w:tabs>
              <w:ind w:left="-57" w:right="-57"/>
              <w:rPr>
                <w:sz w:val="20"/>
                <w:szCs w:val="20"/>
              </w:rPr>
            </w:pPr>
            <w:r w:rsidRPr="009E48CA">
              <w:rPr>
                <w:sz w:val="20"/>
                <w:szCs w:val="20"/>
              </w:rPr>
              <w:t> A draft Strategy for Developing the Public Health System in Kirovohrad Oblast through 2030 has been prepared.</w:t>
            </w:r>
          </w:p>
          <w:p w14:paraId="057E4A55" w14:textId="77777777" w:rsidR="009E48CA" w:rsidRDefault="009E48CA" w:rsidP="009E48CA">
            <w:pPr>
              <w:pStyle w:val="font-claude-response-body"/>
              <w:tabs>
                <w:tab w:val="left" w:pos="1701"/>
              </w:tabs>
              <w:ind w:left="-57" w:right="-57"/>
              <w:rPr>
                <w:b/>
                <w:bCs/>
                <w:sz w:val="20"/>
                <w:szCs w:val="20"/>
              </w:rPr>
            </w:pPr>
            <w:r w:rsidRPr="009E48CA">
              <w:rPr>
                <w:b/>
                <w:bCs/>
                <w:sz w:val="20"/>
                <w:szCs w:val="20"/>
              </w:rPr>
              <w:t>Luhansk oblast</w:t>
            </w:r>
          </w:p>
          <w:p w14:paraId="75059487" w14:textId="0B7AEA61" w:rsidR="009E48CA" w:rsidRPr="009E48CA" w:rsidRDefault="009E48CA" w:rsidP="009E48CA">
            <w:pPr>
              <w:pStyle w:val="font-claude-response-body"/>
              <w:tabs>
                <w:tab w:val="left" w:pos="1701"/>
              </w:tabs>
              <w:ind w:left="-57" w:right="-57"/>
              <w:rPr>
                <w:sz w:val="20"/>
                <w:szCs w:val="20"/>
              </w:rPr>
            </w:pPr>
            <w:r w:rsidRPr="009E48CA">
              <w:rPr>
                <w:sz w:val="20"/>
                <w:szCs w:val="20"/>
              </w:rPr>
              <w:t> The "Operational Plan for Implementing in 2026–2028 the Strategy for Developing Immunoprophylaxis and Protecting the Population of Luhansk Oblast from Vaccine-Preventable Infectious Diseases through 2030" has been prepared for approval. In 11 territorial communities of the oblast, the "TB-Free Territorial Community" initiative is being implemented, with 11 corresponding local programmes adopted.</w:t>
            </w:r>
          </w:p>
          <w:p w14:paraId="4697223E" w14:textId="77777777" w:rsidR="009E48CA" w:rsidRDefault="009E48CA" w:rsidP="009E48CA">
            <w:pPr>
              <w:pStyle w:val="font-claude-response-body"/>
              <w:tabs>
                <w:tab w:val="left" w:pos="1701"/>
              </w:tabs>
              <w:ind w:left="-57" w:right="-57"/>
              <w:rPr>
                <w:b/>
                <w:bCs/>
                <w:sz w:val="20"/>
                <w:szCs w:val="20"/>
              </w:rPr>
            </w:pPr>
            <w:r w:rsidRPr="009E48CA">
              <w:rPr>
                <w:b/>
                <w:bCs/>
                <w:sz w:val="20"/>
                <w:szCs w:val="20"/>
              </w:rPr>
              <w:lastRenderedPageBreak/>
              <w:t>Lviv oblast</w:t>
            </w:r>
          </w:p>
          <w:p w14:paraId="721FE624" w14:textId="6910DA64" w:rsidR="009E48CA" w:rsidRPr="009E48CA" w:rsidRDefault="009E48CA" w:rsidP="009E48CA">
            <w:pPr>
              <w:pStyle w:val="font-claude-response-body"/>
              <w:tabs>
                <w:tab w:val="left" w:pos="1701"/>
              </w:tabs>
              <w:ind w:left="-57" w:right="-57"/>
              <w:rPr>
                <w:sz w:val="20"/>
                <w:szCs w:val="20"/>
              </w:rPr>
            </w:pPr>
            <w:r w:rsidRPr="009E48CA">
              <w:rPr>
                <w:sz w:val="20"/>
                <w:szCs w:val="20"/>
              </w:rPr>
              <w:t> The Regional Action Plan for Combating Antimicrobial Resistance for 2024–2026, approved by minutes of the Regional Public Health Coordination Council of Lviv Oblast meeting No. 1 of 29 March 2024. The plan for implementing additional immunisation measures against pertussis, tetanus and diphtheria in Lviv oblast, approved by minutes of the Regional Public Health Coordination Council meeting No. 2 of 16 July 2024. The plan of measures to preserve schoolchildren's dental health in Lviv oblast for 2024–2026, approved by minutes of the Regional Public Health Coordination Council meeting No. 3 of 4 November 2024. The Regional Public Health Strategy for Lviv Oblast for 2026–2030, approved by minutes of the Regional Public Health Coordination Council meeting No. 3 of 19 December 2025.</w:t>
            </w:r>
          </w:p>
          <w:p w14:paraId="70B00300" w14:textId="77777777" w:rsidR="009E48CA" w:rsidRDefault="009E48CA" w:rsidP="009E48CA">
            <w:pPr>
              <w:pStyle w:val="font-claude-response-body"/>
              <w:tabs>
                <w:tab w:val="left" w:pos="1701"/>
              </w:tabs>
              <w:ind w:left="-57" w:right="-57"/>
              <w:rPr>
                <w:b/>
                <w:bCs/>
                <w:sz w:val="20"/>
                <w:szCs w:val="20"/>
              </w:rPr>
            </w:pPr>
            <w:r w:rsidRPr="009E48CA">
              <w:rPr>
                <w:b/>
                <w:bCs/>
                <w:sz w:val="20"/>
                <w:szCs w:val="20"/>
              </w:rPr>
              <w:lastRenderedPageBreak/>
              <w:t>Mykolaiv oblast</w:t>
            </w:r>
          </w:p>
          <w:p w14:paraId="4CCCF0E2" w14:textId="1A3EA797" w:rsidR="009E48CA" w:rsidRPr="009E48CA" w:rsidRDefault="009E48CA" w:rsidP="009E48CA">
            <w:pPr>
              <w:pStyle w:val="font-claude-response-body"/>
              <w:tabs>
                <w:tab w:val="left" w:pos="1701"/>
              </w:tabs>
              <w:ind w:left="-57" w:right="-57"/>
              <w:rPr>
                <w:sz w:val="20"/>
                <w:szCs w:val="20"/>
              </w:rPr>
            </w:pPr>
            <w:r w:rsidRPr="009E48CA">
              <w:rPr>
                <w:sz w:val="20"/>
                <w:szCs w:val="20"/>
              </w:rPr>
              <w:t> Mykolaiv region has regional and local public health programmes aimed at developing healthcare institutions and preventing disease, including through the Oblast Programme for the Development of Healthcare Institutions for 2025–2027 and the activities of the regional public health coordination council. Primary focus is on improving material and technical infrastructure and countering infectious and non-communicable diseases.</w:t>
            </w:r>
          </w:p>
          <w:p w14:paraId="2FEE9911" w14:textId="77777777" w:rsidR="009E48CA" w:rsidRDefault="009E48CA" w:rsidP="009E48CA">
            <w:pPr>
              <w:pStyle w:val="font-claude-response-body"/>
              <w:tabs>
                <w:tab w:val="left" w:pos="1701"/>
              </w:tabs>
              <w:ind w:left="-57" w:right="-57"/>
              <w:rPr>
                <w:b/>
                <w:bCs/>
                <w:sz w:val="20"/>
                <w:szCs w:val="20"/>
              </w:rPr>
            </w:pPr>
            <w:r w:rsidRPr="009E48CA">
              <w:rPr>
                <w:b/>
                <w:bCs/>
                <w:sz w:val="20"/>
                <w:szCs w:val="20"/>
              </w:rPr>
              <w:t>Odesa oblast</w:t>
            </w:r>
          </w:p>
          <w:p w14:paraId="6D41E70A" w14:textId="19C4DA12" w:rsidR="009E48CA" w:rsidRPr="009E48CA" w:rsidRDefault="009E48CA" w:rsidP="009E48CA">
            <w:pPr>
              <w:pStyle w:val="font-claude-response-body"/>
              <w:tabs>
                <w:tab w:val="left" w:pos="1701"/>
              </w:tabs>
              <w:ind w:left="-57" w:right="-57"/>
              <w:rPr>
                <w:sz w:val="20"/>
                <w:szCs w:val="20"/>
              </w:rPr>
            </w:pPr>
            <w:r w:rsidRPr="009E48CA">
              <w:rPr>
                <w:sz w:val="20"/>
                <w:szCs w:val="20"/>
              </w:rPr>
              <w:t xml:space="preserve">Odesa oblast has the oblast targeted programme "Health of Odesa Region for 2024–2026", aimed at improving the quality of medical services, disease prevention, and implementation of public health measures, including combating infectious </w:t>
            </w:r>
            <w:r w:rsidRPr="009E48CA">
              <w:rPr>
                <w:sz w:val="20"/>
                <w:szCs w:val="20"/>
              </w:rPr>
              <w:lastRenderedPageBreak/>
              <w:t>and non-communicable diseases.</w:t>
            </w:r>
          </w:p>
          <w:p w14:paraId="5611B697" w14:textId="77777777" w:rsidR="009E48CA" w:rsidRDefault="009E48CA" w:rsidP="009E48CA">
            <w:pPr>
              <w:pStyle w:val="font-claude-response-body"/>
              <w:tabs>
                <w:tab w:val="left" w:pos="1701"/>
              </w:tabs>
              <w:ind w:left="-57" w:right="-57"/>
              <w:rPr>
                <w:b/>
                <w:bCs/>
                <w:sz w:val="20"/>
                <w:szCs w:val="20"/>
              </w:rPr>
            </w:pPr>
            <w:r w:rsidRPr="009E48CA">
              <w:rPr>
                <w:b/>
                <w:bCs/>
                <w:sz w:val="20"/>
                <w:szCs w:val="20"/>
              </w:rPr>
              <w:t>Poltava oblast</w:t>
            </w:r>
          </w:p>
          <w:p w14:paraId="14495BC7" w14:textId="253AA67C" w:rsidR="009E48CA" w:rsidRPr="009E48CA" w:rsidRDefault="009E48CA" w:rsidP="009E48CA">
            <w:pPr>
              <w:pStyle w:val="font-claude-response-body"/>
              <w:tabs>
                <w:tab w:val="left" w:pos="1701"/>
              </w:tabs>
              <w:ind w:left="-57" w:right="-57"/>
              <w:rPr>
                <w:sz w:val="20"/>
                <w:szCs w:val="20"/>
              </w:rPr>
            </w:pPr>
            <w:r w:rsidRPr="009E48CA">
              <w:rPr>
                <w:sz w:val="20"/>
                <w:szCs w:val="20"/>
              </w:rPr>
              <w:t> Pursuant to subparagraph 3 of paragraph 1 of Article 12 of the Law of Ukraine "On the Public Health System", the oblast annually develops and implements Regional Plans for the Functioning and Development of the Public Health System.</w:t>
            </w:r>
          </w:p>
          <w:p w14:paraId="1E25F301" w14:textId="77777777" w:rsidR="009E48CA" w:rsidRDefault="009E48CA" w:rsidP="009E48CA">
            <w:pPr>
              <w:pStyle w:val="font-claude-response-body"/>
              <w:tabs>
                <w:tab w:val="left" w:pos="1701"/>
              </w:tabs>
              <w:ind w:left="-57" w:right="-57"/>
              <w:rPr>
                <w:b/>
                <w:bCs/>
                <w:sz w:val="20"/>
                <w:szCs w:val="20"/>
              </w:rPr>
            </w:pPr>
            <w:r w:rsidRPr="009E48CA">
              <w:rPr>
                <w:b/>
                <w:bCs/>
                <w:sz w:val="20"/>
                <w:szCs w:val="20"/>
              </w:rPr>
              <w:t>Rivne oblast</w:t>
            </w:r>
          </w:p>
          <w:p w14:paraId="5D529F68" w14:textId="2F77B34A" w:rsidR="009E48CA" w:rsidRPr="009E48CA" w:rsidRDefault="009E48CA" w:rsidP="009E48CA">
            <w:pPr>
              <w:pStyle w:val="font-claude-response-body"/>
              <w:tabs>
                <w:tab w:val="left" w:pos="1701"/>
              </w:tabs>
              <w:ind w:left="-57" w:right="-57"/>
              <w:rPr>
                <w:sz w:val="20"/>
                <w:szCs w:val="20"/>
              </w:rPr>
            </w:pPr>
            <w:r w:rsidRPr="009E48CA">
              <w:rPr>
                <w:sz w:val="20"/>
                <w:szCs w:val="20"/>
              </w:rPr>
              <w:t> A draft oblast public health programme has currently been developed and is pending approval by the head of the Military Administration.</w:t>
            </w:r>
          </w:p>
          <w:p w14:paraId="3F5F5BA8" w14:textId="77777777" w:rsidR="009E48CA" w:rsidRDefault="009E48CA" w:rsidP="009E48CA">
            <w:pPr>
              <w:pStyle w:val="font-claude-response-body"/>
              <w:tabs>
                <w:tab w:val="left" w:pos="1701"/>
              </w:tabs>
              <w:ind w:left="-57" w:right="-57"/>
              <w:rPr>
                <w:b/>
                <w:bCs/>
                <w:sz w:val="20"/>
                <w:szCs w:val="20"/>
              </w:rPr>
            </w:pPr>
            <w:r w:rsidRPr="009E48CA">
              <w:rPr>
                <w:b/>
                <w:bCs/>
                <w:sz w:val="20"/>
                <w:szCs w:val="20"/>
              </w:rPr>
              <w:t>Sumy oblast</w:t>
            </w:r>
          </w:p>
          <w:p w14:paraId="45BA48E0" w14:textId="57F3CF2A" w:rsidR="009E48CA" w:rsidRPr="009E48CA" w:rsidRDefault="009E48CA" w:rsidP="009E48CA">
            <w:pPr>
              <w:pStyle w:val="font-claude-response-body"/>
              <w:tabs>
                <w:tab w:val="left" w:pos="1701"/>
              </w:tabs>
              <w:ind w:left="-57" w:right="-57"/>
              <w:rPr>
                <w:sz w:val="20"/>
                <w:szCs w:val="20"/>
              </w:rPr>
            </w:pPr>
            <w:r w:rsidRPr="009E48CA">
              <w:rPr>
                <w:sz w:val="20"/>
                <w:szCs w:val="20"/>
              </w:rPr>
              <w:t xml:space="preserve"> To support the development of public health services and raise population awareness of healthcare achievements and medical reform, 19 round </w:t>
            </w:r>
            <w:r w:rsidRPr="009E48CA">
              <w:rPr>
                <w:sz w:val="20"/>
                <w:szCs w:val="20"/>
              </w:rPr>
              <w:lastRenderedPageBreak/>
              <w:t>tables, 35 radio appearances and 91 TV appearances were held, 126 publications were made on institutional websites and 210 on social media; on promoting a healthy lifestyle, 36 round tables, 100 radio appearances and 40 TV appearances were held, with 272 publications on institutional websites and 311 on social media.</w:t>
            </w:r>
          </w:p>
          <w:p w14:paraId="6C4492AA" w14:textId="77777777" w:rsidR="009E48CA" w:rsidRDefault="009E48CA" w:rsidP="009E48CA">
            <w:pPr>
              <w:pStyle w:val="font-claude-response-body"/>
              <w:tabs>
                <w:tab w:val="left" w:pos="1701"/>
              </w:tabs>
              <w:ind w:left="-57" w:right="-57"/>
              <w:rPr>
                <w:b/>
                <w:bCs/>
                <w:sz w:val="20"/>
                <w:szCs w:val="20"/>
              </w:rPr>
            </w:pPr>
            <w:r w:rsidRPr="009E48CA">
              <w:rPr>
                <w:b/>
                <w:bCs/>
                <w:sz w:val="20"/>
                <w:szCs w:val="20"/>
              </w:rPr>
              <w:t>Ternopil oblast</w:t>
            </w:r>
          </w:p>
          <w:p w14:paraId="168A8907" w14:textId="2974433F" w:rsidR="009E48CA" w:rsidRPr="009E48CA" w:rsidRDefault="009E48CA" w:rsidP="009E48CA">
            <w:pPr>
              <w:pStyle w:val="font-claude-response-body"/>
              <w:tabs>
                <w:tab w:val="left" w:pos="1701"/>
              </w:tabs>
              <w:ind w:left="-57" w:right="-57"/>
              <w:rPr>
                <w:sz w:val="20"/>
                <w:szCs w:val="20"/>
              </w:rPr>
            </w:pPr>
            <w:r w:rsidRPr="009E48CA">
              <w:rPr>
                <w:sz w:val="20"/>
                <w:szCs w:val="20"/>
              </w:rPr>
              <w:t> By order of the head of the Oblast Military Administration No. 71/01.02-01 of 9 February 2024, the oblast approved a plan of measures for implementing the National Action Plan on Non-Communicable Diseases to achieve global sustainable development goals.</w:t>
            </w:r>
          </w:p>
          <w:p w14:paraId="7F439B58"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Kharkiv oblast</w:t>
            </w:r>
          </w:p>
          <w:p w14:paraId="5BB7883D" w14:textId="399AB5F7" w:rsidR="009E48CA" w:rsidRPr="009E48CA" w:rsidRDefault="009E48CA" w:rsidP="009E48CA">
            <w:pPr>
              <w:pStyle w:val="font-claude-response-body"/>
              <w:tabs>
                <w:tab w:val="left" w:pos="1701"/>
              </w:tabs>
              <w:ind w:left="-57" w:right="-57"/>
              <w:rPr>
                <w:sz w:val="20"/>
                <w:szCs w:val="20"/>
              </w:rPr>
            </w:pPr>
            <w:r w:rsidRPr="009E48CA">
              <w:rPr>
                <w:sz w:val="20"/>
                <w:szCs w:val="20"/>
              </w:rPr>
              <w:t xml:space="preserve"> The Department of Health Care of the Kharkiv Oblast State (Military) Administration, </w:t>
            </w:r>
            <w:r w:rsidRPr="009E48CA">
              <w:rPr>
                <w:sz w:val="20"/>
                <w:szCs w:val="20"/>
              </w:rPr>
              <w:lastRenderedPageBreak/>
              <w:t>together with specialists of the Kharkiv Regional Centre for Disease Control and Prevention of the Ministry of Health of Ukraine, has prepared a draft order of the head of the Oblast Military Administration "On establishing a working group to develop a regional public health programme in Kharkiv oblast". Certain public health measures are included in the comprehensive oblast programme "Health of Slobozhanshchyna" for 2023–2025, approved by decision of the Oblast Council No. 464-VIII of 24 December 2022 (as amended).</w:t>
            </w:r>
          </w:p>
          <w:p w14:paraId="22E8CB9B"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Khmelnytskyi oblast</w:t>
            </w:r>
          </w:p>
          <w:p w14:paraId="2AF27CEE" w14:textId="51180E48" w:rsidR="009E48CA" w:rsidRPr="009E48CA" w:rsidRDefault="009E48CA" w:rsidP="009E48CA">
            <w:pPr>
              <w:pStyle w:val="font-claude-response-body"/>
              <w:tabs>
                <w:tab w:val="left" w:pos="1701"/>
              </w:tabs>
              <w:ind w:left="-57" w:right="-57"/>
              <w:rPr>
                <w:sz w:val="20"/>
                <w:szCs w:val="20"/>
              </w:rPr>
            </w:pPr>
            <w:r w:rsidRPr="009E48CA">
              <w:rPr>
                <w:sz w:val="20"/>
                <w:szCs w:val="20"/>
              </w:rPr>
              <w:t xml:space="preserve"> Development of the Khmelnytskyi Oblast Public Health Programme is planned for 2026. In the meantime, 3 corresponding local programmes are in place (in the Khmelnytskyi, Shepetivka, and </w:t>
            </w:r>
            <w:r w:rsidRPr="009E48CA">
              <w:rPr>
                <w:sz w:val="20"/>
                <w:szCs w:val="20"/>
              </w:rPr>
              <w:lastRenderedPageBreak/>
              <w:t>Slobidsko-Kulchiivtsi territorial communities).</w:t>
            </w:r>
          </w:p>
          <w:p w14:paraId="1E42B53C" w14:textId="77777777" w:rsidR="009E48CA" w:rsidRDefault="009E48CA" w:rsidP="009E48CA">
            <w:pPr>
              <w:pStyle w:val="font-claude-response-body"/>
              <w:tabs>
                <w:tab w:val="left" w:pos="1701"/>
              </w:tabs>
              <w:ind w:left="-57" w:right="-57"/>
              <w:rPr>
                <w:sz w:val="20"/>
                <w:szCs w:val="20"/>
              </w:rPr>
            </w:pPr>
            <w:r w:rsidRPr="009E48CA">
              <w:rPr>
                <w:b/>
                <w:bCs/>
                <w:sz w:val="20"/>
                <w:szCs w:val="20"/>
              </w:rPr>
              <w:t>Cherkasy oblast:</w:t>
            </w:r>
          </w:p>
          <w:p w14:paraId="33AF7819" w14:textId="0AC40D66" w:rsidR="009E48CA" w:rsidRPr="009E48CA" w:rsidRDefault="009E48CA" w:rsidP="009E48CA">
            <w:pPr>
              <w:pStyle w:val="font-claude-response-body"/>
              <w:tabs>
                <w:tab w:val="left" w:pos="1701"/>
              </w:tabs>
              <w:ind w:left="-57" w:right="-57"/>
              <w:rPr>
                <w:sz w:val="20"/>
                <w:szCs w:val="20"/>
              </w:rPr>
            </w:pPr>
            <w:r w:rsidRPr="009E48CA">
              <w:rPr>
                <w:sz w:val="20"/>
                <w:szCs w:val="20"/>
              </w:rPr>
              <w:t>This measure was not implemented in the oblast in 2025.</w:t>
            </w:r>
          </w:p>
          <w:p w14:paraId="7D33C672" w14:textId="77777777" w:rsidR="009E48CA" w:rsidRDefault="009E48CA" w:rsidP="009E48CA">
            <w:pPr>
              <w:pStyle w:val="font-claude-response-body"/>
              <w:tabs>
                <w:tab w:val="left" w:pos="1701"/>
              </w:tabs>
              <w:ind w:left="-57" w:right="-57"/>
              <w:rPr>
                <w:b/>
                <w:bCs/>
                <w:sz w:val="20"/>
                <w:szCs w:val="20"/>
              </w:rPr>
            </w:pPr>
            <w:r w:rsidRPr="009E48CA">
              <w:rPr>
                <w:b/>
                <w:bCs/>
                <w:sz w:val="20"/>
                <w:szCs w:val="20"/>
              </w:rPr>
              <w:t>Chernivtsi oblast</w:t>
            </w:r>
          </w:p>
          <w:p w14:paraId="6D9F356A" w14:textId="3798D518" w:rsidR="009E48CA" w:rsidRPr="009E48CA" w:rsidRDefault="009E48CA" w:rsidP="009E48CA">
            <w:pPr>
              <w:pStyle w:val="font-claude-response-body"/>
              <w:tabs>
                <w:tab w:val="left" w:pos="1701"/>
              </w:tabs>
              <w:ind w:left="-57" w:right="-57"/>
              <w:rPr>
                <w:sz w:val="20"/>
                <w:szCs w:val="20"/>
              </w:rPr>
            </w:pPr>
            <w:r w:rsidRPr="009E48CA">
              <w:rPr>
                <w:sz w:val="20"/>
                <w:szCs w:val="20"/>
              </w:rPr>
              <w:t> The oblast implemented the Regional Programme for the Development and Support of Oblast Communal Healthcare Institutions for 2023–2025, approved by order of the Oblast State Administration/Military Administration No. 1483-r of 12 December 2022. By decision of the 48th session of the Vyzhnytsia Town Council (8th convocation) of 18 June 2025, the programme "Public Health of the Vyzhnytsia Urban Territorial Community for 2025–2028" was approved.</w:t>
            </w:r>
          </w:p>
          <w:p w14:paraId="7B292934" w14:textId="77777777" w:rsidR="009E48CA" w:rsidRDefault="009E48CA" w:rsidP="009E48CA">
            <w:pPr>
              <w:pStyle w:val="font-claude-response-body"/>
              <w:tabs>
                <w:tab w:val="left" w:pos="1701"/>
              </w:tabs>
              <w:ind w:left="-57" w:right="-57"/>
              <w:rPr>
                <w:b/>
                <w:bCs/>
                <w:sz w:val="20"/>
                <w:szCs w:val="20"/>
              </w:rPr>
            </w:pPr>
          </w:p>
          <w:p w14:paraId="4BFC8CC9" w14:textId="67DBED3D" w:rsidR="009E48CA" w:rsidRDefault="009E48CA" w:rsidP="009E48CA">
            <w:pPr>
              <w:pStyle w:val="font-claude-response-body"/>
              <w:tabs>
                <w:tab w:val="left" w:pos="1701"/>
              </w:tabs>
              <w:ind w:left="-57" w:right="-57"/>
              <w:rPr>
                <w:b/>
                <w:bCs/>
                <w:sz w:val="20"/>
                <w:szCs w:val="20"/>
              </w:rPr>
            </w:pPr>
            <w:r w:rsidRPr="009E48CA">
              <w:rPr>
                <w:b/>
                <w:bCs/>
                <w:sz w:val="20"/>
                <w:szCs w:val="20"/>
              </w:rPr>
              <w:lastRenderedPageBreak/>
              <w:t>Chernihiv oblast</w:t>
            </w:r>
          </w:p>
          <w:p w14:paraId="3BEF730A" w14:textId="296CBF88" w:rsidR="00AC56B1" w:rsidRPr="009E48CA" w:rsidRDefault="009E48CA" w:rsidP="009E48CA">
            <w:pPr>
              <w:pStyle w:val="font-claude-response-body"/>
              <w:tabs>
                <w:tab w:val="left" w:pos="1701"/>
              </w:tabs>
              <w:ind w:left="-57" w:right="-57"/>
              <w:rPr>
                <w:sz w:val="20"/>
                <w:szCs w:val="20"/>
              </w:rPr>
            </w:pPr>
            <w:r w:rsidRPr="009E48CA">
              <w:rPr>
                <w:sz w:val="20"/>
                <w:szCs w:val="20"/>
              </w:rPr>
              <w:t> In 2025, Chernihiv oblast implemented: the "Oblast Programme for the Development and Support of Chernihiv Oblast Council Communal Healthcare Institutions and Improving the Provision of Medical Services to the Population for 2022–2025"; the "Programme of Social Support for Defenders of Ukraine, Their Family Members, and Persons Affected by the Military Aggression of the Russian Federation on the Territory of Chernihiv Oblast, for 2024–2026"; the "Oblast Programme for Early Diagnosis of Certain Types of Cancer Among the Population of Chernihiv Oblast for 2025–2030"; and the "Oblast Programme for Mental Health Care and Psychosocial Support of the Civilian Population in Chernihiv Oblast for 2024–2025".</w:t>
            </w:r>
          </w:p>
        </w:tc>
        <w:tc>
          <w:tcPr>
            <w:tcW w:w="1276" w:type="dxa"/>
          </w:tcPr>
          <w:p w14:paraId="6C1D1AB3" w14:textId="77777777" w:rsidR="00AC56B1" w:rsidRDefault="00AC56B1" w:rsidP="009E48CA">
            <w:pPr>
              <w:tabs>
                <w:tab w:val="left" w:pos="1701"/>
              </w:tabs>
              <w:ind w:left="-57" w:right="-57"/>
              <w:jc w:val="both"/>
              <w:rPr>
                <w:sz w:val="20"/>
                <w:szCs w:val="20"/>
              </w:rPr>
            </w:pPr>
          </w:p>
        </w:tc>
        <w:tc>
          <w:tcPr>
            <w:tcW w:w="1276" w:type="dxa"/>
          </w:tcPr>
          <w:p w14:paraId="33963D97" w14:textId="77777777" w:rsidR="00AC56B1" w:rsidRDefault="00AC56B1" w:rsidP="009E48CA">
            <w:pPr>
              <w:tabs>
                <w:tab w:val="left" w:pos="1701"/>
              </w:tabs>
              <w:ind w:left="-57" w:right="-57"/>
              <w:jc w:val="both"/>
              <w:rPr>
                <w:sz w:val="20"/>
                <w:szCs w:val="20"/>
              </w:rPr>
            </w:pPr>
          </w:p>
          <w:p w14:paraId="25C58760" w14:textId="77777777" w:rsidR="00AC56B1" w:rsidRDefault="00AC56B1" w:rsidP="009E48CA">
            <w:pPr>
              <w:tabs>
                <w:tab w:val="left" w:pos="1701"/>
              </w:tabs>
              <w:ind w:left="-57" w:right="-57"/>
              <w:jc w:val="both"/>
              <w:rPr>
                <w:sz w:val="20"/>
                <w:szCs w:val="20"/>
              </w:rPr>
            </w:pPr>
          </w:p>
          <w:p w14:paraId="25E72639" w14:textId="77777777" w:rsidR="00AC56B1" w:rsidRDefault="00AC56B1" w:rsidP="009E48CA">
            <w:pPr>
              <w:tabs>
                <w:tab w:val="left" w:pos="1701"/>
              </w:tabs>
              <w:ind w:left="-57" w:right="-57"/>
              <w:jc w:val="both"/>
              <w:rPr>
                <w:sz w:val="20"/>
                <w:szCs w:val="20"/>
              </w:rPr>
            </w:pPr>
          </w:p>
          <w:p w14:paraId="2FB222F6" w14:textId="77777777" w:rsidR="00AC56B1" w:rsidRDefault="00AC56B1" w:rsidP="009E48CA">
            <w:pPr>
              <w:tabs>
                <w:tab w:val="left" w:pos="1701"/>
              </w:tabs>
              <w:ind w:left="-57" w:right="-57"/>
              <w:jc w:val="both"/>
              <w:rPr>
                <w:sz w:val="20"/>
                <w:szCs w:val="20"/>
              </w:rPr>
            </w:pPr>
          </w:p>
          <w:p w14:paraId="5FF4116E" w14:textId="77777777" w:rsidR="00AC56B1" w:rsidRDefault="00AC56B1" w:rsidP="009E48CA">
            <w:pPr>
              <w:tabs>
                <w:tab w:val="left" w:pos="1701"/>
              </w:tabs>
              <w:ind w:left="-57" w:right="-57"/>
              <w:jc w:val="both"/>
              <w:rPr>
                <w:sz w:val="20"/>
                <w:szCs w:val="20"/>
              </w:rPr>
            </w:pPr>
          </w:p>
          <w:p w14:paraId="314D8F8A" w14:textId="77777777" w:rsidR="00AC56B1" w:rsidRDefault="00AC56B1" w:rsidP="009E48CA">
            <w:pPr>
              <w:tabs>
                <w:tab w:val="left" w:pos="1701"/>
              </w:tabs>
              <w:ind w:left="-57" w:right="-57"/>
              <w:jc w:val="both"/>
              <w:rPr>
                <w:sz w:val="20"/>
                <w:szCs w:val="20"/>
              </w:rPr>
            </w:pPr>
          </w:p>
          <w:p w14:paraId="07886E2A" w14:textId="77777777" w:rsidR="00AC56B1" w:rsidRDefault="00AC56B1" w:rsidP="009E48CA">
            <w:pPr>
              <w:tabs>
                <w:tab w:val="left" w:pos="1701"/>
              </w:tabs>
              <w:ind w:left="-57" w:right="-57"/>
              <w:jc w:val="both"/>
              <w:rPr>
                <w:sz w:val="20"/>
                <w:szCs w:val="20"/>
              </w:rPr>
            </w:pPr>
          </w:p>
          <w:p w14:paraId="17F6EA3F" w14:textId="77777777" w:rsidR="00AC56B1" w:rsidRDefault="00AC56B1" w:rsidP="009E48CA">
            <w:pPr>
              <w:tabs>
                <w:tab w:val="left" w:pos="1701"/>
              </w:tabs>
              <w:ind w:left="-57" w:right="-57"/>
              <w:jc w:val="both"/>
              <w:rPr>
                <w:sz w:val="20"/>
                <w:szCs w:val="20"/>
              </w:rPr>
            </w:pPr>
          </w:p>
          <w:p w14:paraId="76853412" w14:textId="77777777" w:rsidR="00AC56B1" w:rsidRDefault="00AC56B1" w:rsidP="009E48CA">
            <w:pPr>
              <w:tabs>
                <w:tab w:val="left" w:pos="1701"/>
              </w:tabs>
              <w:ind w:left="-57" w:right="-57"/>
              <w:jc w:val="both"/>
              <w:rPr>
                <w:sz w:val="20"/>
                <w:szCs w:val="20"/>
              </w:rPr>
            </w:pPr>
          </w:p>
          <w:p w14:paraId="6F2B97CA" w14:textId="77777777" w:rsidR="00AC56B1" w:rsidRDefault="00AC56B1" w:rsidP="009E48CA">
            <w:pPr>
              <w:tabs>
                <w:tab w:val="left" w:pos="1701"/>
              </w:tabs>
              <w:ind w:left="-57" w:right="-57"/>
              <w:jc w:val="both"/>
              <w:rPr>
                <w:sz w:val="20"/>
                <w:szCs w:val="20"/>
              </w:rPr>
            </w:pPr>
          </w:p>
          <w:p w14:paraId="766B06F5" w14:textId="77777777" w:rsidR="00AC56B1" w:rsidRDefault="00AC56B1" w:rsidP="009E48CA">
            <w:pPr>
              <w:tabs>
                <w:tab w:val="left" w:pos="1701"/>
              </w:tabs>
              <w:ind w:left="-57" w:right="-57"/>
              <w:jc w:val="both"/>
              <w:rPr>
                <w:sz w:val="20"/>
                <w:szCs w:val="20"/>
              </w:rPr>
            </w:pPr>
          </w:p>
          <w:p w14:paraId="02F6D879" w14:textId="77777777" w:rsidR="00AC56B1" w:rsidRDefault="00AC56B1" w:rsidP="009E48CA">
            <w:pPr>
              <w:tabs>
                <w:tab w:val="left" w:pos="1701"/>
              </w:tabs>
              <w:ind w:left="-57" w:right="-57"/>
              <w:jc w:val="both"/>
              <w:rPr>
                <w:sz w:val="20"/>
                <w:szCs w:val="20"/>
              </w:rPr>
            </w:pPr>
          </w:p>
          <w:p w14:paraId="52DB49FC" w14:textId="77777777" w:rsidR="00AC56B1" w:rsidRDefault="00AC56B1" w:rsidP="009E48CA">
            <w:pPr>
              <w:tabs>
                <w:tab w:val="left" w:pos="1701"/>
              </w:tabs>
              <w:ind w:left="-57" w:right="-57"/>
              <w:jc w:val="both"/>
              <w:rPr>
                <w:sz w:val="20"/>
                <w:szCs w:val="20"/>
              </w:rPr>
            </w:pPr>
          </w:p>
          <w:p w14:paraId="41B232F3" w14:textId="77777777" w:rsidR="00AC56B1" w:rsidRDefault="00AC56B1" w:rsidP="009E48CA">
            <w:pPr>
              <w:tabs>
                <w:tab w:val="left" w:pos="1701"/>
              </w:tabs>
              <w:ind w:left="-57" w:right="-57"/>
              <w:jc w:val="both"/>
              <w:rPr>
                <w:sz w:val="20"/>
                <w:szCs w:val="20"/>
              </w:rPr>
            </w:pPr>
          </w:p>
          <w:p w14:paraId="6C595C0E" w14:textId="77777777" w:rsidR="00AC56B1" w:rsidRDefault="00AC56B1" w:rsidP="009E48CA">
            <w:pPr>
              <w:tabs>
                <w:tab w:val="left" w:pos="1701"/>
              </w:tabs>
              <w:ind w:left="-57" w:right="-57"/>
              <w:jc w:val="both"/>
              <w:rPr>
                <w:sz w:val="20"/>
                <w:szCs w:val="20"/>
              </w:rPr>
            </w:pPr>
          </w:p>
          <w:p w14:paraId="3B2D85BD" w14:textId="77777777" w:rsidR="00AC56B1" w:rsidRDefault="00AC56B1" w:rsidP="009E48CA">
            <w:pPr>
              <w:tabs>
                <w:tab w:val="left" w:pos="1701"/>
              </w:tabs>
              <w:ind w:left="-57" w:right="-57"/>
              <w:jc w:val="both"/>
              <w:rPr>
                <w:sz w:val="20"/>
                <w:szCs w:val="20"/>
              </w:rPr>
            </w:pPr>
          </w:p>
          <w:p w14:paraId="5C7078DA" w14:textId="77777777" w:rsidR="00AC56B1" w:rsidRDefault="00AC56B1" w:rsidP="009E48CA">
            <w:pPr>
              <w:tabs>
                <w:tab w:val="left" w:pos="1701"/>
              </w:tabs>
              <w:ind w:left="-57" w:right="-57"/>
              <w:jc w:val="both"/>
              <w:rPr>
                <w:sz w:val="20"/>
                <w:szCs w:val="20"/>
              </w:rPr>
            </w:pPr>
          </w:p>
          <w:p w14:paraId="61D93130" w14:textId="77777777" w:rsidR="00AC56B1" w:rsidRDefault="00AC56B1" w:rsidP="009E48CA">
            <w:pPr>
              <w:tabs>
                <w:tab w:val="left" w:pos="1701"/>
              </w:tabs>
              <w:ind w:left="-57" w:right="-57"/>
              <w:jc w:val="both"/>
              <w:rPr>
                <w:sz w:val="20"/>
                <w:szCs w:val="20"/>
              </w:rPr>
            </w:pPr>
          </w:p>
          <w:p w14:paraId="6440F127" w14:textId="77777777" w:rsidR="00AC56B1" w:rsidRDefault="00AC56B1" w:rsidP="009E48CA">
            <w:pPr>
              <w:tabs>
                <w:tab w:val="left" w:pos="1701"/>
              </w:tabs>
              <w:ind w:left="-57" w:right="-57"/>
              <w:jc w:val="both"/>
              <w:rPr>
                <w:sz w:val="20"/>
                <w:szCs w:val="20"/>
              </w:rPr>
            </w:pPr>
          </w:p>
          <w:p w14:paraId="2A704288" w14:textId="77777777" w:rsidR="00AC56B1" w:rsidRDefault="00AC56B1" w:rsidP="009E48CA">
            <w:pPr>
              <w:tabs>
                <w:tab w:val="left" w:pos="1701"/>
              </w:tabs>
              <w:ind w:left="-57" w:right="-57"/>
              <w:jc w:val="both"/>
              <w:rPr>
                <w:sz w:val="20"/>
                <w:szCs w:val="20"/>
              </w:rPr>
            </w:pPr>
          </w:p>
          <w:p w14:paraId="2FB51B52" w14:textId="77777777" w:rsidR="00AC56B1" w:rsidRDefault="00AC56B1" w:rsidP="009E48CA">
            <w:pPr>
              <w:tabs>
                <w:tab w:val="left" w:pos="1701"/>
              </w:tabs>
              <w:ind w:left="-57" w:right="-57"/>
              <w:jc w:val="both"/>
              <w:rPr>
                <w:sz w:val="20"/>
                <w:szCs w:val="20"/>
              </w:rPr>
            </w:pPr>
          </w:p>
          <w:p w14:paraId="51E5F04E" w14:textId="77777777" w:rsidR="00AC56B1" w:rsidRDefault="00AC56B1" w:rsidP="009E48CA">
            <w:pPr>
              <w:tabs>
                <w:tab w:val="left" w:pos="1701"/>
              </w:tabs>
              <w:ind w:left="-57" w:right="-57"/>
              <w:jc w:val="both"/>
              <w:rPr>
                <w:sz w:val="20"/>
                <w:szCs w:val="20"/>
              </w:rPr>
            </w:pPr>
          </w:p>
          <w:p w14:paraId="7D40C02A" w14:textId="77777777" w:rsidR="00AC56B1" w:rsidRDefault="00AC56B1" w:rsidP="009E48CA">
            <w:pPr>
              <w:tabs>
                <w:tab w:val="left" w:pos="1701"/>
              </w:tabs>
              <w:ind w:left="-57" w:right="-57"/>
              <w:jc w:val="both"/>
              <w:rPr>
                <w:sz w:val="20"/>
                <w:szCs w:val="20"/>
              </w:rPr>
            </w:pPr>
          </w:p>
          <w:p w14:paraId="381917AD" w14:textId="77777777" w:rsidR="00AC56B1" w:rsidRDefault="00AC56B1" w:rsidP="009E48CA">
            <w:pPr>
              <w:tabs>
                <w:tab w:val="left" w:pos="1701"/>
              </w:tabs>
              <w:ind w:left="-57" w:right="-57"/>
              <w:jc w:val="both"/>
              <w:rPr>
                <w:sz w:val="20"/>
                <w:szCs w:val="20"/>
              </w:rPr>
            </w:pPr>
          </w:p>
          <w:p w14:paraId="35AE0A76" w14:textId="77777777" w:rsidR="00AC56B1" w:rsidRDefault="00AC56B1" w:rsidP="009E48CA">
            <w:pPr>
              <w:tabs>
                <w:tab w:val="left" w:pos="1701"/>
              </w:tabs>
              <w:ind w:left="-57" w:right="-57"/>
              <w:jc w:val="both"/>
              <w:rPr>
                <w:sz w:val="20"/>
                <w:szCs w:val="20"/>
              </w:rPr>
            </w:pPr>
          </w:p>
          <w:p w14:paraId="70D416B3" w14:textId="77777777" w:rsidR="00AC56B1" w:rsidRDefault="00AC56B1" w:rsidP="009E48CA">
            <w:pPr>
              <w:tabs>
                <w:tab w:val="left" w:pos="1701"/>
              </w:tabs>
              <w:ind w:left="-57" w:right="-57"/>
              <w:jc w:val="both"/>
              <w:rPr>
                <w:sz w:val="20"/>
                <w:szCs w:val="20"/>
              </w:rPr>
            </w:pPr>
          </w:p>
          <w:p w14:paraId="1377B5F5" w14:textId="77777777" w:rsidR="00AC56B1" w:rsidRDefault="00AC56B1" w:rsidP="009E48CA">
            <w:pPr>
              <w:tabs>
                <w:tab w:val="left" w:pos="1701"/>
              </w:tabs>
              <w:ind w:left="-57" w:right="-57"/>
              <w:jc w:val="both"/>
              <w:rPr>
                <w:sz w:val="20"/>
                <w:szCs w:val="20"/>
              </w:rPr>
            </w:pPr>
          </w:p>
          <w:p w14:paraId="728C4541" w14:textId="77777777" w:rsidR="00AC56B1" w:rsidRDefault="00AC56B1" w:rsidP="009E48CA">
            <w:pPr>
              <w:tabs>
                <w:tab w:val="left" w:pos="1701"/>
              </w:tabs>
              <w:ind w:left="-57" w:right="-57"/>
              <w:jc w:val="both"/>
              <w:rPr>
                <w:sz w:val="20"/>
                <w:szCs w:val="20"/>
              </w:rPr>
            </w:pPr>
          </w:p>
          <w:p w14:paraId="0A49B2DF" w14:textId="77777777" w:rsidR="00AC56B1" w:rsidRDefault="00AC56B1" w:rsidP="009E48CA">
            <w:pPr>
              <w:tabs>
                <w:tab w:val="left" w:pos="1701"/>
              </w:tabs>
              <w:ind w:left="-57" w:right="-57"/>
              <w:jc w:val="both"/>
              <w:rPr>
                <w:sz w:val="20"/>
                <w:szCs w:val="20"/>
              </w:rPr>
            </w:pPr>
          </w:p>
          <w:p w14:paraId="485FC9D6" w14:textId="77777777" w:rsidR="00AC56B1" w:rsidRDefault="00AC56B1" w:rsidP="009E48CA">
            <w:pPr>
              <w:tabs>
                <w:tab w:val="left" w:pos="1701"/>
              </w:tabs>
              <w:ind w:left="-57" w:right="-57"/>
              <w:jc w:val="both"/>
              <w:rPr>
                <w:sz w:val="20"/>
                <w:szCs w:val="20"/>
              </w:rPr>
            </w:pPr>
          </w:p>
          <w:p w14:paraId="1DCEF2C2" w14:textId="77777777" w:rsidR="00AC56B1" w:rsidRDefault="00AC56B1" w:rsidP="009E48CA">
            <w:pPr>
              <w:tabs>
                <w:tab w:val="left" w:pos="1701"/>
              </w:tabs>
              <w:ind w:left="-57" w:right="-57"/>
              <w:jc w:val="both"/>
              <w:rPr>
                <w:sz w:val="20"/>
                <w:szCs w:val="20"/>
              </w:rPr>
            </w:pPr>
          </w:p>
          <w:p w14:paraId="2743B20D" w14:textId="77777777" w:rsidR="00AC56B1" w:rsidRDefault="00AC56B1" w:rsidP="009E48CA">
            <w:pPr>
              <w:tabs>
                <w:tab w:val="left" w:pos="1701"/>
              </w:tabs>
              <w:ind w:left="-57" w:right="-57"/>
              <w:jc w:val="both"/>
              <w:rPr>
                <w:sz w:val="20"/>
                <w:szCs w:val="20"/>
              </w:rPr>
            </w:pPr>
          </w:p>
          <w:p w14:paraId="6B1271B0" w14:textId="77777777" w:rsidR="00AC56B1" w:rsidRDefault="00AC56B1" w:rsidP="009E48CA">
            <w:pPr>
              <w:tabs>
                <w:tab w:val="left" w:pos="1701"/>
              </w:tabs>
              <w:ind w:left="-57" w:right="-57"/>
              <w:jc w:val="both"/>
              <w:rPr>
                <w:sz w:val="20"/>
                <w:szCs w:val="20"/>
              </w:rPr>
            </w:pPr>
          </w:p>
          <w:p w14:paraId="3DA06C64" w14:textId="77777777" w:rsidR="00AC56B1" w:rsidRDefault="00AC56B1" w:rsidP="009E48CA">
            <w:pPr>
              <w:tabs>
                <w:tab w:val="left" w:pos="1701"/>
              </w:tabs>
              <w:ind w:left="-57" w:right="-57"/>
              <w:jc w:val="both"/>
              <w:rPr>
                <w:sz w:val="20"/>
                <w:szCs w:val="20"/>
              </w:rPr>
            </w:pPr>
          </w:p>
          <w:p w14:paraId="4E6B111E" w14:textId="77777777" w:rsidR="00AC56B1" w:rsidRDefault="00AC56B1" w:rsidP="009E48CA">
            <w:pPr>
              <w:tabs>
                <w:tab w:val="left" w:pos="1701"/>
              </w:tabs>
              <w:ind w:left="-57" w:right="-57"/>
              <w:jc w:val="both"/>
              <w:rPr>
                <w:sz w:val="20"/>
                <w:szCs w:val="20"/>
              </w:rPr>
            </w:pPr>
          </w:p>
          <w:p w14:paraId="7C7C8F1A" w14:textId="77777777" w:rsidR="00AC56B1" w:rsidRDefault="00AC56B1" w:rsidP="009E48CA">
            <w:pPr>
              <w:tabs>
                <w:tab w:val="left" w:pos="1701"/>
              </w:tabs>
              <w:ind w:left="-57" w:right="-57"/>
              <w:jc w:val="both"/>
              <w:rPr>
                <w:sz w:val="20"/>
                <w:szCs w:val="20"/>
              </w:rPr>
            </w:pPr>
          </w:p>
          <w:p w14:paraId="518AC52A" w14:textId="77777777" w:rsidR="00AC56B1" w:rsidRDefault="00AC56B1" w:rsidP="009E48CA">
            <w:pPr>
              <w:tabs>
                <w:tab w:val="left" w:pos="1701"/>
              </w:tabs>
              <w:ind w:left="-57" w:right="-57"/>
              <w:jc w:val="both"/>
              <w:rPr>
                <w:sz w:val="20"/>
                <w:szCs w:val="20"/>
              </w:rPr>
            </w:pPr>
          </w:p>
          <w:p w14:paraId="53BACBAD" w14:textId="77777777" w:rsidR="00AC56B1" w:rsidRDefault="00AC56B1" w:rsidP="009E48CA">
            <w:pPr>
              <w:tabs>
                <w:tab w:val="left" w:pos="1701"/>
              </w:tabs>
              <w:ind w:left="-57" w:right="-57"/>
              <w:jc w:val="both"/>
              <w:rPr>
                <w:sz w:val="20"/>
                <w:szCs w:val="20"/>
              </w:rPr>
            </w:pPr>
          </w:p>
          <w:p w14:paraId="40248982" w14:textId="77777777" w:rsidR="00AC56B1" w:rsidRDefault="00AC56B1" w:rsidP="009E48CA">
            <w:pPr>
              <w:tabs>
                <w:tab w:val="left" w:pos="1701"/>
              </w:tabs>
              <w:ind w:left="-57" w:right="-57"/>
              <w:jc w:val="both"/>
              <w:rPr>
                <w:sz w:val="20"/>
                <w:szCs w:val="20"/>
              </w:rPr>
            </w:pPr>
          </w:p>
          <w:p w14:paraId="54BC1C03" w14:textId="77777777" w:rsidR="00AC56B1" w:rsidRDefault="00AC56B1" w:rsidP="009E48CA">
            <w:pPr>
              <w:tabs>
                <w:tab w:val="left" w:pos="1701"/>
              </w:tabs>
              <w:ind w:left="-57" w:right="-57"/>
              <w:jc w:val="both"/>
              <w:rPr>
                <w:sz w:val="20"/>
                <w:szCs w:val="20"/>
              </w:rPr>
            </w:pPr>
          </w:p>
          <w:p w14:paraId="4F8B8C7C" w14:textId="77777777" w:rsidR="00AC56B1" w:rsidRDefault="00AC56B1" w:rsidP="009E48CA">
            <w:pPr>
              <w:tabs>
                <w:tab w:val="left" w:pos="1701"/>
              </w:tabs>
              <w:ind w:left="-57" w:right="-57"/>
              <w:jc w:val="both"/>
              <w:rPr>
                <w:sz w:val="20"/>
                <w:szCs w:val="20"/>
              </w:rPr>
            </w:pPr>
          </w:p>
          <w:p w14:paraId="37995261" w14:textId="77777777" w:rsidR="00AC56B1" w:rsidRDefault="00AC56B1" w:rsidP="009E48CA">
            <w:pPr>
              <w:tabs>
                <w:tab w:val="left" w:pos="1701"/>
              </w:tabs>
              <w:ind w:left="-57" w:right="-57"/>
              <w:jc w:val="both"/>
              <w:rPr>
                <w:sz w:val="20"/>
                <w:szCs w:val="20"/>
              </w:rPr>
            </w:pPr>
          </w:p>
          <w:p w14:paraId="0FFA2B35" w14:textId="77777777" w:rsidR="00AC56B1" w:rsidRDefault="00AC56B1" w:rsidP="009E48CA">
            <w:pPr>
              <w:tabs>
                <w:tab w:val="left" w:pos="1701"/>
              </w:tabs>
              <w:ind w:left="-57" w:right="-57"/>
              <w:jc w:val="both"/>
              <w:rPr>
                <w:sz w:val="20"/>
                <w:szCs w:val="20"/>
              </w:rPr>
            </w:pPr>
          </w:p>
          <w:p w14:paraId="0B584D2D" w14:textId="77777777" w:rsidR="00AC56B1" w:rsidRDefault="00AC56B1" w:rsidP="009E48CA">
            <w:pPr>
              <w:tabs>
                <w:tab w:val="left" w:pos="1701"/>
              </w:tabs>
              <w:ind w:left="-57" w:right="-57"/>
              <w:jc w:val="both"/>
              <w:rPr>
                <w:sz w:val="20"/>
                <w:szCs w:val="20"/>
              </w:rPr>
            </w:pPr>
          </w:p>
          <w:p w14:paraId="55955E4F" w14:textId="77777777" w:rsidR="00AC56B1" w:rsidRDefault="00AC56B1" w:rsidP="009E48CA">
            <w:pPr>
              <w:tabs>
                <w:tab w:val="left" w:pos="1701"/>
              </w:tabs>
              <w:ind w:left="-57" w:right="-57"/>
              <w:jc w:val="both"/>
              <w:rPr>
                <w:sz w:val="20"/>
                <w:szCs w:val="20"/>
              </w:rPr>
            </w:pPr>
          </w:p>
          <w:p w14:paraId="5E4FE7EC" w14:textId="77777777" w:rsidR="00AC56B1" w:rsidRDefault="00AC56B1" w:rsidP="009E48CA">
            <w:pPr>
              <w:tabs>
                <w:tab w:val="left" w:pos="1701"/>
              </w:tabs>
              <w:ind w:left="-57" w:right="-57"/>
              <w:jc w:val="both"/>
              <w:rPr>
                <w:sz w:val="20"/>
                <w:szCs w:val="20"/>
              </w:rPr>
            </w:pPr>
          </w:p>
          <w:p w14:paraId="3A811FCD" w14:textId="77777777" w:rsidR="00AC56B1" w:rsidRDefault="00AC56B1" w:rsidP="009E48CA">
            <w:pPr>
              <w:tabs>
                <w:tab w:val="left" w:pos="1701"/>
              </w:tabs>
              <w:ind w:left="-57" w:right="-57"/>
              <w:jc w:val="both"/>
              <w:rPr>
                <w:sz w:val="20"/>
                <w:szCs w:val="20"/>
              </w:rPr>
            </w:pPr>
          </w:p>
          <w:p w14:paraId="06ADD7DD" w14:textId="77777777" w:rsidR="00AC56B1" w:rsidRPr="009E48CA" w:rsidRDefault="00AC56B1" w:rsidP="009E48CA">
            <w:pPr>
              <w:tabs>
                <w:tab w:val="left" w:pos="1701"/>
              </w:tabs>
              <w:ind w:left="-57" w:right="-57"/>
              <w:jc w:val="both"/>
              <w:rPr>
                <w:sz w:val="20"/>
                <w:szCs w:val="20"/>
              </w:rPr>
            </w:pPr>
          </w:p>
          <w:p w14:paraId="563EEB56" w14:textId="77777777" w:rsidR="00AC56B1" w:rsidRPr="009E48CA" w:rsidRDefault="00AC56B1" w:rsidP="009E48CA">
            <w:pPr>
              <w:tabs>
                <w:tab w:val="left" w:pos="1701"/>
              </w:tabs>
              <w:ind w:left="-57" w:right="-57"/>
              <w:jc w:val="both"/>
              <w:rPr>
                <w:sz w:val="20"/>
                <w:szCs w:val="20"/>
              </w:rPr>
            </w:pPr>
          </w:p>
          <w:p w14:paraId="46D728F8" w14:textId="77777777" w:rsidR="00AC56B1" w:rsidRPr="009E48CA" w:rsidRDefault="00AC56B1" w:rsidP="009E48CA">
            <w:pPr>
              <w:tabs>
                <w:tab w:val="left" w:pos="1701"/>
              </w:tabs>
              <w:ind w:left="-57" w:right="-57"/>
              <w:jc w:val="both"/>
              <w:rPr>
                <w:sz w:val="20"/>
                <w:szCs w:val="20"/>
              </w:rPr>
            </w:pPr>
          </w:p>
          <w:p w14:paraId="474B8D0E" w14:textId="77777777" w:rsidR="00AC56B1" w:rsidRPr="009E48CA" w:rsidRDefault="00AC56B1" w:rsidP="009E48CA">
            <w:pPr>
              <w:tabs>
                <w:tab w:val="left" w:pos="1701"/>
              </w:tabs>
              <w:ind w:left="-57" w:right="-57"/>
              <w:jc w:val="both"/>
              <w:rPr>
                <w:sz w:val="20"/>
                <w:szCs w:val="20"/>
              </w:rPr>
            </w:pPr>
          </w:p>
          <w:p w14:paraId="386F3F8F" w14:textId="77777777" w:rsidR="00AC56B1" w:rsidRPr="009E48CA" w:rsidRDefault="00AC56B1" w:rsidP="009E48CA">
            <w:pPr>
              <w:tabs>
                <w:tab w:val="left" w:pos="1701"/>
              </w:tabs>
              <w:ind w:left="-57" w:right="-57"/>
              <w:jc w:val="both"/>
              <w:rPr>
                <w:sz w:val="20"/>
                <w:szCs w:val="20"/>
              </w:rPr>
            </w:pPr>
          </w:p>
          <w:p w14:paraId="1EE612E3" w14:textId="77777777" w:rsidR="00AC56B1" w:rsidRPr="009E48CA" w:rsidRDefault="00AC56B1" w:rsidP="009E48CA">
            <w:pPr>
              <w:tabs>
                <w:tab w:val="left" w:pos="1701"/>
              </w:tabs>
              <w:ind w:left="-57" w:right="-57"/>
              <w:jc w:val="both"/>
              <w:rPr>
                <w:sz w:val="20"/>
                <w:szCs w:val="20"/>
              </w:rPr>
            </w:pPr>
          </w:p>
          <w:p w14:paraId="7B6F624E" w14:textId="77777777" w:rsidR="00AC56B1" w:rsidRPr="009E48CA" w:rsidRDefault="00AC56B1" w:rsidP="009E48CA">
            <w:pPr>
              <w:tabs>
                <w:tab w:val="left" w:pos="1701"/>
              </w:tabs>
              <w:ind w:left="-57" w:right="-57"/>
              <w:jc w:val="both"/>
              <w:rPr>
                <w:sz w:val="20"/>
                <w:szCs w:val="20"/>
              </w:rPr>
            </w:pPr>
          </w:p>
          <w:p w14:paraId="7B1B545A" w14:textId="77777777" w:rsidR="00AC56B1" w:rsidRPr="009E48CA" w:rsidRDefault="00AC56B1" w:rsidP="009E48CA">
            <w:pPr>
              <w:tabs>
                <w:tab w:val="left" w:pos="1701"/>
              </w:tabs>
              <w:ind w:left="-57" w:right="-57"/>
              <w:jc w:val="both"/>
              <w:rPr>
                <w:sz w:val="20"/>
                <w:szCs w:val="20"/>
              </w:rPr>
            </w:pPr>
          </w:p>
          <w:p w14:paraId="627FF0DC" w14:textId="77777777" w:rsidR="00AC56B1" w:rsidRPr="009E48CA" w:rsidRDefault="00AC56B1" w:rsidP="009E48CA">
            <w:pPr>
              <w:tabs>
                <w:tab w:val="left" w:pos="1701"/>
              </w:tabs>
              <w:ind w:left="-57" w:right="-57"/>
              <w:jc w:val="both"/>
              <w:rPr>
                <w:sz w:val="20"/>
                <w:szCs w:val="20"/>
              </w:rPr>
            </w:pPr>
          </w:p>
          <w:p w14:paraId="614824FA" w14:textId="77777777" w:rsidR="00AC56B1" w:rsidRPr="009E48CA" w:rsidRDefault="00AC56B1" w:rsidP="009E48CA">
            <w:pPr>
              <w:tabs>
                <w:tab w:val="left" w:pos="1701"/>
              </w:tabs>
              <w:ind w:left="-57" w:right="-57"/>
              <w:jc w:val="both"/>
              <w:rPr>
                <w:sz w:val="20"/>
                <w:szCs w:val="20"/>
              </w:rPr>
            </w:pPr>
          </w:p>
          <w:p w14:paraId="27BF6ABB" w14:textId="77777777" w:rsidR="00AC56B1" w:rsidRPr="009E48CA" w:rsidRDefault="00AC56B1" w:rsidP="009E48CA">
            <w:pPr>
              <w:tabs>
                <w:tab w:val="left" w:pos="1701"/>
              </w:tabs>
              <w:ind w:left="-57" w:right="-57"/>
              <w:jc w:val="both"/>
              <w:rPr>
                <w:sz w:val="20"/>
                <w:szCs w:val="20"/>
              </w:rPr>
            </w:pPr>
          </w:p>
          <w:p w14:paraId="756E4E97" w14:textId="77777777" w:rsidR="00AC56B1" w:rsidRPr="009E48CA" w:rsidRDefault="00AC56B1" w:rsidP="009E48CA">
            <w:pPr>
              <w:tabs>
                <w:tab w:val="left" w:pos="1701"/>
              </w:tabs>
              <w:ind w:left="-57" w:right="-57"/>
              <w:jc w:val="both"/>
              <w:rPr>
                <w:sz w:val="20"/>
                <w:szCs w:val="20"/>
              </w:rPr>
            </w:pPr>
          </w:p>
          <w:p w14:paraId="23C9DBB6" w14:textId="77777777" w:rsidR="00AC56B1" w:rsidRPr="009E48CA" w:rsidRDefault="00AC56B1" w:rsidP="009E48CA">
            <w:pPr>
              <w:tabs>
                <w:tab w:val="left" w:pos="1701"/>
              </w:tabs>
              <w:ind w:left="-57" w:right="-57"/>
              <w:jc w:val="both"/>
              <w:rPr>
                <w:sz w:val="20"/>
                <w:szCs w:val="20"/>
              </w:rPr>
            </w:pPr>
          </w:p>
          <w:p w14:paraId="11FE9B54" w14:textId="77777777" w:rsidR="00AC56B1" w:rsidRPr="009E48CA" w:rsidRDefault="00AC56B1" w:rsidP="009E48CA">
            <w:pPr>
              <w:tabs>
                <w:tab w:val="left" w:pos="1701"/>
              </w:tabs>
              <w:ind w:left="-57" w:right="-57"/>
              <w:jc w:val="both"/>
              <w:rPr>
                <w:sz w:val="20"/>
                <w:szCs w:val="20"/>
              </w:rPr>
            </w:pPr>
          </w:p>
          <w:p w14:paraId="6F99A08E" w14:textId="77777777" w:rsidR="00AC56B1" w:rsidRPr="009E48CA" w:rsidRDefault="00AC56B1" w:rsidP="009E48CA">
            <w:pPr>
              <w:tabs>
                <w:tab w:val="left" w:pos="1701"/>
              </w:tabs>
              <w:ind w:left="-57" w:right="-57"/>
              <w:jc w:val="both"/>
              <w:rPr>
                <w:sz w:val="20"/>
                <w:szCs w:val="20"/>
              </w:rPr>
            </w:pPr>
          </w:p>
          <w:p w14:paraId="73B16CE1" w14:textId="77777777" w:rsidR="00AC56B1" w:rsidRPr="009E48CA" w:rsidRDefault="00AC56B1" w:rsidP="009E48CA">
            <w:pPr>
              <w:tabs>
                <w:tab w:val="left" w:pos="1701"/>
              </w:tabs>
              <w:ind w:left="-57" w:right="-57"/>
              <w:jc w:val="both"/>
              <w:rPr>
                <w:sz w:val="20"/>
                <w:szCs w:val="20"/>
              </w:rPr>
            </w:pPr>
          </w:p>
          <w:p w14:paraId="50124F29" w14:textId="77777777" w:rsidR="009E48CA" w:rsidRDefault="009E48CA" w:rsidP="009E48CA">
            <w:pPr>
              <w:pStyle w:val="font-claude-response-body"/>
              <w:tabs>
                <w:tab w:val="left" w:pos="1701"/>
              </w:tabs>
              <w:ind w:left="-57" w:right="-57"/>
              <w:rPr>
                <w:b/>
                <w:bCs/>
                <w:sz w:val="20"/>
                <w:szCs w:val="20"/>
              </w:rPr>
            </w:pPr>
          </w:p>
          <w:p w14:paraId="0143DB2D" w14:textId="2F67606F" w:rsidR="009E48CA" w:rsidRDefault="009E48CA" w:rsidP="009E48CA">
            <w:pPr>
              <w:pStyle w:val="font-claude-response-body"/>
              <w:tabs>
                <w:tab w:val="left" w:pos="1701"/>
              </w:tabs>
              <w:ind w:right="-57"/>
              <w:rPr>
                <w:b/>
                <w:bCs/>
                <w:sz w:val="20"/>
                <w:szCs w:val="20"/>
              </w:rPr>
            </w:pPr>
            <w:r w:rsidRPr="009E48CA">
              <w:rPr>
                <w:b/>
                <w:bCs/>
                <w:sz w:val="20"/>
                <w:szCs w:val="20"/>
              </w:rPr>
              <w:t>Kyiv oblast</w:t>
            </w:r>
          </w:p>
          <w:p w14:paraId="522C2CFC" w14:textId="77777777" w:rsidR="00AC56B1" w:rsidRDefault="00AC56B1" w:rsidP="009E48CA">
            <w:pPr>
              <w:tabs>
                <w:tab w:val="left" w:pos="1701"/>
              </w:tabs>
              <w:ind w:left="-57" w:right="-57"/>
              <w:jc w:val="both"/>
              <w:rPr>
                <w:sz w:val="20"/>
                <w:szCs w:val="20"/>
              </w:rPr>
            </w:pPr>
            <w:r>
              <w:rPr>
                <w:sz w:val="20"/>
                <w:szCs w:val="20"/>
              </w:rPr>
              <w:t>343742,4</w:t>
            </w:r>
          </w:p>
          <w:p w14:paraId="03C6AA2D" w14:textId="77777777" w:rsidR="00AC56B1" w:rsidRDefault="00AC56B1" w:rsidP="009E48CA">
            <w:pPr>
              <w:tabs>
                <w:tab w:val="left" w:pos="1701"/>
              </w:tabs>
              <w:ind w:left="-57" w:right="-57"/>
              <w:jc w:val="both"/>
              <w:rPr>
                <w:sz w:val="20"/>
                <w:szCs w:val="20"/>
              </w:rPr>
            </w:pPr>
          </w:p>
          <w:p w14:paraId="777B1FAA" w14:textId="77777777" w:rsidR="00AC56B1" w:rsidRDefault="00AC56B1" w:rsidP="009E48CA">
            <w:pPr>
              <w:tabs>
                <w:tab w:val="left" w:pos="1701"/>
              </w:tabs>
              <w:ind w:left="-57" w:right="-57"/>
              <w:jc w:val="both"/>
              <w:rPr>
                <w:sz w:val="20"/>
                <w:szCs w:val="20"/>
              </w:rPr>
            </w:pPr>
          </w:p>
          <w:p w14:paraId="497ABA1D" w14:textId="77777777" w:rsidR="00AC56B1" w:rsidRDefault="00AC56B1" w:rsidP="009E48CA">
            <w:pPr>
              <w:tabs>
                <w:tab w:val="left" w:pos="1701"/>
              </w:tabs>
              <w:ind w:left="-57" w:right="-57"/>
              <w:jc w:val="both"/>
              <w:rPr>
                <w:sz w:val="20"/>
                <w:szCs w:val="20"/>
              </w:rPr>
            </w:pPr>
          </w:p>
          <w:p w14:paraId="0442C008" w14:textId="77777777" w:rsidR="00AC56B1" w:rsidRDefault="00AC56B1" w:rsidP="009E48CA">
            <w:pPr>
              <w:tabs>
                <w:tab w:val="left" w:pos="1701"/>
              </w:tabs>
              <w:ind w:left="-57" w:right="-57"/>
              <w:jc w:val="both"/>
              <w:rPr>
                <w:sz w:val="20"/>
                <w:szCs w:val="20"/>
              </w:rPr>
            </w:pPr>
          </w:p>
          <w:p w14:paraId="0FCDB00D" w14:textId="77777777" w:rsidR="00AC56B1" w:rsidRDefault="00AC56B1" w:rsidP="009E48CA">
            <w:pPr>
              <w:tabs>
                <w:tab w:val="left" w:pos="1701"/>
              </w:tabs>
              <w:ind w:left="-57" w:right="-57"/>
              <w:jc w:val="both"/>
              <w:rPr>
                <w:sz w:val="20"/>
                <w:szCs w:val="20"/>
              </w:rPr>
            </w:pPr>
          </w:p>
          <w:p w14:paraId="60E79E97" w14:textId="77777777" w:rsidR="00AC56B1" w:rsidRDefault="00AC56B1" w:rsidP="009E48CA">
            <w:pPr>
              <w:tabs>
                <w:tab w:val="left" w:pos="1701"/>
              </w:tabs>
              <w:ind w:left="-57" w:right="-57"/>
              <w:jc w:val="both"/>
              <w:rPr>
                <w:sz w:val="20"/>
                <w:szCs w:val="20"/>
              </w:rPr>
            </w:pPr>
          </w:p>
          <w:p w14:paraId="30BBE5B7" w14:textId="77777777" w:rsidR="00AC56B1" w:rsidRDefault="00AC56B1" w:rsidP="009E48CA">
            <w:pPr>
              <w:tabs>
                <w:tab w:val="left" w:pos="1701"/>
              </w:tabs>
              <w:ind w:left="-57" w:right="-57"/>
              <w:jc w:val="both"/>
              <w:rPr>
                <w:sz w:val="20"/>
                <w:szCs w:val="20"/>
              </w:rPr>
            </w:pPr>
          </w:p>
          <w:p w14:paraId="336875AC" w14:textId="77777777" w:rsidR="00AC56B1" w:rsidRDefault="00AC56B1" w:rsidP="009E48CA">
            <w:pPr>
              <w:tabs>
                <w:tab w:val="left" w:pos="1701"/>
              </w:tabs>
              <w:ind w:left="-57" w:right="-57"/>
              <w:jc w:val="both"/>
              <w:rPr>
                <w:sz w:val="20"/>
                <w:szCs w:val="20"/>
              </w:rPr>
            </w:pPr>
          </w:p>
          <w:p w14:paraId="4977194E" w14:textId="77777777" w:rsidR="00AC56B1" w:rsidRDefault="00AC56B1" w:rsidP="009E48CA">
            <w:pPr>
              <w:tabs>
                <w:tab w:val="left" w:pos="1701"/>
              </w:tabs>
              <w:ind w:left="-57" w:right="-57"/>
              <w:jc w:val="both"/>
              <w:rPr>
                <w:sz w:val="20"/>
                <w:szCs w:val="20"/>
              </w:rPr>
            </w:pPr>
          </w:p>
          <w:p w14:paraId="7912ACA9" w14:textId="77777777" w:rsidR="00AC56B1" w:rsidRDefault="00AC56B1" w:rsidP="009E48CA">
            <w:pPr>
              <w:tabs>
                <w:tab w:val="left" w:pos="1701"/>
              </w:tabs>
              <w:ind w:left="-57" w:right="-57"/>
              <w:jc w:val="both"/>
              <w:rPr>
                <w:sz w:val="20"/>
                <w:szCs w:val="20"/>
              </w:rPr>
            </w:pPr>
          </w:p>
          <w:p w14:paraId="5C76BBBD" w14:textId="77777777" w:rsidR="00AC56B1" w:rsidRDefault="00AC56B1" w:rsidP="009E48CA">
            <w:pPr>
              <w:tabs>
                <w:tab w:val="left" w:pos="1701"/>
              </w:tabs>
              <w:ind w:left="-57" w:right="-57"/>
              <w:jc w:val="both"/>
              <w:rPr>
                <w:sz w:val="20"/>
                <w:szCs w:val="20"/>
              </w:rPr>
            </w:pPr>
          </w:p>
          <w:p w14:paraId="520D3486" w14:textId="77777777" w:rsidR="00AC56B1" w:rsidRDefault="00AC56B1" w:rsidP="009E48CA">
            <w:pPr>
              <w:tabs>
                <w:tab w:val="left" w:pos="1701"/>
              </w:tabs>
              <w:ind w:left="-57" w:right="-57"/>
              <w:jc w:val="both"/>
              <w:rPr>
                <w:sz w:val="20"/>
                <w:szCs w:val="20"/>
              </w:rPr>
            </w:pPr>
          </w:p>
          <w:p w14:paraId="5FA4E3FA" w14:textId="77777777" w:rsidR="00AC56B1" w:rsidRDefault="00AC56B1" w:rsidP="009E48CA">
            <w:pPr>
              <w:tabs>
                <w:tab w:val="left" w:pos="1701"/>
              </w:tabs>
              <w:ind w:left="-57" w:right="-57"/>
              <w:jc w:val="both"/>
              <w:rPr>
                <w:sz w:val="20"/>
                <w:szCs w:val="20"/>
              </w:rPr>
            </w:pPr>
          </w:p>
          <w:p w14:paraId="53CACBDB" w14:textId="77777777" w:rsidR="00AC56B1" w:rsidRDefault="00AC56B1" w:rsidP="009E48CA">
            <w:pPr>
              <w:tabs>
                <w:tab w:val="left" w:pos="1701"/>
              </w:tabs>
              <w:ind w:left="-57" w:right="-57"/>
              <w:jc w:val="both"/>
              <w:rPr>
                <w:sz w:val="20"/>
                <w:szCs w:val="20"/>
              </w:rPr>
            </w:pPr>
          </w:p>
          <w:p w14:paraId="25FB68D3" w14:textId="77777777" w:rsidR="00AC56B1" w:rsidRDefault="00AC56B1" w:rsidP="009E48CA">
            <w:pPr>
              <w:tabs>
                <w:tab w:val="left" w:pos="1701"/>
              </w:tabs>
              <w:ind w:left="-57" w:right="-57"/>
              <w:jc w:val="both"/>
              <w:rPr>
                <w:sz w:val="20"/>
                <w:szCs w:val="20"/>
              </w:rPr>
            </w:pPr>
          </w:p>
          <w:p w14:paraId="15F946B5" w14:textId="77777777" w:rsidR="009E48CA" w:rsidRDefault="009E48CA" w:rsidP="009E48CA">
            <w:pPr>
              <w:pStyle w:val="font-claude-response-body"/>
              <w:tabs>
                <w:tab w:val="left" w:pos="1701"/>
              </w:tabs>
              <w:ind w:left="-57" w:right="-57"/>
              <w:rPr>
                <w:b/>
                <w:bCs/>
                <w:sz w:val="20"/>
                <w:szCs w:val="20"/>
              </w:rPr>
            </w:pPr>
            <w:r w:rsidRPr="009E48CA">
              <w:rPr>
                <w:b/>
                <w:bCs/>
                <w:sz w:val="20"/>
                <w:szCs w:val="20"/>
              </w:rPr>
              <w:t>Luhansk oblast</w:t>
            </w:r>
          </w:p>
          <w:p w14:paraId="1A1BB542" w14:textId="77777777" w:rsidR="00AC56B1" w:rsidRDefault="00AC56B1" w:rsidP="009E48CA">
            <w:pPr>
              <w:tabs>
                <w:tab w:val="left" w:pos="1701"/>
              </w:tabs>
              <w:ind w:left="-57" w:right="-57"/>
              <w:jc w:val="both"/>
              <w:rPr>
                <w:sz w:val="20"/>
                <w:szCs w:val="20"/>
              </w:rPr>
            </w:pPr>
            <w:r>
              <w:rPr>
                <w:sz w:val="20"/>
                <w:szCs w:val="20"/>
              </w:rPr>
              <w:t>200,4</w:t>
            </w:r>
          </w:p>
          <w:p w14:paraId="34056B56" w14:textId="77777777" w:rsidR="00AC56B1" w:rsidRDefault="00AC56B1" w:rsidP="009E48CA">
            <w:pPr>
              <w:tabs>
                <w:tab w:val="left" w:pos="1701"/>
              </w:tabs>
              <w:ind w:left="-57" w:right="-57"/>
              <w:jc w:val="both"/>
              <w:rPr>
                <w:sz w:val="20"/>
                <w:szCs w:val="20"/>
              </w:rPr>
            </w:pPr>
          </w:p>
          <w:p w14:paraId="4EF38B39" w14:textId="77777777" w:rsidR="00AC56B1" w:rsidRDefault="00AC56B1" w:rsidP="009E48CA">
            <w:pPr>
              <w:tabs>
                <w:tab w:val="left" w:pos="1701"/>
              </w:tabs>
              <w:ind w:left="-57" w:right="-57"/>
              <w:jc w:val="both"/>
              <w:rPr>
                <w:sz w:val="20"/>
                <w:szCs w:val="20"/>
              </w:rPr>
            </w:pPr>
          </w:p>
          <w:p w14:paraId="7030E065" w14:textId="77777777" w:rsidR="00AC56B1" w:rsidRDefault="00AC56B1" w:rsidP="009E48CA">
            <w:pPr>
              <w:tabs>
                <w:tab w:val="left" w:pos="1701"/>
              </w:tabs>
              <w:ind w:left="-57" w:right="-57"/>
              <w:jc w:val="both"/>
              <w:rPr>
                <w:sz w:val="20"/>
                <w:szCs w:val="20"/>
              </w:rPr>
            </w:pPr>
          </w:p>
          <w:p w14:paraId="1E1D88F7" w14:textId="77777777" w:rsidR="00AC56B1" w:rsidRDefault="00AC56B1" w:rsidP="009E48CA">
            <w:pPr>
              <w:tabs>
                <w:tab w:val="left" w:pos="1701"/>
              </w:tabs>
              <w:ind w:left="-57" w:right="-57"/>
              <w:jc w:val="both"/>
              <w:rPr>
                <w:sz w:val="20"/>
                <w:szCs w:val="20"/>
              </w:rPr>
            </w:pPr>
          </w:p>
          <w:p w14:paraId="6E1C3263" w14:textId="77777777" w:rsidR="00AC56B1" w:rsidRDefault="00AC56B1" w:rsidP="009E48CA">
            <w:pPr>
              <w:tabs>
                <w:tab w:val="left" w:pos="1701"/>
              </w:tabs>
              <w:ind w:left="-57" w:right="-57"/>
              <w:jc w:val="both"/>
              <w:rPr>
                <w:sz w:val="20"/>
                <w:szCs w:val="20"/>
              </w:rPr>
            </w:pPr>
          </w:p>
          <w:p w14:paraId="4AC5E4D1" w14:textId="77777777" w:rsidR="00AC56B1" w:rsidRDefault="00AC56B1" w:rsidP="009E48CA">
            <w:pPr>
              <w:tabs>
                <w:tab w:val="left" w:pos="1701"/>
              </w:tabs>
              <w:ind w:left="-57" w:right="-57"/>
              <w:jc w:val="both"/>
              <w:rPr>
                <w:sz w:val="20"/>
                <w:szCs w:val="20"/>
              </w:rPr>
            </w:pPr>
          </w:p>
          <w:p w14:paraId="24E81280" w14:textId="77777777" w:rsidR="00AC56B1" w:rsidRDefault="00AC56B1" w:rsidP="009E48CA">
            <w:pPr>
              <w:tabs>
                <w:tab w:val="left" w:pos="1701"/>
              </w:tabs>
              <w:ind w:left="-57" w:right="-57"/>
              <w:jc w:val="both"/>
              <w:rPr>
                <w:sz w:val="20"/>
                <w:szCs w:val="20"/>
              </w:rPr>
            </w:pPr>
          </w:p>
          <w:p w14:paraId="761A738A" w14:textId="77777777" w:rsidR="00AC56B1" w:rsidRDefault="00AC56B1" w:rsidP="009E48CA">
            <w:pPr>
              <w:tabs>
                <w:tab w:val="left" w:pos="1701"/>
              </w:tabs>
              <w:ind w:left="-57" w:right="-57"/>
              <w:jc w:val="both"/>
              <w:rPr>
                <w:sz w:val="20"/>
                <w:szCs w:val="20"/>
              </w:rPr>
            </w:pPr>
          </w:p>
          <w:p w14:paraId="6FCF7A6D" w14:textId="77777777" w:rsidR="00AC56B1" w:rsidRDefault="00AC56B1" w:rsidP="009E48CA">
            <w:pPr>
              <w:tabs>
                <w:tab w:val="left" w:pos="1701"/>
              </w:tabs>
              <w:ind w:left="-57" w:right="-57"/>
              <w:jc w:val="both"/>
              <w:rPr>
                <w:sz w:val="20"/>
                <w:szCs w:val="20"/>
              </w:rPr>
            </w:pPr>
          </w:p>
          <w:p w14:paraId="0598AD33" w14:textId="77777777" w:rsidR="00AC56B1" w:rsidRDefault="00AC56B1" w:rsidP="009E48CA">
            <w:pPr>
              <w:tabs>
                <w:tab w:val="left" w:pos="1701"/>
              </w:tabs>
              <w:ind w:left="-57" w:right="-57"/>
              <w:jc w:val="both"/>
              <w:rPr>
                <w:sz w:val="20"/>
                <w:szCs w:val="20"/>
              </w:rPr>
            </w:pPr>
          </w:p>
          <w:p w14:paraId="4D392BE8" w14:textId="77777777" w:rsidR="00AC56B1" w:rsidRDefault="00AC56B1" w:rsidP="009E48CA">
            <w:pPr>
              <w:tabs>
                <w:tab w:val="left" w:pos="1701"/>
              </w:tabs>
              <w:ind w:left="-57" w:right="-57"/>
              <w:jc w:val="both"/>
              <w:rPr>
                <w:sz w:val="20"/>
                <w:szCs w:val="20"/>
              </w:rPr>
            </w:pPr>
          </w:p>
          <w:p w14:paraId="25564DD5" w14:textId="77777777" w:rsidR="00AC56B1" w:rsidRDefault="00AC56B1" w:rsidP="009E48CA">
            <w:pPr>
              <w:tabs>
                <w:tab w:val="left" w:pos="1701"/>
              </w:tabs>
              <w:ind w:left="-57" w:right="-57"/>
              <w:jc w:val="both"/>
              <w:rPr>
                <w:sz w:val="20"/>
                <w:szCs w:val="20"/>
              </w:rPr>
            </w:pPr>
          </w:p>
          <w:p w14:paraId="7AF4A317" w14:textId="77777777" w:rsidR="00AC56B1" w:rsidRDefault="00AC56B1" w:rsidP="009E48CA">
            <w:pPr>
              <w:tabs>
                <w:tab w:val="left" w:pos="1701"/>
              </w:tabs>
              <w:ind w:left="-57" w:right="-57"/>
              <w:jc w:val="both"/>
              <w:rPr>
                <w:sz w:val="20"/>
                <w:szCs w:val="20"/>
              </w:rPr>
            </w:pPr>
          </w:p>
          <w:p w14:paraId="1621AAD6" w14:textId="77777777" w:rsidR="00AC56B1" w:rsidRDefault="00AC56B1" w:rsidP="009E48CA">
            <w:pPr>
              <w:tabs>
                <w:tab w:val="left" w:pos="1701"/>
              </w:tabs>
              <w:ind w:left="-57" w:right="-57"/>
              <w:jc w:val="both"/>
              <w:rPr>
                <w:sz w:val="20"/>
                <w:szCs w:val="20"/>
              </w:rPr>
            </w:pPr>
          </w:p>
          <w:p w14:paraId="24A3826D" w14:textId="77777777" w:rsidR="00AC56B1" w:rsidRDefault="00AC56B1" w:rsidP="009E48CA">
            <w:pPr>
              <w:tabs>
                <w:tab w:val="left" w:pos="1701"/>
              </w:tabs>
              <w:ind w:left="-57" w:right="-57"/>
              <w:jc w:val="both"/>
              <w:rPr>
                <w:sz w:val="20"/>
                <w:szCs w:val="20"/>
              </w:rPr>
            </w:pPr>
          </w:p>
          <w:p w14:paraId="2FCF494B" w14:textId="77777777" w:rsidR="00AC56B1" w:rsidRDefault="00AC56B1" w:rsidP="009E48CA">
            <w:pPr>
              <w:tabs>
                <w:tab w:val="left" w:pos="1701"/>
              </w:tabs>
              <w:ind w:left="-57" w:right="-57"/>
              <w:jc w:val="both"/>
              <w:rPr>
                <w:sz w:val="20"/>
                <w:szCs w:val="20"/>
              </w:rPr>
            </w:pPr>
          </w:p>
          <w:p w14:paraId="3E3B96D7" w14:textId="77777777" w:rsidR="00AC56B1" w:rsidRDefault="00AC56B1" w:rsidP="009E48CA">
            <w:pPr>
              <w:tabs>
                <w:tab w:val="left" w:pos="1701"/>
              </w:tabs>
              <w:ind w:left="-57" w:right="-57"/>
              <w:jc w:val="both"/>
              <w:rPr>
                <w:sz w:val="20"/>
                <w:szCs w:val="20"/>
              </w:rPr>
            </w:pPr>
          </w:p>
          <w:p w14:paraId="0F1692B8" w14:textId="77777777" w:rsidR="00AC56B1" w:rsidRDefault="00AC56B1" w:rsidP="009E48CA">
            <w:pPr>
              <w:tabs>
                <w:tab w:val="left" w:pos="1701"/>
              </w:tabs>
              <w:ind w:left="-57" w:right="-57"/>
              <w:jc w:val="both"/>
              <w:rPr>
                <w:sz w:val="20"/>
                <w:szCs w:val="20"/>
              </w:rPr>
            </w:pPr>
          </w:p>
          <w:p w14:paraId="700763CC" w14:textId="77777777" w:rsidR="00AC56B1" w:rsidRDefault="00AC56B1" w:rsidP="009E48CA">
            <w:pPr>
              <w:tabs>
                <w:tab w:val="left" w:pos="1701"/>
              </w:tabs>
              <w:ind w:left="-57" w:right="-57"/>
              <w:jc w:val="both"/>
              <w:rPr>
                <w:sz w:val="20"/>
                <w:szCs w:val="20"/>
              </w:rPr>
            </w:pPr>
          </w:p>
          <w:p w14:paraId="668C89D6" w14:textId="77777777" w:rsidR="00AC56B1" w:rsidRDefault="00AC56B1" w:rsidP="009E48CA">
            <w:pPr>
              <w:tabs>
                <w:tab w:val="left" w:pos="1701"/>
              </w:tabs>
              <w:ind w:left="-57" w:right="-57"/>
              <w:jc w:val="both"/>
              <w:rPr>
                <w:sz w:val="20"/>
                <w:szCs w:val="20"/>
              </w:rPr>
            </w:pPr>
          </w:p>
          <w:p w14:paraId="3890B2D4" w14:textId="77777777" w:rsidR="00AC56B1" w:rsidRDefault="00AC56B1" w:rsidP="009E48CA">
            <w:pPr>
              <w:tabs>
                <w:tab w:val="left" w:pos="1701"/>
              </w:tabs>
              <w:ind w:left="-57" w:right="-57"/>
              <w:jc w:val="both"/>
              <w:rPr>
                <w:sz w:val="20"/>
                <w:szCs w:val="20"/>
              </w:rPr>
            </w:pPr>
          </w:p>
          <w:p w14:paraId="222951EC" w14:textId="77777777" w:rsidR="00AC56B1" w:rsidRDefault="00AC56B1" w:rsidP="009E48CA">
            <w:pPr>
              <w:tabs>
                <w:tab w:val="left" w:pos="1701"/>
              </w:tabs>
              <w:ind w:left="-57" w:right="-57"/>
              <w:jc w:val="both"/>
              <w:rPr>
                <w:sz w:val="20"/>
                <w:szCs w:val="20"/>
              </w:rPr>
            </w:pPr>
          </w:p>
          <w:p w14:paraId="26389B95" w14:textId="77777777" w:rsidR="00AC56B1" w:rsidRDefault="00AC56B1" w:rsidP="009E48CA">
            <w:pPr>
              <w:tabs>
                <w:tab w:val="left" w:pos="1701"/>
              </w:tabs>
              <w:ind w:left="-57" w:right="-57"/>
              <w:jc w:val="both"/>
              <w:rPr>
                <w:sz w:val="20"/>
                <w:szCs w:val="20"/>
              </w:rPr>
            </w:pPr>
          </w:p>
          <w:p w14:paraId="64B57C97" w14:textId="77777777" w:rsidR="00AC56B1" w:rsidRDefault="00AC56B1" w:rsidP="009E48CA">
            <w:pPr>
              <w:tabs>
                <w:tab w:val="left" w:pos="1701"/>
              </w:tabs>
              <w:ind w:left="-57" w:right="-57"/>
              <w:jc w:val="both"/>
              <w:rPr>
                <w:sz w:val="20"/>
                <w:szCs w:val="20"/>
              </w:rPr>
            </w:pPr>
          </w:p>
          <w:p w14:paraId="2179A86A" w14:textId="77777777" w:rsidR="00AC56B1" w:rsidRDefault="00AC56B1" w:rsidP="009E48CA">
            <w:pPr>
              <w:tabs>
                <w:tab w:val="left" w:pos="1701"/>
              </w:tabs>
              <w:ind w:left="-57" w:right="-57"/>
              <w:jc w:val="both"/>
              <w:rPr>
                <w:sz w:val="20"/>
                <w:szCs w:val="20"/>
              </w:rPr>
            </w:pPr>
          </w:p>
          <w:p w14:paraId="533EB223" w14:textId="77777777" w:rsidR="00AC56B1" w:rsidRDefault="00AC56B1" w:rsidP="009E48CA">
            <w:pPr>
              <w:tabs>
                <w:tab w:val="left" w:pos="1701"/>
              </w:tabs>
              <w:ind w:left="-57" w:right="-57"/>
              <w:jc w:val="both"/>
              <w:rPr>
                <w:sz w:val="20"/>
                <w:szCs w:val="20"/>
              </w:rPr>
            </w:pPr>
          </w:p>
          <w:p w14:paraId="2744DB6F" w14:textId="77777777" w:rsidR="00AC56B1" w:rsidRDefault="00AC56B1" w:rsidP="009E48CA">
            <w:pPr>
              <w:tabs>
                <w:tab w:val="left" w:pos="1701"/>
              </w:tabs>
              <w:ind w:left="-57" w:right="-57"/>
              <w:jc w:val="both"/>
              <w:rPr>
                <w:sz w:val="20"/>
                <w:szCs w:val="20"/>
              </w:rPr>
            </w:pPr>
          </w:p>
          <w:p w14:paraId="17A2E853" w14:textId="77777777" w:rsidR="00AC56B1" w:rsidRDefault="00AC56B1" w:rsidP="009E48CA">
            <w:pPr>
              <w:tabs>
                <w:tab w:val="left" w:pos="1701"/>
              </w:tabs>
              <w:ind w:left="-57" w:right="-57"/>
              <w:jc w:val="both"/>
              <w:rPr>
                <w:sz w:val="20"/>
                <w:szCs w:val="20"/>
              </w:rPr>
            </w:pPr>
          </w:p>
          <w:p w14:paraId="5FB77811" w14:textId="77777777" w:rsidR="00AC56B1" w:rsidRDefault="00AC56B1" w:rsidP="009E48CA">
            <w:pPr>
              <w:tabs>
                <w:tab w:val="left" w:pos="1701"/>
              </w:tabs>
              <w:ind w:left="-57" w:right="-57"/>
              <w:jc w:val="both"/>
              <w:rPr>
                <w:sz w:val="20"/>
                <w:szCs w:val="20"/>
              </w:rPr>
            </w:pPr>
          </w:p>
          <w:p w14:paraId="1C85FBB2" w14:textId="77777777" w:rsidR="00AC56B1" w:rsidRDefault="00AC56B1" w:rsidP="009E48CA">
            <w:pPr>
              <w:tabs>
                <w:tab w:val="left" w:pos="1701"/>
              </w:tabs>
              <w:ind w:left="-57" w:right="-57"/>
              <w:jc w:val="both"/>
              <w:rPr>
                <w:sz w:val="20"/>
                <w:szCs w:val="20"/>
              </w:rPr>
            </w:pPr>
          </w:p>
          <w:p w14:paraId="5B159522" w14:textId="77777777" w:rsidR="00AC56B1" w:rsidRDefault="00AC56B1" w:rsidP="009E48CA">
            <w:pPr>
              <w:tabs>
                <w:tab w:val="left" w:pos="1701"/>
              </w:tabs>
              <w:ind w:left="-57" w:right="-57"/>
              <w:jc w:val="both"/>
              <w:rPr>
                <w:sz w:val="20"/>
                <w:szCs w:val="20"/>
              </w:rPr>
            </w:pPr>
          </w:p>
          <w:p w14:paraId="66071F67" w14:textId="77777777" w:rsidR="00AC56B1" w:rsidRDefault="00AC56B1" w:rsidP="009E48CA">
            <w:pPr>
              <w:tabs>
                <w:tab w:val="left" w:pos="1701"/>
              </w:tabs>
              <w:ind w:left="-57" w:right="-57"/>
              <w:jc w:val="both"/>
              <w:rPr>
                <w:sz w:val="20"/>
                <w:szCs w:val="20"/>
              </w:rPr>
            </w:pPr>
          </w:p>
          <w:p w14:paraId="3A4C9B65" w14:textId="77777777" w:rsidR="00AC56B1" w:rsidRDefault="00AC56B1" w:rsidP="009E48CA">
            <w:pPr>
              <w:tabs>
                <w:tab w:val="left" w:pos="1701"/>
              </w:tabs>
              <w:ind w:left="-57" w:right="-57"/>
              <w:jc w:val="both"/>
              <w:rPr>
                <w:sz w:val="20"/>
                <w:szCs w:val="20"/>
              </w:rPr>
            </w:pPr>
          </w:p>
          <w:p w14:paraId="27F23787" w14:textId="77777777" w:rsidR="00AC56B1" w:rsidRDefault="00AC56B1" w:rsidP="009E48CA">
            <w:pPr>
              <w:tabs>
                <w:tab w:val="left" w:pos="1701"/>
              </w:tabs>
              <w:ind w:left="-57" w:right="-57"/>
              <w:jc w:val="both"/>
              <w:rPr>
                <w:sz w:val="20"/>
                <w:szCs w:val="20"/>
              </w:rPr>
            </w:pPr>
          </w:p>
          <w:p w14:paraId="1248F49C" w14:textId="77777777" w:rsidR="00AC56B1" w:rsidRDefault="00AC56B1" w:rsidP="009E48CA">
            <w:pPr>
              <w:tabs>
                <w:tab w:val="left" w:pos="1701"/>
              </w:tabs>
              <w:ind w:left="-57" w:right="-57"/>
              <w:jc w:val="both"/>
              <w:rPr>
                <w:sz w:val="20"/>
                <w:szCs w:val="20"/>
              </w:rPr>
            </w:pPr>
          </w:p>
          <w:p w14:paraId="13DCD1DA" w14:textId="77777777" w:rsidR="00AC56B1" w:rsidRDefault="00AC56B1" w:rsidP="009E48CA">
            <w:pPr>
              <w:tabs>
                <w:tab w:val="left" w:pos="1701"/>
              </w:tabs>
              <w:ind w:left="-57" w:right="-57"/>
              <w:jc w:val="both"/>
              <w:rPr>
                <w:sz w:val="20"/>
                <w:szCs w:val="20"/>
              </w:rPr>
            </w:pPr>
          </w:p>
          <w:p w14:paraId="196B4F1F" w14:textId="77777777" w:rsidR="00AC56B1" w:rsidRDefault="00AC56B1" w:rsidP="009E48CA">
            <w:pPr>
              <w:tabs>
                <w:tab w:val="left" w:pos="1701"/>
              </w:tabs>
              <w:ind w:left="-57" w:right="-57"/>
              <w:jc w:val="both"/>
              <w:rPr>
                <w:sz w:val="20"/>
                <w:szCs w:val="20"/>
              </w:rPr>
            </w:pPr>
          </w:p>
          <w:p w14:paraId="44C71135" w14:textId="77777777" w:rsidR="00AC56B1" w:rsidRDefault="00AC56B1" w:rsidP="009E48CA">
            <w:pPr>
              <w:tabs>
                <w:tab w:val="left" w:pos="1701"/>
              </w:tabs>
              <w:ind w:left="-57" w:right="-57"/>
              <w:jc w:val="both"/>
              <w:rPr>
                <w:sz w:val="20"/>
                <w:szCs w:val="20"/>
              </w:rPr>
            </w:pPr>
          </w:p>
          <w:p w14:paraId="23EBF9E5" w14:textId="77777777" w:rsidR="00AC56B1" w:rsidRDefault="00AC56B1" w:rsidP="009E48CA">
            <w:pPr>
              <w:tabs>
                <w:tab w:val="left" w:pos="1701"/>
              </w:tabs>
              <w:ind w:left="-57" w:right="-57"/>
              <w:jc w:val="both"/>
              <w:rPr>
                <w:sz w:val="20"/>
                <w:szCs w:val="20"/>
              </w:rPr>
            </w:pPr>
          </w:p>
          <w:p w14:paraId="2EDE7F4A" w14:textId="77777777" w:rsidR="00AC56B1" w:rsidRDefault="00AC56B1" w:rsidP="009E48CA">
            <w:pPr>
              <w:tabs>
                <w:tab w:val="left" w:pos="1701"/>
              </w:tabs>
              <w:ind w:left="-57" w:right="-57"/>
              <w:jc w:val="both"/>
              <w:rPr>
                <w:sz w:val="20"/>
                <w:szCs w:val="20"/>
              </w:rPr>
            </w:pPr>
          </w:p>
          <w:p w14:paraId="28C5FD18" w14:textId="77777777" w:rsidR="00AC56B1" w:rsidRDefault="00AC56B1" w:rsidP="009E48CA">
            <w:pPr>
              <w:tabs>
                <w:tab w:val="left" w:pos="1701"/>
              </w:tabs>
              <w:ind w:left="-57" w:right="-57"/>
              <w:jc w:val="both"/>
              <w:rPr>
                <w:sz w:val="20"/>
                <w:szCs w:val="20"/>
              </w:rPr>
            </w:pPr>
          </w:p>
          <w:p w14:paraId="4E8B58EF" w14:textId="77777777" w:rsidR="00AC56B1" w:rsidRDefault="00AC56B1" w:rsidP="009E48CA">
            <w:pPr>
              <w:tabs>
                <w:tab w:val="left" w:pos="1701"/>
              </w:tabs>
              <w:ind w:left="-57" w:right="-57"/>
              <w:jc w:val="both"/>
              <w:rPr>
                <w:sz w:val="20"/>
                <w:szCs w:val="20"/>
              </w:rPr>
            </w:pPr>
          </w:p>
          <w:p w14:paraId="52DFB326" w14:textId="77777777" w:rsidR="00AC56B1" w:rsidRDefault="00AC56B1" w:rsidP="009E48CA">
            <w:pPr>
              <w:tabs>
                <w:tab w:val="left" w:pos="1701"/>
              </w:tabs>
              <w:ind w:left="-57" w:right="-57"/>
              <w:jc w:val="both"/>
              <w:rPr>
                <w:sz w:val="20"/>
                <w:szCs w:val="20"/>
              </w:rPr>
            </w:pPr>
          </w:p>
          <w:p w14:paraId="6AE888FA" w14:textId="77777777" w:rsidR="00AC56B1" w:rsidRDefault="00AC56B1" w:rsidP="009E48CA">
            <w:pPr>
              <w:tabs>
                <w:tab w:val="left" w:pos="1701"/>
              </w:tabs>
              <w:ind w:left="-57" w:right="-57"/>
              <w:jc w:val="both"/>
              <w:rPr>
                <w:sz w:val="20"/>
                <w:szCs w:val="20"/>
              </w:rPr>
            </w:pPr>
          </w:p>
          <w:p w14:paraId="75DBC64B" w14:textId="77777777" w:rsidR="00AC56B1" w:rsidRDefault="00AC56B1" w:rsidP="009E48CA">
            <w:pPr>
              <w:tabs>
                <w:tab w:val="left" w:pos="1701"/>
              </w:tabs>
              <w:ind w:left="-57" w:right="-57"/>
              <w:jc w:val="both"/>
              <w:rPr>
                <w:sz w:val="20"/>
                <w:szCs w:val="20"/>
              </w:rPr>
            </w:pPr>
          </w:p>
          <w:p w14:paraId="0B53259C" w14:textId="77777777" w:rsidR="00AC56B1" w:rsidRDefault="00AC56B1" w:rsidP="009E48CA">
            <w:pPr>
              <w:tabs>
                <w:tab w:val="left" w:pos="1701"/>
              </w:tabs>
              <w:ind w:left="-57" w:right="-57"/>
              <w:jc w:val="both"/>
              <w:rPr>
                <w:sz w:val="20"/>
                <w:szCs w:val="20"/>
              </w:rPr>
            </w:pPr>
          </w:p>
          <w:p w14:paraId="0FD6769D" w14:textId="77777777" w:rsidR="00AC56B1" w:rsidRDefault="00AC56B1" w:rsidP="009E48CA">
            <w:pPr>
              <w:tabs>
                <w:tab w:val="left" w:pos="1701"/>
              </w:tabs>
              <w:ind w:left="-57" w:right="-57"/>
              <w:jc w:val="both"/>
              <w:rPr>
                <w:sz w:val="20"/>
                <w:szCs w:val="20"/>
              </w:rPr>
            </w:pPr>
          </w:p>
          <w:p w14:paraId="31912D91" w14:textId="77777777" w:rsidR="00AC56B1" w:rsidRDefault="00AC56B1" w:rsidP="009E48CA">
            <w:pPr>
              <w:tabs>
                <w:tab w:val="left" w:pos="1701"/>
              </w:tabs>
              <w:ind w:left="-57" w:right="-57"/>
              <w:jc w:val="both"/>
              <w:rPr>
                <w:sz w:val="20"/>
                <w:szCs w:val="20"/>
              </w:rPr>
            </w:pPr>
          </w:p>
          <w:p w14:paraId="298DE6EC" w14:textId="77777777" w:rsidR="00AC56B1" w:rsidRDefault="00AC56B1" w:rsidP="009E48CA">
            <w:pPr>
              <w:tabs>
                <w:tab w:val="left" w:pos="1701"/>
              </w:tabs>
              <w:ind w:left="-57" w:right="-57"/>
              <w:jc w:val="both"/>
              <w:rPr>
                <w:sz w:val="20"/>
                <w:szCs w:val="20"/>
              </w:rPr>
            </w:pPr>
          </w:p>
          <w:p w14:paraId="43E0BE01" w14:textId="77777777" w:rsidR="00AC56B1" w:rsidRDefault="00AC56B1" w:rsidP="009E48CA">
            <w:pPr>
              <w:tabs>
                <w:tab w:val="left" w:pos="1701"/>
              </w:tabs>
              <w:ind w:left="-57" w:right="-57"/>
              <w:jc w:val="both"/>
              <w:rPr>
                <w:sz w:val="20"/>
                <w:szCs w:val="20"/>
              </w:rPr>
            </w:pPr>
          </w:p>
          <w:p w14:paraId="1FE61723" w14:textId="77777777" w:rsidR="00AC56B1" w:rsidRDefault="00AC56B1" w:rsidP="009E48CA">
            <w:pPr>
              <w:tabs>
                <w:tab w:val="left" w:pos="1701"/>
              </w:tabs>
              <w:ind w:left="-57" w:right="-57"/>
              <w:jc w:val="both"/>
              <w:rPr>
                <w:sz w:val="20"/>
                <w:szCs w:val="20"/>
              </w:rPr>
            </w:pPr>
          </w:p>
          <w:p w14:paraId="59126D55" w14:textId="77777777" w:rsidR="00AC56B1" w:rsidRDefault="00AC56B1" w:rsidP="009E48CA">
            <w:pPr>
              <w:tabs>
                <w:tab w:val="left" w:pos="1701"/>
              </w:tabs>
              <w:ind w:left="-57" w:right="-57"/>
              <w:jc w:val="both"/>
              <w:rPr>
                <w:sz w:val="20"/>
                <w:szCs w:val="20"/>
              </w:rPr>
            </w:pPr>
          </w:p>
          <w:p w14:paraId="32F94AFE" w14:textId="77777777" w:rsidR="00AC56B1" w:rsidRDefault="00AC56B1" w:rsidP="009E48CA">
            <w:pPr>
              <w:tabs>
                <w:tab w:val="left" w:pos="1701"/>
              </w:tabs>
              <w:ind w:left="-57" w:right="-57"/>
              <w:jc w:val="both"/>
              <w:rPr>
                <w:sz w:val="20"/>
                <w:szCs w:val="20"/>
              </w:rPr>
            </w:pPr>
          </w:p>
          <w:p w14:paraId="20BEC871" w14:textId="77777777" w:rsidR="00AC56B1" w:rsidRDefault="00AC56B1" w:rsidP="009E48CA">
            <w:pPr>
              <w:tabs>
                <w:tab w:val="left" w:pos="1701"/>
              </w:tabs>
              <w:ind w:left="-57" w:right="-57"/>
              <w:jc w:val="both"/>
              <w:rPr>
                <w:sz w:val="20"/>
                <w:szCs w:val="20"/>
              </w:rPr>
            </w:pPr>
          </w:p>
          <w:p w14:paraId="521C6C8B" w14:textId="77777777" w:rsidR="00AC56B1" w:rsidRDefault="00AC56B1" w:rsidP="009E48CA">
            <w:pPr>
              <w:tabs>
                <w:tab w:val="left" w:pos="1701"/>
              </w:tabs>
              <w:ind w:left="-57" w:right="-57"/>
              <w:jc w:val="both"/>
              <w:rPr>
                <w:sz w:val="20"/>
                <w:szCs w:val="20"/>
              </w:rPr>
            </w:pPr>
          </w:p>
          <w:p w14:paraId="277CF401" w14:textId="77777777" w:rsidR="00AC56B1" w:rsidRDefault="00AC56B1" w:rsidP="009E48CA">
            <w:pPr>
              <w:tabs>
                <w:tab w:val="left" w:pos="1701"/>
              </w:tabs>
              <w:ind w:left="-57" w:right="-57"/>
              <w:jc w:val="both"/>
              <w:rPr>
                <w:sz w:val="20"/>
                <w:szCs w:val="20"/>
              </w:rPr>
            </w:pPr>
          </w:p>
          <w:p w14:paraId="7FA9863A" w14:textId="77777777" w:rsidR="00AC56B1" w:rsidRDefault="00AC56B1" w:rsidP="009E48CA">
            <w:pPr>
              <w:tabs>
                <w:tab w:val="left" w:pos="1701"/>
              </w:tabs>
              <w:ind w:left="-57" w:right="-57"/>
              <w:jc w:val="both"/>
              <w:rPr>
                <w:sz w:val="20"/>
                <w:szCs w:val="20"/>
              </w:rPr>
            </w:pPr>
          </w:p>
          <w:p w14:paraId="258F644B" w14:textId="77777777" w:rsidR="00AC56B1" w:rsidRDefault="00AC56B1" w:rsidP="009E48CA">
            <w:pPr>
              <w:tabs>
                <w:tab w:val="left" w:pos="1701"/>
              </w:tabs>
              <w:ind w:left="-57" w:right="-57"/>
              <w:jc w:val="both"/>
              <w:rPr>
                <w:sz w:val="20"/>
                <w:szCs w:val="20"/>
              </w:rPr>
            </w:pPr>
          </w:p>
          <w:p w14:paraId="09076971" w14:textId="77777777" w:rsidR="00AC56B1" w:rsidRDefault="00AC56B1" w:rsidP="009E48CA">
            <w:pPr>
              <w:tabs>
                <w:tab w:val="left" w:pos="1701"/>
              </w:tabs>
              <w:ind w:left="-57" w:right="-57"/>
              <w:jc w:val="both"/>
              <w:rPr>
                <w:sz w:val="20"/>
                <w:szCs w:val="20"/>
              </w:rPr>
            </w:pPr>
          </w:p>
          <w:p w14:paraId="7C64BF81" w14:textId="77777777" w:rsidR="00AC56B1" w:rsidRDefault="00AC56B1" w:rsidP="009E48CA">
            <w:pPr>
              <w:tabs>
                <w:tab w:val="left" w:pos="1701"/>
              </w:tabs>
              <w:ind w:left="-57" w:right="-57"/>
              <w:jc w:val="both"/>
              <w:rPr>
                <w:sz w:val="20"/>
                <w:szCs w:val="20"/>
              </w:rPr>
            </w:pPr>
          </w:p>
          <w:p w14:paraId="4013C58E" w14:textId="77777777" w:rsidR="00AC56B1" w:rsidRDefault="00AC56B1" w:rsidP="009E48CA">
            <w:pPr>
              <w:tabs>
                <w:tab w:val="left" w:pos="1701"/>
              </w:tabs>
              <w:ind w:left="-57" w:right="-57"/>
              <w:jc w:val="both"/>
              <w:rPr>
                <w:sz w:val="20"/>
                <w:szCs w:val="20"/>
              </w:rPr>
            </w:pPr>
          </w:p>
          <w:p w14:paraId="518E9EA5" w14:textId="77777777" w:rsidR="00AC56B1" w:rsidRDefault="00AC56B1" w:rsidP="009E48CA">
            <w:pPr>
              <w:tabs>
                <w:tab w:val="left" w:pos="1701"/>
              </w:tabs>
              <w:ind w:left="-57" w:right="-57"/>
              <w:jc w:val="both"/>
              <w:rPr>
                <w:sz w:val="20"/>
                <w:szCs w:val="20"/>
              </w:rPr>
            </w:pPr>
          </w:p>
          <w:p w14:paraId="6768F369" w14:textId="77777777" w:rsidR="00AC56B1" w:rsidRDefault="00AC56B1" w:rsidP="009E48CA">
            <w:pPr>
              <w:tabs>
                <w:tab w:val="left" w:pos="1701"/>
              </w:tabs>
              <w:ind w:left="-57" w:right="-57"/>
              <w:jc w:val="both"/>
              <w:rPr>
                <w:sz w:val="20"/>
                <w:szCs w:val="20"/>
              </w:rPr>
            </w:pPr>
          </w:p>
          <w:p w14:paraId="404EEA52" w14:textId="77777777" w:rsidR="00AC56B1" w:rsidRDefault="00AC56B1" w:rsidP="009E48CA">
            <w:pPr>
              <w:tabs>
                <w:tab w:val="left" w:pos="1701"/>
              </w:tabs>
              <w:ind w:left="-57" w:right="-57"/>
              <w:jc w:val="both"/>
              <w:rPr>
                <w:sz w:val="20"/>
                <w:szCs w:val="20"/>
              </w:rPr>
            </w:pPr>
          </w:p>
          <w:p w14:paraId="2E802A33" w14:textId="77777777" w:rsidR="00AC56B1" w:rsidRDefault="00AC56B1" w:rsidP="009E48CA">
            <w:pPr>
              <w:tabs>
                <w:tab w:val="left" w:pos="1701"/>
              </w:tabs>
              <w:ind w:left="-57" w:right="-57"/>
              <w:jc w:val="both"/>
              <w:rPr>
                <w:sz w:val="20"/>
                <w:szCs w:val="20"/>
              </w:rPr>
            </w:pPr>
          </w:p>
          <w:p w14:paraId="05DFBB46" w14:textId="77777777" w:rsidR="00AC56B1" w:rsidRDefault="00AC56B1" w:rsidP="009E48CA">
            <w:pPr>
              <w:tabs>
                <w:tab w:val="left" w:pos="1701"/>
              </w:tabs>
              <w:ind w:left="-57" w:right="-57"/>
              <w:jc w:val="both"/>
              <w:rPr>
                <w:sz w:val="20"/>
                <w:szCs w:val="20"/>
              </w:rPr>
            </w:pPr>
          </w:p>
          <w:p w14:paraId="7320309D" w14:textId="77777777" w:rsidR="00AC56B1" w:rsidRDefault="00AC56B1" w:rsidP="009E48CA">
            <w:pPr>
              <w:tabs>
                <w:tab w:val="left" w:pos="1701"/>
              </w:tabs>
              <w:ind w:left="-57" w:right="-57"/>
              <w:jc w:val="both"/>
              <w:rPr>
                <w:sz w:val="20"/>
                <w:szCs w:val="20"/>
              </w:rPr>
            </w:pPr>
          </w:p>
          <w:p w14:paraId="34F5DC1D" w14:textId="77777777" w:rsidR="00AC56B1" w:rsidRDefault="00AC56B1" w:rsidP="009E48CA">
            <w:pPr>
              <w:tabs>
                <w:tab w:val="left" w:pos="1701"/>
              </w:tabs>
              <w:ind w:left="-57" w:right="-57"/>
              <w:jc w:val="both"/>
              <w:rPr>
                <w:sz w:val="20"/>
                <w:szCs w:val="20"/>
              </w:rPr>
            </w:pPr>
          </w:p>
          <w:p w14:paraId="570A1FB9" w14:textId="77777777" w:rsidR="00AC56B1" w:rsidRDefault="00AC56B1" w:rsidP="009E48CA">
            <w:pPr>
              <w:tabs>
                <w:tab w:val="left" w:pos="1701"/>
              </w:tabs>
              <w:ind w:left="-57" w:right="-57"/>
              <w:jc w:val="both"/>
              <w:rPr>
                <w:sz w:val="20"/>
                <w:szCs w:val="20"/>
              </w:rPr>
            </w:pPr>
          </w:p>
          <w:p w14:paraId="3A6FD838" w14:textId="77777777" w:rsidR="00AC56B1" w:rsidRDefault="00AC56B1" w:rsidP="009E48CA">
            <w:pPr>
              <w:tabs>
                <w:tab w:val="left" w:pos="1701"/>
              </w:tabs>
              <w:ind w:left="-57" w:right="-57"/>
              <w:jc w:val="both"/>
              <w:rPr>
                <w:sz w:val="20"/>
                <w:szCs w:val="20"/>
              </w:rPr>
            </w:pPr>
          </w:p>
          <w:p w14:paraId="6FC6B847" w14:textId="77777777" w:rsidR="00AC56B1" w:rsidRDefault="00AC56B1" w:rsidP="009E48CA">
            <w:pPr>
              <w:tabs>
                <w:tab w:val="left" w:pos="1701"/>
              </w:tabs>
              <w:ind w:left="-57" w:right="-57"/>
              <w:jc w:val="both"/>
              <w:rPr>
                <w:sz w:val="20"/>
                <w:szCs w:val="20"/>
              </w:rPr>
            </w:pPr>
          </w:p>
          <w:p w14:paraId="35987720" w14:textId="77777777" w:rsidR="00AC56B1" w:rsidRDefault="00AC56B1" w:rsidP="009E48CA">
            <w:pPr>
              <w:tabs>
                <w:tab w:val="left" w:pos="1701"/>
              </w:tabs>
              <w:ind w:left="-57" w:right="-57"/>
              <w:jc w:val="both"/>
              <w:rPr>
                <w:sz w:val="20"/>
                <w:szCs w:val="20"/>
              </w:rPr>
            </w:pPr>
          </w:p>
          <w:p w14:paraId="351EDFB7" w14:textId="77777777" w:rsidR="00AC56B1" w:rsidRDefault="00AC56B1" w:rsidP="009E48CA">
            <w:pPr>
              <w:tabs>
                <w:tab w:val="left" w:pos="1701"/>
              </w:tabs>
              <w:ind w:left="-57" w:right="-57"/>
              <w:jc w:val="both"/>
              <w:rPr>
                <w:sz w:val="20"/>
                <w:szCs w:val="20"/>
              </w:rPr>
            </w:pPr>
          </w:p>
          <w:p w14:paraId="7C794831" w14:textId="77777777" w:rsidR="00AC56B1" w:rsidRDefault="00AC56B1" w:rsidP="009E48CA">
            <w:pPr>
              <w:tabs>
                <w:tab w:val="left" w:pos="1701"/>
              </w:tabs>
              <w:ind w:left="-57" w:right="-57"/>
              <w:jc w:val="both"/>
              <w:rPr>
                <w:sz w:val="20"/>
                <w:szCs w:val="20"/>
              </w:rPr>
            </w:pPr>
          </w:p>
          <w:p w14:paraId="53D38266" w14:textId="77777777" w:rsidR="00AC56B1" w:rsidRDefault="00AC56B1" w:rsidP="009E48CA">
            <w:pPr>
              <w:tabs>
                <w:tab w:val="left" w:pos="1701"/>
              </w:tabs>
              <w:ind w:left="-57" w:right="-57"/>
              <w:jc w:val="both"/>
              <w:rPr>
                <w:sz w:val="20"/>
                <w:szCs w:val="20"/>
              </w:rPr>
            </w:pPr>
          </w:p>
          <w:p w14:paraId="743E73F8" w14:textId="77777777" w:rsidR="00AC56B1" w:rsidRDefault="00AC56B1" w:rsidP="009E48CA">
            <w:pPr>
              <w:tabs>
                <w:tab w:val="left" w:pos="1701"/>
              </w:tabs>
              <w:ind w:left="-57" w:right="-57"/>
              <w:jc w:val="both"/>
              <w:rPr>
                <w:sz w:val="20"/>
                <w:szCs w:val="20"/>
              </w:rPr>
            </w:pPr>
          </w:p>
          <w:p w14:paraId="1AF3E709" w14:textId="77777777" w:rsidR="00AC56B1" w:rsidRDefault="00AC56B1" w:rsidP="009E48CA">
            <w:pPr>
              <w:tabs>
                <w:tab w:val="left" w:pos="1701"/>
              </w:tabs>
              <w:ind w:left="-57" w:right="-57"/>
              <w:jc w:val="both"/>
              <w:rPr>
                <w:sz w:val="20"/>
                <w:szCs w:val="20"/>
              </w:rPr>
            </w:pPr>
          </w:p>
          <w:p w14:paraId="19F2F400" w14:textId="77777777" w:rsidR="00AC56B1" w:rsidRDefault="00AC56B1" w:rsidP="009E48CA">
            <w:pPr>
              <w:tabs>
                <w:tab w:val="left" w:pos="1701"/>
              </w:tabs>
              <w:ind w:left="-57" w:right="-57"/>
              <w:jc w:val="both"/>
              <w:rPr>
                <w:sz w:val="20"/>
                <w:szCs w:val="20"/>
              </w:rPr>
            </w:pPr>
          </w:p>
          <w:p w14:paraId="18877287" w14:textId="77777777" w:rsidR="00AC56B1" w:rsidRDefault="00AC56B1" w:rsidP="009E48CA">
            <w:pPr>
              <w:tabs>
                <w:tab w:val="left" w:pos="1701"/>
              </w:tabs>
              <w:ind w:left="-57" w:right="-57"/>
              <w:jc w:val="both"/>
              <w:rPr>
                <w:sz w:val="20"/>
                <w:szCs w:val="20"/>
              </w:rPr>
            </w:pPr>
          </w:p>
          <w:p w14:paraId="1F41664F" w14:textId="77777777" w:rsidR="00AC56B1" w:rsidRDefault="00AC56B1" w:rsidP="009E48CA">
            <w:pPr>
              <w:tabs>
                <w:tab w:val="left" w:pos="1701"/>
              </w:tabs>
              <w:ind w:left="-57" w:right="-57"/>
              <w:jc w:val="both"/>
              <w:rPr>
                <w:sz w:val="20"/>
                <w:szCs w:val="20"/>
              </w:rPr>
            </w:pPr>
          </w:p>
          <w:p w14:paraId="2AFEA032" w14:textId="77777777" w:rsidR="00AC56B1" w:rsidRDefault="00AC56B1" w:rsidP="009E48CA">
            <w:pPr>
              <w:tabs>
                <w:tab w:val="left" w:pos="1701"/>
              </w:tabs>
              <w:ind w:left="-57" w:right="-57"/>
              <w:jc w:val="both"/>
              <w:rPr>
                <w:sz w:val="20"/>
                <w:szCs w:val="20"/>
              </w:rPr>
            </w:pPr>
          </w:p>
          <w:p w14:paraId="05545A2F" w14:textId="77777777" w:rsidR="00AC56B1" w:rsidRDefault="00AC56B1" w:rsidP="009E48CA">
            <w:pPr>
              <w:tabs>
                <w:tab w:val="left" w:pos="1701"/>
              </w:tabs>
              <w:ind w:left="-57" w:right="-57"/>
              <w:jc w:val="both"/>
              <w:rPr>
                <w:sz w:val="20"/>
                <w:szCs w:val="20"/>
              </w:rPr>
            </w:pPr>
          </w:p>
          <w:p w14:paraId="10148383" w14:textId="77777777" w:rsidR="00AC56B1" w:rsidRDefault="00AC56B1" w:rsidP="009E48CA">
            <w:pPr>
              <w:tabs>
                <w:tab w:val="left" w:pos="1701"/>
              </w:tabs>
              <w:ind w:left="-57" w:right="-57"/>
              <w:jc w:val="both"/>
              <w:rPr>
                <w:sz w:val="20"/>
                <w:szCs w:val="20"/>
              </w:rPr>
            </w:pPr>
          </w:p>
          <w:p w14:paraId="7E05E22C" w14:textId="77777777" w:rsidR="00AC56B1" w:rsidRDefault="00AC56B1" w:rsidP="009E48CA">
            <w:pPr>
              <w:tabs>
                <w:tab w:val="left" w:pos="1701"/>
              </w:tabs>
              <w:ind w:left="-57" w:right="-57"/>
              <w:jc w:val="both"/>
              <w:rPr>
                <w:sz w:val="20"/>
                <w:szCs w:val="20"/>
              </w:rPr>
            </w:pPr>
          </w:p>
          <w:p w14:paraId="42C2AAEB" w14:textId="77777777" w:rsidR="00AC56B1" w:rsidRDefault="00AC56B1" w:rsidP="009E48CA">
            <w:pPr>
              <w:tabs>
                <w:tab w:val="left" w:pos="1701"/>
              </w:tabs>
              <w:ind w:left="-57" w:right="-57"/>
              <w:jc w:val="both"/>
              <w:rPr>
                <w:sz w:val="20"/>
                <w:szCs w:val="20"/>
              </w:rPr>
            </w:pPr>
          </w:p>
          <w:p w14:paraId="4123D9A7" w14:textId="77777777" w:rsidR="00AC56B1" w:rsidRDefault="00AC56B1" w:rsidP="009E48CA">
            <w:pPr>
              <w:tabs>
                <w:tab w:val="left" w:pos="1701"/>
              </w:tabs>
              <w:ind w:left="-57" w:right="-57"/>
              <w:jc w:val="both"/>
              <w:rPr>
                <w:sz w:val="20"/>
                <w:szCs w:val="20"/>
              </w:rPr>
            </w:pPr>
          </w:p>
          <w:p w14:paraId="1761C52B" w14:textId="77777777" w:rsidR="00AC56B1" w:rsidRDefault="00AC56B1" w:rsidP="009E48CA">
            <w:pPr>
              <w:tabs>
                <w:tab w:val="left" w:pos="1701"/>
              </w:tabs>
              <w:ind w:left="-57" w:right="-57"/>
              <w:jc w:val="both"/>
              <w:rPr>
                <w:sz w:val="20"/>
                <w:szCs w:val="20"/>
              </w:rPr>
            </w:pPr>
          </w:p>
          <w:p w14:paraId="1CD5D2DF" w14:textId="77777777" w:rsidR="00AC56B1" w:rsidRDefault="00AC56B1" w:rsidP="009E48CA">
            <w:pPr>
              <w:tabs>
                <w:tab w:val="left" w:pos="1701"/>
              </w:tabs>
              <w:ind w:left="-57" w:right="-57"/>
              <w:jc w:val="both"/>
              <w:rPr>
                <w:sz w:val="20"/>
                <w:szCs w:val="20"/>
              </w:rPr>
            </w:pPr>
          </w:p>
          <w:p w14:paraId="52077D18" w14:textId="77777777" w:rsidR="00AC56B1" w:rsidRDefault="00AC56B1" w:rsidP="009E48CA">
            <w:pPr>
              <w:tabs>
                <w:tab w:val="left" w:pos="1701"/>
              </w:tabs>
              <w:ind w:left="-57" w:right="-57"/>
              <w:jc w:val="both"/>
              <w:rPr>
                <w:sz w:val="20"/>
                <w:szCs w:val="20"/>
              </w:rPr>
            </w:pPr>
          </w:p>
          <w:p w14:paraId="0456D185" w14:textId="77777777" w:rsidR="00AC56B1" w:rsidRDefault="00AC56B1" w:rsidP="009E48CA">
            <w:pPr>
              <w:tabs>
                <w:tab w:val="left" w:pos="1701"/>
              </w:tabs>
              <w:ind w:left="-57" w:right="-57"/>
              <w:jc w:val="both"/>
              <w:rPr>
                <w:sz w:val="20"/>
                <w:szCs w:val="20"/>
              </w:rPr>
            </w:pPr>
          </w:p>
          <w:p w14:paraId="11B09FF4" w14:textId="77777777" w:rsidR="00AC56B1" w:rsidRDefault="00AC56B1" w:rsidP="009E48CA">
            <w:pPr>
              <w:tabs>
                <w:tab w:val="left" w:pos="1701"/>
              </w:tabs>
              <w:ind w:left="-57" w:right="-57"/>
              <w:jc w:val="both"/>
              <w:rPr>
                <w:sz w:val="20"/>
                <w:szCs w:val="20"/>
              </w:rPr>
            </w:pPr>
          </w:p>
          <w:p w14:paraId="3FF515CD" w14:textId="77777777" w:rsidR="00AC56B1" w:rsidRDefault="00AC56B1" w:rsidP="009E48CA">
            <w:pPr>
              <w:tabs>
                <w:tab w:val="left" w:pos="1701"/>
              </w:tabs>
              <w:ind w:left="-57" w:right="-57"/>
              <w:jc w:val="both"/>
              <w:rPr>
                <w:sz w:val="20"/>
                <w:szCs w:val="20"/>
              </w:rPr>
            </w:pPr>
          </w:p>
          <w:p w14:paraId="38524239" w14:textId="77777777" w:rsidR="00AC56B1" w:rsidRDefault="00AC56B1" w:rsidP="009E48CA">
            <w:pPr>
              <w:tabs>
                <w:tab w:val="left" w:pos="1701"/>
              </w:tabs>
              <w:ind w:left="-57" w:right="-57"/>
              <w:jc w:val="both"/>
              <w:rPr>
                <w:sz w:val="20"/>
                <w:szCs w:val="20"/>
              </w:rPr>
            </w:pPr>
          </w:p>
          <w:p w14:paraId="46C35C00" w14:textId="77777777" w:rsidR="00AC56B1" w:rsidRDefault="00AC56B1" w:rsidP="009E48CA">
            <w:pPr>
              <w:tabs>
                <w:tab w:val="left" w:pos="1701"/>
              </w:tabs>
              <w:ind w:left="-57" w:right="-57"/>
              <w:jc w:val="both"/>
              <w:rPr>
                <w:sz w:val="20"/>
                <w:szCs w:val="20"/>
              </w:rPr>
            </w:pPr>
          </w:p>
          <w:p w14:paraId="4FAD36ED" w14:textId="77777777" w:rsidR="00AC56B1" w:rsidRDefault="00AC56B1" w:rsidP="009E48CA">
            <w:pPr>
              <w:tabs>
                <w:tab w:val="left" w:pos="1701"/>
              </w:tabs>
              <w:ind w:left="-57" w:right="-57"/>
              <w:jc w:val="both"/>
              <w:rPr>
                <w:sz w:val="20"/>
                <w:szCs w:val="20"/>
              </w:rPr>
            </w:pPr>
          </w:p>
          <w:p w14:paraId="43211483" w14:textId="77777777" w:rsidR="00AC56B1" w:rsidRDefault="00AC56B1" w:rsidP="009E48CA">
            <w:pPr>
              <w:tabs>
                <w:tab w:val="left" w:pos="1701"/>
              </w:tabs>
              <w:ind w:left="-57" w:right="-57"/>
              <w:jc w:val="both"/>
              <w:rPr>
                <w:sz w:val="20"/>
                <w:szCs w:val="20"/>
              </w:rPr>
            </w:pPr>
          </w:p>
          <w:p w14:paraId="671CCD70" w14:textId="77777777" w:rsidR="00AC56B1" w:rsidRDefault="00AC56B1" w:rsidP="009E48CA">
            <w:pPr>
              <w:tabs>
                <w:tab w:val="left" w:pos="1701"/>
              </w:tabs>
              <w:ind w:left="-57" w:right="-57"/>
              <w:jc w:val="both"/>
              <w:rPr>
                <w:sz w:val="20"/>
                <w:szCs w:val="20"/>
              </w:rPr>
            </w:pPr>
          </w:p>
          <w:p w14:paraId="57023873" w14:textId="77777777" w:rsidR="00AC56B1" w:rsidRDefault="00AC56B1" w:rsidP="009E48CA">
            <w:pPr>
              <w:tabs>
                <w:tab w:val="left" w:pos="1701"/>
              </w:tabs>
              <w:ind w:left="-57" w:right="-57"/>
              <w:jc w:val="both"/>
              <w:rPr>
                <w:sz w:val="20"/>
                <w:szCs w:val="20"/>
              </w:rPr>
            </w:pPr>
          </w:p>
          <w:p w14:paraId="0B3C69CC" w14:textId="77777777" w:rsidR="00AC56B1" w:rsidRDefault="00AC56B1" w:rsidP="009E48CA">
            <w:pPr>
              <w:tabs>
                <w:tab w:val="left" w:pos="1701"/>
              </w:tabs>
              <w:ind w:left="-57" w:right="-57"/>
              <w:jc w:val="both"/>
              <w:rPr>
                <w:sz w:val="20"/>
                <w:szCs w:val="20"/>
              </w:rPr>
            </w:pPr>
          </w:p>
          <w:p w14:paraId="27B37EAB" w14:textId="77777777" w:rsidR="00AC56B1" w:rsidRDefault="00AC56B1" w:rsidP="009E48CA">
            <w:pPr>
              <w:tabs>
                <w:tab w:val="left" w:pos="1701"/>
              </w:tabs>
              <w:ind w:left="-57" w:right="-57"/>
              <w:jc w:val="both"/>
              <w:rPr>
                <w:sz w:val="20"/>
                <w:szCs w:val="20"/>
              </w:rPr>
            </w:pPr>
          </w:p>
          <w:p w14:paraId="2C0F2B82" w14:textId="77777777" w:rsidR="00AC56B1" w:rsidRDefault="00AC56B1" w:rsidP="009E48CA">
            <w:pPr>
              <w:tabs>
                <w:tab w:val="left" w:pos="1701"/>
              </w:tabs>
              <w:ind w:left="-57" w:right="-57"/>
              <w:jc w:val="both"/>
              <w:rPr>
                <w:sz w:val="20"/>
                <w:szCs w:val="20"/>
              </w:rPr>
            </w:pPr>
          </w:p>
          <w:p w14:paraId="5D04D558" w14:textId="77777777" w:rsidR="00AC56B1" w:rsidRDefault="00AC56B1" w:rsidP="009E48CA">
            <w:pPr>
              <w:tabs>
                <w:tab w:val="left" w:pos="1701"/>
              </w:tabs>
              <w:ind w:left="-57" w:right="-57"/>
              <w:jc w:val="both"/>
              <w:rPr>
                <w:sz w:val="20"/>
                <w:szCs w:val="20"/>
              </w:rPr>
            </w:pPr>
          </w:p>
          <w:p w14:paraId="1D7976E0" w14:textId="77777777" w:rsidR="00AC56B1" w:rsidRDefault="00AC56B1" w:rsidP="009E48CA">
            <w:pPr>
              <w:tabs>
                <w:tab w:val="left" w:pos="1701"/>
              </w:tabs>
              <w:ind w:left="-57" w:right="-57"/>
              <w:jc w:val="both"/>
              <w:rPr>
                <w:sz w:val="20"/>
                <w:szCs w:val="20"/>
              </w:rPr>
            </w:pPr>
          </w:p>
          <w:p w14:paraId="57D2240C" w14:textId="77777777" w:rsidR="00AC56B1" w:rsidRDefault="00AC56B1" w:rsidP="009E48CA">
            <w:pPr>
              <w:tabs>
                <w:tab w:val="left" w:pos="1701"/>
              </w:tabs>
              <w:ind w:left="-57" w:right="-57"/>
              <w:jc w:val="both"/>
              <w:rPr>
                <w:sz w:val="20"/>
                <w:szCs w:val="20"/>
              </w:rPr>
            </w:pPr>
          </w:p>
          <w:p w14:paraId="33BDD4CD" w14:textId="77777777" w:rsidR="00AC56B1" w:rsidRDefault="00AC56B1" w:rsidP="009E48CA">
            <w:pPr>
              <w:tabs>
                <w:tab w:val="left" w:pos="1701"/>
              </w:tabs>
              <w:ind w:left="-57" w:right="-57"/>
              <w:jc w:val="both"/>
              <w:rPr>
                <w:sz w:val="20"/>
                <w:szCs w:val="20"/>
              </w:rPr>
            </w:pPr>
          </w:p>
          <w:p w14:paraId="14997A4B" w14:textId="77777777" w:rsidR="00AC56B1" w:rsidRDefault="00AC56B1" w:rsidP="009E48CA">
            <w:pPr>
              <w:tabs>
                <w:tab w:val="left" w:pos="1701"/>
              </w:tabs>
              <w:ind w:left="-57" w:right="-57"/>
              <w:jc w:val="both"/>
              <w:rPr>
                <w:sz w:val="20"/>
                <w:szCs w:val="20"/>
              </w:rPr>
            </w:pPr>
          </w:p>
          <w:p w14:paraId="5EF53D1A" w14:textId="77777777" w:rsidR="00AC56B1" w:rsidRDefault="00AC56B1" w:rsidP="009E48CA">
            <w:pPr>
              <w:tabs>
                <w:tab w:val="left" w:pos="1701"/>
              </w:tabs>
              <w:ind w:left="-57" w:right="-57"/>
              <w:jc w:val="both"/>
              <w:rPr>
                <w:sz w:val="20"/>
                <w:szCs w:val="20"/>
              </w:rPr>
            </w:pPr>
          </w:p>
          <w:p w14:paraId="0135EE95" w14:textId="77777777" w:rsidR="00AC56B1" w:rsidRDefault="00AC56B1" w:rsidP="009E48CA">
            <w:pPr>
              <w:tabs>
                <w:tab w:val="left" w:pos="1701"/>
              </w:tabs>
              <w:ind w:left="-57" w:right="-57"/>
              <w:jc w:val="both"/>
              <w:rPr>
                <w:sz w:val="20"/>
                <w:szCs w:val="20"/>
              </w:rPr>
            </w:pPr>
          </w:p>
          <w:p w14:paraId="0D0E7F55" w14:textId="77777777" w:rsidR="00AC56B1" w:rsidRDefault="00AC56B1" w:rsidP="009E48CA">
            <w:pPr>
              <w:tabs>
                <w:tab w:val="left" w:pos="1701"/>
              </w:tabs>
              <w:ind w:left="-57" w:right="-57"/>
              <w:jc w:val="both"/>
              <w:rPr>
                <w:sz w:val="20"/>
                <w:szCs w:val="20"/>
              </w:rPr>
            </w:pPr>
          </w:p>
          <w:p w14:paraId="00379203" w14:textId="77777777" w:rsidR="00AC56B1" w:rsidRDefault="00AC56B1" w:rsidP="009E48CA">
            <w:pPr>
              <w:tabs>
                <w:tab w:val="left" w:pos="1701"/>
              </w:tabs>
              <w:ind w:left="-57" w:right="-57"/>
              <w:jc w:val="both"/>
              <w:rPr>
                <w:sz w:val="20"/>
                <w:szCs w:val="20"/>
              </w:rPr>
            </w:pPr>
          </w:p>
          <w:p w14:paraId="6EE9298F" w14:textId="77777777" w:rsidR="00AC56B1" w:rsidRDefault="00AC56B1" w:rsidP="009E48CA">
            <w:pPr>
              <w:tabs>
                <w:tab w:val="left" w:pos="1701"/>
              </w:tabs>
              <w:ind w:left="-57" w:right="-57"/>
              <w:jc w:val="both"/>
              <w:rPr>
                <w:sz w:val="20"/>
                <w:szCs w:val="20"/>
              </w:rPr>
            </w:pPr>
          </w:p>
          <w:p w14:paraId="01EC3872" w14:textId="77777777" w:rsidR="00AC56B1" w:rsidRDefault="00AC56B1" w:rsidP="009E48CA">
            <w:pPr>
              <w:tabs>
                <w:tab w:val="left" w:pos="1701"/>
              </w:tabs>
              <w:ind w:left="-57" w:right="-57"/>
              <w:jc w:val="both"/>
              <w:rPr>
                <w:sz w:val="20"/>
                <w:szCs w:val="20"/>
              </w:rPr>
            </w:pPr>
          </w:p>
          <w:p w14:paraId="5E3E1D4B" w14:textId="77777777" w:rsidR="00AC56B1" w:rsidRDefault="00AC56B1" w:rsidP="009E48CA">
            <w:pPr>
              <w:tabs>
                <w:tab w:val="left" w:pos="1701"/>
              </w:tabs>
              <w:ind w:left="-57" w:right="-57"/>
              <w:jc w:val="both"/>
              <w:rPr>
                <w:sz w:val="20"/>
                <w:szCs w:val="20"/>
              </w:rPr>
            </w:pPr>
          </w:p>
          <w:p w14:paraId="0FF6A2B7" w14:textId="77777777" w:rsidR="00AC56B1" w:rsidRDefault="00AC56B1" w:rsidP="009E48CA">
            <w:pPr>
              <w:tabs>
                <w:tab w:val="left" w:pos="1701"/>
              </w:tabs>
              <w:ind w:left="-57" w:right="-57"/>
              <w:jc w:val="both"/>
              <w:rPr>
                <w:sz w:val="20"/>
                <w:szCs w:val="20"/>
              </w:rPr>
            </w:pPr>
          </w:p>
          <w:p w14:paraId="03CCF025" w14:textId="77777777" w:rsidR="00AC56B1" w:rsidRDefault="00AC56B1" w:rsidP="009E48CA">
            <w:pPr>
              <w:tabs>
                <w:tab w:val="left" w:pos="1701"/>
              </w:tabs>
              <w:ind w:left="-57" w:right="-57"/>
              <w:jc w:val="both"/>
              <w:rPr>
                <w:sz w:val="20"/>
                <w:szCs w:val="20"/>
              </w:rPr>
            </w:pPr>
          </w:p>
          <w:p w14:paraId="68256E9E" w14:textId="77777777" w:rsidR="00AC56B1" w:rsidRDefault="00AC56B1" w:rsidP="009E48CA">
            <w:pPr>
              <w:tabs>
                <w:tab w:val="left" w:pos="1701"/>
              </w:tabs>
              <w:ind w:left="-57" w:right="-57"/>
              <w:jc w:val="both"/>
              <w:rPr>
                <w:sz w:val="20"/>
                <w:szCs w:val="20"/>
              </w:rPr>
            </w:pPr>
          </w:p>
          <w:p w14:paraId="7F117F8F" w14:textId="77777777" w:rsidR="00AC56B1" w:rsidRDefault="00AC56B1" w:rsidP="009E48CA">
            <w:pPr>
              <w:tabs>
                <w:tab w:val="left" w:pos="1701"/>
              </w:tabs>
              <w:ind w:left="-57" w:right="-57"/>
              <w:jc w:val="both"/>
              <w:rPr>
                <w:sz w:val="20"/>
                <w:szCs w:val="20"/>
              </w:rPr>
            </w:pPr>
          </w:p>
          <w:p w14:paraId="5D577AD2" w14:textId="77777777" w:rsidR="00AC56B1" w:rsidRDefault="00AC56B1" w:rsidP="009E48CA">
            <w:pPr>
              <w:tabs>
                <w:tab w:val="left" w:pos="1701"/>
              </w:tabs>
              <w:ind w:left="-57" w:right="-57"/>
              <w:jc w:val="both"/>
              <w:rPr>
                <w:sz w:val="20"/>
                <w:szCs w:val="20"/>
              </w:rPr>
            </w:pPr>
          </w:p>
          <w:p w14:paraId="000FBD75" w14:textId="77777777" w:rsidR="00AC56B1" w:rsidRDefault="00AC56B1" w:rsidP="009E48CA">
            <w:pPr>
              <w:tabs>
                <w:tab w:val="left" w:pos="1701"/>
              </w:tabs>
              <w:ind w:left="-57" w:right="-57"/>
              <w:jc w:val="both"/>
              <w:rPr>
                <w:sz w:val="20"/>
                <w:szCs w:val="20"/>
              </w:rPr>
            </w:pPr>
          </w:p>
          <w:p w14:paraId="76E3EBF2" w14:textId="77777777" w:rsidR="00AC56B1" w:rsidRDefault="00AC56B1" w:rsidP="009E48CA">
            <w:pPr>
              <w:tabs>
                <w:tab w:val="left" w:pos="1701"/>
              </w:tabs>
              <w:ind w:left="-57" w:right="-57"/>
              <w:jc w:val="both"/>
              <w:rPr>
                <w:sz w:val="20"/>
                <w:szCs w:val="20"/>
              </w:rPr>
            </w:pPr>
          </w:p>
          <w:p w14:paraId="20DF96D5" w14:textId="77777777" w:rsidR="00AC56B1" w:rsidRDefault="00AC56B1" w:rsidP="009E48CA">
            <w:pPr>
              <w:tabs>
                <w:tab w:val="left" w:pos="1701"/>
              </w:tabs>
              <w:ind w:left="-57" w:right="-57"/>
              <w:jc w:val="both"/>
              <w:rPr>
                <w:sz w:val="20"/>
                <w:szCs w:val="20"/>
              </w:rPr>
            </w:pPr>
          </w:p>
          <w:p w14:paraId="3CAA2A7E" w14:textId="77777777" w:rsidR="00AC56B1" w:rsidRDefault="00AC56B1" w:rsidP="009E48CA">
            <w:pPr>
              <w:tabs>
                <w:tab w:val="left" w:pos="1701"/>
              </w:tabs>
              <w:ind w:left="-57" w:right="-57"/>
              <w:jc w:val="both"/>
              <w:rPr>
                <w:sz w:val="20"/>
                <w:szCs w:val="20"/>
              </w:rPr>
            </w:pPr>
          </w:p>
          <w:p w14:paraId="672CF7B1" w14:textId="77777777" w:rsidR="00AC56B1" w:rsidRDefault="00AC56B1" w:rsidP="009E48CA">
            <w:pPr>
              <w:tabs>
                <w:tab w:val="left" w:pos="1701"/>
              </w:tabs>
              <w:ind w:left="-57" w:right="-57"/>
              <w:jc w:val="both"/>
              <w:rPr>
                <w:sz w:val="20"/>
                <w:szCs w:val="20"/>
              </w:rPr>
            </w:pPr>
          </w:p>
          <w:p w14:paraId="43272BED" w14:textId="77777777" w:rsidR="00AC56B1" w:rsidRDefault="00AC56B1" w:rsidP="009E48CA">
            <w:pPr>
              <w:tabs>
                <w:tab w:val="left" w:pos="1701"/>
              </w:tabs>
              <w:ind w:left="-57" w:right="-57"/>
              <w:jc w:val="both"/>
              <w:rPr>
                <w:sz w:val="20"/>
                <w:szCs w:val="20"/>
              </w:rPr>
            </w:pPr>
          </w:p>
          <w:p w14:paraId="50CCE8C8" w14:textId="77777777" w:rsidR="00AC56B1" w:rsidRDefault="00AC56B1" w:rsidP="009E48CA">
            <w:pPr>
              <w:tabs>
                <w:tab w:val="left" w:pos="1701"/>
              </w:tabs>
              <w:ind w:left="-57" w:right="-57"/>
              <w:jc w:val="both"/>
              <w:rPr>
                <w:sz w:val="20"/>
                <w:szCs w:val="20"/>
              </w:rPr>
            </w:pPr>
          </w:p>
          <w:p w14:paraId="600B17A5" w14:textId="77777777" w:rsidR="00AC56B1" w:rsidRDefault="00AC56B1" w:rsidP="009E48CA">
            <w:pPr>
              <w:tabs>
                <w:tab w:val="left" w:pos="1701"/>
              </w:tabs>
              <w:ind w:left="-57" w:right="-57"/>
              <w:jc w:val="both"/>
              <w:rPr>
                <w:sz w:val="20"/>
                <w:szCs w:val="20"/>
              </w:rPr>
            </w:pPr>
          </w:p>
          <w:p w14:paraId="249710BA" w14:textId="77777777" w:rsidR="00AC56B1" w:rsidRDefault="00AC56B1" w:rsidP="009E48CA">
            <w:pPr>
              <w:tabs>
                <w:tab w:val="left" w:pos="1701"/>
              </w:tabs>
              <w:ind w:left="-57" w:right="-57"/>
              <w:jc w:val="both"/>
              <w:rPr>
                <w:sz w:val="20"/>
                <w:szCs w:val="20"/>
              </w:rPr>
            </w:pPr>
          </w:p>
          <w:p w14:paraId="526965BE" w14:textId="77777777" w:rsidR="00AC56B1" w:rsidRDefault="00AC56B1" w:rsidP="009E48CA">
            <w:pPr>
              <w:tabs>
                <w:tab w:val="left" w:pos="1701"/>
              </w:tabs>
              <w:ind w:left="-57" w:right="-57"/>
              <w:jc w:val="both"/>
              <w:rPr>
                <w:sz w:val="20"/>
                <w:szCs w:val="20"/>
              </w:rPr>
            </w:pPr>
          </w:p>
          <w:p w14:paraId="30711060" w14:textId="77777777" w:rsidR="00AC56B1" w:rsidRDefault="00AC56B1" w:rsidP="009E48CA">
            <w:pPr>
              <w:tabs>
                <w:tab w:val="left" w:pos="1701"/>
              </w:tabs>
              <w:ind w:left="-57" w:right="-57"/>
              <w:jc w:val="both"/>
              <w:rPr>
                <w:sz w:val="20"/>
                <w:szCs w:val="20"/>
              </w:rPr>
            </w:pPr>
          </w:p>
          <w:p w14:paraId="7C8E115B" w14:textId="77777777" w:rsidR="00AC56B1" w:rsidRDefault="00AC56B1" w:rsidP="009E48CA">
            <w:pPr>
              <w:tabs>
                <w:tab w:val="left" w:pos="1701"/>
              </w:tabs>
              <w:ind w:left="-57" w:right="-57"/>
              <w:jc w:val="both"/>
              <w:rPr>
                <w:sz w:val="20"/>
                <w:szCs w:val="20"/>
              </w:rPr>
            </w:pPr>
          </w:p>
          <w:p w14:paraId="713CD222" w14:textId="77777777" w:rsidR="00AC56B1" w:rsidRDefault="00AC56B1" w:rsidP="009E48CA">
            <w:pPr>
              <w:tabs>
                <w:tab w:val="left" w:pos="1701"/>
              </w:tabs>
              <w:ind w:left="-57" w:right="-57"/>
              <w:jc w:val="both"/>
              <w:rPr>
                <w:sz w:val="20"/>
                <w:szCs w:val="20"/>
              </w:rPr>
            </w:pPr>
          </w:p>
          <w:p w14:paraId="455648C7" w14:textId="77777777" w:rsidR="00AC56B1" w:rsidRDefault="00AC56B1" w:rsidP="009E48CA">
            <w:pPr>
              <w:tabs>
                <w:tab w:val="left" w:pos="1701"/>
              </w:tabs>
              <w:ind w:left="-57" w:right="-57"/>
              <w:jc w:val="both"/>
              <w:rPr>
                <w:sz w:val="20"/>
                <w:szCs w:val="20"/>
              </w:rPr>
            </w:pPr>
          </w:p>
          <w:p w14:paraId="1A32DFD3" w14:textId="77777777" w:rsidR="00AC56B1" w:rsidRDefault="00AC56B1" w:rsidP="009E48CA">
            <w:pPr>
              <w:tabs>
                <w:tab w:val="left" w:pos="1701"/>
              </w:tabs>
              <w:ind w:left="-57" w:right="-57"/>
              <w:jc w:val="both"/>
              <w:rPr>
                <w:sz w:val="20"/>
                <w:szCs w:val="20"/>
              </w:rPr>
            </w:pPr>
          </w:p>
          <w:p w14:paraId="2CC159DA" w14:textId="77777777" w:rsidR="00AC56B1" w:rsidRDefault="00AC56B1" w:rsidP="009E48CA">
            <w:pPr>
              <w:tabs>
                <w:tab w:val="left" w:pos="1701"/>
              </w:tabs>
              <w:ind w:left="-57" w:right="-57"/>
              <w:jc w:val="both"/>
              <w:rPr>
                <w:sz w:val="20"/>
                <w:szCs w:val="20"/>
              </w:rPr>
            </w:pPr>
          </w:p>
          <w:p w14:paraId="10A0BC84" w14:textId="77777777" w:rsidR="00AC56B1" w:rsidRDefault="00AC56B1" w:rsidP="009E48CA">
            <w:pPr>
              <w:tabs>
                <w:tab w:val="left" w:pos="1701"/>
              </w:tabs>
              <w:ind w:left="-57" w:right="-57"/>
              <w:jc w:val="both"/>
              <w:rPr>
                <w:sz w:val="20"/>
                <w:szCs w:val="20"/>
              </w:rPr>
            </w:pPr>
          </w:p>
          <w:p w14:paraId="016CCFE6" w14:textId="77777777" w:rsidR="00AC56B1" w:rsidRDefault="00AC56B1" w:rsidP="009E48CA">
            <w:pPr>
              <w:tabs>
                <w:tab w:val="left" w:pos="1701"/>
              </w:tabs>
              <w:ind w:left="-57" w:right="-57"/>
              <w:jc w:val="both"/>
              <w:rPr>
                <w:sz w:val="20"/>
                <w:szCs w:val="20"/>
              </w:rPr>
            </w:pPr>
          </w:p>
          <w:p w14:paraId="46706A05" w14:textId="77777777" w:rsidR="00AC56B1" w:rsidRDefault="00AC56B1" w:rsidP="009E48CA">
            <w:pPr>
              <w:tabs>
                <w:tab w:val="left" w:pos="1701"/>
              </w:tabs>
              <w:ind w:left="-57" w:right="-57"/>
              <w:jc w:val="both"/>
              <w:rPr>
                <w:sz w:val="20"/>
                <w:szCs w:val="20"/>
              </w:rPr>
            </w:pPr>
          </w:p>
          <w:p w14:paraId="61A015E3" w14:textId="77777777" w:rsidR="00AC56B1" w:rsidRDefault="00AC56B1" w:rsidP="009E48CA">
            <w:pPr>
              <w:tabs>
                <w:tab w:val="left" w:pos="1701"/>
              </w:tabs>
              <w:ind w:left="-57" w:right="-57"/>
              <w:jc w:val="both"/>
              <w:rPr>
                <w:sz w:val="20"/>
                <w:szCs w:val="20"/>
              </w:rPr>
            </w:pPr>
          </w:p>
          <w:p w14:paraId="55748320" w14:textId="77777777" w:rsidR="00AC56B1" w:rsidRDefault="00AC56B1" w:rsidP="009E48CA">
            <w:pPr>
              <w:tabs>
                <w:tab w:val="left" w:pos="1701"/>
              </w:tabs>
              <w:ind w:left="-57" w:right="-57"/>
              <w:jc w:val="both"/>
              <w:rPr>
                <w:sz w:val="20"/>
                <w:szCs w:val="20"/>
              </w:rPr>
            </w:pPr>
          </w:p>
          <w:p w14:paraId="71D73E69" w14:textId="77777777" w:rsidR="00AC56B1" w:rsidRDefault="00AC56B1" w:rsidP="009E48CA">
            <w:pPr>
              <w:tabs>
                <w:tab w:val="left" w:pos="1701"/>
              </w:tabs>
              <w:ind w:left="-57" w:right="-57"/>
              <w:jc w:val="both"/>
              <w:rPr>
                <w:sz w:val="20"/>
                <w:szCs w:val="20"/>
              </w:rPr>
            </w:pPr>
          </w:p>
          <w:p w14:paraId="69822F8A" w14:textId="77777777" w:rsidR="00AC56B1" w:rsidRDefault="00AC56B1" w:rsidP="009E48CA">
            <w:pPr>
              <w:tabs>
                <w:tab w:val="left" w:pos="1701"/>
              </w:tabs>
              <w:ind w:left="-57" w:right="-57"/>
              <w:jc w:val="both"/>
              <w:rPr>
                <w:sz w:val="20"/>
                <w:szCs w:val="20"/>
              </w:rPr>
            </w:pPr>
          </w:p>
          <w:p w14:paraId="4266A277" w14:textId="77777777" w:rsidR="00AC56B1" w:rsidRDefault="00AC56B1" w:rsidP="009E48CA">
            <w:pPr>
              <w:tabs>
                <w:tab w:val="left" w:pos="1701"/>
              </w:tabs>
              <w:ind w:left="-57" w:right="-57"/>
              <w:jc w:val="both"/>
              <w:rPr>
                <w:sz w:val="20"/>
                <w:szCs w:val="20"/>
              </w:rPr>
            </w:pPr>
          </w:p>
          <w:p w14:paraId="76738731" w14:textId="77777777" w:rsidR="00AC56B1" w:rsidRDefault="00AC56B1" w:rsidP="009E48CA">
            <w:pPr>
              <w:tabs>
                <w:tab w:val="left" w:pos="1701"/>
              </w:tabs>
              <w:ind w:left="-57" w:right="-57"/>
              <w:jc w:val="both"/>
              <w:rPr>
                <w:sz w:val="20"/>
                <w:szCs w:val="20"/>
              </w:rPr>
            </w:pPr>
          </w:p>
          <w:p w14:paraId="49166C72" w14:textId="77777777" w:rsidR="00AC56B1" w:rsidRDefault="00AC56B1" w:rsidP="009E48CA">
            <w:pPr>
              <w:tabs>
                <w:tab w:val="left" w:pos="1701"/>
              </w:tabs>
              <w:ind w:left="-57" w:right="-57"/>
              <w:jc w:val="both"/>
              <w:rPr>
                <w:sz w:val="20"/>
                <w:szCs w:val="20"/>
              </w:rPr>
            </w:pPr>
          </w:p>
          <w:p w14:paraId="7C4B1ED0" w14:textId="77777777" w:rsidR="00AC56B1" w:rsidRDefault="00AC56B1" w:rsidP="009E48CA">
            <w:pPr>
              <w:tabs>
                <w:tab w:val="left" w:pos="1701"/>
              </w:tabs>
              <w:ind w:left="-57" w:right="-57"/>
              <w:jc w:val="both"/>
              <w:rPr>
                <w:sz w:val="20"/>
                <w:szCs w:val="20"/>
              </w:rPr>
            </w:pPr>
          </w:p>
          <w:p w14:paraId="68EA03C0" w14:textId="77777777" w:rsidR="00AC56B1" w:rsidRDefault="00AC56B1" w:rsidP="009E48CA">
            <w:pPr>
              <w:tabs>
                <w:tab w:val="left" w:pos="1701"/>
              </w:tabs>
              <w:ind w:left="-57" w:right="-57"/>
              <w:jc w:val="both"/>
              <w:rPr>
                <w:sz w:val="20"/>
                <w:szCs w:val="20"/>
              </w:rPr>
            </w:pPr>
          </w:p>
          <w:p w14:paraId="749ED60E" w14:textId="77777777" w:rsidR="00AC56B1" w:rsidRDefault="00AC56B1" w:rsidP="009E48CA">
            <w:pPr>
              <w:tabs>
                <w:tab w:val="left" w:pos="1701"/>
              </w:tabs>
              <w:ind w:left="-57" w:right="-57"/>
              <w:jc w:val="both"/>
              <w:rPr>
                <w:sz w:val="20"/>
                <w:szCs w:val="20"/>
              </w:rPr>
            </w:pPr>
          </w:p>
          <w:p w14:paraId="0C86DA37" w14:textId="77777777" w:rsidR="00AC56B1" w:rsidRDefault="00AC56B1" w:rsidP="009E48CA">
            <w:pPr>
              <w:tabs>
                <w:tab w:val="left" w:pos="1701"/>
              </w:tabs>
              <w:ind w:left="-57" w:right="-57"/>
              <w:jc w:val="both"/>
              <w:rPr>
                <w:sz w:val="20"/>
                <w:szCs w:val="20"/>
              </w:rPr>
            </w:pPr>
          </w:p>
          <w:p w14:paraId="2C6E1E83" w14:textId="77777777" w:rsidR="00AC56B1" w:rsidRDefault="00AC56B1" w:rsidP="009E48CA">
            <w:pPr>
              <w:tabs>
                <w:tab w:val="left" w:pos="1701"/>
              </w:tabs>
              <w:ind w:left="-57" w:right="-57"/>
              <w:jc w:val="both"/>
              <w:rPr>
                <w:sz w:val="20"/>
                <w:szCs w:val="20"/>
              </w:rPr>
            </w:pPr>
          </w:p>
          <w:p w14:paraId="179559B7" w14:textId="77777777" w:rsidR="00AC56B1" w:rsidRDefault="00AC56B1" w:rsidP="009E48CA">
            <w:pPr>
              <w:tabs>
                <w:tab w:val="left" w:pos="1701"/>
              </w:tabs>
              <w:ind w:left="-57" w:right="-57"/>
              <w:jc w:val="both"/>
              <w:rPr>
                <w:sz w:val="20"/>
                <w:szCs w:val="20"/>
              </w:rPr>
            </w:pPr>
          </w:p>
          <w:p w14:paraId="579F77F4" w14:textId="77777777" w:rsidR="00AC56B1" w:rsidRDefault="00AC56B1" w:rsidP="009E48CA">
            <w:pPr>
              <w:tabs>
                <w:tab w:val="left" w:pos="1701"/>
              </w:tabs>
              <w:ind w:left="-57" w:right="-57"/>
              <w:jc w:val="both"/>
              <w:rPr>
                <w:sz w:val="20"/>
                <w:szCs w:val="20"/>
              </w:rPr>
            </w:pPr>
          </w:p>
          <w:p w14:paraId="1BC9A781" w14:textId="77777777" w:rsidR="00AC56B1" w:rsidRDefault="00AC56B1" w:rsidP="009E48CA">
            <w:pPr>
              <w:tabs>
                <w:tab w:val="left" w:pos="1701"/>
              </w:tabs>
              <w:ind w:left="-57" w:right="-57"/>
              <w:jc w:val="both"/>
              <w:rPr>
                <w:sz w:val="20"/>
                <w:szCs w:val="20"/>
              </w:rPr>
            </w:pPr>
          </w:p>
          <w:p w14:paraId="222BCDDE" w14:textId="77777777" w:rsidR="00AC56B1" w:rsidRDefault="00AC56B1" w:rsidP="009E48CA">
            <w:pPr>
              <w:tabs>
                <w:tab w:val="left" w:pos="1701"/>
              </w:tabs>
              <w:ind w:left="-57" w:right="-57"/>
              <w:jc w:val="both"/>
              <w:rPr>
                <w:sz w:val="20"/>
                <w:szCs w:val="20"/>
              </w:rPr>
            </w:pPr>
          </w:p>
          <w:p w14:paraId="05857480" w14:textId="77777777" w:rsidR="00AC56B1" w:rsidRDefault="00AC56B1" w:rsidP="009E48CA">
            <w:pPr>
              <w:tabs>
                <w:tab w:val="left" w:pos="1701"/>
              </w:tabs>
              <w:ind w:left="-57" w:right="-57"/>
              <w:jc w:val="both"/>
              <w:rPr>
                <w:sz w:val="20"/>
                <w:szCs w:val="20"/>
              </w:rPr>
            </w:pPr>
          </w:p>
          <w:p w14:paraId="6BD3047A" w14:textId="77777777" w:rsidR="00AC56B1" w:rsidRDefault="00AC56B1" w:rsidP="009E48CA">
            <w:pPr>
              <w:tabs>
                <w:tab w:val="left" w:pos="1701"/>
              </w:tabs>
              <w:ind w:left="-57" w:right="-57"/>
              <w:jc w:val="both"/>
              <w:rPr>
                <w:sz w:val="20"/>
                <w:szCs w:val="20"/>
              </w:rPr>
            </w:pPr>
          </w:p>
          <w:p w14:paraId="195F9C15" w14:textId="77777777" w:rsidR="00AC56B1" w:rsidRDefault="00AC56B1" w:rsidP="009E48CA">
            <w:pPr>
              <w:tabs>
                <w:tab w:val="left" w:pos="1701"/>
              </w:tabs>
              <w:ind w:left="-57" w:right="-57"/>
              <w:jc w:val="both"/>
              <w:rPr>
                <w:sz w:val="20"/>
                <w:szCs w:val="20"/>
              </w:rPr>
            </w:pPr>
          </w:p>
          <w:p w14:paraId="03F38A5B" w14:textId="77777777" w:rsidR="00AC56B1" w:rsidRDefault="00AC56B1" w:rsidP="009E48CA">
            <w:pPr>
              <w:tabs>
                <w:tab w:val="left" w:pos="1701"/>
              </w:tabs>
              <w:ind w:left="-57" w:right="-57"/>
              <w:jc w:val="both"/>
              <w:rPr>
                <w:sz w:val="20"/>
                <w:szCs w:val="20"/>
              </w:rPr>
            </w:pPr>
          </w:p>
          <w:p w14:paraId="310F656E" w14:textId="77777777" w:rsidR="00AC56B1" w:rsidRDefault="00AC56B1" w:rsidP="009E48CA">
            <w:pPr>
              <w:tabs>
                <w:tab w:val="left" w:pos="1701"/>
              </w:tabs>
              <w:ind w:left="-57" w:right="-57"/>
              <w:jc w:val="both"/>
              <w:rPr>
                <w:sz w:val="20"/>
                <w:szCs w:val="20"/>
              </w:rPr>
            </w:pPr>
          </w:p>
          <w:p w14:paraId="36B2F26C" w14:textId="77777777" w:rsidR="00AC56B1" w:rsidRDefault="00AC56B1" w:rsidP="009E48CA">
            <w:pPr>
              <w:tabs>
                <w:tab w:val="left" w:pos="1701"/>
              </w:tabs>
              <w:ind w:left="-57" w:right="-57"/>
              <w:jc w:val="both"/>
              <w:rPr>
                <w:sz w:val="20"/>
                <w:szCs w:val="20"/>
              </w:rPr>
            </w:pPr>
          </w:p>
          <w:p w14:paraId="0A0ADB53" w14:textId="77777777" w:rsidR="00AC56B1" w:rsidRDefault="00AC56B1" w:rsidP="009E48CA">
            <w:pPr>
              <w:tabs>
                <w:tab w:val="left" w:pos="1701"/>
              </w:tabs>
              <w:ind w:left="-57" w:right="-57"/>
              <w:jc w:val="both"/>
              <w:rPr>
                <w:sz w:val="20"/>
                <w:szCs w:val="20"/>
              </w:rPr>
            </w:pPr>
          </w:p>
          <w:p w14:paraId="5D8CBA92" w14:textId="77777777" w:rsidR="00AC56B1" w:rsidRDefault="00AC56B1" w:rsidP="009E48CA">
            <w:pPr>
              <w:tabs>
                <w:tab w:val="left" w:pos="1701"/>
              </w:tabs>
              <w:ind w:left="-57" w:right="-57"/>
              <w:jc w:val="both"/>
              <w:rPr>
                <w:sz w:val="20"/>
                <w:szCs w:val="20"/>
              </w:rPr>
            </w:pPr>
          </w:p>
          <w:p w14:paraId="7ADE4E73" w14:textId="77777777" w:rsidR="00AC56B1" w:rsidRDefault="00AC56B1" w:rsidP="009E48CA">
            <w:pPr>
              <w:tabs>
                <w:tab w:val="left" w:pos="1701"/>
              </w:tabs>
              <w:ind w:left="-57" w:right="-57"/>
              <w:jc w:val="both"/>
              <w:rPr>
                <w:sz w:val="20"/>
                <w:szCs w:val="20"/>
              </w:rPr>
            </w:pPr>
          </w:p>
          <w:p w14:paraId="3D7482B2" w14:textId="77777777" w:rsidR="00AC56B1" w:rsidRDefault="00AC56B1" w:rsidP="009E48CA">
            <w:pPr>
              <w:tabs>
                <w:tab w:val="left" w:pos="1701"/>
              </w:tabs>
              <w:ind w:left="-57" w:right="-57"/>
              <w:jc w:val="both"/>
              <w:rPr>
                <w:sz w:val="20"/>
                <w:szCs w:val="20"/>
              </w:rPr>
            </w:pPr>
          </w:p>
          <w:p w14:paraId="39C6B650" w14:textId="77777777" w:rsidR="00AC56B1" w:rsidRDefault="00AC56B1" w:rsidP="009E48CA">
            <w:pPr>
              <w:tabs>
                <w:tab w:val="left" w:pos="1701"/>
              </w:tabs>
              <w:ind w:left="-57" w:right="-57"/>
              <w:jc w:val="both"/>
              <w:rPr>
                <w:sz w:val="20"/>
                <w:szCs w:val="20"/>
              </w:rPr>
            </w:pPr>
          </w:p>
          <w:p w14:paraId="174CF820" w14:textId="77777777" w:rsidR="00AC56B1" w:rsidRDefault="00AC56B1" w:rsidP="009E48CA">
            <w:pPr>
              <w:tabs>
                <w:tab w:val="left" w:pos="1701"/>
              </w:tabs>
              <w:ind w:left="-57" w:right="-57"/>
              <w:jc w:val="both"/>
              <w:rPr>
                <w:sz w:val="20"/>
                <w:szCs w:val="20"/>
              </w:rPr>
            </w:pPr>
          </w:p>
          <w:p w14:paraId="7ED7AE06" w14:textId="77777777" w:rsidR="00AC56B1" w:rsidRDefault="00AC56B1" w:rsidP="009E48CA">
            <w:pPr>
              <w:tabs>
                <w:tab w:val="left" w:pos="1701"/>
              </w:tabs>
              <w:ind w:left="-57" w:right="-57"/>
              <w:jc w:val="both"/>
              <w:rPr>
                <w:sz w:val="20"/>
                <w:szCs w:val="20"/>
              </w:rPr>
            </w:pPr>
          </w:p>
          <w:p w14:paraId="333C2A8B" w14:textId="77777777" w:rsidR="00AC56B1" w:rsidRDefault="00AC56B1" w:rsidP="009E48CA">
            <w:pPr>
              <w:tabs>
                <w:tab w:val="left" w:pos="1701"/>
              </w:tabs>
              <w:ind w:left="-57" w:right="-57"/>
              <w:jc w:val="both"/>
              <w:rPr>
                <w:sz w:val="20"/>
                <w:szCs w:val="20"/>
              </w:rPr>
            </w:pPr>
          </w:p>
          <w:p w14:paraId="2638F4D5" w14:textId="77777777" w:rsidR="00AC56B1" w:rsidRDefault="00AC56B1" w:rsidP="009E48CA">
            <w:pPr>
              <w:tabs>
                <w:tab w:val="left" w:pos="1701"/>
              </w:tabs>
              <w:ind w:left="-57" w:right="-57"/>
              <w:jc w:val="both"/>
              <w:rPr>
                <w:sz w:val="20"/>
                <w:szCs w:val="20"/>
              </w:rPr>
            </w:pPr>
          </w:p>
          <w:p w14:paraId="72155D27" w14:textId="77777777" w:rsidR="00AC56B1" w:rsidRDefault="00AC56B1" w:rsidP="009E48CA">
            <w:pPr>
              <w:tabs>
                <w:tab w:val="left" w:pos="1701"/>
              </w:tabs>
              <w:ind w:left="-57" w:right="-57"/>
              <w:jc w:val="both"/>
              <w:rPr>
                <w:sz w:val="20"/>
                <w:szCs w:val="20"/>
              </w:rPr>
            </w:pPr>
          </w:p>
          <w:p w14:paraId="38A38FD6" w14:textId="77777777" w:rsidR="00AC56B1" w:rsidRDefault="00AC56B1" w:rsidP="009E48CA">
            <w:pPr>
              <w:tabs>
                <w:tab w:val="left" w:pos="1701"/>
              </w:tabs>
              <w:ind w:left="-57" w:right="-57"/>
              <w:jc w:val="both"/>
              <w:rPr>
                <w:sz w:val="20"/>
                <w:szCs w:val="20"/>
              </w:rPr>
            </w:pPr>
          </w:p>
          <w:p w14:paraId="75D1E985" w14:textId="77777777" w:rsidR="00AC56B1" w:rsidRDefault="00AC56B1" w:rsidP="009E48CA">
            <w:pPr>
              <w:tabs>
                <w:tab w:val="left" w:pos="1701"/>
              </w:tabs>
              <w:ind w:left="-57" w:right="-57"/>
              <w:jc w:val="both"/>
              <w:rPr>
                <w:sz w:val="20"/>
                <w:szCs w:val="20"/>
              </w:rPr>
            </w:pPr>
          </w:p>
          <w:p w14:paraId="10F878EC" w14:textId="77777777" w:rsidR="00AC56B1" w:rsidRDefault="00AC56B1" w:rsidP="009E48CA">
            <w:pPr>
              <w:tabs>
                <w:tab w:val="left" w:pos="1701"/>
              </w:tabs>
              <w:ind w:left="-57" w:right="-57"/>
              <w:jc w:val="both"/>
              <w:rPr>
                <w:sz w:val="20"/>
                <w:szCs w:val="20"/>
              </w:rPr>
            </w:pPr>
          </w:p>
          <w:p w14:paraId="2743B4E7" w14:textId="77777777" w:rsidR="00AC56B1" w:rsidRDefault="00AC56B1" w:rsidP="009E48CA">
            <w:pPr>
              <w:tabs>
                <w:tab w:val="left" w:pos="1701"/>
              </w:tabs>
              <w:ind w:left="-57" w:right="-57"/>
              <w:jc w:val="both"/>
              <w:rPr>
                <w:sz w:val="20"/>
                <w:szCs w:val="20"/>
              </w:rPr>
            </w:pPr>
          </w:p>
          <w:p w14:paraId="6B7FBA1D" w14:textId="77777777" w:rsidR="00AC56B1" w:rsidRDefault="00AC56B1" w:rsidP="009E48CA">
            <w:pPr>
              <w:tabs>
                <w:tab w:val="left" w:pos="1701"/>
              </w:tabs>
              <w:ind w:left="-57" w:right="-57"/>
              <w:jc w:val="both"/>
              <w:rPr>
                <w:sz w:val="20"/>
                <w:szCs w:val="20"/>
              </w:rPr>
            </w:pPr>
          </w:p>
          <w:p w14:paraId="1E13CD38" w14:textId="77777777" w:rsidR="00AC56B1" w:rsidRDefault="00AC56B1" w:rsidP="009E48CA">
            <w:pPr>
              <w:tabs>
                <w:tab w:val="left" w:pos="1701"/>
              </w:tabs>
              <w:ind w:left="-57" w:right="-57"/>
              <w:jc w:val="both"/>
              <w:rPr>
                <w:sz w:val="20"/>
                <w:szCs w:val="20"/>
              </w:rPr>
            </w:pPr>
          </w:p>
          <w:p w14:paraId="78B4995C" w14:textId="77777777" w:rsidR="00AC56B1" w:rsidRDefault="00AC56B1" w:rsidP="009E48CA">
            <w:pPr>
              <w:tabs>
                <w:tab w:val="left" w:pos="1701"/>
              </w:tabs>
              <w:ind w:left="-57" w:right="-57"/>
              <w:jc w:val="both"/>
              <w:rPr>
                <w:sz w:val="20"/>
                <w:szCs w:val="20"/>
              </w:rPr>
            </w:pPr>
          </w:p>
          <w:p w14:paraId="436C4B38" w14:textId="77777777" w:rsidR="00AC56B1" w:rsidRDefault="00AC56B1" w:rsidP="009E48CA">
            <w:pPr>
              <w:tabs>
                <w:tab w:val="left" w:pos="1701"/>
              </w:tabs>
              <w:ind w:left="-57" w:right="-57"/>
              <w:jc w:val="both"/>
              <w:rPr>
                <w:sz w:val="20"/>
                <w:szCs w:val="20"/>
              </w:rPr>
            </w:pPr>
          </w:p>
          <w:p w14:paraId="2C8E734B" w14:textId="77777777" w:rsidR="00AC56B1" w:rsidRDefault="00AC56B1" w:rsidP="009E48CA">
            <w:pPr>
              <w:tabs>
                <w:tab w:val="left" w:pos="1701"/>
              </w:tabs>
              <w:ind w:left="-57" w:right="-57"/>
              <w:jc w:val="both"/>
              <w:rPr>
                <w:sz w:val="20"/>
                <w:szCs w:val="20"/>
              </w:rPr>
            </w:pPr>
          </w:p>
          <w:p w14:paraId="6FE9D6D1" w14:textId="77777777" w:rsidR="00AC56B1" w:rsidRDefault="00AC56B1" w:rsidP="009E48CA">
            <w:pPr>
              <w:tabs>
                <w:tab w:val="left" w:pos="1701"/>
              </w:tabs>
              <w:ind w:left="-57" w:right="-57"/>
              <w:jc w:val="both"/>
              <w:rPr>
                <w:sz w:val="20"/>
                <w:szCs w:val="20"/>
              </w:rPr>
            </w:pPr>
          </w:p>
          <w:p w14:paraId="78E2F035" w14:textId="77777777" w:rsidR="00AC56B1" w:rsidRDefault="00AC56B1" w:rsidP="009E48CA">
            <w:pPr>
              <w:tabs>
                <w:tab w:val="left" w:pos="1701"/>
              </w:tabs>
              <w:ind w:left="-57" w:right="-57"/>
              <w:jc w:val="both"/>
              <w:rPr>
                <w:sz w:val="20"/>
                <w:szCs w:val="20"/>
              </w:rPr>
            </w:pPr>
          </w:p>
          <w:p w14:paraId="35260AD4" w14:textId="77777777" w:rsidR="00AC56B1" w:rsidRDefault="00AC56B1" w:rsidP="009E48CA">
            <w:pPr>
              <w:tabs>
                <w:tab w:val="left" w:pos="1701"/>
              </w:tabs>
              <w:ind w:left="-57" w:right="-57"/>
              <w:jc w:val="both"/>
              <w:rPr>
                <w:sz w:val="20"/>
                <w:szCs w:val="20"/>
              </w:rPr>
            </w:pPr>
          </w:p>
          <w:p w14:paraId="0F7A3E4F" w14:textId="77777777" w:rsidR="00AC56B1" w:rsidRDefault="00AC56B1" w:rsidP="009E48CA">
            <w:pPr>
              <w:tabs>
                <w:tab w:val="left" w:pos="1701"/>
              </w:tabs>
              <w:ind w:left="-57" w:right="-57"/>
              <w:jc w:val="both"/>
              <w:rPr>
                <w:sz w:val="20"/>
                <w:szCs w:val="20"/>
              </w:rPr>
            </w:pPr>
          </w:p>
          <w:p w14:paraId="5FB527A0" w14:textId="77777777" w:rsidR="00AC56B1" w:rsidRDefault="00AC56B1" w:rsidP="009E48CA">
            <w:pPr>
              <w:tabs>
                <w:tab w:val="left" w:pos="1701"/>
              </w:tabs>
              <w:ind w:left="-57" w:right="-57"/>
              <w:jc w:val="both"/>
              <w:rPr>
                <w:sz w:val="20"/>
                <w:szCs w:val="20"/>
              </w:rPr>
            </w:pPr>
          </w:p>
          <w:p w14:paraId="43BE178A" w14:textId="77777777" w:rsidR="00AC56B1" w:rsidRDefault="00AC56B1" w:rsidP="009E48CA">
            <w:pPr>
              <w:tabs>
                <w:tab w:val="left" w:pos="1701"/>
              </w:tabs>
              <w:ind w:left="-57" w:right="-57"/>
              <w:jc w:val="both"/>
              <w:rPr>
                <w:sz w:val="20"/>
                <w:szCs w:val="20"/>
              </w:rPr>
            </w:pPr>
          </w:p>
          <w:p w14:paraId="6E99F0FB" w14:textId="77777777" w:rsidR="00AC56B1" w:rsidRDefault="00AC56B1" w:rsidP="009E48CA">
            <w:pPr>
              <w:tabs>
                <w:tab w:val="left" w:pos="1701"/>
              </w:tabs>
              <w:ind w:left="-57" w:right="-57"/>
              <w:jc w:val="both"/>
              <w:rPr>
                <w:sz w:val="20"/>
                <w:szCs w:val="20"/>
              </w:rPr>
            </w:pPr>
          </w:p>
          <w:p w14:paraId="22BEC3F2" w14:textId="77777777" w:rsidR="00AC56B1" w:rsidRDefault="00AC56B1" w:rsidP="009E48CA">
            <w:pPr>
              <w:tabs>
                <w:tab w:val="left" w:pos="1701"/>
              </w:tabs>
              <w:ind w:left="-57" w:right="-57"/>
              <w:jc w:val="both"/>
              <w:rPr>
                <w:sz w:val="20"/>
                <w:szCs w:val="20"/>
              </w:rPr>
            </w:pPr>
          </w:p>
          <w:p w14:paraId="0B6FF103" w14:textId="77777777" w:rsidR="00AC56B1" w:rsidRDefault="00AC56B1" w:rsidP="009E48CA">
            <w:pPr>
              <w:tabs>
                <w:tab w:val="left" w:pos="1701"/>
              </w:tabs>
              <w:ind w:left="-57" w:right="-57"/>
              <w:jc w:val="both"/>
              <w:rPr>
                <w:sz w:val="20"/>
                <w:szCs w:val="20"/>
              </w:rPr>
            </w:pPr>
          </w:p>
          <w:p w14:paraId="607DA840" w14:textId="77777777" w:rsidR="00AC56B1" w:rsidRDefault="00AC56B1" w:rsidP="009E48CA">
            <w:pPr>
              <w:tabs>
                <w:tab w:val="left" w:pos="1701"/>
              </w:tabs>
              <w:ind w:left="-57" w:right="-57"/>
              <w:jc w:val="both"/>
              <w:rPr>
                <w:sz w:val="20"/>
                <w:szCs w:val="20"/>
              </w:rPr>
            </w:pPr>
          </w:p>
          <w:p w14:paraId="4FAC86E0" w14:textId="77777777" w:rsidR="00AC56B1" w:rsidRDefault="00AC56B1" w:rsidP="009E48CA">
            <w:pPr>
              <w:tabs>
                <w:tab w:val="left" w:pos="1701"/>
              </w:tabs>
              <w:ind w:left="-57" w:right="-57"/>
              <w:jc w:val="both"/>
              <w:rPr>
                <w:sz w:val="20"/>
                <w:szCs w:val="20"/>
              </w:rPr>
            </w:pPr>
          </w:p>
          <w:p w14:paraId="28BF213C" w14:textId="77777777" w:rsidR="00AC56B1" w:rsidRDefault="00AC56B1" w:rsidP="009E48CA">
            <w:pPr>
              <w:tabs>
                <w:tab w:val="left" w:pos="1701"/>
              </w:tabs>
              <w:ind w:left="-57" w:right="-57"/>
              <w:jc w:val="both"/>
              <w:rPr>
                <w:sz w:val="20"/>
                <w:szCs w:val="20"/>
              </w:rPr>
            </w:pPr>
          </w:p>
          <w:p w14:paraId="476AB6D0" w14:textId="77777777" w:rsidR="00AC56B1" w:rsidRDefault="00AC56B1" w:rsidP="009E48CA">
            <w:pPr>
              <w:tabs>
                <w:tab w:val="left" w:pos="1701"/>
              </w:tabs>
              <w:ind w:left="-57" w:right="-57"/>
              <w:jc w:val="both"/>
              <w:rPr>
                <w:sz w:val="20"/>
                <w:szCs w:val="20"/>
              </w:rPr>
            </w:pPr>
          </w:p>
          <w:p w14:paraId="63F4365B" w14:textId="77777777" w:rsidR="00AC56B1" w:rsidRDefault="00AC56B1" w:rsidP="009E48CA">
            <w:pPr>
              <w:tabs>
                <w:tab w:val="left" w:pos="1701"/>
              </w:tabs>
              <w:ind w:left="-57" w:right="-57"/>
              <w:jc w:val="both"/>
              <w:rPr>
                <w:sz w:val="20"/>
                <w:szCs w:val="20"/>
              </w:rPr>
            </w:pPr>
          </w:p>
          <w:p w14:paraId="2AD6375F" w14:textId="77777777" w:rsidR="00AC56B1" w:rsidRDefault="00AC56B1" w:rsidP="009E48CA">
            <w:pPr>
              <w:tabs>
                <w:tab w:val="left" w:pos="1701"/>
              </w:tabs>
              <w:ind w:left="-57" w:right="-57"/>
              <w:jc w:val="both"/>
              <w:rPr>
                <w:sz w:val="20"/>
                <w:szCs w:val="20"/>
              </w:rPr>
            </w:pPr>
          </w:p>
          <w:p w14:paraId="77170A14" w14:textId="77777777" w:rsidR="00AC56B1" w:rsidRDefault="00AC56B1" w:rsidP="009E48CA">
            <w:pPr>
              <w:tabs>
                <w:tab w:val="left" w:pos="1701"/>
              </w:tabs>
              <w:ind w:left="-57" w:right="-57"/>
              <w:jc w:val="both"/>
              <w:rPr>
                <w:sz w:val="20"/>
                <w:szCs w:val="20"/>
              </w:rPr>
            </w:pPr>
          </w:p>
          <w:p w14:paraId="49EAA7E9" w14:textId="77777777" w:rsidR="00AC56B1" w:rsidRDefault="00AC56B1" w:rsidP="009E48CA">
            <w:pPr>
              <w:tabs>
                <w:tab w:val="left" w:pos="1701"/>
              </w:tabs>
              <w:ind w:left="-57" w:right="-57"/>
              <w:jc w:val="both"/>
              <w:rPr>
                <w:sz w:val="20"/>
                <w:szCs w:val="20"/>
              </w:rPr>
            </w:pPr>
          </w:p>
          <w:p w14:paraId="4A387F38" w14:textId="77777777" w:rsidR="00AC56B1" w:rsidRDefault="00AC56B1" w:rsidP="009E48CA">
            <w:pPr>
              <w:tabs>
                <w:tab w:val="left" w:pos="1701"/>
              </w:tabs>
              <w:ind w:left="-57" w:right="-57"/>
              <w:jc w:val="both"/>
              <w:rPr>
                <w:sz w:val="20"/>
                <w:szCs w:val="20"/>
              </w:rPr>
            </w:pPr>
          </w:p>
          <w:p w14:paraId="74755E8F" w14:textId="77777777" w:rsidR="00AC56B1" w:rsidRDefault="00AC56B1" w:rsidP="009E48CA">
            <w:pPr>
              <w:tabs>
                <w:tab w:val="left" w:pos="1701"/>
              </w:tabs>
              <w:ind w:left="-57" w:right="-57"/>
              <w:jc w:val="both"/>
              <w:rPr>
                <w:sz w:val="20"/>
                <w:szCs w:val="20"/>
              </w:rPr>
            </w:pPr>
          </w:p>
          <w:p w14:paraId="55B97E45" w14:textId="77777777" w:rsidR="00AC56B1" w:rsidRDefault="00AC56B1" w:rsidP="009E48CA">
            <w:pPr>
              <w:tabs>
                <w:tab w:val="left" w:pos="1701"/>
              </w:tabs>
              <w:ind w:left="-57" w:right="-57"/>
              <w:jc w:val="both"/>
              <w:rPr>
                <w:sz w:val="20"/>
                <w:szCs w:val="20"/>
              </w:rPr>
            </w:pPr>
          </w:p>
          <w:p w14:paraId="482E13AD" w14:textId="77777777" w:rsidR="00AC56B1" w:rsidRDefault="00AC56B1" w:rsidP="009E48CA">
            <w:pPr>
              <w:tabs>
                <w:tab w:val="left" w:pos="1701"/>
              </w:tabs>
              <w:ind w:left="-57" w:right="-57"/>
              <w:jc w:val="both"/>
              <w:rPr>
                <w:sz w:val="20"/>
                <w:szCs w:val="20"/>
              </w:rPr>
            </w:pPr>
          </w:p>
          <w:p w14:paraId="2AB5C24B" w14:textId="77777777" w:rsidR="00AC56B1" w:rsidRDefault="00AC56B1" w:rsidP="009E48CA">
            <w:pPr>
              <w:tabs>
                <w:tab w:val="left" w:pos="1701"/>
              </w:tabs>
              <w:ind w:left="-57" w:right="-57"/>
              <w:jc w:val="both"/>
              <w:rPr>
                <w:sz w:val="20"/>
                <w:szCs w:val="20"/>
              </w:rPr>
            </w:pPr>
          </w:p>
          <w:p w14:paraId="19EB870C" w14:textId="77777777" w:rsidR="00AC56B1" w:rsidRPr="009E48CA" w:rsidRDefault="00AC56B1" w:rsidP="009E48CA">
            <w:pPr>
              <w:tabs>
                <w:tab w:val="left" w:pos="1701"/>
              </w:tabs>
              <w:ind w:left="-57" w:right="-57"/>
              <w:jc w:val="both"/>
              <w:rPr>
                <w:sz w:val="20"/>
                <w:szCs w:val="20"/>
              </w:rPr>
            </w:pPr>
          </w:p>
          <w:p w14:paraId="7BA89BFE" w14:textId="77777777" w:rsidR="00AC56B1" w:rsidRPr="009E48CA" w:rsidRDefault="00AC56B1" w:rsidP="009E48CA">
            <w:pPr>
              <w:tabs>
                <w:tab w:val="left" w:pos="1701"/>
              </w:tabs>
              <w:ind w:left="-57" w:right="-57"/>
              <w:jc w:val="both"/>
              <w:rPr>
                <w:sz w:val="20"/>
                <w:szCs w:val="20"/>
              </w:rPr>
            </w:pPr>
          </w:p>
          <w:p w14:paraId="0E7547CD" w14:textId="77777777" w:rsidR="00AC56B1" w:rsidRPr="009E48CA" w:rsidRDefault="00AC56B1" w:rsidP="009E48CA">
            <w:pPr>
              <w:tabs>
                <w:tab w:val="left" w:pos="1701"/>
              </w:tabs>
              <w:ind w:left="-57" w:right="-57"/>
              <w:jc w:val="both"/>
              <w:rPr>
                <w:sz w:val="20"/>
                <w:szCs w:val="20"/>
              </w:rPr>
            </w:pPr>
          </w:p>
          <w:p w14:paraId="445045EF" w14:textId="77777777" w:rsidR="00AC56B1" w:rsidRPr="009E48CA" w:rsidRDefault="00AC56B1" w:rsidP="009E48CA">
            <w:pPr>
              <w:tabs>
                <w:tab w:val="left" w:pos="1701"/>
              </w:tabs>
              <w:ind w:right="-57"/>
              <w:jc w:val="both"/>
              <w:rPr>
                <w:sz w:val="20"/>
                <w:szCs w:val="20"/>
              </w:rPr>
            </w:pPr>
          </w:p>
          <w:p w14:paraId="6DEBEED0" w14:textId="77777777" w:rsidR="009E48CA" w:rsidRDefault="009E48CA" w:rsidP="009E48CA">
            <w:pPr>
              <w:pStyle w:val="font-claude-response-body"/>
              <w:tabs>
                <w:tab w:val="left" w:pos="1701"/>
              </w:tabs>
              <w:ind w:right="-57"/>
              <w:rPr>
                <w:b/>
                <w:bCs/>
                <w:sz w:val="20"/>
                <w:szCs w:val="20"/>
              </w:rPr>
            </w:pPr>
            <w:r w:rsidRPr="009E48CA">
              <w:rPr>
                <w:b/>
                <w:bCs/>
                <w:sz w:val="20"/>
                <w:szCs w:val="20"/>
              </w:rPr>
              <w:lastRenderedPageBreak/>
              <w:t>Chernihiv oblast</w:t>
            </w:r>
          </w:p>
          <w:p w14:paraId="1893CEE7" w14:textId="77777777" w:rsidR="00AC56B1" w:rsidRDefault="00AC56B1" w:rsidP="009E48CA">
            <w:pPr>
              <w:tabs>
                <w:tab w:val="left" w:pos="1701"/>
              </w:tabs>
              <w:ind w:left="-57" w:right="-57"/>
              <w:jc w:val="both"/>
              <w:rPr>
                <w:sz w:val="20"/>
                <w:szCs w:val="20"/>
              </w:rPr>
            </w:pPr>
            <w:r>
              <w:rPr>
                <w:sz w:val="20"/>
                <w:szCs w:val="20"/>
              </w:rPr>
              <w:t>192727,5</w:t>
            </w:r>
          </w:p>
        </w:tc>
        <w:tc>
          <w:tcPr>
            <w:tcW w:w="1134" w:type="dxa"/>
          </w:tcPr>
          <w:p w14:paraId="797531E1" w14:textId="77777777" w:rsidR="00AC56B1" w:rsidRDefault="00AC56B1" w:rsidP="009E48CA">
            <w:pPr>
              <w:tabs>
                <w:tab w:val="left" w:pos="1701"/>
              </w:tabs>
              <w:ind w:left="-57" w:right="-57"/>
              <w:jc w:val="both"/>
              <w:rPr>
                <w:sz w:val="20"/>
                <w:szCs w:val="20"/>
              </w:rPr>
            </w:pPr>
          </w:p>
          <w:p w14:paraId="20078D43" w14:textId="77777777" w:rsidR="00AC56B1" w:rsidRDefault="00AC56B1" w:rsidP="009E48CA">
            <w:pPr>
              <w:tabs>
                <w:tab w:val="left" w:pos="1701"/>
              </w:tabs>
              <w:ind w:left="-57" w:right="-57"/>
              <w:jc w:val="both"/>
              <w:rPr>
                <w:sz w:val="20"/>
                <w:szCs w:val="20"/>
              </w:rPr>
            </w:pPr>
          </w:p>
          <w:p w14:paraId="5CC2F4DE" w14:textId="77777777" w:rsidR="00AC56B1" w:rsidRDefault="00AC56B1" w:rsidP="009E48CA">
            <w:pPr>
              <w:tabs>
                <w:tab w:val="left" w:pos="1701"/>
              </w:tabs>
              <w:ind w:left="-57" w:right="-57"/>
              <w:jc w:val="both"/>
              <w:rPr>
                <w:sz w:val="20"/>
                <w:szCs w:val="20"/>
              </w:rPr>
            </w:pPr>
          </w:p>
          <w:p w14:paraId="3E38C4F6" w14:textId="77777777" w:rsidR="00AC56B1" w:rsidRDefault="00AC56B1" w:rsidP="009E48CA">
            <w:pPr>
              <w:tabs>
                <w:tab w:val="left" w:pos="1701"/>
              </w:tabs>
              <w:ind w:left="-57" w:right="-57"/>
              <w:jc w:val="both"/>
              <w:rPr>
                <w:sz w:val="20"/>
                <w:szCs w:val="20"/>
              </w:rPr>
            </w:pPr>
          </w:p>
          <w:p w14:paraId="22E8E2D1" w14:textId="77777777" w:rsidR="00AC56B1" w:rsidRDefault="00AC56B1" w:rsidP="009E48CA">
            <w:pPr>
              <w:tabs>
                <w:tab w:val="left" w:pos="1701"/>
              </w:tabs>
              <w:ind w:left="-57" w:right="-57"/>
              <w:jc w:val="both"/>
              <w:rPr>
                <w:sz w:val="20"/>
                <w:szCs w:val="20"/>
              </w:rPr>
            </w:pPr>
          </w:p>
          <w:p w14:paraId="5B523069" w14:textId="77777777" w:rsidR="00AC56B1" w:rsidRDefault="00AC56B1" w:rsidP="009E48CA">
            <w:pPr>
              <w:tabs>
                <w:tab w:val="left" w:pos="1701"/>
              </w:tabs>
              <w:ind w:left="-57" w:right="-57"/>
              <w:jc w:val="both"/>
              <w:rPr>
                <w:sz w:val="20"/>
                <w:szCs w:val="20"/>
              </w:rPr>
            </w:pPr>
          </w:p>
          <w:p w14:paraId="7B1806BB" w14:textId="77777777" w:rsidR="00AC56B1" w:rsidRDefault="00AC56B1" w:rsidP="009E48CA">
            <w:pPr>
              <w:tabs>
                <w:tab w:val="left" w:pos="1701"/>
              </w:tabs>
              <w:ind w:left="-57" w:right="-57"/>
              <w:jc w:val="both"/>
              <w:rPr>
                <w:sz w:val="20"/>
                <w:szCs w:val="20"/>
              </w:rPr>
            </w:pPr>
          </w:p>
          <w:p w14:paraId="63C724EC" w14:textId="77777777" w:rsidR="00AC56B1" w:rsidRDefault="00AC56B1" w:rsidP="009E48CA">
            <w:pPr>
              <w:tabs>
                <w:tab w:val="left" w:pos="1701"/>
              </w:tabs>
              <w:ind w:left="-57" w:right="-57"/>
              <w:jc w:val="both"/>
              <w:rPr>
                <w:sz w:val="20"/>
                <w:szCs w:val="20"/>
              </w:rPr>
            </w:pPr>
          </w:p>
          <w:p w14:paraId="69E06EA3" w14:textId="77777777" w:rsidR="00AC56B1" w:rsidRDefault="00AC56B1" w:rsidP="009E48CA">
            <w:pPr>
              <w:tabs>
                <w:tab w:val="left" w:pos="1701"/>
              </w:tabs>
              <w:ind w:left="-57" w:right="-57"/>
              <w:jc w:val="both"/>
              <w:rPr>
                <w:sz w:val="20"/>
                <w:szCs w:val="20"/>
              </w:rPr>
            </w:pPr>
          </w:p>
          <w:p w14:paraId="62015B8C" w14:textId="77777777" w:rsidR="00AC56B1" w:rsidRDefault="00AC56B1" w:rsidP="009E48CA">
            <w:pPr>
              <w:tabs>
                <w:tab w:val="left" w:pos="1701"/>
              </w:tabs>
              <w:ind w:left="-57" w:right="-57"/>
              <w:jc w:val="both"/>
              <w:rPr>
                <w:sz w:val="20"/>
                <w:szCs w:val="20"/>
              </w:rPr>
            </w:pPr>
          </w:p>
          <w:p w14:paraId="6921FF1F" w14:textId="77777777" w:rsidR="00AC56B1" w:rsidRDefault="00AC56B1" w:rsidP="009E48CA">
            <w:pPr>
              <w:tabs>
                <w:tab w:val="left" w:pos="1701"/>
              </w:tabs>
              <w:ind w:left="-57" w:right="-57"/>
              <w:jc w:val="both"/>
              <w:rPr>
                <w:sz w:val="20"/>
                <w:szCs w:val="20"/>
              </w:rPr>
            </w:pPr>
          </w:p>
          <w:p w14:paraId="58452C5D" w14:textId="77777777" w:rsidR="00AC56B1" w:rsidRDefault="00AC56B1" w:rsidP="009E48CA">
            <w:pPr>
              <w:tabs>
                <w:tab w:val="left" w:pos="1701"/>
              </w:tabs>
              <w:ind w:left="-57" w:right="-57"/>
              <w:jc w:val="both"/>
              <w:rPr>
                <w:sz w:val="20"/>
                <w:szCs w:val="20"/>
              </w:rPr>
            </w:pPr>
          </w:p>
          <w:p w14:paraId="70C3DF66" w14:textId="77777777" w:rsidR="00AC56B1" w:rsidRDefault="00AC56B1" w:rsidP="009E48CA">
            <w:pPr>
              <w:tabs>
                <w:tab w:val="left" w:pos="1701"/>
              </w:tabs>
              <w:ind w:left="-57" w:right="-57"/>
              <w:jc w:val="both"/>
              <w:rPr>
                <w:sz w:val="20"/>
                <w:szCs w:val="20"/>
              </w:rPr>
            </w:pPr>
          </w:p>
          <w:p w14:paraId="255E3050" w14:textId="77777777" w:rsidR="00AC56B1" w:rsidRDefault="00AC56B1" w:rsidP="009E48CA">
            <w:pPr>
              <w:tabs>
                <w:tab w:val="left" w:pos="1701"/>
              </w:tabs>
              <w:ind w:left="-57" w:right="-57"/>
              <w:jc w:val="both"/>
              <w:rPr>
                <w:sz w:val="20"/>
                <w:szCs w:val="20"/>
              </w:rPr>
            </w:pPr>
          </w:p>
          <w:p w14:paraId="297021E3" w14:textId="77777777" w:rsidR="00AC56B1" w:rsidRDefault="00AC56B1" w:rsidP="009E48CA">
            <w:pPr>
              <w:tabs>
                <w:tab w:val="left" w:pos="1701"/>
              </w:tabs>
              <w:ind w:left="-57" w:right="-57"/>
              <w:jc w:val="both"/>
              <w:rPr>
                <w:sz w:val="20"/>
                <w:szCs w:val="20"/>
              </w:rPr>
            </w:pPr>
          </w:p>
          <w:p w14:paraId="4DD0DD7A" w14:textId="77777777" w:rsidR="00AC56B1" w:rsidRDefault="00AC56B1" w:rsidP="009E48CA">
            <w:pPr>
              <w:tabs>
                <w:tab w:val="left" w:pos="1701"/>
              </w:tabs>
              <w:ind w:left="-57" w:right="-57"/>
              <w:jc w:val="both"/>
              <w:rPr>
                <w:sz w:val="20"/>
                <w:szCs w:val="20"/>
              </w:rPr>
            </w:pPr>
          </w:p>
          <w:p w14:paraId="60CD6D41" w14:textId="77777777" w:rsidR="00AC56B1" w:rsidRDefault="00AC56B1" w:rsidP="009E48CA">
            <w:pPr>
              <w:tabs>
                <w:tab w:val="left" w:pos="1701"/>
              </w:tabs>
              <w:ind w:left="-57" w:right="-57"/>
              <w:jc w:val="both"/>
              <w:rPr>
                <w:sz w:val="20"/>
                <w:szCs w:val="20"/>
              </w:rPr>
            </w:pPr>
          </w:p>
          <w:p w14:paraId="43E551F2" w14:textId="77777777" w:rsidR="00AC56B1" w:rsidRDefault="00AC56B1" w:rsidP="009E48CA">
            <w:pPr>
              <w:tabs>
                <w:tab w:val="left" w:pos="1701"/>
              </w:tabs>
              <w:ind w:left="-57" w:right="-57"/>
              <w:jc w:val="both"/>
              <w:rPr>
                <w:sz w:val="20"/>
                <w:szCs w:val="20"/>
              </w:rPr>
            </w:pPr>
          </w:p>
          <w:p w14:paraId="4F858A01" w14:textId="77777777" w:rsidR="00AC56B1" w:rsidRDefault="00AC56B1" w:rsidP="009E48CA">
            <w:pPr>
              <w:tabs>
                <w:tab w:val="left" w:pos="1701"/>
              </w:tabs>
              <w:ind w:left="-57" w:right="-57"/>
              <w:jc w:val="both"/>
              <w:rPr>
                <w:sz w:val="20"/>
                <w:szCs w:val="20"/>
              </w:rPr>
            </w:pPr>
          </w:p>
          <w:p w14:paraId="510C2114" w14:textId="77777777" w:rsidR="00AC56B1" w:rsidRDefault="00AC56B1" w:rsidP="009E48CA">
            <w:pPr>
              <w:tabs>
                <w:tab w:val="left" w:pos="1701"/>
              </w:tabs>
              <w:ind w:left="-57" w:right="-57"/>
              <w:jc w:val="both"/>
              <w:rPr>
                <w:sz w:val="20"/>
                <w:szCs w:val="20"/>
              </w:rPr>
            </w:pPr>
          </w:p>
          <w:p w14:paraId="595DD880" w14:textId="77777777" w:rsidR="00AC56B1" w:rsidRDefault="00AC56B1" w:rsidP="009E48CA">
            <w:pPr>
              <w:tabs>
                <w:tab w:val="left" w:pos="1701"/>
              </w:tabs>
              <w:ind w:left="-57" w:right="-57"/>
              <w:jc w:val="both"/>
              <w:rPr>
                <w:sz w:val="20"/>
                <w:szCs w:val="20"/>
              </w:rPr>
            </w:pPr>
          </w:p>
          <w:p w14:paraId="00479759" w14:textId="77777777" w:rsidR="00AC56B1" w:rsidRDefault="00AC56B1" w:rsidP="009E48CA">
            <w:pPr>
              <w:tabs>
                <w:tab w:val="left" w:pos="1701"/>
              </w:tabs>
              <w:ind w:left="-57" w:right="-57"/>
              <w:jc w:val="both"/>
              <w:rPr>
                <w:sz w:val="20"/>
                <w:szCs w:val="20"/>
              </w:rPr>
            </w:pPr>
          </w:p>
          <w:p w14:paraId="5585D393" w14:textId="77777777" w:rsidR="00AC56B1" w:rsidRDefault="00AC56B1" w:rsidP="009E48CA">
            <w:pPr>
              <w:tabs>
                <w:tab w:val="left" w:pos="1701"/>
              </w:tabs>
              <w:ind w:left="-57" w:right="-57"/>
              <w:jc w:val="both"/>
              <w:rPr>
                <w:sz w:val="20"/>
                <w:szCs w:val="20"/>
              </w:rPr>
            </w:pPr>
          </w:p>
          <w:p w14:paraId="0A12889F" w14:textId="77777777" w:rsidR="00AC56B1" w:rsidRDefault="00AC56B1" w:rsidP="009E48CA">
            <w:pPr>
              <w:tabs>
                <w:tab w:val="left" w:pos="1701"/>
              </w:tabs>
              <w:ind w:left="-57" w:right="-57"/>
              <w:jc w:val="both"/>
              <w:rPr>
                <w:sz w:val="20"/>
                <w:szCs w:val="20"/>
              </w:rPr>
            </w:pPr>
          </w:p>
          <w:p w14:paraId="040FF1F0" w14:textId="77777777" w:rsidR="00AC56B1" w:rsidRDefault="00AC56B1" w:rsidP="009E48CA">
            <w:pPr>
              <w:tabs>
                <w:tab w:val="left" w:pos="1701"/>
              </w:tabs>
              <w:ind w:left="-57" w:right="-57"/>
              <w:jc w:val="both"/>
              <w:rPr>
                <w:sz w:val="20"/>
                <w:szCs w:val="20"/>
              </w:rPr>
            </w:pPr>
          </w:p>
          <w:p w14:paraId="72C1442C" w14:textId="77777777" w:rsidR="00AC56B1" w:rsidRDefault="00AC56B1" w:rsidP="009E48CA">
            <w:pPr>
              <w:tabs>
                <w:tab w:val="left" w:pos="1701"/>
              </w:tabs>
              <w:ind w:left="-57" w:right="-57"/>
              <w:jc w:val="both"/>
              <w:rPr>
                <w:sz w:val="20"/>
                <w:szCs w:val="20"/>
              </w:rPr>
            </w:pPr>
          </w:p>
          <w:p w14:paraId="7B6150D4" w14:textId="77777777" w:rsidR="00AC56B1" w:rsidRDefault="00AC56B1" w:rsidP="009E48CA">
            <w:pPr>
              <w:tabs>
                <w:tab w:val="left" w:pos="1701"/>
              </w:tabs>
              <w:ind w:left="-57" w:right="-57"/>
              <w:jc w:val="both"/>
              <w:rPr>
                <w:sz w:val="20"/>
                <w:szCs w:val="20"/>
              </w:rPr>
            </w:pPr>
          </w:p>
          <w:p w14:paraId="5F66D72A" w14:textId="77777777" w:rsidR="00AC56B1" w:rsidRDefault="00AC56B1" w:rsidP="009E48CA">
            <w:pPr>
              <w:tabs>
                <w:tab w:val="left" w:pos="1701"/>
              </w:tabs>
              <w:ind w:left="-57" w:right="-57"/>
              <w:jc w:val="both"/>
              <w:rPr>
                <w:sz w:val="20"/>
                <w:szCs w:val="20"/>
              </w:rPr>
            </w:pPr>
          </w:p>
          <w:p w14:paraId="075953BB" w14:textId="77777777" w:rsidR="00AC56B1" w:rsidRDefault="00AC56B1" w:rsidP="009E48CA">
            <w:pPr>
              <w:tabs>
                <w:tab w:val="left" w:pos="1701"/>
              </w:tabs>
              <w:ind w:left="-57" w:right="-57"/>
              <w:jc w:val="both"/>
              <w:rPr>
                <w:sz w:val="20"/>
                <w:szCs w:val="20"/>
              </w:rPr>
            </w:pPr>
          </w:p>
          <w:p w14:paraId="08EDEEE0" w14:textId="77777777" w:rsidR="00AC56B1" w:rsidRDefault="00AC56B1" w:rsidP="009E48CA">
            <w:pPr>
              <w:tabs>
                <w:tab w:val="left" w:pos="1701"/>
              </w:tabs>
              <w:ind w:left="-57" w:right="-57"/>
              <w:jc w:val="both"/>
              <w:rPr>
                <w:sz w:val="20"/>
                <w:szCs w:val="20"/>
              </w:rPr>
            </w:pPr>
          </w:p>
          <w:p w14:paraId="2AF1B4DC" w14:textId="77777777" w:rsidR="00AC56B1" w:rsidRDefault="00AC56B1" w:rsidP="009E48CA">
            <w:pPr>
              <w:tabs>
                <w:tab w:val="left" w:pos="1701"/>
              </w:tabs>
              <w:ind w:left="-57" w:right="-57"/>
              <w:jc w:val="both"/>
              <w:rPr>
                <w:sz w:val="20"/>
                <w:szCs w:val="20"/>
              </w:rPr>
            </w:pPr>
          </w:p>
          <w:p w14:paraId="15B41937" w14:textId="77777777" w:rsidR="00AC56B1" w:rsidRDefault="00AC56B1" w:rsidP="009E48CA">
            <w:pPr>
              <w:tabs>
                <w:tab w:val="left" w:pos="1701"/>
              </w:tabs>
              <w:ind w:left="-57" w:right="-57"/>
              <w:jc w:val="both"/>
              <w:rPr>
                <w:sz w:val="20"/>
                <w:szCs w:val="20"/>
              </w:rPr>
            </w:pPr>
          </w:p>
          <w:p w14:paraId="39381CC9" w14:textId="77777777" w:rsidR="00AC56B1" w:rsidRDefault="00AC56B1" w:rsidP="009E48CA">
            <w:pPr>
              <w:tabs>
                <w:tab w:val="left" w:pos="1701"/>
              </w:tabs>
              <w:ind w:left="-57" w:right="-57"/>
              <w:jc w:val="both"/>
              <w:rPr>
                <w:sz w:val="20"/>
                <w:szCs w:val="20"/>
              </w:rPr>
            </w:pPr>
          </w:p>
          <w:p w14:paraId="38B521A3" w14:textId="77777777" w:rsidR="00AC56B1" w:rsidRDefault="00AC56B1" w:rsidP="009E48CA">
            <w:pPr>
              <w:tabs>
                <w:tab w:val="left" w:pos="1701"/>
              </w:tabs>
              <w:ind w:left="-57" w:right="-57"/>
              <w:jc w:val="both"/>
              <w:rPr>
                <w:sz w:val="20"/>
                <w:szCs w:val="20"/>
              </w:rPr>
            </w:pPr>
          </w:p>
          <w:p w14:paraId="17D84328" w14:textId="77777777" w:rsidR="00AC56B1" w:rsidRDefault="00AC56B1" w:rsidP="009E48CA">
            <w:pPr>
              <w:tabs>
                <w:tab w:val="left" w:pos="1701"/>
              </w:tabs>
              <w:ind w:left="-57" w:right="-57"/>
              <w:jc w:val="both"/>
              <w:rPr>
                <w:sz w:val="20"/>
                <w:szCs w:val="20"/>
              </w:rPr>
            </w:pPr>
          </w:p>
          <w:p w14:paraId="5E95204F" w14:textId="77777777" w:rsidR="00AC56B1" w:rsidRDefault="00AC56B1" w:rsidP="009E48CA">
            <w:pPr>
              <w:tabs>
                <w:tab w:val="left" w:pos="1701"/>
              </w:tabs>
              <w:ind w:left="-57" w:right="-57"/>
              <w:jc w:val="both"/>
              <w:rPr>
                <w:sz w:val="20"/>
                <w:szCs w:val="20"/>
              </w:rPr>
            </w:pPr>
          </w:p>
          <w:p w14:paraId="1A055B2E" w14:textId="77777777" w:rsidR="00AC56B1" w:rsidRDefault="00AC56B1" w:rsidP="009E48CA">
            <w:pPr>
              <w:tabs>
                <w:tab w:val="left" w:pos="1701"/>
              </w:tabs>
              <w:ind w:left="-57" w:right="-57"/>
              <w:jc w:val="both"/>
              <w:rPr>
                <w:sz w:val="20"/>
                <w:szCs w:val="20"/>
              </w:rPr>
            </w:pPr>
          </w:p>
          <w:p w14:paraId="5A87BD70" w14:textId="77777777" w:rsidR="00AC56B1" w:rsidRDefault="00AC56B1" w:rsidP="009E48CA">
            <w:pPr>
              <w:tabs>
                <w:tab w:val="left" w:pos="1701"/>
              </w:tabs>
              <w:ind w:left="-57" w:right="-57"/>
              <w:jc w:val="both"/>
              <w:rPr>
                <w:sz w:val="20"/>
                <w:szCs w:val="20"/>
              </w:rPr>
            </w:pPr>
          </w:p>
          <w:p w14:paraId="247B67B4" w14:textId="77777777" w:rsidR="00AC56B1" w:rsidRDefault="00AC56B1" w:rsidP="009E48CA">
            <w:pPr>
              <w:tabs>
                <w:tab w:val="left" w:pos="1701"/>
              </w:tabs>
              <w:ind w:left="-57" w:right="-57"/>
              <w:jc w:val="both"/>
              <w:rPr>
                <w:sz w:val="20"/>
                <w:szCs w:val="20"/>
              </w:rPr>
            </w:pPr>
          </w:p>
          <w:p w14:paraId="2D461B17" w14:textId="77777777" w:rsidR="00AC56B1" w:rsidRDefault="00AC56B1" w:rsidP="009E48CA">
            <w:pPr>
              <w:tabs>
                <w:tab w:val="left" w:pos="1701"/>
              </w:tabs>
              <w:ind w:left="-57" w:right="-57"/>
              <w:jc w:val="both"/>
              <w:rPr>
                <w:sz w:val="20"/>
                <w:szCs w:val="20"/>
              </w:rPr>
            </w:pPr>
          </w:p>
          <w:p w14:paraId="758A0BC2" w14:textId="77777777" w:rsidR="00AC56B1" w:rsidRDefault="00AC56B1" w:rsidP="009E48CA">
            <w:pPr>
              <w:tabs>
                <w:tab w:val="left" w:pos="1701"/>
              </w:tabs>
              <w:ind w:left="-57" w:right="-57"/>
              <w:jc w:val="both"/>
              <w:rPr>
                <w:sz w:val="20"/>
                <w:szCs w:val="20"/>
              </w:rPr>
            </w:pPr>
          </w:p>
          <w:p w14:paraId="4BF1F97A" w14:textId="77777777" w:rsidR="00AC56B1" w:rsidRDefault="00AC56B1" w:rsidP="009E48CA">
            <w:pPr>
              <w:tabs>
                <w:tab w:val="left" w:pos="1701"/>
              </w:tabs>
              <w:ind w:left="-57" w:right="-57"/>
              <w:jc w:val="both"/>
              <w:rPr>
                <w:sz w:val="20"/>
                <w:szCs w:val="20"/>
              </w:rPr>
            </w:pPr>
          </w:p>
          <w:p w14:paraId="1CFC9BA8" w14:textId="77777777" w:rsidR="00AC56B1" w:rsidRDefault="00AC56B1" w:rsidP="009E48CA">
            <w:pPr>
              <w:tabs>
                <w:tab w:val="left" w:pos="1701"/>
              </w:tabs>
              <w:ind w:left="-57" w:right="-57"/>
              <w:jc w:val="both"/>
              <w:rPr>
                <w:sz w:val="20"/>
                <w:szCs w:val="20"/>
              </w:rPr>
            </w:pPr>
          </w:p>
          <w:p w14:paraId="21EC49CF" w14:textId="77777777" w:rsidR="00AC56B1" w:rsidRDefault="00AC56B1" w:rsidP="009E48CA">
            <w:pPr>
              <w:tabs>
                <w:tab w:val="left" w:pos="1701"/>
              </w:tabs>
              <w:ind w:left="-57" w:right="-57"/>
              <w:jc w:val="both"/>
              <w:rPr>
                <w:sz w:val="20"/>
                <w:szCs w:val="20"/>
              </w:rPr>
            </w:pPr>
          </w:p>
          <w:p w14:paraId="00D85282" w14:textId="77777777" w:rsidR="00AC56B1" w:rsidRDefault="00AC56B1" w:rsidP="009E48CA">
            <w:pPr>
              <w:tabs>
                <w:tab w:val="left" w:pos="1701"/>
              </w:tabs>
              <w:ind w:left="-57" w:right="-57"/>
              <w:jc w:val="both"/>
              <w:rPr>
                <w:sz w:val="20"/>
                <w:szCs w:val="20"/>
              </w:rPr>
            </w:pPr>
          </w:p>
          <w:p w14:paraId="05E20392" w14:textId="77777777" w:rsidR="00AC56B1" w:rsidRDefault="00AC56B1" w:rsidP="009E48CA">
            <w:pPr>
              <w:tabs>
                <w:tab w:val="left" w:pos="1701"/>
              </w:tabs>
              <w:ind w:left="-57" w:right="-57"/>
              <w:jc w:val="both"/>
              <w:rPr>
                <w:sz w:val="20"/>
                <w:szCs w:val="20"/>
              </w:rPr>
            </w:pPr>
          </w:p>
          <w:p w14:paraId="4AAFB050" w14:textId="77777777" w:rsidR="00AC56B1" w:rsidRDefault="00AC56B1" w:rsidP="009E48CA">
            <w:pPr>
              <w:tabs>
                <w:tab w:val="left" w:pos="1701"/>
              </w:tabs>
              <w:ind w:left="-57" w:right="-57"/>
              <w:jc w:val="both"/>
              <w:rPr>
                <w:sz w:val="20"/>
                <w:szCs w:val="20"/>
              </w:rPr>
            </w:pPr>
          </w:p>
          <w:p w14:paraId="510BBBD9" w14:textId="77777777" w:rsidR="00AC56B1" w:rsidRDefault="00AC56B1" w:rsidP="009E48CA">
            <w:pPr>
              <w:tabs>
                <w:tab w:val="left" w:pos="1701"/>
              </w:tabs>
              <w:ind w:left="-57" w:right="-57"/>
              <w:jc w:val="both"/>
              <w:rPr>
                <w:sz w:val="20"/>
                <w:szCs w:val="20"/>
              </w:rPr>
            </w:pPr>
          </w:p>
          <w:p w14:paraId="4A3260B4" w14:textId="77777777" w:rsidR="00AC56B1" w:rsidRDefault="00AC56B1" w:rsidP="009E48CA">
            <w:pPr>
              <w:tabs>
                <w:tab w:val="left" w:pos="1701"/>
              </w:tabs>
              <w:ind w:left="-57" w:right="-57"/>
              <w:jc w:val="both"/>
              <w:rPr>
                <w:sz w:val="20"/>
                <w:szCs w:val="20"/>
              </w:rPr>
            </w:pPr>
          </w:p>
          <w:p w14:paraId="09B4B050" w14:textId="77777777" w:rsidR="00AC56B1" w:rsidRDefault="00AC56B1" w:rsidP="009E48CA">
            <w:pPr>
              <w:tabs>
                <w:tab w:val="left" w:pos="1701"/>
              </w:tabs>
              <w:ind w:left="-57" w:right="-57"/>
              <w:jc w:val="both"/>
              <w:rPr>
                <w:sz w:val="20"/>
                <w:szCs w:val="20"/>
              </w:rPr>
            </w:pPr>
          </w:p>
          <w:p w14:paraId="73DC9525" w14:textId="77777777" w:rsidR="00AC56B1" w:rsidRDefault="00AC56B1" w:rsidP="009E48CA">
            <w:pPr>
              <w:tabs>
                <w:tab w:val="left" w:pos="1701"/>
              </w:tabs>
              <w:ind w:left="-57" w:right="-57"/>
              <w:jc w:val="both"/>
              <w:rPr>
                <w:sz w:val="20"/>
                <w:szCs w:val="20"/>
              </w:rPr>
            </w:pPr>
          </w:p>
          <w:p w14:paraId="7052B376" w14:textId="77777777" w:rsidR="00AC56B1" w:rsidRDefault="00AC56B1" w:rsidP="009E48CA">
            <w:pPr>
              <w:tabs>
                <w:tab w:val="left" w:pos="1701"/>
              </w:tabs>
              <w:ind w:left="-57" w:right="-57"/>
              <w:jc w:val="both"/>
              <w:rPr>
                <w:sz w:val="20"/>
                <w:szCs w:val="20"/>
              </w:rPr>
            </w:pPr>
          </w:p>
          <w:p w14:paraId="2FBB9BD9" w14:textId="77777777" w:rsidR="00AC56B1" w:rsidRDefault="00AC56B1" w:rsidP="009E48CA">
            <w:pPr>
              <w:tabs>
                <w:tab w:val="left" w:pos="1701"/>
              </w:tabs>
              <w:ind w:left="-57" w:right="-57"/>
              <w:jc w:val="both"/>
              <w:rPr>
                <w:sz w:val="20"/>
                <w:szCs w:val="20"/>
              </w:rPr>
            </w:pPr>
          </w:p>
          <w:p w14:paraId="4B568F8D" w14:textId="77777777" w:rsidR="00AC56B1" w:rsidRDefault="00AC56B1" w:rsidP="009E48CA">
            <w:pPr>
              <w:tabs>
                <w:tab w:val="left" w:pos="1701"/>
              </w:tabs>
              <w:ind w:left="-57" w:right="-57"/>
              <w:jc w:val="both"/>
              <w:rPr>
                <w:sz w:val="20"/>
                <w:szCs w:val="20"/>
              </w:rPr>
            </w:pPr>
          </w:p>
          <w:p w14:paraId="52CDE525" w14:textId="77777777" w:rsidR="00AC56B1" w:rsidRDefault="00AC56B1" w:rsidP="009E48CA">
            <w:pPr>
              <w:tabs>
                <w:tab w:val="left" w:pos="1701"/>
              </w:tabs>
              <w:ind w:left="-57" w:right="-57"/>
              <w:jc w:val="both"/>
              <w:rPr>
                <w:sz w:val="20"/>
                <w:szCs w:val="20"/>
              </w:rPr>
            </w:pPr>
          </w:p>
          <w:p w14:paraId="3FDC9CE0" w14:textId="77777777" w:rsidR="00AC56B1" w:rsidRDefault="00AC56B1" w:rsidP="009E48CA">
            <w:pPr>
              <w:tabs>
                <w:tab w:val="left" w:pos="1701"/>
              </w:tabs>
              <w:ind w:left="-57" w:right="-57"/>
              <w:jc w:val="both"/>
              <w:rPr>
                <w:sz w:val="20"/>
                <w:szCs w:val="20"/>
              </w:rPr>
            </w:pPr>
          </w:p>
          <w:p w14:paraId="0D7B0E73" w14:textId="77777777" w:rsidR="00AC56B1" w:rsidRDefault="00AC56B1" w:rsidP="009E48CA">
            <w:pPr>
              <w:tabs>
                <w:tab w:val="left" w:pos="1701"/>
              </w:tabs>
              <w:ind w:left="-57" w:right="-57"/>
              <w:jc w:val="both"/>
              <w:rPr>
                <w:sz w:val="20"/>
                <w:szCs w:val="20"/>
              </w:rPr>
            </w:pPr>
          </w:p>
          <w:p w14:paraId="44E619C9" w14:textId="77777777" w:rsidR="00AC56B1" w:rsidRDefault="00AC56B1" w:rsidP="009E48CA">
            <w:pPr>
              <w:tabs>
                <w:tab w:val="left" w:pos="1701"/>
              </w:tabs>
              <w:ind w:left="-57" w:right="-57"/>
              <w:jc w:val="both"/>
              <w:rPr>
                <w:sz w:val="20"/>
                <w:szCs w:val="20"/>
              </w:rPr>
            </w:pPr>
          </w:p>
          <w:p w14:paraId="4A77FCD9" w14:textId="77777777" w:rsidR="00AC56B1" w:rsidRDefault="00AC56B1" w:rsidP="009E48CA">
            <w:pPr>
              <w:tabs>
                <w:tab w:val="left" w:pos="1701"/>
              </w:tabs>
              <w:ind w:left="-57" w:right="-57"/>
              <w:jc w:val="both"/>
              <w:rPr>
                <w:sz w:val="20"/>
                <w:szCs w:val="20"/>
              </w:rPr>
            </w:pPr>
          </w:p>
          <w:p w14:paraId="782BFFF3" w14:textId="77777777" w:rsidR="00AC56B1" w:rsidRDefault="00AC56B1" w:rsidP="009E48CA">
            <w:pPr>
              <w:tabs>
                <w:tab w:val="left" w:pos="1701"/>
              </w:tabs>
              <w:ind w:left="-57" w:right="-57"/>
              <w:jc w:val="both"/>
              <w:rPr>
                <w:sz w:val="20"/>
                <w:szCs w:val="20"/>
              </w:rPr>
            </w:pPr>
          </w:p>
          <w:p w14:paraId="4B06F56D" w14:textId="77777777" w:rsidR="00AC56B1" w:rsidRDefault="00AC56B1" w:rsidP="009E48CA">
            <w:pPr>
              <w:tabs>
                <w:tab w:val="left" w:pos="1701"/>
              </w:tabs>
              <w:ind w:left="-57" w:right="-57"/>
              <w:jc w:val="both"/>
              <w:rPr>
                <w:sz w:val="20"/>
                <w:szCs w:val="20"/>
              </w:rPr>
            </w:pPr>
          </w:p>
          <w:p w14:paraId="650242DE" w14:textId="77777777" w:rsidR="00AC56B1" w:rsidRDefault="00AC56B1" w:rsidP="009E48CA">
            <w:pPr>
              <w:tabs>
                <w:tab w:val="left" w:pos="1701"/>
              </w:tabs>
              <w:ind w:left="-57" w:right="-57"/>
              <w:jc w:val="both"/>
              <w:rPr>
                <w:sz w:val="20"/>
                <w:szCs w:val="20"/>
              </w:rPr>
            </w:pPr>
          </w:p>
          <w:p w14:paraId="22CC2A8C" w14:textId="77777777" w:rsidR="00AC56B1" w:rsidRDefault="00AC56B1" w:rsidP="009E48CA">
            <w:pPr>
              <w:tabs>
                <w:tab w:val="left" w:pos="1701"/>
              </w:tabs>
              <w:ind w:left="-57" w:right="-57"/>
              <w:jc w:val="both"/>
              <w:rPr>
                <w:sz w:val="20"/>
                <w:szCs w:val="20"/>
              </w:rPr>
            </w:pPr>
          </w:p>
          <w:p w14:paraId="5A3CBE8A" w14:textId="77777777" w:rsidR="009E48CA" w:rsidRDefault="009E48CA" w:rsidP="009E48CA">
            <w:pPr>
              <w:tabs>
                <w:tab w:val="left" w:pos="1701"/>
              </w:tabs>
              <w:ind w:left="-57" w:right="-57"/>
              <w:jc w:val="both"/>
              <w:rPr>
                <w:sz w:val="20"/>
                <w:szCs w:val="20"/>
              </w:rPr>
            </w:pPr>
          </w:p>
          <w:p w14:paraId="67A015C0" w14:textId="77777777" w:rsidR="009E48CA" w:rsidRDefault="009E48CA" w:rsidP="009E48CA">
            <w:pPr>
              <w:tabs>
                <w:tab w:val="left" w:pos="1701"/>
              </w:tabs>
              <w:ind w:left="-57" w:right="-57"/>
              <w:jc w:val="both"/>
              <w:rPr>
                <w:sz w:val="20"/>
                <w:szCs w:val="20"/>
              </w:rPr>
            </w:pPr>
          </w:p>
          <w:p w14:paraId="7DCB997B"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Kyiv oblast</w:t>
            </w:r>
          </w:p>
          <w:p w14:paraId="5CB4BFAB" w14:textId="77777777" w:rsidR="00AC56B1" w:rsidRDefault="00AC56B1" w:rsidP="009E48CA">
            <w:pPr>
              <w:tabs>
                <w:tab w:val="left" w:pos="1701"/>
              </w:tabs>
              <w:ind w:left="-57" w:right="-57"/>
              <w:jc w:val="both"/>
              <w:rPr>
                <w:sz w:val="20"/>
                <w:szCs w:val="20"/>
              </w:rPr>
            </w:pPr>
            <w:r>
              <w:rPr>
                <w:sz w:val="20"/>
                <w:szCs w:val="20"/>
              </w:rPr>
              <w:t>79200,0</w:t>
            </w:r>
          </w:p>
          <w:p w14:paraId="1D29DEE9" w14:textId="77777777" w:rsidR="00AC56B1" w:rsidRDefault="00AC56B1" w:rsidP="009E48CA">
            <w:pPr>
              <w:tabs>
                <w:tab w:val="left" w:pos="1701"/>
              </w:tabs>
              <w:ind w:left="-57" w:right="-57"/>
              <w:jc w:val="both"/>
              <w:rPr>
                <w:sz w:val="20"/>
                <w:szCs w:val="20"/>
              </w:rPr>
            </w:pPr>
          </w:p>
          <w:p w14:paraId="6A5957AD" w14:textId="77777777" w:rsidR="00AC56B1" w:rsidRDefault="00AC56B1" w:rsidP="009E48CA">
            <w:pPr>
              <w:tabs>
                <w:tab w:val="left" w:pos="1701"/>
              </w:tabs>
              <w:ind w:left="-57" w:right="-57"/>
              <w:jc w:val="both"/>
              <w:rPr>
                <w:sz w:val="20"/>
                <w:szCs w:val="20"/>
              </w:rPr>
            </w:pPr>
          </w:p>
          <w:p w14:paraId="0085692F" w14:textId="77777777" w:rsidR="00AC56B1" w:rsidRDefault="00AC56B1" w:rsidP="009E48CA">
            <w:pPr>
              <w:tabs>
                <w:tab w:val="left" w:pos="1701"/>
              </w:tabs>
              <w:ind w:left="-57" w:right="-57"/>
              <w:jc w:val="both"/>
              <w:rPr>
                <w:sz w:val="20"/>
                <w:szCs w:val="20"/>
              </w:rPr>
            </w:pPr>
          </w:p>
          <w:p w14:paraId="1920E1AE" w14:textId="77777777" w:rsidR="00AC56B1" w:rsidRDefault="00AC56B1" w:rsidP="009E48CA">
            <w:pPr>
              <w:tabs>
                <w:tab w:val="left" w:pos="1701"/>
              </w:tabs>
              <w:ind w:left="-57" w:right="-57"/>
              <w:jc w:val="both"/>
              <w:rPr>
                <w:sz w:val="20"/>
                <w:szCs w:val="20"/>
              </w:rPr>
            </w:pPr>
          </w:p>
          <w:p w14:paraId="1D7E8D22" w14:textId="77777777" w:rsidR="00AC56B1" w:rsidRDefault="00AC56B1" w:rsidP="009E48CA">
            <w:pPr>
              <w:tabs>
                <w:tab w:val="left" w:pos="1701"/>
              </w:tabs>
              <w:ind w:left="-57" w:right="-57"/>
              <w:jc w:val="both"/>
              <w:rPr>
                <w:sz w:val="20"/>
                <w:szCs w:val="20"/>
              </w:rPr>
            </w:pPr>
          </w:p>
          <w:p w14:paraId="1AF903D1" w14:textId="77777777" w:rsidR="00AC56B1" w:rsidRDefault="00AC56B1" w:rsidP="009E48CA">
            <w:pPr>
              <w:tabs>
                <w:tab w:val="left" w:pos="1701"/>
              </w:tabs>
              <w:ind w:left="-57" w:right="-57"/>
              <w:jc w:val="both"/>
              <w:rPr>
                <w:sz w:val="20"/>
                <w:szCs w:val="20"/>
              </w:rPr>
            </w:pPr>
          </w:p>
          <w:p w14:paraId="5E143C6F" w14:textId="77777777" w:rsidR="00AC56B1" w:rsidRDefault="00AC56B1" w:rsidP="009E48CA">
            <w:pPr>
              <w:tabs>
                <w:tab w:val="left" w:pos="1701"/>
              </w:tabs>
              <w:ind w:left="-57" w:right="-57"/>
              <w:jc w:val="both"/>
              <w:rPr>
                <w:sz w:val="20"/>
                <w:szCs w:val="20"/>
              </w:rPr>
            </w:pPr>
          </w:p>
          <w:p w14:paraId="495F45CE" w14:textId="77777777" w:rsidR="00AC56B1" w:rsidRDefault="00AC56B1" w:rsidP="009E48CA">
            <w:pPr>
              <w:tabs>
                <w:tab w:val="left" w:pos="1701"/>
              </w:tabs>
              <w:ind w:left="-57" w:right="-57"/>
              <w:jc w:val="both"/>
              <w:rPr>
                <w:sz w:val="20"/>
                <w:szCs w:val="20"/>
              </w:rPr>
            </w:pPr>
          </w:p>
          <w:p w14:paraId="6705B90A" w14:textId="77777777" w:rsidR="00AC56B1" w:rsidRDefault="00AC56B1" w:rsidP="009E48CA">
            <w:pPr>
              <w:tabs>
                <w:tab w:val="left" w:pos="1701"/>
              </w:tabs>
              <w:ind w:left="-57" w:right="-57"/>
              <w:jc w:val="both"/>
              <w:rPr>
                <w:sz w:val="20"/>
                <w:szCs w:val="20"/>
              </w:rPr>
            </w:pPr>
          </w:p>
          <w:p w14:paraId="6198A03A" w14:textId="77777777" w:rsidR="00AC56B1" w:rsidRDefault="00AC56B1" w:rsidP="009E48CA">
            <w:pPr>
              <w:tabs>
                <w:tab w:val="left" w:pos="1701"/>
              </w:tabs>
              <w:ind w:left="-57" w:right="-57"/>
              <w:jc w:val="both"/>
              <w:rPr>
                <w:sz w:val="20"/>
                <w:szCs w:val="20"/>
              </w:rPr>
            </w:pPr>
          </w:p>
          <w:p w14:paraId="3747CAFB" w14:textId="77777777" w:rsidR="00AC56B1" w:rsidRDefault="00AC56B1" w:rsidP="009E48CA">
            <w:pPr>
              <w:tabs>
                <w:tab w:val="left" w:pos="1701"/>
              </w:tabs>
              <w:ind w:left="-57" w:right="-57"/>
              <w:jc w:val="both"/>
              <w:rPr>
                <w:sz w:val="20"/>
                <w:szCs w:val="20"/>
              </w:rPr>
            </w:pPr>
          </w:p>
          <w:p w14:paraId="5842C6F7" w14:textId="77777777" w:rsidR="00AC56B1" w:rsidRDefault="00AC56B1" w:rsidP="009E48CA">
            <w:pPr>
              <w:tabs>
                <w:tab w:val="left" w:pos="1701"/>
              </w:tabs>
              <w:ind w:left="-57" w:right="-57"/>
              <w:jc w:val="both"/>
              <w:rPr>
                <w:sz w:val="20"/>
                <w:szCs w:val="20"/>
              </w:rPr>
            </w:pPr>
          </w:p>
          <w:p w14:paraId="14D7CC06" w14:textId="77777777" w:rsidR="00AC56B1" w:rsidRDefault="00AC56B1" w:rsidP="009E48CA">
            <w:pPr>
              <w:tabs>
                <w:tab w:val="left" w:pos="1701"/>
              </w:tabs>
              <w:ind w:left="-57" w:right="-57"/>
              <w:jc w:val="both"/>
              <w:rPr>
                <w:sz w:val="20"/>
                <w:szCs w:val="20"/>
              </w:rPr>
            </w:pPr>
          </w:p>
          <w:p w14:paraId="35BAB0F0" w14:textId="77777777" w:rsidR="00AC56B1" w:rsidRDefault="00AC56B1" w:rsidP="009E48CA">
            <w:pPr>
              <w:tabs>
                <w:tab w:val="left" w:pos="1701"/>
              </w:tabs>
              <w:ind w:left="-57" w:right="-57"/>
              <w:jc w:val="both"/>
              <w:rPr>
                <w:sz w:val="20"/>
                <w:szCs w:val="20"/>
              </w:rPr>
            </w:pPr>
          </w:p>
          <w:p w14:paraId="5622A7D9" w14:textId="77777777" w:rsidR="00AC56B1" w:rsidRDefault="00AC56B1" w:rsidP="009E48CA">
            <w:pPr>
              <w:tabs>
                <w:tab w:val="left" w:pos="1701"/>
              </w:tabs>
              <w:ind w:left="-57" w:right="-57"/>
              <w:jc w:val="both"/>
              <w:rPr>
                <w:sz w:val="20"/>
                <w:szCs w:val="20"/>
              </w:rPr>
            </w:pPr>
          </w:p>
          <w:p w14:paraId="0A8E26AC" w14:textId="77777777" w:rsidR="00AC56B1" w:rsidRDefault="00AC56B1" w:rsidP="009E48CA">
            <w:pPr>
              <w:tabs>
                <w:tab w:val="left" w:pos="1701"/>
              </w:tabs>
              <w:ind w:left="-57" w:right="-57"/>
              <w:jc w:val="both"/>
              <w:rPr>
                <w:sz w:val="20"/>
                <w:szCs w:val="20"/>
              </w:rPr>
            </w:pPr>
          </w:p>
          <w:p w14:paraId="0A6E4B1C" w14:textId="77777777" w:rsidR="00AC56B1" w:rsidRDefault="00AC56B1" w:rsidP="009E48CA">
            <w:pPr>
              <w:tabs>
                <w:tab w:val="left" w:pos="1701"/>
              </w:tabs>
              <w:ind w:left="-57" w:right="-57"/>
              <w:jc w:val="both"/>
              <w:rPr>
                <w:sz w:val="20"/>
                <w:szCs w:val="20"/>
              </w:rPr>
            </w:pPr>
          </w:p>
          <w:p w14:paraId="4444349B" w14:textId="77777777" w:rsidR="00AC56B1" w:rsidRDefault="00AC56B1" w:rsidP="009E48CA">
            <w:pPr>
              <w:tabs>
                <w:tab w:val="left" w:pos="1701"/>
              </w:tabs>
              <w:ind w:left="-57" w:right="-57"/>
              <w:jc w:val="both"/>
              <w:rPr>
                <w:sz w:val="20"/>
                <w:szCs w:val="20"/>
              </w:rPr>
            </w:pPr>
          </w:p>
          <w:p w14:paraId="07A30A6F" w14:textId="77777777" w:rsidR="00AC56B1" w:rsidRDefault="00AC56B1" w:rsidP="009E48CA">
            <w:pPr>
              <w:tabs>
                <w:tab w:val="left" w:pos="1701"/>
              </w:tabs>
              <w:ind w:left="-57" w:right="-57"/>
              <w:jc w:val="both"/>
              <w:rPr>
                <w:sz w:val="20"/>
                <w:szCs w:val="20"/>
              </w:rPr>
            </w:pPr>
          </w:p>
          <w:p w14:paraId="14D3FBED" w14:textId="77777777" w:rsidR="00AC56B1" w:rsidRDefault="00AC56B1" w:rsidP="009E48CA">
            <w:pPr>
              <w:tabs>
                <w:tab w:val="left" w:pos="1701"/>
              </w:tabs>
              <w:ind w:left="-57" w:right="-57"/>
              <w:jc w:val="both"/>
              <w:rPr>
                <w:sz w:val="20"/>
                <w:szCs w:val="20"/>
              </w:rPr>
            </w:pPr>
          </w:p>
          <w:p w14:paraId="23745E09" w14:textId="77777777" w:rsidR="00AC56B1" w:rsidRDefault="00AC56B1" w:rsidP="009E48CA">
            <w:pPr>
              <w:tabs>
                <w:tab w:val="left" w:pos="1701"/>
              </w:tabs>
              <w:ind w:left="-57" w:right="-57"/>
              <w:jc w:val="both"/>
              <w:rPr>
                <w:sz w:val="20"/>
                <w:szCs w:val="20"/>
              </w:rPr>
            </w:pPr>
          </w:p>
          <w:p w14:paraId="424835D1" w14:textId="77777777" w:rsidR="00AC56B1" w:rsidRDefault="00AC56B1" w:rsidP="009E48CA">
            <w:pPr>
              <w:tabs>
                <w:tab w:val="left" w:pos="1701"/>
              </w:tabs>
              <w:ind w:left="-57" w:right="-57"/>
              <w:jc w:val="both"/>
              <w:rPr>
                <w:sz w:val="20"/>
                <w:szCs w:val="20"/>
              </w:rPr>
            </w:pPr>
          </w:p>
          <w:p w14:paraId="674575C1" w14:textId="77777777" w:rsidR="00AC56B1" w:rsidRDefault="00AC56B1" w:rsidP="009E48CA">
            <w:pPr>
              <w:tabs>
                <w:tab w:val="left" w:pos="1701"/>
              </w:tabs>
              <w:ind w:left="-57" w:right="-57"/>
              <w:jc w:val="both"/>
              <w:rPr>
                <w:sz w:val="20"/>
                <w:szCs w:val="20"/>
              </w:rPr>
            </w:pPr>
          </w:p>
          <w:p w14:paraId="6EC35D5A" w14:textId="77777777" w:rsidR="00AC56B1" w:rsidRDefault="00AC56B1" w:rsidP="009E48CA">
            <w:pPr>
              <w:tabs>
                <w:tab w:val="left" w:pos="1701"/>
              </w:tabs>
              <w:ind w:left="-57" w:right="-57"/>
              <w:jc w:val="both"/>
              <w:rPr>
                <w:sz w:val="20"/>
                <w:szCs w:val="20"/>
              </w:rPr>
            </w:pPr>
          </w:p>
          <w:p w14:paraId="57E149A5" w14:textId="77777777" w:rsidR="00AC56B1" w:rsidRDefault="00AC56B1" w:rsidP="009E48CA">
            <w:pPr>
              <w:tabs>
                <w:tab w:val="left" w:pos="1701"/>
              </w:tabs>
              <w:ind w:left="-57" w:right="-57"/>
              <w:jc w:val="both"/>
              <w:rPr>
                <w:sz w:val="20"/>
                <w:szCs w:val="20"/>
              </w:rPr>
            </w:pPr>
          </w:p>
          <w:p w14:paraId="78D313D5" w14:textId="77777777" w:rsidR="00AC56B1" w:rsidRDefault="00AC56B1" w:rsidP="009E48CA">
            <w:pPr>
              <w:tabs>
                <w:tab w:val="left" w:pos="1701"/>
              </w:tabs>
              <w:ind w:left="-57" w:right="-57"/>
              <w:jc w:val="both"/>
              <w:rPr>
                <w:sz w:val="20"/>
                <w:szCs w:val="20"/>
              </w:rPr>
            </w:pPr>
          </w:p>
          <w:p w14:paraId="54ACCADD" w14:textId="77777777" w:rsidR="00AC56B1" w:rsidRDefault="00AC56B1" w:rsidP="009E48CA">
            <w:pPr>
              <w:tabs>
                <w:tab w:val="left" w:pos="1701"/>
              </w:tabs>
              <w:ind w:left="-57" w:right="-57"/>
              <w:jc w:val="both"/>
              <w:rPr>
                <w:sz w:val="20"/>
                <w:szCs w:val="20"/>
              </w:rPr>
            </w:pPr>
          </w:p>
          <w:p w14:paraId="03EF5D20" w14:textId="77777777" w:rsidR="00AC56B1" w:rsidRDefault="00AC56B1" w:rsidP="009E48CA">
            <w:pPr>
              <w:tabs>
                <w:tab w:val="left" w:pos="1701"/>
              </w:tabs>
              <w:ind w:left="-57" w:right="-57"/>
              <w:jc w:val="both"/>
              <w:rPr>
                <w:sz w:val="20"/>
                <w:szCs w:val="20"/>
              </w:rPr>
            </w:pPr>
          </w:p>
          <w:p w14:paraId="10D44A21" w14:textId="77777777" w:rsidR="00AC56B1" w:rsidRDefault="00AC56B1" w:rsidP="009E48CA">
            <w:pPr>
              <w:tabs>
                <w:tab w:val="left" w:pos="1701"/>
              </w:tabs>
              <w:ind w:left="-57" w:right="-57"/>
              <w:jc w:val="both"/>
              <w:rPr>
                <w:sz w:val="20"/>
                <w:szCs w:val="20"/>
              </w:rPr>
            </w:pPr>
          </w:p>
          <w:p w14:paraId="3B2C7BA0" w14:textId="77777777" w:rsidR="00AC56B1" w:rsidRDefault="00AC56B1" w:rsidP="009E48CA">
            <w:pPr>
              <w:tabs>
                <w:tab w:val="left" w:pos="1701"/>
              </w:tabs>
              <w:ind w:left="-57" w:right="-57"/>
              <w:jc w:val="both"/>
              <w:rPr>
                <w:sz w:val="20"/>
                <w:szCs w:val="20"/>
              </w:rPr>
            </w:pPr>
          </w:p>
          <w:p w14:paraId="348F8656" w14:textId="77777777" w:rsidR="00AC56B1" w:rsidRDefault="00AC56B1" w:rsidP="009E48CA">
            <w:pPr>
              <w:tabs>
                <w:tab w:val="left" w:pos="1701"/>
              </w:tabs>
              <w:ind w:left="-57" w:right="-57"/>
              <w:jc w:val="both"/>
              <w:rPr>
                <w:sz w:val="20"/>
                <w:szCs w:val="20"/>
              </w:rPr>
            </w:pPr>
          </w:p>
          <w:p w14:paraId="01216996" w14:textId="77777777" w:rsidR="00AC56B1" w:rsidRDefault="00AC56B1" w:rsidP="009E48CA">
            <w:pPr>
              <w:tabs>
                <w:tab w:val="left" w:pos="1701"/>
              </w:tabs>
              <w:ind w:left="-57" w:right="-57"/>
              <w:jc w:val="both"/>
              <w:rPr>
                <w:sz w:val="20"/>
                <w:szCs w:val="20"/>
              </w:rPr>
            </w:pPr>
          </w:p>
          <w:p w14:paraId="79DC58E2" w14:textId="77777777" w:rsidR="00AC56B1" w:rsidRDefault="00AC56B1" w:rsidP="009E48CA">
            <w:pPr>
              <w:tabs>
                <w:tab w:val="left" w:pos="1701"/>
              </w:tabs>
              <w:ind w:left="-57" w:right="-57"/>
              <w:jc w:val="both"/>
              <w:rPr>
                <w:sz w:val="20"/>
                <w:szCs w:val="20"/>
              </w:rPr>
            </w:pPr>
          </w:p>
          <w:p w14:paraId="154ADB8E" w14:textId="77777777" w:rsidR="00AC56B1" w:rsidRDefault="00AC56B1" w:rsidP="009E48CA">
            <w:pPr>
              <w:tabs>
                <w:tab w:val="left" w:pos="1701"/>
              </w:tabs>
              <w:ind w:left="-57" w:right="-57"/>
              <w:jc w:val="both"/>
              <w:rPr>
                <w:sz w:val="20"/>
                <w:szCs w:val="20"/>
              </w:rPr>
            </w:pPr>
          </w:p>
          <w:p w14:paraId="73D5826B" w14:textId="77777777" w:rsidR="00AC56B1" w:rsidRDefault="00AC56B1" w:rsidP="009E48CA">
            <w:pPr>
              <w:tabs>
                <w:tab w:val="left" w:pos="1701"/>
              </w:tabs>
              <w:ind w:left="-57" w:right="-57"/>
              <w:jc w:val="both"/>
              <w:rPr>
                <w:sz w:val="20"/>
                <w:szCs w:val="20"/>
              </w:rPr>
            </w:pPr>
          </w:p>
          <w:p w14:paraId="60F926AD" w14:textId="77777777" w:rsidR="00AC56B1" w:rsidRDefault="00AC56B1" w:rsidP="009E48CA">
            <w:pPr>
              <w:tabs>
                <w:tab w:val="left" w:pos="1701"/>
              </w:tabs>
              <w:ind w:left="-57" w:right="-57"/>
              <w:jc w:val="both"/>
              <w:rPr>
                <w:sz w:val="20"/>
                <w:szCs w:val="20"/>
              </w:rPr>
            </w:pPr>
          </w:p>
          <w:p w14:paraId="514D9297" w14:textId="77777777" w:rsidR="00AC56B1" w:rsidRDefault="00AC56B1" w:rsidP="009E48CA">
            <w:pPr>
              <w:tabs>
                <w:tab w:val="left" w:pos="1701"/>
              </w:tabs>
              <w:ind w:left="-57" w:right="-57"/>
              <w:jc w:val="both"/>
              <w:rPr>
                <w:sz w:val="20"/>
                <w:szCs w:val="20"/>
              </w:rPr>
            </w:pPr>
          </w:p>
          <w:p w14:paraId="27FD793B" w14:textId="77777777" w:rsidR="00AC56B1" w:rsidRDefault="00AC56B1" w:rsidP="009E48CA">
            <w:pPr>
              <w:tabs>
                <w:tab w:val="left" w:pos="1701"/>
              </w:tabs>
              <w:ind w:left="-57" w:right="-57"/>
              <w:jc w:val="both"/>
              <w:rPr>
                <w:sz w:val="20"/>
                <w:szCs w:val="20"/>
              </w:rPr>
            </w:pPr>
          </w:p>
          <w:p w14:paraId="4220A61F" w14:textId="77777777" w:rsidR="00AC56B1" w:rsidRDefault="00AC56B1" w:rsidP="009E48CA">
            <w:pPr>
              <w:tabs>
                <w:tab w:val="left" w:pos="1701"/>
              </w:tabs>
              <w:ind w:left="-57" w:right="-57"/>
              <w:jc w:val="both"/>
              <w:rPr>
                <w:sz w:val="20"/>
                <w:szCs w:val="20"/>
              </w:rPr>
            </w:pPr>
          </w:p>
          <w:p w14:paraId="7991DD5B" w14:textId="77777777" w:rsidR="00AC56B1" w:rsidRDefault="00AC56B1" w:rsidP="009E48CA">
            <w:pPr>
              <w:tabs>
                <w:tab w:val="left" w:pos="1701"/>
              </w:tabs>
              <w:ind w:left="-57" w:right="-57"/>
              <w:jc w:val="both"/>
              <w:rPr>
                <w:sz w:val="20"/>
                <w:szCs w:val="20"/>
              </w:rPr>
            </w:pPr>
          </w:p>
          <w:p w14:paraId="6BE5F40D" w14:textId="77777777" w:rsidR="00AC56B1" w:rsidRDefault="00AC56B1" w:rsidP="009E48CA">
            <w:pPr>
              <w:tabs>
                <w:tab w:val="left" w:pos="1701"/>
              </w:tabs>
              <w:ind w:left="-57" w:right="-57"/>
              <w:jc w:val="both"/>
              <w:rPr>
                <w:sz w:val="20"/>
                <w:szCs w:val="20"/>
              </w:rPr>
            </w:pPr>
          </w:p>
          <w:p w14:paraId="6FD08AA2" w14:textId="77777777" w:rsidR="00AC56B1" w:rsidRDefault="00AC56B1" w:rsidP="009E48CA">
            <w:pPr>
              <w:tabs>
                <w:tab w:val="left" w:pos="1701"/>
              </w:tabs>
              <w:ind w:left="-57" w:right="-57"/>
              <w:jc w:val="both"/>
              <w:rPr>
                <w:sz w:val="20"/>
                <w:szCs w:val="20"/>
              </w:rPr>
            </w:pPr>
          </w:p>
          <w:p w14:paraId="2E63690E" w14:textId="77777777" w:rsidR="00AC56B1" w:rsidRDefault="00AC56B1" w:rsidP="009E48CA">
            <w:pPr>
              <w:tabs>
                <w:tab w:val="left" w:pos="1701"/>
              </w:tabs>
              <w:ind w:left="-57" w:right="-57"/>
              <w:jc w:val="both"/>
              <w:rPr>
                <w:sz w:val="20"/>
                <w:szCs w:val="20"/>
              </w:rPr>
            </w:pPr>
          </w:p>
          <w:p w14:paraId="36C20FD5" w14:textId="77777777" w:rsidR="00AC56B1" w:rsidRDefault="00AC56B1" w:rsidP="009E48CA">
            <w:pPr>
              <w:tabs>
                <w:tab w:val="left" w:pos="1701"/>
              </w:tabs>
              <w:ind w:left="-57" w:right="-57"/>
              <w:jc w:val="both"/>
              <w:rPr>
                <w:sz w:val="20"/>
                <w:szCs w:val="20"/>
              </w:rPr>
            </w:pPr>
          </w:p>
          <w:p w14:paraId="4DE63EBC" w14:textId="77777777" w:rsidR="00AC56B1" w:rsidRDefault="00AC56B1" w:rsidP="009E48CA">
            <w:pPr>
              <w:tabs>
                <w:tab w:val="left" w:pos="1701"/>
              </w:tabs>
              <w:ind w:left="-57" w:right="-57"/>
              <w:jc w:val="both"/>
              <w:rPr>
                <w:sz w:val="20"/>
                <w:szCs w:val="20"/>
              </w:rPr>
            </w:pPr>
          </w:p>
          <w:p w14:paraId="1501A2C4" w14:textId="77777777" w:rsidR="00AC56B1" w:rsidRDefault="00AC56B1" w:rsidP="009E48CA">
            <w:pPr>
              <w:tabs>
                <w:tab w:val="left" w:pos="1701"/>
              </w:tabs>
              <w:ind w:left="-57" w:right="-57"/>
              <w:jc w:val="both"/>
              <w:rPr>
                <w:sz w:val="20"/>
                <w:szCs w:val="20"/>
              </w:rPr>
            </w:pPr>
          </w:p>
          <w:p w14:paraId="7ACE0554" w14:textId="77777777" w:rsidR="00AC56B1" w:rsidRDefault="00AC56B1" w:rsidP="009E48CA">
            <w:pPr>
              <w:tabs>
                <w:tab w:val="left" w:pos="1701"/>
              </w:tabs>
              <w:ind w:left="-57" w:right="-57"/>
              <w:jc w:val="both"/>
              <w:rPr>
                <w:sz w:val="20"/>
                <w:szCs w:val="20"/>
              </w:rPr>
            </w:pPr>
          </w:p>
          <w:p w14:paraId="4CAF5656" w14:textId="77777777" w:rsidR="00AC56B1" w:rsidRDefault="00AC56B1" w:rsidP="009E48CA">
            <w:pPr>
              <w:tabs>
                <w:tab w:val="left" w:pos="1701"/>
              </w:tabs>
              <w:ind w:left="-57" w:right="-57"/>
              <w:jc w:val="both"/>
              <w:rPr>
                <w:sz w:val="20"/>
                <w:szCs w:val="20"/>
              </w:rPr>
            </w:pPr>
          </w:p>
          <w:p w14:paraId="7D8FED97" w14:textId="77777777" w:rsidR="00AC56B1" w:rsidRDefault="00AC56B1" w:rsidP="009E48CA">
            <w:pPr>
              <w:tabs>
                <w:tab w:val="left" w:pos="1701"/>
              </w:tabs>
              <w:ind w:left="-57" w:right="-57"/>
              <w:jc w:val="both"/>
              <w:rPr>
                <w:sz w:val="20"/>
                <w:szCs w:val="20"/>
              </w:rPr>
            </w:pPr>
          </w:p>
          <w:p w14:paraId="159ABD95" w14:textId="77777777" w:rsidR="00AC56B1" w:rsidRDefault="00AC56B1" w:rsidP="009E48CA">
            <w:pPr>
              <w:tabs>
                <w:tab w:val="left" w:pos="1701"/>
              </w:tabs>
              <w:ind w:left="-57" w:right="-57"/>
              <w:jc w:val="both"/>
              <w:rPr>
                <w:sz w:val="20"/>
                <w:szCs w:val="20"/>
              </w:rPr>
            </w:pPr>
          </w:p>
          <w:p w14:paraId="6C67BD0A" w14:textId="77777777" w:rsidR="00AC56B1" w:rsidRDefault="00AC56B1" w:rsidP="009E48CA">
            <w:pPr>
              <w:tabs>
                <w:tab w:val="left" w:pos="1701"/>
              </w:tabs>
              <w:ind w:left="-57" w:right="-57"/>
              <w:jc w:val="both"/>
              <w:rPr>
                <w:sz w:val="20"/>
                <w:szCs w:val="20"/>
              </w:rPr>
            </w:pPr>
          </w:p>
          <w:p w14:paraId="62CC2683" w14:textId="77777777" w:rsidR="00AC56B1" w:rsidRDefault="00AC56B1" w:rsidP="009E48CA">
            <w:pPr>
              <w:tabs>
                <w:tab w:val="left" w:pos="1701"/>
              </w:tabs>
              <w:ind w:left="-57" w:right="-57"/>
              <w:jc w:val="both"/>
              <w:rPr>
                <w:sz w:val="20"/>
                <w:szCs w:val="20"/>
              </w:rPr>
            </w:pPr>
          </w:p>
          <w:p w14:paraId="4CEE4F6C" w14:textId="77777777" w:rsidR="00AC56B1" w:rsidRDefault="00AC56B1" w:rsidP="009E48CA">
            <w:pPr>
              <w:tabs>
                <w:tab w:val="left" w:pos="1701"/>
              </w:tabs>
              <w:ind w:left="-57" w:right="-57"/>
              <w:jc w:val="both"/>
              <w:rPr>
                <w:sz w:val="20"/>
                <w:szCs w:val="20"/>
              </w:rPr>
            </w:pPr>
          </w:p>
          <w:p w14:paraId="6D69C849" w14:textId="77777777" w:rsidR="00AC56B1" w:rsidRDefault="00AC56B1" w:rsidP="009E48CA">
            <w:pPr>
              <w:tabs>
                <w:tab w:val="left" w:pos="1701"/>
              </w:tabs>
              <w:ind w:left="-57" w:right="-57"/>
              <w:jc w:val="both"/>
              <w:rPr>
                <w:sz w:val="20"/>
                <w:szCs w:val="20"/>
              </w:rPr>
            </w:pPr>
          </w:p>
          <w:p w14:paraId="0E35817F" w14:textId="77777777" w:rsidR="00AC56B1" w:rsidRDefault="00AC56B1" w:rsidP="009E48CA">
            <w:pPr>
              <w:tabs>
                <w:tab w:val="left" w:pos="1701"/>
              </w:tabs>
              <w:ind w:left="-57" w:right="-57"/>
              <w:jc w:val="both"/>
              <w:rPr>
                <w:sz w:val="20"/>
                <w:szCs w:val="20"/>
              </w:rPr>
            </w:pPr>
          </w:p>
          <w:p w14:paraId="35B5AB0C" w14:textId="77777777" w:rsidR="00AC56B1" w:rsidRDefault="00AC56B1" w:rsidP="009E48CA">
            <w:pPr>
              <w:tabs>
                <w:tab w:val="left" w:pos="1701"/>
              </w:tabs>
              <w:ind w:left="-57" w:right="-57"/>
              <w:jc w:val="both"/>
              <w:rPr>
                <w:sz w:val="20"/>
                <w:szCs w:val="20"/>
              </w:rPr>
            </w:pPr>
          </w:p>
          <w:p w14:paraId="156FB0E5" w14:textId="77777777" w:rsidR="00AC56B1" w:rsidRDefault="00AC56B1" w:rsidP="009E48CA">
            <w:pPr>
              <w:tabs>
                <w:tab w:val="left" w:pos="1701"/>
              </w:tabs>
              <w:ind w:left="-57" w:right="-57"/>
              <w:jc w:val="both"/>
              <w:rPr>
                <w:sz w:val="20"/>
                <w:szCs w:val="20"/>
              </w:rPr>
            </w:pPr>
          </w:p>
          <w:p w14:paraId="78E20A3E" w14:textId="77777777" w:rsidR="00AC56B1" w:rsidRDefault="00AC56B1" w:rsidP="009E48CA">
            <w:pPr>
              <w:tabs>
                <w:tab w:val="left" w:pos="1701"/>
              </w:tabs>
              <w:ind w:left="-57" w:right="-57"/>
              <w:jc w:val="both"/>
              <w:rPr>
                <w:sz w:val="20"/>
                <w:szCs w:val="20"/>
              </w:rPr>
            </w:pPr>
          </w:p>
          <w:p w14:paraId="12AFF08D" w14:textId="77777777" w:rsidR="00AC56B1" w:rsidRDefault="00AC56B1" w:rsidP="009E48CA">
            <w:pPr>
              <w:tabs>
                <w:tab w:val="left" w:pos="1701"/>
              </w:tabs>
              <w:ind w:left="-57" w:right="-57"/>
              <w:jc w:val="both"/>
              <w:rPr>
                <w:sz w:val="20"/>
                <w:szCs w:val="20"/>
              </w:rPr>
            </w:pPr>
          </w:p>
          <w:p w14:paraId="02AC06A7" w14:textId="77777777" w:rsidR="00AC56B1" w:rsidRDefault="00AC56B1" w:rsidP="009E48CA">
            <w:pPr>
              <w:tabs>
                <w:tab w:val="left" w:pos="1701"/>
              </w:tabs>
              <w:ind w:left="-57" w:right="-57"/>
              <w:jc w:val="both"/>
              <w:rPr>
                <w:sz w:val="20"/>
                <w:szCs w:val="20"/>
              </w:rPr>
            </w:pPr>
          </w:p>
          <w:p w14:paraId="1C87D557" w14:textId="77777777" w:rsidR="00AC56B1" w:rsidRDefault="00AC56B1" w:rsidP="009E48CA">
            <w:pPr>
              <w:tabs>
                <w:tab w:val="left" w:pos="1701"/>
              </w:tabs>
              <w:ind w:left="-57" w:right="-57"/>
              <w:jc w:val="both"/>
              <w:rPr>
                <w:sz w:val="20"/>
                <w:szCs w:val="20"/>
              </w:rPr>
            </w:pPr>
          </w:p>
          <w:p w14:paraId="22102594" w14:textId="77777777" w:rsidR="00AC56B1" w:rsidRDefault="00AC56B1" w:rsidP="009E48CA">
            <w:pPr>
              <w:tabs>
                <w:tab w:val="left" w:pos="1701"/>
              </w:tabs>
              <w:ind w:left="-57" w:right="-57"/>
              <w:jc w:val="both"/>
              <w:rPr>
                <w:sz w:val="20"/>
                <w:szCs w:val="20"/>
              </w:rPr>
            </w:pPr>
          </w:p>
          <w:p w14:paraId="607E675F" w14:textId="77777777" w:rsidR="00AC56B1" w:rsidRDefault="00AC56B1" w:rsidP="009E48CA">
            <w:pPr>
              <w:tabs>
                <w:tab w:val="left" w:pos="1701"/>
              </w:tabs>
              <w:ind w:left="-57" w:right="-57"/>
              <w:jc w:val="both"/>
              <w:rPr>
                <w:sz w:val="20"/>
                <w:szCs w:val="20"/>
              </w:rPr>
            </w:pPr>
          </w:p>
          <w:p w14:paraId="6C5081B9" w14:textId="77777777" w:rsidR="00AC56B1" w:rsidRDefault="00AC56B1" w:rsidP="009E48CA">
            <w:pPr>
              <w:tabs>
                <w:tab w:val="left" w:pos="1701"/>
              </w:tabs>
              <w:ind w:left="-57" w:right="-57"/>
              <w:jc w:val="both"/>
              <w:rPr>
                <w:sz w:val="20"/>
                <w:szCs w:val="20"/>
              </w:rPr>
            </w:pPr>
          </w:p>
          <w:p w14:paraId="678D8AB8" w14:textId="77777777" w:rsidR="00AC56B1" w:rsidRDefault="00AC56B1" w:rsidP="009E48CA">
            <w:pPr>
              <w:tabs>
                <w:tab w:val="left" w:pos="1701"/>
              </w:tabs>
              <w:ind w:left="-57" w:right="-57"/>
              <w:jc w:val="both"/>
              <w:rPr>
                <w:sz w:val="20"/>
                <w:szCs w:val="20"/>
              </w:rPr>
            </w:pPr>
          </w:p>
          <w:p w14:paraId="3C0FA011" w14:textId="77777777" w:rsidR="00AC56B1" w:rsidRDefault="00AC56B1" w:rsidP="009E48CA">
            <w:pPr>
              <w:tabs>
                <w:tab w:val="left" w:pos="1701"/>
              </w:tabs>
              <w:ind w:left="-57" w:right="-57"/>
              <w:jc w:val="both"/>
              <w:rPr>
                <w:sz w:val="20"/>
                <w:szCs w:val="20"/>
              </w:rPr>
            </w:pPr>
          </w:p>
          <w:p w14:paraId="3E7C833E" w14:textId="77777777" w:rsidR="00AC56B1" w:rsidRDefault="00AC56B1" w:rsidP="009E48CA">
            <w:pPr>
              <w:tabs>
                <w:tab w:val="left" w:pos="1701"/>
              </w:tabs>
              <w:ind w:left="-57" w:right="-57"/>
              <w:jc w:val="both"/>
              <w:rPr>
                <w:sz w:val="20"/>
                <w:szCs w:val="20"/>
              </w:rPr>
            </w:pPr>
          </w:p>
          <w:p w14:paraId="49C3BDE9" w14:textId="77777777" w:rsidR="00AC56B1" w:rsidRDefault="00AC56B1" w:rsidP="009E48CA">
            <w:pPr>
              <w:tabs>
                <w:tab w:val="left" w:pos="1701"/>
              </w:tabs>
              <w:ind w:left="-57" w:right="-57"/>
              <w:jc w:val="both"/>
              <w:rPr>
                <w:sz w:val="20"/>
                <w:szCs w:val="20"/>
              </w:rPr>
            </w:pPr>
          </w:p>
          <w:p w14:paraId="75596C0F" w14:textId="77777777" w:rsidR="00AC56B1" w:rsidRDefault="00AC56B1" w:rsidP="009E48CA">
            <w:pPr>
              <w:tabs>
                <w:tab w:val="left" w:pos="1701"/>
              </w:tabs>
              <w:ind w:left="-57" w:right="-57"/>
              <w:jc w:val="both"/>
              <w:rPr>
                <w:sz w:val="20"/>
                <w:szCs w:val="20"/>
              </w:rPr>
            </w:pPr>
          </w:p>
          <w:p w14:paraId="0293622E" w14:textId="77777777" w:rsidR="00AC56B1" w:rsidRDefault="00AC56B1" w:rsidP="009E48CA">
            <w:pPr>
              <w:tabs>
                <w:tab w:val="left" w:pos="1701"/>
              </w:tabs>
              <w:ind w:left="-57" w:right="-57"/>
              <w:jc w:val="both"/>
              <w:rPr>
                <w:sz w:val="20"/>
                <w:szCs w:val="20"/>
              </w:rPr>
            </w:pPr>
          </w:p>
          <w:p w14:paraId="6B2A3362" w14:textId="77777777" w:rsidR="00AC56B1" w:rsidRDefault="00AC56B1" w:rsidP="009E48CA">
            <w:pPr>
              <w:tabs>
                <w:tab w:val="left" w:pos="1701"/>
              </w:tabs>
              <w:ind w:left="-57" w:right="-57"/>
              <w:jc w:val="both"/>
              <w:rPr>
                <w:sz w:val="20"/>
                <w:szCs w:val="20"/>
              </w:rPr>
            </w:pPr>
          </w:p>
          <w:p w14:paraId="4D022B0B" w14:textId="77777777" w:rsidR="00AC56B1" w:rsidRDefault="00AC56B1" w:rsidP="009E48CA">
            <w:pPr>
              <w:tabs>
                <w:tab w:val="left" w:pos="1701"/>
              </w:tabs>
              <w:ind w:left="-57" w:right="-57"/>
              <w:jc w:val="both"/>
              <w:rPr>
                <w:sz w:val="20"/>
                <w:szCs w:val="20"/>
              </w:rPr>
            </w:pPr>
          </w:p>
          <w:p w14:paraId="673A19BD" w14:textId="77777777" w:rsidR="00AC56B1" w:rsidRDefault="00AC56B1" w:rsidP="009E48CA">
            <w:pPr>
              <w:tabs>
                <w:tab w:val="left" w:pos="1701"/>
              </w:tabs>
              <w:ind w:left="-57" w:right="-57"/>
              <w:jc w:val="both"/>
              <w:rPr>
                <w:sz w:val="20"/>
                <w:szCs w:val="20"/>
              </w:rPr>
            </w:pPr>
          </w:p>
          <w:p w14:paraId="3AFA5235" w14:textId="77777777" w:rsidR="00AC56B1" w:rsidRDefault="00AC56B1" w:rsidP="009E48CA">
            <w:pPr>
              <w:tabs>
                <w:tab w:val="left" w:pos="1701"/>
              </w:tabs>
              <w:ind w:left="-57" w:right="-57"/>
              <w:jc w:val="both"/>
              <w:rPr>
                <w:sz w:val="20"/>
                <w:szCs w:val="20"/>
              </w:rPr>
            </w:pPr>
          </w:p>
          <w:p w14:paraId="3030A055" w14:textId="77777777" w:rsidR="00AC56B1" w:rsidRDefault="00AC56B1" w:rsidP="009E48CA">
            <w:pPr>
              <w:tabs>
                <w:tab w:val="left" w:pos="1701"/>
              </w:tabs>
              <w:ind w:left="-57" w:right="-57"/>
              <w:jc w:val="both"/>
              <w:rPr>
                <w:sz w:val="20"/>
                <w:szCs w:val="20"/>
              </w:rPr>
            </w:pPr>
          </w:p>
          <w:p w14:paraId="5483B7FE" w14:textId="77777777" w:rsidR="00AC56B1" w:rsidRDefault="00AC56B1" w:rsidP="009E48CA">
            <w:pPr>
              <w:tabs>
                <w:tab w:val="left" w:pos="1701"/>
              </w:tabs>
              <w:ind w:left="-57" w:right="-57"/>
              <w:jc w:val="both"/>
              <w:rPr>
                <w:sz w:val="20"/>
                <w:szCs w:val="20"/>
              </w:rPr>
            </w:pPr>
          </w:p>
          <w:p w14:paraId="5C366051" w14:textId="77777777" w:rsidR="00AC56B1" w:rsidRDefault="00AC56B1" w:rsidP="009E48CA">
            <w:pPr>
              <w:tabs>
                <w:tab w:val="left" w:pos="1701"/>
              </w:tabs>
              <w:ind w:left="-57" w:right="-57"/>
              <w:jc w:val="both"/>
              <w:rPr>
                <w:sz w:val="20"/>
                <w:szCs w:val="20"/>
              </w:rPr>
            </w:pPr>
          </w:p>
          <w:p w14:paraId="2D19E37C" w14:textId="77777777" w:rsidR="00AC56B1" w:rsidRDefault="00AC56B1" w:rsidP="009E48CA">
            <w:pPr>
              <w:tabs>
                <w:tab w:val="left" w:pos="1701"/>
              </w:tabs>
              <w:ind w:left="-57" w:right="-57"/>
              <w:jc w:val="both"/>
              <w:rPr>
                <w:sz w:val="20"/>
                <w:szCs w:val="20"/>
              </w:rPr>
            </w:pPr>
          </w:p>
          <w:p w14:paraId="5538E0A4" w14:textId="77777777" w:rsidR="00AC56B1" w:rsidRDefault="00AC56B1" w:rsidP="009E48CA">
            <w:pPr>
              <w:tabs>
                <w:tab w:val="left" w:pos="1701"/>
              </w:tabs>
              <w:ind w:left="-57" w:right="-57"/>
              <w:jc w:val="both"/>
              <w:rPr>
                <w:sz w:val="20"/>
                <w:szCs w:val="20"/>
              </w:rPr>
            </w:pPr>
          </w:p>
          <w:p w14:paraId="020ED032" w14:textId="77777777" w:rsidR="00AC56B1" w:rsidRDefault="00AC56B1" w:rsidP="009E48CA">
            <w:pPr>
              <w:tabs>
                <w:tab w:val="left" w:pos="1701"/>
              </w:tabs>
              <w:ind w:left="-57" w:right="-57"/>
              <w:jc w:val="both"/>
              <w:rPr>
                <w:sz w:val="20"/>
                <w:szCs w:val="20"/>
              </w:rPr>
            </w:pPr>
          </w:p>
          <w:p w14:paraId="0D55AEC3" w14:textId="77777777" w:rsidR="00AC56B1" w:rsidRDefault="00AC56B1" w:rsidP="009E48CA">
            <w:pPr>
              <w:tabs>
                <w:tab w:val="left" w:pos="1701"/>
              </w:tabs>
              <w:ind w:left="-57" w:right="-57"/>
              <w:jc w:val="both"/>
              <w:rPr>
                <w:sz w:val="20"/>
                <w:szCs w:val="20"/>
              </w:rPr>
            </w:pPr>
          </w:p>
          <w:p w14:paraId="2B1E22D8" w14:textId="77777777" w:rsidR="00AC56B1" w:rsidRDefault="00AC56B1" w:rsidP="009E48CA">
            <w:pPr>
              <w:tabs>
                <w:tab w:val="left" w:pos="1701"/>
              </w:tabs>
              <w:ind w:left="-57" w:right="-57"/>
              <w:jc w:val="both"/>
              <w:rPr>
                <w:sz w:val="20"/>
                <w:szCs w:val="20"/>
              </w:rPr>
            </w:pPr>
          </w:p>
          <w:p w14:paraId="3E2B8530" w14:textId="77777777" w:rsidR="00AC56B1" w:rsidRDefault="00AC56B1" w:rsidP="009E48CA">
            <w:pPr>
              <w:tabs>
                <w:tab w:val="left" w:pos="1701"/>
              </w:tabs>
              <w:ind w:left="-57" w:right="-57"/>
              <w:jc w:val="both"/>
              <w:rPr>
                <w:sz w:val="20"/>
                <w:szCs w:val="20"/>
              </w:rPr>
            </w:pPr>
          </w:p>
          <w:p w14:paraId="26A14D08" w14:textId="77777777" w:rsidR="00AC56B1" w:rsidRDefault="00AC56B1" w:rsidP="009E48CA">
            <w:pPr>
              <w:tabs>
                <w:tab w:val="left" w:pos="1701"/>
              </w:tabs>
              <w:ind w:left="-57" w:right="-57"/>
              <w:jc w:val="both"/>
              <w:rPr>
                <w:sz w:val="20"/>
                <w:szCs w:val="20"/>
              </w:rPr>
            </w:pPr>
          </w:p>
          <w:p w14:paraId="1514EBD3" w14:textId="77777777" w:rsidR="00AC56B1" w:rsidRDefault="00AC56B1" w:rsidP="009E48CA">
            <w:pPr>
              <w:tabs>
                <w:tab w:val="left" w:pos="1701"/>
              </w:tabs>
              <w:ind w:left="-57" w:right="-57"/>
              <w:jc w:val="both"/>
              <w:rPr>
                <w:sz w:val="20"/>
                <w:szCs w:val="20"/>
              </w:rPr>
            </w:pPr>
          </w:p>
          <w:p w14:paraId="5EA7AECE" w14:textId="77777777" w:rsidR="00AC56B1" w:rsidRDefault="00AC56B1" w:rsidP="009E48CA">
            <w:pPr>
              <w:tabs>
                <w:tab w:val="left" w:pos="1701"/>
              </w:tabs>
              <w:ind w:left="-57" w:right="-57"/>
              <w:jc w:val="both"/>
              <w:rPr>
                <w:sz w:val="20"/>
                <w:szCs w:val="20"/>
              </w:rPr>
            </w:pPr>
          </w:p>
          <w:p w14:paraId="61E9F4AB" w14:textId="77777777" w:rsidR="00AC56B1" w:rsidRDefault="00AC56B1" w:rsidP="009E48CA">
            <w:pPr>
              <w:tabs>
                <w:tab w:val="left" w:pos="1701"/>
              </w:tabs>
              <w:ind w:left="-57" w:right="-57"/>
              <w:jc w:val="both"/>
              <w:rPr>
                <w:sz w:val="20"/>
                <w:szCs w:val="20"/>
              </w:rPr>
            </w:pPr>
          </w:p>
          <w:p w14:paraId="675C2A2C" w14:textId="77777777" w:rsidR="00AC56B1" w:rsidRDefault="00AC56B1" w:rsidP="009E48CA">
            <w:pPr>
              <w:tabs>
                <w:tab w:val="left" w:pos="1701"/>
              </w:tabs>
              <w:ind w:left="-57" w:right="-57"/>
              <w:jc w:val="both"/>
              <w:rPr>
                <w:sz w:val="20"/>
                <w:szCs w:val="20"/>
              </w:rPr>
            </w:pPr>
          </w:p>
          <w:p w14:paraId="55CAC2F5" w14:textId="77777777" w:rsidR="00AC56B1" w:rsidRDefault="00AC56B1" w:rsidP="009E48CA">
            <w:pPr>
              <w:tabs>
                <w:tab w:val="left" w:pos="1701"/>
              </w:tabs>
              <w:ind w:left="-57" w:right="-57"/>
              <w:jc w:val="both"/>
              <w:rPr>
                <w:sz w:val="20"/>
                <w:szCs w:val="20"/>
              </w:rPr>
            </w:pPr>
          </w:p>
          <w:p w14:paraId="5EA61D33" w14:textId="77777777" w:rsidR="00AC56B1" w:rsidRDefault="00AC56B1" w:rsidP="009E48CA">
            <w:pPr>
              <w:tabs>
                <w:tab w:val="left" w:pos="1701"/>
              </w:tabs>
              <w:ind w:left="-57" w:right="-57"/>
              <w:jc w:val="both"/>
              <w:rPr>
                <w:sz w:val="20"/>
                <w:szCs w:val="20"/>
              </w:rPr>
            </w:pPr>
          </w:p>
          <w:p w14:paraId="25BB1275" w14:textId="77777777" w:rsidR="00AC56B1" w:rsidRDefault="00AC56B1" w:rsidP="009E48CA">
            <w:pPr>
              <w:tabs>
                <w:tab w:val="left" w:pos="1701"/>
              </w:tabs>
              <w:ind w:left="-57" w:right="-57"/>
              <w:jc w:val="both"/>
              <w:rPr>
                <w:sz w:val="20"/>
                <w:szCs w:val="20"/>
              </w:rPr>
            </w:pPr>
          </w:p>
          <w:p w14:paraId="14BFDFAF" w14:textId="77777777" w:rsidR="00AC56B1" w:rsidRDefault="00AC56B1" w:rsidP="009E48CA">
            <w:pPr>
              <w:tabs>
                <w:tab w:val="left" w:pos="1701"/>
              </w:tabs>
              <w:ind w:left="-57" w:right="-57"/>
              <w:jc w:val="both"/>
              <w:rPr>
                <w:sz w:val="20"/>
                <w:szCs w:val="20"/>
              </w:rPr>
            </w:pPr>
          </w:p>
          <w:p w14:paraId="1FF4F380" w14:textId="77777777" w:rsidR="00AC56B1" w:rsidRDefault="00AC56B1" w:rsidP="009E48CA">
            <w:pPr>
              <w:tabs>
                <w:tab w:val="left" w:pos="1701"/>
              </w:tabs>
              <w:ind w:left="-57" w:right="-57"/>
              <w:jc w:val="both"/>
              <w:rPr>
                <w:sz w:val="20"/>
                <w:szCs w:val="20"/>
              </w:rPr>
            </w:pPr>
          </w:p>
          <w:p w14:paraId="132E2E73" w14:textId="77777777" w:rsidR="00AC56B1" w:rsidRDefault="00AC56B1" w:rsidP="009E48CA">
            <w:pPr>
              <w:tabs>
                <w:tab w:val="left" w:pos="1701"/>
              </w:tabs>
              <w:ind w:left="-57" w:right="-57"/>
              <w:jc w:val="both"/>
              <w:rPr>
                <w:sz w:val="20"/>
                <w:szCs w:val="20"/>
              </w:rPr>
            </w:pPr>
          </w:p>
          <w:p w14:paraId="6DB8A70D" w14:textId="77777777" w:rsidR="00AC56B1" w:rsidRDefault="00AC56B1" w:rsidP="009E48CA">
            <w:pPr>
              <w:tabs>
                <w:tab w:val="left" w:pos="1701"/>
              </w:tabs>
              <w:ind w:left="-57" w:right="-57"/>
              <w:jc w:val="both"/>
              <w:rPr>
                <w:sz w:val="20"/>
                <w:szCs w:val="20"/>
              </w:rPr>
            </w:pPr>
          </w:p>
          <w:p w14:paraId="5FED7D2E" w14:textId="77777777" w:rsidR="00AC56B1" w:rsidRDefault="00AC56B1" w:rsidP="009E48CA">
            <w:pPr>
              <w:tabs>
                <w:tab w:val="left" w:pos="1701"/>
              </w:tabs>
              <w:ind w:left="-57" w:right="-57"/>
              <w:jc w:val="both"/>
              <w:rPr>
                <w:sz w:val="20"/>
                <w:szCs w:val="20"/>
              </w:rPr>
            </w:pPr>
          </w:p>
          <w:p w14:paraId="34E83749" w14:textId="77777777" w:rsidR="00AC56B1" w:rsidRDefault="00AC56B1" w:rsidP="009E48CA">
            <w:pPr>
              <w:tabs>
                <w:tab w:val="left" w:pos="1701"/>
              </w:tabs>
              <w:ind w:left="-57" w:right="-57"/>
              <w:jc w:val="both"/>
              <w:rPr>
                <w:sz w:val="20"/>
                <w:szCs w:val="20"/>
              </w:rPr>
            </w:pPr>
          </w:p>
          <w:p w14:paraId="4B9DC2BC" w14:textId="77777777" w:rsidR="00AC56B1" w:rsidRDefault="00AC56B1" w:rsidP="009E48CA">
            <w:pPr>
              <w:tabs>
                <w:tab w:val="left" w:pos="1701"/>
              </w:tabs>
              <w:ind w:left="-57" w:right="-57"/>
              <w:jc w:val="both"/>
              <w:rPr>
                <w:sz w:val="20"/>
                <w:szCs w:val="20"/>
              </w:rPr>
            </w:pPr>
          </w:p>
          <w:p w14:paraId="7E44909E" w14:textId="77777777" w:rsidR="00AC56B1" w:rsidRDefault="00AC56B1" w:rsidP="009E48CA">
            <w:pPr>
              <w:tabs>
                <w:tab w:val="left" w:pos="1701"/>
              </w:tabs>
              <w:ind w:left="-57" w:right="-57"/>
              <w:jc w:val="both"/>
              <w:rPr>
                <w:sz w:val="20"/>
                <w:szCs w:val="20"/>
              </w:rPr>
            </w:pPr>
          </w:p>
          <w:p w14:paraId="276CF3F0" w14:textId="77777777" w:rsidR="00AC56B1" w:rsidRDefault="00AC56B1" w:rsidP="009E48CA">
            <w:pPr>
              <w:tabs>
                <w:tab w:val="left" w:pos="1701"/>
              </w:tabs>
              <w:ind w:left="-57" w:right="-57"/>
              <w:jc w:val="both"/>
              <w:rPr>
                <w:sz w:val="20"/>
                <w:szCs w:val="20"/>
              </w:rPr>
            </w:pPr>
          </w:p>
          <w:p w14:paraId="19D6FF4E" w14:textId="77777777" w:rsidR="00AC56B1" w:rsidRDefault="00AC56B1" w:rsidP="009E48CA">
            <w:pPr>
              <w:tabs>
                <w:tab w:val="left" w:pos="1701"/>
              </w:tabs>
              <w:ind w:left="-57" w:right="-57"/>
              <w:jc w:val="both"/>
              <w:rPr>
                <w:sz w:val="20"/>
                <w:szCs w:val="20"/>
              </w:rPr>
            </w:pPr>
          </w:p>
          <w:p w14:paraId="680D00E4" w14:textId="77777777" w:rsidR="00AC56B1" w:rsidRDefault="00AC56B1" w:rsidP="009E48CA">
            <w:pPr>
              <w:tabs>
                <w:tab w:val="left" w:pos="1701"/>
              </w:tabs>
              <w:ind w:left="-57" w:right="-57"/>
              <w:jc w:val="both"/>
              <w:rPr>
                <w:sz w:val="20"/>
                <w:szCs w:val="20"/>
              </w:rPr>
            </w:pPr>
          </w:p>
          <w:p w14:paraId="55E81573" w14:textId="77777777" w:rsidR="00AC56B1" w:rsidRDefault="00AC56B1" w:rsidP="009E48CA">
            <w:pPr>
              <w:tabs>
                <w:tab w:val="left" w:pos="1701"/>
              </w:tabs>
              <w:ind w:left="-57" w:right="-57"/>
              <w:jc w:val="both"/>
              <w:rPr>
                <w:sz w:val="20"/>
                <w:szCs w:val="20"/>
              </w:rPr>
            </w:pPr>
          </w:p>
          <w:p w14:paraId="438BC8D3" w14:textId="77777777" w:rsidR="00AC56B1" w:rsidRDefault="00AC56B1" w:rsidP="009E48CA">
            <w:pPr>
              <w:tabs>
                <w:tab w:val="left" w:pos="1701"/>
              </w:tabs>
              <w:ind w:left="-57" w:right="-57"/>
              <w:jc w:val="both"/>
              <w:rPr>
                <w:sz w:val="20"/>
                <w:szCs w:val="20"/>
              </w:rPr>
            </w:pPr>
          </w:p>
          <w:p w14:paraId="64A41DA4" w14:textId="77777777" w:rsidR="00AC56B1" w:rsidRDefault="00AC56B1" w:rsidP="009E48CA">
            <w:pPr>
              <w:tabs>
                <w:tab w:val="left" w:pos="1701"/>
              </w:tabs>
              <w:ind w:left="-57" w:right="-57"/>
              <w:jc w:val="both"/>
              <w:rPr>
                <w:sz w:val="20"/>
                <w:szCs w:val="20"/>
              </w:rPr>
            </w:pPr>
          </w:p>
          <w:p w14:paraId="0712185D" w14:textId="77777777" w:rsidR="00AC56B1" w:rsidRDefault="00AC56B1" w:rsidP="009E48CA">
            <w:pPr>
              <w:tabs>
                <w:tab w:val="left" w:pos="1701"/>
              </w:tabs>
              <w:ind w:left="-57" w:right="-57"/>
              <w:jc w:val="both"/>
              <w:rPr>
                <w:sz w:val="20"/>
                <w:szCs w:val="20"/>
              </w:rPr>
            </w:pPr>
          </w:p>
          <w:p w14:paraId="5C3D5DF5" w14:textId="77777777" w:rsidR="00AC56B1" w:rsidRDefault="00AC56B1" w:rsidP="009E48CA">
            <w:pPr>
              <w:tabs>
                <w:tab w:val="left" w:pos="1701"/>
              </w:tabs>
              <w:ind w:left="-57" w:right="-57"/>
              <w:jc w:val="both"/>
              <w:rPr>
                <w:sz w:val="20"/>
                <w:szCs w:val="20"/>
              </w:rPr>
            </w:pPr>
          </w:p>
          <w:p w14:paraId="394A665B" w14:textId="77777777" w:rsidR="00AC56B1" w:rsidRDefault="00AC56B1" w:rsidP="009E48CA">
            <w:pPr>
              <w:tabs>
                <w:tab w:val="left" w:pos="1701"/>
              </w:tabs>
              <w:ind w:left="-57" w:right="-57"/>
              <w:jc w:val="both"/>
              <w:rPr>
                <w:sz w:val="20"/>
                <w:szCs w:val="20"/>
              </w:rPr>
            </w:pPr>
          </w:p>
          <w:p w14:paraId="76458F8A" w14:textId="77777777" w:rsidR="00AC56B1" w:rsidRDefault="00AC56B1" w:rsidP="009E48CA">
            <w:pPr>
              <w:tabs>
                <w:tab w:val="left" w:pos="1701"/>
              </w:tabs>
              <w:ind w:left="-57" w:right="-57"/>
              <w:jc w:val="both"/>
              <w:rPr>
                <w:sz w:val="20"/>
                <w:szCs w:val="20"/>
              </w:rPr>
            </w:pPr>
          </w:p>
          <w:p w14:paraId="65A0A335" w14:textId="77777777" w:rsidR="00AC56B1" w:rsidRDefault="00AC56B1" w:rsidP="009E48CA">
            <w:pPr>
              <w:tabs>
                <w:tab w:val="left" w:pos="1701"/>
              </w:tabs>
              <w:ind w:left="-57" w:right="-57"/>
              <w:jc w:val="both"/>
              <w:rPr>
                <w:sz w:val="20"/>
                <w:szCs w:val="20"/>
              </w:rPr>
            </w:pPr>
          </w:p>
          <w:p w14:paraId="5EA20EAE" w14:textId="77777777" w:rsidR="00AC56B1" w:rsidRDefault="00AC56B1" w:rsidP="009E48CA">
            <w:pPr>
              <w:tabs>
                <w:tab w:val="left" w:pos="1701"/>
              </w:tabs>
              <w:ind w:left="-57" w:right="-57"/>
              <w:jc w:val="both"/>
              <w:rPr>
                <w:sz w:val="20"/>
                <w:szCs w:val="20"/>
              </w:rPr>
            </w:pPr>
          </w:p>
          <w:p w14:paraId="0A1A0EAB" w14:textId="77777777" w:rsidR="00AC56B1" w:rsidRDefault="00AC56B1" w:rsidP="009E48CA">
            <w:pPr>
              <w:tabs>
                <w:tab w:val="left" w:pos="1701"/>
              </w:tabs>
              <w:ind w:left="-57" w:right="-57"/>
              <w:jc w:val="both"/>
              <w:rPr>
                <w:sz w:val="20"/>
                <w:szCs w:val="20"/>
              </w:rPr>
            </w:pPr>
          </w:p>
          <w:p w14:paraId="24B1675A" w14:textId="77777777" w:rsidR="00AC56B1" w:rsidRDefault="00AC56B1" w:rsidP="009E48CA">
            <w:pPr>
              <w:tabs>
                <w:tab w:val="left" w:pos="1701"/>
              </w:tabs>
              <w:ind w:left="-57" w:right="-57"/>
              <w:jc w:val="both"/>
              <w:rPr>
                <w:sz w:val="20"/>
                <w:szCs w:val="20"/>
              </w:rPr>
            </w:pPr>
          </w:p>
          <w:p w14:paraId="44D6A822" w14:textId="77777777" w:rsidR="00AC56B1" w:rsidRDefault="00AC56B1" w:rsidP="009E48CA">
            <w:pPr>
              <w:tabs>
                <w:tab w:val="left" w:pos="1701"/>
              </w:tabs>
              <w:ind w:left="-57" w:right="-57"/>
              <w:jc w:val="both"/>
              <w:rPr>
                <w:sz w:val="20"/>
                <w:szCs w:val="20"/>
              </w:rPr>
            </w:pPr>
          </w:p>
          <w:p w14:paraId="79FD0248" w14:textId="77777777" w:rsidR="00AC56B1" w:rsidRDefault="00AC56B1" w:rsidP="009E48CA">
            <w:pPr>
              <w:tabs>
                <w:tab w:val="left" w:pos="1701"/>
              </w:tabs>
              <w:ind w:left="-57" w:right="-57"/>
              <w:jc w:val="both"/>
              <w:rPr>
                <w:sz w:val="20"/>
                <w:szCs w:val="20"/>
              </w:rPr>
            </w:pPr>
          </w:p>
          <w:p w14:paraId="7A4D6D81" w14:textId="77777777" w:rsidR="00AC56B1" w:rsidRDefault="00AC56B1" w:rsidP="009E48CA">
            <w:pPr>
              <w:tabs>
                <w:tab w:val="left" w:pos="1701"/>
              </w:tabs>
              <w:ind w:left="-57" w:right="-57"/>
              <w:jc w:val="both"/>
              <w:rPr>
                <w:sz w:val="20"/>
                <w:szCs w:val="20"/>
              </w:rPr>
            </w:pPr>
          </w:p>
          <w:p w14:paraId="076ED68B" w14:textId="77777777" w:rsidR="00AC56B1" w:rsidRDefault="00AC56B1" w:rsidP="009E48CA">
            <w:pPr>
              <w:tabs>
                <w:tab w:val="left" w:pos="1701"/>
              </w:tabs>
              <w:ind w:left="-57" w:right="-57"/>
              <w:jc w:val="both"/>
              <w:rPr>
                <w:sz w:val="20"/>
                <w:szCs w:val="20"/>
              </w:rPr>
            </w:pPr>
          </w:p>
          <w:p w14:paraId="42293C88" w14:textId="77777777" w:rsidR="00AC56B1" w:rsidRDefault="00AC56B1" w:rsidP="009E48CA">
            <w:pPr>
              <w:tabs>
                <w:tab w:val="left" w:pos="1701"/>
              </w:tabs>
              <w:ind w:left="-57" w:right="-57"/>
              <w:jc w:val="both"/>
              <w:rPr>
                <w:sz w:val="20"/>
                <w:szCs w:val="20"/>
              </w:rPr>
            </w:pPr>
          </w:p>
          <w:p w14:paraId="4304036D" w14:textId="77777777" w:rsidR="00AC56B1" w:rsidRDefault="00AC56B1" w:rsidP="009E48CA">
            <w:pPr>
              <w:tabs>
                <w:tab w:val="left" w:pos="1701"/>
              </w:tabs>
              <w:ind w:left="-57" w:right="-57"/>
              <w:jc w:val="both"/>
              <w:rPr>
                <w:sz w:val="20"/>
                <w:szCs w:val="20"/>
              </w:rPr>
            </w:pPr>
          </w:p>
          <w:p w14:paraId="0C043428" w14:textId="77777777" w:rsidR="00AC56B1" w:rsidRDefault="00AC56B1" w:rsidP="009E48CA">
            <w:pPr>
              <w:tabs>
                <w:tab w:val="left" w:pos="1701"/>
              </w:tabs>
              <w:ind w:left="-57" w:right="-57"/>
              <w:jc w:val="both"/>
              <w:rPr>
                <w:sz w:val="20"/>
                <w:szCs w:val="20"/>
              </w:rPr>
            </w:pPr>
          </w:p>
          <w:p w14:paraId="1851A7EB" w14:textId="77777777" w:rsidR="00AC56B1" w:rsidRDefault="00AC56B1" w:rsidP="009E48CA">
            <w:pPr>
              <w:tabs>
                <w:tab w:val="left" w:pos="1701"/>
              </w:tabs>
              <w:ind w:left="-57" w:right="-57"/>
              <w:jc w:val="both"/>
              <w:rPr>
                <w:sz w:val="20"/>
                <w:szCs w:val="20"/>
              </w:rPr>
            </w:pPr>
          </w:p>
          <w:p w14:paraId="0FA39D7E" w14:textId="77777777" w:rsidR="00AC56B1" w:rsidRDefault="00AC56B1" w:rsidP="009E48CA">
            <w:pPr>
              <w:tabs>
                <w:tab w:val="left" w:pos="1701"/>
              </w:tabs>
              <w:ind w:left="-57" w:right="-57"/>
              <w:jc w:val="both"/>
              <w:rPr>
                <w:sz w:val="20"/>
                <w:szCs w:val="20"/>
              </w:rPr>
            </w:pPr>
          </w:p>
          <w:p w14:paraId="12DDAA51" w14:textId="77777777" w:rsidR="00AC56B1" w:rsidRDefault="00AC56B1" w:rsidP="009E48CA">
            <w:pPr>
              <w:tabs>
                <w:tab w:val="left" w:pos="1701"/>
              </w:tabs>
              <w:ind w:left="-57" w:right="-57"/>
              <w:jc w:val="both"/>
              <w:rPr>
                <w:sz w:val="20"/>
                <w:szCs w:val="20"/>
              </w:rPr>
            </w:pPr>
          </w:p>
          <w:p w14:paraId="5CDB9A19" w14:textId="77777777" w:rsidR="00AC56B1" w:rsidRPr="009E48CA" w:rsidRDefault="00AC56B1" w:rsidP="009E48CA">
            <w:pPr>
              <w:tabs>
                <w:tab w:val="left" w:pos="1701"/>
              </w:tabs>
              <w:ind w:left="-57" w:right="-57"/>
              <w:jc w:val="both"/>
              <w:rPr>
                <w:sz w:val="20"/>
                <w:szCs w:val="20"/>
              </w:rPr>
            </w:pPr>
          </w:p>
          <w:p w14:paraId="6FB3A585" w14:textId="77777777" w:rsidR="00AC56B1" w:rsidRPr="009E48CA" w:rsidRDefault="00AC56B1" w:rsidP="009E48CA">
            <w:pPr>
              <w:tabs>
                <w:tab w:val="left" w:pos="1701"/>
              </w:tabs>
              <w:ind w:left="-57" w:right="-57"/>
              <w:jc w:val="both"/>
              <w:rPr>
                <w:sz w:val="20"/>
                <w:szCs w:val="20"/>
              </w:rPr>
            </w:pPr>
          </w:p>
          <w:p w14:paraId="59E1C37F" w14:textId="77777777" w:rsidR="00AC56B1" w:rsidRPr="009E48CA" w:rsidRDefault="00AC56B1" w:rsidP="009E48CA">
            <w:pPr>
              <w:tabs>
                <w:tab w:val="left" w:pos="1701"/>
              </w:tabs>
              <w:ind w:left="-57" w:right="-57"/>
              <w:jc w:val="both"/>
              <w:rPr>
                <w:sz w:val="20"/>
                <w:szCs w:val="20"/>
              </w:rPr>
            </w:pPr>
          </w:p>
          <w:p w14:paraId="4515B36E" w14:textId="77777777" w:rsidR="00AC56B1" w:rsidRPr="009E48CA" w:rsidRDefault="00AC56B1" w:rsidP="009E48CA">
            <w:pPr>
              <w:tabs>
                <w:tab w:val="left" w:pos="1701"/>
              </w:tabs>
              <w:ind w:left="-57" w:right="-57"/>
              <w:jc w:val="both"/>
              <w:rPr>
                <w:sz w:val="20"/>
                <w:szCs w:val="20"/>
              </w:rPr>
            </w:pPr>
          </w:p>
          <w:p w14:paraId="6C916A0F" w14:textId="77777777" w:rsidR="00AC56B1" w:rsidRPr="009E48CA" w:rsidRDefault="00AC56B1" w:rsidP="009E48CA">
            <w:pPr>
              <w:tabs>
                <w:tab w:val="left" w:pos="1701"/>
              </w:tabs>
              <w:ind w:left="-57" w:right="-57"/>
              <w:jc w:val="both"/>
              <w:rPr>
                <w:sz w:val="20"/>
                <w:szCs w:val="20"/>
              </w:rPr>
            </w:pPr>
          </w:p>
          <w:p w14:paraId="219EBF42" w14:textId="77777777" w:rsidR="00AC56B1" w:rsidRPr="009E48CA" w:rsidRDefault="00AC56B1" w:rsidP="009E48CA">
            <w:pPr>
              <w:tabs>
                <w:tab w:val="left" w:pos="1701"/>
              </w:tabs>
              <w:ind w:left="-57" w:right="-57"/>
              <w:jc w:val="both"/>
              <w:rPr>
                <w:sz w:val="20"/>
                <w:szCs w:val="20"/>
              </w:rPr>
            </w:pPr>
          </w:p>
          <w:p w14:paraId="621BF98D" w14:textId="77777777" w:rsidR="00AC56B1" w:rsidRPr="009E48CA" w:rsidRDefault="00AC56B1" w:rsidP="009E48CA">
            <w:pPr>
              <w:tabs>
                <w:tab w:val="left" w:pos="1701"/>
              </w:tabs>
              <w:ind w:left="-57" w:right="-57"/>
              <w:jc w:val="both"/>
              <w:rPr>
                <w:sz w:val="20"/>
                <w:szCs w:val="20"/>
              </w:rPr>
            </w:pPr>
          </w:p>
          <w:p w14:paraId="6641875D" w14:textId="77777777" w:rsidR="00AC56B1" w:rsidRPr="009E48CA" w:rsidRDefault="00AC56B1" w:rsidP="009E48CA">
            <w:pPr>
              <w:tabs>
                <w:tab w:val="left" w:pos="1701"/>
              </w:tabs>
              <w:ind w:left="-57" w:right="-57"/>
              <w:jc w:val="both"/>
              <w:rPr>
                <w:sz w:val="20"/>
                <w:szCs w:val="20"/>
              </w:rPr>
            </w:pPr>
          </w:p>
          <w:p w14:paraId="7AF2DF43" w14:textId="77777777" w:rsidR="00AC56B1" w:rsidRPr="009E48CA" w:rsidRDefault="00AC56B1" w:rsidP="009E48CA">
            <w:pPr>
              <w:tabs>
                <w:tab w:val="left" w:pos="1701"/>
              </w:tabs>
              <w:ind w:left="-57" w:right="-57"/>
              <w:jc w:val="both"/>
              <w:rPr>
                <w:sz w:val="20"/>
                <w:szCs w:val="20"/>
              </w:rPr>
            </w:pPr>
          </w:p>
          <w:p w14:paraId="526BFD6F" w14:textId="77777777" w:rsidR="00AC56B1" w:rsidRPr="009E48CA" w:rsidRDefault="00AC56B1" w:rsidP="009E48CA">
            <w:pPr>
              <w:tabs>
                <w:tab w:val="left" w:pos="1701"/>
              </w:tabs>
              <w:ind w:left="-57" w:right="-57"/>
              <w:jc w:val="both"/>
              <w:rPr>
                <w:sz w:val="20"/>
                <w:szCs w:val="20"/>
              </w:rPr>
            </w:pPr>
          </w:p>
          <w:p w14:paraId="13E65AFA" w14:textId="77777777" w:rsidR="00AC56B1" w:rsidRPr="009E48CA" w:rsidRDefault="00AC56B1" w:rsidP="009E48CA">
            <w:pPr>
              <w:tabs>
                <w:tab w:val="left" w:pos="1701"/>
              </w:tabs>
              <w:ind w:left="-57" w:right="-57"/>
              <w:jc w:val="both"/>
              <w:rPr>
                <w:sz w:val="20"/>
                <w:szCs w:val="20"/>
              </w:rPr>
            </w:pPr>
          </w:p>
          <w:p w14:paraId="073CDF86" w14:textId="77777777" w:rsidR="00AC56B1" w:rsidRPr="009E48CA" w:rsidRDefault="00AC56B1" w:rsidP="009E48CA">
            <w:pPr>
              <w:tabs>
                <w:tab w:val="left" w:pos="1701"/>
              </w:tabs>
              <w:ind w:left="-57" w:right="-57"/>
              <w:jc w:val="both"/>
              <w:rPr>
                <w:sz w:val="20"/>
                <w:szCs w:val="20"/>
              </w:rPr>
            </w:pPr>
          </w:p>
          <w:p w14:paraId="4557BBB8" w14:textId="77777777" w:rsidR="00AC56B1" w:rsidRPr="009E48CA" w:rsidRDefault="00AC56B1" w:rsidP="009E48CA">
            <w:pPr>
              <w:tabs>
                <w:tab w:val="left" w:pos="1701"/>
              </w:tabs>
              <w:ind w:left="-57" w:right="-57"/>
              <w:jc w:val="both"/>
              <w:rPr>
                <w:sz w:val="20"/>
                <w:szCs w:val="20"/>
              </w:rPr>
            </w:pPr>
          </w:p>
          <w:p w14:paraId="51C969D8" w14:textId="77777777" w:rsidR="00AC56B1" w:rsidRPr="009E48CA" w:rsidRDefault="00AC56B1" w:rsidP="009E48CA">
            <w:pPr>
              <w:tabs>
                <w:tab w:val="left" w:pos="1701"/>
              </w:tabs>
              <w:ind w:left="-57" w:right="-57"/>
              <w:jc w:val="both"/>
              <w:rPr>
                <w:sz w:val="20"/>
                <w:szCs w:val="20"/>
              </w:rPr>
            </w:pPr>
          </w:p>
          <w:p w14:paraId="36EE61CE" w14:textId="77777777" w:rsidR="00AC56B1" w:rsidRPr="009E48CA" w:rsidRDefault="00AC56B1" w:rsidP="009E48CA">
            <w:pPr>
              <w:tabs>
                <w:tab w:val="left" w:pos="1701"/>
              </w:tabs>
              <w:ind w:left="-57" w:right="-57"/>
              <w:jc w:val="both"/>
              <w:rPr>
                <w:sz w:val="20"/>
                <w:szCs w:val="20"/>
              </w:rPr>
            </w:pPr>
          </w:p>
          <w:p w14:paraId="722AE99C" w14:textId="77777777" w:rsidR="00AC56B1" w:rsidRPr="009E48CA" w:rsidRDefault="00AC56B1" w:rsidP="009E48CA">
            <w:pPr>
              <w:tabs>
                <w:tab w:val="left" w:pos="1701"/>
              </w:tabs>
              <w:ind w:left="-57" w:right="-57"/>
              <w:jc w:val="both"/>
              <w:rPr>
                <w:sz w:val="20"/>
                <w:szCs w:val="20"/>
              </w:rPr>
            </w:pPr>
          </w:p>
          <w:p w14:paraId="7350F457" w14:textId="77777777" w:rsidR="00AC56B1" w:rsidRPr="009E48CA" w:rsidRDefault="00AC56B1" w:rsidP="009E48CA">
            <w:pPr>
              <w:tabs>
                <w:tab w:val="left" w:pos="1701"/>
              </w:tabs>
              <w:ind w:left="-57" w:right="-57"/>
              <w:jc w:val="both"/>
              <w:rPr>
                <w:sz w:val="20"/>
                <w:szCs w:val="20"/>
              </w:rPr>
            </w:pPr>
          </w:p>
          <w:p w14:paraId="03BA9263" w14:textId="77777777" w:rsidR="00AC56B1" w:rsidRPr="009E48CA" w:rsidRDefault="00AC56B1" w:rsidP="009E48CA">
            <w:pPr>
              <w:tabs>
                <w:tab w:val="left" w:pos="1701"/>
              </w:tabs>
              <w:ind w:left="-57" w:right="-57"/>
              <w:jc w:val="both"/>
              <w:rPr>
                <w:sz w:val="20"/>
                <w:szCs w:val="20"/>
              </w:rPr>
            </w:pPr>
          </w:p>
          <w:p w14:paraId="278E9F48" w14:textId="77777777" w:rsidR="00AC56B1" w:rsidRPr="009E48CA" w:rsidRDefault="00AC56B1" w:rsidP="009E48CA">
            <w:pPr>
              <w:tabs>
                <w:tab w:val="left" w:pos="1701"/>
              </w:tabs>
              <w:ind w:left="-57" w:right="-57"/>
              <w:jc w:val="both"/>
              <w:rPr>
                <w:sz w:val="20"/>
                <w:szCs w:val="20"/>
              </w:rPr>
            </w:pPr>
          </w:p>
          <w:p w14:paraId="2581534B" w14:textId="77777777" w:rsidR="00AC56B1" w:rsidRPr="009E48CA" w:rsidRDefault="00AC56B1" w:rsidP="009E48CA">
            <w:pPr>
              <w:tabs>
                <w:tab w:val="left" w:pos="1701"/>
              </w:tabs>
              <w:ind w:left="-57" w:right="-57"/>
              <w:jc w:val="both"/>
              <w:rPr>
                <w:sz w:val="20"/>
                <w:szCs w:val="20"/>
              </w:rPr>
            </w:pPr>
          </w:p>
          <w:p w14:paraId="6D651852" w14:textId="77777777" w:rsidR="00AC56B1" w:rsidRPr="009E48CA" w:rsidRDefault="00AC56B1" w:rsidP="009E48CA">
            <w:pPr>
              <w:tabs>
                <w:tab w:val="left" w:pos="1701"/>
              </w:tabs>
              <w:ind w:left="-57" w:right="-57"/>
              <w:jc w:val="both"/>
              <w:rPr>
                <w:sz w:val="20"/>
                <w:szCs w:val="20"/>
              </w:rPr>
            </w:pPr>
          </w:p>
          <w:p w14:paraId="5A62E4D8" w14:textId="77777777" w:rsidR="00AC56B1" w:rsidRPr="009E48CA" w:rsidRDefault="00AC56B1" w:rsidP="009E48CA">
            <w:pPr>
              <w:tabs>
                <w:tab w:val="left" w:pos="1701"/>
              </w:tabs>
              <w:ind w:left="-57" w:right="-57"/>
              <w:jc w:val="both"/>
              <w:rPr>
                <w:sz w:val="20"/>
                <w:szCs w:val="20"/>
              </w:rPr>
            </w:pPr>
          </w:p>
          <w:p w14:paraId="1EF21141" w14:textId="77777777" w:rsidR="00AC56B1" w:rsidRPr="009E48CA" w:rsidRDefault="00AC56B1" w:rsidP="009E48CA">
            <w:pPr>
              <w:tabs>
                <w:tab w:val="left" w:pos="1701"/>
              </w:tabs>
              <w:ind w:left="-57" w:right="-57"/>
              <w:jc w:val="both"/>
              <w:rPr>
                <w:sz w:val="20"/>
                <w:szCs w:val="20"/>
              </w:rPr>
            </w:pPr>
          </w:p>
          <w:p w14:paraId="478CBBD6" w14:textId="77777777" w:rsidR="00AC56B1" w:rsidRPr="009E48CA" w:rsidRDefault="00AC56B1" w:rsidP="009E48CA">
            <w:pPr>
              <w:tabs>
                <w:tab w:val="left" w:pos="1701"/>
              </w:tabs>
              <w:ind w:left="-57" w:right="-57"/>
              <w:jc w:val="both"/>
              <w:rPr>
                <w:sz w:val="20"/>
                <w:szCs w:val="20"/>
              </w:rPr>
            </w:pPr>
          </w:p>
          <w:p w14:paraId="7D0ED6AE" w14:textId="77777777" w:rsidR="00AC56B1" w:rsidRPr="009E48CA" w:rsidRDefault="00AC56B1" w:rsidP="009E48CA">
            <w:pPr>
              <w:tabs>
                <w:tab w:val="left" w:pos="1701"/>
              </w:tabs>
              <w:ind w:left="-57" w:right="-57"/>
              <w:jc w:val="both"/>
              <w:rPr>
                <w:sz w:val="20"/>
                <w:szCs w:val="20"/>
              </w:rPr>
            </w:pPr>
          </w:p>
          <w:p w14:paraId="3D4EDE87" w14:textId="77777777" w:rsidR="00AC56B1" w:rsidRPr="009E48CA" w:rsidRDefault="00AC56B1" w:rsidP="009E48CA">
            <w:pPr>
              <w:tabs>
                <w:tab w:val="left" w:pos="1701"/>
              </w:tabs>
              <w:ind w:left="-57" w:right="-57"/>
              <w:jc w:val="both"/>
              <w:rPr>
                <w:sz w:val="20"/>
                <w:szCs w:val="20"/>
              </w:rPr>
            </w:pPr>
          </w:p>
          <w:p w14:paraId="15BBAA8D" w14:textId="77777777" w:rsidR="00AC56B1" w:rsidRPr="009E48CA" w:rsidRDefault="00AC56B1" w:rsidP="009E48CA">
            <w:pPr>
              <w:tabs>
                <w:tab w:val="left" w:pos="1701"/>
              </w:tabs>
              <w:ind w:left="-57" w:right="-57"/>
              <w:jc w:val="both"/>
              <w:rPr>
                <w:sz w:val="20"/>
                <w:szCs w:val="20"/>
              </w:rPr>
            </w:pPr>
          </w:p>
          <w:p w14:paraId="5B8A9DF7" w14:textId="77777777" w:rsidR="00AC56B1" w:rsidRPr="009E48CA" w:rsidRDefault="00AC56B1" w:rsidP="009E48CA">
            <w:pPr>
              <w:tabs>
                <w:tab w:val="left" w:pos="1701"/>
              </w:tabs>
              <w:ind w:left="-57" w:right="-57"/>
              <w:jc w:val="both"/>
              <w:rPr>
                <w:sz w:val="20"/>
                <w:szCs w:val="20"/>
              </w:rPr>
            </w:pPr>
          </w:p>
          <w:p w14:paraId="6FDAF627" w14:textId="77777777" w:rsidR="00AC56B1" w:rsidRPr="009E48CA" w:rsidRDefault="00AC56B1" w:rsidP="009E48CA">
            <w:pPr>
              <w:tabs>
                <w:tab w:val="left" w:pos="1701"/>
              </w:tabs>
              <w:ind w:left="-57" w:right="-57"/>
              <w:jc w:val="both"/>
              <w:rPr>
                <w:sz w:val="20"/>
                <w:szCs w:val="20"/>
              </w:rPr>
            </w:pPr>
          </w:p>
          <w:p w14:paraId="3E2225D0" w14:textId="77777777" w:rsidR="00AC56B1" w:rsidRPr="009E48CA" w:rsidRDefault="00AC56B1" w:rsidP="009E48CA">
            <w:pPr>
              <w:tabs>
                <w:tab w:val="left" w:pos="1701"/>
              </w:tabs>
              <w:ind w:left="-57" w:right="-57"/>
              <w:jc w:val="both"/>
              <w:rPr>
                <w:sz w:val="20"/>
                <w:szCs w:val="20"/>
              </w:rPr>
            </w:pPr>
          </w:p>
          <w:p w14:paraId="3F1168C4" w14:textId="77777777" w:rsidR="00AC56B1" w:rsidRPr="009E48CA" w:rsidRDefault="00AC56B1" w:rsidP="009E48CA">
            <w:pPr>
              <w:tabs>
                <w:tab w:val="left" w:pos="1701"/>
              </w:tabs>
              <w:ind w:left="-57" w:right="-57"/>
              <w:jc w:val="both"/>
              <w:rPr>
                <w:sz w:val="20"/>
                <w:szCs w:val="20"/>
              </w:rPr>
            </w:pPr>
          </w:p>
          <w:p w14:paraId="19ECF6A1" w14:textId="77777777" w:rsidR="00AC56B1" w:rsidRPr="009E48CA" w:rsidRDefault="00AC56B1" w:rsidP="009E48CA">
            <w:pPr>
              <w:tabs>
                <w:tab w:val="left" w:pos="1701"/>
              </w:tabs>
              <w:ind w:left="-57" w:right="-57"/>
              <w:jc w:val="both"/>
              <w:rPr>
                <w:sz w:val="20"/>
                <w:szCs w:val="20"/>
              </w:rPr>
            </w:pPr>
          </w:p>
          <w:p w14:paraId="32BE46A5" w14:textId="77777777" w:rsidR="00AC56B1" w:rsidRPr="009E48CA" w:rsidRDefault="00AC56B1" w:rsidP="009E48CA">
            <w:pPr>
              <w:tabs>
                <w:tab w:val="left" w:pos="1701"/>
              </w:tabs>
              <w:ind w:left="-57" w:right="-57"/>
              <w:jc w:val="both"/>
              <w:rPr>
                <w:sz w:val="20"/>
                <w:szCs w:val="20"/>
              </w:rPr>
            </w:pPr>
          </w:p>
          <w:p w14:paraId="48A8FEB5" w14:textId="77777777" w:rsidR="00AC56B1" w:rsidRPr="009E48CA" w:rsidRDefault="00AC56B1" w:rsidP="009E48CA">
            <w:pPr>
              <w:tabs>
                <w:tab w:val="left" w:pos="1701"/>
              </w:tabs>
              <w:ind w:left="-57" w:right="-57"/>
              <w:jc w:val="both"/>
              <w:rPr>
                <w:sz w:val="20"/>
                <w:szCs w:val="20"/>
              </w:rPr>
            </w:pPr>
          </w:p>
          <w:p w14:paraId="16404CA2" w14:textId="77777777" w:rsidR="00AC56B1" w:rsidRPr="009E48CA" w:rsidRDefault="00AC56B1" w:rsidP="009E48CA">
            <w:pPr>
              <w:tabs>
                <w:tab w:val="left" w:pos="1701"/>
              </w:tabs>
              <w:ind w:left="-57" w:right="-57"/>
              <w:jc w:val="both"/>
              <w:rPr>
                <w:sz w:val="20"/>
                <w:szCs w:val="20"/>
              </w:rPr>
            </w:pPr>
          </w:p>
          <w:p w14:paraId="3BC8A563" w14:textId="77777777" w:rsidR="00AC56B1" w:rsidRPr="009E48CA" w:rsidRDefault="00AC56B1" w:rsidP="009E48CA">
            <w:pPr>
              <w:tabs>
                <w:tab w:val="left" w:pos="1701"/>
              </w:tabs>
              <w:ind w:left="-57" w:right="-57"/>
              <w:jc w:val="both"/>
              <w:rPr>
                <w:sz w:val="20"/>
                <w:szCs w:val="20"/>
              </w:rPr>
            </w:pPr>
          </w:p>
          <w:p w14:paraId="1B7DAC32" w14:textId="77777777" w:rsidR="00AC56B1" w:rsidRPr="009E48CA" w:rsidRDefault="00AC56B1" w:rsidP="009E48CA">
            <w:pPr>
              <w:tabs>
                <w:tab w:val="left" w:pos="1701"/>
              </w:tabs>
              <w:ind w:left="-57" w:right="-57"/>
              <w:jc w:val="both"/>
              <w:rPr>
                <w:sz w:val="20"/>
                <w:szCs w:val="20"/>
              </w:rPr>
            </w:pPr>
          </w:p>
          <w:p w14:paraId="3F43BCDA" w14:textId="77777777" w:rsidR="00AC56B1" w:rsidRPr="009E48CA" w:rsidRDefault="00AC56B1" w:rsidP="009E48CA">
            <w:pPr>
              <w:tabs>
                <w:tab w:val="left" w:pos="1701"/>
              </w:tabs>
              <w:ind w:left="-57" w:right="-57"/>
              <w:jc w:val="both"/>
              <w:rPr>
                <w:sz w:val="20"/>
                <w:szCs w:val="20"/>
              </w:rPr>
            </w:pPr>
          </w:p>
          <w:p w14:paraId="24B0C400" w14:textId="77777777" w:rsidR="00AC56B1" w:rsidRPr="009E48CA" w:rsidRDefault="00AC56B1" w:rsidP="009E48CA">
            <w:pPr>
              <w:tabs>
                <w:tab w:val="left" w:pos="1701"/>
              </w:tabs>
              <w:ind w:left="-57" w:right="-57"/>
              <w:jc w:val="both"/>
              <w:rPr>
                <w:sz w:val="20"/>
                <w:szCs w:val="20"/>
              </w:rPr>
            </w:pPr>
          </w:p>
          <w:p w14:paraId="2C5BEE72" w14:textId="77777777" w:rsidR="00AC56B1" w:rsidRPr="009E48CA" w:rsidRDefault="00AC56B1" w:rsidP="009E48CA">
            <w:pPr>
              <w:tabs>
                <w:tab w:val="left" w:pos="1701"/>
              </w:tabs>
              <w:ind w:left="-57" w:right="-57"/>
              <w:jc w:val="both"/>
              <w:rPr>
                <w:sz w:val="20"/>
                <w:szCs w:val="20"/>
              </w:rPr>
            </w:pPr>
          </w:p>
          <w:p w14:paraId="5DD758F7" w14:textId="77777777" w:rsidR="00AC56B1" w:rsidRPr="009E48CA" w:rsidRDefault="00AC56B1" w:rsidP="009E48CA">
            <w:pPr>
              <w:tabs>
                <w:tab w:val="left" w:pos="1701"/>
              </w:tabs>
              <w:ind w:left="-57" w:right="-57"/>
              <w:jc w:val="both"/>
              <w:rPr>
                <w:sz w:val="20"/>
                <w:szCs w:val="20"/>
              </w:rPr>
            </w:pPr>
          </w:p>
          <w:p w14:paraId="297CD57F" w14:textId="77777777" w:rsidR="00AC56B1" w:rsidRPr="009E48CA" w:rsidRDefault="00AC56B1" w:rsidP="009E48CA">
            <w:pPr>
              <w:tabs>
                <w:tab w:val="left" w:pos="1701"/>
              </w:tabs>
              <w:ind w:left="-57" w:right="-57"/>
              <w:jc w:val="both"/>
              <w:rPr>
                <w:sz w:val="20"/>
                <w:szCs w:val="20"/>
              </w:rPr>
            </w:pPr>
          </w:p>
          <w:p w14:paraId="351733D7" w14:textId="77777777" w:rsidR="00AC56B1" w:rsidRPr="009E48CA" w:rsidRDefault="00AC56B1" w:rsidP="009E48CA">
            <w:pPr>
              <w:tabs>
                <w:tab w:val="left" w:pos="1701"/>
              </w:tabs>
              <w:ind w:left="-57" w:right="-57"/>
              <w:jc w:val="both"/>
              <w:rPr>
                <w:sz w:val="20"/>
                <w:szCs w:val="20"/>
              </w:rPr>
            </w:pPr>
          </w:p>
          <w:p w14:paraId="562C9C9D" w14:textId="77777777" w:rsidR="00AC56B1" w:rsidRPr="009E48CA" w:rsidRDefault="00AC56B1" w:rsidP="009E48CA">
            <w:pPr>
              <w:tabs>
                <w:tab w:val="left" w:pos="1701"/>
              </w:tabs>
              <w:ind w:left="-57" w:right="-57"/>
              <w:jc w:val="both"/>
              <w:rPr>
                <w:sz w:val="20"/>
                <w:szCs w:val="20"/>
              </w:rPr>
            </w:pPr>
          </w:p>
          <w:p w14:paraId="08812741" w14:textId="77777777" w:rsidR="00AC56B1" w:rsidRPr="009E48CA" w:rsidRDefault="00AC56B1" w:rsidP="009E48CA">
            <w:pPr>
              <w:tabs>
                <w:tab w:val="left" w:pos="1701"/>
              </w:tabs>
              <w:ind w:left="-57" w:right="-57"/>
              <w:jc w:val="both"/>
              <w:rPr>
                <w:sz w:val="20"/>
                <w:szCs w:val="20"/>
              </w:rPr>
            </w:pPr>
          </w:p>
          <w:p w14:paraId="5DCB9186" w14:textId="77777777" w:rsidR="00AC56B1" w:rsidRPr="009E48CA" w:rsidRDefault="00AC56B1" w:rsidP="009E48CA">
            <w:pPr>
              <w:tabs>
                <w:tab w:val="left" w:pos="1701"/>
              </w:tabs>
              <w:ind w:left="-57" w:right="-57"/>
              <w:jc w:val="both"/>
              <w:rPr>
                <w:sz w:val="20"/>
                <w:szCs w:val="20"/>
              </w:rPr>
            </w:pPr>
          </w:p>
          <w:p w14:paraId="659AA243" w14:textId="77777777" w:rsidR="00AC56B1" w:rsidRPr="009E48CA" w:rsidRDefault="00AC56B1" w:rsidP="009E48CA">
            <w:pPr>
              <w:tabs>
                <w:tab w:val="left" w:pos="1701"/>
              </w:tabs>
              <w:ind w:left="-57" w:right="-57"/>
              <w:jc w:val="both"/>
              <w:rPr>
                <w:sz w:val="20"/>
                <w:szCs w:val="20"/>
              </w:rPr>
            </w:pPr>
          </w:p>
          <w:p w14:paraId="784FC359" w14:textId="77777777" w:rsidR="00AC56B1" w:rsidRPr="009E48CA" w:rsidRDefault="00AC56B1" w:rsidP="009E48CA">
            <w:pPr>
              <w:tabs>
                <w:tab w:val="left" w:pos="1701"/>
              </w:tabs>
              <w:ind w:left="-57" w:right="-57"/>
              <w:jc w:val="both"/>
              <w:rPr>
                <w:sz w:val="20"/>
                <w:szCs w:val="20"/>
              </w:rPr>
            </w:pPr>
          </w:p>
          <w:p w14:paraId="27061376" w14:textId="77777777" w:rsidR="00AC56B1" w:rsidRPr="009E48CA" w:rsidRDefault="00AC56B1" w:rsidP="009E48CA">
            <w:pPr>
              <w:tabs>
                <w:tab w:val="left" w:pos="1701"/>
              </w:tabs>
              <w:ind w:left="-57" w:right="-57"/>
              <w:jc w:val="both"/>
              <w:rPr>
                <w:sz w:val="20"/>
                <w:szCs w:val="20"/>
              </w:rPr>
            </w:pPr>
          </w:p>
          <w:p w14:paraId="2F255F86" w14:textId="77777777" w:rsidR="00AC56B1" w:rsidRPr="009E48CA" w:rsidRDefault="00AC56B1" w:rsidP="009E48CA">
            <w:pPr>
              <w:tabs>
                <w:tab w:val="left" w:pos="1701"/>
              </w:tabs>
              <w:ind w:left="-57" w:right="-57"/>
              <w:jc w:val="both"/>
              <w:rPr>
                <w:sz w:val="20"/>
                <w:szCs w:val="20"/>
              </w:rPr>
            </w:pPr>
          </w:p>
          <w:p w14:paraId="47CE605C" w14:textId="77777777" w:rsidR="00AC56B1" w:rsidRPr="009E48CA" w:rsidRDefault="00AC56B1" w:rsidP="009E48CA">
            <w:pPr>
              <w:tabs>
                <w:tab w:val="left" w:pos="1701"/>
              </w:tabs>
              <w:ind w:left="-57" w:right="-57"/>
              <w:jc w:val="both"/>
              <w:rPr>
                <w:sz w:val="20"/>
                <w:szCs w:val="20"/>
              </w:rPr>
            </w:pPr>
          </w:p>
          <w:p w14:paraId="53538A9A" w14:textId="77777777" w:rsidR="00AC56B1" w:rsidRPr="009E48CA" w:rsidRDefault="00AC56B1" w:rsidP="009E48CA">
            <w:pPr>
              <w:tabs>
                <w:tab w:val="left" w:pos="1701"/>
              </w:tabs>
              <w:ind w:left="-57" w:right="-57"/>
              <w:jc w:val="both"/>
              <w:rPr>
                <w:sz w:val="20"/>
                <w:szCs w:val="20"/>
              </w:rPr>
            </w:pPr>
          </w:p>
          <w:p w14:paraId="46F92656" w14:textId="77777777" w:rsidR="00AC56B1" w:rsidRPr="009E48CA" w:rsidRDefault="00AC56B1" w:rsidP="009E48CA">
            <w:pPr>
              <w:tabs>
                <w:tab w:val="left" w:pos="1701"/>
              </w:tabs>
              <w:ind w:left="-57" w:right="-57"/>
              <w:jc w:val="both"/>
              <w:rPr>
                <w:sz w:val="20"/>
                <w:szCs w:val="20"/>
              </w:rPr>
            </w:pPr>
          </w:p>
          <w:p w14:paraId="5F409CC3" w14:textId="77777777" w:rsidR="00AC56B1" w:rsidRPr="009E48CA" w:rsidRDefault="00AC56B1" w:rsidP="009E48CA">
            <w:pPr>
              <w:tabs>
                <w:tab w:val="left" w:pos="1701"/>
              </w:tabs>
              <w:ind w:left="-57" w:right="-57"/>
              <w:jc w:val="both"/>
              <w:rPr>
                <w:sz w:val="20"/>
                <w:szCs w:val="20"/>
              </w:rPr>
            </w:pPr>
          </w:p>
          <w:p w14:paraId="4CCAD7C8" w14:textId="77777777" w:rsidR="00AC56B1" w:rsidRPr="009E48CA" w:rsidRDefault="00AC56B1" w:rsidP="009E48CA">
            <w:pPr>
              <w:tabs>
                <w:tab w:val="left" w:pos="1701"/>
              </w:tabs>
              <w:ind w:left="-57" w:right="-57"/>
              <w:jc w:val="both"/>
              <w:rPr>
                <w:sz w:val="20"/>
                <w:szCs w:val="20"/>
              </w:rPr>
            </w:pPr>
          </w:p>
          <w:p w14:paraId="1CC4DF90" w14:textId="77777777" w:rsidR="00AC56B1" w:rsidRPr="009E48CA" w:rsidRDefault="00AC56B1" w:rsidP="009E48CA">
            <w:pPr>
              <w:tabs>
                <w:tab w:val="left" w:pos="1701"/>
              </w:tabs>
              <w:ind w:left="-57" w:right="-57"/>
              <w:jc w:val="both"/>
              <w:rPr>
                <w:sz w:val="20"/>
                <w:szCs w:val="20"/>
              </w:rPr>
            </w:pPr>
          </w:p>
          <w:p w14:paraId="47C14ADD" w14:textId="77777777" w:rsidR="00AC56B1" w:rsidRPr="009E48CA" w:rsidRDefault="00AC56B1" w:rsidP="009E48CA">
            <w:pPr>
              <w:tabs>
                <w:tab w:val="left" w:pos="1701"/>
              </w:tabs>
              <w:ind w:left="-57" w:right="-57"/>
              <w:jc w:val="both"/>
              <w:rPr>
                <w:sz w:val="20"/>
                <w:szCs w:val="20"/>
              </w:rPr>
            </w:pPr>
          </w:p>
          <w:p w14:paraId="5D61D8ED" w14:textId="77777777" w:rsidR="00AC56B1" w:rsidRPr="009E48CA" w:rsidRDefault="00AC56B1" w:rsidP="009E48CA">
            <w:pPr>
              <w:tabs>
                <w:tab w:val="left" w:pos="1701"/>
              </w:tabs>
              <w:ind w:left="-57" w:right="-57"/>
              <w:jc w:val="both"/>
              <w:rPr>
                <w:sz w:val="20"/>
                <w:szCs w:val="20"/>
              </w:rPr>
            </w:pPr>
          </w:p>
          <w:p w14:paraId="0DCBD15F" w14:textId="77777777" w:rsidR="00AC56B1" w:rsidRPr="009E48CA" w:rsidRDefault="00AC56B1" w:rsidP="009E48CA">
            <w:pPr>
              <w:tabs>
                <w:tab w:val="left" w:pos="1701"/>
              </w:tabs>
              <w:ind w:left="-57" w:right="-57"/>
              <w:jc w:val="both"/>
              <w:rPr>
                <w:sz w:val="20"/>
                <w:szCs w:val="20"/>
              </w:rPr>
            </w:pPr>
          </w:p>
          <w:p w14:paraId="5F2BD1BF" w14:textId="77777777" w:rsidR="00AC56B1" w:rsidRPr="009E48CA" w:rsidRDefault="00AC56B1" w:rsidP="009E48CA">
            <w:pPr>
              <w:tabs>
                <w:tab w:val="left" w:pos="1701"/>
              </w:tabs>
              <w:ind w:left="-57" w:right="-57"/>
              <w:jc w:val="both"/>
              <w:rPr>
                <w:sz w:val="20"/>
                <w:szCs w:val="20"/>
              </w:rPr>
            </w:pPr>
          </w:p>
          <w:p w14:paraId="2F1A7AFB" w14:textId="77777777" w:rsidR="00AC56B1" w:rsidRPr="009E48CA" w:rsidRDefault="00AC56B1" w:rsidP="009E48CA">
            <w:pPr>
              <w:tabs>
                <w:tab w:val="left" w:pos="1701"/>
              </w:tabs>
              <w:ind w:left="-57" w:right="-57"/>
              <w:jc w:val="both"/>
              <w:rPr>
                <w:sz w:val="20"/>
                <w:szCs w:val="20"/>
              </w:rPr>
            </w:pPr>
          </w:p>
          <w:p w14:paraId="25ECCCEC" w14:textId="77777777" w:rsidR="00AC56B1" w:rsidRPr="009E48CA" w:rsidRDefault="00AC56B1" w:rsidP="009E48CA">
            <w:pPr>
              <w:tabs>
                <w:tab w:val="left" w:pos="1701"/>
              </w:tabs>
              <w:ind w:left="-57" w:right="-57"/>
              <w:jc w:val="both"/>
              <w:rPr>
                <w:sz w:val="20"/>
                <w:szCs w:val="20"/>
              </w:rPr>
            </w:pPr>
          </w:p>
          <w:p w14:paraId="087E3621" w14:textId="77777777" w:rsidR="00AC56B1" w:rsidRPr="009E48CA" w:rsidRDefault="00AC56B1" w:rsidP="009E48CA">
            <w:pPr>
              <w:tabs>
                <w:tab w:val="left" w:pos="1701"/>
              </w:tabs>
              <w:ind w:left="-57" w:right="-57"/>
              <w:jc w:val="both"/>
              <w:rPr>
                <w:sz w:val="20"/>
                <w:szCs w:val="20"/>
              </w:rPr>
            </w:pPr>
          </w:p>
          <w:p w14:paraId="6CEF52E6" w14:textId="77777777" w:rsidR="00AC56B1" w:rsidRPr="009E48CA" w:rsidRDefault="00AC56B1" w:rsidP="009E48CA">
            <w:pPr>
              <w:tabs>
                <w:tab w:val="left" w:pos="1701"/>
              </w:tabs>
              <w:ind w:left="-57" w:right="-57"/>
              <w:jc w:val="both"/>
              <w:rPr>
                <w:sz w:val="20"/>
                <w:szCs w:val="20"/>
              </w:rPr>
            </w:pPr>
          </w:p>
          <w:p w14:paraId="344C2343" w14:textId="77777777" w:rsidR="00AC56B1" w:rsidRPr="009E48CA" w:rsidRDefault="00AC56B1" w:rsidP="009E48CA">
            <w:pPr>
              <w:tabs>
                <w:tab w:val="left" w:pos="1701"/>
              </w:tabs>
              <w:ind w:left="-57" w:right="-57"/>
              <w:jc w:val="both"/>
              <w:rPr>
                <w:sz w:val="20"/>
                <w:szCs w:val="20"/>
              </w:rPr>
            </w:pPr>
          </w:p>
          <w:p w14:paraId="67F195C8" w14:textId="77777777" w:rsidR="00AC56B1" w:rsidRPr="009E48CA" w:rsidRDefault="00AC56B1" w:rsidP="009E48CA">
            <w:pPr>
              <w:tabs>
                <w:tab w:val="left" w:pos="1701"/>
              </w:tabs>
              <w:ind w:left="-57" w:right="-57"/>
              <w:jc w:val="both"/>
              <w:rPr>
                <w:sz w:val="20"/>
                <w:szCs w:val="20"/>
              </w:rPr>
            </w:pPr>
          </w:p>
          <w:p w14:paraId="3A0C0EB2" w14:textId="77777777" w:rsidR="00AC56B1" w:rsidRPr="009E48CA" w:rsidRDefault="00AC56B1" w:rsidP="009E48CA">
            <w:pPr>
              <w:tabs>
                <w:tab w:val="left" w:pos="1701"/>
              </w:tabs>
              <w:ind w:left="-57" w:right="-57"/>
              <w:jc w:val="both"/>
              <w:rPr>
                <w:sz w:val="20"/>
                <w:szCs w:val="20"/>
              </w:rPr>
            </w:pPr>
          </w:p>
          <w:p w14:paraId="7B9C91DC" w14:textId="77777777" w:rsidR="00AC56B1" w:rsidRPr="009E48CA" w:rsidRDefault="00AC56B1" w:rsidP="009E48CA">
            <w:pPr>
              <w:tabs>
                <w:tab w:val="left" w:pos="1701"/>
              </w:tabs>
              <w:ind w:left="-57" w:right="-57"/>
              <w:jc w:val="both"/>
              <w:rPr>
                <w:sz w:val="20"/>
                <w:szCs w:val="20"/>
              </w:rPr>
            </w:pPr>
          </w:p>
          <w:p w14:paraId="4094A4E6" w14:textId="77777777" w:rsidR="00AC56B1" w:rsidRPr="009E48CA" w:rsidRDefault="00AC56B1" w:rsidP="009E48CA">
            <w:pPr>
              <w:tabs>
                <w:tab w:val="left" w:pos="1701"/>
              </w:tabs>
              <w:ind w:left="-57" w:right="-57"/>
              <w:jc w:val="both"/>
              <w:rPr>
                <w:sz w:val="20"/>
                <w:szCs w:val="20"/>
              </w:rPr>
            </w:pPr>
          </w:p>
          <w:p w14:paraId="2186EEB0" w14:textId="77777777" w:rsidR="00AC56B1" w:rsidRPr="009E48CA" w:rsidRDefault="00AC56B1" w:rsidP="009E48CA">
            <w:pPr>
              <w:tabs>
                <w:tab w:val="left" w:pos="1701"/>
              </w:tabs>
              <w:ind w:left="-57" w:right="-57"/>
              <w:jc w:val="both"/>
              <w:rPr>
                <w:sz w:val="20"/>
                <w:szCs w:val="20"/>
              </w:rPr>
            </w:pPr>
          </w:p>
          <w:p w14:paraId="507F9553" w14:textId="77777777" w:rsidR="00AC56B1" w:rsidRPr="009E48CA" w:rsidRDefault="00AC56B1" w:rsidP="009E48CA">
            <w:pPr>
              <w:tabs>
                <w:tab w:val="left" w:pos="1701"/>
              </w:tabs>
              <w:ind w:left="-57" w:right="-57"/>
              <w:jc w:val="both"/>
              <w:rPr>
                <w:sz w:val="20"/>
                <w:szCs w:val="20"/>
              </w:rPr>
            </w:pPr>
          </w:p>
          <w:p w14:paraId="4990849E" w14:textId="77777777" w:rsidR="00AC56B1" w:rsidRPr="009E48CA" w:rsidRDefault="00AC56B1" w:rsidP="009E48CA">
            <w:pPr>
              <w:tabs>
                <w:tab w:val="left" w:pos="1701"/>
              </w:tabs>
              <w:ind w:left="-57" w:right="-57"/>
              <w:jc w:val="both"/>
              <w:rPr>
                <w:sz w:val="20"/>
                <w:szCs w:val="20"/>
              </w:rPr>
            </w:pPr>
          </w:p>
          <w:p w14:paraId="483C77B7" w14:textId="77777777" w:rsidR="00AC56B1" w:rsidRPr="009E48CA" w:rsidRDefault="00AC56B1" w:rsidP="009E48CA">
            <w:pPr>
              <w:tabs>
                <w:tab w:val="left" w:pos="1701"/>
              </w:tabs>
              <w:ind w:left="-57" w:right="-57"/>
              <w:jc w:val="both"/>
              <w:rPr>
                <w:sz w:val="20"/>
                <w:szCs w:val="20"/>
              </w:rPr>
            </w:pPr>
          </w:p>
          <w:p w14:paraId="52C98AE9" w14:textId="77777777" w:rsidR="00AC56B1" w:rsidRPr="009E48CA" w:rsidRDefault="00AC56B1" w:rsidP="009E48CA">
            <w:pPr>
              <w:tabs>
                <w:tab w:val="left" w:pos="1701"/>
              </w:tabs>
              <w:ind w:left="-57" w:right="-57"/>
              <w:jc w:val="both"/>
              <w:rPr>
                <w:sz w:val="20"/>
                <w:szCs w:val="20"/>
              </w:rPr>
            </w:pPr>
          </w:p>
          <w:p w14:paraId="18E2E7E9" w14:textId="77777777" w:rsidR="00AC56B1" w:rsidRPr="009E48CA" w:rsidRDefault="00AC56B1" w:rsidP="009E48CA">
            <w:pPr>
              <w:tabs>
                <w:tab w:val="left" w:pos="1701"/>
              </w:tabs>
              <w:ind w:left="-57" w:right="-57"/>
              <w:jc w:val="both"/>
              <w:rPr>
                <w:sz w:val="20"/>
                <w:szCs w:val="20"/>
              </w:rPr>
            </w:pPr>
          </w:p>
          <w:p w14:paraId="53E79243" w14:textId="77777777" w:rsidR="00AC56B1" w:rsidRPr="009E48CA" w:rsidRDefault="00AC56B1" w:rsidP="009E48CA">
            <w:pPr>
              <w:tabs>
                <w:tab w:val="left" w:pos="1701"/>
              </w:tabs>
              <w:ind w:left="-57" w:right="-57"/>
              <w:jc w:val="both"/>
              <w:rPr>
                <w:sz w:val="20"/>
                <w:szCs w:val="20"/>
              </w:rPr>
            </w:pPr>
          </w:p>
          <w:p w14:paraId="75E2EC27" w14:textId="77777777" w:rsidR="00AC56B1" w:rsidRPr="009E48CA" w:rsidRDefault="00AC56B1" w:rsidP="009E48CA">
            <w:pPr>
              <w:tabs>
                <w:tab w:val="left" w:pos="1701"/>
              </w:tabs>
              <w:ind w:left="-57" w:right="-57"/>
              <w:jc w:val="both"/>
              <w:rPr>
                <w:sz w:val="20"/>
                <w:szCs w:val="20"/>
              </w:rPr>
            </w:pPr>
          </w:p>
          <w:p w14:paraId="1D8A8FE1" w14:textId="77777777" w:rsidR="00AC56B1" w:rsidRPr="009E48CA" w:rsidRDefault="00AC56B1" w:rsidP="009E48CA">
            <w:pPr>
              <w:tabs>
                <w:tab w:val="left" w:pos="1701"/>
              </w:tabs>
              <w:ind w:left="-57" w:right="-57"/>
              <w:jc w:val="both"/>
              <w:rPr>
                <w:sz w:val="20"/>
                <w:szCs w:val="20"/>
              </w:rPr>
            </w:pPr>
          </w:p>
          <w:p w14:paraId="67BE5A04" w14:textId="77777777" w:rsidR="00AC56B1" w:rsidRPr="009E48CA" w:rsidRDefault="00AC56B1" w:rsidP="009E48CA">
            <w:pPr>
              <w:tabs>
                <w:tab w:val="left" w:pos="1701"/>
              </w:tabs>
              <w:ind w:left="-57" w:right="-57"/>
              <w:jc w:val="both"/>
              <w:rPr>
                <w:sz w:val="20"/>
                <w:szCs w:val="20"/>
              </w:rPr>
            </w:pPr>
          </w:p>
          <w:p w14:paraId="0C903CE6" w14:textId="77777777" w:rsidR="00AC56B1" w:rsidRPr="009E48CA" w:rsidRDefault="00AC56B1" w:rsidP="009E48CA">
            <w:pPr>
              <w:tabs>
                <w:tab w:val="left" w:pos="1701"/>
              </w:tabs>
              <w:ind w:left="-57" w:right="-57"/>
              <w:jc w:val="both"/>
              <w:rPr>
                <w:sz w:val="20"/>
                <w:szCs w:val="20"/>
              </w:rPr>
            </w:pPr>
          </w:p>
          <w:p w14:paraId="147CF72F" w14:textId="77777777" w:rsidR="00AC56B1" w:rsidRPr="009E48CA" w:rsidRDefault="00AC56B1" w:rsidP="009E48CA">
            <w:pPr>
              <w:tabs>
                <w:tab w:val="left" w:pos="1701"/>
              </w:tabs>
              <w:ind w:left="-57" w:right="-57"/>
              <w:jc w:val="both"/>
              <w:rPr>
                <w:sz w:val="20"/>
                <w:szCs w:val="20"/>
              </w:rPr>
            </w:pPr>
          </w:p>
          <w:p w14:paraId="19237F52" w14:textId="77777777" w:rsidR="00AC56B1" w:rsidRPr="009E48CA" w:rsidRDefault="00AC56B1" w:rsidP="009E48CA">
            <w:pPr>
              <w:tabs>
                <w:tab w:val="left" w:pos="1701"/>
              </w:tabs>
              <w:ind w:left="-57" w:right="-57"/>
              <w:jc w:val="both"/>
              <w:rPr>
                <w:sz w:val="20"/>
                <w:szCs w:val="20"/>
              </w:rPr>
            </w:pPr>
          </w:p>
          <w:p w14:paraId="01D83DF1" w14:textId="77777777" w:rsidR="00AC56B1" w:rsidRPr="009E48CA" w:rsidRDefault="00AC56B1" w:rsidP="009E48CA">
            <w:pPr>
              <w:tabs>
                <w:tab w:val="left" w:pos="1701"/>
              </w:tabs>
              <w:ind w:left="-57" w:right="-57"/>
              <w:jc w:val="both"/>
              <w:rPr>
                <w:sz w:val="20"/>
                <w:szCs w:val="20"/>
              </w:rPr>
            </w:pPr>
          </w:p>
          <w:p w14:paraId="5FCCEF29" w14:textId="77777777" w:rsidR="00AC56B1" w:rsidRPr="009E48CA" w:rsidRDefault="00AC56B1" w:rsidP="009E48CA">
            <w:pPr>
              <w:tabs>
                <w:tab w:val="left" w:pos="1701"/>
              </w:tabs>
              <w:ind w:left="-57" w:right="-57"/>
              <w:jc w:val="both"/>
              <w:rPr>
                <w:sz w:val="20"/>
                <w:szCs w:val="20"/>
              </w:rPr>
            </w:pPr>
          </w:p>
          <w:p w14:paraId="53FFE2F8" w14:textId="77777777" w:rsidR="00AC56B1" w:rsidRPr="009E48CA" w:rsidRDefault="00AC56B1" w:rsidP="009E48CA">
            <w:pPr>
              <w:tabs>
                <w:tab w:val="left" w:pos="1701"/>
              </w:tabs>
              <w:ind w:left="-57" w:right="-57"/>
              <w:jc w:val="both"/>
              <w:rPr>
                <w:sz w:val="20"/>
                <w:szCs w:val="20"/>
              </w:rPr>
            </w:pPr>
          </w:p>
          <w:p w14:paraId="1AB3243B" w14:textId="77777777" w:rsidR="00AC56B1" w:rsidRPr="009E48CA" w:rsidRDefault="00AC56B1" w:rsidP="009E48CA">
            <w:pPr>
              <w:tabs>
                <w:tab w:val="left" w:pos="1701"/>
              </w:tabs>
              <w:ind w:left="-57" w:right="-57"/>
              <w:jc w:val="both"/>
              <w:rPr>
                <w:sz w:val="20"/>
                <w:szCs w:val="20"/>
              </w:rPr>
            </w:pPr>
          </w:p>
          <w:p w14:paraId="6581A0A1" w14:textId="77777777" w:rsidR="00AC56B1" w:rsidRPr="009E48CA" w:rsidRDefault="00AC56B1" w:rsidP="009E48CA">
            <w:pPr>
              <w:tabs>
                <w:tab w:val="left" w:pos="1701"/>
              </w:tabs>
              <w:ind w:left="-57" w:right="-57"/>
              <w:jc w:val="both"/>
              <w:rPr>
                <w:sz w:val="20"/>
                <w:szCs w:val="20"/>
              </w:rPr>
            </w:pPr>
          </w:p>
          <w:p w14:paraId="38FC3F58" w14:textId="77777777" w:rsidR="00AC56B1" w:rsidRPr="009E48CA" w:rsidRDefault="00AC56B1" w:rsidP="009E48CA">
            <w:pPr>
              <w:tabs>
                <w:tab w:val="left" w:pos="1701"/>
              </w:tabs>
              <w:ind w:left="-57" w:right="-57"/>
              <w:jc w:val="both"/>
              <w:rPr>
                <w:sz w:val="20"/>
                <w:szCs w:val="20"/>
              </w:rPr>
            </w:pPr>
          </w:p>
          <w:p w14:paraId="4016DA4D" w14:textId="77777777" w:rsidR="00AC56B1" w:rsidRPr="009E48CA" w:rsidRDefault="00AC56B1" w:rsidP="009E48CA">
            <w:pPr>
              <w:tabs>
                <w:tab w:val="left" w:pos="1701"/>
              </w:tabs>
              <w:ind w:left="-57" w:right="-57"/>
              <w:jc w:val="both"/>
              <w:rPr>
                <w:sz w:val="20"/>
                <w:szCs w:val="20"/>
              </w:rPr>
            </w:pPr>
          </w:p>
          <w:p w14:paraId="47C192D0" w14:textId="77777777" w:rsidR="00AC56B1" w:rsidRPr="009E48CA" w:rsidRDefault="00AC56B1" w:rsidP="009E48CA">
            <w:pPr>
              <w:tabs>
                <w:tab w:val="left" w:pos="1701"/>
              </w:tabs>
              <w:ind w:left="-57" w:right="-57"/>
              <w:jc w:val="both"/>
              <w:rPr>
                <w:sz w:val="20"/>
                <w:szCs w:val="20"/>
              </w:rPr>
            </w:pPr>
          </w:p>
          <w:p w14:paraId="682A2368" w14:textId="77777777" w:rsidR="00AC56B1" w:rsidRPr="009E48CA" w:rsidRDefault="00AC56B1" w:rsidP="009E48CA">
            <w:pPr>
              <w:tabs>
                <w:tab w:val="left" w:pos="1701"/>
              </w:tabs>
              <w:ind w:left="-57" w:right="-57"/>
              <w:jc w:val="both"/>
              <w:rPr>
                <w:sz w:val="20"/>
                <w:szCs w:val="20"/>
              </w:rPr>
            </w:pPr>
          </w:p>
          <w:p w14:paraId="339D3190" w14:textId="77777777" w:rsidR="00AC56B1" w:rsidRPr="009E48CA" w:rsidRDefault="00AC56B1" w:rsidP="009E48CA">
            <w:pPr>
              <w:tabs>
                <w:tab w:val="left" w:pos="1701"/>
              </w:tabs>
              <w:ind w:left="-57" w:right="-57"/>
              <w:jc w:val="both"/>
              <w:rPr>
                <w:sz w:val="20"/>
                <w:szCs w:val="20"/>
              </w:rPr>
            </w:pPr>
          </w:p>
          <w:p w14:paraId="3083208E" w14:textId="77777777" w:rsidR="00AC56B1" w:rsidRPr="009E48CA" w:rsidRDefault="00AC56B1" w:rsidP="009E48CA">
            <w:pPr>
              <w:tabs>
                <w:tab w:val="left" w:pos="1701"/>
              </w:tabs>
              <w:ind w:left="-57" w:right="-57"/>
              <w:jc w:val="both"/>
              <w:rPr>
                <w:sz w:val="20"/>
                <w:szCs w:val="20"/>
              </w:rPr>
            </w:pPr>
          </w:p>
          <w:p w14:paraId="3184A6C0" w14:textId="77777777" w:rsidR="00AC56B1" w:rsidRPr="009E48CA" w:rsidRDefault="00AC56B1" w:rsidP="009E48CA">
            <w:pPr>
              <w:tabs>
                <w:tab w:val="left" w:pos="1701"/>
              </w:tabs>
              <w:ind w:left="-57" w:right="-57"/>
              <w:jc w:val="both"/>
              <w:rPr>
                <w:sz w:val="20"/>
                <w:szCs w:val="20"/>
              </w:rPr>
            </w:pPr>
          </w:p>
          <w:p w14:paraId="48FDF24F" w14:textId="77777777" w:rsidR="00AC56B1" w:rsidRPr="009E48CA" w:rsidRDefault="00AC56B1" w:rsidP="009E48CA">
            <w:pPr>
              <w:tabs>
                <w:tab w:val="left" w:pos="1701"/>
              </w:tabs>
              <w:ind w:left="-57" w:right="-57"/>
              <w:jc w:val="both"/>
              <w:rPr>
                <w:sz w:val="20"/>
                <w:szCs w:val="20"/>
              </w:rPr>
            </w:pPr>
          </w:p>
          <w:p w14:paraId="5145A361" w14:textId="77777777" w:rsidR="00AC56B1" w:rsidRPr="009E48CA" w:rsidRDefault="00AC56B1" w:rsidP="009E48CA">
            <w:pPr>
              <w:tabs>
                <w:tab w:val="left" w:pos="1701"/>
              </w:tabs>
              <w:ind w:left="-57" w:right="-57"/>
              <w:jc w:val="both"/>
              <w:rPr>
                <w:sz w:val="20"/>
                <w:szCs w:val="20"/>
              </w:rPr>
            </w:pPr>
          </w:p>
          <w:p w14:paraId="7799A28B" w14:textId="77777777" w:rsidR="00AC56B1" w:rsidRPr="009E48CA" w:rsidRDefault="00AC56B1" w:rsidP="009E48CA">
            <w:pPr>
              <w:tabs>
                <w:tab w:val="left" w:pos="1701"/>
              </w:tabs>
              <w:ind w:left="-57" w:right="-57"/>
              <w:jc w:val="both"/>
              <w:rPr>
                <w:sz w:val="20"/>
                <w:szCs w:val="20"/>
              </w:rPr>
            </w:pPr>
          </w:p>
          <w:p w14:paraId="5BFD9453" w14:textId="77777777" w:rsidR="00AC56B1" w:rsidRPr="009E48CA" w:rsidRDefault="00AC56B1" w:rsidP="009E48CA">
            <w:pPr>
              <w:tabs>
                <w:tab w:val="left" w:pos="1701"/>
              </w:tabs>
              <w:ind w:left="-57" w:right="-57"/>
              <w:jc w:val="both"/>
              <w:rPr>
                <w:sz w:val="20"/>
                <w:szCs w:val="20"/>
              </w:rPr>
            </w:pPr>
          </w:p>
          <w:p w14:paraId="2A30084C" w14:textId="77777777" w:rsidR="00AC56B1" w:rsidRPr="009E48CA" w:rsidRDefault="00AC56B1" w:rsidP="009E48CA">
            <w:pPr>
              <w:tabs>
                <w:tab w:val="left" w:pos="1701"/>
              </w:tabs>
              <w:ind w:left="-57" w:right="-57"/>
              <w:jc w:val="both"/>
              <w:rPr>
                <w:sz w:val="20"/>
                <w:szCs w:val="20"/>
              </w:rPr>
            </w:pPr>
          </w:p>
          <w:p w14:paraId="0FBB24C7" w14:textId="77777777" w:rsidR="00AC56B1" w:rsidRPr="009E48CA" w:rsidRDefault="00AC56B1" w:rsidP="009E48CA">
            <w:pPr>
              <w:tabs>
                <w:tab w:val="left" w:pos="1701"/>
              </w:tabs>
              <w:ind w:left="-57" w:right="-57"/>
              <w:jc w:val="both"/>
              <w:rPr>
                <w:sz w:val="20"/>
                <w:szCs w:val="20"/>
              </w:rPr>
            </w:pPr>
          </w:p>
          <w:p w14:paraId="3E3DE737" w14:textId="77777777" w:rsidR="009E48CA" w:rsidRDefault="009E48CA" w:rsidP="009E48CA">
            <w:pPr>
              <w:pStyle w:val="font-claude-response-body"/>
              <w:tabs>
                <w:tab w:val="left" w:pos="1701"/>
              </w:tabs>
              <w:ind w:right="-57"/>
              <w:rPr>
                <w:b/>
                <w:bCs/>
                <w:sz w:val="20"/>
                <w:szCs w:val="20"/>
              </w:rPr>
            </w:pPr>
          </w:p>
          <w:p w14:paraId="0F358B97" w14:textId="518A35C7" w:rsidR="009E48CA" w:rsidRDefault="009E48CA" w:rsidP="009E48CA">
            <w:pPr>
              <w:pStyle w:val="font-claude-response-body"/>
              <w:tabs>
                <w:tab w:val="left" w:pos="1701"/>
              </w:tabs>
              <w:ind w:right="-57"/>
              <w:rPr>
                <w:b/>
                <w:bCs/>
                <w:sz w:val="20"/>
                <w:szCs w:val="20"/>
              </w:rPr>
            </w:pPr>
            <w:r w:rsidRPr="009E48CA">
              <w:rPr>
                <w:b/>
                <w:bCs/>
                <w:sz w:val="20"/>
                <w:szCs w:val="20"/>
              </w:rPr>
              <w:lastRenderedPageBreak/>
              <w:t>Chernihiv oblast</w:t>
            </w:r>
          </w:p>
          <w:p w14:paraId="29BE2227" w14:textId="77777777" w:rsidR="00AC56B1" w:rsidRDefault="00AC56B1" w:rsidP="009E48CA">
            <w:pPr>
              <w:tabs>
                <w:tab w:val="left" w:pos="1701"/>
              </w:tabs>
              <w:ind w:left="-57" w:right="-57"/>
              <w:jc w:val="both"/>
              <w:rPr>
                <w:sz w:val="20"/>
                <w:szCs w:val="20"/>
              </w:rPr>
            </w:pPr>
            <w:r>
              <w:rPr>
                <w:sz w:val="20"/>
                <w:szCs w:val="20"/>
              </w:rPr>
              <w:t>120056,9</w:t>
            </w:r>
          </w:p>
        </w:tc>
        <w:tc>
          <w:tcPr>
            <w:tcW w:w="2547" w:type="dxa"/>
          </w:tcPr>
          <w:p w14:paraId="126AD388" w14:textId="77777777" w:rsidR="009E48CA" w:rsidRDefault="009E48CA" w:rsidP="009E48CA">
            <w:pPr>
              <w:tabs>
                <w:tab w:val="left" w:pos="1701"/>
              </w:tabs>
              <w:ind w:right="-57"/>
              <w:rPr>
                <w:b/>
                <w:bCs/>
                <w:sz w:val="20"/>
                <w:szCs w:val="20"/>
              </w:rPr>
            </w:pPr>
          </w:p>
          <w:p w14:paraId="2124CF84" w14:textId="77777777" w:rsidR="009E48CA" w:rsidRDefault="009E48CA" w:rsidP="009E48CA">
            <w:pPr>
              <w:tabs>
                <w:tab w:val="left" w:pos="1701"/>
              </w:tabs>
              <w:ind w:right="-57"/>
              <w:rPr>
                <w:b/>
                <w:bCs/>
                <w:sz w:val="20"/>
                <w:szCs w:val="20"/>
              </w:rPr>
            </w:pPr>
          </w:p>
          <w:p w14:paraId="6DB16EF0" w14:textId="77777777" w:rsidR="009E48CA" w:rsidRDefault="009E48CA" w:rsidP="009E48CA">
            <w:pPr>
              <w:tabs>
                <w:tab w:val="left" w:pos="1701"/>
              </w:tabs>
              <w:ind w:right="-57"/>
              <w:rPr>
                <w:b/>
                <w:bCs/>
                <w:sz w:val="20"/>
                <w:szCs w:val="20"/>
              </w:rPr>
            </w:pPr>
          </w:p>
          <w:p w14:paraId="6FEFB443" w14:textId="77777777" w:rsidR="009E48CA" w:rsidRDefault="009E48CA" w:rsidP="009E48CA">
            <w:pPr>
              <w:tabs>
                <w:tab w:val="left" w:pos="1701"/>
              </w:tabs>
              <w:ind w:right="-57"/>
              <w:rPr>
                <w:b/>
                <w:bCs/>
                <w:sz w:val="20"/>
                <w:szCs w:val="20"/>
              </w:rPr>
            </w:pPr>
          </w:p>
          <w:p w14:paraId="05CF73C4" w14:textId="77777777" w:rsidR="009E48CA" w:rsidRDefault="009E48CA" w:rsidP="009E48CA">
            <w:pPr>
              <w:tabs>
                <w:tab w:val="left" w:pos="1701"/>
              </w:tabs>
              <w:ind w:right="-57"/>
              <w:rPr>
                <w:b/>
                <w:bCs/>
                <w:sz w:val="20"/>
                <w:szCs w:val="20"/>
              </w:rPr>
            </w:pPr>
          </w:p>
          <w:p w14:paraId="3CEC597F" w14:textId="77777777" w:rsidR="009E48CA" w:rsidRDefault="009E48CA" w:rsidP="009E48CA">
            <w:pPr>
              <w:tabs>
                <w:tab w:val="left" w:pos="1701"/>
              </w:tabs>
              <w:ind w:right="-57"/>
              <w:rPr>
                <w:b/>
                <w:bCs/>
                <w:sz w:val="20"/>
                <w:szCs w:val="20"/>
              </w:rPr>
            </w:pPr>
          </w:p>
          <w:p w14:paraId="6988739C" w14:textId="77777777" w:rsidR="009E48CA" w:rsidRDefault="009E48CA" w:rsidP="009E48CA">
            <w:pPr>
              <w:tabs>
                <w:tab w:val="left" w:pos="1701"/>
              </w:tabs>
              <w:ind w:right="-57"/>
              <w:rPr>
                <w:b/>
                <w:bCs/>
                <w:sz w:val="20"/>
                <w:szCs w:val="20"/>
              </w:rPr>
            </w:pPr>
          </w:p>
          <w:p w14:paraId="3EA1083E" w14:textId="77777777" w:rsidR="009E48CA" w:rsidRDefault="009E48CA" w:rsidP="009E48CA">
            <w:pPr>
              <w:tabs>
                <w:tab w:val="left" w:pos="1701"/>
              </w:tabs>
              <w:ind w:right="-57"/>
              <w:rPr>
                <w:b/>
                <w:bCs/>
                <w:sz w:val="20"/>
                <w:szCs w:val="20"/>
              </w:rPr>
            </w:pPr>
          </w:p>
          <w:p w14:paraId="44B807BB" w14:textId="77777777" w:rsidR="009E48CA" w:rsidRDefault="009E48CA" w:rsidP="009E48CA">
            <w:pPr>
              <w:tabs>
                <w:tab w:val="left" w:pos="1701"/>
              </w:tabs>
              <w:ind w:right="-57"/>
              <w:rPr>
                <w:b/>
                <w:bCs/>
                <w:sz w:val="20"/>
                <w:szCs w:val="20"/>
              </w:rPr>
            </w:pPr>
          </w:p>
          <w:p w14:paraId="146FC37C" w14:textId="77777777" w:rsidR="009E48CA" w:rsidRDefault="009E48CA" w:rsidP="009E48CA">
            <w:pPr>
              <w:tabs>
                <w:tab w:val="left" w:pos="1701"/>
              </w:tabs>
              <w:ind w:right="-57"/>
              <w:rPr>
                <w:b/>
                <w:bCs/>
                <w:sz w:val="20"/>
                <w:szCs w:val="20"/>
              </w:rPr>
            </w:pPr>
          </w:p>
          <w:p w14:paraId="271B9B63" w14:textId="77777777" w:rsidR="009E48CA" w:rsidRDefault="009E48CA" w:rsidP="009E48CA">
            <w:pPr>
              <w:tabs>
                <w:tab w:val="left" w:pos="1701"/>
              </w:tabs>
              <w:ind w:right="-57"/>
              <w:rPr>
                <w:b/>
                <w:bCs/>
                <w:sz w:val="20"/>
                <w:szCs w:val="20"/>
              </w:rPr>
            </w:pPr>
          </w:p>
          <w:p w14:paraId="47C95F1E" w14:textId="77777777" w:rsidR="009E48CA" w:rsidRDefault="009E48CA" w:rsidP="009E48CA">
            <w:pPr>
              <w:tabs>
                <w:tab w:val="left" w:pos="1701"/>
              </w:tabs>
              <w:ind w:right="-57"/>
              <w:rPr>
                <w:b/>
                <w:bCs/>
                <w:sz w:val="20"/>
                <w:szCs w:val="20"/>
              </w:rPr>
            </w:pPr>
          </w:p>
          <w:p w14:paraId="6B26C5F4" w14:textId="77777777" w:rsidR="009E48CA" w:rsidRDefault="009E48CA" w:rsidP="009E48CA">
            <w:pPr>
              <w:tabs>
                <w:tab w:val="left" w:pos="1701"/>
              </w:tabs>
              <w:ind w:right="-57"/>
              <w:rPr>
                <w:b/>
                <w:bCs/>
                <w:sz w:val="20"/>
                <w:szCs w:val="20"/>
              </w:rPr>
            </w:pPr>
          </w:p>
          <w:p w14:paraId="1051112C" w14:textId="77777777" w:rsidR="009E48CA" w:rsidRDefault="009E48CA" w:rsidP="009E48CA">
            <w:pPr>
              <w:tabs>
                <w:tab w:val="left" w:pos="1701"/>
              </w:tabs>
              <w:ind w:right="-57"/>
              <w:rPr>
                <w:b/>
                <w:bCs/>
                <w:sz w:val="20"/>
                <w:szCs w:val="20"/>
              </w:rPr>
            </w:pPr>
          </w:p>
          <w:p w14:paraId="26A6F658" w14:textId="77777777" w:rsidR="009E48CA" w:rsidRDefault="009E48CA" w:rsidP="009E48CA">
            <w:pPr>
              <w:tabs>
                <w:tab w:val="left" w:pos="1701"/>
              </w:tabs>
              <w:ind w:right="-57"/>
              <w:rPr>
                <w:b/>
                <w:bCs/>
                <w:sz w:val="20"/>
                <w:szCs w:val="20"/>
              </w:rPr>
            </w:pPr>
          </w:p>
          <w:p w14:paraId="72DB1959" w14:textId="77777777" w:rsidR="009E48CA" w:rsidRDefault="009E48CA" w:rsidP="009E48CA">
            <w:pPr>
              <w:tabs>
                <w:tab w:val="left" w:pos="1701"/>
              </w:tabs>
              <w:ind w:right="-57"/>
              <w:rPr>
                <w:b/>
                <w:bCs/>
                <w:sz w:val="20"/>
                <w:szCs w:val="20"/>
              </w:rPr>
            </w:pPr>
          </w:p>
          <w:p w14:paraId="316E0673" w14:textId="6E4547A9" w:rsidR="009E48CA" w:rsidRDefault="009E48CA" w:rsidP="009E48CA">
            <w:pPr>
              <w:tabs>
                <w:tab w:val="left" w:pos="1701"/>
              </w:tabs>
              <w:ind w:right="-57"/>
              <w:rPr>
                <w:b/>
                <w:bCs/>
                <w:sz w:val="20"/>
                <w:szCs w:val="20"/>
              </w:rPr>
            </w:pPr>
            <w:r w:rsidRPr="009E48CA">
              <w:rPr>
                <w:b/>
                <w:bCs/>
                <w:sz w:val="20"/>
                <w:szCs w:val="20"/>
              </w:rPr>
              <w:t>Donetsk oblast</w:t>
            </w:r>
          </w:p>
          <w:p w14:paraId="6D0FB7F4" w14:textId="77777777" w:rsidR="009E48CA" w:rsidRDefault="009E48CA" w:rsidP="009E48CA">
            <w:pPr>
              <w:tabs>
                <w:tab w:val="left" w:pos="1701"/>
              </w:tabs>
              <w:ind w:right="-57"/>
              <w:rPr>
                <w:b/>
                <w:bCs/>
                <w:sz w:val="20"/>
                <w:szCs w:val="20"/>
              </w:rPr>
            </w:pPr>
          </w:p>
          <w:p w14:paraId="5AB97F19" w14:textId="64FA2FFC" w:rsidR="009E48CA" w:rsidRPr="009E48CA" w:rsidRDefault="009E48CA" w:rsidP="009E48CA">
            <w:pPr>
              <w:tabs>
                <w:tab w:val="left" w:pos="1701"/>
              </w:tabs>
              <w:ind w:right="-57"/>
              <w:rPr>
                <w:sz w:val="20"/>
                <w:szCs w:val="20"/>
              </w:rPr>
            </w:pPr>
            <w:r w:rsidRPr="009E48CA">
              <w:rPr>
                <w:sz w:val="20"/>
                <w:szCs w:val="20"/>
              </w:rPr>
              <w:t>Implementation of the programme is complicated by the security situation arising from active combat in the oblast, a shortage of personnel, and funding priorities directed toward supporting the defence forces and building protective structures.</w:t>
            </w:r>
          </w:p>
          <w:p w14:paraId="353330B7" w14:textId="77777777" w:rsidR="009E48CA" w:rsidRDefault="009E48CA" w:rsidP="009E48CA">
            <w:pPr>
              <w:tabs>
                <w:tab w:val="left" w:pos="1701"/>
              </w:tabs>
              <w:ind w:left="-57" w:right="-57"/>
              <w:jc w:val="both"/>
              <w:rPr>
                <w:sz w:val="20"/>
                <w:szCs w:val="20"/>
              </w:rPr>
            </w:pPr>
          </w:p>
          <w:p w14:paraId="53FE4B1B" w14:textId="77777777" w:rsidR="009E48CA" w:rsidRDefault="009E48CA" w:rsidP="009E48CA">
            <w:pPr>
              <w:tabs>
                <w:tab w:val="left" w:pos="1701"/>
              </w:tabs>
              <w:ind w:left="-57" w:right="-57"/>
              <w:jc w:val="both"/>
              <w:rPr>
                <w:sz w:val="20"/>
                <w:szCs w:val="20"/>
              </w:rPr>
            </w:pPr>
          </w:p>
          <w:p w14:paraId="17ADA1B6" w14:textId="77777777" w:rsidR="009E48CA" w:rsidRDefault="009E48CA" w:rsidP="009E48CA">
            <w:pPr>
              <w:tabs>
                <w:tab w:val="left" w:pos="1701"/>
              </w:tabs>
              <w:ind w:left="-57" w:right="-57"/>
              <w:jc w:val="both"/>
              <w:rPr>
                <w:sz w:val="20"/>
                <w:szCs w:val="20"/>
              </w:rPr>
            </w:pPr>
          </w:p>
          <w:p w14:paraId="505BF988" w14:textId="77777777" w:rsidR="009E48CA" w:rsidRDefault="009E48CA" w:rsidP="009E48CA">
            <w:pPr>
              <w:tabs>
                <w:tab w:val="left" w:pos="1701"/>
              </w:tabs>
              <w:ind w:left="-57" w:right="-57"/>
              <w:jc w:val="both"/>
              <w:rPr>
                <w:sz w:val="20"/>
                <w:szCs w:val="20"/>
              </w:rPr>
            </w:pPr>
          </w:p>
          <w:p w14:paraId="2E714A78" w14:textId="77777777" w:rsidR="009E48CA" w:rsidRDefault="009E48CA" w:rsidP="009E48CA">
            <w:pPr>
              <w:tabs>
                <w:tab w:val="left" w:pos="1701"/>
              </w:tabs>
              <w:ind w:left="-57" w:right="-57"/>
              <w:jc w:val="both"/>
              <w:rPr>
                <w:sz w:val="20"/>
                <w:szCs w:val="20"/>
              </w:rPr>
            </w:pPr>
          </w:p>
          <w:p w14:paraId="57B803B0" w14:textId="77777777" w:rsidR="009E48CA" w:rsidRDefault="009E48CA" w:rsidP="009E48CA">
            <w:pPr>
              <w:tabs>
                <w:tab w:val="left" w:pos="1701"/>
              </w:tabs>
              <w:ind w:left="-57" w:right="-57"/>
              <w:jc w:val="both"/>
              <w:rPr>
                <w:sz w:val="20"/>
                <w:szCs w:val="20"/>
              </w:rPr>
            </w:pPr>
          </w:p>
          <w:p w14:paraId="42946853" w14:textId="77777777" w:rsidR="009E48CA" w:rsidRDefault="009E48CA" w:rsidP="009E48CA">
            <w:pPr>
              <w:tabs>
                <w:tab w:val="left" w:pos="1701"/>
              </w:tabs>
              <w:ind w:left="-57" w:right="-57"/>
              <w:jc w:val="both"/>
              <w:rPr>
                <w:sz w:val="20"/>
                <w:szCs w:val="20"/>
              </w:rPr>
            </w:pPr>
          </w:p>
          <w:p w14:paraId="255D79BD" w14:textId="77777777" w:rsidR="009E48CA" w:rsidRDefault="009E48CA" w:rsidP="009E48CA">
            <w:pPr>
              <w:tabs>
                <w:tab w:val="left" w:pos="1701"/>
              </w:tabs>
              <w:ind w:left="-57" w:right="-57"/>
              <w:jc w:val="both"/>
              <w:rPr>
                <w:sz w:val="20"/>
                <w:szCs w:val="20"/>
              </w:rPr>
            </w:pPr>
          </w:p>
          <w:p w14:paraId="31B866D1" w14:textId="77777777" w:rsidR="009E48CA" w:rsidRDefault="009E48CA" w:rsidP="009E48CA">
            <w:pPr>
              <w:tabs>
                <w:tab w:val="left" w:pos="1701"/>
              </w:tabs>
              <w:ind w:left="-57" w:right="-57"/>
              <w:jc w:val="both"/>
              <w:rPr>
                <w:sz w:val="20"/>
                <w:szCs w:val="20"/>
              </w:rPr>
            </w:pPr>
          </w:p>
          <w:p w14:paraId="4D4101CF" w14:textId="77777777" w:rsidR="009E48CA" w:rsidRDefault="009E48CA" w:rsidP="009E48CA">
            <w:pPr>
              <w:tabs>
                <w:tab w:val="left" w:pos="1701"/>
              </w:tabs>
              <w:ind w:left="-57" w:right="-57"/>
              <w:jc w:val="both"/>
              <w:rPr>
                <w:sz w:val="20"/>
                <w:szCs w:val="20"/>
              </w:rPr>
            </w:pPr>
          </w:p>
          <w:p w14:paraId="62F8D0A1" w14:textId="77777777" w:rsidR="009E48CA" w:rsidRDefault="009E48CA" w:rsidP="009E48CA">
            <w:pPr>
              <w:tabs>
                <w:tab w:val="left" w:pos="1701"/>
              </w:tabs>
              <w:ind w:left="-57" w:right="-57"/>
              <w:jc w:val="both"/>
              <w:rPr>
                <w:sz w:val="20"/>
                <w:szCs w:val="20"/>
              </w:rPr>
            </w:pPr>
          </w:p>
          <w:p w14:paraId="0E35EBAC" w14:textId="77777777" w:rsidR="009E48CA" w:rsidRDefault="009E48CA" w:rsidP="009E48CA">
            <w:pPr>
              <w:tabs>
                <w:tab w:val="left" w:pos="1701"/>
              </w:tabs>
              <w:ind w:left="-57" w:right="-57"/>
              <w:jc w:val="both"/>
              <w:rPr>
                <w:sz w:val="20"/>
                <w:szCs w:val="20"/>
              </w:rPr>
            </w:pPr>
          </w:p>
          <w:p w14:paraId="77DF7F17" w14:textId="77777777" w:rsidR="009E48CA" w:rsidRDefault="009E48CA" w:rsidP="009E48CA">
            <w:pPr>
              <w:tabs>
                <w:tab w:val="left" w:pos="1701"/>
              </w:tabs>
              <w:ind w:left="-57" w:right="-57"/>
              <w:jc w:val="both"/>
              <w:rPr>
                <w:sz w:val="20"/>
                <w:szCs w:val="20"/>
              </w:rPr>
            </w:pPr>
          </w:p>
          <w:p w14:paraId="411762C4" w14:textId="77777777" w:rsidR="009E48CA" w:rsidRDefault="009E48CA" w:rsidP="009E48CA">
            <w:pPr>
              <w:tabs>
                <w:tab w:val="left" w:pos="1701"/>
              </w:tabs>
              <w:ind w:left="-57" w:right="-57"/>
              <w:jc w:val="both"/>
              <w:rPr>
                <w:sz w:val="20"/>
                <w:szCs w:val="20"/>
              </w:rPr>
            </w:pPr>
          </w:p>
          <w:p w14:paraId="39ED460A" w14:textId="77777777" w:rsidR="009E48CA" w:rsidRDefault="009E48CA" w:rsidP="009E48CA">
            <w:pPr>
              <w:tabs>
                <w:tab w:val="left" w:pos="1701"/>
              </w:tabs>
              <w:ind w:left="-57" w:right="-57"/>
              <w:jc w:val="both"/>
              <w:rPr>
                <w:sz w:val="20"/>
                <w:szCs w:val="20"/>
              </w:rPr>
            </w:pPr>
          </w:p>
          <w:p w14:paraId="73291741" w14:textId="77777777" w:rsidR="009E48CA" w:rsidRDefault="009E48CA" w:rsidP="009E48CA">
            <w:pPr>
              <w:tabs>
                <w:tab w:val="left" w:pos="1701"/>
              </w:tabs>
              <w:ind w:left="-57" w:right="-57"/>
              <w:jc w:val="both"/>
              <w:rPr>
                <w:sz w:val="20"/>
                <w:szCs w:val="20"/>
              </w:rPr>
            </w:pPr>
          </w:p>
          <w:p w14:paraId="3BF48486" w14:textId="77777777" w:rsidR="009E48CA" w:rsidRDefault="009E48CA" w:rsidP="009E48CA">
            <w:pPr>
              <w:tabs>
                <w:tab w:val="left" w:pos="1701"/>
              </w:tabs>
              <w:ind w:left="-57" w:right="-57"/>
              <w:jc w:val="both"/>
              <w:rPr>
                <w:sz w:val="20"/>
                <w:szCs w:val="20"/>
              </w:rPr>
            </w:pPr>
          </w:p>
          <w:p w14:paraId="5BF3F4FC" w14:textId="77777777" w:rsidR="009E48CA" w:rsidRDefault="009E48CA" w:rsidP="009E48CA">
            <w:pPr>
              <w:tabs>
                <w:tab w:val="left" w:pos="1701"/>
              </w:tabs>
              <w:ind w:left="-57" w:right="-57"/>
              <w:jc w:val="both"/>
              <w:rPr>
                <w:sz w:val="20"/>
                <w:szCs w:val="20"/>
              </w:rPr>
            </w:pPr>
          </w:p>
          <w:p w14:paraId="5B752DE0" w14:textId="77777777" w:rsidR="009E48CA" w:rsidRDefault="009E48CA" w:rsidP="009E48CA">
            <w:pPr>
              <w:tabs>
                <w:tab w:val="left" w:pos="1701"/>
              </w:tabs>
              <w:ind w:left="-57" w:right="-57"/>
              <w:jc w:val="both"/>
              <w:rPr>
                <w:sz w:val="20"/>
                <w:szCs w:val="20"/>
              </w:rPr>
            </w:pPr>
          </w:p>
          <w:p w14:paraId="4385FE39" w14:textId="77777777" w:rsidR="009E48CA" w:rsidRDefault="009E48CA" w:rsidP="009E48CA">
            <w:pPr>
              <w:tabs>
                <w:tab w:val="left" w:pos="1701"/>
              </w:tabs>
              <w:ind w:left="-57" w:right="-57"/>
              <w:jc w:val="both"/>
              <w:rPr>
                <w:sz w:val="20"/>
                <w:szCs w:val="20"/>
              </w:rPr>
            </w:pPr>
          </w:p>
          <w:p w14:paraId="0E773132" w14:textId="77777777" w:rsidR="009E48CA" w:rsidRDefault="009E48CA" w:rsidP="009E48CA">
            <w:pPr>
              <w:tabs>
                <w:tab w:val="left" w:pos="1701"/>
              </w:tabs>
              <w:ind w:left="-57" w:right="-57"/>
              <w:jc w:val="both"/>
              <w:rPr>
                <w:sz w:val="20"/>
                <w:szCs w:val="20"/>
              </w:rPr>
            </w:pPr>
          </w:p>
          <w:p w14:paraId="593BF9FE" w14:textId="77777777" w:rsidR="009E48CA" w:rsidRDefault="009E48CA" w:rsidP="009E48CA">
            <w:pPr>
              <w:tabs>
                <w:tab w:val="left" w:pos="1701"/>
              </w:tabs>
              <w:ind w:left="-57" w:right="-57"/>
              <w:jc w:val="both"/>
              <w:rPr>
                <w:sz w:val="20"/>
                <w:szCs w:val="20"/>
              </w:rPr>
            </w:pPr>
          </w:p>
          <w:p w14:paraId="2A909DB1" w14:textId="77777777" w:rsidR="009E48CA" w:rsidRDefault="009E48CA" w:rsidP="009E48CA">
            <w:pPr>
              <w:tabs>
                <w:tab w:val="left" w:pos="1701"/>
              </w:tabs>
              <w:ind w:left="-57" w:right="-57"/>
              <w:jc w:val="both"/>
              <w:rPr>
                <w:sz w:val="20"/>
                <w:szCs w:val="20"/>
              </w:rPr>
            </w:pPr>
          </w:p>
          <w:p w14:paraId="1DE45780" w14:textId="77777777" w:rsidR="009E48CA" w:rsidRDefault="009E48CA" w:rsidP="009E48CA">
            <w:pPr>
              <w:tabs>
                <w:tab w:val="left" w:pos="1701"/>
              </w:tabs>
              <w:ind w:left="-57" w:right="-57"/>
              <w:jc w:val="both"/>
              <w:rPr>
                <w:sz w:val="20"/>
                <w:szCs w:val="20"/>
              </w:rPr>
            </w:pPr>
          </w:p>
          <w:p w14:paraId="2A3CABA0" w14:textId="77777777" w:rsidR="009E48CA" w:rsidRDefault="009E48CA" w:rsidP="009E48CA">
            <w:pPr>
              <w:tabs>
                <w:tab w:val="left" w:pos="1701"/>
              </w:tabs>
              <w:ind w:left="-57" w:right="-57"/>
              <w:jc w:val="both"/>
              <w:rPr>
                <w:sz w:val="20"/>
                <w:szCs w:val="20"/>
              </w:rPr>
            </w:pPr>
          </w:p>
          <w:p w14:paraId="7804FC8E" w14:textId="77777777" w:rsidR="009E48CA" w:rsidRDefault="009E48CA" w:rsidP="009E48CA">
            <w:pPr>
              <w:tabs>
                <w:tab w:val="left" w:pos="1701"/>
              </w:tabs>
              <w:ind w:left="-57" w:right="-57"/>
              <w:jc w:val="both"/>
              <w:rPr>
                <w:sz w:val="20"/>
                <w:szCs w:val="20"/>
              </w:rPr>
            </w:pPr>
          </w:p>
          <w:p w14:paraId="78F6D6F5" w14:textId="77777777" w:rsidR="009E48CA" w:rsidRDefault="009E48CA" w:rsidP="009E48CA">
            <w:pPr>
              <w:tabs>
                <w:tab w:val="left" w:pos="1701"/>
              </w:tabs>
              <w:ind w:left="-57" w:right="-57"/>
              <w:jc w:val="both"/>
              <w:rPr>
                <w:sz w:val="20"/>
                <w:szCs w:val="20"/>
              </w:rPr>
            </w:pPr>
          </w:p>
          <w:p w14:paraId="3BEF5173" w14:textId="77777777" w:rsidR="009E48CA" w:rsidRDefault="009E48CA" w:rsidP="009E48CA">
            <w:pPr>
              <w:tabs>
                <w:tab w:val="left" w:pos="1701"/>
              </w:tabs>
              <w:ind w:left="-57" w:right="-57"/>
              <w:jc w:val="both"/>
              <w:rPr>
                <w:sz w:val="20"/>
                <w:szCs w:val="20"/>
              </w:rPr>
            </w:pPr>
          </w:p>
          <w:p w14:paraId="1ADAC271" w14:textId="77777777" w:rsidR="009E48CA" w:rsidRDefault="009E48CA" w:rsidP="009E48CA">
            <w:pPr>
              <w:tabs>
                <w:tab w:val="left" w:pos="1701"/>
              </w:tabs>
              <w:ind w:left="-57" w:right="-57"/>
              <w:jc w:val="both"/>
              <w:rPr>
                <w:sz w:val="20"/>
                <w:szCs w:val="20"/>
              </w:rPr>
            </w:pPr>
          </w:p>
          <w:p w14:paraId="31040C2C" w14:textId="77777777" w:rsidR="009E48CA" w:rsidRDefault="009E48CA" w:rsidP="009E48CA">
            <w:pPr>
              <w:tabs>
                <w:tab w:val="left" w:pos="1701"/>
              </w:tabs>
              <w:ind w:left="-57" w:right="-57"/>
              <w:jc w:val="both"/>
              <w:rPr>
                <w:sz w:val="20"/>
                <w:szCs w:val="20"/>
              </w:rPr>
            </w:pPr>
          </w:p>
          <w:p w14:paraId="3E90A5E8" w14:textId="77777777" w:rsidR="009E48CA" w:rsidRDefault="009E48CA" w:rsidP="009E48CA">
            <w:pPr>
              <w:tabs>
                <w:tab w:val="left" w:pos="1701"/>
              </w:tabs>
              <w:ind w:left="-57" w:right="-57"/>
              <w:jc w:val="both"/>
              <w:rPr>
                <w:sz w:val="20"/>
                <w:szCs w:val="20"/>
              </w:rPr>
            </w:pPr>
          </w:p>
          <w:p w14:paraId="0FA4F2EB" w14:textId="77777777" w:rsidR="009E48CA" w:rsidRDefault="009E48CA" w:rsidP="009E48CA">
            <w:pPr>
              <w:tabs>
                <w:tab w:val="left" w:pos="1701"/>
              </w:tabs>
              <w:ind w:left="-57" w:right="-57"/>
              <w:jc w:val="both"/>
              <w:rPr>
                <w:sz w:val="20"/>
                <w:szCs w:val="20"/>
              </w:rPr>
            </w:pPr>
          </w:p>
          <w:p w14:paraId="33ABAF75" w14:textId="77777777" w:rsidR="009E48CA" w:rsidRDefault="009E48CA" w:rsidP="009E48CA">
            <w:pPr>
              <w:tabs>
                <w:tab w:val="left" w:pos="1701"/>
              </w:tabs>
              <w:ind w:left="-57" w:right="-57"/>
              <w:jc w:val="both"/>
              <w:rPr>
                <w:sz w:val="20"/>
                <w:szCs w:val="20"/>
              </w:rPr>
            </w:pPr>
          </w:p>
          <w:p w14:paraId="572E2AFD" w14:textId="77777777" w:rsidR="009E48CA" w:rsidRDefault="009E48CA" w:rsidP="009E48CA">
            <w:pPr>
              <w:tabs>
                <w:tab w:val="left" w:pos="1701"/>
              </w:tabs>
              <w:ind w:left="-57" w:right="-57"/>
              <w:jc w:val="both"/>
              <w:rPr>
                <w:sz w:val="20"/>
                <w:szCs w:val="20"/>
              </w:rPr>
            </w:pPr>
          </w:p>
          <w:p w14:paraId="66B3070E" w14:textId="77777777" w:rsidR="009E48CA" w:rsidRDefault="009E48CA" w:rsidP="009E48CA">
            <w:pPr>
              <w:tabs>
                <w:tab w:val="left" w:pos="1701"/>
              </w:tabs>
              <w:ind w:left="-57" w:right="-57"/>
              <w:jc w:val="both"/>
              <w:rPr>
                <w:sz w:val="20"/>
                <w:szCs w:val="20"/>
              </w:rPr>
            </w:pPr>
          </w:p>
          <w:p w14:paraId="30D82CAA" w14:textId="77777777" w:rsidR="009E48CA" w:rsidRDefault="009E48CA" w:rsidP="009E48CA">
            <w:pPr>
              <w:tabs>
                <w:tab w:val="left" w:pos="1701"/>
              </w:tabs>
              <w:ind w:left="-57" w:right="-57"/>
              <w:jc w:val="both"/>
              <w:rPr>
                <w:sz w:val="20"/>
                <w:szCs w:val="20"/>
              </w:rPr>
            </w:pPr>
          </w:p>
          <w:p w14:paraId="6E4DB59D" w14:textId="77777777" w:rsidR="009E48CA" w:rsidRDefault="009E48CA" w:rsidP="009E48CA">
            <w:pPr>
              <w:tabs>
                <w:tab w:val="left" w:pos="1701"/>
              </w:tabs>
              <w:ind w:left="-57" w:right="-57"/>
              <w:jc w:val="both"/>
              <w:rPr>
                <w:sz w:val="20"/>
                <w:szCs w:val="20"/>
              </w:rPr>
            </w:pPr>
          </w:p>
          <w:p w14:paraId="3861ED1C" w14:textId="77777777" w:rsidR="009E48CA" w:rsidRDefault="009E48CA" w:rsidP="009E48CA">
            <w:pPr>
              <w:pStyle w:val="font-claude-response-body"/>
              <w:tabs>
                <w:tab w:val="left" w:pos="1701"/>
              </w:tabs>
              <w:ind w:left="-57" w:right="-57"/>
              <w:rPr>
                <w:b/>
                <w:bCs/>
                <w:sz w:val="20"/>
                <w:szCs w:val="20"/>
              </w:rPr>
            </w:pPr>
            <w:r w:rsidRPr="009E48CA">
              <w:rPr>
                <w:b/>
                <w:bCs/>
                <w:sz w:val="20"/>
                <w:szCs w:val="20"/>
              </w:rPr>
              <w:t>Kyiv oblast</w:t>
            </w:r>
          </w:p>
          <w:p w14:paraId="65CBA888" w14:textId="1E8A3D64" w:rsidR="00AC56B1" w:rsidRDefault="009E48CA" w:rsidP="009E48CA">
            <w:pPr>
              <w:tabs>
                <w:tab w:val="left" w:pos="1701"/>
              </w:tabs>
              <w:ind w:left="-57" w:right="-57"/>
              <w:jc w:val="both"/>
              <w:rPr>
                <w:sz w:val="20"/>
                <w:szCs w:val="20"/>
              </w:rPr>
            </w:pPr>
            <w:r w:rsidRPr="009E48CA">
              <w:rPr>
                <w:sz w:val="20"/>
                <w:szCs w:val="20"/>
              </w:rPr>
              <w:t xml:space="preserve">Due to limited capacity of budgets at all levels and of extra-budgetary funding sources, implementation of measures under the "Health of </w:t>
            </w:r>
            <w:r w:rsidRPr="009E48CA">
              <w:rPr>
                <w:sz w:val="20"/>
                <w:szCs w:val="20"/>
              </w:rPr>
              <w:lastRenderedPageBreak/>
              <w:t>Kyiv Region" programme in 2025 reached only 47.8% of the volumes envisaged by the programme.</w:t>
            </w:r>
          </w:p>
        </w:tc>
      </w:tr>
      <w:tr w:rsidR="00AC56B1" w14:paraId="1E1C9BA4" w14:textId="77777777" w:rsidTr="00937F10">
        <w:trPr>
          <w:trHeight w:val="260"/>
        </w:trPr>
        <w:tc>
          <w:tcPr>
            <w:tcW w:w="1701" w:type="dxa"/>
            <w:vMerge/>
          </w:tcPr>
          <w:p w14:paraId="0532B58E"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056BAEF4" w14:textId="227CC920" w:rsidR="00AC56B1" w:rsidRPr="009E48CA" w:rsidRDefault="00AC56B1" w:rsidP="00AC56B1">
            <w:pPr>
              <w:tabs>
                <w:tab w:val="left" w:pos="1701"/>
              </w:tabs>
              <w:ind w:left="-57" w:right="-57"/>
              <w:jc w:val="both"/>
              <w:rPr>
                <w:sz w:val="20"/>
                <w:szCs w:val="20"/>
              </w:rPr>
            </w:pPr>
            <w:r>
              <w:rPr>
                <w:sz w:val="20"/>
                <w:szCs w:val="20"/>
              </w:rPr>
              <w:t xml:space="preserve">3) </w:t>
            </w:r>
            <w:r w:rsidR="009E48CA" w:rsidRPr="009E48CA">
              <w:rPr>
                <w:sz w:val="20"/>
                <w:szCs w:val="20"/>
              </w:rPr>
              <w:t xml:space="preserve"> Conducting training on the readiness of forces and resources to prevent, respond to, and counter threats to public health and sanitary-epidemiological wellbeing of the population</w:t>
            </w:r>
          </w:p>
        </w:tc>
        <w:tc>
          <w:tcPr>
            <w:tcW w:w="851" w:type="dxa"/>
          </w:tcPr>
          <w:p w14:paraId="0F237A1F" w14:textId="66B9CC05" w:rsidR="00AC56B1" w:rsidRPr="009E48CA" w:rsidRDefault="00AC56B1" w:rsidP="00AC56B1">
            <w:pPr>
              <w:tabs>
                <w:tab w:val="left" w:pos="1701"/>
              </w:tabs>
              <w:ind w:left="-57" w:right="-57"/>
              <w:jc w:val="both"/>
              <w:rPr>
                <w:sz w:val="20"/>
                <w:szCs w:val="20"/>
              </w:rPr>
            </w:pPr>
            <w:r>
              <w:rPr>
                <w:sz w:val="20"/>
                <w:szCs w:val="20"/>
              </w:rPr>
              <w:t xml:space="preserve">2025–2027 </w:t>
            </w:r>
          </w:p>
        </w:tc>
        <w:tc>
          <w:tcPr>
            <w:tcW w:w="1276" w:type="dxa"/>
          </w:tcPr>
          <w:p w14:paraId="5F10A292" w14:textId="328D916E" w:rsidR="00AC56B1" w:rsidRPr="009E48CA" w:rsidRDefault="009E48CA" w:rsidP="00AC56B1">
            <w:pPr>
              <w:tabs>
                <w:tab w:val="left" w:pos="1701"/>
              </w:tabs>
              <w:ind w:left="-57" w:right="-57"/>
              <w:jc w:val="both"/>
              <w:rPr>
                <w:sz w:val="20"/>
                <w:szCs w:val="20"/>
              </w:rPr>
            </w:pPr>
            <w:r>
              <w:rPr>
                <w:sz w:val="20"/>
                <w:szCs w:val="20"/>
              </w:rPr>
              <w:t>A</w:t>
            </w:r>
            <w:r w:rsidRPr="009E48CA">
              <w:rPr>
                <w:sz w:val="20"/>
                <w:szCs w:val="20"/>
              </w:rPr>
              <w:t>t least 10 simulation exercises to be held</w:t>
            </w:r>
          </w:p>
        </w:tc>
        <w:tc>
          <w:tcPr>
            <w:tcW w:w="1418" w:type="dxa"/>
          </w:tcPr>
          <w:p w14:paraId="1C39946E" w14:textId="500D481A" w:rsidR="00AC56B1" w:rsidRPr="009E48CA" w:rsidRDefault="009E48CA" w:rsidP="00AC56B1">
            <w:pPr>
              <w:tabs>
                <w:tab w:val="left" w:pos="1701"/>
              </w:tabs>
              <w:ind w:left="-57" w:right="-57"/>
              <w:jc w:val="both"/>
              <w:rPr>
                <w:sz w:val="20"/>
                <w:szCs w:val="20"/>
              </w:rPr>
            </w:pPr>
            <w:r>
              <w:rPr>
                <w:sz w:val="20"/>
                <w:szCs w:val="20"/>
              </w:rPr>
              <w:t>Ongoing</w:t>
            </w:r>
          </w:p>
        </w:tc>
        <w:tc>
          <w:tcPr>
            <w:tcW w:w="2692" w:type="dxa"/>
          </w:tcPr>
          <w:p w14:paraId="0024F3B6" w14:textId="77777777" w:rsidR="009E48CA" w:rsidRPr="009E48CA" w:rsidRDefault="009E48CA" w:rsidP="009E48CA">
            <w:pPr>
              <w:pStyle w:val="font-claude-response-body"/>
              <w:rPr>
                <w:b/>
                <w:bCs/>
                <w:sz w:val="20"/>
                <w:szCs w:val="20"/>
              </w:rPr>
            </w:pPr>
            <w:r w:rsidRPr="009E48CA">
              <w:rPr>
                <w:b/>
                <w:bCs/>
                <w:sz w:val="20"/>
                <w:szCs w:val="20"/>
              </w:rPr>
              <w:t>Ministry of Health of Ukraine</w:t>
            </w:r>
          </w:p>
          <w:p w14:paraId="24A641A5" w14:textId="77777777" w:rsidR="009E48CA" w:rsidRPr="009E48CA" w:rsidRDefault="009E48CA" w:rsidP="009E48CA">
            <w:pPr>
              <w:pStyle w:val="font-claude-response-body"/>
              <w:rPr>
                <w:sz w:val="20"/>
                <w:szCs w:val="20"/>
              </w:rPr>
            </w:pPr>
            <w:r w:rsidRPr="009E48CA">
              <w:rPr>
                <w:sz w:val="20"/>
                <w:szCs w:val="20"/>
              </w:rPr>
              <w:t xml:space="preserve">During 2025, specialists of the Ministry of Health's Public Health Department, Medical Services Department, the "Public Health Centre of the Ministry of Health of Ukraine" state institution, regional Centres for Disease Control and Prevention, and the "Ukrainian Scientific-Practical Centre for Emergency Medical Care and Disaster Medicine" state institution took part in a number of regional command-staff exercises with civil-protection command bodies and forces of the territorial subsystem of the unified state civil-protection system, including in Vinnytsia, Ternopil, and Ivano-Frankivsk oblasts. The theme of the exercises was "Actions of civil-protection command bodies and forces of the territorial subsystem of the unified state civil-protection </w:t>
            </w:r>
            <w:r w:rsidRPr="009E48CA">
              <w:rPr>
                <w:sz w:val="20"/>
                <w:szCs w:val="20"/>
              </w:rPr>
              <w:lastRenderedPageBreak/>
              <w:t>system in the relevant oblast to organise measures for the accident-free operation of critical infrastructure facilities and the protection of the population and territories under martial law and during the recovery period to eliminate the consequences of military operations", which included, among other things, practising response procedures for the possible use of weapons of mass destruction (nuclear weapons). Participation was also taken in a command-staff exercise with civil-protection command bodies of the unified state civil-protection system on responding to possible use of chemical weapons, in Lviv.</w:t>
            </w:r>
          </w:p>
          <w:p w14:paraId="19311716" w14:textId="77777777" w:rsidR="009E48CA" w:rsidRPr="009E48CA" w:rsidRDefault="009E48CA" w:rsidP="009E48CA">
            <w:pPr>
              <w:pStyle w:val="font-claude-response-body"/>
              <w:rPr>
                <w:sz w:val="20"/>
                <w:szCs w:val="20"/>
              </w:rPr>
            </w:pPr>
            <w:r w:rsidRPr="009E48CA">
              <w:rPr>
                <w:b/>
                <w:bCs/>
                <w:sz w:val="20"/>
                <w:szCs w:val="20"/>
              </w:rPr>
              <w:t>Ministry of Internal Affairs (MIA):</w:t>
            </w:r>
            <w:r w:rsidRPr="009E48CA">
              <w:rPr>
                <w:sz w:val="20"/>
                <w:szCs w:val="20"/>
              </w:rPr>
              <w:t xml:space="preserve"> Representatives of the SES central apparatus and the National Police took part on 18 March 2026 in a tabletop simulation exercise, "Response to a Chemical Accident", at the Bogomolets </w:t>
            </w:r>
            <w:r w:rsidRPr="009E48CA">
              <w:rPr>
                <w:sz w:val="20"/>
                <w:szCs w:val="20"/>
              </w:rPr>
              <w:lastRenderedPageBreak/>
              <w:t>National Medical University. The tabletop simulation was devoted to the actions and interagency coordination of emergency services in responding to a hypothetical emergency. State Border Guard Service personnel took part in 13 training events on radiation, chemical and biological protection, and in "training of trainers" courses.</w:t>
            </w:r>
          </w:p>
          <w:p w14:paraId="4EC5D69B" w14:textId="77777777" w:rsidR="009E48CA" w:rsidRDefault="009E48CA" w:rsidP="009E48CA">
            <w:pPr>
              <w:pStyle w:val="font-claude-response-body"/>
              <w:rPr>
                <w:b/>
                <w:bCs/>
                <w:sz w:val="20"/>
                <w:szCs w:val="20"/>
              </w:rPr>
            </w:pPr>
            <w:r w:rsidRPr="009E48CA">
              <w:rPr>
                <w:b/>
                <w:bCs/>
                <w:sz w:val="20"/>
                <w:szCs w:val="20"/>
              </w:rPr>
              <w:t>Administration of the State Border Guard Service of Ukraine</w:t>
            </w:r>
          </w:p>
          <w:p w14:paraId="0B4F5514" w14:textId="16C6CBC8" w:rsidR="009E48CA" w:rsidRPr="009E48CA" w:rsidRDefault="009E48CA" w:rsidP="009E48CA">
            <w:pPr>
              <w:pStyle w:val="font-claude-response-body"/>
              <w:rPr>
                <w:sz w:val="20"/>
                <w:szCs w:val="20"/>
              </w:rPr>
            </w:pPr>
            <w:r w:rsidRPr="009E48CA">
              <w:rPr>
                <w:sz w:val="20"/>
                <w:szCs w:val="20"/>
              </w:rPr>
              <w:t xml:space="preserve">State Border Guard Service personnel took part in 13 training events on radiation, chemical and biological (RCB) protection, including: a course on responding to a radiological/nuclear incident; a training session on "Detecting radiation using backpack-mounted detection systems, including on passenger trains"; command-staff exercises on RCBN (radiological, chemical, </w:t>
            </w:r>
            <w:r w:rsidRPr="009E48CA">
              <w:rPr>
                <w:sz w:val="20"/>
                <w:szCs w:val="20"/>
              </w:rPr>
              <w:lastRenderedPageBreak/>
              <w:t xml:space="preserve">biological, nuclear) crimes in Ukraine and on responding to possible use of chemical weapons or their components; an educational seminar for discussing and exchanging practical experience on innovations in organising the RCBN protection training process; "training of trainers" courses on "Detecting radioactive and nuclear materials at controlled border areas, checkpoints and roadblocks located on transit routes toward EU countries" and "Countering the proliferation of weapons of mass destruction"; a training seminar for the 2nd cohort of the World Laboratory Leadership Programme; a national training on "Strengthening biosafety and biosecurity measures at state border crossing points and improving interagency coordination"; practical field training on responding to radiation, chemical, biological and nuclear incidents; an international basic course on </w:t>
            </w:r>
            <w:r w:rsidRPr="009E48CA">
              <w:rPr>
                <w:sz w:val="20"/>
                <w:szCs w:val="20"/>
              </w:rPr>
              <w:lastRenderedPageBreak/>
              <w:t>responding to chemical emergencies; a training on "Countering illicit trafficking of radioactive and nuclear materials"; and a training course on the use of dosimetry equipment and the conduct of individual dosimetric monitoring of personnel using licensed software.</w:t>
            </w:r>
          </w:p>
          <w:p w14:paraId="76E5D3AF" w14:textId="29AA2A49" w:rsidR="00AC56B1" w:rsidRPr="009E48CA" w:rsidRDefault="00AC56B1" w:rsidP="00AC56B1">
            <w:pPr>
              <w:tabs>
                <w:tab w:val="left" w:pos="1701"/>
              </w:tabs>
              <w:ind w:left="-57" w:right="-57"/>
              <w:jc w:val="both"/>
              <w:rPr>
                <w:sz w:val="20"/>
                <w:szCs w:val="20"/>
              </w:rPr>
            </w:pPr>
          </w:p>
        </w:tc>
        <w:tc>
          <w:tcPr>
            <w:tcW w:w="1276" w:type="dxa"/>
          </w:tcPr>
          <w:p w14:paraId="69F6D815" w14:textId="2D6B722A" w:rsidR="00AC56B1" w:rsidRDefault="00AC56B1" w:rsidP="00AC56B1">
            <w:pPr>
              <w:tabs>
                <w:tab w:val="left" w:pos="1701"/>
              </w:tabs>
              <w:ind w:left="-57" w:right="-57"/>
              <w:jc w:val="both"/>
              <w:rPr>
                <w:color w:val="000000"/>
                <w:sz w:val="20"/>
                <w:szCs w:val="20"/>
              </w:rPr>
            </w:pPr>
          </w:p>
        </w:tc>
        <w:tc>
          <w:tcPr>
            <w:tcW w:w="1276" w:type="dxa"/>
          </w:tcPr>
          <w:p w14:paraId="3DCC930B" w14:textId="0E077267" w:rsidR="00AC56B1" w:rsidRDefault="00AC56B1" w:rsidP="00AC56B1">
            <w:pPr>
              <w:tabs>
                <w:tab w:val="left" w:pos="1701"/>
              </w:tabs>
              <w:ind w:left="-57" w:right="-57"/>
              <w:jc w:val="both"/>
              <w:rPr>
                <w:color w:val="000000"/>
                <w:sz w:val="20"/>
                <w:szCs w:val="20"/>
              </w:rPr>
            </w:pPr>
          </w:p>
        </w:tc>
        <w:tc>
          <w:tcPr>
            <w:tcW w:w="1134" w:type="dxa"/>
          </w:tcPr>
          <w:p w14:paraId="6C31D8AC" w14:textId="4EBC9549" w:rsidR="00AC56B1" w:rsidRDefault="00AC56B1" w:rsidP="00AC56B1">
            <w:pPr>
              <w:tabs>
                <w:tab w:val="left" w:pos="1701"/>
              </w:tabs>
              <w:ind w:left="-57" w:right="-57"/>
              <w:jc w:val="both"/>
              <w:rPr>
                <w:color w:val="000000"/>
                <w:sz w:val="20"/>
                <w:szCs w:val="20"/>
              </w:rPr>
            </w:pPr>
          </w:p>
        </w:tc>
        <w:tc>
          <w:tcPr>
            <w:tcW w:w="2547" w:type="dxa"/>
          </w:tcPr>
          <w:p w14:paraId="4F5229DB" w14:textId="33B7F061" w:rsidR="00AC56B1" w:rsidRDefault="00AC56B1" w:rsidP="00AC56B1">
            <w:pPr>
              <w:tabs>
                <w:tab w:val="left" w:pos="1701"/>
              </w:tabs>
              <w:ind w:left="-57" w:right="-57"/>
              <w:jc w:val="both"/>
              <w:rPr>
                <w:color w:val="000000"/>
                <w:sz w:val="20"/>
                <w:szCs w:val="20"/>
              </w:rPr>
            </w:pPr>
          </w:p>
        </w:tc>
      </w:tr>
      <w:tr w:rsidR="00AC56B1" w14:paraId="69CD1DDD" w14:textId="77777777" w:rsidTr="00937F10">
        <w:trPr>
          <w:trHeight w:val="260"/>
        </w:trPr>
        <w:tc>
          <w:tcPr>
            <w:tcW w:w="1701" w:type="dxa"/>
            <w:vMerge w:val="restart"/>
          </w:tcPr>
          <w:p w14:paraId="4A8B9754" w14:textId="506F1EF4" w:rsidR="00AC56B1" w:rsidRDefault="009E48CA" w:rsidP="00AC56B1">
            <w:pPr>
              <w:tabs>
                <w:tab w:val="left" w:pos="1701"/>
              </w:tabs>
              <w:ind w:left="-57" w:right="-57"/>
              <w:jc w:val="both"/>
              <w:rPr>
                <w:sz w:val="20"/>
                <w:szCs w:val="20"/>
              </w:rPr>
            </w:pPr>
            <w:r w:rsidRPr="000041B8">
              <w:rPr>
                <w:sz w:val="20"/>
                <w:szCs w:val="20"/>
              </w:rPr>
              <w:lastRenderedPageBreak/>
              <w:t>43. Creating conditions for the prevention of infectious and non-communicable diseases, and ensuring population immunisation in territorial communities in accordance with the Schedule of Preventive Vaccinations</w:t>
            </w:r>
          </w:p>
        </w:tc>
        <w:tc>
          <w:tcPr>
            <w:tcW w:w="1417" w:type="dxa"/>
          </w:tcPr>
          <w:p w14:paraId="6839468F" w14:textId="051B4EFC" w:rsidR="00AC56B1" w:rsidRPr="000041B8" w:rsidRDefault="009E48CA" w:rsidP="00AC56B1">
            <w:pPr>
              <w:tabs>
                <w:tab w:val="left" w:pos="1701"/>
              </w:tabs>
              <w:ind w:left="-57" w:right="-57"/>
              <w:jc w:val="both"/>
              <w:rPr>
                <w:sz w:val="20"/>
                <w:szCs w:val="20"/>
              </w:rPr>
            </w:pPr>
            <w:r w:rsidRPr="000041B8">
              <w:rPr>
                <w:sz w:val="20"/>
                <w:szCs w:val="20"/>
              </w:rPr>
              <w:t>1) Organising and implementing immunoprophylaxis measures, including vaccination of the population in accordance with Ukraine's Schedule of Preventive Vaccinations</w:t>
            </w:r>
          </w:p>
        </w:tc>
        <w:tc>
          <w:tcPr>
            <w:tcW w:w="851" w:type="dxa"/>
          </w:tcPr>
          <w:p w14:paraId="7854BC01" w14:textId="7338F843" w:rsidR="00AC56B1" w:rsidRPr="000041B8" w:rsidRDefault="00AC56B1" w:rsidP="00AC56B1">
            <w:pPr>
              <w:tabs>
                <w:tab w:val="left" w:pos="1701"/>
              </w:tabs>
              <w:ind w:left="-57" w:right="-57"/>
              <w:jc w:val="both"/>
              <w:rPr>
                <w:sz w:val="20"/>
                <w:szCs w:val="20"/>
              </w:rPr>
            </w:pPr>
            <w:r w:rsidRPr="000041B8">
              <w:rPr>
                <w:sz w:val="20"/>
                <w:szCs w:val="20"/>
              </w:rPr>
              <w:t xml:space="preserve">2025-2027 </w:t>
            </w:r>
          </w:p>
        </w:tc>
        <w:tc>
          <w:tcPr>
            <w:tcW w:w="1276" w:type="dxa"/>
          </w:tcPr>
          <w:p w14:paraId="65BD6D52" w14:textId="7D30F7AC" w:rsidR="00AC56B1" w:rsidRDefault="009E48CA" w:rsidP="00AC56B1">
            <w:pPr>
              <w:tabs>
                <w:tab w:val="left" w:pos="1701"/>
              </w:tabs>
              <w:ind w:left="-57" w:right="-57"/>
              <w:jc w:val="both"/>
              <w:rPr>
                <w:sz w:val="20"/>
                <w:szCs w:val="20"/>
              </w:rPr>
            </w:pPr>
            <w:r w:rsidRPr="000041B8">
              <w:rPr>
                <w:sz w:val="20"/>
                <w:szCs w:val="20"/>
              </w:rPr>
              <w:t>vaccination of at least 95 percent of the target population group, and at least 80 percent of target population groups who missed scheduled immunisation in previous years due to age</w:t>
            </w:r>
          </w:p>
        </w:tc>
        <w:tc>
          <w:tcPr>
            <w:tcW w:w="1418" w:type="dxa"/>
          </w:tcPr>
          <w:p w14:paraId="2F17BF7A" w14:textId="77777777" w:rsidR="00AC56B1" w:rsidRDefault="00AC56B1" w:rsidP="00AC56B1">
            <w:pPr>
              <w:tabs>
                <w:tab w:val="left" w:pos="1701"/>
              </w:tabs>
              <w:ind w:left="-57" w:right="-57"/>
              <w:jc w:val="both"/>
              <w:rPr>
                <w:sz w:val="20"/>
                <w:szCs w:val="20"/>
              </w:rPr>
            </w:pPr>
          </w:p>
        </w:tc>
        <w:tc>
          <w:tcPr>
            <w:tcW w:w="2692" w:type="dxa"/>
          </w:tcPr>
          <w:p w14:paraId="4FDE6926" w14:textId="77777777" w:rsidR="000041B8" w:rsidRDefault="000041B8" w:rsidP="000041B8">
            <w:pPr>
              <w:pStyle w:val="font-claude-response-body"/>
              <w:rPr>
                <w:b/>
                <w:bCs/>
                <w:sz w:val="20"/>
                <w:szCs w:val="20"/>
              </w:rPr>
            </w:pPr>
            <w:r w:rsidRPr="000041B8">
              <w:rPr>
                <w:b/>
                <w:bCs/>
                <w:sz w:val="20"/>
                <w:szCs w:val="20"/>
              </w:rPr>
              <w:t>Vinnytsia oblast</w:t>
            </w:r>
          </w:p>
          <w:p w14:paraId="26103225" w14:textId="7003764D" w:rsidR="000041B8" w:rsidRPr="000041B8" w:rsidRDefault="000041B8" w:rsidP="000041B8">
            <w:pPr>
              <w:pStyle w:val="font-claude-response-body"/>
              <w:rPr>
                <w:sz w:val="20"/>
                <w:szCs w:val="20"/>
              </w:rPr>
            </w:pPr>
            <w:r w:rsidRPr="000041B8">
              <w:rPr>
                <w:sz w:val="20"/>
                <w:szCs w:val="20"/>
              </w:rPr>
              <w:t xml:space="preserve"> In 2025, the full primary vaccination series against diphtheria, pertussis and tetanus was administered to all planned first-year-of-life children (6,609 people); 94.3% of children aged 18 months received revaccination. Among 6-year-olds, 83.1% were vaccinated against diphtheria and tetanus; among 16-year-olds, 88.2% received revaccination; and 100% of adults were covered. Against poliomyelitis: 100% at age 1 year, 95.8% at 18 months, 91.7% at 6 years, and </w:t>
            </w:r>
            <w:r w:rsidRPr="000041B8">
              <w:rPr>
                <w:sz w:val="20"/>
                <w:szCs w:val="20"/>
              </w:rPr>
              <w:lastRenderedPageBreak/>
              <w:t>88.9% at 14 years. Against measles, mumps and rubella, the first dose was given to 99.2% of 1-year-olds and, at age 6, to 90.9%. Against Haemophilus influenzae infection, 86.0% of 1-year-olds were vaccinated. 99.2% of children under 1 year received the required three doses against hepatitis B. 91.8% of children were vaccinated against tuberculosis.</w:t>
            </w:r>
          </w:p>
          <w:p w14:paraId="68B90D93" w14:textId="77777777" w:rsidR="000041B8" w:rsidRDefault="000041B8" w:rsidP="000041B8">
            <w:pPr>
              <w:pStyle w:val="font-claude-response-body"/>
              <w:rPr>
                <w:sz w:val="20"/>
                <w:szCs w:val="20"/>
                <w:lang w:val="uk-UA"/>
              </w:rPr>
            </w:pPr>
            <w:r w:rsidRPr="000041B8">
              <w:rPr>
                <w:b/>
                <w:bCs/>
                <w:sz w:val="20"/>
                <w:szCs w:val="20"/>
              </w:rPr>
              <w:t>Dnipropetrovsk oblast</w:t>
            </w:r>
            <w:r w:rsidRPr="000041B8">
              <w:rPr>
                <w:sz w:val="20"/>
                <w:szCs w:val="20"/>
              </w:rPr>
              <w:t> </w:t>
            </w:r>
          </w:p>
          <w:p w14:paraId="56608038" w14:textId="12C07878" w:rsidR="000041B8" w:rsidRPr="000041B8" w:rsidRDefault="000041B8" w:rsidP="000041B8">
            <w:pPr>
              <w:pStyle w:val="font-claude-response-body"/>
              <w:rPr>
                <w:sz w:val="20"/>
                <w:szCs w:val="20"/>
              </w:rPr>
            </w:pPr>
            <w:r w:rsidRPr="000041B8">
              <w:rPr>
                <w:sz w:val="20"/>
                <w:szCs w:val="20"/>
              </w:rPr>
              <w:t xml:space="preserve"> BCG-1</w:t>
            </w:r>
            <w:r>
              <w:rPr>
                <w:sz w:val="20"/>
                <w:szCs w:val="20"/>
                <w:lang w:val="uk-UA"/>
              </w:rPr>
              <w:t xml:space="preserve"> </w:t>
            </w:r>
            <w:r w:rsidRPr="000041B8">
              <w:rPr>
                <w:sz w:val="20"/>
                <w:szCs w:val="20"/>
              </w:rPr>
              <w:t>(</w:t>
            </w:r>
            <w:r w:rsidRPr="000041B8">
              <w:rPr>
                <w:i/>
                <w:iCs/>
                <w:sz w:val="20"/>
                <w:szCs w:val="20"/>
              </w:rPr>
              <w:t>Bacillus Calmette–Guérin</w:t>
            </w:r>
            <w:r w:rsidRPr="000041B8">
              <w:rPr>
                <w:sz w:val="20"/>
                <w:szCs w:val="20"/>
              </w:rPr>
              <w:t xml:space="preserve">))— 84.5%; against poliomyelitis, Polio-3 by age 1 — 93.4%, Polio-4 at 18 months — 92.9%, Polio-5 at 6 years — 97.8%, Polio-6 at 14 years — 94.7%; against pertussis, diphtheria and tetanus, DTP-3 by age 1 — 95.8%, DTP-4 at 18 months — 92.9%; against diphtheria and tetanus, DT at 6 years — 86.1%, Td at 16 years — 89.3%, Td for adults — </w:t>
            </w:r>
            <w:r w:rsidRPr="000041B8">
              <w:rPr>
                <w:sz w:val="20"/>
                <w:szCs w:val="20"/>
              </w:rPr>
              <w:lastRenderedPageBreak/>
              <w:t>83.6%; against measles, mumps and rubella, MMR-1 at age 1 — 95.4%, MMR-2 at age 6 — 93.7%; against Haemophilus influenzae, Hib-3 at age 1 — 89.4%; against hepatitis B, HepB-3 by age 1 — 88.9%.</w:t>
            </w:r>
          </w:p>
          <w:p w14:paraId="3E270244" w14:textId="77777777" w:rsidR="000041B8" w:rsidRDefault="000041B8" w:rsidP="000041B8">
            <w:pPr>
              <w:pStyle w:val="font-claude-response-body"/>
              <w:rPr>
                <w:b/>
                <w:bCs/>
                <w:sz w:val="20"/>
                <w:szCs w:val="20"/>
                <w:lang w:val="uk-UA"/>
              </w:rPr>
            </w:pPr>
            <w:r w:rsidRPr="000041B8">
              <w:rPr>
                <w:b/>
                <w:bCs/>
                <w:sz w:val="20"/>
                <w:szCs w:val="20"/>
              </w:rPr>
              <w:t>Donetsk oblast</w:t>
            </w:r>
          </w:p>
          <w:p w14:paraId="4F23C8D2" w14:textId="6029C993" w:rsidR="000041B8" w:rsidRPr="000041B8" w:rsidRDefault="000041B8" w:rsidP="000041B8">
            <w:pPr>
              <w:pStyle w:val="font-claude-response-body"/>
              <w:rPr>
                <w:sz w:val="20"/>
                <w:szCs w:val="20"/>
              </w:rPr>
            </w:pPr>
            <w:r w:rsidRPr="000041B8">
              <w:rPr>
                <w:sz w:val="20"/>
                <w:szCs w:val="20"/>
              </w:rPr>
              <w:t> For 2025, Donetsk oblast's vaccination rate was below the national average for only 4 indicators: BCG by age 1 — 72.3% (national 74.4%); polio by age 1 — 66.6% (national 79.6%); DTP by age 1 — 66.3% (national 79.6%); DTP by 18 months — 75.5% (national 78.0%). All other indicators are at or significantly above national levels.</w:t>
            </w:r>
          </w:p>
          <w:p w14:paraId="2CE2C174" w14:textId="77777777" w:rsidR="000041B8" w:rsidRDefault="000041B8" w:rsidP="000041B8">
            <w:pPr>
              <w:pStyle w:val="font-claude-response-body"/>
              <w:rPr>
                <w:b/>
                <w:bCs/>
                <w:sz w:val="20"/>
                <w:szCs w:val="20"/>
                <w:lang w:val="uk-UA"/>
              </w:rPr>
            </w:pPr>
            <w:r w:rsidRPr="000041B8">
              <w:rPr>
                <w:b/>
                <w:bCs/>
                <w:sz w:val="20"/>
                <w:szCs w:val="20"/>
              </w:rPr>
              <w:t>Zhytomyr oblast</w:t>
            </w:r>
          </w:p>
          <w:p w14:paraId="2ADC1062" w14:textId="09CA31BC" w:rsidR="000041B8" w:rsidRPr="000041B8" w:rsidRDefault="000041B8" w:rsidP="000041B8">
            <w:pPr>
              <w:pStyle w:val="font-claude-response-body"/>
              <w:rPr>
                <w:sz w:val="20"/>
                <w:szCs w:val="20"/>
              </w:rPr>
            </w:pPr>
            <w:r w:rsidRPr="000041B8">
              <w:rPr>
                <w:sz w:val="20"/>
                <w:szCs w:val="20"/>
              </w:rPr>
              <w:t xml:space="preserve"> The average scheduled-vaccination coverage rate for the oblast is 96.1%; the average coverage rate for </w:t>
            </w:r>
            <w:r w:rsidRPr="000041B8">
              <w:rPr>
                <w:sz w:val="20"/>
                <w:szCs w:val="20"/>
              </w:rPr>
              <w:lastRenderedPageBreak/>
              <w:t>vaccinations administered outside the schedule is 61%.</w:t>
            </w:r>
          </w:p>
          <w:p w14:paraId="4B545443" w14:textId="77777777" w:rsidR="000041B8" w:rsidRDefault="000041B8" w:rsidP="000041B8">
            <w:pPr>
              <w:pStyle w:val="font-claude-response-body"/>
              <w:rPr>
                <w:b/>
                <w:bCs/>
                <w:sz w:val="20"/>
                <w:szCs w:val="20"/>
                <w:lang w:val="uk-UA"/>
              </w:rPr>
            </w:pPr>
            <w:r w:rsidRPr="000041B8">
              <w:rPr>
                <w:b/>
                <w:bCs/>
                <w:sz w:val="20"/>
                <w:szCs w:val="20"/>
              </w:rPr>
              <w:t>Zakarpattia oblast</w:t>
            </w:r>
          </w:p>
          <w:p w14:paraId="576D4F40" w14:textId="2915FB3E" w:rsidR="000041B8" w:rsidRPr="000041B8" w:rsidRDefault="000041B8" w:rsidP="000041B8">
            <w:pPr>
              <w:pStyle w:val="font-claude-response-body"/>
              <w:rPr>
                <w:sz w:val="20"/>
                <w:szCs w:val="20"/>
              </w:rPr>
            </w:pPr>
            <w:r w:rsidRPr="000041B8">
              <w:rPr>
                <w:sz w:val="20"/>
                <w:szCs w:val="20"/>
              </w:rPr>
              <w:t>Overall vaccination coverage in the region is 86.5%: 86.0% received vaccination on schedule, and 87.0% received revaccination, of those planned. At the same time, immunisation coverage among target groups reaches the recommended 95% threshold only for vaccinating 1-year-olds against measles, mumps and rubella (95.0%); vaccination of at least 80% of target groups who missed scheduled immunisation in previous years due to age was achieved across all indicators.</w:t>
            </w:r>
          </w:p>
          <w:p w14:paraId="2F63C100" w14:textId="77777777" w:rsidR="000041B8" w:rsidRDefault="000041B8" w:rsidP="000041B8">
            <w:pPr>
              <w:pStyle w:val="font-claude-response-body"/>
              <w:rPr>
                <w:b/>
                <w:bCs/>
                <w:sz w:val="20"/>
                <w:szCs w:val="20"/>
                <w:lang w:val="uk-UA"/>
              </w:rPr>
            </w:pPr>
            <w:r w:rsidRPr="000041B8">
              <w:rPr>
                <w:b/>
                <w:bCs/>
                <w:sz w:val="20"/>
                <w:szCs w:val="20"/>
              </w:rPr>
              <w:t>Zaporizhzhia oblast</w:t>
            </w:r>
          </w:p>
          <w:p w14:paraId="17862750" w14:textId="692E46EC" w:rsidR="000041B8" w:rsidRPr="000041B8" w:rsidRDefault="000041B8" w:rsidP="000041B8">
            <w:pPr>
              <w:pStyle w:val="font-claude-response-body"/>
              <w:rPr>
                <w:sz w:val="20"/>
                <w:szCs w:val="20"/>
              </w:rPr>
            </w:pPr>
            <w:r w:rsidRPr="000041B8">
              <w:rPr>
                <w:sz w:val="20"/>
                <w:szCs w:val="20"/>
              </w:rPr>
              <w:t xml:space="preserve">To counter the spread of vaccine-preventable infections, immunoprophylaxis measures are carried out on an ongoing basis. Based on 2025 results, </w:t>
            </w:r>
            <w:r w:rsidRPr="000041B8">
              <w:rPr>
                <w:sz w:val="20"/>
                <w:szCs w:val="20"/>
              </w:rPr>
              <w:lastRenderedPageBreak/>
              <w:t>target immunisation indicators for the government-controlled population were achieved across all age groups and antigens. Under the Schedule of Preventive Vaccinations, coverage reached: poliomyelitis — 97.4% of children; diphtheria, pertussis and tetanus — 95.6% of children; Haemophilus influenzae infection — 96.8% of children; measles, mumps and rubella — 97% of children; hepatitis B — 97.9% of children. All healthcare institutions are 100% supplied with the necessary immunobiological preparations for vaccination, both from carryover stock from previous years and from centralised supply in 2025 funded by the state budget and humanitarian aid.</w:t>
            </w:r>
          </w:p>
          <w:p w14:paraId="3052A5DC" w14:textId="344C4659" w:rsidR="000041B8" w:rsidRPr="000041B8" w:rsidRDefault="000041B8" w:rsidP="000041B8">
            <w:pPr>
              <w:pStyle w:val="font-claude-response-body"/>
              <w:rPr>
                <w:b/>
                <w:bCs/>
                <w:sz w:val="20"/>
                <w:szCs w:val="20"/>
                <w:lang w:val="en-US"/>
              </w:rPr>
            </w:pPr>
            <w:r w:rsidRPr="000041B8">
              <w:rPr>
                <w:b/>
                <w:bCs/>
                <w:sz w:val="20"/>
                <w:szCs w:val="20"/>
              </w:rPr>
              <w:t>Ivano-Frankivsk oblas</w:t>
            </w:r>
            <w:r>
              <w:rPr>
                <w:b/>
                <w:bCs/>
                <w:sz w:val="20"/>
                <w:szCs w:val="20"/>
                <w:lang w:val="en-US"/>
              </w:rPr>
              <w:t>t</w:t>
            </w:r>
          </w:p>
          <w:p w14:paraId="109EF278" w14:textId="58402830" w:rsidR="000041B8" w:rsidRPr="000041B8" w:rsidRDefault="000041B8" w:rsidP="000041B8">
            <w:pPr>
              <w:pStyle w:val="font-claude-response-body"/>
              <w:rPr>
                <w:sz w:val="20"/>
                <w:szCs w:val="20"/>
              </w:rPr>
            </w:pPr>
            <w:r w:rsidRPr="000041B8">
              <w:rPr>
                <w:sz w:val="20"/>
                <w:szCs w:val="20"/>
              </w:rPr>
              <w:t xml:space="preserve">Immunoprophylaxis indicators for the oblast in 2025: BCG-1 — 92.6%; Polio-3 — 90.3%; </w:t>
            </w:r>
            <w:r w:rsidRPr="000041B8">
              <w:rPr>
                <w:sz w:val="20"/>
                <w:szCs w:val="20"/>
              </w:rPr>
              <w:lastRenderedPageBreak/>
              <w:t>Polio-4 — 91.0%; Polio-5 — 93.1%; Polio-6 — 93.8%; DTP-3 by age 1 — 93.9%; DTP-4 (18 mo.) — 96.1%; DT (6 yrs) — 85.1%; Td (16 yrs) — 91.1%; Td (adults) — 99.8%; Hib-3 — 86.0%; MMR-1 — 96.4%; MMR-2 (6 yrs) — 89.8%; hepatitis B-3 — 84.6%. Immunisation work continues in line with planned vaccination volumes for all age categories.</w:t>
            </w:r>
          </w:p>
          <w:p w14:paraId="2A223018" w14:textId="77777777" w:rsidR="000041B8" w:rsidRDefault="000041B8" w:rsidP="000041B8">
            <w:pPr>
              <w:pStyle w:val="font-claude-response-body"/>
              <w:rPr>
                <w:b/>
                <w:bCs/>
                <w:sz w:val="20"/>
                <w:szCs w:val="20"/>
              </w:rPr>
            </w:pPr>
            <w:r w:rsidRPr="000041B8">
              <w:rPr>
                <w:b/>
                <w:bCs/>
                <w:sz w:val="20"/>
                <w:szCs w:val="20"/>
              </w:rPr>
              <w:t>Kyiv oblast</w:t>
            </w:r>
          </w:p>
          <w:p w14:paraId="3CC8A73B" w14:textId="0A4C3F39" w:rsidR="000041B8" w:rsidRPr="000041B8" w:rsidRDefault="000041B8" w:rsidP="000041B8">
            <w:pPr>
              <w:pStyle w:val="font-claude-response-body"/>
              <w:rPr>
                <w:sz w:val="20"/>
                <w:szCs w:val="20"/>
              </w:rPr>
            </w:pPr>
            <w:r w:rsidRPr="000041B8">
              <w:rPr>
                <w:sz w:val="20"/>
                <w:szCs w:val="20"/>
              </w:rPr>
              <w:t> For 2025, vaccination coverage reached 60.7% of the child population and 41.1% of the adult population (compared to national figures of 59.9% for children and 50.6% for adults).</w:t>
            </w:r>
          </w:p>
          <w:p w14:paraId="70D3F1DE" w14:textId="77777777" w:rsidR="000041B8" w:rsidRDefault="000041B8" w:rsidP="000041B8">
            <w:pPr>
              <w:pStyle w:val="font-claude-response-body"/>
              <w:rPr>
                <w:b/>
                <w:bCs/>
                <w:sz w:val="20"/>
                <w:szCs w:val="20"/>
              </w:rPr>
            </w:pPr>
            <w:r w:rsidRPr="000041B8">
              <w:rPr>
                <w:b/>
                <w:bCs/>
                <w:sz w:val="20"/>
                <w:szCs w:val="20"/>
              </w:rPr>
              <w:t>Kirovohrad oblast</w:t>
            </w:r>
          </w:p>
          <w:p w14:paraId="78C460C4" w14:textId="02ED9E06" w:rsidR="000041B8" w:rsidRPr="000041B8" w:rsidRDefault="000041B8" w:rsidP="000041B8">
            <w:pPr>
              <w:pStyle w:val="font-claude-response-body"/>
              <w:rPr>
                <w:sz w:val="20"/>
                <w:szCs w:val="20"/>
              </w:rPr>
            </w:pPr>
            <w:r w:rsidRPr="000041B8">
              <w:rPr>
                <w:sz w:val="20"/>
                <w:szCs w:val="20"/>
              </w:rPr>
              <w:t xml:space="preserve"> The oblast achieved vaccination of at least 95% of the target population group and at least 80% of target groups who missed scheduled </w:t>
            </w:r>
            <w:r w:rsidRPr="000041B8">
              <w:rPr>
                <w:sz w:val="20"/>
                <w:szCs w:val="20"/>
              </w:rPr>
              <w:lastRenderedPageBreak/>
              <w:t>immunisation in previous years due to age.</w:t>
            </w:r>
          </w:p>
          <w:p w14:paraId="661A6CFF" w14:textId="77777777" w:rsidR="000041B8" w:rsidRDefault="000041B8" w:rsidP="000041B8">
            <w:pPr>
              <w:pStyle w:val="font-claude-response-body"/>
              <w:rPr>
                <w:b/>
                <w:bCs/>
                <w:sz w:val="20"/>
                <w:szCs w:val="20"/>
              </w:rPr>
            </w:pPr>
            <w:r w:rsidRPr="000041B8">
              <w:rPr>
                <w:b/>
                <w:bCs/>
                <w:sz w:val="20"/>
                <w:szCs w:val="20"/>
              </w:rPr>
              <w:t>Luhansk oblast</w:t>
            </w:r>
          </w:p>
          <w:p w14:paraId="20C13358" w14:textId="33C34AD4" w:rsidR="000041B8" w:rsidRPr="000041B8" w:rsidRDefault="000041B8" w:rsidP="000041B8">
            <w:pPr>
              <w:pStyle w:val="font-claude-response-body"/>
              <w:rPr>
                <w:sz w:val="20"/>
                <w:szCs w:val="20"/>
              </w:rPr>
            </w:pPr>
            <w:r w:rsidRPr="000041B8">
              <w:rPr>
                <w:sz w:val="20"/>
                <w:szCs w:val="20"/>
              </w:rPr>
              <w:t> The annual planned coverage of preventive vaccinations against diphtheria and tetanus for the adult population and 16-year-old adolescents reached 100%. Other scheduled vaccinations for children were not planned for 2025, though routine vaccination of children was resumed during the year (596 vaccinations administered). Of 9 primary care centres in the oblast with agreements with the National Health Service of Ukraine (NHSU), 8 provided vaccinations in 2025. As of early 2026, all 9 NHSU-contracted primary care centres have resumed vaccination, representing 100% coverage. Monthly monitoring of immunoprophylaxis status is conducted.</w:t>
            </w:r>
          </w:p>
          <w:p w14:paraId="6C6B8424" w14:textId="77777777" w:rsidR="000041B8" w:rsidRDefault="000041B8" w:rsidP="000041B8">
            <w:pPr>
              <w:pStyle w:val="font-claude-response-body"/>
              <w:rPr>
                <w:b/>
                <w:bCs/>
                <w:sz w:val="20"/>
                <w:szCs w:val="20"/>
              </w:rPr>
            </w:pPr>
            <w:r w:rsidRPr="000041B8">
              <w:rPr>
                <w:b/>
                <w:bCs/>
                <w:sz w:val="20"/>
                <w:szCs w:val="20"/>
              </w:rPr>
              <w:lastRenderedPageBreak/>
              <w:t>Lviv oblast</w:t>
            </w:r>
          </w:p>
          <w:p w14:paraId="2EDB7F47" w14:textId="24C9CA88" w:rsidR="000041B8" w:rsidRPr="000041B8" w:rsidRDefault="000041B8" w:rsidP="000041B8">
            <w:pPr>
              <w:pStyle w:val="font-claude-response-body"/>
              <w:rPr>
                <w:sz w:val="20"/>
                <w:szCs w:val="20"/>
              </w:rPr>
            </w:pPr>
            <w:r w:rsidRPr="000041B8">
              <w:rPr>
                <w:sz w:val="20"/>
                <w:szCs w:val="20"/>
              </w:rPr>
              <w:t> Immunoprophylaxis coverage under Ukraine's Schedule of Preventive Vaccinations by age, across prevention of ten infectious diseases, was 87.10% in 2025. The matter of implementing measures to develop immunoprophylaxis and protect the population from vaccine-preventable infectious diseases was considered at a meeting of the Oblast Commission on Technogenic-Ecological Safety and Emergency Situations on 22 March 2023, resulting in approval of the Strategy for Developing Immunoprophylaxis and Protecting the Population from Vaccine-Preventable Infectious Diseases for 2023–2025 in Lviv Oblast, and the corresponding action plan.</w:t>
            </w:r>
          </w:p>
          <w:p w14:paraId="453371D9" w14:textId="77777777" w:rsidR="000041B8" w:rsidRDefault="000041B8" w:rsidP="000041B8">
            <w:pPr>
              <w:pStyle w:val="font-claude-response-body"/>
              <w:rPr>
                <w:b/>
                <w:bCs/>
                <w:sz w:val="20"/>
                <w:szCs w:val="20"/>
              </w:rPr>
            </w:pPr>
            <w:r w:rsidRPr="000041B8">
              <w:rPr>
                <w:b/>
                <w:bCs/>
                <w:sz w:val="20"/>
                <w:szCs w:val="20"/>
              </w:rPr>
              <w:t>Mykolaiv oblast</w:t>
            </w:r>
          </w:p>
          <w:p w14:paraId="35AE8522" w14:textId="2846F50B" w:rsidR="000041B8" w:rsidRPr="000041B8" w:rsidRDefault="000041B8" w:rsidP="000041B8">
            <w:pPr>
              <w:pStyle w:val="font-claude-response-body"/>
              <w:rPr>
                <w:sz w:val="20"/>
                <w:szCs w:val="20"/>
              </w:rPr>
            </w:pPr>
            <w:r w:rsidRPr="000041B8">
              <w:rPr>
                <w:sz w:val="20"/>
                <w:szCs w:val="20"/>
              </w:rPr>
              <w:t xml:space="preserve"> In 2025, 155,989 vaccinations were administered under the </w:t>
            </w:r>
            <w:r w:rsidRPr="000041B8">
              <w:rPr>
                <w:sz w:val="20"/>
                <w:szCs w:val="20"/>
              </w:rPr>
              <w:lastRenderedPageBreak/>
              <w:t>schedule. In addition to schedule-based vaccinations, there are recommended vaccines — against influenza, hepatitis A, rotavirus, meningococcal and pneumococcal infections, chickenpox, tick-borne encephalitis, and HPV — which residents purchase at their own expense. During 2025, 3,724 "non-mandatory" vaccinations were administered, most commonly against influenza. During 2025, 3,107 people sought antirabies care for animal bites at healthcare institutions in the oblast, and antirabies vaccination was prescribed to 1,609 people.</w:t>
            </w:r>
          </w:p>
          <w:p w14:paraId="1199473B" w14:textId="77777777" w:rsidR="000041B8" w:rsidRDefault="000041B8" w:rsidP="000041B8">
            <w:pPr>
              <w:pStyle w:val="font-claude-response-body"/>
              <w:rPr>
                <w:b/>
                <w:bCs/>
                <w:sz w:val="20"/>
                <w:szCs w:val="20"/>
              </w:rPr>
            </w:pPr>
            <w:r w:rsidRPr="000041B8">
              <w:rPr>
                <w:b/>
                <w:bCs/>
                <w:sz w:val="20"/>
                <w:szCs w:val="20"/>
              </w:rPr>
              <w:t>Odesa oblast</w:t>
            </w:r>
          </w:p>
          <w:p w14:paraId="033647FD" w14:textId="5809F8C3" w:rsidR="000041B8" w:rsidRPr="000041B8" w:rsidRDefault="000041B8" w:rsidP="000041B8">
            <w:pPr>
              <w:pStyle w:val="font-claude-response-body"/>
              <w:rPr>
                <w:sz w:val="20"/>
                <w:szCs w:val="20"/>
              </w:rPr>
            </w:pPr>
            <w:r w:rsidRPr="000041B8">
              <w:rPr>
                <w:sz w:val="20"/>
                <w:szCs w:val="20"/>
              </w:rPr>
              <w:t xml:space="preserve"> In Odesa oblast, vaccination is carried out under the National Schedule of Preventive Vaccinations for target population groups who did not receive scheduled </w:t>
            </w:r>
            <w:r w:rsidRPr="000041B8">
              <w:rPr>
                <w:sz w:val="20"/>
                <w:szCs w:val="20"/>
              </w:rPr>
              <w:lastRenderedPageBreak/>
              <w:t>vaccinations in previous years due to age.</w:t>
            </w:r>
          </w:p>
          <w:p w14:paraId="15805E41" w14:textId="77777777" w:rsidR="000041B8" w:rsidRDefault="000041B8" w:rsidP="000041B8">
            <w:pPr>
              <w:pStyle w:val="font-claude-response-body"/>
              <w:rPr>
                <w:b/>
                <w:bCs/>
                <w:sz w:val="20"/>
                <w:szCs w:val="20"/>
              </w:rPr>
            </w:pPr>
            <w:r w:rsidRPr="000041B8">
              <w:rPr>
                <w:b/>
                <w:bCs/>
                <w:sz w:val="20"/>
                <w:szCs w:val="20"/>
              </w:rPr>
              <w:t>Poltava oblast</w:t>
            </w:r>
          </w:p>
          <w:p w14:paraId="54747832" w14:textId="18371DD6" w:rsidR="000041B8" w:rsidRPr="000041B8" w:rsidRDefault="000041B8" w:rsidP="000041B8">
            <w:pPr>
              <w:pStyle w:val="font-claude-response-body"/>
              <w:rPr>
                <w:sz w:val="20"/>
                <w:szCs w:val="20"/>
              </w:rPr>
            </w:pPr>
            <w:r w:rsidRPr="000041B8">
              <w:rPr>
                <w:sz w:val="20"/>
                <w:szCs w:val="20"/>
              </w:rPr>
              <w:t> The scheduled-vaccination completion rate in the oblast was 94.4%.</w:t>
            </w:r>
          </w:p>
          <w:p w14:paraId="58BD8E29" w14:textId="77777777" w:rsidR="000041B8" w:rsidRDefault="000041B8" w:rsidP="000041B8">
            <w:pPr>
              <w:pStyle w:val="font-claude-response-body"/>
              <w:rPr>
                <w:b/>
                <w:bCs/>
                <w:sz w:val="20"/>
                <w:szCs w:val="20"/>
              </w:rPr>
            </w:pPr>
            <w:r w:rsidRPr="000041B8">
              <w:rPr>
                <w:b/>
                <w:bCs/>
                <w:sz w:val="20"/>
                <w:szCs w:val="20"/>
              </w:rPr>
              <w:t>Rivne oblas</w:t>
            </w:r>
          </w:p>
          <w:p w14:paraId="1333F45B" w14:textId="5467D6B7" w:rsidR="000041B8" w:rsidRPr="000041B8" w:rsidRDefault="000041B8" w:rsidP="000041B8">
            <w:pPr>
              <w:pStyle w:val="font-claude-response-body"/>
              <w:rPr>
                <w:sz w:val="20"/>
                <w:szCs w:val="20"/>
              </w:rPr>
            </w:pPr>
            <w:r w:rsidRPr="000041B8">
              <w:rPr>
                <w:sz w:val="20"/>
                <w:szCs w:val="20"/>
              </w:rPr>
              <w:t>In 2025, 95.7% of the oblast's target population group was vaccinated, and 87.5% of target groups who missed scheduled immunisation in previous years due to age.</w:t>
            </w:r>
          </w:p>
          <w:p w14:paraId="085F736A" w14:textId="50DB6C0B" w:rsidR="000041B8" w:rsidRDefault="000041B8" w:rsidP="000041B8">
            <w:pPr>
              <w:pStyle w:val="font-claude-response-body"/>
              <w:rPr>
                <w:b/>
                <w:bCs/>
                <w:sz w:val="20"/>
                <w:szCs w:val="20"/>
              </w:rPr>
            </w:pPr>
            <w:r w:rsidRPr="000041B8">
              <w:rPr>
                <w:b/>
                <w:bCs/>
                <w:sz w:val="20"/>
                <w:szCs w:val="20"/>
              </w:rPr>
              <w:t>Sumy oblas</w:t>
            </w:r>
            <w:r>
              <w:rPr>
                <w:b/>
                <w:bCs/>
                <w:sz w:val="20"/>
                <w:szCs w:val="20"/>
              </w:rPr>
              <w:t>t</w:t>
            </w:r>
          </w:p>
          <w:p w14:paraId="4B31F789" w14:textId="52BBC41D" w:rsidR="000041B8" w:rsidRPr="000041B8" w:rsidRDefault="000041B8" w:rsidP="000041B8">
            <w:pPr>
              <w:pStyle w:val="font-claude-response-body"/>
              <w:rPr>
                <w:sz w:val="20"/>
                <w:szCs w:val="20"/>
              </w:rPr>
            </w:pPr>
            <w:r w:rsidRPr="000041B8">
              <w:rPr>
                <w:sz w:val="20"/>
                <w:szCs w:val="20"/>
              </w:rPr>
              <w:t>The population immunisation rate for the reporting year was 94.8%, including: BCG-1 — 94.4%; Polio-3 — 92%; Polio-4 — 92%; Polio-5 — 94.4%; Polio-6 — 97.7%; DTP-3 — 94.1%; DTP-4 — 94.2%; DT — 93%; Td (16 years) — 97.7%; Td (adults) — 95.8%.</w:t>
            </w:r>
          </w:p>
          <w:p w14:paraId="579DB599" w14:textId="77777777" w:rsidR="000041B8" w:rsidRDefault="000041B8" w:rsidP="000041B8">
            <w:pPr>
              <w:pStyle w:val="font-claude-response-body"/>
              <w:rPr>
                <w:b/>
                <w:bCs/>
                <w:sz w:val="20"/>
                <w:szCs w:val="20"/>
              </w:rPr>
            </w:pPr>
            <w:r w:rsidRPr="000041B8">
              <w:rPr>
                <w:b/>
                <w:bCs/>
                <w:sz w:val="20"/>
                <w:szCs w:val="20"/>
              </w:rPr>
              <w:lastRenderedPageBreak/>
              <w:t>Ternopil oblast</w:t>
            </w:r>
          </w:p>
          <w:p w14:paraId="56F2309D" w14:textId="55B9E547" w:rsidR="000041B8" w:rsidRPr="000041B8" w:rsidRDefault="000041B8" w:rsidP="000041B8">
            <w:pPr>
              <w:pStyle w:val="font-claude-response-body"/>
              <w:rPr>
                <w:sz w:val="20"/>
                <w:szCs w:val="20"/>
              </w:rPr>
            </w:pPr>
            <w:r w:rsidRPr="000041B8">
              <w:rPr>
                <w:sz w:val="20"/>
                <w:szCs w:val="20"/>
              </w:rPr>
              <w:t>During the reporting period, immunoprophylaxis measures were organised and implemented, including population vaccination under Ukraine's Schedule of Preventive Vaccinations. Healthcare institutions carried out scheduled and supplementary vaccinations for children and adults, ensured proper storage and transport of vaccines in compliance with cold-chain requirements, and conducted information and awareness work on the importance of vaccination for disease prevention.</w:t>
            </w:r>
          </w:p>
          <w:p w14:paraId="76EF579E" w14:textId="77777777" w:rsidR="000041B8" w:rsidRDefault="000041B8" w:rsidP="000041B8">
            <w:pPr>
              <w:pStyle w:val="font-claude-response-body"/>
              <w:rPr>
                <w:b/>
                <w:bCs/>
                <w:sz w:val="20"/>
                <w:szCs w:val="20"/>
              </w:rPr>
            </w:pPr>
            <w:r w:rsidRPr="000041B8">
              <w:rPr>
                <w:b/>
                <w:bCs/>
                <w:sz w:val="20"/>
                <w:szCs w:val="20"/>
              </w:rPr>
              <w:t>Kharkiv oblast</w:t>
            </w:r>
          </w:p>
          <w:p w14:paraId="243FDBD1" w14:textId="0F02BBE7" w:rsidR="000041B8" w:rsidRPr="000041B8" w:rsidRDefault="000041B8" w:rsidP="000041B8">
            <w:pPr>
              <w:pStyle w:val="font-claude-response-body"/>
              <w:rPr>
                <w:sz w:val="20"/>
                <w:szCs w:val="20"/>
              </w:rPr>
            </w:pPr>
            <w:r w:rsidRPr="000041B8">
              <w:rPr>
                <w:sz w:val="20"/>
                <w:szCs w:val="20"/>
              </w:rPr>
              <w:t xml:space="preserve"> According to the Public Health Centre of the Ministry of Health of Ukraine, as of 1 January 2026, across 31 monitored vaccination-coverage indicators for Kharkiv oblast: 13 indicators </w:t>
            </w:r>
            <w:r w:rsidRPr="000041B8">
              <w:rPr>
                <w:sz w:val="20"/>
                <w:szCs w:val="20"/>
              </w:rPr>
              <w:lastRenderedPageBreak/>
              <w:t>were recorded at 95.1%–99.1%, exceeding corresponding national figures; 10 indicators — at 82.3%–92.5%, also exceeding national figures; 2 indicators — 93.6% and 92.5% — approximately matching national averages (93.5% and 92.9% respectively); and 6 indicators somewhat lower than national figures — 42.2%–92.4% (versus 49.1%–94.6% nationally).</w:t>
            </w:r>
          </w:p>
          <w:p w14:paraId="60D0846E" w14:textId="77777777" w:rsidR="000041B8" w:rsidRDefault="000041B8" w:rsidP="000041B8">
            <w:pPr>
              <w:pStyle w:val="font-claude-response-body"/>
              <w:rPr>
                <w:b/>
                <w:bCs/>
                <w:sz w:val="20"/>
                <w:szCs w:val="20"/>
              </w:rPr>
            </w:pPr>
            <w:r w:rsidRPr="000041B8">
              <w:rPr>
                <w:b/>
                <w:bCs/>
                <w:sz w:val="20"/>
                <w:szCs w:val="20"/>
              </w:rPr>
              <w:t>Khmelnytskyi oblast</w:t>
            </w:r>
          </w:p>
          <w:p w14:paraId="40E0A02A" w14:textId="67D7E747" w:rsidR="000041B8" w:rsidRPr="000041B8" w:rsidRDefault="000041B8" w:rsidP="000041B8">
            <w:pPr>
              <w:pStyle w:val="font-claude-response-body"/>
              <w:rPr>
                <w:sz w:val="20"/>
                <w:szCs w:val="20"/>
              </w:rPr>
            </w:pPr>
            <w:r w:rsidRPr="000041B8">
              <w:rPr>
                <w:sz w:val="20"/>
                <w:szCs w:val="20"/>
              </w:rPr>
              <w:t xml:space="preserve"> Last year, the oblast ensured vaccination in accordance with the Schedule of Preventive Vaccinations. The average completion rate for scheduled vaccinations was 82.9%. Immunoprophylaxis measures included vaccination: against poliomyelitis among children under 1 year — 88% (national figure 85.2%), at 18 months — 87.4% (83.6%), at 6 years — 77.4% (82.6%), at 14 years </w:t>
            </w:r>
            <w:r w:rsidRPr="000041B8">
              <w:rPr>
                <w:sz w:val="20"/>
                <w:szCs w:val="20"/>
              </w:rPr>
              <w:lastRenderedPageBreak/>
              <w:t>— 74% (79%); against pertussis, diphtheria and tetanus at under 1 year — 88.6% (86.6%), at 18 months — 90.8% (84.7%); against diphtheria and tetanus at 6 years — 72.8% (75.4%), at 16 years — 76.2% (80%), and among adults — 70% (83.3%); against measles, mumps and rubella (MMR), first dose coverage among 1-year-olds was 91.3% (88.8%), second dose at age 6 was 87.5% (84.2%); against hepatitis B-3, children under 1 — 86.4% (83.1%); against tuberculosis, under 1 — 84.3% (80.7%); against Haemophilus influenzae among 1-year-olds — 87.1% (81.8%).</w:t>
            </w:r>
          </w:p>
          <w:p w14:paraId="291C11FE" w14:textId="77777777" w:rsidR="000041B8" w:rsidRDefault="000041B8" w:rsidP="000041B8">
            <w:pPr>
              <w:pStyle w:val="font-claude-response-body"/>
              <w:rPr>
                <w:b/>
                <w:bCs/>
                <w:sz w:val="20"/>
                <w:szCs w:val="20"/>
              </w:rPr>
            </w:pPr>
            <w:r w:rsidRPr="000041B8">
              <w:rPr>
                <w:b/>
                <w:bCs/>
                <w:sz w:val="20"/>
                <w:szCs w:val="20"/>
              </w:rPr>
              <w:t>Cherkasy oblast</w:t>
            </w:r>
          </w:p>
          <w:p w14:paraId="046D50CA" w14:textId="419FC381" w:rsidR="000041B8" w:rsidRPr="000041B8" w:rsidRDefault="000041B8" w:rsidP="000041B8">
            <w:pPr>
              <w:pStyle w:val="font-claude-response-body"/>
              <w:rPr>
                <w:sz w:val="20"/>
                <w:szCs w:val="20"/>
              </w:rPr>
            </w:pPr>
            <w:r w:rsidRPr="000041B8">
              <w:rPr>
                <w:sz w:val="20"/>
                <w:szCs w:val="20"/>
              </w:rPr>
              <w:t xml:space="preserve"> During 2025, scheduled vaccination in Cherkasy oblast was carried out by 88 healthcare institutions holding NHSU agreements and providing vaccination services </w:t>
            </w:r>
            <w:r w:rsidRPr="000041B8">
              <w:rPr>
                <w:sz w:val="20"/>
                <w:szCs w:val="20"/>
              </w:rPr>
              <w:lastRenderedPageBreak/>
              <w:t xml:space="preserve">using centrally supplied immunobiological preparations. Using the "UkrVak-08" system, a ranking of primary care institutions in the oblast by vaccination-coverage results was compiled, based on the number of registered patients. To achieve strategic immunoprophylaxis goals, active work was carried out through mobile vaccination sessions, involving staff of the Cherkasy Regional Centre for Disease Control and Prevention and medical personnel of healthcare institutions in the oblast's territorial communities. In 2025, 54 trips were made to 77 settlements in the oblast, using two specialised buses ("vaccine buses"), during which 2,550 vaccinations were administered to adults (1,278 people) and 369 to children (209 people of various ages). During 2025, information and communication work on immunoprophylaxis was </w:t>
            </w:r>
            <w:r w:rsidRPr="000041B8">
              <w:rPr>
                <w:sz w:val="20"/>
                <w:szCs w:val="20"/>
              </w:rPr>
              <w:lastRenderedPageBreak/>
              <w:t xml:space="preserve">carried out — participation in 8 briefings at the Cherkasy Oblast Military Administration, 6 TV segments, 4 radio appearances, 41 articles in the media, 345 online publications, and distribution of 19,300 copies of printed materials received from partner organisations, the Ministry of Health of Ukraine, and the Public Health Centre of the Ministry of Health of Ukraine. In 2025, compared to 2024, Cherkasy oblast maintained an upward trend in vaccination-coverage indicators, except for coverage of children against Haemophilus influenzae type B, where a decline was recorded in the "under 1 year" and "1 year" age categories. 5 indicators in the oblast reached and exceeded 95%: polio vaccination at 18 months, 6 years and 14 years, hepatitis B vaccination in children "under 1 year", and MMR vaccination at "1 year". Other indicators did not reach </w:t>
            </w:r>
            <w:r w:rsidRPr="000041B8">
              <w:rPr>
                <w:sz w:val="20"/>
                <w:szCs w:val="20"/>
              </w:rPr>
              <w:lastRenderedPageBreak/>
              <w:t>strategic targets, although the oblast was fully supplied with immunobiological preparations.</w:t>
            </w:r>
          </w:p>
          <w:p w14:paraId="486D595F" w14:textId="77777777" w:rsidR="000041B8" w:rsidRDefault="000041B8" w:rsidP="000041B8">
            <w:pPr>
              <w:pStyle w:val="font-claude-response-body"/>
              <w:rPr>
                <w:b/>
                <w:bCs/>
                <w:sz w:val="20"/>
                <w:szCs w:val="20"/>
              </w:rPr>
            </w:pPr>
            <w:r w:rsidRPr="000041B8">
              <w:rPr>
                <w:b/>
                <w:bCs/>
                <w:sz w:val="20"/>
                <w:szCs w:val="20"/>
              </w:rPr>
              <w:t>Chernivtsi oblast</w:t>
            </w:r>
          </w:p>
          <w:p w14:paraId="70C10D94" w14:textId="3772C146" w:rsidR="000041B8" w:rsidRPr="000041B8" w:rsidRDefault="000041B8" w:rsidP="000041B8">
            <w:pPr>
              <w:pStyle w:val="font-claude-response-body"/>
              <w:rPr>
                <w:sz w:val="20"/>
                <w:szCs w:val="20"/>
              </w:rPr>
            </w:pPr>
            <w:r w:rsidRPr="000041B8">
              <w:rPr>
                <w:sz w:val="20"/>
                <w:szCs w:val="20"/>
              </w:rPr>
              <w:t> Target-group vaccination rates: children under 1 year — polio 92.55%, DTP 93.9%, hepatitis B 91.1%; children aged 1 year — MMR 93.3%, Haemophilus influenzae 97.3%; children aged 18 months — polio 90.9%, DTP 92.0%; children aged 6 years — MMR 94.1%, polio 93.2%, DTP 82.8%. Target groups who missed scheduled immunisation in previous years due to age were vaccinated at rates ranging from 50% to 82.2%.</w:t>
            </w:r>
          </w:p>
          <w:p w14:paraId="2309F8A3" w14:textId="77777777" w:rsidR="000041B8" w:rsidRDefault="000041B8" w:rsidP="000041B8">
            <w:pPr>
              <w:pStyle w:val="font-claude-response-body"/>
              <w:rPr>
                <w:b/>
                <w:bCs/>
                <w:sz w:val="20"/>
                <w:szCs w:val="20"/>
              </w:rPr>
            </w:pPr>
            <w:r w:rsidRPr="000041B8">
              <w:rPr>
                <w:b/>
                <w:bCs/>
                <w:sz w:val="20"/>
                <w:szCs w:val="20"/>
              </w:rPr>
              <w:t>Chernihiv oblast</w:t>
            </w:r>
          </w:p>
          <w:p w14:paraId="3932C972" w14:textId="3400F028" w:rsidR="000041B8" w:rsidRPr="000041B8" w:rsidRDefault="000041B8" w:rsidP="000041B8">
            <w:pPr>
              <w:pStyle w:val="font-claude-response-body"/>
              <w:rPr>
                <w:sz w:val="20"/>
                <w:szCs w:val="20"/>
              </w:rPr>
            </w:pPr>
            <w:r w:rsidRPr="000041B8">
              <w:rPr>
                <w:sz w:val="20"/>
                <w:szCs w:val="20"/>
              </w:rPr>
              <w:t xml:space="preserve">Chernihiv oblast ensures an uninterrupted process of routine immunisation at all primary care institutions using vaccines supplied by the </w:t>
            </w:r>
            <w:r w:rsidRPr="000041B8">
              <w:rPr>
                <w:sz w:val="20"/>
                <w:szCs w:val="20"/>
              </w:rPr>
              <w:lastRenderedPageBreak/>
              <w:t>Ministry of Health of Ukraine. To achieve the target coverage rate of 95%, primary care physicians systematically monitor and catch up on missed vaccinations. During 2025, medical personnel received professional-development training on cold-chain compliance and measles prevention. To inform the population, information on vaccine availability is regularly updated on healthcare-institution resources, and the National Immunisation Portal is promoted.</w:t>
            </w:r>
          </w:p>
          <w:p w14:paraId="5EEE24E2" w14:textId="30EA42C4" w:rsidR="00AC56B1" w:rsidRDefault="00AC56B1" w:rsidP="00AC56B1">
            <w:pPr>
              <w:jc w:val="both"/>
              <w:rPr>
                <w:sz w:val="20"/>
                <w:szCs w:val="20"/>
              </w:rPr>
            </w:pPr>
          </w:p>
        </w:tc>
        <w:tc>
          <w:tcPr>
            <w:tcW w:w="1276" w:type="dxa"/>
          </w:tcPr>
          <w:p w14:paraId="7109D647" w14:textId="77777777" w:rsidR="00AC56B1" w:rsidRDefault="00AC56B1" w:rsidP="00AC56B1">
            <w:pPr>
              <w:jc w:val="both"/>
              <w:rPr>
                <w:sz w:val="20"/>
                <w:szCs w:val="20"/>
              </w:rPr>
            </w:pPr>
          </w:p>
          <w:p w14:paraId="216E5C61" w14:textId="77777777" w:rsidR="00AC56B1" w:rsidRDefault="00AC56B1" w:rsidP="00AC56B1">
            <w:pPr>
              <w:jc w:val="both"/>
              <w:rPr>
                <w:sz w:val="20"/>
                <w:szCs w:val="20"/>
              </w:rPr>
            </w:pPr>
          </w:p>
          <w:p w14:paraId="21DAAF03" w14:textId="77777777" w:rsidR="00AC56B1" w:rsidRDefault="00AC56B1" w:rsidP="00AC56B1">
            <w:pPr>
              <w:jc w:val="both"/>
              <w:rPr>
                <w:sz w:val="20"/>
                <w:szCs w:val="20"/>
              </w:rPr>
            </w:pPr>
          </w:p>
          <w:p w14:paraId="5D78BB4A" w14:textId="77777777" w:rsidR="00AC56B1" w:rsidRDefault="00AC56B1" w:rsidP="00AC56B1">
            <w:pPr>
              <w:jc w:val="both"/>
              <w:rPr>
                <w:sz w:val="20"/>
                <w:szCs w:val="20"/>
              </w:rPr>
            </w:pPr>
          </w:p>
          <w:p w14:paraId="7BB5DE5F" w14:textId="77777777" w:rsidR="00AC56B1" w:rsidRDefault="00AC56B1" w:rsidP="00AC56B1">
            <w:pPr>
              <w:jc w:val="both"/>
              <w:rPr>
                <w:sz w:val="20"/>
                <w:szCs w:val="20"/>
              </w:rPr>
            </w:pPr>
          </w:p>
          <w:p w14:paraId="0B20D036" w14:textId="77777777" w:rsidR="00AC56B1" w:rsidRDefault="00AC56B1" w:rsidP="00AC56B1">
            <w:pPr>
              <w:jc w:val="both"/>
              <w:rPr>
                <w:sz w:val="20"/>
                <w:szCs w:val="20"/>
              </w:rPr>
            </w:pPr>
          </w:p>
          <w:p w14:paraId="04E0581A" w14:textId="77777777" w:rsidR="00AC56B1" w:rsidRDefault="00AC56B1" w:rsidP="00AC56B1">
            <w:pPr>
              <w:jc w:val="both"/>
              <w:rPr>
                <w:sz w:val="20"/>
                <w:szCs w:val="20"/>
              </w:rPr>
            </w:pPr>
          </w:p>
          <w:p w14:paraId="2DA07E91" w14:textId="77777777" w:rsidR="00AC56B1" w:rsidRDefault="00AC56B1" w:rsidP="00AC56B1">
            <w:pPr>
              <w:jc w:val="both"/>
              <w:rPr>
                <w:sz w:val="20"/>
                <w:szCs w:val="20"/>
              </w:rPr>
            </w:pPr>
          </w:p>
          <w:p w14:paraId="01243F18" w14:textId="77777777" w:rsidR="00AC56B1" w:rsidRDefault="00AC56B1" w:rsidP="00AC56B1">
            <w:pPr>
              <w:jc w:val="both"/>
              <w:rPr>
                <w:sz w:val="20"/>
                <w:szCs w:val="20"/>
              </w:rPr>
            </w:pPr>
          </w:p>
          <w:p w14:paraId="66953AF5" w14:textId="77777777" w:rsidR="00AC56B1" w:rsidRDefault="00AC56B1" w:rsidP="00AC56B1">
            <w:pPr>
              <w:jc w:val="both"/>
              <w:rPr>
                <w:sz w:val="20"/>
                <w:szCs w:val="20"/>
              </w:rPr>
            </w:pPr>
          </w:p>
          <w:p w14:paraId="0603AE89" w14:textId="77777777" w:rsidR="00AC56B1" w:rsidRDefault="00AC56B1" w:rsidP="00AC56B1">
            <w:pPr>
              <w:jc w:val="both"/>
              <w:rPr>
                <w:sz w:val="20"/>
                <w:szCs w:val="20"/>
              </w:rPr>
            </w:pPr>
          </w:p>
          <w:p w14:paraId="564B816E" w14:textId="77777777" w:rsidR="00AC56B1" w:rsidRDefault="00AC56B1" w:rsidP="00AC56B1">
            <w:pPr>
              <w:jc w:val="both"/>
              <w:rPr>
                <w:sz w:val="20"/>
                <w:szCs w:val="20"/>
              </w:rPr>
            </w:pPr>
          </w:p>
          <w:p w14:paraId="29B133A0" w14:textId="77777777" w:rsidR="00AC56B1" w:rsidRDefault="00AC56B1" w:rsidP="00AC56B1">
            <w:pPr>
              <w:jc w:val="both"/>
              <w:rPr>
                <w:sz w:val="20"/>
                <w:szCs w:val="20"/>
              </w:rPr>
            </w:pPr>
          </w:p>
          <w:p w14:paraId="0E1652BA" w14:textId="77777777" w:rsidR="00AC56B1" w:rsidRDefault="00AC56B1" w:rsidP="00AC56B1">
            <w:pPr>
              <w:jc w:val="both"/>
              <w:rPr>
                <w:sz w:val="20"/>
                <w:szCs w:val="20"/>
              </w:rPr>
            </w:pPr>
          </w:p>
          <w:p w14:paraId="097055A2" w14:textId="77777777" w:rsidR="00AC56B1" w:rsidRDefault="00AC56B1" w:rsidP="00AC56B1">
            <w:pPr>
              <w:jc w:val="both"/>
              <w:rPr>
                <w:sz w:val="20"/>
                <w:szCs w:val="20"/>
              </w:rPr>
            </w:pPr>
          </w:p>
          <w:p w14:paraId="3591D3D6" w14:textId="77777777" w:rsidR="00AC56B1" w:rsidRDefault="00AC56B1" w:rsidP="00AC56B1">
            <w:pPr>
              <w:jc w:val="both"/>
              <w:rPr>
                <w:sz w:val="20"/>
                <w:szCs w:val="20"/>
              </w:rPr>
            </w:pPr>
          </w:p>
          <w:p w14:paraId="3678841F" w14:textId="77777777" w:rsidR="00AC56B1" w:rsidRDefault="00AC56B1" w:rsidP="00AC56B1">
            <w:pPr>
              <w:jc w:val="both"/>
              <w:rPr>
                <w:sz w:val="20"/>
                <w:szCs w:val="20"/>
              </w:rPr>
            </w:pPr>
          </w:p>
          <w:p w14:paraId="487168C3" w14:textId="77777777" w:rsidR="00AC56B1" w:rsidRDefault="00AC56B1" w:rsidP="00AC56B1">
            <w:pPr>
              <w:jc w:val="both"/>
              <w:rPr>
                <w:sz w:val="20"/>
                <w:szCs w:val="20"/>
              </w:rPr>
            </w:pPr>
          </w:p>
          <w:p w14:paraId="41CCCFF7" w14:textId="77777777" w:rsidR="00AC56B1" w:rsidRDefault="00AC56B1" w:rsidP="00AC56B1">
            <w:pPr>
              <w:jc w:val="both"/>
              <w:rPr>
                <w:sz w:val="20"/>
                <w:szCs w:val="20"/>
              </w:rPr>
            </w:pPr>
          </w:p>
          <w:p w14:paraId="69530960" w14:textId="77777777" w:rsidR="00AC56B1" w:rsidRDefault="00AC56B1" w:rsidP="00AC56B1">
            <w:pPr>
              <w:jc w:val="both"/>
              <w:rPr>
                <w:sz w:val="20"/>
                <w:szCs w:val="20"/>
              </w:rPr>
            </w:pPr>
          </w:p>
          <w:p w14:paraId="319B8F21" w14:textId="77777777" w:rsidR="00AC56B1" w:rsidRDefault="00AC56B1" w:rsidP="00AC56B1">
            <w:pPr>
              <w:jc w:val="both"/>
              <w:rPr>
                <w:sz w:val="20"/>
                <w:szCs w:val="20"/>
              </w:rPr>
            </w:pPr>
          </w:p>
          <w:p w14:paraId="37CEA401" w14:textId="77777777" w:rsidR="00AC56B1" w:rsidRDefault="00AC56B1" w:rsidP="00AC56B1">
            <w:pPr>
              <w:jc w:val="both"/>
              <w:rPr>
                <w:sz w:val="20"/>
                <w:szCs w:val="20"/>
              </w:rPr>
            </w:pPr>
          </w:p>
          <w:p w14:paraId="0D768AFD" w14:textId="77777777" w:rsidR="00AC56B1" w:rsidRDefault="00AC56B1" w:rsidP="00AC56B1">
            <w:pPr>
              <w:jc w:val="both"/>
              <w:rPr>
                <w:sz w:val="20"/>
                <w:szCs w:val="20"/>
              </w:rPr>
            </w:pPr>
          </w:p>
          <w:p w14:paraId="17BED079" w14:textId="77777777" w:rsidR="00AC56B1" w:rsidRDefault="00AC56B1" w:rsidP="00AC56B1">
            <w:pPr>
              <w:jc w:val="both"/>
              <w:rPr>
                <w:sz w:val="20"/>
                <w:szCs w:val="20"/>
              </w:rPr>
            </w:pPr>
          </w:p>
          <w:p w14:paraId="0E506D27" w14:textId="77777777" w:rsidR="00AC56B1" w:rsidRDefault="00AC56B1" w:rsidP="00AC56B1">
            <w:pPr>
              <w:jc w:val="both"/>
              <w:rPr>
                <w:sz w:val="20"/>
                <w:szCs w:val="20"/>
              </w:rPr>
            </w:pPr>
          </w:p>
          <w:p w14:paraId="3E7837AD" w14:textId="77777777" w:rsidR="00AC56B1" w:rsidRDefault="00AC56B1" w:rsidP="00AC56B1">
            <w:pPr>
              <w:jc w:val="both"/>
              <w:rPr>
                <w:sz w:val="20"/>
                <w:szCs w:val="20"/>
              </w:rPr>
            </w:pPr>
          </w:p>
          <w:p w14:paraId="24FCBEC4" w14:textId="77777777" w:rsidR="00AC56B1" w:rsidRDefault="00AC56B1" w:rsidP="00AC56B1">
            <w:pPr>
              <w:jc w:val="both"/>
              <w:rPr>
                <w:sz w:val="20"/>
                <w:szCs w:val="20"/>
              </w:rPr>
            </w:pPr>
          </w:p>
          <w:p w14:paraId="0F2F33A8" w14:textId="77777777" w:rsidR="00AC56B1" w:rsidRDefault="00AC56B1" w:rsidP="00AC56B1">
            <w:pPr>
              <w:jc w:val="both"/>
              <w:rPr>
                <w:sz w:val="20"/>
                <w:szCs w:val="20"/>
              </w:rPr>
            </w:pPr>
          </w:p>
          <w:p w14:paraId="20DD6E54" w14:textId="77777777" w:rsidR="00AC56B1" w:rsidRDefault="00AC56B1" w:rsidP="00AC56B1">
            <w:pPr>
              <w:jc w:val="both"/>
              <w:rPr>
                <w:sz w:val="20"/>
                <w:szCs w:val="20"/>
              </w:rPr>
            </w:pPr>
          </w:p>
          <w:p w14:paraId="69DE4C21" w14:textId="77777777" w:rsidR="00AC56B1" w:rsidRDefault="00AC56B1" w:rsidP="00AC56B1">
            <w:pPr>
              <w:jc w:val="both"/>
              <w:rPr>
                <w:sz w:val="20"/>
                <w:szCs w:val="20"/>
              </w:rPr>
            </w:pPr>
          </w:p>
          <w:p w14:paraId="101B6FFF" w14:textId="77777777" w:rsidR="00AC56B1" w:rsidRDefault="00AC56B1" w:rsidP="00AC56B1">
            <w:pPr>
              <w:jc w:val="both"/>
              <w:rPr>
                <w:sz w:val="20"/>
                <w:szCs w:val="20"/>
              </w:rPr>
            </w:pPr>
          </w:p>
          <w:p w14:paraId="07A45398" w14:textId="77777777" w:rsidR="00AC56B1" w:rsidRDefault="00AC56B1" w:rsidP="00AC56B1">
            <w:pPr>
              <w:jc w:val="both"/>
              <w:rPr>
                <w:sz w:val="20"/>
                <w:szCs w:val="20"/>
              </w:rPr>
            </w:pPr>
          </w:p>
          <w:p w14:paraId="4627AC69" w14:textId="77777777" w:rsidR="00AC56B1" w:rsidRDefault="00AC56B1" w:rsidP="00AC56B1">
            <w:pPr>
              <w:jc w:val="both"/>
              <w:rPr>
                <w:sz w:val="20"/>
                <w:szCs w:val="20"/>
              </w:rPr>
            </w:pPr>
          </w:p>
          <w:p w14:paraId="7B0E08D7" w14:textId="77777777" w:rsidR="00AC56B1" w:rsidRDefault="00AC56B1" w:rsidP="00AC56B1">
            <w:pPr>
              <w:jc w:val="both"/>
              <w:rPr>
                <w:sz w:val="20"/>
                <w:szCs w:val="20"/>
              </w:rPr>
            </w:pPr>
          </w:p>
          <w:p w14:paraId="647611FF" w14:textId="77777777" w:rsidR="00AC56B1" w:rsidRDefault="00AC56B1" w:rsidP="00AC56B1">
            <w:pPr>
              <w:jc w:val="both"/>
              <w:rPr>
                <w:sz w:val="20"/>
                <w:szCs w:val="20"/>
              </w:rPr>
            </w:pPr>
          </w:p>
          <w:p w14:paraId="209D4113" w14:textId="77777777" w:rsidR="00AC56B1" w:rsidRDefault="00AC56B1" w:rsidP="00AC56B1">
            <w:pPr>
              <w:jc w:val="both"/>
              <w:rPr>
                <w:sz w:val="20"/>
                <w:szCs w:val="20"/>
              </w:rPr>
            </w:pPr>
          </w:p>
          <w:p w14:paraId="4BD63CC9" w14:textId="77777777" w:rsidR="00AC56B1" w:rsidRDefault="00AC56B1" w:rsidP="00AC56B1">
            <w:pPr>
              <w:jc w:val="both"/>
              <w:rPr>
                <w:sz w:val="20"/>
                <w:szCs w:val="20"/>
              </w:rPr>
            </w:pPr>
          </w:p>
          <w:p w14:paraId="74E6BE69" w14:textId="77777777" w:rsidR="00AC56B1" w:rsidRDefault="00AC56B1" w:rsidP="00AC56B1">
            <w:pPr>
              <w:jc w:val="both"/>
              <w:rPr>
                <w:sz w:val="20"/>
                <w:szCs w:val="20"/>
              </w:rPr>
            </w:pPr>
          </w:p>
          <w:p w14:paraId="5323C8B7" w14:textId="77777777" w:rsidR="00AC56B1" w:rsidRDefault="00AC56B1" w:rsidP="00AC56B1">
            <w:pPr>
              <w:jc w:val="both"/>
              <w:rPr>
                <w:sz w:val="20"/>
                <w:szCs w:val="20"/>
              </w:rPr>
            </w:pPr>
          </w:p>
          <w:p w14:paraId="1ED7F703" w14:textId="77777777" w:rsidR="00AC56B1" w:rsidRDefault="00AC56B1" w:rsidP="00AC56B1">
            <w:pPr>
              <w:jc w:val="both"/>
              <w:rPr>
                <w:sz w:val="20"/>
                <w:szCs w:val="20"/>
              </w:rPr>
            </w:pPr>
          </w:p>
          <w:p w14:paraId="5E2C0275" w14:textId="77777777" w:rsidR="00AC56B1" w:rsidRDefault="00AC56B1" w:rsidP="00AC56B1">
            <w:pPr>
              <w:jc w:val="both"/>
              <w:rPr>
                <w:sz w:val="20"/>
                <w:szCs w:val="20"/>
              </w:rPr>
            </w:pPr>
          </w:p>
          <w:p w14:paraId="59673093" w14:textId="77777777" w:rsidR="00AC56B1" w:rsidRDefault="00AC56B1" w:rsidP="00AC56B1">
            <w:pPr>
              <w:jc w:val="both"/>
              <w:rPr>
                <w:sz w:val="20"/>
                <w:szCs w:val="20"/>
              </w:rPr>
            </w:pPr>
          </w:p>
          <w:p w14:paraId="66BF4AB8" w14:textId="77777777" w:rsidR="00AC56B1" w:rsidRDefault="00AC56B1" w:rsidP="00AC56B1">
            <w:pPr>
              <w:jc w:val="both"/>
              <w:rPr>
                <w:sz w:val="20"/>
                <w:szCs w:val="20"/>
              </w:rPr>
            </w:pPr>
          </w:p>
          <w:p w14:paraId="53A27472" w14:textId="77777777" w:rsidR="00AC56B1" w:rsidRDefault="00AC56B1" w:rsidP="00AC56B1">
            <w:pPr>
              <w:jc w:val="both"/>
              <w:rPr>
                <w:sz w:val="20"/>
                <w:szCs w:val="20"/>
              </w:rPr>
            </w:pPr>
          </w:p>
          <w:p w14:paraId="1A5A2012" w14:textId="77777777" w:rsidR="00AC56B1" w:rsidRDefault="00AC56B1" w:rsidP="00AC56B1">
            <w:pPr>
              <w:jc w:val="both"/>
              <w:rPr>
                <w:sz w:val="20"/>
                <w:szCs w:val="20"/>
              </w:rPr>
            </w:pPr>
          </w:p>
          <w:p w14:paraId="0E8D002C" w14:textId="77777777" w:rsidR="00AC56B1" w:rsidRDefault="00AC56B1" w:rsidP="00AC56B1">
            <w:pPr>
              <w:jc w:val="both"/>
              <w:rPr>
                <w:sz w:val="20"/>
                <w:szCs w:val="20"/>
              </w:rPr>
            </w:pPr>
          </w:p>
          <w:p w14:paraId="524C6336" w14:textId="77777777" w:rsidR="00AC56B1" w:rsidRDefault="00AC56B1" w:rsidP="00AC56B1">
            <w:pPr>
              <w:jc w:val="both"/>
              <w:rPr>
                <w:sz w:val="20"/>
                <w:szCs w:val="20"/>
              </w:rPr>
            </w:pPr>
          </w:p>
          <w:p w14:paraId="5786F68B" w14:textId="77777777" w:rsidR="00AC56B1" w:rsidRDefault="00AC56B1" w:rsidP="00AC56B1">
            <w:pPr>
              <w:jc w:val="both"/>
              <w:rPr>
                <w:sz w:val="20"/>
                <w:szCs w:val="20"/>
              </w:rPr>
            </w:pPr>
          </w:p>
          <w:p w14:paraId="6FAD09DC" w14:textId="77777777" w:rsidR="00AC56B1" w:rsidRDefault="00AC56B1" w:rsidP="00AC56B1">
            <w:pPr>
              <w:jc w:val="both"/>
              <w:rPr>
                <w:sz w:val="20"/>
                <w:szCs w:val="20"/>
              </w:rPr>
            </w:pPr>
          </w:p>
          <w:p w14:paraId="5C60352E" w14:textId="77777777" w:rsidR="00AC56B1" w:rsidRDefault="00AC56B1" w:rsidP="00AC56B1">
            <w:pPr>
              <w:jc w:val="both"/>
              <w:rPr>
                <w:sz w:val="20"/>
                <w:szCs w:val="20"/>
              </w:rPr>
            </w:pPr>
          </w:p>
          <w:p w14:paraId="71E51414" w14:textId="77777777" w:rsidR="00AC56B1" w:rsidRDefault="00AC56B1" w:rsidP="00AC56B1">
            <w:pPr>
              <w:jc w:val="both"/>
              <w:rPr>
                <w:sz w:val="20"/>
                <w:szCs w:val="20"/>
              </w:rPr>
            </w:pPr>
          </w:p>
          <w:p w14:paraId="7C403275" w14:textId="77777777" w:rsidR="00AC56B1" w:rsidRDefault="00AC56B1" w:rsidP="00AC56B1">
            <w:pPr>
              <w:jc w:val="both"/>
              <w:rPr>
                <w:sz w:val="20"/>
                <w:szCs w:val="20"/>
              </w:rPr>
            </w:pPr>
          </w:p>
          <w:p w14:paraId="45DCA19F" w14:textId="77777777" w:rsidR="00AC56B1" w:rsidRDefault="00AC56B1" w:rsidP="00AC56B1">
            <w:pPr>
              <w:jc w:val="both"/>
              <w:rPr>
                <w:sz w:val="20"/>
                <w:szCs w:val="20"/>
              </w:rPr>
            </w:pPr>
          </w:p>
          <w:p w14:paraId="3C3138FD" w14:textId="77777777" w:rsidR="00AC56B1" w:rsidRDefault="00AC56B1" w:rsidP="00AC56B1">
            <w:pPr>
              <w:jc w:val="both"/>
              <w:rPr>
                <w:sz w:val="20"/>
                <w:szCs w:val="20"/>
              </w:rPr>
            </w:pPr>
          </w:p>
          <w:p w14:paraId="47640EC9" w14:textId="77777777" w:rsidR="00AC56B1" w:rsidRDefault="00AC56B1" w:rsidP="00AC56B1">
            <w:pPr>
              <w:jc w:val="both"/>
              <w:rPr>
                <w:sz w:val="20"/>
                <w:szCs w:val="20"/>
              </w:rPr>
            </w:pPr>
          </w:p>
          <w:p w14:paraId="64981CCB" w14:textId="77777777" w:rsidR="00AC56B1" w:rsidRDefault="00AC56B1" w:rsidP="00AC56B1">
            <w:pPr>
              <w:jc w:val="both"/>
              <w:rPr>
                <w:sz w:val="20"/>
                <w:szCs w:val="20"/>
              </w:rPr>
            </w:pPr>
          </w:p>
          <w:p w14:paraId="3A95878A" w14:textId="77777777" w:rsidR="00AC56B1" w:rsidRDefault="00AC56B1" w:rsidP="00AC56B1">
            <w:pPr>
              <w:jc w:val="both"/>
              <w:rPr>
                <w:sz w:val="20"/>
                <w:szCs w:val="20"/>
              </w:rPr>
            </w:pPr>
          </w:p>
          <w:p w14:paraId="157D9346" w14:textId="77777777" w:rsidR="00AC56B1" w:rsidRDefault="00AC56B1" w:rsidP="00AC56B1">
            <w:pPr>
              <w:jc w:val="both"/>
              <w:rPr>
                <w:sz w:val="20"/>
                <w:szCs w:val="20"/>
              </w:rPr>
            </w:pPr>
          </w:p>
          <w:p w14:paraId="0D87AB9D" w14:textId="77777777" w:rsidR="00AC56B1" w:rsidRDefault="00AC56B1" w:rsidP="00AC56B1">
            <w:pPr>
              <w:jc w:val="both"/>
              <w:rPr>
                <w:sz w:val="20"/>
                <w:szCs w:val="20"/>
              </w:rPr>
            </w:pPr>
          </w:p>
          <w:p w14:paraId="28CF6EF1" w14:textId="77777777" w:rsidR="00AC56B1" w:rsidRDefault="00AC56B1" w:rsidP="00AC56B1">
            <w:pPr>
              <w:jc w:val="both"/>
              <w:rPr>
                <w:sz w:val="20"/>
                <w:szCs w:val="20"/>
              </w:rPr>
            </w:pPr>
          </w:p>
          <w:p w14:paraId="38DFE346" w14:textId="77777777" w:rsidR="00AC56B1" w:rsidRDefault="00AC56B1" w:rsidP="00AC56B1">
            <w:pPr>
              <w:jc w:val="both"/>
              <w:rPr>
                <w:sz w:val="20"/>
                <w:szCs w:val="20"/>
              </w:rPr>
            </w:pPr>
          </w:p>
          <w:p w14:paraId="001ED877" w14:textId="77777777" w:rsidR="00AC56B1" w:rsidRDefault="00AC56B1" w:rsidP="00AC56B1">
            <w:pPr>
              <w:jc w:val="both"/>
              <w:rPr>
                <w:sz w:val="20"/>
                <w:szCs w:val="20"/>
              </w:rPr>
            </w:pPr>
          </w:p>
          <w:p w14:paraId="3A62ED27" w14:textId="77777777" w:rsidR="00AC56B1" w:rsidRDefault="00AC56B1" w:rsidP="00AC56B1">
            <w:pPr>
              <w:jc w:val="both"/>
              <w:rPr>
                <w:sz w:val="20"/>
                <w:szCs w:val="20"/>
              </w:rPr>
            </w:pPr>
          </w:p>
          <w:p w14:paraId="0030B32F" w14:textId="77777777" w:rsidR="00AC56B1" w:rsidRDefault="00AC56B1" w:rsidP="00AC56B1">
            <w:pPr>
              <w:jc w:val="both"/>
              <w:rPr>
                <w:sz w:val="20"/>
                <w:szCs w:val="20"/>
              </w:rPr>
            </w:pPr>
          </w:p>
          <w:p w14:paraId="6756D4E8" w14:textId="77777777" w:rsidR="00AC56B1" w:rsidRDefault="00AC56B1" w:rsidP="00AC56B1">
            <w:pPr>
              <w:jc w:val="both"/>
              <w:rPr>
                <w:sz w:val="20"/>
                <w:szCs w:val="20"/>
              </w:rPr>
            </w:pPr>
          </w:p>
          <w:p w14:paraId="0932C963" w14:textId="77777777" w:rsidR="00AC56B1" w:rsidRDefault="00AC56B1" w:rsidP="00AC56B1">
            <w:pPr>
              <w:jc w:val="both"/>
              <w:rPr>
                <w:sz w:val="20"/>
                <w:szCs w:val="20"/>
              </w:rPr>
            </w:pPr>
          </w:p>
          <w:p w14:paraId="7C649B8D" w14:textId="77777777" w:rsidR="00AC56B1" w:rsidRDefault="00AC56B1" w:rsidP="00AC56B1">
            <w:pPr>
              <w:jc w:val="both"/>
              <w:rPr>
                <w:sz w:val="20"/>
                <w:szCs w:val="20"/>
              </w:rPr>
            </w:pPr>
          </w:p>
          <w:p w14:paraId="3AB06017" w14:textId="77777777" w:rsidR="00AC56B1" w:rsidRDefault="00AC56B1" w:rsidP="00AC56B1">
            <w:pPr>
              <w:jc w:val="both"/>
              <w:rPr>
                <w:sz w:val="20"/>
                <w:szCs w:val="20"/>
              </w:rPr>
            </w:pPr>
          </w:p>
          <w:p w14:paraId="1B63338A" w14:textId="77777777" w:rsidR="00AC56B1" w:rsidRDefault="00AC56B1" w:rsidP="00AC56B1">
            <w:pPr>
              <w:jc w:val="both"/>
              <w:rPr>
                <w:sz w:val="20"/>
                <w:szCs w:val="20"/>
              </w:rPr>
            </w:pPr>
          </w:p>
          <w:p w14:paraId="47BCFF29" w14:textId="77777777" w:rsidR="00AC56B1" w:rsidRDefault="00AC56B1" w:rsidP="00AC56B1">
            <w:pPr>
              <w:jc w:val="both"/>
              <w:rPr>
                <w:sz w:val="20"/>
                <w:szCs w:val="20"/>
              </w:rPr>
            </w:pPr>
          </w:p>
          <w:p w14:paraId="3895B36B" w14:textId="77777777" w:rsidR="00AC56B1" w:rsidRDefault="00AC56B1" w:rsidP="00AC56B1">
            <w:pPr>
              <w:jc w:val="both"/>
              <w:rPr>
                <w:sz w:val="20"/>
                <w:szCs w:val="20"/>
              </w:rPr>
            </w:pPr>
          </w:p>
          <w:p w14:paraId="6210DC72" w14:textId="77777777" w:rsidR="00AC56B1" w:rsidRDefault="00AC56B1" w:rsidP="00AC56B1">
            <w:pPr>
              <w:jc w:val="both"/>
              <w:rPr>
                <w:sz w:val="20"/>
                <w:szCs w:val="20"/>
              </w:rPr>
            </w:pPr>
          </w:p>
          <w:p w14:paraId="3BE5F3AE" w14:textId="77777777" w:rsidR="00AC56B1" w:rsidRDefault="00AC56B1" w:rsidP="00AC56B1">
            <w:pPr>
              <w:jc w:val="both"/>
              <w:rPr>
                <w:sz w:val="20"/>
                <w:szCs w:val="20"/>
              </w:rPr>
            </w:pPr>
          </w:p>
          <w:p w14:paraId="7FC2341F" w14:textId="77777777" w:rsidR="00AC56B1" w:rsidRDefault="00AC56B1" w:rsidP="00AC56B1">
            <w:pPr>
              <w:jc w:val="both"/>
              <w:rPr>
                <w:sz w:val="20"/>
                <w:szCs w:val="20"/>
              </w:rPr>
            </w:pPr>
          </w:p>
          <w:p w14:paraId="58568844" w14:textId="77777777" w:rsidR="00AC56B1" w:rsidRDefault="00AC56B1" w:rsidP="00AC56B1">
            <w:pPr>
              <w:jc w:val="both"/>
              <w:rPr>
                <w:sz w:val="20"/>
                <w:szCs w:val="20"/>
              </w:rPr>
            </w:pPr>
          </w:p>
          <w:p w14:paraId="0AB66E0D" w14:textId="77777777" w:rsidR="00AC56B1" w:rsidRDefault="00AC56B1" w:rsidP="00AC56B1">
            <w:pPr>
              <w:jc w:val="both"/>
              <w:rPr>
                <w:sz w:val="20"/>
                <w:szCs w:val="20"/>
              </w:rPr>
            </w:pPr>
          </w:p>
          <w:p w14:paraId="13A897EE" w14:textId="77777777" w:rsidR="00AC56B1" w:rsidRPr="000041B8" w:rsidRDefault="00AC56B1" w:rsidP="00AC56B1">
            <w:pPr>
              <w:jc w:val="both"/>
              <w:rPr>
                <w:sz w:val="20"/>
                <w:szCs w:val="20"/>
              </w:rPr>
            </w:pPr>
          </w:p>
          <w:p w14:paraId="45D94992" w14:textId="77777777" w:rsidR="00AC56B1" w:rsidRPr="000041B8" w:rsidRDefault="00AC56B1" w:rsidP="00AC56B1">
            <w:pPr>
              <w:jc w:val="both"/>
              <w:rPr>
                <w:sz w:val="20"/>
                <w:szCs w:val="20"/>
              </w:rPr>
            </w:pPr>
          </w:p>
          <w:p w14:paraId="3BE84426" w14:textId="77777777" w:rsidR="00AC56B1" w:rsidRPr="000041B8" w:rsidRDefault="00AC56B1" w:rsidP="00AC56B1">
            <w:pPr>
              <w:jc w:val="both"/>
              <w:rPr>
                <w:sz w:val="20"/>
                <w:szCs w:val="20"/>
              </w:rPr>
            </w:pPr>
          </w:p>
          <w:p w14:paraId="588B450A" w14:textId="77777777" w:rsidR="00AC56B1" w:rsidRPr="000041B8" w:rsidRDefault="00AC56B1" w:rsidP="00AC56B1">
            <w:pPr>
              <w:jc w:val="both"/>
              <w:rPr>
                <w:sz w:val="20"/>
                <w:szCs w:val="20"/>
              </w:rPr>
            </w:pPr>
          </w:p>
          <w:p w14:paraId="71E4654D" w14:textId="77777777" w:rsidR="00AC56B1" w:rsidRPr="000041B8" w:rsidRDefault="00AC56B1" w:rsidP="00AC56B1">
            <w:pPr>
              <w:jc w:val="both"/>
              <w:rPr>
                <w:sz w:val="20"/>
                <w:szCs w:val="20"/>
              </w:rPr>
            </w:pPr>
          </w:p>
          <w:p w14:paraId="620F1E8D" w14:textId="77777777" w:rsidR="00AC56B1" w:rsidRPr="000041B8" w:rsidRDefault="00AC56B1" w:rsidP="00AC56B1">
            <w:pPr>
              <w:jc w:val="both"/>
              <w:rPr>
                <w:sz w:val="20"/>
                <w:szCs w:val="20"/>
              </w:rPr>
            </w:pPr>
          </w:p>
          <w:p w14:paraId="7913F07E" w14:textId="77777777" w:rsidR="00AC56B1" w:rsidRPr="000041B8" w:rsidRDefault="00AC56B1" w:rsidP="00AC56B1">
            <w:pPr>
              <w:jc w:val="both"/>
              <w:rPr>
                <w:sz w:val="20"/>
                <w:szCs w:val="20"/>
              </w:rPr>
            </w:pPr>
          </w:p>
          <w:p w14:paraId="0CFE19D9" w14:textId="77777777" w:rsidR="00AC56B1" w:rsidRPr="000041B8" w:rsidRDefault="00AC56B1" w:rsidP="00AC56B1">
            <w:pPr>
              <w:jc w:val="both"/>
              <w:rPr>
                <w:sz w:val="20"/>
                <w:szCs w:val="20"/>
              </w:rPr>
            </w:pPr>
          </w:p>
          <w:p w14:paraId="0B3247EB" w14:textId="77777777" w:rsidR="00AC56B1" w:rsidRPr="000041B8" w:rsidRDefault="00AC56B1" w:rsidP="00AC56B1">
            <w:pPr>
              <w:jc w:val="both"/>
              <w:rPr>
                <w:sz w:val="20"/>
                <w:szCs w:val="20"/>
              </w:rPr>
            </w:pPr>
          </w:p>
          <w:p w14:paraId="22FDAAAF" w14:textId="77777777" w:rsidR="00AC56B1" w:rsidRPr="000041B8" w:rsidRDefault="00AC56B1" w:rsidP="00AC56B1">
            <w:pPr>
              <w:jc w:val="both"/>
              <w:rPr>
                <w:sz w:val="20"/>
                <w:szCs w:val="20"/>
              </w:rPr>
            </w:pPr>
          </w:p>
          <w:p w14:paraId="7889CAC5" w14:textId="77777777" w:rsidR="00AC56B1" w:rsidRPr="000041B8" w:rsidRDefault="00AC56B1" w:rsidP="00AC56B1">
            <w:pPr>
              <w:jc w:val="both"/>
              <w:rPr>
                <w:sz w:val="20"/>
                <w:szCs w:val="20"/>
              </w:rPr>
            </w:pPr>
          </w:p>
          <w:p w14:paraId="5934E78B" w14:textId="77777777" w:rsidR="00AC56B1" w:rsidRPr="000041B8" w:rsidRDefault="00AC56B1" w:rsidP="00AC56B1">
            <w:pPr>
              <w:jc w:val="both"/>
              <w:rPr>
                <w:sz w:val="20"/>
                <w:szCs w:val="20"/>
              </w:rPr>
            </w:pPr>
          </w:p>
          <w:p w14:paraId="5DA3A2A0" w14:textId="77777777" w:rsidR="00AC56B1" w:rsidRPr="000041B8" w:rsidRDefault="00AC56B1" w:rsidP="00AC56B1">
            <w:pPr>
              <w:jc w:val="both"/>
              <w:rPr>
                <w:sz w:val="20"/>
                <w:szCs w:val="20"/>
              </w:rPr>
            </w:pPr>
          </w:p>
          <w:p w14:paraId="69A2B9E0" w14:textId="77777777" w:rsidR="00AC56B1" w:rsidRPr="000041B8" w:rsidRDefault="00AC56B1" w:rsidP="00AC56B1">
            <w:pPr>
              <w:jc w:val="both"/>
              <w:rPr>
                <w:sz w:val="20"/>
                <w:szCs w:val="20"/>
              </w:rPr>
            </w:pPr>
          </w:p>
          <w:p w14:paraId="22C1B9D7" w14:textId="77777777" w:rsidR="00AC56B1" w:rsidRPr="000041B8" w:rsidRDefault="00AC56B1" w:rsidP="00AC56B1">
            <w:pPr>
              <w:jc w:val="both"/>
              <w:rPr>
                <w:sz w:val="20"/>
                <w:szCs w:val="20"/>
              </w:rPr>
            </w:pPr>
          </w:p>
          <w:p w14:paraId="7D03436B" w14:textId="77777777" w:rsidR="00AC56B1" w:rsidRPr="000041B8" w:rsidRDefault="00AC56B1" w:rsidP="00AC56B1">
            <w:pPr>
              <w:jc w:val="both"/>
              <w:rPr>
                <w:sz w:val="20"/>
                <w:szCs w:val="20"/>
              </w:rPr>
            </w:pPr>
          </w:p>
          <w:p w14:paraId="013E69AB" w14:textId="77777777" w:rsidR="00AC56B1" w:rsidRPr="000041B8" w:rsidRDefault="00AC56B1" w:rsidP="00AC56B1">
            <w:pPr>
              <w:jc w:val="both"/>
              <w:rPr>
                <w:sz w:val="20"/>
                <w:szCs w:val="20"/>
              </w:rPr>
            </w:pPr>
          </w:p>
          <w:p w14:paraId="52687A18" w14:textId="77777777" w:rsidR="00AC56B1" w:rsidRPr="000041B8" w:rsidRDefault="00AC56B1" w:rsidP="00AC56B1">
            <w:pPr>
              <w:jc w:val="both"/>
              <w:rPr>
                <w:sz w:val="20"/>
                <w:szCs w:val="20"/>
              </w:rPr>
            </w:pPr>
          </w:p>
          <w:p w14:paraId="0D20D4AC" w14:textId="77777777" w:rsidR="00AC56B1" w:rsidRPr="000041B8" w:rsidRDefault="00AC56B1" w:rsidP="00AC56B1">
            <w:pPr>
              <w:jc w:val="both"/>
              <w:rPr>
                <w:sz w:val="20"/>
                <w:szCs w:val="20"/>
              </w:rPr>
            </w:pPr>
          </w:p>
          <w:p w14:paraId="3F8B8348" w14:textId="77777777" w:rsidR="00AC56B1" w:rsidRPr="000041B8" w:rsidRDefault="00AC56B1" w:rsidP="00AC56B1">
            <w:pPr>
              <w:jc w:val="both"/>
              <w:rPr>
                <w:sz w:val="20"/>
                <w:szCs w:val="20"/>
              </w:rPr>
            </w:pPr>
          </w:p>
          <w:p w14:paraId="66382EDB" w14:textId="77777777" w:rsidR="00AC56B1" w:rsidRPr="000041B8" w:rsidRDefault="00AC56B1" w:rsidP="00AC56B1">
            <w:pPr>
              <w:jc w:val="both"/>
              <w:rPr>
                <w:sz w:val="20"/>
                <w:szCs w:val="20"/>
              </w:rPr>
            </w:pPr>
          </w:p>
          <w:p w14:paraId="146A6F43" w14:textId="77777777" w:rsidR="00AC56B1" w:rsidRPr="000041B8" w:rsidRDefault="00AC56B1" w:rsidP="00AC56B1">
            <w:pPr>
              <w:jc w:val="both"/>
              <w:rPr>
                <w:sz w:val="20"/>
                <w:szCs w:val="20"/>
              </w:rPr>
            </w:pPr>
          </w:p>
          <w:p w14:paraId="523B1FCD" w14:textId="77777777" w:rsidR="00AC56B1" w:rsidRPr="000041B8" w:rsidRDefault="00AC56B1" w:rsidP="00AC56B1">
            <w:pPr>
              <w:jc w:val="both"/>
              <w:rPr>
                <w:sz w:val="20"/>
                <w:szCs w:val="20"/>
              </w:rPr>
            </w:pPr>
          </w:p>
          <w:p w14:paraId="413FD9BC" w14:textId="77777777" w:rsidR="00AC56B1" w:rsidRPr="000041B8" w:rsidRDefault="00AC56B1" w:rsidP="00AC56B1">
            <w:pPr>
              <w:jc w:val="both"/>
              <w:rPr>
                <w:sz w:val="20"/>
                <w:szCs w:val="20"/>
              </w:rPr>
            </w:pPr>
          </w:p>
          <w:p w14:paraId="4990C81B" w14:textId="77777777" w:rsidR="00AC56B1" w:rsidRPr="000041B8" w:rsidRDefault="00AC56B1" w:rsidP="00AC56B1">
            <w:pPr>
              <w:jc w:val="both"/>
              <w:rPr>
                <w:sz w:val="20"/>
                <w:szCs w:val="20"/>
              </w:rPr>
            </w:pPr>
          </w:p>
          <w:p w14:paraId="5259803C" w14:textId="77777777" w:rsidR="00AC56B1" w:rsidRPr="000041B8" w:rsidRDefault="00AC56B1" w:rsidP="00AC56B1">
            <w:pPr>
              <w:jc w:val="both"/>
              <w:rPr>
                <w:sz w:val="20"/>
                <w:szCs w:val="20"/>
              </w:rPr>
            </w:pPr>
          </w:p>
          <w:p w14:paraId="4E996220" w14:textId="77777777" w:rsidR="00AC56B1" w:rsidRPr="000041B8" w:rsidRDefault="00AC56B1" w:rsidP="00AC56B1">
            <w:pPr>
              <w:jc w:val="both"/>
              <w:rPr>
                <w:sz w:val="20"/>
                <w:szCs w:val="20"/>
              </w:rPr>
            </w:pPr>
          </w:p>
          <w:p w14:paraId="6D5647C7" w14:textId="77777777" w:rsidR="00AC56B1" w:rsidRPr="000041B8" w:rsidRDefault="00AC56B1" w:rsidP="00AC56B1">
            <w:pPr>
              <w:jc w:val="both"/>
              <w:rPr>
                <w:sz w:val="20"/>
                <w:szCs w:val="20"/>
              </w:rPr>
            </w:pPr>
          </w:p>
          <w:p w14:paraId="2E556CFE" w14:textId="77777777" w:rsidR="00AC56B1" w:rsidRPr="000041B8" w:rsidRDefault="00AC56B1" w:rsidP="00AC56B1">
            <w:pPr>
              <w:jc w:val="both"/>
              <w:rPr>
                <w:sz w:val="20"/>
                <w:szCs w:val="20"/>
                <w:lang w:val="uk-UA"/>
              </w:rPr>
            </w:pPr>
          </w:p>
          <w:p w14:paraId="2FBDF9AF" w14:textId="77777777" w:rsidR="000041B8" w:rsidRDefault="000041B8" w:rsidP="000041B8">
            <w:pPr>
              <w:pStyle w:val="font-claude-response-body"/>
              <w:rPr>
                <w:b/>
                <w:bCs/>
                <w:sz w:val="20"/>
                <w:szCs w:val="20"/>
                <w:lang w:val="uk-UA"/>
              </w:rPr>
            </w:pPr>
            <w:r w:rsidRPr="000041B8">
              <w:rPr>
                <w:b/>
                <w:bCs/>
                <w:sz w:val="20"/>
                <w:szCs w:val="20"/>
              </w:rPr>
              <w:t>Zaporizhzhia oblast</w:t>
            </w:r>
          </w:p>
          <w:p w14:paraId="0E4B588B" w14:textId="77777777" w:rsidR="00AC56B1" w:rsidRDefault="00AC56B1" w:rsidP="00AC56B1">
            <w:pPr>
              <w:jc w:val="both"/>
              <w:rPr>
                <w:sz w:val="20"/>
                <w:szCs w:val="20"/>
              </w:rPr>
            </w:pPr>
            <w:r>
              <w:rPr>
                <w:sz w:val="20"/>
                <w:szCs w:val="20"/>
              </w:rPr>
              <w:t>6227,1</w:t>
            </w:r>
          </w:p>
          <w:p w14:paraId="7B9079F9" w14:textId="77777777" w:rsidR="00AC56B1" w:rsidRDefault="00AC56B1" w:rsidP="00AC56B1">
            <w:pPr>
              <w:jc w:val="both"/>
              <w:rPr>
                <w:sz w:val="20"/>
                <w:szCs w:val="20"/>
              </w:rPr>
            </w:pPr>
          </w:p>
          <w:p w14:paraId="70A44F79" w14:textId="77777777" w:rsidR="00AC56B1" w:rsidRDefault="00AC56B1" w:rsidP="00AC56B1">
            <w:pPr>
              <w:jc w:val="both"/>
              <w:rPr>
                <w:sz w:val="20"/>
                <w:szCs w:val="20"/>
              </w:rPr>
            </w:pPr>
          </w:p>
          <w:p w14:paraId="6A89C51F" w14:textId="77777777" w:rsidR="00AC56B1" w:rsidRDefault="00AC56B1" w:rsidP="00AC56B1">
            <w:pPr>
              <w:jc w:val="both"/>
              <w:rPr>
                <w:sz w:val="20"/>
                <w:szCs w:val="20"/>
              </w:rPr>
            </w:pPr>
          </w:p>
          <w:p w14:paraId="425C3351" w14:textId="77777777" w:rsidR="00AC56B1" w:rsidRDefault="00AC56B1" w:rsidP="00AC56B1">
            <w:pPr>
              <w:jc w:val="both"/>
              <w:rPr>
                <w:sz w:val="20"/>
                <w:szCs w:val="20"/>
              </w:rPr>
            </w:pPr>
          </w:p>
          <w:p w14:paraId="66298A55" w14:textId="77777777" w:rsidR="00AC56B1" w:rsidRDefault="00AC56B1" w:rsidP="00AC56B1">
            <w:pPr>
              <w:jc w:val="both"/>
              <w:rPr>
                <w:sz w:val="20"/>
                <w:szCs w:val="20"/>
              </w:rPr>
            </w:pPr>
          </w:p>
          <w:p w14:paraId="62ACCBE6" w14:textId="77777777" w:rsidR="00AC56B1" w:rsidRDefault="00AC56B1" w:rsidP="00AC56B1">
            <w:pPr>
              <w:jc w:val="both"/>
              <w:rPr>
                <w:sz w:val="20"/>
                <w:szCs w:val="20"/>
              </w:rPr>
            </w:pPr>
          </w:p>
          <w:p w14:paraId="1A171B69" w14:textId="77777777" w:rsidR="00AC56B1" w:rsidRDefault="00AC56B1" w:rsidP="00AC56B1">
            <w:pPr>
              <w:jc w:val="both"/>
              <w:rPr>
                <w:sz w:val="20"/>
                <w:szCs w:val="20"/>
              </w:rPr>
            </w:pPr>
          </w:p>
          <w:p w14:paraId="0383515B" w14:textId="77777777" w:rsidR="00AC56B1" w:rsidRDefault="00AC56B1" w:rsidP="00AC56B1">
            <w:pPr>
              <w:jc w:val="both"/>
              <w:rPr>
                <w:sz w:val="20"/>
                <w:szCs w:val="20"/>
              </w:rPr>
            </w:pPr>
          </w:p>
          <w:p w14:paraId="5FD4CB1A" w14:textId="77777777" w:rsidR="00AC56B1" w:rsidRDefault="00AC56B1" w:rsidP="00AC56B1">
            <w:pPr>
              <w:jc w:val="both"/>
              <w:rPr>
                <w:sz w:val="20"/>
                <w:szCs w:val="20"/>
              </w:rPr>
            </w:pPr>
          </w:p>
          <w:p w14:paraId="01808362" w14:textId="77777777" w:rsidR="00AC56B1" w:rsidRDefault="00AC56B1" w:rsidP="00AC56B1">
            <w:pPr>
              <w:jc w:val="both"/>
              <w:rPr>
                <w:sz w:val="20"/>
                <w:szCs w:val="20"/>
              </w:rPr>
            </w:pPr>
          </w:p>
          <w:p w14:paraId="3A3CFF66" w14:textId="77777777" w:rsidR="00AC56B1" w:rsidRDefault="00AC56B1" w:rsidP="00AC56B1">
            <w:pPr>
              <w:jc w:val="both"/>
              <w:rPr>
                <w:sz w:val="20"/>
                <w:szCs w:val="20"/>
              </w:rPr>
            </w:pPr>
          </w:p>
          <w:p w14:paraId="511EB9C1" w14:textId="77777777" w:rsidR="00AC56B1" w:rsidRDefault="00AC56B1" w:rsidP="00AC56B1">
            <w:pPr>
              <w:jc w:val="both"/>
              <w:rPr>
                <w:sz w:val="20"/>
                <w:szCs w:val="20"/>
              </w:rPr>
            </w:pPr>
          </w:p>
          <w:p w14:paraId="22C91448" w14:textId="77777777" w:rsidR="00AC56B1" w:rsidRDefault="00AC56B1" w:rsidP="00AC56B1">
            <w:pPr>
              <w:jc w:val="both"/>
              <w:rPr>
                <w:sz w:val="20"/>
                <w:szCs w:val="20"/>
              </w:rPr>
            </w:pPr>
          </w:p>
          <w:p w14:paraId="171BC89A" w14:textId="77777777" w:rsidR="00AC56B1" w:rsidRDefault="00AC56B1" w:rsidP="00AC56B1">
            <w:pPr>
              <w:jc w:val="both"/>
              <w:rPr>
                <w:sz w:val="20"/>
                <w:szCs w:val="20"/>
              </w:rPr>
            </w:pPr>
          </w:p>
          <w:p w14:paraId="1FEB8980" w14:textId="77777777" w:rsidR="00AC56B1" w:rsidRDefault="00AC56B1" w:rsidP="00AC56B1">
            <w:pPr>
              <w:jc w:val="both"/>
              <w:rPr>
                <w:sz w:val="20"/>
                <w:szCs w:val="20"/>
              </w:rPr>
            </w:pPr>
          </w:p>
          <w:p w14:paraId="2A06A6E7" w14:textId="77777777" w:rsidR="00AC56B1" w:rsidRDefault="00AC56B1" w:rsidP="00AC56B1">
            <w:pPr>
              <w:jc w:val="both"/>
              <w:rPr>
                <w:sz w:val="20"/>
                <w:szCs w:val="20"/>
              </w:rPr>
            </w:pPr>
          </w:p>
          <w:p w14:paraId="5C3DB69F" w14:textId="77777777" w:rsidR="00AC56B1" w:rsidRDefault="00AC56B1" w:rsidP="00AC56B1">
            <w:pPr>
              <w:jc w:val="both"/>
              <w:rPr>
                <w:sz w:val="20"/>
                <w:szCs w:val="20"/>
              </w:rPr>
            </w:pPr>
          </w:p>
          <w:p w14:paraId="4693CF46" w14:textId="77777777" w:rsidR="00AC56B1" w:rsidRDefault="00AC56B1" w:rsidP="00AC56B1">
            <w:pPr>
              <w:jc w:val="both"/>
              <w:rPr>
                <w:sz w:val="20"/>
                <w:szCs w:val="20"/>
              </w:rPr>
            </w:pPr>
          </w:p>
          <w:p w14:paraId="2F837E48" w14:textId="77777777" w:rsidR="00AC56B1" w:rsidRDefault="00AC56B1" w:rsidP="00AC56B1">
            <w:pPr>
              <w:jc w:val="both"/>
              <w:rPr>
                <w:sz w:val="20"/>
                <w:szCs w:val="20"/>
              </w:rPr>
            </w:pPr>
          </w:p>
          <w:p w14:paraId="62905F6E" w14:textId="77777777" w:rsidR="00AC56B1" w:rsidRDefault="00AC56B1" w:rsidP="00AC56B1">
            <w:pPr>
              <w:jc w:val="both"/>
              <w:rPr>
                <w:sz w:val="20"/>
                <w:szCs w:val="20"/>
              </w:rPr>
            </w:pPr>
          </w:p>
          <w:p w14:paraId="57A9DF8B" w14:textId="77777777" w:rsidR="00AC56B1" w:rsidRDefault="00AC56B1" w:rsidP="00AC56B1">
            <w:pPr>
              <w:jc w:val="both"/>
              <w:rPr>
                <w:sz w:val="20"/>
                <w:szCs w:val="20"/>
              </w:rPr>
            </w:pPr>
          </w:p>
          <w:p w14:paraId="2AF1B682" w14:textId="77777777" w:rsidR="00AC56B1" w:rsidRDefault="00AC56B1" w:rsidP="00AC56B1">
            <w:pPr>
              <w:jc w:val="both"/>
              <w:rPr>
                <w:sz w:val="20"/>
                <w:szCs w:val="20"/>
              </w:rPr>
            </w:pPr>
          </w:p>
          <w:p w14:paraId="15F358FE" w14:textId="77777777" w:rsidR="00AC56B1" w:rsidRDefault="00AC56B1" w:rsidP="00AC56B1">
            <w:pPr>
              <w:jc w:val="both"/>
              <w:rPr>
                <w:sz w:val="20"/>
                <w:szCs w:val="20"/>
              </w:rPr>
            </w:pPr>
          </w:p>
          <w:p w14:paraId="33A9D1DB" w14:textId="77777777" w:rsidR="00AC56B1" w:rsidRDefault="00AC56B1" w:rsidP="00AC56B1">
            <w:pPr>
              <w:jc w:val="both"/>
              <w:rPr>
                <w:sz w:val="20"/>
                <w:szCs w:val="20"/>
              </w:rPr>
            </w:pPr>
          </w:p>
          <w:p w14:paraId="14E48046" w14:textId="77777777" w:rsidR="00AC56B1" w:rsidRDefault="00AC56B1" w:rsidP="00AC56B1">
            <w:pPr>
              <w:jc w:val="both"/>
              <w:rPr>
                <w:sz w:val="20"/>
                <w:szCs w:val="20"/>
              </w:rPr>
            </w:pPr>
          </w:p>
          <w:p w14:paraId="1D19BC5F" w14:textId="77777777" w:rsidR="00AC56B1" w:rsidRDefault="00AC56B1" w:rsidP="00AC56B1">
            <w:pPr>
              <w:jc w:val="both"/>
              <w:rPr>
                <w:sz w:val="20"/>
                <w:szCs w:val="20"/>
              </w:rPr>
            </w:pPr>
          </w:p>
          <w:p w14:paraId="7F5C522A" w14:textId="77777777" w:rsidR="00AC56B1" w:rsidRDefault="00AC56B1" w:rsidP="00AC56B1">
            <w:pPr>
              <w:jc w:val="both"/>
              <w:rPr>
                <w:sz w:val="20"/>
                <w:szCs w:val="20"/>
              </w:rPr>
            </w:pPr>
          </w:p>
          <w:p w14:paraId="13C9044E" w14:textId="77777777" w:rsidR="00AC56B1" w:rsidRDefault="00AC56B1" w:rsidP="00AC56B1">
            <w:pPr>
              <w:jc w:val="both"/>
              <w:rPr>
                <w:sz w:val="20"/>
                <w:szCs w:val="20"/>
              </w:rPr>
            </w:pPr>
          </w:p>
          <w:p w14:paraId="21B6DF28" w14:textId="77777777" w:rsidR="00AC56B1" w:rsidRDefault="00AC56B1" w:rsidP="00AC56B1">
            <w:pPr>
              <w:jc w:val="both"/>
              <w:rPr>
                <w:sz w:val="20"/>
                <w:szCs w:val="20"/>
              </w:rPr>
            </w:pPr>
          </w:p>
          <w:p w14:paraId="7F9BCB8F" w14:textId="77777777" w:rsidR="00AC56B1" w:rsidRDefault="00AC56B1" w:rsidP="00AC56B1">
            <w:pPr>
              <w:jc w:val="both"/>
              <w:rPr>
                <w:sz w:val="20"/>
                <w:szCs w:val="20"/>
              </w:rPr>
            </w:pPr>
          </w:p>
          <w:p w14:paraId="16DD1879" w14:textId="77777777" w:rsidR="00AC56B1" w:rsidRDefault="00AC56B1" w:rsidP="00AC56B1">
            <w:pPr>
              <w:jc w:val="both"/>
              <w:rPr>
                <w:sz w:val="20"/>
                <w:szCs w:val="20"/>
              </w:rPr>
            </w:pPr>
          </w:p>
          <w:p w14:paraId="3B00A69C" w14:textId="77777777" w:rsidR="00AC56B1" w:rsidRDefault="00AC56B1" w:rsidP="00AC56B1">
            <w:pPr>
              <w:jc w:val="both"/>
              <w:rPr>
                <w:sz w:val="20"/>
                <w:szCs w:val="20"/>
              </w:rPr>
            </w:pPr>
          </w:p>
          <w:p w14:paraId="2304818B" w14:textId="77777777" w:rsidR="00AC56B1" w:rsidRDefault="00AC56B1" w:rsidP="00AC56B1">
            <w:pPr>
              <w:jc w:val="both"/>
              <w:rPr>
                <w:sz w:val="20"/>
                <w:szCs w:val="20"/>
              </w:rPr>
            </w:pPr>
          </w:p>
          <w:p w14:paraId="7EEA8749" w14:textId="77777777" w:rsidR="00AC56B1" w:rsidRDefault="00AC56B1" w:rsidP="00AC56B1">
            <w:pPr>
              <w:jc w:val="both"/>
              <w:rPr>
                <w:sz w:val="20"/>
                <w:szCs w:val="20"/>
              </w:rPr>
            </w:pPr>
          </w:p>
          <w:p w14:paraId="0654FAE7" w14:textId="77777777" w:rsidR="00AC56B1" w:rsidRDefault="00AC56B1" w:rsidP="00AC56B1">
            <w:pPr>
              <w:jc w:val="both"/>
              <w:rPr>
                <w:sz w:val="20"/>
                <w:szCs w:val="20"/>
              </w:rPr>
            </w:pPr>
          </w:p>
          <w:p w14:paraId="052A1B4E" w14:textId="77777777" w:rsidR="00AC56B1" w:rsidRDefault="00AC56B1" w:rsidP="00AC56B1">
            <w:pPr>
              <w:jc w:val="both"/>
              <w:rPr>
                <w:sz w:val="20"/>
                <w:szCs w:val="20"/>
              </w:rPr>
            </w:pPr>
          </w:p>
          <w:p w14:paraId="3B663955" w14:textId="77777777" w:rsidR="00AC56B1" w:rsidRDefault="00AC56B1" w:rsidP="00AC56B1">
            <w:pPr>
              <w:jc w:val="both"/>
              <w:rPr>
                <w:sz w:val="20"/>
                <w:szCs w:val="20"/>
              </w:rPr>
            </w:pPr>
          </w:p>
          <w:p w14:paraId="5BB23BFB" w14:textId="77777777" w:rsidR="00AC56B1" w:rsidRDefault="00AC56B1" w:rsidP="00AC56B1">
            <w:pPr>
              <w:jc w:val="both"/>
              <w:rPr>
                <w:sz w:val="20"/>
                <w:szCs w:val="20"/>
              </w:rPr>
            </w:pPr>
          </w:p>
          <w:p w14:paraId="5FB3FEAC" w14:textId="77777777" w:rsidR="00AC56B1" w:rsidRDefault="00AC56B1" w:rsidP="00AC56B1">
            <w:pPr>
              <w:jc w:val="both"/>
              <w:rPr>
                <w:sz w:val="20"/>
                <w:szCs w:val="20"/>
              </w:rPr>
            </w:pPr>
          </w:p>
          <w:p w14:paraId="173DFB4E" w14:textId="77777777" w:rsidR="00AC56B1" w:rsidRDefault="00AC56B1" w:rsidP="00AC56B1">
            <w:pPr>
              <w:jc w:val="both"/>
              <w:rPr>
                <w:sz w:val="20"/>
                <w:szCs w:val="20"/>
              </w:rPr>
            </w:pPr>
          </w:p>
          <w:p w14:paraId="3FDEAB9D" w14:textId="77777777" w:rsidR="00AC56B1" w:rsidRDefault="00AC56B1" w:rsidP="00AC56B1">
            <w:pPr>
              <w:jc w:val="both"/>
              <w:rPr>
                <w:sz w:val="20"/>
                <w:szCs w:val="20"/>
              </w:rPr>
            </w:pPr>
          </w:p>
          <w:p w14:paraId="5C6A7C6D" w14:textId="77777777" w:rsidR="00AC56B1" w:rsidRDefault="00AC56B1" w:rsidP="00AC56B1">
            <w:pPr>
              <w:jc w:val="both"/>
              <w:rPr>
                <w:sz w:val="20"/>
                <w:szCs w:val="20"/>
              </w:rPr>
            </w:pPr>
          </w:p>
          <w:p w14:paraId="7C344BFE" w14:textId="77777777" w:rsidR="00AC56B1" w:rsidRDefault="00AC56B1" w:rsidP="00AC56B1">
            <w:pPr>
              <w:jc w:val="both"/>
              <w:rPr>
                <w:sz w:val="20"/>
                <w:szCs w:val="20"/>
              </w:rPr>
            </w:pPr>
          </w:p>
          <w:p w14:paraId="7D544CC6" w14:textId="77777777" w:rsidR="00AC56B1" w:rsidRDefault="00AC56B1" w:rsidP="00AC56B1">
            <w:pPr>
              <w:jc w:val="both"/>
              <w:rPr>
                <w:sz w:val="20"/>
                <w:szCs w:val="20"/>
              </w:rPr>
            </w:pPr>
          </w:p>
          <w:p w14:paraId="261251BA" w14:textId="77777777" w:rsidR="00AC56B1" w:rsidRDefault="00AC56B1" w:rsidP="00AC56B1">
            <w:pPr>
              <w:jc w:val="both"/>
              <w:rPr>
                <w:sz w:val="20"/>
                <w:szCs w:val="20"/>
              </w:rPr>
            </w:pPr>
          </w:p>
          <w:p w14:paraId="27D6018C" w14:textId="77777777" w:rsidR="00AC56B1" w:rsidRDefault="00AC56B1" w:rsidP="00AC56B1">
            <w:pPr>
              <w:jc w:val="both"/>
              <w:rPr>
                <w:sz w:val="20"/>
                <w:szCs w:val="20"/>
              </w:rPr>
            </w:pPr>
          </w:p>
          <w:p w14:paraId="58061B72" w14:textId="77777777" w:rsidR="00AC56B1" w:rsidRDefault="00AC56B1" w:rsidP="00AC56B1">
            <w:pPr>
              <w:jc w:val="both"/>
              <w:rPr>
                <w:sz w:val="20"/>
                <w:szCs w:val="20"/>
              </w:rPr>
            </w:pPr>
          </w:p>
          <w:p w14:paraId="7D57B81B" w14:textId="77777777" w:rsidR="00AC56B1" w:rsidRDefault="00AC56B1" w:rsidP="00AC56B1">
            <w:pPr>
              <w:jc w:val="both"/>
              <w:rPr>
                <w:sz w:val="20"/>
                <w:szCs w:val="20"/>
              </w:rPr>
            </w:pPr>
          </w:p>
          <w:p w14:paraId="293EDFE4" w14:textId="77777777" w:rsidR="00AC56B1" w:rsidRDefault="00AC56B1" w:rsidP="00AC56B1">
            <w:pPr>
              <w:jc w:val="both"/>
              <w:rPr>
                <w:sz w:val="20"/>
                <w:szCs w:val="20"/>
              </w:rPr>
            </w:pPr>
          </w:p>
          <w:p w14:paraId="6C1FFFDF" w14:textId="77777777" w:rsidR="00AC56B1" w:rsidRDefault="00AC56B1" w:rsidP="00AC56B1">
            <w:pPr>
              <w:jc w:val="both"/>
              <w:rPr>
                <w:sz w:val="20"/>
                <w:szCs w:val="20"/>
              </w:rPr>
            </w:pPr>
          </w:p>
          <w:p w14:paraId="22A80A3F" w14:textId="77777777" w:rsidR="00AC56B1" w:rsidRDefault="00AC56B1" w:rsidP="00AC56B1">
            <w:pPr>
              <w:jc w:val="both"/>
              <w:rPr>
                <w:sz w:val="20"/>
                <w:szCs w:val="20"/>
              </w:rPr>
            </w:pPr>
          </w:p>
          <w:p w14:paraId="239DCC82" w14:textId="77777777" w:rsidR="00AC56B1" w:rsidRDefault="00AC56B1" w:rsidP="00AC56B1">
            <w:pPr>
              <w:jc w:val="both"/>
              <w:rPr>
                <w:sz w:val="20"/>
                <w:szCs w:val="20"/>
              </w:rPr>
            </w:pPr>
          </w:p>
          <w:p w14:paraId="77BB64D9" w14:textId="77777777" w:rsidR="00AC56B1" w:rsidRDefault="00AC56B1" w:rsidP="00AC56B1">
            <w:pPr>
              <w:jc w:val="both"/>
              <w:rPr>
                <w:sz w:val="20"/>
                <w:szCs w:val="20"/>
              </w:rPr>
            </w:pPr>
          </w:p>
          <w:p w14:paraId="6B18DFED" w14:textId="77777777" w:rsidR="00AC56B1" w:rsidRDefault="00AC56B1" w:rsidP="00AC56B1">
            <w:pPr>
              <w:jc w:val="both"/>
              <w:rPr>
                <w:sz w:val="20"/>
                <w:szCs w:val="20"/>
              </w:rPr>
            </w:pPr>
          </w:p>
          <w:p w14:paraId="3453741F" w14:textId="77777777" w:rsidR="00AC56B1" w:rsidRDefault="00AC56B1" w:rsidP="00AC56B1">
            <w:pPr>
              <w:jc w:val="both"/>
              <w:rPr>
                <w:sz w:val="20"/>
                <w:szCs w:val="20"/>
              </w:rPr>
            </w:pPr>
          </w:p>
          <w:p w14:paraId="009A87D5" w14:textId="77777777" w:rsidR="00AC56B1" w:rsidRDefault="00AC56B1" w:rsidP="00AC56B1">
            <w:pPr>
              <w:jc w:val="both"/>
              <w:rPr>
                <w:sz w:val="20"/>
                <w:szCs w:val="20"/>
              </w:rPr>
            </w:pPr>
          </w:p>
          <w:p w14:paraId="43599D31" w14:textId="77777777" w:rsidR="00AC56B1" w:rsidRDefault="00AC56B1" w:rsidP="00AC56B1">
            <w:pPr>
              <w:jc w:val="both"/>
              <w:rPr>
                <w:sz w:val="20"/>
                <w:szCs w:val="20"/>
              </w:rPr>
            </w:pPr>
          </w:p>
          <w:p w14:paraId="5FF03E16" w14:textId="77777777" w:rsidR="00AC56B1" w:rsidRDefault="00AC56B1" w:rsidP="00AC56B1">
            <w:pPr>
              <w:jc w:val="both"/>
              <w:rPr>
                <w:sz w:val="20"/>
                <w:szCs w:val="20"/>
              </w:rPr>
            </w:pPr>
          </w:p>
          <w:p w14:paraId="1E8ABCC4" w14:textId="77777777" w:rsidR="00AC56B1" w:rsidRDefault="00AC56B1" w:rsidP="00AC56B1">
            <w:pPr>
              <w:jc w:val="both"/>
              <w:rPr>
                <w:sz w:val="20"/>
                <w:szCs w:val="20"/>
              </w:rPr>
            </w:pPr>
          </w:p>
          <w:p w14:paraId="4B787ED3" w14:textId="77777777" w:rsidR="00AC56B1" w:rsidRDefault="00AC56B1" w:rsidP="00AC56B1">
            <w:pPr>
              <w:jc w:val="both"/>
              <w:rPr>
                <w:sz w:val="20"/>
                <w:szCs w:val="20"/>
              </w:rPr>
            </w:pPr>
          </w:p>
          <w:p w14:paraId="68A63366" w14:textId="77777777" w:rsidR="00AC56B1" w:rsidRDefault="00AC56B1" w:rsidP="00AC56B1">
            <w:pPr>
              <w:jc w:val="both"/>
              <w:rPr>
                <w:sz w:val="20"/>
                <w:szCs w:val="20"/>
              </w:rPr>
            </w:pPr>
          </w:p>
          <w:p w14:paraId="4B0ECC96" w14:textId="77777777" w:rsidR="00AC56B1" w:rsidRDefault="00AC56B1" w:rsidP="00AC56B1">
            <w:pPr>
              <w:jc w:val="both"/>
              <w:rPr>
                <w:sz w:val="20"/>
                <w:szCs w:val="20"/>
              </w:rPr>
            </w:pPr>
          </w:p>
          <w:p w14:paraId="11CB6BFD" w14:textId="77777777" w:rsidR="00AC56B1" w:rsidRDefault="00AC56B1" w:rsidP="00AC56B1">
            <w:pPr>
              <w:jc w:val="both"/>
              <w:rPr>
                <w:sz w:val="20"/>
                <w:szCs w:val="20"/>
              </w:rPr>
            </w:pPr>
          </w:p>
          <w:p w14:paraId="43FA860D" w14:textId="77777777" w:rsidR="00AC56B1" w:rsidRDefault="00AC56B1" w:rsidP="00AC56B1">
            <w:pPr>
              <w:jc w:val="both"/>
              <w:rPr>
                <w:sz w:val="20"/>
                <w:szCs w:val="20"/>
              </w:rPr>
            </w:pPr>
          </w:p>
          <w:p w14:paraId="7CF582F3" w14:textId="77777777" w:rsidR="00AC56B1" w:rsidRDefault="00AC56B1" w:rsidP="00AC56B1">
            <w:pPr>
              <w:jc w:val="both"/>
              <w:rPr>
                <w:sz w:val="20"/>
                <w:szCs w:val="20"/>
              </w:rPr>
            </w:pPr>
          </w:p>
          <w:p w14:paraId="71ADA97F" w14:textId="77777777" w:rsidR="00AC56B1" w:rsidRDefault="00AC56B1" w:rsidP="00AC56B1">
            <w:pPr>
              <w:jc w:val="both"/>
              <w:rPr>
                <w:sz w:val="20"/>
                <w:szCs w:val="20"/>
              </w:rPr>
            </w:pPr>
          </w:p>
          <w:p w14:paraId="2E4C6BB1" w14:textId="77777777" w:rsidR="00AC56B1" w:rsidRDefault="00AC56B1" w:rsidP="00AC56B1">
            <w:pPr>
              <w:jc w:val="both"/>
              <w:rPr>
                <w:sz w:val="20"/>
                <w:szCs w:val="20"/>
              </w:rPr>
            </w:pPr>
          </w:p>
          <w:p w14:paraId="44CC3733" w14:textId="77777777" w:rsidR="00AC56B1" w:rsidRDefault="00AC56B1" w:rsidP="00AC56B1">
            <w:pPr>
              <w:jc w:val="both"/>
              <w:rPr>
                <w:sz w:val="20"/>
                <w:szCs w:val="20"/>
              </w:rPr>
            </w:pPr>
          </w:p>
          <w:p w14:paraId="696E6775" w14:textId="77777777" w:rsidR="00AC56B1" w:rsidRDefault="00AC56B1" w:rsidP="00AC56B1">
            <w:pPr>
              <w:jc w:val="both"/>
              <w:rPr>
                <w:sz w:val="20"/>
                <w:szCs w:val="20"/>
              </w:rPr>
            </w:pPr>
          </w:p>
          <w:p w14:paraId="106229FA" w14:textId="77777777" w:rsidR="00AC56B1" w:rsidRDefault="00AC56B1" w:rsidP="00AC56B1">
            <w:pPr>
              <w:jc w:val="both"/>
              <w:rPr>
                <w:sz w:val="20"/>
                <w:szCs w:val="20"/>
              </w:rPr>
            </w:pPr>
          </w:p>
          <w:p w14:paraId="5546CACC" w14:textId="77777777" w:rsidR="000041B8" w:rsidRDefault="000041B8" w:rsidP="000041B8">
            <w:pPr>
              <w:pStyle w:val="font-claude-response-body"/>
              <w:rPr>
                <w:b/>
                <w:bCs/>
                <w:sz w:val="20"/>
                <w:szCs w:val="20"/>
              </w:rPr>
            </w:pPr>
            <w:r w:rsidRPr="000041B8">
              <w:rPr>
                <w:b/>
                <w:bCs/>
                <w:sz w:val="20"/>
                <w:szCs w:val="20"/>
              </w:rPr>
              <w:t>Luhansk oblast</w:t>
            </w:r>
          </w:p>
          <w:p w14:paraId="5E2EE263" w14:textId="77777777" w:rsidR="00AC56B1" w:rsidRDefault="00AC56B1" w:rsidP="00AC56B1">
            <w:pPr>
              <w:jc w:val="both"/>
              <w:rPr>
                <w:sz w:val="20"/>
                <w:szCs w:val="20"/>
              </w:rPr>
            </w:pPr>
            <w:r>
              <w:rPr>
                <w:sz w:val="20"/>
                <w:szCs w:val="20"/>
              </w:rPr>
              <w:t>8,9</w:t>
            </w:r>
          </w:p>
        </w:tc>
        <w:tc>
          <w:tcPr>
            <w:tcW w:w="1276" w:type="dxa"/>
          </w:tcPr>
          <w:p w14:paraId="47AFDD83" w14:textId="77777777" w:rsidR="00AC56B1" w:rsidRDefault="00AC56B1" w:rsidP="00AC56B1">
            <w:pPr>
              <w:jc w:val="both"/>
              <w:rPr>
                <w:sz w:val="20"/>
                <w:szCs w:val="20"/>
              </w:rPr>
            </w:pPr>
          </w:p>
          <w:p w14:paraId="40D1B37F" w14:textId="77777777" w:rsidR="00AC56B1" w:rsidRDefault="00AC56B1" w:rsidP="00AC56B1">
            <w:pPr>
              <w:jc w:val="both"/>
              <w:rPr>
                <w:sz w:val="20"/>
                <w:szCs w:val="20"/>
              </w:rPr>
            </w:pPr>
          </w:p>
          <w:p w14:paraId="47DFDEDC" w14:textId="77777777" w:rsidR="00AC56B1" w:rsidRDefault="00AC56B1" w:rsidP="00AC56B1">
            <w:pPr>
              <w:jc w:val="both"/>
              <w:rPr>
                <w:sz w:val="20"/>
                <w:szCs w:val="20"/>
              </w:rPr>
            </w:pPr>
          </w:p>
          <w:p w14:paraId="727581F3" w14:textId="77777777" w:rsidR="00AC56B1" w:rsidRDefault="00AC56B1" w:rsidP="00AC56B1">
            <w:pPr>
              <w:jc w:val="both"/>
              <w:rPr>
                <w:sz w:val="20"/>
                <w:szCs w:val="20"/>
              </w:rPr>
            </w:pPr>
          </w:p>
          <w:p w14:paraId="210733ED" w14:textId="77777777" w:rsidR="00AC56B1" w:rsidRDefault="00AC56B1" w:rsidP="00AC56B1">
            <w:pPr>
              <w:jc w:val="both"/>
              <w:rPr>
                <w:sz w:val="20"/>
                <w:szCs w:val="20"/>
              </w:rPr>
            </w:pPr>
          </w:p>
          <w:p w14:paraId="2C5FCD1C" w14:textId="77777777" w:rsidR="00AC56B1" w:rsidRDefault="00AC56B1" w:rsidP="00AC56B1">
            <w:pPr>
              <w:jc w:val="both"/>
              <w:rPr>
                <w:sz w:val="20"/>
                <w:szCs w:val="20"/>
              </w:rPr>
            </w:pPr>
          </w:p>
          <w:p w14:paraId="724C85FB" w14:textId="77777777" w:rsidR="00AC56B1" w:rsidRDefault="00AC56B1" w:rsidP="00AC56B1">
            <w:pPr>
              <w:jc w:val="both"/>
              <w:rPr>
                <w:sz w:val="20"/>
                <w:szCs w:val="20"/>
              </w:rPr>
            </w:pPr>
          </w:p>
          <w:p w14:paraId="7CBCF414" w14:textId="77777777" w:rsidR="00AC56B1" w:rsidRDefault="00AC56B1" w:rsidP="00AC56B1">
            <w:pPr>
              <w:jc w:val="both"/>
              <w:rPr>
                <w:sz w:val="20"/>
                <w:szCs w:val="20"/>
              </w:rPr>
            </w:pPr>
          </w:p>
          <w:p w14:paraId="77EC93E1" w14:textId="77777777" w:rsidR="00AC56B1" w:rsidRDefault="00AC56B1" w:rsidP="00AC56B1">
            <w:pPr>
              <w:jc w:val="both"/>
              <w:rPr>
                <w:sz w:val="20"/>
                <w:szCs w:val="20"/>
              </w:rPr>
            </w:pPr>
          </w:p>
          <w:p w14:paraId="49F21F3D" w14:textId="77777777" w:rsidR="00AC56B1" w:rsidRDefault="00AC56B1" w:rsidP="00AC56B1">
            <w:pPr>
              <w:jc w:val="both"/>
              <w:rPr>
                <w:sz w:val="20"/>
                <w:szCs w:val="20"/>
              </w:rPr>
            </w:pPr>
          </w:p>
          <w:p w14:paraId="68A554C7" w14:textId="77777777" w:rsidR="00AC56B1" w:rsidRDefault="00AC56B1" w:rsidP="00AC56B1">
            <w:pPr>
              <w:jc w:val="both"/>
              <w:rPr>
                <w:sz w:val="20"/>
                <w:szCs w:val="20"/>
              </w:rPr>
            </w:pPr>
          </w:p>
          <w:p w14:paraId="29B24C88" w14:textId="77777777" w:rsidR="00AC56B1" w:rsidRDefault="00AC56B1" w:rsidP="00AC56B1">
            <w:pPr>
              <w:jc w:val="both"/>
              <w:rPr>
                <w:sz w:val="20"/>
                <w:szCs w:val="20"/>
              </w:rPr>
            </w:pPr>
          </w:p>
          <w:p w14:paraId="382EC902" w14:textId="77777777" w:rsidR="00AC56B1" w:rsidRDefault="00AC56B1" w:rsidP="00AC56B1">
            <w:pPr>
              <w:jc w:val="both"/>
              <w:rPr>
                <w:sz w:val="20"/>
                <w:szCs w:val="20"/>
              </w:rPr>
            </w:pPr>
          </w:p>
          <w:p w14:paraId="75E23621" w14:textId="77777777" w:rsidR="00AC56B1" w:rsidRDefault="00AC56B1" w:rsidP="00AC56B1">
            <w:pPr>
              <w:jc w:val="both"/>
              <w:rPr>
                <w:sz w:val="20"/>
                <w:szCs w:val="20"/>
              </w:rPr>
            </w:pPr>
          </w:p>
          <w:p w14:paraId="0243791E" w14:textId="77777777" w:rsidR="00AC56B1" w:rsidRDefault="00AC56B1" w:rsidP="00AC56B1">
            <w:pPr>
              <w:jc w:val="both"/>
              <w:rPr>
                <w:sz w:val="20"/>
                <w:szCs w:val="20"/>
              </w:rPr>
            </w:pPr>
          </w:p>
          <w:p w14:paraId="718A2161" w14:textId="77777777" w:rsidR="00AC56B1" w:rsidRDefault="00AC56B1" w:rsidP="00AC56B1">
            <w:pPr>
              <w:jc w:val="both"/>
              <w:rPr>
                <w:sz w:val="20"/>
                <w:szCs w:val="20"/>
              </w:rPr>
            </w:pPr>
          </w:p>
          <w:p w14:paraId="5B2F69E5" w14:textId="77777777" w:rsidR="00AC56B1" w:rsidRDefault="00AC56B1" w:rsidP="00AC56B1">
            <w:pPr>
              <w:jc w:val="both"/>
              <w:rPr>
                <w:sz w:val="20"/>
                <w:szCs w:val="20"/>
              </w:rPr>
            </w:pPr>
          </w:p>
          <w:p w14:paraId="44FE56ED" w14:textId="77777777" w:rsidR="00AC56B1" w:rsidRDefault="00AC56B1" w:rsidP="00AC56B1">
            <w:pPr>
              <w:jc w:val="both"/>
              <w:rPr>
                <w:sz w:val="20"/>
                <w:szCs w:val="20"/>
              </w:rPr>
            </w:pPr>
          </w:p>
          <w:p w14:paraId="6C5988AD" w14:textId="77777777" w:rsidR="00AC56B1" w:rsidRDefault="00AC56B1" w:rsidP="00AC56B1">
            <w:pPr>
              <w:jc w:val="both"/>
              <w:rPr>
                <w:sz w:val="20"/>
                <w:szCs w:val="20"/>
              </w:rPr>
            </w:pPr>
          </w:p>
          <w:p w14:paraId="41DD5919" w14:textId="77777777" w:rsidR="00AC56B1" w:rsidRDefault="00AC56B1" w:rsidP="00AC56B1">
            <w:pPr>
              <w:jc w:val="both"/>
              <w:rPr>
                <w:sz w:val="20"/>
                <w:szCs w:val="20"/>
              </w:rPr>
            </w:pPr>
          </w:p>
          <w:p w14:paraId="63AFDE7C" w14:textId="77777777" w:rsidR="00AC56B1" w:rsidRDefault="00AC56B1" w:rsidP="00AC56B1">
            <w:pPr>
              <w:jc w:val="both"/>
              <w:rPr>
                <w:sz w:val="20"/>
                <w:szCs w:val="20"/>
              </w:rPr>
            </w:pPr>
          </w:p>
          <w:p w14:paraId="6CF7230C" w14:textId="77777777" w:rsidR="00AC56B1" w:rsidRDefault="00AC56B1" w:rsidP="00AC56B1">
            <w:pPr>
              <w:jc w:val="both"/>
              <w:rPr>
                <w:sz w:val="20"/>
                <w:szCs w:val="20"/>
              </w:rPr>
            </w:pPr>
          </w:p>
          <w:p w14:paraId="600861B1" w14:textId="77777777" w:rsidR="00AC56B1" w:rsidRDefault="00AC56B1" w:rsidP="00AC56B1">
            <w:pPr>
              <w:jc w:val="both"/>
              <w:rPr>
                <w:sz w:val="20"/>
                <w:szCs w:val="20"/>
              </w:rPr>
            </w:pPr>
          </w:p>
          <w:p w14:paraId="3C98B784" w14:textId="77777777" w:rsidR="00AC56B1" w:rsidRDefault="00AC56B1" w:rsidP="00AC56B1">
            <w:pPr>
              <w:jc w:val="both"/>
              <w:rPr>
                <w:sz w:val="20"/>
                <w:szCs w:val="20"/>
              </w:rPr>
            </w:pPr>
          </w:p>
          <w:p w14:paraId="49C5123A" w14:textId="77777777" w:rsidR="00AC56B1" w:rsidRDefault="00AC56B1" w:rsidP="00AC56B1">
            <w:pPr>
              <w:jc w:val="both"/>
              <w:rPr>
                <w:sz w:val="20"/>
                <w:szCs w:val="20"/>
              </w:rPr>
            </w:pPr>
          </w:p>
          <w:p w14:paraId="28591BA8" w14:textId="77777777" w:rsidR="00AC56B1" w:rsidRDefault="00AC56B1" w:rsidP="00AC56B1">
            <w:pPr>
              <w:jc w:val="both"/>
              <w:rPr>
                <w:sz w:val="20"/>
                <w:szCs w:val="20"/>
              </w:rPr>
            </w:pPr>
          </w:p>
          <w:p w14:paraId="7D86B4AC" w14:textId="77777777" w:rsidR="00AC56B1" w:rsidRDefault="00AC56B1" w:rsidP="00AC56B1">
            <w:pPr>
              <w:jc w:val="both"/>
              <w:rPr>
                <w:sz w:val="20"/>
                <w:szCs w:val="20"/>
              </w:rPr>
            </w:pPr>
          </w:p>
          <w:p w14:paraId="33CE36FA" w14:textId="77777777" w:rsidR="00AC56B1" w:rsidRDefault="00AC56B1" w:rsidP="00AC56B1">
            <w:pPr>
              <w:jc w:val="both"/>
              <w:rPr>
                <w:sz w:val="20"/>
                <w:szCs w:val="20"/>
              </w:rPr>
            </w:pPr>
          </w:p>
          <w:p w14:paraId="091FDE7A" w14:textId="77777777" w:rsidR="00AC56B1" w:rsidRDefault="00AC56B1" w:rsidP="00AC56B1">
            <w:pPr>
              <w:jc w:val="both"/>
              <w:rPr>
                <w:sz w:val="20"/>
                <w:szCs w:val="20"/>
              </w:rPr>
            </w:pPr>
          </w:p>
          <w:p w14:paraId="26A6B701" w14:textId="77777777" w:rsidR="00AC56B1" w:rsidRDefault="00AC56B1" w:rsidP="00AC56B1">
            <w:pPr>
              <w:jc w:val="both"/>
              <w:rPr>
                <w:sz w:val="20"/>
                <w:szCs w:val="20"/>
              </w:rPr>
            </w:pPr>
          </w:p>
          <w:p w14:paraId="64C75C2E" w14:textId="77777777" w:rsidR="00AC56B1" w:rsidRDefault="00AC56B1" w:rsidP="00AC56B1">
            <w:pPr>
              <w:jc w:val="both"/>
              <w:rPr>
                <w:sz w:val="20"/>
                <w:szCs w:val="20"/>
              </w:rPr>
            </w:pPr>
          </w:p>
          <w:p w14:paraId="4F28411A" w14:textId="77777777" w:rsidR="00AC56B1" w:rsidRDefault="00AC56B1" w:rsidP="00AC56B1">
            <w:pPr>
              <w:jc w:val="both"/>
              <w:rPr>
                <w:sz w:val="20"/>
                <w:szCs w:val="20"/>
              </w:rPr>
            </w:pPr>
          </w:p>
          <w:p w14:paraId="56566DF7" w14:textId="77777777" w:rsidR="00AC56B1" w:rsidRDefault="00AC56B1" w:rsidP="00AC56B1">
            <w:pPr>
              <w:jc w:val="both"/>
              <w:rPr>
                <w:sz w:val="20"/>
                <w:szCs w:val="20"/>
              </w:rPr>
            </w:pPr>
          </w:p>
          <w:p w14:paraId="4CC58FAC" w14:textId="77777777" w:rsidR="00AC56B1" w:rsidRDefault="00AC56B1" w:rsidP="00AC56B1">
            <w:pPr>
              <w:jc w:val="both"/>
              <w:rPr>
                <w:sz w:val="20"/>
                <w:szCs w:val="20"/>
              </w:rPr>
            </w:pPr>
          </w:p>
          <w:p w14:paraId="52258563" w14:textId="77777777" w:rsidR="00AC56B1" w:rsidRDefault="00AC56B1" w:rsidP="00AC56B1">
            <w:pPr>
              <w:jc w:val="both"/>
              <w:rPr>
                <w:sz w:val="20"/>
                <w:szCs w:val="20"/>
              </w:rPr>
            </w:pPr>
          </w:p>
          <w:p w14:paraId="047B00E2" w14:textId="77777777" w:rsidR="00AC56B1" w:rsidRDefault="00AC56B1" w:rsidP="00AC56B1">
            <w:pPr>
              <w:jc w:val="both"/>
              <w:rPr>
                <w:sz w:val="20"/>
                <w:szCs w:val="20"/>
              </w:rPr>
            </w:pPr>
          </w:p>
          <w:p w14:paraId="7DDD9060" w14:textId="77777777" w:rsidR="00AC56B1" w:rsidRDefault="00AC56B1" w:rsidP="00AC56B1">
            <w:pPr>
              <w:jc w:val="both"/>
              <w:rPr>
                <w:sz w:val="20"/>
                <w:szCs w:val="20"/>
              </w:rPr>
            </w:pPr>
          </w:p>
          <w:p w14:paraId="37F8AE82" w14:textId="77777777" w:rsidR="00AC56B1" w:rsidRDefault="00AC56B1" w:rsidP="00AC56B1">
            <w:pPr>
              <w:jc w:val="both"/>
              <w:rPr>
                <w:sz w:val="20"/>
                <w:szCs w:val="20"/>
              </w:rPr>
            </w:pPr>
          </w:p>
          <w:p w14:paraId="5A4B7FD3" w14:textId="77777777" w:rsidR="00AC56B1" w:rsidRDefault="00AC56B1" w:rsidP="00AC56B1">
            <w:pPr>
              <w:jc w:val="both"/>
              <w:rPr>
                <w:sz w:val="20"/>
                <w:szCs w:val="20"/>
              </w:rPr>
            </w:pPr>
          </w:p>
          <w:p w14:paraId="1D73B040" w14:textId="77777777" w:rsidR="00AC56B1" w:rsidRDefault="00AC56B1" w:rsidP="00AC56B1">
            <w:pPr>
              <w:jc w:val="both"/>
              <w:rPr>
                <w:sz w:val="20"/>
                <w:szCs w:val="20"/>
              </w:rPr>
            </w:pPr>
          </w:p>
          <w:p w14:paraId="7A3D3E9E" w14:textId="77777777" w:rsidR="00AC56B1" w:rsidRDefault="00AC56B1" w:rsidP="00AC56B1">
            <w:pPr>
              <w:jc w:val="both"/>
              <w:rPr>
                <w:sz w:val="20"/>
                <w:szCs w:val="20"/>
              </w:rPr>
            </w:pPr>
          </w:p>
          <w:p w14:paraId="1A983C85" w14:textId="77777777" w:rsidR="00AC56B1" w:rsidRDefault="00AC56B1" w:rsidP="00AC56B1">
            <w:pPr>
              <w:jc w:val="both"/>
              <w:rPr>
                <w:sz w:val="20"/>
                <w:szCs w:val="20"/>
              </w:rPr>
            </w:pPr>
          </w:p>
          <w:p w14:paraId="5D567D3A" w14:textId="77777777" w:rsidR="00AC56B1" w:rsidRDefault="00AC56B1" w:rsidP="00AC56B1">
            <w:pPr>
              <w:jc w:val="both"/>
              <w:rPr>
                <w:sz w:val="20"/>
                <w:szCs w:val="20"/>
              </w:rPr>
            </w:pPr>
          </w:p>
          <w:p w14:paraId="5A0EFBC7" w14:textId="77777777" w:rsidR="00AC56B1" w:rsidRDefault="00AC56B1" w:rsidP="00AC56B1">
            <w:pPr>
              <w:jc w:val="both"/>
              <w:rPr>
                <w:sz w:val="20"/>
                <w:szCs w:val="20"/>
              </w:rPr>
            </w:pPr>
          </w:p>
          <w:p w14:paraId="0BDDD5BE" w14:textId="77777777" w:rsidR="00AC56B1" w:rsidRDefault="00AC56B1" w:rsidP="00AC56B1">
            <w:pPr>
              <w:jc w:val="both"/>
              <w:rPr>
                <w:sz w:val="20"/>
                <w:szCs w:val="20"/>
              </w:rPr>
            </w:pPr>
          </w:p>
          <w:p w14:paraId="585D8255" w14:textId="77777777" w:rsidR="00AC56B1" w:rsidRDefault="00AC56B1" w:rsidP="00AC56B1">
            <w:pPr>
              <w:jc w:val="both"/>
              <w:rPr>
                <w:sz w:val="20"/>
                <w:szCs w:val="20"/>
              </w:rPr>
            </w:pPr>
          </w:p>
          <w:p w14:paraId="165DEC72" w14:textId="77777777" w:rsidR="00AC56B1" w:rsidRDefault="00AC56B1" w:rsidP="00AC56B1">
            <w:pPr>
              <w:jc w:val="both"/>
              <w:rPr>
                <w:sz w:val="20"/>
                <w:szCs w:val="20"/>
              </w:rPr>
            </w:pPr>
          </w:p>
          <w:p w14:paraId="2C4484AB" w14:textId="77777777" w:rsidR="00AC56B1" w:rsidRDefault="00AC56B1" w:rsidP="00AC56B1">
            <w:pPr>
              <w:jc w:val="both"/>
              <w:rPr>
                <w:sz w:val="20"/>
                <w:szCs w:val="20"/>
              </w:rPr>
            </w:pPr>
          </w:p>
          <w:p w14:paraId="5BA250E3" w14:textId="77777777" w:rsidR="00AC56B1" w:rsidRDefault="00AC56B1" w:rsidP="00AC56B1">
            <w:pPr>
              <w:jc w:val="both"/>
              <w:rPr>
                <w:sz w:val="20"/>
                <w:szCs w:val="20"/>
              </w:rPr>
            </w:pPr>
          </w:p>
          <w:p w14:paraId="7D05FA37" w14:textId="77777777" w:rsidR="00AC56B1" w:rsidRDefault="00AC56B1" w:rsidP="00AC56B1">
            <w:pPr>
              <w:jc w:val="both"/>
              <w:rPr>
                <w:sz w:val="20"/>
                <w:szCs w:val="20"/>
              </w:rPr>
            </w:pPr>
          </w:p>
          <w:p w14:paraId="695D0371" w14:textId="77777777" w:rsidR="00AC56B1" w:rsidRDefault="00AC56B1" w:rsidP="00AC56B1">
            <w:pPr>
              <w:jc w:val="both"/>
              <w:rPr>
                <w:sz w:val="20"/>
                <w:szCs w:val="20"/>
              </w:rPr>
            </w:pPr>
          </w:p>
          <w:p w14:paraId="305A02CF" w14:textId="77777777" w:rsidR="00AC56B1" w:rsidRDefault="00AC56B1" w:rsidP="00AC56B1">
            <w:pPr>
              <w:jc w:val="both"/>
              <w:rPr>
                <w:sz w:val="20"/>
                <w:szCs w:val="20"/>
              </w:rPr>
            </w:pPr>
          </w:p>
          <w:p w14:paraId="082A833D" w14:textId="77777777" w:rsidR="00AC56B1" w:rsidRDefault="00AC56B1" w:rsidP="00AC56B1">
            <w:pPr>
              <w:jc w:val="both"/>
              <w:rPr>
                <w:sz w:val="20"/>
                <w:szCs w:val="20"/>
              </w:rPr>
            </w:pPr>
          </w:p>
          <w:p w14:paraId="61F96BF0" w14:textId="77777777" w:rsidR="00AC56B1" w:rsidRDefault="00AC56B1" w:rsidP="00AC56B1">
            <w:pPr>
              <w:jc w:val="both"/>
              <w:rPr>
                <w:sz w:val="20"/>
                <w:szCs w:val="20"/>
              </w:rPr>
            </w:pPr>
          </w:p>
          <w:p w14:paraId="38AEB98B" w14:textId="77777777" w:rsidR="00AC56B1" w:rsidRDefault="00AC56B1" w:rsidP="00AC56B1">
            <w:pPr>
              <w:jc w:val="both"/>
              <w:rPr>
                <w:sz w:val="20"/>
                <w:szCs w:val="20"/>
              </w:rPr>
            </w:pPr>
          </w:p>
          <w:p w14:paraId="2210DDCB" w14:textId="77777777" w:rsidR="00AC56B1" w:rsidRDefault="00AC56B1" w:rsidP="00AC56B1">
            <w:pPr>
              <w:jc w:val="both"/>
              <w:rPr>
                <w:sz w:val="20"/>
                <w:szCs w:val="20"/>
              </w:rPr>
            </w:pPr>
          </w:p>
          <w:p w14:paraId="7C19757B" w14:textId="77777777" w:rsidR="00AC56B1" w:rsidRDefault="00AC56B1" w:rsidP="00AC56B1">
            <w:pPr>
              <w:jc w:val="both"/>
              <w:rPr>
                <w:sz w:val="20"/>
                <w:szCs w:val="20"/>
              </w:rPr>
            </w:pPr>
          </w:p>
          <w:p w14:paraId="77BCED7C" w14:textId="77777777" w:rsidR="00AC56B1" w:rsidRDefault="00AC56B1" w:rsidP="00AC56B1">
            <w:pPr>
              <w:jc w:val="both"/>
              <w:rPr>
                <w:sz w:val="20"/>
                <w:szCs w:val="20"/>
              </w:rPr>
            </w:pPr>
          </w:p>
          <w:p w14:paraId="25EFAD5A" w14:textId="77777777" w:rsidR="00AC56B1" w:rsidRDefault="00AC56B1" w:rsidP="00AC56B1">
            <w:pPr>
              <w:jc w:val="both"/>
              <w:rPr>
                <w:sz w:val="20"/>
                <w:szCs w:val="20"/>
              </w:rPr>
            </w:pPr>
          </w:p>
          <w:p w14:paraId="76DA208C" w14:textId="77777777" w:rsidR="00AC56B1" w:rsidRDefault="00AC56B1" w:rsidP="00AC56B1">
            <w:pPr>
              <w:jc w:val="both"/>
              <w:rPr>
                <w:sz w:val="20"/>
                <w:szCs w:val="20"/>
              </w:rPr>
            </w:pPr>
          </w:p>
          <w:p w14:paraId="291F864F" w14:textId="77777777" w:rsidR="00AC56B1" w:rsidRDefault="00AC56B1" w:rsidP="00AC56B1">
            <w:pPr>
              <w:jc w:val="both"/>
              <w:rPr>
                <w:sz w:val="20"/>
                <w:szCs w:val="20"/>
              </w:rPr>
            </w:pPr>
          </w:p>
          <w:p w14:paraId="39704A4F" w14:textId="77777777" w:rsidR="00AC56B1" w:rsidRDefault="00AC56B1" w:rsidP="00AC56B1">
            <w:pPr>
              <w:jc w:val="both"/>
              <w:rPr>
                <w:sz w:val="20"/>
                <w:szCs w:val="20"/>
              </w:rPr>
            </w:pPr>
          </w:p>
          <w:p w14:paraId="23DF88BA" w14:textId="77777777" w:rsidR="00AC56B1" w:rsidRDefault="00AC56B1" w:rsidP="00AC56B1">
            <w:pPr>
              <w:jc w:val="both"/>
              <w:rPr>
                <w:sz w:val="20"/>
                <w:szCs w:val="20"/>
              </w:rPr>
            </w:pPr>
          </w:p>
          <w:p w14:paraId="518CFABF" w14:textId="77777777" w:rsidR="00AC56B1" w:rsidRDefault="00AC56B1" w:rsidP="00AC56B1">
            <w:pPr>
              <w:jc w:val="both"/>
              <w:rPr>
                <w:sz w:val="20"/>
                <w:szCs w:val="20"/>
              </w:rPr>
            </w:pPr>
          </w:p>
          <w:p w14:paraId="287C4D8D" w14:textId="77777777" w:rsidR="00AC56B1" w:rsidRDefault="00AC56B1" w:rsidP="00AC56B1">
            <w:pPr>
              <w:jc w:val="both"/>
              <w:rPr>
                <w:sz w:val="20"/>
                <w:szCs w:val="20"/>
              </w:rPr>
            </w:pPr>
          </w:p>
          <w:p w14:paraId="43B7DDBC" w14:textId="77777777" w:rsidR="00AC56B1" w:rsidRDefault="00AC56B1" w:rsidP="00AC56B1">
            <w:pPr>
              <w:jc w:val="both"/>
              <w:rPr>
                <w:sz w:val="20"/>
                <w:szCs w:val="20"/>
              </w:rPr>
            </w:pPr>
          </w:p>
          <w:p w14:paraId="7FC24205" w14:textId="77777777" w:rsidR="00AC56B1" w:rsidRDefault="00AC56B1" w:rsidP="00AC56B1">
            <w:pPr>
              <w:jc w:val="both"/>
              <w:rPr>
                <w:sz w:val="20"/>
                <w:szCs w:val="20"/>
              </w:rPr>
            </w:pPr>
          </w:p>
          <w:p w14:paraId="5A6BBA04" w14:textId="77777777" w:rsidR="00AC56B1" w:rsidRDefault="00AC56B1" w:rsidP="00AC56B1">
            <w:pPr>
              <w:jc w:val="both"/>
              <w:rPr>
                <w:sz w:val="20"/>
                <w:szCs w:val="20"/>
              </w:rPr>
            </w:pPr>
          </w:p>
          <w:p w14:paraId="71CC238F" w14:textId="77777777" w:rsidR="00AC56B1" w:rsidRDefault="00AC56B1" w:rsidP="00AC56B1">
            <w:pPr>
              <w:jc w:val="both"/>
              <w:rPr>
                <w:sz w:val="20"/>
                <w:szCs w:val="20"/>
              </w:rPr>
            </w:pPr>
          </w:p>
          <w:p w14:paraId="3F7D2BAC" w14:textId="77777777" w:rsidR="00AC56B1" w:rsidRDefault="00AC56B1" w:rsidP="00AC56B1">
            <w:pPr>
              <w:jc w:val="both"/>
              <w:rPr>
                <w:sz w:val="20"/>
                <w:szCs w:val="20"/>
              </w:rPr>
            </w:pPr>
          </w:p>
          <w:p w14:paraId="40012F97" w14:textId="77777777" w:rsidR="00AC56B1" w:rsidRDefault="00AC56B1" w:rsidP="00AC56B1">
            <w:pPr>
              <w:jc w:val="both"/>
              <w:rPr>
                <w:sz w:val="20"/>
                <w:szCs w:val="20"/>
              </w:rPr>
            </w:pPr>
          </w:p>
          <w:p w14:paraId="088B7FFC" w14:textId="77777777" w:rsidR="00AC56B1" w:rsidRDefault="00AC56B1" w:rsidP="00AC56B1">
            <w:pPr>
              <w:jc w:val="both"/>
              <w:rPr>
                <w:sz w:val="20"/>
                <w:szCs w:val="20"/>
              </w:rPr>
            </w:pPr>
          </w:p>
          <w:p w14:paraId="6AB9AF00" w14:textId="77777777" w:rsidR="00AC56B1" w:rsidRDefault="00AC56B1" w:rsidP="00AC56B1">
            <w:pPr>
              <w:jc w:val="both"/>
              <w:rPr>
                <w:sz w:val="20"/>
                <w:szCs w:val="20"/>
              </w:rPr>
            </w:pPr>
          </w:p>
          <w:p w14:paraId="707B85A3" w14:textId="77777777" w:rsidR="00AC56B1" w:rsidRDefault="00AC56B1" w:rsidP="00AC56B1">
            <w:pPr>
              <w:jc w:val="both"/>
              <w:rPr>
                <w:sz w:val="20"/>
                <w:szCs w:val="20"/>
              </w:rPr>
            </w:pPr>
          </w:p>
          <w:p w14:paraId="4DC2BAF8" w14:textId="77777777" w:rsidR="00AC56B1" w:rsidRDefault="00AC56B1" w:rsidP="00AC56B1">
            <w:pPr>
              <w:jc w:val="both"/>
              <w:rPr>
                <w:sz w:val="20"/>
                <w:szCs w:val="20"/>
              </w:rPr>
            </w:pPr>
          </w:p>
          <w:p w14:paraId="428BA691" w14:textId="77777777" w:rsidR="00AC56B1" w:rsidRDefault="00AC56B1" w:rsidP="00AC56B1">
            <w:pPr>
              <w:jc w:val="both"/>
              <w:rPr>
                <w:sz w:val="20"/>
                <w:szCs w:val="20"/>
              </w:rPr>
            </w:pPr>
          </w:p>
          <w:p w14:paraId="0281E6CA" w14:textId="77777777" w:rsidR="00AC56B1" w:rsidRDefault="00AC56B1" w:rsidP="00AC56B1">
            <w:pPr>
              <w:jc w:val="both"/>
              <w:rPr>
                <w:sz w:val="20"/>
                <w:szCs w:val="20"/>
              </w:rPr>
            </w:pPr>
          </w:p>
          <w:p w14:paraId="4C7F8C41" w14:textId="77777777" w:rsidR="00AC56B1" w:rsidRDefault="00AC56B1" w:rsidP="00AC56B1">
            <w:pPr>
              <w:jc w:val="both"/>
              <w:rPr>
                <w:sz w:val="20"/>
                <w:szCs w:val="20"/>
              </w:rPr>
            </w:pPr>
          </w:p>
          <w:p w14:paraId="54346E49" w14:textId="77777777" w:rsidR="00AC56B1" w:rsidRDefault="00AC56B1" w:rsidP="00AC56B1">
            <w:pPr>
              <w:jc w:val="both"/>
              <w:rPr>
                <w:sz w:val="20"/>
                <w:szCs w:val="20"/>
              </w:rPr>
            </w:pPr>
          </w:p>
          <w:p w14:paraId="7A77BABC" w14:textId="77777777" w:rsidR="00AC56B1" w:rsidRDefault="00AC56B1" w:rsidP="00AC56B1">
            <w:pPr>
              <w:jc w:val="both"/>
              <w:rPr>
                <w:sz w:val="20"/>
                <w:szCs w:val="20"/>
              </w:rPr>
            </w:pPr>
          </w:p>
          <w:p w14:paraId="5E43C4CB" w14:textId="77777777" w:rsidR="00AC56B1" w:rsidRDefault="00AC56B1" w:rsidP="00AC56B1">
            <w:pPr>
              <w:jc w:val="both"/>
              <w:rPr>
                <w:sz w:val="20"/>
                <w:szCs w:val="20"/>
              </w:rPr>
            </w:pPr>
          </w:p>
          <w:p w14:paraId="68E17B62" w14:textId="77777777" w:rsidR="00AC56B1" w:rsidRDefault="00AC56B1" w:rsidP="00AC56B1">
            <w:pPr>
              <w:jc w:val="both"/>
              <w:rPr>
                <w:sz w:val="20"/>
                <w:szCs w:val="20"/>
              </w:rPr>
            </w:pPr>
          </w:p>
          <w:p w14:paraId="2D473E10" w14:textId="77777777" w:rsidR="00AC56B1" w:rsidRDefault="00AC56B1" w:rsidP="00AC56B1">
            <w:pPr>
              <w:jc w:val="both"/>
              <w:rPr>
                <w:sz w:val="20"/>
                <w:szCs w:val="20"/>
              </w:rPr>
            </w:pPr>
          </w:p>
          <w:p w14:paraId="2124AF06" w14:textId="77777777" w:rsidR="00AC56B1" w:rsidRDefault="00AC56B1" w:rsidP="00AC56B1">
            <w:pPr>
              <w:jc w:val="both"/>
              <w:rPr>
                <w:sz w:val="20"/>
                <w:szCs w:val="20"/>
              </w:rPr>
            </w:pPr>
          </w:p>
          <w:p w14:paraId="175B5066" w14:textId="77777777" w:rsidR="00AC56B1" w:rsidRDefault="00AC56B1" w:rsidP="00AC56B1">
            <w:pPr>
              <w:jc w:val="both"/>
              <w:rPr>
                <w:sz w:val="20"/>
                <w:szCs w:val="20"/>
              </w:rPr>
            </w:pPr>
          </w:p>
          <w:p w14:paraId="25281D04" w14:textId="77777777" w:rsidR="00AC56B1" w:rsidRDefault="00AC56B1" w:rsidP="00AC56B1">
            <w:pPr>
              <w:jc w:val="both"/>
              <w:rPr>
                <w:sz w:val="20"/>
                <w:szCs w:val="20"/>
              </w:rPr>
            </w:pPr>
          </w:p>
          <w:p w14:paraId="0EEDF2A1" w14:textId="77777777" w:rsidR="00AC56B1" w:rsidRDefault="00AC56B1" w:rsidP="00AC56B1">
            <w:pPr>
              <w:jc w:val="both"/>
              <w:rPr>
                <w:sz w:val="20"/>
                <w:szCs w:val="20"/>
              </w:rPr>
            </w:pPr>
          </w:p>
          <w:p w14:paraId="5981CB9A" w14:textId="77777777" w:rsidR="00AC56B1" w:rsidRDefault="00AC56B1" w:rsidP="00AC56B1">
            <w:pPr>
              <w:jc w:val="both"/>
              <w:rPr>
                <w:sz w:val="20"/>
                <w:szCs w:val="20"/>
              </w:rPr>
            </w:pPr>
          </w:p>
          <w:p w14:paraId="636CA6DD" w14:textId="77777777" w:rsidR="00AC56B1" w:rsidRDefault="00AC56B1" w:rsidP="00AC56B1">
            <w:pPr>
              <w:jc w:val="both"/>
              <w:rPr>
                <w:sz w:val="20"/>
                <w:szCs w:val="20"/>
              </w:rPr>
            </w:pPr>
          </w:p>
          <w:p w14:paraId="5A4A56E8" w14:textId="77777777" w:rsidR="00AC56B1" w:rsidRDefault="00AC56B1" w:rsidP="00AC56B1">
            <w:pPr>
              <w:jc w:val="both"/>
              <w:rPr>
                <w:sz w:val="20"/>
                <w:szCs w:val="20"/>
              </w:rPr>
            </w:pPr>
          </w:p>
          <w:p w14:paraId="70F4EE53" w14:textId="77777777" w:rsidR="00AC56B1" w:rsidRDefault="00AC56B1" w:rsidP="00AC56B1">
            <w:pPr>
              <w:jc w:val="both"/>
              <w:rPr>
                <w:sz w:val="20"/>
                <w:szCs w:val="20"/>
              </w:rPr>
            </w:pPr>
          </w:p>
          <w:p w14:paraId="7F67E381" w14:textId="77777777" w:rsidR="00AC56B1" w:rsidRDefault="00AC56B1" w:rsidP="00AC56B1">
            <w:pPr>
              <w:jc w:val="both"/>
              <w:rPr>
                <w:sz w:val="20"/>
                <w:szCs w:val="20"/>
              </w:rPr>
            </w:pPr>
          </w:p>
          <w:p w14:paraId="4F8FC7B8" w14:textId="77777777" w:rsidR="00AC56B1" w:rsidRDefault="00AC56B1" w:rsidP="00AC56B1">
            <w:pPr>
              <w:jc w:val="both"/>
              <w:rPr>
                <w:sz w:val="20"/>
                <w:szCs w:val="20"/>
              </w:rPr>
            </w:pPr>
          </w:p>
          <w:p w14:paraId="59EDC16C" w14:textId="77777777" w:rsidR="00AC56B1" w:rsidRDefault="00AC56B1" w:rsidP="00AC56B1">
            <w:pPr>
              <w:jc w:val="both"/>
              <w:rPr>
                <w:sz w:val="20"/>
                <w:szCs w:val="20"/>
              </w:rPr>
            </w:pPr>
          </w:p>
          <w:p w14:paraId="11223570" w14:textId="77777777" w:rsidR="00AC56B1" w:rsidRDefault="00AC56B1" w:rsidP="00AC56B1">
            <w:pPr>
              <w:jc w:val="both"/>
              <w:rPr>
                <w:sz w:val="20"/>
                <w:szCs w:val="20"/>
              </w:rPr>
            </w:pPr>
          </w:p>
          <w:p w14:paraId="6868BE0F" w14:textId="77777777" w:rsidR="00AC56B1" w:rsidRDefault="00AC56B1" w:rsidP="00AC56B1">
            <w:pPr>
              <w:jc w:val="both"/>
              <w:rPr>
                <w:sz w:val="20"/>
                <w:szCs w:val="20"/>
              </w:rPr>
            </w:pPr>
          </w:p>
          <w:p w14:paraId="15504461" w14:textId="77777777" w:rsidR="00AC56B1" w:rsidRDefault="00AC56B1" w:rsidP="00AC56B1">
            <w:pPr>
              <w:jc w:val="both"/>
              <w:rPr>
                <w:sz w:val="20"/>
                <w:szCs w:val="20"/>
              </w:rPr>
            </w:pPr>
          </w:p>
          <w:p w14:paraId="435C0B8A" w14:textId="77777777" w:rsidR="00AC56B1" w:rsidRDefault="00AC56B1" w:rsidP="00AC56B1">
            <w:pPr>
              <w:jc w:val="both"/>
              <w:rPr>
                <w:sz w:val="20"/>
                <w:szCs w:val="20"/>
              </w:rPr>
            </w:pPr>
          </w:p>
          <w:p w14:paraId="3D337FDB" w14:textId="77777777" w:rsidR="00AC56B1" w:rsidRDefault="00AC56B1" w:rsidP="00AC56B1">
            <w:pPr>
              <w:jc w:val="both"/>
              <w:rPr>
                <w:sz w:val="20"/>
                <w:szCs w:val="20"/>
              </w:rPr>
            </w:pPr>
          </w:p>
          <w:p w14:paraId="7BBCBC69" w14:textId="77777777" w:rsidR="00AC56B1" w:rsidRDefault="00AC56B1" w:rsidP="00AC56B1">
            <w:pPr>
              <w:jc w:val="both"/>
              <w:rPr>
                <w:sz w:val="20"/>
                <w:szCs w:val="20"/>
              </w:rPr>
            </w:pPr>
          </w:p>
          <w:p w14:paraId="12950FC5" w14:textId="77777777" w:rsidR="00AC56B1" w:rsidRDefault="00AC56B1" w:rsidP="00AC56B1">
            <w:pPr>
              <w:jc w:val="both"/>
              <w:rPr>
                <w:sz w:val="20"/>
                <w:szCs w:val="20"/>
              </w:rPr>
            </w:pPr>
          </w:p>
          <w:p w14:paraId="7B8AA333" w14:textId="77777777" w:rsidR="00AC56B1" w:rsidRDefault="00AC56B1" w:rsidP="00AC56B1">
            <w:pPr>
              <w:jc w:val="both"/>
              <w:rPr>
                <w:sz w:val="20"/>
                <w:szCs w:val="20"/>
              </w:rPr>
            </w:pPr>
          </w:p>
          <w:p w14:paraId="10A3C2EE" w14:textId="77777777" w:rsidR="00AC56B1" w:rsidRDefault="00AC56B1" w:rsidP="00AC56B1">
            <w:pPr>
              <w:jc w:val="both"/>
              <w:rPr>
                <w:sz w:val="20"/>
                <w:szCs w:val="20"/>
              </w:rPr>
            </w:pPr>
          </w:p>
          <w:p w14:paraId="7579F169" w14:textId="77777777" w:rsidR="00AC56B1" w:rsidRDefault="00AC56B1" w:rsidP="00AC56B1">
            <w:pPr>
              <w:jc w:val="both"/>
              <w:rPr>
                <w:sz w:val="20"/>
                <w:szCs w:val="20"/>
              </w:rPr>
            </w:pPr>
          </w:p>
          <w:p w14:paraId="622F37E3" w14:textId="77777777" w:rsidR="00AC56B1" w:rsidRDefault="00AC56B1" w:rsidP="00AC56B1">
            <w:pPr>
              <w:jc w:val="both"/>
              <w:rPr>
                <w:sz w:val="20"/>
                <w:szCs w:val="20"/>
              </w:rPr>
            </w:pPr>
          </w:p>
          <w:p w14:paraId="487FEB23" w14:textId="77777777" w:rsidR="00AC56B1" w:rsidRDefault="00AC56B1" w:rsidP="00AC56B1">
            <w:pPr>
              <w:jc w:val="both"/>
              <w:rPr>
                <w:sz w:val="20"/>
                <w:szCs w:val="20"/>
              </w:rPr>
            </w:pPr>
          </w:p>
          <w:p w14:paraId="6E6C783A" w14:textId="77777777" w:rsidR="00AC56B1" w:rsidRDefault="00AC56B1" w:rsidP="00AC56B1">
            <w:pPr>
              <w:jc w:val="both"/>
              <w:rPr>
                <w:sz w:val="20"/>
                <w:szCs w:val="20"/>
              </w:rPr>
            </w:pPr>
          </w:p>
          <w:p w14:paraId="524D3318" w14:textId="77777777" w:rsidR="00AC56B1" w:rsidRDefault="00AC56B1" w:rsidP="00AC56B1">
            <w:pPr>
              <w:jc w:val="both"/>
              <w:rPr>
                <w:sz w:val="20"/>
                <w:szCs w:val="20"/>
              </w:rPr>
            </w:pPr>
          </w:p>
          <w:p w14:paraId="76ADFA74" w14:textId="77777777" w:rsidR="00AC56B1" w:rsidRDefault="00AC56B1" w:rsidP="00AC56B1">
            <w:pPr>
              <w:jc w:val="both"/>
              <w:rPr>
                <w:sz w:val="20"/>
                <w:szCs w:val="20"/>
              </w:rPr>
            </w:pPr>
          </w:p>
          <w:p w14:paraId="0B6E3313" w14:textId="77777777" w:rsidR="00AC56B1" w:rsidRDefault="00AC56B1" w:rsidP="00AC56B1">
            <w:pPr>
              <w:jc w:val="both"/>
              <w:rPr>
                <w:sz w:val="20"/>
                <w:szCs w:val="20"/>
              </w:rPr>
            </w:pPr>
          </w:p>
          <w:p w14:paraId="1DAA07D7" w14:textId="77777777" w:rsidR="00AC56B1" w:rsidRDefault="00AC56B1" w:rsidP="00AC56B1">
            <w:pPr>
              <w:jc w:val="both"/>
              <w:rPr>
                <w:sz w:val="20"/>
                <w:szCs w:val="20"/>
              </w:rPr>
            </w:pPr>
          </w:p>
          <w:p w14:paraId="1EFB95D4" w14:textId="77777777" w:rsidR="00AC56B1" w:rsidRDefault="00AC56B1" w:rsidP="00AC56B1">
            <w:pPr>
              <w:jc w:val="both"/>
              <w:rPr>
                <w:sz w:val="20"/>
                <w:szCs w:val="20"/>
              </w:rPr>
            </w:pPr>
          </w:p>
          <w:p w14:paraId="34AFADDF" w14:textId="77777777" w:rsidR="00AC56B1" w:rsidRDefault="00AC56B1" w:rsidP="00AC56B1">
            <w:pPr>
              <w:jc w:val="both"/>
              <w:rPr>
                <w:sz w:val="20"/>
                <w:szCs w:val="20"/>
              </w:rPr>
            </w:pPr>
          </w:p>
          <w:p w14:paraId="52AE2545" w14:textId="77777777" w:rsidR="00AC56B1" w:rsidRDefault="00AC56B1" w:rsidP="00AC56B1">
            <w:pPr>
              <w:jc w:val="both"/>
              <w:rPr>
                <w:sz w:val="20"/>
                <w:szCs w:val="20"/>
              </w:rPr>
            </w:pPr>
          </w:p>
          <w:p w14:paraId="7DD8990F" w14:textId="77777777" w:rsidR="00AC56B1" w:rsidRDefault="00AC56B1" w:rsidP="00AC56B1">
            <w:pPr>
              <w:jc w:val="both"/>
              <w:rPr>
                <w:sz w:val="20"/>
                <w:szCs w:val="20"/>
              </w:rPr>
            </w:pPr>
          </w:p>
          <w:p w14:paraId="7974E236" w14:textId="77777777" w:rsidR="00AC56B1" w:rsidRDefault="00AC56B1" w:rsidP="00AC56B1">
            <w:pPr>
              <w:jc w:val="both"/>
              <w:rPr>
                <w:sz w:val="20"/>
                <w:szCs w:val="20"/>
              </w:rPr>
            </w:pPr>
          </w:p>
          <w:p w14:paraId="141724EF" w14:textId="77777777" w:rsidR="00AC56B1" w:rsidRDefault="00AC56B1" w:rsidP="00AC56B1">
            <w:pPr>
              <w:jc w:val="both"/>
              <w:rPr>
                <w:sz w:val="20"/>
                <w:szCs w:val="20"/>
              </w:rPr>
            </w:pPr>
          </w:p>
          <w:p w14:paraId="56F0AD47" w14:textId="77777777" w:rsidR="00AC56B1" w:rsidRDefault="00AC56B1" w:rsidP="00AC56B1">
            <w:pPr>
              <w:jc w:val="both"/>
              <w:rPr>
                <w:sz w:val="20"/>
                <w:szCs w:val="20"/>
              </w:rPr>
            </w:pPr>
          </w:p>
          <w:p w14:paraId="6A346F6E" w14:textId="77777777" w:rsidR="00AC56B1" w:rsidRDefault="00AC56B1" w:rsidP="00AC56B1">
            <w:pPr>
              <w:jc w:val="both"/>
              <w:rPr>
                <w:sz w:val="20"/>
                <w:szCs w:val="20"/>
              </w:rPr>
            </w:pPr>
          </w:p>
          <w:p w14:paraId="78A3CBB7" w14:textId="77777777" w:rsidR="00AC56B1" w:rsidRDefault="00AC56B1" w:rsidP="00AC56B1">
            <w:pPr>
              <w:jc w:val="both"/>
              <w:rPr>
                <w:sz w:val="20"/>
                <w:szCs w:val="20"/>
              </w:rPr>
            </w:pPr>
          </w:p>
          <w:p w14:paraId="3ECB15E1" w14:textId="77777777" w:rsidR="00AC56B1" w:rsidRDefault="00AC56B1" w:rsidP="00AC56B1">
            <w:pPr>
              <w:jc w:val="both"/>
              <w:rPr>
                <w:sz w:val="20"/>
                <w:szCs w:val="20"/>
              </w:rPr>
            </w:pPr>
          </w:p>
          <w:p w14:paraId="10132FE2" w14:textId="77777777" w:rsidR="00AC56B1" w:rsidRDefault="00AC56B1" w:rsidP="00AC56B1">
            <w:pPr>
              <w:jc w:val="both"/>
              <w:rPr>
                <w:sz w:val="20"/>
                <w:szCs w:val="20"/>
              </w:rPr>
            </w:pPr>
          </w:p>
          <w:p w14:paraId="4B20AE18" w14:textId="77777777" w:rsidR="00AC56B1" w:rsidRDefault="00AC56B1" w:rsidP="00AC56B1">
            <w:pPr>
              <w:jc w:val="both"/>
              <w:rPr>
                <w:sz w:val="20"/>
                <w:szCs w:val="20"/>
              </w:rPr>
            </w:pPr>
          </w:p>
          <w:p w14:paraId="3FC3A303" w14:textId="77777777" w:rsidR="00AC56B1" w:rsidRDefault="00AC56B1" w:rsidP="00AC56B1">
            <w:pPr>
              <w:jc w:val="both"/>
              <w:rPr>
                <w:sz w:val="20"/>
                <w:szCs w:val="20"/>
              </w:rPr>
            </w:pPr>
          </w:p>
          <w:p w14:paraId="4F519131" w14:textId="77777777" w:rsidR="00AC56B1" w:rsidRDefault="00AC56B1" w:rsidP="00AC56B1">
            <w:pPr>
              <w:jc w:val="both"/>
              <w:rPr>
                <w:sz w:val="20"/>
                <w:szCs w:val="20"/>
              </w:rPr>
            </w:pPr>
          </w:p>
          <w:p w14:paraId="073BDC3F" w14:textId="77777777" w:rsidR="00AC56B1" w:rsidRDefault="00AC56B1" w:rsidP="00AC56B1">
            <w:pPr>
              <w:jc w:val="both"/>
              <w:rPr>
                <w:sz w:val="20"/>
                <w:szCs w:val="20"/>
              </w:rPr>
            </w:pPr>
          </w:p>
          <w:p w14:paraId="1E7D0F64" w14:textId="77777777" w:rsidR="00AC56B1" w:rsidRDefault="00AC56B1" w:rsidP="00AC56B1">
            <w:pPr>
              <w:jc w:val="both"/>
              <w:rPr>
                <w:sz w:val="20"/>
                <w:szCs w:val="20"/>
              </w:rPr>
            </w:pPr>
          </w:p>
          <w:p w14:paraId="3EC43323" w14:textId="77777777" w:rsidR="00AC56B1" w:rsidRDefault="00AC56B1" w:rsidP="00AC56B1">
            <w:pPr>
              <w:jc w:val="both"/>
              <w:rPr>
                <w:sz w:val="20"/>
                <w:szCs w:val="20"/>
              </w:rPr>
            </w:pPr>
          </w:p>
          <w:p w14:paraId="07EAAE52" w14:textId="77777777" w:rsidR="00AC56B1" w:rsidRDefault="00AC56B1" w:rsidP="00AC56B1">
            <w:pPr>
              <w:jc w:val="both"/>
              <w:rPr>
                <w:sz w:val="20"/>
                <w:szCs w:val="20"/>
              </w:rPr>
            </w:pPr>
          </w:p>
          <w:p w14:paraId="512E22C8" w14:textId="77777777" w:rsidR="00AC56B1" w:rsidRDefault="00AC56B1" w:rsidP="00AC56B1">
            <w:pPr>
              <w:jc w:val="both"/>
              <w:rPr>
                <w:sz w:val="20"/>
                <w:szCs w:val="20"/>
              </w:rPr>
            </w:pPr>
          </w:p>
          <w:p w14:paraId="71F925D3" w14:textId="77777777" w:rsidR="00AC56B1" w:rsidRDefault="00AC56B1" w:rsidP="00AC56B1">
            <w:pPr>
              <w:jc w:val="both"/>
              <w:rPr>
                <w:sz w:val="20"/>
                <w:szCs w:val="20"/>
              </w:rPr>
            </w:pPr>
          </w:p>
          <w:p w14:paraId="7E2D0151" w14:textId="77777777" w:rsidR="00AC56B1" w:rsidRDefault="00AC56B1" w:rsidP="00AC56B1">
            <w:pPr>
              <w:jc w:val="both"/>
              <w:rPr>
                <w:sz w:val="20"/>
                <w:szCs w:val="20"/>
              </w:rPr>
            </w:pPr>
          </w:p>
          <w:p w14:paraId="1F986F66" w14:textId="77777777" w:rsidR="00AC56B1" w:rsidRDefault="00AC56B1" w:rsidP="00AC56B1">
            <w:pPr>
              <w:jc w:val="both"/>
              <w:rPr>
                <w:sz w:val="20"/>
                <w:szCs w:val="20"/>
              </w:rPr>
            </w:pPr>
          </w:p>
          <w:p w14:paraId="35F64FFB" w14:textId="77777777" w:rsidR="00AC56B1" w:rsidRDefault="00AC56B1" w:rsidP="00AC56B1">
            <w:pPr>
              <w:jc w:val="both"/>
              <w:rPr>
                <w:sz w:val="20"/>
                <w:szCs w:val="20"/>
              </w:rPr>
            </w:pPr>
          </w:p>
          <w:p w14:paraId="4567254D" w14:textId="77777777" w:rsidR="00AC56B1" w:rsidRDefault="00AC56B1" w:rsidP="00AC56B1">
            <w:pPr>
              <w:jc w:val="both"/>
              <w:rPr>
                <w:sz w:val="20"/>
                <w:szCs w:val="20"/>
              </w:rPr>
            </w:pPr>
          </w:p>
          <w:p w14:paraId="210EE200" w14:textId="77777777" w:rsidR="00AC56B1" w:rsidRDefault="00AC56B1" w:rsidP="00AC56B1">
            <w:pPr>
              <w:jc w:val="both"/>
              <w:rPr>
                <w:sz w:val="20"/>
                <w:szCs w:val="20"/>
              </w:rPr>
            </w:pPr>
          </w:p>
          <w:p w14:paraId="5300EA79" w14:textId="77777777" w:rsidR="00AC56B1" w:rsidRDefault="00AC56B1" w:rsidP="00AC56B1">
            <w:pPr>
              <w:jc w:val="both"/>
              <w:rPr>
                <w:sz w:val="20"/>
                <w:szCs w:val="20"/>
              </w:rPr>
            </w:pPr>
          </w:p>
          <w:p w14:paraId="653000F1" w14:textId="77777777" w:rsidR="00AC56B1" w:rsidRDefault="00AC56B1" w:rsidP="00AC56B1">
            <w:pPr>
              <w:jc w:val="both"/>
              <w:rPr>
                <w:sz w:val="20"/>
                <w:szCs w:val="20"/>
              </w:rPr>
            </w:pPr>
          </w:p>
          <w:p w14:paraId="7DA10759" w14:textId="77777777" w:rsidR="00AC56B1" w:rsidRDefault="00AC56B1" w:rsidP="00AC56B1">
            <w:pPr>
              <w:jc w:val="both"/>
              <w:rPr>
                <w:sz w:val="20"/>
                <w:szCs w:val="20"/>
              </w:rPr>
            </w:pPr>
          </w:p>
          <w:p w14:paraId="25A3CD75" w14:textId="77777777" w:rsidR="00AC56B1" w:rsidRDefault="00AC56B1" w:rsidP="00AC56B1">
            <w:pPr>
              <w:jc w:val="both"/>
              <w:rPr>
                <w:sz w:val="20"/>
                <w:szCs w:val="20"/>
              </w:rPr>
            </w:pPr>
          </w:p>
          <w:p w14:paraId="180DB92E" w14:textId="77777777" w:rsidR="00AC56B1" w:rsidRDefault="00AC56B1" w:rsidP="00AC56B1">
            <w:pPr>
              <w:jc w:val="both"/>
              <w:rPr>
                <w:sz w:val="20"/>
                <w:szCs w:val="20"/>
              </w:rPr>
            </w:pPr>
          </w:p>
          <w:p w14:paraId="6185CB9D" w14:textId="77777777" w:rsidR="00AC56B1" w:rsidRDefault="00AC56B1" w:rsidP="00AC56B1">
            <w:pPr>
              <w:jc w:val="both"/>
              <w:rPr>
                <w:sz w:val="20"/>
                <w:szCs w:val="20"/>
              </w:rPr>
            </w:pPr>
          </w:p>
          <w:p w14:paraId="64E11ED3" w14:textId="77777777" w:rsidR="00AC56B1" w:rsidRDefault="00AC56B1" w:rsidP="00AC56B1">
            <w:pPr>
              <w:jc w:val="both"/>
              <w:rPr>
                <w:sz w:val="20"/>
                <w:szCs w:val="20"/>
              </w:rPr>
            </w:pPr>
          </w:p>
          <w:p w14:paraId="2B6867DC" w14:textId="77777777" w:rsidR="00AC56B1" w:rsidRDefault="00AC56B1" w:rsidP="00AC56B1">
            <w:pPr>
              <w:jc w:val="both"/>
              <w:rPr>
                <w:sz w:val="20"/>
                <w:szCs w:val="20"/>
              </w:rPr>
            </w:pPr>
          </w:p>
          <w:p w14:paraId="5F652947" w14:textId="77777777" w:rsidR="00AC56B1" w:rsidRDefault="00AC56B1" w:rsidP="00AC56B1">
            <w:pPr>
              <w:jc w:val="both"/>
              <w:rPr>
                <w:sz w:val="20"/>
                <w:szCs w:val="20"/>
              </w:rPr>
            </w:pPr>
          </w:p>
          <w:p w14:paraId="46ED7823" w14:textId="77777777" w:rsidR="00AC56B1" w:rsidRDefault="00AC56B1" w:rsidP="00AC56B1">
            <w:pPr>
              <w:jc w:val="both"/>
              <w:rPr>
                <w:sz w:val="20"/>
                <w:szCs w:val="20"/>
              </w:rPr>
            </w:pPr>
          </w:p>
          <w:p w14:paraId="1F26AD69" w14:textId="77777777" w:rsidR="00AC56B1" w:rsidRDefault="00AC56B1" w:rsidP="00AC56B1">
            <w:pPr>
              <w:jc w:val="both"/>
              <w:rPr>
                <w:sz w:val="20"/>
                <w:szCs w:val="20"/>
              </w:rPr>
            </w:pPr>
          </w:p>
          <w:p w14:paraId="29D74EB1" w14:textId="77777777" w:rsidR="00AC56B1" w:rsidRDefault="00AC56B1" w:rsidP="00AC56B1">
            <w:pPr>
              <w:jc w:val="both"/>
              <w:rPr>
                <w:sz w:val="20"/>
                <w:szCs w:val="20"/>
              </w:rPr>
            </w:pPr>
          </w:p>
          <w:p w14:paraId="43F2A2F5" w14:textId="77777777" w:rsidR="00AC56B1" w:rsidRDefault="00AC56B1" w:rsidP="00AC56B1">
            <w:pPr>
              <w:jc w:val="both"/>
              <w:rPr>
                <w:sz w:val="20"/>
                <w:szCs w:val="20"/>
              </w:rPr>
            </w:pPr>
          </w:p>
          <w:p w14:paraId="4E6275DB" w14:textId="77777777" w:rsidR="00AC56B1" w:rsidRDefault="00AC56B1" w:rsidP="00AC56B1">
            <w:pPr>
              <w:jc w:val="both"/>
              <w:rPr>
                <w:sz w:val="20"/>
                <w:szCs w:val="20"/>
              </w:rPr>
            </w:pPr>
          </w:p>
          <w:p w14:paraId="32503F21" w14:textId="77777777" w:rsidR="00AC56B1" w:rsidRDefault="00AC56B1" w:rsidP="00AC56B1">
            <w:pPr>
              <w:jc w:val="both"/>
              <w:rPr>
                <w:sz w:val="20"/>
                <w:szCs w:val="20"/>
              </w:rPr>
            </w:pPr>
          </w:p>
          <w:p w14:paraId="4B92B665" w14:textId="77777777" w:rsidR="00AC56B1" w:rsidRDefault="00AC56B1" w:rsidP="00AC56B1">
            <w:pPr>
              <w:jc w:val="both"/>
              <w:rPr>
                <w:sz w:val="20"/>
                <w:szCs w:val="20"/>
              </w:rPr>
            </w:pPr>
          </w:p>
          <w:p w14:paraId="566C1FA0" w14:textId="77777777" w:rsidR="00AC56B1" w:rsidRDefault="00AC56B1" w:rsidP="00AC56B1">
            <w:pPr>
              <w:jc w:val="both"/>
              <w:rPr>
                <w:sz w:val="20"/>
                <w:szCs w:val="20"/>
              </w:rPr>
            </w:pPr>
          </w:p>
          <w:p w14:paraId="0D061C4A" w14:textId="77777777" w:rsidR="00AC56B1" w:rsidRDefault="00AC56B1" w:rsidP="00AC56B1">
            <w:pPr>
              <w:jc w:val="both"/>
              <w:rPr>
                <w:sz w:val="20"/>
                <w:szCs w:val="20"/>
              </w:rPr>
            </w:pPr>
          </w:p>
          <w:p w14:paraId="3E77EA38" w14:textId="77777777" w:rsidR="00AC56B1" w:rsidRDefault="00AC56B1" w:rsidP="00AC56B1">
            <w:pPr>
              <w:jc w:val="both"/>
              <w:rPr>
                <w:sz w:val="20"/>
                <w:szCs w:val="20"/>
              </w:rPr>
            </w:pPr>
          </w:p>
          <w:p w14:paraId="19614E0C" w14:textId="77777777" w:rsidR="00AC56B1" w:rsidRDefault="00AC56B1" w:rsidP="00AC56B1">
            <w:pPr>
              <w:jc w:val="both"/>
              <w:rPr>
                <w:sz w:val="20"/>
                <w:szCs w:val="20"/>
              </w:rPr>
            </w:pPr>
          </w:p>
          <w:p w14:paraId="44FBE4D2" w14:textId="77777777" w:rsidR="00AC56B1" w:rsidRDefault="00AC56B1" w:rsidP="00AC56B1">
            <w:pPr>
              <w:jc w:val="both"/>
              <w:rPr>
                <w:sz w:val="20"/>
                <w:szCs w:val="20"/>
              </w:rPr>
            </w:pPr>
          </w:p>
          <w:p w14:paraId="0E862A8D" w14:textId="77777777" w:rsidR="00AC56B1" w:rsidRDefault="00AC56B1" w:rsidP="00AC56B1">
            <w:pPr>
              <w:jc w:val="both"/>
              <w:rPr>
                <w:sz w:val="20"/>
                <w:szCs w:val="20"/>
              </w:rPr>
            </w:pPr>
          </w:p>
          <w:p w14:paraId="4C1B2A08" w14:textId="77777777" w:rsidR="00AC56B1" w:rsidRDefault="00AC56B1" w:rsidP="00AC56B1">
            <w:pPr>
              <w:jc w:val="both"/>
              <w:rPr>
                <w:sz w:val="20"/>
                <w:szCs w:val="20"/>
              </w:rPr>
            </w:pPr>
          </w:p>
          <w:p w14:paraId="49284155" w14:textId="77777777" w:rsidR="00AC56B1" w:rsidRDefault="00AC56B1" w:rsidP="00AC56B1">
            <w:pPr>
              <w:jc w:val="both"/>
              <w:rPr>
                <w:sz w:val="20"/>
                <w:szCs w:val="20"/>
              </w:rPr>
            </w:pPr>
          </w:p>
          <w:p w14:paraId="285F3E36" w14:textId="77777777" w:rsidR="00AC56B1" w:rsidRDefault="00AC56B1" w:rsidP="00AC56B1">
            <w:pPr>
              <w:jc w:val="both"/>
              <w:rPr>
                <w:sz w:val="20"/>
                <w:szCs w:val="20"/>
              </w:rPr>
            </w:pPr>
          </w:p>
          <w:p w14:paraId="68E25968" w14:textId="77777777" w:rsidR="00AC56B1" w:rsidRDefault="00AC56B1" w:rsidP="00AC56B1">
            <w:pPr>
              <w:jc w:val="both"/>
              <w:rPr>
                <w:sz w:val="20"/>
                <w:szCs w:val="20"/>
              </w:rPr>
            </w:pPr>
          </w:p>
          <w:p w14:paraId="4E8CE909" w14:textId="77777777" w:rsidR="00AC56B1" w:rsidRDefault="00AC56B1" w:rsidP="00AC56B1">
            <w:pPr>
              <w:jc w:val="both"/>
              <w:rPr>
                <w:sz w:val="20"/>
                <w:szCs w:val="20"/>
              </w:rPr>
            </w:pPr>
          </w:p>
          <w:p w14:paraId="0ED4DA96" w14:textId="77777777" w:rsidR="00AC56B1" w:rsidRDefault="00AC56B1" w:rsidP="00AC56B1">
            <w:pPr>
              <w:jc w:val="both"/>
              <w:rPr>
                <w:sz w:val="20"/>
                <w:szCs w:val="20"/>
              </w:rPr>
            </w:pPr>
          </w:p>
          <w:p w14:paraId="16D25794" w14:textId="77777777" w:rsidR="00AC56B1" w:rsidRDefault="00AC56B1" w:rsidP="00AC56B1">
            <w:pPr>
              <w:jc w:val="both"/>
              <w:rPr>
                <w:sz w:val="20"/>
                <w:szCs w:val="20"/>
              </w:rPr>
            </w:pPr>
          </w:p>
          <w:p w14:paraId="1E768D41" w14:textId="77777777" w:rsidR="00AC56B1" w:rsidRDefault="00AC56B1" w:rsidP="00AC56B1">
            <w:pPr>
              <w:jc w:val="both"/>
              <w:rPr>
                <w:sz w:val="20"/>
                <w:szCs w:val="20"/>
              </w:rPr>
            </w:pPr>
          </w:p>
          <w:p w14:paraId="4515AAD7" w14:textId="77777777" w:rsidR="00AC56B1" w:rsidRDefault="00AC56B1" w:rsidP="00AC56B1">
            <w:pPr>
              <w:jc w:val="both"/>
              <w:rPr>
                <w:sz w:val="20"/>
                <w:szCs w:val="20"/>
              </w:rPr>
            </w:pPr>
          </w:p>
          <w:p w14:paraId="6B47C4BB" w14:textId="77777777" w:rsidR="00AC56B1" w:rsidRDefault="00AC56B1" w:rsidP="00AC56B1">
            <w:pPr>
              <w:jc w:val="both"/>
              <w:rPr>
                <w:sz w:val="20"/>
                <w:szCs w:val="20"/>
              </w:rPr>
            </w:pPr>
          </w:p>
          <w:p w14:paraId="3B5336D7" w14:textId="77777777" w:rsidR="00AC56B1" w:rsidRDefault="00AC56B1" w:rsidP="00AC56B1">
            <w:pPr>
              <w:jc w:val="both"/>
              <w:rPr>
                <w:sz w:val="20"/>
                <w:szCs w:val="20"/>
              </w:rPr>
            </w:pPr>
          </w:p>
          <w:p w14:paraId="026BA828" w14:textId="77777777" w:rsidR="00AC56B1" w:rsidRDefault="00AC56B1" w:rsidP="00AC56B1">
            <w:pPr>
              <w:jc w:val="both"/>
              <w:rPr>
                <w:sz w:val="20"/>
                <w:szCs w:val="20"/>
              </w:rPr>
            </w:pPr>
          </w:p>
          <w:p w14:paraId="771EB608" w14:textId="77777777" w:rsidR="00AC56B1" w:rsidRDefault="00AC56B1" w:rsidP="00AC56B1">
            <w:pPr>
              <w:jc w:val="both"/>
              <w:rPr>
                <w:sz w:val="20"/>
                <w:szCs w:val="20"/>
              </w:rPr>
            </w:pPr>
          </w:p>
          <w:p w14:paraId="703A5741" w14:textId="77777777" w:rsidR="00AC56B1" w:rsidRDefault="00AC56B1" w:rsidP="00AC56B1">
            <w:pPr>
              <w:jc w:val="both"/>
              <w:rPr>
                <w:sz w:val="20"/>
                <w:szCs w:val="20"/>
              </w:rPr>
            </w:pPr>
          </w:p>
          <w:p w14:paraId="09323D3F" w14:textId="77777777" w:rsidR="00AC56B1" w:rsidRDefault="00AC56B1" w:rsidP="00AC56B1">
            <w:pPr>
              <w:jc w:val="both"/>
              <w:rPr>
                <w:sz w:val="20"/>
                <w:szCs w:val="20"/>
              </w:rPr>
            </w:pPr>
          </w:p>
          <w:p w14:paraId="67644B43" w14:textId="77777777" w:rsidR="00AC56B1" w:rsidRDefault="00AC56B1" w:rsidP="00AC56B1">
            <w:pPr>
              <w:jc w:val="both"/>
              <w:rPr>
                <w:sz w:val="20"/>
                <w:szCs w:val="20"/>
              </w:rPr>
            </w:pPr>
          </w:p>
          <w:p w14:paraId="0DA83E15" w14:textId="77777777" w:rsidR="00AC56B1" w:rsidRDefault="00AC56B1" w:rsidP="00AC56B1">
            <w:pPr>
              <w:jc w:val="both"/>
              <w:rPr>
                <w:sz w:val="20"/>
                <w:szCs w:val="20"/>
              </w:rPr>
            </w:pPr>
          </w:p>
          <w:p w14:paraId="0A625EF5" w14:textId="77777777" w:rsidR="00AC56B1" w:rsidRDefault="00AC56B1" w:rsidP="00AC56B1">
            <w:pPr>
              <w:jc w:val="both"/>
              <w:rPr>
                <w:sz w:val="20"/>
                <w:szCs w:val="20"/>
              </w:rPr>
            </w:pPr>
          </w:p>
          <w:p w14:paraId="7AE1A0BC" w14:textId="77777777" w:rsidR="00AC56B1" w:rsidRDefault="00AC56B1" w:rsidP="00AC56B1">
            <w:pPr>
              <w:jc w:val="both"/>
              <w:rPr>
                <w:sz w:val="20"/>
                <w:szCs w:val="20"/>
              </w:rPr>
            </w:pPr>
          </w:p>
          <w:p w14:paraId="3CE0544B" w14:textId="77777777" w:rsidR="00AC56B1" w:rsidRDefault="00AC56B1" w:rsidP="00AC56B1">
            <w:pPr>
              <w:jc w:val="both"/>
              <w:rPr>
                <w:sz w:val="20"/>
                <w:szCs w:val="20"/>
              </w:rPr>
            </w:pPr>
          </w:p>
          <w:p w14:paraId="16DE11C7" w14:textId="77777777" w:rsidR="00AC56B1" w:rsidRDefault="00AC56B1" w:rsidP="00AC56B1">
            <w:pPr>
              <w:jc w:val="both"/>
              <w:rPr>
                <w:sz w:val="20"/>
                <w:szCs w:val="20"/>
              </w:rPr>
            </w:pPr>
          </w:p>
          <w:p w14:paraId="605CCD24" w14:textId="77777777" w:rsidR="00AC56B1" w:rsidRDefault="00AC56B1" w:rsidP="00AC56B1">
            <w:pPr>
              <w:jc w:val="both"/>
              <w:rPr>
                <w:sz w:val="20"/>
                <w:szCs w:val="20"/>
              </w:rPr>
            </w:pPr>
          </w:p>
          <w:p w14:paraId="6336D3B7" w14:textId="77777777" w:rsidR="00AC56B1" w:rsidRDefault="00AC56B1" w:rsidP="00AC56B1">
            <w:pPr>
              <w:jc w:val="both"/>
              <w:rPr>
                <w:sz w:val="20"/>
                <w:szCs w:val="20"/>
              </w:rPr>
            </w:pPr>
          </w:p>
          <w:p w14:paraId="17DED226" w14:textId="77777777" w:rsidR="000041B8" w:rsidRDefault="000041B8" w:rsidP="000041B8">
            <w:pPr>
              <w:pStyle w:val="font-claude-response-body"/>
              <w:rPr>
                <w:b/>
                <w:bCs/>
                <w:sz w:val="20"/>
                <w:szCs w:val="20"/>
              </w:rPr>
            </w:pPr>
            <w:r w:rsidRPr="000041B8">
              <w:rPr>
                <w:b/>
                <w:bCs/>
                <w:sz w:val="20"/>
                <w:szCs w:val="20"/>
              </w:rPr>
              <w:t>Luhansk oblast</w:t>
            </w:r>
          </w:p>
          <w:p w14:paraId="40F3E8D2" w14:textId="77777777" w:rsidR="00AC56B1" w:rsidRDefault="00AC56B1" w:rsidP="00AC56B1">
            <w:pPr>
              <w:jc w:val="both"/>
              <w:rPr>
                <w:sz w:val="20"/>
                <w:szCs w:val="20"/>
              </w:rPr>
            </w:pPr>
            <w:r>
              <w:rPr>
                <w:sz w:val="20"/>
                <w:szCs w:val="20"/>
              </w:rPr>
              <w:t>0,9</w:t>
            </w:r>
          </w:p>
        </w:tc>
        <w:tc>
          <w:tcPr>
            <w:tcW w:w="1134" w:type="dxa"/>
          </w:tcPr>
          <w:p w14:paraId="6837A66A" w14:textId="77777777" w:rsidR="00AC56B1" w:rsidRDefault="00AC56B1" w:rsidP="00AC56B1">
            <w:pPr>
              <w:jc w:val="both"/>
              <w:rPr>
                <w:sz w:val="20"/>
                <w:szCs w:val="20"/>
              </w:rPr>
            </w:pPr>
          </w:p>
          <w:p w14:paraId="39F82074" w14:textId="77777777" w:rsidR="00AC56B1" w:rsidRDefault="00AC56B1" w:rsidP="00AC56B1">
            <w:pPr>
              <w:jc w:val="both"/>
              <w:rPr>
                <w:sz w:val="20"/>
                <w:szCs w:val="20"/>
              </w:rPr>
            </w:pPr>
          </w:p>
          <w:p w14:paraId="7F01C3D9" w14:textId="77777777" w:rsidR="00AC56B1" w:rsidRDefault="00AC56B1" w:rsidP="00AC56B1">
            <w:pPr>
              <w:jc w:val="both"/>
              <w:rPr>
                <w:sz w:val="20"/>
                <w:szCs w:val="20"/>
              </w:rPr>
            </w:pPr>
          </w:p>
          <w:p w14:paraId="01C36781" w14:textId="77777777" w:rsidR="00AC56B1" w:rsidRDefault="00AC56B1" w:rsidP="00AC56B1">
            <w:pPr>
              <w:jc w:val="both"/>
              <w:rPr>
                <w:sz w:val="20"/>
                <w:szCs w:val="20"/>
              </w:rPr>
            </w:pPr>
          </w:p>
          <w:p w14:paraId="40666328" w14:textId="77777777" w:rsidR="00AC56B1" w:rsidRDefault="00AC56B1" w:rsidP="00AC56B1">
            <w:pPr>
              <w:jc w:val="both"/>
              <w:rPr>
                <w:sz w:val="20"/>
                <w:szCs w:val="20"/>
              </w:rPr>
            </w:pPr>
          </w:p>
          <w:p w14:paraId="32F6BE37" w14:textId="77777777" w:rsidR="00AC56B1" w:rsidRDefault="00AC56B1" w:rsidP="00AC56B1">
            <w:pPr>
              <w:jc w:val="both"/>
              <w:rPr>
                <w:sz w:val="20"/>
                <w:szCs w:val="20"/>
              </w:rPr>
            </w:pPr>
          </w:p>
          <w:p w14:paraId="3EEC15CD" w14:textId="77777777" w:rsidR="00AC56B1" w:rsidRDefault="00AC56B1" w:rsidP="00AC56B1">
            <w:pPr>
              <w:jc w:val="both"/>
              <w:rPr>
                <w:sz w:val="20"/>
                <w:szCs w:val="20"/>
              </w:rPr>
            </w:pPr>
          </w:p>
          <w:p w14:paraId="020D40CE" w14:textId="77777777" w:rsidR="00AC56B1" w:rsidRDefault="00AC56B1" w:rsidP="00AC56B1">
            <w:pPr>
              <w:jc w:val="both"/>
              <w:rPr>
                <w:sz w:val="20"/>
                <w:szCs w:val="20"/>
              </w:rPr>
            </w:pPr>
          </w:p>
          <w:p w14:paraId="517BBE74" w14:textId="77777777" w:rsidR="00AC56B1" w:rsidRDefault="00AC56B1" w:rsidP="00AC56B1">
            <w:pPr>
              <w:jc w:val="both"/>
              <w:rPr>
                <w:sz w:val="20"/>
                <w:szCs w:val="20"/>
              </w:rPr>
            </w:pPr>
          </w:p>
          <w:p w14:paraId="13465B03" w14:textId="77777777" w:rsidR="00AC56B1" w:rsidRDefault="00AC56B1" w:rsidP="00AC56B1">
            <w:pPr>
              <w:jc w:val="both"/>
              <w:rPr>
                <w:sz w:val="20"/>
                <w:szCs w:val="20"/>
              </w:rPr>
            </w:pPr>
          </w:p>
          <w:p w14:paraId="0D1E37AB" w14:textId="77777777" w:rsidR="00AC56B1" w:rsidRDefault="00AC56B1" w:rsidP="00AC56B1">
            <w:pPr>
              <w:jc w:val="both"/>
              <w:rPr>
                <w:sz w:val="20"/>
                <w:szCs w:val="20"/>
              </w:rPr>
            </w:pPr>
          </w:p>
          <w:p w14:paraId="5B4A49BA" w14:textId="77777777" w:rsidR="00AC56B1" w:rsidRDefault="00AC56B1" w:rsidP="00AC56B1">
            <w:pPr>
              <w:jc w:val="both"/>
              <w:rPr>
                <w:sz w:val="20"/>
                <w:szCs w:val="20"/>
              </w:rPr>
            </w:pPr>
          </w:p>
          <w:p w14:paraId="4BFB3DA9" w14:textId="77777777" w:rsidR="00AC56B1" w:rsidRDefault="00AC56B1" w:rsidP="00AC56B1">
            <w:pPr>
              <w:jc w:val="both"/>
              <w:rPr>
                <w:sz w:val="20"/>
                <w:szCs w:val="20"/>
              </w:rPr>
            </w:pPr>
          </w:p>
          <w:p w14:paraId="0079551D" w14:textId="77777777" w:rsidR="00AC56B1" w:rsidRDefault="00AC56B1" w:rsidP="00AC56B1">
            <w:pPr>
              <w:jc w:val="both"/>
              <w:rPr>
                <w:sz w:val="20"/>
                <w:szCs w:val="20"/>
              </w:rPr>
            </w:pPr>
          </w:p>
          <w:p w14:paraId="49C2EF69" w14:textId="77777777" w:rsidR="00AC56B1" w:rsidRDefault="00AC56B1" w:rsidP="00AC56B1">
            <w:pPr>
              <w:jc w:val="both"/>
              <w:rPr>
                <w:sz w:val="20"/>
                <w:szCs w:val="20"/>
              </w:rPr>
            </w:pPr>
          </w:p>
          <w:p w14:paraId="566759A0" w14:textId="77777777" w:rsidR="00AC56B1" w:rsidRDefault="00AC56B1" w:rsidP="00AC56B1">
            <w:pPr>
              <w:jc w:val="both"/>
              <w:rPr>
                <w:sz w:val="20"/>
                <w:szCs w:val="20"/>
              </w:rPr>
            </w:pPr>
          </w:p>
          <w:p w14:paraId="55E62332" w14:textId="77777777" w:rsidR="00AC56B1" w:rsidRDefault="00AC56B1" w:rsidP="00AC56B1">
            <w:pPr>
              <w:jc w:val="both"/>
              <w:rPr>
                <w:sz w:val="20"/>
                <w:szCs w:val="20"/>
              </w:rPr>
            </w:pPr>
          </w:p>
          <w:p w14:paraId="78E1075B" w14:textId="77777777" w:rsidR="00AC56B1" w:rsidRDefault="00AC56B1" w:rsidP="00AC56B1">
            <w:pPr>
              <w:jc w:val="both"/>
              <w:rPr>
                <w:sz w:val="20"/>
                <w:szCs w:val="20"/>
              </w:rPr>
            </w:pPr>
          </w:p>
          <w:p w14:paraId="6BE43839" w14:textId="77777777" w:rsidR="00AC56B1" w:rsidRDefault="00AC56B1" w:rsidP="00AC56B1">
            <w:pPr>
              <w:jc w:val="both"/>
              <w:rPr>
                <w:sz w:val="20"/>
                <w:szCs w:val="20"/>
              </w:rPr>
            </w:pPr>
          </w:p>
          <w:p w14:paraId="2D4DE0D0" w14:textId="77777777" w:rsidR="00AC56B1" w:rsidRDefault="00AC56B1" w:rsidP="00AC56B1">
            <w:pPr>
              <w:jc w:val="both"/>
              <w:rPr>
                <w:sz w:val="20"/>
                <w:szCs w:val="20"/>
              </w:rPr>
            </w:pPr>
          </w:p>
          <w:p w14:paraId="1FB65A04" w14:textId="77777777" w:rsidR="00AC56B1" w:rsidRDefault="00AC56B1" w:rsidP="00AC56B1">
            <w:pPr>
              <w:jc w:val="both"/>
              <w:rPr>
                <w:sz w:val="20"/>
                <w:szCs w:val="20"/>
              </w:rPr>
            </w:pPr>
          </w:p>
          <w:p w14:paraId="31A805C0" w14:textId="77777777" w:rsidR="00AC56B1" w:rsidRDefault="00AC56B1" w:rsidP="00AC56B1">
            <w:pPr>
              <w:jc w:val="both"/>
              <w:rPr>
                <w:sz w:val="20"/>
                <w:szCs w:val="20"/>
              </w:rPr>
            </w:pPr>
          </w:p>
          <w:p w14:paraId="15F1565E" w14:textId="77777777" w:rsidR="00AC56B1" w:rsidRDefault="00AC56B1" w:rsidP="00AC56B1">
            <w:pPr>
              <w:jc w:val="both"/>
              <w:rPr>
                <w:sz w:val="20"/>
                <w:szCs w:val="20"/>
              </w:rPr>
            </w:pPr>
          </w:p>
          <w:p w14:paraId="668B0FCA" w14:textId="77777777" w:rsidR="00AC56B1" w:rsidRDefault="00AC56B1" w:rsidP="00AC56B1">
            <w:pPr>
              <w:jc w:val="both"/>
              <w:rPr>
                <w:sz w:val="20"/>
                <w:szCs w:val="20"/>
              </w:rPr>
            </w:pPr>
          </w:p>
          <w:p w14:paraId="7FE9A8B2" w14:textId="77777777" w:rsidR="00AC56B1" w:rsidRDefault="00AC56B1" w:rsidP="00AC56B1">
            <w:pPr>
              <w:jc w:val="both"/>
              <w:rPr>
                <w:sz w:val="20"/>
                <w:szCs w:val="20"/>
              </w:rPr>
            </w:pPr>
          </w:p>
          <w:p w14:paraId="41F9BF95" w14:textId="77777777" w:rsidR="00AC56B1" w:rsidRDefault="00AC56B1" w:rsidP="00AC56B1">
            <w:pPr>
              <w:jc w:val="both"/>
              <w:rPr>
                <w:sz w:val="20"/>
                <w:szCs w:val="20"/>
              </w:rPr>
            </w:pPr>
          </w:p>
          <w:p w14:paraId="253787D4" w14:textId="77777777" w:rsidR="00AC56B1" w:rsidRDefault="00AC56B1" w:rsidP="00AC56B1">
            <w:pPr>
              <w:jc w:val="both"/>
              <w:rPr>
                <w:sz w:val="20"/>
                <w:szCs w:val="20"/>
              </w:rPr>
            </w:pPr>
          </w:p>
          <w:p w14:paraId="5E629B8B" w14:textId="77777777" w:rsidR="00AC56B1" w:rsidRDefault="00AC56B1" w:rsidP="00AC56B1">
            <w:pPr>
              <w:jc w:val="both"/>
              <w:rPr>
                <w:sz w:val="20"/>
                <w:szCs w:val="20"/>
              </w:rPr>
            </w:pPr>
          </w:p>
          <w:p w14:paraId="07F600EF" w14:textId="77777777" w:rsidR="00AC56B1" w:rsidRDefault="00AC56B1" w:rsidP="00AC56B1">
            <w:pPr>
              <w:jc w:val="both"/>
              <w:rPr>
                <w:sz w:val="20"/>
                <w:szCs w:val="20"/>
              </w:rPr>
            </w:pPr>
          </w:p>
          <w:p w14:paraId="038E97B6" w14:textId="77777777" w:rsidR="00AC56B1" w:rsidRDefault="00AC56B1" w:rsidP="00AC56B1">
            <w:pPr>
              <w:jc w:val="both"/>
              <w:rPr>
                <w:sz w:val="20"/>
                <w:szCs w:val="20"/>
              </w:rPr>
            </w:pPr>
          </w:p>
          <w:p w14:paraId="105ECE27" w14:textId="77777777" w:rsidR="00AC56B1" w:rsidRDefault="00AC56B1" w:rsidP="00AC56B1">
            <w:pPr>
              <w:jc w:val="both"/>
              <w:rPr>
                <w:sz w:val="20"/>
                <w:szCs w:val="20"/>
              </w:rPr>
            </w:pPr>
          </w:p>
          <w:p w14:paraId="20176804" w14:textId="77777777" w:rsidR="00AC56B1" w:rsidRDefault="00AC56B1" w:rsidP="00AC56B1">
            <w:pPr>
              <w:jc w:val="both"/>
              <w:rPr>
                <w:sz w:val="20"/>
                <w:szCs w:val="20"/>
              </w:rPr>
            </w:pPr>
          </w:p>
          <w:p w14:paraId="3CFE1D9F" w14:textId="77777777" w:rsidR="00AC56B1" w:rsidRDefault="00AC56B1" w:rsidP="00AC56B1">
            <w:pPr>
              <w:jc w:val="both"/>
              <w:rPr>
                <w:sz w:val="20"/>
                <w:szCs w:val="20"/>
              </w:rPr>
            </w:pPr>
          </w:p>
          <w:p w14:paraId="7BC33121" w14:textId="77777777" w:rsidR="00AC56B1" w:rsidRDefault="00AC56B1" w:rsidP="00AC56B1">
            <w:pPr>
              <w:jc w:val="both"/>
              <w:rPr>
                <w:sz w:val="20"/>
                <w:szCs w:val="20"/>
              </w:rPr>
            </w:pPr>
          </w:p>
          <w:p w14:paraId="0A40AD10" w14:textId="77777777" w:rsidR="00AC56B1" w:rsidRDefault="00AC56B1" w:rsidP="00AC56B1">
            <w:pPr>
              <w:jc w:val="both"/>
              <w:rPr>
                <w:sz w:val="20"/>
                <w:szCs w:val="20"/>
              </w:rPr>
            </w:pPr>
          </w:p>
          <w:p w14:paraId="6E3BEBD8" w14:textId="77777777" w:rsidR="00AC56B1" w:rsidRDefault="00AC56B1" w:rsidP="00AC56B1">
            <w:pPr>
              <w:jc w:val="both"/>
              <w:rPr>
                <w:sz w:val="20"/>
                <w:szCs w:val="20"/>
              </w:rPr>
            </w:pPr>
          </w:p>
          <w:p w14:paraId="0BD39DAE" w14:textId="77777777" w:rsidR="00AC56B1" w:rsidRDefault="00AC56B1" w:rsidP="00AC56B1">
            <w:pPr>
              <w:jc w:val="both"/>
              <w:rPr>
                <w:sz w:val="20"/>
                <w:szCs w:val="20"/>
              </w:rPr>
            </w:pPr>
          </w:p>
          <w:p w14:paraId="5054D861" w14:textId="77777777" w:rsidR="00AC56B1" w:rsidRDefault="00AC56B1" w:rsidP="00AC56B1">
            <w:pPr>
              <w:jc w:val="both"/>
              <w:rPr>
                <w:sz w:val="20"/>
                <w:szCs w:val="20"/>
              </w:rPr>
            </w:pPr>
          </w:p>
          <w:p w14:paraId="61FDD59B" w14:textId="77777777" w:rsidR="00AC56B1" w:rsidRDefault="00AC56B1" w:rsidP="00AC56B1">
            <w:pPr>
              <w:jc w:val="both"/>
              <w:rPr>
                <w:sz w:val="20"/>
                <w:szCs w:val="20"/>
              </w:rPr>
            </w:pPr>
          </w:p>
          <w:p w14:paraId="61F88960" w14:textId="77777777" w:rsidR="00AC56B1" w:rsidRDefault="00AC56B1" w:rsidP="00AC56B1">
            <w:pPr>
              <w:jc w:val="both"/>
              <w:rPr>
                <w:sz w:val="20"/>
                <w:szCs w:val="20"/>
              </w:rPr>
            </w:pPr>
          </w:p>
          <w:p w14:paraId="16BB2190" w14:textId="77777777" w:rsidR="00AC56B1" w:rsidRDefault="00AC56B1" w:rsidP="00AC56B1">
            <w:pPr>
              <w:jc w:val="both"/>
              <w:rPr>
                <w:sz w:val="20"/>
                <w:szCs w:val="20"/>
              </w:rPr>
            </w:pPr>
          </w:p>
          <w:p w14:paraId="24034431" w14:textId="77777777" w:rsidR="00AC56B1" w:rsidRDefault="00AC56B1" w:rsidP="00AC56B1">
            <w:pPr>
              <w:jc w:val="both"/>
              <w:rPr>
                <w:sz w:val="20"/>
                <w:szCs w:val="20"/>
              </w:rPr>
            </w:pPr>
          </w:p>
          <w:p w14:paraId="2C5BCC17" w14:textId="77777777" w:rsidR="00AC56B1" w:rsidRDefault="00AC56B1" w:rsidP="00AC56B1">
            <w:pPr>
              <w:jc w:val="both"/>
              <w:rPr>
                <w:sz w:val="20"/>
                <w:szCs w:val="20"/>
              </w:rPr>
            </w:pPr>
          </w:p>
          <w:p w14:paraId="58B16259" w14:textId="77777777" w:rsidR="00AC56B1" w:rsidRDefault="00AC56B1" w:rsidP="00AC56B1">
            <w:pPr>
              <w:jc w:val="both"/>
              <w:rPr>
                <w:sz w:val="20"/>
                <w:szCs w:val="20"/>
              </w:rPr>
            </w:pPr>
          </w:p>
          <w:p w14:paraId="2816E1ED" w14:textId="77777777" w:rsidR="00AC56B1" w:rsidRDefault="00AC56B1" w:rsidP="00AC56B1">
            <w:pPr>
              <w:jc w:val="both"/>
              <w:rPr>
                <w:sz w:val="20"/>
                <w:szCs w:val="20"/>
              </w:rPr>
            </w:pPr>
          </w:p>
          <w:p w14:paraId="10E602AA" w14:textId="77777777" w:rsidR="00AC56B1" w:rsidRDefault="00AC56B1" w:rsidP="00AC56B1">
            <w:pPr>
              <w:jc w:val="both"/>
              <w:rPr>
                <w:sz w:val="20"/>
                <w:szCs w:val="20"/>
              </w:rPr>
            </w:pPr>
          </w:p>
          <w:p w14:paraId="6300E4C2" w14:textId="77777777" w:rsidR="00AC56B1" w:rsidRDefault="00AC56B1" w:rsidP="00AC56B1">
            <w:pPr>
              <w:jc w:val="both"/>
              <w:rPr>
                <w:sz w:val="20"/>
                <w:szCs w:val="20"/>
              </w:rPr>
            </w:pPr>
          </w:p>
          <w:p w14:paraId="3454DEBD" w14:textId="77777777" w:rsidR="00AC56B1" w:rsidRDefault="00AC56B1" w:rsidP="00AC56B1">
            <w:pPr>
              <w:jc w:val="both"/>
              <w:rPr>
                <w:sz w:val="20"/>
                <w:szCs w:val="20"/>
              </w:rPr>
            </w:pPr>
          </w:p>
          <w:p w14:paraId="36F1C098" w14:textId="77777777" w:rsidR="00AC56B1" w:rsidRDefault="00AC56B1" w:rsidP="00AC56B1">
            <w:pPr>
              <w:jc w:val="both"/>
              <w:rPr>
                <w:sz w:val="20"/>
                <w:szCs w:val="20"/>
              </w:rPr>
            </w:pPr>
          </w:p>
          <w:p w14:paraId="73764914" w14:textId="77777777" w:rsidR="00AC56B1" w:rsidRDefault="00AC56B1" w:rsidP="00AC56B1">
            <w:pPr>
              <w:jc w:val="both"/>
              <w:rPr>
                <w:sz w:val="20"/>
                <w:szCs w:val="20"/>
              </w:rPr>
            </w:pPr>
          </w:p>
          <w:p w14:paraId="1BDE7782" w14:textId="77777777" w:rsidR="00AC56B1" w:rsidRDefault="00AC56B1" w:rsidP="00AC56B1">
            <w:pPr>
              <w:jc w:val="both"/>
              <w:rPr>
                <w:sz w:val="20"/>
                <w:szCs w:val="20"/>
              </w:rPr>
            </w:pPr>
          </w:p>
          <w:p w14:paraId="409B77A4" w14:textId="77777777" w:rsidR="00AC56B1" w:rsidRDefault="00AC56B1" w:rsidP="00AC56B1">
            <w:pPr>
              <w:jc w:val="both"/>
              <w:rPr>
                <w:sz w:val="20"/>
                <w:szCs w:val="20"/>
              </w:rPr>
            </w:pPr>
          </w:p>
          <w:p w14:paraId="27499802" w14:textId="77777777" w:rsidR="00AC56B1" w:rsidRDefault="00AC56B1" w:rsidP="00AC56B1">
            <w:pPr>
              <w:jc w:val="both"/>
              <w:rPr>
                <w:sz w:val="20"/>
                <w:szCs w:val="20"/>
              </w:rPr>
            </w:pPr>
          </w:p>
          <w:p w14:paraId="4D595EDD" w14:textId="77777777" w:rsidR="00AC56B1" w:rsidRDefault="00AC56B1" w:rsidP="00AC56B1">
            <w:pPr>
              <w:jc w:val="both"/>
              <w:rPr>
                <w:sz w:val="20"/>
                <w:szCs w:val="20"/>
              </w:rPr>
            </w:pPr>
          </w:p>
          <w:p w14:paraId="789931D4" w14:textId="77777777" w:rsidR="00AC56B1" w:rsidRDefault="00AC56B1" w:rsidP="00AC56B1">
            <w:pPr>
              <w:jc w:val="both"/>
              <w:rPr>
                <w:sz w:val="20"/>
                <w:szCs w:val="20"/>
              </w:rPr>
            </w:pPr>
          </w:p>
          <w:p w14:paraId="28198149" w14:textId="77777777" w:rsidR="00AC56B1" w:rsidRDefault="00AC56B1" w:rsidP="00AC56B1">
            <w:pPr>
              <w:jc w:val="both"/>
              <w:rPr>
                <w:sz w:val="20"/>
                <w:szCs w:val="20"/>
              </w:rPr>
            </w:pPr>
          </w:p>
          <w:p w14:paraId="75819D51" w14:textId="77777777" w:rsidR="00AC56B1" w:rsidRDefault="00AC56B1" w:rsidP="00AC56B1">
            <w:pPr>
              <w:jc w:val="both"/>
              <w:rPr>
                <w:sz w:val="20"/>
                <w:szCs w:val="20"/>
              </w:rPr>
            </w:pPr>
          </w:p>
          <w:p w14:paraId="087D176D" w14:textId="77777777" w:rsidR="00AC56B1" w:rsidRDefault="00AC56B1" w:rsidP="00AC56B1">
            <w:pPr>
              <w:jc w:val="both"/>
              <w:rPr>
                <w:sz w:val="20"/>
                <w:szCs w:val="20"/>
              </w:rPr>
            </w:pPr>
          </w:p>
          <w:p w14:paraId="41F872C2" w14:textId="77777777" w:rsidR="00AC56B1" w:rsidRDefault="00AC56B1" w:rsidP="00AC56B1">
            <w:pPr>
              <w:jc w:val="both"/>
              <w:rPr>
                <w:sz w:val="20"/>
                <w:szCs w:val="20"/>
              </w:rPr>
            </w:pPr>
          </w:p>
          <w:p w14:paraId="73576539" w14:textId="77777777" w:rsidR="00AC56B1" w:rsidRDefault="00AC56B1" w:rsidP="00AC56B1">
            <w:pPr>
              <w:jc w:val="both"/>
              <w:rPr>
                <w:sz w:val="20"/>
                <w:szCs w:val="20"/>
              </w:rPr>
            </w:pPr>
          </w:p>
          <w:p w14:paraId="7AD3395C" w14:textId="77777777" w:rsidR="00AC56B1" w:rsidRDefault="00AC56B1" w:rsidP="00AC56B1">
            <w:pPr>
              <w:jc w:val="both"/>
              <w:rPr>
                <w:sz w:val="20"/>
                <w:szCs w:val="20"/>
              </w:rPr>
            </w:pPr>
          </w:p>
          <w:p w14:paraId="144C6FCB" w14:textId="77777777" w:rsidR="00AC56B1" w:rsidRDefault="00AC56B1" w:rsidP="00AC56B1">
            <w:pPr>
              <w:jc w:val="both"/>
              <w:rPr>
                <w:sz w:val="20"/>
                <w:szCs w:val="20"/>
              </w:rPr>
            </w:pPr>
          </w:p>
          <w:p w14:paraId="53696B7A" w14:textId="77777777" w:rsidR="00AC56B1" w:rsidRDefault="00AC56B1" w:rsidP="00AC56B1">
            <w:pPr>
              <w:jc w:val="both"/>
              <w:rPr>
                <w:sz w:val="20"/>
                <w:szCs w:val="20"/>
              </w:rPr>
            </w:pPr>
          </w:p>
          <w:p w14:paraId="0E4D1206" w14:textId="77777777" w:rsidR="00AC56B1" w:rsidRDefault="00AC56B1" w:rsidP="00AC56B1">
            <w:pPr>
              <w:jc w:val="both"/>
              <w:rPr>
                <w:sz w:val="20"/>
                <w:szCs w:val="20"/>
              </w:rPr>
            </w:pPr>
          </w:p>
          <w:p w14:paraId="3DB91678" w14:textId="77777777" w:rsidR="00AC56B1" w:rsidRDefault="00AC56B1" w:rsidP="00AC56B1">
            <w:pPr>
              <w:jc w:val="both"/>
              <w:rPr>
                <w:sz w:val="20"/>
                <w:szCs w:val="20"/>
              </w:rPr>
            </w:pPr>
          </w:p>
          <w:p w14:paraId="009FCC78" w14:textId="77777777" w:rsidR="00AC56B1" w:rsidRDefault="00AC56B1" w:rsidP="00AC56B1">
            <w:pPr>
              <w:jc w:val="both"/>
              <w:rPr>
                <w:sz w:val="20"/>
                <w:szCs w:val="20"/>
              </w:rPr>
            </w:pPr>
          </w:p>
          <w:p w14:paraId="0D73C707" w14:textId="77777777" w:rsidR="00AC56B1" w:rsidRDefault="00AC56B1" w:rsidP="00AC56B1">
            <w:pPr>
              <w:jc w:val="both"/>
              <w:rPr>
                <w:sz w:val="20"/>
                <w:szCs w:val="20"/>
              </w:rPr>
            </w:pPr>
          </w:p>
          <w:p w14:paraId="2DA70A32" w14:textId="77777777" w:rsidR="00AC56B1" w:rsidRDefault="00AC56B1" w:rsidP="00AC56B1">
            <w:pPr>
              <w:jc w:val="both"/>
              <w:rPr>
                <w:sz w:val="20"/>
                <w:szCs w:val="20"/>
              </w:rPr>
            </w:pPr>
          </w:p>
          <w:p w14:paraId="7C3EFD69" w14:textId="77777777" w:rsidR="00AC56B1" w:rsidRDefault="00AC56B1" w:rsidP="00AC56B1">
            <w:pPr>
              <w:jc w:val="both"/>
              <w:rPr>
                <w:sz w:val="20"/>
                <w:szCs w:val="20"/>
              </w:rPr>
            </w:pPr>
          </w:p>
          <w:p w14:paraId="178C9427" w14:textId="77777777" w:rsidR="00AC56B1" w:rsidRDefault="00AC56B1" w:rsidP="00AC56B1">
            <w:pPr>
              <w:jc w:val="both"/>
              <w:rPr>
                <w:sz w:val="20"/>
                <w:szCs w:val="20"/>
              </w:rPr>
            </w:pPr>
          </w:p>
          <w:p w14:paraId="071C66BA" w14:textId="77777777" w:rsidR="00AC56B1" w:rsidRDefault="00AC56B1" w:rsidP="00AC56B1">
            <w:pPr>
              <w:jc w:val="both"/>
              <w:rPr>
                <w:sz w:val="20"/>
                <w:szCs w:val="20"/>
              </w:rPr>
            </w:pPr>
          </w:p>
          <w:p w14:paraId="679D96C7" w14:textId="77777777" w:rsidR="00AC56B1" w:rsidRDefault="00AC56B1" w:rsidP="00AC56B1">
            <w:pPr>
              <w:jc w:val="both"/>
              <w:rPr>
                <w:sz w:val="20"/>
                <w:szCs w:val="20"/>
              </w:rPr>
            </w:pPr>
          </w:p>
          <w:p w14:paraId="23AE4CC0" w14:textId="77777777" w:rsidR="00AC56B1" w:rsidRDefault="00AC56B1" w:rsidP="00AC56B1">
            <w:pPr>
              <w:jc w:val="both"/>
              <w:rPr>
                <w:sz w:val="20"/>
                <w:szCs w:val="20"/>
              </w:rPr>
            </w:pPr>
          </w:p>
          <w:p w14:paraId="70C33046" w14:textId="77777777" w:rsidR="00AC56B1" w:rsidRDefault="00AC56B1" w:rsidP="00AC56B1">
            <w:pPr>
              <w:jc w:val="both"/>
              <w:rPr>
                <w:sz w:val="20"/>
                <w:szCs w:val="20"/>
              </w:rPr>
            </w:pPr>
          </w:p>
          <w:p w14:paraId="0B1FD50F" w14:textId="77777777" w:rsidR="00AC56B1" w:rsidRDefault="00AC56B1" w:rsidP="00AC56B1">
            <w:pPr>
              <w:jc w:val="both"/>
              <w:rPr>
                <w:sz w:val="20"/>
                <w:szCs w:val="20"/>
              </w:rPr>
            </w:pPr>
          </w:p>
          <w:p w14:paraId="5F3D5C04" w14:textId="77777777" w:rsidR="00AC56B1" w:rsidRDefault="00AC56B1" w:rsidP="00AC56B1">
            <w:pPr>
              <w:jc w:val="both"/>
              <w:rPr>
                <w:sz w:val="20"/>
                <w:szCs w:val="20"/>
              </w:rPr>
            </w:pPr>
          </w:p>
          <w:p w14:paraId="4FFFEECD" w14:textId="77777777" w:rsidR="00AC56B1" w:rsidRDefault="00AC56B1" w:rsidP="00AC56B1">
            <w:pPr>
              <w:jc w:val="both"/>
              <w:rPr>
                <w:sz w:val="20"/>
                <w:szCs w:val="20"/>
              </w:rPr>
            </w:pPr>
          </w:p>
          <w:p w14:paraId="28791726" w14:textId="77777777" w:rsidR="00AC56B1" w:rsidRPr="000041B8" w:rsidRDefault="00AC56B1" w:rsidP="00AC56B1">
            <w:pPr>
              <w:jc w:val="both"/>
              <w:rPr>
                <w:sz w:val="20"/>
                <w:szCs w:val="20"/>
              </w:rPr>
            </w:pPr>
          </w:p>
          <w:p w14:paraId="4879DD21" w14:textId="77777777" w:rsidR="00AC56B1" w:rsidRPr="000041B8" w:rsidRDefault="00AC56B1" w:rsidP="00AC56B1">
            <w:pPr>
              <w:jc w:val="both"/>
              <w:rPr>
                <w:sz w:val="20"/>
                <w:szCs w:val="20"/>
              </w:rPr>
            </w:pPr>
          </w:p>
          <w:p w14:paraId="06250A0B" w14:textId="77777777" w:rsidR="00AC56B1" w:rsidRPr="000041B8" w:rsidRDefault="00AC56B1" w:rsidP="00AC56B1">
            <w:pPr>
              <w:jc w:val="both"/>
              <w:rPr>
                <w:sz w:val="20"/>
                <w:szCs w:val="20"/>
              </w:rPr>
            </w:pPr>
          </w:p>
          <w:p w14:paraId="55FEED4F" w14:textId="77777777" w:rsidR="00AC56B1" w:rsidRPr="000041B8" w:rsidRDefault="00AC56B1" w:rsidP="00AC56B1">
            <w:pPr>
              <w:jc w:val="both"/>
              <w:rPr>
                <w:sz w:val="20"/>
                <w:szCs w:val="20"/>
              </w:rPr>
            </w:pPr>
          </w:p>
          <w:p w14:paraId="2FE2DB13" w14:textId="77777777" w:rsidR="00AC56B1" w:rsidRPr="000041B8" w:rsidRDefault="00AC56B1" w:rsidP="00AC56B1">
            <w:pPr>
              <w:jc w:val="both"/>
              <w:rPr>
                <w:sz w:val="20"/>
                <w:szCs w:val="20"/>
              </w:rPr>
            </w:pPr>
          </w:p>
          <w:p w14:paraId="2CFB268B" w14:textId="77777777" w:rsidR="00AC56B1" w:rsidRPr="000041B8" w:rsidRDefault="00AC56B1" w:rsidP="00AC56B1">
            <w:pPr>
              <w:jc w:val="both"/>
              <w:rPr>
                <w:sz w:val="20"/>
                <w:szCs w:val="20"/>
              </w:rPr>
            </w:pPr>
          </w:p>
          <w:p w14:paraId="3A0276A4" w14:textId="77777777" w:rsidR="00AC56B1" w:rsidRPr="000041B8" w:rsidRDefault="00AC56B1" w:rsidP="00AC56B1">
            <w:pPr>
              <w:jc w:val="both"/>
              <w:rPr>
                <w:sz w:val="20"/>
                <w:szCs w:val="20"/>
              </w:rPr>
            </w:pPr>
          </w:p>
          <w:p w14:paraId="0B8E4ABF" w14:textId="77777777" w:rsidR="00AC56B1" w:rsidRPr="000041B8" w:rsidRDefault="00AC56B1" w:rsidP="00AC56B1">
            <w:pPr>
              <w:jc w:val="both"/>
              <w:rPr>
                <w:sz w:val="20"/>
                <w:szCs w:val="20"/>
              </w:rPr>
            </w:pPr>
          </w:p>
          <w:p w14:paraId="6CD63AB4" w14:textId="77777777" w:rsidR="00AC56B1" w:rsidRPr="000041B8" w:rsidRDefault="00AC56B1" w:rsidP="00AC56B1">
            <w:pPr>
              <w:jc w:val="both"/>
              <w:rPr>
                <w:sz w:val="20"/>
                <w:szCs w:val="20"/>
              </w:rPr>
            </w:pPr>
          </w:p>
          <w:p w14:paraId="719709DE" w14:textId="77777777" w:rsidR="00AC56B1" w:rsidRPr="000041B8" w:rsidRDefault="00AC56B1" w:rsidP="00AC56B1">
            <w:pPr>
              <w:jc w:val="both"/>
              <w:rPr>
                <w:sz w:val="20"/>
                <w:szCs w:val="20"/>
              </w:rPr>
            </w:pPr>
          </w:p>
          <w:p w14:paraId="4A627ADD" w14:textId="77777777" w:rsidR="00AC56B1" w:rsidRPr="000041B8" w:rsidRDefault="00AC56B1" w:rsidP="00AC56B1">
            <w:pPr>
              <w:jc w:val="both"/>
              <w:rPr>
                <w:sz w:val="20"/>
                <w:szCs w:val="20"/>
              </w:rPr>
            </w:pPr>
          </w:p>
          <w:p w14:paraId="3F105BCF" w14:textId="77777777" w:rsidR="00AC56B1" w:rsidRPr="000041B8" w:rsidRDefault="00AC56B1" w:rsidP="00AC56B1">
            <w:pPr>
              <w:jc w:val="both"/>
              <w:rPr>
                <w:sz w:val="20"/>
                <w:szCs w:val="20"/>
              </w:rPr>
            </w:pPr>
          </w:p>
          <w:p w14:paraId="719EE0C6" w14:textId="77777777" w:rsidR="00AC56B1" w:rsidRPr="000041B8" w:rsidRDefault="00AC56B1" w:rsidP="00AC56B1">
            <w:pPr>
              <w:jc w:val="both"/>
              <w:rPr>
                <w:sz w:val="20"/>
                <w:szCs w:val="20"/>
              </w:rPr>
            </w:pPr>
          </w:p>
          <w:p w14:paraId="7721FE31" w14:textId="77777777" w:rsidR="00AC56B1" w:rsidRPr="000041B8" w:rsidRDefault="00AC56B1" w:rsidP="00AC56B1">
            <w:pPr>
              <w:jc w:val="both"/>
              <w:rPr>
                <w:sz w:val="20"/>
                <w:szCs w:val="20"/>
              </w:rPr>
            </w:pPr>
          </w:p>
          <w:p w14:paraId="6E219E27" w14:textId="77777777" w:rsidR="00AC56B1" w:rsidRPr="000041B8" w:rsidRDefault="00AC56B1" w:rsidP="00AC56B1">
            <w:pPr>
              <w:jc w:val="both"/>
              <w:rPr>
                <w:sz w:val="20"/>
                <w:szCs w:val="20"/>
              </w:rPr>
            </w:pPr>
          </w:p>
          <w:p w14:paraId="1ABD1DDB" w14:textId="77777777" w:rsidR="00AC56B1" w:rsidRPr="000041B8" w:rsidRDefault="00AC56B1" w:rsidP="00AC56B1">
            <w:pPr>
              <w:jc w:val="both"/>
              <w:rPr>
                <w:sz w:val="20"/>
                <w:szCs w:val="20"/>
              </w:rPr>
            </w:pPr>
          </w:p>
          <w:p w14:paraId="642F0C62" w14:textId="77777777" w:rsidR="00AC56B1" w:rsidRPr="000041B8" w:rsidRDefault="00AC56B1" w:rsidP="00AC56B1">
            <w:pPr>
              <w:jc w:val="both"/>
              <w:rPr>
                <w:sz w:val="20"/>
                <w:szCs w:val="20"/>
              </w:rPr>
            </w:pPr>
          </w:p>
          <w:p w14:paraId="7BFB03C9" w14:textId="77777777" w:rsidR="00AC56B1" w:rsidRPr="000041B8" w:rsidRDefault="00AC56B1" w:rsidP="00AC56B1">
            <w:pPr>
              <w:jc w:val="both"/>
              <w:rPr>
                <w:sz w:val="20"/>
                <w:szCs w:val="20"/>
              </w:rPr>
            </w:pPr>
          </w:p>
          <w:p w14:paraId="67CD1D58" w14:textId="77777777" w:rsidR="00AC56B1" w:rsidRPr="000041B8" w:rsidRDefault="00AC56B1" w:rsidP="00AC56B1">
            <w:pPr>
              <w:jc w:val="both"/>
              <w:rPr>
                <w:sz w:val="20"/>
                <w:szCs w:val="20"/>
              </w:rPr>
            </w:pPr>
          </w:p>
          <w:p w14:paraId="42EBA564" w14:textId="77777777" w:rsidR="00AC56B1" w:rsidRPr="000041B8" w:rsidRDefault="00AC56B1" w:rsidP="00AC56B1">
            <w:pPr>
              <w:jc w:val="both"/>
              <w:rPr>
                <w:sz w:val="20"/>
                <w:szCs w:val="20"/>
              </w:rPr>
            </w:pPr>
          </w:p>
          <w:p w14:paraId="6534C0CC" w14:textId="77777777" w:rsidR="00AC56B1" w:rsidRPr="000041B8" w:rsidRDefault="00AC56B1" w:rsidP="00AC56B1">
            <w:pPr>
              <w:jc w:val="both"/>
              <w:rPr>
                <w:sz w:val="20"/>
                <w:szCs w:val="20"/>
              </w:rPr>
            </w:pPr>
          </w:p>
          <w:p w14:paraId="33D53949" w14:textId="77777777" w:rsidR="00AC56B1" w:rsidRPr="000041B8" w:rsidRDefault="00AC56B1" w:rsidP="00AC56B1">
            <w:pPr>
              <w:jc w:val="both"/>
              <w:rPr>
                <w:sz w:val="20"/>
                <w:szCs w:val="20"/>
              </w:rPr>
            </w:pPr>
          </w:p>
          <w:p w14:paraId="160383EF" w14:textId="77777777" w:rsidR="00AC56B1" w:rsidRPr="000041B8" w:rsidRDefault="00AC56B1" w:rsidP="00AC56B1">
            <w:pPr>
              <w:jc w:val="both"/>
              <w:rPr>
                <w:sz w:val="20"/>
                <w:szCs w:val="20"/>
              </w:rPr>
            </w:pPr>
          </w:p>
          <w:p w14:paraId="1FE91635" w14:textId="77777777" w:rsidR="00AC56B1" w:rsidRPr="000041B8" w:rsidRDefault="00AC56B1" w:rsidP="00AC56B1">
            <w:pPr>
              <w:jc w:val="both"/>
              <w:rPr>
                <w:sz w:val="20"/>
                <w:szCs w:val="20"/>
              </w:rPr>
            </w:pPr>
          </w:p>
          <w:p w14:paraId="4C05B370" w14:textId="77777777" w:rsidR="00AC56B1" w:rsidRPr="000041B8" w:rsidRDefault="00AC56B1" w:rsidP="00AC56B1">
            <w:pPr>
              <w:jc w:val="both"/>
              <w:rPr>
                <w:sz w:val="20"/>
                <w:szCs w:val="20"/>
              </w:rPr>
            </w:pPr>
          </w:p>
          <w:p w14:paraId="11C1B4C5" w14:textId="77777777" w:rsidR="00AC56B1" w:rsidRPr="000041B8" w:rsidRDefault="00AC56B1" w:rsidP="00AC56B1">
            <w:pPr>
              <w:jc w:val="both"/>
              <w:rPr>
                <w:sz w:val="20"/>
                <w:szCs w:val="20"/>
              </w:rPr>
            </w:pPr>
          </w:p>
          <w:p w14:paraId="72D23F06" w14:textId="77777777" w:rsidR="00AC56B1" w:rsidRPr="000041B8" w:rsidRDefault="00AC56B1" w:rsidP="00AC56B1">
            <w:pPr>
              <w:jc w:val="both"/>
              <w:rPr>
                <w:sz w:val="20"/>
                <w:szCs w:val="20"/>
                <w:lang w:val="uk-UA"/>
              </w:rPr>
            </w:pPr>
          </w:p>
          <w:p w14:paraId="06C8BD79" w14:textId="77777777" w:rsidR="00AC56B1" w:rsidRPr="000041B8" w:rsidRDefault="00AC56B1" w:rsidP="00AC56B1">
            <w:pPr>
              <w:jc w:val="both"/>
              <w:rPr>
                <w:sz w:val="20"/>
                <w:szCs w:val="20"/>
              </w:rPr>
            </w:pPr>
          </w:p>
          <w:p w14:paraId="262089C4" w14:textId="77777777" w:rsidR="000041B8" w:rsidRDefault="000041B8" w:rsidP="000041B8">
            <w:pPr>
              <w:pStyle w:val="font-claude-response-body"/>
              <w:rPr>
                <w:b/>
                <w:bCs/>
                <w:sz w:val="20"/>
                <w:szCs w:val="20"/>
                <w:lang w:val="uk-UA"/>
              </w:rPr>
            </w:pPr>
            <w:r w:rsidRPr="000041B8">
              <w:rPr>
                <w:b/>
                <w:bCs/>
                <w:sz w:val="20"/>
                <w:szCs w:val="20"/>
              </w:rPr>
              <w:t>Zaporizhzhia oblast</w:t>
            </w:r>
          </w:p>
          <w:p w14:paraId="128A4035" w14:textId="77777777" w:rsidR="00AC56B1" w:rsidRDefault="00AC56B1" w:rsidP="00AC56B1">
            <w:pPr>
              <w:jc w:val="both"/>
              <w:rPr>
                <w:sz w:val="20"/>
                <w:szCs w:val="20"/>
              </w:rPr>
            </w:pPr>
            <w:r>
              <w:rPr>
                <w:sz w:val="20"/>
                <w:szCs w:val="20"/>
              </w:rPr>
              <w:t>438,6</w:t>
            </w:r>
          </w:p>
          <w:p w14:paraId="5CCDEA46" w14:textId="77777777" w:rsidR="00AC56B1" w:rsidRDefault="00AC56B1" w:rsidP="00AC56B1">
            <w:pPr>
              <w:jc w:val="both"/>
              <w:rPr>
                <w:sz w:val="20"/>
                <w:szCs w:val="20"/>
              </w:rPr>
            </w:pPr>
          </w:p>
          <w:p w14:paraId="62A16209" w14:textId="77777777" w:rsidR="00AC56B1" w:rsidRDefault="00AC56B1" w:rsidP="00AC56B1">
            <w:pPr>
              <w:jc w:val="both"/>
              <w:rPr>
                <w:sz w:val="20"/>
                <w:szCs w:val="20"/>
              </w:rPr>
            </w:pPr>
          </w:p>
          <w:p w14:paraId="643ACE9B" w14:textId="77777777" w:rsidR="00AC56B1" w:rsidRDefault="00AC56B1" w:rsidP="00AC56B1">
            <w:pPr>
              <w:jc w:val="both"/>
              <w:rPr>
                <w:sz w:val="20"/>
                <w:szCs w:val="20"/>
              </w:rPr>
            </w:pPr>
          </w:p>
          <w:p w14:paraId="3F14FA42" w14:textId="77777777" w:rsidR="00AC56B1" w:rsidRDefault="00AC56B1" w:rsidP="00AC56B1">
            <w:pPr>
              <w:jc w:val="both"/>
              <w:rPr>
                <w:sz w:val="20"/>
                <w:szCs w:val="20"/>
              </w:rPr>
            </w:pPr>
          </w:p>
          <w:p w14:paraId="22D189AC" w14:textId="77777777" w:rsidR="00AC56B1" w:rsidRDefault="00AC56B1" w:rsidP="00AC56B1">
            <w:pPr>
              <w:jc w:val="both"/>
              <w:rPr>
                <w:sz w:val="20"/>
                <w:szCs w:val="20"/>
              </w:rPr>
            </w:pPr>
          </w:p>
          <w:p w14:paraId="5B9B6133" w14:textId="77777777" w:rsidR="00AC56B1" w:rsidRDefault="00AC56B1" w:rsidP="00AC56B1">
            <w:pPr>
              <w:jc w:val="both"/>
              <w:rPr>
                <w:sz w:val="20"/>
                <w:szCs w:val="20"/>
              </w:rPr>
            </w:pPr>
          </w:p>
          <w:p w14:paraId="72ECD9EF" w14:textId="77777777" w:rsidR="00AC56B1" w:rsidRDefault="00AC56B1" w:rsidP="00AC56B1">
            <w:pPr>
              <w:jc w:val="both"/>
              <w:rPr>
                <w:sz w:val="20"/>
                <w:szCs w:val="20"/>
              </w:rPr>
            </w:pPr>
          </w:p>
          <w:p w14:paraId="0371A20F" w14:textId="77777777" w:rsidR="00AC56B1" w:rsidRDefault="00AC56B1" w:rsidP="00AC56B1">
            <w:pPr>
              <w:jc w:val="both"/>
              <w:rPr>
                <w:sz w:val="20"/>
                <w:szCs w:val="20"/>
              </w:rPr>
            </w:pPr>
          </w:p>
          <w:p w14:paraId="3962D312" w14:textId="77777777" w:rsidR="00AC56B1" w:rsidRDefault="00AC56B1" w:rsidP="00AC56B1">
            <w:pPr>
              <w:jc w:val="both"/>
              <w:rPr>
                <w:sz w:val="20"/>
                <w:szCs w:val="20"/>
              </w:rPr>
            </w:pPr>
          </w:p>
          <w:p w14:paraId="1F48272B" w14:textId="77777777" w:rsidR="00AC56B1" w:rsidRDefault="00AC56B1" w:rsidP="00AC56B1">
            <w:pPr>
              <w:jc w:val="both"/>
              <w:rPr>
                <w:sz w:val="20"/>
                <w:szCs w:val="20"/>
              </w:rPr>
            </w:pPr>
          </w:p>
          <w:p w14:paraId="2E1356FE" w14:textId="77777777" w:rsidR="00AC56B1" w:rsidRDefault="00AC56B1" w:rsidP="00AC56B1">
            <w:pPr>
              <w:jc w:val="both"/>
              <w:rPr>
                <w:sz w:val="20"/>
                <w:szCs w:val="20"/>
              </w:rPr>
            </w:pPr>
          </w:p>
          <w:p w14:paraId="36FD14DB" w14:textId="77777777" w:rsidR="00AC56B1" w:rsidRDefault="00AC56B1" w:rsidP="00AC56B1">
            <w:pPr>
              <w:jc w:val="both"/>
              <w:rPr>
                <w:sz w:val="20"/>
                <w:szCs w:val="20"/>
              </w:rPr>
            </w:pPr>
          </w:p>
          <w:p w14:paraId="2615F372" w14:textId="77777777" w:rsidR="00AC56B1" w:rsidRDefault="00AC56B1" w:rsidP="00AC56B1">
            <w:pPr>
              <w:jc w:val="both"/>
              <w:rPr>
                <w:sz w:val="20"/>
                <w:szCs w:val="20"/>
              </w:rPr>
            </w:pPr>
          </w:p>
          <w:p w14:paraId="332926BE" w14:textId="77777777" w:rsidR="00AC56B1" w:rsidRDefault="00AC56B1" w:rsidP="00AC56B1">
            <w:pPr>
              <w:jc w:val="both"/>
              <w:rPr>
                <w:sz w:val="20"/>
                <w:szCs w:val="20"/>
              </w:rPr>
            </w:pPr>
          </w:p>
          <w:p w14:paraId="4CC0280E" w14:textId="77777777" w:rsidR="00AC56B1" w:rsidRDefault="00AC56B1" w:rsidP="00AC56B1">
            <w:pPr>
              <w:jc w:val="both"/>
              <w:rPr>
                <w:sz w:val="20"/>
                <w:szCs w:val="20"/>
              </w:rPr>
            </w:pPr>
          </w:p>
          <w:p w14:paraId="02CD838C" w14:textId="77777777" w:rsidR="00AC56B1" w:rsidRDefault="00AC56B1" w:rsidP="00AC56B1">
            <w:pPr>
              <w:jc w:val="both"/>
              <w:rPr>
                <w:sz w:val="20"/>
                <w:szCs w:val="20"/>
              </w:rPr>
            </w:pPr>
          </w:p>
          <w:p w14:paraId="213C38E6" w14:textId="77777777" w:rsidR="00AC56B1" w:rsidRDefault="00AC56B1" w:rsidP="00AC56B1">
            <w:pPr>
              <w:jc w:val="both"/>
              <w:rPr>
                <w:sz w:val="20"/>
                <w:szCs w:val="20"/>
              </w:rPr>
            </w:pPr>
          </w:p>
          <w:p w14:paraId="1E5F9B63" w14:textId="77777777" w:rsidR="00AC56B1" w:rsidRDefault="00AC56B1" w:rsidP="00AC56B1">
            <w:pPr>
              <w:jc w:val="both"/>
              <w:rPr>
                <w:sz w:val="20"/>
                <w:szCs w:val="20"/>
              </w:rPr>
            </w:pPr>
          </w:p>
          <w:p w14:paraId="54D8E88D" w14:textId="77777777" w:rsidR="00AC56B1" w:rsidRDefault="00AC56B1" w:rsidP="00AC56B1">
            <w:pPr>
              <w:jc w:val="both"/>
              <w:rPr>
                <w:sz w:val="20"/>
                <w:szCs w:val="20"/>
              </w:rPr>
            </w:pPr>
          </w:p>
          <w:p w14:paraId="205E3CEB" w14:textId="77777777" w:rsidR="00AC56B1" w:rsidRDefault="00AC56B1" w:rsidP="00AC56B1">
            <w:pPr>
              <w:jc w:val="both"/>
              <w:rPr>
                <w:sz w:val="20"/>
                <w:szCs w:val="20"/>
              </w:rPr>
            </w:pPr>
          </w:p>
          <w:p w14:paraId="5A53D916" w14:textId="77777777" w:rsidR="00AC56B1" w:rsidRDefault="00AC56B1" w:rsidP="00AC56B1">
            <w:pPr>
              <w:jc w:val="both"/>
              <w:rPr>
                <w:sz w:val="20"/>
                <w:szCs w:val="20"/>
              </w:rPr>
            </w:pPr>
          </w:p>
          <w:p w14:paraId="5DBC1967" w14:textId="77777777" w:rsidR="00AC56B1" w:rsidRDefault="00AC56B1" w:rsidP="00AC56B1">
            <w:pPr>
              <w:jc w:val="both"/>
              <w:rPr>
                <w:sz w:val="20"/>
                <w:szCs w:val="20"/>
              </w:rPr>
            </w:pPr>
          </w:p>
          <w:p w14:paraId="14275A4A" w14:textId="77777777" w:rsidR="00AC56B1" w:rsidRDefault="00AC56B1" w:rsidP="00AC56B1">
            <w:pPr>
              <w:jc w:val="both"/>
              <w:rPr>
                <w:sz w:val="20"/>
                <w:szCs w:val="20"/>
              </w:rPr>
            </w:pPr>
          </w:p>
          <w:p w14:paraId="44BF8281" w14:textId="77777777" w:rsidR="00AC56B1" w:rsidRDefault="00AC56B1" w:rsidP="00AC56B1">
            <w:pPr>
              <w:jc w:val="both"/>
              <w:rPr>
                <w:sz w:val="20"/>
                <w:szCs w:val="20"/>
              </w:rPr>
            </w:pPr>
          </w:p>
          <w:p w14:paraId="01FE5C7E" w14:textId="77777777" w:rsidR="00AC56B1" w:rsidRDefault="00AC56B1" w:rsidP="00AC56B1">
            <w:pPr>
              <w:jc w:val="both"/>
              <w:rPr>
                <w:sz w:val="20"/>
                <w:szCs w:val="20"/>
              </w:rPr>
            </w:pPr>
          </w:p>
          <w:p w14:paraId="162F0825" w14:textId="77777777" w:rsidR="00AC56B1" w:rsidRDefault="00AC56B1" w:rsidP="00AC56B1">
            <w:pPr>
              <w:jc w:val="both"/>
              <w:rPr>
                <w:sz w:val="20"/>
                <w:szCs w:val="20"/>
              </w:rPr>
            </w:pPr>
          </w:p>
          <w:p w14:paraId="25583A07" w14:textId="77777777" w:rsidR="00AC56B1" w:rsidRDefault="00AC56B1" w:rsidP="00AC56B1">
            <w:pPr>
              <w:jc w:val="both"/>
              <w:rPr>
                <w:sz w:val="20"/>
                <w:szCs w:val="20"/>
              </w:rPr>
            </w:pPr>
          </w:p>
          <w:p w14:paraId="44B6ED11" w14:textId="77777777" w:rsidR="00AC56B1" w:rsidRDefault="00AC56B1" w:rsidP="00AC56B1">
            <w:pPr>
              <w:jc w:val="both"/>
              <w:rPr>
                <w:sz w:val="20"/>
                <w:szCs w:val="20"/>
              </w:rPr>
            </w:pPr>
          </w:p>
          <w:p w14:paraId="38B18CCD" w14:textId="77777777" w:rsidR="00AC56B1" w:rsidRDefault="00AC56B1" w:rsidP="00AC56B1">
            <w:pPr>
              <w:jc w:val="both"/>
              <w:rPr>
                <w:sz w:val="20"/>
                <w:szCs w:val="20"/>
              </w:rPr>
            </w:pPr>
          </w:p>
          <w:p w14:paraId="0E737655" w14:textId="77777777" w:rsidR="00AC56B1" w:rsidRDefault="00AC56B1" w:rsidP="00AC56B1">
            <w:pPr>
              <w:jc w:val="both"/>
              <w:rPr>
                <w:sz w:val="20"/>
                <w:szCs w:val="20"/>
              </w:rPr>
            </w:pPr>
          </w:p>
          <w:p w14:paraId="7E8F56E5" w14:textId="77777777" w:rsidR="00AC56B1" w:rsidRDefault="00AC56B1" w:rsidP="00AC56B1">
            <w:pPr>
              <w:jc w:val="both"/>
              <w:rPr>
                <w:sz w:val="20"/>
                <w:szCs w:val="20"/>
              </w:rPr>
            </w:pPr>
          </w:p>
          <w:p w14:paraId="5C057BFC" w14:textId="77777777" w:rsidR="00AC56B1" w:rsidRDefault="00AC56B1" w:rsidP="00AC56B1">
            <w:pPr>
              <w:jc w:val="both"/>
              <w:rPr>
                <w:sz w:val="20"/>
                <w:szCs w:val="20"/>
              </w:rPr>
            </w:pPr>
          </w:p>
          <w:p w14:paraId="597268DB" w14:textId="77777777" w:rsidR="00AC56B1" w:rsidRDefault="00AC56B1" w:rsidP="00AC56B1">
            <w:pPr>
              <w:jc w:val="both"/>
              <w:rPr>
                <w:sz w:val="20"/>
                <w:szCs w:val="20"/>
              </w:rPr>
            </w:pPr>
          </w:p>
          <w:p w14:paraId="152D927F" w14:textId="77777777" w:rsidR="00AC56B1" w:rsidRDefault="00AC56B1" w:rsidP="00AC56B1">
            <w:pPr>
              <w:jc w:val="both"/>
              <w:rPr>
                <w:sz w:val="20"/>
                <w:szCs w:val="20"/>
              </w:rPr>
            </w:pPr>
          </w:p>
          <w:p w14:paraId="1059CC0F" w14:textId="77777777" w:rsidR="00AC56B1" w:rsidRDefault="00AC56B1" w:rsidP="00AC56B1">
            <w:pPr>
              <w:jc w:val="both"/>
              <w:rPr>
                <w:sz w:val="20"/>
                <w:szCs w:val="20"/>
              </w:rPr>
            </w:pPr>
          </w:p>
          <w:p w14:paraId="5FF61E95" w14:textId="77777777" w:rsidR="00AC56B1" w:rsidRDefault="00AC56B1" w:rsidP="00AC56B1">
            <w:pPr>
              <w:jc w:val="both"/>
              <w:rPr>
                <w:sz w:val="20"/>
                <w:szCs w:val="20"/>
              </w:rPr>
            </w:pPr>
          </w:p>
          <w:p w14:paraId="000030BF" w14:textId="77777777" w:rsidR="00AC56B1" w:rsidRDefault="00AC56B1" w:rsidP="00AC56B1">
            <w:pPr>
              <w:jc w:val="both"/>
              <w:rPr>
                <w:sz w:val="20"/>
                <w:szCs w:val="20"/>
              </w:rPr>
            </w:pPr>
          </w:p>
          <w:p w14:paraId="225AB11B" w14:textId="77777777" w:rsidR="00AC56B1" w:rsidRDefault="00AC56B1" w:rsidP="00AC56B1">
            <w:pPr>
              <w:jc w:val="both"/>
              <w:rPr>
                <w:sz w:val="20"/>
                <w:szCs w:val="20"/>
              </w:rPr>
            </w:pPr>
          </w:p>
          <w:p w14:paraId="0C49289D" w14:textId="77777777" w:rsidR="00AC56B1" w:rsidRDefault="00AC56B1" w:rsidP="00AC56B1">
            <w:pPr>
              <w:jc w:val="both"/>
              <w:rPr>
                <w:sz w:val="20"/>
                <w:szCs w:val="20"/>
              </w:rPr>
            </w:pPr>
          </w:p>
          <w:p w14:paraId="6DA7BB17" w14:textId="77777777" w:rsidR="00AC56B1" w:rsidRDefault="00AC56B1" w:rsidP="00AC56B1">
            <w:pPr>
              <w:jc w:val="both"/>
              <w:rPr>
                <w:sz w:val="20"/>
                <w:szCs w:val="20"/>
              </w:rPr>
            </w:pPr>
          </w:p>
          <w:p w14:paraId="56C15A10" w14:textId="77777777" w:rsidR="00AC56B1" w:rsidRDefault="00AC56B1" w:rsidP="00AC56B1">
            <w:pPr>
              <w:jc w:val="both"/>
              <w:rPr>
                <w:sz w:val="20"/>
                <w:szCs w:val="20"/>
              </w:rPr>
            </w:pPr>
          </w:p>
          <w:p w14:paraId="52A909A1" w14:textId="77777777" w:rsidR="00AC56B1" w:rsidRDefault="00AC56B1" w:rsidP="00AC56B1">
            <w:pPr>
              <w:jc w:val="both"/>
              <w:rPr>
                <w:sz w:val="20"/>
                <w:szCs w:val="20"/>
              </w:rPr>
            </w:pPr>
          </w:p>
          <w:p w14:paraId="39E33BF5" w14:textId="77777777" w:rsidR="00AC56B1" w:rsidRDefault="00AC56B1" w:rsidP="00AC56B1">
            <w:pPr>
              <w:jc w:val="both"/>
              <w:rPr>
                <w:sz w:val="20"/>
                <w:szCs w:val="20"/>
              </w:rPr>
            </w:pPr>
          </w:p>
          <w:p w14:paraId="5D7FF101" w14:textId="77777777" w:rsidR="00AC56B1" w:rsidRDefault="00AC56B1" w:rsidP="00AC56B1">
            <w:pPr>
              <w:jc w:val="both"/>
              <w:rPr>
                <w:sz w:val="20"/>
                <w:szCs w:val="20"/>
              </w:rPr>
            </w:pPr>
          </w:p>
          <w:p w14:paraId="104DACC0" w14:textId="77777777" w:rsidR="00AC56B1" w:rsidRDefault="00AC56B1" w:rsidP="00AC56B1">
            <w:pPr>
              <w:jc w:val="both"/>
              <w:rPr>
                <w:sz w:val="20"/>
                <w:szCs w:val="20"/>
              </w:rPr>
            </w:pPr>
          </w:p>
          <w:p w14:paraId="0EE8FF1F" w14:textId="77777777" w:rsidR="00AC56B1" w:rsidRDefault="00AC56B1" w:rsidP="00AC56B1">
            <w:pPr>
              <w:jc w:val="both"/>
              <w:rPr>
                <w:sz w:val="20"/>
                <w:szCs w:val="20"/>
              </w:rPr>
            </w:pPr>
          </w:p>
          <w:p w14:paraId="1B8FF2AC" w14:textId="77777777" w:rsidR="00AC56B1" w:rsidRDefault="00AC56B1" w:rsidP="00AC56B1">
            <w:pPr>
              <w:jc w:val="both"/>
              <w:rPr>
                <w:sz w:val="20"/>
                <w:szCs w:val="20"/>
              </w:rPr>
            </w:pPr>
          </w:p>
          <w:p w14:paraId="7C5D82FA" w14:textId="77777777" w:rsidR="00AC56B1" w:rsidRDefault="00AC56B1" w:rsidP="00AC56B1">
            <w:pPr>
              <w:jc w:val="both"/>
              <w:rPr>
                <w:sz w:val="20"/>
                <w:szCs w:val="20"/>
              </w:rPr>
            </w:pPr>
          </w:p>
          <w:p w14:paraId="2A76B080" w14:textId="77777777" w:rsidR="00AC56B1" w:rsidRDefault="00AC56B1" w:rsidP="00AC56B1">
            <w:pPr>
              <w:jc w:val="both"/>
              <w:rPr>
                <w:sz w:val="20"/>
                <w:szCs w:val="20"/>
              </w:rPr>
            </w:pPr>
          </w:p>
          <w:p w14:paraId="265DE5C2" w14:textId="77777777" w:rsidR="00AC56B1" w:rsidRDefault="00AC56B1" w:rsidP="00AC56B1">
            <w:pPr>
              <w:jc w:val="both"/>
              <w:rPr>
                <w:sz w:val="20"/>
                <w:szCs w:val="20"/>
              </w:rPr>
            </w:pPr>
          </w:p>
          <w:p w14:paraId="7B441359" w14:textId="77777777" w:rsidR="00AC56B1" w:rsidRDefault="00AC56B1" w:rsidP="00AC56B1">
            <w:pPr>
              <w:jc w:val="both"/>
              <w:rPr>
                <w:sz w:val="20"/>
                <w:szCs w:val="20"/>
              </w:rPr>
            </w:pPr>
          </w:p>
          <w:p w14:paraId="7DA72F4B" w14:textId="77777777" w:rsidR="00AC56B1" w:rsidRDefault="00AC56B1" w:rsidP="00AC56B1">
            <w:pPr>
              <w:jc w:val="both"/>
              <w:rPr>
                <w:sz w:val="20"/>
                <w:szCs w:val="20"/>
              </w:rPr>
            </w:pPr>
          </w:p>
          <w:p w14:paraId="11CE5B17" w14:textId="77777777" w:rsidR="00AC56B1" w:rsidRDefault="00AC56B1" w:rsidP="00AC56B1">
            <w:pPr>
              <w:jc w:val="both"/>
              <w:rPr>
                <w:sz w:val="20"/>
                <w:szCs w:val="20"/>
              </w:rPr>
            </w:pPr>
          </w:p>
          <w:p w14:paraId="34894B29" w14:textId="77777777" w:rsidR="00AC56B1" w:rsidRDefault="00AC56B1" w:rsidP="00AC56B1">
            <w:pPr>
              <w:jc w:val="both"/>
              <w:rPr>
                <w:sz w:val="20"/>
                <w:szCs w:val="20"/>
              </w:rPr>
            </w:pPr>
          </w:p>
          <w:p w14:paraId="12153A84" w14:textId="77777777" w:rsidR="00AC56B1" w:rsidRDefault="00AC56B1" w:rsidP="00AC56B1">
            <w:pPr>
              <w:jc w:val="both"/>
              <w:rPr>
                <w:sz w:val="20"/>
                <w:szCs w:val="20"/>
              </w:rPr>
            </w:pPr>
          </w:p>
          <w:p w14:paraId="53728C87" w14:textId="77777777" w:rsidR="00AC56B1" w:rsidRDefault="00AC56B1" w:rsidP="00AC56B1">
            <w:pPr>
              <w:jc w:val="both"/>
              <w:rPr>
                <w:sz w:val="20"/>
                <w:szCs w:val="20"/>
              </w:rPr>
            </w:pPr>
          </w:p>
          <w:p w14:paraId="6C86082F" w14:textId="77777777" w:rsidR="00AC56B1" w:rsidRDefault="00AC56B1" w:rsidP="00AC56B1">
            <w:pPr>
              <w:jc w:val="both"/>
              <w:rPr>
                <w:sz w:val="20"/>
                <w:szCs w:val="20"/>
              </w:rPr>
            </w:pPr>
          </w:p>
          <w:p w14:paraId="6CF4D78D" w14:textId="77777777" w:rsidR="00AC56B1" w:rsidRDefault="00AC56B1" w:rsidP="00AC56B1">
            <w:pPr>
              <w:jc w:val="both"/>
              <w:rPr>
                <w:sz w:val="20"/>
                <w:szCs w:val="20"/>
              </w:rPr>
            </w:pPr>
          </w:p>
          <w:p w14:paraId="07FE2C65" w14:textId="77777777" w:rsidR="00AC56B1" w:rsidRDefault="00AC56B1" w:rsidP="00AC56B1">
            <w:pPr>
              <w:jc w:val="both"/>
              <w:rPr>
                <w:sz w:val="20"/>
                <w:szCs w:val="20"/>
              </w:rPr>
            </w:pPr>
          </w:p>
          <w:p w14:paraId="3CF9CF05" w14:textId="77777777" w:rsidR="00AC56B1" w:rsidRDefault="00AC56B1" w:rsidP="00AC56B1">
            <w:pPr>
              <w:jc w:val="both"/>
              <w:rPr>
                <w:sz w:val="20"/>
                <w:szCs w:val="20"/>
              </w:rPr>
            </w:pPr>
          </w:p>
          <w:p w14:paraId="5687D2B9" w14:textId="77777777" w:rsidR="00AC56B1" w:rsidRDefault="00AC56B1" w:rsidP="00AC56B1">
            <w:pPr>
              <w:jc w:val="both"/>
              <w:rPr>
                <w:sz w:val="20"/>
                <w:szCs w:val="20"/>
              </w:rPr>
            </w:pPr>
          </w:p>
          <w:p w14:paraId="33ABF03B" w14:textId="77777777" w:rsidR="00AC56B1" w:rsidRDefault="00AC56B1" w:rsidP="00AC56B1">
            <w:pPr>
              <w:jc w:val="both"/>
              <w:rPr>
                <w:sz w:val="20"/>
                <w:szCs w:val="20"/>
              </w:rPr>
            </w:pPr>
          </w:p>
          <w:p w14:paraId="662BC5EC" w14:textId="77777777" w:rsidR="00AC56B1" w:rsidRDefault="00AC56B1" w:rsidP="00AC56B1">
            <w:pPr>
              <w:jc w:val="both"/>
              <w:rPr>
                <w:sz w:val="20"/>
                <w:szCs w:val="20"/>
              </w:rPr>
            </w:pPr>
          </w:p>
          <w:p w14:paraId="3854DB4E" w14:textId="77777777" w:rsidR="00AC56B1" w:rsidRDefault="00AC56B1" w:rsidP="00AC56B1">
            <w:pPr>
              <w:jc w:val="both"/>
              <w:rPr>
                <w:sz w:val="20"/>
                <w:szCs w:val="20"/>
              </w:rPr>
            </w:pPr>
          </w:p>
          <w:p w14:paraId="2A6E20BF" w14:textId="77777777" w:rsidR="00AC56B1" w:rsidRDefault="00AC56B1" w:rsidP="00AC56B1">
            <w:pPr>
              <w:jc w:val="both"/>
              <w:rPr>
                <w:sz w:val="20"/>
                <w:szCs w:val="20"/>
              </w:rPr>
            </w:pPr>
          </w:p>
          <w:p w14:paraId="5DEAF7F5" w14:textId="77777777" w:rsidR="00AC56B1" w:rsidRDefault="00AC56B1" w:rsidP="00AC56B1">
            <w:pPr>
              <w:jc w:val="both"/>
              <w:rPr>
                <w:sz w:val="20"/>
                <w:szCs w:val="20"/>
              </w:rPr>
            </w:pPr>
          </w:p>
          <w:p w14:paraId="1A37512A" w14:textId="77777777" w:rsidR="00AC56B1" w:rsidRDefault="00AC56B1" w:rsidP="00AC56B1">
            <w:pPr>
              <w:jc w:val="both"/>
              <w:rPr>
                <w:sz w:val="20"/>
                <w:szCs w:val="20"/>
              </w:rPr>
            </w:pPr>
          </w:p>
          <w:p w14:paraId="573185F5" w14:textId="77777777" w:rsidR="00AC56B1" w:rsidRDefault="00AC56B1" w:rsidP="00AC56B1">
            <w:pPr>
              <w:jc w:val="both"/>
              <w:rPr>
                <w:sz w:val="20"/>
                <w:szCs w:val="20"/>
              </w:rPr>
            </w:pPr>
          </w:p>
          <w:p w14:paraId="376C5A55" w14:textId="77777777" w:rsidR="00AC56B1" w:rsidRDefault="00AC56B1" w:rsidP="00AC56B1">
            <w:pPr>
              <w:jc w:val="both"/>
              <w:rPr>
                <w:sz w:val="20"/>
                <w:szCs w:val="20"/>
              </w:rPr>
            </w:pPr>
          </w:p>
          <w:p w14:paraId="3A67A4B4" w14:textId="77777777" w:rsidR="000041B8" w:rsidRDefault="000041B8" w:rsidP="00AC56B1">
            <w:pPr>
              <w:jc w:val="both"/>
              <w:rPr>
                <w:sz w:val="20"/>
                <w:szCs w:val="20"/>
              </w:rPr>
            </w:pPr>
          </w:p>
          <w:p w14:paraId="5A30ADB5" w14:textId="77777777" w:rsidR="000041B8" w:rsidRDefault="000041B8" w:rsidP="000041B8">
            <w:pPr>
              <w:pStyle w:val="font-claude-response-body"/>
              <w:rPr>
                <w:b/>
                <w:bCs/>
                <w:sz w:val="20"/>
                <w:szCs w:val="20"/>
              </w:rPr>
            </w:pPr>
            <w:r w:rsidRPr="000041B8">
              <w:rPr>
                <w:b/>
                <w:bCs/>
                <w:sz w:val="20"/>
                <w:szCs w:val="20"/>
              </w:rPr>
              <w:t>Luhansk oblast</w:t>
            </w:r>
          </w:p>
          <w:p w14:paraId="663A03AA" w14:textId="77777777" w:rsidR="00AC56B1" w:rsidRDefault="00AC56B1" w:rsidP="00AC56B1">
            <w:pPr>
              <w:jc w:val="both"/>
              <w:rPr>
                <w:sz w:val="20"/>
                <w:szCs w:val="20"/>
              </w:rPr>
            </w:pPr>
            <w:r>
              <w:rPr>
                <w:sz w:val="20"/>
                <w:szCs w:val="20"/>
              </w:rPr>
              <w:t>276,0</w:t>
            </w:r>
          </w:p>
        </w:tc>
        <w:tc>
          <w:tcPr>
            <w:tcW w:w="2547" w:type="dxa"/>
          </w:tcPr>
          <w:p w14:paraId="7283F1C8" w14:textId="77777777" w:rsidR="000041B8" w:rsidRDefault="000041B8" w:rsidP="00AC56B1">
            <w:pPr>
              <w:jc w:val="both"/>
              <w:rPr>
                <w:b/>
                <w:bCs/>
                <w:sz w:val="20"/>
                <w:szCs w:val="20"/>
              </w:rPr>
            </w:pPr>
          </w:p>
          <w:p w14:paraId="7B1C664E" w14:textId="77777777" w:rsidR="000041B8" w:rsidRDefault="000041B8" w:rsidP="00AC56B1">
            <w:pPr>
              <w:jc w:val="both"/>
              <w:rPr>
                <w:b/>
                <w:bCs/>
                <w:sz w:val="20"/>
                <w:szCs w:val="20"/>
              </w:rPr>
            </w:pPr>
          </w:p>
          <w:p w14:paraId="56E4F08A" w14:textId="77777777" w:rsidR="000041B8" w:rsidRDefault="000041B8" w:rsidP="00AC56B1">
            <w:pPr>
              <w:jc w:val="both"/>
              <w:rPr>
                <w:b/>
                <w:bCs/>
                <w:sz w:val="20"/>
                <w:szCs w:val="20"/>
              </w:rPr>
            </w:pPr>
          </w:p>
          <w:p w14:paraId="3ECDC377" w14:textId="77777777" w:rsidR="000041B8" w:rsidRDefault="000041B8" w:rsidP="00AC56B1">
            <w:pPr>
              <w:jc w:val="both"/>
              <w:rPr>
                <w:b/>
                <w:bCs/>
                <w:sz w:val="20"/>
                <w:szCs w:val="20"/>
              </w:rPr>
            </w:pPr>
          </w:p>
          <w:p w14:paraId="3A270187" w14:textId="77777777" w:rsidR="000041B8" w:rsidRDefault="000041B8" w:rsidP="00AC56B1">
            <w:pPr>
              <w:jc w:val="both"/>
              <w:rPr>
                <w:b/>
                <w:bCs/>
                <w:sz w:val="20"/>
                <w:szCs w:val="20"/>
              </w:rPr>
            </w:pPr>
          </w:p>
          <w:p w14:paraId="134B33FB" w14:textId="77777777" w:rsidR="000041B8" w:rsidRDefault="000041B8" w:rsidP="00AC56B1">
            <w:pPr>
              <w:jc w:val="both"/>
              <w:rPr>
                <w:b/>
                <w:bCs/>
                <w:sz w:val="20"/>
                <w:szCs w:val="20"/>
              </w:rPr>
            </w:pPr>
          </w:p>
          <w:p w14:paraId="2FED52CE" w14:textId="77777777" w:rsidR="000041B8" w:rsidRDefault="000041B8" w:rsidP="00AC56B1">
            <w:pPr>
              <w:jc w:val="both"/>
              <w:rPr>
                <w:b/>
                <w:bCs/>
                <w:sz w:val="20"/>
                <w:szCs w:val="20"/>
              </w:rPr>
            </w:pPr>
          </w:p>
          <w:p w14:paraId="78B720DE" w14:textId="77777777" w:rsidR="000041B8" w:rsidRDefault="000041B8" w:rsidP="00AC56B1">
            <w:pPr>
              <w:jc w:val="both"/>
              <w:rPr>
                <w:b/>
                <w:bCs/>
                <w:sz w:val="20"/>
                <w:szCs w:val="20"/>
              </w:rPr>
            </w:pPr>
          </w:p>
          <w:p w14:paraId="30A231CB" w14:textId="77777777" w:rsidR="000041B8" w:rsidRDefault="000041B8" w:rsidP="00AC56B1">
            <w:pPr>
              <w:jc w:val="both"/>
              <w:rPr>
                <w:b/>
                <w:bCs/>
                <w:sz w:val="20"/>
                <w:szCs w:val="20"/>
              </w:rPr>
            </w:pPr>
          </w:p>
          <w:p w14:paraId="5F7CDA3F" w14:textId="77777777" w:rsidR="000041B8" w:rsidRDefault="000041B8" w:rsidP="00AC56B1">
            <w:pPr>
              <w:jc w:val="both"/>
              <w:rPr>
                <w:b/>
                <w:bCs/>
                <w:sz w:val="20"/>
                <w:szCs w:val="20"/>
              </w:rPr>
            </w:pPr>
          </w:p>
          <w:p w14:paraId="0CFA5FF6" w14:textId="77777777" w:rsidR="000041B8" w:rsidRDefault="000041B8" w:rsidP="00AC56B1">
            <w:pPr>
              <w:jc w:val="both"/>
              <w:rPr>
                <w:b/>
                <w:bCs/>
                <w:sz w:val="20"/>
                <w:szCs w:val="20"/>
              </w:rPr>
            </w:pPr>
          </w:p>
          <w:p w14:paraId="42AD66FA" w14:textId="77777777" w:rsidR="000041B8" w:rsidRDefault="000041B8" w:rsidP="00AC56B1">
            <w:pPr>
              <w:jc w:val="both"/>
              <w:rPr>
                <w:b/>
                <w:bCs/>
                <w:sz w:val="20"/>
                <w:szCs w:val="20"/>
              </w:rPr>
            </w:pPr>
          </w:p>
          <w:p w14:paraId="6A3C6808" w14:textId="77777777" w:rsidR="000041B8" w:rsidRDefault="000041B8" w:rsidP="00AC56B1">
            <w:pPr>
              <w:jc w:val="both"/>
              <w:rPr>
                <w:b/>
                <w:bCs/>
                <w:sz w:val="20"/>
                <w:szCs w:val="20"/>
              </w:rPr>
            </w:pPr>
          </w:p>
          <w:p w14:paraId="254BEF7C" w14:textId="77777777" w:rsidR="000041B8" w:rsidRDefault="000041B8" w:rsidP="00AC56B1">
            <w:pPr>
              <w:jc w:val="both"/>
              <w:rPr>
                <w:b/>
                <w:bCs/>
                <w:sz w:val="20"/>
                <w:szCs w:val="20"/>
              </w:rPr>
            </w:pPr>
          </w:p>
          <w:p w14:paraId="445F286B" w14:textId="77777777" w:rsidR="000041B8" w:rsidRDefault="000041B8" w:rsidP="00AC56B1">
            <w:pPr>
              <w:jc w:val="both"/>
              <w:rPr>
                <w:b/>
                <w:bCs/>
                <w:sz w:val="20"/>
                <w:szCs w:val="20"/>
              </w:rPr>
            </w:pPr>
          </w:p>
          <w:p w14:paraId="06DAC97F" w14:textId="77777777" w:rsidR="000041B8" w:rsidRDefault="000041B8" w:rsidP="00AC56B1">
            <w:pPr>
              <w:jc w:val="both"/>
              <w:rPr>
                <w:b/>
                <w:bCs/>
                <w:sz w:val="20"/>
                <w:szCs w:val="20"/>
              </w:rPr>
            </w:pPr>
          </w:p>
          <w:p w14:paraId="0D34FAB5" w14:textId="77777777" w:rsidR="000041B8" w:rsidRDefault="000041B8" w:rsidP="00AC56B1">
            <w:pPr>
              <w:jc w:val="both"/>
              <w:rPr>
                <w:b/>
                <w:bCs/>
                <w:sz w:val="20"/>
                <w:szCs w:val="20"/>
              </w:rPr>
            </w:pPr>
          </w:p>
          <w:p w14:paraId="636B55B5" w14:textId="77777777" w:rsidR="000041B8" w:rsidRDefault="000041B8" w:rsidP="00AC56B1">
            <w:pPr>
              <w:jc w:val="both"/>
              <w:rPr>
                <w:b/>
                <w:bCs/>
                <w:sz w:val="20"/>
                <w:szCs w:val="20"/>
              </w:rPr>
            </w:pPr>
          </w:p>
          <w:p w14:paraId="219434A6" w14:textId="77777777" w:rsidR="000041B8" w:rsidRDefault="000041B8" w:rsidP="00AC56B1">
            <w:pPr>
              <w:jc w:val="both"/>
              <w:rPr>
                <w:b/>
                <w:bCs/>
                <w:sz w:val="20"/>
                <w:szCs w:val="20"/>
              </w:rPr>
            </w:pPr>
          </w:p>
          <w:p w14:paraId="22552372" w14:textId="77777777" w:rsidR="000041B8" w:rsidRDefault="000041B8" w:rsidP="00AC56B1">
            <w:pPr>
              <w:jc w:val="both"/>
              <w:rPr>
                <w:b/>
                <w:bCs/>
                <w:sz w:val="20"/>
                <w:szCs w:val="20"/>
              </w:rPr>
            </w:pPr>
          </w:p>
          <w:p w14:paraId="5239E7A1" w14:textId="77777777" w:rsidR="000041B8" w:rsidRDefault="000041B8" w:rsidP="00AC56B1">
            <w:pPr>
              <w:jc w:val="both"/>
              <w:rPr>
                <w:b/>
                <w:bCs/>
                <w:sz w:val="20"/>
                <w:szCs w:val="20"/>
              </w:rPr>
            </w:pPr>
          </w:p>
          <w:p w14:paraId="1FFE32A7" w14:textId="77777777" w:rsidR="000041B8" w:rsidRDefault="000041B8" w:rsidP="00AC56B1">
            <w:pPr>
              <w:jc w:val="both"/>
              <w:rPr>
                <w:b/>
                <w:bCs/>
                <w:sz w:val="20"/>
                <w:szCs w:val="20"/>
              </w:rPr>
            </w:pPr>
          </w:p>
          <w:p w14:paraId="28BFB2AB" w14:textId="77777777" w:rsidR="000041B8" w:rsidRDefault="000041B8" w:rsidP="00AC56B1">
            <w:pPr>
              <w:jc w:val="both"/>
              <w:rPr>
                <w:b/>
                <w:bCs/>
                <w:sz w:val="20"/>
                <w:szCs w:val="20"/>
              </w:rPr>
            </w:pPr>
          </w:p>
          <w:p w14:paraId="737BCCA9" w14:textId="77777777" w:rsidR="000041B8" w:rsidRDefault="000041B8" w:rsidP="00AC56B1">
            <w:pPr>
              <w:jc w:val="both"/>
              <w:rPr>
                <w:b/>
                <w:bCs/>
                <w:sz w:val="20"/>
                <w:szCs w:val="20"/>
                <w:lang w:val="uk-UA"/>
              </w:rPr>
            </w:pPr>
          </w:p>
          <w:p w14:paraId="6A76BD43" w14:textId="77777777" w:rsidR="000041B8" w:rsidRDefault="000041B8" w:rsidP="00AC56B1">
            <w:pPr>
              <w:jc w:val="both"/>
              <w:rPr>
                <w:b/>
                <w:bCs/>
                <w:sz w:val="20"/>
                <w:szCs w:val="20"/>
                <w:lang w:val="uk-UA"/>
              </w:rPr>
            </w:pPr>
          </w:p>
          <w:p w14:paraId="20CE3809" w14:textId="77777777" w:rsidR="000041B8" w:rsidRDefault="000041B8" w:rsidP="00AC56B1">
            <w:pPr>
              <w:jc w:val="both"/>
              <w:rPr>
                <w:b/>
                <w:bCs/>
                <w:sz w:val="20"/>
                <w:szCs w:val="20"/>
                <w:lang w:val="uk-UA"/>
              </w:rPr>
            </w:pPr>
          </w:p>
          <w:p w14:paraId="4E5F0448" w14:textId="77777777" w:rsidR="000041B8" w:rsidRDefault="000041B8" w:rsidP="00AC56B1">
            <w:pPr>
              <w:jc w:val="both"/>
              <w:rPr>
                <w:b/>
                <w:bCs/>
                <w:sz w:val="20"/>
                <w:szCs w:val="20"/>
                <w:lang w:val="uk-UA"/>
              </w:rPr>
            </w:pPr>
          </w:p>
          <w:p w14:paraId="21834C8D" w14:textId="77777777" w:rsidR="000041B8" w:rsidRDefault="000041B8" w:rsidP="00AC56B1">
            <w:pPr>
              <w:jc w:val="both"/>
              <w:rPr>
                <w:b/>
                <w:bCs/>
                <w:sz w:val="20"/>
                <w:szCs w:val="20"/>
                <w:lang w:val="uk-UA"/>
              </w:rPr>
            </w:pPr>
          </w:p>
          <w:p w14:paraId="6F950F44" w14:textId="77777777" w:rsidR="000041B8" w:rsidRDefault="000041B8" w:rsidP="00AC56B1">
            <w:pPr>
              <w:jc w:val="both"/>
              <w:rPr>
                <w:b/>
                <w:bCs/>
                <w:sz w:val="20"/>
                <w:szCs w:val="20"/>
                <w:lang w:val="uk-UA"/>
              </w:rPr>
            </w:pPr>
          </w:p>
          <w:p w14:paraId="39D56FB0" w14:textId="77777777" w:rsidR="000041B8" w:rsidRDefault="000041B8" w:rsidP="00AC56B1">
            <w:pPr>
              <w:jc w:val="both"/>
              <w:rPr>
                <w:b/>
                <w:bCs/>
                <w:sz w:val="20"/>
                <w:szCs w:val="20"/>
                <w:lang w:val="uk-UA"/>
              </w:rPr>
            </w:pPr>
          </w:p>
          <w:p w14:paraId="172B22AF" w14:textId="77777777" w:rsidR="000041B8" w:rsidRDefault="000041B8" w:rsidP="00AC56B1">
            <w:pPr>
              <w:jc w:val="both"/>
              <w:rPr>
                <w:b/>
                <w:bCs/>
                <w:sz w:val="20"/>
                <w:szCs w:val="20"/>
                <w:lang w:val="uk-UA"/>
              </w:rPr>
            </w:pPr>
          </w:p>
          <w:p w14:paraId="27BFDF3B" w14:textId="77777777" w:rsidR="000041B8" w:rsidRDefault="000041B8" w:rsidP="00AC56B1">
            <w:pPr>
              <w:jc w:val="both"/>
              <w:rPr>
                <w:b/>
                <w:bCs/>
                <w:sz w:val="20"/>
                <w:szCs w:val="20"/>
                <w:lang w:val="uk-UA"/>
              </w:rPr>
            </w:pPr>
          </w:p>
          <w:p w14:paraId="6603D012" w14:textId="77777777" w:rsidR="000041B8" w:rsidRDefault="000041B8" w:rsidP="00AC56B1">
            <w:pPr>
              <w:jc w:val="both"/>
              <w:rPr>
                <w:b/>
                <w:bCs/>
                <w:sz w:val="20"/>
                <w:szCs w:val="20"/>
                <w:lang w:val="uk-UA"/>
              </w:rPr>
            </w:pPr>
          </w:p>
          <w:p w14:paraId="5862438C" w14:textId="77777777" w:rsidR="000041B8" w:rsidRDefault="000041B8" w:rsidP="00AC56B1">
            <w:pPr>
              <w:jc w:val="both"/>
              <w:rPr>
                <w:b/>
                <w:bCs/>
                <w:sz w:val="20"/>
                <w:szCs w:val="20"/>
                <w:lang w:val="uk-UA"/>
              </w:rPr>
            </w:pPr>
          </w:p>
          <w:p w14:paraId="6AA6B6C4" w14:textId="77777777" w:rsidR="000041B8" w:rsidRDefault="000041B8" w:rsidP="00AC56B1">
            <w:pPr>
              <w:jc w:val="both"/>
              <w:rPr>
                <w:b/>
                <w:bCs/>
                <w:sz w:val="20"/>
                <w:szCs w:val="20"/>
                <w:lang w:val="uk-UA"/>
              </w:rPr>
            </w:pPr>
          </w:p>
          <w:p w14:paraId="5A88425F" w14:textId="77777777" w:rsidR="000041B8" w:rsidRDefault="000041B8" w:rsidP="00AC56B1">
            <w:pPr>
              <w:jc w:val="both"/>
              <w:rPr>
                <w:b/>
                <w:bCs/>
                <w:sz w:val="20"/>
                <w:szCs w:val="20"/>
                <w:lang w:val="uk-UA"/>
              </w:rPr>
            </w:pPr>
          </w:p>
          <w:p w14:paraId="6786005D" w14:textId="77777777" w:rsidR="000041B8" w:rsidRDefault="000041B8" w:rsidP="00AC56B1">
            <w:pPr>
              <w:jc w:val="both"/>
              <w:rPr>
                <w:b/>
                <w:bCs/>
                <w:sz w:val="20"/>
                <w:szCs w:val="20"/>
                <w:lang w:val="uk-UA"/>
              </w:rPr>
            </w:pPr>
          </w:p>
          <w:p w14:paraId="244D8C67" w14:textId="77777777" w:rsidR="000041B8" w:rsidRDefault="000041B8" w:rsidP="00AC56B1">
            <w:pPr>
              <w:jc w:val="both"/>
              <w:rPr>
                <w:b/>
                <w:bCs/>
                <w:sz w:val="20"/>
                <w:szCs w:val="20"/>
                <w:lang w:val="uk-UA"/>
              </w:rPr>
            </w:pPr>
          </w:p>
          <w:p w14:paraId="58A0D29E" w14:textId="77777777" w:rsidR="000041B8" w:rsidRDefault="000041B8" w:rsidP="00AC56B1">
            <w:pPr>
              <w:jc w:val="both"/>
              <w:rPr>
                <w:b/>
                <w:bCs/>
                <w:sz w:val="20"/>
                <w:szCs w:val="20"/>
                <w:lang w:val="uk-UA"/>
              </w:rPr>
            </w:pPr>
          </w:p>
          <w:p w14:paraId="65A500F2" w14:textId="77777777" w:rsidR="000041B8" w:rsidRDefault="000041B8" w:rsidP="00AC56B1">
            <w:pPr>
              <w:jc w:val="both"/>
              <w:rPr>
                <w:b/>
                <w:bCs/>
                <w:sz w:val="20"/>
                <w:szCs w:val="20"/>
                <w:lang w:val="uk-UA"/>
              </w:rPr>
            </w:pPr>
          </w:p>
          <w:p w14:paraId="6AB60EEA" w14:textId="77777777" w:rsidR="000041B8" w:rsidRDefault="000041B8" w:rsidP="00AC56B1">
            <w:pPr>
              <w:jc w:val="both"/>
              <w:rPr>
                <w:b/>
                <w:bCs/>
                <w:sz w:val="20"/>
                <w:szCs w:val="20"/>
                <w:lang w:val="uk-UA"/>
              </w:rPr>
            </w:pPr>
          </w:p>
          <w:p w14:paraId="3EF0EFF7" w14:textId="77777777" w:rsidR="000041B8" w:rsidRDefault="000041B8" w:rsidP="00AC56B1">
            <w:pPr>
              <w:jc w:val="both"/>
              <w:rPr>
                <w:b/>
                <w:bCs/>
                <w:sz w:val="20"/>
                <w:szCs w:val="20"/>
                <w:lang w:val="uk-UA"/>
              </w:rPr>
            </w:pPr>
          </w:p>
          <w:p w14:paraId="7F8A2442" w14:textId="77777777" w:rsidR="000041B8" w:rsidRDefault="000041B8" w:rsidP="00AC56B1">
            <w:pPr>
              <w:jc w:val="both"/>
              <w:rPr>
                <w:b/>
                <w:bCs/>
                <w:sz w:val="20"/>
                <w:szCs w:val="20"/>
                <w:lang w:val="uk-UA"/>
              </w:rPr>
            </w:pPr>
          </w:p>
          <w:p w14:paraId="55DEFC18" w14:textId="77777777" w:rsidR="000041B8" w:rsidRDefault="000041B8" w:rsidP="00AC56B1">
            <w:pPr>
              <w:jc w:val="both"/>
              <w:rPr>
                <w:b/>
                <w:bCs/>
                <w:sz w:val="20"/>
                <w:szCs w:val="20"/>
                <w:lang w:val="uk-UA"/>
              </w:rPr>
            </w:pPr>
          </w:p>
          <w:p w14:paraId="70AECB0D" w14:textId="77777777" w:rsidR="000041B8" w:rsidRDefault="000041B8" w:rsidP="00AC56B1">
            <w:pPr>
              <w:jc w:val="both"/>
              <w:rPr>
                <w:b/>
                <w:bCs/>
                <w:sz w:val="20"/>
                <w:szCs w:val="20"/>
                <w:lang w:val="uk-UA"/>
              </w:rPr>
            </w:pPr>
          </w:p>
          <w:p w14:paraId="1EC6C3F4" w14:textId="77777777" w:rsidR="000041B8" w:rsidRDefault="000041B8" w:rsidP="00AC56B1">
            <w:pPr>
              <w:jc w:val="both"/>
              <w:rPr>
                <w:b/>
                <w:bCs/>
                <w:sz w:val="20"/>
                <w:szCs w:val="20"/>
                <w:lang w:val="uk-UA"/>
              </w:rPr>
            </w:pPr>
          </w:p>
          <w:p w14:paraId="34F1F315" w14:textId="77777777" w:rsidR="000041B8" w:rsidRDefault="000041B8" w:rsidP="00AC56B1">
            <w:pPr>
              <w:jc w:val="both"/>
              <w:rPr>
                <w:b/>
                <w:bCs/>
                <w:sz w:val="20"/>
                <w:szCs w:val="20"/>
                <w:lang w:val="uk-UA"/>
              </w:rPr>
            </w:pPr>
          </w:p>
          <w:p w14:paraId="4F5AF8F0" w14:textId="77777777" w:rsidR="000041B8" w:rsidRDefault="000041B8" w:rsidP="00AC56B1">
            <w:pPr>
              <w:jc w:val="both"/>
              <w:rPr>
                <w:b/>
                <w:bCs/>
                <w:sz w:val="20"/>
                <w:szCs w:val="20"/>
                <w:lang w:val="uk-UA"/>
              </w:rPr>
            </w:pPr>
          </w:p>
          <w:p w14:paraId="3AA4FF98" w14:textId="77777777" w:rsidR="000041B8" w:rsidRDefault="000041B8" w:rsidP="00AC56B1">
            <w:pPr>
              <w:jc w:val="both"/>
              <w:rPr>
                <w:b/>
                <w:bCs/>
                <w:sz w:val="20"/>
                <w:szCs w:val="20"/>
                <w:lang w:val="uk-UA"/>
              </w:rPr>
            </w:pPr>
          </w:p>
          <w:p w14:paraId="5D99066A" w14:textId="77777777" w:rsidR="000041B8" w:rsidRDefault="000041B8" w:rsidP="00AC56B1">
            <w:pPr>
              <w:jc w:val="both"/>
              <w:rPr>
                <w:b/>
                <w:bCs/>
                <w:sz w:val="20"/>
                <w:szCs w:val="20"/>
                <w:lang w:val="uk-UA"/>
              </w:rPr>
            </w:pPr>
          </w:p>
          <w:p w14:paraId="296225DE" w14:textId="77777777" w:rsidR="000041B8" w:rsidRDefault="000041B8" w:rsidP="00AC56B1">
            <w:pPr>
              <w:jc w:val="both"/>
              <w:rPr>
                <w:b/>
                <w:bCs/>
                <w:sz w:val="20"/>
                <w:szCs w:val="20"/>
                <w:lang w:val="uk-UA"/>
              </w:rPr>
            </w:pPr>
          </w:p>
          <w:p w14:paraId="5F1F5DD3" w14:textId="77777777" w:rsidR="000041B8" w:rsidRDefault="000041B8" w:rsidP="00AC56B1">
            <w:pPr>
              <w:jc w:val="both"/>
              <w:rPr>
                <w:b/>
                <w:bCs/>
                <w:sz w:val="20"/>
                <w:szCs w:val="20"/>
                <w:lang w:val="uk-UA"/>
              </w:rPr>
            </w:pPr>
          </w:p>
          <w:p w14:paraId="525FA268" w14:textId="77777777" w:rsidR="000041B8" w:rsidRDefault="000041B8" w:rsidP="00AC56B1">
            <w:pPr>
              <w:jc w:val="both"/>
              <w:rPr>
                <w:b/>
                <w:bCs/>
                <w:sz w:val="20"/>
                <w:szCs w:val="20"/>
                <w:lang w:val="uk-UA"/>
              </w:rPr>
            </w:pPr>
          </w:p>
          <w:p w14:paraId="512D7B3F" w14:textId="77777777" w:rsidR="000041B8" w:rsidRDefault="000041B8" w:rsidP="00AC56B1">
            <w:pPr>
              <w:jc w:val="both"/>
              <w:rPr>
                <w:b/>
                <w:bCs/>
                <w:sz w:val="20"/>
                <w:szCs w:val="20"/>
                <w:lang w:val="uk-UA"/>
              </w:rPr>
            </w:pPr>
          </w:p>
          <w:p w14:paraId="567D2958" w14:textId="77777777" w:rsidR="000041B8" w:rsidRDefault="000041B8" w:rsidP="00AC56B1">
            <w:pPr>
              <w:jc w:val="both"/>
              <w:rPr>
                <w:b/>
                <w:bCs/>
                <w:sz w:val="20"/>
                <w:szCs w:val="20"/>
                <w:lang w:val="uk-UA"/>
              </w:rPr>
            </w:pPr>
          </w:p>
          <w:p w14:paraId="3AC2E75E" w14:textId="77777777" w:rsidR="000041B8" w:rsidRDefault="000041B8" w:rsidP="00AC56B1">
            <w:pPr>
              <w:jc w:val="both"/>
              <w:rPr>
                <w:b/>
                <w:bCs/>
                <w:sz w:val="20"/>
                <w:szCs w:val="20"/>
                <w:lang w:val="uk-UA"/>
              </w:rPr>
            </w:pPr>
          </w:p>
          <w:p w14:paraId="53167872" w14:textId="77777777" w:rsidR="000041B8" w:rsidRDefault="000041B8" w:rsidP="00AC56B1">
            <w:pPr>
              <w:jc w:val="both"/>
              <w:rPr>
                <w:b/>
                <w:bCs/>
                <w:sz w:val="20"/>
                <w:szCs w:val="20"/>
                <w:lang w:val="uk-UA"/>
              </w:rPr>
            </w:pPr>
          </w:p>
          <w:p w14:paraId="41BDD982" w14:textId="77777777" w:rsidR="000041B8" w:rsidRDefault="000041B8" w:rsidP="00AC56B1">
            <w:pPr>
              <w:jc w:val="both"/>
              <w:rPr>
                <w:b/>
                <w:bCs/>
                <w:sz w:val="20"/>
                <w:szCs w:val="20"/>
                <w:lang w:val="uk-UA"/>
              </w:rPr>
            </w:pPr>
          </w:p>
          <w:p w14:paraId="72AA8915" w14:textId="77777777" w:rsidR="000041B8" w:rsidRDefault="000041B8" w:rsidP="00AC56B1">
            <w:pPr>
              <w:jc w:val="both"/>
              <w:rPr>
                <w:b/>
                <w:bCs/>
                <w:sz w:val="20"/>
                <w:szCs w:val="20"/>
                <w:lang w:val="uk-UA"/>
              </w:rPr>
            </w:pPr>
          </w:p>
          <w:p w14:paraId="7C0B79B1" w14:textId="77777777" w:rsidR="000041B8" w:rsidRDefault="000041B8" w:rsidP="00AC56B1">
            <w:pPr>
              <w:jc w:val="both"/>
              <w:rPr>
                <w:b/>
                <w:bCs/>
                <w:sz w:val="20"/>
                <w:szCs w:val="20"/>
                <w:lang w:val="uk-UA"/>
              </w:rPr>
            </w:pPr>
          </w:p>
          <w:p w14:paraId="78BFCC2A" w14:textId="77777777" w:rsidR="000041B8" w:rsidRDefault="000041B8" w:rsidP="00AC56B1">
            <w:pPr>
              <w:jc w:val="both"/>
              <w:rPr>
                <w:b/>
                <w:bCs/>
                <w:sz w:val="20"/>
                <w:szCs w:val="20"/>
                <w:lang w:val="uk-UA"/>
              </w:rPr>
            </w:pPr>
          </w:p>
          <w:p w14:paraId="693C99A2" w14:textId="77777777" w:rsidR="000041B8" w:rsidRDefault="000041B8" w:rsidP="00AC56B1">
            <w:pPr>
              <w:jc w:val="both"/>
              <w:rPr>
                <w:b/>
                <w:bCs/>
                <w:sz w:val="20"/>
                <w:szCs w:val="20"/>
                <w:lang w:val="uk-UA"/>
              </w:rPr>
            </w:pPr>
          </w:p>
          <w:p w14:paraId="1EC0B297" w14:textId="77777777" w:rsidR="000041B8" w:rsidRDefault="000041B8" w:rsidP="00AC56B1">
            <w:pPr>
              <w:jc w:val="both"/>
              <w:rPr>
                <w:b/>
                <w:bCs/>
                <w:sz w:val="20"/>
                <w:szCs w:val="20"/>
                <w:lang w:val="uk-UA"/>
              </w:rPr>
            </w:pPr>
          </w:p>
          <w:p w14:paraId="711BFB00" w14:textId="77777777" w:rsidR="000041B8" w:rsidRDefault="000041B8" w:rsidP="00AC56B1">
            <w:pPr>
              <w:jc w:val="both"/>
              <w:rPr>
                <w:b/>
                <w:bCs/>
                <w:sz w:val="20"/>
                <w:szCs w:val="20"/>
                <w:lang w:val="uk-UA"/>
              </w:rPr>
            </w:pPr>
          </w:p>
          <w:p w14:paraId="1466057F" w14:textId="77777777" w:rsidR="000041B8" w:rsidRDefault="000041B8" w:rsidP="00AC56B1">
            <w:pPr>
              <w:jc w:val="both"/>
              <w:rPr>
                <w:b/>
                <w:bCs/>
                <w:sz w:val="20"/>
                <w:szCs w:val="20"/>
                <w:lang w:val="uk-UA"/>
              </w:rPr>
            </w:pPr>
          </w:p>
          <w:p w14:paraId="3AF92310" w14:textId="77777777" w:rsidR="000041B8" w:rsidRDefault="000041B8" w:rsidP="00AC56B1">
            <w:pPr>
              <w:jc w:val="both"/>
              <w:rPr>
                <w:b/>
                <w:bCs/>
                <w:sz w:val="20"/>
                <w:szCs w:val="20"/>
                <w:lang w:val="uk-UA"/>
              </w:rPr>
            </w:pPr>
          </w:p>
          <w:p w14:paraId="0BFBDC2A" w14:textId="77777777" w:rsidR="000041B8" w:rsidRDefault="000041B8" w:rsidP="00AC56B1">
            <w:pPr>
              <w:jc w:val="both"/>
              <w:rPr>
                <w:b/>
                <w:bCs/>
                <w:sz w:val="20"/>
                <w:szCs w:val="20"/>
                <w:lang w:val="uk-UA"/>
              </w:rPr>
            </w:pPr>
          </w:p>
          <w:p w14:paraId="3FE982BB" w14:textId="77777777" w:rsidR="000041B8" w:rsidRDefault="000041B8" w:rsidP="00AC56B1">
            <w:pPr>
              <w:jc w:val="both"/>
              <w:rPr>
                <w:b/>
                <w:bCs/>
                <w:sz w:val="20"/>
                <w:szCs w:val="20"/>
                <w:lang w:val="uk-UA"/>
              </w:rPr>
            </w:pPr>
          </w:p>
          <w:p w14:paraId="1C2C4A12" w14:textId="77777777" w:rsidR="000041B8" w:rsidRDefault="000041B8" w:rsidP="00AC56B1">
            <w:pPr>
              <w:jc w:val="both"/>
              <w:rPr>
                <w:b/>
                <w:bCs/>
                <w:sz w:val="20"/>
                <w:szCs w:val="20"/>
                <w:lang w:val="uk-UA"/>
              </w:rPr>
            </w:pPr>
          </w:p>
          <w:p w14:paraId="3F9C19DA" w14:textId="77777777" w:rsidR="000041B8" w:rsidRDefault="000041B8" w:rsidP="00AC56B1">
            <w:pPr>
              <w:jc w:val="both"/>
              <w:rPr>
                <w:b/>
                <w:bCs/>
                <w:sz w:val="20"/>
                <w:szCs w:val="20"/>
                <w:lang w:val="uk-UA"/>
              </w:rPr>
            </w:pPr>
          </w:p>
          <w:p w14:paraId="10E77923" w14:textId="77777777" w:rsidR="000041B8" w:rsidRDefault="000041B8" w:rsidP="00AC56B1">
            <w:pPr>
              <w:jc w:val="both"/>
              <w:rPr>
                <w:b/>
                <w:bCs/>
                <w:sz w:val="20"/>
                <w:szCs w:val="20"/>
                <w:lang w:val="uk-UA"/>
              </w:rPr>
            </w:pPr>
          </w:p>
          <w:p w14:paraId="0DEDF994" w14:textId="77777777" w:rsidR="000041B8" w:rsidRDefault="000041B8" w:rsidP="00AC56B1">
            <w:pPr>
              <w:jc w:val="both"/>
              <w:rPr>
                <w:b/>
                <w:bCs/>
                <w:sz w:val="20"/>
                <w:szCs w:val="20"/>
                <w:lang w:val="uk-UA"/>
              </w:rPr>
            </w:pPr>
          </w:p>
          <w:p w14:paraId="17008C29" w14:textId="77777777" w:rsidR="000041B8" w:rsidRDefault="000041B8" w:rsidP="00AC56B1">
            <w:pPr>
              <w:jc w:val="both"/>
              <w:rPr>
                <w:b/>
                <w:bCs/>
                <w:sz w:val="20"/>
                <w:szCs w:val="20"/>
                <w:lang w:val="uk-UA"/>
              </w:rPr>
            </w:pPr>
          </w:p>
          <w:p w14:paraId="2A0F3831" w14:textId="77777777" w:rsidR="000041B8" w:rsidRDefault="000041B8" w:rsidP="00AC56B1">
            <w:pPr>
              <w:jc w:val="both"/>
              <w:rPr>
                <w:b/>
                <w:bCs/>
                <w:sz w:val="20"/>
                <w:szCs w:val="20"/>
                <w:lang w:val="uk-UA"/>
              </w:rPr>
            </w:pPr>
          </w:p>
          <w:p w14:paraId="7793F235" w14:textId="77777777" w:rsidR="000041B8" w:rsidRDefault="000041B8" w:rsidP="00AC56B1">
            <w:pPr>
              <w:jc w:val="both"/>
              <w:rPr>
                <w:b/>
                <w:bCs/>
                <w:sz w:val="20"/>
                <w:szCs w:val="20"/>
                <w:lang w:val="uk-UA"/>
              </w:rPr>
            </w:pPr>
          </w:p>
          <w:p w14:paraId="395E3D26" w14:textId="77777777" w:rsidR="000041B8" w:rsidRDefault="000041B8" w:rsidP="00AC56B1">
            <w:pPr>
              <w:jc w:val="both"/>
              <w:rPr>
                <w:b/>
                <w:bCs/>
                <w:sz w:val="20"/>
                <w:szCs w:val="20"/>
                <w:lang w:val="uk-UA"/>
              </w:rPr>
            </w:pPr>
          </w:p>
          <w:p w14:paraId="528826BF" w14:textId="77777777" w:rsidR="000041B8" w:rsidRDefault="000041B8" w:rsidP="00AC56B1">
            <w:pPr>
              <w:jc w:val="both"/>
              <w:rPr>
                <w:b/>
                <w:bCs/>
                <w:sz w:val="20"/>
                <w:szCs w:val="20"/>
                <w:lang w:val="uk-UA"/>
              </w:rPr>
            </w:pPr>
          </w:p>
          <w:p w14:paraId="4B41570E" w14:textId="77777777" w:rsidR="000041B8" w:rsidRDefault="000041B8" w:rsidP="00AC56B1">
            <w:pPr>
              <w:jc w:val="both"/>
              <w:rPr>
                <w:b/>
                <w:bCs/>
                <w:sz w:val="20"/>
                <w:szCs w:val="20"/>
                <w:lang w:val="uk-UA"/>
              </w:rPr>
            </w:pPr>
          </w:p>
          <w:p w14:paraId="627A6122" w14:textId="77777777" w:rsidR="000041B8" w:rsidRDefault="000041B8" w:rsidP="00AC56B1">
            <w:pPr>
              <w:jc w:val="both"/>
              <w:rPr>
                <w:b/>
                <w:bCs/>
                <w:sz w:val="20"/>
                <w:szCs w:val="20"/>
                <w:lang w:val="uk-UA"/>
              </w:rPr>
            </w:pPr>
          </w:p>
          <w:p w14:paraId="269CAC70" w14:textId="77777777" w:rsidR="000041B8" w:rsidRDefault="000041B8" w:rsidP="00AC56B1">
            <w:pPr>
              <w:jc w:val="both"/>
              <w:rPr>
                <w:b/>
                <w:bCs/>
                <w:sz w:val="20"/>
                <w:szCs w:val="20"/>
                <w:lang w:val="uk-UA"/>
              </w:rPr>
            </w:pPr>
          </w:p>
          <w:p w14:paraId="290748B4" w14:textId="77777777" w:rsidR="000041B8" w:rsidRDefault="000041B8" w:rsidP="00AC56B1">
            <w:pPr>
              <w:jc w:val="both"/>
              <w:rPr>
                <w:b/>
                <w:bCs/>
                <w:sz w:val="20"/>
                <w:szCs w:val="20"/>
                <w:lang w:val="uk-UA"/>
              </w:rPr>
            </w:pPr>
          </w:p>
          <w:p w14:paraId="2C6F09C5" w14:textId="77777777" w:rsidR="000041B8" w:rsidRDefault="000041B8" w:rsidP="00AC56B1">
            <w:pPr>
              <w:jc w:val="both"/>
              <w:rPr>
                <w:b/>
                <w:bCs/>
                <w:sz w:val="20"/>
                <w:szCs w:val="20"/>
                <w:lang w:val="uk-UA"/>
              </w:rPr>
            </w:pPr>
          </w:p>
          <w:p w14:paraId="530CEDE4" w14:textId="77777777" w:rsidR="000041B8" w:rsidRDefault="000041B8" w:rsidP="00AC56B1">
            <w:pPr>
              <w:jc w:val="both"/>
              <w:rPr>
                <w:b/>
                <w:bCs/>
                <w:sz w:val="20"/>
                <w:szCs w:val="20"/>
                <w:lang w:val="uk-UA"/>
              </w:rPr>
            </w:pPr>
          </w:p>
          <w:p w14:paraId="0845828E" w14:textId="77777777" w:rsidR="000041B8" w:rsidRDefault="000041B8" w:rsidP="00AC56B1">
            <w:pPr>
              <w:jc w:val="both"/>
              <w:rPr>
                <w:b/>
                <w:bCs/>
                <w:sz w:val="20"/>
                <w:szCs w:val="20"/>
                <w:lang w:val="uk-UA"/>
              </w:rPr>
            </w:pPr>
          </w:p>
          <w:p w14:paraId="51B49BC6" w14:textId="77777777" w:rsidR="000041B8" w:rsidRDefault="000041B8" w:rsidP="00AC56B1">
            <w:pPr>
              <w:jc w:val="both"/>
              <w:rPr>
                <w:b/>
                <w:bCs/>
                <w:sz w:val="20"/>
                <w:szCs w:val="20"/>
                <w:lang w:val="uk-UA"/>
              </w:rPr>
            </w:pPr>
          </w:p>
          <w:p w14:paraId="6C6651ED" w14:textId="77777777" w:rsidR="000041B8" w:rsidRDefault="000041B8" w:rsidP="00AC56B1">
            <w:pPr>
              <w:jc w:val="both"/>
              <w:rPr>
                <w:b/>
                <w:bCs/>
                <w:sz w:val="20"/>
                <w:szCs w:val="20"/>
                <w:lang w:val="uk-UA"/>
              </w:rPr>
            </w:pPr>
          </w:p>
          <w:p w14:paraId="4028DA1F" w14:textId="77777777" w:rsidR="000041B8" w:rsidRDefault="000041B8" w:rsidP="00AC56B1">
            <w:pPr>
              <w:jc w:val="both"/>
              <w:rPr>
                <w:b/>
                <w:bCs/>
                <w:sz w:val="20"/>
                <w:szCs w:val="20"/>
                <w:lang w:val="uk-UA"/>
              </w:rPr>
            </w:pPr>
          </w:p>
          <w:p w14:paraId="3978D68A" w14:textId="77777777" w:rsidR="000041B8" w:rsidRDefault="000041B8" w:rsidP="00AC56B1">
            <w:pPr>
              <w:jc w:val="both"/>
              <w:rPr>
                <w:b/>
                <w:bCs/>
                <w:sz w:val="20"/>
                <w:szCs w:val="20"/>
                <w:lang w:val="uk-UA"/>
              </w:rPr>
            </w:pPr>
          </w:p>
          <w:p w14:paraId="6E9EC644" w14:textId="77777777" w:rsidR="000041B8" w:rsidRDefault="000041B8" w:rsidP="00AC56B1">
            <w:pPr>
              <w:jc w:val="both"/>
              <w:rPr>
                <w:b/>
                <w:bCs/>
                <w:sz w:val="20"/>
                <w:szCs w:val="20"/>
                <w:lang w:val="uk-UA"/>
              </w:rPr>
            </w:pPr>
          </w:p>
          <w:p w14:paraId="641F5C21" w14:textId="77777777" w:rsidR="000041B8" w:rsidRDefault="000041B8" w:rsidP="00AC56B1">
            <w:pPr>
              <w:jc w:val="both"/>
              <w:rPr>
                <w:b/>
                <w:bCs/>
                <w:sz w:val="20"/>
                <w:szCs w:val="20"/>
                <w:lang w:val="uk-UA"/>
              </w:rPr>
            </w:pPr>
          </w:p>
          <w:p w14:paraId="015577E2" w14:textId="77777777" w:rsidR="000041B8" w:rsidRDefault="000041B8" w:rsidP="00AC56B1">
            <w:pPr>
              <w:jc w:val="both"/>
              <w:rPr>
                <w:b/>
                <w:bCs/>
                <w:sz w:val="20"/>
                <w:szCs w:val="20"/>
                <w:lang w:val="uk-UA"/>
              </w:rPr>
            </w:pPr>
          </w:p>
          <w:p w14:paraId="525DFD61" w14:textId="77777777" w:rsidR="000041B8" w:rsidRDefault="000041B8" w:rsidP="00AC56B1">
            <w:pPr>
              <w:jc w:val="both"/>
              <w:rPr>
                <w:b/>
                <w:bCs/>
                <w:sz w:val="20"/>
                <w:szCs w:val="20"/>
                <w:lang w:val="uk-UA"/>
              </w:rPr>
            </w:pPr>
          </w:p>
          <w:p w14:paraId="56B3F3A9" w14:textId="77777777" w:rsidR="000041B8" w:rsidRDefault="000041B8" w:rsidP="00AC56B1">
            <w:pPr>
              <w:jc w:val="both"/>
              <w:rPr>
                <w:b/>
                <w:bCs/>
                <w:sz w:val="20"/>
                <w:szCs w:val="20"/>
                <w:lang w:val="uk-UA"/>
              </w:rPr>
            </w:pPr>
          </w:p>
          <w:p w14:paraId="60A00D72" w14:textId="77777777" w:rsidR="000041B8" w:rsidRDefault="000041B8" w:rsidP="00AC56B1">
            <w:pPr>
              <w:jc w:val="both"/>
              <w:rPr>
                <w:b/>
                <w:bCs/>
                <w:sz w:val="20"/>
                <w:szCs w:val="20"/>
                <w:lang w:val="uk-UA"/>
              </w:rPr>
            </w:pPr>
          </w:p>
          <w:p w14:paraId="23097C63" w14:textId="77777777" w:rsidR="000041B8" w:rsidRDefault="000041B8" w:rsidP="00AC56B1">
            <w:pPr>
              <w:jc w:val="both"/>
              <w:rPr>
                <w:b/>
                <w:bCs/>
                <w:sz w:val="20"/>
                <w:szCs w:val="20"/>
                <w:lang w:val="uk-UA"/>
              </w:rPr>
            </w:pPr>
          </w:p>
          <w:p w14:paraId="1527770C" w14:textId="77777777" w:rsidR="000041B8" w:rsidRDefault="000041B8" w:rsidP="00AC56B1">
            <w:pPr>
              <w:jc w:val="both"/>
              <w:rPr>
                <w:b/>
                <w:bCs/>
                <w:sz w:val="20"/>
                <w:szCs w:val="20"/>
                <w:lang w:val="uk-UA"/>
              </w:rPr>
            </w:pPr>
          </w:p>
          <w:p w14:paraId="213BD1B9" w14:textId="77777777" w:rsidR="000041B8" w:rsidRDefault="000041B8" w:rsidP="00AC56B1">
            <w:pPr>
              <w:jc w:val="both"/>
              <w:rPr>
                <w:b/>
                <w:bCs/>
                <w:sz w:val="20"/>
                <w:szCs w:val="20"/>
                <w:lang w:val="uk-UA"/>
              </w:rPr>
            </w:pPr>
          </w:p>
          <w:p w14:paraId="2B1689BF" w14:textId="77777777" w:rsidR="000041B8" w:rsidRDefault="000041B8" w:rsidP="00AC56B1">
            <w:pPr>
              <w:jc w:val="both"/>
              <w:rPr>
                <w:b/>
                <w:bCs/>
                <w:sz w:val="20"/>
                <w:szCs w:val="20"/>
                <w:lang w:val="uk-UA"/>
              </w:rPr>
            </w:pPr>
          </w:p>
          <w:p w14:paraId="4BE8374D" w14:textId="77777777" w:rsidR="000041B8" w:rsidRDefault="000041B8" w:rsidP="00AC56B1">
            <w:pPr>
              <w:jc w:val="both"/>
              <w:rPr>
                <w:b/>
                <w:bCs/>
                <w:sz w:val="20"/>
                <w:szCs w:val="20"/>
                <w:lang w:val="uk-UA"/>
              </w:rPr>
            </w:pPr>
          </w:p>
          <w:p w14:paraId="22B3F9BD" w14:textId="77777777" w:rsidR="000041B8" w:rsidRDefault="000041B8" w:rsidP="00AC56B1">
            <w:pPr>
              <w:jc w:val="both"/>
              <w:rPr>
                <w:b/>
                <w:bCs/>
                <w:sz w:val="20"/>
                <w:szCs w:val="20"/>
                <w:lang w:val="uk-UA"/>
              </w:rPr>
            </w:pPr>
          </w:p>
          <w:p w14:paraId="78E91261" w14:textId="77777777" w:rsidR="000041B8" w:rsidRDefault="000041B8" w:rsidP="00AC56B1">
            <w:pPr>
              <w:jc w:val="both"/>
              <w:rPr>
                <w:b/>
                <w:bCs/>
                <w:sz w:val="20"/>
                <w:szCs w:val="20"/>
                <w:lang w:val="uk-UA"/>
              </w:rPr>
            </w:pPr>
          </w:p>
          <w:p w14:paraId="777901EB" w14:textId="77777777" w:rsidR="000041B8" w:rsidRDefault="000041B8" w:rsidP="00AC56B1">
            <w:pPr>
              <w:jc w:val="both"/>
              <w:rPr>
                <w:b/>
                <w:bCs/>
                <w:sz w:val="20"/>
                <w:szCs w:val="20"/>
                <w:lang w:val="uk-UA"/>
              </w:rPr>
            </w:pPr>
          </w:p>
          <w:p w14:paraId="05CF05BE" w14:textId="77777777" w:rsidR="000041B8" w:rsidRDefault="000041B8" w:rsidP="00AC56B1">
            <w:pPr>
              <w:jc w:val="both"/>
              <w:rPr>
                <w:b/>
                <w:bCs/>
                <w:sz w:val="20"/>
                <w:szCs w:val="20"/>
                <w:lang w:val="uk-UA"/>
              </w:rPr>
            </w:pPr>
          </w:p>
          <w:p w14:paraId="37ECDCC2" w14:textId="77777777" w:rsidR="000041B8" w:rsidRDefault="000041B8" w:rsidP="00AC56B1">
            <w:pPr>
              <w:jc w:val="both"/>
              <w:rPr>
                <w:b/>
                <w:bCs/>
                <w:sz w:val="20"/>
                <w:szCs w:val="20"/>
                <w:lang w:val="uk-UA"/>
              </w:rPr>
            </w:pPr>
          </w:p>
          <w:p w14:paraId="1BE34291" w14:textId="77777777" w:rsidR="000041B8" w:rsidRDefault="000041B8" w:rsidP="00AC56B1">
            <w:pPr>
              <w:jc w:val="both"/>
              <w:rPr>
                <w:b/>
                <w:bCs/>
                <w:sz w:val="20"/>
                <w:szCs w:val="20"/>
                <w:lang w:val="uk-UA"/>
              </w:rPr>
            </w:pPr>
          </w:p>
          <w:p w14:paraId="3F575187" w14:textId="77777777" w:rsidR="000041B8" w:rsidRDefault="000041B8" w:rsidP="00AC56B1">
            <w:pPr>
              <w:jc w:val="both"/>
              <w:rPr>
                <w:b/>
                <w:bCs/>
                <w:sz w:val="20"/>
                <w:szCs w:val="20"/>
                <w:lang w:val="uk-UA"/>
              </w:rPr>
            </w:pPr>
          </w:p>
          <w:p w14:paraId="7EAC421C" w14:textId="77777777" w:rsidR="000041B8" w:rsidRDefault="000041B8" w:rsidP="00AC56B1">
            <w:pPr>
              <w:jc w:val="both"/>
              <w:rPr>
                <w:b/>
                <w:bCs/>
                <w:sz w:val="20"/>
                <w:szCs w:val="20"/>
                <w:lang w:val="uk-UA"/>
              </w:rPr>
            </w:pPr>
          </w:p>
          <w:p w14:paraId="5C19A38E" w14:textId="77777777" w:rsidR="000041B8" w:rsidRDefault="000041B8" w:rsidP="00AC56B1">
            <w:pPr>
              <w:jc w:val="both"/>
              <w:rPr>
                <w:b/>
                <w:bCs/>
                <w:sz w:val="20"/>
                <w:szCs w:val="20"/>
                <w:lang w:val="uk-UA"/>
              </w:rPr>
            </w:pPr>
          </w:p>
          <w:p w14:paraId="665C0BAB" w14:textId="77777777" w:rsidR="000041B8" w:rsidRDefault="000041B8" w:rsidP="00AC56B1">
            <w:pPr>
              <w:jc w:val="both"/>
              <w:rPr>
                <w:b/>
                <w:bCs/>
                <w:sz w:val="20"/>
                <w:szCs w:val="20"/>
                <w:lang w:val="uk-UA"/>
              </w:rPr>
            </w:pPr>
          </w:p>
          <w:p w14:paraId="36401EA2" w14:textId="77777777" w:rsidR="000041B8" w:rsidRDefault="000041B8" w:rsidP="00AC56B1">
            <w:pPr>
              <w:jc w:val="both"/>
              <w:rPr>
                <w:b/>
                <w:bCs/>
                <w:sz w:val="20"/>
                <w:szCs w:val="20"/>
                <w:lang w:val="uk-UA"/>
              </w:rPr>
            </w:pPr>
          </w:p>
          <w:p w14:paraId="4AED0574" w14:textId="77777777" w:rsidR="000041B8" w:rsidRDefault="000041B8" w:rsidP="00AC56B1">
            <w:pPr>
              <w:jc w:val="both"/>
              <w:rPr>
                <w:b/>
                <w:bCs/>
                <w:sz w:val="20"/>
                <w:szCs w:val="20"/>
                <w:lang w:val="uk-UA"/>
              </w:rPr>
            </w:pPr>
          </w:p>
          <w:p w14:paraId="00EFE5DF" w14:textId="77777777" w:rsidR="000041B8" w:rsidRDefault="000041B8" w:rsidP="00AC56B1">
            <w:pPr>
              <w:jc w:val="both"/>
              <w:rPr>
                <w:b/>
                <w:bCs/>
                <w:sz w:val="20"/>
                <w:szCs w:val="20"/>
                <w:lang w:val="uk-UA"/>
              </w:rPr>
            </w:pPr>
          </w:p>
          <w:p w14:paraId="0847457F" w14:textId="77777777" w:rsidR="000041B8" w:rsidRDefault="000041B8" w:rsidP="00AC56B1">
            <w:pPr>
              <w:jc w:val="both"/>
              <w:rPr>
                <w:b/>
                <w:bCs/>
                <w:sz w:val="20"/>
                <w:szCs w:val="20"/>
                <w:lang w:val="uk-UA"/>
              </w:rPr>
            </w:pPr>
          </w:p>
          <w:p w14:paraId="42479447" w14:textId="77777777" w:rsidR="000041B8" w:rsidRDefault="000041B8" w:rsidP="00AC56B1">
            <w:pPr>
              <w:jc w:val="both"/>
              <w:rPr>
                <w:b/>
                <w:bCs/>
                <w:sz w:val="20"/>
                <w:szCs w:val="20"/>
                <w:lang w:val="uk-UA"/>
              </w:rPr>
            </w:pPr>
          </w:p>
          <w:p w14:paraId="3CA481AE" w14:textId="77777777" w:rsidR="000041B8" w:rsidRDefault="000041B8" w:rsidP="00AC56B1">
            <w:pPr>
              <w:jc w:val="both"/>
              <w:rPr>
                <w:b/>
                <w:bCs/>
                <w:sz w:val="20"/>
                <w:szCs w:val="20"/>
                <w:lang w:val="uk-UA"/>
              </w:rPr>
            </w:pPr>
          </w:p>
          <w:p w14:paraId="0F45A0B5" w14:textId="77777777" w:rsidR="000041B8" w:rsidRDefault="000041B8" w:rsidP="00AC56B1">
            <w:pPr>
              <w:jc w:val="both"/>
              <w:rPr>
                <w:b/>
                <w:bCs/>
                <w:sz w:val="20"/>
                <w:szCs w:val="20"/>
                <w:lang w:val="uk-UA"/>
              </w:rPr>
            </w:pPr>
          </w:p>
          <w:p w14:paraId="282B1EC7" w14:textId="77777777" w:rsidR="000041B8" w:rsidRDefault="000041B8" w:rsidP="00AC56B1">
            <w:pPr>
              <w:jc w:val="both"/>
              <w:rPr>
                <w:b/>
                <w:bCs/>
                <w:sz w:val="20"/>
                <w:szCs w:val="20"/>
                <w:lang w:val="uk-UA"/>
              </w:rPr>
            </w:pPr>
          </w:p>
          <w:p w14:paraId="0DC50EED" w14:textId="77777777" w:rsidR="000041B8" w:rsidRDefault="000041B8" w:rsidP="00AC56B1">
            <w:pPr>
              <w:jc w:val="both"/>
              <w:rPr>
                <w:b/>
                <w:bCs/>
                <w:sz w:val="20"/>
                <w:szCs w:val="20"/>
                <w:lang w:val="uk-UA"/>
              </w:rPr>
            </w:pPr>
          </w:p>
          <w:p w14:paraId="62C77C16" w14:textId="77777777" w:rsidR="000041B8" w:rsidRDefault="000041B8" w:rsidP="00AC56B1">
            <w:pPr>
              <w:jc w:val="both"/>
              <w:rPr>
                <w:b/>
                <w:bCs/>
                <w:sz w:val="20"/>
                <w:szCs w:val="20"/>
                <w:lang w:val="en-US"/>
              </w:rPr>
            </w:pPr>
          </w:p>
          <w:p w14:paraId="708FAC6C" w14:textId="77777777" w:rsidR="000041B8" w:rsidRDefault="000041B8" w:rsidP="00AC56B1">
            <w:pPr>
              <w:jc w:val="both"/>
              <w:rPr>
                <w:b/>
                <w:bCs/>
                <w:sz w:val="20"/>
                <w:szCs w:val="20"/>
                <w:lang w:val="en-US"/>
              </w:rPr>
            </w:pPr>
          </w:p>
          <w:p w14:paraId="0C7C677A" w14:textId="77777777" w:rsidR="000041B8" w:rsidRDefault="000041B8" w:rsidP="00AC56B1">
            <w:pPr>
              <w:jc w:val="both"/>
              <w:rPr>
                <w:b/>
                <w:bCs/>
                <w:sz w:val="20"/>
                <w:szCs w:val="20"/>
                <w:lang w:val="en-US"/>
              </w:rPr>
            </w:pPr>
          </w:p>
          <w:p w14:paraId="0FC4F67F" w14:textId="77777777" w:rsidR="000041B8" w:rsidRDefault="000041B8" w:rsidP="00AC56B1">
            <w:pPr>
              <w:jc w:val="both"/>
              <w:rPr>
                <w:b/>
                <w:bCs/>
                <w:sz w:val="20"/>
                <w:szCs w:val="20"/>
                <w:lang w:val="en-US"/>
              </w:rPr>
            </w:pPr>
          </w:p>
          <w:p w14:paraId="028AB85F" w14:textId="77777777" w:rsidR="000041B8" w:rsidRDefault="000041B8" w:rsidP="00AC56B1">
            <w:pPr>
              <w:jc w:val="both"/>
              <w:rPr>
                <w:b/>
                <w:bCs/>
                <w:sz w:val="20"/>
                <w:szCs w:val="20"/>
                <w:lang w:val="en-US"/>
              </w:rPr>
            </w:pPr>
          </w:p>
          <w:p w14:paraId="25BC1521" w14:textId="77777777" w:rsidR="000041B8" w:rsidRDefault="000041B8" w:rsidP="00AC56B1">
            <w:pPr>
              <w:jc w:val="both"/>
              <w:rPr>
                <w:b/>
                <w:bCs/>
                <w:sz w:val="20"/>
                <w:szCs w:val="20"/>
                <w:lang w:val="en-US"/>
              </w:rPr>
            </w:pPr>
          </w:p>
          <w:p w14:paraId="36B18F36" w14:textId="77777777" w:rsidR="000041B8" w:rsidRDefault="000041B8" w:rsidP="00AC56B1">
            <w:pPr>
              <w:jc w:val="both"/>
              <w:rPr>
                <w:b/>
                <w:bCs/>
                <w:sz w:val="20"/>
                <w:szCs w:val="20"/>
                <w:lang w:val="en-US"/>
              </w:rPr>
            </w:pPr>
          </w:p>
          <w:p w14:paraId="47FD5CD9" w14:textId="77777777" w:rsidR="000041B8" w:rsidRDefault="000041B8" w:rsidP="00AC56B1">
            <w:pPr>
              <w:jc w:val="both"/>
              <w:rPr>
                <w:b/>
                <w:bCs/>
                <w:sz w:val="20"/>
                <w:szCs w:val="20"/>
                <w:lang w:val="en-US"/>
              </w:rPr>
            </w:pPr>
          </w:p>
          <w:p w14:paraId="6B19150E" w14:textId="77777777" w:rsidR="000041B8" w:rsidRDefault="000041B8" w:rsidP="00AC56B1">
            <w:pPr>
              <w:jc w:val="both"/>
              <w:rPr>
                <w:b/>
                <w:bCs/>
                <w:sz w:val="20"/>
                <w:szCs w:val="20"/>
                <w:lang w:val="en-US"/>
              </w:rPr>
            </w:pPr>
          </w:p>
          <w:p w14:paraId="6FA566DB" w14:textId="77777777" w:rsidR="000041B8" w:rsidRDefault="000041B8" w:rsidP="00AC56B1">
            <w:pPr>
              <w:jc w:val="both"/>
              <w:rPr>
                <w:b/>
                <w:bCs/>
                <w:sz w:val="20"/>
                <w:szCs w:val="20"/>
                <w:lang w:val="en-US"/>
              </w:rPr>
            </w:pPr>
          </w:p>
          <w:p w14:paraId="2678F398" w14:textId="77777777" w:rsidR="000041B8" w:rsidRDefault="000041B8" w:rsidP="00AC56B1">
            <w:pPr>
              <w:jc w:val="both"/>
              <w:rPr>
                <w:b/>
                <w:bCs/>
                <w:sz w:val="20"/>
                <w:szCs w:val="20"/>
                <w:lang w:val="en-US"/>
              </w:rPr>
            </w:pPr>
          </w:p>
          <w:p w14:paraId="08BB38E2" w14:textId="77777777" w:rsidR="000041B8" w:rsidRDefault="000041B8" w:rsidP="00AC56B1">
            <w:pPr>
              <w:jc w:val="both"/>
              <w:rPr>
                <w:b/>
                <w:bCs/>
                <w:sz w:val="20"/>
                <w:szCs w:val="20"/>
                <w:lang w:val="en-US"/>
              </w:rPr>
            </w:pPr>
          </w:p>
          <w:p w14:paraId="3F9D07EE" w14:textId="77777777" w:rsidR="000041B8" w:rsidRDefault="000041B8" w:rsidP="00AC56B1">
            <w:pPr>
              <w:jc w:val="both"/>
              <w:rPr>
                <w:b/>
                <w:bCs/>
                <w:sz w:val="20"/>
                <w:szCs w:val="20"/>
                <w:lang w:val="en-US"/>
              </w:rPr>
            </w:pPr>
          </w:p>
          <w:p w14:paraId="4821F604" w14:textId="77777777" w:rsidR="000041B8" w:rsidRDefault="000041B8" w:rsidP="00AC56B1">
            <w:pPr>
              <w:jc w:val="both"/>
              <w:rPr>
                <w:b/>
                <w:bCs/>
                <w:sz w:val="20"/>
                <w:szCs w:val="20"/>
                <w:lang w:val="en-US"/>
              </w:rPr>
            </w:pPr>
          </w:p>
          <w:p w14:paraId="2DF8D48C" w14:textId="77777777" w:rsidR="000041B8" w:rsidRDefault="000041B8" w:rsidP="00AC56B1">
            <w:pPr>
              <w:jc w:val="both"/>
              <w:rPr>
                <w:b/>
                <w:bCs/>
                <w:sz w:val="20"/>
                <w:szCs w:val="20"/>
                <w:lang w:val="en-US"/>
              </w:rPr>
            </w:pPr>
          </w:p>
          <w:p w14:paraId="7405C59F" w14:textId="77777777" w:rsidR="000041B8" w:rsidRDefault="000041B8" w:rsidP="00AC56B1">
            <w:pPr>
              <w:jc w:val="both"/>
              <w:rPr>
                <w:b/>
                <w:bCs/>
                <w:sz w:val="20"/>
                <w:szCs w:val="20"/>
                <w:lang w:val="en-US"/>
              </w:rPr>
            </w:pPr>
          </w:p>
          <w:p w14:paraId="416AB11B" w14:textId="77777777" w:rsidR="000041B8" w:rsidRDefault="000041B8" w:rsidP="00AC56B1">
            <w:pPr>
              <w:jc w:val="both"/>
              <w:rPr>
                <w:b/>
                <w:bCs/>
                <w:sz w:val="20"/>
                <w:szCs w:val="20"/>
                <w:lang w:val="en-US"/>
              </w:rPr>
            </w:pPr>
          </w:p>
          <w:p w14:paraId="2287FE2D" w14:textId="77777777" w:rsidR="000041B8" w:rsidRDefault="000041B8" w:rsidP="00AC56B1">
            <w:pPr>
              <w:jc w:val="both"/>
              <w:rPr>
                <w:b/>
                <w:bCs/>
                <w:sz w:val="20"/>
                <w:szCs w:val="20"/>
                <w:lang w:val="en-US"/>
              </w:rPr>
            </w:pPr>
          </w:p>
          <w:p w14:paraId="5DFD9565" w14:textId="77777777" w:rsidR="000041B8" w:rsidRDefault="000041B8" w:rsidP="00AC56B1">
            <w:pPr>
              <w:jc w:val="both"/>
              <w:rPr>
                <w:b/>
                <w:bCs/>
                <w:sz w:val="20"/>
                <w:szCs w:val="20"/>
                <w:lang w:val="en-US"/>
              </w:rPr>
            </w:pPr>
          </w:p>
          <w:p w14:paraId="4AEB4F46" w14:textId="77777777" w:rsidR="000041B8" w:rsidRDefault="000041B8" w:rsidP="00AC56B1">
            <w:pPr>
              <w:jc w:val="both"/>
              <w:rPr>
                <w:b/>
                <w:bCs/>
                <w:sz w:val="20"/>
                <w:szCs w:val="20"/>
                <w:lang w:val="en-US"/>
              </w:rPr>
            </w:pPr>
          </w:p>
          <w:p w14:paraId="68981354" w14:textId="77777777" w:rsidR="000041B8" w:rsidRDefault="000041B8" w:rsidP="00AC56B1">
            <w:pPr>
              <w:jc w:val="both"/>
              <w:rPr>
                <w:b/>
                <w:bCs/>
                <w:sz w:val="20"/>
                <w:szCs w:val="20"/>
                <w:lang w:val="en-US"/>
              </w:rPr>
            </w:pPr>
          </w:p>
          <w:p w14:paraId="4F880BA6" w14:textId="77777777" w:rsidR="000041B8" w:rsidRDefault="000041B8" w:rsidP="00AC56B1">
            <w:pPr>
              <w:jc w:val="both"/>
              <w:rPr>
                <w:b/>
                <w:bCs/>
                <w:sz w:val="20"/>
                <w:szCs w:val="20"/>
                <w:lang w:val="en-US"/>
              </w:rPr>
            </w:pPr>
          </w:p>
          <w:p w14:paraId="286C70F3" w14:textId="77777777" w:rsidR="000041B8" w:rsidRDefault="000041B8" w:rsidP="00AC56B1">
            <w:pPr>
              <w:jc w:val="both"/>
              <w:rPr>
                <w:b/>
                <w:bCs/>
                <w:sz w:val="20"/>
                <w:szCs w:val="20"/>
                <w:lang w:val="en-US"/>
              </w:rPr>
            </w:pPr>
          </w:p>
          <w:p w14:paraId="28029326" w14:textId="77777777" w:rsidR="000041B8" w:rsidRDefault="000041B8" w:rsidP="00AC56B1">
            <w:pPr>
              <w:jc w:val="both"/>
              <w:rPr>
                <w:b/>
                <w:bCs/>
                <w:sz w:val="20"/>
                <w:szCs w:val="20"/>
                <w:lang w:val="en-US"/>
              </w:rPr>
            </w:pPr>
          </w:p>
          <w:p w14:paraId="2DF3E26B" w14:textId="77777777" w:rsidR="000041B8" w:rsidRDefault="000041B8" w:rsidP="00AC56B1">
            <w:pPr>
              <w:jc w:val="both"/>
              <w:rPr>
                <w:b/>
                <w:bCs/>
                <w:sz w:val="20"/>
                <w:szCs w:val="20"/>
                <w:lang w:val="en-US"/>
              </w:rPr>
            </w:pPr>
          </w:p>
          <w:p w14:paraId="7C5DDCBF" w14:textId="77777777" w:rsidR="000041B8" w:rsidRDefault="000041B8" w:rsidP="00AC56B1">
            <w:pPr>
              <w:jc w:val="both"/>
              <w:rPr>
                <w:b/>
                <w:bCs/>
                <w:sz w:val="20"/>
                <w:szCs w:val="20"/>
                <w:lang w:val="en-US"/>
              </w:rPr>
            </w:pPr>
          </w:p>
          <w:p w14:paraId="3A5EF268" w14:textId="77777777" w:rsidR="000041B8" w:rsidRDefault="000041B8" w:rsidP="00AC56B1">
            <w:pPr>
              <w:jc w:val="both"/>
              <w:rPr>
                <w:b/>
                <w:bCs/>
                <w:sz w:val="20"/>
                <w:szCs w:val="20"/>
                <w:lang w:val="en-US"/>
              </w:rPr>
            </w:pPr>
          </w:p>
          <w:p w14:paraId="29738B90" w14:textId="77777777" w:rsidR="000041B8" w:rsidRDefault="000041B8" w:rsidP="00AC56B1">
            <w:pPr>
              <w:jc w:val="both"/>
              <w:rPr>
                <w:b/>
                <w:bCs/>
                <w:sz w:val="20"/>
                <w:szCs w:val="20"/>
                <w:lang w:val="en-US"/>
              </w:rPr>
            </w:pPr>
          </w:p>
          <w:p w14:paraId="1F263B07" w14:textId="77777777" w:rsidR="000041B8" w:rsidRDefault="000041B8" w:rsidP="00AC56B1">
            <w:pPr>
              <w:jc w:val="both"/>
              <w:rPr>
                <w:b/>
                <w:bCs/>
                <w:sz w:val="20"/>
                <w:szCs w:val="20"/>
                <w:lang w:val="en-US"/>
              </w:rPr>
            </w:pPr>
          </w:p>
          <w:p w14:paraId="2D8FBF72" w14:textId="77777777" w:rsidR="000041B8" w:rsidRDefault="000041B8" w:rsidP="00AC56B1">
            <w:pPr>
              <w:jc w:val="both"/>
              <w:rPr>
                <w:b/>
                <w:bCs/>
                <w:sz w:val="20"/>
                <w:szCs w:val="20"/>
                <w:lang w:val="en-US"/>
              </w:rPr>
            </w:pPr>
          </w:p>
          <w:p w14:paraId="4C28469B" w14:textId="77777777" w:rsidR="000041B8" w:rsidRDefault="000041B8" w:rsidP="00AC56B1">
            <w:pPr>
              <w:jc w:val="both"/>
              <w:rPr>
                <w:b/>
                <w:bCs/>
                <w:sz w:val="20"/>
                <w:szCs w:val="20"/>
                <w:lang w:val="en-US"/>
              </w:rPr>
            </w:pPr>
          </w:p>
          <w:p w14:paraId="13C339DC" w14:textId="77777777" w:rsidR="000041B8" w:rsidRDefault="000041B8" w:rsidP="00AC56B1">
            <w:pPr>
              <w:jc w:val="both"/>
              <w:rPr>
                <w:b/>
                <w:bCs/>
                <w:sz w:val="20"/>
                <w:szCs w:val="20"/>
                <w:lang w:val="en-US"/>
              </w:rPr>
            </w:pPr>
          </w:p>
          <w:p w14:paraId="6E553C04" w14:textId="77777777" w:rsidR="000041B8" w:rsidRDefault="000041B8" w:rsidP="00AC56B1">
            <w:pPr>
              <w:jc w:val="both"/>
              <w:rPr>
                <w:b/>
                <w:bCs/>
                <w:sz w:val="20"/>
                <w:szCs w:val="20"/>
                <w:lang w:val="en-US"/>
              </w:rPr>
            </w:pPr>
          </w:p>
          <w:p w14:paraId="4660ABA4" w14:textId="77777777" w:rsidR="000041B8" w:rsidRDefault="000041B8" w:rsidP="00AC56B1">
            <w:pPr>
              <w:jc w:val="both"/>
              <w:rPr>
                <w:b/>
                <w:bCs/>
                <w:sz w:val="20"/>
                <w:szCs w:val="20"/>
                <w:lang w:val="en-US"/>
              </w:rPr>
            </w:pPr>
          </w:p>
          <w:p w14:paraId="397EE843" w14:textId="77777777" w:rsidR="000041B8" w:rsidRDefault="000041B8" w:rsidP="00AC56B1">
            <w:pPr>
              <w:jc w:val="both"/>
              <w:rPr>
                <w:b/>
                <w:bCs/>
                <w:sz w:val="20"/>
                <w:szCs w:val="20"/>
                <w:lang w:val="en-US"/>
              </w:rPr>
            </w:pPr>
          </w:p>
          <w:p w14:paraId="4476A5E9" w14:textId="77777777" w:rsidR="000041B8" w:rsidRDefault="000041B8" w:rsidP="00AC56B1">
            <w:pPr>
              <w:jc w:val="both"/>
              <w:rPr>
                <w:b/>
                <w:bCs/>
                <w:sz w:val="20"/>
                <w:szCs w:val="20"/>
                <w:lang w:val="en-US"/>
              </w:rPr>
            </w:pPr>
          </w:p>
          <w:p w14:paraId="07BDB9E2" w14:textId="77777777" w:rsidR="000041B8" w:rsidRDefault="000041B8" w:rsidP="00AC56B1">
            <w:pPr>
              <w:jc w:val="both"/>
              <w:rPr>
                <w:b/>
                <w:bCs/>
                <w:sz w:val="20"/>
                <w:szCs w:val="20"/>
                <w:lang w:val="en-US"/>
              </w:rPr>
            </w:pPr>
          </w:p>
          <w:p w14:paraId="13F62CB9" w14:textId="77777777" w:rsidR="000041B8" w:rsidRDefault="000041B8" w:rsidP="00AC56B1">
            <w:pPr>
              <w:jc w:val="both"/>
              <w:rPr>
                <w:b/>
                <w:bCs/>
                <w:sz w:val="20"/>
                <w:szCs w:val="20"/>
                <w:lang w:val="en-US"/>
              </w:rPr>
            </w:pPr>
          </w:p>
          <w:p w14:paraId="368BFFCB" w14:textId="77777777" w:rsidR="000041B8" w:rsidRDefault="000041B8" w:rsidP="00AC56B1">
            <w:pPr>
              <w:jc w:val="both"/>
              <w:rPr>
                <w:b/>
                <w:bCs/>
                <w:sz w:val="20"/>
                <w:szCs w:val="20"/>
                <w:lang w:val="en-US"/>
              </w:rPr>
            </w:pPr>
          </w:p>
          <w:p w14:paraId="52E09B59" w14:textId="77777777" w:rsidR="000041B8" w:rsidRDefault="000041B8" w:rsidP="00AC56B1">
            <w:pPr>
              <w:jc w:val="both"/>
              <w:rPr>
                <w:b/>
                <w:bCs/>
                <w:sz w:val="20"/>
                <w:szCs w:val="20"/>
                <w:lang w:val="en-US"/>
              </w:rPr>
            </w:pPr>
          </w:p>
          <w:p w14:paraId="63960917" w14:textId="77777777" w:rsidR="000041B8" w:rsidRPr="000041B8" w:rsidRDefault="000041B8" w:rsidP="00AC56B1">
            <w:pPr>
              <w:jc w:val="both"/>
              <w:rPr>
                <w:b/>
                <w:bCs/>
                <w:sz w:val="20"/>
                <w:szCs w:val="20"/>
                <w:lang w:val="en-US"/>
              </w:rPr>
            </w:pPr>
          </w:p>
          <w:p w14:paraId="02C8BB87" w14:textId="77777777" w:rsidR="000041B8" w:rsidRDefault="000041B8" w:rsidP="00AC56B1">
            <w:pPr>
              <w:jc w:val="both"/>
              <w:rPr>
                <w:b/>
                <w:bCs/>
                <w:sz w:val="20"/>
                <w:szCs w:val="20"/>
                <w:lang w:val="uk-UA"/>
              </w:rPr>
            </w:pPr>
          </w:p>
          <w:p w14:paraId="1A67B5BC" w14:textId="77777777" w:rsidR="000041B8" w:rsidRDefault="000041B8" w:rsidP="00AC56B1">
            <w:pPr>
              <w:jc w:val="both"/>
              <w:rPr>
                <w:b/>
                <w:bCs/>
                <w:sz w:val="20"/>
                <w:szCs w:val="20"/>
              </w:rPr>
            </w:pPr>
          </w:p>
          <w:p w14:paraId="60B2E308" w14:textId="77777777" w:rsidR="000041B8" w:rsidRDefault="000041B8" w:rsidP="00AC56B1">
            <w:pPr>
              <w:jc w:val="both"/>
              <w:rPr>
                <w:b/>
                <w:bCs/>
                <w:sz w:val="20"/>
                <w:szCs w:val="20"/>
              </w:rPr>
            </w:pPr>
          </w:p>
          <w:p w14:paraId="62F6E6F3" w14:textId="77777777" w:rsidR="000041B8" w:rsidRDefault="000041B8" w:rsidP="00AC56B1">
            <w:pPr>
              <w:jc w:val="both"/>
              <w:rPr>
                <w:b/>
                <w:bCs/>
                <w:sz w:val="20"/>
                <w:szCs w:val="20"/>
              </w:rPr>
            </w:pPr>
          </w:p>
          <w:p w14:paraId="64863A3D" w14:textId="77777777" w:rsidR="000041B8" w:rsidRDefault="000041B8" w:rsidP="00AC56B1">
            <w:pPr>
              <w:jc w:val="both"/>
              <w:rPr>
                <w:b/>
                <w:bCs/>
                <w:sz w:val="20"/>
                <w:szCs w:val="20"/>
              </w:rPr>
            </w:pPr>
          </w:p>
          <w:p w14:paraId="02B718E2" w14:textId="77777777" w:rsidR="000041B8" w:rsidRDefault="000041B8" w:rsidP="00AC56B1">
            <w:pPr>
              <w:jc w:val="both"/>
              <w:rPr>
                <w:b/>
                <w:bCs/>
                <w:sz w:val="20"/>
                <w:szCs w:val="20"/>
              </w:rPr>
            </w:pPr>
          </w:p>
          <w:p w14:paraId="193BD965" w14:textId="77777777" w:rsidR="000041B8" w:rsidRDefault="000041B8" w:rsidP="00AC56B1">
            <w:pPr>
              <w:jc w:val="both"/>
              <w:rPr>
                <w:b/>
                <w:bCs/>
                <w:sz w:val="20"/>
                <w:szCs w:val="20"/>
              </w:rPr>
            </w:pPr>
          </w:p>
          <w:p w14:paraId="7C1802F0" w14:textId="77777777" w:rsidR="000041B8" w:rsidRDefault="000041B8" w:rsidP="00AC56B1">
            <w:pPr>
              <w:jc w:val="both"/>
              <w:rPr>
                <w:b/>
                <w:bCs/>
                <w:sz w:val="20"/>
                <w:szCs w:val="20"/>
              </w:rPr>
            </w:pPr>
          </w:p>
          <w:p w14:paraId="64289A6D" w14:textId="77777777" w:rsidR="000041B8" w:rsidRDefault="000041B8" w:rsidP="00AC56B1">
            <w:pPr>
              <w:jc w:val="both"/>
              <w:rPr>
                <w:b/>
                <w:bCs/>
                <w:sz w:val="20"/>
                <w:szCs w:val="20"/>
              </w:rPr>
            </w:pPr>
          </w:p>
          <w:p w14:paraId="4DCBB148" w14:textId="77777777" w:rsidR="000041B8" w:rsidRDefault="000041B8" w:rsidP="00AC56B1">
            <w:pPr>
              <w:jc w:val="both"/>
              <w:rPr>
                <w:b/>
                <w:bCs/>
                <w:sz w:val="20"/>
                <w:szCs w:val="20"/>
              </w:rPr>
            </w:pPr>
          </w:p>
          <w:p w14:paraId="7A3D1C50" w14:textId="77777777" w:rsidR="000041B8" w:rsidRDefault="000041B8" w:rsidP="00AC56B1">
            <w:pPr>
              <w:jc w:val="both"/>
              <w:rPr>
                <w:b/>
                <w:bCs/>
                <w:sz w:val="20"/>
                <w:szCs w:val="20"/>
              </w:rPr>
            </w:pPr>
          </w:p>
          <w:p w14:paraId="2634724C" w14:textId="77777777" w:rsidR="000041B8" w:rsidRDefault="000041B8" w:rsidP="00AC56B1">
            <w:pPr>
              <w:jc w:val="both"/>
              <w:rPr>
                <w:b/>
                <w:bCs/>
                <w:sz w:val="20"/>
                <w:szCs w:val="20"/>
              </w:rPr>
            </w:pPr>
          </w:p>
          <w:p w14:paraId="4E523AFB" w14:textId="77777777" w:rsidR="000041B8" w:rsidRDefault="000041B8" w:rsidP="00AC56B1">
            <w:pPr>
              <w:jc w:val="both"/>
              <w:rPr>
                <w:b/>
                <w:bCs/>
                <w:sz w:val="20"/>
                <w:szCs w:val="20"/>
              </w:rPr>
            </w:pPr>
          </w:p>
          <w:p w14:paraId="7188B2B4" w14:textId="77777777" w:rsidR="000041B8" w:rsidRDefault="000041B8" w:rsidP="00AC56B1">
            <w:pPr>
              <w:jc w:val="both"/>
              <w:rPr>
                <w:b/>
                <w:bCs/>
                <w:sz w:val="20"/>
                <w:szCs w:val="20"/>
              </w:rPr>
            </w:pPr>
          </w:p>
          <w:p w14:paraId="462EA673" w14:textId="77777777" w:rsidR="000041B8" w:rsidRDefault="000041B8" w:rsidP="00AC56B1">
            <w:pPr>
              <w:jc w:val="both"/>
              <w:rPr>
                <w:b/>
                <w:bCs/>
                <w:sz w:val="20"/>
                <w:szCs w:val="20"/>
              </w:rPr>
            </w:pPr>
          </w:p>
          <w:p w14:paraId="52360C5F" w14:textId="77777777" w:rsidR="000041B8" w:rsidRDefault="000041B8" w:rsidP="00AC56B1">
            <w:pPr>
              <w:jc w:val="both"/>
              <w:rPr>
                <w:b/>
                <w:bCs/>
                <w:sz w:val="20"/>
                <w:szCs w:val="20"/>
              </w:rPr>
            </w:pPr>
          </w:p>
          <w:p w14:paraId="601C1CE4" w14:textId="77777777" w:rsidR="000041B8" w:rsidRDefault="000041B8" w:rsidP="00AC56B1">
            <w:pPr>
              <w:jc w:val="both"/>
              <w:rPr>
                <w:b/>
                <w:bCs/>
                <w:sz w:val="20"/>
                <w:szCs w:val="20"/>
              </w:rPr>
            </w:pPr>
          </w:p>
          <w:p w14:paraId="14E0B022" w14:textId="77777777" w:rsidR="000041B8" w:rsidRDefault="000041B8" w:rsidP="00AC56B1">
            <w:pPr>
              <w:jc w:val="both"/>
              <w:rPr>
                <w:b/>
                <w:bCs/>
                <w:sz w:val="20"/>
                <w:szCs w:val="20"/>
              </w:rPr>
            </w:pPr>
          </w:p>
          <w:p w14:paraId="2F5E14CE" w14:textId="77777777" w:rsidR="000041B8" w:rsidRDefault="000041B8" w:rsidP="00AC56B1">
            <w:pPr>
              <w:jc w:val="both"/>
              <w:rPr>
                <w:b/>
                <w:bCs/>
                <w:sz w:val="20"/>
                <w:szCs w:val="20"/>
              </w:rPr>
            </w:pPr>
          </w:p>
          <w:p w14:paraId="056DF364" w14:textId="77777777" w:rsidR="000041B8" w:rsidRDefault="000041B8" w:rsidP="00AC56B1">
            <w:pPr>
              <w:jc w:val="both"/>
              <w:rPr>
                <w:b/>
                <w:bCs/>
                <w:sz w:val="20"/>
                <w:szCs w:val="20"/>
              </w:rPr>
            </w:pPr>
          </w:p>
          <w:p w14:paraId="4C8D52E8" w14:textId="77777777" w:rsidR="000041B8" w:rsidRDefault="000041B8" w:rsidP="00AC56B1">
            <w:pPr>
              <w:jc w:val="both"/>
              <w:rPr>
                <w:b/>
                <w:bCs/>
                <w:sz w:val="20"/>
                <w:szCs w:val="20"/>
              </w:rPr>
            </w:pPr>
          </w:p>
          <w:p w14:paraId="294056BB" w14:textId="77777777" w:rsidR="000041B8" w:rsidRDefault="000041B8" w:rsidP="00AC56B1">
            <w:pPr>
              <w:jc w:val="both"/>
              <w:rPr>
                <w:b/>
                <w:bCs/>
                <w:sz w:val="20"/>
                <w:szCs w:val="20"/>
              </w:rPr>
            </w:pPr>
          </w:p>
          <w:p w14:paraId="15B4D6E6" w14:textId="77777777" w:rsidR="000041B8" w:rsidRDefault="000041B8" w:rsidP="00AC56B1">
            <w:pPr>
              <w:jc w:val="both"/>
              <w:rPr>
                <w:b/>
                <w:bCs/>
                <w:sz w:val="20"/>
                <w:szCs w:val="20"/>
              </w:rPr>
            </w:pPr>
          </w:p>
          <w:p w14:paraId="22312824" w14:textId="4B0946DA" w:rsidR="000041B8" w:rsidRDefault="000041B8" w:rsidP="00AC56B1">
            <w:pPr>
              <w:jc w:val="both"/>
              <w:rPr>
                <w:b/>
                <w:bCs/>
                <w:sz w:val="20"/>
                <w:szCs w:val="20"/>
              </w:rPr>
            </w:pPr>
            <w:r w:rsidRPr="000041B8">
              <w:rPr>
                <w:b/>
                <w:bCs/>
                <w:sz w:val="20"/>
                <w:szCs w:val="20"/>
              </w:rPr>
              <w:t>Luhansk oblast</w:t>
            </w:r>
          </w:p>
          <w:p w14:paraId="78A79C55" w14:textId="77777777" w:rsidR="000041B8" w:rsidRDefault="000041B8" w:rsidP="00AC56B1">
            <w:pPr>
              <w:jc w:val="both"/>
              <w:rPr>
                <w:b/>
                <w:bCs/>
                <w:sz w:val="20"/>
                <w:szCs w:val="20"/>
                <w:lang w:val="uk-UA"/>
              </w:rPr>
            </w:pPr>
          </w:p>
          <w:p w14:paraId="7E6452E5" w14:textId="2CFA879C" w:rsidR="00AC56B1" w:rsidRDefault="000041B8" w:rsidP="00AC56B1">
            <w:pPr>
              <w:jc w:val="both"/>
              <w:rPr>
                <w:sz w:val="20"/>
                <w:szCs w:val="20"/>
              </w:rPr>
            </w:pPr>
            <w:r w:rsidRPr="000041B8">
              <w:rPr>
                <w:sz w:val="20"/>
                <w:szCs w:val="20"/>
              </w:rPr>
              <w:t xml:space="preserve"> It is not possible to reliably assess the overall vaccination coverage rate for the population of Luhansk oblast, since the registered population is dispersed across other regions of the country and abroad. Primary care centres therefore plan vaccination for the registered population that can actually reach a vaccination point. To increase vaccination coverage, during 2025 healthcare institutions carried out 17 mobile-team outreach trips for population vaccination, vaccinating 137 people. Mobile-team outreach trips for 2026 are planned at humanitarian hubs, shelters, support centres, places of temporary residence for IDPs, and healthcare institutions across Luhansk oblast. Family physicians inform the entire </w:t>
            </w:r>
            <w:r w:rsidRPr="000041B8">
              <w:rPr>
                <w:sz w:val="20"/>
                <w:szCs w:val="20"/>
              </w:rPr>
              <w:lastRenderedPageBreak/>
              <w:t>registered population of vaccination timing by age and provide guidance on obtaining vaccinations.</w:t>
            </w:r>
          </w:p>
        </w:tc>
      </w:tr>
      <w:tr w:rsidR="00AC56B1" w14:paraId="49BBD1AE" w14:textId="77777777" w:rsidTr="00937F10">
        <w:trPr>
          <w:trHeight w:val="260"/>
        </w:trPr>
        <w:tc>
          <w:tcPr>
            <w:tcW w:w="1701" w:type="dxa"/>
            <w:vMerge/>
          </w:tcPr>
          <w:p w14:paraId="7CFF9F18"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75874690" w14:textId="1287C043" w:rsidR="00AC56B1" w:rsidRPr="00106FA2" w:rsidRDefault="00D8237E" w:rsidP="00106FA2">
            <w:pPr>
              <w:tabs>
                <w:tab w:val="left" w:pos="1701"/>
              </w:tabs>
              <w:ind w:right="-57"/>
              <w:jc w:val="both"/>
              <w:rPr>
                <w:sz w:val="20"/>
                <w:szCs w:val="20"/>
                <w:lang w:val="en-US"/>
              </w:rPr>
            </w:pPr>
            <w:r w:rsidRPr="00106FA2">
              <w:rPr>
                <w:sz w:val="20"/>
                <w:szCs w:val="20"/>
                <w:lang w:val="en-US"/>
              </w:rPr>
              <w:t>2) Ensuring supply of medical immunobiological preparations to healthcare facilities </w:t>
            </w:r>
          </w:p>
        </w:tc>
        <w:tc>
          <w:tcPr>
            <w:tcW w:w="851" w:type="dxa"/>
          </w:tcPr>
          <w:p w14:paraId="61AB0343" w14:textId="77777777" w:rsidR="00AC56B1" w:rsidRPr="00106FA2" w:rsidRDefault="00AC56B1" w:rsidP="00106FA2">
            <w:pPr>
              <w:tabs>
                <w:tab w:val="left" w:pos="1701"/>
              </w:tabs>
              <w:ind w:right="-57"/>
              <w:jc w:val="both"/>
              <w:rPr>
                <w:sz w:val="20"/>
                <w:szCs w:val="20"/>
                <w:lang w:val="en-US"/>
              </w:rPr>
            </w:pPr>
            <w:r w:rsidRPr="00106FA2">
              <w:rPr>
                <w:sz w:val="20"/>
                <w:szCs w:val="20"/>
                <w:lang w:val="en-US"/>
              </w:rPr>
              <w:t xml:space="preserve">2025-2027 </w:t>
            </w:r>
          </w:p>
        </w:tc>
        <w:tc>
          <w:tcPr>
            <w:tcW w:w="1276" w:type="dxa"/>
          </w:tcPr>
          <w:p w14:paraId="78A91267" w14:textId="11D39E47" w:rsidR="00AC56B1" w:rsidRPr="00106FA2" w:rsidRDefault="00D8237E" w:rsidP="00106FA2">
            <w:pPr>
              <w:tabs>
                <w:tab w:val="left" w:pos="1701"/>
              </w:tabs>
              <w:ind w:right="-57"/>
              <w:jc w:val="both"/>
              <w:rPr>
                <w:sz w:val="20"/>
                <w:szCs w:val="20"/>
                <w:lang w:val="en-US"/>
              </w:rPr>
            </w:pPr>
            <w:r w:rsidRPr="00106FA2">
              <w:rPr>
                <w:sz w:val="20"/>
                <w:szCs w:val="20"/>
                <w:lang w:val="en-US"/>
              </w:rPr>
              <w:t>100 percent of healthcare facilities supplied with medical immunobiological preparations</w:t>
            </w:r>
          </w:p>
        </w:tc>
        <w:tc>
          <w:tcPr>
            <w:tcW w:w="1418" w:type="dxa"/>
          </w:tcPr>
          <w:p w14:paraId="0933FD4C" w14:textId="0FFEFA31" w:rsidR="00AC56B1" w:rsidRPr="00D8237E" w:rsidRDefault="00D8237E" w:rsidP="00106FA2">
            <w:pPr>
              <w:tabs>
                <w:tab w:val="left" w:pos="1701"/>
              </w:tabs>
              <w:ind w:right="-57"/>
              <w:jc w:val="both"/>
              <w:rPr>
                <w:sz w:val="20"/>
                <w:szCs w:val="20"/>
                <w:lang w:val="en-US"/>
              </w:rPr>
            </w:pPr>
            <w:r>
              <w:rPr>
                <w:sz w:val="20"/>
                <w:szCs w:val="20"/>
                <w:lang w:val="en-US"/>
              </w:rPr>
              <w:t>Completed</w:t>
            </w:r>
          </w:p>
        </w:tc>
        <w:tc>
          <w:tcPr>
            <w:tcW w:w="2692" w:type="dxa"/>
          </w:tcPr>
          <w:p w14:paraId="6938F6D7" w14:textId="77777777" w:rsidR="00106FA2" w:rsidRPr="00106FA2" w:rsidRDefault="00106FA2" w:rsidP="00106FA2">
            <w:pPr>
              <w:autoSpaceDE w:val="0"/>
              <w:autoSpaceDN w:val="0"/>
              <w:adjustRightInd w:val="0"/>
              <w:rPr>
                <w:b/>
                <w:bCs/>
                <w:sz w:val="20"/>
                <w:szCs w:val="20"/>
                <w:lang w:val="en-US"/>
              </w:rPr>
            </w:pPr>
            <w:r w:rsidRPr="00106FA2">
              <w:rPr>
                <w:b/>
                <w:bCs/>
                <w:sz w:val="20"/>
                <w:szCs w:val="20"/>
                <w:lang w:val="en-US"/>
              </w:rPr>
              <w:t>Ministry of Health</w:t>
            </w:r>
          </w:p>
          <w:p w14:paraId="49628872" w14:textId="77777777" w:rsidR="00106FA2" w:rsidRPr="00106FA2" w:rsidRDefault="00106FA2" w:rsidP="00106FA2">
            <w:pPr>
              <w:autoSpaceDE w:val="0"/>
              <w:autoSpaceDN w:val="0"/>
              <w:adjustRightInd w:val="0"/>
              <w:rPr>
                <w:sz w:val="20"/>
                <w:szCs w:val="20"/>
                <w:lang w:val="en-US"/>
              </w:rPr>
            </w:pPr>
            <w:r w:rsidRPr="00106FA2">
              <w:rPr>
                <w:sz w:val="20"/>
                <w:szCs w:val="20"/>
                <w:lang w:val="en-US"/>
              </w:rPr>
              <w:t xml:space="preserve">In 2025, the supply of medical immunobiological preparations (vaccines) to healthcare facilities in Ukraine was carried out centrally, through procurement funded from the state budget, aimed at implementing the Immunization Development Strategy. The priority is the </w:t>
            </w:r>
            <w:r w:rsidRPr="00106FA2">
              <w:rPr>
                <w:sz w:val="20"/>
                <w:szCs w:val="20"/>
                <w:lang w:val="en-US"/>
              </w:rPr>
              <w:lastRenderedPageBreak/>
              <w:t>uninterrupted supply of vaccines in accordance with the Preventive Vaccination Schedule, ensuring a stable stock level, and modernizing logistics. As part of the 2025 state-budget-funded procurement, the following types of vaccines were contracted:</w:t>
            </w:r>
          </w:p>
          <w:p w14:paraId="64195E4B" w14:textId="77777777" w:rsidR="00106FA2" w:rsidRPr="00106FA2" w:rsidRDefault="00106FA2" w:rsidP="00106FA2">
            <w:pPr>
              <w:autoSpaceDE w:val="0"/>
              <w:autoSpaceDN w:val="0"/>
              <w:adjustRightInd w:val="0"/>
              <w:rPr>
                <w:sz w:val="20"/>
                <w:szCs w:val="20"/>
                <w:lang w:val="en-US"/>
              </w:rPr>
            </w:pPr>
            <w:r w:rsidRPr="00106FA2">
              <w:rPr>
                <w:sz w:val="20"/>
                <w:szCs w:val="20"/>
                <w:lang w:val="en-US"/>
              </w:rPr>
              <w:t>1.      Diphtheria and tetanus toxoid with reduced antigen content (Td) / TETADIF, suspension for injection, 0.5 ml (1 dose); 5 ml vials (10 doses), manufacturer — BB-NCIPD Ltd., Bulgaria. Contracted quantity: 2,397,500 doses. Delivered to the central warehouse: 1,000,000 doses on 26.08.2025, 1,397,500 doses on 26.02.2026.</w:t>
            </w:r>
          </w:p>
          <w:p w14:paraId="3C435E21" w14:textId="77777777" w:rsidR="00106FA2" w:rsidRPr="00106FA2" w:rsidRDefault="00106FA2" w:rsidP="00106FA2">
            <w:pPr>
              <w:autoSpaceDE w:val="0"/>
              <w:autoSpaceDN w:val="0"/>
              <w:adjustRightInd w:val="0"/>
              <w:rPr>
                <w:sz w:val="20"/>
                <w:szCs w:val="20"/>
                <w:lang w:val="en-US"/>
              </w:rPr>
            </w:pPr>
            <w:r w:rsidRPr="00106FA2">
              <w:rPr>
                <w:sz w:val="20"/>
                <w:szCs w:val="20"/>
                <w:lang w:val="en-US"/>
              </w:rPr>
              <w:t xml:space="preserve">2.      Vaccine for tuberculosis prevention / BCG VACCINE "AJ VACCINES", powder and solvent for solution for injection, suspension; 1 vial of powder and 1 vial of solvent, manufacturer — AJ Vaccines A/S, Denmark. Contracted quantity: 402,400 doses. </w:t>
            </w:r>
            <w:r w:rsidRPr="00106FA2">
              <w:rPr>
                <w:sz w:val="20"/>
                <w:szCs w:val="20"/>
                <w:lang w:val="en-US"/>
              </w:rPr>
              <w:lastRenderedPageBreak/>
              <w:t>Delivered to the central warehouse: 189,480 doses on 09.01.2026. Under the terms of the contract, a further 106,000 doses are due by 26.05.2026, and 106,000 doses by 28.08.2026.</w:t>
            </w:r>
          </w:p>
          <w:p w14:paraId="7F7EEDA1" w14:textId="77777777" w:rsidR="00106FA2" w:rsidRPr="00106FA2" w:rsidRDefault="00106FA2" w:rsidP="00106FA2">
            <w:pPr>
              <w:autoSpaceDE w:val="0"/>
              <w:autoSpaceDN w:val="0"/>
              <w:adjustRightInd w:val="0"/>
              <w:rPr>
                <w:sz w:val="20"/>
                <w:szCs w:val="20"/>
                <w:lang w:val="en-US"/>
              </w:rPr>
            </w:pPr>
            <w:r w:rsidRPr="00106FA2">
              <w:rPr>
                <w:sz w:val="20"/>
                <w:szCs w:val="20"/>
                <w:lang w:val="en-US"/>
              </w:rPr>
              <w:t>3.      Vaccine for the prevention of measles, mumps and rubella. Quantity: 360,000 doses by 31.07.2026.</w:t>
            </w:r>
          </w:p>
          <w:p w14:paraId="6309325B" w14:textId="436F2AEE" w:rsidR="00AC56B1" w:rsidRPr="00106FA2" w:rsidRDefault="00106FA2" w:rsidP="00106FA2">
            <w:pPr>
              <w:tabs>
                <w:tab w:val="left" w:pos="1701"/>
              </w:tabs>
              <w:ind w:right="-57"/>
              <w:jc w:val="both"/>
              <w:rPr>
                <w:sz w:val="20"/>
                <w:szCs w:val="20"/>
                <w:lang w:val="en-US"/>
              </w:rPr>
            </w:pPr>
            <w:r w:rsidRPr="00106FA2">
              <w:rPr>
                <w:sz w:val="20"/>
                <w:szCs w:val="20"/>
                <w:lang w:val="en-US"/>
              </w:rPr>
              <w:t>4.      Rabies vaccine. Total quantity: 288,205 doses. Delivered: 28,100 doses on 27.06.2025, 85,150 doses on 29.12.2025, 45,300 doses on 27.03.2026 (incoming quality control in progress). Under the terms of the contracts, 129,655 doses are due by 30.06.2026.</w:t>
            </w:r>
          </w:p>
        </w:tc>
        <w:tc>
          <w:tcPr>
            <w:tcW w:w="1276" w:type="dxa"/>
          </w:tcPr>
          <w:p w14:paraId="72DDADA3" w14:textId="77777777" w:rsidR="00AC56B1" w:rsidRDefault="00AC56B1" w:rsidP="00AC56B1">
            <w:pPr>
              <w:tabs>
                <w:tab w:val="left" w:pos="1701"/>
              </w:tabs>
              <w:ind w:left="-57" w:right="-57"/>
              <w:jc w:val="both"/>
              <w:rPr>
                <w:color w:val="000000"/>
                <w:sz w:val="20"/>
                <w:szCs w:val="20"/>
              </w:rPr>
            </w:pPr>
            <w:r>
              <w:rPr>
                <w:sz w:val="20"/>
                <w:szCs w:val="20"/>
              </w:rPr>
              <w:lastRenderedPageBreak/>
              <w:t xml:space="preserve">459 642,7 </w:t>
            </w:r>
          </w:p>
        </w:tc>
        <w:tc>
          <w:tcPr>
            <w:tcW w:w="1276" w:type="dxa"/>
          </w:tcPr>
          <w:p w14:paraId="3D5B4B96" w14:textId="77777777" w:rsidR="00AC56B1" w:rsidRDefault="00AC56B1" w:rsidP="00AC56B1">
            <w:pPr>
              <w:tabs>
                <w:tab w:val="left" w:pos="1701"/>
              </w:tabs>
              <w:ind w:left="-57" w:right="-57"/>
              <w:jc w:val="both"/>
              <w:rPr>
                <w:color w:val="000000"/>
                <w:sz w:val="20"/>
                <w:szCs w:val="20"/>
              </w:rPr>
            </w:pPr>
            <w:r>
              <w:rPr>
                <w:color w:val="000000"/>
                <w:sz w:val="20"/>
                <w:szCs w:val="20"/>
              </w:rPr>
              <w:t>-</w:t>
            </w:r>
          </w:p>
        </w:tc>
        <w:tc>
          <w:tcPr>
            <w:tcW w:w="1134" w:type="dxa"/>
          </w:tcPr>
          <w:p w14:paraId="726F9F9E" w14:textId="77777777" w:rsidR="00AC56B1" w:rsidRDefault="00AC56B1" w:rsidP="00AC56B1">
            <w:pPr>
              <w:tabs>
                <w:tab w:val="left" w:pos="1701"/>
              </w:tabs>
              <w:ind w:left="-57" w:right="-57"/>
              <w:jc w:val="both"/>
              <w:rPr>
                <w:color w:val="000000"/>
                <w:sz w:val="20"/>
                <w:szCs w:val="20"/>
              </w:rPr>
            </w:pPr>
            <w:r>
              <w:rPr>
                <w:color w:val="000000"/>
                <w:sz w:val="20"/>
                <w:szCs w:val="20"/>
              </w:rPr>
              <w:t>-</w:t>
            </w:r>
          </w:p>
        </w:tc>
        <w:tc>
          <w:tcPr>
            <w:tcW w:w="2547" w:type="dxa"/>
          </w:tcPr>
          <w:p w14:paraId="3F4B6057" w14:textId="77777777" w:rsidR="00AC56B1" w:rsidRDefault="00AC56B1" w:rsidP="00AC56B1">
            <w:pPr>
              <w:tabs>
                <w:tab w:val="left" w:pos="1701"/>
              </w:tabs>
              <w:ind w:left="-57" w:right="-57"/>
              <w:jc w:val="both"/>
              <w:rPr>
                <w:color w:val="000000"/>
                <w:sz w:val="20"/>
                <w:szCs w:val="20"/>
              </w:rPr>
            </w:pPr>
            <w:r>
              <w:rPr>
                <w:color w:val="000000"/>
                <w:sz w:val="20"/>
                <w:szCs w:val="20"/>
              </w:rPr>
              <w:t>-</w:t>
            </w:r>
          </w:p>
        </w:tc>
      </w:tr>
      <w:tr w:rsidR="00AC56B1" w14:paraId="28FB92AD" w14:textId="77777777" w:rsidTr="00937F10">
        <w:trPr>
          <w:trHeight w:val="260"/>
        </w:trPr>
        <w:tc>
          <w:tcPr>
            <w:tcW w:w="1701" w:type="dxa"/>
          </w:tcPr>
          <w:p w14:paraId="4567E584" w14:textId="01EDC252" w:rsidR="00AC56B1" w:rsidRDefault="00106FA2" w:rsidP="00AC56B1">
            <w:pPr>
              <w:tabs>
                <w:tab w:val="left" w:pos="1701"/>
              </w:tabs>
              <w:ind w:left="-57" w:right="-57"/>
              <w:jc w:val="both"/>
              <w:rPr>
                <w:sz w:val="20"/>
                <w:szCs w:val="20"/>
              </w:rPr>
            </w:pPr>
            <w:r w:rsidRPr="000606CF">
              <w:rPr>
                <w:sz w:val="20"/>
                <w:szCs w:val="20"/>
              </w:rPr>
              <w:lastRenderedPageBreak/>
              <w:t>44.Creation of a Unified Portal of Vacant Positions in State and Municipal Healthcare Facilities</w:t>
            </w:r>
          </w:p>
        </w:tc>
        <w:tc>
          <w:tcPr>
            <w:tcW w:w="1417" w:type="dxa"/>
          </w:tcPr>
          <w:p w14:paraId="3DDCC29C" w14:textId="41F59842" w:rsidR="00AC56B1" w:rsidRDefault="00106FA2" w:rsidP="00AC56B1">
            <w:pPr>
              <w:tabs>
                <w:tab w:val="left" w:pos="1701"/>
              </w:tabs>
              <w:ind w:left="-57" w:right="177"/>
              <w:jc w:val="both"/>
              <w:rPr>
                <w:sz w:val="20"/>
                <w:szCs w:val="20"/>
              </w:rPr>
            </w:pPr>
            <w:r w:rsidRPr="000606CF">
              <w:rPr>
                <w:sz w:val="20"/>
                <w:szCs w:val="20"/>
              </w:rPr>
              <w:t>ensuring that information on vacancies is posted on the Unified Web Portal of Vacant Positions in State and Municipal Healthcare Facilities</w:t>
            </w:r>
          </w:p>
        </w:tc>
        <w:tc>
          <w:tcPr>
            <w:tcW w:w="851" w:type="dxa"/>
          </w:tcPr>
          <w:p w14:paraId="5922A35A" w14:textId="6CCD1767" w:rsidR="00AC56B1" w:rsidRPr="000606CF" w:rsidRDefault="00AC56B1" w:rsidP="00AC56B1">
            <w:pPr>
              <w:pBdr>
                <w:top w:val="nil"/>
                <w:left w:val="nil"/>
                <w:bottom w:val="nil"/>
                <w:right w:val="nil"/>
                <w:between w:val="nil"/>
              </w:pBdr>
              <w:tabs>
                <w:tab w:val="left" w:pos="1701"/>
              </w:tabs>
              <w:jc w:val="both"/>
              <w:rPr>
                <w:sz w:val="20"/>
                <w:szCs w:val="20"/>
              </w:rPr>
            </w:pPr>
            <w:r w:rsidRPr="000606CF">
              <w:rPr>
                <w:sz w:val="20"/>
                <w:szCs w:val="20"/>
              </w:rPr>
              <w:t xml:space="preserve">2027 </w:t>
            </w:r>
          </w:p>
        </w:tc>
        <w:tc>
          <w:tcPr>
            <w:tcW w:w="1276" w:type="dxa"/>
          </w:tcPr>
          <w:p w14:paraId="20E194E1" w14:textId="6636E303" w:rsidR="00AC56B1" w:rsidRPr="000606CF" w:rsidRDefault="00106FA2" w:rsidP="00AC56B1">
            <w:pPr>
              <w:pBdr>
                <w:top w:val="nil"/>
                <w:left w:val="nil"/>
                <w:bottom w:val="nil"/>
                <w:right w:val="nil"/>
                <w:between w:val="nil"/>
              </w:pBdr>
              <w:tabs>
                <w:tab w:val="left" w:pos="1701"/>
              </w:tabs>
              <w:ind w:right="176"/>
              <w:jc w:val="both"/>
              <w:rPr>
                <w:sz w:val="20"/>
                <w:szCs w:val="20"/>
              </w:rPr>
            </w:pPr>
            <w:r w:rsidRPr="000606CF">
              <w:rPr>
                <w:sz w:val="20"/>
                <w:szCs w:val="20"/>
              </w:rPr>
              <w:t xml:space="preserve">recruitment for vacant positions conducted through the Unified Web Portal of Vacant Positions </w:t>
            </w:r>
            <w:r w:rsidRPr="000606CF">
              <w:rPr>
                <w:sz w:val="20"/>
                <w:szCs w:val="20"/>
              </w:rPr>
              <w:lastRenderedPageBreak/>
              <w:t>in State and Municipal Healthcare Facilities</w:t>
            </w:r>
          </w:p>
        </w:tc>
        <w:tc>
          <w:tcPr>
            <w:tcW w:w="1418" w:type="dxa"/>
          </w:tcPr>
          <w:p w14:paraId="091945C5" w14:textId="1D43CDA1" w:rsidR="00AC56B1" w:rsidRDefault="00106FA2" w:rsidP="00AC56B1">
            <w:pPr>
              <w:tabs>
                <w:tab w:val="left" w:pos="1701"/>
              </w:tabs>
              <w:ind w:left="-57" w:right="-57"/>
              <w:jc w:val="both"/>
              <w:rPr>
                <w:sz w:val="20"/>
                <w:szCs w:val="20"/>
              </w:rPr>
            </w:pPr>
            <w:r>
              <w:rPr>
                <w:sz w:val="20"/>
                <w:szCs w:val="20"/>
              </w:rPr>
              <w:lastRenderedPageBreak/>
              <w:t>Ongoing</w:t>
            </w:r>
          </w:p>
        </w:tc>
        <w:tc>
          <w:tcPr>
            <w:tcW w:w="2692" w:type="dxa"/>
          </w:tcPr>
          <w:p w14:paraId="3C9EDB5E" w14:textId="77777777" w:rsidR="000606CF" w:rsidRPr="000606CF" w:rsidRDefault="000606CF" w:rsidP="000606CF">
            <w:pPr>
              <w:autoSpaceDE w:val="0"/>
              <w:autoSpaceDN w:val="0"/>
              <w:adjustRightInd w:val="0"/>
              <w:rPr>
                <w:b/>
                <w:bCs/>
                <w:sz w:val="20"/>
                <w:szCs w:val="20"/>
              </w:rPr>
            </w:pPr>
            <w:r w:rsidRPr="000606CF">
              <w:rPr>
                <w:b/>
                <w:bCs/>
                <w:sz w:val="20"/>
                <w:szCs w:val="20"/>
              </w:rPr>
              <w:t>Vinnytsia Oblast</w:t>
            </w:r>
          </w:p>
          <w:p w14:paraId="2011A805" w14:textId="77777777" w:rsidR="000606CF" w:rsidRPr="000606CF" w:rsidRDefault="000606CF" w:rsidP="000606CF">
            <w:pPr>
              <w:autoSpaceDE w:val="0"/>
              <w:autoSpaceDN w:val="0"/>
              <w:adjustRightInd w:val="0"/>
              <w:rPr>
                <w:sz w:val="20"/>
                <w:szCs w:val="20"/>
              </w:rPr>
            </w:pPr>
          </w:p>
          <w:p w14:paraId="355286B5" w14:textId="77777777" w:rsidR="000606CF" w:rsidRDefault="000606CF" w:rsidP="000606CF">
            <w:pPr>
              <w:autoSpaceDE w:val="0"/>
              <w:autoSpaceDN w:val="0"/>
              <w:adjustRightInd w:val="0"/>
              <w:rPr>
                <w:sz w:val="20"/>
                <w:szCs w:val="20"/>
              </w:rPr>
            </w:pPr>
            <w:r w:rsidRPr="000606CF">
              <w:rPr>
                <w:sz w:val="20"/>
                <w:szCs w:val="20"/>
              </w:rPr>
              <w:t>Posting of information on vacant positions on the Unified Web Portal in state and municipal healthcare facilities has been ensured. Electronic distribution (e-rozpodil) of graduates of higher education institutions has been carried out.</w:t>
            </w:r>
          </w:p>
          <w:p w14:paraId="0AB7A62D" w14:textId="77777777" w:rsidR="000606CF" w:rsidRPr="000606CF" w:rsidRDefault="000606CF" w:rsidP="000606CF">
            <w:pPr>
              <w:autoSpaceDE w:val="0"/>
              <w:autoSpaceDN w:val="0"/>
              <w:adjustRightInd w:val="0"/>
              <w:rPr>
                <w:sz w:val="20"/>
                <w:szCs w:val="20"/>
              </w:rPr>
            </w:pPr>
          </w:p>
          <w:p w14:paraId="124E0D4F" w14:textId="77777777" w:rsidR="000606CF" w:rsidRDefault="000606CF" w:rsidP="000606CF">
            <w:pPr>
              <w:autoSpaceDE w:val="0"/>
              <w:autoSpaceDN w:val="0"/>
              <w:adjustRightInd w:val="0"/>
              <w:rPr>
                <w:sz w:val="20"/>
                <w:szCs w:val="20"/>
              </w:rPr>
            </w:pPr>
            <w:r w:rsidRPr="000606CF">
              <w:rPr>
                <w:b/>
                <w:bCs/>
                <w:sz w:val="20"/>
                <w:szCs w:val="20"/>
              </w:rPr>
              <w:lastRenderedPageBreak/>
              <w:t>Donetsk Oblast</w:t>
            </w:r>
            <w:r w:rsidRPr="000606CF">
              <w:rPr>
                <w:sz w:val="20"/>
                <w:szCs w:val="20"/>
              </w:rPr>
              <w:t xml:space="preserve"> </w:t>
            </w:r>
          </w:p>
          <w:p w14:paraId="3A069443" w14:textId="4812BF9F" w:rsidR="000606CF" w:rsidRDefault="000606CF" w:rsidP="000606CF">
            <w:pPr>
              <w:autoSpaceDE w:val="0"/>
              <w:autoSpaceDN w:val="0"/>
              <w:adjustRightInd w:val="0"/>
              <w:rPr>
                <w:sz w:val="20"/>
                <w:szCs w:val="20"/>
              </w:rPr>
            </w:pPr>
            <w:r w:rsidRPr="000606CF">
              <w:rPr>
                <w:sz w:val="20"/>
                <w:szCs w:val="20"/>
              </w:rPr>
              <w:t>Announcements of vacant positions are published within 10 working days of the position being created or vacated.</w:t>
            </w:r>
          </w:p>
          <w:p w14:paraId="482D1499" w14:textId="77777777" w:rsidR="000606CF" w:rsidRPr="000606CF" w:rsidRDefault="000606CF" w:rsidP="000606CF">
            <w:pPr>
              <w:autoSpaceDE w:val="0"/>
              <w:autoSpaceDN w:val="0"/>
              <w:adjustRightInd w:val="0"/>
              <w:rPr>
                <w:sz w:val="20"/>
                <w:szCs w:val="20"/>
              </w:rPr>
            </w:pPr>
          </w:p>
          <w:p w14:paraId="2758CE31" w14:textId="77777777" w:rsidR="000606CF" w:rsidRDefault="000606CF" w:rsidP="000606CF">
            <w:pPr>
              <w:autoSpaceDE w:val="0"/>
              <w:autoSpaceDN w:val="0"/>
              <w:adjustRightInd w:val="0"/>
              <w:rPr>
                <w:sz w:val="20"/>
                <w:szCs w:val="20"/>
              </w:rPr>
            </w:pPr>
            <w:r w:rsidRPr="000606CF">
              <w:rPr>
                <w:b/>
                <w:bCs/>
                <w:sz w:val="20"/>
                <w:szCs w:val="20"/>
              </w:rPr>
              <w:t>Ivano-Frankivsk Oblast</w:t>
            </w:r>
            <w:r w:rsidRPr="000606CF">
              <w:rPr>
                <w:sz w:val="20"/>
                <w:szCs w:val="20"/>
              </w:rPr>
              <w:t xml:space="preserve"> </w:t>
            </w:r>
          </w:p>
          <w:p w14:paraId="1360C07E" w14:textId="77777777" w:rsidR="000606CF" w:rsidRDefault="000606CF" w:rsidP="000606CF">
            <w:pPr>
              <w:autoSpaceDE w:val="0"/>
              <w:autoSpaceDN w:val="0"/>
              <w:adjustRightInd w:val="0"/>
              <w:rPr>
                <w:sz w:val="20"/>
                <w:szCs w:val="20"/>
              </w:rPr>
            </w:pPr>
          </w:p>
          <w:p w14:paraId="2972A542" w14:textId="14EAEBB2" w:rsidR="000606CF" w:rsidRDefault="000606CF" w:rsidP="000606CF">
            <w:pPr>
              <w:autoSpaceDE w:val="0"/>
              <w:autoSpaceDN w:val="0"/>
              <w:adjustRightInd w:val="0"/>
              <w:rPr>
                <w:sz w:val="20"/>
                <w:szCs w:val="20"/>
              </w:rPr>
            </w:pPr>
            <w:r w:rsidRPr="000606CF">
              <w:rPr>
                <w:sz w:val="20"/>
                <w:szCs w:val="20"/>
              </w:rPr>
              <w:t>Maintenance and systematic updating of the Unified Web Portal of Vacant Positions in municipal healthcare facilities has been ensured. Recruitment to fill vacant positions takes into account data from the Unified Portal.</w:t>
            </w:r>
          </w:p>
          <w:p w14:paraId="15160B5B" w14:textId="77777777" w:rsidR="000606CF" w:rsidRPr="000606CF" w:rsidRDefault="000606CF" w:rsidP="000606CF">
            <w:pPr>
              <w:autoSpaceDE w:val="0"/>
              <w:autoSpaceDN w:val="0"/>
              <w:adjustRightInd w:val="0"/>
              <w:rPr>
                <w:sz w:val="20"/>
                <w:szCs w:val="20"/>
              </w:rPr>
            </w:pPr>
          </w:p>
          <w:p w14:paraId="2E3AA36E" w14:textId="77777777" w:rsidR="000606CF" w:rsidRDefault="000606CF" w:rsidP="000606CF">
            <w:pPr>
              <w:autoSpaceDE w:val="0"/>
              <w:autoSpaceDN w:val="0"/>
              <w:adjustRightInd w:val="0"/>
              <w:rPr>
                <w:b/>
                <w:bCs/>
                <w:sz w:val="20"/>
                <w:szCs w:val="20"/>
              </w:rPr>
            </w:pPr>
            <w:r w:rsidRPr="000606CF">
              <w:rPr>
                <w:b/>
                <w:bCs/>
                <w:sz w:val="20"/>
                <w:szCs w:val="20"/>
              </w:rPr>
              <w:t>Kyiv Oblast</w:t>
            </w:r>
          </w:p>
          <w:p w14:paraId="6870BD15" w14:textId="77777777" w:rsidR="000606CF" w:rsidRPr="000606CF" w:rsidRDefault="000606CF" w:rsidP="000606CF">
            <w:pPr>
              <w:autoSpaceDE w:val="0"/>
              <w:autoSpaceDN w:val="0"/>
              <w:adjustRightInd w:val="0"/>
              <w:rPr>
                <w:b/>
                <w:bCs/>
                <w:sz w:val="20"/>
                <w:szCs w:val="20"/>
              </w:rPr>
            </w:pPr>
          </w:p>
          <w:p w14:paraId="1A9C6D42" w14:textId="77777777" w:rsidR="000606CF" w:rsidRPr="000606CF" w:rsidRDefault="000606CF" w:rsidP="000606CF">
            <w:pPr>
              <w:autoSpaceDE w:val="0"/>
              <w:autoSpaceDN w:val="0"/>
              <w:adjustRightInd w:val="0"/>
              <w:rPr>
                <w:sz w:val="20"/>
                <w:szCs w:val="20"/>
              </w:rPr>
            </w:pPr>
            <w:r w:rsidRPr="000606CF">
              <w:rPr>
                <w:sz w:val="20"/>
                <w:szCs w:val="20"/>
              </w:rPr>
              <w:t> Recruitment for vacant positions is being conducted through the Unified Web Portal of Vacant Positions in State and Municipal Healthcare Facilities.</w:t>
            </w:r>
          </w:p>
          <w:p w14:paraId="7E183C96" w14:textId="77777777" w:rsidR="000606CF" w:rsidRPr="000606CF" w:rsidRDefault="000606CF" w:rsidP="000606CF">
            <w:pPr>
              <w:autoSpaceDE w:val="0"/>
              <w:autoSpaceDN w:val="0"/>
              <w:adjustRightInd w:val="0"/>
              <w:rPr>
                <w:sz w:val="20"/>
                <w:szCs w:val="20"/>
              </w:rPr>
            </w:pPr>
            <w:r w:rsidRPr="000606CF">
              <w:rPr>
                <w:sz w:val="20"/>
                <w:szCs w:val="20"/>
              </w:rPr>
              <w:t xml:space="preserve">Kirovohrad Oblast </w:t>
            </w:r>
          </w:p>
          <w:p w14:paraId="02D94EDE" w14:textId="77777777" w:rsidR="000606CF" w:rsidRDefault="000606CF" w:rsidP="000606CF">
            <w:pPr>
              <w:autoSpaceDE w:val="0"/>
              <w:autoSpaceDN w:val="0"/>
              <w:adjustRightInd w:val="0"/>
              <w:rPr>
                <w:sz w:val="20"/>
                <w:szCs w:val="20"/>
              </w:rPr>
            </w:pPr>
            <w:r w:rsidRPr="000606CF">
              <w:rPr>
                <w:sz w:val="20"/>
                <w:szCs w:val="20"/>
              </w:rPr>
              <w:t xml:space="preserve">75 municipally owned healthcare facilities operate in the oblast; they have registered on the Unified Portal of Vacant Positions, </w:t>
            </w:r>
            <w:r w:rsidRPr="000606CF">
              <w:rPr>
                <w:sz w:val="20"/>
                <w:szCs w:val="20"/>
              </w:rPr>
              <w:lastRenderedPageBreak/>
              <w:t>ensured that information on available vacancies is kept up to date, and recruitment for vacant positions is under way.</w:t>
            </w:r>
          </w:p>
          <w:p w14:paraId="2D0712BA" w14:textId="77777777" w:rsidR="000606CF" w:rsidRPr="000606CF" w:rsidRDefault="000606CF" w:rsidP="000606CF">
            <w:pPr>
              <w:autoSpaceDE w:val="0"/>
              <w:autoSpaceDN w:val="0"/>
              <w:adjustRightInd w:val="0"/>
              <w:rPr>
                <w:sz w:val="20"/>
                <w:szCs w:val="20"/>
              </w:rPr>
            </w:pPr>
          </w:p>
          <w:p w14:paraId="65B33E3D" w14:textId="77777777" w:rsidR="000606CF" w:rsidRDefault="000606CF" w:rsidP="000606CF">
            <w:pPr>
              <w:autoSpaceDE w:val="0"/>
              <w:autoSpaceDN w:val="0"/>
              <w:adjustRightInd w:val="0"/>
              <w:rPr>
                <w:b/>
                <w:bCs/>
                <w:sz w:val="20"/>
                <w:szCs w:val="20"/>
              </w:rPr>
            </w:pPr>
            <w:r w:rsidRPr="000606CF">
              <w:rPr>
                <w:b/>
                <w:bCs/>
                <w:sz w:val="20"/>
                <w:szCs w:val="20"/>
              </w:rPr>
              <w:t>Lviv Oblast</w:t>
            </w:r>
          </w:p>
          <w:p w14:paraId="597E5618" w14:textId="77777777" w:rsidR="000606CF" w:rsidRPr="000606CF" w:rsidRDefault="000606CF" w:rsidP="000606CF">
            <w:pPr>
              <w:autoSpaceDE w:val="0"/>
              <w:autoSpaceDN w:val="0"/>
              <w:adjustRightInd w:val="0"/>
              <w:rPr>
                <w:b/>
                <w:bCs/>
                <w:sz w:val="20"/>
                <w:szCs w:val="20"/>
              </w:rPr>
            </w:pPr>
          </w:p>
          <w:p w14:paraId="28678EB8" w14:textId="77777777" w:rsidR="000606CF" w:rsidRDefault="000606CF" w:rsidP="000606CF">
            <w:pPr>
              <w:autoSpaceDE w:val="0"/>
              <w:autoSpaceDN w:val="0"/>
              <w:adjustRightInd w:val="0"/>
              <w:rPr>
                <w:sz w:val="20"/>
                <w:szCs w:val="20"/>
              </w:rPr>
            </w:pPr>
            <w:r w:rsidRPr="000606CF">
              <w:rPr>
                <w:sz w:val="20"/>
                <w:szCs w:val="20"/>
              </w:rPr>
              <w:t> All healthcare facilities under the authority of the health department operate through the Unified Web Portal of Vacant Positions in State and Municipal Healthcare Facilities.</w:t>
            </w:r>
          </w:p>
          <w:p w14:paraId="7E61AD5C" w14:textId="77777777" w:rsidR="000606CF" w:rsidRPr="000606CF" w:rsidRDefault="000606CF" w:rsidP="000606CF">
            <w:pPr>
              <w:autoSpaceDE w:val="0"/>
              <w:autoSpaceDN w:val="0"/>
              <w:adjustRightInd w:val="0"/>
              <w:rPr>
                <w:sz w:val="20"/>
                <w:szCs w:val="20"/>
              </w:rPr>
            </w:pPr>
          </w:p>
          <w:p w14:paraId="27DAEA2F" w14:textId="77777777" w:rsidR="000606CF" w:rsidRPr="000606CF" w:rsidRDefault="000606CF" w:rsidP="000606CF">
            <w:pPr>
              <w:autoSpaceDE w:val="0"/>
              <w:autoSpaceDN w:val="0"/>
              <w:adjustRightInd w:val="0"/>
              <w:rPr>
                <w:b/>
                <w:bCs/>
                <w:sz w:val="20"/>
                <w:szCs w:val="20"/>
              </w:rPr>
            </w:pPr>
            <w:r w:rsidRPr="000606CF">
              <w:rPr>
                <w:b/>
                <w:bCs/>
                <w:sz w:val="20"/>
                <w:szCs w:val="20"/>
              </w:rPr>
              <w:t xml:space="preserve">Poltava Oblast </w:t>
            </w:r>
          </w:p>
          <w:p w14:paraId="1456CF8A" w14:textId="77777777" w:rsidR="000606CF" w:rsidRDefault="000606CF" w:rsidP="000606CF">
            <w:pPr>
              <w:autoSpaceDE w:val="0"/>
              <w:autoSpaceDN w:val="0"/>
              <w:adjustRightInd w:val="0"/>
              <w:rPr>
                <w:sz w:val="20"/>
                <w:szCs w:val="20"/>
              </w:rPr>
            </w:pPr>
            <w:r w:rsidRPr="000606CF">
              <w:rPr>
                <w:sz w:val="20"/>
                <w:szCs w:val="20"/>
              </w:rPr>
              <w:t>Recruitment for vacant positions is being conducted through the Unified Web Portal of Vacant Positions.</w:t>
            </w:r>
          </w:p>
          <w:p w14:paraId="016390CB" w14:textId="77777777" w:rsidR="000606CF" w:rsidRPr="000606CF" w:rsidRDefault="000606CF" w:rsidP="000606CF">
            <w:pPr>
              <w:autoSpaceDE w:val="0"/>
              <w:autoSpaceDN w:val="0"/>
              <w:adjustRightInd w:val="0"/>
              <w:rPr>
                <w:sz w:val="20"/>
                <w:szCs w:val="20"/>
              </w:rPr>
            </w:pPr>
          </w:p>
          <w:p w14:paraId="61649907" w14:textId="77777777" w:rsidR="000606CF" w:rsidRDefault="000606CF" w:rsidP="000606CF">
            <w:pPr>
              <w:autoSpaceDE w:val="0"/>
              <w:autoSpaceDN w:val="0"/>
              <w:adjustRightInd w:val="0"/>
              <w:rPr>
                <w:b/>
                <w:bCs/>
                <w:sz w:val="20"/>
                <w:szCs w:val="20"/>
              </w:rPr>
            </w:pPr>
            <w:r w:rsidRPr="000606CF">
              <w:rPr>
                <w:b/>
                <w:bCs/>
                <w:sz w:val="20"/>
                <w:szCs w:val="20"/>
              </w:rPr>
              <w:t xml:space="preserve">Rivne Oblast </w:t>
            </w:r>
          </w:p>
          <w:p w14:paraId="66070FB6" w14:textId="77777777" w:rsidR="000606CF" w:rsidRPr="000606CF" w:rsidRDefault="000606CF" w:rsidP="000606CF">
            <w:pPr>
              <w:autoSpaceDE w:val="0"/>
              <w:autoSpaceDN w:val="0"/>
              <w:adjustRightInd w:val="0"/>
              <w:rPr>
                <w:b/>
                <w:bCs/>
                <w:sz w:val="20"/>
                <w:szCs w:val="20"/>
              </w:rPr>
            </w:pPr>
          </w:p>
          <w:p w14:paraId="6B4F8EB6" w14:textId="77777777" w:rsidR="000606CF" w:rsidRDefault="000606CF" w:rsidP="000606CF">
            <w:pPr>
              <w:autoSpaceDE w:val="0"/>
              <w:autoSpaceDN w:val="0"/>
              <w:adjustRightInd w:val="0"/>
              <w:rPr>
                <w:sz w:val="20"/>
                <w:szCs w:val="20"/>
              </w:rPr>
            </w:pPr>
            <w:r w:rsidRPr="000606CF">
              <w:rPr>
                <w:sz w:val="20"/>
                <w:szCs w:val="20"/>
              </w:rPr>
              <w:t>100 percent of healthcare facilities in the oblast conduct recruitment for vacant positions through the Unified Web Portal of Vacant Positions in State and Municipal Healthcare Facilities.</w:t>
            </w:r>
          </w:p>
          <w:p w14:paraId="70CE693B" w14:textId="77777777" w:rsidR="000606CF" w:rsidRPr="000606CF" w:rsidRDefault="000606CF" w:rsidP="000606CF">
            <w:pPr>
              <w:autoSpaceDE w:val="0"/>
              <w:autoSpaceDN w:val="0"/>
              <w:adjustRightInd w:val="0"/>
              <w:rPr>
                <w:sz w:val="20"/>
                <w:szCs w:val="20"/>
              </w:rPr>
            </w:pPr>
          </w:p>
          <w:p w14:paraId="6622CEE8" w14:textId="77777777" w:rsidR="000606CF" w:rsidRDefault="000606CF" w:rsidP="000606CF">
            <w:pPr>
              <w:autoSpaceDE w:val="0"/>
              <w:autoSpaceDN w:val="0"/>
              <w:adjustRightInd w:val="0"/>
              <w:rPr>
                <w:b/>
                <w:bCs/>
                <w:sz w:val="20"/>
                <w:szCs w:val="20"/>
              </w:rPr>
            </w:pPr>
            <w:r w:rsidRPr="000606CF">
              <w:rPr>
                <w:b/>
                <w:bCs/>
                <w:sz w:val="20"/>
                <w:szCs w:val="20"/>
              </w:rPr>
              <w:lastRenderedPageBreak/>
              <w:t>Kharkiv Oblast</w:t>
            </w:r>
          </w:p>
          <w:p w14:paraId="7D6B612F" w14:textId="77777777" w:rsidR="000606CF" w:rsidRPr="000606CF" w:rsidRDefault="000606CF" w:rsidP="000606CF">
            <w:pPr>
              <w:autoSpaceDE w:val="0"/>
              <w:autoSpaceDN w:val="0"/>
              <w:adjustRightInd w:val="0"/>
              <w:rPr>
                <w:b/>
                <w:bCs/>
                <w:sz w:val="20"/>
                <w:szCs w:val="20"/>
              </w:rPr>
            </w:pPr>
          </w:p>
          <w:p w14:paraId="60687E9C" w14:textId="77777777" w:rsidR="000606CF" w:rsidRPr="000606CF" w:rsidRDefault="000606CF" w:rsidP="000606CF">
            <w:pPr>
              <w:autoSpaceDE w:val="0"/>
              <w:autoSpaceDN w:val="0"/>
              <w:adjustRightInd w:val="0"/>
              <w:rPr>
                <w:sz w:val="20"/>
                <w:szCs w:val="20"/>
              </w:rPr>
            </w:pPr>
            <w:r w:rsidRPr="000606CF">
              <w:rPr>
                <w:sz w:val="20"/>
                <w:szCs w:val="20"/>
              </w:rPr>
              <w:t> Recruitment for vacant positions has been conducted through the Unified Web Portal of Vacant Positions in State and Municipal Healthcare Facilities.</w:t>
            </w:r>
          </w:p>
          <w:p w14:paraId="23CE08D4" w14:textId="77777777" w:rsidR="000606CF" w:rsidRPr="000606CF" w:rsidRDefault="000606CF" w:rsidP="000606CF">
            <w:pPr>
              <w:autoSpaceDE w:val="0"/>
              <w:autoSpaceDN w:val="0"/>
              <w:adjustRightInd w:val="0"/>
              <w:rPr>
                <w:sz w:val="20"/>
                <w:szCs w:val="20"/>
              </w:rPr>
            </w:pPr>
            <w:r w:rsidRPr="000606CF">
              <w:rPr>
                <w:sz w:val="20"/>
                <w:szCs w:val="20"/>
              </w:rPr>
              <w:t>Khmelnytskyi Oblast</w:t>
            </w:r>
          </w:p>
          <w:p w14:paraId="323584E8" w14:textId="77777777" w:rsidR="000606CF" w:rsidRDefault="000606CF" w:rsidP="000606CF">
            <w:pPr>
              <w:autoSpaceDE w:val="0"/>
              <w:autoSpaceDN w:val="0"/>
              <w:adjustRightInd w:val="0"/>
              <w:rPr>
                <w:sz w:val="20"/>
                <w:szCs w:val="20"/>
              </w:rPr>
            </w:pPr>
            <w:r w:rsidRPr="000606CF">
              <w:rPr>
                <w:sz w:val="20"/>
                <w:szCs w:val="20"/>
              </w:rPr>
              <w:t> All healthcare facilities in the oblast are registered on the Unified Web Portal of Vacant Positions in State and Municipal Healthcare Facilities. Facility heads have been informed of the need to comply with recruitment requirements using the web portal's functionality. In addition, in 2025 an electronic rating-based system for distribution to internships (internatura) started operating for the first time, under which 178 positions for the oblast's intern physicians were registered.</w:t>
            </w:r>
          </w:p>
          <w:p w14:paraId="098901FF" w14:textId="77777777" w:rsidR="000606CF" w:rsidRPr="000606CF" w:rsidRDefault="000606CF" w:rsidP="000606CF">
            <w:pPr>
              <w:autoSpaceDE w:val="0"/>
              <w:autoSpaceDN w:val="0"/>
              <w:adjustRightInd w:val="0"/>
              <w:rPr>
                <w:sz w:val="20"/>
                <w:szCs w:val="20"/>
              </w:rPr>
            </w:pPr>
          </w:p>
          <w:p w14:paraId="4A389498" w14:textId="77777777" w:rsidR="000606CF" w:rsidRPr="000606CF" w:rsidRDefault="000606CF" w:rsidP="000606CF">
            <w:pPr>
              <w:autoSpaceDE w:val="0"/>
              <w:autoSpaceDN w:val="0"/>
              <w:adjustRightInd w:val="0"/>
              <w:rPr>
                <w:b/>
                <w:bCs/>
                <w:sz w:val="20"/>
                <w:szCs w:val="20"/>
              </w:rPr>
            </w:pPr>
            <w:r w:rsidRPr="000606CF">
              <w:rPr>
                <w:b/>
                <w:bCs/>
                <w:sz w:val="20"/>
                <w:szCs w:val="20"/>
              </w:rPr>
              <w:t xml:space="preserve">Chernivtsi Oblast </w:t>
            </w:r>
          </w:p>
          <w:p w14:paraId="6B2825E3" w14:textId="77777777" w:rsidR="000606CF" w:rsidRPr="000606CF" w:rsidRDefault="000606CF" w:rsidP="000606CF">
            <w:pPr>
              <w:autoSpaceDE w:val="0"/>
              <w:autoSpaceDN w:val="0"/>
              <w:adjustRightInd w:val="0"/>
              <w:rPr>
                <w:sz w:val="20"/>
                <w:szCs w:val="20"/>
              </w:rPr>
            </w:pPr>
          </w:p>
          <w:p w14:paraId="4C9BA68E" w14:textId="77A95CAA" w:rsidR="00AC56B1" w:rsidRDefault="000606CF" w:rsidP="000606CF">
            <w:pPr>
              <w:jc w:val="both"/>
              <w:rPr>
                <w:sz w:val="20"/>
                <w:szCs w:val="20"/>
              </w:rPr>
            </w:pPr>
            <w:r w:rsidRPr="000606CF">
              <w:rPr>
                <w:sz w:val="20"/>
                <w:szCs w:val="20"/>
              </w:rPr>
              <w:t xml:space="preserve">Healthcare facilities in the oblast ensure that information </w:t>
            </w:r>
            <w:r w:rsidRPr="000606CF">
              <w:rPr>
                <w:sz w:val="20"/>
                <w:szCs w:val="20"/>
              </w:rPr>
              <w:lastRenderedPageBreak/>
              <w:t>on vacancies is posted on the Unified Web Portal of Vacant Positions in State and Municipal Healthcare Facilities. Recruitment for vacant positions in the oblast's municipal healthcare facilities is also carried out using the information and communication system "Unified Web Portal of Vacant Positions in State and Municipal Healthcare Facilities." 148 vacancies have been published on the web portal.</w:t>
            </w:r>
          </w:p>
        </w:tc>
        <w:tc>
          <w:tcPr>
            <w:tcW w:w="1276" w:type="dxa"/>
          </w:tcPr>
          <w:p w14:paraId="0A5174F9" w14:textId="77777777" w:rsidR="00AC56B1" w:rsidRDefault="00AC56B1" w:rsidP="00AC56B1">
            <w:pPr>
              <w:tabs>
                <w:tab w:val="left" w:pos="1701"/>
              </w:tabs>
              <w:ind w:left="-57" w:right="-57"/>
              <w:jc w:val="both"/>
              <w:rPr>
                <w:sz w:val="20"/>
                <w:szCs w:val="20"/>
              </w:rPr>
            </w:pPr>
          </w:p>
        </w:tc>
        <w:tc>
          <w:tcPr>
            <w:tcW w:w="1276" w:type="dxa"/>
          </w:tcPr>
          <w:p w14:paraId="720130B2" w14:textId="77777777" w:rsidR="00AC56B1" w:rsidRDefault="00AC56B1" w:rsidP="00AC56B1">
            <w:pPr>
              <w:tabs>
                <w:tab w:val="left" w:pos="1701"/>
              </w:tabs>
              <w:ind w:left="-57" w:right="-57"/>
              <w:jc w:val="both"/>
              <w:rPr>
                <w:color w:val="000000"/>
                <w:sz w:val="20"/>
                <w:szCs w:val="20"/>
              </w:rPr>
            </w:pPr>
          </w:p>
        </w:tc>
        <w:tc>
          <w:tcPr>
            <w:tcW w:w="1134" w:type="dxa"/>
          </w:tcPr>
          <w:p w14:paraId="32B61E5E" w14:textId="77777777" w:rsidR="00AC56B1" w:rsidRDefault="00AC56B1" w:rsidP="00AC56B1">
            <w:pPr>
              <w:tabs>
                <w:tab w:val="left" w:pos="1701"/>
              </w:tabs>
              <w:ind w:left="-57" w:right="-57"/>
              <w:jc w:val="both"/>
              <w:rPr>
                <w:color w:val="000000"/>
                <w:sz w:val="20"/>
                <w:szCs w:val="20"/>
              </w:rPr>
            </w:pPr>
          </w:p>
          <w:p w14:paraId="0FB7BFD0" w14:textId="77777777" w:rsidR="00AC56B1" w:rsidRDefault="00AC56B1" w:rsidP="00AC56B1">
            <w:pPr>
              <w:tabs>
                <w:tab w:val="left" w:pos="1701"/>
              </w:tabs>
              <w:ind w:left="-57" w:right="-57"/>
              <w:jc w:val="both"/>
              <w:rPr>
                <w:color w:val="000000"/>
                <w:sz w:val="20"/>
                <w:szCs w:val="20"/>
              </w:rPr>
            </w:pPr>
          </w:p>
          <w:p w14:paraId="174642DE" w14:textId="77777777" w:rsidR="00AC56B1" w:rsidRDefault="00AC56B1" w:rsidP="00AC56B1">
            <w:pPr>
              <w:tabs>
                <w:tab w:val="left" w:pos="1701"/>
              </w:tabs>
              <w:ind w:left="-57" w:right="-57"/>
              <w:jc w:val="both"/>
              <w:rPr>
                <w:color w:val="000000"/>
                <w:sz w:val="20"/>
                <w:szCs w:val="20"/>
              </w:rPr>
            </w:pPr>
          </w:p>
          <w:p w14:paraId="7D7FE9E1" w14:textId="77777777" w:rsidR="00AC56B1" w:rsidRDefault="00AC56B1" w:rsidP="00AC56B1">
            <w:pPr>
              <w:tabs>
                <w:tab w:val="left" w:pos="1701"/>
              </w:tabs>
              <w:ind w:left="-57" w:right="-57"/>
              <w:jc w:val="both"/>
              <w:rPr>
                <w:color w:val="000000"/>
                <w:sz w:val="20"/>
                <w:szCs w:val="20"/>
              </w:rPr>
            </w:pPr>
          </w:p>
          <w:p w14:paraId="2F3C5586" w14:textId="77777777" w:rsidR="00AC56B1" w:rsidRDefault="00AC56B1" w:rsidP="00AC56B1">
            <w:pPr>
              <w:tabs>
                <w:tab w:val="left" w:pos="1701"/>
              </w:tabs>
              <w:ind w:left="-57" w:right="-57"/>
              <w:jc w:val="both"/>
              <w:rPr>
                <w:color w:val="000000"/>
                <w:sz w:val="20"/>
                <w:szCs w:val="20"/>
              </w:rPr>
            </w:pPr>
          </w:p>
          <w:p w14:paraId="38A9C807" w14:textId="77777777" w:rsidR="00AC56B1" w:rsidRDefault="00AC56B1" w:rsidP="00AC56B1">
            <w:pPr>
              <w:tabs>
                <w:tab w:val="left" w:pos="1701"/>
              </w:tabs>
              <w:ind w:left="-57" w:right="-57"/>
              <w:jc w:val="both"/>
              <w:rPr>
                <w:color w:val="000000"/>
                <w:sz w:val="20"/>
                <w:szCs w:val="20"/>
              </w:rPr>
            </w:pPr>
          </w:p>
          <w:p w14:paraId="646B7FEB" w14:textId="77777777" w:rsidR="00AC56B1" w:rsidRDefault="00AC56B1" w:rsidP="00AC56B1">
            <w:pPr>
              <w:tabs>
                <w:tab w:val="left" w:pos="1701"/>
              </w:tabs>
              <w:ind w:left="-57" w:right="-57"/>
              <w:jc w:val="both"/>
              <w:rPr>
                <w:color w:val="000000"/>
                <w:sz w:val="20"/>
                <w:szCs w:val="20"/>
              </w:rPr>
            </w:pPr>
          </w:p>
          <w:p w14:paraId="0B17503D" w14:textId="77777777" w:rsidR="00AC56B1" w:rsidRDefault="00AC56B1" w:rsidP="00AC56B1">
            <w:pPr>
              <w:tabs>
                <w:tab w:val="left" w:pos="1701"/>
              </w:tabs>
              <w:ind w:left="-57" w:right="-57"/>
              <w:jc w:val="both"/>
              <w:rPr>
                <w:color w:val="000000"/>
                <w:sz w:val="20"/>
                <w:szCs w:val="20"/>
              </w:rPr>
            </w:pPr>
          </w:p>
          <w:p w14:paraId="186DDCED" w14:textId="77777777" w:rsidR="00AC56B1" w:rsidRDefault="00AC56B1" w:rsidP="00AC56B1">
            <w:pPr>
              <w:tabs>
                <w:tab w:val="left" w:pos="1701"/>
              </w:tabs>
              <w:ind w:left="-57" w:right="-57"/>
              <w:jc w:val="both"/>
              <w:rPr>
                <w:color w:val="000000"/>
                <w:sz w:val="20"/>
                <w:szCs w:val="20"/>
              </w:rPr>
            </w:pPr>
          </w:p>
          <w:p w14:paraId="49C11C61" w14:textId="77777777" w:rsidR="00AC56B1" w:rsidRDefault="00AC56B1" w:rsidP="00AC56B1">
            <w:pPr>
              <w:tabs>
                <w:tab w:val="left" w:pos="1701"/>
              </w:tabs>
              <w:ind w:left="-57" w:right="-57"/>
              <w:jc w:val="both"/>
              <w:rPr>
                <w:color w:val="000000"/>
                <w:sz w:val="20"/>
                <w:szCs w:val="20"/>
              </w:rPr>
            </w:pPr>
          </w:p>
          <w:p w14:paraId="106A9C7E" w14:textId="77777777" w:rsidR="00AC56B1" w:rsidRDefault="00AC56B1" w:rsidP="00AC56B1">
            <w:pPr>
              <w:tabs>
                <w:tab w:val="left" w:pos="1701"/>
              </w:tabs>
              <w:ind w:left="-57" w:right="-57"/>
              <w:jc w:val="both"/>
              <w:rPr>
                <w:color w:val="000000"/>
                <w:sz w:val="20"/>
                <w:szCs w:val="20"/>
              </w:rPr>
            </w:pPr>
          </w:p>
          <w:p w14:paraId="65024CC9" w14:textId="77777777" w:rsidR="00AC56B1" w:rsidRDefault="00AC56B1" w:rsidP="00AC56B1">
            <w:pPr>
              <w:tabs>
                <w:tab w:val="left" w:pos="1701"/>
              </w:tabs>
              <w:ind w:left="-57" w:right="-57"/>
              <w:jc w:val="both"/>
              <w:rPr>
                <w:color w:val="000000"/>
                <w:sz w:val="20"/>
                <w:szCs w:val="20"/>
              </w:rPr>
            </w:pPr>
          </w:p>
          <w:p w14:paraId="2448B202" w14:textId="77777777" w:rsidR="00AC56B1" w:rsidRDefault="00AC56B1" w:rsidP="00AC56B1">
            <w:pPr>
              <w:tabs>
                <w:tab w:val="left" w:pos="1701"/>
              </w:tabs>
              <w:ind w:left="-57" w:right="-57"/>
              <w:jc w:val="both"/>
              <w:rPr>
                <w:color w:val="000000"/>
                <w:sz w:val="20"/>
                <w:szCs w:val="20"/>
              </w:rPr>
            </w:pPr>
          </w:p>
          <w:p w14:paraId="13E1BB4A" w14:textId="77777777" w:rsidR="00AC56B1" w:rsidRDefault="00AC56B1" w:rsidP="00AC56B1">
            <w:pPr>
              <w:tabs>
                <w:tab w:val="left" w:pos="1701"/>
              </w:tabs>
              <w:ind w:left="-57" w:right="-57"/>
              <w:jc w:val="both"/>
              <w:rPr>
                <w:color w:val="000000"/>
                <w:sz w:val="20"/>
                <w:szCs w:val="20"/>
              </w:rPr>
            </w:pPr>
          </w:p>
          <w:p w14:paraId="55DAC113" w14:textId="77777777" w:rsidR="00AC56B1" w:rsidRDefault="00AC56B1" w:rsidP="00AC56B1">
            <w:pPr>
              <w:tabs>
                <w:tab w:val="left" w:pos="1701"/>
              </w:tabs>
              <w:ind w:left="-57" w:right="-57"/>
              <w:jc w:val="both"/>
              <w:rPr>
                <w:color w:val="000000"/>
                <w:sz w:val="20"/>
                <w:szCs w:val="20"/>
              </w:rPr>
            </w:pPr>
          </w:p>
          <w:p w14:paraId="442DE2C6" w14:textId="77777777" w:rsidR="00AC56B1" w:rsidRDefault="00AC56B1" w:rsidP="00AC56B1">
            <w:pPr>
              <w:tabs>
                <w:tab w:val="left" w:pos="1701"/>
              </w:tabs>
              <w:ind w:left="-57" w:right="-57"/>
              <w:jc w:val="both"/>
              <w:rPr>
                <w:color w:val="000000"/>
                <w:sz w:val="20"/>
                <w:szCs w:val="20"/>
              </w:rPr>
            </w:pPr>
          </w:p>
          <w:p w14:paraId="2F619CD9" w14:textId="77777777" w:rsidR="00AC56B1" w:rsidRDefault="00AC56B1" w:rsidP="00AC56B1">
            <w:pPr>
              <w:tabs>
                <w:tab w:val="left" w:pos="1701"/>
              </w:tabs>
              <w:ind w:left="-57" w:right="-57"/>
              <w:jc w:val="both"/>
              <w:rPr>
                <w:color w:val="000000"/>
                <w:sz w:val="20"/>
                <w:szCs w:val="20"/>
              </w:rPr>
            </w:pPr>
          </w:p>
          <w:p w14:paraId="4ECAFF48" w14:textId="77777777" w:rsidR="00AC56B1" w:rsidRDefault="00AC56B1" w:rsidP="00AC56B1">
            <w:pPr>
              <w:tabs>
                <w:tab w:val="left" w:pos="1701"/>
              </w:tabs>
              <w:ind w:left="-57" w:right="-57"/>
              <w:jc w:val="both"/>
              <w:rPr>
                <w:color w:val="000000"/>
                <w:sz w:val="20"/>
                <w:szCs w:val="20"/>
              </w:rPr>
            </w:pPr>
          </w:p>
          <w:p w14:paraId="5CB04DD0" w14:textId="77777777" w:rsidR="00AC56B1" w:rsidRDefault="00AC56B1" w:rsidP="00AC56B1">
            <w:pPr>
              <w:tabs>
                <w:tab w:val="left" w:pos="1701"/>
              </w:tabs>
              <w:ind w:left="-57" w:right="-57"/>
              <w:jc w:val="both"/>
              <w:rPr>
                <w:color w:val="000000"/>
                <w:sz w:val="20"/>
                <w:szCs w:val="20"/>
              </w:rPr>
            </w:pPr>
          </w:p>
          <w:p w14:paraId="72A60A8A" w14:textId="77777777" w:rsidR="00AC56B1" w:rsidRDefault="00AC56B1" w:rsidP="00AC56B1">
            <w:pPr>
              <w:tabs>
                <w:tab w:val="left" w:pos="1701"/>
              </w:tabs>
              <w:ind w:left="-57" w:right="-57"/>
              <w:jc w:val="both"/>
              <w:rPr>
                <w:color w:val="000000"/>
                <w:sz w:val="20"/>
                <w:szCs w:val="20"/>
              </w:rPr>
            </w:pPr>
          </w:p>
          <w:p w14:paraId="66EF3223" w14:textId="77777777" w:rsidR="00AC56B1" w:rsidRDefault="00AC56B1" w:rsidP="00AC56B1">
            <w:pPr>
              <w:tabs>
                <w:tab w:val="left" w:pos="1701"/>
              </w:tabs>
              <w:ind w:left="-57" w:right="-57"/>
              <w:jc w:val="both"/>
              <w:rPr>
                <w:color w:val="000000"/>
                <w:sz w:val="20"/>
                <w:szCs w:val="20"/>
              </w:rPr>
            </w:pPr>
          </w:p>
          <w:p w14:paraId="01635909" w14:textId="77777777" w:rsidR="00AC56B1" w:rsidRDefault="00AC56B1" w:rsidP="00AC56B1">
            <w:pPr>
              <w:tabs>
                <w:tab w:val="left" w:pos="1701"/>
              </w:tabs>
              <w:ind w:left="-57" w:right="-57"/>
              <w:jc w:val="both"/>
              <w:rPr>
                <w:color w:val="000000"/>
                <w:sz w:val="20"/>
                <w:szCs w:val="20"/>
              </w:rPr>
            </w:pPr>
          </w:p>
          <w:p w14:paraId="5B5B6C75" w14:textId="77777777" w:rsidR="00AC56B1" w:rsidRDefault="00AC56B1" w:rsidP="00AC56B1">
            <w:pPr>
              <w:tabs>
                <w:tab w:val="left" w:pos="1701"/>
              </w:tabs>
              <w:ind w:left="-57" w:right="-57"/>
              <w:jc w:val="both"/>
              <w:rPr>
                <w:color w:val="000000"/>
                <w:sz w:val="20"/>
                <w:szCs w:val="20"/>
              </w:rPr>
            </w:pPr>
          </w:p>
          <w:p w14:paraId="5D5CBB91" w14:textId="77777777" w:rsidR="00AC56B1" w:rsidRDefault="00AC56B1" w:rsidP="00AC56B1">
            <w:pPr>
              <w:tabs>
                <w:tab w:val="left" w:pos="1701"/>
              </w:tabs>
              <w:ind w:left="-57" w:right="-57"/>
              <w:jc w:val="both"/>
              <w:rPr>
                <w:color w:val="000000"/>
                <w:sz w:val="20"/>
                <w:szCs w:val="20"/>
              </w:rPr>
            </w:pPr>
          </w:p>
          <w:p w14:paraId="499480AB" w14:textId="77777777" w:rsidR="00AC56B1" w:rsidRDefault="00AC56B1" w:rsidP="00AC56B1">
            <w:pPr>
              <w:tabs>
                <w:tab w:val="left" w:pos="1701"/>
              </w:tabs>
              <w:ind w:left="-57" w:right="-57"/>
              <w:jc w:val="both"/>
              <w:rPr>
                <w:color w:val="000000"/>
                <w:sz w:val="20"/>
                <w:szCs w:val="20"/>
              </w:rPr>
            </w:pPr>
          </w:p>
          <w:p w14:paraId="6118F58A" w14:textId="77777777" w:rsidR="00AC56B1" w:rsidRDefault="00AC56B1" w:rsidP="00AC56B1">
            <w:pPr>
              <w:tabs>
                <w:tab w:val="left" w:pos="1701"/>
              </w:tabs>
              <w:ind w:left="-57" w:right="-57"/>
              <w:jc w:val="both"/>
              <w:rPr>
                <w:color w:val="000000"/>
                <w:sz w:val="20"/>
                <w:szCs w:val="20"/>
              </w:rPr>
            </w:pPr>
          </w:p>
          <w:p w14:paraId="15908BAC" w14:textId="77777777" w:rsidR="00AC56B1" w:rsidRDefault="00AC56B1" w:rsidP="00AC56B1">
            <w:pPr>
              <w:tabs>
                <w:tab w:val="left" w:pos="1701"/>
              </w:tabs>
              <w:ind w:left="-57" w:right="-57"/>
              <w:jc w:val="both"/>
              <w:rPr>
                <w:color w:val="000000"/>
                <w:sz w:val="20"/>
                <w:szCs w:val="20"/>
              </w:rPr>
            </w:pPr>
          </w:p>
          <w:p w14:paraId="654B0579" w14:textId="77777777" w:rsidR="00AC56B1" w:rsidRDefault="00AC56B1" w:rsidP="00AC56B1">
            <w:pPr>
              <w:tabs>
                <w:tab w:val="left" w:pos="1701"/>
              </w:tabs>
              <w:ind w:left="-57" w:right="-57"/>
              <w:jc w:val="both"/>
              <w:rPr>
                <w:color w:val="000000"/>
                <w:sz w:val="20"/>
                <w:szCs w:val="20"/>
              </w:rPr>
            </w:pPr>
          </w:p>
          <w:p w14:paraId="0A1DD172" w14:textId="77777777" w:rsidR="00AC56B1" w:rsidRDefault="00AC56B1" w:rsidP="00AC56B1">
            <w:pPr>
              <w:tabs>
                <w:tab w:val="left" w:pos="1701"/>
              </w:tabs>
              <w:ind w:left="-57" w:right="-57"/>
              <w:jc w:val="both"/>
              <w:rPr>
                <w:color w:val="000000"/>
                <w:sz w:val="20"/>
                <w:szCs w:val="20"/>
              </w:rPr>
            </w:pPr>
          </w:p>
          <w:p w14:paraId="34F8B7C4" w14:textId="77777777" w:rsidR="00AC56B1" w:rsidRDefault="00AC56B1" w:rsidP="00AC56B1">
            <w:pPr>
              <w:tabs>
                <w:tab w:val="left" w:pos="1701"/>
              </w:tabs>
              <w:ind w:left="-57" w:right="-57"/>
              <w:jc w:val="both"/>
              <w:rPr>
                <w:color w:val="000000"/>
                <w:sz w:val="20"/>
                <w:szCs w:val="20"/>
              </w:rPr>
            </w:pPr>
          </w:p>
          <w:p w14:paraId="44AE9A44" w14:textId="77777777" w:rsidR="00AC56B1" w:rsidRDefault="00AC56B1" w:rsidP="00AC56B1">
            <w:pPr>
              <w:tabs>
                <w:tab w:val="left" w:pos="1701"/>
              </w:tabs>
              <w:ind w:left="-57" w:right="-57"/>
              <w:jc w:val="both"/>
              <w:rPr>
                <w:color w:val="000000"/>
                <w:sz w:val="20"/>
                <w:szCs w:val="20"/>
              </w:rPr>
            </w:pPr>
          </w:p>
          <w:p w14:paraId="79610827" w14:textId="77777777" w:rsidR="00AC56B1" w:rsidRDefault="00AC56B1" w:rsidP="00AC56B1">
            <w:pPr>
              <w:tabs>
                <w:tab w:val="left" w:pos="1701"/>
              </w:tabs>
              <w:ind w:left="-57" w:right="-57"/>
              <w:jc w:val="both"/>
              <w:rPr>
                <w:color w:val="000000"/>
                <w:sz w:val="20"/>
                <w:szCs w:val="20"/>
              </w:rPr>
            </w:pPr>
          </w:p>
          <w:p w14:paraId="1A82BE20" w14:textId="77777777" w:rsidR="00AC56B1" w:rsidRDefault="00AC56B1" w:rsidP="00AC56B1">
            <w:pPr>
              <w:tabs>
                <w:tab w:val="left" w:pos="1701"/>
              </w:tabs>
              <w:ind w:left="-57" w:right="-57"/>
              <w:jc w:val="both"/>
              <w:rPr>
                <w:color w:val="000000"/>
                <w:sz w:val="20"/>
                <w:szCs w:val="20"/>
              </w:rPr>
            </w:pPr>
          </w:p>
          <w:p w14:paraId="24C49224" w14:textId="77777777" w:rsidR="00AC56B1" w:rsidRDefault="00AC56B1" w:rsidP="00AC56B1">
            <w:pPr>
              <w:tabs>
                <w:tab w:val="left" w:pos="1701"/>
              </w:tabs>
              <w:ind w:left="-57" w:right="-57"/>
              <w:jc w:val="both"/>
              <w:rPr>
                <w:color w:val="000000"/>
                <w:sz w:val="20"/>
                <w:szCs w:val="20"/>
              </w:rPr>
            </w:pPr>
          </w:p>
          <w:p w14:paraId="2427319E" w14:textId="77777777" w:rsidR="00AC56B1" w:rsidRDefault="00AC56B1" w:rsidP="00AC56B1">
            <w:pPr>
              <w:tabs>
                <w:tab w:val="left" w:pos="1701"/>
              </w:tabs>
              <w:ind w:left="-57" w:right="-57"/>
              <w:jc w:val="both"/>
              <w:rPr>
                <w:color w:val="000000"/>
                <w:sz w:val="20"/>
                <w:szCs w:val="20"/>
              </w:rPr>
            </w:pPr>
          </w:p>
          <w:p w14:paraId="0EA73944" w14:textId="77777777" w:rsidR="00AC56B1" w:rsidRDefault="00AC56B1" w:rsidP="00AC56B1">
            <w:pPr>
              <w:tabs>
                <w:tab w:val="left" w:pos="1701"/>
              </w:tabs>
              <w:ind w:left="-57" w:right="-57"/>
              <w:jc w:val="both"/>
              <w:rPr>
                <w:color w:val="000000"/>
                <w:sz w:val="20"/>
                <w:szCs w:val="20"/>
              </w:rPr>
            </w:pPr>
          </w:p>
          <w:p w14:paraId="404CA864" w14:textId="77777777" w:rsidR="00AC56B1" w:rsidRDefault="00AC56B1" w:rsidP="00AC56B1">
            <w:pPr>
              <w:tabs>
                <w:tab w:val="left" w:pos="1701"/>
              </w:tabs>
              <w:ind w:left="-57" w:right="-57"/>
              <w:jc w:val="both"/>
              <w:rPr>
                <w:color w:val="000000"/>
                <w:sz w:val="20"/>
                <w:szCs w:val="20"/>
              </w:rPr>
            </w:pPr>
          </w:p>
          <w:p w14:paraId="57E4D121" w14:textId="77777777" w:rsidR="00AC56B1" w:rsidRDefault="00AC56B1" w:rsidP="00AC56B1">
            <w:pPr>
              <w:tabs>
                <w:tab w:val="left" w:pos="1701"/>
              </w:tabs>
              <w:ind w:left="-57" w:right="-57"/>
              <w:jc w:val="both"/>
              <w:rPr>
                <w:color w:val="000000"/>
                <w:sz w:val="20"/>
                <w:szCs w:val="20"/>
              </w:rPr>
            </w:pPr>
          </w:p>
          <w:p w14:paraId="0037BFCD" w14:textId="77777777" w:rsidR="00AC56B1" w:rsidRDefault="00AC56B1" w:rsidP="00AC56B1">
            <w:pPr>
              <w:tabs>
                <w:tab w:val="left" w:pos="1701"/>
              </w:tabs>
              <w:ind w:left="-57" w:right="-57"/>
              <w:jc w:val="both"/>
              <w:rPr>
                <w:color w:val="000000"/>
                <w:sz w:val="20"/>
                <w:szCs w:val="20"/>
              </w:rPr>
            </w:pPr>
          </w:p>
          <w:p w14:paraId="75C5C2A8" w14:textId="77777777" w:rsidR="00AC56B1" w:rsidRDefault="00AC56B1" w:rsidP="00AC56B1">
            <w:pPr>
              <w:tabs>
                <w:tab w:val="left" w:pos="1701"/>
              </w:tabs>
              <w:ind w:left="-57" w:right="-57"/>
              <w:jc w:val="both"/>
              <w:rPr>
                <w:color w:val="000000"/>
                <w:sz w:val="20"/>
                <w:szCs w:val="20"/>
              </w:rPr>
            </w:pPr>
          </w:p>
          <w:p w14:paraId="3EC9A729" w14:textId="77777777" w:rsidR="00AC56B1" w:rsidRDefault="00AC56B1" w:rsidP="00AC56B1">
            <w:pPr>
              <w:tabs>
                <w:tab w:val="left" w:pos="1701"/>
              </w:tabs>
              <w:ind w:left="-57" w:right="-57"/>
              <w:jc w:val="both"/>
              <w:rPr>
                <w:color w:val="000000"/>
                <w:sz w:val="20"/>
                <w:szCs w:val="20"/>
              </w:rPr>
            </w:pPr>
          </w:p>
          <w:p w14:paraId="591EA8FC" w14:textId="77777777" w:rsidR="00AC56B1" w:rsidRDefault="00AC56B1" w:rsidP="00AC56B1">
            <w:pPr>
              <w:tabs>
                <w:tab w:val="left" w:pos="1701"/>
              </w:tabs>
              <w:ind w:left="-57" w:right="-57"/>
              <w:jc w:val="both"/>
              <w:rPr>
                <w:color w:val="000000"/>
                <w:sz w:val="20"/>
                <w:szCs w:val="20"/>
              </w:rPr>
            </w:pPr>
          </w:p>
          <w:p w14:paraId="0845A444" w14:textId="77777777" w:rsidR="00AC56B1" w:rsidRDefault="00AC56B1" w:rsidP="00AC56B1">
            <w:pPr>
              <w:tabs>
                <w:tab w:val="left" w:pos="1701"/>
              </w:tabs>
              <w:ind w:left="-57" w:right="-57"/>
              <w:jc w:val="both"/>
              <w:rPr>
                <w:color w:val="000000"/>
                <w:sz w:val="20"/>
                <w:szCs w:val="20"/>
              </w:rPr>
            </w:pPr>
          </w:p>
          <w:p w14:paraId="72BB7A93" w14:textId="77777777" w:rsidR="00AC56B1" w:rsidRDefault="00AC56B1" w:rsidP="00AC56B1">
            <w:pPr>
              <w:tabs>
                <w:tab w:val="left" w:pos="1701"/>
              </w:tabs>
              <w:ind w:left="-57" w:right="-57"/>
              <w:jc w:val="both"/>
              <w:rPr>
                <w:color w:val="000000"/>
                <w:sz w:val="20"/>
                <w:szCs w:val="20"/>
              </w:rPr>
            </w:pPr>
          </w:p>
          <w:p w14:paraId="1D5A4A3F" w14:textId="77777777" w:rsidR="00AC56B1" w:rsidRDefault="00AC56B1" w:rsidP="00AC56B1">
            <w:pPr>
              <w:tabs>
                <w:tab w:val="left" w:pos="1701"/>
              </w:tabs>
              <w:ind w:left="-57" w:right="-57"/>
              <w:jc w:val="both"/>
              <w:rPr>
                <w:color w:val="000000"/>
                <w:sz w:val="20"/>
                <w:szCs w:val="20"/>
              </w:rPr>
            </w:pPr>
          </w:p>
          <w:p w14:paraId="2BDF1B7E" w14:textId="77777777" w:rsidR="00AC56B1" w:rsidRDefault="00AC56B1" w:rsidP="00AC56B1">
            <w:pPr>
              <w:tabs>
                <w:tab w:val="left" w:pos="1701"/>
              </w:tabs>
              <w:ind w:left="-57" w:right="-57"/>
              <w:jc w:val="both"/>
              <w:rPr>
                <w:color w:val="000000"/>
                <w:sz w:val="20"/>
                <w:szCs w:val="20"/>
              </w:rPr>
            </w:pPr>
          </w:p>
          <w:p w14:paraId="292E8AFD" w14:textId="77777777" w:rsidR="00AC56B1" w:rsidRDefault="00AC56B1" w:rsidP="00AC56B1">
            <w:pPr>
              <w:tabs>
                <w:tab w:val="left" w:pos="1701"/>
              </w:tabs>
              <w:ind w:left="-57" w:right="-57"/>
              <w:jc w:val="both"/>
              <w:rPr>
                <w:color w:val="000000"/>
                <w:sz w:val="20"/>
                <w:szCs w:val="20"/>
              </w:rPr>
            </w:pPr>
          </w:p>
          <w:p w14:paraId="7996DA0F" w14:textId="77777777" w:rsidR="00AC56B1" w:rsidRDefault="00AC56B1" w:rsidP="00AC56B1">
            <w:pPr>
              <w:tabs>
                <w:tab w:val="left" w:pos="1701"/>
              </w:tabs>
              <w:ind w:left="-57" w:right="-57"/>
              <w:jc w:val="both"/>
              <w:rPr>
                <w:color w:val="000000"/>
                <w:sz w:val="20"/>
                <w:szCs w:val="20"/>
              </w:rPr>
            </w:pPr>
          </w:p>
          <w:p w14:paraId="2B385C99" w14:textId="77777777" w:rsidR="00AC56B1" w:rsidRDefault="00AC56B1" w:rsidP="00AC56B1">
            <w:pPr>
              <w:tabs>
                <w:tab w:val="left" w:pos="1701"/>
              </w:tabs>
              <w:ind w:left="-57" w:right="-57"/>
              <w:jc w:val="both"/>
              <w:rPr>
                <w:color w:val="000000"/>
                <w:sz w:val="20"/>
                <w:szCs w:val="20"/>
              </w:rPr>
            </w:pPr>
          </w:p>
          <w:p w14:paraId="2C4529AF" w14:textId="77777777" w:rsidR="00AC56B1" w:rsidRDefault="00AC56B1" w:rsidP="00AC56B1">
            <w:pPr>
              <w:tabs>
                <w:tab w:val="left" w:pos="1701"/>
              </w:tabs>
              <w:ind w:left="-57" w:right="-57"/>
              <w:jc w:val="both"/>
              <w:rPr>
                <w:color w:val="000000"/>
                <w:sz w:val="20"/>
                <w:szCs w:val="20"/>
              </w:rPr>
            </w:pPr>
          </w:p>
          <w:p w14:paraId="745CD8B7" w14:textId="77777777" w:rsidR="00AC56B1" w:rsidRDefault="00AC56B1" w:rsidP="00AC56B1">
            <w:pPr>
              <w:tabs>
                <w:tab w:val="left" w:pos="1701"/>
              </w:tabs>
              <w:ind w:left="-57" w:right="-57"/>
              <w:jc w:val="both"/>
              <w:rPr>
                <w:color w:val="000000"/>
                <w:sz w:val="20"/>
                <w:szCs w:val="20"/>
              </w:rPr>
            </w:pPr>
          </w:p>
          <w:p w14:paraId="28F2E2E3" w14:textId="77777777" w:rsidR="00AC56B1" w:rsidRDefault="00AC56B1" w:rsidP="00AC56B1">
            <w:pPr>
              <w:tabs>
                <w:tab w:val="left" w:pos="1701"/>
              </w:tabs>
              <w:ind w:left="-57" w:right="-57"/>
              <w:jc w:val="both"/>
              <w:rPr>
                <w:color w:val="000000"/>
                <w:sz w:val="20"/>
                <w:szCs w:val="20"/>
              </w:rPr>
            </w:pPr>
          </w:p>
          <w:p w14:paraId="08F6E26E" w14:textId="77777777" w:rsidR="00AC56B1" w:rsidRDefault="00AC56B1" w:rsidP="00AC56B1">
            <w:pPr>
              <w:tabs>
                <w:tab w:val="left" w:pos="1701"/>
              </w:tabs>
              <w:ind w:left="-57" w:right="-57"/>
              <w:jc w:val="both"/>
              <w:rPr>
                <w:color w:val="000000"/>
                <w:sz w:val="20"/>
                <w:szCs w:val="20"/>
              </w:rPr>
            </w:pPr>
          </w:p>
          <w:p w14:paraId="02593FC6" w14:textId="77777777" w:rsidR="00AC56B1" w:rsidRDefault="00AC56B1" w:rsidP="00AC56B1">
            <w:pPr>
              <w:tabs>
                <w:tab w:val="left" w:pos="1701"/>
              </w:tabs>
              <w:ind w:left="-57" w:right="-57"/>
              <w:jc w:val="both"/>
              <w:rPr>
                <w:color w:val="000000"/>
                <w:sz w:val="20"/>
                <w:szCs w:val="20"/>
              </w:rPr>
            </w:pPr>
          </w:p>
          <w:p w14:paraId="34F0500B" w14:textId="77777777" w:rsidR="00AC56B1" w:rsidRDefault="00AC56B1" w:rsidP="00AC56B1">
            <w:pPr>
              <w:tabs>
                <w:tab w:val="left" w:pos="1701"/>
              </w:tabs>
              <w:ind w:left="-57" w:right="-57"/>
              <w:jc w:val="both"/>
              <w:rPr>
                <w:color w:val="000000"/>
                <w:sz w:val="20"/>
                <w:szCs w:val="20"/>
              </w:rPr>
            </w:pPr>
          </w:p>
          <w:p w14:paraId="023B89EC" w14:textId="77777777" w:rsidR="00AC56B1" w:rsidRDefault="00AC56B1" w:rsidP="00AC56B1">
            <w:pPr>
              <w:tabs>
                <w:tab w:val="left" w:pos="1701"/>
              </w:tabs>
              <w:ind w:left="-57" w:right="-57"/>
              <w:jc w:val="both"/>
              <w:rPr>
                <w:color w:val="000000"/>
                <w:sz w:val="20"/>
                <w:szCs w:val="20"/>
              </w:rPr>
            </w:pPr>
          </w:p>
          <w:p w14:paraId="4126D7A2" w14:textId="77777777" w:rsidR="00AC56B1" w:rsidRDefault="00AC56B1" w:rsidP="00AC56B1">
            <w:pPr>
              <w:tabs>
                <w:tab w:val="left" w:pos="1701"/>
              </w:tabs>
              <w:ind w:left="-57" w:right="-57"/>
              <w:jc w:val="both"/>
              <w:rPr>
                <w:color w:val="000000"/>
                <w:sz w:val="20"/>
                <w:szCs w:val="20"/>
              </w:rPr>
            </w:pPr>
          </w:p>
          <w:p w14:paraId="0A2B44D6" w14:textId="77777777" w:rsidR="00AC56B1" w:rsidRDefault="00AC56B1" w:rsidP="00AC56B1">
            <w:pPr>
              <w:tabs>
                <w:tab w:val="left" w:pos="1701"/>
              </w:tabs>
              <w:ind w:left="-57" w:right="-57"/>
              <w:jc w:val="both"/>
              <w:rPr>
                <w:color w:val="000000"/>
                <w:sz w:val="20"/>
                <w:szCs w:val="20"/>
              </w:rPr>
            </w:pPr>
          </w:p>
          <w:p w14:paraId="38FC8E33" w14:textId="77777777" w:rsidR="00AC56B1" w:rsidRDefault="00AC56B1" w:rsidP="00AC56B1">
            <w:pPr>
              <w:tabs>
                <w:tab w:val="left" w:pos="1701"/>
              </w:tabs>
              <w:ind w:left="-57" w:right="-57"/>
              <w:jc w:val="both"/>
              <w:rPr>
                <w:color w:val="000000"/>
                <w:sz w:val="20"/>
                <w:szCs w:val="20"/>
              </w:rPr>
            </w:pPr>
          </w:p>
          <w:p w14:paraId="4BE806CE" w14:textId="77777777" w:rsidR="00AC56B1" w:rsidRDefault="00AC56B1" w:rsidP="00AC56B1">
            <w:pPr>
              <w:tabs>
                <w:tab w:val="left" w:pos="1701"/>
              </w:tabs>
              <w:ind w:left="-57" w:right="-57"/>
              <w:jc w:val="both"/>
              <w:rPr>
                <w:color w:val="000000"/>
                <w:sz w:val="20"/>
                <w:szCs w:val="20"/>
              </w:rPr>
            </w:pPr>
          </w:p>
          <w:p w14:paraId="1F59E33B" w14:textId="77777777" w:rsidR="00AC56B1" w:rsidRDefault="00AC56B1" w:rsidP="00AC56B1">
            <w:pPr>
              <w:tabs>
                <w:tab w:val="left" w:pos="1701"/>
              </w:tabs>
              <w:ind w:left="-57" w:right="-57"/>
              <w:jc w:val="both"/>
              <w:rPr>
                <w:color w:val="000000"/>
                <w:sz w:val="20"/>
                <w:szCs w:val="20"/>
              </w:rPr>
            </w:pPr>
          </w:p>
          <w:p w14:paraId="566F1278" w14:textId="77777777" w:rsidR="00AC56B1" w:rsidRDefault="00AC56B1" w:rsidP="00AC56B1">
            <w:pPr>
              <w:tabs>
                <w:tab w:val="left" w:pos="1701"/>
              </w:tabs>
              <w:ind w:left="-57" w:right="-57"/>
              <w:jc w:val="both"/>
              <w:rPr>
                <w:color w:val="000000"/>
                <w:sz w:val="20"/>
                <w:szCs w:val="20"/>
              </w:rPr>
            </w:pPr>
          </w:p>
          <w:p w14:paraId="7E245CBB" w14:textId="77777777" w:rsidR="00AC56B1" w:rsidRDefault="00AC56B1" w:rsidP="00AC56B1">
            <w:pPr>
              <w:tabs>
                <w:tab w:val="left" w:pos="1701"/>
              </w:tabs>
              <w:ind w:left="-57" w:right="-57"/>
              <w:jc w:val="both"/>
              <w:rPr>
                <w:color w:val="000000"/>
                <w:sz w:val="20"/>
                <w:szCs w:val="20"/>
              </w:rPr>
            </w:pPr>
          </w:p>
          <w:p w14:paraId="54067BA7" w14:textId="77777777" w:rsidR="00AC56B1" w:rsidRDefault="00AC56B1" w:rsidP="00AC56B1">
            <w:pPr>
              <w:tabs>
                <w:tab w:val="left" w:pos="1701"/>
              </w:tabs>
              <w:ind w:left="-57" w:right="-57"/>
              <w:jc w:val="both"/>
              <w:rPr>
                <w:color w:val="000000"/>
                <w:sz w:val="20"/>
                <w:szCs w:val="20"/>
              </w:rPr>
            </w:pPr>
          </w:p>
          <w:p w14:paraId="17C289F7" w14:textId="77777777" w:rsidR="00AC56B1" w:rsidRDefault="00AC56B1" w:rsidP="00AC56B1">
            <w:pPr>
              <w:tabs>
                <w:tab w:val="left" w:pos="1701"/>
              </w:tabs>
              <w:ind w:left="-57" w:right="-57"/>
              <w:jc w:val="both"/>
              <w:rPr>
                <w:color w:val="000000"/>
                <w:sz w:val="20"/>
                <w:szCs w:val="20"/>
              </w:rPr>
            </w:pPr>
          </w:p>
          <w:p w14:paraId="1D338979" w14:textId="77777777" w:rsidR="00AC56B1" w:rsidRDefault="00AC56B1" w:rsidP="00AC56B1">
            <w:pPr>
              <w:tabs>
                <w:tab w:val="left" w:pos="1701"/>
              </w:tabs>
              <w:ind w:left="-57" w:right="-57"/>
              <w:jc w:val="both"/>
              <w:rPr>
                <w:color w:val="000000"/>
                <w:sz w:val="20"/>
                <w:szCs w:val="20"/>
              </w:rPr>
            </w:pPr>
          </w:p>
          <w:p w14:paraId="5D2D9809" w14:textId="77777777" w:rsidR="00AC56B1" w:rsidRDefault="00AC56B1" w:rsidP="00AC56B1">
            <w:pPr>
              <w:tabs>
                <w:tab w:val="left" w:pos="1701"/>
              </w:tabs>
              <w:ind w:left="-57" w:right="-57"/>
              <w:jc w:val="both"/>
              <w:rPr>
                <w:color w:val="000000"/>
                <w:sz w:val="20"/>
                <w:szCs w:val="20"/>
              </w:rPr>
            </w:pPr>
          </w:p>
          <w:p w14:paraId="392E6A23" w14:textId="77777777" w:rsidR="00AC56B1" w:rsidRDefault="00AC56B1" w:rsidP="00AC56B1">
            <w:pPr>
              <w:tabs>
                <w:tab w:val="left" w:pos="1701"/>
              </w:tabs>
              <w:ind w:left="-57" w:right="-57"/>
              <w:jc w:val="both"/>
              <w:rPr>
                <w:color w:val="000000"/>
                <w:sz w:val="20"/>
                <w:szCs w:val="20"/>
              </w:rPr>
            </w:pPr>
          </w:p>
          <w:p w14:paraId="44AA8486" w14:textId="77777777" w:rsidR="00AC56B1" w:rsidRDefault="00AC56B1" w:rsidP="00AC56B1">
            <w:pPr>
              <w:tabs>
                <w:tab w:val="left" w:pos="1701"/>
              </w:tabs>
              <w:ind w:left="-57" w:right="-57"/>
              <w:jc w:val="both"/>
              <w:rPr>
                <w:color w:val="000000"/>
                <w:sz w:val="20"/>
                <w:szCs w:val="20"/>
              </w:rPr>
            </w:pPr>
          </w:p>
          <w:p w14:paraId="5CAAF147" w14:textId="77777777" w:rsidR="00AC56B1" w:rsidRDefault="00AC56B1" w:rsidP="00AC56B1">
            <w:pPr>
              <w:tabs>
                <w:tab w:val="left" w:pos="1701"/>
              </w:tabs>
              <w:ind w:left="-57" w:right="-57"/>
              <w:jc w:val="both"/>
              <w:rPr>
                <w:color w:val="000000"/>
                <w:sz w:val="20"/>
                <w:szCs w:val="20"/>
              </w:rPr>
            </w:pPr>
          </w:p>
          <w:p w14:paraId="24F72083" w14:textId="77777777" w:rsidR="00AC56B1" w:rsidRDefault="00AC56B1" w:rsidP="00AC56B1">
            <w:pPr>
              <w:tabs>
                <w:tab w:val="left" w:pos="1701"/>
              </w:tabs>
              <w:ind w:left="-57" w:right="-57"/>
              <w:jc w:val="both"/>
              <w:rPr>
                <w:color w:val="000000"/>
                <w:sz w:val="20"/>
                <w:szCs w:val="20"/>
              </w:rPr>
            </w:pPr>
          </w:p>
          <w:p w14:paraId="37A714C3" w14:textId="77777777" w:rsidR="00AC56B1" w:rsidRDefault="00AC56B1" w:rsidP="00AC56B1">
            <w:pPr>
              <w:tabs>
                <w:tab w:val="left" w:pos="1701"/>
              </w:tabs>
              <w:ind w:left="-57" w:right="-57"/>
              <w:jc w:val="both"/>
              <w:rPr>
                <w:color w:val="000000"/>
                <w:sz w:val="20"/>
                <w:szCs w:val="20"/>
              </w:rPr>
            </w:pPr>
          </w:p>
          <w:p w14:paraId="1FD44825" w14:textId="77777777" w:rsidR="00AC56B1" w:rsidRDefault="00AC56B1" w:rsidP="00AC56B1">
            <w:pPr>
              <w:tabs>
                <w:tab w:val="left" w:pos="1701"/>
              </w:tabs>
              <w:ind w:left="-57" w:right="-57"/>
              <w:jc w:val="both"/>
              <w:rPr>
                <w:color w:val="000000"/>
                <w:sz w:val="20"/>
                <w:szCs w:val="20"/>
              </w:rPr>
            </w:pPr>
          </w:p>
          <w:p w14:paraId="2DE07BF9" w14:textId="77777777" w:rsidR="00AC56B1" w:rsidRDefault="00AC56B1" w:rsidP="00AC56B1">
            <w:pPr>
              <w:tabs>
                <w:tab w:val="left" w:pos="1701"/>
              </w:tabs>
              <w:ind w:left="-57" w:right="-57"/>
              <w:jc w:val="both"/>
              <w:rPr>
                <w:color w:val="000000"/>
                <w:sz w:val="20"/>
                <w:szCs w:val="20"/>
              </w:rPr>
            </w:pPr>
          </w:p>
          <w:p w14:paraId="1800D2B5" w14:textId="77777777" w:rsidR="00AC56B1" w:rsidRDefault="00AC56B1" w:rsidP="00AC56B1">
            <w:pPr>
              <w:tabs>
                <w:tab w:val="left" w:pos="1701"/>
              </w:tabs>
              <w:ind w:left="-57" w:right="-57"/>
              <w:jc w:val="both"/>
              <w:rPr>
                <w:color w:val="000000"/>
                <w:sz w:val="20"/>
                <w:szCs w:val="20"/>
              </w:rPr>
            </w:pPr>
          </w:p>
          <w:p w14:paraId="72A015A9" w14:textId="77777777" w:rsidR="00AC56B1" w:rsidRDefault="00AC56B1" w:rsidP="00AC56B1">
            <w:pPr>
              <w:tabs>
                <w:tab w:val="left" w:pos="1701"/>
              </w:tabs>
              <w:ind w:left="-57" w:right="-57"/>
              <w:jc w:val="both"/>
              <w:rPr>
                <w:color w:val="000000"/>
                <w:sz w:val="20"/>
                <w:szCs w:val="20"/>
              </w:rPr>
            </w:pPr>
          </w:p>
          <w:p w14:paraId="026BDF2C" w14:textId="77777777" w:rsidR="00AC56B1" w:rsidRDefault="00AC56B1" w:rsidP="00AC56B1">
            <w:pPr>
              <w:tabs>
                <w:tab w:val="left" w:pos="1701"/>
              </w:tabs>
              <w:ind w:left="-57" w:right="-57"/>
              <w:jc w:val="both"/>
              <w:rPr>
                <w:color w:val="000000"/>
                <w:sz w:val="20"/>
                <w:szCs w:val="20"/>
              </w:rPr>
            </w:pPr>
          </w:p>
          <w:p w14:paraId="7F5D4850" w14:textId="77777777" w:rsidR="00AC56B1" w:rsidRDefault="00AC56B1" w:rsidP="00AC56B1">
            <w:pPr>
              <w:tabs>
                <w:tab w:val="left" w:pos="1701"/>
              </w:tabs>
              <w:ind w:left="-57" w:right="-57"/>
              <w:jc w:val="both"/>
              <w:rPr>
                <w:color w:val="000000"/>
                <w:sz w:val="20"/>
                <w:szCs w:val="20"/>
              </w:rPr>
            </w:pPr>
          </w:p>
          <w:p w14:paraId="38AC2126" w14:textId="77777777" w:rsidR="00AC56B1" w:rsidRDefault="00AC56B1" w:rsidP="00AC56B1">
            <w:pPr>
              <w:tabs>
                <w:tab w:val="left" w:pos="1701"/>
              </w:tabs>
              <w:ind w:left="-57" w:right="-57"/>
              <w:jc w:val="both"/>
              <w:rPr>
                <w:color w:val="000000"/>
                <w:sz w:val="20"/>
                <w:szCs w:val="20"/>
              </w:rPr>
            </w:pPr>
          </w:p>
          <w:p w14:paraId="3E80716B" w14:textId="77777777" w:rsidR="00AC56B1" w:rsidRDefault="00AC56B1" w:rsidP="00AC56B1">
            <w:pPr>
              <w:tabs>
                <w:tab w:val="left" w:pos="1701"/>
              </w:tabs>
              <w:ind w:left="-57" w:right="-57"/>
              <w:jc w:val="both"/>
              <w:rPr>
                <w:color w:val="000000"/>
                <w:sz w:val="20"/>
                <w:szCs w:val="20"/>
              </w:rPr>
            </w:pPr>
          </w:p>
          <w:p w14:paraId="608BDBB4" w14:textId="77777777" w:rsidR="00AC56B1" w:rsidRDefault="00AC56B1" w:rsidP="00AC56B1">
            <w:pPr>
              <w:tabs>
                <w:tab w:val="left" w:pos="1701"/>
              </w:tabs>
              <w:ind w:left="-57" w:right="-57"/>
              <w:jc w:val="both"/>
              <w:rPr>
                <w:color w:val="000000"/>
                <w:sz w:val="20"/>
                <w:szCs w:val="20"/>
              </w:rPr>
            </w:pPr>
          </w:p>
          <w:p w14:paraId="70786D51" w14:textId="77777777" w:rsidR="00AC56B1" w:rsidRDefault="00AC56B1" w:rsidP="00AC56B1">
            <w:pPr>
              <w:tabs>
                <w:tab w:val="left" w:pos="1701"/>
              </w:tabs>
              <w:ind w:left="-57" w:right="-57"/>
              <w:jc w:val="both"/>
              <w:rPr>
                <w:color w:val="000000"/>
                <w:sz w:val="20"/>
                <w:szCs w:val="20"/>
              </w:rPr>
            </w:pPr>
          </w:p>
          <w:p w14:paraId="5706AFF7" w14:textId="77777777" w:rsidR="00AC56B1" w:rsidRDefault="00AC56B1" w:rsidP="00AC56B1">
            <w:pPr>
              <w:tabs>
                <w:tab w:val="left" w:pos="1701"/>
              </w:tabs>
              <w:ind w:left="-57" w:right="-57"/>
              <w:jc w:val="both"/>
              <w:rPr>
                <w:color w:val="000000"/>
                <w:sz w:val="20"/>
                <w:szCs w:val="20"/>
              </w:rPr>
            </w:pPr>
          </w:p>
          <w:p w14:paraId="36997404" w14:textId="77777777" w:rsidR="00AC56B1" w:rsidRDefault="00AC56B1" w:rsidP="00AC56B1">
            <w:pPr>
              <w:tabs>
                <w:tab w:val="left" w:pos="1701"/>
              </w:tabs>
              <w:ind w:left="-57" w:right="-57"/>
              <w:jc w:val="both"/>
              <w:rPr>
                <w:color w:val="000000"/>
                <w:sz w:val="20"/>
                <w:szCs w:val="20"/>
              </w:rPr>
            </w:pPr>
          </w:p>
          <w:p w14:paraId="38049CC3" w14:textId="77777777" w:rsidR="00AC56B1" w:rsidRDefault="00AC56B1" w:rsidP="00AC56B1">
            <w:pPr>
              <w:tabs>
                <w:tab w:val="left" w:pos="1701"/>
              </w:tabs>
              <w:ind w:left="-57" w:right="-57"/>
              <w:jc w:val="both"/>
              <w:rPr>
                <w:color w:val="000000"/>
                <w:sz w:val="20"/>
                <w:szCs w:val="20"/>
              </w:rPr>
            </w:pPr>
          </w:p>
          <w:p w14:paraId="23FEC07B" w14:textId="77777777" w:rsidR="00AC56B1" w:rsidRDefault="00AC56B1" w:rsidP="00AC56B1">
            <w:pPr>
              <w:tabs>
                <w:tab w:val="left" w:pos="1701"/>
              </w:tabs>
              <w:ind w:left="-57" w:right="-57"/>
              <w:jc w:val="both"/>
              <w:rPr>
                <w:color w:val="000000"/>
                <w:sz w:val="20"/>
                <w:szCs w:val="20"/>
              </w:rPr>
            </w:pPr>
          </w:p>
          <w:p w14:paraId="7F2AE7C7" w14:textId="77777777" w:rsidR="00AC56B1" w:rsidRDefault="00AC56B1" w:rsidP="00AC56B1">
            <w:pPr>
              <w:tabs>
                <w:tab w:val="left" w:pos="1701"/>
              </w:tabs>
              <w:ind w:left="-57" w:right="-57"/>
              <w:jc w:val="both"/>
              <w:rPr>
                <w:color w:val="000000"/>
                <w:sz w:val="20"/>
                <w:szCs w:val="20"/>
              </w:rPr>
            </w:pPr>
          </w:p>
          <w:p w14:paraId="2C0AA6DE" w14:textId="77777777" w:rsidR="00AC56B1" w:rsidRDefault="00AC56B1" w:rsidP="00AC56B1">
            <w:pPr>
              <w:tabs>
                <w:tab w:val="left" w:pos="1701"/>
              </w:tabs>
              <w:ind w:left="-57" w:right="-57"/>
              <w:jc w:val="both"/>
              <w:rPr>
                <w:color w:val="000000"/>
                <w:sz w:val="20"/>
                <w:szCs w:val="20"/>
              </w:rPr>
            </w:pPr>
          </w:p>
          <w:p w14:paraId="2FB069F1" w14:textId="77777777" w:rsidR="00AC56B1" w:rsidRDefault="00AC56B1" w:rsidP="00AC56B1">
            <w:pPr>
              <w:tabs>
                <w:tab w:val="left" w:pos="1701"/>
              </w:tabs>
              <w:ind w:left="-57" w:right="-57"/>
              <w:jc w:val="both"/>
              <w:rPr>
                <w:color w:val="000000"/>
                <w:sz w:val="20"/>
                <w:szCs w:val="20"/>
              </w:rPr>
            </w:pPr>
          </w:p>
          <w:p w14:paraId="1DDD0D7B" w14:textId="77777777" w:rsidR="00AC56B1" w:rsidRDefault="00AC56B1" w:rsidP="00AC56B1">
            <w:pPr>
              <w:tabs>
                <w:tab w:val="left" w:pos="1701"/>
              </w:tabs>
              <w:ind w:left="-57" w:right="-57"/>
              <w:jc w:val="both"/>
              <w:rPr>
                <w:color w:val="000000"/>
                <w:sz w:val="20"/>
                <w:szCs w:val="20"/>
              </w:rPr>
            </w:pPr>
          </w:p>
          <w:p w14:paraId="445AF3BC" w14:textId="77777777" w:rsidR="00AC56B1" w:rsidRDefault="00AC56B1" w:rsidP="00AC56B1">
            <w:pPr>
              <w:tabs>
                <w:tab w:val="left" w:pos="1701"/>
              </w:tabs>
              <w:ind w:left="-57" w:right="-57"/>
              <w:jc w:val="both"/>
              <w:rPr>
                <w:color w:val="000000"/>
                <w:sz w:val="20"/>
                <w:szCs w:val="20"/>
              </w:rPr>
            </w:pPr>
          </w:p>
          <w:p w14:paraId="70455B25" w14:textId="77777777" w:rsidR="00AC56B1" w:rsidRDefault="00AC56B1" w:rsidP="00AC56B1">
            <w:pPr>
              <w:tabs>
                <w:tab w:val="left" w:pos="1701"/>
              </w:tabs>
              <w:ind w:left="-57" w:right="-57"/>
              <w:jc w:val="both"/>
              <w:rPr>
                <w:color w:val="000000"/>
                <w:sz w:val="20"/>
                <w:szCs w:val="20"/>
              </w:rPr>
            </w:pPr>
          </w:p>
          <w:p w14:paraId="2FC69134" w14:textId="77777777" w:rsidR="00AC56B1" w:rsidRDefault="00AC56B1" w:rsidP="00AC56B1">
            <w:pPr>
              <w:tabs>
                <w:tab w:val="left" w:pos="1701"/>
              </w:tabs>
              <w:ind w:left="-57" w:right="-57"/>
              <w:jc w:val="both"/>
              <w:rPr>
                <w:color w:val="000000"/>
                <w:sz w:val="20"/>
                <w:szCs w:val="20"/>
              </w:rPr>
            </w:pPr>
          </w:p>
          <w:p w14:paraId="6FBD4DFB" w14:textId="77777777" w:rsidR="00AC56B1" w:rsidRDefault="00AC56B1" w:rsidP="00AC56B1">
            <w:pPr>
              <w:tabs>
                <w:tab w:val="left" w:pos="1701"/>
              </w:tabs>
              <w:ind w:left="-57" w:right="-57"/>
              <w:jc w:val="both"/>
              <w:rPr>
                <w:color w:val="000000"/>
                <w:sz w:val="20"/>
                <w:szCs w:val="20"/>
              </w:rPr>
            </w:pPr>
          </w:p>
          <w:p w14:paraId="4C658B12" w14:textId="77777777" w:rsidR="00AC56B1" w:rsidRDefault="00AC56B1" w:rsidP="00AC56B1">
            <w:pPr>
              <w:tabs>
                <w:tab w:val="left" w:pos="1701"/>
              </w:tabs>
              <w:ind w:left="-57" w:right="-57"/>
              <w:jc w:val="both"/>
              <w:rPr>
                <w:color w:val="000000"/>
                <w:sz w:val="20"/>
                <w:szCs w:val="20"/>
              </w:rPr>
            </w:pPr>
          </w:p>
          <w:p w14:paraId="6E95192A" w14:textId="77777777" w:rsidR="00AC56B1" w:rsidRDefault="00AC56B1" w:rsidP="00AC56B1">
            <w:pPr>
              <w:tabs>
                <w:tab w:val="left" w:pos="1701"/>
              </w:tabs>
              <w:ind w:left="-57" w:right="-57"/>
              <w:jc w:val="both"/>
              <w:rPr>
                <w:color w:val="000000"/>
                <w:sz w:val="20"/>
                <w:szCs w:val="20"/>
              </w:rPr>
            </w:pPr>
          </w:p>
          <w:p w14:paraId="68F3421D" w14:textId="77777777" w:rsidR="00AC56B1" w:rsidRDefault="00AC56B1" w:rsidP="00AC56B1">
            <w:pPr>
              <w:tabs>
                <w:tab w:val="left" w:pos="1701"/>
              </w:tabs>
              <w:ind w:left="-57" w:right="-57"/>
              <w:jc w:val="both"/>
              <w:rPr>
                <w:color w:val="000000"/>
                <w:sz w:val="20"/>
                <w:szCs w:val="20"/>
              </w:rPr>
            </w:pPr>
          </w:p>
          <w:p w14:paraId="573C34EA" w14:textId="77777777" w:rsidR="00AC56B1" w:rsidRDefault="00AC56B1" w:rsidP="00AC56B1">
            <w:pPr>
              <w:tabs>
                <w:tab w:val="left" w:pos="1701"/>
              </w:tabs>
              <w:ind w:left="-57" w:right="-57"/>
              <w:jc w:val="both"/>
              <w:rPr>
                <w:color w:val="000000"/>
                <w:sz w:val="20"/>
                <w:szCs w:val="20"/>
              </w:rPr>
            </w:pPr>
          </w:p>
          <w:p w14:paraId="3BC6E1CE" w14:textId="77777777" w:rsidR="00AC56B1" w:rsidRDefault="00AC56B1" w:rsidP="00AC56B1">
            <w:pPr>
              <w:tabs>
                <w:tab w:val="left" w:pos="1701"/>
              </w:tabs>
              <w:ind w:left="-57" w:right="-57"/>
              <w:jc w:val="both"/>
              <w:rPr>
                <w:color w:val="000000"/>
                <w:sz w:val="20"/>
                <w:szCs w:val="20"/>
              </w:rPr>
            </w:pPr>
          </w:p>
          <w:p w14:paraId="57D16BC9" w14:textId="77777777" w:rsidR="00AC56B1" w:rsidRDefault="00AC56B1" w:rsidP="00AC56B1">
            <w:pPr>
              <w:tabs>
                <w:tab w:val="left" w:pos="1701"/>
              </w:tabs>
              <w:ind w:left="-57" w:right="-57"/>
              <w:jc w:val="both"/>
              <w:rPr>
                <w:color w:val="000000"/>
                <w:sz w:val="20"/>
                <w:szCs w:val="20"/>
              </w:rPr>
            </w:pPr>
          </w:p>
          <w:p w14:paraId="1820D098" w14:textId="77777777" w:rsidR="00AC56B1" w:rsidRDefault="00AC56B1" w:rsidP="00AC56B1">
            <w:pPr>
              <w:tabs>
                <w:tab w:val="left" w:pos="1701"/>
              </w:tabs>
              <w:ind w:left="-57" w:right="-57"/>
              <w:jc w:val="both"/>
              <w:rPr>
                <w:color w:val="000000"/>
                <w:sz w:val="20"/>
                <w:szCs w:val="20"/>
              </w:rPr>
            </w:pPr>
          </w:p>
          <w:p w14:paraId="3DEF1124" w14:textId="77777777" w:rsidR="00AC56B1" w:rsidRDefault="00AC56B1" w:rsidP="00AC56B1">
            <w:pPr>
              <w:tabs>
                <w:tab w:val="left" w:pos="1701"/>
              </w:tabs>
              <w:ind w:left="-57" w:right="-57"/>
              <w:jc w:val="both"/>
              <w:rPr>
                <w:color w:val="000000"/>
                <w:sz w:val="20"/>
                <w:szCs w:val="20"/>
              </w:rPr>
            </w:pPr>
          </w:p>
          <w:p w14:paraId="17715537" w14:textId="77777777" w:rsidR="00AC56B1" w:rsidRDefault="00AC56B1" w:rsidP="00AC56B1">
            <w:pPr>
              <w:tabs>
                <w:tab w:val="left" w:pos="1701"/>
              </w:tabs>
              <w:ind w:left="-57" w:right="-57"/>
              <w:jc w:val="both"/>
              <w:rPr>
                <w:color w:val="000000"/>
                <w:sz w:val="20"/>
                <w:szCs w:val="20"/>
              </w:rPr>
            </w:pPr>
          </w:p>
          <w:p w14:paraId="71DEEF3A" w14:textId="77777777" w:rsidR="00AC56B1" w:rsidRDefault="00AC56B1" w:rsidP="00AC56B1">
            <w:pPr>
              <w:tabs>
                <w:tab w:val="left" w:pos="1701"/>
              </w:tabs>
              <w:ind w:left="-57" w:right="-57"/>
              <w:jc w:val="both"/>
              <w:rPr>
                <w:color w:val="000000"/>
                <w:sz w:val="20"/>
                <w:szCs w:val="20"/>
              </w:rPr>
            </w:pPr>
          </w:p>
          <w:p w14:paraId="108C7285" w14:textId="77777777" w:rsidR="00AC56B1" w:rsidRDefault="00AC56B1" w:rsidP="00AC56B1">
            <w:pPr>
              <w:tabs>
                <w:tab w:val="left" w:pos="1701"/>
              </w:tabs>
              <w:ind w:left="-57" w:right="-57"/>
              <w:jc w:val="both"/>
              <w:rPr>
                <w:color w:val="000000"/>
                <w:sz w:val="20"/>
                <w:szCs w:val="20"/>
              </w:rPr>
            </w:pPr>
          </w:p>
          <w:p w14:paraId="771201C0" w14:textId="77777777" w:rsidR="00AC56B1" w:rsidRDefault="00AC56B1" w:rsidP="00AC56B1">
            <w:pPr>
              <w:tabs>
                <w:tab w:val="left" w:pos="1701"/>
              </w:tabs>
              <w:ind w:left="-57" w:right="-57"/>
              <w:jc w:val="both"/>
              <w:rPr>
                <w:color w:val="000000"/>
                <w:sz w:val="20"/>
                <w:szCs w:val="20"/>
              </w:rPr>
            </w:pPr>
          </w:p>
          <w:p w14:paraId="08DA0DC0" w14:textId="77777777" w:rsidR="00AC56B1" w:rsidRDefault="00AC56B1" w:rsidP="00AC56B1">
            <w:pPr>
              <w:tabs>
                <w:tab w:val="left" w:pos="1701"/>
              </w:tabs>
              <w:ind w:left="-57" w:right="-57"/>
              <w:jc w:val="both"/>
              <w:rPr>
                <w:color w:val="000000"/>
                <w:sz w:val="20"/>
                <w:szCs w:val="20"/>
              </w:rPr>
            </w:pPr>
          </w:p>
          <w:p w14:paraId="304E40EA" w14:textId="77777777" w:rsidR="00AC56B1" w:rsidRDefault="00AC56B1" w:rsidP="00AC56B1">
            <w:pPr>
              <w:tabs>
                <w:tab w:val="left" w:pos="1701"/>
              </w:tabs>
              <w:ind w:left="-57" w:right="-57"/>
              <w:jc w:val="both"/>
              <w:rPr>
                <w:color w:val="000000"/>
                <w:sz w:val="20"/>
                <w:szCs w:val="20"/>
              </w:rPr>
            </w:pPr>
          </w:p>
          <w:p w14:paraId="451D1365" w14:textId="77777777" w:rsidR="00AC56B1" w:rsidRDefault="00AC56B1" w:rsidP="00AC56B1">
            <w:pPr>
              <w:tabs>
                <w:tab w:val="left" w:pos="1701"/>
              </w:tabs>
              <w:ind w:left="-57" w:right="-57"/>
              <w:jc w:val="both"/>
              <w:rPr>
                <w:color w:val="000000"/>
                <w:sz w:val="20"/>
                <w:szCs w:val="20"/>
              </w:rPr>
            </w:pPr>
          </w:p>
          <w:p w14:paraId="077DE0FD" w14:textId="77777777" w:rsidR="00AC56B1" w:rsidRDefault="00AC56B1" w:rsidP="00AC56B1">
            <w:pPr>
              <w:tabs>
                <w:tab w:val="left" w:pos="1701"/>
              </w:tabs>
              <w:ind w:left="-57" w:right="-57"/>
              <w:jc w:val="both"/>
              <w:rPr>
                <w:color w:val="000000"/>
                <w:sz w:val="20"/>
                <w:szCs w:val="20"/>
              </w:rPr>
            </w:pPr>
          </w:p>
          <w:p w14:paraId="032CEE7B" w14:textId="77777777" w:rsidR="00AC56B1" w:rsidRDefault="00AC56B1" w:rsidP="00AC56B1">
            <w:pPr>
              <w:tabs>
                <w:tab w:val="left" w:pos="1701"/>
              </w:tabs>
              <w:ind w:left="-57" w:right="-57"/>
              <w:jc w:val="both"/>
              <w:rPr>
                <w:color w:val="000000"/>
                <w:sz w:val="20"/>
                <w:szCs w:val="20"/>
              </w:rPr>
            </w:pPr>
          </w:p>
          <w:p w14:paraId="6DC58A5F" w14:textId="77777777" w:rsidR="00AC56B1" w:rsidRDefault="00AC56B1" w:rsidP="00AC56B1">
            <w:pPr>
              <w:tabs>
                <w:tab w:val="left" w:pos="1701"/>
              </w:tabs>
              <w:ind w:left="-57" w:right="-57"/>
              <w:jc w:val="both"/>
              <w:rPr>
                <w:color w:val="000000"/>
                <w:sz w:val="20"/>
                <w:szCs w:val="20"/>
              </w:rPr>
            </w:pPr>
          </w:p>
          <w:p w14:paraId="4E5A465D" w14:textId="77777777" w:rsidR="00AC56B1" w:rsidRDefault="00AC56B1" w:rsidP="00AC56B1">
            <w:pPr>
              <w:tabs>
                <w:tab w:val="left" w:pos="1701"/>
              </w:tabs>
              <w:ind w:left="-57" w:right="-57"/>
              <w:jc w:val="both"/>
              <w:rPr>
                <w:color w:val="000000"/>
                <w:sz w:val="20"/>
                <w:szCs w:val="20"/>
              </w:rPr>
            </w:pPr>
          </w:p>
          <w:p w14:paraId="784A451C" w14:textId="77777777" w:rsidR="00AC56B1" w:rsidRDefault="00AC56B1" w:rsidP="00AC56B1">
            <w:pPr>
              <w:tabs>
                <w:tab w:val="left" w:pos="1701"/>
              </w:tabs>
              <w:ind w:left="-57" w:right="-57"/>
              <w:jc w:val="both"/>
              <w:rPr>
                <w:color w:val="000000"/>
                <w:sz w:val="20"/>
                <w:szCs w:val="20"/>
              </w:rPr>
            </w:pPr>
          </w:p>
          <w:p w14:paraId="544A2F84" w14:textId="77777777" w:rsidR="00AC56B1" w:rsidRDefault="00AC56B1" w:rsidP="00AC56B1">
            <w:pPr>
              <w:tabs>
                <w:tab w:val="left" w:pos="1701"/>
              </w:tabs>
              <w:ind w:left="-57" w:right="-57"/>
              <w:jc w:val="both"/>
              <w:rPr>
                <w:color w:val="000000"/>
                <w:sz w:val="20"/>
                <w:szCs w:val="20"/>
              </w:rPr>
            </w:pPr>
          </w:p>
          <w:p w14:paraId="3D0DCDD2" w14:textId="77777777" w:rsidR="00AC56B1" w:rsidRDefault="00AC56B1" w:rsidP="00AC56B1">
            <w:pPr>
              <w:tabs>
                <w:tab w:val="left" w:pos="1701"/>
              </w:tabs>
              <w:ind w:left="-57" w:right="-57"/>
              <w:jc w:val="both"/>
              <w:rPr>
                <w:color w:val="000000"/>
                <w:sz w:val="20"/>
                <w:szCs w:val="20"/>
              </w:rPr>
            </w:pPr>
          </w:p>
          <w:p w14:paraId="559DB639" w14:textId="77777777" w:rsidR="00AC56B1" w:rsidRDefault="00AC56B1" w:rsidP="00AC56B1">
            <w:pPr>
              <w:tabs>
                <w:tab w:val="left" w:pos="1701"/>
              </w:tabs>
              <w:ind w:left="-57" w:right="-57"/>
              <w:jc w:val="both"/>
              <w:rPr>
                <w:color w:val="000000"/>
                <w:sz w:val="20"/>
                <w:szCs w:val="20"/>
              </w:rPr>
            </w:pPr>
          </w:p>
          <w:p w14:paraId="1E6486BF" w14:textId="77777777" w:rsidR="00AC56B1" w:rsidRDefault="00AC56B1" w:rsidP="00AC56B1">
            <w:pPr>
              <w:tabs>
                <w:tab w:val="left" w:pos="1701"/>
              </w:tabs>
              <w:ind w:left="-57" w:right="-57"/>
              <w:jc w:val="both"/>
              <w:rPr>
                <w:color w:val="000000"/>
                <w:sz w:val="20"/>
                <w:szCs w:val="20"/>
              </w:rPr>
            </w:pPr>
          </w:p>
        </w:tc>
        <w:tc>
          <w:tcPr>
            <w:tcW w:w="2547" w:type="dxa"/>
          </w:tcPr>
          <w:p w14:paraId="1191FF4B" w14:textId="77777777" w:rsidR="00AC56B1" w:rsidRDefault="00AC56B1" w:rsidP="00AC56B1">
            <w:pPr>
              <w:tabs>
                <w:tab w:val="left" w:pos="1701"/>
              </w:tabs>
              <w:ind w:left="-57" w:right="-57"/>
              <w:jc w:val="both"/>
              <w:rPr>
                <w:color w:val="000000"/>
                <w:sz w:val="20"/>
                <w:szCs w:val="20"/>
              </w:rPr>
            </w:pPr>
          </w:p>
        </w:tc>
      </w:tr>
      <w:tr w:rsidR="00AC56B1" w14:paraId="3D032815" w14:textId="77777777" w:rsidTr="00937F10">
        <w:trPr>
          <w:trHeight w:val="260"/>
        </w:trPr>
        <w:tc>
          <w:tcPr>
            <w:tcW w:w="1701" w:type="dxa"/>
            <w:vMerge w:val="restart"/>
          </w:tcPr>
          <w:p w14:paraId="5636B3B0" w14:textId="3ACC1E78" w:rsidR="00AC56B1" w:rsidRDefault="000606CF" w:rsidP="00AC56B1">
            <w:pPr>
              <w:tabs>
                <w:tab w:val="left" w:pos="1701"/>
              </w:tabs>
              <w:ind w:left="-57" w:right="-57"/>
              <w:jc w:val="both"/>
              <w:rPr>
                <w:sz w:val="20"/>
                <w:szCs w:val="20"/>
              </w:rPr>
            </w:pPr>
            <w:r>
              <w:rPr>
                <w:sz w:val="20"/>
                <w:szCs w:val="20"/>
              </w:rPr>
              <w:lastRenderedPageBreak/>
              <w:t>45.</w:t>
            </w:r>
            <w:r w:rsidRPr="005D28BE">
              <w:rPr>
                <w:sz w:val="20"/>
                <w:szCs w:val="20"/>
              </w:rPr>
              <w:t>Ensuring access to necessary medical services, medicinal products and medical devices under the Medical Guarantees Program</w:t>
            </w:r>
          </w:p>
        </w:tc>
        <w:tc>
          <w:tcPr>
            <w:tcW w:w="1417" w:type="dxa"/>
          </w:tcPr>
          <w:p w14:paraId="0B9853A9" w14:textId="2C5B80BE" w:rsidR="00AC56B1" w:rsidRDefault="005D28BE" w:rsidP="00AC56B1">
            <w:pPr>
              <w:tabs>
                <w:tab w:val="left" w:pos="1701"/>
              </w:tabs>
              <w:ind w:left="-57" w:right="-57"/>
              <w:jc w:val="both"/>
              <w:rPr>
                <w:sz w:val="20"/>
                <w:szCs w:val="20"/>
              </w:rPr>
            </w:pPr>
            <w:r w:rsidRPr="005D28BE">
              <w:rPr>
                <w:sz w:val="20"/>
                <w:szCs w:val="20"/>
              </w:rPr>
              <w:t>1)Ensuring implementation of the "Mobile Pharmacy Points" project</w:t>
            </w:r>
          </w:p>
        </w:tc>
        <w:tc>
          <w:tcPr>
            <w:tcW w:w="851" w:type="dxa"/>
          </w:tcPr>
          <w:p w14:paraId="6DCE435F" w14:textId="4D66BC9C"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1CFB9092" w14:textId="7ADB466A" w:rsidR="00AC56B1" w:rsidRDefault="005D28BE" w:rsidP="00AC56B1">
            <w:pPr>
              <w:tabs>
                <w:tab w:val="left" w:pos="1701"/>
              </w:tabs>
              <w:ind w:left="-57" w:right="-57"/>
              <w:jc w:val="both"/>
              <w:rPr>
                <w:sz w:val="20"/>
                <w:szCs w:val="20"/>
              </w:rPr>
            </w:pPr>
            <w:r w:rsidRPr="005D28BE">
              <w:rPr>
                <w:sz w:val="20"/>
                <w:szCs w:val="20"/>
              </w:rPr>
              <w:t>at least 15 regions of Ukraine engaged in project implementation</w:t>
            </w:r>
          </w:p>
        </w:tc>
        <w:tc>
          <w:tcPr>
            <w:tcW w:w="1418" w:type="dxa"/>
          </w:tcPr>
          <w:p w14:paraId="79E5EAA8" w14:textId="77777777" w:rsidR="00AC56B1" w:rsidRDefault="00AC56B1" w:rsidP="00AC56B1">
            <w:pPr>
              <w:tabs>
                <w:tab w:val="left" w:pos="1701"/>
              </w:tabs>
              <w:ind w:left="-57" w:right="-57"/>
              <w:jc w:val="both"/>
              <w:rPr>
                <w:sz w:val="20"/>
                <w:szCs w:val="20"/>
              </w:rPr>
            </w:pPr>
          </w:p>
        </w:tc>
        <w:tc>
          <w:tcPr>
            <w:tcW w:w="2692" w:type="dxa"/>
          </w:tcPr>
          <w:p w14:paraId="7A1F1BC3" w14:textId="77777777" w:rsidR="005D28BE" w:rsidRDefault="005D28BE" w:rsidP="005D28BE">
            <w:pPr>
              <w:pStyle w:val="font-claude-response-body"/>
              <w:rPr>
                <w:sz w:val="20"/>
                <w:szCs w:val="20"/>
              </w:rPr>
            </w:pPr>
            <w:r w:rsidRPr="005D28BE">
              <w:rPr>
                <w:b/>
                <w:bCs/>
                <w:sz w:val="20"/>
                <w:szCs w:val="20"/>
              </w:rPr>
              <w:t>Vinnytsia Oblast</w:t>
            </w:r>
          </w:p>
          <w:p w14:paraId="6AFD7D17" w14:textId="1E493912" w:rsidR="005D28BE" w:rsidRPr="005D28BE" w:rsidRDefault="005D28BE" w:rsidP="005D28BE">
            <w:pPr>
              <w:pStyle w:val="font-claude-response-body"/>
              <w:rPr>
                <w:sz w:val="20"/>
                <w:szCs w:val="20"/>
              </w:rPr>
            </w:pPr>
            <w:r w:rsidRPr="005D28BE">
              <w:rPr>
                <w:sz w:val="20"/>
                <w:szCs w:val="20"/>
              </w:rPr>
              <w:br/>
              <w:t xml:space="preserve"> In order to ensure access for residents of remote rural settlements in the oblast where no stationary pharmacy establishments exist, to medicinal products and medical devices — including under the "Affordable Medicines" program — the oblast military administration signed a "Memorandum on Cooperation in Healthcare" in </w:t>
            </w:r>
            <w:r w:rsidRPr="005D28BE">
              <w:rPr>
                <w:sz w:val="20"/>
                <w:szCs w:val="20"/>
              </w:rPr>
              <w:lastRenderedPageBreak/>
              <w:t>2025 with LLC "Farmatsiia Vinnychchyny" concerning the establishment and commissioning of mobile pharmacy points across the oblast. In 2025, with the assistance of the State Enterprise "Ukrvaktsyna" of the Ministry of Health of Ukraine, a mobile pharmacy point route began operating for the villages of the Ulaniv community in Vinnytsia Oblast.</w:t>
            </w:r>
          </w:p>
          <w:p w14:paraId="5C6062A7" w14:textId="77777777" w:rsidR="005D28BE" w:rsidRPr="005D28BE" w:rsidRDefault="005D28BE" w:rsidP="005D28BE">
            <w:pPr>
              <w:pStyle w:val="font-claude-response-body"/>
              <w:rPr>
                <w:b/>
                <w:bCs/>
                <w:sz w:val="20"/>
                <w:szCs w:val="20"/>
              </w:rPr>
            </w:pPr>
            <w:r w:rsidRPr="005D28BE">
              <w:rPr>
                <w:b/>
                <w:bCs/>
                <w:sz w:val="20"/>
                <w:szCs w:val="20"/>
              </w:rPr>
              <w:t xml:space="preserve">Dnipropetrovsk Oblast </w:t>
            </w:r>
          </w:p>
          <w:p w14:paraId="19B4C3E2" w14:textId="1B2B04B5" w:rsidR="005D28BE" w:rsidRPr="005D28BE" w:rsidRDefault="005D28BE" w:rsidP="005D28BE">
            <w:pPr>
              <w:pStyle w:val="font-claude-response-body"/>
              <w:rPr>
                <w:sz w:val="20"/>
                <w:szCs w:val="20"/>
              </w:rPr>
            </w:pPr>
            <w:r w:rsidRPr="005D28BE">
              <w:rPr>
                <w:sz w:val="20"/>
                <w:szCs w:val="20"/>
              </w:rPr>
              <w:t>In 2025, the private enterprise "Ekspres-Apteka," part of the "ANC" pharmacy network, launched a mobile pharmacy service in Dnipropetrovsk Oblast. Trips are made twice a month to the settlements of the Sviatovasylivka community, Dnipro district.</w:t>
            </w:r>
          </w:p>
          <w:p w14:paraId="66B36D2E" w14:textId="77777777" w:rsidR="005D28BE" w:rsidRDefault="005D28BE" w:rsidP="005D28BE">
            <w:pPr>
              <w:pStyle w:val="font-claude-response-body"/>
              <w:rPr>
                <w:sz w:val="20"/>
                <w:szCs w:val="20"/>
              </w:rPr>
            </w:pPr>
            <w:r w:rsidRPr="005D28BE">
              <w:rPr>
                <w:b/>
                <w:bCs/>
                <w:sz w:val="20"/>
                <w:szCs w:val="20"/>
              </w:rPr>
              <w:t>Zhytomyr Oblast</w:t>
            </w:r>
            <w:r w:rsidRPr="005D28BE">
              <w:rPr>
                <w:sz w:val="20"/>
                <w:szCs w:val="20"/>
              </w:rPr>
              <w:t xml:space="preserve"> </w:t>
            </w:r>
          </w:p>
          <w:p w14:paraId="46CB7790" w14:textId="78B584C5" w:rsidR="005D28BE" w:rsidRPr="005D28BE" w:rsidRDefault="005D28BE" w:rsidP="005D28BE">
            <w:pPr>
              <w:pStyle w:val="font-claude-response-body"/>
              <w:rPr>
                <w:sz w:val="20"/>
                <w:szCs w:val="20"/>
              </w:rPr>
            </w:pPr>
            <w:r w:rsidRPr="005D28BE">
              <w:rPr>
                <w:sz w:val="20"/>
                <w:szCs w:val="20"/>
              </w:rPr>
              <w:t xml:space="preserve">The project has been implemented in 53 villages </w:t>
            </w:r>
            <w:r w:rsidRPr="005D28BE">
              <w:rPr>
                <w:sz w:val="20"/>
                <w:szCs w:val="20"/>
              </w:rPr>
              <w:lastRenderedPageBreak/>
              <w:t>across 3 communities as part of the "Innovations to Overcome HIV" project, supported by the U.S. Agency for International Development (USAID).</w:t>
            </w:r>
          </w:p>
          <w:p w14:paraId="4E6DFBCA" w14:textId="77777777" w:rsidR="005D28BE" w:rsidRDefault="005D28BE" w:rsidP="005D28BE">
            <w:pPr>
              <w:pStyle w:val="font-claude-response-body"/>
              <w:rPr>
                <w:sz w:val="20"/>
                <w:szCs w:val="20"/>
              </w:rPr>
            </w:pPr>
            <w:r w:rsidRPr="005D28BE">
              <w:rPr>
                <w:b/>
                <w:bCs/>
                <w:sz w:val="20"/>
                <w:szCs w:val="20"/>
              </w:rPr>
              <w:t>Zakarpattia Oblast</w:t>
            </w:r>
            <w:r w:rsidRPr="005D28BE">
              <w:rPr>
                <w:sz w:val="20"/>
                <w:szCs w:val="20"/>
              </w:rPr>
              <w:t xml:space="preserve"> </w:t>
            </w:r>
          </w:p>
          <w:p w14:paraId="06B6AD93" w14:textId="0C70620B" w:rsidR="005D28BE" w:rsidRPr="005D28BE" w:rsidRDefault="005D28BE" w:rsidP="005D28BE">
            <w:pPr>
              <w:pStyle w:val="font-claude-response-body"/>
              <w:rPr>
                <w:sz w:val="20"/>
                <w:szCs w:val="20"/>
              </w:rPr>
            </w:pPr>
            <w:r w:rsidRPr="005D28BE">
              <w:rPr>
                <w:sz w:val="20"/>
                <w:szCs w:val="20"/>
              </w:rPr>
              <w:t>One "Mobile Pharmacy Point" No. 1 of Pharmacy No. 11, LLC "FARM SIM'IA," has been engaged in project implementation.</w:t>
            </w:r>
          </w:p>
          <w:p w14:paraId="6BB7F5BD" w14:textId="77777777" w:rsidR="005D28BE" w:rsidRDefault="005D28BE" w:rsidP="005D28BE">
            <w:pPr>
              <w:pStyle w:val="font-claude-response-body"/>
              <w:rPr>
                <w:sz w:val="20"/>
                <w:szCs w:val="20"/>
              </w:rPr>
            </w:pPr>
            <w:r w:rsidRPr="005D28BE">
              <w:rPr>
                <w:b/>
                <w:bCs/>
                <w:sz w:val="20"/>
                <w:szCs w:val="20"/>
              </w:rPr>
              <w:t>Zaporizhzhia Oblast</w:t>
            </w:r>
            <w:r w:rsidRPr="005D28BE">
              <w:rPr>
                <w:sz w:val="20"/>
                <w:szCs w:val="20"/>
              </w:rPr>
              <w:t xml:space="preserve"> </w:t>
            </w:r>
          </w:p>
          <w:p w14:paraId="292DA736" w14:textId="6C614C45" w:rsidR="005D28BE" w:rsidRPr="005D28BE" w:rsidRDefault="005D28BE" w:rsidP="005D28BE">
            <w:pPr>
              <w:pStyle w:val="font-claude-response-body"/>
              <w:rPr>
                <w:sz w:val="20"/>
                <w:szCs w:val="20"/>
              </w:rPr>
            </w:pPr>
            <w:r w:rsidRPr="005D28BE">
              <w:rPr>
                <w:sz w:val="20"/>
                <w:szCs w:val="20"/>
              </w:rPr>
              <w:t xml:space="preserve">Within the framework of the "Mobile Pharmacy Points" project, 3 mobile pharmacy points (hereinafter — MPPs) operate in the government-controlled territory of the oblast, with routes covering 43 settlements in Zaporizhzhia district. The MPPs provide the ability to purchase medicinal products, including those subject to reimbursement </w:t>
            </w:r>
            <w:r w:rsidRPr="005D28BE">
              <w:rPr>
                <w:sz w:val="20"/>
                <w:szCs w:val="20"/>
              </w:rPr>
              <w:lastRenderedPageBreak/>
              <w:t>under the "Affordable Medicines" program.</w:t>
            </w:r>
          </w:p>
          <w:p w14:paraId="5B2BF991" w14:textId="77777777" w:rsidR="005D28BE" w:rsidRPr="005D28BE" w:rsidRDefault="005D28BE" w:rsidP="005D28BE">
            <w:pPr>
              <w:pStyle w:val="font-claude-response-body"/>
              <w:rPr>
                <w:b/>
                <w:bCs/>
                <w:sz w:val="20"/>
                <w:szCs w:val="20"/>
              </w:rPr>
            </w:pPr>
            <w:r w:rsidRPr="005D28BE">
              <w:rPr>
                <w:b/>
                <w:bCs/>
                <w:sz w:val="20"/>
                <w:szCs w:val="20"/>
              </w:rPr>
              <w:t>Ivano-Frankivsk Oblast</w:t>
            </w:r>
          </w:p>
          <w:p w14:paraId="57748F0B" w14:textId="763B4752" w:rsidR="005D28BE" w:rsidRPr="005D28BE" w:rsidRDefault="005D28BE" w:rsidP="005D28BE">
            <w:pPr>
              <w:pStyle w:val="font-claude-response-body"/>
              <w:rPr>
                <w:sz w:val="20"/>
                <w:szCs w:val="20"/>
              </w:rPr>
            </w:pPr>
            <w:r w:rsidRPr="005D28BE">
              <w:rPr>
                <w:sz w:val="20"/>
                <w:szCs w:val="20"/>
              </w:rPr>
              <w:t xml:space="preserve"> 3 mobile pharmacies operate in the oblast, selling medicines in Verkhovyna, Kalush, and Kolomyia districts along pre-agreed routes.</w:t>
            </w:r>
          </w:p>
          <w:p w14:paraId="6DCA0A30" w14:textId="77777777" w:rsidR="005D28BE" w:rsidRDefault="005D28BE" w:rsidP="005D28BE">
            <w:pPr>
              <w:pStyle w:val="font-claude-response-body"/>
              <w:rPr>
                <w:sz w:val="20"/>
                <w:szCs w:val="20"/>
              </w:rPr>
            </w:pPr>
            <w:r w:rsidRPr="005D28BE">
              <w:rPr>
                <w:b/>
                <w:bCs/>
                <w:sz w:val="20"/>
                <w:szCs w:val="20"/>
              </w:rPr>
              <w:t>Kirovohrad Oblast</w:t>
            </w:r>
          </w:p>
          <w:p w14:paraId="2DA07D54" w14:textId="4112155B" w:rsidR="005D28BE" w:rsidRPr="005D28BE" w:rsidRDefault="005D28BE" w:rsidP="005D28BE">
            <w:pPr>
              <w:pStyle w:val="font-claude-response-body"/>
              <w:rPr>
                <w:sz w:val="20"/>
                <w:szCs w:val="20"/>
              </w:rPr>
            </w:pPr>
            <w:r w:rsidRPr="005D28BE">
              <w:rPr>
                <w:sz w:val="20"/>
                <w:szCs w:val="20"/>
              </w:rPr>
              <w:t xml:space="preserve"> All 49 territorial communities in the oblast are engaged in the "Mobile Pharmacy Points" project.</w:t>
            </w:r>
          </w:p>
          <w:p w14:paraId="43DC0B4A" w14:textId="77777777" w:rsidR="005D28BE" w:rsidRPr="005D28BE" w:rsidRDefault="005D28BE" w:rsidP="005D28BE">
            <w:pPr>
              <w:pStyle w:val="font-claude-response-body"/>
              <w:rPr>
                <w:b/>
                <w:bCs/>
                <w:sz w:val="20"/>
                <w:szCs w:val="20"/>
              </w:rPr>
            </w:pPr>
            <w:r w:rsidRPr="005D28BE">
              <w:rPr>
                <w:b/>
                <w:bCs/>
                <w:sz w:val="20"/>
                <w:szCs w:val="20"/>
              </w:rPr>
              <w:t>Luhansk Oblast</w:t>
            </w:r>
          </w:p>
          <w:p w14:paraId="19C917B4" w14:textId="3E75ADD9" w:rsidR="00156489" w:rsidRPr="00CE258A" w:rsidRDefault="005D28BE" w:rsidP="00156489">
            <w:pPr>
              <w:pStyle w:val="pdq2pgselectionanchorcontainer"/>
              <w:rPr>
                <w:sz w:val="20"/>
                <w:szCs w:val="20"/>
              </w:rPr>
            </w:pPr>
            <w:r w:rsidRPr="005D28BE">
              <w:rPr>
                <w:sz w:val="20"/>
                <w:szCs w:val="20"/>
              </w:rPr>
              <w:t xml:space="preserve"> In accordance with the List of Territories Where Hostilities Are (Were) Conducted or Which Are Temporarily Occupied by the Russian Federation, approved by Order No. 376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p>
          <w:p w14:paraId="00F4BB50" w14:textId="529F25B0" w:rsidR="005D28BE" w:rsidRPr="005D28BE" w:rsidRDefault="005D28BE" w:rsidP="005D28BE">
            <w:pPr>
              <w:pStyle w:val="font-claude-response-body"/>
              <w:rPr>
                <w:sz w:val="20"/>
                <w:szCs w:val="20"/>
              </w:rPr>
            </w:pPr>
            <w:r w:rsidRPr="005D28BE">
              <w:rPr>
                <w:sz w:val="20"/>
                <w:szCs w:val="20"/>
              </w:rPr>
              <w:lastRenderedPageBreak/>
              <w:t>dated 28.02.2025, most settlements in Luhansk Oblast are currently under occupation, while active hostilities continue in the rest of the territory. The infrastructure of settlements located in the active hostilities zone has been destroyed, access to these territories is restricted, and the civilian population is absent. In the government-controlled territory, 12 primary care healthcare facilities have resumed operations, issuing prescriptions under the "Affordable Medicines" reimbursement program. In 2025, 27,472 prescriptions were issued under this program. The commercial activity of pharmacy networks, including the delivery and sale of medicines under the "Mobile Pharmacy" project, will be resumed after the de-occupation of the oblast's territory.</w:t>
            </w:r>
          </w:p>
          <w:p w14:paraId="16AF1F7E" w14:textId="77777777" w:rsidR="005D28BE" w:rsidRDefault="005D28BE" w:rsidP="005D28BE">
            <w:pPr>
              <w:pStyle w:val="font-claude-response-body"/>
              <w:rPr>
                <w:sz w:val="20"/>
                <w:szCs w:val="20"/>
              </w:rPr>
            </w:pPr>
            <w:r w:rsidRPr="005D28BE">
              <w:rPr>
                <w:b/>
                <w:bCs/>
                <w:sz w:val="20"/>
                <w:szCs w:val="20"/>
              </w:rPr>
              <w:lastRenderedPageBreak/>
              <w:t>Lviv Oblast</w:t>
            </w:r>
            <w:r w:rsidRPr="005D28BE">
              <w:rPr>
                <w:sz w:val="20"/>
                <w:szCs w:val="20"/>
              </w:rPr>
              <w:t xml:space="preserve"> </w:t>
            </w:r>
          </w:p>
          <w:p w14:paraId="47C29D97" w14:textId="1F3D88A0" w:rsidR="005D28BE" w:rsidRPr="005D28BE" w:rsidRDefault="005D28BE" w:rsidP="005D28BE">
            <w:pPr>
              <w:pStyle w:val="font-claude-response-body"/>
              <w:rPr>
                <w:sz w:val="20"/>
                <w:szCs w:val="20"/>
              </w:rPr>
            </w:pPr>
            <w:r w:rsidRPr="005D28BE">
              <w:rPr>
                <w:sz w:val="20"/>
                <w:szCs w:val="20"/>
              </w:rPr>
              <w:t xml:space="preserve">The mobile pharmacy point of the Municipal Enterprise of Lviv Oblast Council "Interhospital Pharmacy No. 272" carries out an important social mission, supplying medicinal products to residents of remote settlements in Lviv Oblast. The pharmacy point serves 8 routes in Sambir district (9 settlements) and Drohobych district (17 settlements), with a frequency of twice a month. Over the entire period, more than 100 trips have been made. In 2025, 1,231 prescriptions were dispensed under the "Affordable Medicines" program, averaging 127 prescriptions per month. This list includes cardiovascular medicines, medicines for treating bronchial asthma, medicines for treating type II diabetes, and others. In addition to this program, the pharmacy supplies the population with </w:t>
            </w:r>
            <w:r w:rsidRPr="005D28BE">
              <w:rPr>
                <w:sz w:val="20"/>
                <w:szCs w:val="20"/>
              </w:rPr>
              <w:lastRenderedPageBreak/>
              <w:t>prescription and over-the-counter medicines at the population's own expense, as well as medicines compounded on-site with individual ingredients and prices.</w:t>
            </w:r>
          </w:p>
          <w:p w14:paraId="7224F421" w14:textId="77777777" w:rsidR="005D28BE" w:rsidRPr="005D28BE" w:rsidRDefault="005D28BE" w:rsidP="005D28BE">
            <w:pPr>
              <w:pStyle w:val="font-claude-response-body"/>
              <w:rPr>
                <w:b/>
                <w:bCs/>
                <w:sz w:val="20"/>
                <w:szCs w:val="20"/>
              </w:rPr>
            </w:pPr>
            <w:r w:rsidRPr="005D28BE">
              <w:rPr>
                <w:b/>
                <w:bCs/>
                <w:sz w:val="20"/>
                <w:szCs w:val="20"/>
              </w:rPr>
              <w:t xml:space="preserve">Mykolaiv Oblast </w:t>
            </w:r>
          </w:p>
          <w:p w14:paraId="1024862C" w14:textId="49C0525F" w:rsidR="005D28BE" w:rsidRPr="005D28BE" w:rsidRDefault="005D28BE" w:rsidP="005D28BE">
            <w:pPr>
              <w:pStyle w:val="font-claude-response-body"/>
              <w:rPr>
                <w:sz w:val="20"/>
                <w:szCs w:val="20"/>
              </w:rPr>
            </w:pPr>
            <w:r w:rsidRPr="005D28BE">
              <w:rPr>
                <w:sz w:val="20"/>
                <w:szCs w:val="20"/>
              </w:rPr>
              <w:t xml:space="preserve">Mykolaiv Oblast has joined the implementation of the "Mobile Pharmacy Points" project. Two mobile pharmacy points operate in the oblast, serving 9 territorial communities covering 54 rural settlements. This makes it possible to ensure access for residents of remote settlements to necessary medicinal products. Transportation of medicinal products is carried out in compliance with the established temperature regime, using specialized equipment — refrigerators and cabinets for storing medicines. Residents can obtain information on the schedules </w:t>
            </w:r>
            <w:r w:rsidRPr="005D28BE">
              <w:rPr>
                <w:sz w:val="20"/>
                <w:szCs w:val="20"/>
              </w:rPr>
              <w:lastRenderedPageBreak/>
              <w:t>and arrival times of mobile pharmacy points from family doctors, as well as from local self-government bodies, with which the relevant routes are agreed. Oversight of the activities of mobile pharmacies is entrusted to the State Service of Ukraine on Medicines and Drugs Control.</w:t>
            </w:r>
          </w:p>
          <w:p w14:paraId="0C2E58AD" w14:textId="77777777" w:rsidR="005D28BE" w:rsidRPr="005D28BE" w:rsidRDefault="005D28BE" w:rsidP="005D28BE">
            <w:pPr>
              <w:pStyle w:val="font-claude-response-body"/>
              <w:rPr>
                <w:b/>
                <w:bCs/>
                <w:sz w:val="20"/>
                <w:szCs w:val="20"/>
              </w:rPr>
            </w:pPr>
            <w:r w:rsidRPr="005D28BE">
              <w:rPr>
                <w:b/>
                <w:bCs/>
                <w:sz w:val="20"/>
                <w:szCs w:val="20"/>
              </w:rPr>
              <w:t xml:space="preserve">Odesa Oblast </w:t>
            </w:r>
          </w:p>
          <w:p w14:paraId="643BFC88" w14:textId="0EB68C3A" w:rsidR="005D28BE" w:rsidRPr="005D28BE" w:rsidRDefault="005D28BE" w:rsidP="005D28BE">
            <w:pPr>
              <w:pStyle w:val="font-claude-response-body"/>
              <w:rPr>
                <w:sz w:val="20"/>
                <w:szCs w:val="20"/>
              </w:rPr>
            </w:pPr>
            <w:r w:rsidRPr="005D28BE">
              <w:rPr>
                <w:sz w:val="20"/>
                <w:szCs w:val="20"/>
              </w:rPr>
              <w:t>Mobile pharmacies operate along 4 approved routes.</w:t>
            </w:r>
          </w:p>
          <w:p w14:paraId="32910452" w14:textId="77777777" w:rsidR="00DF1661" w:rsidRPr="00DF1661" w:rsidRDefault="005D28BE" w:rsidP="005D28BE">
            <w:pPr>
              <w:pStyle w:val="font-claude-response-body"/>
              <w:rPr>
                <w:b/>
                <w:bCs/>
                <w:sz w:val="20"/>
                <w:szCs w:val="20"/>
              </w:rPr>
            </w:pPr>
            <w:r w:rsidRPr="00DF1661">
              <w:rPr>
                <w:b/>
                <w:bCs/>
                <w:sz w:val="20"/>
                <w:szCs w:val="20"/>
              </w:rPr>
              <w:t xml:space="preserve">Poltava Oblast </w:t>
            </w:r>
          </w:p>
          <w:p w14:paraId="6C53D03C" w14:textId="405C5E0E" w:rsidR="005D28BE" w:rsidRPr="005D28BE" w:rsidRDefault="005D28BE" w:rsidP="005D28BE">
            <w:pPr>
              <w:pStyle w:val="font-claude-response-body"/>
              <w:rPr>
                <w:sz w:val="20"/>
                <w:szCs w:val="20"/>
              </w:rPr>
            </w:pPr>
            <w:r w:rsidRPr="005D28BE">
              <w:rPr>
                <w:sz w:val="20"/>
                <w:szCs w:val="20"/>
              </w:rPr>
              <w:t>A pilot project on the operation of mobile pharmacy points, run jointly with "Ukrposhta," has been introduced in all communities of the oblast.</w:t>
            </w:r>
          </w:p>
          <w:p w14:paraId="6D575805" w14:textId="77777777" w:rsidR="00DF1661" w:rsidRPr="00DF1661" w:rsidRDefault="005D28BE" w:rsidP="005D28BE">
            <w:pPr>
              <w:pStyle w:val="font-claude-response-body"/>
              <w:rPr>
                <w:b/>
                <w:bCs/>
                <w:sz w:val="20"/>
                <w:szCs w:val="20"/>
              </w:rPr>
            </w:pPr>
            <w:r w:rsidRPr="00DF1661">
              <w:rPr>
                <w:b/>
                <w:bCs/>
                <w:sz w:val="20"/>
                <w:szCs w:val="20"/>
              </w:rPr>
              <w:t xml:space="preserve">Rivne Oblast </w:t>
            </w:r>
          </w:p>
          <w:p w14:paraId="66687E0A" w14:textId="005F9157" w:rsidR="005D28BE" w:rsidRPr="005D28BE" w:rsidRDefault="005D28BE" w:rsidP="005D28BE">
            <w:pPr>
              <w:pStyle w:val="font-claude-response-body"/>
              <w:rPr>
                <w:sz w:val="20"/>
                <w:szCs w:val="20"/>
              </w:rPr>
            </w:pPr>
            <w:r w:rsidRPr="005D28BE">
              <w:rPr>
                <w:sz w:val="20"/>
                <w:szCs w:val="20"/>
              </w:rPr>
              <w:t xml:space="preserve">Under the "Mobile Pharmacy Point" project, the "Podorozhnyk" pharmacy </w:t>
            </w:r>
            <w:r w:rsidRPr="005D28BE">
              <w:rPr>
                <w:sz w:val="20"/>
                <w:szCs w:val="20"/>
              </w:rPr>
              <w:lastRenderedPageBreak/>
              <w:t>network serves 153 remote villages, while individual entrepreneur A.M. Kostiuchko serves 5 remote villages.</w:t>
            </w:r>
          </w:p>
          <w:p w14:paraId="7729B705" w14:textId="77777777" w:rsidR="00DF1661" w:rsidRPr="00DF1661" w:rsidRDefault="005D28BE" w:rsidP="005D28BE">
            <w:pPr>
              <w:pStyle w:val="font-claude-response-body"/>
              <w:rPr>
                <w:b/>
                <w:bCs/>
                <w:sz w:val="20"/>
                <w:szCs w:val="20"/>
              </w:rPr>
            </w:pPr>
            <w:r w:rsidRPr="00DF1661">
              <w:rPr>
                <w:b/>
                <w:bCs/>
                <w:sz w:val="20"/>
                <w:szCs w:val="20"/>
              </w:rPr>
              <w:t>Sumy Oblast</w:t>
            </w:r>
          </w:p>
          <w:p w14:paraId="51B82338" w14:textId="4AD8B878" w:rsidR="005D28BE" w:rsidRPr="005D28BE" w:rsidRDefault="005D28BE" w:rsidP="005D28BE">
            <w:pPr>
              <w:pStyle w:val="font-claude-response-body"/>
              <w:rPr>
                <w:sz w:val="20"/>
                <w:szCs w:val="20"/>
              </w:rPr>
            </w:pPr>
            <w:r w:rsidRPr="005D28BE">
              <w:rPr>
                <w:sz w:val="20"/>
                <w:szCs w:val="20"/>
              </w:rPr>
              <w:t xml:space="preserve"> In 2025, 2 mobile pharmacy points began operating (Romny and Konotop districts).</w:t>
            </w:r>
          </w:p>
          <w:p w14:paraId="5E9E9E08" w14:textId="77777777" w:rsidR="00DF1661" w:rsidRPr="00DF1661" w:rsidRDefault="005D28BE" w:rsidP="005D28BE">
            <w:pPr>
              <w:pStyle w:val="font-claude-response-body"/>
              <w:rPr>
                <w:b/>
                <w:bCs/>
                <w:sz w:val="20"/>
                <w:szCs w:val="20"/>
              </w:rPr>
            </w:pPr>
            <w:r w:rsidRPr="00DF1661">
              <w:rPr>
                <w:b/>
                <w:bCs/>
                <w:sz w:val="20"/>
                <w:szCs w:val="20"/>
              </w:rPr>
              <w:t xml:space="preserve">Ternopil Oblast </w:t>
            </w:r>
          </w:p>
          <w:p w14:paraId="202BF02A" w14:textId="165F3C72" w:rsidR="005D28BE" w:rsidRPr="005D28BE" w:rsidRDefault="005D28BE" w:rsidP="005D28BE">
            <w:pPr>
              <w:pStyle w:val="font-claude-response-body"/>
              <w:rPr>
                <w:sz w:val="20"/>
                <w:szCs w:val="20"/>
              </w:rPr>
            </w:pPr>
            <w:r w:rsidRPr="005D28BE">
              <w:rPr>
                <w:sz w:val="20"/>
                <w:szCs w:val="20"/>
              </w:rPr>
              <w:t>Two mobile pharmacy points (MPPs) operate in the oblast: LLC "Farmastor," which serves 24 settlements in Ternopil district, and LLC "Iron West" (20 settlements in Kremenets district).</w:t>
            </w:r>
          </w:p>
          <w:p w14:paraId="4BEE3E8D" w14:textId="77777777" w:rsidR="00DF1661" w:rsidRPr="00DF1661" w:rsidRDefault="005D28BE" w:rsidP="005D28BE">
            <w:pPr>
              <w:pStyle w:val="font-claude-response-body"/>
              <w:rPr>
                <w:b/>
                <w:bCs/>
                <w:sz w:val="20"/>
                <w:szCs w:val="20"/>
              </w:rPr>
            </w:pPr>
            <w:r w:rsidRPr="00DF1661">
              <w:rPr>
                <w:b/>
                <w:bCs/>
                <w:sz w:val="20"/>
                <w:szCs w:val="20"/>
              </w:rPr>
              <w:t xml:space="preserve">Kharkiv Oblast </w:t>
            </w:r>
          </w:p>
          <w:p w14:paraId="50A94669" w14:textId="062170BA" w:rsidR="005D28BE" w:rsidRPr="005D28BE" w:rsidRDefault="005D28BE" w:rsidP="005D28BE">
            <w:pPr>
              <w:pStyle w:val="font-claude-response-body"/>
              <w:rPr>
                <w:sz w:val="20"/>
                <w:szCs w:val="20"/>
              </w:rPr>
            </w:pPr>
            <w:r w:rsidRPr="005D28BE">
              <w:rPr>
                <w:sz w:val="20"/>
                <w:szCs w:val="20"/>
              </w:rPr>
              <w:t xml:space="preserve">The "Mobile Pharmacy Points" project, launched in the oblast in March 2025, supplies medicines to more than 100 remote and de-occupied settlements that lack </w:t>
            </w:r>
            <w:r w:rsidRPr="005D28BE">
              <w:rPr>
                <w:sz w:val="20"/>
                <w:szCs w:val="20"/>
              </w:rPr>
              <w:lastRenderedPageBreak/>
              <w:t>stationary pharmacies. Specially equipped vehicles of the Municipal Enterprise "Oblast Pharmacy Warehouse" deliver medicines to the local population, including under the "Affordable Medicines" program.</w:t>
            </w:r>
          </w:p>
          <w:p w14:paraId="44DA3BDB" w14:textId="77777777" w:rsidR="00DF1661" w:rsidRDefault="005D28BE" w:rsidP="005D28BE">
            <w:pPr>
              <w:pStyle w:val="font-claude-response-body"/>
              <w:rPr>
                <w:sz w:val="20"/>
                <w:szCs w:val="20"/>
              </w:rPr>
            </w:pPr>
            <w:r w:rsidRPr="00DF1661">
              <w:rPr>
                <w:b/>
                <w:bCs/>
                <w:sz w:val="20"/>
                <w:szCs w:val="20"/>
              </w:rPr>
              <w:t xml:space="preserve">Khmelnytskyi Oblast </w:t>
            </w:r>
          </w:p>
          <w:p w14:paraId="08FF0B1B" w14:textId="0DE27CCB" w:rsidR="005D28BE" w:rsidRPr="005D28BE" w:rsidRDefault="005D28BE" w:rsidP="005D28BE">
            <w:pPr>
              <w:pStyle w:val="font-claude-response-body"/>
              <w:rPr>
                <w:sz w:val="20"/>
                <w:szCs w:val="20"/>
              </w:rPr>
            </w:pPr>
            <w:r w:rsidRPr="005D28BE">
              <w:rPr>
                <w:sz w:val="20"/>
                <w:szCs w:val="20"/>
              </w:rPr>
              <w:t>Implementation of the "Mobile Pharmacy Points" project has been ensured in the oblast, in particular:</w:t>
            </w:r>
          </w:p>
          <w:p w14:paraId="3B59BFEF" w14:textId="77777777" w:rsidR="005D28BE" w:rsidRPr="005D28BE" w:rsidRDefault="005D28BE">
            <w:pPr>
              <w:pStyle w:val="font-claude-response-body"/>
              <w:numPr>
                <w:ilvl w:val="0"/>
                <w:numId w:val="21"/>
              </w:numPr>
              <w:rPr>
                <w:sz w:val="20"/>
                <w:szCs w:val="20"/>
              </w:rPr>
            </w:pPr>
            <w:r w:rsidRPr="005D28BE">
              <w:rPr>
                <w:sz w:val="20"/>
                <w:szCs w:val="20"/>
              </w:rPr>
              <w:t>settlements with the least provision of pharmacy establishments in rural areas have been identified;</w:t>
            </w:r>
          </w:p>
          <w:p w14:paraId="7D250558" w14:textId="77777777" w:rsidR="005D28BE" w:rsidRPr="005D28BE" w:rsidRDefault="005D28BE">
            <w:pPr>
              <w:pStyle w:val="font-claude-response-body"/>
              <w:numPr>
                <w:ilvl w:val="0"/>
                <w:numId w:val="21"/>
              </w:numPr>
              <w:rPr>
                <w:sz w:val="20"/>
                <w:szCs w:val="20"/>
              </w:rPr>
            </w:pPr>
            <w:r w:rsidRPr="005D28BE">
              <w:rPr>
                <w:sz w:val="20"/>
                <w:szCs w:val="20"/>
              </w:rPr>
              <w:t>corresponding mobile pharmacy point routes have been developed and approved;</w:t>
            </w:r>
          </w:p>
          <w:p w14:paraId="104AF2CA" w14:textId="77777777" w:rsidR="005D28BE" w:rsidRPr="005D28BE" w:rsidRDefault="005D28BE">
            <w:pPr>
              <w:pStyle w:val="font-claude-response-body"/>
              <w:numPr>
                <w:ilvl w:val="0"/>
                <w:numId w:val="21"/>
              </w:numPr>
              <w:rPr>
                <w:sz w:val="20"/>
                <w:szCs w:val="20"/>
              </w:rPr>
            </w:pPr>
            <w:r w:rsidRPr="005D28BE">
              <w:rPr>
                <w:sz w:val="20"/>
                <w:szCs w:val="20"/>
              </w:rPr>
              <w:t xml:space="preserve">a mobile pharmacy point schedule has been drawn up and </w:t>
            </w:r>
            <w:r w:rsidRPr="005D28BE">
              <w:rPr>
                <w:sz w:val="20"/>
                <w:szCs w:val="20"/>
              </w:rPr>
              <w:lastRenderedPageBreak/>
              <w:t>service to remote settlements of Shepetivka district has been ensured.</w:t>
            </w:r>
          </w:p>
          <w:p w14:paraId="74A0655A" w14:textId="77777777" w:rsidR="00DF1661" w:rsidRPr="00DF1661" w:rsidRDefault="005D28BE" w:rsidP="005D28BE">
            <w:pPr>
              <w:pStyle w:val="font-claude-response-body"/>
              <w:rPr>
                <w:b/>
                <w:bCs/>
                <w:sz w:val="20"/>
                <w:szCs w:val="20"/>
              </w:rPr>
            </w:pPr>
            <w:r w:rsidRPr="00DF1661">
              <w:rPr>
                <w:b/>
                <w:bCs/>
                <w:sz w:val="20"/>
                <w:szCs w:val="20"/>
              </w:rPr>
              <w:t>Cherkasy Oblast</w:t>
            </w:r>
          </w:p>
          <w:p w14:paraId="2650DF90" w14:textId="03371EAC" w:rsidR="005D28BE" w:rsidRPr="005D28BE" w:rsidRDefault="005D28BE" w:rsidP="005D28BE">
            <w:pPr>
              <w:pStyle w:val="font-claude-response-body"/>
              <w:rPr>
                <w:sz w:val="20"/>
                <w:szCs w:val="20"/>
              </w:rPr>
            </w:pPr>
            <w:r w:rsidRPr="005D28BE">
              <w:rPr>
                <w:sz w:val="20"/>
                <w:szCs w:val="20"/>
              </w:rPr>
              <w:t xml:space="preserve"> The Cherkasy Oblast Municipal Enterprise "Farmatsiia" operates in the oblast. Through mobile pharmacy points, the Cherkasy Oblast Municipal Enterprise "Farmatsiia" dispenses both prescription and over-the-counter medicinal products, including medicinal products subject to reimbursement under the state guarantee program for medical care of the population. All prescription medicines are dispensed exclusively against a paper or electronic prescription. As of 31.12.2025, the Cherkasy Oblast Municipal Enterprise "Farmatsiia" had approved 25 routes for its 2 mobile pharmacy points, along which retail medicine trade is carried </w:t>
            </w:r>
            <w:r w:rsidRPr="005D28BE">
              <w:rPr>
                <w:sz w:val="20"/>
                <w:szCs w:val="20"/>
              </w:rPr>
              <w:lastRenderedPageBreak/>
              <w:t>out; other routes are in development.</w:t>
            </w:r>
          </w:p>
          <w:p w14:paraId="38F06214" w14:textId="77777777" w:rsidR="00DF1661" w:rsidRPr="00DF1661" w:rsidRDefault="005D28BE" w:rsidP="005D28BE">
            <w:pPr>
              <w:pStyle w:val="font-claude-response-body"/>
              <w:rPr>
                <w:b/>
                <w:bCs/>
                <w:sz w:val="20"/>
                <w:szCs w:val="20"/>
              </w:rPr>
            </w:pPr>
            <w:r w:rsidRPr="00DF1661">
              <w:rPr>
                <w:b/>
                <w:bCs/>
                <w:sz w:val="20"/>
                <w:szCs w:val="20"/>
              </w:rPr>
              <w:t>Chernivtsi Oblast</w:t>
            </w:r>
          </w:p>
          <w:p w14:paraId="079D694A" w14:textId="485D28BB" w:rsidR="005D28BE" w:rsidRPr="005D28BE" w:rsidRDefault="005D28BE" w:rsidP="005D28BE">
            <w:pPr>
              <w:pStyle w:val="font-claude-response-body"/>
              <w:rPr>
                <w:sz w:val="20"/>
                <w:szCs w:val="20"/>
              </w:rPr>
            </w:pPr>
            <w:r w:rsidRPr="005D28BE">
              <w:rPr>
                <w:sz w:val="20"/>
                <w:szCs w:val="20"/>
              </w:rPr>
              <w:t xml:space="preserve"> Since September 2024, a Mobile Pharmacy Point established by PE "Harmoniia-2000" has been operating in Chernivtsi Oblast. Trips along Route No. 1 are made on the second and fourth Wednesday and the second and fourth Thursday of each month. The main range of medicines sold at the mobile pharmacies includes medicines for cardiovascular diseases, type 2 diabetes, seasonal illnesses, and non-steroidal anti-inflammatory drugs. Medicinal products are stored and transported in specially equipped refrigerators and cabinets, with due observance of the required temperature regime to ensure the safety and effectiveness of the medicinal products. The "Harmoniia 2000" pharmacy network has joined the </w:t>
            </w:r>
            <w:r w:rsidRPr="005D28BE">
              <w:rPr>
                <w:sz w:val="20"/>
                <w:szCs w:val="20"/>
              </w:rPr>
              <w:lastRenderedPageBreak/>
              <w:t>"National Cashback" program. In 2025, medicinal products worth UAH 483,519 were sold through the mobile pharmacy points, of which UAH 193,407 was under the "Affordable Medicines" reimbursement program.</w:t>
            </w:r>
          </w:p>
          <w:p w14:paraId="1505C5A6" w14:textId="77777777" w:rsidR="00DF1661" w:rsidRPr="00DF1661" w:rsidRDefault="005D28BE" w:rsidP="005D28BE">
            <w:pPr>
              <w:pStyle w:val="font-claude-response-body"/>
              <w:rPr>
                <w:b/>
                <w:bCs/>
                <w:sz w:val="20"/>
                <w:szCs w:val="20"/>
              </w:rPr>
            </w:pPr>
            <w:r w:rsidRPr="00DF1661">
              <w:rPr>
                <w:b/>
                <w:bCs/>
                <w:sz w:val="20"/>
                <w:szCs w:val="20"/>
              </w:rPr>
              <w:t>Chernihiv Oblast</w:t>
            </w:r>
          </w:p>
          <w:p w14:paraId="13EA6461" w14:textId="197C2322" w:rsidR="00AC56B1" w:rsidRDefault="005D28BE" w:rsidP="00DF1661">
            <w:pPr>
              <w:pStyle w:val="font-claude-response-body"/>
              <w:rPr>
                <w:sz w:val="20"/>
                <w:szCs w:val="20"/>
              </w:rPr>
            </w:pPr>
            <w:r w:rsidRPr="005D28BE">
              <w:rPr>
                <w:sz w:val="20"/>
                <w:szCs w:val="20"/>
              </w:rPr>
              <w:t xml:space="preserve"> To supply residents of remote and affected communities in Chernihiv Oblast with medicines (including under the "Affordable Medicines" program), the operation of mobile pharmacy points (MPPs) has been organized. In 2025, two specialized vehicles were equipped for the Municipal Enterprise "Liky Chernihivshchyny," which made 90 trips to 76 settlements, serving 7,699 citizens. In addition, an MPP operated by the State Enterprise "Ukrvaktsyna" of the Ministry of Health of Ukraine additionally operates in the de-occupied territories </w:t>
            </w:r>
            <w:r w:rsidRPr="005D28BE">
              <w:rPr>
                <w:sz w:val="20"/>
                <w:szCs w:val="20"/>
              </w:rPr>
              <w:lastRenderedPageBreak/>
              <w:t>of the oblast. Prompt informing of the population about routes and schedules is carried out through dedicated Telegram and Viber channels, "Mobile Pharmacy 'TUT'."</w:t>
            </w:r>
          </w:p>
        </w:tc>
        <w:tc>
          <w:tcPr>
            <w:tcW w:w="1276" w:type="dxa"/>
          </w:tcPr>
          <w:p w14:paraId="22199BBB" w14:textId="77777777" w:rsidR="00AC56B1" w:rsidRDefault="00AC56B1" w:rsidP="00AC56B1">
            <w:pPr>
              <w:jc w:val="both"/>
              <w:rPr>
                <w:sz w:val="20"/>
                <w:szCs w:val="20"/>
              </w:rPr>
            </w:pPr>
          </w:p>
        </w:tc>
        <w:tc>
          <w:tcPr>
            <w:tcW w:w="1276" w:type="dxa"/>
          </w:tcPr>
          <w:p w14:paraId="4B781B24" w14:textId="77777777" w:rsidR="00AC56B1" w:rsidRDefault="00AC56B1" w:rsidP="00AC56B1">
            <w:pPr>
              <w:jc w:val="both"/>
              <w:rPr>
                <w:sz w:val="20"/>
                <w:szCs w:val="20"/>
              </w:rPr>
            </w:pPr>
          </w:p>
          <w:p w14:paraId="59B6157C" w14:textId="77777777" w:rsidR="00AC56B1" w:rsidRDefault="00AC56B1" w:rsidP="00AC56B1">
            <w:pPr>
              <w:jc w:val="both"/>
              <w:rPr>
                <w:sz w:val="20"/>
                <w:szCs w:val="20"/>
              </w:rPr>
            </w:pPr>
          </w:p>
          <w:p w14:paraId="396314FB" w14:textId="77777777" w:rsidR="00AC56B1" w:rsidRDefault="00AC56B1" w:rsidP="00AC56B1">
            <w:pPr>
              <w:jc w:val="both"/>
              <w:rPr>
                <w:sz w:val="20"/>
                <w:szCs w:val="20"/>
              </w:rPr>
            </w:pPr>
          </w:p>
          <w:p w14:paraId="2928C058" w14:textId="77777777" w:rsidR="00AC56B1" w:rsidRDefault="00AC56B1" w:rsidP="00AC56B1">
            <w:pPr>
              <w:jc w:val="both"/>
              <w:rPr>
                <w:sz w:val="20"/>
                <w:szCs w:val="20"/>
              </w:rPr>
            </w:pPr>
          </w:p>
          <w:p w14:paraId="1B67BDAC" w14:textId="77777777" w:rsidR="00AC56B1" w:rsidRDefault="00AC56B1" w:rsidP="00AC56B1">
            <w:pPr>
              <w:jc w:val="both"/>
              <w:rPr>
                <w:sz w:val="20"/>
                <w:szCs w:val="20"/>
              </w:rPr>
            </w:pPr>
          </w:p>
          <w:p w14:paraId="75E430D2" w14:textId="77777777" w:rsidR="00AC56B1" w:rsidRDefault="00AC56B1" w:rsidP="00AC56B1">
            <w:pPr>
              <w:jc w:val="both"/>
              <w:rPr>
                <w:sz w:val="20"/>
                <w:szCs w:val="20"/>
              </w:rPr>
            </w:pPr>
          </w:p>
          <w:p w14:paraId="4E31D11D" w14:textId="77777777" w:rsidR="00AC56B1" w:rsidRDefault="00AC56B1" w:rsidP="00AC56B1">
            <w:pPr>
              <w:jc w:val="both"/>
              <w:rPr>
                <w:sz w:val="20"/>
                <w:szCs w:val="20"/>
              </w:rPr>
            </w:pPr>
          </w:p>
          <w:p w14:paraId="683023DE" w14:textId="77777777" w:rsidR="00AC56B1" w:rsidRDefault="00AC56B1" w:rsidP="00AC56B1">
            <w:pPr>
              <w:jc w:val="both"/>
              <w:rPr>
                <w:sz w:val="20"/>
                <w:szCs w:val="20"/>
              </w:rPr>
            </w:pPr>
          </w:p>
          <w:p w14:paraId="19DCEFCA" w14:textId="77777777" w:rsidR="00AC56B1" w:rsidRDefault="00AC56B1" w:rsidP="00AC56B1">
            <w:pPr>
              <w:jc w:val="both"/>
              <w:rPr>
                <w:sz w:val="20"/>
                <w:szCs w:val="20"/>
              </w:rPr>
            </w:pPr>
          </w:p>
          <w:p w14:paraId="4BE7E0B0" w14:textId="77777777" w:rsidR="00AC56B1" w:rsidRDefault="00AC56B1" w:rsidP="00AC56B1">
            <w:pPr>
              <w:jc w:val="both"/>
              <w:rPr>
                <w:sz w:val="20"/>
                <w:szCs w:val="20"/>
              </w:rPr>
            </w:pPr>
          </w:p>
          <w:p w14:paraId="19A3A4A5" w14:textId="77777777" w:rsidR="00AC56B1" w:rsidRDefault="00AC56B1" w:rsidP="00AC56B1">
            <w:pPr>
              <w:jc w:val="both"/>
              <w:rPr>
                <w:sz w:val="20"/>
                <w:szCs w:val="20"/>
              </w:rPr>
            </w:pPr>
          </w:p>
          <w:p w14:paraId="35F00637" w14:textId="77777777" w:rsidR="00AC56B1" w:rsidRDefault="00AC56B1" w:rsidP="00AC56B1">
            <w:pPr>
              <w:jc w:val="both"/>
              <w:rPr>
                <w:sz w:val="20"/>
                <w:szCs w:val="20"/>
              </w:rPr>
            </w:pPr>
          </w:p>
          <w:p w14:paraId="542B2F44" w14:textId="77777777" w:rsidR="00AC56B1" w:rsidRDefault="00AC56B1" w:rsidP="00AC56B1">
            <w:pPr>
              <w:jc w:val="both"/>
              <w:rPr>
                <w:sz w:val="20"/>
                <w:szCs w:val="20"/>
              </w:rPr>
            </w:pPr>
          </w:p>
          <w:p w14:paraId="17C121E4" w14:textId="77777777" w:rsidR="00AC56B1" w:rsidRDefault="00AC56B1" w:rsidP="00AC56B1">
            <w:pPr>
              <w:jc w:val="both"/>
              <w:rPr>
                <w:sz w:val="20"/>
                <w:szCs w:val="20"/>
              </w:rPr>
            </w:pPr>
          </w:p>
          <w:p w14:paraId="673DE7AA" w14:textId="77777777" w:rsidR="00AC56B1" w:rsidRDefault="00AC56B1" w:rsidP="00AC56B1">
            <w:pPr>
              <w:jc w:val="both"/>
              <w:rPr>
                <w:sz w:val="20"/>
                <w:szCs w:val="20"/>
              </w:rPr>
            </w:pPr>
          </w:p>
          <w:p w14:paraId="4CED5BAB" w14:textId="77777777" w:rsidR="00AC56B1" w:rsidRDefault="00AC56B1" w:rsidP="00AC56B1">
            <w:pPr>
              <w:jc w:val="both"/>
              <w:rPr>
                <w:sz w:val="20"/>
                <w:szCs w:val="20"/>
              </w:rPr>
            </w:pPr>
          </w:p>
          <w:p w14:paraId="48E29313" w14:textId="77777777" w:rsidR="00AC56B1" w:rsidRDefault="00AC56B1" w:rsidP="00AC56B1">
            <w:pPr>
              <w:jc w:val="both"/>
              <w:rPr>
                <w:sz w:val="20"/>
                <w:szCs w:val="20"/>
              </w:rPr>
            </w:pPr>
          </w:p>
          <w:p w14:paraId="37312595" w14:textId="77777777" w:rsidR="00AC56B1" w:rsidRDefault="00AC56B1" w:rsidP="00AC56B1">
            <w:pPr>
              <w:jc w:val="both"/>
              <w:rPr>
                <w:sz w:val="20"/>
                <w:szCs w:val="20"/>
              </w:rPr>
            </w:pPr>
          </w:p>
          <w:p w14:paraId="737B8B42" w14:textId="77777777" w:rsidR="00AC56B1" w:rsidRDefault="00AC56B1" w:rsidP="00AC56B1">
            <w:pPr>
              <w:jc w:val="both"/>
              <w:rPr>
                <w:sz w:val="20"/>
                <w:szCs w:val="20"/>
              </w:rPr>
            </w:pPr>
          </w:p>
          <w:p w14:paraId="659A63C7" w14:textId="77777777" w:rsidR="00AC56B1" w:rsidRDefault="00AC56B1" w:rsidP="00AC56B1">
            <w:pPr>
              <w:jc w:val="both"/>
              <w:rPr>
                <w:sz w:val="20"/>
                <w:szCs w:val="20"/>
              </w:rPr>
            </w:pPr>
          </w:p>
          <w:p w14:paraId="6EF2AC6C" w14:textId="77777777" w:rsidR="00AC56B1" w:rsidRDefault="00AC56B1" w:rsidP="00AC56B1">
            <w:pPr>
              <w:jc w:val="both"/>
              <w:rPr>
                <w:sz w:val="20"/>
                <w:szCs w:val="20"/>
              </w:rPr>
            </w:pPr>
          </w:p>
          <w:p w14:paraId="6ECD90FC" w14:textId="77777777" w:rsidR="00AC56B1" w:rsidRDefault="00AC56B1" w:rsidP="00AC56B1">
            <w:pPr>
              <w:jc w:val="both"/>
              <w:rPr>
                <w:sz w:val="20"/>
                <w:szCs w:val="20"/>
              </w:rPr>
            </w:pPr>
          </w:p>
          <w:p w14:paraId="5F400703" w14:textId="77777777" w:rsidR="00AC56B1" w:rsidRDefault="00AC56B1" w:rsidP="00AC56B1">
            <w:pPr>
              <w:jc w:val="both"/>
              <w:rPr>
                <w:sz w:val="20"/>
                <w:szCs w:val="20"/>
              </w:rPr>
            </w:pPr>
          </w:p>
          <w:p w14:paraId="3659D47C" w14:textId="77777777" w:rsidR="00AC56B1" w:rsidRDefault="00AC56B1" w:rsidP="00AC56B1">
            <w:pPr>
              <w:jc w:val="both"/>
              <w:rPr>
                <w:sz w:val="20"/>
                <w:szCs w:val="20"/>
              </w:rPr>
            </w:pPr>
          </w:p>
          <w:p w14:paraId="2F395D15" w14:textId="77777777" w:rsidR="00AC56B1" w:rsidRDefault="00AC56B1" w:rsidP="00AC56B1">
            <w:pPr>
              <w:jc w:val="both"/>
              <w:rPr>
                <w:sz w:val="20"/>
                <w:szCs w:val="20"/>
              </w:rPr>
            </w:pPr>
          </w:p>
          <w:p w14:paraId="46B4C5C5" w14:textId="77777777" w:rsidR="00AC56B1" w:rsidRDefault="00AC56B1" w:rsidP="00AC56B1">
            <w:pPr>
              <w:jc w:val="both"/>
              <w:rPr>
                <w:sz w:val="20"/>
                <w:szCs w:val="20"/>
              </w:rPr>
            </w:pPr>
          </w:p>
          <w:p w14:paraId="2013F9EC" w14:textId="77777777" w:rsidR="00AC56B1" w:rsidRDefault="00AC56B1" w:rsidP="00AC56B1">
            <w:pPr>
              <w:jc w:val="both"/>
              <w:rPr>
                <w:sz w:val="20"/>
                <w:szCs w:val="20"/>
              </w:rPr>
            </w:pPr>
          </w:p>
          <w:p w14:paraId="3967A708" w14:textId="77777777" w:rsidR="00AC56B1" w:rsidRDefault="00AC56B1" w:rsidP="00AC56B1">
            <w:pPr>
              <w:jc w:val="both"/>
              <w:rPr>
                <w:sz w:val="20"/>
                <w:szCs w:val="20"/>
              </w:rPr>
            </w:pPr>
          </w:p>
          <w:p w14:paraId="587F9EA5" w14:textId="77777777" w:rsidR="00AC56B1" w:rsidRDefault="00AC56B1" w:rsidP="00AC56B1">
            <w:pPr>
              <w:jc w:val="both"/>
              <w:rPr>
                <w:sz w:val="20"/>
                <w:szCs w:val="20"/>
              </w:rPr>
            </w:pPr>
          </w:p>
          <w:p w14:paraId="32F5F762" w14:textId="77777777" w:rsidR="00AC56B1" w:rsidRDefault="00AC56B1" w:rsidP="00AC56B1">
            <w:pPr>
              <w:jc w:val="both"/>
              <w:rPr>
                <w:sz w:val="20"/>
                <w:szCs w:val="20"/>
              </w:rPr>
            </w:pPr>
          </w:p>
          <w:p w14:paraId="21204378" w14:textId="77777777" w:rsidR="00AC56B1" w:rsidRDefault="00AC56B1" w:rsidP="00AC56B1">
            <w:pPr>
              <w:jc w:val="both"/>
              <w:rPr>
                <w:sz w:val="20"/>
                <w:szCs w:val="20"/>
              </w:rPr>
            </w:pPr>
          </w:p>
          <w:p w14:paraId="6DC91667" w14:textId="77777777" w:rsidR="00AC56B1" w:rsidRDefault="00AC56B1" w:rsidP="00AC56B1">
            <w:pPr>
              <w:jc w:val="both"/>
              <w:rPr>
                <w:sz w:val="20"/>
                <w:szCs w:val="20"/>
              </w:rPr>
            </w:pPr>
          </w:p>
          <w:p w14:paraId="566D5604" w14:textId="77777777" w:rsidR="00AC56B1" w:rsidRDefault="00AC56B1" w:rsidP="00AC56B1">
            <w:pPr>
              <w:jc w:val="both"/>
              <w:rPr>
                <w:sz w:val="20"/>
                <w:szCs w:val="20"/>
              </w:rPr>
            </w:pPr>
          </w:p>
          <w:p w14:paraId="3B89C72C" w14:textId="77777777" w:rsidR="00AC56B1" w:rsidRDefault="00AC56B1" w:rsidP="00AC56B1">
            <w:pPr>
              <w:jc w:val="both"/>
              <w:rPr>
                <w:sz w:val="20"/>
                <w:szCs w:val="20"/>
              </w:rPr>
            </w:pPr>
          </w:p>
          <w:p w14:paraId="2FAAB628" w14:textId="77777777" w:rsidR="00AC56B1" w:rsidRDefault="00AC56B1" w:rsidP="00AC56B1">
            <w:pPr>
              <w:jc w:val="both"/>
              <w:rPr>
                <w:sz w:val="20"/>
                <w:szCs w:val="20"/>
              </w:rPr>
            </w:pPr>
          </w:p>
          <w:p w14:paraId="431AE7D6" w14:textId="77777777" w:rsidR="00AC56B1" w:rsidRDefault="00AC56B1" w:rsidP="00AC56B1">
            <w:pPr>
              <w:jc w:val="both"/>
              <w:rPr>
                <w:sz w:val="20"/>
                <w:szCs w:val="20"/>
              </w:rPr>
            </w:pPr>
          </w:p>
          <w:p w14:paraId="7A3CC545" w14:textId="77777777" w:rsidR="00AC56B1" w:rsidRDefault="00AC56B1" w:rsidP="00AC56B1">
            <w:pPr>
              <w:jc w:val="both"/>
              <w:rPr>
                <w:sz w:val="20"/>
                <w:szCs w:val="20"/>
              </w:rPr>
            </w:pPr>
          </w:p>
          <w:p w14:paraId="0868E1AE" w14:textId="77777777" w:rsidR="00AC56B1" w:rsidRDefault="00AC56B1" w:rsidP="00AC56B1">
            <w:pPr>
              <w:jc w:val="both"/>
              <w:rPr>
                <w:sz w:val="20"/>
                <w:szCs w:val="20"/>
              </w:rPr>
            </w:pPr>
          </w:p>
          <w:p w14:paraId="3AA67C32" w14:textId="77777777" w:rsidR="00AC56B1" w:rsidRDefault="00AC56B1" w:rsidP="00AC56B1">
            <w:pPr>
              <w:jc w:val="both"/>
              <w:rPr>
                <w:sz w:val="20"/>
                <w:szCs w:val="20"/>
              </w:rPr>
            </w:pPr>
          </w:p>
          <w:p w14:paraId="1FF7558B" w14:textId="77777777" w:rsidR="00AC56B1" w:rsidRDefault="00AC56B1" w:rsidP="00AC56B1">
            <w:pPr>
              <w:jc w:val="both"/>
              <w:rPr>
                <w:sz w:val="20"/>
                <w:szCs w:val="20"/>
              </w:rPr>
            </w:pPr>
          </w:p>
          <w:p w14:paraId="6E9984FE" w14:textId="77777777" w:rsidR="00AC56B1" w:rsidRDefault="00AC56B1" w:rsidP="00AC56B1">
            <w:pPr>
              <w:jc w:val="both"/>
              <w:rPr>
                <w:sz w:val="20"/>
                <w:szCs w:val="20"/>
              </w:rPr>
            </w:pPr>
          </w:p>
          <w:p w14:paraId="128FF9C4" w14:textId="77777777" w:rsidR="00AC56B1" w:rsidRDefault="00AC56B1" w:rsidP="00AC56B1">
            <w:pPr>
              <w:jc w:val="both"/>
              <w:rPr>
                <w:sz w:val="20"/>
                <w:szCs w:val="20"/>
              </w:rPr>
            </w:pPr>
          </w:p>
          <w:p w14:paraId="386D807D" w14:textId="77777777" w:rsidR="00AC56B1" w:rsidRDefault="00AC56B1" w:rsidP="00AC56B1">
            <w:pPr>
              <w:jc w:val="both"/>
              <w:rPr>
                <w:sz w:val="20"/>
                <w:szCs w:val="20"/>
              </w:rPr>
            </w:pPr>
          </w:p>
          <w:p w14:paraId="5BE6FC4C" w14:textId="77777777" w:rsidR="00AC56B1" w:rsidRDefault="00AC56B1" w:rsidP="00AC56B1">
            <w:pPr>
              <w:jc w:val="both"/>
              <w:rPr>
                <w:sz w:val="20"/>
                <w:szCs w:val="20"/>
              </w:rPr>
            </w:pPr>
          </w:p>
          <w:p w14:paraId="4769D4FD" w14:textId="77777777" w:rsidR="00AC56B1" w:rsidRDefault="00AC56B1" w:rsidP="00AC56B1">
            <w:pPr>
              <w:jc w:val="both"/>
              <w:rPr>
                <w:sz w:val="20"/>
                <w:szCs w:val="20"/>
              </w:rPr>
            </w:pPr>
          </w:p>
          <w:p w14:paraId="421CBE88" w14:textId="77777777" w:rsidR="00AC56B1" w:rsidRDefault="00AC56B1" w:rsidP="00AC56B1">
            <w:pPr>
              <w:jc w:val="both"/>
              <w:rPr>
                <w:sz w:val="20"/>
                <w:szCs w:val="20"/>
              </w:rPr>
            </w:pPr>
          </w:p>
          <w:p w14:paraId="63C65254" w14:textId="77777777" w:rsidR="00AC56B1" w:rsidRDefault="00AC56B1" w:rsidP="00AC56B1">
            <w:pPr>
              <w:jc w:val="both"/>
              <w:rPr>
                <w:sz w:val="20"/>
                <w:szCs w:val="20"/>
              </w:rPr>
            </w:pPr>
          </w:p>
          <w:p w14:paraId="4A514212" w14:textId="77777777" w:rsidR="00AC56B1" w:rsidRDefault="00AC56B1" w:rsidP="00AC56B1">
            <w:pPr>
              <w:jc w:val="both"/>
              <w:rPr>
                <w:sz w:val="20"/>
                <w:szCs w:val="20"/>
              </w:rPr>
            </w:pPr>
          </w:p>
          <w:p w14:paraId="2A609969" w14:textId="77777777" w:rsidR="00AC56B1" w:rsidRDefault="00AC56B1" w:rsidP="00AC56B1">
            <w:pPr>
              <w:jc w:val="both"/>
              <w:rPr>
                <w:sz w:val="20"/>
                <w:szCs w:val="20"/>
              </w:rPr>
            </w:pPr>
          </w:p>
          <w:p w14:paraId="56EA280F" w14:textId="77777777" w:rsidR="00AC56B1" w:rsidRDefault="00AC56B1" w:rsidP="00AC56B1">
            <w:pPr>
              <w:jc w:val="both"/>
              <w:rPr>
                <w:sz w:val="20"/>
                <w:szCs w:val="20"/>
              </w:rPr>
            </w:pPr>
          </w:p>
          <w:p w14:paraId="700FBC43" w14:textId="77777777" w:rsidR="00AC56B1" w:rsidRDefault="00AC56B1" w:rsidP="00AC56B1">
            <w:pPr>
              <w:jc w:val="both"/>
              <w:rPr>
                <w:sz w:val="20"/>
                <w:szCs w:val="20"/>
              </w:rPr>
            </w:pPr>
          </w:p>
          <w:p w14:paraId="26B63700" w14:textId="77777777" w:rsidR="00AC56B1" w:rsidRDefault="00AC56B1" w:rsidP="00AC56B1">
            <w:pPr>
              <w:jc w:val="both"/>
              <w:rPr>
                <w:sz w:val="20"/>
                <w:szCs w:val="20"/>
              </w:rPr>
            </w:pPr>
          </w:p>
          <w:p w14:paraId="3768BA9D" w14:textId="77777777" w:rsidR="00AC56B1" w:rsidRDefault="00AC56B1" w:rsidP="00AC56B1">
            <w:pPr>
              <w:jc w:val="both"/>
              <w:rPr>
                <w:sz w:val="20"/>
                <w:szCs w:val="20"/>
              </w:rPr>
            </w:pPr>
          </w:p>
          <w:p w14:paraId="47CBFB0B" w14:textId="77777777" w:rsidR="00AC56B1" w:rsidRDefault="00AC56B1" w:rsidP="00AC56B1">
            <w:pPr>
              <w:jc w:val="both"/>
              <w:rPr>
                <w:sz w:val="20"/>
                <w:szCs w:val="20"/>
              </w:rPr>
            </w:pPr>
          </w:p>
          <w:p w14:paraId="776A9EF2" w14:textId="77777777" w:rsidR="00AC56B1" w:rsidRDefault="00AC56B1" w:rsidP="00AC56B1">
            <w:pPr>
              <w:jc w:val="both"/>
              <w:rPr>
                <w:sz w:val="20"/>
                <w:szCs w:val="20"/>
              </w:rPr>
            </w:pPr>
          </w:p>
          <w:p w14:paraId="5060B4D5" w14:textId="77777777" w:rsidR="00AC56B1" w:rsidRDefault="00AC56B1" w:rsidP="00AC56B1">
            <w:pPr>
              <w:jc w:val="both"/>
              <w:rPr>
                <w:sz w:val="20"/>
                <w:szCs w:val="20"/>
              </w:rPr>
            </w:pPr>
          </w:p>
          <w:p w14:paraId="29062014" w14:textId="77777777" w:rsidR="00AC56B1" w:rsidRDefault="00AC56B1" w:rsidP="00AC56B1">
            <w:pPr>
              <w:jc w:val="both"/>
              <w:rPr>
                <w:sz w:val="20"/>
                <w:szCs w:val="20"/>
              </w:rPr>
            </w:pPr>
          </w:p>
          <w:p w14:paraId="6B096ACB" w14:textId="77777777" w:rsidR="00AC56B1" w:rsidRDefault="00AC56B1" w:rsidP="00AC56B1">
            <w:pPr>
              <w:jc w:val="both"/>
              <w:rPr>
                <w:sz w:val="20"/>
                <w:szCs w:val="20"/>
              </w:rPr>
            </w:pPr>
          </w:p>
          <w:p w14:paraId="6352CB2E" w14:textId="77777777" w:rsidR="00AC56B1" w:rsidRDefault="00AC56B1" w:rsidP="00AC56B1">
            <w:pPr>
              <w:jc w:val="both"/>
              <w:rPr>
                <w:sz w:val="20"/>
                <w:szCs w:val="20"/>
              </w:rPr>
            </w:pPr>
          </w:p>
          <w:p w14:paraId="7A499107" w14:textId="77777777" w:rsidR="00AC56B1" w:rsidRDefault="00AC56B1" w:rsidP="00AC56B1">
            <w:pPr>
              <w:jc w:val="both"/>
              <w:rPr>
                <w:sz w:val="20"/>
                <w:szCs w:val="20"/>
              </w:rPr>
            </w:pPr>
          </w:p>
          <w:p w14:paraId="734DBA44" w14:textId="77777777" w:rsidR="00AC56B1" w:rsidRDefault="00AC56B1" w:rsidP="00AC56B1">
            <w:pPr>
              <w:jc w:val="both"/>
              <w:rPr>
                <w:sz w:val="20"/>
                <w:szCs w:val="20"/>
              </w:rPr>
            </w:pPr>
          </w:p>
          <w:p w14:paraId="07EFC528" w14:textId="77777777" w:rsidR="00AC56B1" w:rsidRDefault="00AC56B1" w:rsidP="00AC56B1">
            <w:pPr>
              <w:jc w:val="both"/>
              <w:rPr>
                <w:sz w:val="20"/>
                <w:szCs w:val="20"/>
              </w:rPr>
            </w:pPr>
          </w:p>
          <w:p w14:paraId="146B4C27" w14:textId="77777777" w:rsidR="00AC56B1" w:rsidRDefault="00AC56B1" w:rsidP="00AC56B1">
            <w:pPr>
              <w:jc w:val="both"/>
              <w:rPr>
                <w:sz w:val="20"/>
                <w:szCs w:val="20"/>
              </w:rPr>
            </w:pPr>
          </w:p>
          <w:p w14:paraId="7355259E" w14:textId="77777777" w:rsidR="00AC56B1" w:rsidRDefault="00AC56B1" w:rsidP="00AC56B1">
            <w:pPr>
              <w:jc w:val="both"/>
              <w:rPr>
                <w:sz w:val="20"/>
                <w:szCs w:val="20"/>
              </w:rPr>
            </w:pPr>
          </w:p>
          <w:p w14:paraId="24911A1B" w14:textId="77777777" w:rsidR="00AC56B1" w:rsidRDefault="00AC56B1" w:rsidP="00AC56B1">
            <w:pPr>
              <w:jc w:val="both"/>
              <w:rPr>
                <w:sz w:val="20"/>
                <w:szCs w:val="20"/>
              </w:rPr>
            </w:pPr>
          </w:p>
          <w:p w14:paraId="6DA35373" w14:textId="77777777" w:rsidR="00AC56B1" w:rsidRDefault="00AC56B1" w:rsidP="00AC56B1">
            <w:pPr>
              <w:jc w:val="both"/>
              <w:rPr>
                <w:sz w:val="20"/>
                <w:szCs w:val="20"/>
              </w:rPr>
            </w:pPr>
          </w:p>
          <w:p w14:paraId="2DC55438" w14:textId="77777777" w:rsidR="00AC56B1" w:rsidRDefault="00AC56B1" w:rsidP="00AC56B1">
            <w:pPr>
              <w:jc w:val="both"/>
              <w:rPr>
                <w:sz w:val="20"/>
                <w:szCs w:val="20"/>
              </w:rPr>
            </w:pPr>
          </w:p>
          <w:p w14:paraId="063CC256" w14:textId="77777777" w:rsidR="00AC56B1" w:rsidRDefault="00AC56B1" w:rsidP="00AC56B1">
            <w:pPr>
              <w:jc w:val="both"/>
              <w:rPr>
                <w:sz w:val="20"/>
                <w:szCs w:val="20"/>
              </w:rPr>
            </w:pPr>
          </w:p>
          <w:p w14:paraId="63F8167C" w14:textId="77777777" w:rsidR="00AC56B1" w:rsidRDefault="00AC56B1" w:rsidP="00AC56B1">
            <w:pPr>
              <w:jc w:val="both"/>
              <w:rPr>
                <w:sz w:val="20"/>
                <w:szCs w:val="20"/>
              </w:rPr>
            </w:pPr>
          </w:p>
          <w:p w14:paraId="3F838A8F" w14:textId="77777777" w:rsidR="00AC56B1" w:rsidRDefault="00AC56B1" w:rsidP="00AC56B1">
            <w:pPr>
              <w:jc w:val="both"/>
              <w:rPr>
                <w:sz w:val="20"/>
                <w:szCs w:val="20"/>
              </w:rPr>
            </w:pPr>
          </w:p>
          <w:p w14:paraId="34675EED" w14:textId="77777777" w:rsidR="00AC56B1" w:rsidRDefault="00AC56B1" w:rsidP="00AC56B1">
            <w:pPr>
              <w:jc w:val="both"/>
              <w:rPr>
                <w:sz w:val="20"/>
                <w:szCs w:val="20"/>
              </w:rPr>
            </w:pPr>
          </w:p>
          <w:p w14:paraId="7CB16ECE" w14:textId="77777777" w:rsidR="00AC56B1" w:rsidRDefault="00AC56B1" w:rsidP="00AC56B1">
            <w:pPr>
              <w:jc w:val="both"/>
              <w:rPr>
                <w:sz w:val="20"/>
                <w:szCs w:val="20"/>
              </w:rPr>
            </w:pPr>
          </w:p>
          <w:p w14:paraId="3DF4C454" w14:textId="77777777" w:rsidR="00AC56B1" w:rsidRDefault="00AC56B1" w:rsidP="00AC56B1">
            <w:pPr>
              <w:jc w:val="both"/>
              <w:rPr>
                <w:sz w:val="20"/>
                <w:szCs w:val="20"/>
              </w:rPr>
            </w:pPr>
          </w:p>
          <w:p w14:paraId="721CAF24" w14:textId="77777777" w:rsidR="00AC56B1" w:rsidRDefault="00AC56B1" w:rsidP="00AC56B1">
            <w:pPr>
              <w:jc w:val="both"/>
              <w:rPr>
                <w:sz w:val="20"/>
                <w:szCs w:val="20"/>
              </w:rPr>
            </w:pPr>
          </w:p>
          <w:p w14:paraId="5177F61B" w14:textId="77777777" w:rsidR="00AC56B1" w:rsidRDefault="00AC56B1" w:rsidP="00AC56B1">
            <w:pPr>
              <w:jc w:val="both"/>
              <w:rPr>
                <w:sz w:val="20"/>
                <w:szCs w:val="20"/>
              </w:rPr>
            </w:pPr>
          </w:p>
          <w:p w14:paraId="02295795" w14:textId="77777777" w:rsidR="00AC56B1" w:rsidRDefault="00AC56B1" w:rsidP="00AC56B1">
            <w:pPr>
              <w:jc w:val="both"/>
              <w:rPr>
                <w:sz w:val="20"/>
                <w:szCs w:val="20"/>
              </w:rPr>
            </w:pPr>
          </w:p>
          <w:p w14:paraId="0711A694" w14:textId="77777777" w:rsidR="00AC56B1" w:rsidRDefault="00AC56B1" w:rsidP="00AC56B1">
            <w:pPr>
              <w:jc w:val="both"/>
              <w:rPr>
                <w:sz w:val="20"/>
                <w:szCs w:val="20"/>
              </w:rPr>
            </w:pPr>
          </w:p>
          <w:p w14:paraId="4B303F21" w14:textId="77777777" w:rsidR="00AC56B1" w:rsidRDefault="00AC56B1" w:rsidP="00AC56B1">
            <w:pPr>
              <w:jc w:val="both"/>
              <w:rPr>
                <w:sz w:val="20"/>
                <w:szCs w:val="20"/>
              </w:rPr>
            </w:pPr>
          </w:p>
          <w:p w14:paraId="14F2AAC6" w14:textId="77777777" w:rsidR="00AC56B1" w:rsidRDefault="00AC56B1" w:rsidP="00AC56B1">
            <w:pPr>
              <w:jc w:val="both"/>
              <w:rPr>
                <w:sz w:val="20"/>
                <w:szCs w:val="20"/>
              </w:rPr>
            </w:pPr>
          </w:p>
          <w:p w14:paraId="3C8E37A9" w14:textId="77777777" w:rsidR="00AC56B1" w:rsidRDefault="00AC56B1" w:rsidP="00AC56B1">
            <w:pPr>
              <w:jc w:val="both"/>
              <w:rPr>
                <w:sz w:val="20"/>
                <w:szCs w:val="20"/>
              </w:rPr>
            </w:pPr>
          </w:p>
          <w:p w14:paraId="36FA1E0B" w14:textId="77777777" w:rsidR="00AC56B1" w:rsidRDefault="00AC56B1" w:rsidP="00AC56B1">
            <w:pPr>
              <w:jc w:val="both"/>
              <w:rPr>
                <w:sz w:val="20"/>
                <w:szCs w:val="20"/>
              </w:rPr>
            </w:pPr>
          </w:p>
          <w:p w14:paraId="345F690F" w14:textId="77777777" w:rsidR="00AC56B1" w:rsidRDefault="00AC56B1" w:rsidP="00AC56B1">
            <w:pPr>
              <w:jc w:val="both"/>
              <w:rPr>
                <w:sz w:val="20"/>
                <w:szCs w:val="20"/>
              </w:rPr>
            </w:pPr>
          </w:p>
          <w:p w14:paraId="4B4E2EDA" w14:textId="77777777" w:rsidR="00AC56B1" w:rsidRDefault="00AC56B1" w:rsidP="00AC56B1">
            <w:pPr>
              <w:jc w:val="both"/>
              <w:rPr>
                <w:sz w:val="20"/>
                <w:szCs w:val="20"/>
              </w:rPr>
            </w:pPr>
          </w:p>
          <w:p w14:paraId="11684933" w14:textId="77777777" w:rsidR="00AC56B1" w:rsidRDefault="00AC56B1" w:rsidP="00AC56B1">
            <w:pPr>
              <w:jc w:val="both"/>
              <w:rPr>
                <w:sz w:val="20"/>
                <w:szCs w:val="20"/>
              </w:rPr>
            </w:pPr>
          </w:p>
          <w:p w14:paraId="68CCE17F" w14:textId="77777777" w:rsidR="00AC56B1" w:rsidRDefault="00AC56B1" w:rsidP="00AC56B1">
            <w:pPr>
              <w:jc w:val="both"/>
              <w:rPr>
                <w:sz w:val="20"/>
                <w:szCs w:val="20"/>
              </w:rPr>
            </w:pPr>
          </w:p>
          <w:p w14:paraId="16F3B947" w14:textId="77777777" w:rsidR="00AC56B1" w:rsidRDefault="00AC56B1" w:rsidP="00AC56B1">
            <w:pPr>
              <w:jc w:val="both"/>
              <w:rPr>
                <w:sz w:val="20"/>
                <w:szCs w:val="20"/>
              </w:rPr>
            </w:pPr>
          </w:p>
          <w:p w14:paraId="1F17A11A" w14:textId="77777777" w:rsidR="00AC56B1" w:rsidRDefault="00AC56B1" w:rsidP="00AC56B1">
            <w:pPr>
              <w:jc w:val="both"/>
              <w:rPr>
                <w:sz w:val="20"/>
                <w:szCs w:val="20"/>
              </w:rPr>
            </w:pPr>
          </w:p>
          <w:p w14:paraId="688C20C9" w14:textId="77777777" w:rsidR="00AC56B1" w:rsidRDefault="00AC56B1" w:rsidP="00AC56B1">
            <w:pPr>
              <w:jc w:val="both"/>
              <w:rPr>
                <w:sz w:val="20"/>
                <w:szCs w:val="20"/>
              </w:rPr>
            </w:pPr>
          </w:p>
          <w:p w14:paraId="62D29DA7" w14:textId="77777777" w:rsidR="00AC56B1" w:rsidRDefault="00AC56B1" w:rsidP="00AC56B1">
            <w:pPr>
              <w:jc w:val="both"/>
              <w:rPr>
                <w:sz w:val="20"/>
                <w:szCs w:val="20"/>
              </w:rPr>
            </w:pPr>
          </w:p>
          <w:p w14:paraId="44F6F951" w14:textId="77777777" w:rsidR="00AC56B1" w:rsidRDefault="00AC56B1" w:rsidP="00AC56B1">
            <w:pPr>
              <w:jc w:val="both"/>
              <w:rPr>
                <w:sz w:val="20"/>
                <w:szCs w:val="20"/>
              </w:rPr>
            </w:pPr>
          </w:p>
          <w:p w14:paraId="51C7769C" w14:textId="77777777" w:rsidR="00AC56B1" w:rsidRDefault="00AC56B1" w:rsidP="00AC56B1">
            <w:pPr>
              <w:jc w:val="both"/>
              <w:rPr>
                <w:sz w:val="20"/>
                <w:szCs w:val="20"/>
              </w:rPr>
            </w:pPr>
          </w:p>
          <w:p w14:paraId="6C1E24DF" w14:textId="77777777" w:rsidR="00AC56B1" w:rsidRDefault="00AC56B1" w:rsidP="00AC56B1">
            <w:pPr>
              <w:jc w:val="both"/>
              <w:rPr>
                <w:sz w:val="20"/>
                <w:szCs w:val="20"/>
              </w:rPr>
            </w:pPr>
          </w:p>
          <w:p w14:paraId="5B7975EC" w14:textId="77777777" w:rsidR="00AC56B1" w:rsidRDefault="00AC56B1" w:rsidP="00AC56B1">
            <w:pPr>
              <w:jc w:val="both"/>
              <w:rPr>
                <w:sz w:val="20"/>
                <w:szCs w:val="20"/>
              </w:rPr>
            </w:pPr>
          </w:p>
          <w:p w14:paraId="5DADC2C3" w14:textId="77777777" w:rsidR="00AC56B1" w:rsidRDefault="00AC56B1" w:rsidP="00AC56B1">
            <w:pPr>
              <w:jc w:val="both"/>
              <w:rPr>
                <w:sz w:val="20"/>
                <w:szCs w:val="20"/>
              </w:rPr>
            </w:pPr>
          </w:p>
          <w:p w14:paraId="6E159F7C" w14:textId="77777777" w:rsidR="00AC56B1" w:rsidRDefault="00AC56B1" w:rsidP="00AC56B1">
            <w:pPr>
              <w:jc w:val="both"/>
              <w:rPr>
                <w:sz w:val="20"/>
                <w:szCs w:val="20"/>
              </w:rPr>
            </w:pPr>
          </w:p>
          <w:p w14:paraId="4E94406C" w14:textId="77777777" w:rsidR="00AC56B1" w:rsidRDefault="00AC56B1" w:rsidP="00AC56B1">
            <w:pPr>
              <w:jc w:val="both"/>
              <w:rPr>
                <w:sz w:val="20"/>
                <w:szCs w:val="20"/>
              </w:rPr>
            </w:pPr>
          </w:p>
          <w:p w14:paraId="28784A20" w14:textId="77777777" w:rsidR="00AC56B1" w:rsidRDefault="00AC56B1" w:rsidP="00AC56B1">
            <w:pPr>
              <w:jc w:val="both"/>
              <w:rPr>
                <w:sz w:val="20"/>
                <w:szCs w:val="20"/>
              </w:rPr>
            </w:pPr>
          </w:p>
          <w:p w14:paraId="29C06DC4" w14:textId="77777777" w:rsidR="00AC56B1" w:rsidRDefault="00AC56B1" w:rsidP="00AC56B1">
            <w:pPr>
              <w:jc w:val="both"/>
              <w:rPr>
                <w:sz w:val="20"/>
                <w:szCs w:val="20"/>
              </w:rPr>
            </w:pPr>
          </w:p>
          <w:p w14:paraId="563FBE43" w14:textId="77777777" w:rsidR="00AC56B1" w:rsidRDefault="00AC56B1" w:rsidP="00AC56B1">
            <w:pPr>
              <w:jc w:val="both"/>
              <w:rPr>
                <w:sz w:val="20"/>
                <w:szCs w:val="20"/>
              </w:rPr>
            </w:pPr>
          </w:p>
          <w:p w14:paraId="6672E3CF" w14:textId="77777777" w:rsidR="00AC56B1" w:rsidRDefault="00AC56B1" w:rsidP="00AC56B1">
            <w:pPr>
              <w:jc w:val="both"/>
              <w:rPr>
                <w:sz w:val="20"/>
                <w:szCs w:val="20"/>
              </w:rPr>
            </w:pPr>
          </w:p>
          <w:p w14:paraId="609A6360" w14:textId="77777777" w:rsidR="00AC56B1" w:rsidRDefault="00AC56B1" w:rsidP="00AC56B1">
            <w:pPr>
              <w:jc w:val="both"/>
              <w:rPr>
                <w:sz w:val="20"/>
                <w:szCs w:val="20"/>
              </w:rPr>
            </w:pPr>
          </w:p>
          <w:p w14:paraId="1DE33849" w14:textId="77777777" w:rsidR="00AC56B1" w:rsidRDefault="00AC56B1" w:rsidP="00AC56B1">
            <w:pPr>
              <w:jc w:val="both"/>
              <w:rPr>
                <w:sz w:val="20"/>
                <w:szCs w:val="20"/>
              </w:rPr>
            </w:pPr>
          </w:p>
          <w:p w14:paraId="30F31D44" w14:textId="77777777" w:rsidR="00AC56B1" w:rsidRDefault="00AC56B1" w:rsidP="00AC56B1">
            <w:pPr>
              <w:jc w:val="both"/>
              <w:rPr>
                <w:sz w:val="20"/>
                <w:szCs w:val="20"/>
              </w:rPr>
            </w:pPr>
          </w:p>
          <w:p w14:paraId="79B67DE2" w14:textId="77777777" w:rsidR="00AC56B1" w:rsidRDefault="00AC56B1" w:rsidP="00AC56B1">
            <w:pPr>
              <w:jc w:val="both"/>
              <w:rPr>
                <w:sz w:val="20"/>
                <w:szCs w:val="20"/>
              </w:rPr>
            </w:pPr>
          </w:p>
          <w:p w14:paraId="6908528A" w14:textId="77777777" w:rsidR="00AC56B1" w:rsidRDefault="00AC56B1" w:rsidP="00AC56B1">
            <w:pPr>
              <w:jc w:val="both"/>
              <w:rPr>
                <w:sz w:val="20"/>
                <w:szCs w:val="20"/>
              </w:rPr>
            </w:pPr>
          </w:p>
          <w:p w14:paraId="7F5379AE" w14:textId="77777777" w:rsidR="00AC56B1" w:rsidRDefault="00AC56B1" w:rsidP="00AC56B1">
            <w:pPr>
              <w:jc w:val="both"/>
              <w:rPr>
                <w:sz w:val="20"/>
                <w:szCs w:val="20"/>
              </w:rPr>
            </w:pPr>
          </w:p>
          <w:p w14:paraId="40700A96" w14:textId="77777777" w:rsidR="00AC56B1" w:rsidRDefault="00AC56B1" w:rsidP="00AC56B1">
            <w:pPr>
              <w:jc w:val="both"/>
              <w:rPr>
                <w:sz w:val="20"/>
                <w:szCs w:val="20"/>
              </w:rPr>
            </w:pPr>
          </w:p>
          <w:p w14:paraId="2552F86E" w14:textId="77777777" w:rsidR="00AC56B1" w:rsidRDefault="00AC56B1" w:rsidP="00AC56B1">
            <w:pPr>
              <w:jc w:val="both"/>
              <w:rPr>
                <w:sz w:val="20"/>
                <w:szCs w:val="20"/>
              </w:rPr>
            </w:pPr>
          </w:p>
          <w:p w14:paraId="7B1168ED" w14:textId="77777777" w:rsidR="00AC56B1" w:rsidRDefault="00AC56B1" w:rsidP="00AC56B1">
            <w:pPr>
              <w:jc w:val="both"/>
              <w:rPr>
                <w:sz w:val="20"/>
                <w:szCs w:val="20"/>
              </w:rPr>
            </w:pPr>
          </w:p>
          <w:p w14:paraId="65F34B8C" w14:textId="77777777" w:rsidR="00AC56B1" w:rsidRDefault="00AC56B1" w:rsidP="00AC56B1">
            <w:pPr>
              <w:jc w:val="both"/>
              <w:rPr>
                <w:sz w:val="20"/>
                <w:szCs w:val="20"/>
              </w:rPr>
            </w:pPr>
          </w:p>
          <w:p w14:paraId="41A63903" w14:textId="77777777" w:rsidR="00AC56B1" w:rsidRDefault="00AC56B1" w:rsidP="00AC56B1">
            <w:pPr>
              <w:jc w:val="both"/>
              <w:rPr>
                <w:sz w:val="20"/>
                <w:szCs w:val="20"/>
              </w:rPr>
            </w:pPr>
          </w:p>
          <w:p w14:paraId="20E60B4C" w14:textId="77777777" w:rsidR="00AC56B1" w:rsidRDefault="00AC56B1" w:rsidP="00AC56B1">
            <w:pPr>
              <w:jc w:val="both"/>
              <w:rPr>
                <w:sz w:val="20"/>
                <w:szCs w:val="20"/>
              </w:rPr>
            </w:pPr>
          </w:p>
          <w:p w14:paraId="344C28F8" w14:textId="77777777" w:rsidR="00AC56B1" w:rsidRDefault="00AC56B1" w:rsidP="00AC56B1">
            <w:pPr>
              <w:jc w:val="both"/>
              <w:rPr>
                <w:sz w:val="20"/>
                <w:szCs w:val="20"/>
              </w:rPr>
            </w:pPr>
          </w:p>
          <w:p w14:paraId="68CC7B12" w14:textId="77777777" w:rsidR="00AC56B1" w:rsidRDefault="00AC56B1" w:rsidP="00AC56B1">
            <w:pPr>
              <w:jc w:val="both"/>
              <w:rPr>
                <w:sz w:val="20"/>
                <w:szCs w:val="20"/>
              </w:rPr>
            </w:pPr>
          </w:p>
          <w:p w14:paraId="079A5E99" w14:textId="77777777" w:rsidR="00AC56B1" w:rsidRDefault="00AC56B1" w:rsidP="00AC56B1">
            <w:pPr>
              <w:jc w:val="both"/>
              <w:rPr>
                <w:sz w:val="20"/>
                <w:szCs w:val="20"/>
              </w:rPr>
            </w:pPr>
          </w:p>
          <w:p w14:paraId="482BCD20" w14:textId="77777777" w:rsidR="00AC56B1" w:rsidRDefault="00AC56B1" w:rsidP="00AC56B1">
            <w:pPr>
              <w:jc w:val="both"/>
              <w:rPr>
                <w:sz w:val="20"/>
                <w:szCs w:val="20"/>
              </w:rPr>
            </w:pPr>
          </w:p>
          <w:p w14:paraId="536931A5" w14:textId="77777777" w:rsidR="00AC56B1" w:rsidRDefault="00AC56B1" w:rsidP="00AC56B1">
            <w:pPr>
              <w:jc w:val="both"/>
              <w:rPr>
                <w:sz w:val="20"/>
                <w:szCs w:val="20"/>
              </w:rPr>
            </w:pPr>
          </w:p>
          <w:p w14:paraId="05A26BCC" w14:textId="77777777" w:rsidR="00AC56B1" w:rsidRDefault="00AC56B1" w:rsidP="00AC56B1">
            <w:pPr>
              <w:jc w:val="both"/>
              <w:rPr>
                <w:sz w:val="20"/>
                <w:szCs w:val="20"/>
              </w:rPr>
            </w:pPr>
          </w:p>
          <w:p w14:paraId="430E3751" w14:textId="77777777" w:rsidR="00AC56B1" w:rsidRDefault="00AC56B1" w:rsidP="00AC56B1">
            <w:pPr>
              <w:jc w:val="both"/>
              <w:rPr>
                <w:sz w:val="20"/>
                <w:szCs w:val="20"/>
              </w:rPr>
            </w:pPr>
          </w:p>
          <w:p w14:paraId="136CFFD6" w14:textId="77777777" w:rsidR="00AC56B1" w:rsidRDefault="00AC56B1" w:rsidP="00AC56B1">
            <w:pPr>
              <w:jc w:val="both"/>
              <w:rPr>
                <w:sz w:val="20"/>
                <w:szCs w:val="20"/>
              </w:rPr>
            </w:pPr>
          </w:p>
          <w:p w14:paraId="579F6D50" w14:textId="77777777" w:rsidR="00AC56B1" w:rsidRDefault="00AC56B1" w:rsidP="00AC56B1">
            <w:pPr>
              <w:jc w:val="both"/>
              <w:rPr>
                <w:sz w:val="20"/>
                <w:szCs w:val="20"/>
              </w:rPr>
            </w:pPr>
          </w:p>
          <w:p w14:paraId="1A317539" w14:textId="77777777" w:rsidR="00AC56B1" w:rsidRDefault="00AC56B1" w:rsidP="00AC56B1">
            <w:pPr>
              <w:jc w:val="both"/>
              <w:rPr>
                <w:sz w:val="20"/>
                <w:szCs w:val="20"/>
              </w:rPr>
            </w:pPr>
          </w:p>
          <w:p w14:paraId="3E7517DF" w14:textId="77777777" w:rsidR="005D28BE" w:rsidRDefault="005D28BE" w:rsidP="00AC56B1">
            <w:pPr>
              <w:jc w:val="both"/>
              <w:rPr>
                <w:sz w:val="20"/>
                <w:szCs w:val="20"/>
              </w:rPr>
            </w:pPr>
          </w:p>
          <w:p w14:paraId="7C7FF110" w14:textId="77777777" w:rsidR="005D28BE" w:rsidRDefault="005D28BE" w:rsidP="00AC56B1">
            <w:pPr>
              <w:jc w:val="both"/>
              <w:rPr>
                <w:sz w:val="20"/>
                <w:szCs w:val="20"/>
              </w:rPr>
            </w:pPr>
          </w:p>
          <w:p w14:paraId="3EBFFFE4" w14:textId="77777777" w:rsidR="005D28BE" w:rsidRDefault="005D28BE" w:rsidP="00AC56B1">
            <w:pPr>
              <w:jc w:val="both"/>
              <w:rPr>
                <w:sz w:val="20"/>
                <w:szCs w:val="20"/>
              </w:rPr>
            </w:pPr>
          </w:p>
          <w:p w14:paraId="39EC4745" w14:textId="77777777" w:rsidR="005D28BE" w:rsidRDefault="005D28BE" w:rsidP="00AC56B1">
            <w:pPr>
              <w:jc w:val="both"/>
              <w:rPr>
                <w:sz w:val="20"/>
                <w:szCs w:val="20"/>
              </w:rPr>
            </w:pPr>
          </w:p>
          <w:p w14:paraId="45E1B984" w14:textId="77777777" w:rsidR="005D28BE" w:rsidRDefault="005D28BE" w:rsidP="00AC56B1">
            <w:pPr>
              <w:jc w:val="both"/>
              <w:rPr>
                <w:sz w:val="20"/>
                <w:szCs w:val="20"/>
              </w:rPr>
            </w:pPr>
          </w:p>
          <w:p w14:paraId="591F96E4" w14:textId="77777777" w:rsidR="005D28BE" w:rsidRDefault="005D28BE" w:rsidP="00AC56B1">
            <w:pPr>
              <w:jc w:val="both"/>
              <w:rPr>
                <w:sz w:val="20"/>
                <w:szCs w:val="20"/>
              </w:rPr>
            </w:pPr>
          </w:p>
          <w:p w14:paraId="2CB0DC89" w14:textId="77777777" w:rsidR="005D28BE" w:rsidRDefault="005D28BE" w:rsidP="00AC56B1">
            <w:pPr>
              <w:jc w:val="both"/>
              <w:rPr>
                <w:sz w:val="20"/>
                <w:szCs w:val="20"/>
              </w:rPr>
            </w:pPr>
          </w:p>
          <w:p w14:paraId="33FF58DE" w14:textId="77777777" w:rsidR="005D28BE" w:rsidRDefault="005D28BE" w:rsidP="00AC56B1">
            <w:pPr>
              <w:jc w:val="both"/>
              <w:rPr>
                <w:sz w:val="20"/>
                <w:szCs w:val="20"/>
              </w:rPr>
            </w:pPr>
          </w:p>
          <w:p w14:paraId="51A35846" w14:textId="77777777" w:rsidR="005D28BE" w:rsidRDefault="005D28BE" w:rsidP="00AC56B1">
            <w:pPr>
              <w:jc w:val="both"/>
              <w:rPr>
                <w:sz w:val="20"/>
                <w:szCs w:val="20"/>
              </w:rPr>
            </w:pPr>
          </w:p>
          <w:p w14:paraId="42635F5C" w14:textId="77777777" w:rsidR="005D28BE" w:rsidRDefault="005D28BE" w:rsidP="00AC56B1">
            <w:pPr>
              <w:jc w:val="both"/>
              <w:rPr>
                <w:sz w:val="20"/>
                <w:szCs w:val="20"/>
              </w:rPr>
            </w:pPr>
          </w:p>
          <w:p w14:paraId="46190146" w14:textId="77777777" w:rsidR="005D28BE" w:rsidRDefault="005D28BE" w:rsidP="00AC56B1">
            <w:pPr>
              <w:jc w:val="both"/>
              <w:rPr>
                <w:sz w:val="20"/>
                <w:szCs w:val="20"/>
              </w:rPr>
            </w:pPr>
          </w:p>
          <w:p w14:paraId="27AC8ECF" w14:textId="77777777" w:rsidR="005D28BE" w:rsidRDefault="005D28BE" w:rsidP="00AC56B1">
            <w:pPr>
              <w:jc w:val="both"/>
              <w:rPr>
                <w:sz w:val="20"/>
                <w:szCs w:val="20"/>
              </w:rPr>
            </w:pPr>
          </w:p>
          <w:p w14:paraId="78BAA5B3" w14:textId="77777777" w:rsidR="005D28BE" w:rsidRDefault="005D28BE" w:rsidP="00AC56B1">
            <w:pPr>
              <w:jc w:val="both"/>
              <w:rPr>
                <w:sz w:val="20"/>
                <w:szCs w:val="20"/>
              </w:rPr>
            </w:pPr>
          </w:p>
          <w:p w14:paraId="13D15675" w14:textId="77777777" w:rsidR="005D28BE" w:rsidRDefault="005D28BE" w:rsidP="00AC56B1">
            <w:pPr>
              <w:jc w:val="both"/>
              <w:rPr>
                <w:sz w:val="20"/>
                <w:szCs w:val="20"/>
              </w:rPr>
            </w:pPr>
          </w:p>
          <w:p w14:paraId="3B25DD30" w14:textId="77777777" w:rsidR="005D28BE" w:rsidRDefault="005D28BE" w:rsidP="00AC56B1">
            <w:pPr>
              <w:jc w:val="both"/>
              <w:rPr>
                <w:sz w:val="20"/>
                <w:szCs w:val="20"/>
              </w:rPr>
            </w:pPr>
          </w:p>
          <w:p w14:paraId="32246221" w14:textId="77777777" w:rsidR="005D28BE" w:rsidRDefault="005D28BE" w:rsidP="00AC56B1">
            <w:pPr>
              <w:jc w:val="both"/>
              <w:rPr>
                <w:sz w:val="20"/>
                <w:szCs w:val="20"/>
              </w:rPr>
            </w:pPr>
          </w:p>
          <w:p w14:paraId="6EC15B66" w14:textId="77777777" w:rsidR="005D28BE" w:rsidRDefault="005D28BE" w:rsidP="00AC56B1">
            <w:pPr>
              <w:jc w:val="both"/>
              <w:rPr>
                <w:sz w:val="20"/>
                <w:szCs w:val="20"/>
              </w:rPr>
            </w:pPr>
          </w:p>
          <w:p w14:paraId="766AD968" w14:textId="77777777" w:rsidR="00AC56B1" w:rsidRDefault="00AC56B1" w:rsidP="00AC56B1">
            <w:pPr>
              <w:jc w:val="both"/>
              <w:rPr>
                <w:sz w:val="20"/>
                <w:szCs w:val="20"/>
              </w:rPr>
            </w:pPr>
          </w:p>
          <w:p w14:paraId="19BDBE63" w14:textId="77777777" w:rsidR="005D28BE" w:rsidRDefault="005D28BE" w:rsidP="00AC56B1">
            <w:pPr>
              <w:jc w:val="both"/>
              <w:rPr>
                <w:sz w:val="20"/>
                <w:szCs w:val="20"/>
              </w:rPr>
            </w:pPr>
          </w:p>
          <w:p w14:paraId="6473CE5B" w14:textId="77777777" w:rsidR="005D28BE" w:rsidRDefault="005D28BE" w:rsidP="00AC56B1">
            <w:pPr>
              <w:jc w:val="both"/>
              <w:rPr>
                <w:b/>
                <w:bCs/>
                <w:sz w:val="20"/>
                <w:szCs w:val="20"/>
              </w:rPr>
            </w:pPr>
            <w:r w:rsidRPr="005D28BE">
              <w:rPr>
                <w:b/>
                <w:bCs/>
                <w:sz w:val="20"/>
                <w:szCs w:val="20"/>
              </w:rPr>
              <w:t>Lviv Oblast</w:t>
            </w:r>
          </w:p>
          <w:p w14:paraId="72202181" w14:textId="5757F58C" w:rsidR="00AC56B1" w:rsidRDefault="005D28BE" w:rsidP="00AC56B1">
            <w:pPr>
              <w:jc w:val="both"/>
              <w:rPr>
                <w:sz w:val="20"/>
                <w:szCs w:val="20"/>
              </w:rPr>
            </w:pPr>
            <w:r w:rsidRPr="005D28BE">
              <w:rPr>
                <w:sz w:val="20"/>
                <w:szCs w:val="20"/>
              </w:rPr>
              <w:t xml:space="preserve"> </w:t>
            </w:r>
            <w:r w:rsidR="00AC56B1">
              <w:rPr>
                <w:sz w:val="20"/>
                <w:szCs w:val="20"/>
              </w:rPr>
              <w:t>350,0</w:t>
            </w:r>
          </w:p>
        </w:tc>
        <w:tc>
          <w:tcPr>
            <w:tcW w:w="1134" w:type="dxa"/>
          </w:tcPr>
          <w:p w14:paraId="55B2568F" w14:textId="77777777" w:rsidR="00AC56B1" w:rsidRDefault="00AC56B1" w:rsidP="00AC56B1">
            <w:pPr>
              <w:jc w:val="both"/>
              <w:rPr>
                <w:sz w:val="20"/>
                <w:szCs w:val="20"/>
              </w:rPr>
            </w:pPr>
          </w:p>
        </w:tc>
        <w:tc>
          <w:tcPr>
            <w:tcW w:w="2547" w:type="dxa"/>
          </w:tcPr>
          <w:p w14:paraId="486B2584" w14:textId="77777777" w:rsidR="005D28BE" w:rsidRDefault="005D28BE" w:rsidP="005D28BE">
            <w:pPr>
              <w:pStyle w:val="font-claude-response-body"/>
              <w:rPr>
                <w:b/>
                <w:bCs/>
                <w:sz w:val="20"/>
                <w:szCs w:val="20"/>
              </w:rPr>
            </w:pPr>
          </w:p>
          <w:p w14:paraId="6084DA19" w14:textId="77777777" w:rsidR="005D28BE" w:rsidRDefault="005D28BE" w:rsidP="005D28BE">
            <w:pPr>
              <w:pStyle w:val="font-claude-response-body"/>
              <w:rPr>
                <w:b/>
                <w:bCs/>
                <w:sz w:val="20"/>
                <w:szCs w:val="20"/>
              </w:rPr>
            </w:pPr>
          </w:p>
          <w:p w14:paraId="69987673" w14:textId="77777777" w:rsidR="005D28BE" w:rsidRDefault="005D28BE" w:rsidP="005D28BE">
            <w:pPr>
              <w:pStyle w:val="font-claude-response-body"/>
              <w:rPr>
                <w:b/>
                <w:bCs/>
                <w:sz w:val="20"/>
                <w:szCs w:val="20"/>
              </w:rPr>
            </w:pPr>
          </w:p>
          <w:p w14:paraId="6F085A4D" w14:textId="77777777" w:rsidR="005D28BE" w:rsidRDefault="005D28BE" w:rsidP="005D28BE">
            <w:pPr>
              <w:pStyle w:val="font-claude-response-body"/>
              <w:rPr>
                <w:b/>
                <w:bCs/>
                <w:sz w:val="20"/>
                <w:szCs w:val="20"/>
              </w:rPr>
            </w:pPr>
          </w:p>
          <w:p w14:paraId="10F3F024" w14:textId="77777777" w:rsidR="005D28BE" w:rsidRDefault="005D28BE" w:rsidP="005D28BE">
            <w:pPr>
              <w:pStyle w:val="font-claude-response-body"/>
              <w:rPr>
                <w:b/>
                <w:bCs/>
                <w:sz w:val="20"/>
                <w:szCs w:val="20"/>
              </w:rPr>
            </w:pPr>
          </w:p>
          <w:p w14:paraId="19974EC4" w14:textId="77777777" w:rsidR="005D28BE" w:rsidRDefault="005D28BE" w:rsidP="005D28BE">
            <w:pPr>
              <w:pStyle w:val="font-claude-response-body"/>
              <w:rPr>
                <w:b/>
                <w:bCs/>
                <w:sz w:val="20"/>
                <w:szCs w:val="20"/>
              </w:rPr>
            </w:pPr>
          </w:p>
          <w:p w14:paraId="3A1B433E" w14:textId="77777777" w:rsidR="005D28BE" w:rsidRDefault="005D28BE" w:rsidP="005D28BE">
            <w:pPr>
              <w:pStyle w:val="font-claude-response-body"/>
              <w:rPr>
                <w:b/>
                <w:bCs/>
                <w:sz w:val="20"/>
                <w:szCs w:val="20"/>
              </w:rPr>
            </w:pPr>
          </w:p>
          <w:p w14:paraId="74E71849" w14:textId="77777777" w:rsidR="005D28BE" w:rsidRDefault="005D28BE" w:rsidP="005D28BE">
            <w:pPr>
              <w:pStyle w:val="font-claude-response-body"/>
              <w:rPr>
                <w:b/>
                <w:bCs/>
                <w:sz w:val="20"/>
                <w:szCs w:val="20"/>
              </w:rPr>
            </w:pPr>
          </w:p>
          <w:p w14:paraId="4F11CE0A" w14:textId="77777777" w:rsidR="005D28BE" w:rsidRDefault="005D28BE" w:rsidP="005D28BE">
            <w:pPr>
              <w:pStyle w:val="font-claude-response-body"/>
              <w:rPr>
                <w:b/>
                <w:bCs/>
                <w:sz w:val="20"/>
                <w:szCs w:val="20"/>
              </w:rPr>
            </w:pPr>
          </w:p>
          <w:p w14:paraId="7D1D60CE" w14:textId="77777777" w:rsidR="005D28BE" w:rsidRDefault="005D28BE" w:rsidP="005D28BE">
            <w:pPr>
              <w:pStyle w:val="font-claude-response-body"/>
              <w:rPr>
                <w:b/>
                <w:bCs/>
                <w:sz w:val="20"/>
                <w:szCs w:val="20"/>
              </w:rPr>
            </w:pPr>
          </w:p>
          <w:p w14:paraId="09EEAA0A" w14:textId="77777777" w:rsidR="005D28BE" w:rsidRDefault="005D28BE" w:rsidP="005D28BE">
            <w:pPr>
              <w:pStyle w:val="font-claude-response-body"/>
              <w:rPr>
                <w:b/>
                <w:bCs/>
                <w:sz w:val="20"/>
                <w:szCs w:val="20"/>
              </w:rPr>
            </w:pPr>
          </w:p>
          <w:p w14:paraId="5E4420C7" w14:textId="77777777" w:rsidR="005D28BE" w:rsidRDefault="005D28BE" w:rsidP="005D28BE">
            <w:pPr>
              <w:pStyle w:val="font-claude-response-body"/>
              <w:rPr>
                <w:b/>
                <w:bCs/>
                <w:sz w:val="20"/>
                <w:szCs w:val="20"/>
              </w:rPr>
            </w:pPr>
          </w:p>
          <w:p w14:paraId="7F513959" w14:textId="77777777" w:rsidR="005D28BE" w:rsidRDefault="005D28BE" w:rsidP="005D28BE">
            <w:pPr>
              <w:pStyle w:val="font-claude-response-body"/>
              <w:rPr>
                <w:b/>
                <w:bCs/>
                <w:sz w:val="20"/>
                <w:szCs w:val="20"/>
              </w:rPr>
            </w:pPr>
          </w:p>
          <w:p w14:paraId="4E37FC36" w14:textId="77777777" w:rsidR="005D28BE" w:rsidRDefault="005D28BE" w:rsidP="005D28BE">
            <w:pPr>
              <w:pStyle w:val="font-claude-response-body"/>
              <w:rPr>
                <w:b/>
                <w:bCs/>
                <w:sz w:val="20"/>
                <w:szCs w:val="20"/>
              </w:rPr>
            </w:pPr>
          </w:p>
          <w:p w14:paraId="39EED9EC" w14:textId="5A0F0695" w:rsidR="005D28BE" w:rsidRPr="005D28BE" w:rsidRDefault="005D28BE" w:rsidP="005D28BE">
            <w:pPr>
              <w:pStyle w:val="font-claude-response-body"/>
              <w:rPr>
                <w:b/>
                <w:bCs/>
                <w:sz w:val="20"/>
                <w:szCs w:val="20"/>
              </w:rPr>
            </w:pPr>
            <w:r w:rsidRPr="005D28BE">
              <w:rPr>
                <w:b/>
                <w:bCs/>
                <w:sz w:val="20"/>
                <w:szCs w:val="20"/>
              </w:rPr>
              <w:t xml:space="preserve">Donetsk Oblast </w:t>
            </w:r>
          </w:p>
          <w:p w14:paraId="28BE5820" w14:textId="1678F8D6" w:rsidR="005D28BE" w:rsidRPr="005D28BE" w:rsidRDefault="005D28BE" w:rsidP="005D28BE">
            <w:pPr>
              <w:pStyle w:val="font-claude-response-body"/>
              <w:rPr>
                <w:sz w:val="20"/>
                <w:szCs w:val="20"/>
              </w:rPr>
            </w:pPr>
            <w:r w:rsidRPr="005D28BE">
              <w:rPr>
                <w:sz w:val="20"/>
                <w:szCs w:val="20"/>
              </w:rPr>
              <w:t>There are no mobile pharmacy points due to the security situation.</w:t>
            </w:r>
          </w:p>
          <w:p w14:paraId="4DE11F3C" w14:textId="77777777" w:rsidR="005D28BE" w:rsidRDefault="005D28BE" w:rsidP="005D28BE">
            <w:pPr>
              <w:pStyle w:val="font-claude-response-body"/>
              <w:rPr>
                <w:b/>
                <w:bCs/>
                <w:sz w:val="20"/>
                <w:szCs w:val="20"/>
              </w:rPr>
            </w:pPr>
          </w:p>
          <w:p w14:paraId="2BA56540" w14:textId="77777777" w:rsidR="005D28BE" w:rsidRDefault="005D28BE" w:rsidP="005D28BE">
            <w:pPr>
              <w:pStyle w:val="font-claude-response-body"/>
              <w:rPr>
                <w:b/>
                <w:bCs/>
                <w:sz w:val="20"/>
                <w:szCs w:val="20"/>
              </w:rPr>
            </w:pPr>
          </w:p>
          <w:p w14:paraId="7E824B07" w14:textId="77777777" w:rsidR="005D28BE" w:rsidRDefault="005D28BE" w:rsidP="005D28BE">
            <w:pPr>
              <w:pStyle w:val="font-claude-response-body"/>
              <w:rPr>
                <w:b/>
                <w:bCs/>
                <w:sz w:val="20"/>
                <w:szCs w:val="20"/>
              </w:rPr>
            </w:pPr>
          </w:p>
          <w:p w14:paraId="01D9EE7E" w14:textId="77777777" w:rsidR="005D28BE" w:rsidRDefault="005D28BE" w:rsidP="005D28BE">
            <w:pPr>
              <w:pStyle w:val="font-claude-response-body"/>
              <w:rPr>
                <w:b/>
                <w:bCs/>
                <w:sz w:val="20"/>
                <w:szCs w:val="20"/>
              </w:rPr>
            </w:pPr>
          </w:p>
          <w:p w14:paraId="1276714C" w14:textId="77777777" w:rsidR="005D28BE" w:rsidRDefault="005D28BE" w:rsidP="005D28BE">
            <w:pPr>
              <w:pStyle w:val="font-claude-response-body"/>
              <w:rPr>
                <w:b/>
                <w:bCs/>
                <w:sz w:val="20"/>
                <w:szCs w:val="20"/>
              </w:rPr>
            </w:pPr>
          </w:p>
          <w:p w14:paraId="446FBFA2" w14:textId="77777777" w:rsidR="005D28BE" w:rsidRDefault="005D28BE" w:rsidP="005D28BE">
            <w:pPr>
              <w:pStyle w:val="font-claude-response-body"/>
              <w:rPr>
                <w:b/>
                <w:bCs/>
                <w:sz w:val="20"/>
                <w:szCs w:val="20"/>
              </w:rPr>
            </w:pPr>
          </w:p>
          <w:p w14:paraId="34C84A22" w14:textId="77777777" w:rsidR="005D28BE" w:rsidRDefault="005D28BE" w:rsidP="005D28BE">
            <w:pPr>
              <w:pStyle w:val="font-claude-response-body"/>
              <w:rPr>
                <w:b/>
                <w:bCs/>
                <w:sz w:val="20"/>
                <w:szCs w:val="20"/>
              </w:rPr>
            </w:pPr>
          </w:p>
          <w:p w14:paraId="1DCE4B7B" w14:textId="77777777" w:rsidR="005D28BE" w:rsidRDefault="005D28BE" w:rsidP="005D28BE">
            <w:pPr>
              <w:pStyle w:val="font-claude-response-body"/>
              <w:rPr>
                <w:b/>
                <w:bCs/>
                <w:sz w:val="20"/>
                <w:szCs w:val="20"/>
              </w:rPr>
            </w:pPr>
          </w:p>
          <w:p w14:paraId="3D421085" w14:textId="77777777" w:rsidR="005D28BE" w:rsidRDefault="005D28BE" w:rsidP="005D28BE">
            <w:pPr>
              <w:pStyle w:val="font-claude-response-body"/>
              <w:rPr>
                <w:b/>
                <w:bCs/>
                <w:sz w:val="20"/>
                <w:szCs w:val="20"/>
              </w:rPr>
            </w:pPr>
          </w:p>
          <w:p w14:paraId="2096BC82" w14:textId="77777777" w:rsidR="005D28BE" w:rsidRDefault="005D28BE" w:rsidP="005D28BE">
            <w:pPr>
              <w:pStyle w:val="font-claude-response-body"/>
              <w:rPr>
                <w:b/>
                <w:bCs/>
                <w:sz w:val="20"/>
                <w:szCs w:val="20"/>
              </w:rPr>
            </w:pPr>
          </w:p>
          <w:p w14:paraId="64BA448C" w14:textId="77777777" w:rsidR="005D28BE" w:rsidRDefault="005D28BE" w:rsidP="005D28BE">
            <w:pPr>
              <w:pStyle w:val="font-claude-response-body"/>
              <w:rPr>
                <w:b/>
                <w:bCs/>
                <w:sz w:val="20"/>
                <w:szCs w:val="20"/>
              </w:rPr>
            </w:pPr>
          </w:p>
          <w:p w14:paraId="529F29B9" w14:textId="77777777" w:rsidR="005D28BE" w:rsidRDefault="005D28BE" w:rsidP="005D28BE">
            <w:pPr>
              <w:pStyle w:val="font-claude-response-body"/>
              <w:rPr>
                <w:b/>
                <w:bCs/>
                <w:sz w:val="20"/>
                <w:szCs w:val="20"/>
              </w:rPr>
            </w:pPr>
          </w:p>
          <w:p w14:paraId="732A492F" w14:textId="77777777" w:rsidR="005D28BE" w:rsidRDefault="005D28BE" w:rsidP="005D28BE">
            <w:pPr>
              <w:pStyle w:val="font-claude-response-body"/>
              <w:rPr>
                <w:b/>
                <w:bCs/>
                <w:sz w:val="20"/>
                <w:szCs w:val="20"/>
              </w:rPr>
            </w:pPr>
          </w:p>
          <w:p w14:paraId="04F492BC" w14:textId="77777777" w:rsidR="005D28BE" w:rsidRDefault="005D28BE" w:rsidP="005D28BE">
            <w:pPr>
              <w:pStyle w:val="font-claude-response-body"/>
              <w:rPr>
                <w:b/>
                <w:bCs/>
                <w:sz w:val="20"/>
                <w:szCs w:val="20"/>
              </w:rPr>
            </w:pPr>
          </w:p>
          <w:p w14:paraId="6CA8FA31" w14:textId="77777777" w:rsidR="005D28BE" w:rsidRDefault="005D28BE" w:rsidP="005D28BE">
            <w:pPr>
              <w:pStyle w:val="font-claude-response-body"/>
              <w:rPr>
                <w:b/>
                <w:bCs/>
                <w:sz w:val="20"/>
                <w:szCs w:val="20"/>
              </w:rPr>
            </w:pPr>
          </w:p>
          <w:p w14:paraId="0DC7D9A7" w14:textId="77777777" w:rsidR="005D28BE" w:rsidRDefault="005D28BE" w:rsidP="005D28BE">
            <w:pPr>
              <w:pStyle w:val="font-claude-response-body"/>
              <w:rPr>
                <w:b/>
                <w:bCs/>
                <w:sz w:val="20"/>
                <w:szCs w:val="20"/>
              </w:rPr>
            </w:pPr>
          </w:p>
          <w:p w14:paraId="5395C63A" w14:textId="77777777" w:rsidR="005D28BE" w:rsidRDefault="005D28BE" w:rsidP="005D28BE">
            <w:pPr>
              <w:pStyle w:val="font-claude-response-body"/>
              <w:rPr>
                <w:b/>
                <w:bCs/>
                <w:sz w:val="20"/>
                <w:szCs w:val="20"/>
              </w:rPr>
            </w:pPr>
          </w:p>
          <w:p w14:paraId="14535CA7" w14:textId="77777777" w:rsidR="005D28BE" w:rsidRDefault="005D28BE" w:rsidP="005D28BE">
            <w:pPr>
              <w:pStyle w:val="font-claude-response-body"/>
              <w:rPr>
                <w:b/>
                <w:bCs/>
                <w:sz w:val="20"/>
                <w:szCs w:val="20"/>
              </w:rPr>
            </w:pPr>
          </w:p>
          <w:p w14:paraId="37A7F542" w14:textId="77777777" w:rsidR="005D28BE" w:rsidRDefault="005D28BE" w:rsidP="005D28BE">
            <w:pPr>
              <w:pStyle w:val="font-claude-response-body"/>
              <w:rPr>
                <w:b/>
                <w:bCs/>
                <w:sz w:val="20"/>
                <w:szCs w:val="20"/>
              </w:rPr>
            </w:pPr>
          </w:p>
          <w:p w14:paraId="4F48D497" w14:textId="77777777" w:rsidR="005D28BE" w:rsidRDefault="005D28BE" w:rsidP="005D28BE">
            <w:pPr>
              <w:pStyle w:val="font-claude-response-body"/>
              <w:rPr>
                <w:b/>
                <w:bCs/>
                <w:sz w:val="20"/>
                <w:szCs w:val="20"/>
              </w:rPr>
            </w:pPr>
          </w:p>
          <w:p w14:paraId="6C889C72" w14:textId="77777777" w:rsidR="005D28BE" w:rsidRDefault="005D28BE" w:rsidP="005D28BE">
            <w:pPr>
              <w:pStyle w:val="font-claude-response-body"/>
              <w:rPr>
                <w:b/>
                <w:bCs/>
                <w:sz w:val="20"/>
                <w:szCs w:val="20"/>
              </w:rPr>
            </w:pPr>
          </w:p>
          <w:p w14:paraId="5F5FE172" w14:textId="77777777" w:rsidR="005D28BE" w:rsidRDefault="005D28BE" w:rsidP="005D28BE">
            <w:pPr>
              <w:pStyle w:val="font-claude-response-body"/>
              <w:rPr>
                <w:b/>
                <w:bCs/>
                <w:sz w:val="20"/>
                <w:szCs w:val="20"/>
              </w:rPr>
            </w:pPr>
          </w:p>
          <w:p w14:paraId="7105E915" w14:textId="77777777" w:rsidR="005D28BE" w:rsidRDefault="005D28BE" w:rsidP="005D28BE">
            <w:pPr>
              <w:pStyle w:val="font-claude-response-body"/>
              <w:rPr>
                <w:b/>
                <w:bCs/>
                <w:sz w:val="20"/>
                <w:szCs w:val="20"/>
              </w:rPr>
            </w:pPr>
          </w:p>
          <w:p w14:paraId="48229443" w14:textId="77777777" w:rsidR="005D28BE" w:rsidRDefault="005D28BE" w:rsidP="005D28BE">
            <w:pPr>
              <w:pStyle w:val="font-claude-response-body"/>
              <w:rPr>
                <w:b/>
                <w:bCs/>
                <w:sz w:val="20"/>
                <w:szCs w:val="20"/>
              </w:rPr>
            </w:pPr>
          </w:p>
          <w:p w14:paraId="3EF2D3A7" w14:textId="77777777" w:rsidR="005D28BE" w:rsidRDefault="005D28BE" w:rsidP="005D28BE">
            <w:pPr>
              <w:pStyle w:val="font-claude-response-body"/>
              <w:rPr>
                <w:b/>
                <w:bCs/>
                <w:sz w:val="20"/>
                <w:szCs w:val="20"/>
              </w:rPr>
            </w:pPr>
          </w:p>
          <w:p w14:paraId="78D3F3C2" w14:textId="77777777" w:rsidR="005D28BE" w:rsidRDefault="005D28BE" w:rsidP="005D28BE">
            <w:pPr>
              <w:pStyle w:val="font-claude-response-body"/>
              <w:rPr>
                <w:b/>
                <w:bCs/>
                <w:sz w:val="20"/>
                <w:szCs w:val="20"/>
              </w:rPr>
            </w:pPr>
          </w:p>
          <w:p w14:paraId="6378EEB0" w14:textId="77777777" w:rsidR="005D28BE" w:rsidRDefault="005D28BE" w:rsidP="005D28BE">
            <w:pPr>
              <w:pStyle w:val="font-claude-response-body"/>
              <w:rPr>
                <w:b/>
                <w:bCs/>
                <w:sz w:val="20"/>
                <w:szCs w:val="20"/>
              </w:rPr>
            </w:pPr>
          </w:p>
          <w:p w14:paraId="358BC3AB" w14:textId="77777777" w:rsidR="005D28BE" w:rsidRDefault="005D28BE" w:rsidP="005D28BE">
            <w:pPr>
              <w:pStyle w:val="font-claude-response-body"/>
              <w:rPr>
                <w:sz w:val="20"/>
                <w:szCs w:val="20"/>
              </w:rPr>
            </w:pPr>
            <w:r w:rsidRPr="005D28BE">
              <w:rPr>
                <w:b/>
                <w:bCs/>
                <w:sz w:val="20"/>
                <w:szCs w:val="20"/>
              </w:rPr>
              <w:t>Luhansk Oblast</w:t>
            </w:r>
            <w:r w:rsidRPr="005D28BE">
              <w:rPr>
                <w:sz w:val="20"/>
                <w:szCs w:val="20"/>
              </w:rPr>
              <w:t xml:space="preserve"> </w:t>
            </w:r>
          </w:p>
          <w:p w14:paraId="2947967F" w14:textId="04AE80B1" w:rsidR="005D28BE" w:rsidRPr="005D28BE" w:rsidRDefault="005D28BE" w:rsidP="005D28BE">
            <w:pPr>
              <w:pStyle w:val="font-claude-response-body"/>
              <w:rPr>
                <w:sz w:val="20"/>
                <w:szCs w:val="20"/>
              </w:rPr>
            </w:pPr>
            <w:r w:rsidRPr="005D28BE">
              <w:rPr>
                <w:sz w:val="20"/>
                <w:szCs w:val="20"/>
              </w:rPr>
              <w:t>Implementation of the measure will be possible after the de-occupation of the oblast's territories, the cessation of active hostilities, and the conduct of security and stabilization measures.</w:t>
            </w:r>
          </w:p>
          <w:p w14:paraId="3EDCF080" w14:textId="30AAEFCD" w:rsidR="00AC56B1" w:rsidRDefault="00AC56B1" w:rsidP="00AC56B1">
            <w:pPr>
              <w:jc w:val="both"/>
              <w:rPr>
                <w:sz w:val="20"/>
                <w:szCs w:val="20"/>
              </w:rPr>
            </w:pPr>
          </w:p>
        </w:tc>
      </w:tr>
      <w:tr w:rsidR="00AC56B1" w14:paraId="28C9704B" w14:textId="77777777" w:rsidTr="00937F10">
        <w:trPr>
          <w:trHeight w:val="260"/>
        </w:trPr>
        <w:tc>
          <w:tcPr>
            <w:tcW w:w="1701" w:type="dxa"/>
            <w:vMerge/>
          </w:tcPr>
          <w:p w14:paraId="3D256F57"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602D41E8" w14:textId="616B5402" w:rsidR="00AC56B1" w:rsidRDefault="00DF1661" w:rsidP="00AC56B1">
            <w:pPr>
              <w:tabs>
                <w:tab w:val="left" w:pos="1701"/>
              </w:tabs>
              <w:ind w:left="-57" w:right="-57"/>
              <w:jc w:val="both"/>
              <w:rPr>
                <w:sz w:val="20"/>
                <w:szCs w:val="20"/>
              </w:rPr>
            </w:pPr>
            <w:r>
              <w:rPr>
                <w:sz w:val="20"/>
                <w:szCs w:val="20"/>
              </w:rPr>
              <w:t xml:space="preserve">2) </w:t>
            </w:r>
            <w:r w:rsidRPr="00134C1B">
              <w:rPr>
                <w:sz w:val="20"/>
                <w:szCs w:val="20"/>
              </w:rPr>
              <w:t xml:space="preserve"> Ensuring the delivery of medicinal products to the population by postal operators, including under the "Affordable Medicines"(“Доступні ліки”) program</w:t>
            </w:r>
          </w:p>
        </w:tc>
        <w:tc>
          <w:tcPr>
            <w:tcW w:w="851" w:type="dxa"/>
          </w:tcPr>
          <w:p w14:paraId="4346514D" w14:textId="02BEC9F5"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7BA9BFA6" w14:textId="2C1605E2" w:rsidR="00AC56B1" w:rsidRDefault="00134C1B" w:rsidP="00AC56B1">
            <w:pPr>
              <w:tabs>
                <w:tab w:val="left" w:pos="1701"/>
              </w:tabs>
              <w:ind w:left="-57" w:right="-57"/>
              <w:jc w:val="both"/>
              <w:rPr>
                <w:sz w:val="20"/>
                <w:szCs w:val="20"/>
              </w:rPr>
            </w:pPr>
            <w:r w:rsidRPr="00134C1B">
              <w:rPr>
                <w:sz w:val="20"/>
                <w:szCs w:val="20"/>
              </w:rPr>
              <w:t>an increase of at least 5 percent in the number of orders for medicinal products through postal operators ensured</w:t>
            </w:r>
          </w:p>
        </w:tc>
        <w:tc>
          <w:tcPr>
            <w:tcW w:w="1418" w:type="dxa"/>
          </w:tcPr>
          <w:p w14:paraId="3A2A4ADA" w14:textId="77777777" w:rsidR="00AC56B1" w:rsidRDefault="00AC56B1" w:rsidP="00AC56B1">
            <w:pPr>
              <w:tabs>
                <w:tab w:val="left" w:pos="1701"/>
              </w:tabs>
              <w:ind w:left="-57" w:right="-57"/>
              <w:jc w:val="both"/>
              <w:rPr>
                <w:sz w:val="20"/>
                <w:szCs w:val="20"/>
              </w:rPr>
            </w:pPr>
          </w:p>
        </w:tc>
        <w:tc>
          <w:tcPr>
            <w:tcW w:w="2692" w:type="dxa"/>
          </w:tcPr>
          <w:p w14:paraId="49A93F90" w14:textId="77777777" w:rsidR="00134C1B" w:rsidRPr="00134C1B" w:rsidRDefault="00134C1B" w:rsidP="00134C1B">
            <w:pPr>
              <w:pStyle w:val="font-claude-response-body"/>
              <w:rPr>
                <w:b/>
                <w:bCs/>
                <w:sz w:val="20"/>
                <w:szCs w:val="20"/>
                <w:lang w:val="uk-UA"/>
              </w:rPr>
            </w:pPr>
            <w:r w:rsidRPr="00134C1B">
              <w:rPr>
                <w:b/>
                <w:bCs/>
                <w:sz w:val="20"/>
                <w:szCs w:val="20"/>
              </w:rPr>
              <w:t>Vinnytsia Oblast</w:t>
            </w:r>
          </w:p>
          <w:p w14:paraId="3E759599" w14:textId="7511DF1D" w:rsidR="00134C1B" w:rsidRPr="00134C1B" w:rsidRDefault="00134C1B" w:rsidP="00134C1B">
            <w:pPr>
              <w:pStyle w:val="font-claude-response-body"/>
              <w:rPr>
                <w:sz w:val="20"/>
                <w:szCs w:val="20"/>
              </w:rPr>
            </w:pPr>
            <w:r w:rsidRPr="00134C1B">
              <w:rPr>
                <w:sz w:val="20"/>
                <w:szCs w:val="20"/>
              </w:rPr>
              <w:t xml:space="preserve"> On the issue of improving access for residents of remote rural settlements in the oblast to medicinal products, including under the "Affordable Medicines" program, the activity of the oblast military administration is aimed at increasing the activity of primary-level healthcare facilities in cooperation with JSC "Ukrposhta" to ensure delivery of medicinal products under prescriptions issued by family doctors to remote rural settlements of the oblast through JSC "Ukrposhta" branches. During 2025, across the oblast as a whole, 6,155 orders for medicinal products were made under the "Ukrposhta. Pharmacy" </w:t>
            </w:r>
            <w:r w:rsidRPr="00134C1B">
              <w:rPr>
                <w:sz w:val="20"/>
                <w:szCs w:val="20"/>
              </w:rPr>
              <w:lastRenderedPageBreak/>
              <w:t>project. Work to ensure the accessibility of medicinal products and medical devices, including under the "Affordable Medicines" program, for residents of remote rural settlements in the oblast is ongoing.</w:t>
            </w:r>
          </w:p>
          <w:p w14:paraId="3B65A89C" w14:textId="77777777" w:rsidR="00134C1B" w:rsidRPr="00134C1B" w:rsidRDefault="00134C1B" w:rsidP="00134C1B">
            <w:pPr>
              <w:pStyle w:val="font-claude-response-body"/>
              <w:rPr>
                <w:b/>
                <w:bCs/>
                <w:sz w:val="20"/>
                <w:szCs w:val="20"/>
                <w:lang w:val="uk-UA"/>
              </w:rPr>
            </w:pPr>
            <w:r w:rsidRPr="00134C1B">
              <w:rPr>
                <w:b/>
                <w:bCs/>
                <w:sz w:val="20"/>
                <w:szCs w:val="20"/>
              </w:rPr>
              <w:t xml:space="preserve">Dnipropetrovsk Oblast </w:t>
            </w:r>
          </w:p>
          <w:p w14:paraId="3FF8DBD5" w14:textId="0CFC0558" w:rsidR="00134C1B" w:rsidRPr="00134C1B" w:rsidRDefault="00134C1B" w:rsidP="00134C1B">
            <w:pPr>
              <w:pStyle w:val="font-claude-response-body"/>
              <w:rPr>
                <w:sz w:val="20"/>
                <w:szCs w:val="20"/>
              </w:rPr>
            </w:pPr>
            <w:r w:rsidRPr="00134C1B">
              <w:rPr>
                <w:sz w:val="20"/>
                <w:szCs w:val="20"/>
              </w:rPr>
              <w:t>As part of the state "Affordable Medicines" program, JSC "Ukrposhta" implements the "Ukrposhta. Pharmacy" project in Dnipropetrovsk Oblast, under which free delivery of medicines to residents of territorial communities is carried out. Since the project's launch, 6,228 orders have been processed, of which 3,588 were in 2025.</w:t>
            </w:r>
          </w:p>
          <w:p w14:paraId="5DF225F1" w14:textId="77777777" w:rsidR="00134C1B" w:rsidRPr="00134C1B" w:rsidRDefault="00134C1B" w:rsidP="00134C1B">
            <w:pPr>
              <w:pStyle w:val="font-claude-response-body"/>
              <w:rPr>
                <w:b/>
                <w:bCs/>
                <w:sz w:val="20"/>
                <w:szCs w:val="20"/>
                <w:lang w:val="uk-UA"/>
              </w:rPr>
            </w:pPr>
            <w:r w:rsidRPr="00134C1B">
              <w:rPr>
                <w:b/>
                <w:bCs/>
                <w:sz w:val="20"/>
                <w:szCs w:val="20"/>
              </w:rPr>
              <w:t xml:space="preserve">Donetsk Oblast </w:t>
            </w:r>
          </w:p>
          <w:p w14:paraId="49165EA2" w14:textId="46023683" w:rsidR="00134C1B" w:rsidRPr="00134C1B" w:rsidRDefault="00134C1B" w:rsidP="00134C1B">
            <w:pPr>
              <w:pStyle w:val="font-claude-response-body"/>
              <w:rPr>
                <w:sz w:val="20"/>
                <w:szCs w:val="20"/>
              </w:rPr>
            </w:pPr>
            <w:r w:rsidRPr="00134C1B">
              <w:rPr>
                <w:sz w:val="20"/>
                <w:szCs w:val="20"/>
              </w:rPr>
              <w:t xml:space="preserve">During 2025, the number of orders in the oblast made through JSC "Ukrposhta" for rural areas amounted to 141, </w:t>
            </w:r>
            <w:r w:rsidRPr="00134C1B">
              <w:rPr>
                <w:sz w:val="20"/>
                <w:szCs w:val="20"/>
              </w:rPr>
              <w:lastRenderedPageBreak/>
              <w:t>including 35 orders for medicinal products under the "Affordable Medicines" program.</w:t>
            </w:r>
          </w:p>
          <w:p w14:paraId="64B1CDFB" w14:textId="77777777" w:rsidR="00134C1B" w:rsidRPr="00134C1B" w:rsidRDefault="00134C1B" w:rsidP="00134C1B">
            <w:pPr>
              <w:pStyle w:val="font-claude-response-body"/>
              <w:rPr>
                <w:b/>
                <w:bCs/>
                <w:sz w:val="20"/>
                <w:szCs w:val="20"/>
                <w:lang w:val="uk-UA"/>
              </w:rPr>
            </w:pPr>
            <w:r w:rsidRPr="00134C1B">
              <w:rPr>
                <w:b/>
                <w:bCs/>
                <w:sz w:val="20"/>
                <w:szCs w:val="20"/>
              </w:rPr>
              <w:t>Zhytomyr Oblast</w:t>
            </w:r>
          </w:p>
          <w:p w14:paraId="7A394809" w14:textId="2DA66D09" w:rsidR="00134C1B" w:rsidRPr="00134C1B" w:rsidRDefault="00134C1B" w:rsidP="00134C1B">
            <w:pPr>
              <w:pStyle w:val="font-claude-response-body"/>
              <w:rPr>
                <w:sz w:val="20"/>
                <w:szCs w:val="20"/>
              </w:rPr>
            </w:pPr>
            <w:r w:rsidRPr="00134C1B">
              <w:rPr>
                <w:sz w:val="20"/>
                <w:szCs w:val="20"/>
              </w:rPr>
              <w:t xml:space="preserve"> In 2025, 1,439 orders for medicinal products were made through "Ukrposhta."</w:t>
            </w:r>
          </w:p>
          <w:p w14:paraId="42E2D220" w14:textId="77777777" w:rsidR="00134C1B" w:rsidRPr="00134C1B" w:rsidRDefault="00134C1B" w:rsidP="00134C1B">
            <w:pPr>
              <w:pStyle w:val="font-claude-response-body"/>
              <w:rPr>
                <w:b/>
                <w:bCs/>
                <w:sz w:val="20"/>
                <w:szCs w:val="20"/>
                <w:lang w:val="uk-UA"/>
              </w:rPr>
            </w:pPr>
            <w:r w:rsidRPr="00134C1B">
              <w:rPr>
                <w:b/>
                <w:bCs/>
                <w:sz w:val="20"/>
                <w:szCs w:val="20"/>
              </w:rPr>
              <w:t xml:space="preserve">Zakarpattia Oblast </w:t>
            </w:r>
          </w:p>
          <w:p w14:paraId="028D83A6" w14:textId="1437FC9D" w:rsidR="00134C1B" w:rsidRPr="00134C1B" w:rsidRDefault="00134C1B" w:rsidP="00134C1B">
            <w:pPr>
              <w:pStyle w:val="font-claude-response-body"/>
              <w:rPr>
                <w:sz w:val="20"/>
                <w:szCs w:val="20"/>
              </w:rPr>
            </w:pPr>
            <w:r w:rsidRPr="00134C1B">
              <w:rPr>
                <w:sz w:val="20"/>
                <w:szCs w:val="20"/>
              </w:rPr>
              <w:t>In some districts of the oblast, work has begun on the delivery of medicinal products to the population by postal operators, including under the "Affordable Medicines" program, but it remains insufficient.</w:t>
            </w:r>
          </w:p>
          <w:p w14:paraId="35D03DC8" w14:textId="77777777" w:rsidR="00134C1B" w:rsidRPr="00134C1B" w:rsidRDefault="00134C1B" w:rsidP="00134C1B">
            <w:pPr>
              <w:pStyle w:val="font-claude-response-body"/>
              <w:rPr>
                <w:b/>
                <w:bCs/>
                <w:sz w:val="20"/>
                <w:szCs w:val="20"/>
                <w:lang w:val="uk-UA"/>
              </w:rPr>
            </w:pPr>
            <w:r w:rsidRPr="00134C1B">
              <w:rPr>
                <w:b/>
                <w:bCs/>
                <w:sz w:val="20"/>
                <w:szCs w:val="20"/>
              </w:rPr>
              <w:t xml:space="preserve">Zaporizhzhia Oblast </w:t>
            </w:r>
          </w:p>
          <w:p w14:paraId="0A002CE2" w14:textId="12A3ED38" w:rsidR="00134C1B" w:rsidRPr="00134C1B" w:rsidRDefault="00134C1B" w:rsidP="00134C1B">
            <w:pPr>
              <w:pStyle w:val="font-claude-response-body"/>
              <w:rPr>
                <w:sz w:val="20"/>
                <w:szCs w:val="20"/>
              </w:rPr>
            </w:pPr>
            <w:r w:rsidRPr="00134C1B">
              <w:rPr>
                <w:sz w:val="20"/>
                <w:szCs w:val="20"/>
              </w:rPr>
              <w:t xml:space="preserve">Within the framework of the "Ukrposhta.Pharmacy" project, free delivery of medicines (including under the "Affordable Medicines" program) to JSC "Ukrposhta" </w:t>
            </w:r>
            <w:r w:rsidRPr="00134C1B">
              <w:rPr>
                <w:sz w:val="20"/>
                <w:szCs w:val="20"/>
              </w:rPr>
              <w:lastRenderedPageBreak/>
              <w:t>branches has been ensured in the government-controlled territory of the oblast, in particular in settlements lacking pharmacies. The oblast state administration, local self-government bodies, and general practitioners/family doctors continuously inform the population about the possibilities of the "Ukrposhta.Pharmacy" project. Relevant informational materials have also been placed on stands in healthcare facilities and at points where medical care is provided.</w:t>
            </w:r>
          </w:p>
          <w:p w14:paraId="56997AD7" w14:textId="77777777" w:rsidR="00134C1B" w:rsidRPr="00134C1B" w:rsidRDefault="00134C1B" w:rsidP="00134C1B">
            <w:pPr>
              <w:pStyle w:val="font-claude-response-body"/>
              <w:rPr>
                <w:b/>
                <w:bCs/>
                <w:sz w:val="20"/>
                <w:szCs w:val="20"/>
                <w:lang w:val="uk-UA"/>
              </w:rPr>
            </w:pPr>
            <w:r w:rsidRPr="00134C1B">
              <w:rPr>
                <w:b/>
                <w:bCs/>
                <w:sz w:val="20"/>
                <w:szCs w:val="20"/>
              </w:rPr>
              <w:t xml:space="preserve">Ivano-Frankivsk Oblast </w:t>
            </w:r>
          </w:p>
          <w:p w14:paraId="43C688B6" w14:textId="10DF0397" w:rsidR="00134C1B" w:rsidRPr="00134C1B" w:rsidRDefault="00134C1B" w:rsidP="00134C1B">
            <w:pPr>
              <w:pStyle w:val="font-claude-response-body"/>
              <w:rPr>
                <w:sz w:val="20"/>
                <w:szCs w:val="20"/>
              </w:rPr>
            </w:pPr>
            <w:r w:rsidRPr="00134C1B">
              <w:rPr>
                <w:sz w:val="20"/>
                <w:szCs w:val="20"/>
              </w:rPr>
              <w:t xml:space="preserve">47 mobile "Ukrposhta" branches operate (mobile postal points serving settlements from vehicles or mobile facilities). The "Ukrposhta Pharmacy" project has been launched, implemented with the assistance of the Ministry of </w:t>
            </w:r>
            <w:r w:rsidRPr="00134C1B">
              <w:rPr>
                <w:sz w:val="20"/>
                <w:szCs w:val="20"/>
              </w:rPr>
              <w:lastRenderedPageBreak/>
              <w:t>Health of Ukraine, to develop medicine delivery and sale services in the oblast.</w:t>
            </w:r>
          </w:p>
          <w:p w14:paraId="00E232FC" w14:textId="77777777" w:rsidR="00134C1B" w:rsidRPr="00134C1B" w:rsidRDefault="00134C1B" w:rsidP="00134C1B">
            <w:pPr>
              <w:pStyle w:val="font-claude-response-body"/>
              <w:rPr>
                <w:b/>
                <w:bCs/>
                <w:sz w:val="20"/>
                <w:szCs w:val="20"/>
                <w:lang w:val="uk-UA"/>
              </w:rPr>
            </w:pPr>
            <w:r w:rsidRPr="00134C1B">
              <w:rPr>
                <w:b/>
                <w:bCs/>
                <w:sz w:val="20"/>
                <w:szCs w:val="20"/>
              </w:rPr>
              <w:t xml:space="preserve">Kirovohrad Oblast </w:t>
            </w:r>
          </w:p>
          <w:p w14:paraId="327777D7" w14:textId="590A72C7" w:rsidR="00134C1B" w:rsidRPr="00134C1B" w:rsidRDefault="00134C1B" w:rsidP="00134C1B">
            <w:pPr>
              <w:pStyle w:val="font-claude-response-body"/>
              <w:rPr>
                <w:sz w:val="20"/>
                <w:szCs w:val="20"/>
              </w:rPr>
            </w:pPr>
            <w:r w:rsidRPr="00134C1B">
              <w:rPr>
                <w:sz w:val="20"/>
                <w:szCs w:val="20"/>
              </w:rPr>
              <w:t>12 primary healthcare centers, in cooperation with postal operators, deliver medicinal products to the oblast's population. All 4 districts of the oblast are covered.</w:t>
            </w:r>
          </w:p>
          <w:p w14:paraId="76F24779" w14:textId="77777777" w:rsidR="00134C1B" w:rsidRPr="00134C1B" w:rsidRDefault="00134C1B" w:rsidP="00134C1B">
            <w:pPr>
              <w:pStyle w:val="font-claude-response-body"/>
              <w:rPr>
                <w:b/>
                <w:bCs/>
                <w:sz w:val="20"/>
                <w:szCs w:val="20"/>
                <w:lang w:val="uk-UA"/>
              </w:rPr>
            </w:pPr>
            <w:r w:rsidRPr="00134C1B">
              <w:rPr>
                <w:b/>
                <w:bCs/>
                <w:sz w:val="20"/>
                <w:szCs w:val="20"/>
              </w:rPr>
              <w:t xml:space="preserve">Lviv Oblast </w:t>
            </w:r>
          </w:p>
          <w:p w14:paraId="2C3D3378" w14:textId="00CA963D" w:rsidR="00134C1B" w:rsidRPr="00134C1B" w:rsidRDefault="00134C1B" w:rsidP="00134C1B">
            <w:pPr>
              <w:pStyle w:val="font-claude-response-body"/>
              <w:rPr>
                <w:sz w:val="20"/>
                <w:szCs w:val="20"/>
              </w:rPr>
            </w:pPr>
            <w:r w:rsidRPr="00134C1B">
              <w:rPr>
                <w:sz w:val="20"/>
                <w:szCs w:val="20"/>
              </w:rPr>
              <w:t>The "Ukrposhta. Pharmacy" medicine delivery program is actively operating in the oblast. As of 31.12.2025, more than 4,000 prescriptions have been issued, of which 3,231 were under the "Affordable Medicines" program.</w:t>
            </w:r>
          </w:p>
          <w:p w14:paraId="4EAD18B4" w14:textId="77777777" w:rsidR="00134C1B" w:rsidRPr="00134C1B" w:rsidRDefault="00134C1B" w:rsidP="00134C1B">
            <w:pPr>
              <w:pStyle w:val="font-claude-response-body"/>
              <w:rPr>
                <w:b/>
                <w:bCs/>
                <w:sz w:val="20"/>
                <w:szCs w:val="20"/>
                <w:lang w:val="uk-UA"/>
              </w:rPr>
            </w:pPr>
            <w:r w:rsidRPr="00134C1B">
              <w:rPr>
                <w:b/>
                <w:bCs/>
                <w:sz w:val="20"/>
                <w:szCs w:val="20"/>
              </w:rPr>
              <w:t>Mykolaiv Oblast</w:t>
            </w:r>
          </w:p>
          <w:p w14:paraId="42EC5D8F" w14:textId="47ACE3D4" w:rsidR="00134C1B" w:rsidRPr="00134C1B" w:rsidRDefault="00134C1B" w:rsidP="00134C1B">
            <w:pPr>
              <w:pStyle w:val="font-claude-response-body"/>
              <w:rPr>
                <w:sz w:val="20"/>
                <w:szCs w:val="20"/>
              </w:rPr>
            </w:pPr>
            <w:r w:rsidRPr="00134C1B">
              <w:rPr>
                <w:sz w:val="20"/>
                <w:szCs w:val="20"/>
              </w:rPr>
              <w:t xml:space="preserve"> The "Ukrposhta. Pharmacy" project is being implemented in Mykolaiv Oblast, providing </w:t>
            </w:r>
            <w:r w:rsidRPr="00134C1B">
              <w:rPr>
                <w:sz w:val="20"/>
                <w:szCs w:val="20"/>
              </w:rPr>
              <w:lastRenderedPageBreak/>
              <w:t>for delivery of medicinal products through stationary and mobile branches of JSC "Ukrposhta." The service ensures access for the population, including residents of remote and front-line settlements, to necessary medicinal products. The service can also be used to obtain, free of charge or with partial co-payment, medicines for treating the most common chronic diseases under the "Affordable Medicines" program.</w:t>
            </w:r>
          </w:p>
          <w:p w14:paraId="5B488E7A" w14:textId="77777777" w:rsidR="00134C1B" w:rsidRDefault="00134C1B" w:rsidP="00134C1B">
            <w:pPr>
              <w:pStyle w:val="font-claude-response-body"/>
              <w:rPr>
                <w:b/>
                <w:bCs/>
                <w:sz w:val="20"/>
                <w:szCs w:val="20"/>
                <w:lang w:val="uk-UA"/>
              </w:rPr>
            </w:pPr>
            <w:r w:rsidRPr="00134C1B">
              <w:rPr>
                <w:b/>
                <w:bCs/>
                <w:sz w:val="20"/>
                <w:szCs w:val="20"/>
              </w:rPr>
              <w:t>Odesa Oblast</w:t>
            </w:r>
          </w:p>
          <w:p w14:paraId="00CDFE0F" w14:textId="067BED3A" w:rsidR="00134C1B" w:rsidRPr="00134C1B" w:rsidRDefault="00134C1B" w:rsidP="00134C1B">
            <w:pPr>
              <w:pStyle w:val="font-claude-response-body"/>
              <w:rPr>
                <w:sz w:val="20"/>
                <w:szCs w:val="20"/>
              </w:rPr>
            </w:pPr>
            <w:r w:rsidRPr="00134C1B">
              <w:rPr>
                <w:sz w:val="20"/>
                <w:szCs w:val="20"/>
              </w:rPr>
              <w:t xml:space="preserve"> Work is under way to increase the number of orders.</w:t>
            </w:r>
          </w:p>
          <w:p w14:paraId="480CF716" w14:textId="77777777" w:rsidR="00134C1B" w:rsidRPr="00134C1B" w:rsidRDefault="00134C1B" w:rsidP="00134C1B">
            <w:pPr>
              <w:pStyle w:val="font-claude-response-body"/>
              <w:rPr>
                <w:b/>
                <w:bCs/>
                <w:sz w:val="20"/>
                <w:szCs w:val="20"/>
                <w:lang w:val="uk-UA"/>
              </w:rPr>
            </w:pPr>
            <w:r w:rsidRPr="00134C1B">
              <w:rPr>
                <w:b/>
                <w:bCs/>
                <w:sz w:val="20"/>
                <w:szCs w:val="20"/>
              </w:rPr>
              <w:t xml:space="preserve">Poltava Oblast </w:t>
            </w:r>
          </w:p>
          <w:p w14:paraId="79984762" w14:textId="098ED84F" w:rsidR="00134C1B" w:rsidRPr="00134C1B" w:rsidRDefault="00134C1B" w:rsidP="00134C1B">
            <w:pPr>
              <w:pStyle w:val="font-claude-response-body"/>
              <w:rPr>
                <w:sz w:val="20"/>
                <w:szCs w:val="20"/>
              </w:rPr>
            </w:pPr>
            <w:r w:rsidRPr="00134C1B">
              <w:rPr>
                <w:sz w:val="20"/>
                <w:szCs w:val="20"/>
              </w:rPr>
              <w:t xml:space="preserve">33 mobile pharmacy point trips were carried out; under the Government's "Affordable Medicines" program, 2,395 prescriptions were issued and </w:t>
            </w:r>
            <w:r w:rsidRPr="00134C1B">
              <w:rPr>
                <w:sz w:val="20"/>
                <w:szCs w:val="20"/>
              </w:rPr>
              <w:lastRenderedPageBreak/>
              <w:t>medicines were dispensed against 2,121 prescriptions.</w:t>
            </w:r>
          </w:p>
          <w:p w14:paraId="42844363" w14:textId="77777777" w:rsidR="00134C1B" w:rsidRPr="00134C1B" w:rsidRDefault="00134C1B" w:rsidP="00134C1B">
            <w:pPr>
              <w:pStyle w:val="font-claude-response-body"/>
              <w:rPr>
                <w:b/>
                <w:bCs/>
                <w:sz w:val="20"/>
                <w:szCs w:val="20"/>
                <w:lang w:val="uk-UA"/>
              </w:rPr>
            </w:pPr>
            <w:r w:rsidRPr="00134C1B">
              <w:rPr>
                <w:b/>
                <w:bCs/>
                <w:sz w:val="20"/>
                <w:szCs w:val="20"/>
              </w:rPr>
              <w:t xml:space="preserve">Rivne Oblast </w:t>
            </w:r>
          </w:p>
          <w:p w14:paraId="61F774CF" w14:textId="346FDD29" w:rsidR="00134C1B" w:rsidRPr="00134C1B" w:rsidRDefault="00134C1B" w:rsidP="00134C1B">
            <w:pPr>
              <w:pStyle w:val="font-claude-response-body"/>
              <w:rPr>
                <w:sz w:val="20"/>
                <w:szCs w:val="20"/>
              </w:rPr>
            </w:pPr>
            <w:r w:rsidRPr="00134C1B">
              <w:rPr>
                <w:sz w:val="20"/>
                <w:szCs w:val="20"/>
              </w:rPr>
              <w:t>Under the "Affordable Medicines" program:</w:t>
            </w:r>
          </w:p>
          <w:p w14:paraId="6D491851" w14:textId="77777777" w:rsidR="00134C1B" w:rsidRPr="00134C1B" w:rsidRDefault="00134C1B">
            <w:pPr>
              <w:pStyle w:val="font-claude-response-body"/>
              <w:numPr>
                <w:ilvl w:val="0"/>
                <w:numId w:val="22"/>
              </w:numPr>
              <w:rPr>
                <w:sz w:val="20"/>
                <w:szCs w:val="20"/>
              </w:rPr>
            </w:pPr>
            <w:r w:rsidRPr="00134C1B">
              <w:rPr>
                <w:sz w:val="20"/>
                <w:szCs w:val="20"/>
              </w:rPr>
              <w:t>560 thousand prescriptions were issued for 760 medicinal products;</w:t>
            </w:r>
          </w:p>
          <w:p w14:paraId="2836C394" w14:textId="77777777" w:rsidR="00134C1B" w:rsidRPr="00134C1B" w:rsidRDefault="00134C1B">
            <w:pPr>
              <w:pStyle w:val="font-claude-response-body"/>
              <w:numPr>
                <w:ilvl w:val="0"/>
                <w:numId w:val="22"/>
              </w:numPr>
              <w:rPr>
                <w:sz w:val="20"/>
                <w:szCs w:val="20"/>
              </w:rPr>
            </w:pPr>
            <w:r w:rsidRPr="00134C1B">
              <w:rPr>
                <w:sz w:val="20"/>
                <w:szCs w:val="20"/>
              </w:rPr>
              <w:t>492.3 thousand prescriptions were redeemed. Orders for medicinal products are placed through the "Ukrposhta" postal operator.</w:t>
            </w:r>
          </w:p>
          <w:p w14:paraId="644346B7" w14:textId="77777777" w:rsidR="00134C1B" w:rsidRPr="00134C1B" w:rsidRDefault="00134C1B" w:rsidP="00134C1B">
            <w:pPr>
              <w:pStyle w:val="font-claude-response-body"/>
              <w:rPr>
                <w:b/>
                <w:bCs/>
                <w:sz w:val="20"/>
                <w:szCs w:val="20"/>
                <w:lang w:val="uk-UA"/>
              </w:rPr>
            </w:pPr>
            <w:r w:rsidRPr="00134C1B">
              <w:rPr>
                <w:b/>
                <w:bCs/>
                <w:sz w:val="20"/>
                <w:szCs w:val="20"/>
              </w:rPr>
              <w:t xml:space="preserve">Sumy Oblast </w:t>
            </w:r>
          </w:p>
          <w:p w14:paraId="57F9CAAC" w14:textId="2DF3279C" w:rsidR="00134C1B" w:rsidRPr="00134C1B" w:rsidRDefault="00134C1B" w:rsidP="00134C1B">
            <w:pPr>
              <w:pStyle w:val="font-claude-response-body"/>
              <w:rPr>
                <w:sz w:val="20"/>
                <w:szCs w:val="20"/>
              </w:rPr>
            </w:pPr>
            <w:r w:rsidRPr="00134C1B">
              <w:rPr>
                <w:sz w:val="20"/>
                <w:szCs w:val="20"/>
              </w:rPr>
              <w:t>4,506 units of medicinal products were sent through postal operators, which is 11.4% more than in 2024.</w:t>
            </w:r>
          </w:p>
          <w:p w14:paraId="1161F6AB" w14:textId="77777777" w:rsidR="00134C1B" w:rsidRPr="00134C1B" w:rsidRDefault="00134C1B" w:rsidP="00134C1B">
            <w:pPr>
              <w:pStyle w:val="font-claude-response-body"/>
              <w:rPr>
                <w:b/>
                <w:bCs/>
                <w:sz w:val="20"/>
                <w:szCs w:val="20"/>
                <w:lang w:val="uk-UA"/>
              </w:rPr>
            </w:pPr>
            <w:r w:rsidRPr="00134C1B">
              <w:rPr>
                <w:b/>
                <w:bCs/>
                <w:sz w:val="20"/>
                <w:szCs w:val="20"/>
              </w:rPr>
              <w:t>Ternopil Oblast</w:t>
            </w:r>
          </w:p>
          <w:p w14:paraId="24E11462" w14:textId="03FCB96B" w:rsidR="00134C1B" w:rsidRPr="00134C1B" w:rsidRDefault="00134C1B" w:rsidP="00134C1B">
            <w:pPr>
              <w:pStyle w:val="font-claude-response-body"/>
              <w:rPr>
                <w:sz w:val="20"/>
                <w:szCs w:val="20"/>
              </w:rPr>
            </w:pPr>
            <w:r w:rsidRPr="00134C1B">
              <w:rPr>
                <w:sz w:val="20"/>
                <w:szCs w:val="20"/>
              </w:rPr>
              <w:lastRenderedPageBreak/>
              <w:t xml:space="preserve"> Since October 2024, the "Ukrposhta. Pharmacy" project has been implemented, providing delivery of medicines to remote settlements and support for patients when placing orders; a total of 4,387 medicinal products have been delivered.</w:t>
            </w:r>
          </w:p>
          <w:p w14:paraId="2ED81EFE" w14:textId="77777777" w:rsidR="00134C1B" w:rsidRPr="00134C1B" w:rsidRDefault="00134C1B" w:rsidP="00134C1B">
            <w:pPr>
              <w:pStyle w:val="font-claude-response-body"/>
              <w:rPr>
                <w:b/>
                <w:bCs/>
                <w:sz w:val="20"/>
                <w:szCs w:val="20"/>
                <w:lang w:val="uk-UA"/>
              </w:rPr>
            </w:pPr>
            <w:r w:rsidRPr="00134C1B">
              <w:rPr>
                <w:b/>
                <w:bCs/>
                <w:sz w:val="20"/>
                <w:szCs w:val="20"/>
              </w:rPr>
              <w:t>Kharkiv Oblast</w:t>
            </w:r>
          </w:p>
          <w:p w14:paraId="69D7BCA8" w14:textId="7640CBD2" w:rsidR="00134C1B" w:rsidRPr="00134C1B" w:rsidRDefault="00134C1B" w:rsidP="00134C1B">
            <w:pPr>
              <w:pStyle w:val="font-claude-response-body"/>
              <w:rPr>
                <w:sz w:val="20"/>
                <w:szCs w:val="20"/>
              </w:rPr>
            </w:pPr>
            <w:r w:rsidRPr="00134C1B">
              <w:rPr>
                <w:sz w:val="20"/>
                <w:szCs w:val="20"/>
              </w:rPr>
              <w:t xml:space="preserve"> According to data from the Ministry of Health of Ukraine on the implementation of key government healthcare initiatives, the number of orders for medicinal products through Ukrposhta is 6,740, which allowed the oblast to rank 1st among Ukraine's regions in 2025.</w:t>
            </w:r>
          </w:p>
          <w:p w14:paraId="146D56B2" w14:textId="77777777" w:rsidR="00134C1B" w:rsidRPr="00134C1B" w:rsidRDefault="00134C1B" w:rsidP="00134C1B">
            <w:pPr>
              <w:pStyle w:val="font-claude-response-body"/>
              <w:rPr>
                <w:sz w:val="20"/>
                <w:szCs w:val="20"/>
              </w:rPr>
            </w:pPr>
            <w:r w:rsidRPr="00134C1B">
              <w:rPr>
                <w:sz w:val="20"/>
                <w:szCs w:val="20"/>
              </w:rPr>
              <w:t xml:space="preserve">Khmelnytskyi Oblast Implementation of the "Affordable Medicines" program has been ensured, including informing the population about the possibility of ordering medicinal products through </w:t>
            </w:r>
            <w:r w:rsidRPr="00134C1B">
              <w:rPr>
                <w:sz w:val="20"/>
                <w:szCs w:val="20"/>
              </w:rPr>
              <w:lastRenderedPageBreak/>
              <w:t>postal operators. Last year, about 800 residents of the oblast used the service of ordering and receiving medicinal products through JSC "Ukrposhta."</w:t>
            </w:r>
          </w:p>
          <w:p w14:paraId="41A3A017" w14:textId="77777777" w:rsidR="00134C1B" w:rsidRPr="00134C1B" w:rsidRDefault="00134C1B" w:rsidP="00134C1B">
            <w:pPr>
              <w:pStyle w:val="font-claude-response-body"/>
              <w:rPr>
                <w:sz w:val="20"/>
                <w:szCs w:val="20"/>
              </w:rPr>
            </w:pPr>
            <w:r w:rsidRPr="00134C1B">
              <w:rPr>
                <w:sz w:val="20"/>
                <w:szCs w:val="20"/>
              </w:rPr>
              <w:t xml:space="preserve">Cherkasy Oblast As of 31.12.2025, doctors at healthcare facilities in the oblast had issued a total of 3,483,811 electronic prescriptions for medicinal products under the Government's "Affordable Medicines" reimbursement program, of which 3,022,578 were redeemed by pharmacy establishments. In March 2025, an online meeting was held with representatives of the Cherkasy Oblast State Administration's Healthcare Department and Ukrposhta regarding the "Ukrposhta. Pharmacy" project, which ensures citizens' access to medicinal products regardless of place of residence. According to operational information, in 2025 there </w:t>
            </w:r>
            <w:r w:rsidRPr="00134C1B">
              <w:rPr>
                <w:sz w:val="20"/>
                <w:szCs w:val="20"/>
              </w:rPr>
              <w:lastRenderedPageBreak/>
              <w:t>were no orders for medicinal products by residents of Cherkasy Oblast through the "Ukrposhta. Pharmacy" online service or by phone.</w:t>
            </w:r>
          </w:p>
          <w:p w14:paraId="3FA0E28F" w14:textId="77777777" w:rsidR="00134C1B" w:rsidRPr="00134C1B" w:rsidRDefault="00134C1B" w:rsidP="00134C1B">
            <w:pPr>
              <w:pStyle w:val="font-claude-response-body"/>
              <w:rPr>
                <w:b/>
                <w:bCs/>
                <w:sz w:val="20"/>
                <w:szCs w:val="20"/>
                <w:lang w:val="uk-UA"/>
              </w:rPr>
            </w:pPr>
            <w:r w:rsidRPr="00134C1B">
              <w:rPr>
                <w:b/>
                <w:bCs/>
                <w:sz w:val="20"/>
                <w:szCs w:val="20"/>
              </w:rPr>
              <w:t xml:space="preserve">Chernivtsi Oblast </w:t>
            </w:r>
          </w:p>
          <w:p w14:paraId="3D415963" w14:textId="3429B8BC" w:rsidR="00134C1B" w:rsidRPr="00134C1B" w:rsidRDefault="00134C1B" w:rsidP="00134C1B">
            <w:pPr>
              <w:pStyle w:val="font-claude-response-body"/>
              <w:rPr>
                <w:sz w:val="20"/>
                <w:szCs w:val="20"/>
              </w:rPr>
            </w:pPr>
            <w:r w:rsidRPr="00134C1B">
              <w:rPr>
                <w:sz w:val="20"/>
                <w:szCs w:val="20"/>
              </w:rPr>
              <w:t xml:space="preserve">In 2025, the Ministry of Health launched a joint project with Ukrposhta. Ukrainians living in remote villages where there are no pharmacies and access to medicines is limited can order them through Ukrposhta's contact center. Delivery is free of charge. Medicines can be ordered by phone, and the postal operator will deliver them free of charge through stationary or mobile branches. The service also offers medicines under the "Affordable Medicines" program, the cost of which is partially or fully compensated by the state. In Chernivtsi Oblast in 2025, [data was provided] through the </w:t>
            </w:r>
            <w:r w:rsidRPr="00134C1B">
              <w:rPr>
                <w:sz w:val="20"/>
                <w:szCs w:val="20"/>
              </w:rPr>
              <w:lastRenderedPageBreak/>
              <w:t>"Ukrposhta. Pharmacy" service.</w:t>
            </w:r>
          </w:p>
          <w:p w14:paraId="647A34E7" w14:textId="77777777" w:rsidR="00134C1B" w:rsidRPr="00134C1B" w:rsidRDefault="00134C1B" w:rsidP="00134C1B">
            <w:pPr>
              <w:pStyle w:val="font-claude-response-body"/>
              <w:rPr>
                <w:b/>
                <w:bCs/>
                <w:sz w:val="20"/>
                <w:szCs w:val="20"/>
                <w:lang w:val="uk-UA"/>
              </w:rPr>
            </w:pPr>
            <w:r w:rsidRPr="00134C1B">
              <w:rPr>
                <w:b/>
                <w:bCs/>
                <w:sz w:val="20"/>
                <w:szCs w:val="20"/>
              </w:rPr>
              <w:t xml:space="preserve">Cherkasy Oblast </w:t>
            </w:r>
          </w:p>
          <w:p w14:paraId="0F0F0C4D" w14:textId="1A204EC2" w:rsidR="00134C1B" w:rsidRPr="00134C1B" w:rsidRDefault="00134C1B" w:rsidP="00134C1B">
            <w:pPr>
              <w:pStyle w:val="font-claude-response-body"/>
              <w:rPr>
                <w:sz w:val="20"/>
                <w:szCs w:val="20"/>
              </w:rPr>
            </w:pPr>
            <w:r w:rsidRPr="00134C1B">
              <w:rPr>
                <w:sz w:val="20"/>
                <w:szCs w:val="20"/>
              </w:rPr>
              <w:t>Delivery of medicines is carried out by the postal operators "Ukrposhta" and "Nova Poshta," often in partnership with pharmacy networks (for example, Liki24, Apteka ANC). "Ukrposhta" offers free delivery under the "Affordable Medicines" program (by prescription) through the hotline 0 800 300 545, while "Nova Poshta" offers courier delivery and delivery to branches. Patients can receive cardiovascular, diabetes (type 2), and asthma medicines by prescription under the "Affordable Medicines" program.</w:t>
            </w:r>
          </w:p>
          <w:p w14:paraId="4A644F59" w14:textId="7AFFB2A6" w:rsidR="00AC56B1" w:rsidRPr="00134C1B" w:rsidRDefault="00AC56B1" w:rsidP="00AC56B1">
            <w:pPr>
              <w:tabs>
                <w:tab w:val="left" w:pos="1701"/>
              </w:tabs>
              <w:ind w:left="-57" w:right="-57"/>
              <w:jc w:val="both"/>
              <w:rPr>
                <w:sz w:val="20"/>
                <w:szCs w:val="20"/>
              </w:rPr>
            </w:pPr>
          </w:p>
        </w:tc>
        <w:tc>
          <w:tcPr>
            <w:tcW w:w="1276" w:type="dxa"/>
          </w:tcPr>
          <w:p w14:paraId="0544D6F6" w14:textId="77777777" w:rsidR="00AC56B1" w:rsidRDefault="00AC56B1" w:rsidP="00AC56B1">
            <w:pPr>
              <w:tabs>
                <w:tab w:val="left" w:pos="1701"/>
              </w:tabs>
              <w:ind w:left="-57" w:right="-57"/>
              <w:jc w:val="both"/>
              <w:rPr>
                <w:sz w:val="20"/>
                <w:szCs w:val="20"/>
              </w:rPr>
            </w:pPr>
          </w:p>
          <w:p w14:paraId="3CF755BD" w14:textId="77777777" w:rsidR="00AC56B1" w:rsidRDefault="00AC56B1" w:rsidP="00AC56B1">
            <w:pPr>
              <w:tabs>
                <w:tab w:val="left" w:pos="1701"/>
              </w:tabs>
              <w:ind w:left="-57" w:right="-57"/>
              <w:jc w:val="both"/>
              <w:rPr>
                <w:sz w:val="20"/>
                <w:szCs w:val="20"/>
              </w:rPr>
            </w:pPr>
          </w:p>
          <w:p w14:paraId="77A0FA3D" w14:textId="77777777" w:rsidR="00AC56B1" w:rsidRDefault="00AC56B1" w:rsidP="00AC56B1">
            <w:pPr>
              <w:tabs>
                <w:tab w:val="left" w:pos="1701"/>
              </w:tabs>
              <w:ind w:left="-57" w:right="-57"/>
              <w:jc w:val="both"/>
              <w:rPr>
                <w:sz w:val="20"/>
                <w:szCs w:val="20"/>
              </w:rPr>
            </w:pPr>
          </w:p>
          <w:p w14:paraId="75ACFA68" w14:textId="77777777" w:rsidR="00AC56B1" w:rsidRDefault="00AC56B1" w:rsidP="00AC56B1">
            <w:pPr>
              <w:tabs>
                <w:tab w:val="left" w:pos="1701"/>
              </w:tabs>
              <w:ind w:left="-57" w:right="-57"/>
              <w:jc w:val="both"/>
              <w:rPr>
                <w:sz w:val="20"/>
                <w:szCs w:val="20"/>
              </w:rPr>
            </w:pPr>
          </w:p>
          <w:p w14:paraId="080F588D" w14:textId="77777777" w:rsidR="00AC56B1" w:rsidRDefault="00AC56B1" w:rsidP="00AC56B1">
            <w:pPr>
              <w:tabs>
                <w:tab w:val="left" w:pos="1701"/>
              </w:tabs>
              <w:ind w:left="-57" w:right="-57"/>
              <w:jc w:val="both"/>
              <w:rPr>
                <w:sz w:val="20"/>
                <w:szCs w:val="20"/>
              </w:rPr>
            </w:pPr>
          </w:p>
          <w:p w14:paraId="4FC4DAEF" w14:textId="77777777" w:rsidR="00AC56B1" w:rsidRDefault="00AC56B1" w:rsidP="00AC56B1">
            <w:pPr>
              <w:tabs>
                <w:tab w:val="left" w:pos="1701"/>
              </w:tabs>
              <w:ind w:left="-57" w:right="-57"/>
              <w:jc w:val="both"/>
              <w:rPr>
                <w:sz w:val="20"/>
                <w:szCs w:val="20"/>
              </w:rPr>
            </w:pPr>
          </w:p>
          <w:p w14:paraId="4E0FE820" w14:textId="77777777" w:rsidR="00AC56B1" w:rsidRDefault="00AC56B1" w:rsidP="00AC56B1">
            <w:pPr>
              <w:tabs>
                <w:tab w:val="left" w:pos="1701"/>
              </w:tabs>
              <w:ind w:left="-57" w:right="-57"/>
              <w:jc w:val="both"/>
              <w:rPr>
                <w:sz w:val="20"/>
                <w:szCs w:val="20"/>
              </w:rPr>
            </w:pPr>
          </w:p>
          <w:p w14:paraId="534903A4" w14:textId="77777777" w:rsidR="00AC56B1" w:rsidRDefault="00AC56B1" w:rsidP="00AC56B1">
            <w:pPr>
              <w:tabs>
                <w:tab w:val="left" w:pos="1701"/>
              </w:tabs>
              <w:ind w:left="-57" w:right="-57"/>
              <w:jc w:val="both"/>
              <w:rPr>
                <w:sz w:val="20"/>
                <w:szCs w:val="20"/>
              </w:rPr>
            </w:pPr>
          </w:p>
          <w:p w14:paraId="331D999F" w14:textId="77777777" w:rsidR="00AC56B1" w:rsidRDefault="00AC56B1" w:rsidP="00AC56B1">
            <w:pPr>
              <w:tabs>
                <w:tab w:val="left" w:pos="1701"/>
              </w:tabs>
              <w:ind w:left="-57" w:right="-57"/>
              <w:jc w:val="both"/>
              <w:rPr>
                <w:sz w:val="20"/>
                <w:szCs w:val="20"/>
              </w:rPr>
            </w:pPr>
          </w:p>
          <w:p w14:paraId="119B49F2" w14:textId="77777777" w:rsidR="00AC56B1" w:rsidRDefault="00AC56B1" w:rsidP="00AC56B1">
            <w:pPr>
              <w:tabs>
                <w:tab w:val="left" w:pos="1701"/>
              </w:tabs>
              <w:ind w:left="-57" w:right="-57"/>
              <w:jc w:val="both"/>
              <w:rPr>
                <w:sz w:val="20"/>
                <w:szCs w:val="20"/>
              </w:rPr>
            </w:pPr>
          </w:p>
          <w:p w14:paraId="0D7092F2" w14:textId="77777777" w:rsidR="00AC56B1" w:rsidRDefault="00AC56B1" w:rsidP="00AC56B1">
            <w:pPr>
              <w:tabs>
                <w:tab w:val="left" w:pos="1701"/>
              </w:tabs>
              <w:ind w:left="-57" w:right="-57"/>
              <w:jc w:val="both"/>
              <w:rPr>
                <w:sz w:val="20"/>
                <w:szCs w:val="20"/>
              </w:rPr>
            </w:pPr>
          </w:p>
          <w:p w14:paraId="32C21313" w14:textId="77777777" w:rsidR="00AC56B1" w:rsidRDefault="00AC56B1" w:rsidP="00AC56B1">
            <w:pPr>
              <w:tabs>
                <w:tab w:val="left" w:pos="1701"/>
              </w:tabs>
              <w:ind w:left="-57" w:right="-57"/>
              <w:jc w:val="both"/>
              <w:rPr>
                <w:sz w:val="20"/>
                <w:szCs w:val="20"/>
              </w:rPr>
            </w:pPr>
          </w:p>
          <w:p w14:paraId="5A628C7A" w14:textId="77777777" w:rsidR="00AC56B1" w:rsidRDefault="00AC56B1" w:rsidP="00AC56B1">
            <w:pPr>
              <w:tabs>
                <w:tab w:val="left" w:pos="1701"/>
              </w:tabs>
              <w:ind w:left="-57" w:right="-57"/>
              <w:jc w:val="both"/>
              <w:rPr>
                <w:sz w:val="20"/>
                <w:szCs w:val="20"/>
              </w:rPr>
            </w:pPr>
          </w:p>
          <w:p w14:paraId="11B41697" w14:textId="77777777" w:rsidR="00AC56B1" w:rsidRDefault="00AC56B1" w:rsidP="00AC56B1">
            <w:pPr>
              <w:tabs>
                <w:tab w:val="left" w:pos="1701"/>
              </w:tabs>
              <w:ind w:left="-57" w:right="-57"/>
              <w:jc w:val="both"/>
              <w:rPr>
                <w:sz w:val="20"/>
                <w:szCs w:val="20"/>
              </w:rPr>
            </w:pPr>
          </w:p>
          <w:p w14:paraId="44D35268" w14:textId="77777777" w:rsidR="00AC56B1" w:rsidRDefault="00AC56B1" w:rsidP="00AC56B1">
            <w:pPr>
              <w:tabs>
                <w:tab w:val="left" w:pos="1701"/>
              </w:tabs>
              <w:ind w:left="-57" w:right="-57"/>
              <w:jc w:val="both"/>
              <w:rPr>
                <w:sz w:val="20"/>
                <w:szCs w:val="20"/>
              </w:rPr>
            </w:pPr>
          </w:p>
          <w:p w14:paraId="7A0D386B" w14:textId="77777777" w:rsidR="00AC56B1" w:rsidRDefault="00AC56B1" w:rsidP="00AC56B1">
            <w:pPr>
              <w:tabs>
                <w:tab w:val="left" w:pos="1701"/>
              </w:tabs>
              <w:ind w:left="-57" w:right="-57"/>
              <w:jc w:val="both"/>
              <w:rPr>
                <w:sz w:val="20"/>
                <w:szCs w:val="20"/>
              </w:rPr>
            </w:pPr>
          </w:p>
          <w:p w14:paraId="683A5C80" w14:textId="77777777" w:rsidR="00AC56B1" w:rsidRDefault="00AC56B1" w:rsidP="00AC56B1">
            <w:pPr>
              <w:tabs>
                <w:tab w:val="left" w:pos="1701"/>
              </w:tabs>
              <w:ind w:left="-57" w:right="-57"/>
              <w:jc w:val="both"/>
              <w:rPr>
                <w:sz w:val="20"/>
                <w:szCs w:val="20"/>
              </w:rPr>
            </w:pPr>
          </w:p>
          <w:p w14:paraId="21FB8F77" w14:textId="77777777" w:rsidR="00AC56B1" w:rsidRDefault="00AC56B1" w:rsidP="00AC56B1">
            <w:pPr>
              <w:tabs>
                <w:tab w:val="left" w:pos="1701"/>
              </w:tabs>
              <w:ind w:left="-57" w:right="-57"/>
              <w:jc w:val="both"/>
              <w:rPr>
                <w:sz w:val="20"/>
                <w:szCs w:val="20"/>
              </w:rPr>
            </w:pPr>
          </w:p>
          <w:p w14:paraId="4ABB9076" w14:textId="77777777" w:rsidR="00AC56B1" w:rsidRDefault="00AC56B1" w:rsidP="00AC56B1">
            <w:pPr>
              <w:tabs>
                <w:tab w:val="left" w:pos="1701"/>
              </w:tabs>
              <w:ind w:left="-57" w:right="-57"/>
              <w:jc w:val="both"/>
              <w:rPr>
                <w:sz w:val="20"/>
                <w:szCs w:val="20"/>
              </w:rPr>
            </w:pPr>
          </w:p>
          <w:p w14:paraId="18A1DC9B" w14:textId="77777777" w:rsidR="00AC56B1" w:rsidRDefault="00AC56B1" w:rsidP="00AC56B1">
            <w:pPr>
              <w:tabs>
                <w:tab w:val="left" w:pos="1701"/>
              </w:tabs>
              <w:ind w:left="-57" w:right="-57"/>
              <w:jc w:val="both"/>
              <w:rPr>
                <w:sz w:val="20"/>
                <w:szCs w:val="20"/>
              </w:rPr>
            </w:pPr>
          </w:p>
          <w:p w14:paraId="1498E2B4" w14:textId="77777777" w:rsidR="00AC56B1" w:rsidRDefault="00AC56B1" w:rsidP="00AC56B1">
            <w:pPr>
              <w:tabs>
                <w:tab w:val="left" w:pos="1701"/>
              </w:tabs>
              <w:ind w:left="-57" w:right="-57"/>
              <w:jc w:val="both"/>
              <w:rPr>
                <w:sz w:val="20"/>
                <w:szCs w:val="20"/>
              </w:rPr>
            </w:pPr>
          </w:p>
          <w:p w14:paraId="483DD64D" w14:textId="77777777" w:rsidR="00AC56B1" w:rsidRDefault="00AC56B1" w:rsidP="00AC56B1">
            <w:pPr>
              <w:tabs>
                <w:tab w:val="left" w:pos="1701"/>
              </w:tabs>
              <w:ind w:left="-57" w:right="-57"/>
              <w:jc w:val="both"/>
              <w:rPr>
                <w:sz w:val="20"/>
                <w:szCs w:val="20"/>
              </w:rPr>
            </w:pPr>
          </w:p>
          <w:p w14:paraId="075329AF" w14:textId="77777777" w:rsidR="00AC56B1" w:rsidRDefault="00AC56B1" w:rsidP="00AC56B1">
            <w:pPr>
              <w:tabs>
                <w:tab w:val="left" w:pos="1701"/>
              </w:tabs>
              <w:ind w:left="-57" w:right="-57"/>
              <w:jc w:val="both"/>
              <w:rPr>
                <w:sz w:val="20"/>
                <w:szCs w:val="20"/>
              </w:rPr>
            </w:pPr>
          </w:p>
          <w:p w14:paraId="1C72CCA8" w14:textId="77777777" w:rsidR="00AC56B1" w:rsidRDefault="00AC56B1" w:rsidP="00AC56B1">
            <w:pPr>
              <w:tabs>
                <w:tab w:val="left" w:pos="1701"/>
              </w:tabs>
              <w:ind w:left="-57" w:right="-57"/>
              <w:jc w:val="both"/>
              <w:rPr>
                <w:sz w:val="20"/>
                <w:szCs w:val="20"/>
              </w:rPr>
            </w:pPr>
          </w:p>
          <w:p w14:paraId="7B2217B4" w14:textId="77777777" w:rsidR="00AC56B1" w:rsidRDefault="00AC56B1" w:rsidP="00AC56B1">
            <w:pPr>
              <w:tabs>
                <w:tab w:val="left" w:pos="1701"/>
              </w:tabs>
              <w:ind w:left="-57" w:right="-57"/>
              <w:jc w:val="both"/>
              <w:rPr>
                <w:sz w:val="20"/>
                <w:szCs w:val="20"/>
              </w:rPr>
            </w:pPr>
          </w:p>
          <w:p w14:paraId="65F449F3" w14:textId="77777777" w:rsidR="00AC56B1" w:rsidRDefault="00AC56B1" w:rsidP="00AC56B1">
            <w:pPr>
              <w:tabs>
                <w:tab w:val="left" w:pos="1701"/>
              </w:tabs>
              <w:ind w:left="-57" w:right="-57"/>
              <w:jc w:val="both"/>
              <w:rPr>
                <w:sz w:val="20"/>
                <w:szCs w:val="20"/>
              </w:rPr>
            </w:pPr>
          </w:p>
          <w:p w14:paraId="67C5EF54" w14:textId="77777777" w:rsidR="00AC56B1" w:rsidRDefault="00AC56B1" w:rsidP="00AC56B1">
            <w:pPr>
              <w:tabs>
                <w:tab w:val="left" w:pos="1701"/>
              </w:tabs>
              <w:ind w:left="-57" w:right="-57"/>
              <w:jc w:val="both"/>
              <w:rPr>
                <w:sz w:val="20"/>
                <w:szCs w:val="20"/>
              </w:rPr>
            </w:pPr>
          </w:p>
          <w:p w14:paraId="2F7B539E" w14:textId="77777777" w:rsidR="00AC56B1" w:rsidRDefault="00AC56B1" w:rsidP="00AC56B1">
            <w:pPr>
              <w:tabs>
                <w:tab w:val="left" w:pos="1701"/>
              </w:tabs>
              <w:ind w:left="-57" w:right="-57"/>
              <w:jc w:val="both"/>
              <w:rPr>
                <w:sz w:val="20"/>
                <w:szCs w:val="20"/>
              </w:rPr>
            </w:pPr>
          </w:p>
          <w:p w14:paraId="29438FAB" w14:textId="77777777" w:rsidR="00AC56B1" w:rsidRDefault="00AC56B1" w:rsidP="00AC56B1">
            <w:pPr>
              <w:tabs>
                <w:tab w:val="left" w:pos="1701"/>
              </w:tabs>
              <w:ind w:left="-57" w:right="-57"/>
              <w:jc w:val="both"/>
              <w:rPr>
                <w:sz w:val="20"/>
                <w:szCs w:val="20"/>
              </w:rPr>
            </w:pPr>
          </w:p>
          <w:p w14:paraId="1FEB6099" w14:textId="77777777" w:rsidR="00AC56B1" w:rsidRDefault="00AC56B1" w:rsidP="00AC56B1">
            <w:pPr>
              <w:tabs>
                <w:tab w:val="left" w:pos="1701"/>
              </w:tabs>
              <w:ind w:left="-57" w:right="-57"/>
              <w:jc w:val="both"/>
              <w:rPr>
                <w:sz w:val="20"/>
                <w:szCs w:val="20"/>
              </w:rPr>
            </w:pPr>
          </w:p>
          <w:p w14:paraId="23E5A061" w14:textId="77777777" w:rsidR="00AC56B1" w:rsidRDefault="00AC56B1" w:rsidP="00AC56B1">
            <w:pPr>
              <w:tabs>
                <w:tab w:val="left" w:pos="1701"/>
              </w:tabs>
              <w:ind w:left="-57" w:right="-57"/>
              <w:jc w:val="both"/>
              <w:rPr>
                <w:sz w:val="20"/>
                <w:szCs w:val="20"/>
              </w:rPr>
            </w:pPr>
          </w:p>
          <w:p w14:paraId="3B467810" w14:textId="77777777" w:rsidR="00AC56B1" w:rsidRDefault="00AC56B1" w:rsidP="00AC56B1">
            <w:pPr>
              <w:tabs>
                <w:tab w:val="left" w:pos="1701"/>
              </w:tabs>
              <w:ind w:left="-57" w:right="-57"/>
              <w:jc w:val="both"/>
              <w:rPr>
                <w:sz w:val="20"/>
                <w:szCs w:val="20"/>
              </w:rPr>
            </w:pPr>
          </w:p>
          <w:p w14:paraId="1978DAF3" w14:textId="77777777" w:rsidR="00AC56B1" w:rsidRDefault="00AC56B1" w:rsidP="00AC56B1">
            <w:pPr>
              <w:tabs>
                <w:tab w:val="left" w:pos="1701"/>
              </w:tabs>
              <w:ind w:left="-57" w:right="-57"/>
              <w:jc w:val="both"/>
              <w:rPr>
                <w:sz w:val="20"/>
                <w:szCs w:val="20"/>
              </w:rPr>
            </w:pPr>
          </w:p>
          <w:p w14:paraId="4C746DA6" w14:textId="77777777" w:rsidR="00AC56B1" w:rsidRDefault="00AC56B1" w:rsidP="00AC56B1">
            <w:pPr>
              <w:tabs>
                <w:tab w:val="left" w:pos="1701"/>
              </w:tabs>
              <w:ind w:left="-57" w:right="-57"/>
              <w:jc w:val="both"/>
              <w:rPr>
                <w:sz w:val="20"/>
                <w:szCs w:val="20"/>
              </w:rPr>
            </w:pPr>
          </w:p>
          <w:p w14:paraId="299F5D30" w14:textId="77777777" w:rsidR="00AC56B1" w:rsidRDefault="00AC56B1" w:rsidP="00AC56B1">
            <w:pPr>
              <w:tabs>
                <w:tab w:val="left" w:pos="1701"/>
              </w:tabs>
              <w:ind w:left="-57" w:right="-57"/>
              <w:jc w:val="both"/>
              <w:rPr>
                <w:sz w:val="20"/>
                <w:szCs w:val="20"/>
              </w:rPr>
            </w:pPr>
          </w:p>
          <w:p w14:paraId="61C6B2C8" w14:textId="77777777" w:rsidR="00AC56B1" w:rsidRDefault="00AC56B1" w:rsidP="00AC56B1">
            <w:pPr>
              <w:tabs>
                <w:tab w:val="left" w:pos="1701"/>
              </w:tabs>
              <w:ind w:left="-57" w:right="-57"/>
              <w:jc w:val="both"/>
              <w:rPr>
                <w:sz w:val="20"/>
                <w:szCs w:val="20"/>
              </w:rPr>
            </w:pPr>
          </w:p>
          <w:p w14:paraId="1EC59347" w14:textId="77777777" w:rsidR="00AC56B1" w:rsidRDefault="00AC56B1" w:rsidP="00AC56B1">
            <w:pPr>
              <w:tabs>
                <w:tab w:val="left" w:pos="1701"/>
              </w:tabs>
              <w:ind w:left="-57" w:right="-57"/>
              <w:jc w:val="both"/>
              <w:rPr>
                <w:sz w:val="20"/>
                <w:szCs w:val="20"/>
              </w:rPr>
            </w:pPr>
          </w:p>
          <w:p w14:paraId="1CAFBE7F" w14:textId="77777777" w:rsidR="00AC56B1" w:rsidRDefault="00AC56B1" w:rsidP="00AC56B1">
            <w:pPr>
              <w:tabs>
                <w:tab w:val="left" w:pos="1701"/>
              </w:tabs>
              <w:ind w:left="-57" w:right="-57"/>
              <w:jc w:val="both"/>
              <w:rPr>
                <w:sz w:val="20"/>
                <w:szCs w:val="20"/>
              </w:rPr>
            </w:pPr>
          </w:p>
          <w:p w14:paraId="1D2BCE5A" w14:textId="77777777" w:rsidR="00AC56B1" w:rsidRDefault="00AC56B1" w:rsidP="00AC56B1">
            <w:pPr>
              <w:tabs>
                <w:tab w:val="left" w:pos="1701"/>
              </w:tabs>
              <w:ind w:left="-57" w:right="-57"/>
              <w:jc w:val="both"/>
              <w:rPr>
                <w:sz w:val="20"/>
                <w:szCs w:val="20"/>
              </w:rPr>
            </w:pPr>
          </w:p>
          <w:p w14:paraId="34981FB9" w14:textId="77777777" w:rsidR="00AC56B1" w:rsidRDefault="00AC56B1" w:rsidP="00AC56B1">
            <w:pPr>
              <w:tabs>
                <w:tab w:val="left" w:pos="1701"/>
              </w:tabs>
              <w:ind w:left="-57" w:right="-57"/>
              <w:jc w:val="both"/>
              <w:rPr>
                <w:sz w:val="20"/>
                <w:szCs w:val="20"/>
              </w:rPr>
            </w:pPr>
          </w:p>
          <w:p w14:paraId="4B05CB8E" w14:textId="77777777" w:rsidR="00AC56B1" w:rsidRDefault="00AC56B1" w:rsidP="00AC56B1">
            <w:pPr>
              <w:tabs>
                <w:tab w:val="left" w:pos="1701"/>
              </w:tabs>
              <w:ind w:left="-57" w:right="-57"/>
              <w:jc w:val="both"/>
              <w:rPr>
                <w:sz w:val="20"/>
                <w:szCs w:val="20"/>
              </w:rPr>
            </w:pPr>
          </w:p>
          <w:p w14:paraId="385EEE23" w14:textId="77777777" w:rsidR="00AC56B1" w:rsidRDefault="00AC56B1" w:rsidP="00AC56B1">
            <w:pPr>
              <w:tabs>
                <w:tab w:val="left" w:pos="1701"/>
              </w:tabs>
              <w:ind w:left="-57" w:right="-57"/>
              <w:jc w:val="both"/>
              <w:rPr>
                <w:sz w:val="20"/>
                <w:szCs w:val="20"/>
              </w:rPr>
            </w:pPr>
          </w:p>
          <w:p w14:paraId="2CE28F9B" w14:textId="77777777" w:rsidR="00AC56B1" w:rsidRDefault="00AC56B1" w:rsidP="00AC56B1">
            <w:pPr>
              <w:tabs>
                <w:tab w:val="left" w:pos="1701"/>
              </w:tabs>
              <w:ind w:left="-57" w:right="-57"/>
              <w:jc w:val="both"/>
              <w:rPr>
                <w:sz w:val="20"/>
                <w:szCs w:val="20"/>
              </w:rPr>
            </w:pPr>
          </w:p>
          <w:p w14:paraId="0AABED73" w14:textId="77777777" w:rsidR="00AC56B1" w:rsidRDefault="00AC56B1" w:rsidP="00AC56B1">
            <w:pPr>
              <w:tabs>
                <w:tab w:val="left" w:pos="1701"/>
              </w:tabs>
              <w:ind w:left="-57" w:right="-57"/>
              <w:jc w:val="both"/>
              <w:rPr>
                <w:sz w:val="20"/>
                <w:szCs w:val="20"/>
              </w:rPr>
            </w:pPr>
          </w:p>
          <w:p w14:paraId="00C11AD7" w14:textId="77777777" w:rsidR="00AC56B1" w:rsidRDefault="00AC56B1" w:rsidP="00AC56B1">
            <w:pPr>
              <w:tabs>
                <w:tab w:val="left" w:pos="1701"/>
              </w:tabs>
              <w:ind w:left="-57" w:right="-57"/>
              <w:jc w:val="both"/>
              <w:rPr>
                <w:sz w:val="20"/>
                <w:szCs w:val="20"/>
              </w:rPr>
            </w:pPr>
          </w:p>
          <w:p w14:paraId="0B2F5737" w14:textId="77777777" w:rsidR="00AC56B1" w:rsidRDefault="00AC56B1" w:rsidP="00AC56B1">
            <w:pPr>
              <w:tabs>
                <w:tab w:val="left" w:pos="1701"/>
              </w:tabs>
              <w:ind w:left="-57" w:right="-57"/>
              <w:jc w:val="both"/>
              <w:rPr>
                <w:sz w:val="20"/>
                <w:szCs w:val="20"/>
              </w:rPr>
            </w:pPr>
          </w:p>
          <w:p w14:paraId="323199CC" w14:textId="77777777" w:rsidR="00AC56B1" w:rsidRDefault="00AC56B1" w:rsidP="00AC56B1">
            <w:pPr>
              <w:tabs>
                <w:tab w:val="left" w:pos="1701"/>
              </w:tabs>
              <w:ind w:left="-57" w:right="-57"/>
              <w:jc w:val="both"/>
              <w:rPr>
                <w:sz w:val="20"/>
                <w:szCs w:val="20"/>
              </w:rPr>
            </w:pPr>
          </w:p>
          <w:p w14:paraId="33E5EAA9" w14:textId="77777777" w:rsidR="00AC56B1" w:rsidRDefault="00AC56B1" w:rsidP="00AC56B1">
            <w:pPr>
              <w:tabs>
                <w:tab w:val="left" w:pos="1701"/>
              </w:tabs>
              <w:ind w:left="-57" w:right="-57"/>
              <w:jc w:val="both"/>
              <w:rPr>
                <w:sz w:val="20"/>
                <w:szCs w:val="20"/>
              </w:rPr>
            </w:pPr>
          </w:p>
          <w:p w14:paraId="1668126D" w14:textId="77777777" w:rsidR="00AC56B1" w:rsidRDefault="00AC56B1" w:rsidP="00AC56B1">
            <w:pPr>
              <w:tabs>
                <w:tab w:val="left" w:pos="1701"/>
              </w:tabs>
              <w:ind w:left="-57" w:right="-57"/>
              <w:jc w:val="both"/>
              <w:rPr>
                <w:sz w:val="20"/>
                <w:szCs w:val="20"/>
              </w:rPr>
            </w:pPr>
          </w:p>
          <w:p w14:paraId="3197A432" w14:textId="77777777" w:rsidR="00AC56B1" w:rsidRDefault="00AC56B1" w:rsidP="00AC56B1">
            <w:pPr>
              <w:tabs>
                <w:tab w:val="left" w:pos="1701"/>
              </w:tabs>
              <w:ind w:left="-57" w:right="-57"/>
              <w:jc w:val="both"/>
              <w:rPr>
                <w:sz w:val="20"/>
                <w:szCs w:val="20"/>
              </w:rPr>
            </w:pPr>
          </w:p>
          <w:p w14:paraId="2182E407" w14:textId="77777777" w:rsidR="00AC56B1" w:rsidRDefault="00AC56B1" w:rsidP="00AC56B1">
            <w:pPr>
              <w:tabs>
                <w:tab w:val="left" w:pos="1701"/>
              </w:tabs>
              <w:ind w:left="-57" w:right="-57"/>
              <w:jc w:val="both"/>
              <w:rPr>
                <w:sz w:val="20"/>
                <w:szCs w:val="20"/>
              </w:rPr>
            </w:pPr>
          </w:p>
          <w:p w14:paraId="357291CF" w14:textId="77777777" w:rsidR="00AC56B1" w:rsidRDefault="00AC56B1" w:rsidP="00AC56B1">
            <w:pPr>
              <w:tabs>
                <w:tab w:val="left" w:pos="1701"/>
              </w:tabs>
              <w:ind w:left="-57" w:right="-57"/>
              <w:jc w:val="both"/>
              <w:rPr>
                <w:sz w:val="20"/>
                <w:szCs w:val="20"/>
              </w:rPr>
            </w:pPr>
          </w:p>
          <w:p w14:paraId="0750894F" w14:textId="77777777" w:rsidR="00AC56B1" w:rsidRDefault="00AC56B1" w:rsidP="00AC56B1">
            <w:pPr>
              <w:tabs>
                <w:tab w:val="left" w:pos="1701"/>
              </w:tabs>
              <w:ind w:left="-57" w:right="-57"/>
              <w:jc w:val="both"/>
              <w:rPr>
                <w:sz w:val="20"/>
                <w:szCs w:val="20"/>
              </w:rPr>
            </w:pPr>
          </w:p>
          <w:p w14:paraId="37B04210" w14:textId="77777777" w:rsidR="00AC56B1" w:rsidRDefault="00AC56B1" w:rsidP="00AC56B1">
            <w:pPr>
              <w:tabs>
                <w:tab w:val="left" w:pos="1701"/>
              </w:tabs>
              <w:ind w:left="-57" w:right="-57"/>
              <w:jc w:val="both"/>
              <w:rPr>
                <w:sz w:val="20"/>
                <w:szCs w:val="20"/>
              </w:rPr>
            </w:pPr>
          </w:p>
          <w:p w14:paraId="7FE339A6" w14:textId="77777777" w:rsidR="00AC56B1" w:rsidRDefault="00AC56B1" w:rsidP="00AC56B1">
            <w:pPr>
              <w:tabs>
                <w:tab w:val="left" w:pos="1701"/>
              </w:tabs>
              <w:ind w:left="-57" w:right="-57"/>
              <w:jc w:val="both"/>
              <w:rPr>
                <w:sz w:val="20"/>
                <w:szCs w:val="20"/>
              </w:rPr>
            </w:pPr>
          </w:p>
          <w:p w14:paraId="4B278D57" w14:textId="77777777" w:rsidR="00AC56B1" w:rsidRDefault="00AC56B1" w:rsidP="00AC56B1">
            <w:pPr>
              <w:tabs>
                <w:tab w:val="left" w:pos="1701"/>
              </w:tabs>
              <w:ind w:left="-57" w:right="-57"/>
              <w:jc w:val="both"/>
              <w:rPr>
                <w:sz w:val="20"/>
                <w:szCs w:val="20"/>
              </w:rPr>
            </w:pPr>
          </w:p>
          <w:p w14:paraId="47661BFF" w14:textId="77777777" w:rsidR="00AC56B1" w:rsidRDefault="00AC56B1" w:rsidP="00AC56B1">
            <w:pPr>
              <w:tabs>
                <w:tab w:val="left" w:pos="1701"/>
              </w:tabs>
              <w:ind w:left="-57" w:right="-57"/>
              <w:jc w:val="both"/>
              <w:rPr>
                <w:sz w:val="20"/>
                <w:szCs w:val="20"/>
              </w:rPr>
            </w:pPr>
          </w:p>
          <w:p w14:paraId="334CD3DD" w14:textId="77777777" w:rsidR="00AC56B1" w:rsidRDefault="00AC56B1" w:rsidP="00AC56B1">
            <w:pPr>
              <w:tabs>
                <w:tab w:val="left" w:pos="1701"/>
              </w:tabs>
              <w:ind w:left="-57" w:right="-57"/>
              <w:jc w:val="both"/>
              <w:rPr>
                <w:sz w:val="20"/>
                <w:szCs w:val="20"/>
              </w:rPr>
            </w:pPr>
          </w:p>
          <w:p w14:paraId="2568910A" w14:textId="77777777" w:rsidR="00AC56B1" w:rsidRDefault="00AC56B1" w:rsidP="00AC56B1">
            <w:pPr>
              <w:tabs>
                <w:tab w:val="left" w:pos="1701"/>
              </w:tabs>
              <w:ind w:left="-57" w:right="-57"/>
              <w:jc w:val="both"/>
              <w:rPr>
                <w:sz w:val="20"/>
                <w:szCs w:val="20"/>
              </w:rPr>
            </w:pPr>
          </w:p>
          <w:p w14:paraId="3790F89C" w14:textId="77777777" w:rsidR="00AC56B1" w:rsidRDefault="00AC56B1" w:rsidP="00AC56B1">
            <w:pPr>
              <w:tabs>
                <w:tab w:val="left" w:pos="1701"/>
              </w:tabs>
              <w:ind w:left="-57" w:right="-57"/>
              <w:jc w:val="both"/>
              <w:rPr>
                <w:sz w:val="20"/>
                <w:szCs w:val="20"/>
              </w:rPr>
            </w:pPr>
          </w:p>
          <w:p w14:paraId="4F9E598E" w14:textId="77777777" w:rsidR="00AC56B1" w:rsidRDefault="00AC56B1" w:rsidP="00AC56B1">
            <w:pPr>
              <w:tabs>
                <w:tab w:val="left" w:pos="1701"/>
              </w:tabs>
              <w:ind w:left="-57" w:right="-57"/>
              <w:jc w:val="both"/>
              <w:rPr>
                <w:sz w:val="20"/>
                <w:szCs w:val="20"/>
              </w:rPr>
            </w:pPr>
          </w:p>
          <w:p w14:paraId="08DE711C" w14:textId="77777777" w:rsidR="00AC56B1" w:rsidRDefault="00AC56B1" w:rsidP="00AC56B1">
            <w:pPr>
              <w:tabs>
                <w:tab w:val="left" w:pos="1701"/>
              </w:tabs>
              <w:ind w:left="-57" w:right="-57"/>
              <w:jc w:val="both"/>
              <w:rPr>
                <w:sz w:val="20"/>
                <w:szCs w:val="20"/>
              </w:rPr>
            </w:pPr>
          </w:p>
          <w:p w14:paraId="58A5EE73" w14:textId="77777777" w:rsidR="00AC56B1" w:rsidRDefault="00AC56B1" w:rsidP="00AC56B1">
            <w:pPr>
              <w:tabs>
                <w:tab w:val="left" w:pos="1701"/>
              </w:tabs>
              <w:ind w:left="-57" w:right="-57"/>
              <w:jc w:val="both"/>
              <w:rPr>
                <w:sz w:val="20"/>
                <w:szCs w:val="20"/>
              </w:rPr>
            </w:pPr>
          </w:p>
          <w:p w14:paraId="70B9A337" w14:textId="77777777" w:rsidR="00AC56B1" w:rsidRDefault="00AC56B1" w:rsidP="00AC56B1">
            <w:pPr>
              <w:tabs>
                <w:tab w:val="left" w:pos="1701"/>
              </w:tabs>
              <w:ind w:left="-57" w:right="-57"/>
              <w:jc w:val="both"/>
              <w:rPr>
                <w:sz w:val="20"/>
                <w:szCs w:val="20"/>
              </w:rPr>
            </w:pPr>
          </w:p>
          <w:p w14:paraId="1CB77556" w14:textId="77777777" w:rsidR="00AC56B1" w:rsidRDefault="00AC56B1" w:rsidP="00AC56B1">
            <w:pPr>
              <w:tabs>
                <w:tab w:val="left" w:pos="1701"/>
              </w:tabs>
              <w:ind w:left="-57" w:right="-57"/>
              <w:jc w:val="both"/>
              <w:rPr>
                <w:sz w:val="20"/>
                <w:szCs w:val="20"/>
              </w:rPr>
            </w:pPr>
          </w:p>
          <w:p w14:paraId="451D1D90" w14:textId="77777777" w:rsidR="00AC56B1" w:rsidRDefault="00AC56B1" w:rsidP="00AC56B1">
            <w:pPr>
              <w:tabs>
                <w:tab w:val="left" w:pos="1701"/>
              </w:tabs>
              <w:ind w:left="-57" w:right="-57"/>
              <w:jc w:val="both"/>
              <w:rPr>
                <w:sz w:val="20"/>
                <w:szCs w:val="20"/>
              </w:rPr>
            </w:pPr>
          </w:p>
          <w:p w14:paraId="0903F56F" w14:textId="77777777" w:rsidR="00AC56B1" w:rsidRDefault="00AC56B1" w:rsidP="00AC56B1">
            <w:pPr>
              <w:tabs>
                <w:tab w:val="left" w:pos="1701"/>
              </w:tabs>
              <w:ind w:left="-57" w:right="-57"/>
              <w:jc w:val="both"/>
              <w:rPr>
                <w:sz w:val="20"/>
                <w:szCs w:val="20"/>
              </w:rPr>
            </w:pPr>
          </w:p>
          <w:p w14:paraId="77EB47D0" w14:textId="77777777" w:rsidR="00AC56B1" w:rsidRDefault="00AC56B1" w:rsidP="00AC56B1">
            <w:pPr>
              <w:tabs>
                <w:tab w:val="left" w:pos="1701"/>
              </w:tabs>
              <w:ind w:left="-57" w:right="-57"/>
              <w:jc w:val="both"/>
              <w:rPr>
                <w:sz w:val="20"/>
                <w:szCs w:val="20"/>
              </w:rPr>
            </w:pPr>
          </w:p>
          <w:p w14:paraId="182EE203" w14:textId="77777777" w:rsidR="00AC56B1" w:rsidRDefault="00AC56B1" w:rsidP="00AC56B1">
            <w:pPr>
              <w:tabs>
                <w:tab w:val="left" w:pos="1701"/>
              </w:tabs>
              <w:ind w:left="-57" w:right="-57"/>
              <w:jc w:val="both"/>
              <w:rPr>
                <w:sz w:val="20"/>
                <w:szCs w:val="20"/>
              </w:rPr>
            </w:pPr>
          </w:p>
          <w:p w14:paraId="59A152B2" w14:textId="77777777" w:rsidR="00AC56B1" w:rsidRDefault="00AC56B1" w:rsidP="00AC56B1">
            <w:pPr>
              <w:tabs>
                <w:tab w:val="left" w:pos="1701"/>
              </w:tabs>
              <w:ind w:left="-57" w:right="-57"/>
              <w:jc w:val="both"/>
              <w:rPr>
                <w:sz w:val="20"/>
                <w:szCs w:val="20"/>
              </w:rPr>
            </w:pPr>
          </w:p>
          <w:p w14:paraId="1CEE6D0E" w14:textId="77777777" w:rsidR="00AC56B1" w:rsidRDefault="00AC56B1" w:rsidP="00AC56B1">
            <w:pPr>
              <w:tabs>
                <w:tab w:val="left" w:pos="1701"/>
              </w:tabs>
              <w:ind w:left="-57" w:right="-57"/>
              <w:jc w:val="both"/>
              <w:rPr>
                <w:sz w:val="20"/>
                <w:szCs w:val="20"/>
              </w:rPr>
            </w:pPr>
          </w:p>
          <w:p w14:paraId="01DA6544" w14:textId="77777777" w:rsidR="00AC56B1" w:rsidRDefault="00AC56B1" w:rsidP="00AC56B1">
            <w:pPr>
              <w:tabs>
                <w:tab w:val="left" w:pos="1701"/>
              </w:tabs>
              <w:ind w:left="-57" w:right="-57"/>
              <w:jc w:val="both"/>
              <w:rPr>
                <w:sz w:val="20"/>
                <w:szCs w:val="20"/>
              </w:rPr>
            </w:pPr>
          </w:p>
          <w:p w14:paraId="326B9781" w14:textId="77777777" w:rsidR="00AC56B1" w:rsidRDefault="00AC56B1" w:rsidP="00AC56B1">
            <w:pPr>
              <w:tabs>
                <w:tab w:val="left" w:pos="1701"/>
              </w:tabs>
              <w:ind w:left="-57" w:right="-57"/>
              <w:jc w:val="both"/>
              <w:rPr>
                <w:sz w:val="20"/>
                <w:szCs w:val="20"/>
              </w:rPr>
            </w:pPr>
          </w:p>
          <w:p w14:paraId="649FF360" w14:textId="77777777" w:rsidR="00AC56B1" w:rsidRDefault="00AC56B1" w:rsidP="00AC56B1">
            <w:pPr>
              <w:tabs>
                <w:tab w:val="left" w:pos="1701"/>
              </w:tabs>
              <w:ind w:left="-57" w:right="-57"/>
              <w:jc w:val="both"/>
              <w:rPr>
                <w:sz w:val="20"/>
                <w:szCs w:val="20"/>
              </w:rPr>
            </w:pPr>
          </w:p>
          <w:p w14:paraId="67488D9A" w14:textId="77777777" w:rsidR="00AC56B1" w:rsidRDefault="00AC56B1" w:rsidP="00AC56B1">
            <w:pPr>
              <w:tabs>
                <w:tab w:val="left" w:pos="1701"/>
              </w:tabs>
              <w:ind w:left="-57" w:right="-57"/>
              <w:jc w:val="both"/>
              <w:rPr>
                <w:sz w:val="20"/>
                <w:szCs w:val="20"/>
              </w:rPr>
            </w:pPr>
          </w:p>
          <w:p w14:paraId="656D4414" w14:textId="77777777" w:rsidR="00AC56B1" w:rsidRDefault="00AC56B1" w:rsidP="00AC56B1">
            <w:pPr>
              <w:tabs>
                <w:tab w:val="left" w:pos="1701"/>
              </w:tabs>
              <w:ind w:left="-57" w:right="-57"/>
              <w:jc w:val="both"/>
              <w:rPr>
                <w:sz w:val="20"/>
                <w:szCs w:val="20"/>
              </w:rPr>
            </w:pPr>
          </w:p>
          <w:p w14:paraId="2BD9AC20" w14:textId="77777777" w:rsidR="00AC56B1" w:rsidRDefault="00AC56B1" w:rsidP="00AC56B1">
            <w:pPr>
              <w:tabs>
                <w:tab w:val="left" w:pos="1701"/>
              </w:tabs>
              <w:ind w:left="-57" w:right="-57"/>
              <w:jc w:val="both"/>
              <w:rPr>
                <w:sz w:val="20"/>
                <w:szCs w:val="20"/>
              </w:rPr>
            </w:pPr>
          </w:p>
          <w:p w14:paraId="58AD20F0" w14:textId="77777777" w:rsidR="00AC56B1" w:rsidRDefault="00AC56B1" w:rsidP="00AC56B1">
            <w:pPr>
              <w:tabs>
                <w:tab w:val="left" w:pos="1701"/>
              </w:tabs>
              <w:ind w:left="-57" w:right="-57"/>
              <w:jc w:val="both"/>
              <w:rPr>
                <w:sz w:val="20"/>
                <w:szCs w:val="20"/>
              </w:rPr>
            </w:pPr>
          </w:p>
          <w:p w14:paraId="04D584D0" w14:textId="77777777" w:rsidR="00AC56B1" w:rsidRDefault="00AC56B1" w:rsidP="00AC56B1">
            <w:pPr>
              <w:tabs>
                <w:tab w:val="left" w:pos="1701"/>
              </w:tabs>
              <w:ind w:left="-57" w:right="-57"/>
              <w:jc w:val="both"/>
              <w:rPr>
                <w:sz w:val="20"/>
                <w:szCs w:val="20"/>
              </w:rPr>
            </w:pPr>
          </w:p>
          <w:p w14:paraId="0E54C913" w14:textId="77777777" w:rsidR="00AC56B1" w:rsidRDefault="00AC56B1" w:rsidP="00AC56B1">
            <w:pPr>
              <w:tabs>
                <w:tab w:val="left" w:pos="1701"/>
              </w:tabs>
              <w:ind w:left="-57" w:right="-57"/>
              <w:jc w:val="both"/>
              <w:rPr>
                <w:sz w:val="20"/>
                <w:szCs w:val="20"/>
              </w:rPr>
            </w:pPr>
          </w:p>
          <w:p w14:paraId="65B2A981" w14:textId="77777777" w:rsidR="00AC56B1" w:rsidRDefault="00AC56B1" w:rsidP="00AC56B1">
            <w:pPr>
              <w:tabs>
                <w:tab w:val="left" w:pos="1701"/>
              </w:tabs>
              <w:ind w:left="-57" w:right="-57"/>
              <w:jc w:val="both"/>
              <w:rPr>
                <w:sz w:val="20"/>
                <w:szCs w:val="20"/>
              </w:rPr>
            </w:pPr>
          </w:p>
          <w:p w14:paraId="121D9E45" w14:textId="77777777" w:rsidR="00AC56B1" w:rsidRDefault="00AC56B1" w:rsidP="00AC56B1">
            <w:pPr>
              <w:tabs>
                <w:tab w:val="left" w:pos="1701"/>
              </w:tabs>
              <w:ind w:left="-57" w:right="-57"/>
              <w:jc w:val="both"/>
              <w:rPr>
                <w:sz w:val="20"/>
                <w:szCs w:val="20"/>
              </w:rPr>
            </w:pPr>
          </w:p>
          <w:p w14:paraId="154D7FD5" w14:textId="77777777" w:rsidR="00AC56B1" w:rsidRDefault="00AC56B1" w:rsidP="00AC56B1">
            <w:pPr>
              <w:tabs>
                <w:tab w:val="left" w:pos="1701"/>
              </w:tabs>
              <w:ind w:left="-57" w:right="-57"/>
              <w:jc w:val="both"/>
              <w:rPr>
                <w:sz w:val="20"/>
                <w:szCs w:val="20"/>
              </w:rPr>
            </w:pPr>
          </w:p>
          <w:p w14:paraId="592DBBC9" w14:textId="77777777" w:rsidR="00AC56B1" w:rsidRDefault="00AC56B1" w:rsidP="00AC56B1">
            <w:pPr>
              <w:tabs>
                <w:tab w:val="left" w:pos="1701"/>
              </w:tabs>
              <w:ind w:left="-57" w:right="-57"/>
              <w:jc w:val="both"/>
              <w:rPr>
                <w:sz w:val="20"/>
                <w:szCs w:val="20"/>
              </w:rPr>
            </w:pPr>
          </w:p>
          <w:p w14:paraId="4A89EAB5" w14:textId="77777777" w:rsidR="00AC56B1" w:rsidRDefault="00AC56B1" w:rsidP="00AC56B1">
            <w:pPr>
              <w:tabs>
                <w:tab w:val="left" w:pos="1701"/>
              </w:tabs>
              <w:ind w:left="-57" w:right="-57"/>
              <w:jc w:val="both"/>
              <w:rPr>
                <w:sz w:val="20"/>
                <w:szCs w:val="20"/>
              </w:rPr>
            </w:pPr>
          </w:p>
          <w:p w14:paraId="27FDEFAE" w14:textId="77777777" w:rsidR="00AC56B1" w:rsidRDefault="00AC56B1" w:rsidP="00AC56B1">
            <w:pPr>
              <w:tabs>
                <w:tab w:val="left" w:pos="1701"/>
              </w:tabs>
              <w:ind w:left="-57" w:right="-57"/>
              <w:jc w:val="both"/>
              <w:rPr>
                <w:sz w:val="20"/>
                <w:szCs w:val="20"/>
              </w:rPr>
            </w:pPr>
          </w:p>
          <w:p w14:paraId="53E0BC74" w14:textId="77777777" w:rsidR="00AC56B1" w:rsidRDefault="00AC56B1" w:rsidP="00AC56B1">
            <w:pPr>
              <w:tabs>
                <w:tab w:val="left" w:pos="1701"/>
              </w:tabs>
              <w:ind w:left="-57" w:right="-57"/>
              <w:jc w:val="both"/>
              <w:rPr>
                <w:sz w:val="20"/>
                <w:szCs w:val="20"/>
              </w:rPr>
            </w:pPr>
          </w:p>
          <w:p w14:paraId="6FAA8A99" w14:textId="77777777" w:rsidR="00AC56B1" w:rsidRDefault="00AC56B1" w:rsidP="00AC56B1">
            <w:pPr>
              <w:tabs>
                <w:tab w:val="left" w:pos="1701"/>
              </w:tabs>
              <w:ind w:left="-57" w:right="-57"/>
              <w:jc w:val="both"/>
              <w:rPr>
                <w:sz w:val="20"/>
                <w:szCs w:val="20"/>
              </w:rPr>
            </w:pPr>
          </w:p>
          <w:p w14:paraId="7C941553" w14:textId="77777777" w:rsidR="00AC56B1" w:rsidRDefault="00AC56B1" w:rsidP="00AC56B1">
            <w:pPr>
              <w:tabs>
                <w:tab w:val="left" w:pos="1701"/>
              </w:tabs>
              <w:ind w:left="-57" w:right="-57"/>
              <w:jc w:val="both"/>
              <w:rPr>
                <w:sz w:val="20"/>
                <w:szCs w:val="20"/>
              </w:rPr>
            </w:pPr>
          </w:p>
          <w:p w14:paraId="58031A32" w14:textId="77777777" w:rsidR="00AC56B1" w:rsidRDefault="00AC56B1" w:rsidP="00AC56B1">
            <w:pPr>
              <w:tabs>
                <w:tab w:val="left" w:pos="1701"/>
              </w:tabs>
              <w:ind w:left="-57" w:right="-57"/>
              <w:jc w:val="both"/>
              <w:rPr>
                <w:sz w:val="20"/>
                <w:szCs w:val="20"/>
              </w:rPr>
            </w:pPr>
          </w:p>
          <w:p w14:paraId="0A10D28C" w14:textId="77777777" w:rsidR="00AC56B1" w:rsidRDefault="00AC56B1" w:rsidP="00AC56B1">
            <w:pPr>
              <w:tabs>
                <w:tab w:val="left" w:pos="1701"/>
              </w:tabs>
              <w:ind w:left="-57" w:right="-57"/>
              <w:jc w:val="both"/>
              <w:rPr>
                <w:sz w:val="20"/>
                <w:szCs w:val="20"/>
              </w:rPr>
            </w:pPr>
          </w:p>
          <w:p w14:paraId="426A0B4B" w14:textId="77777777" w:rsidR="00AC56B1" w:rsidRDefault="00AC56B1" w:rsidP="00AC56B1">
            <w:pPr>
              <w:tabs>
                <w:tab w:val="left" w:pos="1701"/>
              </w:tabs>
              <w:ind w:left="-57" w:right="-57"/>
              <w:jc w:val="both"/>
              <w:rPr>
                <w:sz w:val="20"/>
                <w:szCs w:val="20"/>
              </w:rPr>
            </w:pPr>
          </w:p>
          <w:p w14:paraId="79400C31" w14:textId="77777777" w:rsidR="00AC56B1" w:rsidRDefault="00AC56B1" w:rsidP="00AC56B1">
            <w:pPr>
              <w:tabs>
                <w:tab w:val="left" w:pos="1701"/>
              </w:tabs>
              <w:ind w:left="-57" w:right="-57"/>
              <w:jc w:val="both"/>
              <w:rPr>
                <w:sz w:val="20"/>
                <w:szCs w:val="20"/>
              </w:rPr>
            </w:pPr>
          </w:p>
          <w:p w14:paraId="2920ACBD" w14:textId="77777777" w:rsidR="00AC56B1" w:rsidRDefault="00AC56B1" w:rsidP="00AC56B1">
            <w:pPr>
              <w:tabs>
                <w:tab w:val="left" w:pos="1701"/>
              </w:tabs>
              <w:ind w:left="-57" w:right="-57"/>
              <w:jc w:val="both"/>
              <w:rPr>
                <w:sz w:val="20"/>
                <w:szCs w:val="20"/>
              </w:rPr>
            </w:pPr>
          </w:p>
          <w:p w14:paraId="658F8894" w14:textId="77777777" w:rsidR="00AC56B1" w:rsidRDefault="00AC56B1" w:rsidP="00AC56B1">
            <w:pPr>
              <w:tabs>
                <w:tab w:val="left" w:pos="1701"/>
              </w:tabs>
              <w:ind w:left="-57" w:right="-57"/>
              <w:jc w:val="both"/>
              <w:rPr>
                <w:sz w:val="20"/>
                <w:szCs w:val="20"/>
              </w:rPr>
            </w:pPr>
          </w:p>
          <w:p w14:paraId="4E777F44" w14:textId="77777777" w:rsidR="00AC56B1" w:rsidRDefault="00AC56B1" w:rsidP="00AC56B1">
            <w:pPr>
              <w:tabs>
                <w:tab w:val="left" w:pos="1701"/>
              </w:tabs>
              <w:ind w:left="-57" w:right="-57"/>
              <w:jc w:val="both"/>
              <w:rPr>
                <w:sz w:val="20"/>
                <w:szCs w:val="20"/>
              </w:rPr>
            </w:pPr>
          </w:p>
          <w:p w14:paraId="595A23F3" w14:textId="77777777" w:rsidR="00AC56B1" w:rsidRDefault="00AC56B1" w:rsidP="00AC56B1">
            <w:pPr>
              <w:tabs>
                <w:tab w:val="left" w:pos="1701"/>
              </w:tabs>
              <w:ind w:left="-57" w:right="-57"/>
              <w:jc w:val="both"/>
              <w:rPr>
                <w:sz w:val="20"/>
                <w:szCs w:val="20"/>
              </w:rPr>
            </w:pPr>
          </w:p>
          <w:p w14:paraId="72220FB8" w14:textId="77777777" w:rsidR="00AC56B1" w:rsidRDefault="00AC56B1" w:rsidP="00AC56B1">
            <w:pPr>
              <w:tabs>
                <w:tab w:val="left" w:pos="1701"/>
              </w:tabs>
              <w:ind w:left="-57" w:right="-57"/>
              <w:jc w:val="both"/>
              <w:rPr>
                <w:sz w:val="20"/>
                <w:szCs w:val="20"/>
              </w:rPr>
            </w:pPr>
          </w:p>
          <w:p w14:paraId="1FC1FC02" w14:textId="77777777" w:rsidR="00AC56B1" w:rsidRDefault="00AC56B1" w:rsidP="00AC56B1">
            <w:pPr>
              <w:tabs>
                <w:tab w:val="left" w:pos="1701"/>
              </w:tabs>
              <w:ind w:left="-57" w:right="-57"/>
              <w:jc w:val="both"/>
              <w:rPr>
                <w:sz w:val="20"/>
                <w:szCs w:val="20"/>
              </w:rPr>
            </w:pPr>
          </w:p>
          <w:p w14:paraId="6FED9D6F" w14:textId="77777777" w:rsidR="00AC56B1" w:rsidRDefault="00AC56B1" w:rsidP="00AC56B1">
            <w:pPr>
              <w:tabs>
                <w:tab w:val="left" w:pos="1701"/>
              </w:tabs>
              <w:ind w:left="-57" w:right="-57"/>
              <w:jc w:val="both"/>
              <w:rPr>
                <w:sz w:val="20"/>
                <w:szCs w:val="20"/>
              </w:rPr>
            </w:pPr>
          </w:p>
          <w:p w14:paraId="09BD9AD2" w14:textId="77777777" w:rsidR="00AC56B1" w:rsidRDefault="00AC56B1" w:rsidP="00AC56B1">
            <w:pPr>
              <w:tabs>
                <w:tab w:val="left" w:pos="1701"/>
              </w:tabs>
              <w:ind w:left="-57" w:right="-57"/>
              <w:jc w:val="both"/>
              <w:rPr>
                <w:sz w:val="20"/>
                <w:szCs w:val="20"/>
              </w:rPr>
            </w:pPr>
          </w:p>
          <w:p w14:paraId="49E9288E" w14:textId="77777777" w:rsidR="00AC56B1" w:rsidRDefault="00AC56B1" w:rsidP="00AC56B1">
            <w:pPr>
              <w:tabs>
                <w:tab w:val="left" w:pos="1701"/>
              </w:tabs>
              <w:ind w:left="-57" w:right="-57"/>
              <w:jc w:val="both"/>
              <w:rPr>
                <w:sz w:val="20"/>
                <w:szCs w:val="20"/>
              </w:rPr>
            </w:pPr>
          </w:p>
          <w:p w14:paraId="10C5A741" w14:textId="77777777" w:rsidR="00AC56B1" w:rsidRDefault="00AC56B1" w:rsidP="00AC56B1">
            <w:pPr>
              <w:tabs>
                <w:tab w:val="left" w:pos="1701"/>
              </w:tabs>
              <w:ind w:left="-57" w:right="-57"/>
              <w:jc w:val="both"/>
              <w:rPr>
                <w:sz w:val="20"/>
                <w:szCs w:val="20"/>
              </w:rPr>
            </w:pPr>
          </w:p>
          <w:p w14:paraId="09AE3006" w14:textId="77777777" w:rsidR="00AC56B1" w:rsidRDefault="00AC56B1" w:rsidP="00AC56B1">
            <w:pPr>
              <w:tabs>
                <w:tab w:val="left" w:pos="1701"/>
              </w:tabs>
              <w:ind w:left="-57" w:right="-57"/>
              <w:jc w:val="both"/>
              <w:rPr>
                <w:sz w:val="20"/>
                <w:szCs w:val="20"/>
              </w:rPr>
            </w:pPr>
          </w:p>
          <w:p w14:paraId="7A750DA0" w14:textId="77777777" w:rsidR="00AC56B1" w:rsidRDefault="00AC56B1" w:rsidP="00AC56B1">
            <w:pPr>
              <w:tabs>
                <w:tab w:val="left" w:pos="1701"/>
              </w:tabs>
              <w:ind w:left="-57" w:right="-57"/>
              <w:jc w:val="both"/>
              <w:rPr>
                <w:sz w:val="20"/>
                <w:szCs w:val="20"/>
              </w:rPr>
            </w:pPr>
          </w:p>
          <w:p w14:paraId="77989CD9" w14:textId="77777777" w:rsidR="00AC56B1" w:rsidRDefault="00AC56B1" w:rsidP="00AC56B1">
            <w:pPr>
              <w:tabs>
                <w:tab w:val="left" w:pos="1701"/>
              </w:tabs>
              <w:ind w:left="-57" w:right="-57"/>
              <w:jc w:val="both"/>
              <w:rPr>
                <w:sz w:val="20"/>
                <w:szCs w:val="20"/>
              </w:rPr>
            </w:pPr>
          </w:p>
          <w:p w14:paraId="34C61610" w14:textId="77777777" w:rsidR="00AC56B1" w:rsidRDefault="00AC56B1" w:rsidP="00AC56B1">
            <w:pPr>
              <w:tabs>
                <w:tab w:val="left" w:pos="1701"/>
              </w:tabs>
              <w:ind w:left="-57" w:right="-57"/>
              <w:jc w:val="both"/>
              <w:rPr>
                <w:sz w:val="20"/>
                <w:szCs w:val="20"/>
              </w:rPr>
            </w:pPr>
          </w:p>
          <w:p w14:paraId="2E492693" w14:textId="77777777" w:rsidR="00AC56B1" w:rsidRDefault="00AC56B1" w:rsidP="00AC56B1">
            <w:pPr>
              <w:tabs>
                <w:tab w:val="left" w:pos="1701"/>
              </w:tabs>
              <w:ind w:left="-57" w:right="-57"/>
              <w:jc w:val="both"/>
              <w:rPr>
                <w:sz w:val="20"/>
                <w:szCs w:val="20"/>
              </w:rPr>
            </w:pPr>
          </w:p>
          <w:p w14:paraId="4759A92C" w14:textId="77777777" w:rsidR="00AC56B1" w:rsidRDefault="00AC56B1" w:rsidP="00AC56B1">
            <w:pPr>
              <w:tabs>
                <w:tab w:val="left" w:pos="1701"/>
              </w:tabs>
              <w:ind w:left="-57" w:right="-57"/>
              <w:jc w:val="both"/>
              <w:rPr>
                <w:sz w:val="20"/>
                <w:szCs w:val="20"/>
              </w:rPr>
            </w:pPr>
          </w:p>
          <w:p w14:paraId="55BBD9AB" w14:textId="77777777" w:rsidR="00AC56B1" w:rsidRDefault="00AC56B1" w:rsidP="00AC56B1">
            <w:pPr>
              <w:tabs>
                <w:tab w:val="left" w:pos="1701"/>
              </w:tabs>
              <w:ind w:left="-57" w:right="-57"/>
              <w:jc w:val="both"/>
              <w:rPr>
                <w:sz w:val="20"/>
                <w:szCs w:val="20"/>
              </w:rPr>
            </w:pPr>
          </w:p>
          <w:p w14:paraId="229A6969" w14:textId="77777777" w:rsidR="00AC56B1" w:rsidRDefault="00AC56B1" w:rsidP="00AC56B1">
            <w:pPr>
              <w:tabs>
                <w:tab w:val="left" w:pos="1701"/>
              </w:tabs>
              <w:ind w:left="-57" w:right="-57"/>
              <w:jc w:val="both"/>
              <w:rPr>
                <w:sz w:val="20"/>
                <w:szCs w:val="20"/>
              </w:rPr>
            </w:pPr>
          </w:p>
          <w:p w14:paraId="18CAB764" w14:textId="77777777" w:rsidR="00AC56B1" w:rsidRDefault="00AC56B1" w:rsidP="00AC56B1">
            <w:pPr>
              <w:tabs>
                <w:tab w:val="left" w:pos="1701"/>
              </w:tabs>
              <w:ind w:left="-57" w:right="-57"/>
              <w:jc w:val="both"/>
              <w:rPr>
                <w:sz w:val="20"/>
                <w:szCs w:val="20"/>
              </w:rPr>
            </w:pPr>
          </w:p>
          <w:p w14:paraId="33EA2D6D" w14:textId="77777777" w:rsidR="00AC56B1" w:rsidRDefault="00AC56B1" w:rsidP="00AC56B1">
            <w:pPr>
              <w:tabs>
                <w:tab w:val="left" w:pos="1701"/>
              </w:tabs>
              <w:ind w:left="-57" w:right="-57"/>
              <w:jc w:val="both"/>
              <w:rPr>
                <w:sz w:val="20"/>
                <w:szCs w:val="20"/>
              </w:rPr>
            </w:pPr>
          </w:p>
          <w:p w14:paraId="39DD8DFB" w14:textId="77777777" w:rsidR="00AC56B1" w:rsidRDefault="00AC56B1" w:rsidP="00AC56B1">
            <w:pPr>
              <w:tabs>
                <w:tab w:val="left" w:pos="1701"/>
              </w:tabs>
              <w:ind w:left="-57" w:right="-57"/>
              <w:jc w:val="both"/>
              <w:rPr>
                <w:sz w:val="20"/>
                <w:szCs w:val="20"/>
              </w:rPr>
            </w:pPr>
          </w:p>
          <w:p w14:paraId="039CB8CB" w14:textId="77777777" w:rsidR="00AC56B1" w:rsidRDefault="00AC56B1" w:rsidP="00AC56B1">
            <w:pPr>
              <w:tabs>
                <w:tab w:val="left" w:pos="1701"/>
              </w:tabs>
              <w:ind w:left="-57" w:right="-57"/>
              <w:jc w:val="both"/>
              <w:rPr>
                <w:sz w:val="20"/>
                <w:szCs w:val="20"/>
              </w:rPr>
            </w:pPr>
          </w:p>
          <w:p w14:paraId="2E69F8B9" w14:textId="77777777" w:rsidR="00AC56B1" w:rsidRDefault="00AC56B1" w:rsidP="00AC56B1">
            <w:pPr>
              <w:tabs>
                <w:tab w:val="left" w:pos="1701"/>
              </w:tabs>
              <w:ind w:left="-57" w:right="-57"/>
              <w:jc w:val="both"/>
              <w:rPr>
                <w:sz w:val="20"/>
                <w:szCs w:val="20"/>
              </w:rPr>
            </w:pPr>
          </w:p>
          <w:p w14:paraId="327794CB" w14:textId="77777777" w:rsidR="00AC56B1" w:rsidRDefault="00AC56B1" w:rsidP="00AC56B1">
            <w:pPr>
              <w:tabs>
                <w:tab w:val="left" w:pos="1701"/>
              </w:tabs>
              <w:ind w:left="-57" w:right="-57"/>
              <w:jc w:val="both"/>
              <w:rPr>
                <w:sz w:val="20"/>
                <w:szCs w:val="20"/>
              </w:rPr>
            </w:pPr>
          </w:p>
          <w:p w14:paraId="30940371" w14:textId="77777777" w:rsidR="00AC56B1" w:rsidRDefault="00AC56B1" w:rsidP="00AC56B1">
            <w:pPr>
              <w:tabs>
                <w:tab w:val="left" w:pos="1701"/>
              </w:tabs>
              <w:ind w:left="-57" w:right="-57"/>
              <w:jc w:val="both"/>
              <w:rPr>
                <w:sz w:val="20"/>
                <w:szCs w:val="20"/>
              </w:rPr>
            </w:pPr>
          </w:p>
          <w:p w14:paraId="3954DBC5" w14:textId="77777777" w:rsidR="00AC56B1" w:rsidRDefault="00AC56B1" w:rsidP="00AC56B1">
            <w:pPr>
              <w:tabs>
                <w:tab w:val="left" w:pos="1701"/>
              </w:tabs>
              <w:ind w:left="-57" w:right="-57"/>
              <w:jc w:val="both"/>
              <w:rPr>
                <w:sz w:val="20"/>
                <w:szCs w:val="20"/>
              </w:rPr>
            </w:pPr>
          </w:p>
          <w:p w14:paraId="077FE69E" w14:textId="77777777" w:rsidR="00AC56B1" w:rsidRDefault="00AC56B1" w:rsidP="00AC56B1">
            <w:pPr>
              <w:tabs>
                <w:tab w:val="left" w:pos="1701"/>
              </w:tabs>
              <w:ind w:left="-57" w:right="-57"/>
              <w:jc w:val="both"/>
              <w:rPr>
                <w:sz w:val="20"/>
                <w:szCs w:val="20"/>
              </w:rPr>
            </w:pPr>
          </w:p>
          <w:p w14:paraId="50BEEAE7" w14:textId="77777777" w:rsidR="00AC56B1" w:rsidRDefault="00AC56B1" w:rsidP="00AC56B1">
            <w:pPr>
              <w:tabs>
                <w:tab w:val="left" w:pos="1701"/>
              </w:tabs>
              <w:ind w:left="-57" w:right="-57"/>
              <w:jc w:val="both"/>
              <w:rPr>
                <w:sz w:val="20"/>
                <w:szCs w:val="20"/>
              </w:rPr>
            </w:pPr>
          </w:p>
          <w:p w14:paraId="47467FE7" w14:textId="77777777" w:rsidR="00AC56B1" w:rsidRDefault="00AC56B1" w:rsidP="00AC56B1">
            <w:pPr>
              <w:tabs>
                <w:tab w:val="left" w:pos="1701"/>
              </w:tabs>
              <w:ind w:left="-57" w:right="-57"/>
              <w:jc w:val="both"/>
              <w:rPr>
                <w:sz w:val="20"/>
                <w:szCs w:val="20"/>
              </w:rPr>
            </w:pPr>
          </w:p>
          <w:p w14:paraId="76A58E8A" w14:textId="77777777" w:rsidR="00AC56B1" w:rsidRDefault="00AC56B1" w:rsidP="00AC56B1">
            <w:pPr>
              <w:tabs>
                <w:tab w:val="left" w:pos="1701"/>
              </w:tabs>
              <w:ind w:left="-57" w:right="-57"/>
              <w:jc w:val="both"/>
              <w:rPr>
                <w:sz w:val="20"/>
                <w:szCs w:val="20"/>
              </w:rPr>
            </w:pPr>
          </w:p>
          <w:p w14:paraId="485A4B3A" w14:textId="77777777" w:rsidR="00AC56B1" w:rsidRDefault="00AC56B1" w:rsidP="00AC56B1">
            <w:pPr>
              <w:tabs>
                <w:tab w:val="left" w:pos="1701"/>
              </w:tabs>
              <w:ind w:left="-57" w:right="-57"/>
              <w:jc w:val="both"/>
              <w:rPr>
                <w:sz w:val="20"/>
                <w:szCs w:val="20"/>
              </w:rPr>
            </w:pPr>
          </w:p>
          <w:p w14:paraId="4B04DD17" w14:textId="77777777" w:rsidR="00AC56B1" w:rsidRDefault="00AC56B1" w:rsidP="00AC56B1">
            <w:pPr>
              <w:tabs>
                <w:tab w:val="left" w:pos="1701"/>
              </w:tabs>
              <w:ind w:left="-57" w:right="-57"/>
              <w:jc w:val="both"/>
              <w:rPr>
                <w:sz w:val="20"/>
                <w:szCs w:val="20"/>
              </w:rPr>
            </w:pPr>
          </w:p>
          <w:p w14:paraId="14A2A036" w14:textId="77777777" w:rsidR="00AC56B1" w:rsidRDefault="00AC56B1" w:rsidP="00AC56B1">
            <w:pPr>
              <w:tabs>
                <w:tab w:val="left" w:pos="1701"/>
              </w:tabs>
              <w:ind w:left="-57" w:right="-57"/>
              <w:jc w:val="both"/>
              <w:rPr>
                <w:sz w:val="20"/>
                <w:szCs w:val="20"/>
              </w:rPr>
            </w:pPr>
          </w:p>
          <w:p w14:paraId="3DE8FDD3" w14:textId="77777777" w:rsidR="00AC56B1" w:rsidRDefault="00AC56B1" w:rsidP="00AC56B1">
            <w:pPr>
              <w:tabs>
                <w:tab w:val="left" w:pos="1701"/>
              </w:tabs>
              <w:ind w:left="-57" w:right="-57"/>
              <w:jc w:val="both"/>
              <w:rPr>
                <w:sz w:val="20"/>
                <w:szCs w:val="20"/>
              </w:rPr>
            </w:pPr>
          </w:p>
          <w:p w14:paraId="2E5E690F" w14:textId="77777777" w:rsidR="00AC56B1" w:rsidRDefault="00AC56B1" w:rsidP="00AC56B1">
            <w:pPr>
              <w:tabs>
                <w:tab w:val="left" w:pos="1701"/>
              </w:tabs>
              <w:ind w:left="-57" w:right="-57"/>
              <w:jc w:val="both"/>
              <w:rPr>
                <w:sz w:val="20"/>
                <w:szCs w:val="20"/>
              </w:rPr>
            </w:pPr>
          </w:p>
          <w:p w14:paraId="76F14361" w14:textId="77777777" w:rsidR="00AC56B1" w:rsidRDefault="00AC56B1" w:rsidP="00AC56B1">
            <w:pPr>
              <w:tabs>
                <w:tab w:val="left" w:pos="1701"/>
              </w:tabs>
              <w:ind w:left="-57" w:right="-57"/>
              <w:jc w:val="both"/>
              <w:rPr>
                <w:sz w:val="20"/>
                <w:szCs w:val="20"/>
              </w:rPr>
            </w:pPr>
          </w:p>
          <w:p w14:paraId="20B2E5C3" w14:textId="77777777" w:rsidR="00AC56B1" w:rsidRDefault="00AC56B1" w:rsidP="00AC56B1">
            <w:pPr>
              <w:tabs>
                <w:tab w:val="left" w:pos="1701"/>
              </w:tabs>
              <w:ind w:left="-57" w:right="-57"/>
              <w:jc w:val="both"/>
              <w:rPr>
                <w:sz w:val="20"/>
                <w:szCs w:val="20"/>
              </w:rPr>
            </w:pPr>
          </w:p>
          <w:p w14:paraId="0A25378B" w14:textId="77777777" w:rsidR="00AC56B1" w:rsidRDefault="00AC56B1" w:rsidP="00AC56B1">
            <w:pPr>
              <w:tabs>
                <w:tab w:val="left" w:pos="1701"/>
              </w:tabs>
              <w:ind w:left="-57" w:right="-57"/>
              <w:jc w:val="both"/>
              <w:rPr>
                <w:sz w:val="20"/>
                <w:szCs w:val="20"/>
              </w:rPr>
            </w:pPr>
          </w:p>
          <w:p w14:paraId="50D090D5" w14:textId="77777777" w:rsidR="00AC56B1" w:rsidRDefault="00AC56B1" w:rsidP="00AC56B1">
            <w:pPr>
              <w:tabs>
                <w:tab w:val="left" w:pos="1701"/>
              </w:tabs>
              <w:ind w:left="-57" w:right="-57"/>
              <w:jc w:val="both"/>
              <w:rPr>
                <w:sz w:val="20"/>
                <w:szCs w:val="20"/>
              </w:rPr>
            </w:pPr>
          </w:p>
          <w:p w14:paraId="6C512434" w14:textId="77777777" w:rsidR="00AC56B1" w:rsidRDefault="00AC56B1" w:rsidP="00AC56B1">
            <w:pPr>
              <w:tabs>
                <w:tab w:val="left" w:pos="1701"/>
              </w:tabs>
              <w:ind w:left="-57" w:right="-57"/>
              <w:jc w:val="both"/>
              <w:rPr>
                <w:sz w:val="20"/>
                <w:szCs w:val="20"/>
              </w:rPr>
            </w:pPr>
          </w:p>
          <w:p w14:paraId="7FE6BD26" w14:textId="77777777" w:rsidR="00AC56B1" w:rsidRDefault="00AC56B1" w:rsidP="00AC56B1">
            <w:pPr>
              <w:tabs>
                <w:tab w:val="left" w:pos="1701"/>
              </w:tabs>
              <w:ind w:left="-57" w:right="-57"/>
              <w:jc w:val="both"/>
              <w:rPr>
                <w:sz w:val="20"/>
                <w:szCs w:val="20"/>
              </w:rPr>
            </w:pPr>
          </w:p>
          <w:p w14:paraId="51F347F9" w14:textId="77777777" w:rsidR="00AC56B1" w:rsidRDefault="00AC56B1" w:rsidP="00AC56B1">
            <w:pPr>
              <w:tabs>
                <w:tab w:val="left" w:pos="1701"/>
              </w:tabs>
              <w:ind w:left="-57" w:right="-57"/>
              <w:jc w:val="both"/>
              <w:rPr>
                <w:sz w:val="20"/>
                <w:szCs w:val="20"/>
              </w:rPr>
            </w:pPr>
          </w:p>
          <w:p w14:paraId="7D1D0E52" w14:textId="77777777" w:rsidR="00AC56B1" w:rsidRDefault="00AC56B1" w:rsidP="00AC56B1">
            <w:pPr>
              <w:tabs>
                <w:tab w:val="left" w:pos="1701"/>
              </w:tabs>
              <w:ind w:left="-57" w:right="-57"/>
              <w:jc w:val="both"/>
              <w:rPr>
                <w:sz w:val="20"/>
                <w:szCs w:val="20"/>
              </w:rPr>
            </w:pPr>
          </w:p>
          <w:p w14:paraId="5EBB4B16" w14:textId="77777777" w:rsidR="00AC56B1" w:rsidRDefault="00AC56B1" w:rsidP="00AC56B1">
            <w:pPr>
              <w:tabs>
                <w:tab w:val="left" w:pos="1701"/>
              </w:tabs>
              <w:ind w:left="-57" w:right="-57"/>
              <w:jc w:val="both"/>
              <w:rPr>
                <w:sz w:val="20"/>
                <w:szCs w:val="20"/>
              </w:rPr>
            </w:pPr>
          </w:p>
          <w:p w14:paraId="523C6907" w14:textId="77777777" w:rsidR="00AC56B1" w:rsidRDefault="00AC56B1" w:rsidP="00AC56B1">
            <w:pPr>
              <w:tabs>
                <w:tab w:val="left" w:pos="1701"/>
              </w:tabs>
              <w:ind w:left="-57" w:right="-57"/>
              <w:jc w:val="both"/>
              <w:rPr>
                <w:sz w:val="20"/>
                <w:szCs w:val="20"/>
              </w:rPr>
            </w:pPr>
          </w:p>
          <w:p w14:paraId="729609CE" w14:textId="77777777" w:rsidR="00AC56B1" w:rsidRDefault="00AC56B1" w:rsidP="00AC56B1">
            <w:pPr>
              <w:tabs>
                <w:tab w:val="left" w:pos="1701"/>
              </w:tabs>
              <w:ind w:left="-57" w:right="-57"/>
              <w:jc w:val="both"/>
              <w:rPr>
                <w:sz w:val="20"/>
                <w:szCs w:val="20"/>
              </w:rPr>
            </w:pPr>
          </w:p>
          <w:p w14:paraId="010322FE" w14:textId="77777777" w:rsidR="00AC56B1" w:rsidRDefault="00AC56B1" w:rsidP="00AC56B1">
            <w:pPr>
              <w:tabs>
                <w:tab w:val="left" w:pos="1701"/>
              </w:tabs>
              <w:ind w:left="-57" w:right="-57"/>
              <w:jc w:val="both"/>
              <w:rPr>
                <w:sz w:val="20"/>
                <w:szCs w:val="20"/>
              </w:rPr>
            </w:pPr>
          </w:p>
          <w:p w14:paraId="70622730" w14:textId="77777777" w:rsidR="00AC56B1" w:rsidRDefault="00AC56B1" w:rsidP="00AC56B1">
            <w:pPr>
              <w:tabs>
                <w:tab w:val="left" w:pos="1701"/>
              </w:tabs>
              <w:ind w:left="-57" w:right="-57"/>
              <w:jc w:val="both"/>
              <w:rPr>
                <w:sz w:val="20"/>
                <w:szCs w:val="20"/>
              </w:rPr>
            </w:pPr>
          </w:p>
          <w:p w14:paraId="00865022" w14:textId="77777777" w:rsidR="00AC56B1" w:rsidRDefault="00AC56B1" w:rsidP="00AC56B1">
            <w:pPr>
              <w:tabs>
                <w:tab w:val="left" w:pos="1701"/>
              </w:tabs>
              <w:ind w:left="-57" w:right="-57"/>
              <w:jc w:val="both"/>
              <w:rPr>
                <w:sz w:val="20"/>
                <w:szCs w:val="20"/>
              </w:rPr>
            </w:pPr>
          </w:p>
          <w:p w14:paraId="3BBCD263" w14:textId="77777777" w:rsidR="00AC56B1" w:rsidRDefault="00AC56B1" w:rsidP="00AC56B1">
            <w:pPr>
              <w:tabs>
                <w:tab w:val="left" w:pos="1701"/>
              </w:tabs>
              <w:ind w:left="-57" w:right="-57"/>
              <w:jc w:val="both"/>
              <w:rPr>
                <w:sz w:val="20"/>
                <w:szCs w:val="20"/>
              </w:rPr>
            </w:pPr>
          </w:p>
          <w:p w14:paraId="55DFF5FC" w14:textId="77777777" w:rsidR="00AC56B1" w:rsidRDefault="00AC56B1" w:rsidP="00AC56B1">
            <w:pPr>
              <w:tabs>
                <w:tab w:val="left" w:pos="1701"/>
              </w:tabs>
              <w:ind w:left="-57" w:right="-57"/>
              <w:jc w:val="both"/>
              <w:rPr>
                <w:sz w:val="20"/>
                <w:szCs w:val="20"/>
              </w:rPr>
            </w:pPr>
          </w:p>
          <w:p w14:paraId="0BEC9792" w14:textId="77777777" w:rsidR="00AC56B1" w:rsidRDefault="00AC56B1" w:rsidP="00AC56B1">
            <w:pPr>
              <w:tabs>
                <w:tab w:val="left" w:pos="1701"/>
              </w:tabs>
              <w:ind w:left="-57" w:right="-57"/>
              <w:jc w:val="both"/>
              <w:rPr>
                <w:sz w:val="20"/>
                <w:szCs w:val="20"/>
              </w:rPr>
            </w:pPr>
          </w:p>
          <w:p w14:paraId="0E7F7969" w14:textId="77777777" w:rsidR="00AC56B1" w:rsidRDefault="00AC56B1" w:rsidP="00AC56B1">
            <w:pPr>
              <w:tabs>
                <w:tab w:val="left" w:pos="1701"/>
              </w:tabs>
              <w:ind w:left="-57" w:right="-57"/>
              <w:jc w:val="both"/>
              <w:rPr>
                <w:sz w:val="20"/>
                <w:szCs w:val="20"/>
              </w:rPr>
            </w:pPr>
          </w:p>
          <w:p w14:paraId="4B615B8E" w14:textId="77777777" w:rsidR="00AC56B1" w:rsidRDefault="00AC56B1" w:rsidP="00AC56B1">
            <w:pPr>
              <w:tabs>
                <w:tab w:val="left" w:pos="1701"/>
              </w:tabs>
              <w:ind w:left="-57" w:right="-57"/>
              <w:jc w:val="both"/>
              <w:rPr>
                <w:sz w:val="20"/>
                <w:szCs w:val="20"/>
              </w:rPr>
            </w:pPr>
          </w:p>
          <w:p w14:paraId="71022914" w14:textId="77777777" w:rsidR="00AC56B1" w:rsidRDefault="00AC56B1" w:rsidP="00AC56B1">
            <w:pPr>
              <w:tabs>
                <w:tab w:val="left" w:pos="1701"/>
              </w:tabs>
              <w:ind w:left="-57" w:right="-57"/>
              <w:jc w:val="both"/>
              <w:rPr>
                <w:sz w:val="20"/>
                <w:szCs w:val="20"/>
              </w:rPr>
            </w:pPr>
          </w:p>
          <w:p w14:paraId="7AEEE3F1" w14:textId="77777777" w:rsidR="00AC56B1" w:rsidRDefault="00AC56B1" w:rsidP="00AC56B1">
            <w:pPr>
              <w:tabs>
                <w:tab w:val="left" w:pos="1701"/>
              </w:tabs>
              <w:ind w:left="-57" w:right="-57"/>
              <w:jc w:val="both"/>
              <w:rPr>
                <w:sz w:val="20"/>
                <w:szCs w:val="20"/>
              </w:rPr>
            </w:pPr>
          </w:p>
          <w:p w14:paraId="39AB822C" w14:textId="77777777" w:rsidR="00AC56B1" w:rsidRDefault="00AC56B1" w:rsidP="00AC56B1">
            <w:pPr>
              <w:tabs>
                <w:tab w:val="left" w:pos="1701"/>
              </w:tabs>
              <w:ind w:left="-57" w:right="-57"/>
              <w:jc w:val="both"/>
              <w:rPr>
                <w:sz w:val="20"/>
                <w:szCs w:val="20"/>
              </w:rPr>
            </w:pPr>
          </w:p>
          <w:p w14:paraId="03ADA1F0" w14:textId="77777777" w:rsidR="00AC56B1" w:rsidRDefault="00AC56B1" w:rsidP="00AC56B1">
            <w:pPr>
              <w:tabs>
                <w:tab w:val="left" w:pos="1701"/>
              </w:tabs>
              <w:ind w:left="-57" w:right="-57"/>
              <w:jc w:val="both"/>
              <w:rPr>
                <w:sz w:val="20"/>
                <w:szCs w:val="20"/>
              </w:rPr>
            </w:pPr>
          </w:p>
          <w:p w14:paraId="372A2065" w14:textId="77777777" w:rsidR="00AC56B1" w:rsidRDefault="00AC56B1" w:rsidP="00AC56B1">
            <w:pPr>
              <w:tabs>
                <w:tab w:val="left" w:pos="1701"/>
              </w:tabs>
              <w:ind w:left="-57" w:right="-57"/>
              <w:jc w:val="both"/>
              <w:rPr>
                <w:sz w:val="20"/>
                <w:szCs w:val="20"/>
              </w:rPr>
            </w:pPr>
          </w:p>
          <w:p w14:paraId="6629A2F9" w14:textId="77777777" w:rsidR="00AC56B1" w:rsidRDefault="00AC56B1" w:rsidP="00AC56B1">
            <w:pPr>
              <w:tabs>
                <w:tab w:val="left" w:pos="1701"/>
              </w:tabs>
              <w:ind w:left="-57" w:right="-57"/>
              <w:jc w:val="both"/>
              <w:rPr>
                <w:sz w:val="20"/>
                <w:szCs w:val="20"/>
              </w:rPr>
            </w:pPr>
          </w:p>
          <w:p w14:paraId="665E13F4" w14:textId="77777777" w:rsidR="00AC56B1" w:rsidRPr="00134C1B" w:rsidRDefault="00AC56B1" w:rsidP="00AC56B1">
            <w:pPr>
              <w:tabs>
                <w:tab w:val="left" w:pos="1701"/>
              </w:tabs>
              <w:ind w:right="-57"/>
              <w:jc w:val="both"/>
              <w:rPr>
                <w:sz w:val="20"/>
                <w:szCs w:val="20"/>
              </w:rPr>
            </w:pPr>
          </w:p>
          <w:p w14:paraId="42306E41" w14:textId="77777777" w:rsidR="00AC56B1" w:rsidRPr="00134C1B" w:rsidRDefault="00AC56B1" w:rsidP="00AC56B1">
            <w:pPr>
              <w:tabs>
                <w:tab w:val="left" w:pos="1701"/>
              </w:tabs>
              <w:ind w:right="-57"/>
              <w:jc w:val="both"/>
              <w:rPr>
                <w:sz w:val="20"/>
                <w:szCs w:val="20"/>
              </w:rPr>
            </w:pPr>
          </w:p>
          <w:p w14:paraId="57027BB1" w14:textId="77777777" w:rsidR="00AC56B1" w:rsidRPr="00134C1B" w:rsidRDefault="00AC56B1" w:rsidP="00AC56B1">
            <w:pPr>
              <w:tabs>
                <w:tab w:val="left" w:pos="1701"/>
              </w:tabs>
              <w:ind w:right="-57"/>
              <w:jc w:val="both"/>
              <w:rPr>
                <w:sz w:val="20"/>
                <w:szCs w:val="20"/>
              </w:rPr>
            </w:pPr>
          </w:p>
          <w:p w14:paraId="15502B77" w14:textId="77777777" w:rsidR="00AC56B1" w:rsidRPr="00134C1B" w:rsidRDefault="00AC56B1" w:rsidP="00AC56B1">
            <w:pPr>
              <w:tabs>
                <w:tab w:val="left" w:pos="1701"/>
              </w:tabs>
              <w:ind w:right="-57"/>
              <w:jc w:val="both"/>
              <w:rPr>
                <w:sz w:val="20"/>
                <w:szCs w:val="20"/>
              </w:rPr>
            </w:pPr>
          </w:p>
          <w:p w14:paraId="3FA038DD" w14:textId="77777777" w:rsidR="00AC56B1" w:rsidRPr="00134C1B" w:rsidRDefault="00AC56B1" w:rsidP="00AC56B1">
            <w:pPr>
              <w:tabs>
                <w:tab w:val="left" w:pos="1701"/>
              </w:tabs>
              <w:ind w:right="-57"/>
              <w:jc w:val="both"/>
              <w:rPr>
                <w:sz w:val="20"/>
                <w:szCs w:val="20"/>
              </w:rPr>
            </w:pPr>
          </w:p>
          <w:p w14:paraId="00B25ED0" w14:textId="77777777" w:rsidR="00AC56B1" w:rsidRPr="00134C1B" w:rsidRDefault="00AC56B1" w:rsidP="00AC56B1">
            <w:pPr>
              <w:tabs>
                <w:tab w:val="left" w:pos="1701"/>
              </w:tabs>
              <w:ind w:right="-57"/>
              <w:jc w:val="both"/>
              <w:rPr>
                <w:sz w:val="20"/>
                <w:szCs w:val="20"/>
              </w:rPr>
            </w:pPr>
          </w:p>
          <w:p w14:paraId="55EC13F3" w14:textId="77777777" w:rsidR="00AC56B1" w:rsidRPr="00134C1B" w:rsidRDefault="00AC56B1" w:rsidP="00AC56B1">
            <w:pPr>
              <w:tabs>
                <w:tab w:val="left" w:pos="1701"/>
              </w:tabs>
              <w:ind w:right="-57"/>
              <w:jc w:val="both"/>
              <w:rPr>
                <w:sz w:val="20"/>
                <w:szCs w:val="20"/>
              </w:rPr>
            </w:pPr>
          </w:p>
          <w:p w14:paraId="5CC62892" w14:textId="77777777" w:rsidR="00AC56B1" w:rsidRPr="00134C1B" w:rsidRDefault="00AC56B1" w:rsidP="00AC56B1">
            <w:pPr>
              <w:tabs>
                <w:tab w:val="left" w:pos="1701"/>
              </w:tabs>
              <w:ind w:right="-57"/>
              <w:jc w:val="both"/>
              <w:rPr>
                <w:sz w:val="20"/>
                <w:szCs w:val="20"/>
              </w:rPr>
            </w:pPr>
          </w:p>
          <w:p w14:paraId="390F3F6F" w14:textId="77777777" w:rsidR="00AC56B1" w:rsidRPr="00134C1B" w:rsidRDefault="00AC56B1" w:rsidP="00AC56B1">
            <w:pPr>
              <w:tabs>
                <w:tab w:val="left" w:pos="1701"/>
              </w:tabs>
              <w:ind w:right="-57"/>
              <w:jc w:val="both"/>
              <w:rPr>
                <w:sz w:val="20"/>
                <w:szCs w:val="20"/>
              </w:rPr>
            </w:pPr>
          </w:p>
          <w:p w14:paraId="58B61CAB" w14:textId="77777777" w:rsidR="00134C1B" w:rsidRDefault="00134C1B" w:rsidP="00AC56B1">
            <w:pPr>
              <w:tabs>
                <w:tab w:val="left" w:pos="1701"/>
              </w:tabs>
              <w:ind w:right="-57"/>
              <w:jc w:val="both"/>
              <w:rPr>
                <w:sz w:val="20"/>
                <w:szCs w:val="20"/>
                <w:lang w:val="uk-UA"/>
              </w:rPr>
            </w:pPr>
          </w:p>
          <w:p w14:paraId="2C2E3B84" w14:textId="77777777" w:rsidR="00134C1B" w:rsidRDefault="00134C1B" w:rsidP="00AC56B1">
            <w:pPr>
              <w:tabs>
                <w:tab w:val="left" w:pos="1701"/>
              </w:tabs>
              <w:ind w:right="-57"/>
              <w:jc w:val="both"/>
              <w:rPr>
                <w:sz w:val="20"/>
                <w:szCs w:val="20"/>
                <w:lang w:val="uk-UA"/>
              </w:rPr>
            </w:pPr>
          </w:p>
          <w:p w14:paraId="2057A081" w14:textId="77777777" w:rsidR="00134C1B" w:rsidRDefault="00134C1B" w:rsidP="00AC56B1">
            <w:pPr>
              <w:tabs>
                <w:tab w:val="left" w:pos="1701"/>
              </w:tabs>
              <w:ind w:right="-57"/>
              <w:jc w:val="both"/>
              <w:rPr>
                <w:sz w:val="20"/>
                <w:szCs w:val="20"/>
                <w:lang w:val="uk-UA"/>
              </w:rPr>
            </w:pPr>
          </w:p>
          <w:p w14:paraId="2F436779" w14:textId="77777777" w:rsidR="00134C1B" w:rsidRDefault="00134C1B" w:rsidP="00AC56B1">
            <w:pPr>
              <w:tabs>
                <w:tab w:val="left" w:pos="1701"/>
              </w:tabs>
              <w:ind w:right="-57"/>
              <w:jc w:val="both"/>
              <w:rPr>
                <w:sz w:val="20"/>
                <w:szCs w:val="20"/>
                <w:lang w:val="uk-UA"/>
              </w:rPr>
            </w:pPr>
          </w:p>
          <w:p w14:paraId="460758E5" w14:textId="77777777" w:rsidR="00134C1B" w:rsidRDefault="00134C1B" w:rsidP="00AC56B1">
            <w:pPr>
              <w:tabs>
                <w:tab w:val="left" w:pos="1701"/>
              </w:tabs>
              <w:ind w:right="-57"/>
              <w:jc w:val="both"/>
              <w:rPr>
                <w:sz w:val="20"/>
                <w:szCs w:val="20"/>
                <w:lang w:val="uk-UA"/>
              </w:rPr>
            </w:pPr>
          </w:p>
          <w:p w14:paraId="0AB66270" w14:textId="77777777" w:rsidR="00134C1B" w:rsidRDefault="00134C1B" w:rsidP="00AC56B1">
            <w:pPr>
              <w:tabs>
                <w:tab w:val="left" w:pos="1701"/>
              </w:tabs>
              <w:ind w:right="-57"/>
              <w:jc w:val="both"/>
              <w:rPr>
                <w:sz w:val="20"/>
                <w:szCs w:val="20"/>
                <w:lang w:val="uk-UA"/>
              </w:rPr>
            </w:pPr>
          </w:p>
          <w:p w14:paraId="00E99004" w14:textId="77777777" w:rsidR="00134C1B" w:rsidRDefault="00134C1B" w:rsidP="00AC56B1">
            <w:pPr>
              <w:tabs>
                <w:tab w:val="left" w:pos="1701"/>
              </w:tabs>
              <w:ind w:right="-57"/>
              <w:jc w:val="both"/>
              <w:rPr>
                <w:sz w:val="20"/>
                <w:szCs w:val="20"/>
                <w:lang w:val="uk-UA"/>
              </w:rPr>
            </w:pPr>
          </w:p>
          <w:p w14:paraId="7C1C695E" w14:textId="77777777" w:rsidR="00134C1B" w:rsidRDefault="00134C1B" w:rsidP="00AC56B1">
            <w:pPr>
              <w:tabs>
                <w:tab w:val="left" w:pos="1701"/>
              </w:tabs>
              <w:ind w:right="-57"/>
              <w:jc w:val="both"/>
              <w:rPr>
                <w:sz w:val="20"/>
                <w:szCs w:val="20"/>
                <w:lang w:val="uk-UA"/>
              </w:rPr>
            </w:pPr>
          </w:p>
          <w:p w14:paraId="3B6EF453" w14:textId="77777777" w:rsidR="00134C1B" w:rsidRDefault="00134C1B" w:rsidP="00AC56B1">
            <w:pPr>
              <w:tabs>
                <w:tab w:val="left" w:pos="1701"/>
              </w:tabs>
              <w:ind w:right="-57"/>
              <w:jc w:val="both"/>
              <w:rPr>
                <w:sz w:val="20"/>
                <w:szCs w:val="20"/>
                <w:lang w:val="uk-UA"/>
              </w:rPr>
            </w:pPr>
          </w:p>
          <w:p w14:paraId="537A2674" w14:textId="77777777" w:rsidR="00134C1B" w:rsidRDefault="00134C1B" w:rsidP="00AC56B1">
            <w:pPr>
              <w:tabs>
                <w:tab w:val="left" w:pos="1701"/>
              </w:tabs>
              <w:ind w:right="-57"/>
              <w:jc w:val="both"/>
              <w:rPr>
                <w:sz w:val="20"/>
                <w:szCs w:val="20"/>
                <w:lang w:val="uk-UA"/>
              </w:rPr>
            </w:pPr>
          </w:p>
          <w:p w14:paraId="080D6F85" w14:textId="77777777" w:rsidR="00134C1B" w:rsidRDefault="00134C1B" w:rsidP="00AC56B1">
            <w:pPr>
              <w:tabs>
                <w:tab w:val="left" w:pos="1701"/>
              </w:tabs>
              <w:ind w:right="-57"/>
              <w:jc w:val="both"/>
              <w:rPr>
                <w:sz w:val="20"/>
                <w:szCs w:val="20"/>
                <w:lang w:val="uk-UA"/>
              </w:rPr>
            </w:pPr>
          </w:p>
          <w:p w14:paraId="2D1D457B" w14:textId="77777777" w:rsidR="00134C1B" w:rsidRDefault="00134C1B" w:rsidP="00134C1B">
            <w:pPr>
              <w:pStyle w:val="font-claude-response-body"/>
              <w:rPr>
                <w:b/>
                <w:bCs/>
                <w:sz w:val="20"/>
                <w:szCs w:val="20"/>
                <w:lang w:val="uk-UA"/>
              </w:rPr>
            </w:pPr>
          </w:p>
          <w:p w14:paraId="195FE64A" w14:textId="77777777" w:rsidR="00134C1B" w:rsidRDefault="00134C1B" w:rsidP="00134C1B">
            <w:pPr>
              <w:pStyle w:val="font-claude-response-body"/>
              <w:rPr>
                <w:b/>
                <w:bCs/>
                <w:sz w:val="20"/>
                <w:szCs w:val="20"/>
                <w:lang w:val="uk-UA"/>
              </w:rPr>
            </w:pPr>
          </w:p>
          <w:p w14:paraId="5194A7E6" w14:textId="77777777" w:rsidR="00134C1B" w:rsidRDefault="00134C1B" w:rsidP="00134C1B">
            <w:pPr>
              <w:pStyle w:val="font-claude-response-body"/>
              <w:rPr>
                <w:b/>
                <w:bCs/>
                <w:sz w:val="20"/>
                <w:szCs w:val="20"/>
                <w:lang w:val="uk-UA"/>
              </w:rPr>
            </w:pPr>
          </w:p>
          <w:p w14:paraId="67F5791E" w14:textId="77777777" w:rsidR="00134C1B" w:rsidRDefault="00134C1B" w:rsidP="00134C1B">
            <w:pPr>
              <w:pStyle w:val="font-claude-response-body"/>
              <w:rPr>
                <w:b/>
                <w:bCs/>
                <w:sz w:val="20"/>
                <w:szCs w:val="20"/>
                <w:lang w:val="uk-UA"/>
              </w:rPr>
            </w:pPr>
          </w:p>
          <w:p w14:paraId="2A2E9CEE" w14:textId="77777777" w:rsidR="00134C1B" w:rsidRDefault="00134C1B" w:rsidP="00134C1B">
            <w:pPr>
              <w:pStyle w:val="font-claude-response-body"/>
              <w:rPr>
                <w:b/>
                <w:bCs/>
                <w:sz w:val="20"/>
                <w:szCs w:val="20"/>
                <w:lang w:val="uk-UA"/>
              </w:rPr>
            </w:pPr>
          </w:p>
          <w:p w14:paraId="18296D46" w14:textId="77777777" w:rsidR="00134C1B" w:rsidRDefault="00134C1B" w:rsidP="00134C1B">
            <w:pPr>
              <w:pStyle w:val="font-claude-response-body"/>
              <w:rPr>
                <w:b/>
                <w:bCs/>
                <w:sz w:val="20"/>
                <w:szCs w:val="20"/>
                <w:lang w:val="uk-UA"/>
              </w:rPr>
            </w:pPr>
          </w:p>
          <w:p w14:paraId="2536449E" w14:textId="77777777" w:rsidR="00134C1B" w:rsidRDefault="00134C1B" w:rsidP="00134C1B">
            <w:pPr>
              <w:pStyle w:val="font-claude-response-body"/>
              <w:rPr>
                <w:b/>
                <w:bCs/>
                <w:sz w:val="20"/>
                <w:szCs w:val="20"/>
                <w:lang w:val="uk-UA"/>
              </w:rPr>
            </w:pPr>
          </w:p>
          <w:p w14:paraId="2B775683" w14:textId="54A6FC9F" w:rsidR="00134C1B" w:rsidRPr="00134C1B" w:rsidRDefault="00134C1B" w:rsidP="00134C1B">
            <w:pPr>
              <w:pStyle w:val="font-claude-response-body"/>
              <w:rPr>
                <w:b/>
                <w:bCs/>
                <w:sz w:val="20"/>
                <w:szCs w:val="20"/>
                <w:lang w:val="uk-UA"/>
              </w:rPr>
            </w:pPr>
            <w:r w:rsidRPr="00134C1B">
              <w:rPr>
                <w:b/>
                <w:bCs/>
                <w:sz w:val="20"/>
                <w:szCs w:val="20"/>
              </w:rPr>
              <w:t xml:space="preserve">Rivne Oblast </w:t>
            </w:r>
          </w:p>
          <w:p w14:paraId="61682590" w14:textId="77777777" w:rsidR="00AC56B1" w:rsidRDefault="00AC56B1" w:rsidP="00AC56B1">
            <w:pPr>
              <w:tabs>
                <w:tab w:val="left" w:pos="1701"/>
              </w:tabs>
              <w:ind w:right="-57"/>
              <w:jc w:val="both"/>
              <w:rPr>
                <w:sz w:val="20"/>
                <w:szCs w:val="20"/>
              </w:rPr>
            </w:pPr>
            <w:r>
              <w:rPr>
                <w:sz w:val="20"/>
                <w:szCs w:val="20"/>
              </w:rPr>
              <w:t xml:space="preserve">  237 000,0</w:t>
            </w:r>
          </w:p>
        </w:tc>
        <w:tc>
          <w:tcPr>
            <w:tcW w:w="1276" w:type="dxa"/>
          </w:tcPr>
          <w:p w14:paraId="7375E8AA" w14:textId="77777777" w:rsidR="00AC56B1" w:rsidRPr="00134C1B" w:rsidRDefault="00AC56B1" w:rsidP="00AC56B1">
            <w:pPr>
              <w:tabs>
                <w:tab w:val="left" w:pos="1701"/>
              </w:tabs>
              <w:ind w:left="-57" w:right="-57"/>
              <w:jc w:val="both"/>
              <w:rPr>
                <w:sz w:val="20"/>
                <w:szCs w:val="20"/>
              </w:rPr>
            </w:pPr>
          </w:p>
        </w:tc>
        <w:tc>
          <w:tcPr>
            <w:tcW w:w="1134" w:type="dxa"/>
          </w:tcPr>
          <w:p w14:paraId="0D6BBC6B" w14:textId="77777777" w:rsidR="00AC56B1" w:rsidRPr="00134C1B" w:rsidRDefault="00AC56B1" w:rsidP="00AC56B1">
            <w:pPr>
              <w:tabs>
                <w:tab w:val="left" w:pos="1701"/>
              </w:tabs>
              <w:ind w:left="-57" w:right="-57"/>
              <w:jc w:val="both"/>
              <w:rPr>
                <w:sz w:val="20"/>
                <w:szCs w:val="20"/>
              </w:rPr>
            </w:pPr>
          </w:p>
        </w:tc>
        <w:tc>
          <w:tcPr>
            <w:tcW w:w="2547" w:type="dxa"/>
          </w:tcPr>
          <w:p w14:paraId="3F039689" w14:textId="77777777" w:rsidR="00134C1B" w:rsidRDefault="00134C1B" w:rsidP="00AC56B1">
            <w:pPr>
              <w:tabs>
                <w:tab w:val="left" w:pos="1701"/>
              </w:tabs>
              <w:ind w:left="-57" w:right="-57"/>
              <w:jc w:val="both"/>
              <w:rPr>
                <w:b/>
                <w:bCs/>
                <w:sz w:val="20"/>
                <w:szCs w:val="20"/>
                <w:lang w:val="uk-UA"/>
              </w:rPr>
            </w:pPr>
          </w:p>
          <w:p w14:paraId="71481739" w14:textId="77777777" w:rsidR="00134C1B" w:rsidRDefault="00134C1B" w:rsidP="00AC56B1">
            <w:pPr>
              <w:tabs>
                <w:tab w:val="left" w:pos="1701"/>
              </w:tabs>
              <w:ind w:left="-57" w:right="-57"/>
              <w:jc w:val="both"/>
              <w:rPr>
                <w:b/>
                <w:bCs/>
                <w:sz w:val="20"/>
                <w:szCs w:val="20"/>
                <w:lang w:val="uk-UA"/>
              </w:rPr>
            </w:pPr>
          </w:p>
          <w:p w14:paraId="78D76498" w14:textId="77777777" w:rsidR="00134C1B" w:rsidRDefault="00134C1B" w:rsidP="00AC56B1">
            <w:pPr>
              <w:tabs>
                <w:tab w:val="left" w:pos="1701"/>
              </w:tabs>
              <w:ind w:left="-57" w:right="-57"/>
              <w:jc w:val="both"/>
              <w:rPr>
                <w:b/>
                <w:bCs/>
                <w:sz w:val="20"/>
                <w:szCs w:val="20"/>
                <w:lang w:val="uk-UA"/>
              </w:rPr>
            </w:pPr>
          </w:p>
          <w:p w14:paraId="47D458C6" w14:textId="77777777" w:rsidR="00134C1B" w:rsidRDefault="00134C1B" w:rsidP="00AC56B1">
            <w:pPr>
              <w:tabs>
                <w:tab w:val="left" w:pos="1701"/>
              </w:tabs>
              <w:ind w:left="-57" w:right="-57"/>
              <w:jc w:val="both"/>
              <w:rPr>
                <w:b/>
                <w:bCs/>
                <w:sz w:val="20"/>
                <w:szCs w:val="20"/>
                <w:lang w:val="uk-UA"/>
              </w:rPr>
            </w:pPr>
          </w:p>
          <w:p w14:paraId="1EC920AF" w14:textId="77777777" w:rsidR="00134C1B" w:rsidRDefault="00134C1B" w:rsidP="00AC56B1">
            <w:pPr>
              <w:tabs>
                <w:tab w:val="left" w:pos="1701"/>
              </w:tabs>
              <w:ind w:left="-57" w:right="-57"/>
              <w:jc w:val="both"/>
              <w:rPr>
                <w:b/>
                <w:bCs/>
                <w:sz w:val="20"/>
                <w:szCs w:val="20"/>
                <w:lang w:val="uk-UA"/>
              </w:rPr>
            </w:pPr>
          </w:p>
          <w:p w14:paraId="4C6309EC" w14:textId="77777777" w:rsidR="00134C1B" w:rsidRDefault="00134C1B" w:rsidP="00AC56B1">
            <w:pPr>
              <w:tabs>
                <w:tab w:val="left" w:pos="1701"/>
              </w:tabs>
              <w:ind w:left="-57" w:right="-57"/>
              <w:jc w:val="both"/>
              <w:rPr>
                <w:b/>
                <w:bCs/>
                <w:sz w:val="20"/>
                <w:szCs w:val="20"/>
                <w:lang w:val="uk-UA"/>
              </w:rPr>
            </w:pPr>
          </w:p>
          <w:p w14:paraId="7390D58D" w14:textId="77777777" w:rsidR="00134C1B" w:rsidRDefault="00134C1B" w:rsidP="00AC56B1">
            <w:pPr>
              <w:tabs>
                <w:tab w:val="left" w:pos="1701"/>
              </w:tabs>
              <w:ind w:left="-57" w:right="-57"/>
              <w:jc w:val="both"/>
              <w:rPr>
                <w:b/>
                <w:bCs/>
                <w:sz w:val="20"/>
                <w:szCs w:val="20"/>
                <w:lang w:val="uk-UA"/>
              </w:rPr>
            </w:pPr>
          </w:p>
          <w:p w14:paraId="1CF11AE1" w14:textId="77777777" w:rsidR="00134C1B" w:rsidRDefault="00134C1B" w:rsidP="00AC56B1">
            <w:pPr>
              <w:tabs>
                <w:tab w:val="left" w:pos="1701"/>
              </w:tabs>
              <w:ind w:left="-57" w:right="-57"/>
              <w:jc w:val="both"/>
              <w:rPr>
                <w:b/>
                <w:bCs/>
                <w:sz w:val="20"/>
                <w:szCs w:val="20"/>
                <w:lang w:val="uk-UA"/>
              </w:rPr>
            </w:pPr>
          </w:p>
          <w:p w14:paraId="02EB03C3" w14:textId="77777777" w:rsidR="00134C1B" w:rsidRDefault="00134C1B" w:rsidP="00AC56B1">
            <w:pPr>
              <w:tabs>
                <w:tab w:val="left" w:pos="1701"/>
              </w:tabs>
              <w:ind w:left="-57" w:right="-57"/>
              <w:jc w:val="both"/>
              <w:rPr>
                <w:b/>
                <w:bCs/>
                <w:sz w:val="20"/>
                <w:szCs w:val="20"/>
                <w:lang w:val="uk-UA"/>
              </w:rPr>
            </w:pPr>
          </w:p>
          <w:p w14:paraId="70FB610A" w14:textId="46BF97F4" w:rsidR="00134C1B" w:rsidRPr="00134C1B" w:rsidRDefault="00134C1B" w:rsidP="00AC56B1">
            <w:pPr>
              <w:tabs>
                <w:tab w:val="left" w:pos="1701"/>
              </w:tabs>
              <w:ind w:left="-57" w:right="-57"/>
              <w:jc w:val="both"/>
              <w:rPr>
                <w:b/>
                <w:bCs/>
                <w:sz w:val="20"/>
                <w:szCs w:val="20"/>
                <w:lang w:val="uk-UA"/>
              </w:rPr>
            </w:pPr>
          </w:p>
          <w:p w14:paraId="40FC72DA" w14:textId="77777777" w:rsidR="00134C1B" w:rsidRDefault="00134C1B" w:rsidP="00AC56B1">
            <w:pPr>
              <w:tabs>
                <w:tab w:val="left" w:pos="1701"/>
              </w:tabs>
              <w:ind w:left="-57" w:right="-57"/>
              <w:jc w:val="both"/>
              <w:rPr>
                <w:b/>
                <w:bCs/>
                <w:sz w:val="20"/>
                <w:szCs w:val="20"/>
                <w:lang w:val="uk-UA"/>
              </w:rPr>
            </w:pPr>
          </w:p>
          <w:p w14:paraId="30814045" w14:textId="77777777" w:rsidR="00134C1B" w:rsidRDefault="00134C1B" w:rsidP="00AC56B1">
            <w:pPr>
              <w:tabs>
                <w:tab w:val="left" w:pos="1701"/>
              </w:tabs>
              <w:ind w:left="-57" w:right="-57"/>
              <w:jc w:val="both"/>
              <w:rPr>
                <w:b/>
                <w:bCs/>
                <w:sz w:val="20"/>
                <w:szCs w:val="20"/>
                <w:lang w:val="uk-UA"/>
              </w:rPr>
            </w:pPr>
          </w:p>
          <w:p w14:paraId="25044B21" w14:textId="77777777" w:rsidR="00134C1B" w:rsidRDefault="00134C1B" w:rsidP="00AC56B1">
            <w:pPr>
              <w:tabs>
                <w:tab w:val="left" w:pos="1701"/>
              </w:tabs>
              <w:ind w:left="-57" w:right="-57"/>
              <w:jc w:val="both"/>
              <w:rPr>
                <w:b/>
                <w:bCs/>
                <w:sz w:val="20"/>
                <w:szCs w:val="20"/>
                <w:lang w:val="uk-UA"/>
              </w:rPr>
            </w:pPr>
          </w:p>
          <w:p w14:paraId="41672805" w14:textId="77777777" w:rsidR="00134C1B" w:rsidRDefault="00134C1B" w:rsidP="00AC56B1">
            <w:pPr>
              <w:tabs>
                <w:tab w:val="left" w:pos="1701"/>
              </w:tabs>
              <w:ind w:left="-57" w:right="-57"/>
              <w:jc w:val="both"/>
              <w:rPr>
                <w:b/>
                <w:bCs/>
                <w:sz w:val="20"/>
                <w:szCs w:val="20"/>
                <w:lang w:val="uk-UA"/>
              </w:rPr>
            </w:pPr>
          </w:p>
          <w:p w14:paraId="50136787" w14:textId="77777777" w:rsidR="00134C1B" w:rsidRDefault="00134C1B" w:rsidP="00AC56B1">
            <w:pPr>
              <w:tabs>
                <w:tab w:val="left" w:pos="1701"/>
              </w:tabs>
              <w:ind w:left="-57" w:right="-57"/>
              <w:jc w:val="both"/>
              <w:rPr>
                <w:b/>
                <w:bCs/>
                <w:sz w:val="20"/>
                <w:szCs w:val="20"/>
                <w:lang w:val="uk-UA"/>
              </w:rPr>
            </w:pPr>
          </w:p>
          <w:p w14:paraId="6BC50383" w14:textId="77777777" w:rsidR="00134C1B" w:rsidRDefault="00134C1B" w:rsidP="00AC56B1">
            <w:pPr>
              <w:tabs>
                <w:tab w:val="left" w:pos="1701"/>
              </w:tabs>
              <w:ind w:left="-57" w:right="-57"/>
              <w:jc w:val="both"/>
              <w:rPr>
                <w:b/>
                <w:bCs/>
                <w:sz w:val="20"/>
                <w:szCs w:val="20"/>
                <w:lang w:val="uk-UA"/>
              </w:rPr>
            </w:pPr>
          </w:p>
          <w:p w14:paraId="17DE4305" w14:textId="77777777" w:rsidR="00134C1B" w:rsidRDefault="00134C1B" w:rsidP="00AC56B1">
            <w:pPr>
              <w:tabs>
                <w:tab w:val="left" w:pos="1701"/>
              </w:tabs>
              <w:ind w:left="-57" w:right="-57"/>
              <w:jc w:val="both"/>
              <w:rPr>
                <w:b/>
                <w:bCs/>
                <w:sz w:val="20"/>
                <w:szCs w:val="20"/>
                <w:lang w:val="uk-UA"/>
              </w:rPr>
            </w:pPr>
          </w:p>
          <w:p w14:paraId="3FECA073" w14:textId="77777777" w:rsidR="00134C1B" w:rsidRDefault="00134C1B" w:rsidP="00AC56B1">
            <w:pPr>
              <w:tabs>
                <w:tab w:val="left" w:pos="1701"/>
              </w:tabs>
              <w:ind w:left="-57" w:right="-57"/>
              <w:jc w:val="both"/>
              <w:rPr>
                <w:b/>
                <w:bCs/>
                <w:sz w:val="20"/>
                <w:szCs w:val="20"/>
                <w:lang w:val="uk-UA"/>
              </w:rPr>
            </w:pPr>
          </w:p>
          <w:p w14:paraId="2F4D7DBE" w14:textId="77777777" w:rsidR="00134C1B" w:rsidRDefault="00134C1B" w:rsidP="00AC56B1">
            <w:pPr>
              <w:tabs>
                <w:tab w:val="left" w:pos="1701"/>
              </w:tabs>
              <w:ind w:left="-57" w:right="-57"/>
              <w:jc w:val="both"/>
              <w:rPr>
                <w:b/>
                <w:bCs/>
                <w:sz w:val="20"/>
                <w:szCs w:val="20"/>
                <w:lang w:val="uk-UA"/>
              </w:rPr>
            </w:pPr>
          </w:p>
          <w:p w14:paraId="37CD5B56" w14:textId="77777777" w:rsidR="00134C1B" w:rsidRDefault="00134C1B" w:rsidP="00AC56B1">
            <w:pPr>
              <w:tabs>
                <w:tab w:val="left" w:pos="1701"/>
              </w:tabs>
              <w:ind w:left="-57" w:right="-57"/>
              <w:jc w:val="both"/>
              <w:rPr>
                <w:b/>
                <w:bCs/>
                <w:sz w:val="20"/>
                <w:szCs w:val="20"/>
                <w:lang w:val="uk-UA"/>
              </w:rPr>
            </w:pPr>
          </w:p>
          <w:p w14:paraId="16C65499" w14:textId="77777777" w:rsidR="00134C1B" w:rsidRDefault="00134C1B" w:rsidP="00AC56B1">
            <w:pPr>
              <w:tabs>
                <w:tab w:val="left" w:pos="1701"/>
              </w:tabs>
              <w:ind w:left="-57" w:right="-57"/>
              <w:jc w:val="both"/>
              <w:rPr>
                <w:b/>
                <w:bCs/>
                <w:sz w:val="20"/>
                <w:szCs w:val="20"/>
                <w:lang w:val="uk-UA"/>
              </w:rPr>
            </w:pPr>
          </w:p>
          <w:p w14:paraId="3AFE7DFC" w14:textId="77777777" w:rsidR="00134C1B" w:rsidRDefault="00134C1B" w:rsidP="00AC56B1">
            <w:pPr>
              <w:tabs>
                <w:tab w:val="left" w:pos="1701"/>
              </w:tabs>
              <w:ind w:left="-57" w:right="-57"/>
              <w:jc w:val="both"/>
              <w:rPr>
                <w:b/>
                <w:bCs/>
                <w:sz w:val="20"/>
                <w:szCs w:val="20"/>
                <w:lang w:val="uk-UA"/>
              </w:rPr>
            </w:pPr>
          </w:p>
          <w:p w14:paraId="7450B361" w14:textId="77777777" w:rsidR="00134C1B" w:rsidRDefault="00134C1B" w:rsidP="00AC56B1">
            <w:pPr>
              <w:tabs>
                <w:tab w:val="left" w:pos="1701"/>
              </w:tabs>
              <w:ind w:left="-57" w:right="-57"/>
              <w:jc w:val="both"/>
              <w:rPr>
                <w:b/>
                <w:bCs/>
                <w:sz w:val="20"/>
                <w:szCs w:val="20"/>
                <w:lang w:val="uk-UA"/>
              </w:rPr>
            </w:pPr>
          </w:p>
          <w:p w14:paraId="7D37A4F8" w14:textId="77777777" w:rsidR="00134C1B" w:rsidRDefault="00134C1B" w:rsidP="00AC56B1">
            <w:pPr>
              <w:tabs>
                <w:tab w:val="left" w:pos="1701"/>
              </w:tabs>
              <w:ind w:left="-57" w:right="-57"/>
              <w:jc w:val="both"/>
              <w:rPr>
                <w:b/>
                <w:bCs/>
                <w:sz w:val="20"/>
                <w:szCs w:val="20"/>
                <w:lang w:val="uk-UA"/>
              </w:rPr>
            </w:pPr>
          </w:p>
          <w:p w14:paraId="2EE6E011" w14:textId="77777777" w:rsidR="00134C1B" w:rsidRDefault="00134C1B" w:rsidP="00AC56B1">
            <w:pPr>
              <w:tabs>
                <w:tab w:val="left" w:pos="1701"/>
              </w:tabs>
              <w:ind w:left="-57" w:right="-57"/>
              <w:jc w:val="both"/>
              <w:rPr>
                <w:b/>
                <w:bCs/>
                <w:sz w:val="20"/>
                <w:szCs w:val="20"/>
                <w:lang w:val="uk-UA"/>
              </w:rPr>
            </w:pPr>
          </w:p>
          <w:p w14:paraId="1F38BB96" w14:textId="77777777" w:rsidR="00134C1B" w:rsidRDefault="00134C1B" w:rsidP="00AC56B1">
            <w:pPr>
              <w:tabs>
                <w:tab w:val="left" w:pos="1701"/>
              </w:tabs>
              <w:ind w:left="-57" w:right="-57"/>
              <w:jc w:val="both"/>
              <w:rPr>
                <w:b/>
                <w:bCs/>
                <w:sz w:val="20"/>
                <w:szCs w:val="20"/>
                <w:lang w:val="uk-UA"/>
              </w:rPr>
            </w:pPr>
          </w:p>
          <w:p w14:paraId="1A6C45D4" w14:textId="77777777" w:rsidR="00134C1B" w:rsidRDefault="00134C1B" w:rsidP="00AC56B1">
            <w:pPr>
              <w:tabs>
                <w:tab w:val="left" w:pos="1701"/>
              </w:tabs>
              <w:ind w:left="-57" w:right="-57"/>
              <w:jc w:val="both"/>
              <w:rPr>
                <w:b/>
                <w:bCs/>
                <w:sz w:val="20"/>
                <w:szCs w:val="20"/>
                <w:lang w:val="uk-UA"/>
              </w:rPr>
            </w:pPr>
          </w:p>
          <w:p w14:paraId="0C661778" w14:textId="77777777" w:rsidR="00134C1B" w:rsidRDefault="00134C1B" w:rsidP="00AC56B1">
            <w:pPr>
              <w:tabs>
                <w:tab w:val="left" w:pos="1701"/>
              </w:tabs>
              <w:ind w:left="-57" w:right="-57"/>
              <w:jc w:val="both"/>
              <w:rPr>
                <w:b/>
                <w:bCs/>
                <w:sz w:val="20"/>
                <w:szCs w:val="20"/>
                <w:lang w:val="en-US"/>
              </w:rPr>
            </w:pPr>
          </w:p>
          <w:p w14:paraId="4A32051A" w14:textId="77777777" w:rsidR="00134C1B" w:rsidRDefault="00134C1B" w:rsidP="00AC56B1">
            <w:pPr>
              <w:tabs>
                <w:tab w:val="left" w:pos="1701"/>
              </w:tabs>
              <w:ind w:left="-57" w:right="-57"/>
              <w:jc w:val="both"/>
              <w:rPr>
                <w:b/>
                <w:bCs/>
                <w:sz w:val="20"/>
                <w:szCs w:val="20"/>
                <w:lang w:val="en-US"/>
              </w:rPr>
            </w:pPr>
          </w:p>
          <w:p w14:paraId="594CB1DC" w14:textId="77777777" w:rsidR="00134C1B" w:rsidRDefault="00134C1B" w:rsidP="00AC56B1">
            <w:pPr>
              <w:tabs>
                <w:tab w:val="left" w:pos="1701"/>
              </w:tabs>
              <w:ind w:left="-57" w:right="-57"/>
              <w:jc w:val="both"/>
              <w:rPr>
                <w:b/>
                <w:bCs/>
                <w:sz w:val="20"/>
                <w:szCs w:val="20"/>
                <w:lang w:val="en-US"/>
              </w:rPr>
            </w:pPr>
          </w:p>
          <w:p w14:paraId="137C67B8" w14:textId="77777777" w:rsidR="00134C1B" w:rsidRDefault="00134C1B" w:rsidP="00AC56B1">
            <w:pPr>
              <w:tabs>
                <w:tab w:val="left" w:pos="1701"/>
              </w:tabs>
              <w:ind w:left="-57" w:right="-57"/>
              <w:jc w:val="both"/>
              <w:rPr>
                <w:b/>
                <w:bCs/>
                <w:sz w:val="20"/>
                <w:szCs w:val="20"/>
                <w:lang w:val="en-US"/>
              </w:rPr>
            </w:pPr>
          </w:p>
          <w:p w14:paraId="74C47B32" w14:textId="77777777" w:rsidR="00134C1B" w:rsidRDefault="00134C1B" w:rsidP="00AC56B1">
            <w:pPr>
              <w:tabs>
                <w:tab w:val="left" w:pos="1701"/>
              </w:tabs>
              <w:ind w:left="-57" w:right="-57"/>
              <w:jc w:val="both"/>
              <w:rPr>
                <w:b/>
                <w:bCs/>
                <w:sz w:val="20"/>
                <w:szCs w:val="20"/>
                <w:lang w:val="en-US"/>
              </w:rPr>
            </w:pPr>
          </w:p>
          <w:p w14:paraId="7AD3693E" w14:textId="77777777" w:rsidR="00134C1B" w:rsidRDefault="00134C1B" w:rsidP="00AC56B1">
            <w:pPr>
              <w:tabs>
                <w:tab w:val="left" w:pos="1701"/>
              </w:tabs>
              <w:ind w:left="-57" w:right="-57"/>
              <w:jc w:val="both"/>
              <w:rPr>
                <w:b/>
                <w:bCs/>
                <w:sz w:val="20"/>
                <w:szCs w:val="20"/>
                <w:lang w:val="en-US"/>
              </w:rPr>
            </w:pPr>
          </w:p>
          <w:p w14:paraId="1AF13911" w14:textId="77777777" w:rsidR="00134C1B" w:rsidRDefault="00134C1B" w:rsidP="00AC56B1">
            <w:pPr>
              <w:tabs>
                <w:tab w:val="left" w:pos="1701"/>
              </w:tabs>
              <w:ind w:left="-57" w:right="-57"/>
              <w:jc w:val="both"/>
              <w:rPr>
                <w:b/>
                <w:bCs/>
                <w:sz w:val="20"/>
                <w:szCs w:val="20"/>
                <w:lang w:val="en-US"/>
              </w:rPr>
            </w:pPr>
          </w:p>
          <w:p w14:paraId="7A254996" w14:textId="77777777" w:rsidR="00134C1B" w:rsidRDefault="00134C1B" w:rsidP="00AC56B1">
            <w:pPr>
              <w:tabs>
                <w:tab w:val="left" w:pos="1701"/>
              </w:tabs>
              <w:ind w:left="-57" w:right="-57"/>
              <w:jc w:val="both"/>
              <w:rPr>
                <w:b/>
                <w:bCs/>
                <w:sz w:val="20"/>
                <w:szCs w:val="20"/>
                <w:lang w:val="en-US"/>
              </w:rPr>
            </w:pPr>
          </w:p>
          <w:p w14:paraId="1CF0E844" w14:textId="77777777" w:rsidR="00134C1B" w:rsidRDefault="00134C1B" w:rsidP="00AC56B1">
            <w:pPr>
              <w:tabs>
                <w:tab w:val="left" w:pos="1701"/>
              </w:tabs>
              <w:ind w:left="-57" w:right="-57"/>
              <w:jc w:val="both"/>
              <w:rPr>
                <w:b/>
                <w:bCs/>
                <w:sz w:val="20"/>
                <w:szCs w:val="20"/>
                <w:lang w:val="en-US"/>
              </w:rPr>
            </w:pPr>
          </w:p>
          <w:p w14:paraId="0684FD0C" w14:textId="77777777" w:rsidR="00134C1B" w:rsidRDefault="00134C1B" w:rsidP="00AC56B1">
            <w:pPr>
              <w:tabs>
                <w:tab w:val="left" w:pos="1701"/>
              </w:tabs>
              <w:ind w:left="-57" w:right="-57"/>
              <w:jc w:val="both"/>
              <w:rPr>
                <w:b/>
                <w:bCs/>
                <w:sz w:val="20"/>
                <w:szCs w:val="20"/>
                <w:lang w:val="en-US"/>
              </w:rPr>
            </w:pPr>
          </w:p>
          <w:p w14:paraId="2802B9F5" w14:textId="77777777" w:rsidR="00134C1B" w:rsidRDefault="00134C1B" w:rsidP="00AC56B1">
            <w:pPr>
              <w:tabs>
                <w:tab w:val="left" w:pos="1701"/>
              </w:tabs>
              <w:ind w:left="-57" w:right="-57"/>
              <w:jc w:val="both"/>
              <w:rPr>
                <w:b/>
                <w:bCs/>
                <w:sz w:val="20"/>
                <w:szCs w:val="20"/>
                <w:lang w:val="en-US"/>
              </w:rPr>
            </w:pPr>
          </w:p>
          <w:p w14:paraId="4852C327" w14:textId="77777777" w:rsidR="00134C1B" w:rsidRDefault="00134C1B" w:rsidP="00AC56B1">
            <w:pPr>
              <w:tabs>
                <w:tab w:val="left" w:pos="1701"/>
              </w:tabs>
              <w:ind w:left="-57" w:right="-57"/>
              <w:jc w:val="both"/>
              <w:rPr>
                <w:b/>
                <w:bCs/>
                <w:sz w:val="20"/>
                <w:szCs w:val="20"/>
                <w:lang w:val="en-US"/>
              </w:rPr>
            </w:pPr>
          </w:p>
          <w:p w14:paraId="1897737E" w14:textId="77777777" w:rsidR="00134C1B" w:rsidRDefault="00134C1B" w:rsidP="00AC56B1">
            <w:pPr>
              <w:tabs>
                <w:tab w:val="left" w:pos="1701"/>
              </w:tabs>
              <w:ind w:left="-57" w:right="-57"/>
              <w:jc w:val="both"/>
              <w:rPr>
                <w:b/>
                <w:bCs/>
                <w:sz w:val="20"/>
                <w:szCs w:val="20"/>
                <w:lang w:val="en-US"/>
              </w:rPr>
            </w:pPr>
          </w:p>
          <w:p w14:paraId="15F30195" w14:textId="77777777" w:rsidR="00134C1B" w:rsidRDefault="00134C1B" w:rsidP="00AC56B1">
            <w:pPr>
              <w:tabs>
                <w:tab w:val="left" w:pos="1701"/>
              </w:tabs>
              <w:ind w:left="-57" w:right="-57"/>
              <w:jc w:val="both"/>
              <w:rPr>
                <w:b/>
                <w:bCs/>
                <w:sz w:val="20"/>
                <w:szCs w:val="20"/>
                <w:lang w:val="en-US"/>
              </w:rPr>
            </w:pPr>
          </w:p>
          <w:p w14:paraId="0E67695A" w14:textId="77777777" w:rsidR="00134C1B" w:rsidRDefault="00134C1B" w:rsidP="00AC56B1">
            <w:pPr>
              <w:tabs>
                <w:tab w:val="left" w:pos="1701"/>
              </w:tabs>
              <w:ind w:left="-57" w:right="-57"/>
              <w:jc w:val="both"/>
              <w:rPr>
                <w:b/>
                <w:bCs/>
                <w:sz w:val="20"/>
                <w:szCs w:val="20"/>
                <w:lang w:val="en-US"/>
              </w:rPr>
            </w:pPr>
          </w:p>
          <w:p w14:paraId="56841E1C" w14:textId="77777777" w:rsidR="00134C1B" w:rsidRDefault="00134C1B" w:rsidP="00AC56B1">
            <w:pPr>
              <w:tabs>
                <w:tab w:val="left" w:pos="1701"/>
              </w:tabs>
              <w:ind w:left="-57" w:right="-57"/>
              <w:jc w:val="both"/>
              <w:rPr>
                <w:b/>
                <w:bCs/>
                <w:sz w:val="20"/>
                <w:szCs w:val="20"/>
                <w:lang w:val="en-US"/>
              </w:rPr>
            </w:pPr>
          </w:p>
          <w:p w14:paraId="552CA920" w14:textId="77777777" w:rsidR="00134C1B" w:rsidRDefault="00134C1B" w:rsidP="00AC56B1">
            <w:pPr>
              <w:tabs>
                <w:tab w:val="left" w:pos="1701"/>
              </w:tabs>
              <w:ind w:left="-57" w:right="-57"/>
              <w:jc w:val="both"/>
              <w:rPr>
                <w:b/>
                <w:bCs/>
                <w:sz w:val="20"/>
                <w:szCs w:val="20"/>
                <w:lang w:val="en-US"/>
              </w:rPr>
            </w:pPr>
          </w:p>
          <w:p w14:paraId="030B78AB" w14:textId="77777777" w:rsidR="00134C1B" w:rsidRDefault="00134C1B" w:rsidP="00AC56B1">
            <w:pPr>
              <w:tabs>
                <w:tab w:val="left" w:pos="1701"/>
              </w:tabs>
              <w:ind w:left="-57" w:right="-57"/>
              <w:jc w:val="both"/>
              <w:rPr>
                <w:b/>
                <w:bCs/>
                <w:sz w:val="20"/>
                <w:szCs w:val="20"/>
                <w:lang w:val="en-US"/>
              </w:rPr>
            </w:pPr>
          </w:p>
          <w:p w14:paraId="0B854390" w14:textId="77777777" w:rsidR="00134C1B" w:rsidRDefault="00134C1B" w:rsidP="00AC56B1">
            <w:pPr>
              <w:tabs>
                <w:tab w:val="left" w:pos="1701"/>
              </w:tabs>
              <w:ind w:left="-57" w:right="-57"/>
              <w:jc w:val="both"/>
              <w:rPr>
                <w:b/>
                <w:bCs/>
                <w:sz w:val="20"/>
                <w:szCs w:val="20"/>
                <w:lang w:val="en-US"/>
              </w:rPr>
            </w:pPr>
          </w:p>
          <w:p w14:paraId="7835FD92" w14:textId="77777777" w:rsidR="00134C1B" w:rsidRDefault="00134C1B" w:rsidP="00AC56B1">
            <w:pPr>
              <w:tabs>
                <w:tab w:val="left" w:pos="1701"/>
              </w:tabs>
              <w:ind w:left="-57" w:right="-57"/>
              <w:jc w:val="both"/>
              <w:rPr>
                <w:b/>
                <w:bCs/>
                <w:sz w:val="20"/>
                <w:szCs w:val="20"/>
                <w:lang w:val="en-US"/>
              </w:rPr>
            </w:pPr>
          </w:p>
          <w:p w14:paraId="21FBE4D0" w14:textId="77777777" w:rsidR="00134C1B" w:rsidRDefault="00134C1B" w:rsidP="00AC56B1">
            <w:pPr>
              <w:tabs>
                <w:tab w:val="left" w:pos="1701"/>
              </w:tabs>
              <w:ind w:left="-57" w:right="-57"/>
              <w:jc w:val="both"/>
              <w:rPr>
                <w:b/>
                <w:bCs/>
                <w:sz w:val="20"/>
                <w:szCs w:val="20"/>
                <w:lang w:val="en-US"/>
              </w:rPr>
            </w:pPr>
          </w:p>
          <w:p w14:paraId="403DAC47" w14:textId="77777777" w:rsidR="00134C1B" w:rsidRDefault="00134C1B" w:rsidP="00AC56B1">
            <w:pPr>
              <w:tabs>
                <w:tab w:val="left" w:pos="1701"/>
              </w:tabs>
              <w:ind w:left="-57" w:right="-57"/>
              <w:jc w:val="both"/>
              <w:rPr>
                <w:b/>
                <w:bCs/>
                <w:sz w:val="20"/>
                <w:szCs w:val="20"/>
                <w:lang w:val="en-US"/>
              </w:rPr>
            </w:pPr>
          </w:p>
          <w:p w14:paraId="3BA0ADA7" w14:textId="77777777" w:rsidR="00134C1B" w:rsidRDefault="00134C1B" w:rsidP="00AC56B1">
            <w:pPr>
              <w:tabs>
                <w:tab w:val="left" w:pos="1701"/>
              </w:tabs>
              <w:ind w:left="-57" w:right="-57"/>
              <w:jc w:val="both"/>
              <w:rPr>
                <w:b/>
                <w:bCs/>
                <w:sz w:val="20"/>
                <w:szCs w:val="20"/>
                <w:lang w:val="en-US"/>
              </w:rPr>
            </w:pPr>
          </w:p>
          <w:p w14:paraId="1B905B90" w14:textId="77777777" w:rsidR="00134C1B" w:rsidRDefault="00134C1B" w:rsidP="00AC56B1">
            <w:pPr>
              <w:tabs>
                <w:tab w:val="left" w:pos="1701"/>
              </w:tabs>
              <w:ind w:left="-57" w:right="-57"/>
              <w:jc w:val="both"/>
              <w:rPr>
                <w:b/>
                <w:bCs/>
                <w:sz w:val="20"/>
                <w:szCs w:val="20"/>
                <w:lang w:val="en-US"/>
              </w:rPr>
            </w:pPr>
          </w:p>
          <w:p w14:paraId="2DD9C514" w14:textId="77777777" w:rsidR="00134C1B" w:rsidRDefault="00134C1B" w:rsidP="00AC56B1">
            <w:pPr>
              <w:tabs>
                <w:tab w:val="left" w:pos="1701"/>
              </w:tabs>
              <w:ind w:left="-57" w:right="-57"/>
              <w:jc w:val="both"/>
              <w:rPr>
                <w:b/>
                <w:bCs/>
                <w:sz w:val="20"/>
                <w:szCs w:val="20"/>
                <w:lang w:val="en-US"/>
              </w:rPr>
            </w:pPr>
          </w:p>
          <w:p w14:paraId="60227640" w14:textId="0C157297" w:rsidR="00134C1B" w:rsidRDefault="00134C1B" w:rsidP="00AC56B1">
            <w:pPr>
              <w:tabs>
                <w:tab w:val="left" w:pos="1701"/>
              </w:tabs>
              <w:ind w:left="-57" w:right="-57"/>
              <w:jc w:val="both"/>
              <w:rPr>
                <w:b/>
                <w:bCs/>
                <w:sz w:val="20"/>
                <w:szCs w:val="20"/>
                <w:lang w:val="uk-UA"/>
              </w:rPr>
            </w:pPr>
            <w:r>
              <w:rPr>
                <w:b/>
                <w:bCs/>
                <w:sz w:val="20"/>
                <w:szCs w:val="20"/>
                <w:lang w:val="en-US"/>
              </w:rPr>
              <w:t>D</w:t>
            </w:r>
            <w:r w:rsidRPr="00134C1B">
              <w:rPr>
                <w:b/>
                <w:bCs/>
                <w:sz w:val="20"/>
                <w:szCs w:val="20"/>
              </w:rPr>
              <w:t>onetsk Oblast</w:t>
            </w:r>
          </w:p>
          <w:p w14:paraId="3CB13C76" w14:textId="77777777" w:rsidR="00134C1B" w:rsidRPr="00134C1B" w:rsidRDefault="00134C1B" w:rsidP="00AC56B1">
            <w:pPr>
              <w:tabs>
                <w:tab w:val="left" w:pos="1701"/>
              </w:tabs>
              <w:ind w:left="-57" w:right="-57"/>
              <w:jc w:val="both"/>
              <w:rPr>
                <w:b/>
                <w:bCs/>
                <w:sz w:val="20"/>
                <w:szCs w:val="20"/>
                <w:lang w:val="uk-UA"/>
              </w:rPr>
            </w:pPr>
          </w:p>
          <w:p w14:paraId="11D4B8FD" w14:textId="7CF86408" w:rsidR="00AC56B1" w:rsidRPr="00134C1B" w:rsidRDefault="00134C1B" w:rsidP="00AC56B1">
            <w:pPr>
              <w:tabs>
                <w:tab w:val="left" w:pos="1701"/>
              </w:tabs>
              <w:ind w:left="-57" w:right="-57"/>
              <w:jc w:val="both"/>
              <w:rPr>
                <w:sz w:val="20"/>
                <w:szCs w:val="20"/>
              </w:rPr>
            </w:pPr>
            <w:r w:rsidRPr="00134C1B">
              <w:rPr>
                <w:sz w:val="20"/>
                <w:szCs w:val="20"/>
              </w:rPr>
              <w:t xml:space="preserve"> The organization of delivery is affected by logistical and security factors related to martial law and the specifics of </w:t>
            </w:r>
            <w:r w:rsidRPr="00134C1B">
              <w:rPr>
                <w:sz w:val="20"/>
                <w:szCs w:val="20"/>
              </w:rPr>
              <w:lastRenderedPageBreak/>
              <w:t>infrastructure operation in certain communities of the region.</w:t>
            </w:r>
          </w:p>
        </w:tc>
      </w:tr>
      <w:tr w:rsidR="00AC56B1" w14:paraId="5ADC611E" w14:textId="77777777" w:rsidTr="00937F10">
        <w:trPr>
          <w:trHeight w:val="260"/>
        </w:trPr>
        <w:tc>
          <w:tcPr>
            <w:tcW w:w="1701" w:type="dxa"/>
            <w:vMerge/>
          </w:tcPr>
          <w:p w14:paraId="52E5B16E"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50D4AE0A" w14:textId="07FEE366" w:rsidR="00AC56B1" w:rsidRDefault="00134C1B" w:rsidP="00983837">
            <w:pPr>
              <w:tabs>
                <w:tab w:val="left" w:pos="1701"/>
              </w:tabs>
              <w:ind w:left="-57" w:right="-57"/>
              <w:jc w:val="both"/>
              <w:rPr>
                <w:sz w:val="20"/>
                <w:szCs w:val="20"/>
              </w:rPr>
            </w:pPr>
            <w:r>
              <w:rPr>
                <w:sz w:val="20"/>
                <w:szCs w:val="20"/>
              </w:rPr>
              <w:t>3)</w:t>
            </w:r>
            <w:r w:rsidRPr="00983837">
              <w:rPr>
                <w:sz w:val="20"/>
                <w:szCs w:val="20"/>
              </w:rPr>
              <w:t xml:space="preserve"> Ensuring public access to information on the list and cost </w:t>
            </w:r>
            <w:r w:rsidRPr="00983837">
              <w:rPr>
                <w:sz w:val="20"/>
                <w:szCs w:val="20"/>
              </w:rPr>
              <w:lastRenderedPageBreak/>
              <w:t>of medical care services that may be provided for payment by legal entities and individuals</w:t>
            </w:r>
          </w:p>
        </w:tc>
        <w:tc>
          <w:tcPr>
            <w:tcW w:w="851" w:type="dxa"/>
          </w:tcPr>
          <w:p w14:paraId="0A2590C0" w14:textId="18E435F1" w:rsidR="00AC56B1" w:rsidRDefault="00AC56B1" w:rsidP="00983837">
            <w:pPr>
              <w:tabs>
                <w:tab w:val="left" w:pos="1701"/>
              </w:tabs>
              <w:ind w:left="-57" w:right="-57"/>
              <w:jc w:val="both"/>
              <w:rPr>
                <w:sz w:val="20"/>
                <w:szCs w:val="20"/>
              </w:rPr>
            </w:pPr>
            <w:r>
              <w:rPr>
                <w:sz w:val="20"/>
                <w:szCs w:val="20"/>
              </w:rPr>
              <w:lastRenderedPageBreak/>
              <w:t xml:space="preserve">2025-2027 </w:t>
            </w:r>
          </w:p>
        </w:tc>
        <w:tc>
          <w:tcPr>
            <w:tcW w:w="1276" w:type="dxa"/>
          </w:tcPr>
          <w:p w14:paraId="5E2EC46E" w14:textId="2BD7333E" w:rsidR="00AC56B1" w:rsidRDefault="00983837" w:rsidP="00983837">
            <w:pPr>
              <w:tabs>
                <w:tab w:val="left" w:pos="1701"/>
              </w:tabs>
              <w:ind w:left="-57" w:right="-57"/>
              <w:jc w:val="both"/>
              <w:rPr>
                <w:sz w:val="20"/>
                <w:szCs w:val="20"/>
              </w:rPr>
            </w:pPr>
            <w:r w:rsidRPr="00983837">
              <w:rPr>
                <w:sz w:val="20"/>
                <w:szCs w:val="20"/>
              </w:rPr>
              <w:t>MOH orders issued</w:t>
            </w:r>
          </w:p>
        </w:tc>
        <w:tc>
          <w:tcPr>
            <w:tcW w:w="1418" w:type="dxa"/>
          </w:tcPr>
          <w:p w14:paraId="43329005" w14:textId="25481129" w:rsidR="00AC56B1" w:rsidRDefault="00983837" w:rsidP="00983837">
            <w:pPr>
              <w:tabs>
                <w:tab w:val="left" w:pos="1701"/>
              </w:tabs>
              <w:ind w:left="-57" w:right="-57"/>
              <w:jc w:val="both"/>
              <w:rPr>
                <w:sz w:val="20"/>
                <w:szCs w:val="20"/>
              </w:rPr>
            </w:pPr>
            <w:r>
              <w:rPr>
                <w:sz w:val="20"/>
                <w:szCs w:val="20"/>
              </w:rPr>
              <w:t>Ongoing</w:t>
            </w:r>
          </w:p>
        </w:tc>
        <w:tc>
          <w:tcPr>
            <w:tcW w:w="2692" w:type="dxa"/>
          </w:tcPr>
          <w:p w14:paraId="03029E74" w14:textId="77777777" w:rsidR="00983837" w:rsidRPr="00983837" w:rsidRDefault="00983837" w:rsidP="00983837">
            <w:pPr>
              <w:pStyle w:val="font-claude-response-body"/>
              <w:ind w:right="-57"/>
              <w:rPr>
                <w:b/>
                <w:bCs/>
                <w:sz w:val="20"/>
                <w:szCs w:val="20"/>
              </w:rPr>
            </w:pPr>
            <w:r w:rsidRPr="00983837">
              <w:rPr>
                <w:b/>
                <w:bCs/>
                <w:sz w:val="20"/>
                <w:szCs w:val="20"/>
              </w:rPr>
              <w:t>Vinnytsia Oblast</w:t>
            </w:r>
          </w:p>
          <w:p w14:paraId="1ABD59F1" w14:textId="6C93F3F3" w:rsidR="00983837" w:rsidRPr="00983837" w:rsidRDefault="00983837" w:rsidP="00983837">
            <w:pPr>
              <w:pStyle w:val="font-claude-response-body"/>
              <w:ind w:right="-57"/>
              <w:rPr>
                <w:sz w:val="20"/>
                <w:szCs w:val="20"/>
              </w:rPr>
            </w:pPr>
            <w:r w:rsidRPr="00983837">
              <w:rPr>
                <w:sz w:val="20"/>
                <w:szCs w:val="20"/>
              </w:rPr>
              <w:t xml:space="preserve"> In order to ensure transparency and inform </w:t>
            </w:r>
            <w:r w:rsidRPr="00983837">
              <w:rPr>
                <w:sz w:val="20"/>
                <w:szCs w:val="20"/>
              </w:rPr>
              <w:lastRenderedPageBreak/>
              <w:t>citizens, the oblast military administration facilitates access to information on the list and cost of medical services that may be provided by healthcare facilities on a paid basis (by legal entities and individuals). This information is published directly by healthcare facilities on their official websites or information stands in accordance with the requirements of current legislation.</w:t>
            </w:r>
          </w:p>
          <w:p w14:paraId="17E48518" w14:textId="77777777" w:rsidR="00983837" w:rsidRPr="00983837" w:rsidRDefault="00983837" w:rsidP="00983837">
            <w:pPr>
              <w:pStyle w:val="font-claude-response-body"/>
              <w:ind w:right="-57"/>
              <w:rPr>
                <w:b/>
                <w:bCs/>
                <w:sz w:val="20"/>
                <w:szCs w:val="20"/>
              </w:rPr>
            </w:pPr>
            <w:r w:rsidRPr="00983837">
              <w:rPr>
                <w:b/>
                <w:bCs/>
                <w:sz w:val="20"/>
                <w:szCs w:val="20"/>
              </w:rPr>
              <w:t xml:space="preserve">Dnipropetrovsk Oblast </w:t>
            </w:r>
          </w:p>
          <w:p w14:paraId="6D3031A3" w14:textId="16856E48" w:rsidR="00983837" w:rsidRPr="00983837" w:rsidRDefault="00983837" w:rsidP="00983837">
            <w:pPr>
              <w:pStyle w:val="font-claude-response-body"/>
              <w:ind w:right="-57"/>
              <w:rPr>
                <w:sz w:val="20"/>
                <w:szCs w:val="20"/>
              </w:rPr>
            </w:pPr>
            <w:r w:rsidRPr="00983837">
              <w:rPr>
                <w:sz w:val="20"/>
                <w:szCs w:val="20"/>
              </w:rPr>
              <w:t>The list of medical care services for the population that may be provided for payment by legal entities and individuals, and their cost, are posted by all healthcare facilities of the oblast on information stands inside the facility and/or published on the website (if available).</w:t>
            </w:r>
          </w:p>
          <w:p w14:paraId="12F8C9E5" w14:textId="77777777" w:rsidR="00983837" w:rsidRPr="00983837" w:rsidRDefault="00983837" w:rsidP="00983837">
            <w:pPr>
              <w:pStyle w:val="font-claude-response-body"/>
              <w:ind w:right="-57"/>
              <w:rPr>
                <w:b/>
                <w:bCs/>
                <w:sz w:val="20"/>
                <w:szCs w:val="20"/>
              </w:rPr>
            </w:pPr>
            <w:r w:rsidRPr="00983837">
              <w:rPr>
                <w:b/>
                <w:bCs/>
                <w:sz w:val="20"/>
                <w:szCs w:val="20"/>
              </w:rPr>
              <w:t xml:space="preserve">Donetsk Oblast </w:t>
            </w:r>
          </w:p>
          <w:p w14:paraId="6CED382B" w14:textId="34D2B865" w:rsidR="00983837" w:rsidRPr="00983837" w:rsidRDefault="00983837" w:rsidP="00983837">
            <w:pPr>
              <w:pStyle w:val="font-claude-response-body"/>
              <w:ind w:right="-57"/>
              <w:rPr>
                <w:sz w:val="20"/>
                <w:szCs w:val="20"/>
              </w:rPr>
            </w:pPr>
            <w:r w:rsidRPr="00983837">
              <w:rPr>
                <w:sz w:val="20"/>
                <w:szCs w:val="20"/>
              </w:rPr>
              <w:lastRenderedPageBreak/>
              <w:t>The measure is implemented within the framework of medical services that may be provided for payment by legal entities and individuals within the limits of the law. In 10% of facilities there is access to information on the availability and cost of paid medical services. The relevant information is posted on stands in outpatient departments, primary care centers, administrative units, registration desks, as well as on the official websites of healthcare facilities.</w:t>
            </w:r>
          </w:p>
          <w:p w14:paraId="7E85172D" w14:textId="77777777" w:rsidR="00983837" w:rsidRPr="00983837" w:rsidRDefault="00983837" w:rsidP="00983837">
            <w:pPr>
              <w:pStyle w:val="font-claude-response-body"/>
              <w:ind w:right="-57"/>
              <w:rPr>
                <w:b/>
                <w:bCs/>
                <w:sz w:val="20"/>
                <w:szCs w:val="20"/>
              </w:rPr>
            </w:pPr>
            <w:r w:rsidRPr="00983837">
              <w:rPr>
                <w:b/>
                <w:bCs/>
                <w:sz w:val="20"/>
                <w:szCs w:val="20"/>
              </w:rPr>
              <w:t xml:space="preserve">Zhytomyr Oblast </w:t>
            </w:r>
          </w:p>
          <w:p w14:paraId="6390B07F" w14:textId="6D660971" w:rsidR="00983837" w:rsidRPr="00983837" w:rsidRDefault="00983837" w:rsidP="00983837">
            <w:pPr>
              <w:pStyle w:val="font-claude-response-body"/>
              <w:ind w:right="-57"/>
              <w:rPr>
                <w:sz w:val="20"/>
                <w:szCs w:val="20"/>
              </w:rPr>
            </w:pPr>
            <w:r w:rsidRPr="00983837">
              <w:rPr>
                <w:sz w:val="20"/>
                <w:szCs w:val="20"/>
              </w:rPr>
              <w:t>The number of healthcare facilities providing information to the population has grown by 10%.</w:t>
            </w:r>
          </w:p>
          <w:p w14:paraId="22C7F348" w14:textId="77777777" w:rsidR="00983837" w:rsidRPr="00983837" w:rsidRDefault="00983837" w:rsidP="00983837">
            <w:pPr>
              <w:pStyle w:val="font-claude-response-body"/>
              <w:ind w:right="-57"/>
              <w:rPr>
                <w:b/>
                <w:bCs/>
                <w:sz w:val="20"/>
                <w:szCs w:val="20"/>
              </w:rPr>
            </w:pPr>
            <w:r w:rsidRPr="00983837">
              <w:rPr>
                <w:b/>
                <w:bCs/>
                <w:sz w:val="20"/>
                <w:szCs w:val="20"/>
              </w:rPr>
              <w:t xml:space="preserve">Zakarpattia Oblast </w:t>
            </w:r>
          </w:p>
          <w:p w14:paraId="40CFE11D" w14:textId="52D7258A" w:rsidR="00983837" w:rsidRPr="00983837" w:rsidRDefault="00983837" w:rsidP="00983837">
            <w:pPr>
              <w:pStyle w:val="font-claude-response-body"/>
              <w:ind w:right="-57"/>
              <w:rPr>
                <w:sz w:val="20"/>
                <w:szCs w:val="20"/>
              </w:rPr>
            </w:pPr>
            <w:r w:rsidRPr="00983837">
              <w:rPr>
                <w:sz w:val="20"/>
                <w:szCs w:val="20"/>
              </w:rPr>
              <w:t xml:space="preserve">On the official websites of cluster-level and supra-cluster-level healthcare facilities, informing of the population </w:t>
            </w:r>
            <w:r w:rsidRPr="00983837">
              <w:rPr>
                <w:sz w:val="20"/>
                <w:szCs w:val="20"/>
              </w:rPr>
              <w:lastRenderedPageBreak/>
              <w:t>regarding the list and cost of services provided for payment by legal entities and individuals has been ensured.</w:t>
            </w:r>
          </w:p>
          <w:p w14:paraId="29866DB0" w14:textId="77777777" w:rsidR="00983837" w:rsidRPr="00983837" w:rsidRDefault="00983837" w:rsidP="00983837">
            <w:pPr>
              <w:pStyle w:val="font-claude-response-body"/>
              <w:ind w:right="-57"/>
              <w:rPr>
                <w:b/>
                <w:bCs/>
                <w:sz w:val="20"/>
                <w:szCs w:val="20"/>
              </w:rPr>
            </w:pPr>
            <w:r w:rsidRPr="00983837">
              <w:rPr>
                <w:b/>
                <w:bCs/>
                <w:sz w:val="20"/>
                <w:szCs w:val="20"/>
              </w:rPr>
              <w:t xml:space="preserve">Zaporizhzhia Oblast </w:t>
            </w:r>
          </w:p>
          <w:p w14:paraId="01FBDB5F" w14:textId="6BCCC3F5" w:rsidR="00983837" w:rsidRPr="00983837" w:rsidRDefault="00983837" w:rsidP="00983837">
            <w:pPr>
              <w:pStyle w:val="font-claude-response-body"/>
              <w:ind w:right="-57"/>
              <w:rPr>
                <w:sz w:val="20"/>
                <w:szCs w:val="20"/>
              </w:rPr>
            </w:pPr>
            <w:r w:rsidRPr="00983837">
              <w:rPr>
                <w:sz w:val="20"/>
                <w:szCs w:val="20"/>
              </w:rPr>
              <w:t>Currently, paid medical services are provided to the population by 23 municipally owned healthcare facilities located in the government-controlled territory of the oblast. Information on the list of medical services and their cost is provided by healthcare facilities on an ongoing basis by posting materials on their own official websites, social media pages, and information boards and stands located at these facilities.</w:t>
            </w:r>
          </w:p>
          <w:p w14:paraId="361B8A14" w14:textId="77777777" w:rsidR="00983837" w:rsidRPr="00983837" w:rsidRDefault="00983837" w:rsidP="00983837">
            <w:pPr>
              <w:pStyle w:val="font-claude-response-body"/>
              <w:ind w:right="-57"/>
              <w:rPr>
                <w:sz w:val="20"/>
                <w:szCs w:val="20"/>
              </w:rPr>
            </w:pPr>
            <w:r w:rsidRPr="00983837">
              <w:rPr>
                <w:sz w:val="20"/>
                <w:szCs w:val="20"/>
              </w:rPr>
              <w:t xml:space="preserve">Ivano-Frankivsk Oblast Information on the list and cost of medical care services that may be provided for payment by legal entities and individuals is published and </w:t>
            </w:r>
            <w:r w:rsidRPr="00983837">
              <w:rPr>
                <w:sz w:val="20"/>
                <w:szCs w:val="20"/>
              </w:rPr>
              <w:lastRenderedPageBreak/>
              <w:t>systematically updated on facilities' information stands.</w:t>
            </w:r>
          </w:p>
          <w:p w14:paraId="76A5B0CF" w14:textId="77777777" w:rsidR="00983837" w:rsidRPr="00983837" w:rsidRDefault="00983837" w:rsidP="00983837">
            <w:pPr>
              <w:pStyle w:val="font-claude-response-body"/>
              <w:ind w:right="-57"/>
              <w:rPr>
                <w:b/>
                <w:bCs/>
                <w:sz w:val="20"/>
                <w:szCs w:val="20"/>
              </w:rPr>
            </w:pPr>
            <w:r w:rsidRPr="00983837">
              <w:rPr>
                <w:b/>
                <w:bCs/>
                <w:sz w:val="20"/>
                <w:szCs w:val="20"/>
              </w:rPr>
              <w:t>Kirovohrad Oblast</w:t>
            </w:r>
          </w:p>
          <w:p w14:paraId="598CEE71" w14:textId="252AD121" w:rsidR="00983837" w:rsidRPr="00983837" w:rsidRDefault="00983837" w:rsidP="00983837">
            <w:pPr>
              <w:pStyle w:val="font-claude-response-body"/>
              <w:ind w:right="-57"/>
              <w:rPr>
                <w:sz w:val="20"/>
                <w:szCs w:val="20"/>
              </w:rPr>
            </w:pPr>
            <w:r w:rsidRPr="00983837">
              <w:rPr>
                <w:sz w:val="20"/>
                <w:szCs w:val="20"/>
              </w:rPr>
              <w:t xml:space="preserve"> Medical staff at healthcare facilities providing paid services conduct broad informing of the population regarding the list and cost of medical care services provided for payment by legal entities and individuals.</w:t>
            </w:r>
          </w:p>
          <w:p w14:paraId="4A24ED1A" w14:textId="77777777" w:rsidR="00983837" w:rsidRPr="00983837" w:rsidRDefault="00983837" w:rsidP="00983837">
            <w:pPr>
              <w:pStyle w:val="font-claude-response-body"/>
              <w:ind w:right="-57"/>
              <w:rPr>
                <w:b/>
                <w:bCs/>
                <w:sz w:val="20"/>
                <w:szCs w:val="20"/>
              </w:rPr>
            </w:pPr>
            <w:r w:rsidRPr="00983837">
              <w:rPr>
                <w:b/>
                <w:bCs/>
                <w:sz w:val="20"/>
                <w:szCs w:val="20"/>
              </w:rPr>
              <w:t>Luhansk Oblast</w:t>
            </w:r>
          </w:p>
          <w:p w14:paraId="0EA45958" w14:textId="4D7CDC86" w:rsidR="00983837" w:rsidRPr="00983837" w:rsidRDefault="00983837" w:rsidP="00983837">
            <w:pPr>
              <w:pStyle w:val="font-claude-response-body"/>
              <w:ind w:right="-57"/>
              <w:rPr>
                <w:sz w:val="20"/>
                <w:szCs w:val="20"/>
              </w:rPr>
            </w:pPr>
            <w:r w:rsidRPr="00983837">
              <w:rPr>
                <w:sz w:val="20"/>
                <w:szCs w:val="20"/>
              </w:rPr>
              <w:t xml:space="preserve"> Healthcare facilities post information on stands inside hospital premises, as well as on social media pages.</w:t>
            </w:r>
          </w:p>
          <w:p w14:paraId="3889E52F" w14:textId="77777777" w:rsidR="00983837" w:rsidRPr="00983837" w:rsidRDefault="00983837" w:rsidP="00983837">
            <w:pPr>
              <w:pStyle w:val="font-claude-response-body"/>
              <w:ind w:right="-57"/>
              <w:rPr>
                <w:b/>
                <w:bCs/>
                <w:sz w:val="20"/>
                <w:szCs w:val="20"/>
              </w:rPr>
            </w:pPr>
            <w:r w:rsidRPr="00983837">
              <w:rPr>
                <w:b/>
                <w:bCs/>
                <w:sz w:val="20"/>
                <w:szCs w:val="20"/>
              </w:rPr>
              <w:t>Lviv Oblast</w:t>
            </w:r>
          </w:p>
          <w:p w14:paraId="520434D9" w14:textId="05A8D1EB" w:rsidR="00983837" w:rsidRPr="00983837" w:rsidRDefault="00983837" w:rsidP="00983837">
            <w:pPr>
              <w:pStyle w:val="font-claude-response-body"/>
              <w:ind w:right="-57"/>
              <w:rPr>
                <w:sz w:val="20"/>
                <w:szCs w:val="20"/>
              </w:rPr>
            </w:pPr>
            <w:r w:rsidRPr="00983837">
              <w:rPr>
                <w:sz w:val="20"/>
                <w:szCs w:val="20"/>
              </w:rPr>
              <w:t xml:space="preserve"> The list of medical care services for the population that may be provided for payment by legal entities and individuals, and their cost, are published on the websites of healthcare facilities and posted </w:t>
            </w:r>
            <w:r w:rsidRPr="00983837">
              <w:rPr>
                <w:sz w:val="20"/>
                <w:szCs w:val="20"/>
              </w:rPr>
              <w:lastRenderedPageBreak/>
              <w:t>on information stands inside healthcare facilities.</w:t>
            </w:r>
          </w:p>
          <w:p w14:paraId="7346DBCA" w14:textId="77777777" w:rsidR="00983837" w:rsidRPr="00983837" w:rsidRDefault="00983837" w:rsidP="00983837">
            <w:pPr>
              <w:pStyle w:val="font-claude-response-body"/>
              <w:ind w:right="-57"/>
              <w:rPr>
                <w:b/>
                <w:bCs/>
                <w:sz w:val="20"/>
                <w:szCs w:val="20"/>
              </w:rPr>
            </w:pPr>
            <w:r w:rsidRPr="00983837">
              <w:rPr>
                <w:b/>
                <w:bCs/>
                <w:sz w:val="20"/>
                <w:szCs w:val="20"/>
              </w:rPr>
              <w:t xml:space="preserve">Mykolaiv Oblast </w:t>
            </w:r>
          </w:p>
          <w:p w14:paraId="066C454C" w14:textId="1D2A1A7C" w:rsidR="00983837" w:rsidRPr="00983837" w:rsidRDefault="00983837" w:rsidP="00983837">
            <w:pPr>
              <w:pStyle w:val="font-claude-response-body"/>
              <w:ind w:right="-57"/>
              <w:rPr>
                <w:sz w:val="20"/>
                <w:szCs w:val="20"/>
              </w:rPr>
            </w:pPr>
            <w:r w:rsidRPr="00983837">
              <w:rPr>
                <w:sz w:val="20"/>
                <w:szCs w:val="20"/>
              </w:rPr>
              <w:t>100% of healthcare facilities in the oblast ensure that the population is informed about the list and cost of medical care services that may be provided on a paid basis. The relevant information is posted in places accessible to patients within facility premises, as well as on the official websites or informational resources of medical institutions. Patients are able to freely review the list of services, their cost, and the terms under which these services are provided.</w:t>
            </w:r>
          </w:p>
          <w:p w14:paraId="1A2B958B" w14:textId="77777777" w:rsidR="00983837" w:rsidRPr="00983837" w:rsidRDefault="00983837" w:rsidP="00983837">
            <w:pPr>
              <w:pStyle w:val="font-claude-response-body"/>
              <w:ind w:right="-57"/>
              <w:rPr>
                <w:b/>
                <w:bCs/>
                <w:sz w:val="20"/>
                <w:szCs w:val="20"/>
              </w:rPr>
            </w:pPr>
            <w:r w:rsidRPr="00983837">
              <w:rPr>
                <w:b/>
                <w:bCs/>
                <w:sz w:val="20"/>
                <w:szCs w:val="20"/>
              </w:rPr>
              <w:t xml:space="preserve">Odesa Oblast </w:t>
            </w:r>
          </w:p>
          <w:p w14:paraId="02AB2DA2" w14:textId="006ABEEF" w:rsidR="00983837" w:rsidRPr="00983837" w:rsidRDefault="00983837" w:rsidP="00983837">
            <w:pPr>
              <w:pStyle w:val="font-claude-response-body"/>
              <w:ind w:right="-57"/>
              <w:rPr>
                <w:sz w:val="20"/>
                <w:szCs w:val="20"/>
              </w:rPr>
            </w:pPr>
            <w:r w:rsidRPr="00983837">
              <w:rPr>
                <w:sz w:val="20"/>
                <w:szCs w:val="20"/>
              </w:rPr>
              <w:t>Facilities that provide paid services ensure that the population is informed. 100% of facilities provide paid services.</w:t>
            </w:r>
          </w:p>
          <w:p w14:paraId="6C7A69A9" w14:textId="77777777" w:rsidR="00EE64F1" w:rsidRPr="00EE64F1" w:rsidRDefault="00983837" w:rsidP="00983837">
            <w:pPr>
              <w:pStyle w:val="font-claude-response-body"/>
              <w:ind w:right="-57"/>
              <w:rPr>
                <w:b/>
                <w:bCs/>
                <w:sz w:val="20"/>
                <w:szCs w:val="20"/>
              </w:rPr>
            </w:pPr>
            <w:r w:rsidRPr="00EE64F1">
              <w:rPr>
                <w:b/>
                <w:bCs/>
                <w:sz w:val="20"/>
                <w:szCs w:val="20"/>
              </w:rPr>
              <w:lastRenderedPageBreak/>
              <w:t>Poltava Oblast</w:t>
            </w:r>
          </w:p>
          <w:p w14:paraId="7C025C17" w14:textId="4C54CE47" w:rsidR="00983837" w:rsidRPr="00983837" w:rsidRDefault="00983837" w:rsidP="00983837">
            <w:pPr>
              <w:pStyle w:val="font-claude-response-body"/>
              <w:ind w:right="-57"/>
              <w:rPr>
                <w:sz w:val="20"/>
                <w:szCs w:val="20"/>
              </w:rPr>
            </w:pPr>
            <w:r w:rsidRPr="00983837">
              <w:rPr>
                <w:sz w:val="20"/>
                <w:szCs w:val="20"/>
              </w:rPr>
              <w:t xml:space="preserve"> All medical facilities ensure that the population is informed about the list and cost of services.</w:t>
            </w:r>
          </w:p>
          <w:p w14:paraId="065A6CEE" w14:textId="77777777" w:rsidR="00EE64F1" w:rsidRPr="00EE64F1" w:rsidRDefault="00983837" w:rsidP="00983837">
            <w:pPr>
              <w:pStyle w:val="font-claude-response-body"/>
              <w:ind w:right="-57"/>
              <w:rPr>
                <w:b/>
                <w:bCs/>
                <w:sz w:val="20"/>
                <w:szCs w:val="20"/>
              </w:rPr>
            </w:pPr>
            <w:r w:rsidRPr="00EE64F1">
              <w:rPr>
                <w:b/>
                <w:bCs/>
                <w:sz w:val="20"/>
                <w:szCs w:val="20"/>
              </w:rPr>
              <w:t>Rivne Oblast</w:t>
            </w:r>
          </w:p>
          <w:p w14:paraId="0193E010" w14:textId="2F345981" w:rsidR="00983837" w:rsidRPr="00983837" w:rsidRDefault="00983837" w:rsidP="00983837">
            <w:pPr>
              <w:pStyle w:val="font-claude-response-body"/>
              <w:ind w:right="-57"/>
              <w:rPr>
                <w:sz w:val="20"/>
                <w:szCs w:val="20"/>
              </w:rPr>
            </w:pPr>
            <w:r w:rsidRPr="00983837">
              <w:rPr>
                <w:sz w:val="20"/>
                <w:szCs w:val="20"/>
              </w:rPr>
              <w:t xml:space="preserve"> A 10 percent increase has been ensured in the number of healthcare facilities that inform the population, including regarding the provision of paid services. The relevant information is posted on official websites in 41 facilities and on information stands (notice boards) in 56 facilities.</w:t>
            </w:r>
          </w:p>
          <w:p w14:paraId="79D01A70" w14:textId="77777777" w:rsidR="00EE64F1" w:rsidRPr="00EE64F1" w:rsidRDefault="00983837" w:rsidP="00983837">
            <w:pPr>
              <w:pStyle w:val="font-claude-response-body"/>
              <w:ind w:right="-57"/>
              <w:rPr>
                <w:b/>
                <w:bCs/>
                <w:sz w:val="20"/>
                <w:szCs w:val="20"/>
              </w:rPr>
            </w:pPr>
            <w:r w:rsidRPr="00EE64F1">
              <w:rPr>
                <w:b/>
                <w:bCs/>
                <w:sz w:val="20"/>
                <w:szCs w:val="20"/>
              </w:rPr>
              <w:t xml:space="preserve">Sumy Oblast </w:t>
            </w:r>
          </w:p>
          <w:p w14:paraId="21077A0A" w14:textId="56118960" w:rsidR="00983837" w:rsidRPr="00983837" w:rsidRDefault="00983837" w:rsidP="00983837">
            <w:pPr>
              <w:pStyle w:val="font-claude-response-body"/>
              <w:ind w:right="-57"/>
              <w:rPr>
                <w:sz w:val="20"/>
                <w:szCs w:val="20"/>
              </w:rPr>
            </w:pPr>
            <w:r w:rsidRPr="00983837">
              <w:rPr>
                <w:sz w:val="20"/>
                <w:szCs w:val="20"/>
              </w:rPr>
              <w:t>The list and cost of medical care services provided for payment by legal entities and individuals is published on the websites of healthcare facilities in the oblast and posted on information boards in facilities.</w:t>
            </w:r>
          </w:p>
          <w:p w14:paraId="0CB7807B" w14:textId="77777777" w:rsidR="00EE64F1" w:rsidRPr="00EE64F1" w:rsidRDefault="00983837" w:rsidP="00983837">
            <w:pPr>
              <w:pStyle w:val="font-claude-response-body"/>
              <w:ind w:right="-57"/>
              <w:rPr>
                <w:b/>
                <w:bCs/>
                <w:sz w:val="20"/>
                <w:szCs w:val="20"/>
              </w:rPr>
            </w:pPr>
            <w:r w:rsidRPr="00EE64F1">
              <w:rPr>
                <w:b/>
                <w:bCs/>
                <w:sz w:val="20"/>
                <w:szCs w:val="20"/>
              </w:rPr>
              <w:lastRenderedPageBreak/>
              <w:t xml:space="preserve">Ternopil Oblast </w:t>
            </w:r>
          </w:p>
          <w:p w14:paraId="36E19C43" w14:textId="3F93307A" w:rsidR="00983837" w:rsidRPr="00983837" w:rsidRDefault="00983837" w:rsidP="00983837">
            <w:pPr>
              <w:pStyle w:val="font-claude-response-body"/>
              <w:ind w:right="-57"/>
              <w:rPr>
                <w:sz w:val="20"/>
                <w:szCs w:val="20"/>
              </w:rPr>
            </w:pPr>
            <w:r w:rsidRPr="00983837">
              <w:rPr>
                <w:sz w:val="20"/>
                <w:szCs w:val="20"/>
              </w:rPr>
              <w:t>Paid services are being introduced in healthcare facilities of the oblast; information about them is available on the official resources of healthcare facilities and on the relevant information stands.</w:t>
            </w:r>
          </w:p>
          <w:p w14:paraId="098BF5DF" w14:textId="77777777" w:rsidR="00EE64F1" w:rsidRPr="00EE64F1" w:rsidRDefault="00983837" w:rsidP="00983837">
            <w:pPr>
              <w:pStyle w:val="font-claude-response-body"/>
              <w:ind w:right="-57"/>
              <w:rPr>
                <w:b/>
                <w:bCs/>
                <w:sz w:val="20"/>
                <w:szCs w:val="20"/>
              </w:rPr>
            </w:pPr>
            <w:r w:rsidRPr="00EE64F1">
              <w:rPr>
                <w:b/>
                <w:bCs/>
                <w:sz w:val="20"/>
                <w:szCs w:val="20"/>
              </w:rPr>
              <w:t>Kharkiv Oblast</w:t>
            </w:r>
          </w:p>
          <w:p w14:paraId="08349863" w14:textId="76C89F16" w:rsidR="00983837" w:rsidRPr="00983837" w:rsidRDefault="00983837" w:rsidP="00983837">
            <w:pPr>
              <w:pStyle w:val="font-claude-response-body"/>
              <w:ind w:right="-57"/>
              <w:rPr>
                <w:sz w:val="20"/>
                <w:szCs w:val="20"/>
              </w:rPr>
            </w:pPr>
            <w:r w:rsidRPr="00983837">
              <w:rPr>
                <w:sz w:val="20"/>
                <w:szCs w:val="20"/>
              </w:rPr>
              <w:t xml:space="preserve"> Within the framework of the medical guarantees program, in accordance with contracts concluded with the National Health Service of Ukraine (NHSU), the population receives free medical care. Information on the list and cost of medical services that are not financed under the state guarantee program for medical care of the population is posted on the websites and information stands of all healthcare facilities in the sectoral network.</w:t>
            </w:r>
          </w:p>
          <w:p w14:paraId="37F9CA13" w14:textId="77777777" w:rsidR="00EE64F1" w:rsidRPr="00EE64F1" w:rsidRDefault="00983837" w:rsidP="00983837">
            <w:pPr>
              <w:pStyle w:val="font-claude-response-body"/>
              <w:ind w:right="-57"/>
              <w:rPr>
                <w:b/>
                <w:bCs/>
                <w:sz w:val="20"/>
                <w:szCs w:val="20"/>
              </w:rPr>
            </w:pPr>
            <w:r w:rsidRPr="00EE64F1">
              <w:rPr>
                <w:b/>
                <w:bCs/>
                <w:sz w:val="20"/>
                <w:szCs w:val="20"/>
              </w:rPr>
              <w:lastRenderedPageBreak/>
              <w:t>Khmelnytskyi Oblast</w:t>
            </w:r>
          </w:p>
          <w:p w14:paraId="64C6C842" w14:textId="63831CEE" w:rsidR="00983837" w:rsidRPr="00983837" w:rsidRDefault="00983837" w:rsidP="00983837">
            <w:pPr>
              <w:pStyle w:val="font-claude-response-body"/>
              <w:ind w:right="-57"/>
              <w:rPr>
                <w:sz w:val="20"/>
                <w:szCs w:val="20"/>
              </w:rPr>
            </w:pPr>
            <w:r w:rsidRPr="00983837">
              <w:rPr>
                <w:sz w:val="20"/>
                <w:szCs w:val="20"/>
              </w:rPr>
              <w:t xml:space="preserve"> In all 30 facilities of the capable network for inpatient specialized medical care, up-to-date information on the list of paid medical services and their cost has been posted on their own websites and on information stands in places accessible to visitors, etc.</w:t>
            </w:r>
          </w:p>
          <w:p w14:paraId="735D75F5" w14:textId="77777777" w:rsidR="00EE64F1" w:rsidRPr="00EE64F1" w:rsidRDefault="00983837" w:rsidP="00983837">
            <w:pPr>
              <w:pStyle w:val="font-claude-response-body"/>
              <w:ind w:right="-57"/>
              <w:rPr>
                <w:b/>
                <w:bCs/>
                <w:sz w:val="20"/>
                <w:szCs w:val="20"/>
              </w:rPr>
            </w:pPr>
            <w:r w:rsidRPr="00EE64F1">
              <w:rPr>
                <w:b/>
                <w:bCs/>
                <w:sz w:val="20"/>
                <w:szCs w:val="20"/>
              </w:rPr>
              <w:t>Chernivtsi Oblast</w:t>
            </w:r>
          </w:p>
          <w:p w14:paraId="38FD71F4" w14:textId="59642E9F" w:rsidR="00983837" w:rsidRPr="00983837" w:rsidRDefault="00983837" w:rsidP="00983837">
            <w:pPr>
              <w:pStyle w:val="font-claude-response-body"/>
              <w:ind w:right="-57"/>
              <w:rPr>
                <w:sz w:val="20"/>
                <w:szCs w:val="20"/>
              </w:rPr>
            </w:pPr>
            <w:r w:rsidRPr="00983837">
              <w:rPr>
                <w:sz w:val="20"/>
                <w:szCs w:val="20"/>
              </w:rPr>
              <w:t xml:space="preserve"> Work is under way in the healthcare facilities of the oblast to ensure open public access to information on the list and cost of medical services that may be provided on a paid basis. This information is posted and updated on the official websites of facilities, on information stands within medical institutions' premises, and is also brought to patients' attention through other available communication channels.</w:t>
            </w:r>
          </w:p>
          <w:p w14:paraId="591A1CB8" w14:textId="77777777" w:rsidR="00EE64F1" w:rsidRPr="00EE64F1" w:rsidRDefault="00983837" w:rsidP="00983837">
            <w:pPr>
              <w:pStyle w:val="font-claude-response-body"/>
              <w:ind w:right="-57"/>
              <w:rPr>
                <w:b/>
                <w:bCs/>
                <w:sz w:val="20"/>
                <w:szCs w:val="20"/>
              </w:rPr>
            </w:pPr>
            <w:r w:rsidRPr="00EE64F1">
              <w:rPr>
                <w:b/>
                <w:bCs/>
                <w:sz w:val="20"/>
                <w:szCs w:val="20"/>
              </w:rPr>
              <w:lastRenderedPageBreak/>
              <w:t xml:space="preserve">Chernihiv Oblast </w:t>
            </w:r>
          </w:p>
          <w:p w14:paraId="6E097FA5" w14:textId="04CA1F29" w:rsidR="00983837" w:rsidRPr="00983837" w:rsidRDefault="00983837" w:rsidP="00983837">
            <w:pPr>
              <w:pStyle w:val="font-claude-response-body"/>
              <w:ind w:right="-57"/>
              <w:rPr>
                <w:sz w:val="20"/>
                <w:szCs w:val="20"/>
              </w:rPr>
            </w:pPr>
            <w:r w:rsidRPr="00983837">
              <w:rPr>
                <w:sz w:val="20"/>
                <w:szCs w:val="20"/>
              </w:rPr>
              <w:t>The provision of paid medical services in the healthcare facilities of the oblast is carried out in accordance with the requirements of Resolution of the Cabinet of Ministers of Ukraine No. 781 dated 05.07.2024, "Certain Issues of Providing Medical Care Services to the Population for Payment by Legal Entities and Individuals." To uphold the principles of openness, up-to-date lists of services and approved tariffs are published on the official websites of facilities, as well as on information stands in publicly accessible places.</w:t>
            </w:r>
          </w:p>
          <w:p w14:paraId="0D078165" w14:textId="06B9A360" w:rsidR="00AC56B1" w:rsidRDefault="00AC56B1" w:rsidP="00983837">
            <w:pPr>
              <w:ind w:right="-57"/>
              <w:jc w:val="both"/>
              <w:rPr>
                <w:sz w:val="20"/>
                <w:szCs w:val="20"/>
              </w:rPr>
            </w:pPr>
          </w:p>
        </w:tc>
        <w:tc>
          <w:tcPr>
            <w:tcW w:w="1276" w:type="dxa"/>
          </w:tcPr>
          <w:p w14:paraId="73FBC85E" w14:textId="77777777" w:rsidR="00AC56B1" w:rsidRDefault="00AC56B1" w:rsidP="00AC56B1">
            <w:pPr>
              <w:jc w:val="both"/>
              <w:rPr>
                <w:sz w:val="20"/>
                <w:szCs w:val="20"/>
              </w:rPr>
            </w:pPr>
          </w:p>
        </w:tc>
        <w:tc>
          <w:tcPr>
            <w:tcW w:w="1276" w:type="dxa"/>
          </w:tcPr>
          <w:p w14:paraId="1D42C5B2" w14:textId="77777777" w:rsidR="00AC56B1" w:rsidRDefault="00AC56B1" w:rsidP="00AC56B1">
            <w:pPr>
              <w:jc w:val="both"/>
              <w:rPr>
                <w:sz w:val="20"/>
                <w:szCs w:val="20"/>
              </w:rPr>
            </w:pPr>
          </w:p>
        </w:tc>
        <w:tc>
          <w:tcPr>
            <w:tcW w:w="1134" w:type="dxa"/>
          </w:tcPr>
          <w:p w14:paraId="25A707C5" w14:textId="77777777" w:rsidR="00AC56B1" w:rsidRDefault="00AC56B1" w:rsidP="00AC56B1">
            <w:pPr>
              <w:jc w:val="both"/>
              <w:rPr>
                <w:sz w:val="20"/>
                <w:szCs w:val="20"/>
              </w:rPr>
            </w:pPr>
          </w:p>
        </w:tc>
        <w:tc>
          <w:tcPr>
            <w:tcW w:w="2547" w:type="dxa"/>
          </w:tcPr>
          <w:p w14:paraId="13E1DCB2" w14:textId="77777777" w:rsidR="00AC56B1" w:rsidRDefault="00AC56B1" w:rsidP="00AC56B1">
            <w:pPr>
              <w:jc w:val="both"/>
              <w:rPr>
                <w:sz w:val="20"/>
                <w:szCs w:val="20"/>
              </w:rPr>
            </w:pPr>
          </w:p>
        </w:tc>
      </w:tr>
      <w:tr w:rsidR="00AC56B1" w14:paraId="2397728E" w14:textId="77777777" w:rsidTr="00937F10">
        <w:trPr>
          <w:trHeight w:val="260"/>
        </w:trPr>
        <w:tc>
          <w:tcPr>
            <w:tcW w:w="1701" w:type="dxa"/>
            <w:vMerge/>
          </w:tcPr>
          <w:p w14:paraId="5386AE8A"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70E2BA86" w14:textId="0002A9FB" w:rsidR="00AC56B1" w:rsidRDefault="00EE64F1" w:rsidP="00AC56B1">
            <w:pPr>
              <w:tabs>
                <w:tab w:val="left" w:pos="1701"/>
              </w:tabs>
              <w:ind w:left="-57" w:right="-57"/>
              <w:jc w:val="both"/>
              <w:rPr>
                <w:sz w:val="20"/>
                <w:szCs w:val="20"/>
              </w:rPr>
            </w:pPr>
            <w:r>
              <w:rPr>
                <w:sz w:val="20"/>
                <w:szCs w:val="20"/>
              </w:rPr>
              <w:t xml:space="preserve">4) </w:t>
            </w:r>
            <w:r w:rsidRPr="00EE64F1">
              <w:rPr>
                <w:sz w:val="20"/>
                <w:szCs w:val="20"/>
              </w:rPr>
              <w:t xml:space="preserve"> Approval of lists of medicinal products and medical devices subject to reimbursement under the state </w:t>
            </w:r>
            <w:r w:rsidRPr="00EE64F1">
              <w:rPr>
                <w:sz w:val="20"/>
                <w:szCs w:val="20"/>
              </w:rPr>
              <w:lastRenderedPageBreak/>
              <w:t>guarantee program for medical care of the population</w:t>
            </w:r>
          </w:p>
        </w:tc>
        <w:tc>
          <w:tcPr>
            <w:tcW w:w="851" w:type="dxa"/>
          </w:tcPr>
          <w:p w14:paraId="451A9114" w14:textId="7EC880CD" w:rsidR="00AC56B1" w:rsidRDefault="00AC56B1" w:rsidP="00AC56B1">
            <w:pPr>
              <w:tabs>
                <w:tab w:val="left" w:pos="1701"/>
              </w:tabs>
              <w:ind w:left="-57" w:right="-57"/>
              <w:jc w:val="both"/>
              <w:rPr>
                <w:sz w:val="20"/>
                <w:szCs w:val="20"/>
              </w:rPr>
            </w:pPr>
            <w:r>
              <w:rPr>
                <w:sz w:val="20"/>
                <w:szCs w:val="20"/>
              </w:rPr>
              <w:lastRenderedPageBreak/>
              <w:t xml:space="preserve">2025-2027 </w:t>
            </w:r>
          </w:p>
        </w:tc>
        <w:tc>
          <w:tcPr>
            <w:tcW w:w="1276" w:type="dxa"/>
          </w:tcPr>
          <w:p w14:paraId="273C8369" w14:textId="196193ED" w:rsidR="00AC56B1" w:rsidRDefault="00EE64F1" w:rsidP="00AC56B1">
            <w:pPr>
              <w:tabs>
                <w:tab w:val="left" w:pos="1701"/>
              </w:tabs>
              <w:ind w:left="-57" w:right="-57"/>
              <w:jc w:val="both"/>
              <w:rPr>
                <w:sz w:val="20"/>
                <w:szCs w:val="20"/>
              </w:rPr>
            </w:pPr>
            <w:r w:rsidRPr="00EE64F1">
              <w:rPr>
                <w:sz w:val="20"/>
                <w:szCs w:val="20"/>
              </w:rPr>
              <w:t>MOH orders issued</w:t>
            </w:r>
          </w:p>
        </w:tc>
        <w:tc>
          <w:tcPr>
            <w:tcW w:w="1418" w:type="dxa"/>
          </w:tcPr>
          <w:p w14:paraId="578A1023" w14:textId="4079B572" w:rsidR="00AC56B1" w:rsidRDefault="00EE64F1" w:rsidP="00AC56B1">
            <w:pPr>
              <w:tabs>
                <w:tab w:val="left" w:pos="1701"/>
              </w:tabs>
              <w:ind w:left="-57" w:right="-57"/>
              <w:jc w:val="both"/>
              <w:rPr>
                <w:sz w:val="20"/>
                <w:szCs w:val="20"/>
              </w:rPr>
            </w:pPr>
            <w:r w:rsidRPr="00EE64F1">
              <w:rPr>
                <w:sz w:val="20"/>
                <w:szCs w:val="20"/>
              </w:rPr>
              <w:t>ongoing on a continuous basis </w:t>
            </w:r>
          </w:p>
        </w:tc>
        <w:tc>
          <w:tcPr>
            <w:tcW w:w="2692" w:type="dxa"/>
          </w:tcPr>
          <w:p w14:paraId="47D2C9E8" w14:textId="77777777" w:rsidR="00EE64F1" w:rsidRPr="00EE64F1" w:rsidRDefault="00EE64F1" w:rsidP="00AC56B1">
            <w:pPr>
              <w:tabs>
                <w:tab w:val="left" w:pos="1701"/>
              </w:tabs>
              <w:ind w:left="-57" w:right="-57"/>
              <w:jc w:val="both"/>
              <w:rPr>
                <w:b/>
                <w:bCs/>
                <w:sz w:val="20"/>
                <w:szCs w:val="20"/>
              </w:rPr>
            </w:pPr>
            <w:r w:rsidRPr="00EE64F1">
              <w:rPr>
                <w:b/>
                <w:bCs/>
                <w:sz w:val="20"/>
                <w:szCs w:val="20"/>
              </w:rPr>
              <w:t>Ministry of Health</w:t>
            </w:r>
          </w:p>
          <w:p w14:paraId="38A6AAD4" w14:textId="710AD679" w:rsidR="00AC56B1" w:rsidRDefault="00EE64F1" w:rsidP="00AC56B1">
            <w:pPr>
              <w:tabs>
                <w:tab w:val="left" w:pos="1701"/>
              </w:tabs>
              <w:ind w:left="-57" w:right="-57"/>
              <w:jc w:val="both"/>
              <w:rPr>
                <w:sz w:val="20"/>
                <w:szCs w:val="20"/>
              </w:rPr>
            </w:pPr>
            <w:r w:rsidRPr="00EE64F1">
              <w:rPr>
                <w:sz w:val="20"/>
                <w:szCs w:val="20"/>
              </w:rPr>
              <w:br/>
              <w:t xml:space="preserve">Order of the Ministry of Health No. 1409 dated 10.09.2025, "On Approval of the Lists of Medicinal Products and Medical Devices Subject to Reimbursement under the State </w:t>
            </w:r>
            <w:r w:rsidRPr="00EE64F1">
              <w:rPr>
                <w:sz w:val="20"/>
                <w:szCs w:val="20"/>
              </w:rPr>
              <w:lastRenderedPageBreak/>
              <w:t>Guarantee Program for Medical Care of the Population, as of 28 August 2025," included 705 items of medicinal products (including insulins and combination preparations) and 42 medical devices (IVD glucose test strips (in vitro diagnostics)). The list of medicinal products contains: 595 medicinal products, 38 insulin preparations, and 30 combination medicinal products. The Ministry of Health issued Order No. 324 dated 16.03.2026, "On Approval of the Lists of Medicinal Products and Medical Devices Subject to Reimbursement under the State Guarantee Program for Medical Care of the Population, as of 05 March 2026." This order takes effect on 31 March 2026, and Order of the Ministry of Health No. 1409 dated 10 September 2025 becomes void. In the updated list, the reimbursement program is expanded to include new medicines for cardiovascular disease, diabetes, and respiratory diseases.</w:t>
            </w:r>
          </w:p>
        </w:tc>
        <w:tc>
          <w:tcPr>
            <w:tcW w:w="1276" w:type="dxa"/>
          </w:tcPr>
          <w:p w14:paraId="6CF45E74" w14:textId="77777777" w:rsidR="00AC56B1" w:rsidRDefault="00AC56B1" w:rsidP="00AC56B1">
            <w:pPr>
              <w:tabs>
                <w:tab w:val="left" w:pos="1701"/>
              </w:tabs>
              <w:ind w:left="-57" w:right="-57"/>
              <w:jc w:val="both"/>
              <w:rPr>
                <w:sz w:val="20"/>
                <w:szCs w:val="20"/>
              </w:rPr>
            </w:pPr>
          </w:p>
        </w:tc>
        <w:tc>
          <w:tcPr>
            <w:tcW w:w="1276" w:type="dxa"/>
          </w:tcPr>
          <w:p w14:paraId="75D8875E" w14:textId="77777777" w:rsidR="00AC56B1" w:rsidRDefault="00AC56B1" w:rsidP="00AC56B1">
            <w:pPr>
              <w:tabs>
                <w:tab w:val="left" w:pos="1701"/>
              </w:tabs>
              <w:ind w:left="-57" w:right="-57"/>
              <w:jc w:val="both"/>
              <w:rPr>
                <w:color w:val="000000"/>
                <w:sz w:val="20"/>
                <w:szCs w:val="20"/>
              </w:rPr>
            </w:pPr>
          </w:p>
        </w:tc>
        <w:tc>
          <w:tcPr>
            <w:tcW w:w="1134" w:type="dxa"/>
          </w:tcPr>
          <w:p w14:paraId="0ECE0B53" w14:textId="77777777" w:rsidR="00AC56B1" w:rsidRDefault="00AC56B1" w:rsidP="00AC56B1">
            <w:pPr>
              <w:tabs>
                <w:tab w:val="left" w:pos="1701"/>
              </w:tabs>
              <w:ind w:left="-57" w:right="-57"/>
              <w:jc w:val="both"/>
              <w:rPr>
                <w:color w:val="000000"/>
                <w:sz w:val="20"/>
                <w:szCs w:val="20"/>
              </w:rPr>
            </w:pPr>
          </w:p>
        </w:tc>
        <w:tc>
          <w:tcPr>
            <w:tcW w:w="2547" w:type="dxa"/>
          </w:tcPr>
          <w:p w14:paraId="11953178" w14:textId="77777777" w:rsidR="00AC56B1" w:rsidRDefault="00AC56B1" w:rsidP="00AC56B1">
            <w:pPr>
              <w:tabs>
                <w:tab w:val="left" w:pos="1701"/>
              </w:tabs>
              <w:ind w:left="-57" w:right="-57"/>
              <w:jc w:val="both"/>
              <w:rPr>
                <w:color w:val="000000"/>
                <w:sz w:val="20"/>
                <w:szCs w:val="20"/>
              </w:rPr>
            </w:pPr>
          </w:p>
        </w:tc>
      </w:tr>
      <w:tr w:rsidR="00AC56B1" w14:paraId="5DDECD98" w14:textId="77777777" w:rsidTr="00937F10">
        <w:trPr>
          <w:trHeight w:val="260"/>
        </w:trPr>
        <w:tc>
          <w:tcPr>
            <w:tcW w:w="1701" w:type="dxa"/>
            <w:vMerge w:val="restart"/>
          </w:tcPr>
          <w:p w14:paraId="041280A4" w14:textId="77E3BD1F" w:rsidR="00AC56B1" w:rsidRDefault="00FC70C4" w:rsidP="00AC56B1">
            <w:pPr>
              <w:tabs>
                <w:tab w:val="left" w:pos="1701"/>
              </w:tabs>
              <w:ind w:left="-57" w:right="-57"/>
              <w:jc w:val="both"/>
              <w:rPr>
                <w:sz w:val="20"/>
                <w:szCs w:val="20"/>
              </w:rPr>
            </w:pPr>
            <w:r w:rsidRPr="00FC70C4">
              <w:rPr>
                <w:sz w:val="20"/>
                <w:szCs w:val="20"/>
              </w:rPr>
              <w:lastRenderedPageBreak/>
              <w:t>46. Organizing a capable network of cluster-level and supra-cluster-level healthcare facilities, including through the creation of rehabilitation departments</w:t>
            </w:r>
          </w:p>
        </w:tc>
        <w:tc>
          <w:tcPr>
            <w:tcW w:w="1417" w:type="dxa"/>
          </w:tcPr>
          <w:p w14:paraId="54DDB8E4" w14:textId="1E8D232F" w:rsidR="00AC56B1" w:rsidRDefault="00FC70C4" w:rsidP="00AC56B1">
            <w:pPr>
              <w:tabs>
                <w:tab w:val="left" w:pos="1701"/>
              </w:tabs>
              <w:ind w:left="-57" w:right="-57"/>
              <w:jc w:val="both"/>
              <w:rPr>
                <w:sz w:val="20"/>
                <w:szCs w:val="20"/>
              </w:rPr>
            </w:pPr>
            <w:r>
              <w:rPr>
                <w:sz w:val="20"/>
                <w:szCs w:val="20"/>
              </w:rPr>
              <w:t xml:space="preserve">1) </w:t>
            </w:r>
            <w:r w:rsidRPr="00FC70C4">
              <w:rPr>
                <w:sz w:val="20"/>
                <w:szCs w:val="20"/>
              </w:rPr>
              <w:t>Creation of rehabilitation departments in cluster-level healthcare facilities in accordance with population needs for medical services, taking into account demographic and migration processes </w:t>
            </w:r>
          </w:p>
        </w:tc>
        <w:tc>
          <w:tcPr>
            <w:tcW w:w="851" w:type="dxa"/>
          </w:tcPr>
          <w:p w14:paraId="590AEE33" w14:textId="1F30AC3F"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1360FF89" w14:textId="1C59996A" w:rsidR="00AC56B1" w:rsidRDefault="00FC70C4" w:rsidP="00AC56B1">
            <w:pPr>
              <w:tabs>
                <w:tab w:val="left" w:pos="1701"/>
              </w:tabs>
              <w:ind w:left="-57" w:right="-57"/>
              <w:jc w:val="both"/>
              <w:rPr>
                <w:sz w:val="20"/>
                <w:szCs w:val="20"/>
              </w:rPr>
            </w:pPr>
            <w:r w:rsidRPr="00FC70C4">
              <w:rPr>
                <w:sz w:val="20"/>
                <w:szCs w:val="20"/>
              </w:rPr>
              <w:t xml:space="preserve">rehabilitation departments created in 100 percent of cluster-level healthcare facilities </w:t>
            </w:r>
          </w:p>
        </w:tc>
        <w:tc>
          <w:tcPr>
            <w:tcW w:w="1418" w:type="dxa"/>
          </w:tcPr>
          <w:p w14:paraId="0B37D88E" w14:textId="275488F1" w:rsidR="00AC56B1" w:rsidRDefault="00FC70C4" w:rsidP="00AC56B1">
            <w:pPr>
              <w:tabs>
                <w:tab w:val="left" w:pos="1701"/>
              </w:tabs>
              <w:ind w:left="-57" w:right="-57"/>
              <w:jc w:val="both"/>
              <w:rPr>
                <w:sz w:val="20"/>
                <w:szCs w:val="20"/>
              </w:rPr>
            </w:pPr>
            <w:r>
              <w:rPr>
                <w:sz w:val="20"/>
                <w:szCs w:val="20"/>
              </w:rPr>
              <w:t>Ongoing</w:t>
            </w:r>
          </w:p>
        </w:tc>
        <w:tc>
          <w:tcPr>
            <w:tcW w:w="2692" w:type="dxa"/>
          </w:tcPr>
          <w:p w14:paraId="00DDE0EB" w14:textId="77777777" w:rsidR="00FC70C4" w:rsidRPr="00FC70C4" w:rsidRDefault="00FC70C4" w:rsidP="00FC70C4">
            <w:pPr>
              <w:pStyle w:val="font-claude-response-body"/>
              <w:rPr>
                <w:sz w:val="20"/>
                <w:szCs w:val="20"/>
              </w:rPr>
            </w:pPr>
            <w:r w:rsidRPr="00FC70C4">
              <w:rPr>
                <w:b/>
                <w:bCs/>
                <w:sz w:val="20"/>
                <w:szCs w:val="20"/>
              </w:rPr>
              <w:t>Vinnytsia Oblast</w:t>
            </w:r>
            <w:r w:rsidRPr="00FC70C4">
              <w:rPr>
                <w:sz w:val="20"/>
                <w:szCs w:val="20"/>
              </w:rPr>
              <w:t> </w:t>
            </w:r>
          </w:p>
          <w:p w14:paraId="30450079" w14:textId="7BB8F00B" w:rsidR="00FC70C4" w:rsidRPr="00FC70C4" w:rsidRDefault="00FC70C4" w:rsidP="00FC70C4">
            <w:pPr>
              <w:pStyle w:val="font-claude-response-body"/>
              <w:rPr>
                <w:sz w:val="20"/>
                <w:szCs w:val="20"/>
              </w:rPr>
            </w:pPr>
            <w:r w:rsidRPr="00FC70C4">
              <w:rPr>
                <w:sz w:val="20"/>
                <w:szCs w:val="20"/>
              </w:rPr>
              <w:t xml:space="preserve">During 2025, the number of facilities providing inpatient rehabilitation care to adults and children increased from 19 to 24 municipal healthcare facilities: 4 supra-cluster facilities, 5 cluster facilities, 6 general hospitals, and 9 facilities not included in the capable network. The number of facilities providing outpatient rehabilitation care increased from 14 to 19 facilities: 3 supra-cluster facilities, 3 cluster facilities, and 6 general hospitals. In 2025, according to NHSU data, 23,192 rehabilitation services were provided: Package No. 53 "Rehabilitation Care for Adults and Children in Inpatient Settings" — 15,129 services; Package No. 25 "Medical Rehabilitation of Infants Born Prematurely and/or Ill, During the First Three Years of Life" — 785 services (according to </w:t>
            </w:r>
            <w:r w:rsidRPr="00FC70C4">
              <w:rPr>
                <w:sz w:val="20"/>
                <w:szCs w:val="20"/>
              </w:rPr>
              <w:lastRenderedPageBreak/>
              <w:t>healthcare facility data, 18,096 patients were treated on an inpatient basis, including 16,760 patients in municipal facilities); Package No. 54 "Rehabilitation Care for Adults and Children in Outpatient Settings" — 7,278 services (according to healthcare facility data, 16,530 patients were treated on an outpatient basis, including 5,732 patients in municipal facilities).</w:t>
            </w:r>
          </w:p>
          <w:p w14:paraId="1DB6FA30" w14:textId="77777777" w:rsidR="00FC70C4" w:rsidRDefault="00FC70C4" w:rsidP="00FC70C4">
            <w:pPr>
              <w:pStyle w:val="font-claude-response-body"/>
              <w:rPr>
                <w:sz w:val="20"/>
                <w:szCs w:val="20"/>
              </w:rPr>
            </w:pPr>
            <w:r w:rsidRPr="00FC70C4">
              <w:rPr>
                <w:b/>
                <w:bCs/>
                <w:sz w:val="20"/>
                <w:szCs w:val="20"/>
              </w:rPr>
              <w:t>Dnipropetrovsk Oblast</w:t>
            </w:r>
            <w:r w:rsidRPr="00FC70C4">
              <w:rPr>
                <w:sz w:val="20"/>
                <w:szCs w:val="20"/>
              </w:rPr>
              <w:t> </w:t>
            </w:r>
          </w:p>
          <w:p w14:paraId="622FEC49" w14:textId="577E2750" w:rsidR="00FC70C4" w:rsidRPr="00FC70C4" w:rsidRDefault="00FC70C4" w:rsidP="00FC70C4">
            <w:pPr>
              <w:pStyle w:val="font-claude-response-body"/>
              <w:rPr>
                <w:sz w:val="20"/>
                <w:szCs w:val="20"/>
              </w:rPr>
            </w:pPr>
            <w:r w:rsidRPr="00FC70C4">
              <w:rPr>
                <w:sz w:val="20"/>
                <w:szCs w:val="20"/>
              </w:rPr>
              <w:t>Rehabilitation departments have been created in 100 percent of cluster-level healthcare facilities — 16 facilities.</w:t>
            </w:r>
          </w:p>
          <w:p w14:paraId="56F0FB81" w14:textId="77777777" w:rsidR="00FC70C4" w:rsidRDefault="00FC70C4" w:rsidP="00FC70C4">
            <w:pPr>
              <w:pStyle w:val="font-claude-response-body"/>
              <w:rPr>
                <w:sz w:val="20"/>
                <w:szCs w:val="20"/>
              </w:rPr>
            </w:pPr>
            <w:r w:rsidRPr="00FC70C4">
              <w:rPr>
                <w:b/>
                <w:bCs/>
                <w:sz w:val="20"/>
                <w:szCs w:val="20"/>
              </w:rPr>
              <w:t>Donetsk Oblast</w:t>
            </w:r>
            <w:r w:rsidRPr="00FC70C4">
              <w:rPr>
                <w:sz w:val="20"/>
                <w:szCs w:val="20"/>
              </w:rPr>
              <w:t> </w:t>
            </w:r>
          </w:p>
          <w:p w14:paraId="63888D8D" w14:textId="0FA8B9EA" w:rsidR="00FC70C4" w:rsidRPr="00FC70C4" w:rsidRDefault="00FC70C4" w:rsidP="00FC70C4">
            <w:pPr>
              <w:pStyle w:val="font-claude-response-body"/>
              <w:rPr>
                <w:sz w:val="20"/>
                <w:szCs w:val="20"/>
              </w:rPr>
            </w:pPr>
            <w:r w:rsidRPr="00FC70C4">
              <w:rPr>
                <w:sz w:val="20"/>
                <w:szCs w:val="20"/>
              </w:rPr>
              <w:t xml:space="preserve">During 2025, inpatient rehabilitation care was provided at 3 healthcare facilities in the oblast, and outpatient rehabilitation care at 8 facilities. All facilities </w:t>
            </w:r>
            <w:r w:rsidRPr="00FC70C4">
              <w:rPr>
                <w:sz w:val="20"/>
                <w:szCs w:val="20"/>
              </w:rPr>
              <w:lastRenderedPageBreak/>
              <w:t>have concluded contracts with the National Health Service of Ukraine (hereinafter — NHSU).</w:t>
            </w:r>
          </w:p>
          <w:p w14:paraId="3EC5D09A" w14:textId="77777777" w:rsidR="00FC70C4" w:rsidRDefault="00FC70C4" w:rsidP="00FC70C4">
            <w:pPr>
              <w:pStyle w:val="font-claude-response-body"/>
              <w:rPr>
                <w:b/>
                <w:bCs/>
                <w:sz w:val="20"/>
                <w:szCs w:val="20"/>
              </w:rPr>
            </w:pPr>
            <w:r w:rsidRPr="00FC70C4">
              <w:rPr>
                <w:b/>
                <w:bCs/>
                <w:sz w:val="20"/>
                <w:szCs w:val="20"/>
              </w:rPr>
              <w:t>Zhytomyr Oblast</w:t>
            </w:r>
          </w:p>
          <w:p w14:paraId="08AB3CAF" w14:textId="057042F8" w:rsidR="00FC70C4" w:rsidRPr="00FC70C4" w:rsidRDefault="00FC70C4" w:rsidP="00FC70C4">
            <w:pPr>
              <w:pStyle w:val="font-claude-response-body"/>
              <w:rPr>
                <w:sz w:val="20"/>
                <w:szCs w:val="20"/>
              </w:rPr>
            </w:pPr>
            <w:r w:rsidRPr="00FC70C4">
              <w:rPr>
                <w:sz w:val="20"/>
                <w:szCs w:val="20"/>
              </w:rPr>
              <w:t> Rehabilitation departments have been created in 5 cluster-level (100%) and 2 supra-cluster-level (100%) healthcare facilities in the oblast.</w:t>
            </w:r>
          </w:p>
          <w:p w14:paraId="4FAB20AD" w14:textId="77777777" w:rsidR="00FC70C4" w:rsidRDefault="00FC70C4" w:rsidP="00FC70C4">
            <w:pPr>
              <w:pStyle w:val="font-claude-response-body"/>
              <w:rPr>
                <w:sz w:val="20"/>
                <w:szCs w:val="20"/>
              </w:rPr>
            </w:pPr>
            <w:r w:rsidRPr="00FC70C4">
              <w:rPr>
                <w:b/>
                <w:bCs/>
                <w:sz w:val="20"/>
                <w:szCs w:val="20"/>
              </w:rPr>
              <w:t>Zakarpattia Oblast</w:t>
            </w:r>
            <w:r w:rsidRPr="00FC70C4">
              <w:rPr>
                <w:sz w:val="20"/>
                <w:szCs w:val="20"/>
              </w:rPr>
              <w:t> </w:t>
            </w:r>
          </w:p>
          <w:p w14:paraId="2C43AC9D" w14:textId="45E079BD" w:rsidR="00FC70C4" w:rsidRPr="00FC70C4" w:rsidRDefault="00FC70C4" w:rsidP="00FC70C4">
            <w:pPr>
              <w:pStyle w:val="font-claude-response-body"/>
              <w:rPr>
                <w:sz w:val="20"/>
                <w:szCs w:val="20"/>
              </w:rPr>
            </w:pPr>
            <w:r w:rsidRPr="00FC70C4">
              <w:rPr>
                <w:sz w:val="20"/>
                <w:szCs w:val="20"/>
              </w:rPr>
              <w:t>Rehabilitation departments have been created in 100 percent of cluster-level healthcare facilities in the oblast.</w:t>
            </w:r>
          </w:p>
          <w:p w14:paraId="7C66CD93" w14:textId="77777777" w:rsidR="00FC70C4" w:rsidRDefault="00FC70C4" w:rsidP="00FC70C4">
            <w:pPr>
              <w:pStyle w:val="font-claude-response-body"/>
              <w:rPr>
                <w:b/>
                <w:bCs/>
                <w:sz w:val="20"/>
                <w:szCs w:val="20"/>
              </w:rPr>
            </w:pPr>
            <w:r w:rsidRPr="00FC70C4">
              <w:rPr>
                <w:b/>
                <w:bCs/>
                <w:sz w:val="20"/>
                <w:szCs w:val="20"/>
              </w:rPr>
              <w:t>Zaporizhzhia Oblast</w:t>
            </w:r>
          </w:p>
          <w:p w14:paraId="3B41CEDD" w14:textId="73115E97" w:rsidR="00FC70C4" w:rsidRPr="00FC70C4" w:rsidRDefault="00FC70C4" w:rsidP="00FC70C4">
            <w:pPr>
              <w:pStyle w:val="font-claude-response-body"/>
              <w:rPr>
                <w:sz w:val="20"/>
                <w:szCs w:val="20"/>
              </w:rPr>
            </w:pPr>
            <w:r w:rsidRPr="00FC70C4">
              <w:rPr>
                <w:sz w:val="20"/>
                <w:szCs w:val="20"/>
              </w:rPr>
              <w:t xml:space="preserve"> In accordance with the requirements of paragraph 5 of Resolution of the Cabinet of Ministers of Ukraine No. 174 dated 28.02.2023, "Certain Issues of Organizing </w:t>
            </w:r>
            <w:r w:rsidRPr="00FC70C4">
              <w:rPr>
                <w:sz w:val="20"/>
                <w:szCs w:val="20"/>
              </w:rPr>
              <w:lastRenderedPageBreak/>
              <w:t>a Capable Network of Healthcare Facilities," as amended, proposals for determining the final capable network of healthcare facilities in Zaporizhzhia Oblast will be submitted for approval to the Ministry of Health of Ukraine within six months after the end or cancellation of martial law. Preparatory work is currently under way. Rehabilitation departments have been created in 100% of potentially cluster-level healthcare facilities located in the government-controlled territory of the oblast. 13 municipally owned healthcare facilities have concluded contracts with the National Health Service of Ukraine (hereinafter — NHSU) under the medical guarantees program for rehabilitation service packages.</w:t>
            </w:r>
          </w:p>
          <w:p w14:paraId="356345FD" w14:textId="77777777" w:rsidR="00FC70C4" w:rsidRDefault="00FC70C4" w:rsidP="00FC70C4">
            <w:pPr>
              <w:pStyle w:val="font-claude-response-body"/>
              <w:rPr>
                <w:sz w:val="20"/>
                <w:szCs w:val="20"/>
              </w:rPr>
            </w:pPr>
            <w:r w:rsidRPr="00FC70C4">
              <w:rPr>
                <w:b/>
                <w:bCs/>
                <w:sz w:val="20"/>
                <w:szCs w:val="20"/>
              </w:rPr>
              <w:t>Ivano-Frankivsk Oblast</w:t>
            </w:r>
            <w:r w:rsidRPr="00FC70C4">
              <w:rPr>
                <w:sz w:val="20"/>
                <w:szCs w:val="20"/>
              </w:rPr>
              <w:t> </w:t>
            </w:r>
          </w:p>
          <w:p w14:paraId="66A9C73B" w14:textId="4B7DD50E" w:rsidR="00FC70C4" w:rsidRPr="00FC70C4" w:rsidRDefault="00FC70C4" w:rsidP="00FC70C4">
            <w:pPr>
              <w:pStyle w:val="font-claude-response-body"/>
              <w:rPr>
                <w:sz w:val="20"/>
                <w:szCs w:val="20"/>
              </w:rPr>
            </w:pPr>
            <w:r w:rsidRPr="00FC70C4">
              <w:rPr>
                <w:sz w:val="20"/>
                <w:szCs w:val="20"/>
              </w:rPr>
              <w:lastRenderedPageBreak/>
              <w:t>Rehabilitation departments operate in all 10 cluster-level facilities, and rehabilitation care is provided by multidisciplinary teams.</w:t>
            </w:r>
          </w:p>
          <w:p w14:paraId="7D54315B" w14:textId="77777777" w:rsidR="00FC70C4" w:rsidRDefault="00FC70C4" w:rsidP="00FC70C4">
            <w:pPr>
              <w:pStyle w:val="font-claude-response-body"/>
              <w:rPr>
                <w:sz w:val="20"/>
                <w:szCs w:val="20"/>
              </w:rPr>
            </w:pPr>
            <w:r w:rsidRPr="00FC70C4">
              <w:rPr>
                <w:b/>
                <w:bCs/>
                <w:sz w:val="20"/>
                <w:szCs w:val="20"/>
              </w:rPr>
              <w:t>Kirovohrad Oblast</w:t>
            </w:r>
            <w:r w:rsidRPr="00FC70C4">
              <w:rPr>
                <w:sz w:val="20"/>
                <w:szCs w:val="20"/>
              </w:rPr>
              <w:t> </w:t>
            </w:r>
          </w:p>
          <w:p w14:paraId="1A4CFF33" w14:textId="2A4D94DA" w:rsidR="00FC70C4" w:rsidRPr="00FC70C4" w:rsidRDefault="00FC70C4" w:rsidP="00FC70C4">
            <w:pPr>
              <w:pStyle w:val="font-claude-response-body"/>
              <w:rPr>
                <w:sz w:val="20"/>
                <w:szCs w:val="20"/>
              </w:rPr>
            </w:pPr>
            <w:r w:rsidRPr="00FC70C4">
              <w:rPr>
                <w:sz w:val="20"/>
                <w:szCs w:val="20"/>
              </w:rPr>
              <w:t>In 2025, inpatient rehabilitation departments operated in 10 healthcare facilities, including 220 beds for adults and 85 beds for children. Of the total number of rehabilitation beds, these beds operated in 2 multi-profile supra-cluster healthcare facilities and 4 cluster-level healthcare facilities. As of 1 January 2026, an inpatient rehabilitation department has been created at the Municipal Non-Profit Enterprise "Novoukrainka City Hospital"; after its opening, the figure will reach 100%.</w:t>
            </w:r>
          </w:p>
          <w:p w14:paraId="56F32FB3" w14:textId="77777777" w:rsidR="00FC70C4" w:rsidRDefault="00FC70C4" w:rsidP="00FC70C4">
            <w:pPr>
              <w:pStyle w:val="font-claude-response-body"/>
              <w:rPr>
                <w:sz w:val="20"/>
                <w:szCs w:val="20"/>
              </w:rPr>
            </w:pPr>
            <w:r w:rsidRPr="00FC70C4">
              <w:rPr>
                <w:b/>
                <w:bCs/>
                <w:sz w:val="20"/>
                <w:szCs w:val="20"/>
              </w:rPr>
              <w:t>Luhansk Oblast</w:t>
            </w:r>
            <w:r w:rsidRPr="00FC70C4">
              <w:rPr>
                <w:sz w:val="20"/>
                <w:szCs w:val="20"/>
              </w:rPr>
              <w:t> </w:t>
            </w:r>
          </w:p>
          <w:p w14:paraId="16E6F610" w14:textId="6601324A" w:rsidR="00FC70C4" w:rsidRPr="00FC70C4" w:rsidRDefault="00FC70C4" w:rsidP="00FC70C4">
            <w:pPr>
              <w:pStyle w:val="font-claude-response-body"/>
              <w:rPr>
                <w:sz w:val="20"/>
                <w:szCs w:val="20"/>
              </w:rPr>
            </w:pPr>
            <w:r w:rsidRPr="00FC70C4">
              <w:rPr>
                <w:sz w:val="20"/>
                <w:szCs w:val="20"/>
              </w:rPr>
              <w:lastRenderedPageBreak/>
              <w:t xml:space="preserve">In accordance with Resolution of the Cabinet of Ministers of Ukraine No. 174 dated 28.02.2023, "Certain Issues of Organizing a Capable Network of Healthcare Facilities," Luhansk Oblast submits proposals for determining the capable network of healthcare facilities and draft hospital district development plans within six months after the end or cancellation of martial law. In 2025, one hospital in the oblast concluded a contract for the provision of inpatient rehabilitation services, namely: the Municipal Non-Profit Enterprise of Lysychansk City Council "Lysychansk Multidisciplinary Hospital," where round-the-clock accommodation of service members is possible and which has an inpatient department (20 beds). Since the start of 2025, the service has been provided to 381 individuals. As of now, three healthcare facilities in the </w:t>
            </w:r>
            <w:r w:rsidRPr="00FC70C4">
              <w:rPr>
                <w:sz w:val="20"/>
                <w:szCs w:val="20"/>
              </w:rPr>
              <w:lastRenderedPageBreak/>
              <w:t>oblast have concluded such a contract: the Municipal Non-Profit Enterprise "Rubizhne Central City Hospital" of Rubizhne City Council, Luhansk Oblast, opened a 20-bed inpatient department in 2026; the Municipal Non-Profit Enterprise "Sievierodonetsk City Multidisciplinary Hospital" of Sievierodonetsk City Council opened a 20-bed inpatient department in 2026; and the Municipal Non-Profit Enterprise of Lysychansk City Council "Lysychansk Multidisciplinary Hospital." In total, services were provided to 84 individuals in 2026.</w:t>
            </w:r>
          </w:p>
          <w:p w14:paraId="6A933C37" w14:textId="77777777" w:rsidR="00FC70C4" w:rsidRDefault="00FC70C4" w:rsidP="00FC70C4">
            <w:pPr>
              <w:pStyle w:val="font-claude-response-body"/>
              <w:rPr>
                <w:sz w:val="20"/>
                <w:szCs w:val="20"/>
              </w:rPr>
            </w:pPr>
            <w:r w:rsidRPr="00FC70C4">
              <w:rPr>
                <w:b/>
                <w:bCs/>
                <w:sz w:val="20"/>
                <w:szCs w:val="20"/>
              </w:rPr>
              <w:t>Lviv Oblast</w:t>
            </w:r>
            <w:r w:rsidRPr="00FC70C4">
              <w:rPr>
                <w:sz w:val="20"/>
                <w:szCs w:val="20"/>
              </w:rPr>
              <w:t> </w:t>
            </w:r>
          </w:p>
          <w:p w14:paraId="357A6F92" w14:textId="01EC8ABE" w:rsidR="00FC70C4" w:rsidRPr="00FC70C4" w:rsidRDefault="00FC70C4" w:rsidP="00FC70C4">
            <w:pPr>
              <w:pStyle w:val="font-claude-response-body"/>
              <w:rPr>
                <w:sz w:val="20"/>
                <w:szCs w:val="20"/>
              </w:rPr>
            </w:pPr>
            <w:r w:rsidRPr="00FC70C4">
              <w:rPr>
                <w:sz w:val="20"/>
                <w:szCs w:val="20"/>
              </w:rPr>
              <w:t xml:space="preserve">Rehabilitation departments have been opened in 7 out of 7 cluster-level healthcare facilities in Lviv Oblast. Contracts with NHSU under the "Rehabilitation Care for Adults and Children in Inpatient Settings" package </w:t>
            </w:r>
            <w:r w:rsidRPr="00FC70C4">
              <w:rPr>
                <w:sz w:val="20"/>
                <w:szCs w:val="20"/>
              </w:rPr>
              <w:lastRenderedPageBreak/>
              <w:t>are in place for 6 facilities (one facility was not contracted in 2025, as it was awaiting a centralized delivery of rehabilitation equipment from the Ministry of Health of Ukraine).</w:t>
            </w:r>
          </w:p>
          <w:p w14:paraId="71983E59" w14:textId="77777777" w:rsidR="00FC70C4" w:rsidRDefault="00FC70C4" w:rsidP="00FC70C4">
            <w:pPr>
              <w:pStyle w:val="font-claude-response-body"/>
              <w:rPr>
                <w:b/>
                <w:bCs/>
                <w:sz w:val="20"/>
                <w:szCs w:val="20"/>
              </w:rPr>
            </w:pPr>
            <w:r w:rsidRPr="00FC70C4">
              <w:rPr>
                <w:b/>
                <w:bCs/>
                <w:sz w:val="20"/>
                <w:szCs w:val="20"/>
              </w:rPr>
              <w:t>Mykolaiv Oblast</w:t>
            </w:r>
          </w:p>
          <w:p w14:paraId="351710E0" w14:textId="19F1F031" w:rsidR="00FC70C4" w:rsidRPr="00FC70C4" w:rsidRDefault="00FC70C4" w:rsidP="00FC70C4">
            <w:pPr>
              <w:pStyle w:val="font-claude-response-body"/>
              <w:rPr>
                <w:sz w:val="20"/>
                <w:szCs w:val="20"/>
              </w:rPr>
            </w:pPr>
            <w:r w:rsidRPr="00FC70C4">
              <w:rPr>
                <w:sz w:val="20"/>
                <w:szCs w:val="20"/>
              </w:rPr>
              <w:t xml:space="preserve"> Resolution of the Cabinet of Ministers of Ukraine No. 174 dated 28 February 2023 established the procedure for forming and operating hospital districts and hospital clusters. In accordance with paragraph 5 of this resolution, the Mykolaiv Oblast State Administration must submit proposals for determining the capable network of healthcare facilities and draft hospital district development plans for approval by the Ministry of Health within six months after the end or cancellation of martial law. At the same time, healthcare facilities contracted with the National Health Service of Ukraine ensure a </w:t>
            </w:r>
            <w:r w:rsidRPr="00FC70C4">
              <w:rPr>
                <w:sz w:val="20"/>
                <w:szCs w:val="20"/>
              </w:rPr>
              <w:lastRenderedPageBreak/>
              <w:t>full cycle of rehabilitation care — both inpatient (6 facilities) and outpatient (7 facilities) — introducing modern restorative treatment technologies and creating comfortable conditions for patients, including "hero wards," and deploying assistive technology rooms; teams of specialists guarantee an individualized patient care pathway.</w:t>
            </w:r>
          </w:p>
          <w:p w14:paraId="6316060F" w14:textId="77777777" w:rsidR="00FC70C4" w:rsidRDefault="00FC70C4" w:rsidP="00FC70C4">
            <w:pPr>
              <w:pStyle w:val="font-claude-response-body"/>
              <w:rPr>
                <w:sz w:val="20"/>
                <w:szCs w:val="20"/>
              </w:rPr>
            </w:pPr>
            <w:r w:rsidRPr="00FC70C4">
              <w:rPr>
                <w:b/>
                <w:bCs/>
                <w:sz w:val="20"/>
                <w:szCs w:val="20"/>
              </w:rPr>
              <w:t>Odesa Oblast</w:t>
            </w:r>
            <w:r w:rsidRPr="00FC70C4">
              <w:rPr>
                <w:sz w:val="20"/>
                <w:szCs w:val="20"/>
              </w:rPr>
              <w:t> </w:t>
            </w:r>
          </w:p>
          <w:p w14:paraId="50EF3D3D" w14:textId="39934DA2" w:rsidR="00FC70C4" w:rsidRPr="00FC70C4" w:rsidRDefault="00FC70C4" w:rsidP="00FC70C4">
            <w:pPr>
              <w:pStyle w:val="font-claude-response-body"/>
              <w:rPr>
                <w:sz w:val="20"/>
                <w:szCs w:val="20"/>
              </w:rPr>
            </w:pPr>
            <w:r w:rsidRPr="00FC70C4">
              <w:rPr>
                <w:sz w:val="20"/>
                <w:szCs w:val="20"/>
              </w:rPr>
              <w:t>8 out of 13 (61.5%) cluster-level healthcare facilities provide inpatient rehabilitation under package 53 (inpatient rehabilitation).</w:t>
            </w:r>
          </w:p>
          <w:p w14:paraId="66A46C01" w14:textId="77777777" w:rsidR="00FC70C4" w:rsidRDefault="00FC70C4" w:rsidP="00FC70C4">
            <w:pPr>
              <w:pStyle w:val="font-claude-response-body"/>
              <w:rPr>
                <w:sz w:val="20"/>
                <w:szCs w:val="20"/>
              </w:rPr>
            </w:pPr>
            <w:r w:rsidRPr="00FC70C4">
              <w:rPr>
                <w:b/>
                <w:bCs/>
                <w:sz w:val="20"/>
                <w:szCs w:val="20"/>
              </w:rPr>
              <w:t>Poltava Oblast</w:t>
            </w:r>
            <w:r w:rsidRPr="00FC70C4">
              <w:rPr>
                <w:sz w:val="20"/>
                <w:szCs w:val="20"/>
              </w:rPr>
              <w:t> </w:t>
            </w:r>
          </w:p>
          <w:p w14:paraId="050D1B2A" w14:textId="18F413B3" w:rsidR="00FC70C4" w:rsidRPr="00FC70C4" w:rsidRDefault="00FC70C4" w:rsidP="00FC70C4">
            <w:pPr>
              <w:pStyle w:val="font-claude-response-body"/>
              <w:rPr>
                <w:sz w:val="20"/>
                <w:szCs w:val="20"/>
              </w:rPr>
            </w:pPr>
            <w:r w:rsidRPr="00FC70C4">
              <w:rPr>
                <w:sz w:val="20"/>
                <w:szCs w:val="20"/>
              </w:rPr>
              <w:t>Rehabilitation departments have been created in all cluster-level healthcare facilities.</w:t>
            </w:r>
          </w:p>
          <w:p w14:paraId="3BA5DDC7" w14:textId="77777777" w:rsidR="00FC70C4" w:rsidRDefault="00FC70C4" w:rsidP="00FC70C4">
            <w:pPr>
              <w:pStyle w:val="font-claude-response-body"/>
              <w:rPr>
                <w:b/>
                <w:bCs/>
                <w:sz w:val="20"/>
                <w:szCs w:val="20"/>
              </w:rPr>
            </w:pPr>
            <w:r w:rsidRPr="00FC70C4">
              <w:rPr>
                <w:b/>
                <w:bCs/>
                <w:sz w:val="20"/>
                <w:szCs w:val="20"/>
              </w:rPr>
              <w:lastRenderedPageBreak/>
              <w:t>Rivne Oblast</w:t>
            </w:r>
          </w:p>
          <w:p w14:paraId="62D7D11B" w14:textId="41C4F2DD" w:rsidR="00FC70C4" w:rsidRPr="00FC70C4" w:rsidRDefault="00FC70C4" w:rsidP="00FC70C4">
            <w:pPr>
              <w:pStyle w:val="font-claude-response-body"/>
              <w:rPr>
                <w:sz w:val="20"/>
                <w:szCs w:val="20"/>
              </w:rPr>
            </w:pPr>
            <w:r w:rsidRPr="00FC70C4">
              <w:rPr>
                <w:sz w:val="20"/>
                <w:szCs w:val="20"/>
              </w:rPr>
              <w:t> 3 projects were implemented in 2025. Two healthcare facilities were commissioned. Rehabilitation departments have been created in healthcare facilities: 100 percent of cluster-level facilities; 71.4 percent of supra-cluster-level facilities.</w:t>
            </w:r>
          </w:p>
          <w:p w14:paraId="61B81AED" w14:textId="77777777" w:rsidR="00FC70C4" w:rsidRDefault="00FC70C4" w:rsidP="00FC70C4">
            <w:pPr>
              <w:pStyle w:val="font-claude-response-body"/>
              <w:rPr>
                <w:sz w:val="20"/>
                <w:szCs w:val="20"/>
              </w:rPr>
            </w:pPr>
            <w:r w:rsidRPr="00FC70C4">
              <w:rPr>
                <w:b/>
                <w:bCs/>
                <w:sz w:val="20"/>
                <w:szCs w:val="20"/>
              </w:rPr>
              <w:t>Sumy Oblast</w:t>
            </w:r>
            <w:r w:rsidRPr="00FC70C4">
              <w:rPr>
                <w:sz w:val="20"/>
                <w:szCs w:val="20"/>
              </w:rPr>
              <w:t> </w:t>
            </w:r>
          </w:p>
          <w:p w14:paraId="0C7DD127" w14:textId="05BDE99F" w:rsidR="00FC70C4" w:rsidRPr="00FC70C4" w:rsidRDefault="00FC70C4" w:rsidP="00FC70C4">
            <w:pPr>
              <w:pStyle w:val="font-claude-response-body"/>
              <w:rPr>
                <w:sz w:val="20"/>
                <w:szCs w:val="20"/>
              </w:rPr>
            </w:pPr>
            <w:r w:rsidRPr="00FC70C4">
              <w:rPr>
                <w:sz w:val="20"/>
                <w:szCs w:val="20"/>
              </w:rPr>
              <w:t>Rehabilitation departments have been created at 15 healthcare facilities, of which 5 are cluster-level (100%).</w:t>
            </w:r>
          </w:p>
          <w:p w14:paraId="4097269C" w14:textId="77777777" w:rsidR="00FC70C4" w:rsidRDefault="00FC70C4" w:rsidP="00FC70C4">
            <w:pPr>
              <w:pStyle w:val="font-claude-response-body"/>
              <w:rPr>
                <w:b/>
                <w:bCs/>
                <w:sz w:val="20"/>
                <w:szCs w:val="20"/>
              </w:rPr>
            </w:pPr>
            <w:r w:rsidRPr="00FC70C4">
              <w:rPr>
                <w:b/>
                <w:bCs/>
                <w:sz w:val="20"/>
                <w:szCs w:val="20"/>
              </w:rPr>
              <w:t>Ternopil Oblast</w:t>
            </w:r>
          </w:p>
          <w:p w14:paraId="51CD7E90" w14:textId="57F72D71" w:rsidR="00FC70C4" w:rsidRPr="00FC70C4" w:rsidRDefault="00FC70C4" w:rsidP="00FC70C4">
            <w:pPr>
              <w:pStyle w:val="font-claude-response-body"/>
              <w:rPr>
                <w:sz w:val="20"/>
                <w:szCs w:val="20"/>
              </w:rPr>
            </w:pPr>
            <w:r w:rsidRPr="00FC70C4">
              <w:rPr>
                <w:sz w:val="20"/>
                <w:szCs w:val="20"/>
              </w:rPr>
              <w:t> In the oblast, 7 inpatient rehabilitation departments have been opened at 7 cluster-level healthcare facilities.</w:t>
            </w:r>
          </w:p>
          <w:p w14:paraId="45BBC4CA" w14:textId="77777777" w:rsidR="00FC70C4" w:rsidRDefault="00FC70C4" w:rsidP="00FC70C4">
            <w:pPr>
              <w:pStyle w:val="font-claude-response-body"/>
              <w:rPr>
                <w:sz w:val="20"/>
                <w:szCs w:val="20"/>
              </w:rPr>
            </w:pPr>
            <w:r w:rsidRPr="00FC70C4">
              <w:rPr>
                <w:b/>
                <w:bCs/>
                <w:sz w:val="20"/>
                <w:szCs w:val="20"/>
              </w:rPr>
              <w:t>Kharkiv Oblast</w:t>
            </w:r>
            <w:r w:rsidRPr="00FC70C4">
              <w:rPr>
                <w:sz w:val="20"/>
                <w:szCs w:val="20"/>
              </w:rPr>
              <w:t> </w:t>
            </w:r>
          </w:p>
          <w:p w14:paraId="537D3965" w14:textId="1D4A4813" w:rsidR="00FC70C4" w:rsidRPr="00FC70C4" w:rsidRDefault="00FC70C4" w:rsidP="00FC70C4">
            <w:pPr>
              <w:pStyle w:val="font-claude-response-body"/>
              <w:rPr>
                <w:sz w:val="20"/>
                <w:szCs w:val="20"/>
              </w:rPr>
            </w:pPr>
            <w:r w:rsidRPr="00FC70C4">
              <w:rPr>
                <w:sz w:val="20"/>
                <w:szCs w:val="20"/>
              </w:rPr>
              <w:t xml:space="preserve">In accordance with population needs for medical services, </w:t>
            </w:r>
            <w:r w:rsidRPr="00FC70C4">
              <w:rPr>
                <w:sz w:val="20"/>
                <w:szCs w:val="20"/>
              </w:rPr>
              <w:lastRenderedPageBreak/>
              <w:t>inpatient rehabilitation departments have been created in 15 out of 17 cluster-level and supra-cluster-level healthcare facilities that have a contract with NHSU.</w:t>
            </w:r>
          </w:p>
          <w:p w14:paraId="717B2374" w14:textId="77777777" w:rsidR="00FC70C4" w:rsidRDefault="00FC70C4" w:rsidP="00FC70C4">
            <w:pPr>
              <w:pStyle w:val="font-claude-response-body"/>
              <w:rPr>
                <w:b/>
                <w:bCs/>
                <w:sz w:val="20"/>
                <w:szCs w:val="20"/>
              </w:rPr>
            </w:pPr>
            <w:r w:rsidRPr="00FC70C4">
              <w:rPr>
                <w:b/>
                <w:bCs/>
                <w:sz w:val="20"/>
                <w:szCs w:val="20"/>
              </w:rPr>
              <w:t>Khmelnytskyi Oblast</w:t>
            </w:r>
          </w:p>
          <w:p w14:paraId="060FC4CA" w14:textId="2FABEBA0" w:rsidR="00FC70C4" w:rsidRPr="00FC70C4" w:rsidRDefault="00FC70C4" w:rsidP="00FC70C4">
            <w:pPr>
              <w:pStyle w:val="font-claude-response-body"/>
              <w:rPr>
                <w:sz w:val="20"/>
                <w:szCs w:val="20"/>
              </w:rPr>
            </w:pPr>
            <w:r w:rsidRPr="00FC70C4">
              <w:rPr>
                <w:sz w:val="20"/>
                <w:szCs w:val="20"/>
              </w:rPr>
              <w:t xml:space="preserve"> Rehabilitation departments have been created in all 9 cluster-level healthcare facilities in the oblast (100%). In addition, inpatient rehabilitation care departments operate in 3 more general healthcare facilities (Khmelnytskyi Oblast Hospital for War Veterans, the Specialized Medical-Sanitary Unit in Netishyn, and the Khmelnytskyi Oblast Center for Medical Rehabilitation and Palliative Care for Children). The above-mentioned 12 healthcare facilities are contracted with NHSU under package 53 of medical services, "Rehabilitation Care for Adults and Children in Inpatient Settings." In 2026, 2 </w:t>
            </w:r>
            <w:r w:rsidRPr="00FC70C4">
              <w:rPr>
                <w:sz w:val="20"/>
                <w:szCs w:val="20"/>
              </w:rPr>
              <w:lastRenderedPageBreak/>
              <w:t>more multi-profile supra-cluster facilities plan to organize corresponding departments (Khmelnytskyi Oblast Hospital, Khmelnytskyi Oblast Children's Hospital).</w:t>
            </w:r>
          </w:p>
          <w:p w14:paraId="067F5C8B" w14:textId="77777777" w:rsidR="00FC70C4" w:rsidRDefault="00FC70C4" w:rsidP="00FC70C4">
            <w:pPr>
              <w:pStyle w:val="font-claude-response-body"/>
              <w:rPr>
                <w:b/>
                <w:bCs/>
                <w:sz w:val="20"/>
                <w:szCs w:val="20"/>
              </w:rPr>
            </w:pPr>
            <w:r w:rsidRPr="00FC70C4">
              <w:rPr>
                <w:b/>
                <w:bCs/>
                <w:sz w:val="20"/>
                <w:szCs w:val="20"/>
              </w:rPr>
              <w:t>Cherkasy Oblast</w:t>
            </w:r>
          </w:p>
          <w:p w14:paraId="25FD3ED8" w14:textId="1FE099F7" w:rsidR="00FC70C4" w:rsidRPr="00FC70C4" w:rsidRDefault="00FC70C4" w:rsidP="00FC70C4">
            <w:pPr>
              <w:pStyle w:val="font-claude-response-body"/>
              <w:rPr>
                <w:sz w:val="20"/>
                <w:szCs w:val="20"/>
              </w:rPr>
            </w:pPr>
            <w:r w:rsidRPr="00FC70C4">
              <w:rPr>
                <w:sz w:val="20"/>
                <w:szCs w:val="20"/>
              </w:rPr>
              <w:t xml:space="preserve"> By Order of the Cherkasy Oblast Military Administration No. 708 dated 22.11.2023, the capable network of healthcare facilities of the Cherkasy hospital district was approved, with the capable network comprising: 7 supra-cluster healthcare facilities; 6 cluster-level healthcare facilities; 14 general healthcare facilities. As of 31.12.2025: rehabilitation departments operated in 3 cluster-level healthcare facilities of the capable network; in 2025, contracts were concluded with NHSU on the medical care of the population under the medical guarantees program </w:t>
            </w:r>
            <w:r w:rsidRPr="00FC70C4">
              <w:rPr>
                <w:sz w:val="20"/>
                <w:szCs w:val="20"/>
              </w:rPr>
              <w:lastRenderedPageBreak/>
              <w:t xml:space="preserve">for the provision of medical services in the area of "Rehabilitation Care for Adults and Children in Inpatient Settings": Municipal Non-Profit Enterprise "Third Cherkasy City Emergency Hospital" (cluster-level); Municipal Non-Profit Enterprise "Uman Central City Hospital" of Uman City Council (cluster-level); Municipal Non-Profit Enterprise "Uman Central District Hospital" of Palanka Village Council (cluster-level). Rehabilitation departments operate in 2 cluster-level healthcare facilities of the capable network, but contracts have not been concluded with the National Health Service of Ukraine on the medical care of the population under the medical guarantees program for the provision of medical services in the area of "Rehabilitation Care for Adults and Children in Inpatient Settings": Municipal Non-Profit Enterprise "Smila </w:t>
            </w:r>
            <w:r w:rsidRPr="00FC70C4">
              <w:rPr>
                <w:sz w:val="20"/>
                <w:szCs w:val="20"/>
              </w:rPr>
              <w:lastRenderedPageBreak/>
              <w:t>City Hospital" of Smila City Council (cluster-level); Municipal Non-Profit Enterprise "Zvenyhorodka Multidisciplinary Intensive Care Hospital" of Zvenyhorodka City Council (cluster-level). Major renovation of premises for the creation of a rehabilitation department is under way at 1 cluster-level healthcare facility of the capable network: Municipal Non-Profit Enterprise "Zolotonosha Multidisciplinary Hospital" of Zolotonosha City Council.</w:t>
            </w:r>
          </w:p>
          <w:p w14:paraId="454767AD" w14:textId="77777777" w:rsidR="00FC70C4" w:rsidRDefault="00FC70C4" w:rsidP="00FC70C4">
            <w:pPr>
              <w:pStyle w:val="font-claude-response-body"/>
              <w:rPr>
                <w:sz w:val="20"/>
                <w:szCs w:val="20"/>
              </w:rPr>
            </w:pPr>
            <w:r w:rsidRPr="00FC70C4">
              <w:rPr>
                <w:b/>
                <w:bCs/>
                <w:sz w:val="20"/>
                <w:szCs w:val="20"/>
              </w:rPr>
              <w:t>Chernivtsi Oblast</w:t>
            </w:r>
            <w:r w:rsidRPr="00FC70C4">
              <w:rPr>
                <w:sz w:val="20"/>
                <w:szCs w:val="20"/>
              </w:rPr>
              <w:t> </w:t>
            </w:r>
          </w:p>
          <w:p w14:paraId="7F60A68D" w14:textId="64023F68" w:rsidR="00FC70C4" w:rsidRDefault="00FC70C4" w:rsidP="00FC70C4">
            <w:pPr>
              <w:pStyle w:val="font-claude-response-body"/>
              <w:rPr>
                <w:sz w:val="20"/>
                <w:szCs w:val="20"/>
              </w:rPr>
            </w:pPr>
            <w:r w:rsidRPr="00FC70C4">
              <w:rPr>
                <w:sz w:val="20"/>
                <w:szCs w:val="20"/>
              </w:rPr>
              <w:t>A total of 14 healthcare facilities operate in the oblast providing rehabilitation care to adults and children in inpatient settings. Of these, 6 cluster-level healthcare facilities provide inpatient rehabilitation care (100%).</w:t>
            </w:r>
          </w:p>
          <w:p w14:paraId="6FC60DFF" w14:textId="77777777" w:rsidR="00FC70C4" w:rsidRPr="00FC70C4" w:rsidRDefault="00FC70C4" w:rsidP="00FC70C4">
            <w:pPr>
              <w:pStyle w:val="font-claude-response-body"/>
              <w:rPr>
                <w:sz w:val="20"/>
                <w:szCs w:val="20"/>
              </w:rPr>
            </w:pPr>
          </w:p>
          <w:p w14:paraId="64BB2CF7" w14:textId="77777777" w:rsidR="00FC70C4" w:rsidRPr="00FC70C4" w:rsidRDefault="00FC70C4" w:rsidP="00FC70C4">
            <w:pPr>
              <w:pStyle w:val="font-claude-response-body"/>
              <w:rPr>
                <w:sz w:val="20"/>
                <w:szCs w:val="20"/>
              </w:rPr>
            </w:pPr>
            <w:r w:rsidRPr="00FC70C4">
              <w:rPr>
                <w:b/>
                <w:bCs/>
                <w:sz w:val="20"/>
                <w:szCs w:val="20"/>
              </w:rPr>
              <w:lastRenderedPageBreak/>
              <w:t>Chernihiv Oblast</w:t>
            </w:r>
            <w:r w:rsidRPr="00FC70C4">
              <w:rPr>
                <w:sz w:val="20"/>
                <w:szCs w:val="20"/>
              </w:rPr>
              <w:t> </w:t>
            </w:r>
          </w:p>
          <w:p w14:paraId="39E2775E" w14:textId="7B902A7E" w:rsidR="00FC70C4" w:rsidRPr="00FC70C4" w:rsidRDefault="00FC70C4" w:rsidP="00FC70C4">
            <w:pPr>
              <w:pStyle w:val="font-claude-response-body"/>
              <w:rPr>
                <w:sz w:val="20"/>
                <w:szCs w:val="20"/>
              </w:rPr>
            </w:pPr>
            <w:r w:rsidRPr="00FC70C4">
              <w:rPr>
                <w:sz w:val="20"/>
                <w:szCs w:val="20"/>
              </w:rPr>
              <w:t>Rehabilitation departments have been created in all cluster-level and multi-profile supra-cluster hospitals in Chernihiv Oblast.</w:t>
            </w:r>
          </w:p>
          <w:p w14:paraId="4CE3204F" w14:textId="4C6A978E" w:rsidR="00AC56B1" w:rsidRDefault="00AC56B1" w:rsidP="00AC56B1">
            <w:pPr>
              <w:jc w:val="both"/>
              <w:rPr>
                <w:sz w:val="20"/>
                <w:szCs w:val="20"/>
              </w:rPr>
            </w:pPr>
          </w:p>
        </w:tc>
        <w:tc>
          <w:tcPr>
            <w:tcW w:w="1276" w:type="dxa"/>
          </w:tcPr>
          <w:p w14:paraId="405B50C3" w14:textId="77777777" w:rsidR="00AC56B1" w:rsidRDefault="00AC56B1" w:rsidP="00AC56B1">
            <w:pPr>
              <w:jc w:val="both"/>
              <w:rPr>
                <w:sz w:val="20"/>
                <w:szCs w:val="20"/>
              </w:rPr>
            </w:pPr>
          </w:p>
          <w:p w14:paraId="0A362F6C" w14:textId="77777777" w:rsidR="00AC56B1" w:rsidRDefault="00AC56B1" w:rsidP="00AC56B1">
            <w:pPr>
              <w:jc w:val="both"/>
              <w:rPr>
                <w:sz w:val="20"/>
                <w:szCs w:val="20"/>
              </w:rPr>
            </w:pPr>
          </w:p>
          <w:p w14:paraId="5BC5E8E5" w14:textId="77777777" w:rsidR="00AC56B1" w:rsidRDefault="00AC56B1" w:rsidP="00AC56B1">
            <w:pPr>
              <w:jc w:val="both"/>
              <w:rPr>
                <w:sz w:val="20"/>
                <w:szCs w:val="20"/>
              </w:rPr>
            </w:pPr>
          </w:p>
          <w:p w14:paraId="52848EE7" w14:textId="77777777" w:rsidR="00AC56B1" w:rsidRDefault="00AC56B1" w:rsidP="00AC56B1">
            <w:pPr>
              <w:jc w:val="both"/>
              <w:rPr>
                <w:sz w:val="20"/>
                <w:szCs w:val="20"/>
              </w:rPr>
            </w:pPr>
          </w:p>
          <w:p w14:paraId="426B1B78" w14:textId="77777777" w:rsidR="00AC56B1" w:rsidRDefault="00AC56B1" w:rsidP="00AC56B1">
            <w:pPr>
              <w:jc w:val="both"/>
              <w:rPr>
                <w:sz w:val="20"/>
                <w:szCs w:val="20"/>
              </w:rPr>
            </w:pPr>
          </w:p>
          <w:p w14:paraId="2209A57C" w14:textId="77777777" w:rsidR="00AC56B1" w:rsidRDefault="00AC56B1" w:rsidP="00AC56B1">
            <w:pPr>
              <w:jc w:val="both"/>
              <w:rPr>
                <w:sz w:val="20"/>
                <w:szCs w:val="20"/>
              </w:rPr>
            </w:pPr>
          </w:p>
          <w:p w14:paraId="671E462F" w14:textId="77777777" w:rsidR="00AC56B1" w:rsidRDefault="00AC56B1" w:rsidP="00AC56B1">
            <w:pPr>
              <w:jc w:val="both"/>
              <w:rPr>
                <w:sz w:val="20"/>
                <w:szCs w:val="20"/>
              </w:rPr>
            </w:pPr>
          </w:p>
          <w:p w14:paraId="0F776580" w14:textId="77777777" w:rsidR="00AC56B1" w:rsidRDefault="00AC56B1" w:rsidP="00AC56B1">
            <w:pPr>
              <w:jc w:val="both"/>
              <w:rPr>
                <w:sz w:val="20"/>
                <w:szCs w:val="20"/>
              </w:rPr>
            </w:pPr>
          </w:p>
          <w:p w14:paraId="727D8C9B" w14:textId="77777777" w:rsidR="00AC56B1" w:rsidRDefault="00AC56B1" w:rsidP="00AC56B1">
            <w:pPr>
              <w:jc w:val="both"/>
              <w:rPr>
                <w:sz w:val="20"/>
                <w:szCs w:val="20"/>
              </w:rPr>
            </w:pPr>
          </w:p>
          <w:p w14:paraId="5587FD7C" w14:textId="77777777" w:rsidR="00AC56B1" w:rsidRDefault="00AC56B1" w:rsidP="00AC56B1">
            <w:pPr>
              <w:jc w:val="both"/>
              <w:rPr>
                <w:sz w:val="20"/>
                <w:szCs w:val="20"/>
              </w:rPr>
            </w:pPr>
          </w:p>
          <w:p w14:paraId="5D145C88" w14:textId="77777777" w:rsidR="00AC56B1" w:rsidRDefault="00AC56B1" w:rsidP="00AC56B1">
            <w:pPr>
              <w:jc w:val="both"/>
              <w:rPr>
                <w:sz w:val="20"/>
                <w:szCs w:val="20"/>
              </w:rPr>
            </w:pPr>
          </w:p>
          <w:p w14:paraId="712EA91E" w14:textId="77777777" w:rsidR="00AC56B1" w:rsidRDefault="00AC56B1" w:rsidP="00AC56B1">
            <w:pPr>
              <w:jc w:val="both"/>
              <w:rPr>
                <w:sz w:val="20"/>
                <w:szCs w:val="20"/>
              </w:rPr>
            </w:pPr>
          </w:p>
          <w:p w14:paraId="261ACA54" w14:textId="77777777" w:rsidR="00AC56B1" w:rsidRDefault="00AC56B1" w:rsidP="00AC56B1">
            <w:pPr>
              <w:jc w:val="both"/>
              <w:rPr>
                <w:sz w:val="20"/>
                <w:szCs w:val="20"/>
              </w:rPr>
            </w:pPr>
          </w:p>
          <w:p w14:paraId="6CD0B7AE" w14:textId="77777777" w:rsidR="00AC56B1" w:rsidRDefault="00AC56B1" w:rsidP="00AC56B1">
            <w:pPr>
              <w:jc w:val="both"/>
              <w:rPr>
                <w:sz w:val="20"/>
                <w:szCs w:val="20"/>
              </w:rPr>
            </w:pPr>
          </w:p>
          <w:p w14:paraId="1E236CC6" w14:textId="77777777" w:rsidR="00AC56B1" w:rsidRDefault="00AC56B1" w:rsidP="00AC56B1">
            <w:pPr>
              <w:jc w:val="both"/>
              <w:rPr>
                <w:sz w:val="20"/>
                <w:szCs w:val="20"/>
              </w:rPr>
            </w:pPr>
          </w:p>
          <w:p w14:paraId="5010A43F" w14:textId="77777777" w:rsidR="00AC56B1" w:rsidRDefault="00AC56B1" w:rsidP="00AC56B1">
            <w:pPr>
              <w:jc w:val="both"/>
              <w:rPr>
                <w:sz w:val="20"/>
                <w:szCs w:val="20"/>
              </w:rPr>
            </w:pPr>
          </w:p>
          <w:p w14:paraId="2979E732" w14:textId="77777777" w:rsidR="00AC56B1" w:rsidRDefault="00AC56B1" w:rsidP="00AC56B1">
            <w:pPr>
              <w:jc w:val="both"/>
              <w:rPr>
                <w:sz w:val="20"/>
                <w:szCs w:val="20"/>
              </w:rPr>
            </w:pPr>
          </w:p>
          <w:p w14:paraId="44A728A1" w14:textId="77777777" w:rsidR="00AC56B1" w:rsidRDefault="00AC56B1" w:rsidP="00AC56B1">
            <w:pPr>
              <w:jc w:val="both"/>
              <w:rPr>
                <w:sz w:val="20"/>
                <w:szCs w:val="20"/>
              </w:rPr>
            </w:pPr>
          </w:p>
          <w:p w14:paraId="5BCE7C8E" w14:textId="77777777" w:rsidR="00AC56B1" w:rsidRDefault="00AC56B1" w:rsidP="00AC56B1">
            <w:pPr>
              <w:jc w:val="both"/>
              <w:rPr>
                <w:sz w:val="20"/>
                <w:szCs w:val="20"/>
              </w:rPr>
            </w:pPr>
          </w:p>
          <w:p w14:paraId="1B8D4C26" w14:textId="77777777" w:rsidR="00AC56B1" w:rsidRDefault="00AC56B1" w:rsidP="00AC56B1">
            <w:pPr>
              <w:jc w:val="both"/>
              <w:rPr>
                <w:sz w:val="20"/>
                <w:szCs w:val="20"/>
              </w:rPr>
            </w:pPr>
          </w:p>
          <w:p w14:paraId="16AF0B40" w14:textId="77777777" w:rsidR="00AC56B1" w:rsidRDefault="00AC56B1" w:rsidP="00AC56B1">
            <w:pPr>
              <w:jc w:val="both"/>
              <w:rPr>
                <w:sz w:val="20"/>
                <w:szCs w:val="20"/>
              </w:rPr>
            </w:pPr>
          </w:p>
          <w:p w14:paraId="544F47A0" w14:textId="77777777" w:rsidR="00AC56B1" w:rsidRDefault="00AC56B1" w:rsidP="00AC56B1">
            <w:pPr>
              <w:jc w:val="both"/>
              <w:rPr>
                <w:sz w:val="20"/>
                <w:szCs w:val="20"/>
              </w:rPr>
            </w:pPr>
          </w:p>
          <w:p w14:paraId="007BB9DE" w14:textId="77777777" w:rsidR="00AC56B1" w:rsidRDefault="00AC56B1" w:rsidP="00AC56B1">
            <w:pPr>
              <w:jc w:val="both"/>
              <w:rPr>
                <w:sz w:val="20"/>
                <w:szCs w:val="20"/>
              </w:rPr>
            </w:pPr>
          </w:p>
          <w:p w14:paraId="25962CFA" w14:textId="77777777" w:rsidR="00AC56B1" w:rsidRDefault="00AC56B1" w:rsidP="00AC56B1">
            <w:pPr>
              <w:jc w:val="both"/>
              <w:rPr>
                <w:sz w:val="20"/>
                <w:szCs w:val="20"/>
              </w:rPr>
            </w:pPr>
          </w:p>
          <w:p w14:paraId="0D48368F" w14:textId="77777777" w:rsidR="00AC56B1" w:rsidRDefault="00AC56B1" w:rsidP="00AC56B1">
            <w:pPr>
              <w:jc w:val="both"/>
              <w:rPr>
                <w:sz w:val="20"/>
                <w:szCs w:val="20"/>
              </w:rPr>
            </w:pPr>
          </w:p>
          <w:p w14:paraId="2661D2B9" w14:textId="77777777" w:rsidR="00AC56B1" w:rsidRDefault="00AC56B1" w:rsidP="00AC56B1">
            <w:pPr>
              <w:jc w:val="both"/>
              <w:rPr>
                <w:sz w:val="20"/>
                <w:szCs w:val="20"/>
              </w:rPr>
            </w:pPr>
          </w:p>
          <w:p w14:paraId="11DDB8F9" w14:textId="77777777" w:rsidR="00AC56B1" w:rsidRDefault="00AC56B1" w:rsidP="00AC56B1">
            <w:pPr>
              <w:jc w:val="both"/>
              <w:rPr>
                <w:sz w:val="20"/>
                <w:szCs w:val="20"/>
              </w:rPr>
            </w:pPr>
          </w:p>
          <w:p w14:paraId="020DD54E" w14:textId="77777777" w:rsidR="00AC56B1" w:rsidRDefault="00AC56B1" w:rsidP="00AC56B1">
            <w:pPr>
              <w:jc w:val="both"/>
              <w:rPr>
                <w:sz w:val="20"/>
                <w:szCs w:val="20"/>
              </w:rPr>
            </w:pPr>
          </w:p>
          <w:p w14:paraId="67BCCCF0" w14:textId="77777777" w:rsidR="00AC56B1" w:rsidRDefault="00AC56B1" w:rsidP="00AC56B1">
            <w:pPr>
              <w:jc w:val="both"/>
              <w:rPr>
                <w:sz w:val="20"/>
                <w:szCs w:val="20"/>
              </w:rPr>
            </w:pPr>
          </w:p>
          <w:p w14:paraId="510F1334" w14:textId="77777777" w:rsidR="00AC56B1" w:rsidRDefault="00AC56B1" w:rsidP="00AC56B1">
            <w:pPr>
              <w:jc w:val="both"/>
              <w:rPr>
                <w:sz w:val="20"/>
                <w:szCs w:val="20"/>
              </w:rPr>
            </w:pPr>
          </w:p>
          <w:p w14:paraId="4A609C4A" w14:textId="77777777" w:rsidR="00AC56B1" w:rsidRDefault="00AC56B1" w:rsidP="00AC56B1">
            <w:pPr>
              <w:jc w:val="both"/>
              <w:rPr>
                <w:sz w:val="20"/>
                <w:szCs w:val="20"/>
              </w:rPr>
            </w:pPr>
          </w:p>
          <w:p w14:paraId="77589A05" w14:textId="77777777" w:rsidR="00AC56B1" w:rsidRDefault="00AC56B1" w:rsidP="00AC56B1">
            <w:pPr>
              <w:jc w:val="both"/>
              <w:rPr>
                <w:sz w:val="20"/>
                <w:szCs w:val="20"/>
              </w:rPr>
            </w:pPr>
          </w:p>
          <w:p w14:paraId="1D19BB89" w14:textId="77777777" w:rsidR="00AC56B1" w:rsidRDefault="00AC56B1" w:rsidP="00AC56B1">
            <w:pPr>
              <w:jc w:val="both"/>
              <w:rPr>
                <w:sz w:val="20"/>
                <w:szCs w:val="20"/>
              </w:rPr>
            </w:pPr>
          </w:p>
          <w:p w14:paraId="7F3C4B0F" w14:textId="77777777" w:rsidR="00AC56B1" w:rsidRDefault="00AC56B1" w:rsidP="00AC56B1">
            <w:pPr>
              <w:jc w:val="both"/>
              <w:rPr>
                <w:sz w:val="20"/>
                <w:szCs w:val="20"/>
              </w:rPr>
            </w:pPr>
          </w:p>
          <w:p w14:paraId="47188BEA" w14:textId="77777777" w:rsidR="00AC56B1" w:rsidRDefault="00AC56B1" w:rsidP="00AC56B1">
            <w:pPr>
              <w:jc w:val="both"/>
              <w:rPr>
                <w:sz w:val="20"/>
                <w:szCs w:val="20"/>
              </w:rPr>
            </w:pPr>
          </w:p>
          <w:p w14:paraId="13BC6774" w14:textId="77777777" w:rsidR="00AC56B1" w:rsidRDefault="00AC56B1" w:rsidP="00AC56B1">
            <w:pPr>
              <w:jc w:val="both"/>
              <w:rPr>
                <w:sz w:val="20"/>
                <w:szCs w:val="20"/>
              </w:rPr>
            </w:pPr>
          </w:p>
          <w:p w14:paraId="3DD97FA5" w14:textId="77777777" w:rsidR="00AC56B1" w:rsidRDefault="00AC56B1" w:rsidP="00AC56B1">
            <w:pPr>
              <w:jc w:val="both"/>
              <w:rPr>
                <w:sz w:val="20"/>
                <w:szCs w:val="20"/>
              </w:rPr>
            </w:pPr>
          </w:p>
          <w:p w14:paraId="5C02A0C0" w14:textId="77777777" w:rsidR="00AC56B1" w:rsidRDefault="00AC56B1" w:rsidP="00AC56B1">
            <w:pPr>
              <w:jc w:val="both"/>
              <w:rPr>
                <w:sz w:val="20"/>
                <w:szCs w:val="20"/>
              </w:rPr>
            </w:pPr>
          </w:p>
          <w:p w14:paraId="6BDDCE59" w14:textId="77777777" w:rsidR="00AC56B1" w:rsidRDefault="00AC56B1" w:rsidP="00AC56B1">
            <w:pPr>
              <w:jc w:val="both"/>
              <w:rPr>
                <w:sz w:val="20"/>
                <w:szCs w:val="20"/>
              </w:rPr>
            </w:pPr>
          </w:p>
          <w:p w14:paraId="37421C0D" w14:textId="77777777" w:rsidR="00AC56B1" w:rsidRDefault="00AC56B1" w:rsidP="00AC56B1">
            <w:pPr>
              <w:jc w:val="both"/>
              <w:rPr>
                <w:sz w:val="20"/>
                <w:szCs w:val="20"/>
              </w:rPr>
            </w:pPr>
          </w:p>
          <w:p w14:paraId="7E3AF1F7" w14:textId="77777777" w:rsidR="00AC56B1" w:rsidRDefault="00AC56B1" w:rsidP="00AC56B1">
            <w:pPr>
              <w:jc w:val="both"/>
              <w:rPr>
                <w:sz w:val="20"/>
                <w:szCs w:val="20"/>
              </w:rPr>
            </w:pPr>
          </w:p>
          <w:p w14:paraId="3661895E" w14:textId="77777777" w:rsidR="00AC56B1" w:rsidRDefault="00AC56B1" w:rsidP="00AC56B1">
            <w:pPr>
              <w:jc w:val="both"/>
              <w:rPr>
                <w:sz w:val="20"/>
                <w:szCs w:val="20"/>
              </w:rPr>
            </w:pPr>
          </w:p>
          <w:p w14:paraId="56DF9F8F" w14:textId="77777777" w:rsidR="00AC56B1" w:rsidRDefault="00AC56B1" w:rsidP="00AC56B1">
            <w:pPr>
              <w:jc w:val="both"/>
              <w:rPr>
                <w:sz w:val="20"/>
                <w:szCs w:val="20"/>
              </w:rPr>
            </w:pPr>
          </w:p>
          <w:p w14:paraId="5BF90491" w14:textId="77777777" w:rsidR="00AC56B1" w:rsidRDefault="00AC56B1" w:rsidP="00AC56B1">
            <w:pPr>
              <w:jc w:val="both"/>
              <w:rPr>
                <w:sz w:val="20"/>
                <w:szCs w:val="20"/>
              </w:rPr>
            </w:pPr>
          </w:p>
          <w:p w14:paraId="7B3123C9" w14:textId="77777777" w:rsidR="00AC56B1" w:rsidRDefault="00AC56B1" w:rsidP="00AC56B1">
            <w:pPr>
              <w:jc w:val="both"/>
              <w:rPr>
                <w:sz w:val="20"/>
                <w:szCs w:val="20"/>
              </w:rPr>
            </w:pPr>
          </w:p>
          <w:p w14:paraId="2736D28D" w14:textId="77777777" w:rsidR="00AC56B1" w:rsidRDefault="00AC56B1" w:rsidP="00AC56B1">
            <w:pPr>
              <w:jc w:val="both"/>
              <w:rPr>
                <w:sz w:val="20"/>
                <w:szCs w:val="20"/>
              </w:rPr>
            </w:pPr>
          </w:p>
          <w:p w14:paraId="7D3840B6" w14:textId="77777777" w:rsidR="00AC56B1" w:rsidRDefault="00AC56B1" w:rsidP="00AC56B1">
            <w:pPr>
              <w:jc w:val="both"/>
              <w:rPr>
                <w:sz w:val="20"/>
                <w:szCs w:val="20"/>
              </w:rPr>
            </w:pPr>
          </w:p>
          <w:p w14:paraId="72178FFC" w14:textId="77777777" w:rsidR="00AC56B1" w:rsidRDefault="00AC56B1" w:rsidP="00AC56B1">
            <w:pPr>
              <w:jc w:val="both"/>
              <w:rPr>
                <w:sz w:val="20"/>
                <w:szCs w:val="20"/>
              </w:rPr>
            </w:pPr>
          </w:p>
          <w:p w14:paraId="0CFB98C8" w14:textId="77777777" w:rsidR="00AC56B1" w:rsidRDefault="00AC56B1" w:rsidP="00AC56B1">
            <w:pPr>
              <w:jc w:val="both"/>
              <w:rPr>
                <w:sz w:val="20"/>
                <w:szCs w:val="20"/>
              </w:rPr>
            </w:pPr>
          </w:p>
          <w:p w14:paraId="2B20E93B" w14:textId="77777777" w:rsidR="00AC56B1" w:rsidRDefault="00AC56B1" w:rsidP="00AC56B1">
            <w:pPr>
              <w:jc w:val="both"/>
              <w:rPr>
                <w:sz w:val="20"/>
                <w:szCs w:val="20"/>
              </w:rPr>
            </w:pPr>
          </w:p>
          <w:p w14:paraId="28A0353B" w14:textId="77777777" w:rsidR="00AC56B1" w:rsidRDefault="00AC56B1" w:rsidP="00AC56B1">
            <w:pPr>
              <w:jc w:val="both"/>
              <w:rPr>
                <w:sz w:val="20"/>
                <w:szCs w:val="20"/>
              </w:rPr>
            </w:pPr>
          </w:p>
          <w:p w14:paraId="2526E623" w14:textId="77777777" w:rsidR="00AC56B1" w:rsidRDefault="00AC56B1" w:rsidP="00AC56B1">
            <w:pPr>
              <w:jc w:val="both"/>
              <w:rPr>
                <w:sz w:val="20"/>
                <w:szCs w:val="20"/>
              </w:rPr>
            </w:pPr>
          </w:p>
          <w:p w14:paraId="60578E0D" w14:textId="77777777" w:rsidR="00AC56B1" w:rsidRDefault="00AC56B1" w:rsidP="00AC56B1">
            <w:pPr>
              <w:jc w:val="both"/>
              <w:rPr>
                <w:sz w:val="20"/>
                <w:szCs w:val="20"/>
              </w:rPr>
            </w:pPr>
          </w:p>
          <w:p w14:paraId="19F1718D" w14:textId="77777777" w:rsidR="00AC56B1" w:rsidRDefault="00AC56B1" w:rsidP="00AC56B1">
            <w:pPr>
              <w:jc w:val="both"/>
              <w:rPr>
                <w:sz w:val="20"/>
                <w:szCs w:val="20"/>
              </w:rPr>
            </w:pPr>
          </w:p>
          <w:p w14:paraId="5E9DE61E" w14:textId="77777777" w:rsidR="00AC56B1" w:rsidRDefault="00AC56B1" w:rsidP="00AC56B1">
            <w:pPr>
              <w:jc w:val="both"/>
              <w:rPr>
                <w:sz w:val="20"/>
                <w:szCs w:val="20"/>
              </w:rPr>
            </w:pPr>
          </w:p>
          <w:p w14:paraId="6A91FA11" w14:textId="77777777" w:rsidR="00AC56B1" w:rsidRDefault="00AC56B1" w:rsidP="00AC56B1">
            <w:pPr>
              <w:jc w:val="both"/>
              <w:rPr>
                <w:sz w:val="20"/>
                <w:szCs w:val="20"/>
              </w:rPr>
            </w:pPr>
          </w:p>
          <w:p w14:paraId="7D3350F6" w14:textId="77777777" w:rsidR="00AC56B1" w:rsidRDefault="00AC56B1" w:rsidP="00AC56B1">
            <w:pPr>
              <w:jc w:val="both"/>
              <w:rPr>
                <w:sz w:val="20"/>
                <w:szCs w:val="20"/>
              </w:rPr>
            </w:pPr>
          </w:p>
          <w:p w14:paraId="34B5F80F" w14:textId="77777777" w:rsidR="00AC56B1" w:rsidRDefault="00AC56B1" w:rsidP="00AC56B1">
            <w:pPr>
              <w:jc w:val="both"/>
              <w:rPr>
                <w:sz w:val="20"/>
                <w:szCs w:val="20"/>
              </w:rPr>
            </w:pPr>
          </w:p>
          <w:p w14:paraId="43FA39AE" w14:textId="77777777" w:rsidR="00AC56B1" w:rsidRDefault="00AC56B1" w:rsidP="00AC56B1">
            <w:pPr>
              <w:jc w:val="both"/>
              <w:rPr>
                <w:sz w:val="20"/>
                <w:szCs w:val="20"/>
              </w:rPr>
            </w:pPr>
          </w:p>
          <w:p w14:paraId="7183A711" w14:textId="77777777" w:rsidR="00AC56B1" w:rsidRDefault="00AC56B1" w:rsidP="00AC56B1">
            <w:pPr>
              <w:jc w:val="both"/>
              <w:rPr>
                <w:sz w:val="20"/>
                <w:szCs w:val="20"/>
              </w:rPr>
            </w:pPr>
          </w:p>
          <w:p w14:paraId="62AD35BA" w14:textId="77777777" w:rsidR="00AC56B1" w:rsidRDefault="00AC56B1" w:rsidP="00AC56B1">
            <w:pPr>
              <w:jc w:val="both"/>
              <w:rPr>
                <w:sz w:val="20"/>
                <w:szCs w:val="20"/>
              </w:rPr>
            </w:pPr>
          </w:p>
          <w:p w14:paraId="29F318D5" w14:textId="77777777" w:rsidR="00AC56B1" w:rsidRDefault="00AC56B1" w:rsidP="00AC56B1">
            <w:pPr>
              <w:jc w:val="both"/>
              <w:rPr>
                <w:sz w:val="20"/>
                <w:szCs w:val="20"/>
              </w:rPr>
            </w:pPr>
          </w:p>
          <w:p w14:paraId="6E0C6B4F" w14:textId="77777777" w:rsidR="00AC56B1" w:rsidRDefault="00AC56B1" w:rsidP="00AC56B1">
            <w:pPr>
              <w:jc w:val="both"/>
              <w:rPr>
                <w:sz w:val="20"/>
                <w:szCs w:val="20"/>
              </w:rPr>
            </w:pPr>
          </w:p>
          <w:p w14:paraId="6D7D9DEC" w14:textId="77777777" w:rsidR="00AC56B1" w:rsidRDefault="00AC56B1" w:rsidP="00AC56B1">
            <w:pPr>
              <w:jc w:val="both"/>
              <w:rPr>
                <w:sz w:val="20"/>
                <w:szCs w:val="20"/>
              </w:rPr>
            </w:pPr>
          </w:p>
          <w:p w14:paraId="07205A0E" w14:textId="77777777" w:rsidR="00AC56B1" w:rsidRDefault="00AC56B1" w:rsidP="00AC56B1">
            <w:pPr>
              <w:jc w:val="both"/>
              <w:rPr>
                <w:sz w:val="20"/>
                <w:szCs w:val="20"/>
              </w:rPr>
            </w:pPr>
          </w:p>
          <w:p w14:paraId="7F2B6D2D" w14:textId="77777777" w:rsidR="00AC56B1" w:rsidRDefault="00AC56B1" w:rsidP="00AC56B1">
            <w:pPr>
              <w:jc w:val="both"/>
              <w:rPr>
                <w:sz w:val="20"/>
                <w:szCs w:val="20"/>
              </w:rPr>
            </w:pPr>
          </w:p>
          <w:p w14:paraId="400849FD" w14:textId="77777777" w:rsidR="00AC56B1" w:rsidRDefault="00AC56B1" w:rsidP="00AC56B1">
            <w:pPr>
              <w:jc w:val="both"/>
              <w:rPr>
                <w:sz w:val="20"/>
                <w:szCs w:val="20"/>
              </w:rPr>
            </w:pPr>
          </w:p>
          <w:p w14:paraId="190B454E" w14:textId="77777777" w:rsidR="00AC56B1" w:rsidRDefault="00AC56B1" w:rsidP="00AC56B1">
            <w:pPr>
              <w:jc w:val="both"/>
              <w:rPr>
                <w:sz w:val="20"/>
                <w:szCs w:val="20"/>
              </w:rPr>
            </w:pPr>
          </w:p>
          <w:p w14:paraId="606E855F" w14:textId="77777777" w:rsidR="00AC56B1" w:rsidRDefault="00AC56B1" w:rsidP="00AC56B1">
            <w:pPr>
              <w:jc w:val="both"/>
              <w:rPr>
                <w:sz w:val="20"/>
                <w:szCs w:val="20"/>
              </w:rPr>
            </w:pPr>
          </w:p>
          <w:p w14:paraId="0AFF64A8" w14:textId="77777777" w:rsidR="00AC56B1" w:rsidRDefault="00AC56B1" w:rsidP="00AC56B1">
            <w:pPr>
              <w:jc w:val="both"/>
              <w:rPr>
                <w:sz w:val="20"/>
                <w:szCs w:val="20"/>
              </w:rPr>
            </w:pPr>
          </w:p>
          <w:p w14:paraId="02C53E07" w14:textId="77777777" w:rsidR="00AC56B1" w:rsidRDefault="00AC56B1" w:rsidP="00AC56B1">
            <w:pPr>
              <w:jc w:val="both"/>
              <w:rPr>
                <w:sz w:val="20"/>
                <w:szCs w:val="20"/>
              </w:rPr>
            </w:pPr>
          </w:p>
          <w:p w14:paraId="63E94079" w14:textId="77777777" w:rsidR="00AC56B1" w:rsidRDefault="00AC56B1" w:rsidP="00AC56B1">
            <w:pPr>
              <w:jc w:val="both"/>
              <w:rPr>
                <w:sz w:val="20"/>
                <w:szCs w:val="20"/>
              </w:rPr>
            </w:pPr>
          </w:p>
          <w:p w14:paraId="065B4911" w14:textId="77777777" w:rsidR="00AC56B1" w:rsidRDefault="00AC56B1" w:rsidP="00AC56B1">
            <w:pPr>
              <w:jc w:val="both"/>
              <w:rPr>
                <w:sz w:val="20"/>
                <w:szCs w:val="20"/>
              </w:rPr>
            </w:pPr>
          </w:p>
          <w:p w14:paraId="770EB2E4" w14:textId="77777777" w:rsidR="00AC56B1" w:rsidRDefault="00AC56B1" w:rsidP="00AC56B1">
            <w:pPr>
              <w:jc w:val="both"/>
              <w:rPr>
                <w:sz w:val="20"/>
                <w:szCs w:val="20"/>
              </w:rPr>
            </w:pPr>
          </w:p>
          <w:p w14:paraId="09F1CAFE" w14:textId="77777777" w:rsidR="00AC56B1" w:rsidRDefault="00AC56B1" w:rsidP="00AC56B1">
            <w:pPr>
              <w:jc w:val="both"/>
              <w:rPr>
                <w:sz w:val="20"/>
                <w:szCs w:val="20"/>
              </w:rPr>
            </w:pPr>
          </w:p>
          <w:p w14:paraId="1C0536FC" w14:textId="77777777" w:rsidR="00AC56B1" w:rsidRDefault="00AC56B1" w:rsidP="00AC56B1">
            <w:pPr>
              <w:jc w:val="both"/>
              <w:rPr>
                <w:sz w:val="20"/>
                <w:szCs w:val="20"/>
              </w:rPr>
            </w:pPr>
          </w:p>
          <w:p w14:paraId="0F1B2AAE" w14:textId="77777777" w:rsidR="00AC56B1" w:rsidRDefault="00AC56B1" w:rsidP="00AC56B1">
            <w:pPr>
              <w:jc w:val="both"/>
              <w:rPr>
                <w:sz w:val="20"/>
                <w:szCs w:val="20"/>
              </w:rPr>
            </w:pPr>
          </w:p>
          <w:p w14:paraId="2041137B" w14:textId="77777777" w:rsidR="00AC56B1" w:rsidRDefault="00AC56B1" w:rsidP="00AC56B1">
            <w:pPr>
              <w:jc w:val="both"/>
              <w:rPr>
                <w:sz w:val="20"/>
                <w:szCs w:val="20"/>
              </w:rPr>
            </w:pPr>
          </w:p>
          <w:p w14:paraId="7B9506FC" w14:textId="77777777" w:rsidR="00AC56B1" w:rsidRDefault="00AC56B1" w:rsidP="00AC56B1">
            <w:pPr>
              <w:jc w:val="both"/>
              <w:rPr>
                <w:sz w:val="20"/>
                <w:szCs w:val="20"/>
              </w:rPr>
            </w:pPr>
          </w:p>
          <w:p w14:paraId="1F39DF52" w14:textId="77777777" w:rsidR="00AC56B1" w:rsidRDefault="00AC56B1" w:rsidP="00AC56B1">
            <w:pPr>
              <w:jc w:val="both"/>
              <w:rPr>
                <w:sz w:val="20"/>
                <w:szCs w:val="20"/>
              </w:rPr>
            </w:pPr>
          </w:p>
          <w:p w14:paraId="0A390451" w14:textId="77777777" w:rsidR="00AC56B1" w:rsidRDefault="00AC56B1" w:rsidP="00AC56B1">
            <w:pPr>
              <w:jc w:val="both"/>
              <w:rPr>
                <w:sz w:val="20"/>
                <w:szCs w:val="20"/>
              </w:rPr>
            </w:pPr>
          </w:p>
          <w:p w14:paraId="48673B64" w14:textId="77777777" w:rsidR="00AC56B1" w:rsidRDefault="00AC56B1" w:rsidP="00AC56B1">
            <w:pPr>
              <w:jc w:val="both"/>
              <w:rPr>
                <w:sz w:val="20"/>
                <w:szCs w:val="20"/>
              </w:rPr>
            </w:pPr>
          </w:p>
          <w:p w14:paraId="3B5E4C5C" w14:textId="77777777" w:rsidR="00AC56B1" w:rsidRDefault="00AC56B1" w:rsidP="00AC56B1">
            <w:pPr>
              <w:jc w:val="both"/>
              <w:rPr>
                <w:sz w:val="20"/>
                <w:szCs w:val="20"/>
              </w:rPr>
            </w:pPr>
          </w:p>
          <w:p w14:paraId="2BA447E1" w14:textId="77777777" w:rsidR="00AC56B1" w:rsidRDefault="00AC56B1" w:rsidP="00AC56B1">
            <w:pPr>
              <w:jc w:val="both"/>
              <w:rPr>
                <w:sz w:val="20"/>
                <w:szCs w:val="20"/>
              </w:rPr>
            </w:pPr>
          </w:p>
          <w:p w14:paraId="58665023" w14:textId="77777777" w:rsidR="00AC56B1" w:rsidRDefault="00AC56B1" w:rsidP="00AC56B1">
            <w:pPr>
              <w:jc w:val="both"/>
              <w:rPr>
                <w:sz w:val="20"/>
                <w:szCs w:val="20"/>
              </w:rPr>
            </w:pPr>
          </w:p>
          <w:p w14:paraId="681D40E7" w14:textId="77777777" w:rsidR="00AC56B1" w:rsidRDefault="00AC56B1" w:rsidP="00AC56B1">
            <w:pPr>
              <w:jc w:val="both"/>
              <w:rPr>
                <w:sz w:val="20"/>
                <w:szCs w:val="20"/>
              </w:rPr>
            </w:pPr>
          </w:p>
          <w:p w14:paraId="454FD73A" w14:textId="77777777" w:rsidR="00AC56B1" w:rsidRDefault="00AC56B1" w:rsidP="00AC56B1">
            <w:pPr>
              <w:jc w:val="both"/>
              <w:rPr>
                <w:sz w:val="20"/>
                <w:szCs w:val="20"/>
              </w:rPr>
            </w:pPr>
          </w:p>
          <w:p w14:paraId="2300A8D5" w14:textId="77777777" w:rsidR="00AC56B1" w:rsidRDefault="00AC56B1" w:rsidP="00AC56B1">
            <w:pPr>
              <w:jc w:val="both"/>
              <w:rPr>
                <w:sz w:val="20"/>
                <w:szCs w:val="20"/>
              </w:rPr>
            </w:pPr>
          </w:p>
          <w:p w14:paraId="6B59C845" w14:textId="77777777" w:rsidR="00AC56B1" w:rsidRDefault="00AC56B1" w:rsidP="00AC56B1">
            <w:pPr>
              <w:jc w:val="both"/>
              <w:rPr>
                <w:sz w:val="20"/>
                <w:szCs w:val="20"/>
              </w:rPr>
            </w:pPr>
          </w:p>
          <w:p w14:paraId="6E64F78C" w14:textId="77777777" w:rsidR="00AC56B1" w:rsidRDefault="00AC56B1" w:rsidP="00AC56B1">
            <w:pPr>
              <w:jc w:val="both"/>
              <w:rPr>
                <w:sz w:val="20"/>
                <w:szCs w:val="20"/>
              </w:rPr>
            </w:pPr>
          </w:p>
          <w:p w14:paraId="3279B90F" w14:textId="77777777" w:rsidR="00AC56B1" w:rsidRDefault="00AC56B1" w:rsidP="00AC56B1">
            <w:pPr>
              <w:jc w:val="both"/>
              <w:rPr>
                <w:sz w:val="20"/>
                <w:szCs w:val="20"/>
              </w:rPr>
            </w:pPr>
          </w:p>
          <w:p w14:paraId="02BD5064" w14:textId="77777777" w:rsidR="00AC56B1" w:rsidRDefault="00AC56B1" w:rsidP="00AC56B1">
            <w:pPr>
              <w:jc w:val="both"/>
              <w:rPr>
                <w:sz w:val="20"/>
                <w:szCs w:val="20"/>
              </w:rPr>
            </w:pPr>
          </w:p>
          <w:p w14:paraId="33C1BAEF" w14:textId="77777777" w:rsidR="00AC56B1" w:rsidRDefault="00AC56B1" w:rsidP="00AC56B1">
            <w:pPr>
              <w:jc w:val="both"/>
              <w:rPr>
                <w:sz w:val="20"/>
                <w:szCs w:val="20"/>
              </w:rPr>
            </w:pPr>
          </w:p>
          <w:p w14:paraId="2A2D3BEB" w14:textId="77777777" w:rsidR="00AC56B1" w:rsidRDefault="00AC56B1" w:rsidP="00AC56B1">
            <w:pPr>
              <w:jc w:val="both"/>
              <w:rPr>
                <w:sz w:val="20"/>
                <w:szCs w:val="20"/>
              </w:rPr>
            </w:pPr>
          </w:p>
          <w:p w14:paraId="24606FBA" w14:textId="77777777" w:rsidR="00AC56B1" w:rsidRDefault="00AC56B1" w:rsidP="00AC56B1">
            <w:pPr>
              <w:jc w:val="both"/>
              <w:rPr>
                <w:sz w:val="20"/>
                <w:szCs w:val="20"/>
              </w:rPr>
            </w:pPr>
          </w:p>
          <w:p w14:paraId="22AB05BE" w14:textId="77777777" w:rsidR="00AC56B1" w:rsidRDefault="00AC56B1" w:rsidP="00AC56B1">
            <w:pPr>
              <w:jc w:val="both"/>
              <w:rPr>
                <w:sz w:val="20"/>
                <w:szCs w:val="20"/>
              </w:rPr>
            </w:pPr>
          </w:p>
          <w:p w14:paraId="16081554" w14:textId="77777777" w:rsidR="00AC56B1" w:rsidRDefault="00AC56B1" w:rsidP="00AC56B1">
            <w:pPr>
              <w:jc w:val="both"/>
              <w:rPr>
                <w:sz w:val="20"/>
                <w:szCs w:val="20"/>
              </w:rPr>
            </w:pPr>
          </w:p>
          <w:p w14:paraId="4F27000C" w14:textId="77777777" w:rsidR="00AC56B1" w:rsidRDefault="00AC56B1" w:rsidP="00AC56B1">
            <w:pPr>
              <w:jc w:val="both"/>
              <w:rPr>
                <w:sz w:val="20"/>
                <w:szCs w:val="20"/>
              </w:rPr>
            </w:pPr>
          </w:p>
          <w:p w14:paraId="26399F9B" w14:textId="77777777" w:rsidR="00AC56B1" w:rsidRDefault="00AC56B1" w:rsidP="00AC56B1">
            <w:pPr>
              <w:jc w:val="both"/>
              <w:rPr>
                <w:sz w:val="20"/>
                <w:szCs w:val="20"/>
              </w:rPr>
            </w:pPr>
          </w:p>
          <w:p w14:paraId="0BACCF95" w14:textId="77777777" w:rsidR="00AC56B1" w:rsidRDefault="00AC56B1" w:rsidP="00AC56B1">
            <w:pPr>
              <w:jc w:val="both"/>
              <w:rPr>
                <w:sz w:val="20"/>
                <w:szCs w:val="20"/>
              </w:rPr>
            </w:pPr>
          </w:p>
          <w:p w14:paraId="7FA44B89" w14:textId="77777777" w:rsidR="00AC56B1" w:rsidRDefault="00AC56B1" w:rsidP="00AC56B1">
            <w:pPr>
              <w:jc w:val="both"/>
              <w:rPr>
                <w:sz w:val="20"/>
                <w:szCs w:val="20"/>
              </w:rPr>
            </w:pPr>
          </w:p>
          <w:p w14:paraId="5CF2C0C0" w14:textId="77777777" w:rsidR="00AC56B1" w:rsidRDefault="00AC56B1" w:rsidP="00AC56B1">
            <w:pPr>
              <w:jc w:val="both"/>
              <w:rPr>
                <w:sz w:val="20"/>
                <w:szCs w:val="20"/>
              </w:rPr>
            </w:pPr>
          </w:p>
          <w:p w14:paraId="67D97ADC" w14:textId="77777777" w:rsidR="00AC56B1" w:rsidRDefault="00AC56B1" w:rsidP="00AC56B1">
            <w:pPr>
              <w:jc w:val="both"/>
              <w:rPr>
                <w:sz w:val="20"/>
                <w:szCs w:val="20"/>
              </w:rPr>
            </w:pPr>
          </w:p>
          <w:p w14:paraId="1D4B4675" w14:textId="77777777" w:rsidR="00AC56B1" w:rsidRDefault="00AC56B1" w:rsidP="00AC56B1">
            <w:pPr>
              <w:jc w:val="both"/>
              <w:rPr>
                <w:sz w:val="20"/>
                <w:szCs w:val="20"/>
              </w:rPr>
            </w:pPr>
          </w:p>
          <w:p w14:paraId="6BDAA5A2" w14:textId="77777777" w:rsidR="00AC56B1" w:rsidRDefault="00AC56B1" w:rsidP="00AC56B1">
            <w:pPr>
              <w:jc w:val="both"/>
              <w:rPr>
                <w:sz w:val="20"/>
                <w:szCs w:val="20"/>
              </w:rPr>
            </w:pPr>
          </w:p>
          <w:p w14:paraId="3E111B5B" w14:textId="77777777" w:rsidR="00AC56B1" w:rsidRDefault="00AC56B1" w:rsidP="00AC56B1">
            <w:pPr>
              <w:jc w:val="both"/>
              <w:rPr>
                <w:sz w:val="20"/>
                <w:szCs w:val="20"/>
              </w:rPr>
            </w:pPr>
          </w:p>
          <w:p w14:paraId="3153544A" w14:textId="77777777" w:rsidR="00AC56B1" w:rsidRDefault="00AC56B1" w:rsidP="00AC56B1">
            <w:pPr>
              <w:jc w:val="both"/>
              <w:rPr>
                <w:sz w:val="20"/>
                <w:szCs w:val="20"/>
              </w:rPr>
            </w:pPr>
          </w:p>
          <w:p w14:paraId="64D579BD" w14:textId="77777777" w:rsidR="00AC56B1" w:rsidRDefault="00AC56B1" w:rsidP="00AC56B1">
            <w:pPr>
              <w:jc w:val="both"/>
              <w:rPr>
                <w:sz w:val="20"/>
                <w:szCs w:val="20"/>
              </w:rPr>
            </w:pPr>
          </w:p>
          <w:p w14:paraId="6CAC4636" w14:textId="77777777" w:rsidR="00AC56B1" w:rsidRDefault="00AC56B1" w:rsidP="00AC56B1">
            <w:pPr>
              <w:jc w:val="both"/>
              <w:rPr>
                <w:sz w:val="20"/>
                <w:szCs w:val="20"/>
              </w:rPr>
            </w:pPr>
          </w:p>
          <w:p w14:paraId="280E7DCE" w14:textId="77777777" w:rsidR="00AC56B1" w:rsidRDefault="00AC56B1" w:rsidP="00AC56B1">
            <w:pPr>
              <w:jc w:val="both"/>
              <w:rPr>
                <w:sz w:val="20"/>
                <w:szCs w:val="20"/>
              </w:rPr>
            </w:pPr>
          </w:p>
          <w:p w14:paraId="4EFD08CC" w14:textId="77777777" w:rsidR="00AC56B1" w:rsidRDefault="00AC56B1" w:rsidP="00AC56B1">
            <w:pPr>
              <w:jc w:val="both"/>
              <w:rPr>
                <w:sz w:val="20"/>
                <w:szCs w:val="20"/>
              </w:rPr>
            </w:pPr>
          </w:p>
          <w:p w14:paraId="5C476674" w14:textId="77777777" w:rsidR="00AC56B1" w:rsidRDefault="00AC56B1" w:rsidP="00AC56B1">
            <w:pPr>
              <w:jc w:val="both"/>
              <w:rPr>
                <w:sz w:val="20"/>
                <w:szCs w:val="20"/>
              </w:rPr>
            </w:pPr>
          </w:p>
          <w:p w14:paraId="3A326302" w14:textId="77777777" w:rsidR="00AC56B1" w:rsidRDefault="00AC56B1" w:rsidP="00AC56B1">
            <w:pPr>
              <w:jc w:val="both"/>
              <w:rPr>
                <w:sz w:val="20"/>
                <w:szCs w:val="20"/>
              </w:rPr>
            </w:pPr>
          </w:p>
          <w:p w14:paraId="3A0D08A9" w14:textId="77777777" w:rsidR="00AC56B1" w:rsidRDefault="00AC56B1" w:rsidP="00AC56B1">
            <w:pPr>
              <w:jc w:val="both"/>
              <w:rPr>
                <w:sz w:val="20"/>
                <w:szCs w:val="20"/>
              </w:rPr>
            </w:pPr>
          </w:p>
          <w:p w14:paraId="2112196F" w14:textId="77777777" w:rsidR="00AC56B1" w:rsidRDefault="00AC56B1" w:rsidP="00AC56B1">
            <w:pPr>
              <w:jc w:val="both"/>
              <w:rPr>
                <w:sz w:val="20"/>
                <w:szCs w:val="20"/>
              </w:rPr>
            </w:pPr>
          </w:p>
          <w:p w14:paraId="4E66693A" w14:textId="77777777" w:rsidR="00AC56B1" w:rsidRDefault="00AC56B1" w:rsidP="00AC56B1">
            <w:pPr>
              <w:jc w:val="both"/>
              <w:rPr>
                <w:sz w:val="20"/>
                <w:szCs w:val="20"/>
              </w:rPr>
            </w:pPr>
          </w:p>
          <w:p w14:paraId="49DFAEDC" w14:textId="77777777" w:rsidR="00AC56B1" w:rsidRDefault="00AC56B1" w:rsidP="00AC56B1">
            <w:pPr>
              <w:jc w:val="both"/>
              <w:rPr>
                <w:sz w:val="20"/>
                <w:szCs w:val="20"/>
              </w:rPr>
            </w:pPr>
          </w:p>
          <w:p w14:paraId="25441121" w14:textId="77777777" w:rsidR="00AC56B1" w:rsidRDefault="00AC56B1" w:rsidP="00AC56B1">
            <w:pPr>
              <w:jc w:val="both"/>
              <w:rPr>
                <w:sz w:val="20"/>
                <w:szCs w:val="20"/>
              </w:rPr>
            </w:pPr>
          </w:p>
          <w:p w14:paraId="3F51E559" w14:textId="77777777" w:rsidR="00AC56B1" w:rsidRDefault="00AC56B1" w:rsidP="00AC56B1">
            <w:pPr>
              <w:jc w:val="both"/>
              <w:rPr>
                <w:sz w:val="20"/>
                <w:szCs w:val="20"/>
              </w:rPr>
            </w:pPr>
          </w:p>
          <w:p w14:paraId="43D85050" w14:textId="77777777" w:rsidR="00AC56B1" w:rsidRDefault="00AC56B1" w:rsidP="00AC56B1">
            <w:pPr>
              <w:jc w:val="both"/>
              <w:rPr>
                <w:sz w:val="20"/>
                <w:szCs w:val="20"/>
              </w:rPr>
            </w:pPr>
          </w:p>
          <w:p w14:paraId="5C8DE3C1" w14:textId="77777777" w:rsidR="00AC56B1" w:rsidRDefault="00AC56B1" w:rsidP="00AC56B1">
            <w:pPr>
              <w:jc w:val="both"/>
              <w:rPr>
                <w:sz w:val="20"/>
                <w:szCs w:val="20"/>
              </w:rPr>
            </w:pPr>
          </w:p>
          <w:p w14:paraId="4A674305" w14:textId="77777777" w:rsidR="00AC56B1" w:rsidRDefault="00AC56B1" w:rsidP="00AC56B1">
            <w:pPr>
              <w:jc w:val="both"/>
              <w:rPr>
                <w:sz w:val="20"/>
                <w:szCs w:val="20"/>
              </w:rPr>
            </w:pPr>
          </w:p>
          <w:p w14:paraId="768303D6" w14:textId="77777777" w:rsidR="00AC56B1" w:rsidRDefault="00AC56B1" w:rsidP="00AC56B1">
            <w:pPr>
              <w:jc w:val="both"/>
              <w:rPr>
                <w:sz w:val="20"/>
                <w:szCs w:val="20"/>
              </w:rPr>
            </w:pPr>
          </w:p>
          <w:p w14:paraId="1B370D99" w14:textId="77777777" w:rsidR="00AC56B1" w:rsidRDefault="00AC56B1" w:rsidP="00AC56B1">
            <w:pPr>
              <w:jc w:val="both"/>
              <w:rPr>
                <w:sz w:val="20"/>
                <w:szCs w:val="20"/>
              </w:rPr>
            </w:pPr>
          </w:p>
          <w:p w14:paraId="2A116CCB" w14:textId="77777777" w:rsidR="00AC56B1" w:rsidRDefault="00AC56B1" w:rsidP="00AC56B1">
            <w:pPr>
              <w:jc w:val="both"/>
              <w:rPr>
                <w:sz w:val="20"/>
                <w:szCs w:val="20"/>
              </w:rPr>
            </w:pPr>
          </w:p>
          <w:p w14:paraId="798762C9" w14:textId="77777777" w:rsidR="00AC56B1" w:rsidRDefault="00AC56B1" w:rsidP="00AC56B1">
            <w:pPr>
              <w:jc w:val="both"/>
              <w:rPr>
                <w:sz w:val="20"/>
                <w:szCs w:val="20"/>
              </w:rPr>
            </w:pPr>
          </w:p>
          <w:p w14:paraId="59E5BE51" w14:textId="77777777" w:rsidR="00AC56B1" w:rsidRDefault="00AC56B1" w:rsidP="00AC56B1">
            <w:pPr>
              <w:jc w:val="both"/>
              <w:rPr>
                <w:sz w:val="20"/>
                <w:szCs w:val="20"/>
              </w:rPr>
            </w:pPr>
          </w:p>
          <w:p w14:paraId="5DC308A8" w14:textId="77777777" w:rsidR="00AC56B1" w:rsidRDefault="00AC56B1" w:rsidP="00AC56B1">
            <w:pPr>
              <w:jc w:val="both"/>
              <w:rPr>
                <w:sz w:val="20"/>
                <w:szCs w:val="20"/>
              </w:rPr>
            </w:pPr>
          </w:p>
          <w:p w14:paraId="1E301011" w14:textId="77777777" w:rsidR="00AC56B1" w:rsidRDefault="00AC56B1" w:rsidP="00AC56B1">
            <w:pPr>
              <w:jc w:val="both"/>
              <w:rPr>
                <w:sz w:val="20"/>
                <w:szCs w:val="20"/>
              </w:rPr>
            </w:pPr>
          </w:p>
          <w:p w14:paraId="34E51965" w14:textId="77777777" w:rsidR="00AC56B1" w:rsidRDefault="00AC56B1" w:rsidP="00AC56B1">
            <w:pPr>
              <w:jc w:val="both"/>
              <w:rPr>
                <w:sz w:val="20"/>
                <w:szCs w:val="20"/>
              </w:rPr>
            </w:pPr>
          </w:p>
          <w:p w14:paraId="540BFA87" w14:textId="77777777" w:rsidR="00AC56B1" w:rsidRDefault="00AC56B1" w:rsidP="00AC56B1">
            <w:pPr>
              <w:jc w:val="both"/>
              <w:rPr>
                <w:sz w:val="20"/>
                <w:szCs w:val="20"/>
              </w:rPr>
            </w:pPr>
          </w:p>
          <w:p w14:paraId="6A96E7C7" w14:textId="77777777" w:rsidR="00AC56B1" w:rsidRDefault="00AC56B1" w:rsidP="00AC56B1">
            <w:pPr>
              <w:jc w:val="both"/>
              <w:rPr>
                <w:sz w:val="20"/>
                <w:szCs w:val="20"/>
              </w:rPr>
            </w:pPr>
          </w:p>
          <w:p w14:paraId="3A46BC39" w14:textId="77777777" w:rsidR="00AC56B1" w:rsidRDefault="00AC56B1" w:rsidP="00AC56B1">
            <w:pPr>
              <w:jc w:val="both"/>
              <w:rPr>
                <w:sz w:val="20"/>
                <w:szCs w:val="20"/>
              </w:rPr>
            </w:pPr>
          </w:p>
          <w:p w14:paraId="46AFA502" w14:textId="77777777" w:rsidR="00AC56B1" w:rsidRDefault="00AC56B1" w:rsidP="00AC56B1">
            <w:pPr>
              <w:jc w:val="both"/>
              <w:rPr>
                <w:sz w:val="20"/>
                <w:szCs w:val="20"/>
              </w:rPr>
            </w:pPr>
          </w:p>
          <w:p w14:paraId="5B5A1072" w14:textId="77777777" w:rsidR="00AC56B1" w:rsidRDefault="00AC56B1" w:rsidP="00AC56B1">
            <w:pPr>
              <w:jc w:val="both"/>
              <w:rPr>
                <w:sz w:val="20"/>
                <w:szCs w:val="20"/>
              </w:rPr>
            </w:pPr>
          </w:p>
          <w:p w14:paraId="2935D3A3" w14:textId="77777777" w:rsidR="00AC56B1" w:rsidRDefault="00AC56B1" w:rsidP="00AC56B1">
            <w:pPr>
              <w:jc w:val="both"/>
              <w:rPr>
                <w:sz w:val="20"/>
                <w:szCs w:val="20"/>
              </w:rPr>
            </w:pPr>
          </w:p>
          <w:p w14:paraId="1104CF1D" w14:textId="77777777" w:rsidR="00AC56B1" w:rsidRDefault="00AC56B1" w:rsidP="00AC56B1">
            <w:pPr>
              <w:jc w:val="both"/>
              <w:rPr>
                <w:sz w:val="20"/>
                <w:szCs w:val="20"/>
              </w:rPr>
            </w:pPr>
          </w:p>
          <w:p w14:paraId="008A362C" w14:textId="77777777" w:rsidR="00AC56B1" w:rsidRDefault="00AC56B1" w:rsidP="00AC56B1">
            <w:pPr>
              <w:jc w:val="both"/>
              <w:rPr>
                <w:sz w:val="20"/>
                <w:szCs w:val="20"/>
              </w:rPr>
            </w:pPr>
          </w:p>
          <w:p w14:paraId="514CF705" w14:textId="77777777" w:rsidR="00AC56B1" w:rsidRDefault="00AC56B1" w:rsidP="00AC56B1">
            <w:pPr>
              <w:jc w:val="both"/>
              <w:rPr>
                <w:sz w:val="20"/>
                <w:szCs w:val="20"/>
              </w:rPr>
            </w:pPr>
          </w:p>
          <w:p w14:paraId="10AD6E23" w14:textId="77777777" w:rsidR="00AC56B1" w:rsidRDefault="00AC56B1" w:rsidP="00AC56B1">
            <w:pPr>
              <w:jc w:val="both"/>
              <w:rPr>
                <w:sz w:val="20"/>
                <w:szCs w:val="20"/>
              </w:rPr>
            </w:pPr>
          </w:p>
          <w:p w14:paraId="6866E232" w14:textId="77777777" w:rsidR="00AC56B1" w:rsidRDefault="00AC56B1" w:rsidP="00AC56B1">
            <w:pPr>
              <w:jc w:val="both"/>
              <w:rPr>
                <w:sz w:val="20"/>
                <w:szCs w:val="20"/>
              </w:rPr>
            </w:pPr>
          </w:p>
          <w:p w14:paraId="4E007BD1" w14:textId="77777777" w:rsidR="00AC56B1" w:rsidRDefault="00AC56B1" w:rsidP="00AC56B1">
            <w:pPr>
              <w:jc w:val="both"/>
              <w:rPr>
                <w:sz w:val="20"/>
                <w:szCs w:val="20"/>
              </w:rPr>
            </w:pPr>
          </w:p>
          <w:p w14:paraId="039AF119" w14:textId="77777777" w:rsidR="00AC56B1" w:rsidRDefault="00AC56B1" w:rsidP="00AC56B1">
            <w:pPr>
              <w:jc w:val="both"/>
              <w:rPr>
                <w:sz w:val="20"/>
                <w:szCs w:val="20"/>
              </w:rPr>
            </w:pPr>
          </w:p>
          <w:p w14:paraId="6A1FFC55" w14:textId="77777777" w:rsidR="00AC56B1" w:rsidRDefault="00AC56B1" w:rsidP="00AC56B1">
            <w:pPr>
              <w:jc w:val="both"/>
              <w:rPr>
                <w:sz w:val="20"/>
                <w:szCs w:val="20"/>
              </w:rPr>
            </w:pPr>
          </w:p>
          <w:p w14:paraId="6820482E" w14:textId="77777777" w:rsidR="00AC56B1" w:rsidRDefault="00AC56B1" w:rsidP="00AC56B1">
            <w:pPr>
              <w:jc w:val="both"/>
              <w:rPr>
                <w:sz w:val="20"/>
                <w:szCs w:val="20"/>
              </w:rPr>
            </w:pPr>
          </w:p>
          <w:p w14:paraId="397DFDDA" w14:textId="77777777" w:rsidR="00AC56B1" w:rsidRDefault="00AC56B1" w:rsidP="00AC56B1">
            <w:pPr>
              <w:jc w:val="both"/>
              <w:rPr>
                <w:sz w:val="20"/>
                <w:szCs w:val="20"/>
              </w:rPr>
            </w:pPr>
          </w:p>
          <w:p w14:paraId="318078AD" w14:textId="77777777" w:rsidR="00AC56B1" w:rsidRDefault="00AC56B1" w:rsidP="00AC56B1">
            <w:pPr>
              <w:jc w:val="both"/>
              <w:rPr>
                <w:sz w:val="20"/>
                <w:szCs w:val="20"/>
              </w:rPr>
            </w:pPr>
          </w:p>
          <w:p w14:paraId="28A24E94" w14:textId="77777777" w:rsidR="00AC56B1" w:rsidRDefault="00AC56B1" w:rsidP="00AC56B1">
            <w:pPr>
              <w:jc w:val="both"/>
              <w:rPr>
                <w:sz w:val="20"/>
                <w:szCs w:val="20"/>
              </w:rPr>
            </w:pPr>
          </w:p>
          <w:p w14:paraId="75AD5369" w14:textId="77777777" w:rsidR="00AC56B1" w:rsidRDefault="00AC56B1" w:rsidP="00AC56B1">
            <w:pPr>
              <w:jc w:val="both"/>
              <w:rPr>
                <w:sz w:val="20"/>
                <w:szCs w:val="20"/>
              </w:rPr>
            </w:pPr>
          </w:p>
          <w:p w14:paraId="1565E692" w14:textId="77777777" w:rsidR="00AC56B1" w:rsidRDefault="00AC56B1" w:rsidP="00AC56B1">
            <w:pPr>
              <w:jc w:val="both"/>
              <w:rPr>
                <w:sz w:val="20"/>
                <w:szCs w:val="20"/>
              </w:rPr>
            </w:pPr>
          </w:p>
          <w:p w14:paraId="014B3972" w14:textId="77777777" w:rsidR="00AC56B1" w:rsidRDefault="00AC56B1" w:rsidP="00AC56B1">
            <w:pPr>
              <w:jc w:val="both"/>
              <w:rPr>
                <w:sz w:val="20"/>
                <w:szCs w:val="20"/>
              </w:rPr>
            </w:pPr>
          </w:p>
          <w:p w14:paraId="3DE78C0D" w14:textId="77777777" w:rsidR="00AC56B1" w:rsidRDefault="00AC56B1" w:rsidP="00AC56B1">
            <w:pPr>
              <w:jc w:val="both"/>
              <w:rPr>
                <w:sz w:val="20"/>
                <w:szCs w:val="20"/>
              </w:rPr>
            </w:pPr>
          </w:p>
          <w:p w14:paraId="76F4AD0E" w14:textId="77777777" w:rsidR="00AC56B1" w:rsidRDefault="00AC56B1" w:rsidP="00AC56B1">
            <w:pPr>
              <w:jc w:val="both"/>
              <w:rPr>
                <w:sz w:val="20"/>
                <w:szCs w:val="20"/>
              </w:rPr>
            </w:pPr>
          </w:p>
          <w:p w14:paraId="239FF1B1" w14:textId="77777777" w:rsidR="00AC56B1" w:rsidRDefault="00AC56B1" w:rsidP="00AC56B1">
            <w:pPr>
              <w:jc w:val="both"/>
              <w:rPr>
                <w:sz w:val="20"/>
                <w:szCs w:val="20"/>
              </w:rPr>
            </w:pPr>
          </w:p>
          <w:p w14:paraId="4A07D3AA" w14:textId="77777777" w:rsidR="00AC56B1" w:rsidRDefault="00AC56B1" w:rsidP="00AC56B1">
            <w:pPr>
              <w:jc w:val="both"/>
              <w:rPr>
                <w:sz w:val="20"/>
                <w:szCs w:val="20"/>
              </w:rPr>
            </w:pPr>
          </w:p>
          <w:p w14:paraId="294FFBB9" w14:textId="77777777" w:rsidR="00AC56B1" w:rsidRDefault="00AC56B1" w:rsidP="00AC56B1">
            <w:pPr>
              <w:jc w:val="both"/>
              <w:rPr>
                <w:sz w:val="20"/>
                <w:szCs w:val="20"/>
              </w:rPr>
            </w:pPr>
          </w:p>
          <w:p w14:paraId="7C78AF50" w14:textId="77777777" w:rsidR="00AC56B1" w:rsidRDefault="00AC56B1" w:rsidP="00AC56B1">
            <w:pPr>
              <w:jc w:val="both"/>
              <w:rPr>
                <w:sz w:val="20"/>
                <w:szCs w:val="20"/>
              </w:rPr>
            </w:pPr>
          </w:p>
          <w:p w14:paraId="3CEA785D" w14:textId="77777777" w:rsidR="00AC56B1" w:rsidRDefault="00AC56B1" w:rsidP="00AC56B1">
            <w:pPr>
              <w:jc w:val="both"/>
              <w:rPr>
                <w:sz w:val="20"/>
                <w:szCs w:val="20"/>
              </w:rPr>
            </w:pPr>
          </w:p>
          <w:p w14:paraId="0A185BA2" w14:textId="77777777" w:rsidR="00AC56B1" w:rsidRDefault="00AC56B1" w:rsidP="00AC56B1">
            <w:pPr>
              <w:jc w:val="both"/>
              <w:rPr>
                <w:sz w:val="20"/>
                <w:szCs w:val="20"/>
              </w:rPr>
            </w:pPr>
          </w:p>
          <w:p w14:paraId="63801324" w14:textId="77777777" w:rsidR="00AC56B1" w:rsidRDefault="00AC56B1" w:rsidP="00AC56B1">
            <w:pPr>
              <w:jc w:val="both"/>
              <w:rPr>
                <w:sz w:val="20"/>
                <w:szCs w:val="20"/>
              </w:rPr>
            </w:pPr>
          </w:p>
          <w:p w14:paraId="436B3C3F" w14:textId="77777777" w:rsidR="00AC56B1" w:rsidRPr="00FC70C4" w:rsidRDefault="00AC56B1" w:rsidP="00AC56B1">
            <w:pPr>
              <w:jc w:val="both"/>
              <w:rPr>
                <w:sz w:val="20"/>
                <w:szCs w:val="20"/>
              </w:rPr>
            </w:pPr>
          </w:p>
          <w:p w14:paraId="03F31382" w14:textId="77777777" w:rsidR="00AC56B1" w:rsidRPr="00FC70C4" w:rsidRDefault="00AC56B1" w:rsidP="00AC56B1">
            <w:pPr>
              <w:jc w:val="both"/>
              <w:rPr>
                <w:sz w:val="20"/>
                <w:szCs w:val="20"/>
              </w:rPr>
            </w:pPr>
          </w:p>
          <w:p w14:paraId="1F4014CE" w14:textId="77777777" w:rsidR="00AC56B1" w:rsidRPr="00FC70C4" w:rsidRDefault="00AC56B1" w:rsidP="00AC56B1">
            <w:pPr>
              <w:jc w:val="both"/>
              <w:rPr>
                <w:sz w:val="20"/>
                <w:szCs w:val="20"/>
              </w:rPr>
            </w:pPr>
          </w:p>
          <w:p w14:paraId="786AED9C" w14:textId="77777777" w:rsidR="00AC56B1" w:rsidRPr="00FC70C4" w:rsidRDefault="00AC56B1" w:rsidP="00AC56B1">
            <w:pPr>
              <w:jc w:val="both"/>
              <w:rPr>
                <w:sz w:val="20"/>
                <w:szCs w:val="20"/>
              </w:rPr>
            </w:pPr>
          </w:p>
          <w:p w14:paraId="392A8484" w14:textId="77777777" w:rsidR="00AC56B1" w:rsidRPr="00FC70C4" w:rsidRDefault="00AC56B1" w:rsidP="00AC56B1">
            <w:pPr>
              <w:jc w:val="both"/>
              <w:rPr>
                <w:sz w:val="20"/>
                <w:szCs w:val="20"/>
              </w:rPr>
            </w:pPr>
          </w:p>
          <w:p w14:paraId="2F2A85C2" w14:textId="77777777" w:rsidR="00AC56B1" w:rsidRPr="00FC70C4" w:rsidRDefault="00AC56B1" w:rsidP="00AC56B1">
            <w:pPr>
              <w:jc w:val="both"/>
              <w:rPr>
                <w:sz w:val="20"/>
                <w:szCs w:val="20"/>
              </w:rPr>
            </w:pPr>
          </w:p>
          <w:p w14:paraId="0D5A3A19" w14:textId="77777777" w:rsidR="00AC56B1" w:rsidRPr="00FC70C4" w:rsidRDefault="00AC56B1" w:rsidP="00AC56B1">
            <w:pPr>
              <w:jc w:val="both"/>
              <w:rPr>
                <w:sz w:val="20"/>
                <w:szCs w:val="20"/>
              </w:rPr>
            </w:pPr>
          </w:p>
          <w:p w14:paraId="597383A8" w14:textId="77777777" w:rsidR="00AC56B1" w:rsidRPr="00FC70C4" w:rsidRDefault="00AC56B1" w:rsidP="00AC56B1">
            <w:pPr>
              <w:jc w:val="both"/>
              <w:rPr>
                <w:sz w:val="20"/>
                <w:szCs w:val="20"/>
              </w:rPr>
            </w:pPr>
          </w:p>
          <w:p w14:paraId="3F8EB52C" w14:textId="77777777" w:rsidR="00AC56B1" w:rsidRPr="00FC70C4" w:rsidRDefault="00AC56B1" w:rsidP="00AC56B1">
            <w:pPr>
              <w:jc w:val="both"/>
              <w:rPr>
                <w:sz w:val="20"/>
                <w:szCs w:val="20"/>
              </w:rPr>
            </w:pPr>
          </w:p>
          <w:p w14:paraId="60C93D76" w14:textId="77777777" w:rsidR="00AC56B1" w:rsidRPr="00FC70C4" w:rsidRDefault="00AC56B1" w:rsidP="00AC56B1">
            <w:pPr>
              <w:jc w:val="both"/>
              <w:rPr>
                <w:sz w:val="20"/>
                <w:szCs w:val="20"/>
              </w:rPr>
            </w:pPr>
          </w:p>
          <w:p w14:paraId="2347C7F6" w14:textId="77777777" w:rsidR="00AC56B1" w:rsidRPr="00FC70C4" w:rsidRDefault="00AC56B1" w:rsidP="00AC56B1">
            <w:pPr>
              <w:jc w:val="both"/>
              <w:rPr>
                <w:sz w:val="20"/>
                <w:szCs w:val="20"/>
              </w:rPr>
            </w:pPr>
          </w:p>
          <w:p w14:paraId="13CEF805" w14:textId="77777777" w:rsidR="00AC56B1" w:rsidRPr="00FC70C4" w:rsidRDefault="00AC56B1" w:rsidP="00AC56B1">
            <w:pPr>
              <w:jc w:val="both"/>
              <w:rPr>
                <w:sz w:val="20"/>
                <w:szCs w:val="20"/>
              </w:rPr>
            </w:pPr>
          </w:p>
          <w:p w14:paraId="060D8E85" w14:textId="77777777" w:rsidR="00AC56B1" w:rsidRPr="00FC70C4" w:rsidRDefault="00AC56B1" w:rsidP="00AC56B1">
            <w:pPr>
              <w:jc w:val="both"/>
              <w:rPr>
                <w:sz w:val="20"/>
                <w:szCs w:val="20"/>
              </w:rPr>
            </w:pPr>
          </w:p>
          <w:p w14:paraId="5121285B" w14:textId="77777777" w:rsidR="00AC56B1" w:rsidRPr="00FC70C4" w:rsidRDefault="00AC56B1" w:rsidP="00AC56B1">
            <w:pPr>
              <w:jc w:val="both"/>
              <w:rPr>
                <w:sz w:val="20"/>
                <w:szCs w:val="20"/>
              </w:rPr>
            </w:pPr>
          </w:p>
          <w:p w14:paraId="00161310" w14:textId="77777777" w:rsidR="00AC56B1" w:rsidRPr="00FC70C4" w:rsidRDefault="00AC56B1" w:rsidP="00AC56B1">
            <w:pPr>
              <w:jc w:val="both"/>
              <w:rPr>
                <w:sz w:val="20"/>
                <w:szCs w:val="20"/>
              </w:rPr>
            </w:pPr>
          </w:p>
          <w:p w14:paraId="69E604C8" w14:textId="77777777" w:rsidR="00AC56B1" w:rsidRPr="00FC70C4" w:rsidRDefault="00AC56B1" w:rsidP="00AC56B1">
            <w:pPr>
              <w:jc w:val="both"/>
              <w:rPr>
                <w:sz w:val="20"/>
                <w:szCs w:val="20"/>
              </w:rPr>
            </w:pPr>
          </w:p>
          <w:p w14:paraId="385260CC" w14:textId="77777777" w:rsidR="00AC56B1" w:rsidRPr="00FC70C4" w:rsidRDefault="00AC56B1" w:rsidP="00AC56B1">
            <w:pPr>
              <w:jc w:val="both"/>
              <w:rPr>
                <w:sz w:val="20"/>
                <w:szCs w:val="20"/>
              </w:rPr>
            </w:pPr>
          </w:p>
          <w:p w14:paraId="4B58480D" w14:textId="77777777" w:rsidR="00AC56B1" w:rsidRPr="00FC70C4" w:rsidRDefault="00AC56B1" w:rsidP="00AC56B1">
            <w:pPr>
              <w:jc w:val="both"/>
              <w:rPr>
                <w:sz w:val="20"/>
                <w:szCs w:val="20"/>
              </w:rPr>
            </w:pPr>
          </w:p>
          <w:p w14:paraId="14D101AD" w14:textId="77777777" w:rsidR="00AC56B1" w:rsidRPr="00FC70C4" w:rsidRDefault="00AC56B1" w:rsidP="00AC56B1">
            <w:pPr>
              <w:jc w:val="both"/>
              <w:rPr>
                <w:sz w:val="20"/>
                <w:szCs w:val="20"/>
              </w:rPr>
            </w:pPr>
          </w:p>
          <w:p w14:paraId="313A135B" w14:textId="77777777" w:rsidR="00AC56B1" w:rsidRPr="00FC70C4" w:rsidRDefault="00AC56B1" w:rsidP="00AC56B1">
            <w:pPr>
              <w:jc w:val="both"/>
              <w:rPr>
                <w:sz w:val="20"/>
                <w:szCs w:val="20"/>
              </w:rPr>
            </w:pPr>
          </w:p>
          <w:p w14:paraId="1C0544CE" w14:textId="77777777" w:rsidR="00AC56B1" w:rsidRPr="00FC70C4" w:rsidRDefault="00AC56B1" w:rsidP="00AC56B1">
            <w:pPr>
              <w:jc w:val="both"/>
              <w:rPr>
                <w:sz w:val="20"/>
                <w:szCs w:val="20"/>
              </w:rPr>
            </w:pPr>
          </w:p>
          <w:p w14:paraId="112D55E6" w14:textId="77777777" w:rsidR="00AC56B1" w:rsidRPr="00FC70C4" w:rsidRDefault="00AC56B1" w:rsidP="00AC56B1">
            <w:pPr>
              <w:jc w:val="both"/>
              <w:rPr>
                <w:sz w:val="20"/>
                <w:szCs w:val="20"/>
              </w:rPr>
            </w:pPr>
          </w:p>
          <w:p w14:paraId="134521D6" w14:textId="77777777" w:rsidR="00AC56B1" w:rsidRPr="00FC70C4" w:rsidRDefault="00AC56B1" w:rsidP="00AC56B1">
            <w:pPr>
              <w:jc w:val="both"/>
              <w:rPr>
                <w:sz w:val="20"/>
                <w:szCs w:val="20"/>
              </w:rPr>
            </w:pPr>
          </w:p>
          <w:p w14:paraId="5E2FDAF1" w14:textId="77777777" w:rsidR="00AC56B1" w:rsidRPr="00FC70C4" w:rsidRDefault="00AC56B1" w:rsidP="00AC56B1">
            <w:pPr>
              <w:jc w:val="both"/>
              <w:rPr>
                <w:sz w:val="20"/>
                <w:szCs w:val="20"/>
              </w:rPr>
            </w:pPr>
          </w:p>
          <w:p w14:paraId="6CEF4556" w14:textId="77777777" w:rsidR="00AC56B1" w:rsidRPr="00FC70C4" w:rsidRDefault="00AC56B1" w:rsidP="00AC56B1">
            <w:pPr>
              <w:jc w:val="both"/>
              <w:rPr>
                <w:sz w:val="20"/>
                <w:szCs w:val="20"/>
              </w:rPr>
            </w:pPr>
          </w:p>
          <w:p w14:paraId="3243E2C3" w14:textId="77777777" w:rsidR="00AC56B1" w:rsidRPr="00FC70C4" w:rsidRDefault="00AC56B1" w:rsidP="00AC56B1">
            <w:pPr>
              <w:jc w:val="both"/>
              <w:rPr>
                <w:sz w:val="20"/>
                <w:szCs w:val="20"/>
              </w:rPr>
            </w:pPr>
          </w:p>
          <w:p w14:paraId="715F29AE" w14:textId="77777777" w:rsidR="00AC56B1" w:rsidRPr="00FC70C4" w:rsidRDefault="00AC56B1" w:rsidP="00AC56B1">
            <w:pPr>
              <w:jc w:val="both"/>
              <w:rPr>
                <w:sz w:val="20"/>
                <w:szCs w:val="20"/>
              </w:rPr>
            </w:pPr>
          </w:p>
          <w:p w14:paraId="6ACEE60E" w14:textId="77777777" w:rsidR="00AC56B1" w:rsidRPr="00FC70C4" w:rsidRDefault="00AC56B1" w:rsidP="00AC56B1">
            <w:pPr>
              <w:jc w:val="both"/>
              <w:rPr>
                <w:sz w:val="20"/>
                <w:szCs w:val="20"/>
              </w:rPr>
            </w:pPr>
          </w:p>
          <w:p w14:paraId="1E5C8BDE" w14:textId="77777777" w:rsidR="00AC56B1" w:rsidRPr="00FC70C4" w:rsidRDefault="00AC56B1" w:rsidP="00AC56B1">
            <w:pPr>
              <w:jc w:val="both"/>
              <w:rPr>
                <w:sz w:val="20"/>
                <w:szCs w:val="20"/>
              </w:rPr>
            </w:pPr>
          </w:p>
          <w:p w14:paraId="5F6E82F6" w14:textId="77777777" w:rsidR="00AC56B1" w:rsidRPr="00FC70C4" w:rsidRDefault="00AC56B1" w:rsidP="00AC56B1">
            <w:pPr>
              <w:jc w:val="both"/>
              <w:rPr>
                <w:sz w:val="20"/>
                <w:szCs w:val="20"/>
              </w:rPr>
            </w:pPr>
          </w:p>
          <w:p w14:paraId="2DA303DD" w14:textId="77777777" w:rsidR="00AC56B1" w:rsidRPr="00FC70C4" w:rsidRDefault="00AC56B1" w:rsidP="00AC56B1">
            <w:pPr>
              <w:jc w:val="both"/>
              <w:rPr>
                <w:sz w:val="20"/>
                <w:szCs w:val="20"/>
              </w:rPr>
            </w:pPr>
          </w:p>
          <w:p w14:paraId="61D80FB9" w14:textId="77777777" w:rsidR="00AC56B1" w:rsidRPr="00FC70C4" w:rsidRDefault="00AC56B1" w:rsidP="00AC56B1">
            <w:pPr>
              <w:jc w:val="both"/>
              <w:rPr>
                <w:sz w:val="20"/>
                <w:szCs w:val="20"/>
              </w:rPr>
            </w:pPr>
          </w:p>
          <w:p w14:paraId="38E00F43" w14:textId="77777777" w:rsidR="00AC56B1" w:rsidRPr="00FC70C4" w:rsidRDefault="00AC56B1" w:rsidP="00AC56B1">
            <w:pPr>
              <w:jc w:val="both"/>
              <w:rPr>
                <w:sz w:val="20"/>
                <w:szCs w:val="20"/>
              </w:rPr>
            </w:pPr>
          </w:p>
          <w:p w14:paraId="06B65C21" w14:textId="77777777" w:rsidR="00AC56B1" w:rsidRPr="00FC70C4" w:rsidRDefault="00AC56B1" w:rsidP="00AC56B1">
            <w:pPr>
              <w:jc w:val="both"/>
              <w:rPr>
                <w:sz w:val="20"/>
                <w:szCs w:val="20"/>
              </w:rPr>
            </w:pPr>
          </w:p>
          <w:p w14:paraId="1CF908DA" w14:textId="77777777" w:rsidR="00AC56B1" w:rsidRPr="00FC70C4" w:rsidRDefault="00AC56B1" w:rsidP="00AC56B1">
            <w:pPr>
              <w:jc w:val="both"/>
              <w:rPr>
                <w:sz w:val="20"/>
                <w:szCs w:val="20"/>
              </w:rPr>
            </w:pPr>
          </w:p>
          <w:p w14:paraId="18D542C7" w14:textId="77777777" w:rsidR="00AC56B1" w:rsidRPr="00FC70C4" w:rsidRDefault="00AC56B1" w:rsidP="00AC56B1">
            <w:pPr>
              <w:jc w:val="both"/>
              <w:rPr>
                <w:sz w:val="20"/>
                <w:szCs w:val="20"/>
              </w:rPr>
            </w:pPr>
          </w:p>
          <w:p w14:paraId="486F8CE2" w14:textId="77777777" w:rsidR="00AC56B1" w:rsidRPr="00FC70C4" w:rsidRDefault="00AC56B1" w:rsidP="00AC56B1">
            <w:pPr>
              <w:jc w:val="both"/>
              <w:rPr>
                <w:sz w:val="20"/>
                <w:szCs w:val="20"/>
              </w:rPr>
            </w:pPr>
          </w:p>
          <w:p w14:paraId="7A7C839A" w14:textId="77777777" w:rsidR="00AC56B1" w:rsidRPr="00FC70C4" w:rsidRDefault="00AC56B1" w:rsidP="00AC56B1">
            <w:pPr>
              <w:jc w:val="both"/>
              <w:rPr>
                <w:sz w:val="20"/>
                <w:szCs w:val="20"/>
              </w:rPr>
            </w:pPr>
          </w:p>
          <w:p w14:paraId="15D1B26B" w14:textId="77777777" w:rsidR="00AC56B1" w:rsidRPr="00FC70C4" w:rsidRDefault="00AC56B1" w:rsidP="00AC56B1">
            <w:pPr>
              <w:jc w:val="both"/>
              <w:rPr>
                <w:sz w:val="20"/>
                <w:szCs w:val="20"/>
              </w:rPr>
            </w:pPr>
          </w:p>
          <w:p w14:paraId="28B675EF" w14:textId="77777777" w:rsidR="00AC56B1" w:rsidRPr="00FC70C4" w:rsidRDefault="00AC56B1" w:rsidP="00AC56B1">
            <w:pPr>
              <w:jc w:val="both"/>
              <w:rPr>
                <w:sz w:val="20"/>
                <w:szCs w:val="20"/>
              </w:rPr>
            </w:pPr>
          </w:p>
          <w:p w14:paraId="7AD71B1A" w14:textId="77777777" w:rsidR="00AC56B1" w:rsidRPr="00FC70C4" w:rsidRDefault="00AC56B1" w:rsidP="00AC56B1">
            <w:pPr>
              <w:jc w:val="both"/>
              <w:rPr>
                <w:sz w:val="20"/>
                <w:szCs w:val="20"/>
              </w:rPr>
            </w:pPr>
          </w:p>
          <w:p w14:paraId="2937A703" w14:textId="77777777" w:rsidR="00AC56B1" w:rsidRPr="00FC70C4" w:rsidRDefault="00AC56B1" w:rsidP="00AC56B1">
            <w:pPr>
              <w:jc w:val="both"/>
              <w:rPr>
                <w:sz w:val="20"/>
                <w:szCs w:val="20"/>
              </w:rPr>
            </w:pPr>
          </w:p>
          <w:p w14:paraId="570EED96" w14:textId="77777777" w:rsidR="00AC56B1" w:rsidRPr="00FC70C4" w:rsidRDefault="00AC56B1" w:rsidP="00AC56B1">
            <w:pPr>
              <w:jc w:val="both"/>
              <w:rPr>
                <w:sz w:val="20"/>
                <w:szCs w:val="20"/>
              </w:rPr>
            </w:pPr>
          </w:p>
          <w:p w14:paraId="72BD88FA" w14:textId="77777777" w:rsidR="00AC56B1" w:rsidRPr="00FC70C4" w:rsidRDefault="00AC56B1" w:rsidP="00AC56B1">
            <w:pPr>
              <w:jc w:val="both"/>
              <w:rPr>
                <w:sz w:val="20"/>
                <w:szCs w:val="20"/>
              </w:rPr>
            </w:pPr>
          </w:p>
          <w:p w14:paraId="6C3CD7D4" w14:textId="77777777" w:rsidR="00AC56B1" w:rsidRPr="00FC70C4" w:rsidRDefault="00AC56B1" w:rsidP="00AC56B1">
            <w:pPr>
              <w:jc w:val="both"/>
              <w:rPr>
                <w:sz w:val="20"/>
                <w:szCs w:val="20"/>
              </w:rPr>
            </w:pPr>
          </w:p>
          <w:p w14:paraId="7530C757" w14:textId="77777777" w:rsidR="00AC56B1" w:rsidRPr="00FC70C4" w:rsidRDefault="00AC56B1" w:rsidP="00AC56B1">
            <w:pPr>
              <w:jc w:val="both"/>
              <w:rPr>
                <w:sz w:val="20"/>
                <w:szCs w:val="20"/>
              </w:rPr>
            </w:pPr>
          </w:p>
          <w:p w14:paraId="6B5C4106" w14:textId="77777777" w:rsidR="00AC56B1" w:rsidRPr="00FC70C4" w:rsidRDefault="00AC56B1" w:rsidP="00AC56B1">
            <w:pPr>
              <w:jc w:val="both"/>
              <w:rPr>
                <w:sz w:val="20"/>
                <w:szCs w:val="20"/>
              </w:rPr>
            </w:pPr>
          </w:p>
          <w:p w14:paraId="4D377D16" w14:textId="77777777" w:rsidR="00AC56B1" w:rsidRPr="00FC70C4" w:rsidRDefault="00AC56B1" w:rsidP="00AC56B1">
            <w:pPr>
              <w:jc w:val="both"/>
              <w:rPr>
                <w:sz w:val="20"/>
                <w:szCs w:val="20"/>
              </w:rPr>
            </w:pPr>
          </w:p>
          <w:p w14:paraId="64C6A336" w14:textId="77777777" w:rsidR="00AC56B1" w:rsidRPr="00FC70C4" w:rsidRDefault="00AC56B1" w:rsidP="00AC56B1">
            <w:pPr>
              <w:jc w:val="both"/>
              <w:rPr>
                <w:sz w:val="20"/>
                <w:szCs w:val="20"/>
              </w:rPr>
            </w:pPr>
          </w:p>
          <w:p w14:paraId="33702FE0" w14:textId="77777777" w:rsidR="00AC56B1" w:rsidRPr="00FC70C4" w:rsidRDefault="00AC56B1" w:rsidP="00AC56B1">
            <w:pPr>
              <w:jc w:val="both"/>
              <w:rPr>
                <w:sz w:val="20"/>
                <w:szCs w:val="20"/>
              </w:rPr>
            </w:pPr>
          </w:p>
          <w:p w14:paraId="71E9755F" w14:textId="77777777" w:rsidR="00AC56B1" w:rsidRPr="00FC70C4" w:rsidRDefault="00AC56B1" w:rsidP="00AC56B1">
            <w:pPr>
              <w:jc w:val="both"/>
              <w:rPr>
                <w:sz w:val="20"/>
                <w:szCs w:val="20"/>
              </w:rPr>
            </w:pPr>
          </w:p>
          <w:p w14:paraId="2448A4EA" w14:textId="77777777" w:rsidR="00AC56B1" w:rsidRPr="00FC70C4" w:rsidRDefault="00AC56B1" w:rsidP="00AC56B1">
            <w:pPr>
              <w:jc w:val="both"/>
              <w:rPr>
                <w:sz w:val="20"/>
                <w:szCs w:val="20"/>
              </w:rPr>
            </w:pPr>
          </w:p>
          <w:p w14:paraId="11EB71F6" w14:textId="77777777" w:rsidR="00AC56B1" w:rsidRPr="00FC70C4" w:rsidRDefault="00AC56B1" w:rsidP="00AC56B1">
            <w:pPr>
              <w:jc w:val="both"/>
              <w:rPr>
                <w:sz w:val="20"/>
                <w:szCs w:val="20"/>
              </w:rPr>
            </w:pPr>
          </w:p>
          <w:p w14:paraId="107FB2C0" w14:textId="77777777" w:rsidR="00AC56B1" w:rsidRPr="00FC70C4" w:rsidRDefault="00AC56B1" w:rsidP="00AC56B1">
            <w:pPr>
              <w:jc w:val="both"/>
              <w:rPr>
                <w:sz w:val="20"/>
                <w:szCs w:val="20"/>
              </w:rPr>
            </w:pPr>
          </w:p>
          <w:p w14:paraId="0DF93510" w14:textId="77777777" w:rsidR="00AC56B1" w:rsidRPr="00FC70C4" w:rsidRDefault="00AC56B1" w:rsidP="00AC56B1">
            <w:pPr>
              <w:jc w:val="both"/>
              <w:rPr>
                <w:sz w:val="20"/>
                <w:szCs w:val="20"/>
              </w:rPr>
            </w:pPr>
          </w:p>
          <w:p w14:paraId="2C755AF7" w14:textId="77777777" w:rsidR="00AC56B1" w:rsidRPr="00FC70C4" w:rsidRDefault="00AC56B1" w:rsidP="00AC56B1">
            <w:pPr>
              <w:jc w:val="both"/>
              <w:rPr>
                <w:sz w:val="20"/>
                <w:szCs w:val="20"/>
              </w:rPr>
            </w:pPr>
          </w:p>
          <w:p w14:paraId="2D2F7964" w14:textId="77777777" w:rsidR="00AC56B1" w:rsidRPr="00FC70C4" w:rsidRDefault="00AC56B1" w:rsidP="00AC56B1">
            <w:pPr>
              <w:jc w:val="both"/>
              <w:rPr>
                <w:sz w:val="20"/>
                <w:szCs w:val="20"/>
              </w:rPr>
            </w:pPr>
          </w:p>
          <w:p w14:paraId="1150CBFF" w14:textId="77777777" w:rsidR="00AC56B1" w:rsidRPr="00FC70C4" w:rsidRDefault="00AC56B1" w:rsidP="00AC56B1">
            <w:pPr>
              <w:jc w:val="both"/>
              <w:rPr>
                <w:sz w:val="20"/>
                <w:szCs w:val="20"/>
              </w:rPr>
            </w:pPr>
          </w:p>
          <w:p w14:paraId="63AEA0DE" w14:textId="77777777" w:rsidR="00AC56B1" w:rsidRPr="00FC70C4" w:rsidRDefault="00AC56B1" w:rsidP="00AC56B1">
            <w:pPr>
              <w:jc w:val="both"/>
              <w:rPr>
                <w:sz w:val="20"/>
                <w:szCs w:val="20"/>
              </w:rPr>
            </w:pPr>
          </w:p>
          <w:p w14:paraId="3D5E5D6F" w14:textId="77777777" w:rsidR="00AC56B1" w:rsidRPr="00FC70C4" w:rsidRDefault="00AC56B1" w:rsidP="00AC56B1">
            <w:pPr>
              <w:jc w:val="both"/>
              <w:rPr>
                <w:sz w:val="20"/>
                <w:szCs w:val="20"/>
              </w:rPr>
            </w:pPr>
          </w:p>
          <w:p w14:paraId="68333DAB" w14:textId="77777777" w:rsidR="00AC56B1" w:rsidRPr="00FC70C4" w:rsidRDefault="00AC56B1" w:rsidP="00AC56B1">
            <w:pPr>
              <w:jc w:val="both"/>
              <w:rPr>
                <w:sz w:val="20"/>
                <w:szCs w:val="20"/>
              </w:rPr>
            </w:pPr>
          </w:p>
          <w:p w14:paraId="10D1BADE" w14:textId="77777777" w:rsidR="00AC56B1" w:rsidRPr="00FC70C4" w:rsidRDefault="00AC56B1" w:rsidP="00AC56B1">
            <w:pPr>
              <w:jc w:val="both"/>
              <w:rPr>
                <w:sz w:val="20"/>
                <w:szCs w:val="20"/>
              </w:rPr>
            </w:pPr>
          </w:p>
          <w:p w14:paraId="58FA7FC8" w14:textId="77777777" w:rsidR="00AC56B1" w:rsidRPr="00FC70C4" w:rsidRDefault="00AC56B1" w:rsidP="00AC56B1">
            <w:pPr>
              <w:jc w:val="both"/>
              <w:rPr>
                <w:sz w:val="20"/>
                <w:szCs w:val="20"/>
              </w:rPr>
            </w:pPr>
          </w:p>
          <w:p w14:paraId="1D051125" w14:textId="77777777" w:rsidR="00AC56B1" w:rsidRPr="00FC70C4" w:rsidRDefault="00AC56B1" w:rsidP="00AC56B1">
            <w:pPr>
              <w:jc w:val="both"/>
              <w:rPr>
                <w:sz w:val="20"/>
                <w:szCs w:val="20"/>
              </w:rPr>
            </w:pPr>
          </w:p>
          <w:p w14:paraId="666F8B16" w14:textId="77777777" w:rsidR="00AC56B1" w:rsidRPr="00FC70C4" w:rsidRDefault="00AC56B1" w:rsidP="00AC56B1">
            <w:pPr>
              <w:jc w:val="both"/>
              <w:rPr>
                <w:sz w:val="20"/>
                <w:szCs w:val="20"/>
              </w:rPr>
            </w:pPr>
          </w:p>
          <w:p w14:paraId="6037B23E" w14:textId="77777777" w:rsidR="00AC56B1" w:rsidRPr="00FC70C4" w:rsidRDefault="00AC56B1" w:rsidP="00AC56B1">
            <w:pPr>
              <w:jc w:val="both"/>
              <w:rPr>
                <w:sz w:val="20"/>
                <w:szCs w:val="20"/>
              </w:rPr>
            </w:pPr>
          </w:p>
          <w:p w14:paraId="53BDD9E7" w14:textId="77777777" w:rsidR="00AC56B1" w:rsidRPr="00FC70C4" w:rsidRDefault="00AC56B1" w:rsidP="00AC56B1">
            <w:pPr>
              <w:jc w:val="both"/>
              <w:rPr>
                <w:sz w:val="20"/>
                <w:szCs w:val="20"/>
              </w:rPr>
            </w:pPr>
          </w:p>
          <w:p w14:paraId="355D438B" w14:textId="77777777" w:rsidR="00AC56B1" w:rsidRPr="00FC70C4" w:rsidRDefault="00AC56B1" w:rsidP="00AC56B1">
            <w:pPr>
              <w:jc w:val="both"/>
              <w:rPr>
                <w:sz w:val="20"/>
                <w:szCs w:val="20"/>
              </w:rPr>
            </w:pPr>
          </w:p>
          <w:p w14:paraId="55F4F00E" w14:textId="77777777" w:rsidR="00AC56B1" w:rsidRPr="00FC70C4" w:rsidRDefault="00AC56B1" w:rsidP="00AC56B1">
            <w:pPr>
              <w:jc w:val="both"/>
              <w:rPr>
                <w:sz w:val="20"/>
                <w:szCs w:val="20"/>
              </w:rPr>
            </w:pPr>
          </w:p>
          <w:p w14:paraId="30AA2AA5" w14:textId="77777777" w:rsidR="00AC56B1" w:rsidRPr="00FC70C4" w:rsidRDefault="00AC56B1" w:rsidP="00AC56B1">
            <w:pPr>
              <w:jc w:val="both"/>
              <w:rPr>
                <w:sz w:val="20"/>
                <w:szCs w:val="20"/>
              </w:rPr>
            </w:pPr>
          </w:p>
          <w:p w14:paraId="0B32C274" w14:textId="77777777" w:rsidR="00AC56B1" w:rsidRPr="00FC70C4" w:rsidRDefault="00AC56B1" w:rsidP="00AC56B1">
            <w:pPr>
              <w:jc w:val="both"/>
              <w:rPr>
                <w:sz w:val="20"/>
                <w:szCs w:val="20"/>
              </w:rPr>
            </w:pPr>
          </w:p>
          <w:p w14:paraId="355A8CB2" w14:textId="77777777" w:rsidR="00AC56B1" w:rsidRPr="00FC70C4" w:rsidRDefault="00AC56B1" w:rsidP="00AC56B1">
            <w:pPr>
              <w:jc w:val="both"/>
              <w:rPr>
                <w:sz w:val="20"/>
                <w:szCs w:val="20"/>
              </w:rPr>
            </w:pPr>
          </w:p>
          <w:p w14:paraId="6DD4571D" w14:textId="77777777" w:rsidR="00AC56B1" w:rsidRPr="00FC70C4" w:rsidRDefault="00AC56B1" w:rsidP="00AC56B1">
            <w:pPr>
              <w:jc w:val="both"/>
              <w:rPr>
                <w:sz w:val="20"/>
                <w:szCs w:val="20"/>
              </w:rPr>
            </w:pPr>
          </w:p>
          <w:p w14:paraId="061ED432" w14:textId="77777777" w:rsidR="00AC56B1" w:rsidRPr="00FC70C4" w:rsidRDefault="00AC56B1" w:rsidP="00AC56B1">
            <w:pPr>
              <w:jc w:val="both"/>
              <w:rPr>
                <w:sz w:val="20"/>
                <w:szCs w:val="20"/>
              </w:rPr>
            </w:pPr>
          </w:p>
          <w:p w14:paraId="67BF41C7" w14:textId="77777777" w:rsidR="00AC56B1" w:rsidRPr="00FC70C4" w:rsidRDefault="00AC56B1" w:rsidP="00AC56B1">
            <w:pPr>
              <w:jc w:val="both"/>
              <w:rPr>
                <w:sz w:val="20"/>
                <w:szCs w:val="20"/>
              </w:rPr>
            </w:pPr>
          </w:p>
          <w:p w14:paraId="2F4B514D" w14:textId="77777777" w:rsidR="00AC56B1" w:rsidRPr="00FC70C4" w:rsidRDefault="00AC56B1" w:rsidP="00AC56B1">
            <w:pPr>
              <w:jc w:val="both"/>
              <w:rPr>
                <w:sz w:val="20"/>
                <w:szCs w:val="20"/>
              </w:rPr>
            </w:pPr>
          </w:p>
          <w:p w14:paraId="777AC0EC" w14:textId="77777777" w:rsidR="00AC56B1" w:rsidRPr="00FC70C4" w:rsidRDefault="00AC56B1" w:rsidP="00AC56B1">
            <w:pPr>
              <w:jc w:val="both"/>
              <w:rPr>
                <w:sz w:val="20"/>
                <w:szCs w:val="20"/>
              </w:rPr>
            </w:pPr>
          </w:p>
          <w:p w14:paraId="3B4828A7" w14:textId="77777777" w:rsidR="00AC56B1" w:rsidRPr="00FC70C4" w:rsidRDefault="00AC56B1" w:rsidP="00AC56B1">
            <w:pPr>
              <w:jc w:val="both"/>
              <w:rPr>
                <w:sz w:val="20"/>
                <w:szCs w:val="20"/>
              </w:rPr>
            </w:pPr>
          </w:p>
          <w:p w14:paraId="5A4C5F5D" w14:textId="77777777" w:rsidR="00AC56B1" w:rsidRPr="00FC70C4" w:rsidRDefault="00AC56B1" w:rsidP="00AC56B1">
            <w:pPr>
              <w:jc w:val="both"/>
              <w:rPr>
                <w:sz w:val="20"/>
                <w:szCs w:val="20"/>
              </w:rPr>
            </w:pPr>
          </w:p>
          <w:p w14:paraId="3EF364AD" w14:textId="77777777" w:rsidR="00AC56B1" w:rsidRPr="00FC70C4" w:rsidRDefault="00AC56B1" w:rsidP="00AC56B1">
            <w:pPr>
              <w:jc w:val="both"/>
              <w:rPr>
                <w:sz w:val="20"/>
                <w:szCs w:val="20"/>
              </w:rPr>
            </w:pPr>
          </w:p>
          <w:p w14:paraId="1A6A1E49" w14:textId="77777777" w:rsidR="00AC56B1" w:rsidRPr="00FC70C4" w:rsidRDefault="00AC56B1" w:rsidP="00AC56B1">
            <w:pPr>
              <w:jc w:val="both"/>
              <w:rPr>
                <w:sz w:val="20"/>
                <w:szCs w:val="20"/>
              </w:rPr>
            </w:pPr>
          </w:p>
          <w:p w14:paraId="74189D66" w14:textId="77777777" w:rsidR="00AC56B1" w:rsidRPr="00FC70C4" w:rsidRDefault="00AC56B1" w:rsidP="00AC56B1">
            <w:pPr>
              <w:jc w:val="both"/>
              <w:rPr>
                <w:sz w:val="20"/>
                <w:szCs w:val="20"/>
              </w:rPr>
            </w:pPr>
          </w:p>
          <w:p w14:paraId="6F5B4BD0" w14:textId="77777777" w:rsidR="00AC56B1" w:rsidRPr="00FC70C4" w:rsidRDefault="00AC56B1" w:rsidP="00AC56B1">
            <w:pPr>
              <w:jc w:val="both"/>
              <w:rPr>
                <w:sz w:val="20"/>
                <w:szCs w:val="20"/>
              </w:rPr>
            </w:pPr>
          </w:p>
          <w:p w14:paraId="1C784AD9" w14:textId="77777777" w:rsidR="00AC56B1" w:rsidRPr="00FC70C4" w:rsidRDefault="00AC56B1" w:rsidP="00AC56B1">
            <w:pPr>
              <w:jc w:val="both"/>
              <w:rPr>
                <w:sz w:val="20"/>
                <w:szCs w:val="20"/>
              </w:rPr>
            </w:pPr>
          </w:p>
          <w:p w14:paraId="4DDC2A0B" w14:textId="77777777" w:rsidR="00AC56B1" w:rsidRPr="00FC70C4" w:rsidRDefault="00AC56B1" w:rsidP="00AC56B1">
            <w:pPr>
              <w:jc w:val="both"/>
              <w:rPr>
                <w:sz w:val="20"/>
                <w:szCs w:val="20"/>
              </w:rPr>
            </w:pPr>
          </w:p>
          <w:p w14:paraId="1245BF37" w14:textId="77777777" w:rsidR="00AC56B1" w:rsidRPr="00FC70C4" w:rsidRDefault="00AC56B1" w:rsidP="00AC56B1">
            <w:pPr>
              <w:jc w:val="both"/>
              <w:rPr>
                <w:sz w:val="20"/>
                <w:szCs w:val="20"/>
              </w:rPr>
            </w:pPr>
          </w:p>
          <w:p w14:paraId="18C564F1" w14:textId="77777777" w:rsidR="00AC56B1" w:rsidRPr="00FC70C4" w:rsidRDefault="00AC56B1" w:rsidP="00AC56B1">
            <w:pPr>
              <w:jc w:val="both"/>
              <w:rPr>
                <w:sz w:val="20"/>
                <w:szCs w:val="20"/>
              </w:rPr>
            </w:pPr>
          </w:p>
          <w:p w14:paraId="67BE41B9" w14:textId="77777777" w:rsidR="00AC56B1" w:rsidRPr="00FC70C4" w:rsidRDefault="00AC56B1" w:rsidP="00AC56B1">
            <w:pPr>
              <w:jc w:val="both"/>
              <w:rPr>
                <w:sz w:val="20"/>
                <w:szCs w:val="20"/>
              </w:rPr>
            </w:pPr>
          </w:p>
          <w:p w14:paraId="08EC3DB0" w14:textId="77777777" w:rsidR="00AC56B1" w:rsidRPr="00FC70C4" w:rsidRDefault="00AC56B1" w:rsidP="00AC56B1">
            <w:pPr>
              <w:jc w:val="both"/>
              <w:rPr>
                <w:sz w:val="20"/>
                <w:szCs w:val="20"/>
              </w:rPr>
            </w:pPr>
          </w:p>
          <w:p w14:paraId="6A07367E" w14:textId="77777777" w:rsidR="00AC56B1" w:rsidRPr="00FC70C4" w:rsidRDefault="00AC56B1" w:rsidP="00AC56B1">
            <w:pPr>
              <w:jc w:val="both"/>
              <w:rPr>
                <w:sz w:val="20"/>
                <w:szCs w:val="20"/>
              </w:rPr>
            </w:pPr>
          </w:p>
          <w:p w14:paraId="31C26A66" w14:textId="77777777" w:rsidR="00AC56B1" w:rsidRPr="00FC70C4" w:rsidRDefault="00AC56B1" w:rsidP="00AC56B1">
            <w:pPr>
              <w:jc w:val="both"/>
              <w:rPr>
                <w:sz w:val="20"/>
                <w:szCs w:val="20"/>
              </w:rPr>
            </w:pPr>
          </w:p>
          <w:p w14:paraId="0A7890BE" w14:textId="77777777" w:rsidR="00AC56B1" w:rsidRPr="00FC70C4" w:rsidRDefault="00AC56B1" w:rsidP="00AC56B1">
            <w:pPr>
              <w:jc w:val="both"/>
              <w:rPr>
                <w:sz w:val="20"/>
                <w:szCs w:val="20"/>
              </w:rPr>
            </w:pPr>
          </w:p>
          <w:p w14:paraId="4E5579A7" w14:textId="77777777" w:rsidR="00AC56B1" w:rsidRPr="00FC70C4" w:rsidRDefault="00AC56B1" w:rsidP="00AC56B1">
            <w:pPr>
              <w:jc w:val="both"/>
              <w:rPr>
                <w:sz w:val="20"/>
                <w:szCs w:val="20"/>
              </w:rPr>
            </w:pPr>
          </w:p>
          <w:p w14:paraId="4028D116" w14:textId="77777777" w:rsidR="00AC56B1" w:rsidRPr="00FC70C4" w:rsidRDefault="00AC56B1" w:rsidP="00AC56B1">
            <w:pPr>
              <w:jc w:val="both"/>
              <w:rPr>
                <w:sz w:val="20"/>
                <w:szCs w:val="20"/>
              </w:rPr>
            </w:pPr>
          </w:p>
          <w:p w14:paraId="78EA1587" w14:textId="77777777" w:rsidR="00AC56B1" w:rsidRPr="00FC70C4" w:rsidRDefault="00AC56B1" w:rsidP="00AC56B1">
            <w:pPr>
              <w:jc w:val="both"/>
              <w:rPr>
                <w:sz w:val="20"/>
                <w:szCs w:val="20"/>
              </w:rPr>
            </w:pPr>
          </w:p>
          <w:p w14:paraId="4748C265" w14:textId="77777777" w:rsidR="00AC56B1" w:rsidRPr="00FC70C4" w:rsidRDefault="00AC56B1" w:rsidP="00AC56B1">
            <w:pPr>
              <w:jc w:val="both"/>
              <w:rPr>
                <w:sz w:val="20"/>
                <w:szCs w:val="20"/>
              </w:rPr>
            </w:pPr>
          </w:p>
          <w:p w14:paraId="4D567B2D" w14:textId="77777777" w:rsidR="00AC56B1" w:rsidRPr="00FC70C4" w:rsidRDefault="00AC56B1" w:rsidP="00AC56B1">
            <w:pPr>
              <w:jc w:val="both"/>
              <w:rPr>
                <w:sz w:val="20"/>
                <w:szCs w:val="20"/>
              </w:rPr>
            </w:pPr>
          </w:p>
          <w:p w14:paraId="09C04910" w14:textId="77777777" w:rsidR="00AC56B1" w:rsidRPr="00FC70C4" w:rsidRDefault="00AC56B1" w:rsidP="00AC56B1">
            <w:pPr>
              <w:jc w:val="both"/>
              <w:rPr>
                <w:sz w:val="20"/>
                <w:szCs w:val="20"/>
              </w:rPr>
            </w:pPr>
          </w:p>
          <w:p w14:paraId="30BFAAE1" w14:textId="77777777" w:rsidR="00AC56B1" w:rsidRPr="00FC70C4" w:rsidRDefault="00AC56B1" w:rsidP="00AC56B1">
            <w:pPr>
              <w:jc w:val="both"/>
              <w:rPr>
                <w:sz w:val="20"/>
                <w:szCs w:val="20"/>
              </w:rPr>
            </w:pPr>
          </w:p>
          <w:p w14:paraId="440B38D4" w14:textId="77777777" w:rsidR="00AC56B1" w:rsidRPr="00FC70C4" w:rsidRDefault="00AC56B1" w:rsidP="00AC56B1">
            <w:pPr>
              <w:jc w:val="both"/>
              <w:rPr>
                <w:sz w:val="20"/>
                <w:szCs w:val="20"/>
              </w:rPr>
            </w:pPr>
          </w:p>
          <w:p w14:paraId="3725067E" w14:textId="77777777" w:rsidR="00FC70C4" w:rsidRDefault="00FC70C4" w:rsidP="00AC56B1">
            <w:pPr>
              <w:jc w:val="both"/>
              <w:rPr>
                <w:sz w:val="20"/>
                <w:szCs w:val="20"/>
              </w:rPr>
            </w:pPr>
          </w:p>
          <w:p w14:paraId="47B91486" w14:textId="77777777" w:rsidR="00FC70C4" w:rsidRDefault="00FC70C4" w:rsidP="00AC56B1">
            <w:pPr>
              <w:jc w:val="both"/>
              <w:rPr>
                <w:sz w:val="20"/>
                <w:szCs w:val="20"/>
              </w:rPr>
            </w:pPr>
          </w:p>
          <w:p w14:paraId="3B93B210" w14:textId="77777777" w:rsidR="00FC70C4" w:rsidRDefault="00FC70C4" w:rsidP="00AC56B1">
            <w:pPr>
              <w:jc w:val="both"/>
              <w:rPr>
                <w:sz w:val="20"/>
                <w:szCs w:val="20"/>
              </w:rPr>
            </w:pPr>
          </w:p>
          <w:p w14:paraId="531415B5" w14:textId="77777777" w:rsidR="00FC70C4" w:rsidRDefault="00FC70C4" w:rsidP="00AC56B1">
            <w:pPr>
              <w:jc w:val="both"/>
              <w:rPr>
                <w:sz w:val="20"/>
                <w:szCs w:val="20"/>
              </w:rPr>
            </w:pPr>
          </w:p>
          <w:p w14:paraId="24A1BFD4" w14:textId="77777777" w:rsidR="00FC70C4" w:rsidRDefault="00FC70C4" w:rsidP="00AC56B1">
            <w:pPr>
              <w:jc w:val="both"/>
              <w:rPr>
                <w:sz w:val="20"/>
                <w:szCs w:val="20"/>
              </w:rPr>
            </w:pPr>
          </w:p>
          <w:p w14:paraId="0021B06B" w14:textId="77777777" w:rsidR="00FC70C4" w:rsidRDefault="00FC70C4" w:rsidP="00AC56B1">
            <w:pPr>
              <w:jc w:val="both"/>
              <w:rPr>
                <w:sz w:val="20"/>
                <w:szCs w:val="20"/>
              </w:rPr>
            </w:pPr>
          </w:p>
          <w:p w14:paraId="7F1283D1" w14:textId="77777777" w:rsidR="00FC70C4" w:rsidRDefault="00FC70C4" w:rsidP="00AC56B1">
            <w:pPr>
              <w:jc w:val="both"/>
              <w:rPr>
                <w:sz w:val="20"/>
                <w:szCs w:val="20"/>
              </w:rPr>
            </w:pPr>
          </w:p>
          <w:p w14:paraId="3A60F6B4" w14:textId="77777777" w:rsidR="00FC70C4" w:rsidRDefault="00FC70C4" w:rsidP="00AC56B1">
            <w:pPr>
              <w:jc w:val="both"/>
              <w:rPr>
                <w:sz w:val="20"/>
                <w:szCs w:val="20"/>
              </w:rPr>
            </w:pPr>
          </w:p>
          <w:p w14:paraId="564E253C" w14:textId="77777777" w:rsidR="00FC70C4" w:rsidRDefault="00FC70C4" w:rsidP="00AC56B1">
            <w:pPr>
              <w:jc w:val="both"/>
              <w:rPr>
                <w:sz w:val="20"/>
                <w:szCs w:val="20"/>
              </w:rPr>
            </w:pPr>
          </w:p>
          <w:p w14:paraId="42DDA207" w14:textId="77777777" w:rsidR="00FC70C4" w:rsidRDefault="00FC70C4" w:rsidP="00AC56B1">
            <w:pPr>
              <w:jc w:val="both"/>
              <w:rPr>
                <w:sz w:val="20"/>
                <w:szCs w:val="20"/>
              </w:rPr>
            </w:pPr>
          </w:p>
          <w:p w14:paraId="000F4894" w14:textId="77777777" w:rsidR="00FC70C4" w:rsidRDefault="00FC70C4" w:rsidP="00AC56B1">
            <w:pPr>
              <w:jc w:val="both"/>
              <w:rPr>
                <w:sz w:val="20"/>
                <w:szCs w:val="20"/>
              </w:rPr>
            </w:pPr>
          </w:p>
          <w:p w14:paraId="2D44643F" w14:textId="77777777" w:rsidR="00FC70C4" w:rsidRDefault="00FC70C4" w:rsidP="00AC56B1">
            <w:pPr>
              <w:jc w:val="both"/>
              <w:rPr>
                <w:sz w:val="20"/>
                <w:szCs w:val="20"/>
              </w:rPr>
            </w:pPr>
          </w:p>
          <w:p w14:paraId="62A21B53" w14:textId="77777777" w:rsidR="00FC70C4" w:rsidRDefault="00FC70C4" w:rsidP="00AC56B1">
            <w:pPr>
              <w:jc w:val="both"/>
              <w:rPr>
                <w:sz w:val="20"/>
                <w:szCs w:val="20"/>
              </w:rPr>
            </w:pPr>
          </w:p>
          <w:p w14:paraId="78323CA8" w14:textId="77777777" w:rsidR="00FC70C4" w:rsidRDefault="00FC70C4" w:rsidP="00AC56B1">
            <w:pPr>
              <w:jc w:val="both"/>
              <w:rPr>
                <w:sz w:val="20"/>
                <w:szCs w:val="20"/>
              </w:rPr>
            </w:pPr>
          </w:p>
          <w:p w14:paraId="5DC9743F" w14:textId="77777777" w:rsidR="00FC70C4" w:rsidRDefault="00FC70C4" w:rsidP="00AC56B1">
            <w:pPr>
              <w:jc w:val="both"/>
              <w:rPr>
                <w:sz w:val="20"/>
                <w:szCs w:val="20"/>
              </w:rPr>
            </w:pPr>
          </w:p>
          <w:p w14:paraId="2EB3DD36" w14:textId="77777777" w:rsidR="00FC70C4" w:rsidRDefault="00FC70C4" w:rsidP="00AC56B1">
            <w:pPr>
              <w:jc w:val="both"/>
              <w:rPr>
                <w:sz w:val="20"/>
                <w:szCs w:val="20"/>
              </w:rPr>
            </w:pPr>
          </w:p>
          <w:p w14:paraId="66518721" w14:textId="77777777" w:rsidR="00FC70C4" w:rsidRDefault="00FC70C4" w:rsidP="00AC56B1">
            <w:pPr>
              <w:jc w:val="both"/>
              <w:rPr>
                <w:sz w:val="20"/>
                <w:szCs w:val="20"/>
              </w:rPr>
            </w:pPr>
          </w:p>
          <w:p w14:paraId="590AFFCB" w14:textId="77777777" w:rsidR="00FC70C4" w:rsidRDefault="00FC70C4" w:rsidP="00AC56B1">
            <w:pPr>
              <w:jc w:val="both"/>
              <w:rPr>
                <w:sz w:val="20"/>
                <w:szCs w:val="20"/>
              </w:rPr>
            </w:pPr>
          </w:p>
          <w:p w14:paraId="270F7CF5" w14:textId="77777777" w:rsidR="00FC70C4" w:rsidRDefault="00FC70C4" w:rsidP="00AC56B1">
            <w:pPr>
              <w:jc w:val="both"/>
              <w:rPr>
                <w:sz w:val="20"/>
                <w:szCs w:val="20"/>
              </w:rPr>
            </w:pPr>
          </w:p>
          <w:p w14:paraId="6FF05970" w14:textId="77777777" w:rsidR="00FC70C4" w:rsidRDefault="00FC70C4" w:rsidP="00AC56B1">
            <w:pPr>
              <w:jc w:val="both"/>
              <w:rPr>
                <w:sz w:val="20"/>
                <w:szCs w:val="20"/>
              </w:rPr>
            </w:pPr>
          </w:p>
          <w:p w14:paraId="1C918BC9" w14:textId="77777777" w:rsidR="00FC70C4" w:rsidRDefault="00FC70C4" w:rsidP="00AC56B1">
            <w:pPr>
              <w:jc w:val="both"/>
              <w:rPr>
                <w:sz w:val="20"/>
                <w:szCs w:val="20"/>
              </w:rPr>
            </w:pPr>
          </w:p>
          <w:p w14:paraId="6DA23114" w14:textId="77777777" w:rsidR="00FC70C4" w:rsidRDefault="00FC70C4" w:rsidP="00AC56B1">
            <w:pPr>
              <w:jc w:val="both"/>
              <w:rPr>
                <w:sz w:val="20"/>
                <w:szCs w:val="20"/>
              </w:rPr>
            </w:pPr>
          </w:p>
          <w:p w14:paraId="30F7AD39" w14:textId="77777777" w:rsidR="00FC70C4" w:rsidRDefault="00FC70C4" w:rsidP="00AC56B1">
            <w:pPr>
              <w:jc w:val="both"/>
              <w:rPr>
                <w:sz w:val="20"/>
                <w:szCs w:val="20"/>
              </w:rPr>
            </w:pPr>
          </w:p>
          <w:p w14:paraId="6C857E58" w14:textId="77777777" w:rsidR="00FC70C4" w:rsidRDefault="00FC70C4" w:rsidP="00AC56B1">
            <w:pPr>
              <w:jc w:val="both"/>
              <w:rPr>
                <w:sz w:val="20"/>
                <w:szCs w:val="20"/>
              </w:rPr>
            </w:pPr>
          </w:p>
          <w:p w14:paraId="18AFC8A3" w14:textId="77777777" w:rsidR="00FC70C4" w:rsidRDefault="00FC70C4" w:rsidP="00AC56B1">
            <w:pPr>
              <w:jc w:val="both"/>
              <w:rPr>
                <w:sz w:val="20"/>
                <w:szCs w:val="20"/>
              </w:rPr>
            </w:pPr>
          </w:p>
          <w:p w14:paraId="5D4086C1" w14:textId="77777777" w:rsidR="00FC70C4" w:rsidRDefault="00FC70C4" w:rsidP="00AC56B1">
            <w:pPr>
              <w:jc w:val="both"/>
              <w:rPr>
                <w:sz w:val="20"/>
                <w:szCs w:val="20"/>
              </w:rPr>
            </w:pPr>
          </w:p>
          <w:p w14:paraId="2F4C30AC" w14:textId="77777777" w:rsidR="00FC70C4" w:rsidRDefault="00FC70C4" w:rsidP="00AC56B1">
            <w:pPr>
              <w:jc w:val="both"/>
              <w:rPr>
                <w:sz w:val="20"/>
                <w:szCs w:val="20"/>
              </w:rPr>
            </w:pPr>
          </w:p>
          <w:p w14:paraId="7CF0BA56" w14:textId="77777777" w:rsidR="00FC70C4" w:rsidRDefault="00FC70C4" w:rsidP="00FC70C4">
            <w:pPr>
              <w:pStyle w:val="font-claude-response-body"/>
              <w:rPr>
                <w:b/>
                <w:bCs/>
                <w:sz w:val="20"/>
                <w:szCs w:val="20"/>
              </w:rPr>
            </w:pPr>
            <w:r w:rsidRPr="00FC70C4">
              <w:rPr>
                <w:b/>
                <w:bCs/>
                <w:sz w:val="20"/>
                <w:szCs w:val="20"/>
              </w:rPr>
              <w:lastRenderedPageBreak/>
              <w:t>Rivne Oblast</w:t>
            </w:r>
          </w:p>
          <w:p w14:paraId="16A7C51D" w14:textId="77777777" w:rsidR="00AC56B1" w:rsidRDefault="00AC56B1" w:rsidP="00AC56B1">
            <w:pPr>
              <w:jc w:val="both"/>
              <w:rPr>
                <w:sz w:val="20"/>
                <w:szCs w:val="20"/>
              </w:rPr>
            </w:pPr>
            <w:r>
              <w:rPr>
                <w:sz w:val="20"/>
                <w:szCs w:val="20"/>
              </w:rPr>
              <w:t>957070,8</w:t>
            </w:r>
          </w:p>
          <w:p w14:paraId="3D41A51B" w14:textId="77777777" w:rsidR="00AC56B1" w:rsidRDefault="00AC56B1" w:rsidP="00AC56B1">
            <w:pPr>
              <w:jc w:val="both"/>
              <w:rPr>
                <w:sz w:val="20"/>
                <w:szCs w:val="20"/>
              </w:rPr>
            </w:pPr>
          </w:p>
          <w:p w14:paraId="1A67BFCC" w14:textId="77777777" w:rsidR="00AC56B1" w:rsidRDefault="00AC56B1" w:rsidP="00AC56B1">
            <w:pPr>
              <w:jc w:val="both"/>
              <w:rPr>
                <w:sz w:val="20"/>
                <w:szCs w:val="20"/>
              </w:rPr>
            </w:pPr>
          </w:p>
          <w:p w14:paraId="1935B76C" w14:textId="77777777" w:rsidR="00AC56B1" w:rsidRDefault="00AC56B1" w:rsidP="00AC56B1">
            <w:pPr>
              <w:jc w:val="both"/>
              <w:rPr>
                <w:sz w:val="20"/>
                <w:szCs w:val="20"/>
              </w:rPr>
            </w:pPr>
          </w:p>
          <w:p w14:paraId="3CCA7A8F" w14:textId="77777777" w:rsidR="00AC56B1" w:rsidRDefault="00AC56B1" w:rsidP="00AC56B1">
            <w:pPr>
              <w:jc w:val="both"/>
              <w:rPr>
                <w:sz w:val="20"/>
                <w:szCs w:val="20"/>
              </w:rPr>
            </w:pPr>
          </w:p>
          <w:p w14:paraId="3ECC8F00" w14:textId="77777777" w:rsidR="00AC56B1" w:rsidRDefault="00AC56B1" w:rsidP="00AC56B1">
            <w:pPr>
              <w:jc w:val="both"/>
              <w:rPr>
                <w:sz w:val="20"/>
                <w:szCs w:val="20"/>
              </w:rPr>
            </w:pPr>
          </w:p>
          <w:p w14:paraId="4896BEAD" w14:textId="77777777" w:rsidR="00AC56B1" w:rsidRDefault="00AC56B1" w:rsidP="00AC56B1">
            <w:pPr>
              <w:jc w:val="both"/>
              <w:rPr>
                <w:sz w:val="20"/>
                <w:szCs w:val="20"/>
              </w:rPr>
            </w:pPr>
          </w:p>
          <w:p w14:paraId="5A1DDE38" w14:textId="77777777" w:rsidR="00AC56B1" w:rsidRDefault="00AC56B1" w:rsidP="00AC56B1">
            <w:pPr>
              <w:jc w:val="both"/>
              <w:rPr>
                <w:sz w:val="20"/>
                <w:szCs w:val="20"/>
              </w:rPr>
            </w:pPr>
          </w:p>
          <w:p w14:paraId="46E2EF59" w14:textId="77777777" w:rsidR="00AC56B1" w:rsidRDefault="00AC56B1" w:rsidP="00AC56B1">
            <w:pPr>
              <w:jc w:val="both"/>
              <w:rPr>
                <w:sz w:val="20"/>
                <w:szCs w:val="20"/>
              </w:rPr>
            </w:pPr>
          </w:p>
          <w:p w14:paraId="0B04FD7B" w14:textId="77777777" w:rsidR="00AC56B1" w:rsidRDefault="00AC56B1" w:rsidP="00AC56B1">
            <w:pPr>
              <w:jc w:val="both"/>
              <w:rPr>
                <w:sz w:val="20"/>
                <w:szCs w:val="20"/>
              </w:rPr>
            </w:pPr>
          </w:p>
          <w:p w14:paraId="597D0A7C" w14:textId="77777777" w:rsidR="00AC56B1" w:rsidRDefault="00AC56B1" w:rsidP="00AC56B1">
            <w:pPr>
              <w:jc w:val="both"/>
              <w:rPr>
                <w:sz w:val="20"/>
                <w:szCs w:val="20"/>
              </w:rPr>
            </w:pPr>
          </w:p>
          <w:p w14:paraId="2D0816BB" w14:textId="77777777" w:rsidR="00AC56B1" w:rsidRDefault="00AC56B1" w:rsidP="00AC56B1">
            <w:pPr>
              <w:jc w:val="both"/>
              <w:rPr>
                <w:sz w:val="20"/>
                <w:szCs w:val="20"/>
              </w:rPr>
            </w:pPr>
          </w:p>
          <w:p w14:paraId="2A5CDC0D" w14:textId="77777777" w:rsidR="00AC56B1" w:rsidRDefault="00AC56B1" w:rsidP="00AC56B1">
            <w:pPr>
              <w:jc w:val="both"/>
              <w:rPr>
                <w:sz w:val="20"/>
                <w:szCs w:val="20"/>
              </w:rPr>
            </w:pPr>
          </w:p>
          <w:p w14:paraId="4772A993" w14:textId="77777777" w:rsidR="00AC56B1" w:rsidRPr="00FC70C4" w:rsidRDefault="00AC56B1" w:rsidP="00AC56B1">
            <w:pPr>
              <w:jc w:val="both"/>
              <w:rPr>
                <w:sz w:val="20"/>
                <w:szCs w:val="20"/>
              </w:rPr>
            </w:pPr>
          </w:p>
        </w:tc>
        <w:tc>
          <w:tcPr>
            <w:tcW w:w="1276" w:type="dxa"/>
          </w:tcPr>
          <w:p w14:paraId="7DFC5DB1" w14:textId="77777777" w:rsidR="00FC70C4" w:rsidRPr="00FC70C4" w:rsidRDefault="00FC70C4" w:rsidP="00FC70C4">
            <w:pPr>
              <w:pStyle w:val="font-claude-response-body"/>
              <w:rPr>
                <w:sz w:val="20"/>
                <w:szCs w:val="20"/>
              </w:rPr>
            </w:pPr>
            <w:r w:rsidRPr="00FC70C4">
              <w:rPr>
                <w:b/>
                <w:bCs/>
                <w:sz w:val="20"/>
                <w:szCs w:val="20"/>
              </w:rPr>
              <w:lastRenderedPageBreak/>
              <w:t>Vinnytsia Oblast</w:t>
            </w:r>
            <w:r w:rsidRPr="00FC70C4">
              <w:rPr>
                <w:sz w:val="20"/>
                <w:szCs w:val="20"/>
              </w:rPr>
              <w:t> </w:t>
            </w:r>
          </w:p>
          <w:p w14:paraId="7D970BCD" w14:textId="77777777" w:rsidR="00AC56B1" w:rsidRDefault="00AC56B1" w:rsidP="00AC56B1">
            <w:pPr>
              <w:jc w:val="both"/>
              <w:rPr>
                <w:sz w:val="20"/>
                <w:szCs w:val="20"/>
              </w:rPr>
            </w:pPr>
            <w:r>
              <w:rPr>
                <w:sz w:val="20"/>
                <w:szCs w:val="20"/>
              </w:rPr>
              <w:t>37201,35</w:t>
            </w:r>
          </w:p>
          <w:p w14:paraId="26ACADDC" w14:textId="77777777" w:rsidR="00AC56B1" w:rsidRDefault="00AC56B1" w:rsidP="00AC56B1">
            <w:pPr>
              <w:jc w:val="both"/>
              <w:rPr>
                <w:sz w:val="20"/>
                <w:szCs w:val="20"/>
              </w:rPr>
            </w:pPr>
          </w:p>
          <w:p w14:paraId="4996AA76" w14:textId="77777777" w:rsidR="00AC56B1" w:rsidRDefault="00AC56B1" w:rsidP="00AC56B1">
            <w:pPr>
              <w:jc w:val="both"/>
              <w:rPr>
                <w:sz w:val="20"/>
                <w:szCs w:val="20"/>
              </w:rPr>
            </w:pPr>
          </w:p>
          <w:p w14:paraId="34164D08" w14:textId="77777777" w:rsidR="00AC56B1" w:rsidRDefault="00AC56B1" w:rsidP="00AC56B1">
            <w:pPr>
              <w:jc w:val="both"/>
              <w:rPr>
                <w:sz w:val="20"/>
                <w:szCs w:val="20"/>
              </w:rPr>
            </w:pPr>
          </w:p>
          <w:p w14:paraId="5695EF6A" w14:textId="77777777" w:rsidR="00AC56B1" w:rsidRDefault="00AC56B1" w:rsidP="00AC56B1">
            <w:pPr>
              <w:jc w:val="both"/>
              <w:rPr>
                <w:sz w:val="20"/>
                <w:szCs w:val="20"/>
              </w:rPr>
            </w:pPr>
          </w:p>
          <w:p w14:paraId="510EA899" w14:textId="77777777" w:rsidR="00AC56B1" w:rsidRDefault="00AC56B1" w:rsidP="00AC56B1">
            <w:pPr>
              <w:jc w:val="both"/>
              <w:rPr>
                <w:sz w:val="20"/>
                <w:szCs w:val="20"/>
              </w:rPr>
            </w:pPr>
          </w:p>
          <w:p w14:paraId="3A66CF6C" w14:textId="77777777" w:rsidR="00AC56B1" w:rsidRDefault="00AC56B1" w:rsidP="00AC56B1">
            <w:pPr>
              <w:jc w:val="both"/>
              <w:rPr>
                <w:sz w:val="20"/>
                <w:szCs w:val="20"/>
              </w:rPr>
            </w:pPr>
          </w:p>
          <w:p w14:paraId="153033E9" w14:textId="77777777" w:rsidR="00AC56B1" w:rsidRDefault="00AC56B1" w:rsidP="00AC56B1">
            <w:pPr>
              <w:jc w:val="both"/>
              <w:rPr>
                <w:sz w:val="20"/>
                <w:szCs w:val="20"/>
              </w:rPr>
            </w:pPr>
          </w:p>
          <w:p w14:paraId="754424AB" w14:textId="77777777" w:rsidR="00AC56B1" w:rsidRDefault="00AC56B1" w:rsidP="00AC56B1">
            <w:pPr>
              <w:jc w:val="both"/>
              <w:rPr>
                <w:sz w:val="20"/>
                <w:szCs w:val="20"/>
              </w:rPr>
            </w:pPr>
          </w:p>
          <w:p w14:paraId="523FA8B5" w14:textId="77777777" w:rsidR="00AC56B1" w:rsidRDefault="00AC56B1" w:rsidP="00AC56B1">
            <w:pPr>
              <w:jc w:val="both"/>
              <w:rPr>
                <w:sz w:val="20"/>
                <w:szCs w:val="20"/>
              </w:rPr>
            </w:pPr>
          </w:p>
          <w:p w14:paraId="6F3819DE" w14:textId="77777777" w:rsidR="00AC56B1" w:rsidRDefault="00AC56B1" w:rsidP="00AC56B1">
            <w:pPr>
              <w:jc w:val="both"/>
              <w:rPr>
                <w:sz w:val="20"/>
                <w:szCs w:val="20"/>
              </w:rPr>
            </w:pPr>
          </w:p>
          <w:p w14:paraId="56454BFD" w14:textId="77777777" w:rsidR="00AC56B1" w:rsidRDefault="00AC56B1" w:rsidP="00AC56B1">
            <w:pPr>
              <w:jc w:val="both"/>
              <w:rPr>
                <w:sz w:val="20"/>
                <w:szCs w:val="20"/>
              </w:rPr>
            </w:pPr>
          </w:p>
          <w:p w14:paraId="3B8109CB" w14:textId="77777777" w:rsidR="00AC56B1" w:rsidRDefault="00AC56B1" w:rsidP="00AC56B1">
            <w:pPr>
              <w:jc w:val="both"/>
              <w:rPr>
                <w:sz w:val="20"/>
                <w:szCs w:val="20"/>
              </w:rPr>
            </w:pPr>
          </w:p>
          <w:p w14:paraId="60618543" w14:textId="77777777" w:rsidR="00AC56B1" w:rsidRDefault="00AC56B1" w:rsidP="00AC56B1">
            <w:pPr>
              <w:jc w:val="both"/>
              <w:rPr>
                <w:sz w:val="20"/>
                <w:szCs w:val="20"/>
              </w:rPr>
            </w:pPr>
          </w:p>
          <w:p w14:paraId="18425759" w14:textId="77777777" w:rsidR="00AC56B1" w:rsidRDefault="00AC56B1" w:rsidP="00AC56B1">
            <w:pPr>
              <w:jc w:val="both"/>
              <w:rPr>
                <w:sz w:val="20"/>
                <w:szCs w:val="20"/>
              </w:rPr>
            </w:pPr>
          </w:p>
          <w:p w14:paraId="441DBC69" w14:textId="77777777" w:rsidR="00AC56B1" w:rsidRDefault="00AC56B1" w:rsidP="00AC56B1">
            <w:pPr>
              <w:jc w:val="both"/>
              <w:rPr>
                <w:sz w:val="20"/>
                <w:szCs w:val="20"/>
              </w:rPr>
            </w:pPr>
          </w:p>
          <w:p w14:paraId="43D1E222" w14:textId="77777777" w:rsidR="00AC56B1" w:rsidRDefault="00AC56B1" w:rsidP="00AC56B1">
            <w:pPr>
              <w:jc w:val="both"/>
              <w:rPr>
                <w:sz w:val="20"/>
                <w:szCs w:val="20"/>
              </w:rPr>
            </w:pPr>
          </w:p>
          <w:p w14:paraId="65DD11F5" w14:textId="77777777" w:rsidR="00AC56B1" w:rsidRDefault="00AC56B1" w:rsidP="00AC56B1">
            <w:pPr>
              <w:jc w:val="both"/>
              <w:rPr>
                <w:sz w:val="20"/>
                <w:szCs w:val="20"/>
              </w:rPr>
            </w:pPr>
          </w:p>
          <w:p w14:paraId="6D06DB83" w14:textId="77777777" w:rsidR="00AC56B1" w:rsidRDefault="00AC56B1" w:rsidP="00AC56B1">
            <w:pPr>
              <w:jc w:val="both"/>
              <w:rPr>
                <w:sz w:val="20"/>
                <w:szCs w:val="20"/>
              </w:rPr>
            </w:pPr>
          </w:p>
          <w:p w14:paraId="3B2025EE" w14:textId="77777777" w:rsidR="00AC56B1" w:rsidRDefault="00AC56B1" w:rsidP="00AC56B1">
            <w:pPr>
              <w:jc w:val="both"/>
              <w:rPr>
                <w:sz w:val="20"/>
                <w:szCs w:val="20"/>
              </w:rPr>
            </w:pPr>
          </w:p>
          <w:p w14:paraId="5B5BE02B" w14:textId="77777777" w:rsidR="00AC56B1" w:rsidRDefault="00AC56B1" w:rsidP="00AC56B1">
            <w:pPr>
              <w:jc w:val="both"/>
              <w:rPr>
                <w:sz w:val="20"/>
                <w:szCs w:val="20"/>
              </w:rPr>
            </w:pPr>
          </w:p>
          <w:p w14:paraId="6EB3C11D" w14:textId="77777777" w:rsidR="00AC56B1" w:rsidRDefault="00AC56B1" w:rsidP="00AC56B1">
            <w:pPr>
              <w:jc w:val="both"/>
              <w:rPr>
                <w:sz w:val="20"/>
                <w:szCs w:val="20"/>
              </w:rPr>
            </w:pPr>
          </w:p>
          <w:p w14:paraId="01045A2B" w14:textId="77777777" w:rsidR="00AC56B1" w:rsidRDefault="00AC56B1" w:rsidP="00AC56B1">
            <w:pPr>
              <w:jc w:val="both"/>
              <w:rPr>
                <w:sz w:val="20"/>
                <w:szCs w:val="20"/>
              </w:rPr>
            </w:pPr>
          </w:p>
          <w:p w14:paraId="1F03D500" w14:textId="77777777" w:rsidR="00AC56B1" w:rsidRDefault="00AC56B1" w:rsidP="00AC56B1">
            <w:pPr>
              <w:jc w:val="both"/>
              <w:rPr>
                <w:sz w:val="20"/>
                <w:szCs w:val="20"/>
              </w:rPr>
            </w:pPr>
          </w:p>
          <w:p w14:paraId="710F2F60" w14:textId="77777777" w:rsidR="00AC56B1" w:rsidRDefault="00AC56B1" w:rsidP="00AC56B1">
            <w:pPr>
              <w:jc w:val="both"/>
              <w:rPr>
                <w:sz w:val="20"/>
                <w:szCs w:val="20"/>
              </w:rPr>
            </w:pPr>
          </w:p>
          <w:p w14:paraId="6E995B10" w14:textId="77777777" w:rsidR="00AC56B1" w:rsidRDefault="00AC56B1" w:rsidP="00AC56B1">
            <w:pPr>
              <w:jc w:val="both"/>
              <w:rPr>
                <w:sz w:val="20"/>
                <w:szCs w:val="20"/>
              </w:rPr>
            </w:pPr>
          </w:p>
          <w:p w14:paraId="0C476D87" w14:textId="77777777" w:rsidR="00AC56B1" w:rsidRDefault="00AC56B1" w:rsidP="00AC56B1">
            <w:pPr>
              <w:jc w:val="both"/>
              <w:rPr>
                <w:sz w:val="20"/>
                <w:szCs w:val="20"/>
              </w:rPr>
            </w:pPr>
          </w:p>
          <w:p w14:paraId="2B417922" w14:textId="77777777" w:rsidR="00AC56B1" w:rsidRDefault="00AC56B1" w:rsidP="00AC56B1">
            <w:pPr>
              <w:jc w:val="both"/>
              <w:rPr>
                <w:sz w:val="20"/>
                <w:szCs w:val="20"/>
              </w:rPr>
            </w:pPr>
          </w:p>
          <w:p w14:paraId="09D0E3D3" w14:textId="77777777" w:rsidR="00AC56B1" w:rsidRDefault="00AC56B1" w:rsidP="00AC56B1">
            <w:pPr>
              <w:jc w:val="both"/>
              <w:rPr>
                <w:sz w:val="20"/>
                <w:szCs w:val="20"/>
              </w:rPr>
            </w:pPr>
          </w:p>
          <w:p w14:paraId="2DC0BA4B" w14:textId="77777777" w:rsidR="00AC56B1" w:rsidRDefault="00AC56B1" w:rsidP="00AC56B1">
            <w:pPr>
              <w:jc w:val="both"/>
              <w:rPr>
                <w:sz w:val="20"/>
                <w:szCs w:val="20"/>
              </w:rPr>
            </w:pPr>
          </w:p>
          <w:p w14:paraId="55B7A244" w14:textId="77777777" w:rsidR="00AC56B1" w:rsidRDefault="00AC56B1" w:rsidP="00AC56B1">
            <w:pPr>
              <w:jc w:val="both"/>
              <w:rPr>
                <w:sz w:val="20"/>
                <w:szCs w:val="20"/>
              </w:rPr>
            </w:pPr>
          </w:p>
          <w:p w14:paraId="00D8EE70" w14:textId="77777777" w:rsidR="00AC56B1" w:rsidRDefault="00AC56B1" w:rsidP="00AC56B1">
            <w:pPr>
              <w:jc w:val="both"/>
              <w:rPr>
                <w:sz w:val="20"/>
                <w:szCs w:val="20"/>
              </w:rPr>
            </w:pPr>
          </w:p>
          <w:p w14:paraId="1D3FE919" w14:textId="77777777" w:rsidR="00AC56B1" w:rsidRDefault="00AC56B1" w:rsidP="00AC56B1">
            <w:pPr>
              <w:jc w:val="both"/>
              <w:rPr>
                <w:sz w:val="20"/>
                <w:szCs w:val="20"/>
              </w:rPr>
            </w:pPr>
          </w:p>
          <w:p w14:paraId="37DE3694" w14:textId="77777777" w:rsidR="00AC56B1" w:rsidRDefault="00AC56B1" w:rsidP="00AC56B1">
            <w:pPr>
              <w:jc w:val="both"/>
              <w:rPr>
                <w:sz w:val="20"/>
                <w:szCs w:val="20"/>
              </w:rPr>
            </w:pPr>
          </w:p>
          <w:p w14:paraId="62E0B094" w14:textId="77777777" w:rsidR="00AC56B1" w:rsidRDefault="00AC56B1" w:rsidP="00AC56B1">
            <w:pPr>
              <w:jc w:val="both"/>
              <w:rPr>
                <w:sz w:val="20"/>
                <w:szCs w:val="20"/>
              </w:rPr>
            </w:pPr>
          </w:p>
          <w:p w14:paraId="60E31A12" w14:textId="77777777" w:rsidR="00AC56B1" w:rsidRDefault="00AC56B1" w:rsidP="00AC56B1">
            <w:pPr>
              <w:jc w:val="both"/>
              <w:rPr>
                <w:sz w:val="20"/>
                <w:szCs w:val="20"/>
              </w:rPr>
            </w:pPr>
          </w:p>
          <w:p w14:paraId="036C0B7F" w14:textId="77777777" w:rsidR="00AC56B1" w:rsidRDefault="00AC56B1" w:rsidP="00AC56B1">
            <w:pPr>
              <w:jc w:val="both"/>
              <w:rPr>
                <w:sz w:val="20"/>
                <w:szCs w:val="20"/>
              </w:rPr>
            </w:pPr>
          </w:p>
          <w:p w14:paraId="6301AA47" w14:textId="77777777" w:rsidR="00AC56B1" w:rsidRDefault="00AC56B1" w:rsidP="00AC56B1">
            <w:pPr>
              <w:jc w:val="both"/>
              <w:rPr>
                <w:sz w:val="20"/>
                <w:szCs w:val="20"/>
              </w:rPr>
            </w:pPr>
          </w:p>
          <w:p w14:paraId="51EE46E6" w14:textId="77777777" w:rsidR="00AC56B1" w:rsidRDefault="00AC56B1" w:rsidP="00AC56B1">
            <w:pPr>
              <w:jc w:val="both"/>
              <w:rPr>
                <w:sz w:val="20"/>
                <w:szCs w:val="20"/>
              </w:rPr>
            </w:pPr>
          </w:p>
          <w:p w14:paraId="3D22CEFB" w14:textId="77777777" w:rsidR="00AC56B1" w:rsidRDefault="00AC56B1" w:rsidP="00AC56B1">
            <w:pPr>
              <w:jc w:val="both"/>
              <w:rPr>
                <w:sz w:val="20"/>
                <w:szCs w:val="20"/>
              </w:rPr>
            </w:pPr>
          </w:p>
          <w:p w14:paraId="7B6B3C76" w14:textId="77777777" w:rsidR="00AC56B1" w:rsidRDefault="00AC56B1" w:rsidP="00AC56B1">
            <w:pPr>
              <w:jc w:val="both"/>
              <w:rPr>
                <w:sz w:val="20"/>
                <w:szCs w:val="20"/>
              </w:rPr>
            </w:pPr>
          </w:p>
          <w:p w14:paraId="5BFB6D6E" w14:textId="77777777" w:rsidR="00AC56B1" w:rsidRDefault="00AC56B1" w:rsidP="00AC56B1">
            <w:pPr>
              <w:jc w:val="both"/>
              <w:rPr>
                <w:sz w:val="20"/>
                <w:szCs w:val="20"/>
              </w:rPr>
            </w:pPr>
          </w:p>
          <w:p w14:paraId="57A20AD2" w14:textId="77777777" w:rsidR="00AC56B1" w:rsidRDefault="00AC56B1" w:rsidP="00AC56B1">
            <w:pPr>
              <w:jc w:val="both"/>
              <w:rPr>
                <w:sz w:val="20"/>
                <w:szCs w:val="20"/>
              </w:rPr>
            </w:pPr>
          </w:p>
          <w:p w14:paraId="7E860FC6" w14:textId="77777777" w:rsidR="00AC56B1" w:rsidRDefault="00AC56B1" w:rsidP="00AC56B1">
            <w:pPr>
              <w:jc w:val="both"/>
              <w:rPr>
                <w:sz w:val="20"/>
                <w:szCs w:val="20"/>
              </w:rPr>
            </w:pPr>
          </w:p>
          <w:p w14:paraId="781817F0" w14:textId="77777777" w:rsidR="00AC56B1" w:rsidRDefault="00AC56B1" w:rsidP="00AC56B1">
            <w:pPr>
              <w:jc w:val="both"/>
              <w:rPr>
                <w:sz w:val="20"/>
                <w:szCs w:val="20"/>
              </w:rPr>
            </w:pPr>
          </w:p>
          <w:p w14:paraId="4F5B3983" w14:textId="77777777" w:rsidR="00AC56B1" w:rsidRDefault="00AC56B1" w:rsidP="00AC56B1">
            <w:pPr>
              <w:jc w:val="both"/>
              <w:rPr>
                <w:sz w:val="20"/>
                <w:szCs w:val="20"/>
              </w:rPr>
            </w:pPr>
          </w:p>
          <w:p w14:paraId="79BA4302" w14:textId="77777777" w:rsidR="00AC56B1" w:rsidRDefault="00AC56B1" w:rsidP="00AC56B1">
            <w:pPr>
              <w:jc w:val="both"/>
              <w:rPr>
                <w:sz w:val="20"/>
                <w:szCs w:val="20"/>
              </w:rPr>
            </w:pPr>
          </w:p>
          <w:p w14:paraId="79A99D8F" w14:textId="77777777" w:rsidR="00AC56B1" w:rsidRDefault="00AC56B1" w:rsidP="00AC56B1">
            <w:pPr>
              <w:jc w:val="both"/>
              <w:rPr>
                <w:sz w:val="20"/>
                <w:szCs w:val="20"/>
              </w:rPr>
            </w:pPr>
          </w:p>
          <w:p w14:paraId="7B0E5E1F" w14:textId="77777777" w:rsidR="00AC56B1" w:rsidRDefault="00AC56B1" w:rsidP="00AC56B1">
            <w:pPr>
              <w:jc w:val="both"/>
              <w:rPr>
                <w:sz w:val="20"/>
                <w:szCs w:val="20"/>
              </w:rPr>
            </w:pPr>
          </w:p>
          <w:p w14:paraId="713DD01B" w14:textId="77777777" w:rsidR="00AC56B1" w:rsidRDefault="00AC56B1" w:rsidP="00AC56B1">
            <w:pPr>
              <w:jc w:val="both"/>
              <w:rPr>
                <w:sz w:val="20"/>
                <w:szCs w:val="20"/>
              </w:rPr>
            </w:pPr>
          </w:p>
          <w:p w14:paraId="6B659DF5" w14:textId="77777777" w:rsidR="00AC56B1" w:rsidRDefault="00AC56B1" w:rsidP="00AC56B1">
            <w:pPr>
              <w:jc w:val="both"/>
              <w:rPr>
                <w:sz w:val="20"/>
                <w:szCs w:val="20"/>
              </w:rPr>
            </w:pPr>
          </w:p>
          <w:p w14:paraId="3469AD7A" w14:textId="77777777" w:rsidR="00AC56B1" w:rsidRDefault="00AC56B1" w:rsidP="00AC56B1">
            <w:pPr>
              <w:jc w:val="both"/>
              <w:rPr>
                <w:sz w:val="20"/>
                <w:szCs w:val="20"/>
              </w:rPr>
            </w:pPr>
          </w:p>
          <w:p w14:paraId="5530E355" w14:textId="77777777" w:rsidR="00AC56B1" w:rsidRDefault="00AC56B1" w:rsidP="00AC56B1">
            <w:pPr>
              <w:jc w:val="both"/>
              <w:rPr>
                <w:sz w:val="20"/>
                <w:szCs w:val="20"/>
              </w:rPr>
            </w:pPr>
          </w:p>
          <w:p w14:paraId="4F8E0EB1" w14:textId="77777777" w:rsidR="00AC56B1" w:rsidRDefault="00AC56B1" w:rsidP="00AC56B1">
            <w:pPr>
              <w:jc w:val="both"/>
              <w:rPr>
                <w:sz w:val="20"/>
                <w:szCs w:val="20"/>
              </w:rPr>
            </w:pPr>
          </w:p>
          <w:p w14:paraId="17D67BD6" w14:textId="77777777" w:rsidR="00AC56B1" w:rsidRDefault="00AC56B1" w:rsidP="00AC56B1">
            <w:pPr>
              <w:jc w:val="both"/>
              <w:rPr>
                <w:sz w:val="20"/>
                <w:szCs w:val="20"/>
              </w:rPr>
            </w:pPr>
          </w:p>
          <w:p w14:paraId="1A598AEC" w14:textId="77777777" w:rsidR="00AC56B1" w:rsidRDefault="00AC56B1" w:rsidP="00AC56B1">
            <w:pPr>
              <w:jc w:val="both"/>
              <w:rPr>
                <w:sz w:val="20"/>
                <w:szCs w:val="20"/>
              </w:rPr>
            </w:pPr>
          </w:p>
          <w:p w14:paraId="783352D4" w14:textId="77777777" w:rsidR="00AC56B1" w:rsidRDefault="00AC56B1" w:rsidP="00AC56B1">
            <w:pPr>
              <w:jc w:val="both"/>
              <w:rPr>
                <w:sz w:val="20"/>
                <w:szCs w:val="20"/>
              </w:rPr>
            </w:pPr>
          </w:p>
          <w:p w14:paraId="63FD79B6" w14:textId="77777777" w:rsidR="00AC56B1" w:rsidRDefault="00AC56B1" w:rsidP="00AC56B1">
            <w:pPr>
              <w:jc w:val="both"/>
              <w:rPr>
                <w:sz w:val="20"/>
                <w:szCs w:val="20"/>
              </w:rPr>
            </w:pPr>
          </w:p>
          <w:p w14:paraId="0E332E23" w14:textId="77777777" w:rsidR="00AC56B1" w:rsidRDefault="00AC56B1" w:rsidP="00AC56B1">
            <w:pPr>
              <w:jc w:val="both"/>
              <w:rPr>
                <w:sz w:val="20"/>
                <w:szCs w:val="20"/>
              </w:rPr>
            </w:pPr>
          </w:p>
          <w:p w14:paraId="5C7DA139" w14:textId="77777777" w:rsidR="00AC56B1" w:rsidRDefault="00AC56B1" w:rsidP="00AC56B1">
            <w:pPr>
              <w:jc w:val="both"/>
              <w:rPr>
                <w:sz w:val="20"/>
                <w:szCs w:val="20"/>
              </w:rPr>
            </w:pPr>
          </w:p>
          <w:p w14:paraId="5A9EDD80" w14:textId="77777777" w:rsidR="00AC56B1" w:rsidRDefault="00AC56B1" w:rsidP="00AC56B1">
            <w:pPr>
              <w:jc w:val="both"/>
              <w:rPr>
                <w:sz w:val="20"/>
                <w:szCs w:val="20"/>
              </w:rPr>
            </w:pPr>
          </w:p>
          <w:p w14:paraId="1BA45084" w14:textId="77777777" w:rsidR="00AC56B1" w:rsidRDefault="00AC56B1" w:rsidP="00AC56B1">
            <w:pPr>
              <w:jc w:val="both"/>
              <w:rPr>
                <w:sz w:val="20"/>
                <w:szCs w:val="20"/>
              </w:rPr>
            </w:pPr>
          </w:p>
          <w:p w14:paraId="09B1A9B4" w14:textId="77777777" w:rsidR="00AC56B1" w:rsidRDefault="00AC56B1" w:rsidP="00AC56B1">
            <w:pPr>
              <w:jc w:val="both"/>
              <w:rPr>
                <w:sz w:val="20"/>
                <w:szCs w:val="20"/>
              </w:rPr>
            </w:pPr>
          </w:p>
          <w:p w14:paraId="7FC81862" w14:textId="77777777" w:rsidR="00AC56B1" w:rsidRDefault="00AC56B1" w:rsidP="00AC56B1">
            <w:pPr>
              <w:jc w:val="both"/>
              <w:rPr>
                <w:sz w:val="20"/>
                <w:szCs w:val="20"/>
              </w:rPr>
            </w:pPr>
          </w:p>
          <w:p w14:paraId="3A5C5812" w14:textId="77777777" w:rsidR="00AC56B1" w:rsidRDefault="00AC56B1" w:rsidP="00AC56B1">
            <w:pPr>
              <w:jc w:val="both"/>
              <w:rPr>
                <w:sz w:val="20"/>
                <w:szCs w:val="20"/>
              </w:rPr>
            </w:pPr>
          </w:p>
          <w:p w14:paraId="03AB76BF" w14:textId="77777777" w:rsidR="00AC56B1" w:rsidRDefault="00AC56B1" w:rsidP="00AC56B1">
            <w:pPr>
              <w:jc w:val="both"/>
              <w:rPr>
                <w:sz w:val="20"/>
                <w:szCs w:val="20"/>
              </w:rPr>
            </w:pPr>
          </w:p>
          <w:p w14:paraId="63F72672" w14:textId="77777777" w:rsidR="00AC56B1" w:rsidRDefault="00AC56B1" w:rsidP="00AC56B1">
            <w:pPr>
              <w:jc w:val="both"/>
              <w:rPr>
                <w:sz w:val="20"/>
                <w:szCs w:val="20"/>
              </w:rPr>
            </w:pPr>
          </w:p>
          <w:p w14:paraId="1B8AD1F0" w14:textId="77777777" w:rsidR="00AC56B1" w:rsidRDefault="00AC56B1" w:rsidP="00AC56B1">
            <w:pPr>
              <w:jc w:val="both"/>
              <w:rPr>
                <w:sz w:val="20"/>
                <w:szCs w:val="20"/>
              </w:rPr>
            </w:pPr>
          </w:p>
          <w:p w14:paraId="37A49498" w14:textId="77777777" w:rsidR="00AC56B1" w:rsidRDefault="00AC56B1" w:rsidP="00AC56B1">
            <w:pPr>
              <w:jc w:val="both"/>
              <w:rPr>
                <w:sz w:val="20"/>
                <w:szCs w:val="20"/>
              </w:rPr>
            </w:pPr>
          </w:p>
          <w:p w14:paraId="3FE54BBB" w14:textId="77777777" w:rsidR="00AC56B1" w:rsidRDefault="00AC56B1" w:rsidP="00AC56B1">
            <w:pPr>
              <w:jc w:val="both"/>
              <w:rPr>
                <w:sz w:val="20"/>
                <w:szCs w:val="20"/>
              </w:rPr>
            </w:pPr>
          </w:p>
          <w:p w14:paraId="5A972DD5" w14:textId="77777777" w:rsidR="00AC56B1" w:rsidRDefault="00AC56B1" w:rsidP="00AC56B1">
            <w:pPr>
              <w:jc w:val="both"/>
              <w:rPr>
                <w:sz w:val="20"/>
                <w:szCs w:val="20"/>
              </w:rPr>
            </w:pPr>
          </w:p>
          <w:p w14:paraId="74C6299B" w14:textId="77777777" w:rsidR="00AC56B1" w:rsidRDefault="00AC56B1" w:rsidP="00AC56B1">
            <w:pPr>
              <w:jc w:val="both"/>
              <w:rPr>
                <w:sz w:val="20"/>
                <w:szCs w:val="20"/>
              </w:rPr>
            </w:pPr>
          </w:p>
          <w:p w14:paraId="7137085B" w14:textId="77777777" w:rsidR="00AC56B1" w:rsidRDefault="00AC56B1" w:rsidP="00AC56B1">
            <w:pPr>
              <w:jc w:val="both"/>
              <w:rPr>
                <w:sz w:val="20"/>
                <w:szCs w:val="20"/>
              </w:rPr>
            </w:pPr>
          </w:p>
          <w:p w14:paraId="67487E39" w14:textId="77777777" w:rsidR="00AC56B1" w:rsidRDefault="00AC56B1" w:rsidP="00AC56B1">
            <w:pPr>
              <w:jc w:val="both"/>
              <w:rPr>
                <w:sz w:val="20"/>
                <w:szCs w:val="20"/>
              </w:rPr>
            </w:pPr>
          </w:p>
          <w:p w14:paraId="631F3196" w14:textId="77777777" w:rsidR="00AC56B1" w:rsidRDefault="00AC56B1" w:rsidP="00AC56B1">
            <w:pPr>
              <w:jc w:val="both"/>
              <w:rPr>
                <w:sz w:val="20"/>
                <w:szCs w:val="20"/>
              </w:rPr>
            </w:pPr>
          </w:p>
          <w:p w14:paraId="3EBE4260" w14:textId="77777777" w:rsidR="00AC56B1" w:rsidRDefault="00AC56B1" w:rsidP="00AC56B1">
            <w:pPr>
              <w:jc w:val="both"/>
              <w:rPr>
                <w:sz w:val="20"/>
                <w:szCs w:val="20"/>
              </w:rPr>
            </w:pPr>
          </w:p>
          <w:p w14:paraId="24053285" w14:textId="77777777" w:rsidR="00AC56B1" w:rsidRDefault="00AC56B1" w:rsidP="00AC56B1">
            <w:pPr>
              <w:jc w:val="both"/>
              <w:rPr>
                <w:sz w:val="20"/>
                <w:szCs w:val="20"/>
              </w:rPr>
            </w:pPr>
          </w:p>
          <w:p w14:paraId="766FE364" w14:textId="77777777" w:rsidR="00AC56B1" w:rsidRDefault="00AC56B1" w:rsidP="00AC56B1">
            <w:pPr>
              <w:jc w:val="both"/>
              <w:rPr>
                <w:sz w:val="20"/>
                <w:szCs w:val="20"/>
              </w:rPr>
            </w:pPr>
          </w:p>
          <w:p w14:paraId="3D7373AE" w14:textId="77777777" w:rsidR="00AC56B1" w:rsidRDefault="00AC56B1" w:rsidP="00AC56B1">
            <w:pPr>
              <w:jc w:val="both"/>
              <w:rPr>
                <w:sz w:val="20"/>
                <w:szCs w:val="20"/>
              </w:rPr>
            </w:pPr>
          </w:p>
          <w:p w14:paraId="1129B9E6" w14:textId="77777777" w:rsidR="00AC56B1" w:rsidRDefault="00AC56B1" w:rsidP="00AC56B1">
            <w:pPr>
              <w:jc w:val="both"/>
              <w:rPr>
                <w:sz w:val="20"/>
                <w:szCs w:val="20"/>
              </w:rPr>
            </w:pPr>
          </w:p>
          <w:p w14:paraId="08CD5E50" w14:textId="77777777" w:rsidR="00AC56B1" w:rsidRDefault="00AC56B1" w:rsidP="00AC56B1">
            <w:pPr>
              <w:jc w:val="both"/>
              <w:rPr>
                <w:sz w:val="20"/>
                <w:szCs w:val="20"/>
              </w:rPr>
            </w:pPr>
          </w:p>
          <w:p w14:paraId="49A7C78D" w14:textId="77777777" w:rsidR="00AC56B1" w:rsidRDefault="00AC56B1" w:rsidP="00AC56B1">
            <w:pPr>
              <w:jc w:val="both"/>
              <w:rPr>
                <w:sz w:val="20"/>
                <w:szCs w:val="20"/>
              </w:rPr>
            </w:pPr>
          </w:p>
          <w:p w14:paraId="449F57AB" w14:textId="77777777" w:rsidR="00AC56B1" w:rsidRDefault="00AC56B1" w:rsidP="00AC56B1">
            <w:pPr>
              <w:jc w:val="both"/>
              <w:rPr>
                <w:sz w:val="20"/>
                <w:szCs w:val="20"/>
              </w:rPr>
            </w:pPr>
          </w:p>
          <w:p w14:paraId="2FF32718" w14:textId="77777777" w:rsidR="00AC56B1" w:rsidRDefault="00AC56B1" w:rsidP="00AC56B1">
            <w:pPr>
              <w:jc w:val="both"/>
              <w:rPr>
                <w:sz w:val="20"/>
                <w:szCs w:val="20"/>
              </w:rPr>
            </w:pPr>
          </w:p>
          <w:p w14:paraId="1E2F93BF" w14:textId="77777777" w:rsidR="00AC56B1" w:rsidRDefault="00AC56B1" w:rsidP="00AC56B1">
            <w:pPr>
              <w:jc w:val="both"/>
              <w:rPr>
                <w:sz w:val="20"/>
                <w:szCs w:val="20"/>
              </w:rPr>
            </w:pPr>
          </w:p>
          <w:p w14:paraId="2243B991" w14:textId="77777777" w:rsidR="00AC56B1" w:rsidRDefault="00AC56B1" w:rsidP="00AC56B1">
            <w:pPr>
              <w:jc w:val="both"/>
              <w:rPr>
                <w:sz w:val="20"/>
                <w:szCs w:val="20"/>
              </w:rPr>
            </w:pPr>
          </w:p>
          <w:p w14:paraId="1B32A57A" w14:textId="77777777" w:rsidR="00AC56B1" w:rsidRDefault="00AC56B1" w:rsidP="00AC56B1">
            <w:pPr>
              <w:jc w:val="both"/>
              <w:rPr>
                <w:sz w:val="20"/>
                <w:szCs w:val="20"/>
              </w:rPr>
            </w:pPr>
          </w:p>
          <w:p w14:paraId="0102FCD6" w14:textId="77777777" w:rsidR="00AC56B1" w:rsidRDefault="00AC56B1" w:rsidP="00AC56B1">
            <w:pPr>
              <w:jc w:val="both"/>
              <w:rPr>
                <w:sz w:val="20"/>
                <w:szCs w:val="20"/>
              </w:rPr>
            </w:pPr>
          </w:p>
          <w:p w14:paraId="6AAA441A" w14:textId="77777777" w:rsidR="00AC56B1" w:rsidRDefault="00AC56B1" w:rsidP="00AC56B1">
            <w:pPr>
              <w:jc w:val="both"/>
              <w:rPr>
                <w:sz w:val="20"/>
                <w:szCs w:val="20"/>
              </w:rPr>
            </w:pPr>
          </w:p>
          <w:p w14:paraId="210399A7" w14:textId="77777777" w:rsidR="00AC56B1" w:rsidRDefault="00AC56B1" w:rsidP="00AC56B1">
            <w:pPr>
              <w:jc w:val="both"/>
              <w:rPr>
                <w:sz w:val="20"/>
                <w:szCs w:val="20"/>
              </w:rPr>
            </w:pPr>
          </w:p>
          <w:p w14:paraId="222A5271" w14:textId="77777777" w:rsidR="00AC56B1" w:rsidRDefault="00AC56B1" w:rsidP="00AC56B1">
            <w:pPr>
              <w:jc w:val="both"/>
              <w:rPr>
                <w:sz w:val="20"/>
                <w:szCs w:val="20"/>
              </w:rPr>
            </w:pPr>
          </w:p>
          <w:p w14:paraId="4CA98A6C" w14:textId="77777777" w:rsidR="00AC56B1" w:rsidRDefault="00AC56B1" w:rsidP="00AC56B1">
            <w:pPr>
              <w:jc w:val="both"/>
              <w:rPr>
                <w:sz w:val="20"/>
                <w:szCs w:val="20"/>
              </w:rPr>
            </w:pPr>
          </w:p>
          <w:p w14:paraId="1F30351E" w14:textId="77777777" w:rsidR="00AC56B1" w:rsidRDefault="00AC56B1" w:rsidP="00AC56B1">
            <w:pPr>
              <w:jc w:val="both"/>
              <w:rPr>
                <w:sz w:val="20"/>
                <w:szCs w:val="20"/>
              </w:rPr>
            </w:pPr>
          </w:p>
          <w:p w14:paraId="1772783F" w14:textId="77777777" w:rsidR="00AC56B1" w:rsidRDefault="00AC56B1" w:rsidP="00AC56B1">
            <w:pPr>
              <w:jc w:val="both"/>
              <w:rPr>
                <w:sz w:val="20"/>
                <w:szCs w:val="20"/>
              </w:rPr>
            </w:pPr>
          </w:p>
          <w:p w14:paraId="1D7BD325" w14:textId="77777777" w:rsidR="00AC56B1" w:rsidRDefault="00AC56B1" w:rsidP="00AC56B1">
            <w:pPr>
              <w:jc w:val="both"/>
              <w:rPr>
                <w:sz w:val="20"/>
                <w:szCs w:val="20"/>
              </w:rPr>
            </w:pPr>
          </w:p>
          <w:p w14:paraId="325FE625" w14:textId="77777777" w:rsidR="00AC56B1" w:rsidRDefault="00AC56B1" w:rsidP="00AC56B1">
            <w:pPr>
              <w:jc w:val="both"/>
              <w:rPr>
                <w:sz w:val="20"/>
                <w:szCs w:val="20"/>
              </w:rPr>
            </w:pPr>
          </w:p>
          <w:p w14:paraId="240CD9A8" w14:textId="77777777" w:rsidR="00AC56B1" w:rsidRDefault="00AC56B1" w:rsidP="00AC56B1">
            <w:pPr>
              <w:jc w:val="both"/>
              <w:rPr>
                <w:sz w:val="20"/>
                <w:szCs w:val="20"/>
              </w:rPr>
            </w:pPr>
          </w:p>
          <w:p w14:paraId="1C06CF0F" w14:textId="77777777" w:rsidR="00AC56B1" w:rsidRDefault="00AC56B1" w:rsidP="00AC56B1">
            <w:pPr>
              <w:jc w:val="both"/>
              <w:rPr>
                <w:sz w:val="20"/>
                <w:szCs w:val="20"/>
              </w:rPr>
            </w:pPr>
          </w:p>
          <w:p w14:paraId="4C4241CC" w14:textId="77777777" w:rsidR="00AC56B1" w:rsidRDefault="00AC56B1" w:rsidP="00AC56B1">
            <w:pPr>
              <w:jc w:val="both"/>
              <w:rPr>
                <w:sz w:val="20"/>
                <w:szCs w:val="20"/>
              </w:rPr>
            </w:pPr>
          </w:p>
          <w:p w14:paraId="24E316AA" w14:textId="77777777" w:rsidR="00AC56B1" w:rsidRDefault="00AC56B1" w:rsidP="00AC56B1">
            <w:pPr>
              <w:jc w:val="both"/>
              <w:rPr>
                <w:sz w:val="20"/>
                <w:szCs w:val="20"/>
              </w:rPr>
            </w:pPr>
          </w:p>
          <w:p w14:paraId="36E92C49" w14:textId="77777777" w:rsidR="00AC56B1" w:rsidRDefault="00AC56B1" w:rsidP="00AC56B1">
            <w:pPr>
              <w:jc w:val="both"/>
              <w:rPr>
                <w:sz w:val="20"/>
                <w:szCs w:val="20"/>
              </w:rPr>
            </w:pPr>
          </w:p>
          <w:p w14:paraId="2A54ACA9" w14:textId="77777777" w:rsidR="00AC56B1" w:rsidRDefault="00AC56B1" w:rsidP="00AC56B1">
            <w:pPr>
              <w:jc w:val="both"/>
              <w:rPr>
                <w:sz w:val="20"/>
                <w:szCs w:val="20"/>
              </w:rPr>
            </w:pPr>
          </w:p>
          <w:p w14:paraId="0D709575" w14:textId="77777777" w:rsidR="00AC56B1" w:rsidRDefault="00AC56B1" w:rsidP="00AC56B1">
            <w:pPr>
              <w:jc w:val="both"/>
              <w:rPr>
                <w:sz w:val="20"/>
                <w:szCs w:val="20"/>
              </w:rPr>
            </w:pPr>
          </w:p>
          <w:p w14:paraId="3322569D" w14:textId="77777777" w:rsidR="00AC56B1" w:rsidRDefault="00AC56B1" w:rsidP="00AC56B1">
            <w:pPr>
              <w:jc w:val="both"/>
              <w:rPr>
                <w:sz w:val="20"/>
                <w:szCs w:val="20"/>
              </w:rPr>
            </w:pPr>
          </w:p>
          <w:p w14:paraId="476185D9" w14:textId="77777777" w:rsidR="00AC56B1" w:rsidRDefault="00AC56B1" w:rsidP="00AC56B1">
            <w:pPr>
              <w:jc w:val="both"/>
              <w:rPr>
                <w:sz w:val="20"/>
                <w:szCs w:val="20"/>
              </w:rPr>
            </w:pPr>
          </w:p>
          <w:p w14:paraId="0358B43F" w14:textId="77777777" w:rsidR="00AC56B1" w:rsidRDefault="00AC56B1" w:rsidP="00AC56B1">
            <w:pPr>
              <w:jc w:val="both"/>
              <w:rPr>
                <w:sz w:val="20"/>
                <w:szCs w:val="20"/>
              </w:rPr>
            </w:pPr>
          </w:p>
          <w:p w14:paraId="7D078344" w14:textId="77777777" w:rsidR="00AC56B1" w:rsidRDefault="00AC56B1" w:rsidP="00AC56B1">
            <w:pPr>
              <w:jc w:val="both"/>
              <w:rPr>
                <w:sz w:val="20"/>
                <w:szCs w:val="20"/>
              </w:rPr>
            </w:pPr>
          </w:p>
          <w:p w14:paraId="2443B241" w14:textId="77777777" w:rsidR="00AC56B1" w:rsidRDefault="00AC56B1" w:rsidP="00AC56B1">
            <w:pPr>
              <w:jc w:val="both"/>
              <w:rPr>
                <w:sz w:val="20"/>
                <w:szCs w:val="20"/>
              </w:rPr>
            </w:pPr>
          </w:p>
          <w:p w14:paraId="541A2654" w14:textId="77777777" w:rsidR="00AC56B1" w:rsidRDefault="00AC56B1" w:rsidP="00AC56B1">
            <w:pPr>
              <w:jc w:val="both"/>
              <w:rPr>
                <w:sz w:val="20"/>
                <w:szCs w:val="20"/>
              </w:rPr>
            </w:pPr>
          </w:p>
          <w:p w14:paraId="0A3D3FA2" w14:textId="77777777" w:rsidR="00AC56B1" w:rsidRDefault="00AC56B1" w:rsidP="00AC56B1">
            <w:pPr>
              <w:jc w:val="both"/>
              <w:rPr>
                <w:sz w:val="20"/>
                <w:szCs w:val="20"/>
              </w:rPr>
            </w:pPr>
          </w:p>
          <w:p w14:paraId="6ABED888" w14:textId="77777777" w:rsidR="00AC56B1" w:rsidRDefault="00AC56B1" w:rsidP="00AC56B1">
            <w:pPr>
              <w:jc w:val="both"/>
              <w:rPr>
                <w:sz w:val="20"/>
                <w:szCs w:val="20"/>
              </w:rPr>
            </w:pPr>
          </w:p>
          <w:p w14:paraId="3685B977" w14:textId="77777777" w:rsidR="00AC56B1" w:rsidRDefault="00AC56B1" w:rsidP="00AC56B1">
            <w:pPr>
              <w:jc w:val="both"/>
              <w:rPr>
                <w:sz w:val="20"/>
                <w:szCs w:val="20"/>
              </w:rPr>
            </w:pPr>
          </w:p>
          <w:p w14:paraId="4328DED3" w14:textId="77777777" w:rsidR="00AC56B1" w:rsidRDefault="00AC56B1" w:rsidP="00AC56B1">
            <w:pPr>
              <w:jc w:val="both"/>
              <w:rPr>
                <w:sz w:val="20"/>
                <w:szCs w:val="20"/>
              </w:rPr>
            </w:pPr>
          </w:p>
          <w:p w14:paraId="11F92144" w14:textId="77777777" w:rsidR="00AC56B1" w:rsidRDefault="00AC56B1" w:rsidP="00AC56B1">
            <w:pPr>
              <w:jc w:val="both"/>
              <w:rPr>
                <w:sz w:val="20"/>
                <w:szCs w:val="20"/>
              </w:rPr>
            </w:pPr>
          </w:p>
          <w:p w14:paraId="1D7DF4AA" w14:textId="77777777" w:rsidR="00AC56B1" w:rsidRDefault="00AC56B1" w:rsidP="00AC56B1">
            <w:pPr>
              <w:jc w:val="both"/>
              <w:rPr>
                <w:sz w:val="20"/>
                <w:szCs w:val="20"/>
              </w:rPr>
            </w:pPr>
          </w:p>
          <w:p w14:paraId="041FD1C3" w14:textId="77777777" w:rsidR="00AC56B1" w:rsidRDefault="00AC56B1" w:rsidP="00AC56B1">
            <w:pPr>
              <w:jc w:val="both"/>
              <w:rPr>
                <w:sz w:val="20"/>
                <w:szCs w:val="20"/>
              </w:rPr>
            </w:pPr>
          </w:p>
          <w:p w14:paraId="53BEDB90" w14:textId="77777777" w:rsidR="00AC56B1" w:rsidRDefault="00AC56B1" w:rsidP="00AC56B1">
            <w:pPr>
              <w:jc w:val="both"/>
              <w:rPr>
                <w:sz w:val="20"/>
                <w:szCs w:val="20"/>
              </w:rPr>
            </w:pPr>
          </w:p>
          <w:p w14:paraId="5BFA0637" w14:textId="77777777" w:rsidR="00AC56B1" w:rsidRDefault="00AC56B1" w:rsidP="00AC56B1">
            <w:pPr>
              <w:jc w:val="both"/>
              <w:rPr>
                <w:sz w:val="20"/>
                <w:szCs w:val="20"/>
              </w:rPr>
            </w:pPr>
          </w:p>
          <w:p w14:paraId="21CD6332" w14:textId="77777777" w:rsidR="00AC56B1" w:rsidRDefault="00AC56B1" w:rsidP="00AC56B1">
            <w:pPr>
              <w:jc w:val="both"/>
              <w:rPr>
                <w:sz w:val="20"/>
                <w:szCs w:val="20"/>
              </w:rPr>
            </w:pPr>
          </w:p>
          <w:p w14:paraId="5F632843" w14:textId="77777777" w:rsidR="00AC56B1" w:rsidRDefault="00AC56B1" w:rsidP="00AC56B1">
            <w:pPr>
              <w:jc w:val="both"/>
              <w:rPr>
                <w:sz w:val="20"/>
                <w:szCs w:val="20"/>
              </w:rPr>
            </w:pPr>
          </w:p>
          <w:p w14:paraId="7A0C8DE5" w14:textId="77777777" w:rsidR="00AC56B1" w:rsidRDefault="00AC56B1" w:rsidP="00AC56B1">
            <w:pPr>
              <w:jc w:val="both"/>
              <w:rPr>
                <w:sz w:val="20"/>
                <w:szCs w:val="20"/>
              </w:rPr>
            </w:pPr>
          </w:p>
          <w:p w14:paraId="4EAC7830" w14:textId="77777777" w:rsidR="00AC56B1" w:rsidRDefault="00AC56B1" w:rsidP="00AC56B1">
            <w:pPr>
              <w:jc w:val="both"/>
              <w:rPr>
                <w:sz w:val="20"/>
                <w:szCs w:val="20"/>
              </w:rPr>
            </w:pPr>
          </w:p>
          <w:p w14:paraId="498B95CA" w14:textId="77777777" w:rsidR="00AC56B1" w:rsidRDefault="00AC56B1" w:rsidP="00AC56B1">
            <w:pPr>
              <w:jc w:val="both"/>
              <w:rPr>
                <w:sz w:val="20"/>
                <w:szCs w:val="20"/>
              </w:rPr>
            </w:pPr>
          </w:p>
          <w:p w14:paraId="0AFE43BF" w14:textId="77777777" w:rsidR="00AC56B1" w:rsidRDefault="00AC56B1" w:rsidP="00AC56B1">
            <w:pPr>
              <w:jc w:val="both"/>
              <w:rPr>
                <w:sz w:val="20"/>
                <w:szCs w:val="20"/>
              </w:rPr>
            </w:pPr>
          </w:p>
          <w:p w14:paraId="5779B64D" w14:textId="77777777" w:rsidR="00AC56B1" w:rsidRDefault="00AC56B1" w:rsidP="00AC56B1">
            <w:pPr>
              <w:jc w:val="both"/>
              <w:rPr>
                <w:sz w:val="20"/>
                <w:szCs w:val="20"/>
              </w:rPr>
            </w:pPr>
          </w:p>
          <w:p w14:paraId="73537F7C" w14:textId="77777777" w:rsidR="00AC56B1" w:rsidRDefault="00AC56B1" w:rsidP="00AC56B1">
            <w:pPr>
              <w:jc w:val="both"/>
              <w:rPr>
                <w:sz w:val="20"/>
                <w:szCs w:val="20"/>
              </w:rPr>
            </w:pPr>
          </w:p>
          <w:p w14:paraId="654EBE3E" w14:textId="77777777" w:rsidR="00AC56B1" w:rsidRDefault="00AC56B1" w:rsidP="00AC56B1">
            <w:pPr>
              <w:jc w:val="both"/>
              <w:rPr>
                <w:sz w:val="20"/>
                <w:szCs w:val="20"/>
              </w:rPr>
            </w:pPr>
          </w:p>
          <w:p w14:paraId="18E536A7" w14:textId="77777777" w:rsidR="00AC56B1" w:rsidRDefault="00AC56B1" w:rsidP="00AC56B1">
            <w:pPr>
              <w:jc w:val="both"/>
              <w:rPr>
                <w:sz w:val="20"/>
                <w:szCs w:val="20"/>
              </w:rPr>
            </w:pPr>
          </w:p>
          <w:p w14:paraId="2C6E6E40" w14:textId="77777777" w:rsidR="00AC56B1" w:rsidRDefault="00AC56B1" w:rsidP="00AC56B1">
            <w:pPr>
              <w:jc w:val="both"/>
              <w:rPr>
                <w:sz w:val="20"/>
                <w:szCs w:val="20"/>
              </w:rPr>
            </w:pPr>
          </w:p>
          <w:p w14:paraId="23884EF7" w14:textId="77777777" w:rsidR="00AC56B1" w:rsidRDefault="00AC56B1" w:rsidP="00AC56B1">
            <w:pPr>
              <w:jc w:val="both"/>
              <w:rPr>
                <w:sz w:val="20"/>
                <w:szCs w:val="20"/>
              </w:rPr>
            </w:pPr>
          </w:p>
          <w:p w14:paraId="3F4A18AC" w14:textId="77777777" w:rsidR="00AC56B1" w:rsidRDefault="00AC56B1" w:rsidP="00AC56B1">
            <w:pPr>
              <w:jc w:val="both"/>
              <w:rPr>
                <w:sz w:val="20"/>
                <w:szCs w:val="20"/>
              </w:rPr>
            </w:pPr>
          </w:p>
          <w:p w14:paraId="18A14824" w14:textId="77777777" w:rsidR="00AC56B1" w:rsidRDefault="00AC56B1" w:rsidP="00AC56B1">
            <w:pPr>
              <w:jc w:val="both"/>
              <w:rPr>
                <w:sz w:val="20"/>
                <w:szCs w:val="20"/>
              </w:rPr>
            </w:pPr>
          </w:p>
          <w:p w14:paraId="7E5955C1" w14:textId="77777777" w:rsidR="00AC56B1" w:rsidRDefault="00AC56B1" w:rsidP="00AC56B1">
            <w:pPr>
              <w:jc w:val="both"/>
              <w:rPr>
                <w:sz w:val="20"/>
                <w:szCs w:val="20"/>
              </w:rPr>
            </w:pPr>
          </w:p>
          <w:p w14:paraId="443BD4A9" w14:textId="77777777" w:rsidR="00AC56B1" w:rsidRDefault="00AC56B1" w:rsidP="00AC56B1">
            <w:pPr>
              <w:jc w:val="both"/>
              <w:rPr>
                <w:sz w:val="20"/>
                <w:szCs w:val="20"/>
              </w:rPr>
            </w:pPr>
          </w:p>
          <w:p w14:paraId="465A2180" w14:textId="77777777" w:rsidR="00AC56B1" w:rsidRDefault="00AC56B1" w:rsidP="00AC56B1">
            <w:pPr>
              <w:jc w:val="both"/>
              <w:rPr>
                <w:sz w:val="20"/>
                <w:szCs w:val="20"/>
              </w:rPr>
            </w:pPr>
          </w:p>
          <w:p w14:paraId="0AC3F7A1" w14:textId="77777777" w:rsidR="00AC56B1" w:rsidRDefault="00AC56B1" w:rsidP="00AC56B1">
            <w:pPr>
              <w:jc w:val="both"/>
              <w:rPr>
                <w:sz w:val="20"/>
                <w:szCs w:val="20"/>
              </w:rPr>
            </w:pPr>
          </w:p>
          <w:p w14:paraId="1AFFA3F2" w14:textId="77777777" w:rsidR="00AC56B1" w:rsidRDefault="00AC56B1" w:rsidP="00AC56B1">
            <w:pPr>
              <w:jc w:val="both"/>
              <w:rPr>
                <w:sz w:val="20"/>
                <w:szCs w:val="20"/>
              </w:rPr>
            </w:pPr>
          </w:p>
          <w:p w14:paraId="5C414731" w14:textId="77777777" w:rsidR="00AC56B1" w:rsidRDefault="00AC56B1" w:rsidP="00AC56B1">
            <w:pPr>
              <w:jc w:val="both"/>
              <w:rPr>
                <w:sz w:val="20"/>
                <w:szCs w:val="20"/>
              </w:rPr>
            </w:pPr>
          </w:p>
          <w:p w14:paraId="4F54F931" w14:textId="77777777" w:rsidR="00AC56B1" w:rsidRDefault="00AC56B1" w:rsidP="00AC56B1">
            <w:pPr>
              <w:jc w:val="both"/>
              <w:rPr>
                <w:sz w:val="20"/>
                <w:szCs w:val="20"/>
              </w:rPr>
            </w:pPr>
          </w:p>
          <w:p w14:paraId="09E8B734" w14:textId="77777777" w:rsidR="00AC56B1" w:rsidRDefault="00AC56B1" w:rsidP="00AC56B1">
            <w:pPr>
              <w:jc w:val="both"/>
              <w:rPr>
                <w:sz w:val="20"/>
                <w:szCs w:val="20"/>
              </w:rPr>
            </w:pPr>
          </w:p>
          <w:p w14:paraId="3FC8F6AB" w14:textId="77777777" w:rsidR="00AC56B1" w:rsidRDefault="00AC56B1" w:rsidP="00AC56B1">
            <w:pPr>
              <w:jc w:val="both"/>
              <w:rPr>
                <w:sz w:val="20"/>
                <w:szCs w:val="20"/>
              </w:rPr>
            </w:pPr>
          </w:p>
          <w:p w14:paraId="1BABE17B" w14:textId="77777777" w:rsidR="00AC56B1" w:rsidRDefault="00AC56B1" w:rsidP="00AC56B1">
            <w:pPr>
              <w:jc w:val="both"/>
              <w:rPr>
                <w:sz w:val="20"/>
                <w:szCs w:val="20"/>
              </w:rPr>
            </w:pPr>
          </w:p>
          <w:p w14:paraId="2BF5D99E" w14:textId="77777777" w:rsidR="00AC56B1" w:rsidRDefault="00AC56B1" w:rsidP="00AC56B1">
            <w:pPr>
              <w:jc w:val="both"/>
              <w:rPr>
                <w:sz w:val="20"/>
                <w:szCs w:val="20"/>
              </w:rPr>
            </w:pPr>
          </w:p>
          <w:p w14:paraId="11AA4324" w14:textId="77777777" w:rsidR="00AC56B1" w:rsidRDefault="00AC56B1" w:rsidP="00AC56B1">
            <w:pPr>
              <w:jc w:val="both"/>
              <w:rPr>
                <w:sz w:val="20"/>
                <w:szCs w:val="20"/>
              </w:rPr>
            </w:pPr>
          </w:p>
          <w:p w14:paraId="4BDE6D28" w14:textId="77777777" w:rsidR="00AC56B1" w:rsidRDefault="00AC56B1" w:rsidP="00AC56B1">
            <w:pPr>
              <w:jc w:val="both"/>
              <w:rPr>
                <w:sz w:val="20"/>
                <w:szCs w:val="20"/>
              </w:rPr>
            </w:pPr>
          </w:p>
          <w:p w14:paraId="2F0E7066" w14:textId="77777777" w:rsidR="00AC56B1" w:rsidRDefault="00AC56B1" w:rsidP="00AC56B1">
            <w:pPr>
              <w:jc w:val="both"/>
              <w:rPr>
                <w:sz w:val="20"/>
                <w:szCs w:val="20"/>
              </w:rPr>
            </w:pPr>
          </w:p>
          <w:p w14:paraId="57FABCDD" w14:textId="77777777" w:rsidR="00AC56B1" w:rsidRDefault="00AC56B1" w:rsidP="00AC56B1">
            <w:pPr>
              <w:jc w:val="both"/>
              <w:rPr>
                <w:sz w:val="20"/>
                <w:szCs w:val="20"/>
              </w:rPr>
            </w:pPr>
          </w:p>
          <w:p w14:paraId="492C52E3" w14:textId="77777777" w:rsidR="00AC56B1" w:rsidRDefault="00AC56B1" w:rsidP="00AC56B1">
            <w:pPr>
              <w:jc w:val="both"/>
              <w:rPr>
                <w:sz w:val="20"/>
                <w:szCs w:val="20"/>
              </w:rPr>
            </w:pPr>
          </w:p>
          <w:p w14:paraId="447497D2" w14:textId="77777777" w:rsidR="00AC56B1" w:rsidRDefault="00AC56B1" w:rsidP="00AC56B1">
            <w:pPr>
              <w:jc w:val="both"/>
              <w:rPr>
                <w:sz w:val="20"/>
                <w:szCs w:val="20"/>
              </w:rPr>
            </w:pPr>
          </w:p>
          <w:p w14:paraId="47F12676" w14:textId="77777777" w:rsidR="00AC56B1" w:rsidRDefault="00AC56B1" w:rsidP="00AC56B1">
            <w:pPr>
              <w:jc w:val="both"/>
              <w:rPr>
                <w:sz w:val="20"/>
                <w:szCs w:val="20"/>
              </w:rPr>
            </w:pPr>
          </w:p>
          <w:p w14:paraId="095D482C" w14:textId="77777777" w:rsidR="00AC56B1" w:rsidRDefault="00AC56B1" w:rsidP="00AC56B1">
            <w:pPr>
              <w:jc w:val="both"/>
              <w:rPr>
                <w:sz w:val="20"/>
                <w:szCs w:val="20"/>
              </w:rPr>
            </w:pPr>
          </w:p>
          <w:p w14:paraId="5AA68883" w14:textId="77777777" w:rsidR="00AC56B1" w:rsidRDefault="00AC56B1" w:rsidP="00AC56B1">
            <w:pPr>
              <w:jc w:val="both"/>
              <w:rPr>
                <w:sz w:val="20"/>
                <w:szCs w:val="20"/>
              </w:rPr>
            </w:pPr>
          </w:p>
          <w:p w14:paraId="41D00333" w14:textId="77777777" w:rsidR="00AC56B1" w:rsidRDefault="00AC56B1" w:rsidP="00AC56B1">
            <w:pPr>
              <w:jc w:val="both"/>
              <w:rPr>
                <w:sz w:val="20"/>
                <w:szCs w:val="20"/>
              </w:rPr>
            </w:pPr>
          </w:p>
          <w:p w14:paraId="64178DCC" w14:textId="77777777" w:rsidR="00AC56B1" w:rsidRDefault="00AC56B1" w:rsidP="00AC56B1">
            <w:pPr>
              <w:jc w:val="both"/>
              <w:rPr>
                <w:sz w:val="20"/>
                <w:szCs w:val="20"/>
              </w:rPr>
            </w:pPr>
          </w:p>
          <w:p w14:paraId="76A7B5E1" w14:textId="77777777" w:rsidR="00AC56B1" w:rsidRDefault="00AC56B1" w:rsidP="00AC56B1">
            <w:pPr>
              <w:jc w:val="both"/>
              <w:rPr>
                <w:sz w:val="20"/>
                <w:szCs w:val="20"/>
              </w:rPr>
            </w:pPr>
          </w:p>
          <w:p w14:paraId="1AF972B9" w14:textId="77777777" w:rsidR="00AC56B1" w:rsidRDefault="00AC56B1" w:rsidP="00AC56B1">
            <w:pPr>
              <w:jc w:val="both"/>
              <w:rPr>
                <w:sz w:val="20"/>
                <w:szCs w:val="20"/>
              </w:rPr>
            </w:pPr>
          </w:p>
          <w:p w14:paraId="6EB2F1F4" w14:textId="77777777" w:rsidR="00AC56B1" w:rsidRDefault="00AC56B1" w:rsidP="00AC56B1">
            <w:pPr>
              <w:jc w:val="both"/>
              <w:rPr>
                <w:sz w:val="20"/>
                <w:szCs w:val="20"/>
              </w:rPr>
            </w:pPr>
          </w:p>
          <w:p w14:paraId="61F91A2B" w14:textId="77777777" w:rsidR="00AC56B1" w:rsidRDefault="00AC56B1" w:rsidP="00AC56B1">
            <w:pPr>
              <w:jc w:val="both"/>
              <w:rPr>
                <w:sz w:val="20"/>
                <w:szCs w:val="20"/>
              </w:rPr>
            </w:pPr>
          </w:p>
          <w:p w14:paraId="2C6DDF7B" w14:textId="77777777" w:rsidR="00AC56B1" w:rsidRDefault="00AC56B1" w:rsidP="00AC56B1">
            <w:pPr>
              <w:jc w:val="both"/>
              <w:rPr>
                <w:sz w:val="20"/>
                <w:szCs w:val="20"/>
              </w:rPr>
            </w:pPr>
          </w:p>
          <w:p w14:paraId="0E232ED4" w14:textId="77777777" w:rsidR="00AC56B1" w:rsidRDefault="00AC56B1" w:rsidP="00AC56B1">
            <w:pPr>
              <w:jc w:val="both"/>
              <w:rPr>
                <w:sz w:val="20"/>
                <w:szCs w:val="20"/>
              </w:rPr>
            </w:pPr>
          </w:p>
          <w:p w14:paraId="76C836E1" w14:textId="77777777" w:rsidR="00AC56B1" w:rsidRDefault="00AC56B1" w:rsidP="00AC56B1">
            <w:pPr>
              <w:jc w:val="both"/>
              <w:rPr>
                <w:sz w:val="20"/>
                <w:szCs w:val="20"/>
              </w:rPr>
            </w:pPr>
          </w:p>
          <w:p w14:paraId="79EE5AF5" w14:textId="77777777" w:rsidR="00AC56B1" w:rsidRDefault="00AC56B1" w:rsidP="00AC56B1">
            <w:pPr>
              <w:jc w:val="both"/>
              <w:rPr>
                <w:sz w:val="20"/>
                <w:szCs w:val="20"/>
              </w:rPr>
            </w:pPr>
          </w:p>
          <w:p w14:paraId="4824678F" w14:textId="77777777" w:rsidR="00AC56B1" w:rsidRDefault="00AC56B1" w:rsidP="00AC56B1">
            <w:pPr>
              <w:jc w:val="both"/>
              <w:rPr>
                <w:sz w:val="20"/>
                <w:szCs w:val="20"/>
              </w:rPr>
            </w:pPr>
          </w:p>
          <w:p w14:paraId="37A5AAD9" w14:textId="77777777" w:rsidR="00AC56B1" w:rsidRDefault="00AC56B1" w:rsidP="00AC56B1">
            <w:pPr>
              <w:jc w:val="both"/>
              <w:rPr>
                <w:sz w:val="20"/>
                <w:szCs w:val="20"/>
              </w:rPr>
            </w:pPr>
          </w:p>
          <w:p w14:paraId="69980EC3" w14:textId="77777777" w:rsidR="00AC56B1" w:rsidRDefault="00AC56B1" w:rsidP="00AC56B1">
            <w:pPr>
              <w:jc w:val="both"/>
              <w:rPr>
                <w:sz w:val="20"/>
                <w:szCs w:val="20"/>
              </w:rPr>
            </w:pPr>
          </w:p>
          <w:p w14:paraId="097B3712" w14:textId="77777777" w:rsidR="00AC56B1" w:rsidRDefault="00AC56B1" w:rsidP="00AC56B1">
            <w:pPr>
              <w:jc w:val="both"/>
              <w:rPr>
                <w:sz w:val="20"/>
                <w:szCs w:val="20"/>
              </w:rPr>
            </w:pPr>
          </w:p>
          <w:p w14:paraId="56FC540D" w14:textId="77777777" w:rsidR="00AC56B1" w:rsidRDefault="00AC56B1" w:rsidP="00AC56B1">
            <w:pPr>
              <w:jc w:val="both"/>
              <w:rPr>
                <w:sz w:val="20"/>
                <w:szCs w:val="20"/>
              </w:rPr>
            </w:pPr>
          </w:p>
          <w:p w14:paraId="29315E80" w14:textId="77777777" w:rsidR="00AC56B1" w:rsidRDefault="00AC56B1" w:rsidP="00AC56B1">
            <w:pPr>
              <w:jc w:val="both"/>
              <w:rPr>
                <w:sz w:val="20"/>
                <w:szCs w:val="20"/>
              </w:rPr>
            </w:pPr>
          </w:p>
          <w:p w14:paraId="66031DED" w14:textId="77777777" w:rsidR="00AC56B1" w:rsidRDefault="00AC56B1" w:rsidP="00AC56B1">
            <w:pPr>
              <w:jc w:val="both"/>
              <w:rPr>
                <w:sz w:val="20"/>
                <w:szCs w:val="20"/>
              </w:rPr>
            </w:pPr>
          </w:p>
          <w:p w14:paraId="20A00D9A" w14:textId="77777777" w:rsidR="00AC56B1" w:rsidRDefault="00AC56B1" w:rsidP="00AC56B1">
            <w:pPr>
              <w:jc w:val="both"/>
              <w:rPr>
                <w:sz w:val="20"/>
                <w:szCs w:val="20"/>
              </w:rPr>
            </w:pPr>
          </w:p>
          <w:p w14:paraId="37369421" w14:textId="77777777" w:rsidR="00AC56B1" w:rsidRDefault="00AC56B1" w:rsidP="00AC56B1">
            <w:pPr>
              <w:jc w:val="both"/>
              <w:rPr>
                <w:sz w:val="20"/>
                <w:szCs w:val="20"/>
              </w:rPr>
            </w:pPr>
          </w:p>
          <w:p w14:paraId="43DD7EE5" w14:textId="77777777" w:rsidR="00AC56B1" w:rsidRDefault="00AC56B1" w:rsidP="00AC56B1">
            <w:pPr>
              <w:jc w:val="both"/>
              <w:rPr>
                <w:sz w:val="20"/>
                <w:szCs w:val="20"/>
              </w:rPr>
            </w:pPr>
          </w:p>
          <w:p w14:paraId="2359E6EB" w14:textId="77777777" w:rsidR="00AC56B1" w:rsidRDefault="00AC56B1" w:rsidP="00AC56B1">
            <w:pPr>
              <w:jc w:val="both"/>
              <w:rPr>
                <w:sz w:val="20"/>
                <w:szCs w:val="20"/>
              </w:rPr>
            </w:pPr>
          </w:p>
          <w:p w14:paraId="4AFC8309" w14:textId="77777777" w:rsidR="00AC56B1" w:rsidRDefault="00AC56B1" w:rsidP="00AC56B1">
            <w:pPr>
              <w:jc w:val="both"/>
              <w:rPr>
                <w:sz w:val="20"/>
                <w:szCs w:val="20"/>
              </w:rPr>
            </w:pPr>
          </w:p>
          <w:p w14:paraId="543BDCEA" w14:textId="77777777" w:rsidR="00AC56B1" w:rsidRDefault="00AC56B1" w:rsidP="00AC56B1">
            <w:pPr>
              <w:jc w:val="both"/>
              <w:rPr>
                <w:sz w:val="20"/>
                <w:szCs w:val="20"/>
              </w:rPr>
            </w:pPr>
          </w:p>
          <w:p w14:paraId="1796E563" w14:textId="77777777" w:rsidR="00AC56B1" w:rsidRDefault="00AC56B1" w:rsidP="00AC56B1">
            <w:pPr>
              <w:jc w:val="both"/>
              <w:rPr>
                <w:sz w:val="20"/>
                <w:szCs w:val="20"/>
              </w:rPr>
            </w:pPr>
          </w:p>
          <w:p w14:paraId="12EABB6B" w14:textId="77777777" w:rsidR="00AC56B1" w:rsidRDefault="00AC56B1" w:rsidP="00AC56B1">
            <w:pPr>
              <w:jc w:val="both"/>
              <w:rPr>
                <w:sz w:val="20"/>
                <w:szCs w:val="20"/>
              </w:rPr>
            </w:pPr>
          </w:p>
          <w:p w14:paraId="5224B10A" w14:textId="77777777" w:rsidR="00AC56B1" w:rsidRDefault="00AC56B1" w:rsidP="00AC56B1">
            <w:pPr>
              <w:jc w:val="both"/>
              <w:rPr>
                <w:sz w:val="20"/>
                <w:szCs w:val="20"/>
              </w:rPr>
            </w:pPr>
          </w:p>
          <w:p w14:paraId="64A8BD2C" w14:textId="77777777" w:rsidR="00AC56B1" w:rsidRDefault="00AC56B1" w:rsidP="00AC56B1">
            <w:pPr>
              <w:jc w:val="both"/>
              <w:rPr>
                <w:sz w:val="20"/>
                <w:szCs w:val="20"/>
              </w:rPr>
            </w:pPr>
          </w:p>
          <w:p w14:paraId="386E3A72" w14:textId="77777777" w:rsidR="00AC56B1" w:rsidRDefault="00AC56B1" w:rsidP="00AC56B1">
            <w:pPr>
              <w:jc w:val="both"/>
              <w:rPr>
                <w:sz w:val="20"/>
                <w:szCs w:val="20"/>
              </w:rPr>
            </w:pPr>
          </w:p>
          <w:p w14:paraId="77C4EBBF" w14:textId="77777777" w:rsidR="00AC56B1" w:rsidRDefault="00AC56B1" w:rsidP="00AC56B1">
            <w:pPr>
              <w:jc w:val="both"/>
              <w:rPr>
                <w:sz w:val="20"/>
                <w:szCs w:val="20"/>
              </w:rPr>
            </w:pPr>
          </w:p>
          <w:p w14:paraId="5894F167" w14:textId="77777777" w:rsidR="00AC56B1" w:rsidRDefault="00AC56B1" w:rsidP="00AC56B1">
            <w:pPr>
              <w:jc w:val="both"/>
              <w:rPr>
                <w:sz w:val="20"/>
                <w:szCs w:val="20"/>
              </w:rPr>
            </w:pPr>
          </w:p>
          <w:p w14:paraId="64FDCF5D" w14:textId="77777777" w:rsidR="00AC56B1" w:rsidRDefault="00AC56B1" w:rsidP="00AC56B1">
            <w:pPr>
              <w:jc w:val="both"/>
              <w:rPr>
                <w:sz w:val="20"/>
                <w:szCs w:val="20"/>
              </w:rPr>
            </w:pPr>
          </w:p>
          <w:p w14:paraId="7808FF8B" w14:textId="77777777" w:rsidR="00AC56B1" w:rsidRDefault="00AC56B1" w:rsidP="00AC56B1">
            <w:pPr>
              <w:jc w:val="both"/>
              <w:rPr>
                <w:sz w:val="20"/>
                <w:szCs w:val="20"/>
              </w:rPr>
            </w:pPr>
          </w:p>
          <w:p w14:paraId="0C4072C2" w14:textId="77777777" w:rsidR="00AC56B1" w:rsidRDefault="00AC56B1" w:rsidP="00AC56B1">
            <w:pPr>
              <w:jc w:val="both"/>
              <w:rPr>
                <w:sz w:val="20"/>
                <w:szCs w:val="20"/>
              </w:rPr>
            </w:pPr>
          </w:p>
          <w:p w14:paraId="1F7F2850" w14:textId="77777777" w:rsidR="00AC56B1" w:rsidRDefault="00AC56B1" w:rsidP="00AC56B1">
            <w:pPr>
              <w:jc w:val="both"/>
              <w:rPr>
                <w:sz w:val="20"/>
                <w:szCs w:val="20"/>
              </w:rPr>
            </w:pPr>
          </w:p>
          <w:p w14:paraId="6C3A4280" w14:textId="77777777" w:rsidR="00AC56B1" w:rsidRDefault="00AC56B1" w:rsidP="00AC56B1">
            <w:pPr>
              <w:jc w:val="both"/>
              <w:rPr>
                <w:sz w:val="20"/>
                <w:szCs w:val="20"/>
              </w:rPr>
            </w:pPr>
          </w:p>
          <w:p w14:paraId="1216269C" w14:textId="77777777" w:rsidR="00AC56B1" w:rsidRDefault="00AC56B1" w:rsidP="00AC56B1">
            <w:pPr>
              <w:jc w:val="both"/>
              <w:rPr>
                <w:sz w:val="20"/>
                <w:szCs w:val="20"/>
              </w:rPr>
            </w:pPr>
          </w:p>
          <w:p w14:paraId="76D3D6C1" w14:textId="77777777" w:rsidR="00AC56B1" w:rsidRDefault="00AC56B1" w:rsidP="00AC56B1">
            <w:pPr>
              <w:jc w:val="both"/>
              <w:rPr>
                <w:sz w:val="20"/>
                <w:szCs w:val="20"/>
              </w:rPr>
            </w:pPr>
          </w:p>
          <w:p w14:paraId="37E2B123" w14:textId="77777777" w:rsidR="00AC56B1" w:rsidRDefault="00AC56B1" w:rsidP="00AC56B1">
            <w:pPr>
              <w:jc w:val="both"/>
              <w:rPr>
                <w:sz w:val="20"/>
                <w:szCs w:val="20"/>
              </w:rPr>
            </w:pPr>
          </w:p>
          <w:p w14:paraId="0EB24B55" w14:textId="77777777" w:rsidR="00AC56B1" w:rsidRDefault="00AC56B1" w:rsidP="00AC56B1">
            <w:pPr>
              <w:jc w:val="both"/>
              <w:rPr>
                <w:sz w:val="20"/>
                <w:szCs w:val="20"/>
              </w:rPr>
            </w:pPr>
          </w:p>
          <w:p w14:paraId="6900B785" w14:textId="77777777" w:rsidR="00AC56B1" w:rsidRDefault="00AC56B1" w:rsidP="00AC56B1">
            <w:pPr>
              <w:jc w:val="both"/>
              <w:rPr>
                <w:sz w:val="20"/>
                <w:szCs w:val="20"/>
              </w:rPr>
            </w:pPr>
          </w:p>
          <w:p w14:paraId="5B8D59A2" w14:textId="77777777" w:rsidR="00AC56B1" w:rsidRDefault="00AC56B1" w:rsidP="00AC56B1">
            <w:pPr>
              <w:jc w:val="both"/>
              <w:rPr>
                <w:sz w:val="20"/>
                <w:szCs w:val="20"/>
              </w:rPr>
            </w:pPr>
          </w:p>
          <w:p w14:paraId="58B48067" w14:textId="77777777" w:rsidR="00AC56B1" w:rsidRDefault="00AC56B1" w:rsidP="00AC56B1">
            <w:pPr>
              <w:jc w:val="both"/>
              <w:rPr>
                <w:sz w:val="20"/>
                <w:szCs w:val="20"/>
              </w:rPr>
            </w:pPr>
          </w:p>
          <w:p w14:paraId="1FAEE67B" w14:textId="77777777" w:rsidR="00AC56B1" w:rsidRDefault="00AC56B1" w:rsidP="00AC56B1">
            <w:pPr>
              <w:jc w:val="both"/>
              <w:rPr>
                <w:sz w:val="20"/>
                <w:szCs w:val="20"/>
              </w:rPr>
            </w:pPr>
          </w:p>
          <w:p w14:paraId="13CCC837" w14:textId="77777777" w:rsidR="00AC56B1" w:rsidRDefault="00AC56B1" w:rsidP="00AC56B1">
            <w:pPr>
              <w:jc w:val="both"/>
              <w:rPr>
                <w:sz w:val="20"/>
                <w:szCs w:val="20"/>
              </w:rPr>
            </w:pPr>
          </w:p>
          <w:p w14:paraId="32299D0E" w14:textId="77777777" w:rsidR="00AC56B1" w:rsidRDefault="00AC56B1" w:rsidP="00AC56B1">
            <w:pPr>
              <w:jc w:val="both"/>
              <w:rPr>
                <w:sz w:val="20"/>
                <w:szCs w:val="20"/>
              </w:rPr>
            </w:pPr>
          </w:p>
          <w:p w14:paraId="017AE8F9" w14:textId="77777777" w:rsidR="00AC56B1" w:rsidRDefault="00AC56B1" w:rsidP="00AC56B1">
            <w:pPr>
              <w:jc w:val="both"/>
              <w:rPr>
                <w:sz w:val="20"/>
                <w:szCs w:val="20"/>
              </w:rPr>
            </w:pPr>
          </w:p>
          <w:p w14:paraId="6348457D" w14:textId="77777777" w:rsidR="00AC56B1" w:rsidRDefault="00AC56B1" w:rsidP="00AC56B1">
            <w:pPr>
              <w:jc w:val="both"/>
              <w:rPr>
                <w:sz w:val="20"/>
                <w:szCs w:val="20"/>
              </w:rPr>
            </w:pPr>
          </w:p>
          <w:p w14:paraId="669EAC9E" w14:textId="77777777" w:rsidR="00AC56B1" w:rsidRDefault="00AC56B1" w:rsidP="00AC56B1">
            <w:pPr>
              <w:jc w:val="both"/>
              <w:rPr>
                <w:sz w:val="20"/>
                <w:szCs w:val="20"/>
              </w:rPr>
            </w:pPr>
          </w:p>
          <w:p w14:paraId="70511764" w14:textId="77777777" w:rsidR="00AC56B1" w:rsidRDefault="00AC56B1" w:rsidP="00AC56B1">
            <w:pPr>
              <w:jc w:val="both"/>
              <w:rPr>
                <w:sz w:val="20"/>
                <w:szCs w:val="20"/>
              </w:rPr>
            </w:pPr>
          </w:p>
          <w:p w14:paraId="71FB4A0A" w14:textId="77777777" w:rsidR="00AC56B1" w:rsidRDefault="00AC56B1" w:rsidP="00AC56B1">
            <w:pPr>
              <w:jc w:val="both"/>
              <w:rPr>
                <w:sz w:val="20"/>
                <w:szCs w:val="20"/>
              </w:rPr>
            </w:pPr>
          </w:p>
          <w:p w14:paraId="5054656E" w14:textId="77777777" w:rsidR="00AC56B1" w:rsidRDefault="00AC56B1" w:rsidP="00AC56B1">
            <w:pPr>
              <w:jc w:val="both"/>
              <w:rPr>
                <w:sz w:val="20"/>
                <w:szCs w:val="20"/>
              </w:rPr>
            </w:pPr>
          </w:p>
          <w:p w14:paraId="50C41A48" w14:textId="77777777" w:rsidR="00AC56B1" w:rsidRDefault="00AC56B1" w:rsidP="00AC56B1">
            <w:pPr>
              <w:jc w:val="both"/>
              <w:rPr>
                <w:sz w:val="20"/>
                <w:szCs w:val="20"/>
              </w:rPr>
            </w:pPr>
          </w:p>
          <w:p w14:paraId="0E311686" w14:textId="77777777" w:rsidR="00AC56B1" w:rsidRDefault="00AC56B1" w:rsidP="00AC56B1">
            <w:pPr>
              <w:jc w:val="both"/>
              <w:rPr>
                <w:sz w:val="20"/>
                <w:szCs w:val="20"/>
              </w:rPr>
            </w:pPr>
          </w:p>
          <w:p w14:paraId="0C39C868" w14:textId="77777777" w:rsidR="00AC56B1" w:rsidRDefault="00AC56B1" w:rsidP="00AC56B1">
            <w:pPr>
              <w:jc w:val="both"/>
              <w:rPr>
                <w:sz w:val="20"/>
                <w:szCs w:val="20"/>
              </w:rPr>
            </w:pPr>
          </w:p>
          <w:p w14:paraId="1FC9FA53" w14:textId="77777777" w:rsidR="00AC56B1" w:rsidRDefault="00AC56B1" w:rsidP="00AC56B1">
            <w:pPr>
              <w:jc w:val="both"/>
              <w:rPr>
                <w:sz w:val="20"/>
                <w:szCs w:val="20"/>
              </w:rPr>
            </w:pPr>
          </w:p>
          <w:p w14:paraId="22951301" w14:textId="77777777" w:rsidR="00AC56B1" w:rsidRDefault="00AC56B1" w:rsidP="00AC56B1">
            <w:pPr>
              <w:jc w:val="both"/>
              <w:rPr>
                <w:sz w:val="20"/>
                <w:szCs w:val="20"/>
              </w:rPr>
            </w:pPr>
          </w:p>
          <w:p w14:paraId="4C06C077" w14:textId="77777777" w:rsidR="00AC56B1" w:rsidRDefault="00AC56B1" w:rsidP="00AC56B1">
            <w:pPr>
              <w:jc w:val="both"/>
              <w:rPr>
                <w:sz w:val="20"/>
                <w:szCs w:val="20"/>
              </w:rPr>
            </w:pPr>
          </w:p>
          <w:p w14:paraId="3A126A6D" w14:textId="77777777" w:rsidR="00AC56B1" w:rsidRDefault="00AC56B1" w:rsidP="00AC56B1">
            <w:pPr>
              <w:jc w:val="both"/>
              <w:rPr>
                <w:sz w:val="20"/>
                <w:szCs w:val="20"/>
              </w:rPr>
            </w:pPr>
          </w:p>
          <w:p w14:paraId="6F899F3A" w14:textId="77777777" w:rsidR="00AC56B1" w:rsidRDefault="00AC56B1" w:rsidP="00AC56B1">
            <w:pPr>
              <w:jc w:val="both"/>
              <w:rPr>
                <w:sz w:val="20"/>
                <w:szCs w:val="20"/>
              </w:rPr>
            </w:pPr>
          </w:p>
          <w:p w14:paraId="0DAE66CA" w14:textId="77777777" w:rsidR="00AC56B1" w:rsidRDefault="00AC56B1" w:rsidP="00AC56B1">
            <w:pPr>
              <w:jc w:val="both"/>
              <w:rPr>
                <w:sz w:val="20"/>
                <w:szCs w:val="20"/>
              </w:rPr>
            </w:pPr>
          </w:p>
          <w:p w14:paraId="76AA0A74" w14:textId="77777777" w:rsidR="00AC56B1" w:rsidRDefault="00AC56B1" w:rsidP="00AC56B1">
            <w:pPr>
              <w:jc w:val="both"/>
              <w:rPr>
                <w:sz w:val="20"/>
                <w:szCs w:val="20"/>
              </w:rPr>
            </w:pPr>
          </w:p>
          <w:p w14:paraId="745FF162" w14:textId="77777777" w:rsidR="00AC56B1" w:rsidRDefault="00AC56B1" w:rsidP="00AC56B1">
            <w:pPr>
              <w:jc w:val="both"/>
              <w:rPr>
                <w:sz w:val="20"/>
                <w:szCs w:val="20"/>
              </w:rPr>
            </w:pPr>
          </w:p>
          <w:p w14:paraId="1FBC365D" w14:textId="77777777" w:rsidR="00AC56B1" w:rsidRDefault="00AC56B1" w:rsidP="00AC56B1">
            <w:pPr>
              <w:jc w:val="both"/>
              <w:rPr>
                <w:sz w:val="20"/>
                <w:szCs w:val="20"/>
              </w:rPr>
            </w:pPr>
          </w:p>
          <w:p w14:paraId="127E47B5" w14:textId="77777777" w:rsidR="00AC56B1" w:rsidRDefault="00AC56B1" w:rsidP="00AC56B1">
            <w:pPr>
              <w:jc w:val="both"/>
              <w:rPr>
                <w:sz w:val="20"/>
                <w:szCs w:val="20"/>
              </w:rPr>
            </w:pPr>
          </w:p>
          <w:p w14:paraId="1191ADE5" w14:textId="77777777" w:rsidR="00AC56B1" w:rsidRDefault="00AC56B1" w:rsidP="00AC56B1">
            <w:pPr>
              <w:jc w:val="both"/>
              <w:rPr>
                <w:sz w:val="20"/>
                <w:szCs w:val="20"/>
              </w:rPr>
            </w:pPr>
          </w:p>
          <w:p w14:paraId="1CC8D414" w14:textId="77777777" w:rsidR="00AC56B1" w:rsidRDefault="00AC56B1" w:rsidP="00AC56B1">
            <w:pPr>
              <w:jc w:val="both"/>
              <w:rPr>
                <w:sz w:val="20"/>
                <w:szCs w:val="20"/>
              </w:rPr>
            </w:pPr>
          </w:p>
          <w:p w14:paraId="5F7CCB58" w14:textId="77777777" w:rsidR="00AC56B1" w:rsidRDefault="00AC56B1" w:rsidP="00AC56B1">
            <w:pPr>
              <w:jc w:val="both"/>
              <w:rPr>
                <w:sz w:val="20"/>
                <w:szCs w:val="20"/>
              </w:rPr>
            </w:pPr>
          </w:p>
          <w:p w14:paraId="5191E521" w14:textId="77777777" w:rsidR="00AC56B1" w:rsidRDefault="00AC56B1" w:rsidP="00AC56B1">
            <w:pPr>
              <w:jc w:val="both"/>
              <w:rPr>
                <w:sz w:val="20"/>
                <w:szCs w:val="20"/>
              </w:rPr>
            </w:pPr>
          </w:p>
          <w:p w14:paraId="65100DFC" w14:textId="77777777" w:rsidR="00AC56B1" w:rsidRDefault="00AC56B1" w:rsidP="00AC56B1">
            <w:pPr>
              <w:jc w:val="both"/>
              <w:rPr>
                <w:sz w:val="20"/>
                <w:szCs w:val="20"/>
              </w:rPr>
            </w:pPr>
          </w:p>
          <w:p w14:paraId="33F56513" w14:textId="77777777" w:rsidR="00AC56B1" w:rsidRDefault="00AC56B1" w:rsidP="00AC56B1">
            <w:pPr>
              <w:jc w:val="both"/>
              <w:rPr>
                <w:sz w:val="20"/>
                <w:szCs w:val="20"/>
              </w:rPr>
            </w:pPr>
          </w:p>
          <w:p w14:paraId="68334C49" w14:textId="77777777" w:rsidR="00AC56B1" w:rsidRDefault="00AC56B1" w:rsidP="00AC56B1">
            <w:pPr>
              <w:jc w:val="both"/>
              <w:rPr>
                <w:sz w:val="20"/>
                <w:szCs w:val="20"/>
              </w:rPr>
            </w:pPr>
          </w:p>
          <w:p w14:paraId="13028A2D" w14:textId="77777777" w:rsidR="00AC56B1" w:rsidRDefault="00AC56B1" w:rsidP="00AC56B1">
            <w:pPr>
              <w:jc w:val="both"/>
              <w:rPr>
                <w:sz w:val="20"/>
                <w:szCs w:val="20"/>
              </w:rPr>
            </w:pPr>
          </w:p>
          <w:p w14:paraId="637BAB46" w14:textId="77777777" w:rsidR="00AC56B1" w:rsidRDefault="00AC56B1" w:rsidP="00AC56B1">
            <w:pPr>
              <w:jc w:val="both"/>
              <w:rPr>
                <w:sz w:val="20"/>
                <w:szCs w:val="20"/>
              </w:rPr>
            </w:pPr>
          </w:p>
          <w:p w14:paraId="1A668ED9" w14:textId="77777777" w:rsidR="00AC56B1" w:rsidRDefault="00AC56B1" w:rsidP="00AC56B1">
            <w:pPr>
              <w:jc w:val="both"/>
              <w:rPr>
                <w:sz w:val="20"/>
                <w:szCs w:val="20"/>
              </w:rPr>
            </w:pPr>
          </w:p>
          <w:p w14:paraId="6B82DC51" w14:textId="77777777" w:rsidR="00AC56B1" w:rsidRDefault="00AC56B1" w:rsidP="00AC56B1">
            <w:pPr>
              <w:jc w:val="both"/>
              <w:rPr>
                <w:sz w:val="20"/>
                <w:szCs w:val="20"/>
              </w:rPr>
            </w:pPr>
          </w:p>
          <w:p w14:paraId="164B0631" w14:textId="77777777" w:rsidR="00AC56B1" w:rsidRDefault="00AC56B1" w:rsidP="00AC56B1">
            <w:pPr>
              <w:jc w:val="both"/>
              <w:rPr>
                <w:sz w:val="20"/>
                <w:szCs w:val="20"/>
              </w:rPr>
            </w:pPr>
          </w:p>
          <w:p w14:paraId="57393587" w14:textId="77777777" w:rsidR="00AC56B1" w:rsidRDefault="00AC56B1" w:rsidP="00AC56B1">
            <w:pPr>
              <w:jc w:val="both"/>
              <w:rPr>
                <w:sz w:val="20"/>
                <w:szCs w:val="20"/>
              </w:rPr>
            </w:pPr>
          </w:p>
          <w:p w14:paraId="48C770EE" w14:textId="77777777" w:rsidR="00AC56B1" w:rsidRDefault="00AC56B1" w:rsidP="00AC56B1">
            <w:pPr>
              <w:jc w:val="both"/>
              <w:rPr>
                <w:sz w:val="20"/>
                <w:szCs w:val="20"/>
              </w:rPr>
            </w:pPr>
          </w:p>
          <w:p w14:paraId="26444217" w14:textId="77777777" w:rsidR="00AC56B1" w:rsidRDefault="00AC56B1" w:rsidP="00AC56B1">
            <w:pPr>
              <w:jc w:val="both"/>
              <w:rPr>
                <w:sz w:val="20"/>
                <w:szCs w:val="20"/>
              </w:rPr>
            </w:pPr>
          </w:p>
          <w:p w14:paraId="23A827DA" w14:textId="77777777" w:rsidR="00AC56B1" w:rsidRDefault="00AC56B1" w:rsidP="00AC56B1">
            <w:pPr>
              <w:jc w:val="both"/>
              <w:rPr>
                <w:sz w:val="20"/>
                <w:szCs w:val="20"/>
              </w:rPr>
            </w:pPr>
          </w:p>
          <w:p w14:paraId="050D9238" w14:textId="77777777" w:rsidR="00AC56B1" w:rsidRDefault="00AC56B1" w:rsidP="00AC56B1">
            <w:pPr>
              <w:jc w:val="both"/>
              <w:rPr>
                <w:sz w:val="20"/>
                <w:szCs w:val="20"/>
              </w:rPr>
            </w:pPr>
          </w:p>
          <w:p w14:paraId="74AF0E69" w14:textId="77777777" w:rsidR="00AC56B1" w:rsidRDefault="00AC56B1" w:rsidP="00AC56B1">
            <w:pPr>
              <w:jc w:val="both"/>
              <w:rPr>
                <w:sz w:val="20"/>
                <w:szCs w:val="20"/>
              </w:rPr>
            </w:pPr>
          </w:p>
          <w:p w14:paraId="7AC8C874" w14:textId="77777777" w:rsidR="00AC56B1" w:rsidRDefault="00AC56B1" w:rsidP="00AC56B1">
            <w:pPr>
              <w:jc w:val="both"/>
              <w:rPr>
                <w:sz w:val="20"/>
                <w:szCs w:val="20"/>
              </w:rPr>
            </w:pPr>
          </w:p>
          <w:p w14:paraId="03BF0327" w14:textId="77777777" w:rsidR="00AC56B1" w:rsidRDefault="00AC56B1" w:rsidP="00AC56B1">
            <w:pPr>
              <w:jc w:val="both"/>
              <w:rPr>
                <w:sz w:val="20"/>
                <w:szCs w:val="20"/>
              </w:rPr>
            </w:pPr>
          </w:p>
          <w:p w14:paraId="51E8B021" w14:textId="77777777" w:rsidR="00AC56B1" w:rsidRDefault="00AC56B1" w:rsidP="00AC56B1">
            <w:pPr>
              <w:jc w:val="both"/>
              <w:rPr>
                <w:sz w:val="20"/>
                <w:szCs w:val="20"/>
              </w:rPr>
            </w:pPr>
          </w:p>
          <w:p w14:paraId="66B9CE55" w14:textId="77777777" w:rsidR="00AC56B1" w:rsidRDefault="00AC56B1" w:rsidP="00AC56B1">
            <w:pPr>
              <w:jc w:val="both"/>
              <w:rPr>
                <w:sz w:val="20"/>
                <w:szCs w:val="20"/>
              </w:rPr>
            </w:pPr>
          </w:p>
          <w:p w14:paraId="012D85C0" w14:textId="77777777" w:rsidR="00AC56B1" w:rsidRDefault="00AC56B1" w:rsidP="00AC56B1">
            <w:pPr>
              <w:jc w:val="both"/>
              <w:rPr>
                <w:sz w:val="20"/>
                <w:szCs w:val="20"/>
              </w:rPr>
            </w:pPr>
          </w:p>
          <w:p w14:paraId="4A70B552" w14:textId="77777777" w:rsidR="00AC56B1" w:rsidRDefault="00AC56B1" w:rsidP="00AC56B1">
            <w:pPr>
              <w:jc w:val="both"/>
              <w:rPr>
                <w:sz w:val="20"/>
                <w:szCs w:val="20"/>
              </w:rPr>
            </w:pPr>
          </w:p>
          <w:p w14:paraId="60E8E8D3" w14:textId="77777777" w:rsidR="00AC56B1" w:rsidRDefault="00AC56B1" w:rsidP="00AC56B1">
            <w:pPr>
              <w:jc w:val="both"/>
              <w:rPr>
                <w:sz w:val="20"/>
                <w:szCs w:val="20"/>
              </w:rPr>
            </w:pPr>
          </w:p>
          <w:p w14:paraId="6238CA61" w14:textId="77777777" w:rsidR="00AC56B1" w:rsidRDefault="00AC56B1" w:rsidP="00AC56B1">
            <w:pPr>
              <w:jc w:val="both"/>
              <w:rPr>
                <w:sz w:val="20"/>
                <w:szCs w:val="20"/>
              </w:rPr>
            </w:pPr>
          </w:p>
          <w:p w14:paraId="37B8E260" w14:textId="77777777" w:rsidR="00AC56B1" w:rsidRDefault="00AC56B1" w:rsidP="00AC56B1">
            <w:pPr>
              <w:jc w:val="both"/>
              <w:rPr>
                <w:sz w:val="20"/>
                <w:szCs w:val="20"/>
              </w:rPr>
            </w:pPr>
          </w:p>
          <w:p w14:paraId="4AD14F5F" w14:textId="77777777" w:rsidR="00AC56B1" w:rsidRDefault="00AC56B1" w:rsidP="00AC56B1">
            <w:pPr>
              <w:jc w:val="both"/>
              <w:rPr>
                <w:sz w:val="20"/>
                <w:szCs w:val="20"/>
              </w:rPr>
            </w:pPr>
          </w:p>
          <w:p w14:paraId="5ADEC8D3" w14:textId="77777777" w:rsidR="00AC56B1" w:rsidRDefault="00AC56B1" w:rsidP="00AC56B1">
            <w:pPr>
              <w:jc w:val="both"/>
              <w:rPr>
                <w:sz w:val="20"/>
                <w:szCs w:val="20"/>
              </w:rPr>
            </w:pPr>
          </w:p>
          <w:p w14:paraId="2FCB3446" w14:textId="77777777" w:rsidR="00AC56B1" w:rsidRDefault="00AC56B1" w:rsidP="00AC56B1">
            <w:pPr>
              <w:jc w:val="both"/>
              <w:rPr>
                <w:sz w:val="20"/>
                <w:szCs w:val="20"/>
              </w:rPr>
            </w:pPr>
          </w:p>
          <w:p w14:paraId="21A1314E" w14:textId="77777777" w:rsidR="00AC56B1" w:rsidRDefault="00AC56B1" w:rsidP="00AC56B1">
            <w:pPr>
              <w:jc w:val="both"/>
              <w:rPr>
                <w:sz w:val="20"/>
                <w:szCs w:val="20"/>
              </w:rPr>
            </w:pPr>
          </w:p>
          <w:p w14:paraId="3FED48F0" w14:textId="77777777" w:rsidR="00AC56B1" w:rsidRDefault="00AC56B1" w:rsidP="00AC56B1">
            <w:pPr>
              <w:jc w:val="both"/>
              <w:rPr>
                <w:sz w:val="20"/>
                <w:szCs w:val="20"/>
              </w:rPr>
            </w:pPr>
          </w:p>
          <w:p w14:paraId="0D140398" w14:textId="77777777" w:rsidR="00AC56B1" w:rsidRDefault="00AC56B1" w:rsidP="00AC56B1">
            <w:pPr>
              <w:jc w:val="both"/>
              <w:rPr>
                <w:sz w:val="20"/>
                <w:szCs w:val="20"/>
              </w:rPr>
            </w:pPr>
          </w:p>
          <w:p w14:paraId="53DAA0FB" w14:textId="77777777" w:rsidR="00AC56B1" w:rsidRDefault="00AC56B1" w:rsidP="00AC56B1">
            <w:pPr>
              <w:jc w:val="both"/>
              <w:rPr>
                <w:sz w:val="20"/>
                <w:szCs w:val="20"/>
              </w:rPr>
            </w:pPr>
          </w:p>
          <w:p w14:paraId="055E90F5" w14:textId="77777777" w:rsidR="00AC56B1" w:rsidRDefault="00AC56B1" w:rsidP="00AC56B1">
            <w:pPr>
              <w:jc w:val="both"/>
              <w:rPr>
                <w:sz w:val="20"/>
                <w:szCs w:val="20"/>
              </w:rPr>
            </w:pPr>
          </w:p>
          <w:p w14:paraId="17EBBD54" w14:textId="77777777" w:rsidR="00AC56B1" w:rsidRDefault="00AC56B1" w:rsidP="00AC56B1">
            <w:pPr>
              <w:jc w:val="both"/>
              <w:rPr>
                <w:sz w:val="20"/>
                <w:szCs w:val="20"/>
              </w:rPr>
            </w:pPr>
          </w:p>
          <w:p w14:paraId="49CB0D71" w14:textId="77777777" w:rsidR="00AC56B1" w:rsidRDefault="00AC56B1" w:rsidP="00AC56B1">
            <w:pPr>
              <w:jc w:val="both"/>
              <w:rPr>
                <w:sz w:val="20"/>
                <w:szCs w:val="20"/>
              </w:rPr>
            </w:pPr>
          </w:p>
          <w:p w14:paraId="0DCF7E4C" w14:textId="77777777" w:rsidR="00AC56B1" w:rsidRDefault="00AC56B1" w:rsidP="00AC56B1">
            <w:pPr>
              <w:jc w:val="both"/>
              <w:rPr>
                <w:sz w:val="20"/>
                <w:szCs w:val="20"/>
              </w:rPr>
            </w:pPr>
          </w:p>
          <w:p w14:paraId="6C2CDFB5" w14:textId="77777777" w:rsidR="00AC56B1" w:rsidRDefault="00AC56B1" w:rsidP="00AC56B1">
            <w:pPr>
              <w:jc w:val="both"/>
              <w:rPr>
                <w:sz w:val="20"/>
                <w:szCs w:val="20"/>
              </w:rPr>
            </w:pPr>
          </w:p>
          <w:p w14:paraId="108F0224" w14:textId="77777777" w:rsidR="00AC56B1" w:rsidRDefault="00AC56B1" w:rsidP="00AC56B1">
            <w:pPr>
              <w:jc w:val="both"/>
              <w:rPr>
                <w:sz w:val="20"/>
                <w:szCs w:val="20"/>
              </w:rPr>
            </w:pPr>
          </w:p>
          <w:p w14:paraId="5951DB65" w14:textId="77777777" w:rsidR="00AC56B1" w:rsidRDefault="00AC56B1" w:rsidP="00AC56B1">
            <w:pPr>
              <w:jc w:val="both"/>
              <w:rPr>
                <w:sz w:val="20"/>
                <w:szCs w:val="20"/>
              </w:rPr>
            </w:pPr>
          </w:p>
          <w:p w14:paraId="345A9400" w14:textId="77777777" w:rsidR="00AC56B1" w:rsidRDefault="00AC56B1" w:rsidP="00AC56B1">
            <w:pPr>
              <w:jc w:val="both"/>
              <w:rPr>
                <w:sz w:val="20"/>
                <w:szCs w:val="20"/>
              </w:rPr>
            </w:pPr>
          </w:p>
          <w:p w14:paraId="43585417" w14:textId="77777777" w:rsidR="00FC70C4" w:rsidRDefault="00FC70C4" w:rsidP="00AC56B1">
            <w:pPr>
              <w:jc w:val="both"/>
              <w:rPr>
                <w:sz w:val="20"/>
                <w:szCs w:val="20"/>
              </w:rPr>
            </w:pPr>
          </w:p>
          <w:p w14:paraId="1E079B71" w14:textId="77777777" w:rsidR="00FC70C4" w:rsidRDefault="00FC70C4" w:rsidP="00AC56B1">
            <w:pPr>
              <w:jc w:val="both"/>
              <w:rPr>
                <w:sz w:val="20"/>
                <w:szCs w:val="20"/>
              </w:rPr>
            </w:pPr>
          </w:p>
          <w:p w14:paraId="33470379" w14:textId="77777777" w:rsidR="00FC70C4" w:rsidRDefault="00FC70C4" w:rsidP="00AC56B1">
            <w:pPr>
              <w:jc w:val="both"/>
              <w:rPr>
                <w:sz w:val="20"/>
                <w:szCs w:val="20"/>
              </w:rPr>
            </w:pPr>
          </w:p>
          <w:p w14:paraId="78D84E1C" w14:textId="77777777" w:rsidR="00FC70C4" w:rsidRDefault="00FC70C4" w:rsidP="00AC56B1">
            <w:pPr>
              <w:jc w:val="both"/>
              <w:rPr>
                <w:sz w:val="20"/>
                <w:szCs w:val="20"/>
              </w:rPr>
            </w:pPr>
          </w:p>
          <w:p w14:paraId="424BA6F8" w14:textId="77777777" w:rsidR="00FC70C4" w:rsidRDefault="00FC70C4" w:rsidP="00AC56B1">
            <w:pPr>
              <w:jc w:val="both"/>
              <w:rPr>
                <w:sz w:val="20"/>
                <w:szCs w:val="20"/>
              </w:rPr>
            </w:pPr>
          </w:p>
          <w:p w14:paraId="28653F25" w14:textId="77777777" w:rsidR="00FC70C4" w:rsidRDefault="00FC70C4" w:rsidP="00AC56B1">
            <w:pPr>
              <w:jc w:val="both"/>
              <w:rPr>
                <w:sz w:val="20"/>
                <w:szCs w:val="20"/>
              </w:rPr>
            </w:pPr>
          </w:p>
          <w:p w14:paraId="23B4849B" w14:textId="77777777" w:rsidR="00FC70C4" w:rsidRDefault="00FC70C4" w:rsidP="00AC56B1">
            <w:pPr>
              <w:jc w:val="both"/>
              <w:rPr>
                <w:sz w:val="20"/>
                <w:szCs w:val="20"/>
              </w:rPr>
            </w:pPr>
          </w:p>
          <w:p w14:paraId="1A3903CB" w14:textId="77777777" w:rsidR="00FC70C4" w:rsidRDefault="00FC70C4" w:rsidP="00AC56B1">
            <w:pPr>
              <w:jc w:val="both"/>
              <w:rPr>
                <w:sz w:val="20"/>
                <w:szCs w:val="20"/>
              </w:rPr>
            </w:pPr>
          </w:p>
          <w:p w14:paraId="4C622E39" w14:textId="77777777" w:rsidR="00FC70C4" w:rsidRDefault="00FC70C4" w:rsidP="00AC56B1">
            <w:pPr>
              <w:jc w:val="both"/>
              <w:rPr>
                <w:sz w:val="20"/>
                <w:szCs w:val="20"/>
              </w:rPr>
            </w:pPr>
          </w:p>
          <w:p w14:paraId="652A45C6" w14:textId="77777777" w:rsidR="00FC70C4" w:rsidRDefault="00FC70C4" w:rsidP="00AC56B1">
            <w:pPr>
              <w:jc w:val="both"/>
              <w:rPr>
                <w:sz w:val="20"/>
                <w:szCs w:val="20"/>
              </w:rPr>
            </w:pPr>
          </w:p>
          <w:p w14:paraId="678194FA" w14:textId="77777777" w:rsidR="00FC70C4" w:rsidRDefault="00FC70C4" w:rsidP="00AC56B1">
            <w:pPr>
              <w:jc w:val="both"/>
              <w:rPr>
                <w:sz w:val="20"/>
                <w:szCs w:val="20"/>
              </w:rPr>
            </w:pPr>
          </w:p>
          <w:p w14:paraId="016F869A" w14:textId="77777777" w:rsidR="00FC70C4" w:rsidRDefault="00FC70C4" w:rsidP="00AC56B1">
            <w:pPr>
              <w:jc w:val="both"/>
              <w:rPr>
                <w:sz w:val="20"/>
                <w:szCs w:val="20"/>
              </w:rPr>
            </w:pPr>
          </w:p>
          <w:p w14:paraId="359AB3A0" w14:textId="77777777" w:rsidR="00FC70C4" w:rsidRDefault="00FC70C4" w:rsidP="00AC56B1">
            <w:pPr>
              <w:jc w:val="both"/>
              <w:rPr>
                <w:sz w:val="20"/>
                <w:szCs w:val="20"/>
              </w:rPr>
            </w:pPr>
          </w:p>
          <w:p w14:paraId="4889371E" w14:textId="77777777" w:rsidR="00FC70C4" w:rsidRDefault="00FC70C4" w:rsidP="00AC56B1">
            <w:pPr>
              <w:jc w:val="both"/>
              <w:rPr>
                <w:sz w:val="20"/>
                <w:szCs w:val="20"/>
              </w:rPr>
            </w:pPr>
          </w:p>
          <w:p w14:paraId="4CC677E0" w14:textId="77777777" w:rsidR="00FC70C4" w:rsidRDefault="00FC70C4" w:rsidP="00AC56B1">
            <w:pPr>
              <w:jc w:val="both"/>
              <w:rPr>
                <w:sz w:val="20"/>
                <w:szCs w:val="20"/>
              </w:rPr>
            </w:pPr>
          </w:p>
          <w:p w14:paraId="77DB229F" w14:textId="77777777" w:rsidR="00FC70C4" w:rsidRDefault="00FC70C4" w:rsidP="00AC56B1">
            <w:pPr>
              <w:jc w:val="both"/>
              <w:rPr>
                <w:sz w:val="20"/>
                <w:szCs w:val="20"/>
              </w:rPr>
            </w:pPr>
          </w:p>
          <w:p w14:paraId="2D65CD00" w14:textId="77777777" w:rsidR="00FC70C4" w:rsidRDefault="00FC70C4" w:rsidP="00AC56B1">
            <w:pPr>
              <w:jc w:val="both"/>
              <w:rPr>
                <w:sz w:val="20"/>
                <w:szCs w:val="20"/>
              </w:rPr>
            </w:pPr>
          </w:p>
          <w:p w14:paraId="14949377" w14:textId="77777777" w:rsidR="00FC70C4" w:rsidRDefault="00FC70C4" w:rsidP="00AC56B1">
            <w:pPr>
              <w:jc w:val="both"/>
              <w:rPr>
                <w:sz w:val="20"/>
                <w:szCs w:val="20"/>
              </w:rPr>
            </w:pPr>
          </w:p>
          <w:p w14:paraId="05611020" w14:textId="77777777" w:rsidR="00FC70C4" w:rsidRDefault="00FC70C4" w:rsidP="00AC56B1">
            <w:pPr>
              <w:jc w:val="both"/>
              <w:rPr>
                <w:sz w:val="20"/>
                <w:szCs w:val="20"/>
              </w:rPr>
            </w:pPr>
          </w:p>
          <w:p w14:paraId="5C0081F8" w14:textId="77777777" w:rsidR="00FC70C4" w:rsidRDefault="00FC70C4" w:rsidP="00AC56B1">
            <w:pPr>
              <w:jc w:val="both"/>
              <w:rPr>
                <w:sz w:val="20"/>
                <w:szCs w:val="20"/>
              </w:rPr>
            </w:pPr>
          </w:p>
          <w:p w14:paraId="44B7B3C1" w14:textId="77777777" w:rsidR="00FC70C4" w:rsidRDefault="00FC70C4" w:rsidP="00AC56B1">
            <w:pPr>
              <w:jc w:val="both"/>
              <w:rPr>
                <w:sz w:val="20"/>
                <w:szCs w:val="20"/>
              </w:rPr>
            </w:pPr>
          </w:p>
          <w:p w14:paraId="4B830F62" w14:textId="77777777" w:rsidR="00FC70C4" w:rsidRDefault="00FC70C4" w:rsidP="00AC56B1">
            <w:pPr>
              <w:jc w:val="both"/>
              <w:rPr>
                <w:sz w:val="20"/>
                <w:szCs w:val="20"/>
              </w:rPr>
            </w:pPr>
          </w:p>
          <w:p w14:paraId="4865819A" w14:textId="77777777" w:rsidR="00FC70C4" w:rsidRDefault="00FC70C4" w:rsidP="00AC56B1">
            <w:pPr>
              <w:jc w:val="both"/>
              <w:rPr>
                <w:sz w:val="20"/>
                <w:szCs w:val="20"/>
              </w:rPr>
            </w:pPr>
          </w:p>
          <w:p w14:paraId="53C0B5DA" w14:textId="77777777" w:rsidR="00FC70C4" w:rsidRDefault="00FC70C4" w:rsidP="00AC56B1">
            <w:pPr>
              <w:jc w:val="both"/>
              <w:rPr>
                <w:sz w:val="20"/>
                <w:szCs w:val="20"/>
              </w:rPr>
            </w:pPr>
          </w:p>
          <w:p w14:paraId="51D9BB32" w14:textId="77777777" w:rsidR="00FC70C4" w:rsidRDefault="00FC70C4" w:rsidP="00AC56B1">
            <w:pPr>
              <w:jc w:val="both"/>
              <w:rPr>
                <w:sz w:val="20"/>
                <w:szCs w:val="20"/>
              </w:rPr>
            </w:pPr>
          </w:p>
          <w:p w14:paraId="3A297A77" w14:textId="77777777" w:rsidR="00FC70C4" w:rsidRDefault="00FC70C4" w:rsidP="00FC70C4">
            <w:pPr>
              <w:pStyle w:val="font-claude-response-body"/>
              <w:rPr>
                <w:b/>
                <w:bCs/>
                <w:sz w:val="20"/>
                <w:szCs w:val="20"/>
              </w:rPr>
            </w:pPr>
            <w:r w:rsidRPr="00FC70C4">
              <w:rPr>
                <w:b/>
                <w:bCs/>
                <w:sz w:val="20"/>
                <w:szCs w:val="20"/>
              </w:rPr>
              <w:lastRenderedPageBreak/>
              <w:t>Rivne Oblast</w:t>
            </w:r>
          </w:p>
          <w:p w14:paraId="397C404D" w14:textId="77777777" w:rsidR="00AC56B1" w:rsidRDefault="00AC56B1" w:rsidP="00AC56B1">
            <w:pPr>
              <w:jc w:val="both"/>
              <w:rPr>
                <w:sz w:val="20"/>
                <w:szCs w:val="20"/>
              </w:rPr>
            </w:pPr>
            <w:r>
              <w:rPr>
                <w:sz w:val="20"/>
                <w:szCs w:val="20"/>
              </w:rPr>
              <w:t>3000,00</w:t>
            </w:r>
          </w:p>
          <w:p w14:paraId="6EBB9C2B" w14:textId="77777777" w:rsidR="00AC56B1" w:rsidRDefault="00AC56B1" w:rsidP="00AC56B1">
            <w:pPr>
              <w:jc w:val="both"/>
              <w:rPr>
                <w:sz w:val="20"/>
                <w:szCs w:val="20"/>
              </w:rPr>
            </w:pPr>
          </w:p>
          <w:p w14:paraId="2E63016D" w14:textId="77777777" w:rsidR="00AC56B1" w:rsidRDefault="00AC56B1" w:rsidP="00AC56B1">
            <w:pPr>
              <w:jc w:val="both"/>
              <w:rPr>
                <w:sz w:val="20"/>
                <w:szCs w:val="20"/>
              </w:rPr>
            </w:pPr>
          </w:p>
          <w:p w14:paraId="273A8A57" w14:textId="77777777" w:rsidR="00AC56B1" w:rsidRDefault="00AC56B1" w:rsidP="00AC56B1">
            <w:pPr>
              <w:jc w:val="both"/>
              <w:rPr>
                <w:sz w:val="20"/>
                <w:szCs w:val="20"/>
              </w:rPr>
            </w:pPr>
          </w:p>
          <w:p w14:paraId="0BD9F9FC" w14:textId="77777777" w:rsidR="00AC56B1" w:rsidRDefault="00AC56B1" w:rsidP="00AC56B1">
            <w:pPr>
              <w:jc w:val="both"/>
              <w:rPr>
                <w:sz w:val="20"/>
                <w:szCs w:val="20"/>
              </w:rPr>
            </w:pPr>
          </w:p>
          <w:p w14:paraId="4457EBDF" w14:textId="77777777" w:rsidR="00AC56B1" w:rsidRDefault="00AC56B1" w:rsidP="00AC56B1">
            <w:pPr>
              <w:jc w:val="both"/>
              <w:rPr>
                <w:sz w:val="20"/>
                <w:szCs w:val="20"/>
              </w:rPr>
            </w:pPr>
          </w:p>
          <w:p w14:paraId="7C00B41B" w14:textId="77777777" w:rsidR="00AC56B1" w:rsidRDefault="00AC56B1" w:rsidP="00AC56B1">
            <w:pPr>
              <w:jc w:val="both"/>
              <w:rPr>
                <w:sz w:val="20"/>
                <w:szCs w:val="20"/>
              </w:rPr>
            </w:pPr>
          </w:p>
          <w:p w14:paraId="420A77CE" w14:textId="77777777" w:rsidR="00AC56B1" w:rsidRDefault="00AC56B1" w:rsidP="00AC56B1">
            <w:pPr>
              <w:jc w:val="both"/>
              <w:rPr>
                <w:sz w:val="20"/>
                <w:szCs w:val="20"/>
              </w:rPr>
            </w:pPr>
          </w:p>
          <w:p w14:paraId="26A2E763" w14:textId="77777777" w:rsidR="00AC56B1" w:rsidRDefault="00AC56B1" w:rsidP="00AC56B1">
            <w:pPr>
              <w:jc w:val="both"/>
              <w:rPr>
                <w:sz w:val="20"/>
                <w:szCs w:val="20"/>
              </w:rPr>
            </w:pPr>
          </w:p>
          <w:p w14:paraId="52939ABA" w14:textId="77777777" w:rsidR="00AC56B1" w:rsidRDefault="00AC56B1" w:rsidP="00AC56B1">
            <w:pPr>
              <w:jc w:val="both"/>
              <w:rPr>
                <w:sz w:val="20"/>
                <w:szCs w:val="20"/>
              </w:rPr>
            </w:pPr>
          </w:p>
          <w:p w14:paraId="03A3C2A4" w14:textId="77777777" w:rsidR="00AC56B1" w:rsidRDefault="00AC56B1" w:rsidP="00AC56B1">
            <w:pPr>
              <w:jc w:val="both"/>
              <w:rPr>
                <w:sz w:val="20"/>
                <w:szCs w:val="20"/>
              </w:rPr>
            </w:pPr>
          </w:p>
          <w:p w14:paraId="3C6EC4BA" w14:textId="77777777" w:rsidR="00AC56B1" w:rsidRDefault="00AC56B1" w:rsidP="00AC56B1">
            <w:pPr>
              <w:jc w:val="both"/>
              <w:rPr>
                <w:sz w:val="20"/>
                <w:szCs w:val="20"/>
              </w:rPr>
            </w:pPr>
          </w:p>
          <w:p w14:paraId="007DE16D" w14:textId="77777777" w:rsidR="00AC56B1" w:rsidRDefault="00AC56B1" w:rsidP="00AC56B1">
            <w:pPr>
              <w:jc w:val="both"/>
              <w:rPr>
                <w:sz w:val="20"/>
                <w:szCs w:val="20"/>
              </w:rPr>
            </w:pPr>
          </w:p>
          <w:p w14:paraId="783DBB81" w14:textId="77777777" w:rsidR="00AC56B1" w:rsidRDefault="00AC56B1" w:rsidP="00AC56B1">
            <w:pPr>
              <w:jc w:val="both"/>
              <w:rPr>
                <w:sz w:val="20"/>
                <w:szCs w:val="20"/>
              </w:rPr>
            </w:pPr>
          </w:p>
          <w:p w14:paraId="734F4ACF" w14:textId="77777777" w:rsidR="00AC56B1" w:rsidRDefault="00AC56B1" w:rsidP="00AC56B1">
            <w:pPr>
              <w:jc w:val="both"/>
              <w:rPr>
                <w:sz w:val="20"/>
                <w:szCs w:val="20"/>
              </w:rPr>
            </w:pPr>
          </w:p>
          <w:p w14:paraId="43F5D1AC" w14:textId="77777777" w:rsidR="00AC56B1" w:rsidRDefault="00AC56B1" w:rsidP="00AC56B1">
            <w:pPr>
              <w:jc w:val="both"/>
              <w:rPr>
                <w:sz w:val="20"/>
                <w:szCs w:val="20"/>
              </w:rPr>
            </w:pPr>
          </w:p>
          <w:p w14:paraId="487991AB" w14:textId="77777777" w:rsidR="00AC56B1" w:rsidRDefault="00AC56B1" w:rsidP="00AC56B1">
            <w:pPr>
              <w:jc w:val="both"/>
              <w:rPr>
                <w:sz w:val="20"/>
                <w:szCs w:val="20"/>
              </w:rPr>
            </w:pPr>
          </w:p>
          <w:p w14:paraId="7AD63352" w14:textId="77777777" w:rsidR="00AC56B1" w:rsidRDefault="00AC56B1" w:rsidP="00AC56B1">
            <w:pPr>
              <w:jc w:val="both"/>
              <w:rPr>
                <w:sz w:val="20"/>
                <w:szCs w:val="20"/>
              </w:rPr>
            </w:pPr>
          </w:p>
          <w:p w14:paraId="067BC7B4" w14:textId="77777777" w:rsidR="00AC56B1" w:rsidRDefault="00AC56B1" w:rsidP="00AC56B1">
            <w:pPr>
              <w:jc w:val="both"/>
              <w:rPr>
                <w:sz w:val="20"/>
                <w:szCs w:val="20"/>
              </w:rPr>
            </w:pPr>
          </w:p>
          <w:p w14:paraId="55A9020E" w14:textId="77777777" w:rsidR="00AC56B1" w:rsidRDefault="00AC56B1" w:rsidP="00AC56B1">
            <w:pPr>
              <w:jc w:val="both"/>
              <w:rPr>
                <w:sz w:val="20"/>
                <w:szCs w:val="20"/>
              </w:rPr>
            </w:pPr>
          </w:p>
          <w:p w14:paraId="4FC0BFBB" w14:textId="77777777" w:rsidR="00AC56B1" w:rsidRDefault="00AC56B1" w:rsidP="00AC56B1">
            <w:pPr>
              <w:jc w:val="both"/>
              <w:rPr>
                <w:sz w:val="20"/>
                <w:szCs w:val="20"/>
              </w:rPr>
            </w:pPr>
          </w:p>
          <w:p w14:paraId="3088514F" w14:textId="77777777" w:rsidR="00AC56B1" w:rsidRDefault="00AC56B1" w:rsidP="00AC56B1">
            <w:pPr>
              <w:jc w:val="both"/>
              <w:rPr>
                <w:sz w:val="20"/>
                <w:szCs w:val="20"/>
              </w:rPr>
            </w:pPr>
          </w:p>
          <w:p w14:paraId="78A41E82" w14:textId="77777777" w:rsidR="00AC56B1" w:rsidRDefault="00AC56B1" w:rsidP="00AC56B1">
            <w:pPr>
              <w:jc w:val="both"/>
              <w:rPr>
                <w:sz w:val="20"/>
                <w:szCs w:val="20"/>
              </w:rPr>
            </w:pPr>
          </w:p>
          <w:p w14:paraId="4B336720" w14:textId="77777777" w:rsidR="00AC56B1" w:rsidRDefault="00AC56B1" w:rsidP="00AC56B1">
            <w:pPr>
              <w:jc w:val="both"/>
              <w:rPr>
                <w:sz w:val="20"/>
                <w:szCs w:val="20"/>
              </w:rPr>
            </w:pPr>
          </w:p>
          <w:p w14:paraId="0E0800E2" w14:textId="77777777" w:rsidR="00AC56B1" w:rsidRDefault="00AC56B1" w:rsidP="00AC56B1">
            <w:pPr>
              <w:jc w:val="both"/>
              <w:rPr>
                <w:sz w:val="20"/>
                <w:szCs w:val="20"/>
              </w:rPr>
            </w:pPr>
          </w:p>
          <w:p w14:paraId="641691CD" w14:textId="77777777" w:rsidR="00AC56B1" w:rsidRDefault="00AC56B1" w:rsidP="00AC56B1">
            <w:pPr>
              <w:jc w:val="both"/>
              <w:rPr>
                <w:sz w:val="20"/>
                <w:szCs w:val="20"/>
              </w:rPr>
            </w:pPr>
          </w:p>
          <w:p w14:paraId="50E44C0C" w14:textId="77777777" w:rsidR="00AC56B1" w:rsidRDefault="00AC56B1" w:rsidP="00AC56B1">
            <w:pPr>
              <w:jc w:val="both"/>
              <w:rPr>
                <w:sz w:val="20"/>
                <w:szCs w:val="20"/>
              </w:rPr>
            </w:pPr>
          </w:p>
          <w:p w14:paraId="61465BBF" w14:textId="77777777" w:rsidR="00AC56B1" w:rsidRDefault="00AC56B1" w:rsidP="00AC56B1">
            <w:pPr>
              <w:jc w:val="both"/>
              <w:rPr>
                <w:sz w:val="20"/>
                <w:szCs w:val="20"/>
              </w:rPr>
            </w:pPr>
          </w:p>
          <w:p w14:paraId="633AA419" w14:textId="77777777" w:rsidR="00AC56B1" w:rsidRDefault="00AC56B1" w:rsidP="00AC56B1">
            <w:pPr>
              <w:jc w:val="both"/>
              <w:rPr>
                <w:sz w:val="20"/>
                <w:szCs w:val="20"/>
              </w:rPr>
            </w:pPr>
          </w:p>
          <w:p w14:paraId="498B7281" w14:textId="77777777" w:rsidR="00FC70C4" w:rsidRDefault="00FC70C4" w:rsidP="00AC56B1">
            <w:pPr>
              <w:jc w:val="both"/>
              <w:rPr>
                <w:sz w:val="20"/>
                <w:szCs w:val="20"/>
              </w:rPr>
            </w:pPr>
          </w:p>
          <w:p w14:paraId="7D7B15BD" w14:textId="77777777" w:rsidR="00FC70C4" w:rsidRDefault="00FC70C4" w:rsidP="00AC56B1">
            <w:pPr>
              <w:jc w:val="both"/>
              <w:rPr>
                <w:sz w:val="20"/>
                <w:szCs w:val="20"/>
              </w:rPr>
            </w:pPr>
          </w:p>
          <w:p w14:paraId="2A111C01" w14:textId="77777777" w:rsidR="00FC70C4" w:rsidRDefault="00FC70C4" w:rsidP="00AC56B1">
            <w:pPr>
              <w:jc w:val="both"/>
              <w:rPr>
                <w:sz w:val="20"/>
                <w:szCs w:val="20"/>
              </w:rPr>
            </w:pPr>
          </w:p>
          <w:p w14:paraId="65314EE1" w14:textId="77777777" w:rsidR="00FC70C4" w:rsidRDefault="00FC70C4" w:rsidP="00AC56B1">
            <w:pPr>
              <w:jc w:val="both"/>
              <w:rPr>
                <w:sz w:val="20"/>
                <w:szCs w:val="20"/>
              </w:rPr>
            </w:pPr>
          </w:p>
          <w:p w14:paraId="12894C85" w14:textId="77777777" w:rsidR="00FC70C4" w:rsidRDefault="00FC70C4" w:rsidP="00FC70C4">
            <w:pPr>
              <w:pStyle w:val="font-claude-response-body"/>
              <w:rPr>
                <w:b/>
                <w:bCs/>
                <w:sz w:val="20"/>
                <w:szCs w:val="20"/>
              </w:rPr>
            </w:pPr>
            <w:r w:rsidRPr="00FC70C4">
              <w:rPr>
                <w:b/>
                <w:bCs/>
                <w:sz w:val="20"/>
                <w:szCs w:val="20"/>
              </w:rPr>
              <w:t>Khmelnytskyi Oblast</w:t>
            </w:r>
          </w:p>
          <w:p w14:paraId="78F433BD" w14:textId="77777777" w:rsidR="00AC56B1" w:rsidRDefault="00AC56B1" w:rsidP="00AC56B1">
            <w:pPr>
              <w:jc w:val="both"/>
              <w:rPr>
                <w:sz w:val="20"/>
                <w:szCs w:val="20"/>
              </w:rPr>
            </w:pPr>
            <w:r>
              <w:rPr>
                <w:sz w:val="20"/>
                <w:szCs w:val="20"/>
              </w:rPr>
              <w:t>53200,0</w:t>
            </w:r>
          </w:p>
          <w:p w14:paraId="4B71C029" w14:textId="77777777" w:rsidR="00AC56B1" w:rsidRDefault="00AC56B1" w:rsidP="00AC56B1">
            <w:pPr>
              <w:jc w:val="both"/>
              <w:rPr>
                <w:sz w:val="20"/>
                <w:szCs w:val="20"/>
              </w:rPr>
            </w:pPr>
          </w:p>
          <w:p w14:paraId="65E5D150" w14:textId="77777777" w:rsidR="00AC56B1" w:rsidRDefault="00AC56B1" w:rsidP="00AC56B1">
            <w:pPr>
              <w:jc w:val="both"/>
              <w:rPr>
                <w:sz w:val="20"/>
                <w:szCs w:val="20"/>
              </w:rPr>
            </w:pPr>
          </w:p>
          <w:p w14:paraId="3C9BE3E5" w14:textId="77777777" w:rsidR="00AC56B1" w:rsidRDefault="00AC56B1" w:rsidP="00AC56B1">
            <w:pPr>
              <w:jc w:val="both"/>
              <w:rPr>
                <w:sz w:val="20"/>
                <w:szCs w:val="20"/>
              </w:rPr>
            </w:pPr>
          </w:p>
          <w:p w14:paraId="4382AF5E" w14:textId="77777777" w:rsidR="00AC56B1" w:rsidRDefault="00AC56B1" w:rsidP="00AC56B1">
            <w:pPr>
              <w:jc w:val="both"/>
              <w:rPr>
                <w:sz w:val="20"/>
                <w:szCs w:val="20"/>
              </w:rPr>
            </w:pPr>
          </w:p>
          <w:p w14:paraId="078E8790" w14:textId="77777777" w:rsidR="00AC56B1" w:rsidRDefault="00AC56B1" w:rsidP="00AC56B1">
            <w:pPr>
              <w:jc w:val="both"/>
              <w:rPr>
                <w:sz w:val="20"/>
                <w:szCs w:val="20"/>
              </w:rPr>
            </w:pPr>
          </w:p>
          <w:p w14:paraId="01F34DB2" w14:textId="77777777" w:rsidR="00AC56B1" w:rsidRDefault="00AC56B1" w:rsidP="00AC56B1">
            <w:pPr>
              <w:jc w:val="both"/>
              <w:rPr>
                <w:sz w:val="20"/>
                <w:szCs w:val="20"/>
              </w:rPr>
            </w:pPr>
          </w:p>
          <w:p w14:paraId="6DF869D9" w14:textId="77777777" w:rsidR="00AC56B1" w:rsidRDefault="00AC56B1" w:rsidP="00AC56B1">
            <w:pPr>
              <w:jc w:val="both"/>
              <w:rPr>
                <w:sz w:val="20"/>
                <w:szCs w:val="20"/>
              </w:rPr>
            </w:pPr>
          </w:p>
          <w:p w14:paraId="6E018EE9" w14:textId="77777777" w:rsidR="00AC56B1" w:rsidRDefault="00AC56B1" w:rsidP="00AC56B1">
            <w:pPr>
              <w:jc w:val="both"/>
              <w:rPr>
                <w:sz w:val="20"/>
                <w:szCs w:val="20"/>
              </w:rPr>
            </w:pPr>
          </w:p>
          <w:p w14:paraId="4CD472C3" w14:textId="77777777" w:rsidR="00AC56B1" w:rsidRDefault="00AC56B1" w:rsidP="00AC56B1">
            <w:pPr>
              <w:jc w:val="both"/>
              <w:rPr>
                <w:sz w:val="20"/>
                <w:szCs w:val="20"/>
              </w:rPr>
            </w:pPr>
          </w:p>
          <w:p w14:paraId="0D436EE5" w14:textId="77777777" w:rsidR="00AC56B1" w:rsidRDefault="00AC56B1" w:rsidP="00AC56B1">
            <w:pPr>
              <w:jc w:val="both"/>
              <w:rPr>
                <w:sz w:val="20"/>
                <w:szCs w:val="20"/>
              </w:rPr>
            </w:pPr>
          </w:p>
          <w:p w14:paraId="6F0208AD" w14:textId="77777777" w:rsidR="00AC56B1" w:rsidRDefault="00AC56B1" w:rsidP="00AC56B1">
            <w:pPr>
              <w:jc w:val="both"/>
              <w:rPr>
                <w:sz w:val="20"/>
                <w:szCs w:val="20"/>
              </w:rPr>
            </w:pPr>
          </w:p>
          <w:p w14:paraId="3C13CB9C" w14:textId="77777777" w:rsidR="00AC56B1" w:rsidRDefault="00AC56B1" w:rsidP="00AC56B1">
            <w:pPr>
              <w:jc w:val="both"/>
              <w:rPr>
                <w:sz w:val="20"/>
                <w:szCs w:val="20"/>
              </w:rPr>
            </w:pPr>
          </w:p>
          <w:p w14:paraId="5E76F5C3" w14:textId="77777777" w:rsidR="00AC56B1" w:rsidRDefault="00AC56B1" w:rsidP="00AC56B1">
            <w:pPr>
              <w:jc w:val="both"/>
              <w:rPr>
                <w:sz w:val="20"/>
                <w:szCs w:val="20"/>
              </w:rPr>
            </w:pPr>
          </w:p>
          <w:p w14:paraId="14BF2EBB" w14:textId="77777777" w:rsidR="00AC56B1" w:rsidRDefault="00AC56B1" w:rsidP="00AC56B1">
            <w:pPr>
              <w:jc w:val="both"/>
              <w:rPr>
                <w:sz w:val="20"/>
                <w:szCs w:val="20"/>
              </w:rPr>
            </w:pPr>
          </w:p>
          <w:p w14:paraId="05707D33" w14:textId="77777777" w:rsidR="00AC56B1" w:rsidRDefault="00AC56B1" w:rsidP="00AC56B1">
            <w:pPr>
              <w:jc w:val="both"/>
              <w:rPr>
                <w:sz w:val="20"/>
                <w:szCs w:val="20"/>
              </w:rPr>
            </w:pPr>
          </w:p>
          <w:p w14:paraId="477FC905" w14:textId="77777777" w:rsidR="00AC56B1" w:rsidRDefault="00AC56B1" w:rsidP="00AC56B1">
            <w:pPr>
              <w:jc w:val="both"/>
              <w:rPr>
                <w:sz w:val="20"/>
                <w:szCs w:val="20"/>
              </w:rPr>
            </w:pPr>
          </w:p>
          <w:p w14:paraId="0C4FA733" w14:textId="77777777" w:rsidR="00AC56B1" w:rsidRDefault="00AC56B1" w:rsidP="00AC56B1">
            <w:pPr>
              <w:jc w:val="both"/>
              <w:rPr>
                <w:sz w:val="20"/>
                <w:szCs w:val="20"/>
              </w:rPr>
            </w:pPr>
          </w:p>
          <w:p w14:paraId="66CE15F5" w14:textId="77777777" w:rsidR="00AC56B1" w:rsidRDefault="00AC56B1" w:rsidP="00AC56B1">
            <w:pPr>
              <w:jc w:val="both"/>
              <w:rPr>
                <w:sz w:val="20"/>
                <w:szCs w:val="20"/>
              </w:rPr>
            </w:pPr>
          </w:p>
          <w:p w14:paraId="0B2D4E52" w14:textId="77777777" w:rsidR="00AC56B1" w:rsidRDefault="00AC56B1" w:rsidP="00AC56B1">
            <w:pPr>
              <w:jc w:val="both"/>
              <w:rPr>
                <w:sz w:val="20"/>
                <w:szCs w:val="20"/>
              </w:rPr>
            </w:pPr>
          </w:p>
          <w:p w14:paraId="64224BFF" w14:textId="77777777" w:rsidR="00AC56B1" w:rsidRDefault="00AC56B1" w:rsidP="00AC56B1">
            <w:pPr>
              <w:jc w:val="both"/>
              <w:rPr>
                <w:sz w:val="20"/>
                <w:szCs w:val="20"/>
              </w:rPr>
            </w:pPr>
          </w:p>
          <w:p w14:paraId="12CA55EC" w14:textId="77777777" w:rsidR="00AC56B1" w:rsidRDefault="00AC56B1" w:rsidP="00AC56B1">
            <w:pPr>
              <w:jc w:val="both"/>
              <w:rPr>
                <w:sz w:val="20"/>
                <w:szCs w:val="20"/>
              </w:rPr>
            </w:pPr>
          </w:p>
          <w:p w14:paraId="774F01DE" w14:textId="77777777" w:rsidR="00AC56B1" w:rsidRDefault="00AC56B1" w:rsidP="00AC56B1">
            <w:pPr>
              <w:jc w:val="both"/>
              <w:rPr>
                <w:sz w:val="20"/>
                <w:szCs w:val="20"/>
              </w:rPr>
            </w:pPr>
          </w:p>
          <w:p w14:paraId="2D079843" w14:textId="77777777" w:rsidR="00AC56B1" w:rsidRDefault="00AC56B1" w:rsidP="00AC56B1">
            <w:pPr>
              <w:jc w:val="both"/>
              <w:rPr>
                <w:sz w:val="20"/>
                <w:szCs w:val="20"/>
              </w:rPr>
            </w:pPr>
          </w:p>
          <w:p w14:paraId="17690A80" w14:textId="77777777" w:rsidR="00AC56B1" w:rsidRDefault="00AC56B1" w:rsidP="00AC56B1">
            <w:pPr>
              <w:jc w:val="both"/>
              <w:rPr>
                <w:sz w:val="20"/>
                <w:szCs w:val="20"/>
              </w:rPr>
            </w:pPr>
          </w:p>
          <w:p w14:paraId="33C480E8" w14:textId="77777777" w:rsidR="00AC56B1" w:rsidRDefault="00AC56B1" w:rsidP="00AC56B1">
            <w:pPr>
              <w:jc w:val="both"/>
              <w:rPr>
                <w:sz w:val="20"/>
                <w:szCs w:val="20"/>
              </w:rPr>
            </w:pPr>
          </w:p>
          <w:p w14:paraId="149204CC" w14:textId="77777777" w:rsidR="00AC56B1" w:rsidRDefault="00AC56B1" w:rsidP="00AC56B1">
            <w:pPr>
              <w:jc w:val="both"/>
              <w:rPr>
                <w:sz w:val="20"/>
                <w:szCs w:val="20"/>
              </w:rPr>
            </w:pPr>
          </w:p>
          <w:p w14:paraId="57F4472B" w14:textId="77777777" w:rsidR="00AC56B1" w:rsidRDefault="00AC56B1" w:rsidP="00AC56B1">
            <w:pPr>
              <w:jc w:val="both"/>
              <w:rPr>
                <w:sz w:val="20"/>
                <w:szCs w:val="20"/>
              </w:rPr>
            </w:pPr>
          </w:p>
          <w:p w14:paraId="378BAFA7" w14:textId="77777777" w:rsidR="00FC70C4" w:rsidRDefault="00FC70C4" w:rsidP="00FC70C4">
            <w:pPr>
              <w:pStyle w:val="font-claude-response-body"/>
              <w:rPr>
                <w:b/>
                <w:bCs/>
                <w:sz w:val="20"/>
                <w:szCs w:val="20"/>
              </w:rPr>
            </w:pPr>
            <w:r w:rsidRPr="00FC70C4">
              <w:rPr>
                <w:b/>
                <w:bCs/>
                <w:sz w:val="20"/>
                <w:szCs w:val="20"/>
              </w:rPr>
              <w:t>Cherkasy Oblast</w:t>
            </w:r>
          </w:p>
          <w:p w14:paraId="30C1044A" w14:textId="77777777" w:rsidR="00AC56B1" w:rsidRDefault="00AC56B1" w:rsidP="00AC56B1">
            <w:pPr>
              <w:jc w:val="both"/>
              <w:rPr>
                <w:sz w:val="20"/>
                <w:szCs w:val="20"/>
              </w:rPr>
            </w:pPr>
            <w:r>
              <w:rPr>
                <w:sz w:val="20"/>
                <w:szCs w:val="20"/>
              </w:rPr>
              <w:t>12120,7</w:t>
            </w:r>
          </w:p>
          <w:p w14:paraId="77CE4553" w14:textId="77777777" w:rsidR="00AC56B1" w:rsidRDefault="00AC56B1" w:rsidP="00AC56B1">
            <w:pPr>
              <w:jc w:val="both"/>
              <w:rPr>
                <w:sz w:val="20"/>
                <w:szCs w:val="20"/>
              </w:rPr>
            </w:pPr>
          </w:p>
          <w:p w14:paraId="3F467511" w14:textId="77777777" w:rsidR="00AC56B1" w:rsidRDefault="00AC56B1" w:rsidP="00AC56B1">
            <w:pPr>
              <w:jc w:val="both"/>
              <w:rPr>
                <w:sz w:val="20"/>
                <w:szCs w:val="20"/>
              </w:rPr>
            </w:pPr>
          </w:p>
          <w:p w14:paraId="0D05E705" w14:textId="77777777" w:rsidR="00AC56B1" w:rsidRDefault="00AC56B1" w:rsidP="00AC56B1">
            <w:pPr>
              <w:jc w:val="both"/>
              <w:rPr>
                <w:sz w:val="20"/>
                <w:szCs w:val="20"/>
              </w:rPr>
            </w:pPr>
          </w:p>
          <w:p w14:paraId="367C5620" w14:textId="77777777" w:rsidR="00AC56B1" w:rsidRDefault="00AC56B1" w:rsidP="00AC56B1">
            <w:pPr>
              <w:jc w:val="both"/>
              <w:rPr>
                <w:sz w:val="20"/>
                <w:szCs w:val="20"/>
              </w:rPr>
            </w:pPr>
          </w:p>
          <w:p w14:paraId="5B00E303" w14:textId="77777777" w:rsidR="00AC56B1" w:rsidRDefault="00AC56B1" w:rsidP="00AC56B1">
            <w:pPr>
              <w:jc w:val="both"/>
              <w:rPr>
                <w:sz w:val="20"/>
                <w:szCs w:val="20"/>
              </w:rPr>
            </w:pPr>
          </w:p>
          <w:p w14:paraId="4C11DEAE" w14:textId="77777777" w:rsidR="00AC56B1" w:rsidRDefault="00AC56B1" w:rsidP="00AC56B1">
            <w:pPr>
              <w:jc w:val="both"/>
              <w:rPr>
                <w:sz w:val="20"/>
                <w:szCs w:val="20"/>
              </w:rPr>
            </w:pPr>
          </w:p>
          <w:p w14:paraId="649884F6" w14:textId="77777777" w:rsidR="00AC56B1" w:rsidRDefault="00AC56B1" w:rsidP="00AC56B1">
            <w:pPr>
              <w:jc w:val="both"/>
              <w:rPr>
                <w:sz w:val="20"/>
                <w:szCs w:val="20"/>
              </w:rPr>
            </w:pPr>
          </w:p>
          <w:p w14:paraId="4A31C3B5" w14:textId="77777777" w:rsidR="00AC56B1" w:rsidRDefault="00AC56B1" w:rsidP="00AC56B1">
            <w:pPr>
              <w:jc w:val="both"/>
              <w:rPr>
                <w:sz w:val="20"/>
                <w:szCs w:val="20"/>
              </w:rPr>
            </w:pPr>
          </w:p>
          <w:p w14:paraId="722DD7A2" w14:textId="77777777" w:rsidR="00AC56B1" w:rsidRDefault="00AC56B1" w:rsidP="00AC56B1">
            <w:pPr>
              <w:jc w:val="both"/>
              <w:rPr>
                <w:sz w:val="20"/>
                <w:szCs w:val="20"/>
              </w:rPr>
            </w:pPr>
          </w:p>
          <w:p w14:paraId="63B65CBB" w14:textId="77777777" w:rsidR="00AC56B1" w:rsidRDefault="00AC56B1" w:rsidP="00AC56B1">
            <w:pPr>
              <w:jc w:val="both"/>
              <w:rPr>
                <w:sz w:val="20"/>
                <w:szCs w:val="20"/>
              </w:rPr>
            </w:pPr>
          </w:p>
          <w:p w14:paraId="66106DF0" w14:textId="77777777" w:rsidR="00AC56B1" w:rsidRDefault="00AC56B1" w:rsidP="00AC56B1">
            <w:pPr>
              <w:jc w:val="both"/>
              <w:rPr>
                <w:sz w:val="20"/>
                <w:szCs w:val="20"/>
              </w:rPr>
            </w:pPr>
          </w:p>
          <w:p w14:paraId="1F5681A2" w14:textId="77777777" w:rsidR="00AC56B1" w:rsidRDefault="00AC56B1" w:rsidP="00AC56B1">
            <w:pPr>
              <w:jc w:val="both"/>
              <w:rPr>
                <w:sz w:val="20"/>
                <w:szCs w:val="20"/>
              </w:rPr>
            </w:pPr>
          </w:p>
          <w:p w14:paraId="54B7D77A" w14:textId="77777777" w:rsidR="00AC56B1" w:rsidRDefault="00AC56B1" w:rsidP="00AC56B1">
            <w:pPr>
              <w:jc w:val="both"/>
              <w:rPr>
                <w:sz w:val="20"/>
                <w:szCs w:val="20"/>
              </w:rPr>
            </w:pPr>
          </w:p>
          <w:p w14:paraId="2BD242EE" w14:textId="77777777" w:rsidR="00AC56B1" w:rsidRDefault="00AC56B1" w:rsidP="00AC56B1">
            <w:pPr>
              <w:jc w:val="both"/>
              <w:rPr>
                <w:sz w:val="20"/>
                <w:szCs w:val="20"/>
              </w:rPr>
            </w:pPr>
          </w:p>
          <w:p w14:paraId="3C5E759C" w14:textId="77777777" w:rsidR="00AC56B1" w:rsidRDefault="00AC56B1" w:rsidP="00AC56B1">
            <w:pPr>
              <w:jc w:val="both"/>
              <w:rPr>
                <w:sz w:val="20"/>
                <w:szCs w:val="20"/>
              </w:rPr>
            </w:pPr>
          </w:p>
          <w:p w14:paraId="0ED2B0A6" w14:textId="77777777" w:rsidR="00AC56B1" w:rsidRDefault="00AC56B1" w:rsidP="00AC56B1">
            <w:pPr>
              <w:jc w:val="both"/>
              <w:rPr>
                <w:sz w:val="20"/>
                <w:szCs w:val="20"/>
              </w:rPr>
            </w:pPr>
          </w:p>
          <w:p w14:paraId="43CF9504" w14:textId="77777777" w:rsidR="00AC56B1" w:rsidRDefault="00AC56B1" w:rsidP="00AC56B1">
            <w:pPr>
              <w:jc w:val="both"/>
              <w:rPr>
                <w:sz w:val="20"/>
                <w:szCs w:val="20"/>
              </w:rPr>
            </w:pPr>
          </w:p>
          <w:p w14:paraId="0D948396" w14:textId="77777777" w:rsidR="00AC56B1" w:rsidRDefault="00AC56B1" w:rsidP="00AC56B1">
            <w:pPr>
              <w:jc w:val="both"/>
              <w:rPr>
                <w:sz w:val="20"/>
                <w:szCs w:val="20"/>
              </w:rPr>
            </w:pPr>
          </w:p>
          <w:p w14:paraId="1588CFC3" w14:textId="77777777" w:rsidR="00AC56B1" w:rsidRDefault="00AC56B1" w:rsidP="00AC56B1">
            <w:pPr>
              <w:jc w:val="both"/>
              <w:rPr>
                <w:sz w:val="20"/>
                <w:szCs w:val="20"/>
              </w:rPr>
            </w:pPr>
          </w:p>
          <w:p w14:paraId="3C971D25" w14:textId="77777777" w:rsidR="00AC56B1" w:rsidRDefault="00AC56B1" w:rsidP="00AC56B1">
            <w:pPr>
              <w:jc w:val="both"/>
              <w:rPr>
                <w:sz w:val="20"/>
                <w:szCs w:val="20"/>
              </w:rPr>
            </w:pPr>
          </w:p>
          <w:p w14:paraId="0C45DBDA" w14:textId="77777777" w:rsidR="00AC56B1" w:rsidRDefault="00AC56B1" w:rsidP="00AC56B1">
            <w:pPr>
              <w:jc w:val="both"/>
              <w:rPr>
                <w:sz w:val="20"/>
                <w:szCs w:val="20"/>
              </w:rPr>
            </w:pPr>
          </w:p>
          <w:p w14:paraId="6F0FF1A4" w14:textId="77777777" w:rsidR="00AC56B1" w:rsidRDefault="00AC56B1" w:rsidP="00AC56B1">
            <w:pPr>
              <w:jc w:val="both"/>
              <w:rPr>
                <w:sz w:val="20"/>
                <w:szCs w:val="20"/>
              </w:rPr>
            </w:pPr>
          </w:p>
          <w:p w14:paraId="51B60A4D" w14:textId="77777777" w:rsidR="00AC56B1" w:rsidRDefault="00AC56B1" w:rsidP="00AC56B1">
            <w:pPr>
              <w:jc w:val="both"/>
              <w:rPr>
                <w:sz w:val="20"/>
                <w:szCs w:val="20"/>
              </w:rPr>
            </w:pPr>
          </w:p>
          <w:p w14:paraId="4FB61133" w14:textId="77777777" w:rsidR="00AC56B1" w:rsidRDefault="00AC56B1" w:rsidP="00AC56B1">
            <w:pPr>
              <w:jc w:val="both"/>
              <w:rPr>
                <w:sz w:val="20"/>
                <w:szCs w:val="20"/>
              </w:rPr>
            </w:pPr>
          </w:p>
          <w:p w14:paraId="16BEBA94" w14:textId="77777777" w:rsidR="00AC56B1" w:rsidRDefault="00AC56B1" w:rsidP="00AC56B1">
            <w:pPr>
              <w:jc w:val="both"/>
              <w:rPr>
                <w:sz w:val="20"/>
                <w:szCs w:val="20"/>
              </w:rPr>
            </w:pPr>
          </w:p>
          <w:p w14:paraId="2E088C92" w14:textId="77777777" w:rsidR="00AC56B1" w:rsidRDefault="00AC56B1" w:rsidP="00AC56B1">
            <w:pPr>
              <w:jc w:val="both"/>
              <w:rPr>
                <w:sz w:val="20"/>
                <w:szCs w:val="20"/>
              </w:rPr>
            </w:pPr>
          </w:p>
          <w:p w14:paraId="1905777C" w14:textId="77777777" w:rsidR="00AC56B1" w:rsidRDefault="00AC56B1" w:rsidP="00AC56B1">
            <w:pPr>
              <w:jc w:val="both"/>
              <w:rPr>
                <w:sz w:val="20"/>
                <w:szCs w:val="20"/>
              </w:rPr>
            </w:pPr>
          </w:p>
          <w:p w14:paraId="01C59D9A" w14:textId="77777777" w:rsidR="00AC56B1" w:rsidRDefault="00AC56B1" w:rsidP="00AC56B1">
            <w:pPr>
              <w:jc w:val="both"/>
              <w:rPr>
                <w:sz w:val="20"/>
                <w:szCs w:val="20"/>
              </w:rPr>
            </w:pPr>
          </w:p>
          <w:p w14:paraId="153BD059" w14:textId="77777777" w:rsidR="00AC56B1" w:rsidRDefault="00AC56B1" w:rsidP="00AC56B1">
            <w:pPr>
              <w:jc w:val="both"/>
              <w:rPr>
                <w:sz w:val="20"/>
                <w:szCs w:val="20"/>
              </w:rPr>
            </w:pPr>
          </w:p>
          <w:p w14:paraId="32B4B10A" w14:textId="77777777" w:rsidR="00AC56B1" w:rsidRDefault="00AC56B1" w:rsidP="00AC56B1">
            <w:pPr>
              <w:jc w:val="both"/>
              <w:rPr>
                <w:sz w:val="20"/>
                <w:szCs w:val="20"/>
              </w:rPr>
            </w:pPr>
          </w:p>
          <w:p w14:paraId="58F89AC8" w14:textId="77777777" w:rsidR="00AC56B1" w:rsidRDefault="00AC56B1" w:rsidP="00AC56B1">
            <w:pPr>
              <w:jc w:val="both"/>
              <w:rPr>
                <w:sz w:val="20"/>
                <w:szCs w:val="20"/>
              </w:rPr>
            </w:pPr>
          </w:p>
          <w:p w14:paraId="5456D5CE" w14:textId="77777777" w:rsidR="00AC56B1" w:rsidRDefault="00AC56B1" w:rsidP="00AC56B1">
            <w:pPr>
              <w:jc w:val="both"/>
              <w:rPr>
                <w:sz w:val="20"/>
                <w:szCs w:val="20"/>
              </w:rPr>
            </w:pPr>
          </w:p>
          <w:p w14:paraId="22550FF0" w14:textId="77777777" w:rsidR="00AC56B1" w:rsidRDefault="00AC56B1" w:rsidP="00AC56B1">
            <w:pPr>
              <w:jc w:val="both"/>
              <w:rPr>
                <w:sz w:val="20"/>
                <w:szCs w:val="20"/>
              </w:rPr>
            </w:pPr>
          </w:p>
          <w:p w14:paraId="34512455" w14:textId="77777777" w:rsidR="00AC56B1" w:rsidRDefault="00AC56B1" w:rsidP="00AC56B1">
            <w:pPr>
              <w:jc w:val="both"/>
              <w:rPr>
                <w:sz w:val="20"/>
                <w:szCs w:val="20"/>
              </w:rPr>
            </w:pPr>
          </w:p>
          <w:p w14:paraId="27EBA8EC" w14:textId="77777777" w:rsidR="00AC56B1" w:rsidRDefault="00AC56B1" w:rsidP="00AC56B1">
            <w:pPr>
              <w:jc w:val="both"/>
              <w:rPr>
                <w:sz w:val="20"/>
                <w:szCs w:val="20"/>
              </w:rPr>
            </w:pPr>
          </w:p>
          <w:p w14:paraId="16BC299F" w14:textId="77777777" w:rsidR="00AC56B1" w:rsidRDefault="00AC56B1" w:rsidP="00AC56B1">
            <w:pPr>
              <w:jc w:val="both"/>
              <w:rPr>
                <w:sz w:val="20"/>
                <w:szCs w:val="20"/>
              </w:rPr>
            </w:pPr>
          </w:p>
          <w:p w14:paraId="4B9581F7" w14:textId="77777777" w:rsidR="00AC56B1" w:rsidRDefault="00AC56B1" w:rsidP="00AC56B1">
            <w:pPr>
              <w:jc w:val="both"/>
              <w:rPr>
                <w:sz w:val="20"/>
                <w:szCs w:val="20"/>
              </w:rPr>
            </w:pPr>
          </w:p>
          <w:p w14:paraId="41A7CC54" w14:textId="77777777" w:rsidR="00AC56B1" w:rsidRDefault="00AC56B1" w:rsidP="00AC56B1">
            <w:pPr>
              <w:jc w:val="both"/>
              <w:rPr>
                <w:sz w:val="20"/>
                <w:szCs w:val="20"/>
              </w:rPr>
            </w:pPr>
          </w:p>
          <w:p w14:paraId="5D56860F" w14:textId="77777777" w:rsidR="00AC56B1" w:rsidRDefault="00AC56B1" w:rsidP="00AC56B1">
            <w:pPr>
              <w:jc w:val="both"/>
              <w:rPr>
                <w:sz w:val="20"/>
                <w:szCs w:val="20"/>
              </w:rPr>
            </w:pPr>
          </w:p>
          <w:p w14:paraId="5B61DB98" w14:textId="77777777" w:rsidR="00AC56B1" w:rsidRDefault="00AC56B1" w:rsidP="00AC56B1">
            <w:pPr>
              <w:jc w:val="both"/>
              <w:rPr>
                <w:sz w:val="20"/>
                <w:szCs w:val="20"/>
              </w:rPr>
            </w:pPr>
          </w:p>
          <w:p w14:paraId="54323082" w14:textId="77777777" w:rsidR="00AC56B1" w:rsidRDefault="00AC56B1" w:rsidP="00AC56B1">
            <w:pPr>
              <w:jc w:val="both"/>
              <w:rPr>
                <w:sz w:val="20"/>
                <w:szCs w:val="20"/>
              </w:rPr>
            </w:pPr>
          </w:p>
          <w:p w14:paraId="247BC059" w14:textId="77777777" w:rsidR="00AC56B1" w:rsidRDefault="00AC56B1" w:rsidP="00AC56B1">
            <w:pPr>
              <w:jc w:val="both"/>
              <w:rPr>
                <w:sz w:val="20"/>
                <w:szCs w:val="20"/>
              </w:rPr>
            </w:pPr>
          </w:p>
          <w:p w14:paraId="3A8ED6FF" w14:textId="77777777" w:rsidR="00AC56B1" w:rsidRDefault="00AC56B1" w:rsidP="00AC56B1">
            <w:pPr>
              <w:jc w:val="both"/>
              <w:rPr>
                <w:sz w:val="20"/>
                <w:szCs w:val="20"/>
              </w:rPr>
            </w:pPr>
          </w:p>
          <w:p w14:paraId="14DAC51D" w14:textId="77777777" w:rsidR="00AC56B1" w:rsidRDefault="00AC56B1" w:rsidP="00AC56B1">
            <w:pPr>
              <w:jc w:val="both"/>
              <w:rPr>
                <w:sz w:val="20"/>
                <w:szCs w:val="20"/>
              </w:rPr>
            </w:pPr>
          </w:p>
          <w:p w14:paraId="27C8A029" w14:textId="77777777" w:rsidR="00AC56B1" w:rsidRDefault="00AC56B1" w:rsidP="00AC56B1">
            <w:pPr>
              <w:jc w:val="both"/>
              <w:rPr>
                <w:sz w:val="20"/>
                <w:szCs w:val="20"/>
              </w:rPr>
            </w:pPr>
          </w:p>
          <w:p w14:paraId="56B50854" w14:textId="77777777" w:rsidR="00AC56B1" w:rsidRDefault="00AC56B1" w:rsidP="00AC56B1">
            <w:pPr>
              <w:jc w:val="both"/>
              <w:rPr>
                <w:sz w:val="20"/>
                <w:szCs w:val="20"/>
              </w:rPr>
            </w:pPr>
          </w:p>
          <w:p w14:paraId="7A0D6AA2" w14:textId="77777777" w:rsidR="00AC56B1" w:rsidRDefault="00AC56B1" w:rsidP="00AC56B1">
            <w:pPr>
              <w:jc w:val="both"/>
              <w:rPr>
                <w:sz w:val="20"/>
                <w:szCs w:val="20"/>
              </w:rPr>
            </w:pPr>
          </w:p>
          <w:p w14:paraId="6FC0CD2C" w14:textId="77777777" w:rsidR="00AC56B1" w:rsidRDefault="00AC56B1" w:rsidP="00AC56B1">
            <w:pPr>
              <w:jc w:val="both"/>
              <w:rPr>
                <w:sz w:val="20"/>
                <w:szCs w:val="20"/>
              </w:rPr>
            </w:pPr>
          </w:p>
          <w:p w14:paraId="528C08A5" w14:textId="77777777" w:rsidR="00AC56B1" w:rsidRDefault="00AC56B1" w:rsidP="00AC56B1">
            <w:pPr>
              <w:jc w:val="both"/>
              <w:rPr>
                <w:sz w:val="20"/>
                <w:szCs w:val="20"/>
              </w:rPr>
            </w:pPr>
          </w:p>
          <w:p w14:paraId="61347EED" w14:textId="77777777" w:rsidR="00AC56B1" w:rsidRDefault="00AC56B1" w:rsidP="00AC56B1">
            <w:pPr>
              <w:jc w:val="both"/>
              <w:rPr>
                <w:sz w:val="20"/>
                <w:szCs w:val="20"/>
              </w:rPr>
            </w:pPr>
          </w:p>
          <w:p w14:paraId="35F633E6" w14:textId="77777777" w:rsidR="00AC56B1" w:rsidRDefault="00AC56B1" w:rsidP="00AC56B1">
            <w:pPr>
              <w:jc w:val="both"/>
              <w:rPr>
                <w:sz w:val="20"/>
                <w:szCs w:val="20"/>
              </w:rPr>
            </w:pPr>
          </w:p>
          <w:p w14:paraId="4131C450" w14:textId="77777777" w:rsidR="00AC56B1" w:rsidRDefault="00AC56B1" w:rsidP="00AC56B1">
            <w:pPr>
              <w:jc w:val="both"/>
              <w:rPr>
                <w:sz w:val="20"/>
                <w:szCs w:val="20"/>
              </w:rPr>
            </w:pPr>
          </w:p>
          <w:p w14:paraId="2D450F06" w14:textId="77777777" w:rsidR="00AC56B1" w:rsidRDefault="00AC56B1" w:rsidP="00AC56B1">
            <w:pPr>
              <w:jc w:val="both"/>
              <w:rPr>
                <w:sz w:val="20"/>
                <w:szCs w:val="20"/>
              </w:rPr>
            </w:pPr>
          </w:p>
          <w:p w14:paraId="4D5E2A7A" w14:textId="77777777" w:rsidR="00AC56B1" w:rsidRDefault="00AC56B1" w:rsidP="00AC56B1">
            <w:pPr>
              <w:jc w:val="both"/>
              <w:rPr>
                <w:sz w:val="20"/>
                <w:szCs w:val="20"/>
              </w:rPr>
            </w:pPr>
          </w:p>
          <w:p w14:paraId="3090673C" w14:textId="77777777" w:rsidR="00AC56B1" w:rsidRDefault="00AC56B1" w:rsidP="00AC56B1">
            <w:pPr>
              <w:jc w:val="both"/>
              <w:rPr>
                <w:sz w:val="20"/>
                <w:szCs w:val="20"/>
              </w:rPr>
            </w:pPr>
          </w:p>
          <w:p w14:paraId="2ED52544" w14:textId="77777777" w:rsidR="00AC56B1" w:rsidRDefault="00AC56B1" w:rsidP="00AC56B1">
            <w:pPr>
              <w:jc w:val="both"/>
              <w:rPr>
                <w:sz w:val="20"/>
                <w:szCs w:val="20"/>
              </w:rPr>
            </w:pPr>
          </w:p>
          <w:p w14:paraId="42036B95" w14:textId="77777777" w:rsidR="00AC56B1" w:rsidRDefault="00AC56B1" w:rsidP="00AC56B1">
            <w:pPr>
              <w:jc w:val="both"/>
              <w:rPr>
                <w:sz w:val="20"/>
                <w:szCs w:val="20"/>
              </w:rPr>
            </w:pPr>
          </w:p>
          <w:p w14:paraId="184310B8" w14:textId="77777777" w:rsidR="00AC56B1" w:rsidRDefault="00AC56B1" w:rsidP="00AC56B1">
            <w:pPr>
              <w:jc w:val="both"/>
              <w:rPr>
                <w:sz w:val="20"/>
                <w:szCs w:val="20"/>
              </w:rPr>
            </w:pPr>
          </w:p>
          <w:p w14:paraId="5FE5114C" w14:textId="77777777" w:rsidR="00AC56B1" w:rsidRDefault="00AC56B1" w:rsidP="00AC56B1">
            <w:pPr>
              <w:jc w:val="both"/>
              <w:rPr>
                <w:sz w:val="20"/>
                <w:szCs w:val="20"/>
              </w:rPr>
            </w:pPr>
          </w:p>
          <w:p w14:paraId="71D5821F" w14:textId="77777777" w:rsidR="00AC56B1" w:rsidRDefault="00AC56B1" w:rsidP="00AC56B1">
            <w:pPr>
              <w:jc w:val="both"/>
              <w:rPr>
                <w:sz w:val="20"/>
                <w:szCs w:val="20"/>
              </w:rPr>
            </w:pPr>
          </w:p>
          <w:p w14:paraId="26EDE696" w14:textId="77777777" w:rsidR="00AC56B1" w:rsidRDefault="00AC56B1" w:rsidP="00AC56B1">
            <w:pPr>
              <w:jc w:val="both"/>
              <w:rPr>
                <w:sz w:val="20"/>
                <w:szCs w:val="20"/>
              </w:rPr>
            </w:pPr>
          </w:p>
          <w:p w14:paraId="0FB3BD9F" w14:textId="77777777" w:rsidR="00AC56B1" w:rsidRDefault="00AC56B1" w:rsidP="00AC56B1">
            <w:pPr>
              <w:jc w:val="both"/>
              <w:rPr>
                <w:sz w:val="20"/>
                <w:szCs w:val="20"/>
              </w:rPr>
            </w:pPr>
          </w:p>
          <w:p w14:paraId="7D7E27EB" w14:textId="77777777" w:rsidR="00AC56B1" w:rsidRDefault="00AC56B1" w:rsidP="00AC56B1">
            <w:pPr>
              <w:jc w:val="both"/>
              <w:rPr>
                <w:sz w:val="20"/>
                <w:szCs w:val="20"/>
              </w:rPr>
            </w:pPr>
          </w:p>
          <w:p w14:paraId="6BCE542F" w14:textId="77777777" w:rsidR="00AC56B1" w:rsidRDefault="00AC56B1" w:rsidP="00AC56B1">
            <w:pPr>
              <w:jc w:val="both"/>
              <w:rPr>
                <w:sz w:val="20"/>
                <w:szCs w:val="20"/>
              </w:rPr>
            </w:pPr>
          </w:p>
          <w:p w14:paraId="65808BFA" w14:textId="77777777" w:rsidR="00AC56B1" w:rsidRDefault="00AC56B1" w:rsidP="00AC56B1">
            <w:pPr>
              <w:jc w:val="both"/>
              <w:rPr>
                <w:sz w:val="20"/>
                <w:szCs w:val="20"/>
              </w:rPr>
            </w:pPr>
          </w:p>
          <w:p w14:paraId="0F86EE3C" w14:textId="77777777" w:rsidR="00AC56B1" w:rsidRDefault="00AC56B1" w:rsidP="00AC56B1">
            <w:pPr>
              <w:jc w:val="both"/>
              <w:rPr>
                <w:sz w:val="20"/>
                <w:szCs w:val="20"/>
              </w:rPr>
            </w:pPr>
          </w:p>
          <w:p w14:paraId="466E234D" w14:textId="77777777" w:rsidR="00AC56B1" w:rsidRDefault="00AC56B1" w:rsidP="00AC56B1">
            <w:pPr>
              <w:jc w:val="both"/>
              <w:rPr>
                <w:sz w:val="20"/>
                <w:szCs w:val="20"/>
              </w:rPr>
            </w:pPr>
          </w:p>
          <w:p w14:paraId="0A4D20F6" w14:textId="77777777" w:rsidR="00AC56B1" w:rsidRDefault="00AC56B1" w:rsidP="00AC56B1">
            <w:pPr>
              <w:jc w:val="both"/>
              <w:rPr>
                <w:sz w:val="20"/>
                <w:szCs w:val="20"/>
              </w:rPr>
            </w:pPr>
          </w:p>
          <w:p w14:paraId="4BF624A1" w14:textId="77777777" w:rsidR="00AC56B1" w:rsidRDefault="00AC56B1" w:rsidP="00AC56B1">
            <w:pPr>
              <w:jc w:val="both"/>
              <w:rPr>
                <w:sz w:val="20"/>
                <w:szCs w:val="20"/>
              </w:rPr>
            </w:pPr>
          </w:p>
          <w:p w14:paraId="3CE81539" w14:textId="77777777" w:rsidR="00AC56B1" w:rsidRDefault="00AC56B1" w:rsidP="00AC56B1">
            <w:pPr>
              <w:jc w:val="both"/>
              <w:rPr>
                <w:sz w:val="20"/>
                <w:szCs w:val="20"/>
              </w:rPr>
            </w:pPr>
          </w:p>
          <w:p w14:paraId="2E82F24A" w14:textId="77777777" w:rsidR="00AC56B1" w:rsidRDefault="00AC56B1" w:rsidP="00AC56B1">
            <w:pPr>
              <w:jc w:val="both"/>
              <w:rPr>
                <w:sz w:val="20"/>
                <w:szCs w:val="20"/>
              </w:rPr>
            </w:pPr>
          </w:p>
          <w:p w14:paraId="7095DEC4" w14:textId="77777777" w:rsidR="00AC56B1" w:rsidRDefault="00AC56B1" w:rsidP="00AC56B1">
            <w:pPr>
              <w:jc w:val="both"/>
              <w:rPr>
                <w:sz w:val="20"/>
                <w:szCs w:val="20"/>
              </w:rPr>
            </w:pPr>
          </w:p>
          <w:p w14:paraId="408FF5E5" w14:textId="77777777" w:rsidR="00AC56B1" w:rsidRDefault="00AC56B1" w:rsidP="00AC56B1">
            <w:pPr>
              <w:jc w:val="both"/>
              <w:rPr>
                <w:sz w:val="20"/>
                <w:szCs w:val="20"/>
              </w:rPr>
            </w:pPr>
          </w:p>
          <w:p w14:paraId="6DD93339" w14:textId="77777777" w:rsidR="00AC56B1" w:rsidRDefault="00AC56B1" w:rsidP="00AC56B1">
            <w:pPr>
              <w:jc w:val="both"/>
              <w:rPr>
                <w:sz w:val="20"/>
                <w:szCs w:val="20"/>
              </w:rPr>
            </w:pPr>
          </w:p>
          <w:p w14:paraId="408EF42A" w14:textId="77777777" w:rsidR="00AC56B1" w:rsidRDefault="00AC56B1" w:rsidP="00AC56B1">
            <w:pPr>
              <w:jc w:val="both"/>
              <w:rPr>
                <w:sz w:val="20"/>
                <w:szCs w:val="20"/>
              </w:rPr>
            </w:pPr>
          </w:p>
          <w:p w14:paraId="2DBF09FE" w14:textId="77777777" w:rsidR="00FC70C4" w:rsidRDefault="00FC70C4" w:rsidP="00AC56B1">
            <w:pPr>
              <w:jc w:val="both"/>
              <w:rPr>
                <w:sz w:val="20"/>
                <w:szCs w:val="20"/>
              </w:rPr>
            </w:pPr>
          </w:p>
          <w:p w14:paraId="33B92232" w14:textId="77777777" w:rsidR="00FC70C4" w:rsidRDefault="00FC70C4" w:rsidP="00AC56B1">
            <w:pPr>
              <w:jc w:val="both"/>
              <w:rPr>
                <w:sz w:val="20"/>
                <w:szCs w:val="20"/>
              </w:rPr>
            </w:pPr>
          </w:p>
          <w:p w14:paraId="4739BCA9" w14:textId="77777777" w:rsidR="00AC56B1" w:rsidRPr="00FC70C4" w:rsidRDefault="00AC56B1" w:rsidP="00AC56B1">
            <w:pPr>
              <w:jc w:val="both"/>
              <w:rPr>
                <w:sz w:val="20"/>
                <w:szCs w:val="20"/>
              </w:rPr>
            </w:pPr>
          </w:p>
          <w:p w14:paraId="43510F41" w14:textId="77777777" w:rsidR="00FC70C4" w:rsidRDefault="00FC70C4" w:rsidP="00FC70C4">
            <w:pPr>
              <w:pStyle w:val="font-claude-response-body"/>
              <w:rPr>
                <w:b/>
                <w:bCs/>
                <w:sz w:val="20"/>
                <w:szCs w:val="20"/>
              </w:rPr>
            </w:pPr>
          </w:p>
          <w:p w14:paraId="65DB1F9C" w14:textId="17C313D2" w:rsidR="00FC70C4" w:rsidRPr="00FC70C4" w:rsidRDefault="00FC70C4" w:rsidP="00FC70C4">
            <w:pPr>
              <w:pStyle w:val="font-claude-response-body"/>
              <w:rPr>
                <w:sz w:val="20"/>
                <w:szCs w:val="20"/>
              </w:rPr>
            </w:pPr>
            <w:r w:rsidRPr="00FC70C4">
              <w:rPr>
                <w:b/>
                <w:bCs/>
                <w:sz w:val="20"/>
                <w:szCs w:val="20"/>
              </w:rPr>
              <w:lastRenderedPageBreak/>
              <w:t>Chernihiv Oblast</w:t>
            </w:r>
            <w:r w:rsidRPr="00FC70C4">
              <w:rPr>
                <w:sz w:val="20"/>
                <w:szCs w:val="20"/>
              </w:rPr>
              <w:t> </w:t>
            </w:r>
          </w:p>
          <w:p w14:paraId="70A93CA6" w14:textId="77777777" w:rsidR="00AC56B1" w:rsidRDefault="00AC56B1" w:rsidP="00AC56B1">
            <w:pPr>
              <w:jc w:val="both"/>
              <w:rPr>
                <w:sz w:val="20"/>
                <w:szCs w:val="20"/>
              </w:rPr>
            </w:pPr>
            <w:r>
              <w:rPr>
                <w:sz w:val="20"/>
                <w:szCs w:val="20"/>
              </w:rPr>
              <w:t>286560,0</w:t>
            </w:r>
          </w:p>
        </w:tc>
        <w:tc>
          <w:tcPr>
            <w:tcW w:w="1134" w:type="dxa"/>
          </w:tcPr>
          <w:p w14:paraId="55A35D4A" w14:textId="77777777" w:rsidR="00FC70C4" w:rsidRPr="00FC70C4" w:rsidRDefault="00FC70C4" w:rsidP="00FC70C4">
            <w:pPr>
              <w:pStyle w:val="font-claude-response-body"/>
              <w:rPr>
                <w:sz w:val="20"/>
                <w:szCs w:val="20"/>
              </w:rPr>
            </w:pPr>
            <w:r w:rsidRPr="00FC70C4">
              <w:rPr>
                <w:b/>
                <w:bCs/>
                <w:sz w:val="20"/>
                <w:szCs w:val="20"/>
              </w:rPr>
              <w:lastRenderedPageBreak/>
              <w:t>Vinnytsia Oblast</w:t>
            </w:r>
            <w:r w:rsidRPr="00FC70C4">
              <w:rPr>
                <w:sz w:val="20"/>
                <w:szCs w:val="20"/>
              </w:rPr>
              <w:t> </w:t>
            </w:r>
          </w:p>
          <w:p w14:paraId="41BEE3DB" w14:textId="77777777" w:rsidR="00AC56B1" w:rsidRDefault="00AC56B1" w:rsidP="00AC56B1">
            <w:pPr>
              <w:jc w:val="both"/>
              <w:rPr>
                <w:sz w:val="20"/>
                <w:szCs w:val="20"/>
              </w:rPr>
            </w:pPr>
            <w:r>
              <w:rPr>
                <w:sz w:val="20"/>
                <w:szCs w:val="20"/>
              </w:rPr>
              <w:t>5083,44</w:t>
            </w:r>
          </w:p>
          <w:p w14:paraId="53381AAE" w14:textId="77777777" w:rsidR="00AC56B1" w:rsidRDefault="00AC56B1" w:rsidP="00AC56B1">
            <w:pPr>
              <w:jc w:val="both"/>
              <w:rPr>
                <w:sz w:val="20"/>
                <w:szCs w:val="20"/>
              </w:rPr>
            </w:pPr>
          </w:p>
          <w:p w14:paraId="2A64620C" w14:textId="77777777" w:rsidR="00AC56B1" w:rsidRDefault="00AC56B1" w:rsidP="00AC56B1">
            <w:pPr>
              <w:jc w:val="both"/>
              <w:rPr>
                <w:sz w:val="20"/>
                <w:szCs w:val="20"/>
              </w:rPr>
            </w:pPr>
          </w:p>
          <w:p w14:paraId="68124238" w14:textId="77777777" w:rsidR="00AC56B1" w:rsidRDefault="00AC56B1" w:rsidP="00AC56B1">
            <w:pPr>
              <w:jc w:val="both"/>
              <w:rPr>
                <w:sz w:val="20"/>
                <w:szCs w:val="20"/>
              </w:rPr>
            </w:pPr>
          </w:p>
          <w:p w14:paraId="1F8352B6" w14:textId="77777777" w:rsidR="00AC56B1" w:rsidRDefault="00AC56B1" w:rsidP="00AC56B1">
            <w:pPr>
              <w:jc w:val="both"/>
              <w:rPr>
                <w:sz w:val="20"/>
                <w:szCs w:val="20"/>
              </w:rPr>
            </w:pPr>
          </w:p>
          <w:p w14:paraId="0C08C6F8" w14:textId="77777777" w:rsidR="00AC56B1" w:rsidRDefault="00AC56B1" w:rsidP="00AC56B1">
            <w:pPr>
              <w:jc w:val="both"/>
              <w:rPr>
                <w:sz w:val="20"/>
                <w:szCs w:val="20"/>
              </w:rPr>
            </w:pPr>
          </w:p>
          <w:p w14:paraId="47C5CA12" w14:textId="77777777" w:rsidR="00AC56B1" w:rsidRDefault="00AC56B1" w:rsidP="00AC56B1">
            <w:pPr>
              <w:jc w:val="both"/>
              <w:rPr>
                <w:sz w:val="20"/>
                <w:szCs w:val="20"/>
              </w:rPr>
            </w:pPr>
          </w:p>
          <w:p w14:paraId="09E5F44D" w14:textId="77777777" w:rsidR="00AC56B1" w:rsidRDefault="00AC56B1" w:rsidP="00AC56B1">
            <w:pPr>
              <w:jc w:val="both"/>
              <w:rPr>
                <w:sz w:val="20"/>
                <w:szCs w:val="20"/>
              </w:rPr>
            </w:pPr>
          </w:p>
          <w:p w14:paraId="55D9E6B1" w14:textId="77777777" w:rsidR="00AC56B1" w:rsidRDefault="00AC56B1" w:rsidP="00AC56B1">
            <w:pPr>
              <w:jc w:val="both"/>
              <w:rPr>
                <w:sz w:val="20"/>
                <w:szCs w:val="20"/>
              </w:rPr>
            </w:pPr>
          </w:p>
          <w:p w14:paraId="23740166" w14:textId="77777777" w:rsidR="00AC56B1" w:rsidRDefault="00AC56B1" w:rsidP="00AC56B1">
            <w:pPr>
              <w:jc w:val="both"/>
              <w:rPr>
                <w:sz w:val="20"/>
                <w:szCs w:val="20"/>
              </w:rPr>
            </w:pPr>
          </w:p>
          <w:p w14:paraId="34666B84" w14:textId="77777777" w:rsidR="00AC56B1" w:rsidRDefault="00AC56B1" w:rsidP="00AC56B1">
            <w:pPr>
              <w:jc w:val="both"/>
              <w:rPr>
                <w:sz w:val="20"/>
                <w:szCs w:val="20"/>
              </w:rPr>
            </w:pPr>
          </w:p>
          <w:p w14:paraId="5837690A" w14:textId="77777777" w:rsidR="00AC56B1" w:rsidRDefault="00AC56B1" w:rsidP="00AC56B1">
            <w:pPr>
              <w:jc w:val="both"/>
              <w:rPr>
                <w:sz w:val="20"/>
                <w:szCs w:val="20"/>
              </w:rPr>
            </w:pPr>
          </w:p>
          <w:p w14:paraId="60C5866A" w14:textId="77777777" w:rsidR="00AC56B1" w:rsidRDefault="00AC56B1" w:rsidP="00AC56B1">
            <w:pPr>
              <w:jc w:val="both"/>
              <w:rPr>
                <w:sz w:val="20"/>
                <w:szCs w:val="20"/>
              </w:rPr>
            </w:pPr>
          </w:p>
          <w:p w14:paraId="14C26BEC" w14:textId="77777777" w:rsidR="00AC56B1" w:rsidRDefault="00AC56B1" w:rsidP="00AC56B1">
            <w:pPr>
              <w:jc w:val="both"/>
              <w:rPr>
                <w:sz w:val="20"/>
                <w:szCs w:val="20"/>
              </w:rPr>
            </w:pPr>
          </w:p>
          <w:p w14:paraId="01B3074B" w14:textId="77777777" w:rsidR="00AC56B1" w:rsidRDefault="00AC56B1" w:rsidP="00AC56B1">
            <w:pPr>
              <w:jc w:val="both"/>
              <w:rPr>
                <w:sz w:val="20"/>
                <w:szCs w:val="20"/>
              </w:rPr>
            </w:pPr>
          </w:p>
          <w:p w14:paraId="4C2B7175" w14:textId="77777777" w:rsidR="00AC56B1" w:rsidRDefault="00AC56B1" w:rsidP="00AC56B1">
            <w:pPr>
              <w:jc w:val="both"/>
              <w:rPr>
                <w:sz w:val="20"/>
                <w:szCs w:val="20"/>
              </w:rPr>
            </w:pPr>
          </w:p>
          <w:p w14:paraId="39AC6B99" w14:textId="77777777" w:rsidR="00AC56B1" w:rsidRDefault="00AC56B1" w:rsidP="00AC56B1">
            <w:pPr>
              <w:jc w:val="both"/>
              <w:rPr>
                <w:sz w:val="20"/>
                <w:szCs w:val="20"/>
              </w:rPr>
            </w:pPr>
          </w:p>
          <w:p w14:paraId="26A8B21D" w14:textId="77777777" w:rsidR="00AC56B1" w:rsidRDefault="00AC56B1" w:rsidP="00AC56B1">
            <w:pPr>
              <w:jc w:val="both"/>
              <w:rPr>
                <w:sz w:val="20"/>
                <w:szCs w:val="20"/>
              </w:rPr>
            </w:pPr>
          </w:p>
          <w:p w14:paraId="30C5BABC" w14:textId="77777777" w:rsidR="00AC56B1" w:rsidRDefault="00AC56B1" w:rsidP="00AC56B1">
            <w:pPr>
              <w:jc w:val="both"/>
              <w:rPr>
                <w:sz w:val="20"/>
                <w:szCs w:val="20"/>
              </w:rPr>
            </w:pPr>
          </w:p>
          <w:p w14:paraId="2C997A9E" w14:textId="77777777" w:rsidR="00AC56B1" w:rsidRDefault="00AC56B1" w:rsidP="00AC56B1">
            <w:pPr>
              <w:jc w:val="both"/>
              <w:rPr>
                <w:sz w:val="20"/>
                <w:szCs w:val="20"/>
              </w:rPr>
            </w:pPr>
          </w:p>
          <w:p w14:paraId="1701BB58" w14:textId="77777777" w:rsidR="00AC56B1" w:rsidRDefault="00AC56B1" w:rsidP="00AC56B1">
            <w:pPr>
              <w:jc w:val="both"/>
              <w:rPr>
                <w:sz w:val="20"/>
                <w:szCs w:val="20"/>
              </w:rPr>
            </w:pPr>
          </w:p>
          <w:p w14:paraId="387CDE6F" w14:textId="77777777" w:rsidR="00AC56B1" w:rsidRDefault="00AC56B1" w:rsidP="00AC56B1">
            <w:pPr>
              <w:jc w:val="both"/>
              <w:rPr>
                <w:sz w:val="20"/>
                <w:szCs w:val="20"/>
              </w:rPr>
            </w:pPr>
          </w:p>
          <w:p w14:paraId="296E1C65" w14:textId="77777777" w:rsidR="00AC56B1" w:rsidRDefault="00AC56B1" w:rsidP="00AC56B1">
            <w:pPr>
              <w:jc w:val="both"/>
              <w:rPr>
                <w:sz w:val="20"/>
                <w:szCs w:val="20"/>
              </w:rPr>
            </w:pPr>
          </w:p>
          <w:p w14:paraId="004420E4" w14:textId="77777777" w:rsidR="00AC56B1" w:rsidRDefault="00AC56B1" w:rsidP="00AC56B1">
            <w:pPr>
              <w:jc w:val="both"/>
              <w:rPr>
                <w:sz w:val="20"/>
                <w:szCs w:val="20"/>
              </w:rPr>
            </w:pPr>
          </w:p>
          <w:p w14:paraId="50AE8845" w14:textId="77777777" w:rsidR="00AC56B1" w:rsidRDefault="00AC56B1" w:rsidP="00AC56B1">
            <w:pPr>
              <w:jc w:val="both"/>
              <w:rPr>
                <w:sz w:val="20"/>
                <w:szCs w:val="20"/>
              </w:rPr>
            </w:pPr>
          </w:p>
          <w:p w14:paraId="52AE96CF" w14:textId="77777777" w:rsidR="00AC56B1" w:rsidRDefault="00AC56B1" w:rsidP="00AC56B1">
            <w:pPr>
              <w:jc w:val="both"/>
              <w:rPr>
                <w:sz w:val="20"/>
                <w:szCs w:val="20"/>
              </w:rPr>
            </w:pPr>
          </w:p>
          <w:p w14:paraId="0EDC5FF7" w14:textId="77777777" w:rsidR="00AC56B1" w:rsidRDefault="00AC56B1" w:rsidP="00AC56B1">
            <w:pPr>
              <w:jc w:val="both"/>
              <w:rPr>
                <w:sz w:val="20"/>
                <w:szCs w:val="20"/>
              </w:rPr>
            </w:pPr>
          </w:p>
          <w:p w14:paraId="375A3543" w14:textId="77777777" w:rsidR="00AC56B1" w:rsidRDefault="00AC56B1" w:rsidP="00AC56B1">
            <w:pPr>
              <w:jc w:val="both"/>
              <w:rPr>
                <w:sz w:val="20"/>
                <w:szCs w:val="20"/>
              </w:rPr>
            </w:pPr>
          </w:p>
          <w:p w14:paraId="1ABA1D77" w14:textId="77777777" w:rsidR="00AC56B1" w:rsidRDefault="00AC56B1" w:rsidP="00AC56B1">
            <w:pPr>
              <w:jc w:val="both"/>
              <w:rPr>
                <w:sz w:val="20"/>
                <w:szCs w:val="20"/>
              </w:rPr>
            </w:pPr>
          </w:p>
          <w:p w14:paraId="710914B3" w14:textId="77777777" w:rsidR="00AC56B1" w:rsidRDefault="00AC56B1" w:rsidP="00AC56B1">
            <w:pPr>
              <w:jc w:val="both"/>
              <w:rPr>
                <w:sz w:val="20"/>
                <w:szCs w:val="20"/>
              </w:rPr>
            </w:pPr>
          </w:p>
          <w:p w14:paraId="046C1942" w14:textId="77777777" w:rsidR="00AC56B1" w:rsidRDefault="00AC56B1" w:rsidP="00AC56B1">
            <w:pPr>
              <w:jc w:val="both"/>
              <w:rPr>
                <w:sz w:val="20"/>
                <w:szCs w:val="20"/>
              </w:rPr>
            </w:pPr>
          </w:p>
          <w:p w14:paraId="4211A09D" w14:textId="77777777" w:rsidR="00AC56B1" w:rsidRDefault="00AC56B1" w:rsidP="00AC56B1">
            <w:pPr>
              <w:jc w:val="both"/>
              <w:rPr>
                <w:sz w:val="20"/>
                <w:szCs w:val="20"/>
              </w:rPr>
            </w:pPr>
          </w:p>
          <w:p w14:paraId="394B843F" w14:textId="77777777" w:rsidR="00AC56B1" w:rsidRDefault="00AC56B1" w:rsidP="00AC56B1">
            <w:pPr>
              <w:jc w:val="both"/>
              <w:rPr>
                <w:sz w:val="20"/>
                <w:szCs w:val="20"/>
              </w:rPr>
            </w:pPr>
          </w:p>
          <w:p w14:paraId="211D3D3B" w14:textId="77777777" w:rsidR="00AC56B1" w:rsidRDefault="00AC56B1" w:rsidP="00AC56B1">
            <w:pPr>
              <w:jc w:val="both"/>
              <w:rPr>
                <w:sz w:val="20"/>
                <w:szCs w:val="20"/>
              </w:rPr>
            </w:pPr>
          </w:p>
          <w:p w14:paraId="79C2B9D3" w14:textId="77777777" w:rsidR="00AC56B1" w:rsidRDefault="00AC56B1" w:rsidP="00AC56B1">
            <w:pPr>
              <w:jc w:val="both"/>
              <w:rPr>
                <w:sz w:val="20"/>
                <w:szCs w:val="20"/>
              </w:rPr>
            </w:pPr>
          </w:p>
          <w:p w14:paraId="3E5FD91A" w14:textId="77777777" w:rsidR="00AC56B1" w:rsidRDefault="00AC56B1" w:rsidP="00AC56B1">
            <w:pPr>
              <w:jc w:val="both"/>
              <w:rPr>
                <w:sz w:val="20"/>
                <w:szCs w:val="20"/>
              </w:rPr>
            </w:pPr>
          </w:p>
          <w:p w14:paraId="7E188140" w14:textId="77777777" w:rsidR="00AC56B1" w:rsidRDefault="00AC56B1" w:rsidP="00AC56B1">
            <w:pPr>
              <w:jc w:val="both"/>
              <w:rPr>
                <w:sz w:val="20"/>
                <w:szCs w:val="20"/>
              </w:rPr>
            </w:pPr>
          </w:p>
          <w:p w14:paraId="0D23670B" w14:textId="77777777" w:rsidR="00AC56B1" w:rsidRDefault="00AC56B1" w:rsidP="00AC56B1">
            <w:pPr>
              <w:jc w:val="both"/>
              <w:rPr>
                <w:sz w:val="20"/>
                <w:szCs w:val="20"/>
              </w:rPr>
            </w:pPr>
          </w:p>
          <w:p w14:paraId="2234CEF7" w14:textId="77777777" w:rsidR="00AC56B1" w:rsidRDefault="00AC56B1" w:rsidP="00AC56B1">
            <w:pPr>
              <w:jc w:val="both"/>
              <w:rPr>
                <w:sz w:val="20"/>
                <w:szCs w:val="20"/>
              </w:rPr>
            </w:pPr>
          </w:p>
          <w:p w14:paraId="5EF49586" w14:textId="77777777" w:rsidR="00AC56B1" w:rsidRDefault="00AC56B1" w:rsidP="00AC56B1">
            <w:pPr>
              <w:jc w:val="both"/>
              <w:rPr>
                <w:sz w:val="20"/>
                <w:szCs w:val="20"/>
              </w:rPr>
            </w:pPr>
          </w:p>
          <w:p w14:paraId="68190D92" w14:textId="77777777" w:rsidR="00AC56B1" w:rsidRDefault="00AC56B1" w:rsidP="00AC56B1">
            <w:pPr>
              <w:jc w:val="both"/>
              <w:rPr>
                <w:sz w:val="20"/>
                <w:szCs w:val="20"/>
              </w:rPr>
            </w:pPr>
          </w:p>
          <w:p w14:paraId="242A765A" w14:textId="77777777" w:rsidR="00AC56B1" w:rsidRDefault="00AC56B1" w:rsidP="00AC56B1">
            <w:pPr>
              <w:jc w:val="both"/>
              <w:rPr>
                <w:sz w:val="20"/>
                <w:szCs w:val="20"/>
              </w:rPr>
            </w:pPr>
          </w:p>
          <w:p w14:paraId="0C0B2C25" w14:textId="77777777" w:rsidR="00AC56B1" w:rsidRDefault="00AC56B1" w:rsidP="00AC56B1">
            <w:pPr>
              <w:jc w:val="both"/>
              <w:rPr>
                <w:sz w:val="20"/>
                <w:szCs w:val="20"/>
              </w:rPr>
            </w:pPr>
          </w:p>
          <w:p w14:paraId="23A94BEE" w14:textId="77777777" w:rsidR="00AC56B1" w:rsidRDefault="00AC56B1" w:rsidP="00AC56B1">
            <w:pPr>
              <w:jc w:val="both"/>
              <w:rPr>
                <w:sz w:val="20"/>
                <w:szCs w:val="20"/>
              </w:rPr>
            </w:pPr>
          </w:p>
          <w:p w14:paraId="30D29DB0" w14:textId="77777777" w:rsidR="00AC56B1" w:rsidRDefault="00AC56B1" w:rsidP="00AC56B1">
            <w:pPr>
              <w:jc w:val="both"/>
              <w:rPr>
                <w:sz w:val="20"/>
                <w:szCs w:val="20"/>
              </w:rPr>
            </w:pPr>
          </w:p>
          <w:p w14:paraId="1AF83392" w14:textId="77777777" w:rsidR="00AC56B1" w:rsidRDefault="00AC56B1" w:rsidP="00AC56B1">
            <w:pPr>
              <w:jc w:val="both"/>
              <w:rPr>
                <w:sz w:val="20"/>
                <w:szCs w:val="20"/>
              </w:rPr>
            </w:pPr>
          </w:p>
          <w:p w14:paraId="3EDF1838" w14:textId="77777777" w:rsidR="00AC56B1" w:rsidRDefault="00AC56B1" w:rsidP="00AC56B1">
            <w:pPr>
              <w:jc w:val="both"/>
              <w:rPr>
                <w:sz w:val="20"/>
                <w:szCs w:val="20"/>
              </w:rPr>
            </w:pPr>
          </w:p>
          <w:p w14:paraId="0FB0EE52" w14:textId="77777777" w:rsidR="00AC56B1" w:rsidRDefault="00AC56B1" w:rsidP="00AC56B1">
            <w:pPr>
              <w:jc w:val="both"/>
              <w:rPr>
                <w:sz w:val="20"/>
                <w:szCs w:val="20"/>
              </w:rPr>
            </w:pPr>
          </w:p>
          <w:p w14:paraId="11B36854" w14:textId="77777777" w:rsidR="00AC56B1" w:rsidRDefault="00AC56B1" w:rsidP="00AC56B1">
            <w:pPr>
              <w:jc w:val="both"/>
              <w:rPr>
                <w:sz w:val="20"/>
                <w:szCs w:val="20"/>
              </w:rPr>
            </w:pPr>
          </w:p>
          <w:p w14:paraId="2AB61C42" w14:textId="77777777" w:rsidR="00AC56B1" w:rsidRDefault="00AC56B1" w:rsidP="00AC56B1">
            <w:pPr>
              <w:jc w:val="both"/>
              <w:rPr>
                <w:sz w:val="20"/>
                <w:szCs w:val="20"/>
              </w:rPr>
            </w:pPr>
          </w:p>
          <w:p w14:paraId="2766DD3B" w14:textId="77777777" w:rsidR="00AC56B1" w:rsidRDefault="00AC56B1" w:rsidP="00AC56B1">
            <w:pPr>
              <w:jc w:val="both"/>
              <w:rPr>
                <w:sz w:val="20"/>
                <w:szCs w:val="20"/>
              </w:rPr>
            </w:pPr>
          </w:p>
          <w:p w14:paraId="3041DE53" w14:textId="77777777" w:rsidR="00AC56B1" w:rsidRDefault="00AC56B1" w:rsidP="00AC56B1">
            <w:pPr>
              <w:jc w:val="both"/>
              <w:rPr>
                <w:sz w:val="20"/>
                <w:szCs w:val="20"/>
              </w:rPr>
            </w:pPr>
          </w:p>
          <w:p w14:paraId="69FAF156" w14:textId="77777777" w:rsidR="00AC56B1" w:rsidRDefault="00AC56B1" w:rsidP="00AC56B1">
            <w:pPr>
              <w:jc w:val="both"/>
              <w:rPr>
                <w:sz w:val="20"/>
                <w:szCs w:val="20"/>
              </w:rPr>
            </w:pPr>
          </w:p>
          <w:p w14:paraId="5B09729E" w14:textId="77777777" w:rsidR="00AC56B1" w:rsidRDefault="00AC56B1" w:rsidP="00AC56B1">
            <w:pPr>
              <w:jc w:val="both"/>
              <w:rPr>
                <w:sz w:val="20"/>
                <w:szCs w:val="20"/>
              </w:rPr>
            </w:pPr>
          </w:p>
          <w:p w14:paraId="147EF357" w14:textId="77777777" w:rsidR="00AC56B1" w:rsidRDefault="00AC56B1" w:rsidP="00AC56B1">
            <w:pPr>
              <w:jc w:val="both"/>
              <w:rPr>
                <w:sz w:val="20"/>
                <w:szCs w:val="20"/>
              </w:rPr>
            </w:pPr>
          </w:p>
          <w:p w14:paraId="6549FF35" w14:textId="77777777" w:rsidR="00AC56B1" w:rsidRDefault="00AC56B1" w:rsidP="00AC56B1">
            <w:pPr>
              <w:jc w:val="both"/>
              <w:rPr>
                <w:sz w:val="20"/>
                <w:szCs w:val="20"/>
              </w:rPr>
            </w:pPr>
          </w:p>
          <w:p w14:paraId="62D093B5" w14:textId="77777777" w:rsidR="00AC56B1" w:rsidRDefault="00AC56B1" w:rsidP="00AC56B1">
            <w:pPr>
              <w:jc w:val="both"/>
              <w:rPr>
                <w:sz w:val="20"/>
                <w:szCs w:val="20"/>
              </w:rPr>
            </w:pPr>
          </w:p>
          <w:p w14:paraId="76BF5F77" w14:textId="77777777" w:rsidR="00AC56B1" w:rsidRDefault="00AC56B1" w:rsidP="00AC56B1">
            <w:pPr>
              <w:jc w:val="both"/>
              <w:rPr>
                <w:sz w:val="20"/>
                <w:szCs w:val="20"/>
              </w:rPr>
            </w:pPr>
          </w:p>
          <w:p w14:paraId="26BE5AD5" w14:textId="77777777" w:rsidR="00AC56B1" w:rsidRDefault="00AC56B1" w:rsidP="00AC56B1">
            <w:pPr>
              <w:jc w:val="both"/>
              <w:rPr>
                <w:sz w:val="20"/>
                <w:szCs w:val="20"/>
              </w:rPr>
            </w:pPr>
          </w:p>
          <w:p w14:paraId="6FAF67EE" w14:textId="77777777" w:rsidR="00AC56B1" w:rsidRDefault="00AC56B1" w:rsidP="00AC56B1">
            <w:pPr>
              <w:jc w:val="both"/>
              <w:rPr>
                <w:sz w:val="20"/>
                <w:szCs w:val="20"/>
              </w:rPr>
            </w:pPr>
          </w:p>
          <w:p w14:paraId="37330B66" w14:textId="77777777" w:rsidR="00AC56B1" w:rsidRDefault="00AC56B1" w:rsidP="00AC56B1">
            <w:pPr>
              <w:jc w:val="both"/>
              <w:rPr>
                <w:sz w:val="20"/>
                <w:szCs w:val="20"/>
              </w:rPr>
            </w:pPr>
          </w:p>
          <w:p w14:paraId="3C491E26" w14:textId="77777777" w:rsidR="00AC56B1" w:rsidRDefault="00AC56B1" w:rsidP="00AC56B1">
            <w:pPr>
              <w:jc w:val="both"/>
              <w:rPr>
                <w:sz w:val="20"/>
                <w:szCs w:val="20"/>
              </w:rPr>
            </w:pPr>
          </w:p>
          <w:p w14:paraId="5C166654" w14:textId="77777777" w:rsidR="00AC56B1" w:rsidRDefault="00AC56B1" w:rsidP="00AC56B1">
            <w:pPr>
              <w:jc w:val="both"/>
              <w:rPr>
                <w:sz w:val="20"/>
                <w:szCs w:val="20"/>
              </w:rPr>
            </w:pPr>
          </w:p>
          <w:p w14:paraId="62608C24" w14:textId="77777777" w:rsidR="00AC56B1" w:rsidRDefault="00AC56B1" w:rsidP="00AC56B1">
            <w:pPr>
              <w:jc w:val="both"/>
              <w:rPr>
                <w:sz w:val="20"/>
                <w:szCs w:val="20"/>
              </w:rPr>
            </w:pPr>
          </w:p>
          <w:p w14:paraId="2CED22F0" w14:textId="77777777" w:rsidR="00AC56B1" w:rsidRDefault="00AC56B1" w:rsidP="00AC56B1">
            <w:pPr>
              <w:jc w:val="both"/>
              <w:rPr>
                <w:sz w:val="20"/>
                <w:szCs w:val="20"/>
              </w:rPr>
            </w:pPr>
          </w:p>
          <w:p w14:paraId="20620D35" w14:textId="77777777" w:rsidR="00AC56B1" w:rsidRDefault="00AC56B1" w:rsidP="00AC56B1">
            <w:pPr>
              <w:jc w:val="both"/>
              <w:rPr>
                <w:sz w:val="20"/>
                <w:szCs w:val="20"/>
              </w:rPr>
            </w:pPr>
          </w:p>
          <w:p w14:paraId="6CA170AF" w14:textId="77777777" w:rsidR="00AC56B1" w:rsidRDefault="00AC56B1" w:rsidP="00AC56B1">
            <w:pPr>
              <w:jc w:val="both"/>
              <w:rPr>
                <w:sz w:val="20"/>
                <w:szCs w:val="20"/>
              </w:rPr>
            </w:pPr>
          </w:p>
          <w:p w14:paraId="086CDFE4" w14:textId="77777777" w:rsidR="00AC56B1" w:rsidRDefault="00AC56B1" w:rsidP="00AC56B1">
            <w:pPr>
              <w:jc w:val="both"/>
              <w:rPr>
                <w:sz w:val="20"/>
                <w:szCs w:val="20"/>
              </w:rPr>
            </w:pPr>
          </w:p>
          <w:p w14:paraId="53D5DA1C" w14:textId="77777777" w:rsidR="00AC56B1" w:rsidRDefault="00AC56B1" w:rsidP="00AC56B1">
            <w:pPr>
              <w:jc w:val="both"/>
              <w:rPr>
                <w:sz w:val="20"/>
                <w:szCs w:val="20"/>
              </w:rPr>
            </w:pPr>
          </w:p>
          <w:p w14:paraId="4E1D4B6C" w14:textId="77777777" w:rsidR="00AC56B1" w:rsidRDefault="00AC56B1" w:rsidP="00AC56B1">
            <w:pPr>
              <w:jc w:val="both"/>
              <w:rPr>
                <w:sz w:val="20"/>
                <w:szCs w:val="20"/>
              </w:rPr>
            </w:pPr>
          </w:p>
          <w:p w14:paraId="54E3539D" w14:textId="77777777" w:rsidR="00AC56B1" w:rsidRDefault="00AC56B1" w:rsidP="00AC56B1">
            <w:pPr>
              <w:jc w:val="both"/>
              <w:rPr>
                <w:sz w:val="20"/>
                <w:szCs w:val="20"/>
              </w:rPr>
            </w:pPr>
          </w:p>
          <w:p w14:paraId="300B7EA9" w14:textId="77777777" w:rsidR="00AC56B1" w:rsidRDefault="00AC56B1" w:rsidP="00AC56B1">
            <w:pPr>
              <w:jc w:val="both"/>
              <w:rPr>
                <w:sz w:val="20"/>
                <w:szCs w:val="20"/>
              </w:rPr>
            </w:pPr>
          </w:p>
          <w:p w14:paraId="4406DDF4" w14:textId="77777777" w:rsidR="00AC56B1" w:rsidRDefault="00AC56B1" w:rsidP="00AC56B1">
            <w:pPr>
              <w:jc w:val="both"/>
              <w:rPr>
                <w:sz w:val="20"/>
                <w:szCs w:val="20"/>
              </w:rPr>
            </w:pPr>
          </w:p>
          <w:p w14:paraId="567DBB32" w14:textId="77777777" w:rsidR="00AC56B1" w:rsidRDefault="00AC56B1" w:rsidP="00AC56B1">
            <w:pPr>
              <w:jc w:val="both"/>
              <w:rPr>
                <w:sz w:val="20"/>
                <w:szCs w:val="20"/>
              </w:rPr>
            </w:pPr>
          </w:p>
          <w:p w14:paraId="30835A09" w14:textId="77777777" w:rsidR="00AC56B1" w:rsidRDefault="00AC56B1" w:rsidP="00AC56B1">
            <w:pPr>
              <w:jc w:val="both"/>
              <w:rPr>
                <w:sz w:val="20"/>
                <w:szCs w:val="20"/>
              </w:rPr>
            </w:pPr>
          </w:p>
          <w:p w14:paraId="3A21E230" w14:textId="77777777" w:rsidR="00AC56B1" w:rsidRDefault="00AC56B1" w:rsidP="00AC56B1">
            <w:pPr>
              <w:jc w:val="both"/>
              <w:rPr>
                <w:sz w:val="20"/>
                <w:szCs w:val="20"/>
              </w:rPr>
            </w:pPr>
          </w:p>
          <w:p w14:paraId="40EF19E3" w14:textId="77777777" w:rsidR="00AC56B1" w:rsidRDefault="00AC56B1" w:rsidP="00AC56B1">
            <w:pPr>
              <w:jc w:val="both"/>
              <w:rPr>
                <w:sz w:val="20"/>
                <w:szCs w:val="20"/>
              </w:rPr>
            </w:pPr>
          </w:p>
          <w:p w14:paraId="2FC0FA20" w14:textId="77777777" w:rsidR="00AC56B1" w:rsidRDefault="00AC56B1" w:rsidP="00AC56B1">
            <w:pPr>
              <w:jc w:val="both"/>
              <w:rPr>
                <w:sz w:val="20"/>
                <w:szCs w:val="20"/>
              </w:rPr>
            </w:pPr>
          </w:p>
          <w:p w14:paraId="19485D3E" w14:textId="77777777" w:rsidR="00AC56B1" w:rsidRDefault="00AC56B1" w:rsidP="00AC56B1">
            <w:pPr>
              <w:jc w:val="both"/>
              <w:rPr>
                <w:sz w:val="20"/>
                <w:szCs w:val="20"/>
              </w:rPr>
            </w:pPr>
          </w:p>
          <w:p w14:paraId="082DCF2C" w14:textId="77777777" w:rsidR="00AC56B1" w:rsidRDefault="00AC56B1" w:rsidP="00AC56B1">
            <w:pPr>
              <w:jc w:val="both"/>
              <w:rPr>
                <w:sz w:val="20"/>
                <w:szCs w:val="20"/>
              </w:rPr>
            </w:pPr>
          </w:p>
          <w:p w14:paraId="60716E93" w14:textId="77777777" w:rsidR="00AC56B1" w:rsidRDefault="00AC56B1" w:rsidP="00AC56B1">
            <w:pPr>
              <w:jc w:val="both"/>
              <w:rPr>
                <w:sz w:val="20"/>
                <w:szCs w:val="20"/>
              </w:rPr>
            </w:pPr>
          </w:p>
          <w:p w14:paraId="7AABE1F4" w14:textId="77777777" w:rsidR="00AC56B1" w:rsidRDefault="00AC56B1" w:rsidP="00AC56B1">
            <w:pPr>
              <w:jc w:val="both"/>
              <w:rPr>
                <w:sz w:val="20"/>
                <w:szCs w:val="20"/>
              </w:rPr>
            </w:pPr>
          </w:p>
          <w:p w14:paraId="2F0844B4" w14:textId="77777777" w:rsidR="00AC56B1" w:rsidRDefault="00AC56B1" w:rsidP="00AC56B1">
            <w:pPr>
              <w:jc w:val="both"/>
              <w:rPr>
                <w:sz w:val="20"/>
                <w:szCs w:val="20"/>
              </w:rPr>
            </w:pPr>
          </w:p>
          <w:p w14:paraId="6B4078FE" w14:textId="77777777" w:rsidR="00AC56B1" w:rsidRDefault="00AC56B1" w:rsidP="00AC56B1">
            <w:pPr>
              <w:jc w:val="both"/>
              <w:rPr>
                <w:sz w:val="20"/>
                <w:szCs w:val="20"/>
              </w:rPr>
            </w:pPr>
          </w:p>
          <w:p w14:paraId="236E8CAE" w14:textId="77777777" w:rsidR="00AC56B1" w:rsidRDefault="00AC56B1" w:rsidP="00AC56B1">
            <w:pPr>
              <w:jc w:val="both"/>
              <w:rPr>
                <w:sz w:val="20"/>
                <w:szCs w:val="20"/>
              </w:rPr>
            </w:pPr>
          </w:p>
          <w:p w14:paraId="6317B1F8" w14:textId="77777777" w:rsidR="00AC56B1" w:rsidRDefault="00AC56B1" w:rsidP="00AC56B1">
            <w:pPr>
              <w:jc w:val="both"/>
              <w:rPr>
                <w:sz w:val="20"/>
                <w:szCs w:val="20"/>
              </w:rPr>
            </w:pPr>
          </w:p>
          <w:p w14:paraId="1F13713B" w14:textId="77777777" w:rsidR="00AC56B1" w:rsidRDefault="00AC56B1" w:rsidP="00AC56B1">
            <w:pPr>
              <w:jc w:val="both"/>
              <w:rPr>
                <w:sz w:val="20"/>
                <w:szCs w:val="20"/>
              </w:rPr>
            </w:pPr>
          </w:p>
          <w:p w14:paraId="47EB9AC2" w14:textId="77777777" w:rsidR="00AC56B1" w:rsidRDefault="00AC56B1" w:rsidP="00AC56B1">
            <w:pPr>
              <w:jc w:val="both"/>
              <w:rPr>
                <w:sz w:val="20"/>
                <w:szCs w:val="20"/>
              </w:rPr>
            </w:pPr>
          </w:p>
          <w:p w14:paraId="349CD267" w14:textId="77777777" w:rsidR="00AC56B1" w:rsidRDefault="00AC56B1" w:rsidP="00AC56B1">
            <w:pPr>
              <w:jc w:val="both"/>
              <w:rPr>
                <w:sz w:val="20"/>
                <w:szCs w:val="20"/>
              </w:rPr>
            </w:pPr>
          </w:p>
          <w:p w14:paraId="7F408FA8" w14:textId="77777777" w:rsidR="00AC56B1" w:rsidRDefault="00AC56B1" w:rsidP="00AC56B1">
            <w:pPr>
              <w:jc w:val="both"/>
              <w:rPr>
                <w:sz w:val="20"/>
                <w:szCs w:val="20"/>
              </w:rPr>
            </w:pPr>
          </w:p>
          <w:p w14:paraId="6AD422DB" w14:textId="77777777" w:rsidR="00AC56B1" w:rsidRDefault="00AC56B1" w:rsidP="00AC56B1">
            <w:pPr>
              <w:jc w:val="both"/>
              <w:rPr>
                <w:sz w:val="20"/>
                <w:szCs w:val="20"/>
              </w:rPr>
            </w:pPr>
          </w:p>
          <w:p w14:paraId="674A0AF1" w14:textId="77777777" w:rsidR="00AC56B1" w:rsidRDefault="00AC56B1" w:rsidP="00AC56B1">
            <w:pPr>
              <w:jc w:val="both"/>
              <w:rPr>
                <w:sz w:val="20"/>
                <w:szCs w:val="20"/>
              </w:rPr>
            </w:pPr>
          </w:p>
          <w:p w14:paraId="1E92A23C" w14:textId="77777777" w:rsidR="00AC56B1" w:rsidRDefault="00AC56B1" w:rsidP="00AC56B1">
            <w:pPr>
              <w:jc w:val="both"/>
              <w:rPr>
                <w:sz w:val="20"/>
                <w:szCs w:val="20"/>
              </w:rPr>
            </w:pPr>
          </w:p>
          <w:p w14:paraId="7A6693BC" w14:textId="77777777" w:rsidR="00AC56B1" w:rsidRDefault="00AC56B1" w:rsidP="00AC56B1">
            <w:pPr>
              <w:jc w:val="both"/>
              <w:rPr>
                <w:sz w:val="20"/>
                <w:szCs w:val="20"/>
              </w:rPr>
            </w:pPr>
          </w:p>
          <w:p w14:paraId="4C3E9F7D" w14:textId="77777777" w:rsidR="00AC56B1" w:rsidRDefault="00AC56B1" w:rsidP="00AC56B1">
            <w:pPr>
              <w:jc w:val="both"/>
              <w:rPr>
                <w:sz w:val="20"/>
                <w:szCs w:val="20"/>
              </w:rPr>
            </w:pPr>
          </w:p>
          <w:p w14:paraId="1979528F" w14:textId="77777777" w:rsidR="00AC56B1" w:rsidRDefault="00AC56B1" w:rsidP="00AC56B1">
            <w:pPr>
              <w:jc w:val="both"/>
              <w:rPr>
                <w:sz w:val="20"/>
                <w:szCs w:val="20"/>
              </w:rPr>
            </w:pPr>
          </w:p>
          <w:p w14:paraId="5E60EAC0" w14:textId="77777777" w:rsidR="00AC56B1" w:rsidRDefault="00AC56B1" w:rsidP="00AC56B1">
            <w:pPr>
              <w:jc w:val="both"/>
              <w:rPr>
                <w:sz w:val="20"/>
                <w:szCs w:val="20"/>
              </w:rPr>
            </w:pPr>
          </w:p>
          <w:p w14:paraId="471AA76F" w14:textId="77777777" w:rsidR="00AC56B1" w:rsidRDefault="00AC56B1" w:rsidP="00AC56B1">
            <w:pPr>
              <w:jc w:val="both"/>
              <w:rPr>
                <w:sz w:val="20"/>
                <w:szCs w:val="20"/>
              </w:rPr>
            </w:pPr>
          </w:p>
          <w:p w14:paraId="64962570" w14:textId="77777777" w:rsidR="00AC56B1" w:rsidRDefault="00AC56B1" w:rsidP="00AC56B1">
            <w:pPr>
              <w:jc w:val="both"/>
              <w:rPr>
                <w:sz w:val="20"/>
                <w:szCs w:val="20"/>
              </w:rPr>
            </w:pPr>
          </w:p>
          <w:p w14:paraId="6F272AE7" w14:textId="77777777" w:rsidR="00AC56B1" w:rsidRDefault="00AC56B1" w:rsidP="00AC56B1">
            <w:pPr>
              <w:jc w:val="both"/>
              <w:rPr>
                <w:sz w:val="20"/>
                <w:szCs w:val="20"/>
              </w:rPr>
            </w:pPr>
          </w:p>
          <w:p w14:paraId="4CA5CB5D" w14:textId="77777777" w:rsidR="00AC56B1" w:rsidRDefault="00AC56B1" w:rsidP="00AC56B1">
            <w:pPr>
              <w:jc w:val="both"/>
              <w:rPr>
                <w:sz w:val="20"/>
                <w:szCs w:val="20"/>
              </w:rPr>
            </w:pPr>
          </w:p>
          <w:p w14:paraId="0F779AC3" w14:textId="77777777" w:rsidR="00AC56B1" w:rsidRDefault="00AC56B1" w:rsidP="00AC56B1">
            <w:pPr>
              <w:jc w:val="both"/>
              <w:rPr>
                <w:sz w:val="20"/>
                <w:szCs w:val="20"/>
              </w:rPr>
            </w:pPr>
          </w:p>
          <w:p w14:paraId="7A78D47F" w14:textId="77777777" w:rsidR="00AC56B1" w:rsidRDefault="00AC56B1" w:rsidP="00AC56B1">
            <w:pPr>
              <w:jc w:val="both"/>
              <w:rPr>
                <w:sz w:val="20"/>
                <w:szCs w:val="20"/>
              </w:rPr>
            </w:pPr>
          </w:p>
          <w:p w14:paraId="087D0C0B" w14:textId="77777777" w:rsidR="00AC56B1" w:rsidRDefault="00AC56B1" w:rsidP="00AC56B1">
            <w:pPr>
              <w:jc w:val="both"/>
              <w:rPr>
                <w:sz w:val="20"/>
                <w:szCs w:val="20"/>
              </w:rPr>
            </w:pPr>
          </w:p>
          <w:p w14:paraId="4043B7DF" w14:textId="77777777" w:rsidR="00AC56B1" w:rsidRDefault="00AC56B1" w:rsidP="00AC56B1">
            <w:pPr>
              <w:jc w:val="both"/>
              <w:rPr>
                <w:sz w:val="20"/>
                <w:szCs w:val="20"/>
              </w:rPr>
            </w:pPr>
          </w:p>
          <w:p w14:paraId="00F1B07F" w14:textId="77777777" w:rsidR="00AC56B1" w:rsidRDefault="00AC56B1" w:rsidP="00AC56B1">
            <w:pPr>
              <w:jc w:val="both"/>
              <w:rPr>
                <w:sz w:val="20"/>
                <w:szCs w:val="20"/>
              </w:rPr>
            </w:pPr>
          </w:p>
          <w:p w14:paraId="530C9A61" w14:textId="77777777" w:rsidR="00AC56B1" w:rsidRDefault="00AC56B1" w:rsidP="00AC56B1">
            <w:pPr>
              <w:jc w:val="both"/>
              <w:rPr>
                <w:sz w:val="20"/>
                <w:szCs w:val="20"/>
              </w:rPr>
            </w:pPr>
          </w:p>
          <w:p w14:paraId="258B5574" w14:textId="77777777" w:rsidR="00AC56B1" w:rsidRDefault="00AC56B1" w:rsidP="00AC56B1">
            <w:pPr>
              <w:jc w:val="both"/>
              <w:rPr>
                <w:sz w:val="20"/>
                <w:szCs w:val="20"/>
              </w:rPr>
            </w:pPr>
          </w:p>
          <w:p w14:paraId="6D5A1CC1" w14:textId="77777777" w:rsidR="00AC56B1" w:rsidRDefault="00AC56B1" w:rsidP="00AC56B1">
            <w:pPr>
              <w:jc w:val="both"/>
              <w:rPr>
                <w:sz w:val="20"/>
                <w:szCs w:val="20"/>
              </w:rPr>
            </w:pPr>
          </w:p>
          <w:p w14:paraId="350DFB3F" w14:textId="77777777" w:rsidR="00AC56B1" w:rsidRDefault="00AC56B1" w:rsidP="00AC56B1">
            <w:pPr>
              <w:jc w:val="both"/>
              <w:rPr>
                <w:sz w:val="20"/>
                <w:szCs w:val="20"/>
              </w:rPr>
            </w:pPr>
          </w:p>
          <w:p w14:paraId="746C5F59" w14:textId="77777777" w:rsidR="00AC56B1" w:rsidRDefault="00AC56B1" w:rsidP="00AC56B1">
            <w:pPr>
              <w:jc w:val="both"/>
              <w:rPr>
                <w:sz w:val="20"/>
                <w:szCs w:val="20"/>
              </w:rPr>
            </w:pPr>
          </w:p>
          <w:p w14:paraId="7C92D3C3" w14:textId="77777777" w:rsidR="00AC56B1" w:rsidRDefault="00AC56B1" w:rsidP="00AC56B1">
            <w:pPr>
              <w:jc w:val="both"/>
              <w:rPr>
                <w:sz w:val="20"/>
                <w:szCs w:val="20"/>
              </w:rPr>
            </w:pPr>
          </w:p>
          <w:p w14:paraId="27D2D867" w14:textId="77777777" w:rsidR="00AC56B1" w:rsidRDefault="00AC56B1" w:rsidP="00AC56B1">
            <w:pPr>
              <w:jc w:val="both"/>
              <w:rPr>
                <w:sz w:val="20"/>
                <w:szCs w:val="20"/>
              </w:rPr>
            </w:pPr>
          </w:p>
          <w:p w14:paraId="5EC4A4EF" w14:textId="77777777" w:rsidR="00AC56B1" w:rsidRDefault="00AC56B1" w:rsidP="00AC56B1">
            <w:pPr>
              <w:jc w:val="both"/>
              <w:rPr>
                <w:sz w:val="20"/>
                <w:szCs w:val="20"/>
              </w:rPr>
            </w:pPr>
          </w:p>
          <w:p w14:paraId="38F84389" w14:textId="77777777" w:rsidR="00AC56B1" w:rsidRDefault="00AC56B1" w:rsidP="00AC56B1">
            <w:pPr>
              <w:jc w:val="both"/>
              <w:rPr>
                <w:sz w:val="20"/>
                <w:szCs w:val="20"/>
              </w:rPr>
            </w:pPr>
          </w:p>
          <w:p w14:paraId="2743A906" w14:textId="77777777" w:rsidR="00AC56B1" w:rsidRDefault="00AC56B1" w:rsidP="00AC56B1">
            <w:pPr>
              <w:jc w:val="both"/>
              <w:rPr>
                <w:sz w:val="20"/>
                <w:szCs w:val="20"/>
              </w:rPr>
            </w:pPr>
          </w:p>
          <w:p w14:paraId="69B8253E" w14:textId="77777777" w:rsidR="00AC56B1" w:rsidRDefault="00AC56B1" w:rsidP="00AC56B1">
            <w:pPr>
              <w:jc w:val="both"/>
              <w:rPr>
                <w:sz w:val="20"/>
                <w:szCs w:val="20"/>
              </w:rPr>
            </w:pPr>
          </w:p>
          <w:p w14:paraId="5879A219" w14:textId="77777777" w:rsidR="00AC56B1" w:rsidRDefault="00AC56B1" w:rsidP="00AC56B1">
            <w:pPr>
              <w:jc w:val="both"/>
              <w:rPr>
                <w:sz w:val="20"/>
                <w:szCs w:val="20"/>
              </w:rPr>
            </w:pPr>
          </w:p>
          <w:p w14:paraId="4D4C8C79" w14:textId="77777777" w:rsidR="00AC56B1" w:rsidRDefault="00AC56B1" w:rsidP="00AC56B1">
            <w:pPr>
              <w:jc w:val="both"/>
              <w:rPr>
                <w:sz w:val="20"/>
                <w:szCs w:val="20"/>
              </w:rPr>
            </w:pPr>
          </w:p>
          <w:p w14:paraId="0CB5CD4F" w14:textId="77777777" w:rsidR="00AC56B1" w:rsidRDefault="00AC56B1" w:rsidP="00AC56B1">
            <w:pPr>
              <w:jc w:val="both"/>
              <w:rPr>
                <w:sz w:val="20"/>
                <w:szCs w:val="20"/>
              </w:rPr>
            </w:pPr>
          </w:p>
          <w:p w14:paraId="359210E3" w14:textId="77777777" w:rsidR="00AC56B1" w:rsidRDefault="00AC56B1" w:rsidP="00AC56B1">
            <w:pPr>
              <w:jc w:val="both"/>
              <w:rPr>
                <w:sz w:val="20"/>
                <w:szCs w:val="20"/>
              </w:rPr>
            </w:pPr>
          </w:p>
          <w:p w14:paraId="3F9EAF5A" w14:textId="77777777" w:rsidR="00AC56B1" w:rsidRDefault="00AC56B1" w:rsidP="00AC56B1">
            <w:pPr>
              <w:jc w:val="both"/>
              <w:rPr>
                <w:sz w:val="20"/>
                <w:szCs w:val="20"/>
              </w:rPr>
            </w:pPr>
          </w:p>
          <w:p w14:paraId="45B9F632" w14:textId="77777777" w:rsidR="00AC56B1" w:rsidRDefault="00AC56B1" w:rsidP="00AC56B1">
            <w:pPr>
              <w:jc w:val="both"/>
              <w:rPr>
                <w:sz w:val="20"/>
                <w:szCs w:val="20"/>
              </w:rPr>
            </w:pPr>
          </w:p>
          <w:p w14:paraId="0A26C897" w14:textId="77777777" w:rsidR="00AC56B1" w:rsidRDefault="00AC56B1" w:rsidP="00AC56B1">
            <w:pPr>
              <w:jc w:val="both"/>
              <w:rPr>
                <w:sz w:val="20"/>
                <w:szCs w:val="20"/>
              </w:rPr>
            </w:pPr>
          </w:p>
          <w:p w14:paraId="0CE9F5F7" w14:textId="77777777" w:rsidR="00AC56B1" w:rsidRDefault="00AC56B1" w:rsidP="00AC56B1">
            <w:pPr>
              <w:jc w:val="both"/>
              <w:rPr>
                <w:sz w:val="20"/>
                <w:szCs w:val="20"/>
              </w:rPr>
            </w:pPr>
          </w:p>
          <w:p w14:paraId="068DC58C" w14:textId="77777777" w:rsidR="00AC56B1" w:rsidRDefault="00AC56B1" w:rsidP="00AC56B1">
            <w:pPr>
              <w:jc w:val="both"/>
              <w:rPr>
                <w:sz w:val="20"/>
                <w:szCs w:val="20"/>
              </w:rPr>
            </w:pPr>
          </w:p>
          <w:p w14:paraId="07E043E9" w14:textId="77777777" w:rsidR="00AC56B1" w:rsidRDefault="00AC56B1" w:rsidP="00AC56B1">
            <w:pPr>
              <w:jc w:val="both"/>
              <w:rPr>
                <w:sz w:val="20"/>
                <w:szCs w:val="20"/>
              </w:rPr>
            </w:pPr>
          </w:p>
          <w:p w14:paraId="4199F006" w14:textId="77777777" w:rsidR="00AC56B1" w:rsidRDefault="00AC56B1" w:rsidP="00AC56B1">
            <w:pPr>
              <w:jc w:val="both"/>
              <w:rPr>
                <w:sz w:val="20"/>
                <w:szCs w:val="20"/>
              </w:rPr>
            </w:pPr>
          </w:p>
          <w:p w14:paraId="499A00BA" w14:textId="77777777" w:rsidR="00AC56B1" w:rsidRDefault="00AC56B1" w:rsidP="00AC56B1">
            <w:pPr>
              <w:jc w:val="both"/>
              <w:rPr>
                <w:sz w:val="20"/>
                <w:szCs w:val="20"/>
              </w:rPr>
            </w:pPr>
          </w:p>
          <w:p w14:paraId="341AC4A6" w14:textId="77777777" w:rsidR="00AC56B1" w:rsidRDefault="00AC56B1" w:rsidP="00AC56B1">
            <w:pPr>
              <w:jc w:val="both"/>
              <w:rPr>
                <w:sz w:val="20"/>
                <w:szCs w:val="20"/>
              </w:rPr>
            </w:pPr>
          </w:p>
          <w:p w14:paraId="01F6EF6C" w14:textId="77777777" w:rsidR="00AC56B1" w:rsidRDefault="00AC56B1" w:rsidP="00AC56B1">
            <w:pPr>
              <w:jc w:val="both"/>
              <w:rPr>
                <w:sz w:val="20"/>
                <w:szCs w:val="20"/>
              </w:rPr>
            </w:pPr>
          </w:p>
          <w:p w14:paraId="794BB0E9" w14:textId="77777777" w:rsidR="00AC56B1" w:rsidRDefault="00AC56B1" w:rsidP="00AC56B1">
            <w:pPr>
              <w:jc w:val="both"/>
              <w:rPr>
                <w:sz w:val="20"/>
                <w:szCs w:val="20"/>
              </w:rPr>
            </w:pPr>
          </w:p>
          <w:p w14:paraId="67CEE111" w14:textId="77777777" w:rsidR="00AC56B1" w:rsidRDefault="00AC56B1" w:rsidP="00AC56B1">
            <w:pPr>
              <w:jc w:val="both"/>
              <w:rPr>
                <w:sz w:val="20"/>
                <w:szCs w:val="20"/>
              </w:rPr>
            </w:pPr>
          </w:p>
          <w:p w14:paraId="069D34B4" w14:textId="77777777" w:rsidR="00AC56B1" w:rsidRDefault="00AC56B1" w:rsidP="00AC56B1">
            <w:pPr>
              <w:jc w:val="both"/>
              <w:rPr>
                <w:sz w:val="20"/>
                <w:szCs w:val="20"/>
              </w:rPr>
            </w:pPr>
          </w:p>
          <w:p w14:paraId="57FB839A" w14:textId="77777777" w:rsidR="00AC56B1" w:rsidRDefault="00AC56B1" w:rsidP="00AC56B1">
            <w:pPr>
              <w:jc w:val="both"/>
              <w:rPr>
                <w:sz w:val="20"/>
                <w:szCs w:val="20"/>
              </w:rPr>
            </w:pPr>
          </w:p>
          <w:p w14:paraId="66F49D35" w14:textId="77777777" w:rsidR="00AC56B1" w:rsidRDefault="00AC56B1" w:rsidP="00AC56B1">
            <w:pPr>
              <w:jc w:val="both"/>
              <w:rPr>
                <w:sz w:val="20"/>
                <w:szCs w:val="20"/>
              </w:rPr>
            </w:pPr>
          </w:p>
          <w:p w14:paraId="513FFA88" w14:textId="77777777" w:rsidR="00AC56B1" w:rsidRDefault="00AC56B1" w:rsidP="00AC56B1">
            <w:pPr>
              <w:jc w:val="both"/>
              <w:rPr>
                <w:sz w:val="20"/>
                <w:szCs w:val="20"/>
              </w:rPr>
            </w:pPr>
          </w:p>
          <w:p w14:paraId="1E7B0C0C" w14:textId="77777777" w:rsidR="00AC56B1" w:rsidRDefault="00AC56B1" w:rsidP="00AC56B1">
            <w:pPr>
              <w:jc w:val="both"/>
              <w:rPr>
                <w:sz w:val="20"/>
                <w:szCs w:val="20"/>
              </w:rPr>
            </w:pPr>
          </w:p>
          <w:p w14:paraId="7189FDA0" w14:textId="77777777" w:rsidR="00AC56B1" w:rsidRDefault="00AC56B1" w:rsidP="00AC56B1">
            <w:pPr>
              <w:jc w:val="both"/>
              <w:rPr>
                <w:sz w:val="20"/>
                <w:szCs w:val="20"/>
              </w:rPr>
            </w:pPr>
          </w:p>
          <w:p w14:paraId="55D3D816" w14:textId="77777777" w:rsidR="00AC56B1" w:rsidRDefault="00AC56B1" w:rsidP="00AC56B1">
            <w:pPr>
              <w:jc w:val="both"/>
              <w:rPr>
                <w:sz w:val="20"/>
                <w:szCs w:val="20"/>
              </w:rPr>
            </w:pPr>
          </w:p>
          <w:p w14:paraId="3B15B2A9" w14:textId="77777777" w:rsidR="00AC56B1" w:rsidRDefault="00AC56B1" w:rsidP="00AC56B1">
            <w:pPr>
              <w:jc w:val="both"/>
              <w:rPr>
                <w:sz w:val="20"/>
                <w:szCs w:val="20"/>
              </w:rPr>
            </w:pPr>
          </w:p>
          <w:p w14:paraId="4A73E219" w14:textId="77777777" w:rsidR="00AC56B1" w:rsidRDefault="00AC56B1" w:rsidP="00AC56B1">
            <w:pPr>
              <w:jc w:val="both"/>
              <w:rPr>
                <w:sz w:val="20"/>
                <w:szCs w:val="20"/>
              </w:rPr>
            </w:pPr>
          </w:p>
          <w:p w14:paraId="5AB5B7B7" w14:textId="77777777" w:rsidR="00AC56B1" w:rsidRDefault="00AC56B1" w:rsidP="00AC56B1">
            <w:pPr>
              <w:jc w:val="both"/>
              <w:rPr>
                <w:sz w:val="20"/>
                <w:szCs w:val="20"/>
              </w:rPr>
            </w:pPr>
          </w:p>
          <w:p w14:paraId="0855D122" w14:textId="77777777" w:rsidR="00AC56B1" w:rsidRPr="00FC70C4" w:rsidRDefault="00AC56B1" w:rsidP="00AC56B1">
            <w:pPr>
              <w:jc w:val="both"/>
              <w:rPr>
                <w:sz w:val="20"/>
                <w:szCs w:val="20"/>
              </w:rPr>
            </w:pPr>
          </w:p>
          <w:p w14:paraId="5F44BD2C" w14:textId="77777777" w:rsidR="00AC56B1" w:rsidRPr="00FC70C4" w:rsidRDefault="00AC56B1" w:rsidP="00AC56B1">
            <w:pPr>
              <w:jc w:val="both"/>
              <w:rPr>
                <w:sz w:val="20"/>
                <w:szCs w:val="20"/>
              </w:rPr>
            </w:pPr>
          </w:p>
          <w:p w14:paraId="6B1A272F" w14:textId="77777777" w:rsidR="00AC56B1" w:rsidRPr="00FC70C4" w:rsidRDefault="00AC56B1" w:rsidP="00AC56B1">
            <w:pPr>
              <w:jc w:val="both"/>
              <w:rPr>
                <w:sz w:val="20"/>
                <w:szCs w:val="20"/>
              </w:rPr>
            </w:pPr>
          </w:p>
          <w:p w14:paraId="655E2CFC" w14:textId="77777777" w:rsidR="00AC56B1" w:rsidRPr="00FC70C4" w:rsidRDefault="00AC56B1" w:rsidP="00AC56B1">
            <w:pPr>
              <w:jc w:val="both"/>
              <w:rPr>
                <w:sz w:val="20"/>
                <w:szCs w:val="20"/>
              </w:rPr>
            </w:pPr>
          </w:p>
          <w:p w14:paraId="68F0A393" w14:textId="77777777" w:rsidR="00AC56B1" w:rsidRPr="00FC70C4" w:rsidRDefault="00AC56B1" w:rsidP="00AC56B1">
            <w:pPr>
              <w:jc w:val="both"/>
              <w:rPr>
                <w:sz w:val="20"/>
                <w:szCs w:val="20"/>
              </w:rPr>
            </w:pPr>
          </w:p>
          <w:p w14:paraId="72C02B0C" w14:textId="77777777" w:rsidR="00AC56B1" w:rsidRPr="00FC70C4" w:rsidRDefault="00AC56B1" w:rsidP="00AC56B1">
            <w:pPr>
              <w:jc w:val="both"/>
              <w:rPr>
                <w:sz w:val="20"/>
                <w:szCs w:val="20"/>
              </w:rPr>
            </w:pPr>
          </w:p>
          <w:p w14:paraId="514053BC" w14:textId="77777777" w:rsidR="00AC56B1" w:rsidRPr="00FC70C4" w:rsidRDefault="00AC56B1" w:rsidP="00AC56B1">
            <w:pPr>
              <w:jc w:val="both"/>
              <w:rPr>
                <w:sz w:val="20"/>
                <w:szCs w:val="20"/>
              </w:rPr>
            </w:pPr>
          </w:p>
          <w:p w14:paraId="2BD92E30" w14:textId="77777777" w:rsidR="00AC56B1" w:rsidRPr="00FC70C4" w:rsidRDefault="00AC56B1" w:rsidP="00AC56B1">
            <w:pPr>
              <w:jc w:val="both"/>
              <w:rPr>
                <w:sz w:val="20"/>
                <w:szCs w:val="20"/>
              </w:rPr>
            </w:pPr>
          </w:p>
          <w:p w14:paraId="45CDA793" w14:textId="77777777" w:rsidR="00AC56B1" w:rsidRPr="00FC70C4" w:rsidRDefault="00AC56B1" w:rsidP="00AC56B1">
            <w:pPr>
              <w:jc w:val="both"/>
              <w:rPr>
                <w:sz w:val="20"/>
                <w:szCs w:val="20"/>
              </w:rPr>
            </w:pPr>
          </w:p>
          <w:p w14:paraId="7DA29ED2" w14:textId="77777777" w:rsidR="00AC56B1" w:rsidRPr="00FC70C4" w:rsidRDefault="00AC56B1" w:rsidP="00AC56B1">
            <w:pPr>
              <w:jc w:val="both"/>
              <w:rPr>
                <w:sz w:val="20"/>
                <w:szCs w:val="20"/>
              </w:rPr>
            </w:pPr>
          </w:p>
          <w:p w14:paraId="62B3D81F" w14:textId="77777777" w:rsidR="00AC56B1" w:rsidRPr="00FC70C4" w:rsidRDefault="00AC56B1" w:rsidP="00AC56B1">
            <w:pPr>
              <w:jc w:val="both"/>
              <w:rPr>
                <w:sz w:val="20"/>
                <w:szCs w:val="20"/>
              </w:rPr>
            </w:pPr>
          </w:p>
          <w:p w14:paraId="28770471" w14:textId="77777777" w:rsidR="00AC56B1" w:rsidRPr="00FC70C4" w:rsidRDefault="00AC56B1" w:rsidP="00AC56B1">
            <w:pPr>
              <w:jc w:val="both"/>
              <w:rPr>
                <w:sz w:val="20"/>
                <w:szCs w:val="20"/>
              </w:rPr>
            </w:pPr>
          </w:p>
          <w:p w14:paraId="78F21B18" w14:textId="77777777" w:rsidR="00AC56B1" w:rsidRPr="00FC70C4" w:rsidRDefault="00AC56B1" w:rsidP="00AC56B1">
            <w:pPr>
              <w:jc w:val="both"/>
              <w:rPr>
                <w:sz w:val="20"/>
                <w:szCs w:val="20"/>
              </w:rPr>
            </w:pPr>
          </w:p>
          <w:p w14:paraId="7B0662D3" w14:textId="77777777" w:rsidR="00AC56B1" w:rsidRPr="00FC70C4" w:rsidRDefault="00AC56B1" w:rsidP="00AC56B1">
            <w:pPr>
              <w:jc w:val="both"/>
              <w:rPr>
                <w:sz w:val="20"/>
                <w:szCs w:val="20"/>
              </w:rPr>
            </w:pPr>
          </w:p>
          <w:p w14:paraId="3F0A2347" w14:textId="77777777" w:rsidR="00AC56B1" w:rsidRPr="00FC70C4" w:rsidRDefault="00AC56B1" w:rsidP="00AC56B1">
            <w:pPr>
              <w:jc w:val="both"/>
              <w:rPr>
                <w:sz w:val="20"/>
                <w:szCs w:val="20"/>
              </w:rPr>
            </w:pPr>
          </w:p>
          <w:p w14:paraId="02F8208E" w14:textId="77777777" w:rsidR="00AC56B1" w:rsidRPr="00FC70C4" w:rsidRDefault="00AC56B1" w:rsidP="00AC56B1">
            <w:pPr>
              <w:jc w:val="both"/>
              <w:rPr>
                <w:sz w:val="20"/>
                <w:szCs w:val="20"/>
              </w:rPr>
            </w:pPr>
          </w:p>
          <w:p w14:paraId="04059F30" w14:textId="77777777" w:rsidR="00AC56B1" w:rsidRPr="00FC70C4" w:rsidRDefault="00AC56B1" w:rsidP="00AC56B1">
            <w:pPr>
              <w:jc w:val="both"/>
              <w:rPr>
                <w:sz w:val="20"/>
                <w:szCs w:val="20"/>
              </w:rPr>
            </w:pPr>
          </w:p>
          <w:p w14:paraId="66B89F5F" w14:textId="77777777" w:rsidR="00AC56B1" w:rsidRPr="00FC70C4" w:rsidRDefault="00AC56B1" w:rsidP="00AC56B1">
            <w:pPr>
              <w:jc w:val="both"/>
              <w:rPr>
                <w:sz w:val="20"/>
                <w:szCs w:val="20"/>
              </w:rPr>
            </w:pPr>
          </w:p>
          <w:p w14:paraId="53C6F36C" w14:textId="77777777" w:rsidR="00AC56B1" w:rsidRPr="00FC70C4" w:rsidRDefault="00AC56B1" w:rsidP="00AC56B1">
            <w:pPr>
              <w:jc w:val="both"/>
              <w:rPr>
                <w:sz w:val="20"/>
                <w:szCs w:val="20"/>
              </w:rPr>
            </w:pPr>
          </w:p>
          <w:p w14:paraId="1275485C" w14:textId="77777777" w:rsidR="00AC56B1" w:rsidRPr="00FC70C4" w:rsidRDefault="00AC56B1" w:rsidP="00AC56B1">
            <w:pPr>
              <w:jc w:val="both"/>
              <w:rPr>
                <w:sz w:val="20"/>
                <w:szCs w:val="20"/>
              </w:rPr>
            </w:pPr>
          </w:p>
          <w:p w14:paraId="3865A7E5" w14:textId="77777777" w:rsidR="00AC56B1" w:rsidRPr="00FC70C4" w:rsidRDefault="00AC56B1" w:rsidP="00AC56B1">
            <w:pPr>
              <w:jc w:val="both"/>
              <w:rPr>
                <w:sz w:val="20"/>
                <w:szCs w:val="20"/>
              </w:rPr>
            </w:pPr>
          </w:p>
          <w:p w14:paraId="2EE6D80E" w14:textId="77777777" w:rsidR="00AC56B1" w:rsidRPr="00FC70C4" w:rsidRDefault="00AC56B1" w:rsidP="00AC56B1">
            <w:pPr>
              <w:jc w:val="both"/>
              <w:rPr>
                <w:sz w:val="20"/>
                <w:szCs w:val="20"/>
              </w:rPr>
            </w:pPr>
          </w:p>
          <w:p w14:paraId="68FB5F16" w14:textId="77777777" w:rsidR="00AC56B1" w:rsidRPr="00FC70C4" w:rsidRDefault="00AC56B1" w:rsidP="00AC56B1">
            <w:pPr>
              <w:jc w:val="both"/>
              <w:rPr>
                <w:sz w:val="20"/>
                <w:szCs w:val="20"/>
              </w:rPr>
            </w:pPr>
          </w:p>
          <w:p w14:paraId="0E7BAC35" w14:textId="77777777" w:rsidR="00AC56B1" w:rsidRPr="00FC70C4" w:rsidRDefault="00AC56B1" w:rsidP="00AC56B1">
            <w:pPr>
              <w:jc w:val="both"/>
              <w:rPr>
                <w:sz w:val="20"/>
                <w:szCs w:val="20"/>
              </w:rPr>
            </w:pPr>
          </w:p>
          <w:p w14:paraId="398A1F3B" w14:textId="77777777" w:rsidR="00AC56B1" w:rsidRPr="00FC70C4" w:rsidRDefault="00AC56B1" w:rsidP="00AC56B1">
            <w:pPr>
              <w:jc w:val="both"/>
              <w:rPr>
                <w:sz w:val="20"/>
                <w:szCs w:val="20"/>
              </w:rPr>
            </w:pPr>
          </w:p>
          <w:p w14:paraId="02DCFA32" w14:textId="77777777" w:rsidR="00AC56B1" w:rsidRPr="00FC70C4" w:rsidRDefault="00AC56B1" w:rsidP="00AC56B1">
            <w:pPr>
              <w:jc w:val="both"/>
              <w:rPr>
                <w:sz w:val="20"/>
                <w:szCs w:val="20"/>
              </w:rPr>
            </w:pPr>
          </w:p>
          <w:p w14:paraId="727708E2" w14:textId="77777777" w:rsidR="00AC56B1" w:rsidRPr="00FC70C4" w:rsidRDefault="00AC56B1" w:rsidP="00AC56B1">
            <w:pPr>
              <w:jc w:val="both"/>
              <w:rPr>
                <w:sz w:val="20"/>
                <w:szCs w:val="20"/>
              </w:rPr>
            </w:pPr>
          </w:p>
          <w:p w14:paraId="5B9CB333" w14:textId="77777777" w:rsidR="00AC56B1" w:rsidRPr="00FC70C4" w:rsidRDefault="00AC56B1" w:rsidP="00AC56B1">
            <w:pPr>
              <w:jc w:val="both"/>
              <w:rPr>
                <w:sz w:val="20"/>
                <w:szCs w:val="20"/>
              </w:rPr>
            </w:pPr>
          </w:p>
          <w:p w14:paraId="259387EA" w14:textId="77777777" w:rsidR="00AC56B1" w:rsidRPr="00FC70C4" w:rsidRDefault="00AC56B1" w:rsidP="00AC56B1">
            <w:pPr>
              <w:jc w:val="both"/>
              <w:rPr>
                <w:sz w:val="20"/>
                <w:szCs w:val="20"/>
              </w:rPr>
            </w:pPr>
          </w:p>
          <w:p w14:paraId="27D1F46D" w14:textId="77777777" w:rsidR="00AC56B1" w:rsidRPr="00FC70C4" w:rsidRDefault="00AC56B1" w:rsidP="00AC56B1">
            <w:pPr>
              <w:jc w:val="both"/>
              <w:rPr>
                <w:sz w:val="20"/>
                <w:szCs w:val="20"/>
              </w:rPr>
            </w:pPr>
          </w:p>
          <w:p w14:paraId="3C9AB9F6" w14:textId="77777777" w:rsidR="00AC56B1" w:rsidRPr="00FC70C4" w:rsidRDefault="00AC56B1" w:rsidP="00AC56B1">
            <w:pPr>
              <w:jc w:val="both"/>
              <w:rPr>
                <w:sz w:val="20"/>
                <w:szCs w:val="20"/>
              </w:rPr>
            </w:pPr>
          </w:p>
          <w:p w14:paraId="16DCED55" w14:textId="77777777" w:rsidR="00AC56B1" w:rsidRPr="00FC70C4" w:rsidRDefault="00AC56B1" w:rsidP="00AC56B1">
            <w:pPr>
              <w:jc w:val="both"/>
              <w:rPr>
                <w:sz w:val="20"/>
                <w:szCs w:val="20"/>
              </w:rPr>
            </w:pPr>
          </w:p>
          <w:p w14:paraId="34899CFD" w14:textId="77777777" w:rsidR="00AC56B1" w:rsidRPr="00FC70C4" w:rsidRDefault="00AC56B1" w:rsidP="00AC56B1">
            <w:pPr>
              <w:jc w:val="both"/>
              <w:rPr>
                <w:sz w:val="20"/>
                <w:szCs w:val="20"/>
              </w:rPr>
            </w:pPr>
          </w:p>
          <w:p w14:paraId="1E5857D9" w14:textId="77777777" w:rsidR="00AC56B1" w:rsidRPr="00FC70C4" w:rsidRDefault="00AC56B1" w:rsidP="00AC56B1">
            <w:pPr>
              <w:jc w:val="both"/>
              <w:rPr>
                <w:sz w:val="20"/>
                <w:szCs w:val="20"/>
              </w:rPr>
            </w:pPr>
          </w:p>
          <w:p w14:paraId="3E2EF3AD" w14:textId="77777777" w:rsidR="00AC56B1" w:rsidRPr="00FC70C4" w:rsidRDefault="00AC56B1" w:rsidP="00AC56B1">
            <w:pPr>
              <w:jc w:val="both"/>
              <w:rPr>
                <w:sz w:val="20"/>
                <w:szCs w:val="20"/>
              </w:rPr>
            </w:pPr>
          </w:p>
          <w:p w14:paraId="2A471781" w14:textId="77777777" w:rsidR="00AC56B1" w:rsidRPr="00FC70C4" w:rsidRDefault="00AC56B1" w:rsidP="00AC56B1">
            <w:pPr>
              <w:jc w:val="both"/>
              <w:rPr>
                <w:sz w:val="20"/>
                <w:szCs w:val="20"/>
              </w:rPr>
            </w:pPr>
          </w:p>
          <w:p w14:paraId="045D79AC" w14:textId="77777777" w:rsidR="00AC56B1" w:rsidRPr="00FC70C4" w:rsidRDefault="00AC56B1" w:rsidP="00AC56B1">
            <w:pPr>
              <w:jc w:val="both"/>
              <w:rPr>
                <w:sz w:val="20"/>
                <w:szCs w:val="20"/>
              </w:rPr>
            </w:pPr>
          </w:p>
          <w:p w14:paraId="11116BBE" w14:textId="77777777" w:rsidR="00AC56B1" w:rsidRPr="00FC70C4" w:rsidRDefault="00AC56B1" w:rsidP="00AC56B1">
            <w:pPr>
              <w:jc w:val="both"/>
              <w:rPr>
                <w:sz w:val="20"/>
                <w:szCs w:val="20"/>
              </w:rPr>
            </w:pPr>
          </w:p>
          <w:p w14:paraId="645F0A99" w14:textId="77777777" w:rsidR="00AC56B1" w:rsidRPr="00FC70C4" w:rsidRDefault="00AC56B1" w:rsidP="00AC56B1">
            <w:pPr>
              <w:jc w:val="both"/>
              <w:rPr>
                <w:sz w:val="20"/>
                <w:szCs w:val="20"/>
              </w:rPr>
            </w:pPr>
          </w:p>
          <w:p w14:paraId="2D2680BA" w14:textId="77777777" w:rsidR="00AC56B1" w:rsidRPr="00FC70C4" w:rsidRDefault="00AC56B1" w:rsidP="00AC56B1">
            <w:pPr>
              <w:jc w:val="both"/>
              <w:rPr>
                <w:sz w:val="20"/>
                <w:szCs w:val="20"/>
              </w:rPr>
            </w:pPr>
          </w:p>
          <w:p w14:paraId="39251DB0" w14:textId="77777777" w:rsidR="00AC56B1" w:rsidRPr="00FC70C4" w:rsidRDefault="00AC56B1" w:rsidP="00AC56B1">
            <w:pPr>
              <w:jc w:val="both"/>
              <w:rPr>
                <w:sz w:val="20"/>
                <w:szCs w:val="20"/>
              </w:rPr>
            </w:pPr>
          </w:p>
          <w:p w14:paraId="5FF0B2AA" w14:textId="77777777" w:rsidR="00AC56B1" w:rsidRPr="00FC70C4" w:rsidRDefault="00AC56B1" w:rsidP="00AC56B1">
            <w:pPr>
              <w:jc w:val="both"/>
              <w:rPr>
                <w:sz w:val="20"/>
                <w:szCs w:val="20"/>
              </w:rPr>
            </w:pPr>
          </w:p>
          <w:p w14:paraId="300319C5" w14:textId="77777777" w:rsidR="00AC56B1" w:rsidRPr="00FC70C4" w:rsidRDefault="00AC56B1" w:rsidP="00AC56B1">
            <w:pPr>
              <w:jc w:val="both"/>
              <w:rPr>
                <w:sz w:val="20"/>
                <w:szCs w:val="20"/>
              </w:rPr>
            </w:pPr>
          </w:p>
          <w:p w14:paraId="020077A2" w14:textId="77777777" w:rsidR="00AC56B1" w:rsidRPr="00FC70C4" w:rsidRDefault="00AC56B1" w:rsidP="00AC56B1">
            <w:pPr>
              <w:jc w:val="both"/>
              <w:rPr>
                <w:sz w:val="20"/>
                <w:szCs w:val="20"/>
              </w:rPr>
            </w:pPr>
          </w:p>
          <w:p w14:paraId="66FA25E4" w14:textId="77777777" w:rsidR="00AC56B1" w:rsidRPr="00FC70C4" w:rsidRDefault="00AC56B1" w:rsidP="00AC56B1">
            <w:pPr>
              <w:jc w:val="both"/>
              <w:rPr>
                <w:sz w:val="20"/>
                <w:szCs w:val="20"/>
              </w:rPr>
            </w:pPr>
          </w:p>
          <w:p w14:paraId="258C83D5" w14:textId="77777777" w:rsidR="00AC56B1" w:rsidRPr="00FC70C4" w:rsidRDefault="00AC56B1" w:rsidP="00AC56B1">
            <w:pPr>
              <w:jc w:val="both"/>
              <w:rPr>
                <w:sz w:val="20"/>
                <w:szCs w:val="20"/>
              </w:rPr>
            </w:pPr>
          </w:p>
          <w:p w14:paraId="1AAA515B" w14:textId="77777777" w:rsidR="00AC56B1" w:rsidRPr="00FC70C4" w:rsidRDefault="00AC56B1" w:rsidP="00AC56B1">
            <w:pPr>
              <w:jc w:val="both"/>
              <w:rPr>
                <w:sz w:val="20"/>
                <w:szCs w:val="20"/>
              </w:rPr>
            </w:pPr>
          </w:p>
          <w:p w14:paraId="12FFD4C5" w14:textId="77777777" w:rsidR="00AC56B1" w:rsidRPr="00FC70C4" w:rsidRDefault="00AC56B1" w:rsidP="00AC56B1">
            <w:pPr>
              <w:jc w:val="both"/>
              <w:rPr>
                <w:sz w:val="20"/>
                <w:szCs w:val="20"/>
              </w:rPr>
            </w:pPr>
          </w:p>
          <w:p w14:paraId="7B9252B1" w14:textId="77777777" w:rsidR="00AC56B1" w:rsidRPr="00FC70C4" w:rsidRDefault="00AC56B1" w:rsidP="00AC56B1">
            <w:pPr>
              <w:jc w:val="both"/>
              <w:rPr>
                <w:sz w:val="20"/>
                <w:szCs w:val="20"/>
              </w:rPr>
            </w:pPr>
          </w:p>
          <w:p w14:paraId="377B5B4B" w14:textId="77777777" w:rsidR="00AC56B1" w:rsidRPr="00FC70C4" w:rsidRDefault="00AC56B1" w:rsidP="00AC56B1">
            <w:pPr>
              <w:jc w:val="both"/>
              <w:rPr>
                <w:sz w:val="20"/>
                <w:szCs w:val="20"/>
              </w:rPr>
            </w:pPr>
          </w:p>
          <w:p w14:paraId="126A23FD" w14:textId="77777777" w:rsidR="00AC56B1" w:rsidRPr="00FC70C4" w:rsidRDefault="00AC56B1" w:rsidP="00AC56B1">
            <w:pPr>
              <w:jc w:val="both"/>
              <w:rPr>
                <w:sz w:val="20"/>
                <w:szCs w:val="20"/>
              </w:rPr>
            </w:pPr>
          </w:p>
          <w:p w14:paraId="0CF36F4A" w14:textId="77777777" w:rsidR="00AC56B1" w:rsidRPr="00FC70C4" w:rsidRDefault="00AC56B1" w:rsidP="00AC56B1">
            <w:pPr>
              <w:jc w:val="both"/>
              <w:rPr>
                <w:sz w:val="20"/>
                <w:szCs w:val="20"/>
              </w:rPr>
            </w:pPr>
          </w:p>
          <w:p w14:paraId="72011D35" w14:textId="77777777" w:rsidR="00AC56B1" w:rsidRPr="00FC70C4" w:rsidRDefault="00AC56B1" w:rsidP="00AC56B1">
            <w:pPr>
              <w:jc w:val="both"/>
              <w:rPr>
                <w:sz w:val="20"/>
                <w:szCs w:val="20"/>
              </w:rPr>
            </w:pPr>
          </w:p>
          <w:p w14:paraId="2FCA645B" w14:textId="77777777" w:rsidR="00AC56B1" w:rsidRPr="00FC70C4" w:rsidRDefault="00AC56B1" w:rsidP="00AC56B1">
            <w:pPr>
              <w:jc w:val="both"/>
              <w:rPr>
                <w:sz w:val="20"/>
                <w:szCs w:val="20"/>
              </w:rPr>
            </w:pPr>
          </w:p>
          <w:p w14:paraId="0278B255" w14:textId="77777777" w:rsidR="00AC56B1" w:rsidRPr="00FC70C4" w:rsidRDefault="00AC56B1" w:rsidP="00AC56B1">
            <w:pPr>
              <w:jc w:val="both"/>
              <w:rPr>
                <w:sz w:val="20"/>
                <w:szCs w:val="20"/>
              </w:rPr>
            </w:pPr>
          </w:p>
          <w:p w14:paraId="6B5E0DFD" w14:textId="77777777" w:rsidR="00AC56B1" w:rsidRPr="00FC70C4" w:rsidRDefault="00AC56B1" w:rsidP="00AC56B1">
            <w:pPr>
              <w:jc w:val="both"/>
              <w:rPr>
                <w:sz w:val="20"/>
                <w:szCs w:val="20"/>
              </w:rPr>
            </w:pPr>
          </w:p>
          <w:p w14:paraId="124B9C13" w14:textId="77777777" w:rsidR="00AC56B1" w:rsidRPr="00FC70C4" w:rsidRDefault="00AC56B1" w:rsidP="00AC56B1">
            <w:pPr>
              <w:jc w:val="both"/>
              <w:rPr>
                <w:sz w:val="20"/>
                <w:szCs w:val="20"/>
              </w:rPr>
            </w:pPr>
          </w:p>
          <w:p w14:paraId="79AF445D" w14:textId="77777777" w:rsidR="00AC56B1" w:rsidRPr="00FC70C4" w:rsidRDefault="00AC56B1" w:rsidP="00AC56B1">
            <w:pPr>
              <w:jc w:val="both"/>
              <w:rPr>
                <w:sz w:val="20"/>
                <w:szCs w:val="20"/>
              </w:rPr>
            </w:pPr>
          </w:p>
          <w:p w14:paraId="53DE9E38" w14:textId="77777777" w:rsidR="00AC56B1" w:rsidRPr="00FC70C4" w:rsidRDefault="00AC56B1" w:rsidP="00AC56B1">
            <w:pPr>
              <w:jc w:val="both"/>
              <w:rPr>
                <w:sz w:val="20"/>
                <w:szCs w:val="20"/>
              </w:rPr>
            </w:pPr>
          </w:p>
          <w:p w14:paraId="1E689C8B" w14:textId="77777777" w:rsidR="00AC56B1" w:rsidRPr="00FC70C4" w:rsidRDefault="00AC56B1" w:rsidP="00AC56B1">
            <w:pPr>
              <w:jc w:val="both"/>
              <w:rPr>
                <w:sz w:val="20"/>
                <w:szCs w:val="20"/>
              </w:rPr>
            </w:pPr>
          </w:p>
          <w:p w14:paraId="2E4A3DF0" w14:textId="77777777" w:rsidR="00AC56B1" w:rsidRPr="00FC70C4" w:rsidRDefault="00AC56B1" w:rsidP="00AC56B1">
            <w:pPr>
              <w:jc w:val="both"/>
              <w:rPr>
                <w:sz w:val="20"/>
                <w:szCs w:val="20"/>
              </w:rPr>
            </w:pPr>
          </w:p>
          <w:p w14:paraId="7136F7ED" w14:textId="77777777" w:rsidR="00AC56B1" w:rsidRPr="00FC70C4" w:rsidRDefault="00AC56B1" w:rsidP="00AC56B1">
            <w:pPr>
              <w:jc w:val="both"/>
              <w:rPr>
                <w:sz w:val="20"/>
                <w:szCs w:val="20"/>
              </w:rPr>
            </w:pPr>
          </w:p>
          <w:p w14:paraId="64D233D6" w14:textId="77777777" w:rsidR="00AC56B1" w:rsidRPr="00FC70C4" w:rsidRDefault="00AC56B1" w:rsidP="00AC56B1">
            <w:pPr>
              <w:jc w:val="both"/>
              <w:rPr>
                <w:sz w:val="20"/>
                <w:szCs w:val="20"/>
              </w:rPr>
            </w:pPr>
          </w:p>
          <w:p w14:paraId="6F1B726E" w14:textId="77777777" w:rsidR="00AC56B1" w:rsidRPr="00FC70C4" w:rsidRDefault="00AC56B1" w:rsidP="00AC56B1">
            <w:pPr>
              <w:jc w:val="both"/>
              <w:rPr>
                <w:sz w:val="20"/>
                <w:szCs w:val="20"/>
              </w:rPr>
            </w:pPr>
          </w:p>
          <w:p w14:paraId="0B01D010" w14:textId="77777777" w:rsidR="00AC56B1" w:rsidRPr="00FC70C4" w:rsidRDefault="00AC56B1" w:rsidP="00AC56B1">
            <w:pPr>
              <w:jc w:val="both"/>
              <w:rPr>
                <w:sz w:val="20"/>
                <w:szCs w:val="20"/>
              </w:rPr>
            </w:pPr>
          </w:p>
          <w:p w14:paraId="5F97B114" w14:textId="77777777" w:rsidR="00AC56B1" w:rsidRPr="00FC70C4" w:rsidRDefault="00AC56B1" w:rsidP="00AC56B1">
            <w:pPr>
              <w:jc w:val="both"/>
              <w:rPr>
                <w:sz w:val="20"/>
                <w:szCs w:val="20"/>
              </w:rPr>
            </w:pPr>
          </w:p>
          <w:p w14:paraId="5971401B" w14:textId="77777777" w:rsidR="00AC56B1" w:rsidRPr="00FC70C4" w:rsidRDefault="00AC56B1" w:rsidP="00AC56B1">
            <w:pPr>
              <w:jc w:val="both"/>
              <w:rPr>
                <w:sz w:val="20"/>
                <w:szCs w:val="20"/>
              </w:rPr>
            </w:pPr>
          </w:p>
          <w:p w14:paraId="68B51E9A" w14:textId="77777777" w:rsidR="00AC56B1" w:rsidRPr="00FC70C4" w:rsidRDefault="00AC56B1" w:rsidP="00AC56B1">
            <w:pPr>
              <w:jc w:val="both"/>
              <w:rPr>
                <w:sz w:val="20"/>
                <w:szCs w:val="20"/>
              </w:rPr>
            </w:pPr>
          </w:p>
          <w:p w14:paraId="0763EF23" w14:textId="77777777" w:rsidR="00AC56B1" w:rsidRPr="00FC70C4" w:rsidRDefault="00AC56B1" w:rsidP="00AC56B1">
            <w:pPr>
              <w:jc w:val="both"/>
              <w:rPr>
                <w:sz w:val="20"/>
                <w:szCs w:val="20"/>
              </w:rPr>
            </w:pPr>
          </w:p>
          <w:p w14:paraId="1FD9C87D" w14:textId="77777777" w:rsidR="00AC56B1" w:rsidRPr="00FC70C4" w:rsidRDefault="00AC56B1" w:rsidP="00AC56B1">
            <w:pPr>
              <w:jc w:val="both"/>
              <w:rPr>
                <w:sz w:val="20"/>
                <w:szCs w:val="20"/>
              </w:rPr>
            </w:pPr>
          </w:p>
          <w:p w14:paraId="00ED34C9" w14:textId="77777777" w:rsidR="00AC56B1" w:rsidRPr="00FC70C4" w:rsidRDefault="00AC56B1" w:rsidP="00AC56B1">
            <w:pPr>
              <w:jc w:val="both"/>
              <w:rPr>
                <w:sz w:val="20"/>
                <w:szCs w:val="20"/>
              </w:rPr>
            </w:pPr>
          </w:p>
          <w:p w14:paraId="270EC08A" w14:textId="77777777" w:rsidR="00AC56B1" w:rsidRPr="00FC70C4" w:rsidRDefault="00AC56B1" w:rsidP="00AC56B1">
            <w:pPr>
              <w:jc w:val="both"/>
              <w:rPr>
                <w:sz w:val="20"/>
                <w:szCs w:val="20"/>
              </w:rPr>
            </w:pPr>
          </w:p>
          <w:p w14:paraId="7BFD267A" w14:textId="77777777" w:rsidR="00AC56B1" w:rsidRPr="00FC70C4" w:rsidRDefault="00AC56B1" w:rsidP="00AC56B1">
            <w:pPr>
              <w:jc w:val="both"/>
              <w:rPr>
                <w:sz w:val="20"/>
                <w:szCs w:val="20"/>
              </w:rPr>
            </w:pPr>
          </w:p>
          <w:p w14:paraId="39BA1271" w14:textId="77777777" w:rsidR="00AC56B1" w:rsidRPr="00FC70C4" w:rsidRDefault="00AC56B1" w:rsidP="00AC56B1">
            <w:pPr>
              <w:jc w:val="both"/>
              <w:rPr>
                <w:sz w:val="20"/>
                <w:szCs w:val="20"/>
              </w:rPr>
            </w:pPr>
          </w:p>
          <w:p w14:paraId="32623B5D" w14:textId="77777777" w:rsidR="00AC56B1" w:rsidRPr="00FC70C4" w:rsidRDefault="00AC56B1" w:rsidP="00AC56B1">
            <w:pPr>
              <w:jc w:val="both"/>
              <w:rPr>
                <w:sz w:val="20"/>
                <w:szCs w:val="20"/>
              </w:rPr>
            </w:pPr>
          </w:p>
          <w:p w14:paraId="7D8C2F1B" w14:textId="77777777" w:rsidR="00AC56B1" w:rsidRPr="00FC70C4" w:rsidRDefault="00AC56B1" w:rsidP="00AC56B1">
            <w:pPr>
              <w:jc w:val="both"/>
              <w:rPr>
                <w:sz w:val="20"/>
                <w:szCs w:val="20"/>
              </w:rPr>
            </w:pPr>
          </w:p>
          <w:p w14:paraId="05F8143A" w14:textId="77777777" w:rsidR="00AC56B1" w:rsidRPr="00FC70C4" w:rsidRDefault="00AC56B1" w:rsidP="00AC56B1">
            <w:pPr>
              <w:jc w:val="both"/>
              <w:rPr>
                <w:sz w:val="20"/>
                <w:szCs w:val="20"/>
              </w:rPr>
            </w:pPr>
          </w:p>
          <w:p w14:paraId="192C9A76" w14:textId="77777777" w:rsidR="00AC56B1" w:rsidRPr="00FC70C4" w:rsidRDefault="00AC56B1" w:rsidP="00AC56B1">
            <w:pPr>
              <w:jc w:val="both"/>
              <w:rPr>
                <w:sz w:val="20"/>
                <w:szCs w:val="20"/>
              </w:rPr>
            </w:pPr>
          </w:p>
          <w:p w14:paraId="5F2E6CD8" w14:textId="77777777" w:rsidR="00AC56B1" w:rsidRPr="00FC70C4" w:rsidRDefault="00AC56B1" w:rsidP="00AC56B1">
            <w:pPr>
              <w:jc w:val="both"/>
              <w:rPr>
                <w:sz w:val="20"/>
                <w:szCs w:val="20"/>
              </w:rPr>
            </w:pPr>
          </w:p>
          <w:p w14:paraId="13127B5B" w14:textId="77777777" w:rsidR="00AC56B1" w:rsidRPr="00FC70C4" w:rsidRDefault="00AC56B1" w:rsidP="00AC56B1">
            <w:pPr>
              <w:jc w:val="both"/>
              <w:rPr>
                <w:sz w:val="20"/>
                <w:szCs w:val="20"/>
              </w:rPr>
            </w:pPr>
          </w:p>
          <w:p w14:paraId="47130037" w14:textId="77777777" w:rsidR="00AC56B1" w:rsidRPr="00FC70C4" w:rsidRDefault="00AC56B1" w:rsidP="00AC56B1">
            <w:pPr>
              <w:jc w:val="both"/>
              <w:rPr>
                <w:sz w:val="20"/>
                <w:szCs w:val="20"/>
              </w:rPr>
            </w:pPr>
          </w:p>
          <w:p w14:paraId="3EFC13A0" w14:textId="77777777" w:rsidR="00AC56B1" w:rsidRPr="00FC70C4" w:rsidRDefault="00AC56B1" w:rsidP="00AC56B1">
            <w:pPr>
              <w:jc w:val="both"/>
              <w:rPr>
                <w:sz w:val="20"/>
                <w:szCs w:val="20"/>
              </w:rPr>
            </w:pPr>
          </w:p>
          <w:p w14:paraId="6789AC33" w14:textId="77777777" w:rsidR="00AC56B1" w:rsidRPr="00FC70C4" w:rsidRDefault="00AC56B1" w:rsidP="00AC56B1">
            <w:pPr>
              <w:jc w:val="both"/>
              <w:rPr>
                <w:sz w:val="20"/>
                <w:szCs w:val="20"/>
              </w:rPr>
            </w:pPr>
          </w:p>
          <w:p w14:paraId="27A020E2" w14:textId="77777777" w:rsidR="00AC56B1" w:rsidRPr="00FC70C4" w:rsidRDefault="00AC56B1" w:rsidP="00AC56B1">
            <w:pPr>
              <w:jc w:val="both"/>
              <w:rPr>
                <w:sz w:val="20"/>
                <w:szCs w:val="20"/>
              </w:rPr>
            </w:pPr>
          </w:p>
          <w:p w14:paraId="451A3759" w14:textId="77777777" w:rsidR="00AC56B1" w:rsidRPr="00FC70C4" w:rsidRDefault="00AC56B1" w:rsidP="00AC56B1">
            <w:pPr>
              <w:jc w:val="both"/>
              <w:rPr>
                <w:sz w:val="20"/>
                <w:szCs w:val="20"/>
              </w:rPr>
            </w:pPr>
          </w:p>
          <w:p w14:paraId="19CA227B" w14:textId="77777777" w:rsidR="00AC56B1" w:rsidRPr="00FC70C4" w:rsidRDefault="00AC56B1" w:rsidP="00AC56B1">
            <w:pPr>
              <w:jc w:val="both"/>
              <w:rPr>
                <w:sz w:val="20"/>
                <w:szCs w:val="20"/>
              </w:rPr>
            </w:pPr>
          </w:p>
          <w:p w14:paraId="7A9997A8" w14:textId="77777777" w:rsidR="00AC56B1" w:rsidRPr="00FC70C4" w:rsidRDefault="00AC56B1" w:rsidP="00AC56B1">
            <w:pPr>
              <w:jc w:val="both"/>
              <w:rPr>
                <w:sz w:val="20"/>
                <w:szCs w:val="20"/>
              </w:rPr>
            </w:pPr>
          </w:p>
          <w:p w14:paraId="715BF31A" w14:textId="77777777" w:rsidR="00AC56B1" w:rsidRPr="00FC70C4" w:rsidRDefault="00AC56B1" w:rsidP="00AC56B1">
            <w:pPr>
              <w:jc w:val="both"/>
              <w:rPr>
                <w:sz w:val="20"/>
                <w:szCs w:val="20"/>
              </w:rPr>
            </w:pPr>
          </w:p>
          <w:p w14:paraId="6F8A1C03" w14:textId="77777777" w:rsidR="00AC56B1" w:rsidRPr="00FC70C4" w:rsidRDefault="00AC56B1" w:rsidP="00AC56B1">
            <w:pPr>
              <w:jc w:val="both"/>
              <w:rPr>
                <w:sz w:val="20"/>
                <w:szCs w:val="20"/>
              </w:rPr>
            </w:pPr>
          </w:p>
          <w:p w14:paraId="20618AC4" w14:textId="77777777" w:rsidR="00AC56B1" w:rsidRPr="00FC70C4" w:rsidRDefault="00AC56B1" w:rsidP="00AC56B1">
            <w:pPr>
              <w:jc w:val="both"/>
              <w:rPr>
                <w:sz w:val="20"/>
                <w:szCs w:val="20"/>
              </w:rPr>
            </w:pPr>
          </w:p>
          <w:p w14:paraId="5915356D" w14:textId="77777777" w:rsidR="00AC56B1" w:rsidRPr="00FC70C4" w:rsidRDefault="00AC56B1" w:rsidP="00AC56B1">
            <w:pPr>
              <w:jc w:val="both"/>
              <w:rPr>
                <w:sz w:val="20"/>
                <w:szCs w:val="20"/>
              </w:rPr>
            </w:pPr>
          </w:p>
          <w:p w14:paraId="1DAF8798" w14:textId="77777777" w:rsidR="00AC56B1" w:rsidRPr="00FC70C4" w:rsidRDefault="00AC56B1" w:rsidP="00AC56B1">
            <w:pPr>
              <w:jc w:val="both"/>
              <w:rPr>
                <w:sz w:val="20"/>
                <w:szCs w:val="20"/>
              </w:rPr>
            </w:pPr>
          </w:p>
          <w:p w14:paraId="71F18265" w14:textId="77777777" w:rsidR="00AC56B1" w:rsidRPr="00FC70C4" w:rsidRDefault="00AC56B1" w:rsidP="00AC56B1">
            <w:pPr>
              <w:jc w:val="both"/>
              <w:rPr>
                <w:sz w:val="20"/>
                <w:szCs w:val="20"/>
              </w:rPr>
            </w:pPr>
          </w:p>
          <w:p w14:paraId="59245506" w14:textId="77777777" w:rsidR="00AC56B1" w:rsidRPr="00FC70C4" w:rsidRDefault="00AC56B1" w:rsidP="00AC56B1">
            <w:pPr>
              <w:jc w:val="both"/>
              <w:rPr>
                <w:sz w:val="20"/>
                <w:szCs w:val="20"/>
              </w:rPr>
            </w:pPr>
          </w:p>
          <w:p w14:paraId="61DEBC71" w14:textId="77777777" w:rsidR="00AC56B1" w:rsidRPr="00FC70C4" w:rsidRDefault="00AC56B1" w:rsidP="00AC56B1">
            <w:pPr>
              <w:jc w:val="both"/>
              <w:rPr>
                <w:sz w:val="20"/>
                <w:szCs w:val="20"/>
              </w:rPr>
            </w:pPr>
          </w:p>
          <w:p w14:paraId="38F01F28" w14:textId="77777777" w:rsidR="00AC56B1" w:rsidRPr="00FC70C4" w:rsidRDefault="00AC56B1" w:rsidP="00AC56B1">
            <w:pPr>
              <w:jc w:val="both"/>
              <w:rPr>
                <w:sz w:val="20"/>
                <w:szCs w:val="20"/>
              </w:rPr>
            </w:pPr>
          </w:p>
          <w:p w14:paraId="6EE80EC8" w14:textId="77777777" w:rsidR="00AC56B1" w:rsidRPr="00FC70C4" w:rsidRDefault="00AC56B1" w:rsidP="00AC56B1">
            <w:pPr>
              <w:jc w:val="both"/>
              <w:rPr>
                <w:sz w:val="20"/>
                <w:szCs w:val="20"/>
              </w:rPr>
            </w:pPr>
          </w:p>
          <w:p w14:paraId="578BF2E9" w14:textId="77777777" w:rsidR="00AC56B1" w:rsidRPr="00FC70C4" w:rsidRDefault="00AC56B1" w:rsidP="00AC56B1">
            <w:pPr>
              <w:jc w:val="both"/>
              <w:rPr>
                <w:sz w:val="20"/>
                <w:szCs w:val="20"/>
              </w:rPr>
            </w:pPr>
          </w:p>
          <w:p w14:paraId="2EF2AFD5" w14:textId="77777777" w:rsidR="00AC56B1" w:rsidRPr="00FC70C4" w:rsidRDefault="00AC56B1" w:rsidP="00AC56B1">
            <w:pPr>
              <w:jc w:val="both"/>
              <w:rPr>
                <w:sz w:val="20"/>
                <w:szCs w:val="20"/>
              </w:rPr>
            </w:pPr>
          </w:p>
          <w:p w14:paraId="2F505A64" w14:textId="77777777" w:rsidR="00AC56B1" w:rsidRPr="00FC70C4" w:rsidRDefault="00AC56B1" w:rsidP="00AC56B1">
            <w:pPr>
              <w:jc w:val="both"/>
              <w:rPr>
                <w:sz w:val="20"/>
                <w:szCs w:val="20"/>
              </w:rPr>
            </w:pPr>
          </w:p>
          <w:p w14:paraId="38A88A44" w14:textId="77777777" w:rsidR="00AC56B1" w:rsidRPr="00FC70C4" w:rsidRDefault="00AC56B1" w:rsidP="00AC56B1">
            <w:pPr>
              <w:jc w:val="both"/>
              <w:rPr>
                <w:sz w:val="20"/>
                <w:szCs w:val="20"/>
              </w:rPr>
            </w:pPr>
          </w:p>
          <w:p w14:paraId="34CD27AC" w14:textId="77777777" w:rsidR="00AC56B1" w:rsidRPr="00FC70C4" w:rsidRDefault="00AC56B1" w:rsidP="00AC56B1">
            <w:pPr>
              <w:jc w:val="both"/>
              <w:rPr>
                <w:sz w:val="20"/>
                <w:szCs w:val="20"/>
              </w:rPr>
            </w:pPr>
          </w:p>
          <w:p w14:paraId="3D77CA93" w14:textId="77777777" w:rsidR="00AC56B1" w:rsidRPr="00FC70C4" w:rsidRDefault="00AC56B1" w:rsidP="00AC56B1">
            <w:pPr>
              <w:jc w:val="both"/>
              <w:rPr>
                <w:sz w:val="20"/>
                <w:szCs w:val="20"/>
              </w:rPr>
            </w:pPr>
          </w:p>
          <w:p w14:paraId="37A3421E" w14:textId="77777777" w:rsidR="00AC56B1" w:rsidRPr="00FC70C4" w:rsidRDefault="00AC56B1" w:rsidP="00AC56B1">
            <w:pPr>
              <w:jc w:val="both"/>
              <w:rPr>
                <w:sz w:val="20"/>
                <w:szCs w:val="20"/>
              </w:rPr>
            </w:pPr>
          </w:p>
          <w:p w14:paraId="0D2C5523" w14:textId="77777777" w:rsidR="00AC56B1" w:rsidRPr="00FC70C4" w:rsidRDefault="00AC56B1" w:rsidP="00AC56B1">
            <w:pPr>
              <w:jc w:val="both"/>
              <w:rPr>
                <w:sz w:val="20"/>
                <w:szCs w:val="20"/>
              </w:rPr>
            </w:pPr>
          </w:p>
          <w:p w14:paraId="78CAEA31" w14:textId="77777777" w:rsidR="00AC56B1" w:rsidRPr="00FC70C4" w:rsidRDefault="00AC56B1" w:rsidP="00AC56B1">
            <w:pPr>
              <w:jc w:val="both"/>
              <w:rPr>
                <w:sz w:val="20"/>
                <w:szCs w:val="20"/>
              </w:rPr>
            </w:pPr>
          </w:p>
          <w:p w14:paraId="1B8748C6" w14:textId="77777777" w:rsidR="00AC56B1" w:rsidRPr="00FC70C4" w:rsidRDefault="00AC56B1" w:rsidP="00AC56B1">
            <w:pPr>
              <w:jc w:val="both"/>
              <w:rPr>
                <w:sz w:val="20"/>
                <w:szCs w:val="20"/>
              </w:rPr>
            </w:pPr>
          </w:p>
          <w:p w14:paraId="2FFF87DB" w14:textId="77777777" w:rsidR="00AC56B1" w:rsidRPr="00FC70C4" w:rsidRDefault="00AC56B1" w:rsidP="00AC56B1">
            <w:pPr>
              <w:jc w:val="both"/>
              <w:rPr>
                <w:sz w:val="20"/>
                <w:szCs w:val="20"/>
              </w:rPr>
            </w:pPr>
          </w:p>
          <w:p w14:paraId="790BB1AD" w14:textId="77777777" w:rsidR="00AC56B1" w:rsidRPr="00FC70C4" w:rsidRDefault="00AC56B1" w:rsidP="00AC56B1">
            <w:pPr>
              <w:jc w:val="both"/>
              <w:rPr>
                <w:sz w:val="20"/>
                <w:szCs w:val="20"/>
              </w:rPr>
            </w:pPr>
          </w:p>
          <w:p w14:paraId="50AC20E0" w14:textId="77777777" w:rsidR="00AC56B1" w:rsidRPr="00FC70C4" w:rsidRDefault="00AC56B1" w:rsidP="00AC56B1">
            <w:pPr>
              <w:jc w:val="both"/>
              <w:rPr>
                <w:sz w:val="20"/>
                <w:szCs w:val="20"/>
              </w:rPr>
            </w:pPr>
          </w:p>
          <w:p w14:paraId="767601EB" w14:textId="77777777" w:rsidR="00AC56B1" w:rsidRPr="00FC70C4" w:rsidRDefault="00AC56B1" w:rsidP="00AC56B1">
            <w:pPr>
              <w:jc w:val="both"/>
              <w:rPr>
                <w:sz w:val="20"/>
                <w:szCs w:val="20"/>
              </w:rPr>
            </w:pPr>
          </w:p>
          <w:p w14:paraId="28349EB1" w14:textId="77777777" w:rsidR="00AC56B1" w:rsidRPr="00FC70C4" w:rsidRDefault="00AC56B1" w:rsidP="00AC56B1">
            <w:pPr>
              <w:jc w:val="both"/>
              <w:rPr>
                <w:sz w:val="20"/>
                <w:szCs w:val="20"/>
              </w:rPr>
            </w:pPr>
          </w:p>
          <w:p w14:paraId="05B8AB9E" w14:textId="77777777" w:rsidR="00AC56B1" w:rsidRPr="00FC70C4" w:rsidRDefault="00AC56B1" w:rsidP="00AC56B1">
            <w:pPr>
              <w:jc w:val="both"/>
              <w:rPr>
                <w:sz w:val="20"/>
                <w:szCs w:val="20"/>
              </w:rPr>
            </w:pPr>
          </w:p>
          <w:p w14:paraId="189C9289" w14:textId="77777777" w:rsidR="00AC56B1" w:rsidRPr="00FC70C4" w:rsidRDefault="00AC56B1" w:rsidP="00AC56B1">
            <w:pPr>
              <w:jc w:val="both"/>
              <w:rPr>
                <w:sz w:val="20"/>
                <w:szCs w:val="20"/>
              </w:rPr>
            </w:pPr>
          </w:p>
          <w:p w14:paraId="49AE45D8" w14:textId="77777777" w:rsidR="00AC56B1" w:rsidRPr="00FC70C4" w:rsidRDefault="00AC56B1" w:rsidP="00AC56B1">
            <w:pPr>
              <w:jc w:val="both"/>
              <w:rPr>
                <w:sz w:val="20"/>
                <w:szCs w:val="20"/>
              </w:rPr>
            </w:pPr>
          </w:p>
          <w:p w14:paraId="3DBA5286" w14:textId="77777777" w:rsidR="00AC56B1" w:rsidRPr="00FC70C4" w:rsidRDefault="00AC56B1" w:rsidP="00AC56B1">
            <w:pPr>
              <w:jc w:val="both"/>
              <w:rPr>
                <w:sz w:val="20"/>
                <w:szCs w:val="20"/>
              </w:rPr>
            </w:pPr>
          </w:p>
          <w:p w14:paraId="2FFCBD77" w14:textId="77777777" w:rsidR="00AC56B1" w:rsidRPr="00FC70C4" w:rsidRDefault="00AC56B1" w:rsidP="00AC56B1">
            <w:pPr>
              <w:jc w:val="both"/>
              <w:rPr>
                <w:sz w:val="20"/>
                <w:szCs w:val="20"/>
              </w:rPr>
            </w:pPr>
          </w:p>
          <w:p w14:paraId="0DFD4F75" w14:textId="77777777" w:rsidR="00AC56B1" w:rsidRPr="00FC70C4" w:rsidRDefault="00AC56B1" w:rsidP="00AC56B1">
            <w:pPr>
              <w:jc w:val="both"/>
              <w:rPr>
                <w:sz w:val="20"/>
                <w:szCs w:val="20"/>
              </w:rPr>
            </w:pPr>
          </w:p>
          <w:p w14:paraId="49DDEB15" w14:textId="77777777" w:rsidR="00AC56B1" w:rsidRPr="00FC70C4" w:rsidRDefault="00AC56B1" w:rsidP="00AC56B1">
            <w:pPr>
              <w:jc w:val="both"/>
              <w:rPr>
                <w:sz w:val="20"/>
                <w:szCs w:val="20"/>
              </w:rPr>
            </w:pPr>
          </w:p>
          <w:p w14:paraId="61906B94" w14:textId="77777777" w:rsidR="00AC56B1" w:rsidRPr="00FC70C4" w:rsidRDefault="00AC56B1" w:rsidP="00AC56B1">
            <w:pPr>
              <w:jc w:val="both"/>
              <w:rPr>
                <w:sz w:val="20"/>
                <w:szCs w:val="20"/>
              </w:rPr>
            </w:pPr>
          </w:p>
          <w:p w14:paraId="7C7BFCA1" w14:textId="77777777" w:rsidR="00AC56B1" w:rsidRPr="00FC70C4" w:rsidRDefault="00AC56B1" w:rsidP="00AC56B1">
            <w:pPr>
              <w:jc w:val="both"/>
              <w:rPr>
                <w:sz w:val="20"/>
                <w:szCs w:val="20"/>
              </w:rPr>
            </w:pPr>
          </w:p>
          <w:p w14:paraId="3B97B3F6" w14:textId="77777777" w:rsidR="00AC56B1" w:rsidRPr="00FC70C4" w:rsidRDefault="00AC56B1" w:rsidP="00AC56B1">
            <w:pPr>
              <w:jc w:val="both"/>
              <w:rPr>
                <w:sz w:val="20"/>
                <w:szCs w:val="20"/>
              </w:rPr>
            </w:pPr>
          </w:p>
          <w:p w14:paraId="45DFA76E" w14:textId="77777777" w:rsidR="00AC56B1" w:rsidRPr="00FC70C4" w:rsidRDefault="00AC56B1" w:rsidP="00AC56B1">
            <w:pPr>
              <w:jc w:val="both"/>
              <w:rPr>
                <w:sz w:val="20"/>
                <w:szCs w:val="20"/>
              </w:rPr>
            </w:pPr>
          </w:p>
          <w:p w14:paraId="3026F03E" w14:textId="77777777" w:rsidR="00AC56B1" w:rsidRPr="00FC70C4" w:rsidRDefault="00AC56B1" w:rsidP="00AC56B1">
            <w:pPr>
              <w:jc w:val="both"/>
              <w:rPr>
                <w:sz w:val="20"/>
                <w:szCs w:val="20"/>
              </w:rPr>
            </w:pPr>
          </w:p>
          <w:p w14:paraId="60DB46B9" w14:textId="77777777" w:rsidR="00AC56B1" w:rsidRPr="00FC70C4" w:rsidRDefault="00AC56B1" w:rsidP="00AC56B1">
            <w:pPr>
              <w:jc w:val="both"/>
              <w:rPr>
                <w:sz w:val="20"/>
                <w:szCs w:val="20"/>
              </w:rPr>
            </w:pPr>
          </w:p>
          <w:p w14:paraId="57351CFE" w14:textId="77777777" w:rsidR="00AC56B1" w:rsidRPr="00FC70C4" w:rsidRDefault="00AC56B1" w:rsidP="00AC56B1">
            <w:pPr>
              <w:jc w:val="both"/>
              <w:rPr>
                <w:sz w:val="20"/>
                <w:szCs w:val="20"/>
              </w:rPr>
            </w:pPr>
          </w:p>
          <w:p w14:paraId="2BA62ACB" w14:textId="77777777" w:rsidR="00AC56B1" w:rsidRPr="00FC70C4" w:rsidRDefault="00AC56B1" w:rsidP="00AC56B1">
            <w:pPr>
              <w:jc w:val="both"/>
              <w:rPr>
                <w:sz w:val="20"/>
                <w:szCs w:val="20"/>
              </w:rPr>
            </w:pPr>
          </w:p>
          <w:p w14:paraId="20C48484" w14:textId="77777777" w:rsidR="00AC56B1" w:rsidRPr="00FC70C4" w:rsidRDefault="00AC56B1" w:rsidP="00AC56B1">
            <w:pPr>
              <w:jc w:val="both"/>
              <w:rPr>
                <w:sz w:val="20"/>
                <w:szCs w:val="20"/>
              </w:rPr>
            </w:pPr>
          </w:p>
          <w:p w14:paraId="2E1C7C78" w14:textId="77777777" w:rsidR="00AC56B1" w:rsidRPr="00FC70C4" w:rsidRDefault="00AC56B1" w:rsidP="00AC56B1">
            <w:pPr>
              <w:jc w:val="both"/>
              <w:rPr>
                <w:sz w:val="20"/>
                <w:szCs w:val="20"/>
              </w:rPr>
            </w:pPr>
          </w:p>
          <w:p w14:paraId="15DFCA22" w14:textId="77777777" w:rsidR="00AC56B1" w:rsidRPr="00FC70C4" w:rsidRDefault="00AC56B1" w:rsidP="00AC56B1">
            <w:pPr>
              <w:jc w:val="both"/>
              <w:rPr>
                <w:sz w:val="20"/>
                <w:szCs w:val="20"/>
              </w:rPr>
            </w:pPr>
          </w:p>
          <w:p w14:paraId="455A3937" w14:textId="77777777" w:rsidR="00AC56B1" w:rsidRPr="00FC70C4" w:rsidRDefault="00AC56B1" w:rsidP="00AC56B1">
            <w:pPr>
              <w:jc w:val="both"/>
              <w:rPr>
                <w:sz w:val="20"/>
                <w:szCs w:val="20"/>
              </w:rPr>
            </w:pPr>
          </w:p>
          <w:p w14:paraId="3151DC08" w14:textId="77777777" w:rsidR="00AC56B1" w:rsidRPr="00FC70C4" w:rsidRDefault="00AC56B1" w:rsidP="00AC56B1">
            <w:pPr>
              <w:jc w:val="both"/>
              <w:rPr>
                <w:sz w:val="20"/>
                <w:szCs w:val="20"/>
              </w:rPr>
            </w:pPr>
          </w:p>
          <w:p w14:paraId="2C72EBB6" w14:textId="77777777" w:rsidR="00AC56B1" w:rsidRPr="00FC70C4" w:rsidRDefault="00AC56B1" w:rsidP="00AC56B1">
            <w:pPr>
              <w:jc w:val="both"/>
              <w:rPr>
                <w:sz w:val="20"/>
                <w:szCs w:val="20"/>
              </w:rPr>
            </w:pPr>
          </w:p>
          <w:p w14:paraId="4FC95F90" w14:textId="77777777" w:rsidR="00AC56B1" w:rsidRPr="00FC70C4" w:rsidRDefault="00AC56B1" w:rsidP="00AC56B1">
            <w:pPr>
              <w:jc w:val="both"/>
              <w:rPr>
                <w:sz w:val="20"/>
                <w:szCs w:val="20"/>
              </w:rPr>
            </w:pPr>
          </w:p>
          <w:p w14:paraId="7B63E4DC" w14:textId="77777777" w:rsidR="00AC56B1" w:rsidRPr="00FC70C4" w:rsidRDefault="00AC56B1" w:rsidP="00AC56B1">
            <w:pPr>
              <w:jc w:val="both"/>
              <w:rPr>
                <w:sz w:val="20"/>
                <w:szCs w:val="20"/>
              </w:rPr>
            </w:pPr>
          </w:p>
          <w:p w14:paraId="424FCC0D" w14:textId="77777777" w:rsidR="00AC56B1" w:rsidRPr="00FC70C4" w:rsidRDefault="00AC56B1" w:rsidP="00AC56B1">
            <w:pPr>
              <w:jc w:val="both"/>
              <w:rPr>
                <w:sz w:val="20"/>
                <w:szCs w:val="20"/>
              </w:rPr>
            </w:pPr>
          </w:p>
          <w:p w14:paraId="0A53D96E" w14:textId="77777777" w:rsidR="00AC56B1" w:rsidRPr="00FC70C4" w:rsidRDefault="00AC56B1" w:rsidP="00AC56B1">
            <w:pPr>
              <w:jc w:val="both"/>
              <w:rPr>
                <w:sz w:val="20"/>
                <w:szCs w:val="20"/>
              </w:rPr>
            </w:pPr>
          </w:p>
          <w:p w14:paraId="4DC9081C" w14:textId="77777777" w:rsidR="00AC56B1" w:rsidRPr="00FC70C4" w:rsidRDefault="00AC56B1" w:rsidP="00AC56B1">
            <w:pPr>
              <w:jc w:val="both"/>
              <w:rPr>
                <w:sz w:val="20"/>
                <w:szCs w:val="20"/>
              </w:rPr>
            </w:pPr>
          </w:p>
          <w:p w14:paraId="3448E806" w14:textId="77777777" w:rsidR="00AC56B1" w:rsidRPr="00FC70C4" w:rsidRDefault="00AC56B1" w:rsidP="00AC56B1">
            <w:pPr>
              <w:jc w:val="both"/>
              <w:rPr>
                <w:sz w:val="20"/>
                <w:szCs w:val="20"/>
              </w:rPr>
            </w:pPr>
          </w:p>
          <w:p w14:paraId="6BF9FD74" w14:textId="77777777" w:rsidR="00AC56B1" w:rsidRPr="00FC70C4" w:rsidRDefault="00AC56B1" w:rsidP="00AC56B1">
            <w:pPr>
              <w:jc w:val="both"/>
              <w:rPr>
                <w:sz w:val="20"/>
                <w:szCs w:val="20"/>
              </w:rPr>
            </w:pPr>
          </w:p>
          <w:p w14:paraId="707D2BB8" w14:textId="77777777" w:rsidR="00AC56B1" w:rsidRPr="00FC70C4" w:rsidRDefault="00AC56B1" w:rsidP="00AC56B1">
            <w:pPr>
              <w:jc w:val="both"/>
              <w:rPr>
                <w:sz w:val="20"/>
                <w:szCs w:val="20"/>
              </w:rPr>
            </w:pPr>
          </w:p>
          <w:p w14:paraId="0D03374B" w14:textId="77777777" w:rsidR="00AC56B1" w:rsidRPr="00FC70C4" w:rsidRDefault="00AC56B1" w:rsidP="00AC56B1">
            <w:pPr>
              <w:jc w:val="both"/>
              <w:rPr>
                <w:sz w:val="20"/>
                <w:szCs w:val="20"/>
              </w:rPr>
            </w:pPr>
          </w:p>
          <w:p w14:paraId="4F6CFF0D" w14:textId="77777777" w:rsidR="00AC56B1" w:rsidRPr="00FC70C4" w:rsidRDefault="00AC56B1" w:rsidP="00AC56B1">
            <w:pPr>
              <w:jc w:val="both"/>
              <w:rPr>
                <w:sz w:val="20"/>
                <w:szCs w:val="20"/>
              </w:rPr>
            </w:pPr>
          </w:p>
          <w:p w14:paraId="23818884" w14:textId="77777777" w:rsidR="00AC56B1" w:rsidRPr="00FC70C4" w:rsidRDefault="00AC56B1" w:rsidP="00AC56B1">
            <w:pPr>
              <w:jc w:val="both"/>
              <w:rPr>
                <w:sz w:val="20"/>
                <w:szCs w:val="20"/>
              </w:rPr>
            </w:pPr>
          </w:p>
          <w:p w14:paraId="3B5EEDEB" w14:textId="77777777" w:rsidR="00AC56B1" w:rsidRPr="00FC70C4" w:rsidRDefault="00AC56B1" w:rsidP="00AC56B1">
            <w:pPr>
              <w:jc w:val="both"/>
              <w:rPr>
                <w:sz w:val="20"/>
                <w:szCs w:val="20"/>
              </w:rPr>
            </w:pPr>
          </w:p>
          <w:p w14:paraId="43DA3287" w14:textId="77777777" w:rsidR="00AC56B1" w:rsidRPr="00FC70C4" w:rsidRDefault="00AC56B1" w:rsidP="00AC56B1">
            <w:pPr>
              <w:jc w:val="both"/>
              <w:rPr>
                <w:sz w:val="20"/>
                <w:szCs w:val="20"/>
              </w:rPr>
            </w:pPr>
          </w:p>
          <w:p w14:paraId="5292A40E" w14:textId="77777777" w:rsidR="00FC70C4" w:rsidRDefault="00FC70C4" w:rsidP="00AC56B1">
            <w:pPr>
              <w:jc w:val="both"/>
              <w:rPr>
                <w:sz w:val="20"/>
                <w:szCs w:val="20"/>
              </w:rPr>
            </w:pPr>
          </w:p>
          <w:p w14:paraId="1DC66C7E" w14:textId="77777777" w:rsidR="00FC70C4" w:rsidRDefault="00FC70C4" w:rsidP="00AC56B1">
            <w:pPr>
              <w:jc w:val="both"/>
              <w:rPr>
                <w:sz w:val="20"/>
                <w:szCs w:val="20"/>
              </w:rPr>
            </w:pPr>
          </w:p>
          <w:p w14:paraId="1BF46ABB" w14:textId="77777777" w:rsidR="00FC70C4" w:rsidRDefault="00FC70C4" w:rsidP="00AC56B1">
            <w:pPr>
              <w:jc w:val="both"/>
              <w:rPr>
                <w:sz w:val="20"/>
                <w:szCs w:val="20"/>
              </w:rPr>
            </w:pPr>
          </w:p>
          <w:p w14:paraId="0BC2CD83" w14:textId="77777777" w:rsidR="00FC70C4" w:rsidRDefault="00FC70C4" w:rsidP="00AC56B1">
            <w:pPr>
              <w:jc w:val="both"/>
              <w:rPr>
                <w:sz w:val="20"/>
                <w:szCs w:val="20"/>
              </w:rPr>
            </w:pPr>
          </w:p>
          <w:p w14:paraId="00F38C01" w14:textId="77777777" w:rsidR="00FC70C4" w:rsidRDefault="00FC70C4" w:rsidP="00AC56B1">
            <w:pPr>
              <w:jc w:val="both"/>
              <w:rPr>
                <w:sz w:val="20"/>
                <w:szCs w:val="20"/>
              </w:rPr>
            </w:pPr>
          </w:p>
          <w:p w14:paraId="5A6ECD15" w14:textId="77777777" w:rsidR="00FC70C4" w:rsidRDefault="00FC70C4" w:rsidP="00AC56B1">
            <w:pPr>
              <w:jc w:val="both"/>
              <w:rPr>
                <w:sz w:val="20"/>
                <w:szCs w:val="20"/>
              </w:rPr>
            </w:pPr>
          </w:p>
          <w:p w14:paraId="118168EC" w14:textId="77777777" w:rsidR="00FC70C4" w:rsidRDefault="00FC70C4" w:rsidP="00AC56B1">
            <w:pPr>
              <w:jc w:val="both"/>
              <w:rPr>
                <w:sz w:val="20"/>
                <w:szCs w:val="20"/>
              </w:rPr>
            </w:pPr>
          </w:p>
          <w:p w14:paraId="00CC8344" w14:textId="77777777" w:rsidR="00FC70C4" w:rsidRDefault="00FC70C4" w:rsidP="00AC56B1">
            <w:pPr>
              <w:jc w:val="both"/>
              <w:rPr>
                <w:sz w:val="20"/>
                <w:szCs w:val="20"/>
              </w:rPr>
            </w:pPr>
          </w:p>
          <w:p w14:paraId="2FDD2409" w14:textId="77777777" w:rsidR="00FC70C4" w:rsidRDefault="00FC70C4" w:rsidP="00AC56B1">
            <w:pPr>
              <w:jc w:val="both"/>
              <w:rPr>
                <w:sz w:val="20"/>
                <w:szCs w:val="20"/>
              </w:rPr>
            </w:pPr>
          </w:p>
          <w:p w14:paraId="3D8B1FA8" w14:textId="77777777" w:rsidR="00FC70C4" w:rsidRDefault="00FC70C4" w:rsidP="00AC56B1">
            <w:pPr>
              <w:jc w:val="both"/>
              <w:rPr>
                <w:sz w:val="20"/>
                <w:szCs w:val="20"/>
              </w:rPr>
            </w:pPr>
          </w:p>
          <w:p w14:paraId="42FBC0CF" w14:textId="77777777" w:rsidR="00FC70C4" w:rsidRDefault="00FC70C4" w:rsidP="00AC56B1">
            <w:pPr>
              <w:jc w:val="both"/>
              <w:rPr>
                <w:sz w:val="20"/>
                <w:szCs w:val="20"/>
              </w:rPr>
            </w:pPr>
          </w:p>
          <w:p w14:paraId="314E56A2" w14:textId="77777777" w:rsidR="00FC70C4" w:rsidRDefault="00FC70C4" w:rsidP="00AC56B1">
            <w:pPr>
              <w:jc w:val="both"/>
              <w:rPr>
                <w:sz w:val="20"/>
                <w:szCs w:val="20"/>
              </w:rPr>
            </w:pPr>
          </w:p>
          <w:p w14:paraId="2FF08326" w14:textId="77777777" w:rsidR="00FC70C4" w:rsidRDefault="00FC70C4" w:rsidP="00AC56B1">
            <w:pPr>
              <w:jc w:val="both"/>
              <w:rPr>
                <w:sz w:val="20"/>
                <w:szCs w:val="20"/>
              </w:rPr>
            </w:pPr>
          </w:p>
          <w:p w14:paraId="1EF5D4F3" w14:textId="77777777" w:rsidR="00FC70C4" w:rsidRDefault="00FC70C4" w:rsidP="00AC56B1">
            <w:pPr>
              <w:jc w:val="both"/>
              <w:rPr>
                <w:sz w:val="20"/>
                <w:szCs w:val="20"/>
              </w:rPr>
            </w:pPr>
          </w:p>
          <w:p w14:paraId="0027F594" w14:textId="77777777" w:rsidR="00FC70C4" w:rsidRDefault="00FC70C4" w:rsidP="00AC56B1">
            <w:pPr>
              <w:jc w:val="both"/>
              <w:rPr>
                <w:sz w:val="20"/>
                <w:szCs w:val="20"/>
              </w:rPr>
            </w:pPr>
          </w:p>
          <w:p w14:paraId="0E3FF803" w14:textId="77777777" w:rsidR="00FC70C4" w:rsidRDefault="00FC70C4" w:rsidP="00AC56B1">
            <w:pPr>
              <w:jc w:val="both"/>
              <w:rPr>
                <w:sz w:val="20"/>
                <w:szCs w:val="20"/>
              </w:rPr>
            </w:pPr>
          </w:p>
          <w:p w14:paraId="541AE32C" w14:textId="77777777" w:rsidR="00FC70C4" w:rsidRDefault="00FC70C4" w:rsidP="00AC56B1">
            <w:pPr>
              <w:jc w:val="both"/>
              <w:rPr>
                <w:sz w:val="20"/>
                <w:szCs w:val="20"/>
              </w:rPr>
            </w:pPr>
          </w:p>
          <w:p w14:paraId="16FD1290" w14:textId="77777777" w:rsidR="00FC70C4" w:rsidRDefault="00FC70C4" w:rsidP="00AC56B1">
            <w:pPr>
              <w:jc w:val="both"/>
              <w:rPr>
                <w:sz w:val="20"/>
                <w:szCs w:val="20"/>
              </w:rPr>
            </w:pPr>
          </w:p>
          <w:p w14:paraId="4DD4FB39" w14:textId="77777777" w:rsidR="00FC70C4" w:rsidRDefault="00FC70C4" w:rsidP="00AC56B1">
            <w:pPr>
              <w:jc w:val="both"/>
              <w:rPr>
                <w:sz w:val="20"/>
                <w:szCs w:val="20"/>
              </w:rPr>
            </w:pPr>
          </w:p>
          <w:p w14:paraId="40A2ACDD" w14:textId="77777777" w:rsidR="00FC70C4" w:rsidRDefault="00FC70C4" w:rsidP="00AC56B1">
            <w:pPr>
              <w:jc w:val="both"/>
              <w:rPr>
                <w:sz w:val="20"/>
                <w:szCs w:val="20"/>
              </w:rPr>
            </w:pPr>
          </w:p>
          <w:p w14:paraId="798C09D4" w14:textId="77777777" w:rsidR="00FC70C4" w:rsidRDefault="00FC70C4" w:rsidP="00AC56B1">
            <w:pPr>
              <w:jc w:val="both"/>
              <w:rPr>
                <w:sz w:val="20"/>
                <w:szCs w:val="20"/>
              </w:rPr>
            </w:pPr>
          </w:p>
          <w:p w14:paraId="28A1D2EB" w14:textId="77777777" w:rsidR="00FC70C4" w:rsidRDefault="00FC70C4" w:rsidP="00AC56B1">
            <w:pPr>
              <w:jc w:val="both"/>
              <w:rPr>
                <w:sz w:val="20"/>
                <w:szCs w:val="20"/>
              </w:rPr>
            </w:pPr>
          </w:p>
          <w:p w14:paraId="2A6E20B2" w14:textId="77777777" w:rsidR="00FC70C4" w:rsidRDefault="00FC70C4" w:rsidP="00AC56B1">
            <w:pPr>
              <w:jc w:val="both"/>
              <w:rPr>
                <w:sz w:val="20"/>
                <w:szCs w:val="20"/>
              </w:rPr>
            </w:pPr>
          </w:p>
          <w:p w14:paraId="544BD679" w14:textId="77777777" w:rsidR="00FC70C4" w:rsidRDefault="00FC70C4" w:rsidP="00AC56B1">
            <w:pPr>
              <w:jc w:val="both"/>
              <w:rPr>
                <w:sz w:val="20"/>
                <w:szCs w:val="20"/>
              </w:rPr>
            </w:pPr>
          </w:p>
          <w:p w14:paraId="68AA1113" w14:textId="77777777" w:rsidR="00FC70C4" w:rsidRDefault="00FC70C4" w:rsidP="00AC56B1">
            <w:pPr>
              <w:jc w:val="both"/>
              <w:rPr>
                <w:sz w:val="20"/>
                <w:szCs w:val="20"/>
              </w:rPr>
            </w:pPr>
          </w:p>
          <w:p w14:paraId="352E4AB5" w14:textId="77777777" w:rsidR="00FC70C4" w:rsidRDefault="00FC70C4" w:rsidP="00AC56B1">
            <w:pPr>
              <w:jc w:val="both"/>
              <w:rPr>
                <w:sz w:val="20"/>
                <w:szCs w:val="20"/>
              </w:rPr>
            </w:pPr>
          </w:p>
          <w:p w14:paraId="07D35359" w14:textId="77777777" w:rsidR="00FC70C4" w:rsidRDefault="00FC70C4" w:rsidP="00AC56B1">
            <w:pPr>
              <w:jc w:val="both"/>
              <w:rPr>
                <w:sz w:val="20"/>
                <w:szCs w:val="20"/>
              </w:rPr>
            </w:pPr>
          </w:p>
          <w:p w14:paraId="67A30170" w14:textId="77777777" w:rsidR="00FC70C4" w:rsidRDefault="00FC70C4" w:rsidP="00AC56B1">
            <w:pPr>
              <w:jc w:val="both"/>
              <w:rPr>
                <w:sz w:val="20"/>
                <w:szCs w:val="20"/>
              </w:rPr>
            </w:pPr>
          </w:p>
          <w:p w14:paraId="53671029" w14:textId="77777777" w:rsidR="00FC70C4" w:rsidRDefault="00FC70C4" w:rsidP="00AC56B1">
            <w:pPr>
              <w:jc w:val="both"/>
              <w:rPr>
                <w:sz w:val="20"/>
                <w:szCs w:val="20"/>
              </w:rPr>
            </w:pPr>
          </w:p>
          <w:p w14:paraId="443722B6" w14:textId="77777777" w:rsidR="00FC70C4" w:rsidRDefault="00FC70C4" w:rsidP="00AC56B1">
            <w:pPr>
              <w:jc w:val="both"/>
              <w:rPr>
                <w:sz w:val="20"/>
                <w:szCs w:val="20"/>
              </w:rPr>
            </w:pPr>
          </w:p>
          <w:p w14:paraId="101B6E29" w14:textId="77777777" w:rsidR="00FC70C4" w:rsidRDefault="00FC70C4" w:rsidP="00AC56B1">
            <w:pPr>
              <w:jc w:val="both"/>
              <w:rPr>
                <w:sz w:val="20"/>
                <w:szCs w:val="20"/>
              </w:rPr>
            </w:pPr>
          </w:p>
          <w:p w14:paraId="3E5361ED" w14:textId="77777777" w:rsidR="00FC70C4" w:rsidRDefault="00FC70C4" w:rsidP="00FC70C4">
            <w:pPr>
              <w:pStyle w:val="font-claude-response-body"/>
              <w:rPr>
                <w:b/>
                <w:bCs/>
                <w:sz w:val="20"/>
                <w:szCs w:val="20"/>
              </w:rPr>
            </w:pPr>
          </w:p>
          <w:p w14:paraId="3955BE3E" w14:textId="130B94AD" w:rsidR="00FC70C4" w:rsidRDefault="00FC70C4" w:rsidP="00FC70C4">
            <w:pPr>
              <w:pStyle w:val="font-claude-response-body"/>
              <w:rPr>
                <w:b/>
                <w:bCs/>
                <w:sz w:val="20"/>
                <w:szCs w:val="20"/>
              </w:rPr>
            </w:pPr>
            <w:r w:rsidRPr="00FC70C4">
              <w:rPr>
                <w:b/>
                <w:bCs/>
                <w:sz w:val="20"/>
                <w:szCs w:val="20"/>
              </w:rPr>
              <w:t>Khmelnytskyi Oblast</w:t>
            </w:r>
          </w:p>
          <w:p w14:paraId="24D13CF0" w14:textId="297029C4" w:rsidR="00AC56B1" w:rsidRPr="00FC70C4" w:rsidRDefault="00AC56B1" w:rsidP="00AC56B1">
            <w:pPr>
              <w:jc w:val="both"/>
              <w:rPr>
                <w:sz w:val="20"/>
                <w:szCs w:val="20"/>
              </w:rPr>
            </w:pPr>
          </w:p>
          <w:p w14:paraId="0A1B7924" w14:textId="77777777" w:rsidR="00AC56B1" w:rsidRDefault="00AC56B1" w:rsidP="00AC56B1">
            <w:pPr>
              <w:jc w:val="both"/>
              <w:rPr>
                <w:sz w:val="20"/>
                <w:szCs w:val="20"/>
              </w:rPr>
            </w:pPr>
            <w:r>
              <w:rPr>
                <w:sz w:val="20"/>
                <w:szCs w:val="20"/>
              </w:rPr>
              <w:t>15300,0</w:t>
            </w:r>
          </w:p>
          <w:p w14:paraId="5B030529" w14:textId="77777777" w:rsidR="00AC56B1" w:rsidRDefault="00AC56B1" w:rsidP="00AC56B1">
            <w:pPr>
              <w:jc w:val="both"/>
              <w:rPr>
                <w:sz w:val="20"/>
                <w:szCs w:val="20"/>
              </w:rPr>
            </w:pPr>
          </w:p>
          <w:p w14:paraId="1DE9E0BF" w14:textId="77777777" w:rsidR="00AC56B1" w:rsidRDefault="00AC56B1" w:rsidP="00AC56B1">
            <w:pPr>
              <w:jc w:val="both"/>
              <w:rPr>
                <w:sz w:val="20"/>
                <w:szCs w:val="20"/>
              </w:rPr>
            </w:pPr>
          </w:p>
          <w:p w14:paraId="305FB39D" w14:textId="77777777" w:rsidR="00AC56B1" w:rsidRDefault="00AC56B1" w:rsidP="00AC56B1">
            <w:pPr>
              <w:jc w:val="both"/>
              <w:rPr>
                <w:sz w:val="20"/>
                <w:szCs w:val="20"/>
              </w:rPr>
            </w:pPr>
          </w:p>
          <w:p w14:paraId="627A58A9" w14:textId="77777777" w:rsidR="00AC56B1" w:rsidRDefault="00AC56B1" w:rsidP="00AC56B1">
            <w:pPr>
              <w:jc w:val="both"/>
              <w:rPr>
                <w:sz w:val="20"/>
                <w:szCs w:val="20"/>
              </w:rPr>
            </w:pPr>
          </w:p>
          <w:p w14:paraId="0AA8484E" w14:textId="77777777" w:rsidR="00AC56B1" w:rsidRDefault="00AC56B1" w:rsidP="00AC56B1">
            <w:pPr>
              <w:jc w:val="both"/>
              <w:rPr>
                <w:sz w:val="20"/>
                <w:szCs w:val="20"/>
              </w:rPr>
            </w:pPr>
          </w:p>
          <w:p w14:paraId="74EA83F1" w14:textId="77777777" w:rsidR="00AC56B1" w:rsidRDefault="00AC56B1" w:rsidP="00AC56B1">
            <w:pPr>
              <w:jc w:val="both"/>
              <w:rPr>
                <w:sz w:val="20"/>
                <w:szCs w:val="20"/>
              </w:rPr>
            </w:pPr>
          </w:p>
          <w:p w14:paraId="63D4A9D0" w14:textId="77777777" w:rsidR="00AC56B1" w:rsidRDefault="00AC56B1" w:rsidP="00AC56B1">
            <w:pPr>
              <w:jc w:val="both"/>
              <w:rPr>
                <w:sz w:val="20"/>
                <w:szCs w:val="20"/>
              </w:rPr>
            </w:pPr>
          </w:p>
          <w:p w14:paraId="708374BD" w14:textId="77777777" w:rsidR="00AC56B1" w:rsidRDefault="00AC56B1" w:rsidP="00AC56B1">
            <w:pPr>
              <w:jc w:val="both"/>
              <w:rPr>
                <w:sz w:val="20"/>
                <w:szCs w:val="20"/>
              </w:rPr>
            </w:pPr>
          </w:p>
          <w:p w14:paraId="7E22713D" w14:textId="77777777" w:rsidR="00AC56B1" w:rsidRDefault="00AC56B1" w:rsidP="00AC56B1">
            <w:pPr>
              <w:jc w:val="both"/>
              <w:rPr>
                <w:sz w:val="20"/>
                <w:szCs w:val="20"/>
              </w:rPr>
            </w:pPr>
          </w:p>
          <w:p w14:paraId="0A5F37A9" w14:textId="77777777" w:rsidR="00AC56B1" w:rsidRDefault="00AC56B1" w:rsidP="00AC56B1">
            <w:pPr>
              <w:jc w:val="both"/>
              <w:rPr>
                <w:sz w:val="20"/>
                <w:szCs w:val="20"/>
              </w:rPr>
            </w:pPr>
          </w:p>
          <w:p w14:paraId="01E703AC" w14:textId="77777777" w:rsidR="00AC56B1" w:rsidRDefault="00AC56B1" w:rsidP="00AC56B1">
            <w:pPr>
              <w:jc w:val="both"/>
              <w:rPr>
                <w:sz w:val="20"/>
                <w:szCs w:val="20"/>
              </w:rPr>
            </w:pPr>
          </w:p>
          <w:p w14:paraId="16849695" w14:textId="77777777" w:rsidR="00AC56B1" w:rsidRDefault="00AC56B1" w:rsidP="00AC56B1">
            <w:pPr>
              <w:jc w:val="both"/>
              <w:rPr>
                <w:sz w:val="20"/>
                <w:szCs w:val="20"/>
              </w:rPr>
            </w:pPr>
          </w:p>
          <w:p w14:paraId="77919557" w14:textId="77777777" w:rsidR="00AC56B1" w:rsidRDefault="00AC56B1" w:rsidP="00AC56B1">
            <w:pPr>
              <w:jc w:val="both"/>
              <w:rPr>
                <w:sz w:val="20"/>
                <w:szCs w:val="20"/>
              </w:rPr>
            </w:pPr>
          </w:p>
          <w:p w14:paraId="271B18D4" w14:textId="77777777" w:rsidR="00AC56B1" w:rsidRDefault="00AC56B1" w:rsidP="00AC56B1">
            <w:pPr>
              <w:jc w:val="both"/>
              <w:rPr>
                <w:sz w:val="20"/>
                <w:szCs w:val="20"/>
              </w:rPr>
            </w:pPr>
          </w:p>
          <w:p w14:paraId="559437FC" w14:textId="77777777" w:rsidR="00AC56B1" w:rsidRDefault="00AC56B1" w:rsidP="00AC56B1">
            <w:pPr>
              <w:jc w:val="both"/>
              <w:rPr>
                <w:sz w:val="20"/>
                <w:szCs w:val="20"/>
              </w:rPr>
            </w:pPr>
          </w:p>
          <w:p w14:paraId="32349684" w14:textId="77777777" w:rsidR="00AC56B1" w:rsidRDefault="00AC56B1" w:rsidP="00AC56B1">
            <w:pPr>
              <w:jc w:val="both"/>
              <w:rPr>
                <w:sz w:val="20"/>
                <w:szCs w:val="20"/>
              </w:rPr>
            </w:pPr>
          </w:p>
          <w:p w14:paraId="267F02DF" w14:textId="77777777" w:rsidR="00AC56B1" w:rsidRDefault="00AC56B1" w:rsidP="00AC56B1">
            <w:pPr>
              <w:jc w:val="both"/>
              <w:rPr>
                <w:sz w:val="20"/>
                <w:szCs w:val="20"/>
              </w:rPr>
            </w:pPr>
          </w:p>
          <w:p w14:paraId="719DF256" w14:textId="77777777" w:rsidR="00AC56B1" w:rsidRDefault="00AC56B1" w:rsidP="00AC56B1">
            <w:pPr>
              <w:jc w:val="both"/>
              <w:rPr>
                <w:sz w:val="20"/>
                <w:szCs w:val="20"/>
              </w:rPr>
            </w:pPr>
          </w:p>
          <w:p w14:paraId="5366B877" w14:textId="77777777" w:rsidR="00AC56B1" w:rsidRDefault="00AC56B1" w:rsidP="00AC56B1">
            <w:pPr>
              <w:jc w:val="both"/>
              <w:rPr>
                <w:sz w:val="20"/>
                <w:szCs w:val="20"/>
              </w:rPr>
            </w:pPr>
          </w:p>
          <w:p w14:paraId="26BF8460" w14:textId="77777777" w:rsidR="00AC56B1" w:rsidRDefault="00AC56B1" w:rsidP="00AC56B1">
            <w:pPr>
              <w:jc w:val="both"/>
              <w:rPr>
                <w:sz w:val="20"/>
                <w:szCs w:val="20"/>
              </w:rPr>
            </w:pPr>
          </w:p>
          <w:p w14:paraId="1C4613DE" w14:textId="77777777" w:rsidR="00AC56B1" w:rsidRDefault="00AC56B1" w:rsidP="00AC56B1">
            <w:pPr>
              <w:jc w:val="both"/>
              <w:rPr>
                <w:sz w:val="20"/>
                <w:szCs w:val="20"/>
              </w:rPr>
            </w:pPr>
          </w:p>
          <w:p w14:paraId="4774FFF1" w14:textId="77777777" w:rsidR="00AC56B1" w:rsidRDefault="00AC56B1" w:rsidP="00AC56B1">
            <w:pPr>
              <w:jc w:val="both"/>
              <w:rPr>
                <w:sz w:val="20"/>
                <w:szCs w:val="20"/>
              </w:rPr>
            </w:pPr>
          </w:p>
          <w:p w14:paraId="6E8BA7A6" w14:textId="77777777" w:rsidR="00AC56B1" w:rsidRDefault="00AC56B1" w:rsidP="00AC56B1">
            <w:pPr>
              <w:jc w:val="both"/>
              <w:rPr>
                <w:sz w:val="20"/>
                <w:szCs w:val="20"/>
              </w:rPr>
            </w:pPr>
          </w:p>
          <w:p w14:paraId="15B7D01D" w14:textId="77777777" w:rsidR="00AC56B1" w:rsidRDefault="00AC56B1" w:rsidP="00AC56B1">
            <w:pPr>
              <w:jc w:val="both"/>
              <w:rPr>
                <w:sz w:val="20"/>
                <w:szCs w:val="20"/>
              </w:rPr>
            </w:pPr>
          </w:p>
          <w:p w14:paraId="6D69C869" w14:textId="77777777" w:rsidR="00AC56B1" w:rsidRDefault="00AC56B1" w:rsidP="00AC56B1">
            <w:pPr>
              <w:jc w:val="both"/>
              <w:rPr>
                <w:sz w:val="20"/>
                <w:szCs w:val="20"/>
              </w:rPr>
            </w:pPr>
          </w:p>
          <w:p w14:paraId="04DE6CD8" w14:textId="77777777" w:rsidR="00FC70C4" w:rsidRDefault="00FC70C4" w:rsidP="00FC70C4">
            <w:pPr>
              <w:pStyle w:val="font-claude-response-body"/>
              <w:rPr>
                <w:b/>
                <w:bCs/>
                <w:sz w:val="20"/>
                <w:szCs w:val="20"/>
              </w:rPr>
            </w:pPr>
            <w:r w:rsidRPr="00FC70C4">
              <w:rPr>
                <w:b/>
                <w:bCs/>
                <w:sz w:val="20"/>
                <w:szCs w:val="20"/>
              </w:rPr>
              <w:t>Cherkasy Oblast</w:t>
            </w:r>
          </w:p>
          <w:p w14:paraId="6E205EFF" w14:textId="77777777" w:rsidR="00AC56B1" w:rsidRDefault="00AC56B1" w:rsidP="00AC56B1">
            <w:pPr>
              <w:jc w:val="both"/>
              <w:rPr>
                <w:sz w:val="20"/>
                <w:szCs w:val="20"/>
              </w:rPr>
            </w:pPr>
            <w:r>
              <w:rPr>
                <w:sz w:val="20"/>
                <w:szCs w:val="20"/>
              </w:rPr>
              <w:t>1448,5</w:t>
            </w:r>
          </w:p>
          <w:p w14:paraId="6AE93D24" w14:textId="77777777" w:rsidR="00AC56B1" w:rsidRDefault="00AC56B1" w:rsidP="00AC56B1">
            <w:pPr>
              <w:jc w:val="both"/>
              <w:rPr>
                <w:sz w:val="20"/>
                <w:szCs w:val="20"/>
              </w:rPr>
            </w:pPr>
          </w:p>
          <w:p w14:paraId="10DB8C7C" w14:textId="77777777" w:rsidR="00AC56B1" w:rsidRDefault="00AC56B1" w:rsidP="00AC56B1">
            <w:pPr>
              <w:jc w:val="both"/>
              <w:rPr>
                <w:sz w:val="20"/>
                <w:szCs w:val="20"/>
              </w:rPr>
            </w:pPr>
          </w:p>
          <w:p w14:paraId="51A93502" w14:textId="77777777" w:rsidR="00AC56B1" w:rsidRDefault="00AC56B1" w:rsidP="00AC56B1">
            <w:pPr>
              <w:jc w:val="both"/>
              <w:rPr>
                <w:sz w:val="20"/>
                <w:szCs w:val="20"/>
              </w:rPr>
            </w:pPr>
          </w:p>
          <w:p w14:paraId="63635DE6" w14:textId="77777777" w:rsidR="00AC56B1" w:rsidRDefault="00AC56B1" w:rsidP="00AC56B1">
            <w:pPr>
              <w:jc w:val="both"/>
              <w:rPr>
                <w:sz w:val="20"/>
                <w:szCs w:val="20"/>
              </w:rPr>
            </w:pPr>
          </w:p>
          <w:p w14:paraId="76162807" w14:textId="77777777" w:rsidR="00AC56B1" w:rsidRDefault="00AC56B1" w:rsidP="00AC56B1">
            <w:pPr>
              <w:jc w:val="both"/>
              <w:rPr>
                <w:sz w:val="20"/>
                <w:szCs w:val="20"/>
              </w:rPr>
            </w:pPr>
          </w:p>
          <w:p w14:paraId="4B0A8ED3" w14:textId="77777777" w:rsidR="00AC56B1" w:rsidRDefault="00AC56B1" w:rsidP="00AC56B1">
            <w:pPr>
              <w:jc w:val="both"/>
              <w:rPr>
                <w:sz w:val="20"/>
                <w:szCs w:val="20"/>
              </w:rPr>
            </w:pPr>
          </w:p>
          <w:p w14:paraId="6F161F46" w14:textId="77777777" w:rsidR="00AC56B1" w:rsidRDefault="00AC56B1" w:rsidP="00AC56B1">
            <w:pPr>
              <w:jc w:val="both"/>
              <w:rPr>
                <w:sz w:val="20"/>
                <w:szCs w:val="20"/>
              </w:rPr>
            </w:pPr>
          </w:p>
          <w:p w14:paraId="3EBAAC7A" w14:textId="77777777" w:rsidR="00AC56B1" w:rsidRDefault="00AC56B1" w:rsidP="00AC56B1">
            <w:pPr>
              <w:jc w:val="both"/>
              <w:rPr>
                <w:sz w:val="20"/>
                <w:szCs w:val="20"/>
              </w:rPr>
            </w:pPr>
          </w:p>
          <w:p w14:paraId="1A779B51" w14:textId="77777777" w:rsidR="00AC56B1" w:rsidRDefault="00AC56B1" w:rsidP="00AC56B1">
            <w:pPr>
              <w:jc w:val="both"/>
              <w:rPr>
                <w:sz w:val="20"/>
                <w:szCs w:val="20"/>
              </w:rPr>
            </w:pPr>
          </w:p>
          <w:p w14:paraId="798E217A" w14:textId="77777777" w:rsidR="00AC56B1" w:rsidRDefault="00AC56B1" w:rsidP="00AC56B1">
            <w:pPr>
              <w:jc w:val="both"/>
              <w:rPr>
                <w:sz w:val="20"/>
                <w:szCs w:val="20"/>
              </w:rPr>
            </w:pPr>
          </w:p>
          <w:p w14:paraId="5CA74838" w14:textId="77777777" w:rsidR="00AC56B1" w:rsidRDefault="00AC56B1" w:rsidP="00AC56B1">
            <w:pPr>
              <w:jc w:val="both"/>
              <w:rPr>
                <w:sz w:val="20"/>
                <w:szCs w:val="20"/>
              </w:rPr>
            </w:pPr>
          </w:p>
          <w:p w14:paraId="188A72C6" w14:textId="77777777" w:rsidR="00AC56B1" w:rsidRDefault="00AC56B1" w:rsidP="00AC56B1">
            <w:pPr>
              <w:jc w:val="both"/>
              <w:rPr>
                <w:sz w:val="20"/>
                <w:szCs w:val="20"/>
              </w:rPr>
            </w:pPr>
          </w:p>
          <w:p w14:paraId="1261D506" w14:textId="77777777" w:rsidR="00AC56B1" w:rsidRDefault="00AC56B1" w:rsidP="00AC56B1">
            <w:pPr>
              <w:jc w:val="both"/>
              <w:rPr>
                <w:sz w:val="20"/>
                <w:szCs w:val="20"/>
              </w:rPr>
            </w:pPr>
          </w:p>
          <w:p w14:paraId="4E35F868" w14:textId="77777777" w:rsidR="00AC56B1" w:rsidRDefault="00AC56B1" w:rsidP="00AC56B1">
            <w:pPr>
              <w:jc w:val="both"/>
              <w:rPr>
                <w:sz w:val="20"/>
                <w:szCs w:val="20"/>
              </w:rPr>
            </w:pPr>
          </w:p>
          <w:p w14:paraId="07879496" w14:textId="77777777" w:rsidR="00AC56B1" w:rsidRDefault="00AC56B1" w:rsidP="00AC56B1">
            <w:pPr>
              <w:jc w:val="both"/>
              <w:rPr>
                <w:sz w:val="20"/>
                <w:szCs w:val="20"/>
              </w:rPr>
            </w:pPr>
          </w:p>
          <w:p w14:paraId="775BFA0F" w14:textId="77777777" w:rsidR="00AC56B1" w:rsidRDefault="00AC56B1" w:rsidP="00AC56B1">
            <w:pPr>
              <w:jc w:val="both"/>
              <w:rPr>
                <w:sz w:val="20"/>
                <w:szCs w:val="20"/>
              </w:rPr>
            </w:pPr>
          </w:p>
          <w:p w14:paraId="1E94FACD" w14:textId="77777777" w:rsidR="00AC56B1" w:rsidRDefault="00AC56B1" w:rsidP="00AC56B1">
            <w:pPr>
              <w:jc w:val="both"/>
              <w:rPr>
                <w:sz w:val="20"/>
                <w:szCs w:val="20"/>
              </w:rPr>
            </w:pPr>
          </w:p>
          <w:p w14:paraId="54664CC9" w14:textId="77777777" w:rsidR="00AC56B1" w:rsidRDefault="00AC56B1" w:rsidP="00AC56B1">
            <w:pPr>
              <w:jc w:val="both"/>
              <w:rPr>
                <w:sz w:val="20"/>
                <w:szCs w:val="20"/>
              </w:rPr>
            </w:pPr>
          </w:p>
          <w:p w14:paraId="739C8B57" w14:textId="77777777" w:rsidR="00AC56B1" w:rsidRDefault="00AC56B1" w:rsidP="00AC56B1">
            <w:pPr>
              <w:jc w:val="both"/>
              <w:rPr>
                <w:sz w:val="20"/>
                <w:szCs w:val="20"/>
              </w:rPr>
            </w:pPr>
          </w:p>
          <w:p w14:paraId="579A7E04" w14:textId="77777777" w:rsidR="00AC56B1" w:rsidRDefault="00AC56B1" w:rsidP="00AC56B1">
            <w:pPr>
              <w:jc w:val="both"/>
              <w:rPr>
                <w:sz w:val="20"/>
                <w:szCs w:val="20"/>
              </w:rPr>
            </w:pPr>
          </w:p>
          <w:p w14:paraId="5CE15191" w14:textId="77777777" w:rsidR="00AC56B1" w:rsidRDefault="00AC56B1" w:rsidP="00AC56B1">
            <w:pPr>
              <w:jc w:val="both"/>
              <w:rPr>
                <w:sz w:val="20"/>
                <w:szCs w:val="20"/>
              </w:rPr>
            </w:pPr>
          </w:p>
          <w:p w14:paraId="4B031A04" w14:textId="77777777" w:rsidR="00AC56B1" w:rsidRDefault="00AC56B1" w:rsidP="00AC56B1">
            <w:pPr>
              <w:jc w:val="both"/>
              <w:rPr>
                <w:sz w:val="20"/>
                <w:szCs w:val="20"/>
              </w:rPr>
            </w:pPr>
          </w:p>
          <w:p w14:paraId="5109EC56" w14:textId="77777777" w:rsidR="00AC56B1" w:rsidRDefault="00AC56B1" w:rsidP="00AC56B1">
            <w:pPr>
              <w:jc w:val="both"/>
              <w:rPr>
                <w:sz w:val="20"/>
                <w:szCs w:val="20"/>
              </w:rPr>
            </w:pPr>
          </w:p>
          <w:p w14:paraId="04BC73C4" w14:textId="77777777" w:rsidR="00AC56B1" w:rsidRDefault="00AC56B1" w:rsidP="00AC56B1">
            <w:pPr>
              <w:jc w:val="both"/>
              <w:rPr>
                <w:sz w:val="20"/>
                <w:szCs w:val="20"/>
              </w:rPr>
            </w:pPr>
          </w:p>
          <w:p w14:paraId="4CB1D57C" w14:textId="77777777" w:rsidR="00AC56B1" w:rsidRDefault="00AC56B1" w:rsidP="00AC56B1">
            <w:pPr>
              <w:jc w:val="both"/>
              <w:rPr>
                <w:sz w:val="20"/>
                <w:szCs w:val="20"/>
              </w:rPr>
            </w:pPr>
          </w:p>
          <w:p w14:paraId="5D57C120" w14:textId="77777777" w:rsidR="00AC56B1" w:rsidRDefault="00AC56B1" w:rsidP="00AC56B1">
            <w:pPr>
              <w:jc w:val="both"/>
              <w:rPr>
                <w:sz w:val="20"/>
                <w:szCs w:val="20"/>
              </w:rPr>
            </w:pPr>
          </w:p>
          <w:p w14:paraId="0A98C29E" w14:textId="77777777" w:rsidR="00AC56B1" w:rsidRDefault="00AC56B1" w:rsidP="00AC56B1">
            <w:pPr>
              <w:jc w:val="both"/>
              <w:rPr>
                <w:sz w:val="20"/>
                <w:szCs w:val="20"/>
              </w:rPr>
            </w:pPr>
          </w:p>
          <w:p w14:paraId="216EE0A5" w14:textId="77777777" w:rsidR="00AC56B1" w:rsidRDefault="00AC56B1" w:rsidP="00AC56B1">
            <w:pPr>
              <w:jc w:val="both"/>
              <w:rPr>
                <w:sz w:val="20"/>
                <w:szCs w:val="20"/>
              </w:rPr>
            </w:pPr>
          </w:p>
          <w:p w14:paraId="35ACEB17" w14:textId="77777777" w:rsidR="00AC56B1" w:rsidRDefault="00AC56B1" w:rsidP="00AC56B1">
            <w:pPr>
              <w:jc w:val="both"/>
              <w:rPr>
                <w:sz w:val="20"/>
                <w:szCs w:val="20"/>
              </w:rPr>
            </w:pPr>
          </w:p>
          <w:p w14:paraId="45C3A054" w14:textId="77777777" w:rsidR="00AC56B1" w:rsidRDefault="00AC56B1" w:rsidP="00AC56B1">
            <w:pPr>
              <w:jc w:val="both"/>
              <w:rPr>
                <w:sz w:val="20"/>
                <w:szCs w:val="20"/>
              </w:rPr>
            </w:pPr>
          </w:p>
          <w:p w14:paraId="7CEAA196" w14:textId="77777777" w:rsidR="00AC56B1" w:rsidRDefault="00AC56B1" w:rsidP="00AC56B1">
            <w:pPr>
              <w:jc w:val="both"/>
              <w:rPr>
                <w:sz w:val="20"/>
                <w:szCs w:val="20"/>
              </w:rPr>
            </w:pPr>
          </w:p>
          <w:p w14:paraId="5045E6FC" w14:textId="77777777" w:rsidR="00AC56B1" w:rsidRDefault="00AC56B1" w:rsidP="00AC56B1">
            <w:pPr>
              <w:jc w:val="both"/>
              <w:rPr>
                <w:sz w:val="20"/>
                <w:szCs w:val="20"/>
              </w:rPr>
            </w:pPr>
          </w:p>
          <w:p w14:paraId="24BB362D" w14:textId="77777777" w:rsidR="00AC56B1" w:rsidRDefault="00AC56B1" w:rsidP="00AC56B1">
            <w:pPr>
              <w:jc w:val="both"/>
              <w:rPr>
                <w:sz w:val="20"/>
                <w:szCs w:val="20"/>
              </w:rPr>
            </w:pPr>
          </w:p>
          <w:p w14:paraId="3D1A3404" w14:textId="77777777" w:rsidR="00AC56B1" w:rsidRDefault="00AC56B1" w:rsidP="00AC56B1">
            <w:pPr>
              <w:jc w:val="both"/>
              <w:rPr>
                <w:sz w:val="20"/>
                <w:szCs w:val="20"/>
              </w:rPr>
            </w:pPr>
          </w:p>
          <w:p w14:paraId="314A44DC" w14:textId="77777777" w:rsidR="00AC56B1" w:rsidRDefault="00AC56B1" w:rsidP="00AC56B1">
            <w:pPr>
              <w:jc w:val="both"/>
              <w:rPr>
                <w:sz w:val="20"/>
                <w:szCs w:val="20"/>
              </w:rPr>
            </w:pPr>
          </w:p>
          <w:p w14:paraId="094089BC" w14:textId="77777777" w:rsidR="00AC56B1" w:rsidRDefault="00AC56B1" w:rsidP="00AC56B1">
            <w:pPr>
              <w:jc w:val="both"/>
              <w:rPr>
                <w:sz w:val="20"/>
                <w:szCs w:val="20"/>
              </w:rPr>
            </w:pPr>
          </w:p>
          <w:p w14:paraId="0BF0B4A9" w14:textId="77777777" w:rsidR="00AC56B1" w:rsidRDefault="00AC56B1" w:rsidP="00AC56B1">
            <w:pPr>
              <w:jc w:val="both"/>
              <w:rPr>
                <w:sz w:val="20"/>
                <w:szCs w:val="20"/>
              </w:rPr>
            </w:pPr>
          </w:p>
          <w:p w14:paraId="2C4F7630" w14:textId="77777777" w:rsidR="00AC56B1" w:rsidRDefault="00AC56B1" w:rsidP="00AC56B1">
            <w:pPr>
              <w:jc w:val="both"/>
              <w:rPr>
                <w:sz w:val="20"/>
                <w:szCs w:val="20"/>
              </w:rPr>
            </w:pPr>
          </w:p>
          <w:p w14:paraId="7F75CB27" w14:textId="77777777" w:rsidR="00AC56B1" w:rsidRDefault="00AC56B1" w:rsidP="00AC56B1">
            <w:pPr>
              <w:jc w:val="both"/>
              <w:rPr>
                <w:sz w:val="20"/>
                <w:szCs w:val="20"/>
              </w:rPr>
            </w:pPr>
          </w:p>
          <w:p w14:paraId="64FF8E74" w14:textId="77777777" w:rsidR="00AC56B1" w:rsidRDefault="00AC56B1" w:rsidP="00AC56B1">
            <w:pPr>
              <w:jc w:val="both"/>
              <w:rPr>
                <w:sz w:val="20"/>
                <w:szCs w:val="20"/>
              </w:rPr>
            </w:pPr>
          </w:p>
          <w:p w14:paraId="3B08D893" w14:textId="77777777" w:rsidR="00AC56B1" w:rsidRDefault="00AC56B1" w:rsidP="00AC56B1">
            <w:pPr>
              <w:jc w:val="both"/>
              <w:rPr>
                <w:sz w:val="20"/>
                <w:szCs w:val="20"/>
              </w:rPr>
            </w:pPr>
          </w:p>
          <w:p w14:paraId="5D695079" w14:textId="77777777" w:rsidR="00AC56B1" w:rsidRDefault="00AC56B1" w:rsidP="00AC56B1">
            <w:pPr>
              <w:jc w:val="both"/>
              <w:rPr>
                <w:sz w:val="20"/>
                <w:szCs w:val="20"/>
              </w:rPr>
            </w:pPr>
          </w:p>
          <w:p w14:paraId="2C412054" w14:textId="77777777" w:rsidR="00AC56B1" w:rsidRDefault="00AC56B1" w:rsidP="00AC56B1">
            <w:pPr>
              <w:jc w:val="both"/>
              <w:rPr>
                <w:sz w:val="20"/>
                <w:szCs w:val="20"/>
              </w:rPr>
            </w:pPr>
          </w:p>
          <w:p w14:paraId="5981FF58" w14:textId="77777777" w:rsidR="00AC56B1" w:rsidRDefault="00AC56B1" w:rsidP="00AC56B1">
            <w:pPr>
              <w:jc w:val="both"/>
              <w:rPr>
                <w:sz w:val="20"/>
                <w:szCs w:val="20"/>
              </w:rPr>
            </w:pPr>
          </w:p>
          <w:p w14:paraId="6B2DC216" w14:textId="77777777" w:rsidR="00AC56B1" w:rsidRDefault="00AC56B1" w:rsidP="00AC56B1">
            <w:pPr>
              <w:jc w:val="both"/>
              <w:rPr>
                <w:sz w:val="20"/>
                <w:szCs w:val="20"/>
              </w:rPr>
            </w:pPr>
          </w:p>
          <w:p w14:paraId="557BAE24" w14:textId="77777777" w:rsidR="00AC56B1" w:rsidRDefault="00AC56B1" w:rsidP="00AC56B1">
            <w:pPr>
              <w:jc w:val="both"/>
              <w:rPr>
                <w:sz w:val="20"/>
                <w:szCs w:val="20"/>
              </w:rPr>
            </w:pPr>
          </w:p>
          <w:p w14:paraId="04D4875A" w14:textId="77777777" w:rsidR="00AC56B1" w:rsidRDefault="00AC56B1" w:rsidP="00AC56B1">
            <w:pPr>
              <w:jc w:val="both"/>
              <w:rPr>
                <w:sz w:val="20"/>
                <w:szCs w:val="20"/>
              </w:rPr>
            </w:pPr>
          </w:p>
          <w:p w14:paraId="68594D3A" w14:textId="77777777" w:rsidR="00AC56B1" w:rsidRDefault="00AC56B1" w:rsidP="00AC56B1">
            <w:pPr>
              <w:jc w:val="both"/>
              <w:rPr>
                <w:sz w:val="20"/>
                <w:szCs w:val="20"/>
              </w:rPr>
            </w:pPr>
          </w:p>
          <w:p w14:paraId="44F4997D" w14:textId="77777777" w:rsidR="00AC56B1" w:rsidRDefault="00AC56B1" w:rsidP="00AC56B1">
            <w:pPr>
              <w:jc w:val="both"/>
              <w:rPr>
                <w:sz w:val="20"/>
                <w:szCs w:val="20"/>
              </w:rPr>
            </w:pPr>
          </w:p>
          <w:p w14:paraId="76B12E11" w14:textId="77777777" w:rsidR="00AC56B1" w:rsidRDefault="00AC56B1" w:rsidP="00AC56B1">
            <w:pPr>
              <w:jc w:val="both"/>
              <w:rPr>
                <w:sz w:val="20"/>
                <w:szCs w:val="20"/>
              </w:rPr>
            </w:pPr>
          </w:p>
          <w:p w14:paraId="06414454" w14:textId="77777777" w:rsidR="00AC56B1" w:rsidRDefault="00AC56B1" w:rsidP="00AC56B1">
            <w:pPr>
              <w:jc w:val="both"/>
              <w:rPr>
                <w:sz w:val="20"/>
                <w:szCs w:val="20"/>
              </w:rPr>
            </w:pPr>
          </w:p>
          <w:p w14:paraId="10E711A0" w14:textId="77777777" w:rsidR="00AC56B1" w:rsidRDefault="00AC56B1" w:rsidP="00AC56B1">
            <w:pPr>
              <w:jc w:val="both"/>
              <w:rPr>
                <w:sz w:val="20"/>
                <w:szCs w:val="20"/>
              </w:rPr>
            </w:pPr>
          </w:p>
          <w:p w14:paraId="0B9BE911" w14:textId="77777777" w:rsidR="00AC56B1" w:rsidRDefault="00AC56B1" w:rsidP="00AC56B1">
            <w:pPr>
              <w:jc w:val="both"/>
              <w:rPr>
                <w:sz w:val="20"/>
                <w:szCs w:val="20"/>
              </w:rPr>
            </w:pPr>
          </w:p>
          <w:p w14:paraId="7748DEA7" w14:textId="77777777" w:rsidR="00AC56B1" w:rsidRDefault="00AC56B1" w:rsidP="00AC56B1">
            <w:pPr>
              <w:jc w:val="both"/>
              <w:rPr>
                <w:sz w:val="20"/>
                <w:szCs w:val="20"/>
              </w:rPr>
            </w:pPr>
          </w:p>
          <w:p w14:paraId="4192B6B0" w14:textId="77777777" w:rsidR="00AC56B1" w:rsidRDefault="00AC56B1" w:rsidP="00AC56B1">
            <w:pPr>
              <w:jc w:val="both"/>
              <w:rPr>
                <w:sz w:val="20"/>
                <w:szCs w:val="20"/>
              </w:rPr>
            </w:pPr>
          </w:p>
          <w:p w14:paraId="347747BE" w14:textId="77777777" w:rsidR="00AC56B1" w:rsidRDefault="00AC56B1" w:rsidP="00AC56B1">
            <w:pPr>
              <w:jc w:val="both"/>
              <w:rPr>
                <w:sz w:val="20"/>
                <w:szCs w:val="20"/>
              </w:rPr>
            </w:pPr>
          </w:p>
          <w:p w14:paraId="5F081AA4" w14:textId="77777777" w:rsidR="00AC56B1" w:rsidRDefault="00AC56B1" w:rsidP="00AC56B1">
            <w:pPr>
              <w:jc w:val="both"/>
              <w:rPr>
                <w:sz w:val="20"/>
                <w:szCs w:val="20"/>
              </w:rPr>
            </w:pPr>
          </w:p>
          <w:p w14:paraId="54F2DE84" w14:textId="77777777" w:rsidR="00AC56B1" w:rsidRDefault="00AC56B1" w:rsidP="00AC56B1">
            <w:pPr>
              <w:jc w:val="both"/>
              <w:rPr>
                <w:sz w:val="20"/>
                <w:szCs w:val="20"/>
              </w:rPr>
            </w:pPr>
          </w:p>
          <w:p w14:paraId="044F5F19" w14:textId="77777777" w:rsidR="00AC56B1" w:rsidRDefault="00AC56B1" w:rsidP="00AC56B1">
            <w:pPr>
              <w:jc w:val="both"/>
              <w:rPr>
                <w:sz w:val="20"/>
                <w:szCs w:val="20"/>
              </w:rPr>
            </w:pPr>
          </w:p>
          <w:p w14:paraId="74000032" w14:textId="77777777" w:rsidR="00AC56B1" w:rsidRDefault="00AC56B1" w:rsidP="00AC56B1">
            <w:pPr>
              <w:jc w:val="both"/>
              <w:rPr>
                <w:sz w:val="20"/>
                <w:szCs w:val="20"/>
              </w:rPr>
            </w:pPr>
          </w:p>
          <w:p w14:paraId="3F146E42" w14:textId="77777777" w:rsidR="00AC56B1" w:rsidRDefault="00AC56B1" w:rsidP="00AC56B1">
            <w:pPr>
              <w:jc w:val="both"/>
              <w:rPr>
                <w:sz w:val="20"/>
                <w:szCs w:val="20"/>
              </w:rPr>
            </w:pPr>
          </w:p>
          <w:p w14:paraId="0DD6A9A1" w14:textId="77777777" w:rsidR="00AC56B1" w:rsidRDefault="00AC56B1" w:rsidP="00AC56B1">
            <w:pPr>
              <w:jc w:val="both"/>
              <w:rPr>
                <w:sz w:val="20"/>
                <w:szCs w:val="20"/>
              </w:rPr>
            </w:pPr>
          </w:p>
          <w:p w14:paraId="7F363C2F" w14:textId="77777777" w:rsidR="00AC56B1" w:rsidRDefault="00AC56B1" w:rsidP="00AC56B1">
            <w:pPr>
              <w:jc w:val="both"/>
              <w:rPr>
                <w:sz w:val="20"/>
                <w:szCs w:val="20"/>
              </w:rPr>
            </w:pPr>
          </w:p>
          <w:p w14:paraId="5EAFC7D7" w14:textId="77777777" w:rsidR="00AC56B1" w:rsidRDefault="00AC56B1" w:rsidP="00AC56B1">
            <w:pPr>
              <w:jc w:val="both"/>
              <w:rPr>
                <w:sz w:val="20"/>
                <w:szCs w:val="20"/>
              </w:rPr>
            </w:pPr>
          </w:p>
          <w:p w14:paraId="18926B2F" w14:textId="77777777" w:rsidR="00AC56B1" w:rsidRDefault="00AC56B1" w:rsidP="00AC56B1">
            <w:pPr>
              <w:jc w:val="both"/>
              <w:rPr>
                <w:sz w:val="20"/>
                <w:szCs w:val="20"/>
              </w:rPr>
            </w:pPr>
          </w:p>
          <w:p w14:paraId="4426A904" w14:textId="77777777" w:rsidR="00AC56B1" w:rsidRDefault="00AC56B1" w:rsidP="00AC56B1">
            <w:pPr>
              <w:jc w:val="both"/>
              <w:rPr>
                <w:sz w:val="20"/>
                <w:szCs w:val="20"/>
              </w:rPr>
            </w:pPr>
          </w:p>
          <w:p w14:paraId="1A2EC81C" w14:textId="77777777" w:rsidR="00AC56B1" w:rsidRDefault="00AC56B1" w:rsidP="00AC56B1">
            <w:pPr>
              <w:jc w:val="both"/>
              <w:rPr>
                <w:sz w:val="20"/>
                <w:szCs w:val="20"/>
              </w:rPr>
            </w:pPr>
          </w:p>
          <w:p w14:paraId="0FBFA2DB" w14:textId="77777777" w:rsidR="00AC56B1" w:rsidRDefault="00AC56B1" w:rsidP="00AC56B1">
            <w:pPr>
              <w:jc w:val="both"/>
              <w:rPr>
                <w:sz w:val="20"/>
                <w:szCs w:val="20"/>
              </w:rPr>
            </w:pPr>
          </w:p>
          <w:p w14:paraId="45D76661" w14:textId="77777777" w:rsidR="00AC56B1" w:rsidRDefault="00AC56B1" w:rsidP="00AC56B1">
            <w:pPr>
              <w:jc w:val="both"/>
              <w:rPr>
                <w:sz w:val="20"/>
                <w:szCs w:val="20"/>
              </w:rPr>
            </w:pPr>
          </w:p>
          <w:p w14:paraId="737F6144" w14:textId="77777777" w:rsidR="00AC56B1" w:rsidRDefault="00AC56B1" w:rsidP="00AC56B1">
            <w:pPr>
              <w:jc w:val="both"/>
              <w:rPr>
                <w:sz w:val="20"/>
                <w:szCs w:val="20"/>
              </w:rPr>
            </w:pPr>
          </w:p>
          <w:p w14:paraId="78C35939" w14:textId="77777777" w:rsidR="00AC56B1" w:rsidRDefault="00AC56B1" w:rsidP="00AC56B1">
            <w:pPr>
              <w:jc w:val="both"/>
              <w:rPr>
                <w:sz w:val="20"/>
                <w:szCs w:val="20"/>
              </w:rPr>
            </w:pPr>
          </w:p>
          <w:p w14:paraId="7942D2B8" w14:textId="77777777" w:rsidR="00AC56B1" w:rsidRDefault="00AC56B1" w:rsidP="00AC56B1">
            <w:pPr>
              <w:jc w:val="both"/>
              <w:rPr>
                <w:sz w:val="20"/>
                <w:szCs w:val="20"/>
              </w:rPr>
            </w:pPr>
          </w:p>
          <w:p w14:paraId="139AD628" w14:textId="77777777" w:rsidR="00AC56B1" w:rsidRDefault="00AC56B1" w:rsidP="00AC56B1">
            <w:pPr>
              <w:jc w:val="both"/>
              <w:rPr>
                <w:sz w:val="20"/>
                <w:szCs w:val="20"/>
              </w:rPr>
            </w:pPr>
          </w:p>
          <w:p w14:paraId="36167301" w14:textId="77777777" w:rsidR="00AC56B1" w:rsidRDefault="00AC56B1" w:rsidP="00AC56B1">
            <w:pPr>
              <w:jc w:val="both"/>
              <w:rPr>
                <w:sz w:val="20"/>
                <w:szCs w:val="20"/>
              </w:rPr>
            </w:pPr>
          </w:p>
          <w:p w14:paraId="1646C93A" w14:textId="77777777" w:rsidR="00AC56B1" w:rsidRDefault="00AC56B1" w:rsidP="00AC56B1">
            <w:pPr>
              <w:jc w:val="both"/>
              <w:rPr>
                <w:sz w:val="20"/>
                <w:szCs w:val="20"/>
              </w:rPr>
            </w:pPr>
          </w:p>
          <w:p w14:paraId="34A28412" w14:textId="77777777" w:rsidR="00AC56B1" w:rsidRDefault="00AC56B1" w:rsidP="00AC56B1">
            <w:pPr>
              <w:jc w:val="both"/>
              <w:rPr>
                <w:sz w:val="20"/>
                <w:szCs w:val="20"/>
              </w:rPr>
            </w:pPr>
          </w:p>
          <w:p w14:paraId="1484237D" w14:textId="77777777" w:rsidR="00FC70C4" w:rsidRDefault="00FC70C4" w:rsidP="00FC70C4">
            <w:pPr>
              <w:pStyle w:val="font-claude-response-body"/>
              <w:rPr>
                <w:b/>
                <w:bCs/>
                <w:sz w:val="20"/>
                <w:szCs w:val="20"/>
              </w:rPr>
            </w:pPr>
          </w:p>
          <w:p w14:paraId="5E94CB56" w14:textId="77777777" w:rsidR="00FC70C4" w:rsidRDefault="00FC70C4" w:rsidP="00FC70C4">
            <w:pPr>
              <w:pStyle w:val="font-claude-response-body"/>
              <w:rPr>
                <w:b/>
                <w:bCs/>
                <w:sz w:val="20"/>
                <w:szCs w:val="20"/>
              </w:rPr>
            </w:pPr>
          </w:p>
          <w:p w14:paraId="225885E8" w14:textId="643BA0CD" w:rsidR="00FC70C4" w:rsidRPr="00FC70C4" w:rsidRDefault="00FC70C4" w:rsidP="00FC70C4">
            <w:pPr>
              <w:pStyle w:val="font-claude-response-body"/>
              <w:rPr>
                <w:sz w:val="20"/>
                <w:szCs w:val="20"/>
              </w:rPr>
            </w:pPr>
            <w:r w:rsidRPr="00FC70C4">
              <w:rPr>
                <w:b/>
                <w:bCs/>
                <w:sz w:val="20"/>
                <w:szCs w:val="20"/>
              </w:rPr>
              <w:lastRenderedPageBreak/>
              <w:t>Chernihiv Oblast</w:t>
            </w:r>
            <w:r w:rsidRPr="00FC70C4">
              <w:rPr>
                <w:sz w:val="20"/>
                <w:szCs w:val="20"/>
              </w:rPr>
              <w:t> </w:t>
            </w:r>
          </w:p>
          <w:p w14:paraId="0A183518" w14:textId="77777777" w:rsidR="00AC56B1" w:rsidRDefault="00AC56B1" w:rsidP="00AC56B1">
            <w:pPr>
              <w:jc w:val="both"/>
              <w:rPr>
                <w:sz w:val="20"/>
                <w:szCs w:val="20"/>
              </w:rPr>
            </w:pPr>
            <w:r>
              <w:rPr>
                <w:sz w:val="20"/>
                <w:szCs w:val="20"/>
              </w:rPr>
              <w:t>769219,0</w:t>
            </w:r>
          </w:p>
        </w:tc>
        <w:tc>
          <w:tcPr>
            <w:tcW w:w="2547" w:type="dxa"/>
          </w:tcPr>
          <w:p w14:paraId="3D9E31EA" w14:textId="77777777" w:rsidR="00FC70C4" w:rsidRDefault="00FC70C4" w:rsidP="00AC56B1">
            <w:pPr>
              <w:jc w:val="both"/>
              <w:rPr>
                <w:b/>
                <w:bCs/>
                <w:sz w:val="20"/>
                <w:szCs w:val="20"/>
              </w:rPr>
            </w:pPr>
          </w:p>
          <w:p w14:paraId="4F2C3A1D" w14:textId="77777777" w:rsidR="00FC70C4" w:rsidRDefault="00FC70C4" w:rsidP="00AC56B1">
            <w:pPr>
              <w:jc w:val="both"/>
              <w:rPr>
                <w:b/>
                <w:bCs/>
                <w:sz w:val="20"/>
                <w:szCs w:val="20"/>
              </w:rPr>
            </w:pPr>
          </w:p>
          <w:p w14:paraId="12B3FB2C" w14:textId="77777777" w:rsidR="00FC70C4" w:rsidRDefault="00FC70C4" w:rsidP="00AC56B1">
            <w:pPr>
              <w:jc w:val="both"/>
              <w:rPr>
                <w:b/>
                <w:bCs/>
                <w:sz w:val="20"/>
                <w:szCs w:val="20"/>
              </w:rPr>
            </w:pPr>
          </w:p>
          <w:p w14:paraId="25827447" w14:textId="77777777" w:rsidR="00FC70C4" w:rsidRDefault="00FC70C4" w:rsidP="00AC56B1">
            <w:pPr>
              <w:jc w:val="both"/>
              <w:rPr>
                <w:b/>
                <w:bCs/>
                <w:sz w:val="20"/>
                <w:szCs w:val="20"/>
              </w:rPr>
            </w:pPr>
          </w:p>
          <w:p w14:paraId="3D721F5A" w14:textId="77777777" w:rsidR="00FC70C4" w:rsidRDefault="00FC70C4" w:rsidP="00AC56B1">
            <w:pPr>
              <w:jc w:val="both"/>
              <w:rPr>
                <w:b/>
                <w:bCs/>
                <w:sz w:val="20"/>
                <w:szCs w:val="20"/>
              </w:rPr>
            </w:pPr>
          </w:p>
          <w:p w14:paraId="7DD4245A" w14:textId="77777777" w:rsidR="00FC70C4" w:rsidRDefault="00FC70C4" w:rsidP="00AC56B1">
            <w:pPr>
              <w:jc w:val="both"/>
              <w:rPr>
                <w:b/>
                <w:bCs/>
                <w:sz w:val="20"/>
                <w:szCs w:val="20"/>
              </w:rPr>
            </w:pPr>
          </w:p>
          <w:p w14:paraId="261BB32B" w14:textId="77777777" w:rsidR="00FC70C4" w:rsidRDefault="00FC70C4" w:rsidP="00AC56B1">
            <w:pPr>
              <w:jc w:val="both"/>
              <w:rPr>
                <w:b/>
                <w:bCs/>
                <w:sz w:val="20"/>
                <w:szCs w:val="20"/>
              </w:rPr>
            </w:pPr>
          </w:p>
          <w:p w14:paraId="382C816E" w14:textId="77777777" w:rsidR="00FC70C4" w:rsidRDefault="00FC70C4" w:rsidP="00AC56B1">
            <w:pPr>
              <w:jc w:val="both"/>
              <w:rPr>
                <w:b/>
                <w:bCs/>
                <w:sz w:val="20"/>
                <w:szCs w:val="20"/>
              </w:rPr>
            </w:pPr>
          </w:p>
          <w:p w14:paraId="04A29405" w14:textId="77777777" w:rsidR="00FC70C4" w:rsidRDefault="00FC70C4" w:rsidP="00AC56B1">
            <w:pPr>
              <w:jc w:val="both"/>
              <w:rPr>
                <w:b/>
                <w:bCs/>
                <w:sz w:val="20"/>
                <w:szCs w:val="20"/>
              </w:rPr>
            </w:pPr>
          </w:p>
          <w:p w14:paraId="0447B1D0" w14:textId="77777777" w:rsidR="00FC70C4" w:rsidRDefault="00FC70C4" w:rsidP="00AC56B1">
            <w:pPr>
              <w:jc w:val="both"/>
              <w:rPr>
                <w:b/>
                <w:bCs/>
                <w:sz w:val="20"/>
                <w:szCs w:val="20"/>
              </w:rPr>
            </w:pPr>
          </w:p>
          <w:p w14:paraId="536EAB91" w14:textId="77777777" w:rsidR="00FC70C4" w:rsidRDefault="00FC70C4" w:rsidP="00AC56B1">
            <w:pPr>
              <w:jc w:val="both"/>
              <w:rPr>
                <w:b/>
                <w:bCs/>
                <w:sz w:val="20"/>
                <w:szCs w:val="20"/>
              </w:rPr>
            </w:pPr>
          </w:p>
          <w:p w14:paraId="64839859" w14:textId="77777777" w:rsidR="00FC70C4" w:rsidRDefault="00FC70C4" w:rsidP="00AC56B1">
            <w:pPr>
              <w:jc w:val="both"/>
              <w:rPr>
                <w:b/>
                <w:bCs/>
                <w:sz w:val="20"/>
                <w:szCs w:val="20"/>
              </w:rPr>
            </w:pPr>
          </w:p>
          <w:p w14:paraId="51E7EA28" w14:textId="77777777" w:rsidR="00FC70C4" w:rsidRDefault="00FC70C4" w:rsidP="00AC56B1">
            <w:pPr>
              <w:jc w:val="both"/>
              <w:rPr>
                <w:b/>
                <w:bCs/>
                <w:sz w:val="20"/>
                <w:szCs w:val="20"/>
              </w:rPr>
            </w:pPr>
          </w:p>
          <w:p w14:paraId="5877D038" w14:textId="77777777" w:rsidR="00FC70C4" w:rsidRDefault="00FC70C4" w:rsidP="00AC56B1">
            <w:pPr>
              <w:jc w:val="both"/>
              <w:rPr>
                <w:b/>
                <w:bCs/>
                <w:sz w:val="20"/>
                <w:szCs w:val="20"/>
              </w:rPr>
            </w:pPr>
          </w:p>
          <w:p w14:paraId="3567DE50" w14:textId="77777777" w:rsidR="00FC70C4" w:rsidRDefault="00FC70C4" w:rsidP="00AC56B1">
            <w:pPr>
              <w:jc w:val="both"/>
              <w:rPr>
                <w:b/>
                <w:bCs/>
                <w:sz w:val="20"/>
                <w:szCs w:val="20"/>
              </w:rPr>
            </w:pPr>
          </w:p>
          <w:p w14:paraId="62837A8E" w14:textId="77777777" w:rsidR="00FC70C4" w:rsidRDefault="00FC70C4" w:rsidP="00AC56B1">
            <w:pPr>
              <w:jc w:val="both"/>
              <w:rPr>
                <w:b/>
                <w:bCs/>
                <w:sz w:val="20"/>
                <w:szCs w:val="20"/>
              </w:rPr>
            </w:pPr>
          </w:p>
          <w:p w14:paraId="7873A5BB" w14:textId="77777777" w:rsidR="00FC70C4" w:rsidRDefault="00FC70C4" w:rsidP="00AC56B1">
            <w:pPr>
              <w:jc w:val="both"/>
              <w:rPr>
                <w:b/>
                <w:bCs/>
                <w:sz w:val="20"/>
                <w:szCs w:val="20"/>
              </w:rPr>
            </w:pPr>
          </w:p>
          <w:p w14:paraId="1DE55230" w14:textId="77777777" w:rsidR="00FC70C4" w:rsidRDefault="00FC70C4" w:rsidP="00AC56B1">
            <w:pPr>
              <w:jc w:val="both"/>
              <w:rPr>
                <w:b/>
                <w:bCs/>
                <w:sz w:val="20"/>
                <w:szCs w:val="20"/>
              </w:rPr>
            </w:pPr>
          </w:p>
          <w:p w14:paraId="5E3186A1" w14:textId="77777777" w:rsidR="00FC70C4" w:rsidRDefault="00FC70C4" w:rsidP="00AC56B1">
            <w:pPr>
              <w:jc w:val="both"/>
              <w:rPr>
                <w:b/>
                <w:bCs/>
                <w:sz w:val="20"/>
                <w:szCs w:val="20"/>
              </w:rPr>
            </w:pPr>
          </w:p>
          <w:p w14:paraId="75D8C01A" w14:textId="77777777" w:rsidR="00FC70C4" w:rsidRDefault="00FC70C4" w:rsidP="00AC56B1">
            <w:pPr>
              <w:jc w:val="both"/>
              <w:rPr>
                <w:b/>
                <w:bCs/>
                <w:sz w:val="20"/>
                <w:szCs w:val="20"/>
              </w:rPr>
            </w:pPr>
          </w:p>
          <w:p w14:paraId="3EA029C7" w14:textId="77777777" w:rsidR="00FC70C4" w:rsidRDefault="00FC70C4" w:rsidP="00AC56B1">
            <w:pPr>
              <w:jc w:val="both"/>
              <w:rPr>
                <w:b/>
                <w:bCs/>
                <w:sz w:val="20"/>
                <w:szCs w:val="20"/>
              </w:rPr>
            </w:pPr>
          </w:p>
          <w:p w14:paraId="4EB84730" w14:textId="77777777" w:rsidR="00FC70C4" w:rsidRDefault="00FC70C4" w:rsidP="00AC56B1">
            <w:pPr>
              <w:jc w:val="both"/>
              <w:rPr>
                <w:b/>
                <w:bCs/>
                <w:sz w:val="20"/>
                <w:szCs w:val="20"/>
              </w:rPr>
            </w:pPr>
          </w:p>
          <w:p w14:paraId="418077EB" w14:textId="77777777" w:rsidR="00FC70C4" w:rsidRDefault="00FC70C4" w:rsidP="00AC56B1">
            <w:pPr>
              <w:jc w:val="both"/>
              <w:rPr>
                <w:b/>
                <w:bCs/>
                <w:sz w:val="20"/>
                <w:szCs w:val="20"/>
              </w:rPr>
            </w:pPr>
          </w:p>
          <w:p w14:paraId="2D679E2D" w14:textId="77777777" w:rsidR="00FC70C4" w:rsidRDefault="00FC70C4" w:rsidP="00AC56B1">
            <w:pPr>
              <w:jc w:val="both"/>
              <w:rPr>
                <w:b/>
                <w:bCs/>
                <w:sz w:val="20"/>
                <w:szCs w:val="20"/>
              </w:rPr>
            </w:pPr>
          </w:p>
          <w:p w14:paraId="623C03AD" w14:textId="77777777" w:rsidR="00FC70C4" w:rsidRDefault="00FC70C4" w:rsidP="00AC56B1">
            <w:pPr>
              <w:jc w:val="both"/>
              <w:rPr>
                <w:b/>
                <w:bCs/>
                <w:sz w:val="20"/>
                <w:szCs w:val="20"/>
              </w:rPr>
            </w:pPr>
          </w:p>
          <w:p w14:paraId="68B3DB0D" w14:textId="77777777" w:rsidR="00FC70C4" w:rsidRDefault="00FC70C4" w:rsidP="00AC56B1">
            <w:pPr>
              <w:jc w:val="both"/>
              <w:rPr>
                <w:b/>
                <w:bCs/>
                <w:sz w:val="20"/>
                <w:szCs w:val="20"/>
              </w:rPr>
            </w:pPr>
          </w:p>
          <w:p w14:paraId="09288184" w14:textId="77777777" w:rsidR="00FC70C4" w:rsidRDefault="00FC70C4" w:rsidP="00AC56B1">
            <w:pPr>
              <w:jc w:val="both"/>
              <w:rPr>
                <w:b/>
                <w:bCs/>
                <w:sz w:val="20"/>
                <w:szCs w:val="20"/>
              </w:rPr>
            </w:pPr>
          </w:p>
          <w:p w14:paraId="208F361E" w14:textId="77777777" w:rsidR="00FC70C4" w:rsidRDefault="00FC70C4" w:rsidP="00AC56B1">
            <w:pPr>
              <w:jc w:val="both"/>
              <w:rPr>
                <w:b/>
                <w:bCs/>
                <w:sz w:val="20"/>
                <w:szCs w:val="20"/>
              </w:rPr>
            </w:pPr>
          </w:p>
          <w:p w14:paraId="13A57E15" w14:textId="77777777" w:rsidR="00FC70C4" w:rsidRDefault="00FC70C4" w:rsidP="00AC56B1">
            <w:pPr>
              <w:jc w:val="both"/>
              <w:rPr>
                <w:b/>
                <w:bCs/>
                <w:sz w:val="20"/>
                <w:szCs w:val="20"/>
              </w:rPr>
            </w:pPr>
          </w:p>
          <w:p w14:paraId="6A8AF79C" w14:textId="77777777" w:rsidR="00FC70C4" w:rsidRDefault="00FC70C4" w:rsidP="00AC56B1">
            <w:pPr>
              <w:jc w:val="both"/>
              <w:rPr>
                <w:b/>
                <w:bCs/>
                <w:sz w:val="20"/>
                <w:szCs w:val="20"/>
              </w:rPr>
            </w:pPr>
          </w:p>
          <w:p w14:paraId="665B6F33" w14:textId="77777777" w:rsidR="00FC70C4" w:rsidRDefault="00FC70C4" w:rsidP="00AC56B1">
            <w:pPr>
              <w:jc w:val="both"/>
              <w:rPr>
                <w:b/>
                <w:bCs/>
                <w:sz w:val="20"/>
                <w:szCs w:val="20"/>
              </w:rPr>
            </w:pPr>
          </w:p>
          <w:p w14:paraId="2F95AB70" w14:textId="77777777" w:rsidR="00FC70C4" w:rsidRDefault="00FC70C4" w:rsidP="00AC56B1">
            <w:pPr>
              <w:jc w:val="both"/>
              <w:rPr>
                <w:b/>
                <w:bCs/>
                <w:sz w:val="20"/>
                <w:szCs w:val="20"/>
              </w:rPr>
            </w:pPr>
          </w:p>
          <w:p w14:paraId="497A0352" w14:textId="77777777" w:rsidR="00FC70C4" w:rsidRDefault="00FC70C4" w:rsidP="00AC56B1">
            <w:pPr>
              <w:jc w:val="both"/>
              <w:rPr>
                <w:b/>
                <w:bCs/>
                <w:sz w:val="20"/>
                <w:szCs w:val="20"/>
              </w:rPr>
            </w:pPr>
          </w:p>
          <w:p w14:paraId="31F77317" w14:textId="77777777" w:rsidR="00FC70C4" w:rsidRDefault="00FC70C4" w:rsidP="00AC56B1">
            <w:pPr>
              <w:jc w:val="both"/>
              <w:rPr>
                <w:b/>
                <w:bCs/>
                <w:sz w:val="20"/>
                <w:szCs w:val="20"/>
              </w:rPr>
            </w:pPr>
          </w:p>
          <w:p w14:paraId="125E8383" w14:textId="77777777" w:rsidR="00FC70C4" w:rsidRDefault="00FC70C4" w:rsidP="00AC56B1">
            <w:pPr>
              <w:jc w:val="both"/>
              <w:rPr>
                <w:b/>
                <w:bCs/>
                <w:sz w:val="20"/>
                <w:szCs w:val="20"/>
              </w:rPr>
            </w:pPr>
          </w:p>
          <w:p w14:paraId="354EF7B5" w14:textId="77777777" w:rsidR="00FC70C4" w:rsidRDefault="00FC70C4" w:rsidP="00AC56B1">
            <w:pPr>
              <w:jc w:val="both"/>
              <w:rPr>
                <w:b/>
                <w:bCs/>
                <w:sz w:val="20"/>
                <w:szCs w:val="20"/>
              </w:rPr>
            </w:pPr>
          </w:p>
          <w:p w14:paraId="55D7D576" w14:textId="77777777" w:rsidR="00FC70C4" w:rsidRDefault="00FC70C4" w:rsidP="00AC56B1">
            <w:pPr>
              <w:jc w:val="both"/>
              <w:rPr>
                <w:b/>
                <w:bCs/>
                <w:sz w:val="20"/>
                <w:szCs w:val="20"/>
              </w:rPr>
            </w:pPr>
          </w:p>
          <w:p w14:paraId="2970FC0C" w14:textId="77777777" w:rsidR="00FC70C4" w:rsidRDefault="00FC70C4" w:rsidP="00AC56B1">
            <w:pPr>
              <w:jc w:val="both"/>
              <w:rPr>
                <w:b/>
                <w:bCs/>
                <w:sz w:val="20"/>
                <w:szCs w:val="20"/>
              </w:rPr>
            </w:pPr>
          </w:p>
          <w:p w14:paraId="0E7A1D81" w14:textId="77777777" w:rsidR="00FC70C4" w:rsidRDefault="00FC70C4" w:rsidP="00AC56B1">
            <w:pPr>
              <w:jc w:val="both"/>
              <w:rPr>
                <w:b/>
                <w:bCs/>
                <w:sz w:val="20"/>
                <w:szCs w:val="20"/>
              </w:rPr>
            </w:pPr>
          </w:p>
          <w:p w14:paraId="5EAC8E7C" w14:textId="77777777" w:rsidR="00FC70C4" w:rsidRDefault="00FC70C4" w:rsidP="00AC56B1">
            <w:pPr>
              <w:jc w:val="both"/>
              <w:rPr>
                <w:b/>
                <w:bCs/>
                <w:sz w:val="20"/>
                <w:szCs w:val="20"/>
              </w:rPr>
            </w:pPr>
          </w:p>
          <w:p w14:paraId="4D140091" w14:textId="77777777" w:rsidR="00FC70C4" w:rsidRDefault="00FC70C4" w:rsidP="00AC56B1">
            <w:pPr>
              <w:jc w:val="both"/>
              <w:rPr>
                <w:b/>
                <w:bCs/>
                <w:sz w:val="20"/>
                <w:szCs w:val="20"/>
              </w:rPr>
            </w:pPr>
          </w:p>
          <w:p w14:paraId="6195DB09" w14:textId="77777777" w:rsidR="00FC70C4" w:rsidRDefault="00FC70C4" w:rsidP="00AC56B1">
            <w:pPr>
              <w:jc w:val="both"/>
              <w:rPr>
                <w:b/>
                <w:bCs/>
                <w:sz w:val="20"/>
                <w:szCs w:val="20"/>
              </w:rPr>
            </w:pPr>
          </w:p>
          <w:p w14:paraId="35F7863C" w14:textId="77777777" w:rsidR="00FC70C4" w:rsidRDefault="00FC70C4" w:rsidP="00AC56B1">
            <w:pPr>
              <w:jc w:val="both"/>
              <w:rPr>
                <w:b/>
                <w:bCs/>
                <w:sz w:val="20"/>
                <w:szCs w:val="20"/>
              </w:rPr>
            </w:pPr>
          </w:p>
          <w:p w14:paraId="46199D56" w14:textId="77777777" w:rsidR="00FC70C4" w:rsidRDefault="00FC70C4" w:rsidP="00AC56B1">
            <w:pPr>
              <w:jc w:val="both"/>
              <w:rPr>
                <w:b/>
                <w:bCs/>
                <w:sz w:val="20"/>
                <w:szCs w:val="20"/>
              </w:rPr>
            </w:pPr>
          </w:p>
          <w:p w14:paraId="5C689AB2" w14:textId="77777777" w:rsidR="00FC70C4" w:rsidRDefault="00FC70C4" w:rsidP="00AC56B1">
            <w:pPr>
              <w:jc w:val="both"/>
              <w:rPr>
                <w:b/>
                <w:bCs/>
                <w:sz w:val="20"/>
                <w:szCs w:val="20"/>
              </w:rPr>
            </w:pPr>
          </w:p>
          <w:p w14:paraId="053B32A4" w14:textId="77777777" w:rsidR="00FC70C4" w:rsidRDefault="00FC70C4" w:rsidP="00AC56B1">
            <w:pPr>
              <w:jc w:val="both"/>
              <w:rPr>
                <w:b/>
                <w:bCs/>
                <w:sz w:val="20"/>
                <w:szCs w:val="20"/>
              </w:rPr>
            </w:pPr>
          </w:p>
          <w:p w14:paraId="1E2330C7" w14:textId="77777777" w:rsidR="00FC70C4" w:rsidRDefault="00FC70C4" w:rsidP="00AC56B1">
            <w:pPr>
              <w:jc w:val="both"/>
              <w:rPr>
                <w:b/>
                <w:bCs/>
                <w:sz w:val="20"/>
                <w:szCs w:val="20"/>
              </w:rPr>
            </w:pPr>
          </w:p>
          <w:p w14:paraId="3E7F4BD3" w14:textId="77777777" w:rsidR="00FC70C4" w:rsidRDefault="00FC70C4" w:rsidP="00AC56B1">
            <w:pPr>
              <w:jc w:val="both"/>
              <w:rPr>
                <w:b/>
                <w:bCs/>
                <w:sz w:val="20"/>
                <w:szCs w:val="20"/>
              </w:rPr>
            </w:pPr>
          </w:p>
          <w:p w14:paraId="322A2648" w14:textId="77777777" w:rsidR="00FC70C4" w:rsidRDefault="00FC70C4" w:rsidP="00AC56B1">
            <w:pPr>
              <w:jc w:val="both"/>
              <w:rPr>
                <w:b/>
                <w:bCs/>
                <w:sz w:val="20"/>
                <w:szCs w:val="20"/>
              </w:rPr>
            </w:pPr>
          </w:p>
          <w:p w14:paraId="4FE797E5" w14:textId="77777777" w:rsidR="00FC70C4" w:rsidRDefault="00FC70C4" w:rsidP="00AC56B1">
            <w:pPr>
              <w:jc w:val="both"/>
              <w:rPr>
                <w:b/>
                <w:bCs/>
                <w:sz w:val="20"/>
                <w:szCs w:val="20"/>
              </w:rPr>
            </w:pPr>
          </w:p>
          <w:p w14:paraId="5CAC6986" w14:textId="77777777" w:rsidR="00FC70C4" w:rsidRDefault="00FC70C4" w:rsidP="00AC56B1">
            <w:pPr>
              <w:jc w:val="both"/>
              <w:rPr>
                <w:b/>
                <w:bCs/>
                <w:sz w:val="20"/>
                <w:szCs w:val="20"/>
              </w:rPr>
            </w:pPr>
          </w:p>
          <w:p w14:paraId="40009EF4" w14:textId="77777777" w:rsidR="00FC70C4" w:rsidRDefault="00FC70C4" w:rsidP="00AC56B1">
            <w:pPr>
              <w:jc w:val="both"/>
              <w:rPr>
                <w:b/>
                <w:bCs/>
                <w:sz w:val="20"/>
                <w:szCs w:val="20"/>
              </w:rPr>
            </w:pPr>
          </w:p>
          <w:p w14:paraId="68C5B24B" w14:textId="77777777" w:rsidR="00FC70C4" w:rsidRDefault="00FC70C4" w:rsidP="00AC56B1">
            <w:pPr>
              <w:jc w:val="both"/>
              <w:rPr>
                <w:b/>
                <w:bCs/>
                <w:sz w:val="20"/>
                <w:szCs w:val="20"/>
              </w:rPr>
            </w:pPr>
          </w:p>
          <w:p w14:paraId="0F5292D6" w14:textId="77777777" w:rsidR="00FC70C4" w:rsidRDefault="00FC70C4" w:rsidP="00AC56B1">
            <w:pPr>
              <w:jc w:val="both"/>
              <w:rPr>
                <w:b/>
                <w:bCs/>
                <w:sz w:val="20"/>
                <w:szCs w:val="20"/>
              </w:rPr>
            </w:pPr>
          </w:p>
          <w:p w14:paraId="0AA5AF7C" w14:textId="77777777" w:rsidR="00FC70C4" w:rsidRDefault="00FC70C4" w:rsidP="00AC56B1">
            <w:pPr>
              <w:jc w:val="both"/>
              <w:rPr>
                <w:b/>
                <w:bCs/>
                <w:sz w:val="20"/>
                <w:szCs w:val="20"/>
              </w:rPr>
            </w:pPr>
          </w:p>
          <w:p w14:paraId="5B885D8E" w14:textId="77777777" w:rsidR="00FC70C4" w:rsidRDefault="00FC70C4" w:rsidP="00AC56B1">
            <w:pPr>
              <w:jc w:val="both"/>
              <w:rPr>
                <w:b/>
                <w:bCs/>
                <w:sz w:val="20"/>
                <w:szCs w:val="20"/>
              </w:rPr>
            </w:pPr>
          </w:p>
          <w:p w14:paraId="766ADA86" w14:textId="77777777" w:rsidR="00FC70C4" w:rsidRDefault="00FC70C4" w:rsidP="00AC56B1">
            <w:pPr>
              <w:jc w:val="both"/>
              <w:rPr>
                <w:b/>
                <w:bCs/>
                <w:sz w:val="20"/>
                <w:szCs w:val="20"/>
              </w:rPr>
            </w:pPr>
          </w:p>
          <w:p w14:paraId="6086AEEB" w14:textId="77777777" w:rsidR="00FC70C4" w:rsidRDefault="00FC70C4" w:rsidP="00AC56B1">
            <w:pPr>
              <w:jc w:val="both"/>
              <w:rPr>
                <w:b/>
                <w:bCs/>
                <w:sz w:val="20"/>
                <w:szCs w:val="20"/>
              </w:rPr>
            </w:pPr>
          </w:p>
          <w:p w14:paraId="2A4B1D03" w14:textId="77777777" w:rsidR="00FC70C4" w:rsidRDefault="00FC70C4" w:rsidP="00AC56B1">
            <w:pPr>
              <w:jc w:val="both"/>
              <w:rPr>
                <w:b/>
                <w:bCs/>
                <w:sz w:val="20"/>
                <w:szCs w:val="20"/>
              </w:rPr>
            </w:pPr>
          </w:p>
          <w:p w14:paraId="32B03427" w14:textId="77777777" w:rsidR="00FC70C4" w:rsidRDefault="00FC70C4" w:rsidP="00AC56B1">
            <w:pPr>
              <w:jc w:val="both"/>
              <w:rPr>
                <w:b/>
                <w:bCs/>
                <w:sz w:val="20"/>
                <w:szCs w:val="20"/>
              </w:rPr>
            </w:pPr>
          </w:p>
          <w:p w14:paraId="66A19527" w14:textId="77777777" w:rsidR="00FC70C4" w:rsidRDefault="00FC70C4" w:rsidP="00AC56B1">
            <w:pPr>
              <w:jc w:val="both"/>
              <w:rPr>
                <w:b/>
                <w:bCs/>
                <w:sz w:val="20"/>
                <w:szCs w:val="20"/>
              </w:rPr>
            </w:pPr>
          </w:p>
          <w:p w14:paraId="47BA44FE" w14:textId="77777777" w:rsidR="00FC70C4" w:rsidRDefault="00FC70C4" w:rsidP="00AC56B1">
            <w:pPr>
              <w:jc w:val="both"/>
              <w:rPr>
                <w:b/>
                <w:bCs/>
                <w:sz w:val="20"/>
                <w:szCs w:val="20"/>
              </w:rPr>
            </w:pPr>
          </w:p>
          <w:p w14:paraId="1F93EF9F" w14:textId="77777777" w:rsidR="00FC70C4" w:rsidRDefault="00FC70C4" w:rsidP="00AC56B1">
            <w:pPr>
              <w:jc w:val="both"/>
              <w:rPr>
                <w:b/>
                <w:bCs/>
                <w:sz w:val="20"/>
                <w:szCs w:val="20"/>
              </w:rPr>
            </w:pPr>
          </w:p>
          <w:p w14:paraId="3685ED44" w14:textId="77777777" w:rsidR="00FC70C4" w:rsidRDefault="00FC70C4" w:rsidP="00AC56B1">
            <w:pPr>
              <w:jc w:val="both"/>
              <w:rPr>
                <w:b/>
                <w:bCs/>
                <w:sz w:val="20"/>
                <w:szCs w:val="20"/>
              </w:rPr>
            </w:pPr>
          </w:p>
          <w:p w14:paraId="5D3C7E46" w14:textId="77777777" w:rsidR="00FC70C4" w:rsidRDefault="00FC70C4" w:rsidP="00AC56B1">
            <w:pPr>
              <w:jc w:val="both"/>
              <w:rPr>
                <w:b/>
                <w:bCs/>
                <w:sz w:val="20"/>
                <w:szCs w:val="20"/>
              </w:rPr>
            </w:pPr>
          </w:p>
          <w:p w14:paraId="4BCF5168" w14:textId="77777777" w:rsidR="00FC70C4" w:rsidRDefault="00FC70C4" w:rsidP="00AC56B1">
            <w:pPr>
              <w:jc w:val="both"/>
              <w:rPr>
                <w:b/>
                <w:bCs/>
                <w:sz w:val="20"/>
                <w:szCs w:val="20"/>
              </w:rPr>
            </w:pPr>
          </w:p>
          <w:p w14:paraId="314A08A4" w14:textId="77777777" w:rsidR="00FC70C4" w:rsidRDefault="00FC70C4" w:rsidP="00AC56B1">
            <w:pPr>
              <w:jc w:val="both"/>
              <w:rPr>
                <w:b/>
                <w:bCs/>
                <w:sz w:val="20"/>
                <w:szCs w:val="20"/>
              </w:rPr>
            </w:pPr>
          </w:p>
          <w:p w14:paraId="571A107E" w14:textId="77777777" w:rsidR="00FC70C4" w:rsidRDefault="00FC70C4" w:rsidP="00AC56B1">
            <w:pPr>
              <w:jc w:val="both"/>
              <w:rPr>
                <w:b/>
                <w:bCs/>
                <w:sz w:val="20"/>
                <w:szCs w:val="20"/>
              </w:rPr>
            </w:pPr>
          </w:p>
          <w:p w14:paraId="3EF2CC3A" w14:textId="77777777" w:rsidR="00FC70C4" w:rsidRDefault="00FC70C4" w:rsidP="00AC56B1">
            <w:pPr>
              <w:jc w:val="both"/>
              <w:rPr>
                <w:b/>
                <w:bCs/>
                <w:sz w:val="20"/>
                <w:szCs w:val="20"/>
              </w:rPr>
            </w:pPr>
          </w:p>
          <w:p w14:paraId="07EAB13B" w14:textId="77777777" w:rsidR="00FC70C4" w:rsidRDefault="00FC70C4" w:rsidP="00AC56B1">
            <w:pPr>
              <w:jc w:val="both"/>
              <w:rPr>
                <w:b/>
                <w:bCs/>
                <w:sz w:val="20"/>
                <w:szCs w:val="20"/>
              </w:rPr>
            </w:pPr>
          </w:p>
          <w:p w14:paraId="304B4D7D" w14:textId="77777777" w:rsidR="00FC70C4" w:rsidRDefault="00FC70C4" w:rsidP="00AC56B1">
            <w:pPr>
              <w:jc w:val="both"/>
              <w:rPr>
                <w:b/>
                <w:bCs/>
                <w:sz w:val="20"/>
                <w:szCs w:val="20"/>
              </w:rPr>
            </w:pPr>
          </w:p>
          <w:p w14:paraId="1AA34A90" w14:textId="77777777" w:rsidR="00FC70C4" w:rsidRDefault="00FC70C4" w:rsidP="00AC56B1">
            <w:pPr>
              <w:jc w:val="both"/>
              <w:rPr>
                <w:b/>
                <w:bCs/>
                <w:sz w:val="20"/>
                <w:szCs w:val="20"/>
              </w:rPr>
            </w:pPr>
          </w:p>
          <w:p w14:paraId="2C9BE737" w14:textId="77777777" w:rsidR="00FC70C4" w:rsidRDefault="00FC70C4" w:rsidP="00AC56B1">
            <w:pPr>
              <w:jc w:val="both"/>
              <w:rPr>
                <w:b/>
                <w:bCs/>
                <w:sz w:val="20"/>
                <w:szCs w:val="20"/>
              </w:rPr>
            </w:pPr>
          </w:p>
          <w:p w14:paraId="0AA375F1" w14:textId="77777777" w:rsidR="00FC70C4" w:rsidRDefault="00FC70C4" w:rsidP="00AC56B1">
            <w:pPr>
              <w:jc w:val="both"/>
              <w:rPr>
                <w:b/>
                <w:bCs/>
                <w:sz w:val="20"/>
                <w:szCs w:val="20"/>
              </w:rPr>
            </w:pPr>
          </w:p>
          <w:p w14:paraId="0D14AD64" w14:textId="77777777" w:rsidR="00FC70C4" w:rsidRDefault="00FC70C4" w:rsidP="00AC56B1">
            <w:pPr>
              <w:jc w:val="both"/>
              <w:rPr>
                <w:b/>
                <w:bCs/>
                <w:sz w:val="20"/>
                <w:szCs w:val="20"/>
              </w:rPr>
            </w:pPr>
          </w:p>
          <w:p w14:paraId="2DCCC5A1" w14:textId="77777777" w:rsidR="00FC70C4" w:rsidRDefault="00FC70C4" w:rsidP="00AC56B1">
            <w:pPr>
              <w:jc w:val="both"/>
              <w:rPr>
                <w:b/>
                <w:bCs/>
                <w:sz w:val="20"/>
                <w:szCs w:val="20"/>
              </w:rPr>
            </w:pPr>
          </w:p>
          <w:p w14:paraId="0EDC953B" w14:textId="77777777" w:rsidR="00FC70C4" w:rsidRDefault="00FC70C4" w:rsidP="00AC56B1">
            <w:pPr>
              <w:jc w:val="both"/>
              <w:rPr>
                <w:b/>
                <w:bCs/>
                <w:sz w:val="20"/>
                <w:szCs w:val="20"/>
              </w:rPr>
            </w:pPr>
          </w:p>
          <w:p w14:paraId="56040C0E" w14:textId="77777777" w:rsidR="00FC70C4" w:rsidRDefault="00FC70C4" w:rsidP="00AC56B1">
            <w:pPr>
              <w:jc w:val="both"/>
              <w:rPr>
                <w:b/>
                <w:bCs/>
                <w:sz w:val="20"/>
                <w:szCs w:val="20"/>
              </w:rPr>
            </w:pPr>
          </w:p>
          <w:p w14:paraId="235F9714" w14:textId="77777777" w:rsidR="00FC70C4" w:rsidRDefault="00FC70C4" w:rsidP="00AC56B1">
            <w:pPr>
              <w:jc w:val="both"/>
              <w:rPr>
                <w:b/>
                <w:bCs/>
                <w:sz w:val="20"/>
                <w:szCs w:val="20"/>
              </w:rPr>
            </w:pPr>
          </w:p>
          <w:p w14:paraId="4A6C0EAC" w14:textId="77777777" w:rsidR="00FC70C4" w:rsidRDefault="00FC70C4" w:rsidP="00AC56B1">
            <w:pPr>
              <w:jc w:val="both"/>
              <w:rPr>
                <w:b/>
                <w:bCs/>
                <w:sz w:val="20"/>
                <w:szCs w:val="20"/>
              </w:rPr>
            </w:pPr>
          </w:p>
          <w:p w14:paraId="5ABDE372" w14:textId="77777777" w:rsidR="00FC70C4" w:rsidRDefault="00FC70C4" w:rsidP="00AC56B1">
            <w:pPr>
              <w:jc w:val="both"/>
              <w:rPr>
                <w:b/>
                <w:bCs/>
                <w:sz w:val="20"/>
                <w:szCs w:val="20"/>
              </w:rPr>
            </w:pPr>
          </w:p>
          <w:p w14:paraId="3318DD8B" w14:textId="77777777" w:rsidR="00FC70C4" w:rsidRDefault="00FC70C4" w:rsidP="00AC56B1">
            <w:pPr>
              <w:jc w:val="both"/>
              <w:rPr>
                <w:b/>
                <w:bCs/>
                <w:sz w:val="20"/>
                <w:szCs w:val="20"/>
              </w:rPr>
            </w:pPr>
          </w:p>
          <w:p w14:paraId="54036277" w14:textId="77777777" w:rsidR="00FC70C4" w:rsidRDefault="00FC70C4" w:rsidP="00AC56B1">
            <w:pPr>
              <w:jc w:val="both"/>
              <w:rPr>
                <w:b/>
                <w:bCs/>
                <w:sz w:val="20"/>
                <w:szCs w:val="20"/>
              </w:rPr>
            </w:pPr>
          </w:p>
          <w:p w14:paraId="1622D55F" w14:textId="77777777" w:rsidR="00FC70C4" w:rsidRDefault="00FC70C4" w:rsidP="00AC56B1">
            <w:pPr>
              <w:jc w:val="both"/>
              <w:rPr>
                <w:b/>
                <w:bCs/>
                <w:sz w:val="20"/>
                <w:szCs w:val="20"/>
              </w:rPr>
            </w:pPr>
          </w:p>
          <w:p w14:paraId="778E45E3" w14:textId="77777777" w:rsidR="00FC70C4" w:rsidRDefault="00FC70C4" w:rsidP="00AC56B1">
            <w:pPr>
              <w:jc w:val="both"/>
              <w:rPr>
                <w:b/>
                <w:bCs/>
                <w:sz w:val="20"/>
                <w:szCs w:val="20"/>
              </w:rPr>
            </w:pPr>
          </w:p>
          <w:p w14:paraId="59F94189" w14:textId="77777777" w:rsidR="00FC70C4" w:rsidRDefault="00FC70C4" w:rsidP="00AC56B1">
            <w:pPr>
              <w:jc w:val="both"/>
              <w:rPr>
                <w:b/>
                <w:bCs/>
                <w:sz w:val="20"/>
                <w:szCs w:val="20"/>
              </w:rPr>
            </w:pPr>
          </w:p>
          <w:p w14:paraId="17D0A501" w14:textId="77777777" w:rsidR="00FC70C4" w:rsidRDefault="00FC70C4" w:rsidP="00AC56B1">
            <w:pPr>
              <w:jc w:val="both"/>
              <w:rPr>
                <w:b/>
                <w:bCs/>
                <w:sz w:val="20"/>
                <w:szCs w:val="20"/>
              </w:rPr>
            </w:pPr>
          </w:p>
          <w:p w14:paraId="30A77526" w14:textId="77777777" w:rsidR="00FC70C4" w:rsidRDefault="00FC70C4" w:rsidP="00AC56B1">
            <w:pPr>
              <w:jc w:val="both"/>
              <w:rPr>
                <w:b/>
                <w:bCs/>
                <w:sz w:val="20"/>
                <w:szCs w:val="20"/>
              </w:rPr>
            </w:pPr>
          </w:p>
          <w:p w14:paraId="4CB6FD48" w14:textId="77777777" w:rsidR="00FC70C4" w:rsidRDefault="00FC70C4" w:rsidP="00AC56B1">
            <w:pPr>
              <w:jc w:val="both"/>
              <w:rPr>
                <w:b/>
                <w:bCs/>
                <w:sz w:val="20"/>
                <w:szCs w:val="20"/>
              </w:rPr>
            </w:pPr>
          </w:p>
          <w:p w14:paraId="0FB55EAE" w14:textId="77777777" w:rsidR="00FC70C4" w:rsidRDefault="00FC70C4" w:rsidP="00AC56B1">
            <w:pPr>
              <w:jc w:val="both"/>
              <w:rPr>
                <w:b/>
                <w:bCs/>
                <w:sz w:val="20"/>
                <w:szCs w:val="20"/>
              </w:rPr>
            </w:pPr>
          </w:p>
          <w:p w14:paraId="15DE5F97" w14:textId="77777777" w:rsidR="00FC70C4" w:rsidRDefault="00FC70C4" w:rsidP="00AC56B1">
            <w:pPr>
              <w:jc w:val="both"/>
              <w:rPr>
                <w:b/>
                <w:bCs/>
                <w:sz w:val="20"/>
                <w:szCs w:val="20"/>
              </w:rPr>
            </w:pPr>
          </w:p>
          <w:p w14:paraId="6DACCEDA" w14:textId="77777777" w:rsidR="00FC70C4" w:rsidRDefault="00FC70C4" w:rsidP="00AC56B1">
            <w:pPr>
              <w:jc w:val="both"/>
              <w:rPr>
                <w:b/>
                <w:bCs/>
                <w:sz w:val="20"/>
                <w:szCs w:val="20"/>
              </w:rPr>
            </w:pPr>
          </w:p>
          <w:p w14:paraId="215AFFF3" w14:textId="77777777" w:rsidR="00FC70C4" w:rsidRDefault="00FC70C4" w:rsidP="00AC56B1">
            <w:pPr>
              <w:jc w:val="both"/>
              <w:rPr>
                <w:b/>
                <w:bCs/>
                <w:sz w:val="20"/>
                <w:szCs w:val="20"/>
              </w:rPr>
            </w:pPr>
          </w:p>
          <w:p w14:paraId="684C0388" w14:textId="77777777" w:rsidR="00FC70C4" w:rsidRDefault="00FC70C4" w:rsidP="00AC56B1">
            <w:pPr>
              <w:jc w:val="both"/>
              <w:rPr>
                <w:b/>
                <w:bCs/>
                <w:sz w:val="20"/>
                <w:szCs w:val="20"/>
              </w:rPr>
            </w:pPr>
          </w:p>
          <w:p w14:paraId="24DB6089" w14:textId="77777777" w:rsidR="00FC70C4" w:rsidRDefault="00FC70C4" w:rsidP="00AC56B1">
            <w:pPr>
              <w:jc w:val="both"/>
              <w:rPr>
                <w:b/>
                <w:bCs/>
                <w:sz w:val="20"/>
                <w:szCs w:val="20"/>
              </w:rPr>
            </w:pPr>
          </w:p>
          <w:p w14:paraId="6B0631B0" w14:textId="77777777" w:rsidR="00FC70C4" w:rsidRDefault="00FC70C4" w:rsidP="00AC56B1">
            <w:pPr>
              <w:jc w:val="both"/>
              <w:rPr>
                <w:b/>
                <w:bCs/>
                <w:sz w:val="20"/>
                <w:szCs w:val="20"/>
              </w:rPr>
            </w:pPr>
          </w:p>
          <w:p w14:paraId="7476ABA0" w14:textId="77777777" w:rsidR="00FC70C4" w:rsidRDefault="00FC70C4" w:rsidP="00AC56B1">
            <w:pPr>
              <w:jc w:val="both"/>
              <w:rPr>
                <w:b/>
                <w:bCs/>
                <w:sz w:val="20"/>
                <w:szCs w:val="20"/>
              </w:rPr>
            </w:pPr>
          </w:p>
          <w:p w14:paraId="157A2F6D" w14:textId="77777777" w:rsidR="00FC70C4" w:rsidRDefault="00FC70C4" w:rsidP="00AC56B1">
            <w:pPr>
              <w:jc w:val="both"/>
              <w:rPr>
                <w:b/>
                <w:bCs/>
                <w:sz w:val="20"/>
                <w:szCs w:val="20"/>
              </w:rPr>
            </w:pPr>
          </w:p>
          <w:p w14:paraId="675A2DA6" w14:textId="77777777" w:rsidR="00FC70C4" w:rsidRDefault="00FC70C4" w:rsidP="00AC56B1">
            <w:pPr>
              <w:jc w:val="both"/>
              <w:rPr>
                <w:b/>
                <w:bCs/>
                <w:sz w:val="20"/>
                <w:szCs w:val="20"/>
              </w:rPr>
            </w:pPr>
          </w:p>
          <w:p w14:paraId="60B93DF6" w14:textId="77777777" w:rsidR="00FC70C4" w:rsidRDefault="00FC70C4" w:rsidP="00AC56B1">
            <w:pPr>
              <w:jc w:val="both"/>
              <w:rPr>
                <w:b/>
                <w:bCs/>
                <w:sz w:val="20"/>
                <w:szCs w:val="20"/>
              </w:rPr>
            </w:pPr>
          </w:p>
          <w:p w14:paraId="157FEF24" w14:textId="77777777" w:rsidR="00FC70C4" w:rsidRDefault="00FC70C4" w:rsidP="00AC56B1">
            <w:pPr>
              <w:jc w:val="both"/>
              <w:rPr>
                <w:b/>
                <w:bCs/>
                <w:sz w:val="20"/>
                <w:szCs w:val="20"/>
              </w:rPr>
            </w:pPr>
          </w:p>
          <w:p w14:paraId="4957F3A9" w14:textId="77777777" w:rsidR="00FC70C4" w:rsidRDefault="00FC70C4" w:rsidP="00AC56B1">
            <w:pPr>
              <w:jc w:val="both"/>
              <w:rPr>
                <w:b/>
                <w:bCs/>
                <w:sz w:val="20"/>
                <w:szCs w:val="20"/>
              </w:rPr>
            </w:pPr>
          </w:p>
          <w:p w14:paraId="71B86EC1" w14:textId="77777777" w:rsidR="00FC70C4" w:rsidRDefault="00FC70C4" w:rsidP="00AC56B1">
            <w:pPr>
              <w:jc w:val="both"/>
              <w:rPr>
                <w:b/>
                <w:bCs/>
                <w:sz w:val="20"/>
                <w:szCs w:val="20"/>
              </w:rPr>
            </w:pPr>
          </w:p>
          <w:p w14:paraId="138B03EB" w14:textId="77777777" w:rsidR="00FC70C4" w:rsidRDefault="00FC70C4" w:rsidP="00AC56B1">
            <w:pPr>
              <w:jc w:val="both"/>
              <w:rPr>
                <w:b/>
                <w:bCs/>
                <w:sz w:val="20"/>
                <w:szCs w:val="20"/>
              </w:rPr>
            </w:pPr>
          </w:p>
          <w:p w14:paraId="35717B4B" w14:textId="77777777" w:rsidR="00FC70C4" w:rsidRDefault="00FC70C4" w:rsidP="00AC56B1">
            <w:pPr>
              <w:jc w:val="both"/>
              <w:rPr>
                <w:b/>
                <w:bCs/>
                <w:sz w:val="20"/>
                <w:szCs w:val="20"/>
              </w:rPr>
            </w:pPr>
          </w:p>
          <w:p w14:paraId="0873B38E" w14:textId="77777777" w:rsidR="00FC70C4" w:rsidRDefault="00FC70C4" w:rsidP="00AC56B1">
            <w:pPr>
              <w:jc w:val="both"/>
              <w:rPr>
                <w:b/>
                <w:bCs/>
                <w:sz w:val="20"/>
                <w:szCs w:val="20"/>
              </w:rPr>
            </w:pPr>
          </w:p>
          <w:p w14:paraId="1FC42DAA" w14:textId="77777777" w:rsidR="00FC70C4" w:rsidRDefault="00FC70C4" w:rsidP="00AC56B1">
            <w:pPr>
              <w:jc w:val="both"/>
              <w:rPr>
                <w:b/>
                <w:bCs/>
                <w:sz w:val="20"/>
                <w:szCs w:val="20"/>
              </w:rPr>
            </w:pPr>
          </w:p>
          <w:p w14:paraId="7D388E13" w14:textId="77777777" w:rsidR="00FC70C4" w:rsidRDefault="00FC70C4" w:rsidP="00AC56B1">
            <w:pPr>
              <w:jc w:val="both"/>
              <w:rPr>
                <w:b/>
                <w:bCs/>
                <w:sz w:val="20"/>
                <w:szCs w:val="20"/>
              </w:rPr>
            </w:pPr>
          </w:p>
          <w:p w14:paraId="4F7402E7" w14:textId="77777777" w:rsidR="00FC70C4" w:rsidRDefault="00FC70C4" w:rsidP="00AC56B1">
            <w:pPr>
              <w:jc w:val="both"/>
              <w:rPr>
                <w:b/>
                <w:bCs/>
                <w:sz w:val="20"/>
                <w:szCs w:val="20"/>
              </w:rPr>
            </w:pPr>
          </w:p>
          <w:p w14:paraId="0AF8444B" w14:textId="77777777" w:rsidR="00FC70C4" w:rsidRDefault="00FC70C4" w:rsidP="00AC56B1">
            <w:pPr>
              <w:jc w:val="both"/>
              <w:rPr>
                <w:b/>
                <w:bCs/>
                <w:sz w:val="20"/>
                <w:szCs w:val="20"/>
              </w:rPr>
            </w:pPr>
          </w:p>
          <w:p w14:paraId="22F56662" w14:textId="77777777" w:rsidR="00FC70C4" w:rsidRDefault="00FC70C4" w:rsidP="00AC56B1">
            <w:pPr>
              <w:jc w:val="both"/>
              <w:rPr>
                <w:b/>
                <w:bCs/>
                <w:sz w:val="20"/>
                <w:szCs w:val="20"/>
              </w:rPr>
            </w:pPr>
          </w:p>
          <w:p w14:paraId="3EF1CF74" w14:textId="77777777" w:rsidR="00FC70C4" w:rsidRDefault="00FC70C4" w:rsidP="00AC56B1">
            <w:pPr>
              <w:jc w:val="both"/>
              <w:rPr>
                <w:b/>
                <w:bCs/>
                <w:sz w:val="20"/>
                <w:szCs w:val="20"/>
              </w:rPr>
            </w:pPr>
          </w:p>
          <w:p w14:paraId="545F27B3" w14:textId="77777777" w:rsidR="00FC70C4" w:rsidRDefault="00FC70C4" w:rsidP="00AC56B1">
            <w:pPr>
              <w:jc w:val="both"/>
              <w:rPr>
                <w:b/>
                <w:bCs/>
                <w:sz w:val="20"/>
                <w:szCs w:val="20"/>
              </w:rPr>
            </w:pPr>
          </w:p>
          <w:p w14:paraId="75A59A0A" w14:textId="77777777" w:rsidR="00FC70C4" w:rsidRDefault="00FC70C4" w:rsidP="00AC56B1">
            <w:pPr>
              <w:jc w:val="both"/>
              <w:rPr>
                <w:b/>
                <w:bCs/>
                <w:sz w:val="20"/>
                <w:szCs w:val="20"/>
              </w:rPr>
            </w:pPr>
          </w:p>
          <w:p w14:paraId="1C034783" w14:textId="77777777" w:rsidR="00FC70C4" w:rsidRDefault="00FC70C4" w:rsidP="00AC56B1">
            <w:pPr>
              <w:jc w:val="both"/>
              <w:rPr>
                <w:b/>
                <w:bCs/>
                <w:sz w:val="20"/>
                <w:szCs w:val="20"/>
              </w:rPr>
            </w:pPr>
          </w:p>
          <w:p w14:paraId="27192A73" w14:textId="77777777" w:rsidR="00FC70C4" w:rsidRDefault="00FC70C4" w:rsidP="00AC56B1">
            <w:pPr>
              <w:jc w:val="both"/>
              <w:rPr>
                <w:b/>
                <w:bCs/>
                <w:sz w:val="20"/>
                <w:szCs w:val="20"/>
              </w:rPr>
            </w:pPr>
          </w:p>
          <w:p w14:paraId="083C225A" w14:textId="77777777" w:rsidR="00FC70C4" w:rsidRDefault="00FC70C4" w:rsidP="00AC56B1">
            <w:pPr>
              <w:jc w:val="both"/>
              <w:rPr>
                <w:b/>
                <w:bCs/>
                <w:sz w:val="20"/>
                <w:szCs w:val="20"/>
              </w:rPr>
            </w:pPr>
          </w:p>
          <w:p w14:paraId="103E54B6" w14:textId="77777777" w:rsidR="00FC70C4" w:rsidRDefault="00FC70C4" w:rsidP="00AC56B1">
            <w:pPr>
              <w:jc w:val="both"/>
              <w:rPr>
                <w:b/>
                <w:bCs/>
                <w:sz w:val="20"/>
                <w:szCs w:val="20"/>
              </w:rPr>
            </w:pPr>
          </w:p>
          <w:p w14:paraId="5B7E6044" w14:textId="77777777" w:rsidR="00FC70C4" w:rsidRDefault="00FC70C4" w:rsidP="00AC56B1">
            <w:pPr>
              <w:jc w:val="both"/>
              <w:rPr>
                <w:b/>
                <w:bCs/>
                <w:sz w:val="20"/>
                <w:szCs w:val="20"/>
              </w:rPr>
            </w:pPr>
          </w:p>
          <w:p w14:paraId="216BE44A" w14:textId="77777777" w:rsidR="00FC70C4" w:rsidRDefault="00FC70C4" w:rsidP="00AC56B1">
            <w:pPr>
              <w:jc w:val="both"/>
              <w:rPr>
                <w:b/>
                <w:bCs/>
                <w:sz w:val="20"/>
                <w:szCs w:val="20"/>
              </w:rPr>
            </w:pPr>
          </w:p>
          <w:p w14:paraId="002BCE67" w14:textId="77777777" w:rsidR="00FC70C4" w:rsidRDefault="00FC70C4" w:rsidP="00AC56B1">
            <w:pPr>
              <w:jc w:val="both"/>
              <w:rPr>
                <w:b/>
                <w:bCs/>
                <w:sz w:val="20"/>
                <w:szCs w:val="20"/>
              </w:rPr>
            </w:pPr>
          </w:p>
          <w:p w14:paraId="4C3C02E2" w14:textId="77777777" w:rsidR="00FC70C4" w:rsidRDefault="00FC70C4" w:rsidP="00AC56B1">
            <w:pPr>
              <w:jc w:val="both"/>
              <w:rPr>
                <w:b/>
                <w:bCs/>
                <w:sz w:val="20"/>
                <w:szCs w:val="20"/>
              </w:rPr>
            </w:pPr>
          </w:p>
          <w:p w14:paraId="110D7AAD" w14:textId="77777777" w:rsidR="00FC70C4" w:rsidRDefault="00FC70C4" w:rsidP="00AC56B1">
            <w:pPr>
              <w:jc w:val="both"/>
              <w:rPr>
                <w:b/>
                <w:bCs/>
                <w:sz w:val="20"/>
                <w:szCs w:val="20"/>
              </w:rPr>
            </w:pPr>
          </w:p>
          <w:p w14:paraId="0ECD7FBE" w14:textId="77777777" w:rsidR="00FC70C4" w:rsidRDefault="00FC70C4" w:rsidP="00AC56B1">
            <w:pPr>
              <w:jc w:val="both"/>
              <w:rPr>
                <w:b/>
                <w:bCs/>
                <w:sz w:val="20"/>
                <w:szCs w:val="20"/>
              </w:rPr>
            </w:pPr>
          </w:p>
          <w:p w14:paraId="2FC68FFF" w14:textId="77777777" w:rsidR="00FC70C4" w:rsidRDefault="00FC70C4" w:rsidP="00AC56B1">
            <w:pPr>
              <w:jc w:val="both"/>
              <w:rPr>
                <w:b/>
                <w:bCs/>
                <w:sz w:val="20"/>
                <w:szCs w:val="20"/>
              </w:rPr>
            </w:pPr>
          </w:p>
          <w:p w14:paraId="5B320040" w14:textId="77777777" w:rsidR="00FC70C4" w:rsidRDefault="00FC70C4" w:rsidP="00AC56B1">
            <w:pPr>
              <w:jc w:val="both"/>
              <w:rPr>
                <w:b/>
                <w:bCs/>
                <w:sz w:val="20"/>
                <w:szCs w:val="20"/>
              </w:rPr>
            </w:pPr>
          </w:p>
          <w:p w14:paraId="4F10A50E" w14:textId="77777777" w:rsidR="00FC70C4" w:rsidRDefault="00FC70C4" w:rsidP="00AC56B1">
            <w:pPr>
              <w:jc w:val="both"/>
              <w:rPr>
                <w:b/>
                <w:bCs/>
                <w:sz w:val="20"/>
                <w:szCs w:val="20"/>
              </w:rPr>
            </w:pPr>
          </w:p>
          <w:p w14:paraId="2318EDFE" w14:textId="77777777" w:rsidR="00FC70C4" w:rsidRDefault="00FC70C4" w:rsidP="00AC56B1">
            <w:pPr>
              <w:jc w:val="both"/>
              <w:rPr>
                <w:b/>
                <w:bCs/>
                <w:sz w:val="20"/>
                <w:szCs w:val="20"/>
              </w:rPr>
            </w:pPr>
          </w:p>
          <w:p w14:paraId="5084677D" w14:textId="77777777" w:rsidR="00FC70C4" w:rsidRDefault="00FC70C4" w:rsidP="00AC56B1">
            <w:pPr>
              <w:jc w:val="both"/>
              <w:rPr>
                <w:b/>
                <w:bCs/>
                <w:sz w:val="20"/>
                <w:szCs w:val="20"/>
              </w:rPr>
            </w:pPr>
          </w:p>
          <w:p w14:paraId="75713725" w14:textId="77777777" w:rsidR="00FC70C4" w:rsidRDefault="00FC70C4" w:rsidP="00AC56B1">
            <w:pPr>
              <w:jc w:val="both"/>
              <w:rPr>
                <w:b/>
                <w:bCs/>
                <w:sz w:val="20"/>
                <w:szCs w:val="20"/>
              </w:rPr>
            </w:pPr>
          </w:p>
          <w:p w14:paraId="04E3DD8E" w14:textId="77777777" w:rsidR="00FC70C4" w:rsidRDefault="00FC70C4" w:rsidP="00AC56B1">
            <w:pPr>
              <w:jc w:val="both"/>
              <w:rPr>
                <w:b/>
                <w:bCs/>
                <w:sz w:val="20"/>
                <w:szCs w:val="20"/>
              </w:rPr>
            </w:pPr>
          </w:p>
          <w:p w14:paraId="72D26CFA" w14:textId="77777777" w:rsidR="00FC70C4" w:rsidRDefault="00FC70C4" w:rsidP="00AC56B1">
            <w:pPr>
              <w:jc w:val="both"/>
              <w:rPr>
                <w:b/>
                <w:bCs/>
                <w:sz w:val="20"/>
                <w:szCs w:val="20"/>
              </w:rPr>
            </w:pPr>
          </w:p>
          <w:p w14:paraId="0DE8EB66" w14:textId="77777777" w:rsidR="00FC70C4" w:rsidRDefault="00FC70C4" w:rsidP="00AC56B1">
            <w:pPr>
              <w:jc w:val="both"/>
              <w:rPr>
                <w:b/>
                <w:bCs/>
                <w:sz w:val="20"/>
                <w:szCs w:val="20"/>
              </w:rPr>
            </w:pPr>
          </w:p>
          <w:p w14:paraId="546C070C" w14:textId="77777777" w:rsidR="00FC70C4" w:rsidRDefault="00FC70C4" w:rsidP="00AC56B1">
            <w:pPr>
              <w:jc w:val="both"/>
              <w:rPr>
                <w:b/>
                <w:bCs/>
                <w:sz w:val="20"/>
                <w:szCs w:val="20"/>
              </w:rPr>
            </w:pPr>
          </w:p>
          <w:p w14:paraId="02B9D47F" w14:textId="77777777" w:rsidR="00FC70C4" w:rsidRDefault="00FC70C4" w:rsidP="00AC56B1">
            <w:pPr>
              <w:jc w:val="both"/>
              <w:rPr>
                <w:b/>
                <w:bCs/>
                <w:sz w:val="20"/>
                <w:szCs w:val="20"/>
              </w:rPr>
            </w:pPr>
          </w:p>
          <w:p w14:paraId="2A9CB572" w14:textId="77777777" w:rsidR="00FC70C4" w:rsidRDefault="00FC70C4" w:rsidP="00AC56B1">
            <w:pPr>
              <w:jc w:val="both"/>
              <w:rPr>
                <w:b/>
                <w:bCs/>
                <w:sz w:val="20"/>
                <w:szCs w:val="20"/>
              </w:rPr>
            </w:pPr>
          </w:p>
          <w:p w14:paraId="17E7C19E" w14:textId="77777777" w:rsidR="00FC70C4" w:rsidRDefault="00FC70C4" w:rsidP="00AC56B1">
            <w:pPr>
              <w:jc w:val="both"/>
              <w:rPr>
                <w:b/>
                <w:bCs/>
                <w:sz w:val="20"/>
                <w:szCs w:val="20"/>
              </w:rPr>
            </w:pPr>
          </w:p>
          <w:p w14:paraId="3AA5D138" w14:textId="77777777" w:rsidR="00FC70C4" w:rsidRDefault="00FC70C4" w:rsidP="00AC56B1">
            <w:pPr>
              <w:jc w:val="both"/>
              <w:rPr>
                <w:b/>
                <w:bCs/>
                <w:sz w:val="20"/>
                <w:szCs w:val="20"/>
              </w:rPr>
            </w:pPr>
          </w:p>
          <w:p w14:paraId="012128DE" w14:textId="77777777" w:rsidR="00FC70C4" w:rsidRDefault="00FC70C4" w:rsidP="00AC56B1">
            <w:pPr>
              <w:jc w:val="both"/>
              <w:rPr>
                <w:b/>
                <w:bCs/>
                <w:sz w:val="20"/>
                <w:szCs w:val="20"/>
              </w:rPr>
            </w:pPr>
          </w:p>
          <w:p w14:paraId="04E58921" w14:textId="77777777" w:rsidR="00FC70C4" w:rsidRDefault="00FC70C4" w:rsidP="00AC56B1">
            <w:pPr>
              <w:jc w:val="both"/>
              <w:rPr>
                <w:b/>
                <w:bCs/>
                <w:sz w:val="20"/>
                <w:szCs w:val="20"/>
              </w:rPr>
            </w:pPr>
          </w:p>
          <w:p w14:paraId="11B147F2" w14:textId="77777777" w:rsidR="00FC70C4" w:rsidRDefault="00FC70C4" w:rsidP="00AC56B1">
            <w:pPr>
              <w:jc w:val="both"/>
              <w:rPr>
                <w:b/>
                <w:bCs/>
                <w:sz w:val="20"/>
                <w:szCs w:val="20"/>
              </w:rPr>
            </w:pPr>
          </w:p>
          <w:p w14:paraId="7DD81742" w14:textId="77777777" w:rsidR="00FC70C4" w:rsidRDefault="00FC70C4" w:rsidP="00AC56B1">
            <w:pPr>
              <w:jc w:val="both"/>
              <w:rPr>
                <w:b/>
                <w:bCs/>
                <w:sz w:val="20"/>
                <w:szCs w:val="20"/>
              </w:rPr>
            </w:pPr>
          </w:p>
          <w:p w14:paraId="621DBFA2" w14:textId="77777777" w:rsidR="00FC70C4" w:rsidRDefault="00FC70C4" w:rsidP="00AC56B1">
            <w:pPr>
              <w:jc w:val="both"/>
              <w:rPr>
                <w:b/>
                <w:bCs/>
                <w:sz w:val="20"/>
                <w:szCs w:val="20"/>
              </w:rPr>
            </w:pPr>
          </w:p>
          <w:p w14:paraId="3F79EE84" w14:textId="77777777" w:rsidR="00FC70C4" w:rsidRDefault="00FC70C4" w:rsidP="00AC56B1">
            <w:pPr>
              <w:jc w:val="both"/>
              <w:rPr>
                <w:b/>
                <w:bCs/>
                <w:sz w:val="20"/>
                <w:szCs w:val="20"/>
              </w:rPr>
            </w:pPr>
          </w:p>
          <w:p w14:paraId="38191E0D" w14:textId="77777777" w:rsidR="00FC70C4" w:rsidRDefault="00FC70C4" w:rsidP="00AC56B1">
            <w:pPr>
              <w:jc w:val="both"/>
              <w:rPr>
                <w:b/>
                <w:bCs/>
                <w:sz w:val="20"/>
                <w:szCs w:val="20"/>
              </w:rPr>
            </w:pPr>
          </w:p>
          <w:p w14:paraId="1C161F90" w14:textId="77777777" w:rsidR="00FC70C4" w:rsidRDefault="00FC70C4" w:rsidP="00AC56B1">
            <w:pPr>
              <w:jc w:val="both"/>
              <w:rPr>
                <w:b/>
                <w:bCs/>
                <w:sz w:val="20"/>
                <w:szCs w:val="20"/>
              </w:rPr>
            </w:pPr>
          </w:p>
          <w:p w14:paraId="1267022B" w14:textId="77777777" w:rsidR="00FC70C4" w:rsidRDefault="00FC70C4" w:rsidP="00AC56B1">
            <w:pPr>
              <w:jc w:val="both"/>
              <w:rPr>
                <w:b/>
                <w:bCs/>
                <w:sz w:val="20"/>
                <w:szCs w:val="20"/>
              </w:rPr>
            </w:pPr>
          </w:p>
          <w:p w14:paraId="45B8356F" w14:textId="77777777" w:rsidR="00FC70C4" w:rsidRDefault="00FC70C4" w:rsidP="00AC56B1">
            <w:pPr>
              <w:jc w:val="both"/>
              <w:rPr>
                <w:b/>
                <w:bCs/>
                <w:sz w:val="20"/>
                <w:szCs w:val="20"/>
              </w:rPr>
            </w:pPr>
          </w:p>
          <w:p w14:paraId="1F2A0C74" w14:textId="77777777" w:rsidR="00FC70C4" w:rsidRDefault="00FC70C4" w:rsidP="00AC56B1">
            <w:pPr>
              <w:jc w:val="both"/>
              <w:rPr>
                <w:b/>
                <w:bCs/>
                <w:sz w:val="20"/>
                <w:szCs w:val="20"/>
              </w:rPr>
            </w:pPr>
          </w:p>
          <w:p w14:paraId="67CF755D" w14:textId="77777777" w:rsidR="00FC70C4" w:rsidRDefault="00FC70C4" w:rsidP="00AC56B1">
            <w:pPr>
              <w:jc w:val="both"/>
              <w:rPr>
                <w:b/>
                <w:bCs/>
                <w:sz w:val="20"/>
                <w:szCs w:val="20"/>
              </w:rPr>
            </w:pPr>
          </w:p>
          <w:p w14:paraId="67216974" w14:textId="77777777" w:rsidR="00FC70C4" w:rsidRDefault="00FC70C4" w:rsidP="00AC56B1">
            <w:pPr>
              <w:jc w:val="both"/>
              <w:rPr>
                <w:b/>
                <w:bCs/>
                <w:sz w:val="20"/>
                <w:szCs w:val="20"/>
              </w:rPr>
            </w:pPr>
          </w:p>
          <w:p w14:paraId="714DB9B3" w14:textId="77777777" w:rsidR="00FC70C4" w:rsidRDefault="00FC70C4" w:rsidP="00AC56B1">
            <w:pPr>
              <w:jc w:val="both"/>
              <w:rPr>
                <w:b/>
                <w:bCs/>
                <w:sz w:val="20"/>
                <w:szCs w:val="20"/>
              </w:rPr>
            </w:pPr>
          </w:p>
          <w:p w14:paraId="3F8BFBD7" w14:textId="77777777" w:rsidR="00FC70C4" w:rsidRDefault="00FC70C4" w:rsidP="00AC56B1">
            <w:pPr>
              <w:jc w:val="both"/>
              <w:rPr>
                <w:b/>
                <w:bCs/>
                <w:sz w:val="20"/>
                <w:szCs w:val="20"/>
              </w:rPr>
            </w:pPr>
          </w:p>
          <w:p w14:paraId="2CC07BED" w14:textId="77777777" w:rsidR="00FC70C4" w:rsidRDefault="00FC70C4" w:rsidP="00AC56B1">
            <w:pPr>
              <w:jc w:val="both"/>
              <w:rPr>
                <w:b/>
                <w:bCs/>
                <w:sz w:val="20"/>
                <w:szCs w:val="20"/>
              </w:rPr>
            </w:pPr>
          </w:p>
          <w:p w14:paraId="28361643" w14:textId="77777777" w:rsidR="00FC70C4" w:rsidRDefault="00FC70C4" w:rsidP="00AC56B1">
            <w:pPr>
              <w:jc w:val="both"/>
              <w:rPr>
                <w:b/>
                <w:bCs/>
                <w:sz w:val="20"/>
                <w:szCs w:val="20"/>
              </w:rPr>
            </w:pPr>
          </w:p>
          <w:p w14:paraId="43144ED5" w14:textId="77777777" w:rsidR="00FC70C4" w:rsidRDefault="00FC70C4" w:rsidP="00AC56B1">
            <w:pPr>
              <w:jc w:val="both"/>
              <w:rPr>
                <w:b/>
                <w:bCs/>
                <w:sz w:val="20"/>
                <w:szCs w:val="20"/>
              </w:rPr>
            </w:pPr>
          </w:p>
          <w:p w14:paraId="786358EE" w14:textId="77777777" w:rsidR="00FC70C4" w:rsidRDefault="00FC70C4" w:rsidP="00AC56B1">
            <w:pPr>
              <w:jc w:val="both"/>
              <w:rPr>
                <w:b/>
                <w:bCs/>
                <w:sz w:val="20"/>
                <w:szCs w:val="20"/>
              </w:rPr>
            </w:pPr>
          </w:p>
          <w:p w14:paraId="3856448B" w14:textId="77777777" w:rsidR="00FC70C4" w:rsidRDefault="00FC70C4" w:rsidP="00AC56B1">
            <w:pPr>
              <w:jc w:val="both"/>
              <w:rPr>
                <w:b/>
                <w:bCs/>
                <w:sz w:val="20"/>
                <w:szCs w:val="20"/>
              </w:rPr>
            </w:pPr>
          </w:p>
          <w:p w14:paraId="1DD17226" w14:textId="77777777" w:rsidR="00FC70C4" w:rsidRDefault="00FC70C4" w:rsidP="00AC56B1">
            <w:pPr>
              <w:jc w:val="both"/>
              <w:rPr>
                <w:b/>
                <w:bCs/>
                <w:sz w:val="20"/>
                <w:szCs w:val="20"/>
              </w:rPr>
            </w:pPr>
          </w:p>
          <w:p w14:paraId="48408236" w14:textId="77777777" w:rsidR="00FC70C4" w:rsidRDefault="00FC70C4" w:rsidP="00AC56B1">
            <w:pPr>
              <w:jc w:val="both"/>
              <w:rPr>
                <w:b/>
                <w:bCs/>
                <w:sz w:val="20"/>
                <w:szCs w:val="20"/>
              </w:rPr>
            </w:pPr>
          </w:p>
          <w:p w14:paraId="65B59DF5" w14:textId="77777777" w:rsidR="00FC70C4" w:rsidRDefault="00FC70C4" w:rsidP="00AC56B1">
            <w:pPr>
              <w:jc w:val="both"/>
              <w:rPr>
                <w:b/>
                <w:bCs/>
                <w:sz w:val="20"/>
                <w:szCs w:val="20"/>
              </w:rPr>
            </w:pPr>
          </w:p>
          <w:p w14:paraId="709BC540" w14:textId="77777777" w:rsidR="00FC70C4" w:rsidRDefault="00FC70C4" w:rsidP="00AC56B1">
            <w:pPr>
              <w:jc w:val="both"/>
              <w:rPr>
                <w:b/>
                <w:bCs/>
                <w:sz w:val="20"/>
                <w:szCs w:val="20"/>
              </w:rPr>
            </w:pPr>
          </w:p>
          <w:p w14:paraId="3208C110" w14:textId="77777777" w:rsidR="00FC70C4" w:rsidRDefault="00FC70C4" w:rsidP="00AC56B1">
            <w:pPr>
              <w:jc w:val="both"/>
              <w:rPr>
                <w:b/>
                <w:bCs/>
                <w:sz w:val="20"/>
                <w:szCs w:val="20"/>
              </w:rPr>
            </w:pPr>
          </w:p>
          <w:p w14:paraId="6E5587A5" w14:textId="77777777" w:rsidR="00FC70C4" w:rsidRDefault="00FC70C4" w:rsidP="00AC56B1">
            <w:pPr>
              <w:jc w:val="both"/>
              <w:rPr>
                <w:b/>
                <w:bCs/>
                <w:sz w:val="20"/>
                <w:szCs w:val="20"/>
              </w:rPr>
            </w:pPr>
          </w:p>
          <w:p w14:paraId="0C43FB83" w14:textId="77777777" w:rsidR="00FC70C4" w:rsidRDefault="00FC70C4" w:rsidP="00AC56B1">
            <w:pPr>
              <w:jc w:val="both"/>
              <w:rPr>
                <w:b/>
                <w:bCs/>
                <w:sz w:val="20"/>
                <w:szCs w:val="20"/>
              </w:rPr>
            </w:pPr>
          </w:p>
          <w:p w14:paraId="57580627" w14:textId="77777777" w:rsidR="00FC70C4" w:rsidRDefault="00FC70C4" w:rsidP="00AC56B1">
            <w:pPr>
              <w:jc w:val="both"/>
              <w:rPr>
                <w:b/>
                <w:bCs/>
                <w:sz w:val="20"/>
                <w:szCs w:val="20"/>
              </w:rPr>
            </w:pPr>
          </w:p>
          <w:p w14:paraId="40F6E819" w14:textId="77777777" w:rsidR="00FC70C4" w:rsidRDefault="00FC70C4" w:rsidP="00AC56B1">
            <w:pPr>
              <w:jc w:val="both"/>
              <w:rPr>
                <w:b/>
                <w:bCs/>
                <w:sz w:val="20"/>
                <w:szCs w:val="20"/>
              </w:rPr>
            </w:pPr>
          </w:p>
          <w:p w14:paraId="4A2DAC6E" w14:textId="77777777" w:rsidR="00FC70C4" w:rsidRDefault="00FC70C4" w:rsidP="00AC56B1">
            <w:pPr>
              <w:jc w:val="both"/>
              <w:rPr>
                <w:b/>
                <w:bCs/>
                <w:sz w:val="20"/>
                <w:szCs w:val="20"/>
              </w:rPr>
            </w:pPr>
          </w:p>
          <w:p w14:paraId="1C4334E0" w14:textId="77777777" w:rsidR="00FC70C4" w:rsidRDefault="00FC70C4" w:rsidP="00AC56B1">
            <w:pPr>
              <w:jc w:val="both"/>
              <w:rPr>
                <w:b/>
                <w:bCs/>
                <w:sz w:val="20"/>
                <w:szCs w:val="20"/>
              </w:rPr>
            </w:pPr>
          </w:p>
          <w:p w14:paraId="763B8256" w14:textId="77777777" w:rsidR="00FC70C4" w:rsidRDefault="00FC70C4" w:rsidP="00AC56B1">
            <w:pPr>
              <w:jc w:val="both"/>
              <w:rPr>
                <w:b/>
                <w:bCs/>
                <w:sz w:val="20"/>
                <w:szCs w:val="20"/>
              </w:rPr>
            </w:pPr>
          </w:p>
          <w:p w14:paraId="08EDFE00" w14:textId="77777777" w:rsidR="00FC70C4" w:rsidRDefault="00FC70C4" w:rsidP="00AC56B1">
            <w:pPr>
              <w:jc w:val="both"/>
              <w:rPr>
                <w:b/>
                <w:bCs/>
                <w:sz w:val="20"/>
                <w:szCs w:val="20"/>
              </w:rPr>
            </w:pPr>
          </w:p>
          <w:p w14:paraId="0B65A6D9" w14:textId="77777777" w:rsidR="00FC70C4" w:rsidRDefault="00FC70C4" w:rsidP="00AC56B1">
            <w:pPr>
              <w:jc w:val="both"/>
              <w:rPr>
                <w:b/>
                <w:bCs/>
                <w:sz w:val="20"/>
                <w:szCs w:val="20"/>
              </w:rPr>
            </w:pPr>
          </w:p>
          <w:p w14:paraId="0A7827C3" w14:textId="77777777" w:rsidR="00FC70C4" w:rsidRDefault="00FC70C4" w:rsidP="00AC56B1">
            <w:pPr>
              <w:jc w:val="both"/>
              <w:rPr>
                <w:b/>
                <w:bCs/>
                <w:sz w:val="20"/>
                <w:szCs w:val="20"/>
              </w:rPr>
            </w:pPr>
          </w:p>
          <w:p w14:paraId="379FFA0E" w14:textId="77777777" w:rsidR="00FC70C4" w:rsidRDefault="00FC70C4" w:rsidP="00AC56B1">
            <w:pPr>
              <w:jc w:val="both"/>
              <w:rPr>
                <w:b/>
                <w:bCs/>
                <w:sz w:val="20"/>
                <w:szCs w:val="20"/>
              </w:rPr>
            </w:pPr>
          </w:p>
          <w:p w14:paraId="7735D891" w14:textId="77777777" w:rsidR="00FC70C4" w:rsidRDefault="00FC70C4" w:rsidP="00AC56B1">
            <w:pPr>
              <w:jc w:val="both"/>
              <w:rPr>
                <w:b/>
                <w:bCs/>
                <w:sz w:val="20"/>
                <w:szCs w:val="20"/>
              </w:rPr>
            </w:pPr>
          </w:p>
          <w:p w14:paraId="1E6EE733" w14:textId="77777777" w:rsidR="00FC70C4" w:rsidRDefault="00FC70C4" w:rsidP="00AC56B1">
            <w:pPr>
              <w:jc w:val="both"/>
              <w:rPr>
                <w:b/>
                <w:bCs/>
                <w:sz w:val="20"/>
                <w:szCs w:val="20"/>
              </w:rPr>
            </w:pPr>
          </w:p>
          <w:p w14:paraId="178F12F9" w14:textId="77777777" w:rsidR="00FC70C4" w:rsidRDefault="00FC70C4" w:rsidP="00AC56B1">
            <w:pPr>
              <w:jc w:val="both"/>
              <w:rPr>
                <w:b/>
                <w:bCs/>
                <w:sz w:val="20"/>
                <w:szCs w:val="20"/>
              </w:rPr>
            </w:pPr>
          </w:p>
          <w:p w14:paraId="7A524E9E" w14:textId="77777777" w:rsidR="00FC70C4" w:rsidRDefault="00FC70C4" w:rsidP="00AC56B1">
            <w:pPr>
              <w:jc w:val="both"/>
              <w:rPr>
                <w:b/>
                <w:bCs/>
                <w:sz w:val="20"/>
                <w:szCs w:val="20"/>
              </w:rPr>
            </w:pPr>
          </w:p>
          <w:p w14:paraId="67B36FA0" w14:textId="77777777" w:rsidR="00FC70C4" w:rsidRDefault="00FC70C4" w:rsidP="00AC56B1">
            <w:pPr>
              <w:jc w:val="both"/>
              <w:rPr>
                <w:b/>
                <w:bCs/>
                <w:sz w:val="20"/>
                <w:szCs w:val="20"/>
              </w:rPr>
            </w:pPr>
          </w:p>
          <w:p w14:paraId="29348FCE" w14:textId="77777777" w:rsidR="00FC70C4" w:rsidRDefault="00FC70C4" w:rsidP="00AC56B1">
            <w:pPr>
              <w:jc w:val="both"/>
              <w:rPr>
                <w:b/>
                <w:bCs/>
                <w:sz w:val="20"/>
                <w:szCs w:val="20"/>
              </w:rPr>
            </w:pPr>
          </w:p>
          <w:p w14:paraId="4B2AF754" w14:textId="77777777" w:rsidR="00FC70C4" w:rsidRDefault="00FC70C4" w:rsidP="00AC56B1">
            <w:pPr>
              <w:jc w:val="both"/>
              <w:rPr>
                <w:b/>
                <w:bCs/>
                <w:sz w:val="20"/>
                <w:szCs w:val="20"/>
              </w:rPr>
            </w:pPr>
          </w:p>
          <w:p w14:paraId="4017B358" w14:textId="77777777" w:rsidR="00FC70C4" w:rsidRDefault="00FC70C4" w:rsidP="00AC56B1">
            <w:pPr>
              <w:jc w:val="both"/>
              <w:rPr>
                <w:b/>
                <w:bCs/>
                <w:sz w:val="20"/>
                <w:szCs w:val="20"/>
              </w:rPr>
            </w:pPr>
          </w:p>
          <w:p w14:paraId="2DCE1CFD" w14:textId="77777777" w:rsidR="00FC70C4" w:rsidRDefault="00FC70C4" w:rsidP="00AC56B1">
            <w:pPr>
              <w:jc w:val="both"/>
              <w:rPr>
                <w:b/>
                <w:bCs/>
                <w:sz w:val="20"/>
                <w:szCs w:val="20"/>
              </w:rPr>
            </w:pPr>
          </w:p>
          <w:p w14:paraId="075AB4F9" w14:textId="77777777" w:rsidR="00FC70C4" w:rsidRDefault="00FC70C4" w:rsidP="00AC56B1">
            <w:pPr>
              <w:jc w:val="both"/>
              <w:rPr>
                <w:b/>
                <w:bCs/>
                <w:sz w:val="20"/>
                <w:szCs w:val="20"/>
              </w:rPr>
            </w:pPr>
          </w:p>
          <w:p w14:paraId="73CED7A3" w14:textId="77777777" w:rsidR="00FC70C4" w:rsidRDefault="00FC70C4" w:rsidP="00AC56B1">
            <w:pPr>
              <w:jc w:val="both"/>
              <w:rPr>
                <w:b/>
                <w:bCs/>
                <w:sz w:val="20"/>
                <w:szCs w:val="20"/>
              </w:rPr>
            </w:pPr>
          </w:p>
          <w:p w14:paraId="1010ED8A" w14:textId="77777777" w:rsidR="00FC70C4" w:rsidRDefault="00FC70C4" w:rsidP="00AC56B1">
            <w:pPr>
              <w:jc w:val="both"/>
              <w:rPr>
                <w:b/>
                <w:bCs/>
                <w:sz w:val="20"/>
                <w:szCs w:val="20"/>
              </w:rPr>
            </w:pPr>
          </w:p>
          <w:p w14:paraId="5A9CDC74" w14:textId="77777777" w:rsidR="00FC70C4" w:rsidRDefault="00FC70C4" w:rsidP="00AC56B1">
            <w:pPr>
              <w:jc w:val="both"/>
              <w:rPr>
                <w:b/>
                <w:bCs/>
                <w:sz w:val="20"/>
                <w:szCs w:val="20"/>
              </w:rPr>
            </w:pPr>
          </w:p>
          <w:p w14:paraId="0C087CE4" w14:textId="77777777" w:rsidR="00FC70C4" w:rsidRDefault="00FC70C4" w:rsidP="00AC56B1">
            <w:pPr>
              <w:jc w:val="both"/>
              <w:rPr>
                <w:b/>
                <w:bCs/>
                <w:sz w:val="20"/>
                <w:szCs w:val="20"/>
              </w:rPr>
            </w:pPr>
          </w:p>
          <w:p w14:paraId="29DB48ED" w14:textId="77777777" w:rsidR="00FC70C4" w:rsidRDefault="00FC70C4" w:rsidP="00AC56B1">
            <w:pPr>
              <w:jc w:val="both"/>
              <w:rPr>
                <w:b/>
                <w:bCs/>
                <w:sz w:val="20"/>
                <w:szCs w:val="20"/>
              </w:rPr>
            </w:pPr>
          </w:p>
          <w:p w14:paraId="1D8BD76C" w14:textId="77777777" w:rsidR="00FC70C4" w:rsidRDefault="00FC70C4" w:rsidP="00AC56B1">
            <w:pPr>
              <w:jc w:val="both"/>
              <w:rPr>
                <w:b/>
                <w:bCs/>
                <w:sz w:val="20"/>
                <w:szCs w:val="20"/>
              </w:rPr>
            </w:pPr>
          </w:p>
          <w:p w14:paraId="186B38C6" w14:textId="77777777" w:rsidR="00FC70C4" w:rsidRDefault="00FC70C4" w:rsidP="00AC56B1">
            <w:pPr>
              <w:jc w:val="both"/>
              <w:rPr>
                <w:b/>
                <w:bCs/>
                <w:sz w:val="20"/>
                <w:szCs w:val="20"/>
              </w:rPr>
            </w:pPr>
          </w:p>
          <w:p w14:paraId="6204CCB9" w14:textId="77777777" w:rsidR="00FC70C4" w:rsidRDefault="00FC70C4" w:rsidP="00AC56B1">
            <w:pPr>
              <w:jc w:val="both"/>
              <w:rPr>
                <w:b/>
                <w:bCs/>
                <w:sz w:val="20"/>
                <w:szCs w:val="20"/>
              </w:rPr>
            </w:pPr>
          </w:p>
          <w:p w14:paraId="3867B2B2" w14:textId="77777777" w:rsidR="00FC70C4" w:rsidRDefault="00FC70C4" w:rsidP="00AC56B1">
            <w:pPr>
              <w:jc w:val="both"/>
              <w:rPr>
                <w:b/>
                <w:bCs/>
                <w:sz w:val="20"/>
                <w:szCs w:val="20"/>
              </w:rPr>
            </w:pPr>
          </w:p>
          <w:p w14:paraId="7D6B0891" w14:textId="77777777" w:rsidR="00FC70C4" w:rsidRDefault="00FC70C4" w:rsidP="00AC56B1">
            <w:pPr>
              <w:jc w:val="both"/>
              <w:rPr>
                <w:b/>
                <w:bCs/>
                <w:sz w:val="20"/>
                <w:szCs w:val="20"/>
              </w:rPr>
            </w:pPr>
          </w:p>
          <w:p w14:paraId="10D2CC19" w14:textId="77777777" w:rsidR="00FC70C4" w:rsidRDefault="00FC70C4" w:rsidP="00AC56B1">
            <w:pPr>
              <w:jc w:val="both"/>
              <w:rPr>
                <w:b/>
                <w:bCs/>
                <w:sz w:val="20"/>
                <w:szCs w:val="20"/>
              </w:rPr>
            </w:pPr>
          </w:p>
          <w:p w14:paraId="4DA53F67" w14:textId="77777777" w:rsidR="00FC70C4" w:rsidRDefault="00FC70C4" w:rsidP="00AC56B1">
            <w:pPr>
              <w:jc w:val="both"/>
              <w:rPr>
                <w:b/>
                <w:bCs/>
                <w:sz w:val="20"/>
                <w:szCs w:val="20"/>
              </w:rPr>
            </w:pPr>
          </w:p>
          <w:p w14:paraId="64509B98" w14:textId="77777777" w:rsidR="00FC70C4" w:rsidRDefault="00FC70C4" w:rsidP="00AC56B1">
            <w:pPr>
              <w:jc w:val="both"/>
              <w:rPr>
                <w:b/>
                <w:bCs/>
                <w:sz w:val="20"/>
                <w:szCs w:val="20"/>
              </w:rPr>
            </w:pPr>
          </w:p>
          <w:p w14:paraId="2F98D357" w14:textId="77777777" w:rsidR="00FC70C4" w:rsidRDefault="00FC70C4" w:rsidP="00AC56B1">
            <w:pPr>
              <w:jc w:val="both"/>
              <w:rPr>
                <w:b/>
                <w:bCs/>
                <w:sz w:val="20"/>
                <w:szCs w:val="20"/>
              </w:rPr>
            </w:pPr>
          </w:p>
          <w:p w14:paraId="6AC28BAC" w14:textId="77777777" w:rsidR="00FC70C4" w:rsidRDefault="00FC70C4" w:rsidP="00AC56B1">
            <w:pPr>
              <w:jc w:val="both"/>
              <w:rPr>
                <w:b/>
                <w:bCs/>
                <w:sz w:val="20"/>
                <w:szCs w:val="20"/>
              </w:rPr>
            </w:pPr>
          </w:p>
          <w:p w14:paraId="5D08BBC5" w14:textId="77777777" w:rsidR="00FC70C4" w:rsidRDefault="00FC70C4" w:rsidP="00AC56B1">
            <w:pPr>
              <w:jc w:val="both"/>
              <w:rPr>
                <w:b/>
                <w:bCs/>
                <w:sz w:val="20"/>
                <w:szCs w:val="20"/>
              </w:rPr>
            </w:pPr>
          </w:p>
          <w:p w14:paraId="49369E6A" w14:textId="77777777" w:rsidR="00FC70C4" w:rsidRDefault="00FC70C4" w:rsidP="00AC56B1">
            <w:pPr>
              <w:jc w:val="both"/>
              <w:rPr>
                <w:b/>
                <w:bCs/>
                <w:sz w:val="20"/>
                <w:szCs w:val="20"/>
              </w:rPr>
            </w:pPr>
          </w:p>
          <w:p w14:paraId="6A2B344B" w14:textId="77777777" w:rsidR="00FC70C4" w:rsidRDefault="00FC70C4" w:rsidP="00AC56B1">
            <w:pPr>
              <w:jc w:val="both"/>
              <w:rPr>
                <w:b/>
                <w:bCs/>
                <w:sz w:val="20"/>
                <w:szCs w:val="20"/>
              </w:rPr>
            </w:pPr>
          </w:p>
          <w:p w14:paraId="16FFA4D6" w14:textId="77777777" w:rsidR="00FC70C4" w:rsidRDefault="00FC70C4" w:rsidP="00AC56B1">
            <w:pPr>
              <w:jc w:val="both"/>
              <w:rPr>
                <w:b/>
                <w:bCs/>
                <w:sz w:val="20"/>
                <w:szCs w:val="20"/>
              </w:rPr>
            </w:pPr>
          </w:p>
          <w:p w14:paraId="45D2D17B" w14:textId="77777777" w:rsidR="00FC70C4" w:rsidRDefault="00FC70C4" w:rsidP="00AC56B1">
            <w:pPr>
              <w:jc w:val="both"/>
              <w:rPr>
                <w:b/>
                <w:bCs/>
                <w:sz w:val="20"/>
                <w:szCs w:val="20"/>
              </w:rPr>
            </w:pPr>
          </w:p>
          <w:p w14:paraId="02120F8F" w14:textId="77777777" w:rsidR="00FC70C4" w:rsidRDefault="00FC70C4" w:rsidP="00AC56B1">
            <w:pPr>
              <w:jc w:val="both"/>
              <w:rPr>
                <w:b/>
                <w:bCs/>
                <w:sz w:val="20"/>
                <w:szCs w:val="20"/>
              </w:rPr>
            </w:pPr>
          </w:p>
          <w:p w14:paraId="2EF19C88" w14:textId="77777777" w:rsidR="00FC70C4" w:rsidRDefault="00FC70C4" w:rsidP="00AC56B1">
            <w:pPr>
              <w:jc w:val="both"/>
              <w:rPr>
                <w:b/>
                <w:bCs/>
                <w:sz w:val="20"/>
                <w:szCs w:val="20"/>
              </w:rPr>
            </w:pPr>
          </w:p>
          <w:p w14:paraId="01011D2C" w14:textId="77777777" w:rsidR="00FC70C4" w:rsidRDefault="00FC70C4" w:rsidP="00AC56B1">
            <w:pPr>
              <w:jc w:val="both"/>
              <w:rPr>
                <w:b/>
                <w:bCs/>
                <w:sz w:val="20"/>
                <w:szCs w:val="20"/>
              </w:rPr>
            </w:pPr>
          </w:p>
          <w:p w14:paraId="0BF7A6B7" w14:textId="77777777" w:rsidR="00FC70C4" w:rsidRDefault="00FC70C4" w:rsidP="00AC56B1">
            <w:pPr>
              <w:jc w:val="both"/>
              <w:rPr>
                <w:b/>
                <w:bCs/>
                <w:sz w:val="20"/>
                <w:szCs w:val="20"/>
              </w:rPr>
            </w:pPr>
          </w:p>
          <w:p w14:paraId="01AEC992" w14:textId="77777777" w:rsidR="00FC70C4" w:rsidRDefault="00FC70C4" w:rsidP="00AC56B1">
            <w:pPr>
              <w:jc w:val="both"/>
              <w:rPr>
                <w:b/>
                <w:bCs/>
                <w:sz w:val="20"/>
                <w:szCs w:val="20"/>
              </w:rPr>
            </w:pPr>
          </w:p>
          <w:p w14:paraId="69A5AD04" w14:textId="77777777" w:rsidR="00FC70C4" w:rsidRDefault="00FC70C4" w:rsidP="00AC56B1">
            <w:pPr>
              <w:jc w:val="both"/>
              <w:rPr>
                <w:b/>
                <w:bCs/>
                <w:sz w:val="20"/>
                <w:szCs w:val="20"/>
              </w:rPr>
            </w:pPr>
          </w:p>
          <w:p w14:paraId="49A333D3" w14:textId="77777777" w:rsidR="00FC70C4" w:rsidRDefault="00FC70C4" w:rsidP="00AC56B1">
            <w:pPr>
              <w:jc w:val="both"/>
              <w:rPr>
                <w:b/>
                <w:bCs/>
                <w:sz w:val="20"/>
                <w:szCs w:val="20"/>
              </w:rPr>
            </w:pPr>
          </w:p>
          <w:p w14:paraId="702EC771" w14:textId="77777777" w:rsidR="00FC70C4" w:rsidRDefault="00FC70C4" w:rsidP="00AC56B1">
            <w:pPr>
              <w:jc w:val="both"/>
              <w:rPr>
                <w:b/>
                <w:bCs/>
                <w:sz w:val="20"/>
                <w:szCs w:val="20"/>
              </w:rPr>
            </w:pPr>
          </w:p>
          <w:p w14:paraId="7A5E00A7" w14:textId="77777777" w:rsidR="00FC70C4" w:rsidRDefault="00FC70C4" w:rsidP="00AC56B1">
            <w:pPr>
              <w:jc w:val="both"/>
              <w:rPr>
                <w:b/>
                <w:bCs/>
                <w:sz w:val="20"/>
                <w:szCs w:val="20"/>
              </w:rPr>
            </w:pPr>
          </w:p>
          <w:p w14:paraId="17A4BFB2" w14:textId="77777777" w:rsidR="00FC70C4" w:rsidRDefault="00FC70C4" w:rsidP="00AC56B1">
            <w:pPr>
              <w:jc w:val="both"/>
              <w:rPr>
                <w:b/>
                <w:bCs/>
                <w:sz w:val="20"/>
                <w:szCs w:val="20"/>
              </w:rPr>
            </w:pPr>
          </w:p>
          <w:p w14:paraId="022B4E33" w14:textId="77777777" w:rsidR="00FC70C4" w:rsidRDefault="00FC70C4" w:rsidP="00AC56B1">
            <w:pPr>
              <w:jc w:val="both"/>
              <w:rPr>
                <w:b/>
                <w:bCs/>
                <w:sz w:val="20"/>
                <w:szCs w:val="20"/>
              </w:rPr>
            </w:pPr>
          </w:p>
          <w:p w14:paraId="52C148F0" w14:textId="77777777" w:rsidR="00FC70C4" w:rsidRDefault="00FC70C4" w:rsidP="00AC56B1">
            <w:pPr>
              <w:jc w:val="both"/>
              <w:rPr>
                <w:b/>
                <w:bCs/>
                <w:sz w:val="20"/>
                <w:szCs w:val="20"/>
              </w:rPr>
            </w:pPr>
          </w:p>
          <w:p w14:paraId="1E54B7BE" w14:textId="77777777" w:rsidR="00FC70C4" w:rsidRDefault="00FC70C4" w:rsidP="00AC56B1">
            <w:pPr>
              <w:jc w:val="both"/>
              <w:rPr>
                <w:b/>
                <w:bCs/>
                <w:sz w:val="20"/>
                <w:szCs w:val="20"/>
              </w:rPr>
            </w:pPr>
          </w:p>
          <w:p w14:paraId="7E8899A3" w14:textId="77777777" w:rsidR="00FC70C4" w:rsidRDefault="00FC70C4" w:rsidP="00AC56B1">
            <w:pPr>
              <w:jc w:val="both"/>
              <w:rPr>
                <w:b/>
                <w:bCs/>
                <w:sz w:val="20"/>
                <w:szCs w:val="20"/>
              </w:rPr>
            </w:pPr>
          </w:p>
          <w:p w14:paraId="5E357EC2" w14:textId="77777777" w:rsidR="00FC70C4" w:rsidRDefault="00FC70C4" w:rsidP="00AC56B1">
            <w:pPr>
              <w:jc w:val="both"/>
              <w:rPr>
                <w:b/>
                <w:bCs/>
                <w:sz w:val="20"/>
                <w:szCs w:val="20"/>
              </w:rPr>
            </w:pPr>
          </w:p>
          <w:p w14:paraId="2D1C1FAC" w14:textId="77777777" w:rsidR="00FC70C4" w:rsidRDefault="00FC70C4" w:rsidP="00AC56B1">
            <w:pPr>
              <w:jc w:val="both"/>
              <w:rPr>
                <w:b/>
                <w:bCs/>
                <w:sz w:val="20"/>
                <w:szCs w:val="20"/>
              </w:rPr>
            </w:pPr>
          </w:p>
          <w:p w14:paraId="022F2075" w14:textId="77777777" w:rsidR="00FC70C4" w:rsidRDefault="00FC70C4" w:rsidP="00AC56B1">
            <w:pPr>
              <w:jc w:val="both"/>
              <w:rPr>
                <w:b/>
                <w:bCs/>
                <w:sz w:val="20"/>
                <w:szCs w:val="20"/>
              </w:rPr>
            </w:pPr>
          </w:p>
          <w:p w14:paraId="55700842" w14:textId="77777777" w:rsidR="00FC70C4" w:rsidRDefault="00FC70C4" w:rsidP="00AC56B1">
            <w:pPr>
              <w:jc w:val="both"/>
              <w:rPr>
                <w:b/>
                <w:bCs/>
                <w:sz w:val="20"/>
                <w:szCs w:val="20"/>
              </w:rPr>
            </w:pPr>
          </w:p>
          <w:p w14:paraId="191569AA" w14:textId="77777777" w:rsidR="00FC70C4" w:rsidRDefault="00FC70C4" w:rsidP="00AC56B1">
            <w:pPr>
              <w:jc w:val="both"/>
              <w:rPr>
                <w:b/>
                <w:bCs/>
                <w:sz w:val="20"/>
                <w:szCs w:val="20"/>
              </w:rPr>
            </w:pPr>
          </w:p>
          <w:p w14:paraId="7BD3C3FF" w14:textId="77777777" w:rsidR="00FC70C4" w:rsidRDefault="00FC70C4" w:rsidP="00AC56B1">
            <w:pPr>
              <w:jc w:val="both"/>
              <w:rPr>
                <w:b/>
                <w:bCs/>
                <w:sz w:val="20"/>
                <w:szCs w:val="20"/>
              </w:rPr>
            </w:pPr>
          </w:p>
          <w:p w14:paraId="24ECB882" w14:textId="77777777" w:rsidR="00FC70C4" w:rsidRDefault="00FC70C4" w:rsidP="00AC56B1">
            <w:pPr>
              <w:jc w:val="both"/>
              <w:rPr>
                <w:b/>
                <w:bCs/>
                <w:sz w:val="20"/>
                <w:szCs w:val="20"/>
              </w:rPr>
            </w:pPr>
          </w:p>
          <w:p w14:paraId="49B0F2E9" w14:textId="77777777" w:rsidR="00FC70C4" w:rsidRDefault="00FC70C4" w:rsidP="00AC56B1">
            <w:pPr>
              <w:jc w:val="both"/>
              <w:rPr>
                <w:b/>
                <w:bCs/>
                <w:sz w:val="20"/>
                <w:szCs w:val="20"/>
              </w:rPr>
            </w:pPr>
          </w:p>
          <w:p w14:paraId="20E168EF" w14:textId="77777777" w:rsidR="00FC70C4" w:rsidRDefault="00FC70C4" w:rsidP="00AC56B1">
            <w:pPr>
              <w:jc w:val="both"/>
              <w:rPr>
                <w:b/>
                <w:bCs/>
                <w:sz w:val="20"/>
                <w:szCs w:val="20"/>
              </w:rPr>
            </w:pPr>
          </w:p>
          <w:p w14:paraId="0540730D" w14:textId="77777777" w:rsidR="00FC70C4" w:rsidRDefault="00FC70C4" w:rsidP="00AC56B1">
            <w:pPr>
              <w:jc w:val="both"/>
              <w:rPr>
                <w:b/>
                <w:bCs/>
                <w:sz w:val="20"/>
                <w:szCs w:val="20"/>
              </w:rPr>
            </w:pPr>
          </w:p>
          <w:p w14:paraId="1B2DA17D" w14:textId="77777777" w:rsidR="00FC70C4" w:rsidRDefault="00FC70C4" w:rsidP="00AC56B1">
            <w:pPr>
              <w:jc w:val="both"/>
              <w:rPr>
                <w:b/>
                <w:bCs/>
                <w:sz w:val="20"/>
                <w:szCs w:val="20"/>
              </w:rPr>
            </w:pPr>
          </w:p>
          <w:p w14:paraId="46E0DEA3" w14:textId="77777777" w:rsidR="00FC70C4" w:rsidRDefault="00FC70C4" w:rsidP="00AC56B1">
            <w:pPr>
              <w:jc w:val="both"/>
              <w:rPr>
                <w:b/>
                <w:bCs/>
                <w:sz w:val="20"/>
                <w:szCs w:val="20"/>
              </w:rPr>
            </w:pPr>
          </w:p>
          <w:p w14:paraId="4F556434" w14:textId="77777777" w:rsidR="00FC70C4" w:rsidRDefault="00FC70C4" w:rsidP="00AC56B1">
            <w:pPr>
              <w:jc w:val="both"/>
              <w:rPr>
                <w:b/>
                <w:bCs/>
                <w:sz w:val="20"/>
                <w:szCs w:val="20"/>
              </w:rPr>
            </w:pPr>
          </w:p>
          <w:p w14:paraId="305E7837" w14:textId="77777777" w:rsidR="00FC70C4" w:rsidRDefault="00FC70C4" w:rsidP="00AC56B1">
            <w:pPr>
              <w:jc w:val="both"/>
              <w:rPr>
                <w:b/>
                <w:bCs/>
                <w:sz w:val="20"/>
                <w:szCs w:val="20"/>
              </w:rPr>
            </w:pPr>
          </w:p>
          <w:p w14:paraId="4FE20C8D" w14:textId="77777777" w:rsidR="00FC70C4" w:rsidRDefault="00FC70C4" w:rsidP="00AC56B1">
            <w:pPr>
              <w:jc w:val="both"/>
              <w:rPr>
                <w:b/>
                <w:bCs/>
                <w:sz w:val="20"/>
                <w:szCs w:val="20"/>
              </w:rPr>
            </w:pPr>
          </w:p>
          <w:p w14:paraId="13FD7016" w14:textId="77777777" w:rsidR="00FC70C4" w:rsidRDefault="00FC70C4" w:rsidP="00AC56B1">
            <w:pPr>
              <w:jc w:val="both"/>
              <w:rPr>
                <w:b/>
                <w:bCs/>
                <w:sz w:val="20"/>
                <w:szCs w:val="20"/>
              </w:rPr>
            </w:pPr>
          </w:p>
          <w:p w14:paraId="2FD6C4DA" w14:textId="77777777" w:rsidR="00FC70C4" w:rsidRDefault="00FC70C4" w:rsidP="00AC56B1">
            <w:pPr>
              <w:jc w:val="both"/>
              <w:rPr>
                <w:b/>
                <w:bCs/>
                <w:sz w:val="20"/>
                <w:szCs w:val="20"/>
              </w:rPr>
            </w:pPr>
          </w:p>
          <w:p w14:paraId="1225D3EF" w14:textId="77777777" w:rsidR="00FC70C4" w:rsidRDefault="00FC70C4" w:rsidP="00AC56B1">
            <w:pPr>
              <w:jc w:val="both"/>
              <w:rPr>
                <w:b/>
                <w:bCs/>
                <w:sz w:val="20"/>
                <w:szCs w:val="20"/>
              </w:rPr>
            </w:pPr>
          </w:p>
          <w:p w14:paraId="49C6EF43" w14:textId="77777777" w:rsidR="00FC70C4" w:rsidRDefault="00FC70C4" w:rsidP="00AC56B1">
            <w:pPr>
              <w:jc w:val="both"/>
              <w:rPr>
                <w:b/>
                <w:bCs/>
                <w:sz w:val="20"/>
                <w:szCs w:val="20"/>
              </w:rPr>
            </w:pPr>
          </w:p>
          <w:p w14:paraId="77F4CDF2" w14:textId="77777777" w:rsidR="00FC70C4" w:rsidRDefault="00FC70C4" w:rsidP="00AC56B1">
            <w:pPr>
              <w:jc w:val="both"/>
              <w:rPr>
                <w:b/>
                <w:bCs/>
                <w:sz w:val="20"/>
                <w:szCs w:val="20"/>
              </w:rPr>
            </w:pPr>
          </w:p>
          <w:p w14:paraId="270D9722" w14:textId="77777777" w:rsidR="00FC70C4" w:rsidRDefault="00FC70C4" w:rsidP="00AC56B1">
            <w:pPr>
              <w:jc w:val="both"/>
              <w:rPr>
                <w:b/>
                <w:bCs/>
                <w:sz w:val="20"/>
                <w:szCs w:val="20"/>
              </w:rPr>
            </w:pPr>
          </w:p>
          <w:p w14:paraId="73BA58D8" w14:textId="77777777" w:rsidR="00FC70C4" w:rsidRDefault="00FC70C4" w:rsidP="00AC56B1">
            <w:pPr>
              <w:jc w:val="both"/>
              <w:rPr>
                <w:b/>
                <w:bCs/>
                <w:sz w:val="20"/>
                <w:szCs w:val="20"/>
              </w:rPr>
            </w:pPr>
          </w:p>
          <w:p w14:paraId="4C67527A" w14:textId="77777777" w:rsidR="00FC70C4" w:rsidRDefault="00FC70C4" w:rsidP="00AC56B1">
            <w:pPr>
              <w:jc w:val="both"/>
              <w:rPr>
                <w:b/>
                <w:bCs/>
                <w:sz w:val="20"/>
                <w:szCs w:val="20"/>
              </w:rPr>
            </w:pPr>
          </w:p>
          <w:p w14:paraId="0A0BB08F" w14:textId="77777777" w:rsidR="00FC70C4" w:rsidRDefault="00FC70C4" w:rsidP="00AC56B1">
            <w:pPr>
              <w:jc w:val="both"/>
              <w:rPr>
                <w:b/>
                <w:bCs/>
                <w:sz w:val="20"/>
                <w:szCs w:val="20"/>
              </w:rPr>
            </w:pPr>
          </w:p>
          <w:p w14:paraId="5A0245BA" w14:textId="77777777" w:rsidR="00FC70C4" w:rsidRDefault="00FC70C4" w:rsidP="00AC56B1">
            <w:pPr>
              <w:jc w:val="both"/>
              <w:rPr>
                <w:b/>
                <w:bCs/>
                <w:sz w:val="20"/>
                <w:szCs w:val="20"/>
              </w:rPr>
            </w:pPr>
          </w:p>
          <w:p w14:paraId="5AEB4F3A" w14:textId="77777777" w:rsidR="00FC70C4" w:rsidRDefault="00FC70C4" w:rsidP="00AC56B1">
            <w:pPr>
              <w:jc w:val="both"/>
              <w:rPr>
                <w:b/>
                <w:bCs/>
                <w:sz w:val="20"/>
                <w:szCs w:val="20"/>
              </w:rPr>
            </w:pPr>
          </w:p>
          <w:p w14:paraId="311A2AC0" w14:textId="77777777" w:rsidR="00FC70C4" w:rsidRDefault="00FC70C4" w:rsidP="00AC56B1">
            <w:pPr>
              <w:jc w:val="both"/>
              <w:rPr>
                <w:b/>
                <w:bCs/>
                <w:sz w:val="20"/>
                <w:szCs w:val="20"/>
              </w:rPr>
            </w:pPr>
          </w:p>
          <w:p w14:paraId="588950A2" w14:textId="77777777" w:rsidR="00FC70C4" w:rsidRDefault="00FC70C4" w:rsidP="00AC56B1">
            <w:pPr>
              <w:jc w:val="both"/>
              <w:rPr>
                <w:b/>
                <w:bCs/>
                <w:sz w:val="20"/>
                <w:szCs w:val="20"/>
              </w:rPr>
            </w:pPr>
          </w:p>
          <w:p w14:paraId="111267A5" w14:textId="77777777" w:rsidR="00FC70C4" w:rsidRDefault="00FC70C4" w:rsidP="00AC56B1">
            <w:pPr>
              <w:jc w:val="both"/>
              <w:rPr>
                <w:b/>
                <w:bCs/>
                <w:sz w:val="20"/>
                <w:szCs w:val="20"/>
              </w:rPr>
            </w:pPr>
          </w:p>
          <w:p w14:paraId="5D24C9BF" w14:textId="77777777" w:rsidR="00FC70C4" w:rsidRDefault="00FC70C4" w:rsidP="00AC56B1">
            <w:pPr>
              <w:jc w:val="both"/>
              <w:rPr>
                <w:b/>
                <w:bCs/>
                <w:sz w:val="20"/>
                <w:szCs w:val="20"/>
              </w:rPr>
            </w:pPr>
          </w:p>
          <w:p w14:paraId="66515B7A" w14:textId="77777777" w:rsidR="00FC70C4" w:rsidRDefault="00FC70C4" w:rsidP="00AC56B1">
            <w:pPr>
              <w:jc w:val="both"/>
              <w:rPr>
                <w:b/>
                <w:bCs/>
                <w:sz w:val="20"/>
                <w:szCs w:val="20"/>
              </w:rPr>
            </w:pPr>
          </w:p>
          <w:p w14:paraId="61BCA9B3" w14:textId="77777777" w:rsidR="00FC70C4" w:rsidRDefault="00FC70C4" w:rsidP="00AC56B1">
            <w:pPr>
              <w:jc w:val="both"/>
              <w:rPr>
                <w:b/>
                <w:bCs/>
                <w:sz w:val="20"/>
                <w:szCs w:val="20"/>
              </w:rPr>
            </w:pPr>
          </w:p>
          <w:p w14:paraId="7BEAE1F3" w14:textId="77777777" w:rsidR="00FC70C4" w:rsidRDefault="00FC70C4" w:rsidP="00AC56B1">
            <w:pPr>
              <w:jc w:val="both"/>
              <w:rPr>
                <w:b/>
                <w:bCs/>
                <w:sz w:val="20"/>
                <w:szCs w:val="20"/>
              </w:rPr>
            </w:pPr>
          </w:p>
          <w:p w14:paraId="65E8D953" w14:textId="77777777" w:rsidR="00FC70C4" w:rsidRDefault="00FC70C4" w:rsidP="00AC56B1">
            <w:pPr>
              <w:jc w:val="both"/>
              <w:rPr>
                <w:b/>
                <w:bCs/>
                <w:sz w:val="20"/>
                <w:szCs w:val="20"/>
              </w:rPr>
            </w:pPr>
          </w:p>
          <w:p w14:paraId="08033F28" w14:textId="77777777" w:rsidR="00FC70C4" w:rsidRDefault="00FC70C4" w:rsidP="00AC56B1">
            <w:pPr>
              <w:jc w:val="both"/>
              <w:rPr>
                <w:b/>
                <w:bCs/>
                <w:sz w:val="20"/>
                <w:szCs w:val="20"/>
              </w:rPr>
            </w:pPr>
          </w:p>
          <w:p w14:paraId="66819459" w14:textId="77777777" w:rsidR="00FC70C4" w:rsidRDefault="00FC70C4" w:rsidP="00AC56B1">
            <w:pPr>
              <w:jc w:val="both"/>
              <w:rPr>
                <w:b/>
                <w:bCs/>
                <w:sz w:val="20"/>
                <w:szCs w:val="20"/>
              </w:rPr>
            </w:pPr>
          </w:p>
          <w:p w14:paraId="6AF6F3CA" w14:textId="77777777" w:rsidR="00FC70C4" w:rsidRDefault="00FC70C4" w:rsidP="00AC56B1">
            <w:pPr>
              <w:jc w:val="both"/>
              <w:rPr>
                <w:b/>
                <w:bCs/>
                <w:sz w:val="20"/>
                <w:szCs w:val="20"/>
              </w:rPr>
            </w:pPr>
          </w:p>
          <w:p w14:paraId="7D8B0916" w14:textId="77777777" w:rsidR="00FC70C4" w:rsidRDefault="00FC70C4" w:rsidP="00AC56B1">
            <w:pPr>
              <w:jc w:val="both"/>
              <w:rPr>
                <w:b/>
                <w:bCs/>
                <w:sz w:val="20"/>
                <w:szCs w:val="20"/>
              </w:rPr>
            </w:pPr>
          </w:p>
          <w:p w14:paraId="46F500EB" w14:textId="77777777" w:rsidR="00FC70C4" w:rsidRDefault="00FC70C4" w:rsidP="00AC56B1">
            <w:pPr>
              <w:jc w:val="both"/>
              <w:rPr>
                <w:b/>
                <w:bCs/>
                <w:sz w:val="20"/>
                <w:szCs w:val="20"/>
              </w:rPr>
            </w:pPr>
          </w:p>
          <w:p w14:paraId="3531B901" w14:textId="77777777" w:rsidR="00FC70C4" w:rsidRDefault="00FC70C4" w:rsidP="00AC56B1">
            <w:pPr>
              <w:jc w:val="both"/>
              <w:rPr>
                <w:b/>
                <w:bCs/>
                <w:sz w:val="20"/>
                <w:szCs w:val="20"/>
              </w:rPr>
            </w:pPr>
          </w:p>
          <w:p w14:paraId="5ED42D65" w14:textId="77777777" w:rsidR="00FC70C4" w:rsidRDefault="00FC70C4" w:rsidP="00AC56B1">
            <w:pPr>
              <w:jc w:val="both"/>
              <w:rPr>
                <w:b/>
                <w:bCs/>
                <w:sz w:val="20"/>
                <w:szCs w:val="20"/>
              </w:rPr>
            </w:pPr>
          </w:p>
          <w:p w14:paraId="4BBD0EF6" w14:textId="77777777" w:rsidR="00FC70C4" w:rsidRDefault="00FC70C4" w:rsidP="00AC56B1">
            <w:pPr>
              <w:jc w:val="both"/>
              <w:rPr>
                <w:b/>
                <w:bCs/>
                <w:sz w:val="20"/>
                <w:szCs w:val="20"/>
              </w:rPr>
            </w:pPr>
          </w:p>
          <w:p w14:paraId="5AFD1173" w14:textId="77777777" w:rsidR="00FC70C4" w:rsidRDefault="00FC70C4" w:rsidP="00AC56B1">
            <w:pPr>
              <w:jc w:val="both"/>
              <w:rPr>
                <w:b/>
                <w:bCs/>
                <w:sz w:val="20"/>
                <w:szCs w:val="20"/>
              </w:rPr>
            </w:pPr>
          </w:p>
          <w:p w14:paraId="51E5633F" w14:textId="77777777" w:rsidR="00FC70C4" w:rsidRDefault="00FC70C4" w:rsidP="00AC56B1">
            <w:pPr>
              <w:jc w:val="both"/>
              <w:rPr>
                <w:b/>
                <w:bCs/>
                <w:sz w:val="20"/>
                <w:szCs w:val="20"/>
              </w:rPr>
            </w:pPr>
          </w:p>
          <w:p w14:paraId="43EE1F92" w14:textId="77777777" w:rsidR="00FC70C4" w:rsidRDefault="00FC70C4" w:rsidP="00AC56B1">
            <w:pPr>
              <w:jc w:val="both"/>
              <w:rPr>
                <w:b/>
                <w:bCs/>
                <w:sz w:val="20"/>
                <w:szCs w:val="20"/>
              </w:rPr>
            </w:pPr>
          </w:p>
          <w:p w14:paraId="6474D90F" w14:textId="77777777" w:rsidR="00FC70C4" w:rsidRDefault="00FC70C4" w:rsidP="00AC56B1">
            <w:pPr>
              <w:jc w:val="both"/>
              <w:rPr>
                <w:b/>
                <w:bCs/>
                <w:sz w:val="20"/>
                <w:szCs w:val="20"/>
              </w:rPr>
            </w:pPr>
          </w:p>
          <w:p w14:paraId="3D9B60BD" w14:textId="77777777" w:rsidR="00FC70C4" w:rsidRDefault="00FC70C4" w:rsidP="00AC56B1">
            <w:pPr>
              <w:jc w:val="both"/>
              <w:rPr>
                <w:b/>
                <w:bCs/>
                <w:sz w:val="20"/>
                <w:szCs w:val="20"/>
              </w:rPr>
            </w:pPr>
          </w:p>
          <w:p w14:paraId="486A73F8" w14:textId="77777777" w:rsidR="00FC70C4" w:rsidRDefault="00FC70C4" w:rsidP="00AC56B1">
            <w:pPr>
              <w:jc w:val="both"/>
              <w:rPr>
                <w:b/>
                <w:bCs/>
                <w:sz w:val="20"/>
                <w:szCs w:val="20"/>
              </w:rPr>
            </w:pPr>
          </w:p>
          <w:p w14:paraId="26DED4CB" w14:textId="77777777" w:rsidR="00FC70C4" w:rsidRDefault="00FC70C4" w:rsidP="00AC56B1">
            <w:pPr>
              <w:jc w:val="both"/>
              <w:rPr>
                <w:b/>
                <w:bCs/>
                <w:sz w:val="20"/>
                <w:szCs w:val="20"/>
              </w:rPr>
            </w:pPr>
          </w:p>
          <w:p w14:paraId="16D470B9" w14:textId="77777777" w:rsidR="00FC70C4" w:rsidRDefault="00FC70C4" w:rsidP="00AC56B1">
            <w:pPr>
              <w:jc w:val="both"/>
              <w:rPr>
                <w:b/>
                <w:bCs/>
                <w:sz w:val="20"/>
                <w:szCs w:val="20"/>
              </w:rPr>
            </w:pPr>
          </w:p>
          <w:p w14:paraId="4D7F6A0E" w14:textId="77777777" w:rsidR="00FC70C4" w:rsidRDefault="00FC70C4" w:rsidP="00AC56B1">
            <w:pPr>
              <w:jc w:val="both"/>
              <w:rPr>
                <w:b/>
                <w:bCs/>
                <w:sz w:val="20"/>
                <w:szCs w:val="20"/>
              </w:rPr>
            </w:pPr>
          </w:p>
          <w:p w14:paraId="280477B4" w14:textId="77777777" w:rsidR="00FC70C4" w:rsidRDefault="00FC70C4" w:rsidP="00AC56B1">
            <w:pPr>
              <w:jc w:val="both"/>
              <w:rPr>
                <w:b/>
                <w:bCs/>
                <w:sz w:val="20"/>
                <w:szCs w:val="20"/>
              </w:rPr>
            </w:pPr>
          </w:p>
          <w:p w14:paraId="5E08AF79" w14:textId="77777777" w:rsidR="00FC70C4" w:rsidRDefault="00FC70C4" w:rsidP="00AC56B1">
            <w:pPr>
              <w:jc w:val="both"/>
              <w:rPr>
                <w:b/>
                <w:bCs/>
                <w:sz w:val="20"/>
                <w:szCs w:val="20"/>
              </w:rPr>
            </w:pPr>
          </w:p>
          <w:p w14:paraId="5EA46EEB" w14:textId="77777777" w:rsidR="00FC70C4" w:rsidRDefault="00FC70C4" w:rsidP="00AC56B1">
            <w:pPr>
              <w:jc w:val="both"/>
              <w:rPr>
                <w:b/>
                <w:bCs/>
                <w:sz w:val="20"/>
                <w:szCs w:val="20"/>
              </w:rPr>
            </w:pPr>
          </w:p>
          <w:p w14:paraId="642DB69D" w14:textId="77777777" w:rsidR="00FC70C4" w:rsidRDefault="00FC70C4" w:rsidP="00AC56B1">
            <w:pPr>
              <w:jc w:val="both"/>
              <w:rPr>
                <w:b/>
                <w:bCs/>
                <w:sz w:val="20"/>
                <w:szCs w:val="20"/>
              </w:rPr>
            </w:pPr>
          </w:p>
          <w:p w14:paraId="1433EC02" w14:textId="77777777" w:rsidR="00FC70C4" w:rsidRDefault="00FC70C4" w:rsidP="00AC56B1">
            <w:pPr>
              <w:jc w:val="both"/>
              <w:rPr>
                <w:b/>
                <w:bCs/>
                <w:sz w:val="20"/>
                <w:szCs w:val="20"/>
              </w:rPr>
            </w:pPr>
          </w:p>
          <w:p w14:paraId="247195AF" w14:textId="77777777" w:rsidR="00FC70C4" w:rsidRDefault="00FC70C4" w:rsidP="00AC56B1">
            <w:pPr>
              <w:jc w:val="both"/>
              <w:rPr>
                <w:b/>
                <w:bCs/>
                <w:sz w:val="20"/>
                <w:szCs w:val="20"/>
              </w:rPr>
            </w:pPr>
          </w:p>
          <w:p w14:paraId="64504638" w14:textId="77777777" w:rsidR="00FC70C4" w:rsidRDefault="00FC70C4" w:rsidP="00AC56B1">
            <w:pPr>
              <w:jc w:val="both"/>
              <w:rPr>
                <w:b/>
                <w:bCs/>
                <w:sz w:val="20"/>
                <w:szCs w:val="20"/>
              </w:rPr>
            </w:pPr>
          </w:p>
          <w:p w14:paraId="5B07897C" w14:textId="77777777" w:rsidR="00FC70C4" w:rsidRDefault="00FC70C4" w:rsidP="00AC56B1">
            <w:pPr>
              <w:jc w:val="both"/>
              <w:rPr>
                <w:b/>
                <w:bCs/>
                <w:sz w:val="20"/>
                <w:szCs w:val="20"/>
              </w:rPr>
            </w:pPr>
          </w:p>
          <w:p w14:paraId="61C94871" w14:textId="77777777" w:rsidR="00FC70C4" w:rsidRDefault="00FC70C4" w:rsidP="00AC56B1">
            <w:pPr>
              <w:jc w:val="both"/>
              <w:rPr>
                <w:b/>
                <w:bCs/>
                <w:sz w:val="20"/>
                <w:szCs w:val="20"/>
              </w:rPr>
            </w:pPr>
          </w:p>
          <w:p w14:paraId="7E7CB779" w14:textId="77777777" w:rsidR="00FC70C4" w:rsidRDefault="00FC70C4" w:rsidP="00AC56B1">
            <w:pPr>
              <w:jc w:val="both"/>
              <w:rPr>
                <w:b/>
                <w:bCs/>
                <w:sz w:val="20"/>
                <w:szCs w:val="20"/>
              </w:rPr>
            </w:pPr>
          </w:p>
          <w:p w14:paraId="00249A32" w14:textId="77777777" w:rsidR="00FC70C4" w:rsidRDefault="00FC70C4" w:rsidP="00AC56B1">
            <w:pPr>
              <w:jc w:val="both"/>
              <w:rPr>
                <w:b/>
                <w:bCs/>
                <w:sz w:val="20"/>
                <w:szCs w:val="20"/>
              </w:rPr>
            </w:pPr>
          </w:p>
          <w:p w14:paraId="77CE8C28" w14:textId="77777777" w:rsidR="00FC70C4" w:rsidRDefault="00FC70C4" w:rsidP="00AC56B1">
            <w:pPr>
              <w:jc w:val="both"/>
              <w:rPr>
                <w:b/>
                <w:bCs/>
                <w:sz w:val="20"/>
                <w:szCs w:val="20"/>
              </w:rPr>
            </w:pPr>
          </w:p>
          <w:p w14:paraId="42DAB402" w14:textId="77777777" w:rsidR="00FC70C4" w:rsidRDefault="00FC70C4" w:rsidP="00AC56B1">
            <w:pPr>
              <w:jc w:val="both"/>
              <w:rPr>
                <w:b/>
                <w:bCs/>
                <w:sz w:val="20"/>
                <w:szCs w:val="20"/>
              </w:rPr>
            </w:pPr>
          </w:p>
          <w:p w14:paraId="7B7114C0" w14:textId="77777777" w:rsidR="00FC70C4" w:rsidRDefault="00FC70C4" w:rsidP="00AC56B1">
            <w:pPr>
              <w:jc w:val="both"/>
              <w:rPr>
                <w:b/>
                <w:bCs/>
                <w:sz w:val="20"/>
                <w:szCs w:val="20"/>
              </w:rPr>
            </w:pPr>
          </w:p>
          <w:p w14:paraId="01145CC9" w14:textId="77777777" w:rsidR="00FC70C4" w:rsidRDefault="00FC70C4" w:rsidP="00AC56B1">
            <w:pPr>
              <w:jc w:val="both"/>
              <w:rPr>
                <w:b/>
                <w:bCs/>
                <w:sz w:val="20"/>
                <w:szCs w:val="20"/>
              </w:rPr>
            </w:pPr>
          </w:p>
          <w:p w14:paraId="5BD627E2" w14:textId="77777777" w:rsidR="00FC70C4" w:rsidRDefault="00FC70C4" w:rsidP="00AC56B1">
            <w:pPr>
              <w:jc w:val="both"/>
              <w:rPr>
                <w:b/>
                <w:bCs/>
                <w:sz w:val="20"/>
                <w:szCs w:val="20"/>
              </w:rPr>
            </w:pPr>
          </w:p>
          <w:p w14:paraId="243F81CE" w14:textId="77777777" w:rsidR="00FC70C4" w:rsidRDefault="00FC70C4" w:rsidP="00AC56B1">
            <w:pPr>
              <w:jc w:val="both"/>
              <w:rPr>
                <w:b/>
                <w:bCs/>
                <w:sz w:val="20"/>
                <w:szCs w:val="20"/>
              </w:rPr>
            </w:pPr>
          </w:p>
          <w:p w14:paraId="0BF69C1B" w14:textId="77777777" w:rsidR="00FC70C4" w:rsidRDefault="00FC70C4" w:rsidP="00AC56B1">
            <w:pPr>
              <w:jc w:val="both"/>
              <w:rPr>
                <w:b/>
                <w:bCs/>
                <w:sz w:val="20"/>
                <w:szCs w:val="20"/>
              </w:rPr>
            </w:pPr>
          </w:p>
          <w:p w14:paraId="44C4132B" w14:textId="77777777" w:rsidR="00FC70C4" w:rsidRDefault="00FC70C4" w:rsidP="00AC56B1">
            <w:pPr>
              <w:jc w:val="both"/>
              <w:rPr>
                <w:b/>
                <w:bCs/>
                <w:sz w:val="20"/>
                <w:szCs w:val="20"/>
              </w:rPr>
            </w:pPr>
          </w:p>
          <w:p w14:paraId="3AC6CFD8" w14:textId="77777777" w:rsidR="00FC70C4" w:rsidRDefault="00FC70C4" w:rsidP="00AC56B1">
            <w:pPr>
              <w:jc w:val="both"/>
              <w:rPr>
                <w:b/>
                <w:bCs/>
                <w:sz w:val="20"/>
                <w:szCs w:val="20"/>
              </w:rPr>
            </w:pPr>
          </w:p>
          <w:p w14:paraId="0B438F98" w14:textId="77777777" w:rsidR="00FC70C4" w:rsidRDefault="00FC70C4" w:rsidP="00AC56B1">
            <w:pPr>
              <w:jc w:val="both"/>
              <w:rPr>
                <w:b/>
                <w:bCs/>
                <w:sz w:val="20"/>
                <w:szCs w:val="20"/>
              </w:rPr>
            </w:pPr>
          </w:p>
          <w:p w14:paraId="3911C507" w14:textId="77777777" w:rsidR="00FC70C4" w:rsidRDefault="00FC70C4" w:rsidP="00AC56B1">
            <w:pPr>
              <w:jc w:val="both"/>
              <w:rPr>
                <w:b/>
                <w:bCs/>
                <w:sz w:val="20"/>
                <w:szCs w:val="20"/>
              </w:rPr>
            </w:pPr>
          </w:p>
          <w:p w14:paraId="647AA142" w14:textId="77777777" w:rsidR="00FC70C4" w:rsidRDefault="00FC70C4" w:rsidP="00AC56B1">
            <w:pPr>
              <w:jc w:val="both"/>
              <w:rPr>
                <w:b/>
                <w:bCs/>
                <w:sz w:val="20"/>
                <w:szCs w:val="20"/>
              </w:rPr>
            </w:pPr>
          </w:p>
          <w:p w14:paraId="62B88685" w14:textId="77777777" w:rsidR="00FC70C4" w:rsidRDefault="00FC70C4" w:rsidP="00AC56B1">
            <w:pPr>
              <w:jc w:val="both"/>
              <w:rPr>
                <w:b/>
                <w:bCs/>
                <w:sz w:val="20"/>
                <w:szCs w:val="20"/>
              </w:rPr>
            </w:pPr>
          </w:p>
          <w:p w14:paraId="1093B37E" w14:textId="77777777" w:rsidR="00FC70C4" w:rsidRDefault="00FC70C4" w:rsidP="00AC56B1">
            <w:pPr>
              <w:jc w:val="both"/>
              <w:rPr>
                <w:b/>
                <w:bCs/>
                <w:sz w:val="20"/>
                <w:szCs w:val="20"/>
              </w:rPr>
            </w:pPr>
          </w:p>
          <w:p w14:paraId="430E0670" w14:textId="77777777" w:rsidR="00FC70C4" w:rsidRDefault="00FC70C4" w:rsidP="00AC56B1">
            <w:pPr>
              <w:jc w:val="both"/>
              <w:rPr>
                <w:b/>
                <w:bCs/>
                <w:sz w:val="20"/>
                <w:szCs w:val="20"/>
              </w:rPr>
            </w:pPr>
          </w:p>
          <w:p w14:paraId="55225F8F" w14:textId="77777777" w:rsidR="00FC70C4" w:rsidRDefault="00FC70C4" w:rsidP="00AC56B1">
            <w:pPr>
              <w:jc w:val="both"/>
              <w:rPr>
                <w:b/>
                <w:bCs/>
                <w:sz w:val="20"/>
                <w:szCs w:val="20"/>
              </w:rPr>
            </w:pPr>
          </w:p>
          <w:p w14:paraId="284DE1C7" w14:textId="77777777" w:rsidR="00FC70C4" w:rsidRDefault="00FC70C4" w:rsidP="00AC56B1">
            <w:pPr>
              <w:jc w:val="both"/>
              <w:rPr>
                <w:b/>
                <w:bCs/>
                <w:sz w:val="20"/>
                <w:szCs w:val="20"/>
              </w:rPr>
            </w:pPr>
          </w:p>
          <w:p w14:paraId="505D660B" w14:textId="77777777" w:rsidR="00FC70C4" w:rsidRDefault="00FC70C4" w:rsidP="00AC56B1">
            <w:pPr>
              <w:jc w:val="both"/>
              <w:rPr>
                <w:b/>
                <w:bCs/>
                <w:sz w:val="20"/>
                <w:szCs w:val="20"/>
              </w:rPr>
            </w:pPr>
          </w:p>
          <w:p w14:paraId="3E8F152C" w14:textId="77777777" w:rsidR="00FC70C4" w:rsidRDefault="00FC70C4" w:rsidP="00AC56B1">
            <w:pPr>
              <w:jc w:val="both"/>
              <w:rPr>
                <w:b/>
                <w:bCs/>
                <w:sz w:val="20"/>
                <w:szCs w:val="20"/>
              </w:rPr>
            </w:pPr>
          </w:p>
          <w:p w14:paraId="3FB2BC23" w14:textId="77777777" w:rsidR="00FC70C4" w:rsidRDefault="00FC70C4" w:rsidP="00AC56B1">
            <w:pPr>
              <w:jc w:val="both"/>
              <w:rPr>
                <w:b/>
                <w:bCs/>
                <w:sz w:val="20"/>
                <w:szCs w:val="20"/>
              </w:rPr>
            </w:pPr>
          </w:p>
          <w:p w14:paraId="597B0EE2" w14:textId="77777777" w:rsidR="00FC70C4" w:rsidRDefault="00FC70C4" w:rsidP="00AC56B1">
            <w:pPr>
              <w:jc w:val="both"/>
              <w:rPr>
                <w:b/>
                <w:bCs/>
                <w:sz w:val="20"/>
                <w:szCs w:val="20"/>
              </w:rPr>
            </w:pPr>
          </w:p>
          <w:p w14:paraId="76CEADA7" w14:textId="77777777" w:rsidR="00FC70C4" w:rsidRDefault="00FC70C4" w:rsidP="00AC56B1">
            <w:pPr>
              <w:jc w:val="both"/>
              <w:rPr>
                <w:b/>
                <w:bCs/>
                <w:sz w:val="20"/>
                <w:szCs w:val="20"/>
              </w:rPr>
            </w:pPr>
          </w:p>
          <w:p w14:paraId="0B0160DF" w14:textId="77777777" w:rsidR="00FC70C4" w:rsidRDefault="00FC70C4" w:rsidP="00AC56B1">
            <w:pPr>
              <w:jc w:val="both"/>
              <w:rPr>
                <w:b/>
                <w:bCs/>
                <w:sz w:val="20"/>
                <w:szCs w:val="20"/>
              </w:rPr>
            </w:pPr>
          </w:p>
          <w:p w14:paraId="1965E8D0" w14:textId="77777777" w:rsidR="00FC70C4" w:rsidRDefault="00FC70C4" w:rsidP="00AC56B1">
            <w:pPr>
              <w:jc w:val="both"/>
              <w:rPr>
                <w:b/>
                <w:bCs/>
                <w:sz w:val="20"/>
                <w:szCs w:val="20"/>
              </w:rPr>
            </w:pPr>
          </w:p>
          <w:p w14:paraId="429739FA" w14:textId="77777777" w:rsidR="00FC70C4" w:rsidRDefault="00FC70C4" w:rsidP="00AC56B1">
            <w:pPr>
              <w:jc w:val="both"/>
              <w:rPr>
                <w:b/>
                <w:bCs/>
                <w:sz w:val="20"/>
                <w:szCs w:val="20"/>
              </w:rPr>
            </w:pPr>
          </w:p>
          <w:p w14:paraId="696E7271" w14:textId="77777777" w:rsidR="00FC70C4" w:rsidRDefault="00FC70C4" w:rsidP="00AC56B1">
            <w:pPr>
              <w:jc w:val="both"/>
              <w:rPr>
                <w:b/>
                <w:bCs/>
                <w:sz w:val="20"/>
                <w:szCs w:val="20"/>
              </w:rPr>
            </w:pPr>
          </w:p>
          <w:p w14:paraId="46352594" w14:textId="77777777" w:rsidR="00FC70C4" w:rsidRDefault="00FC70C4" w:rsidP="00AC56B1">
            <w:pPr>
              <w:jc w:val="both"/>
              <w:rPr>
                <w:b/>
                <w:bCs/>
                <w:sz w:val="20"/>
                <w:szCs w:val="20"/>
              </w:rPr>
            </w:pPr>
          </w:p>
          <w:p w14:paraId="214E9FD8" w14:textId="77777777" w:rsidR="00FC70C4" w:rsidRDefault="00FC70C4" w:rsidP="00AC56B1">
            <w:pPr>
              <w:jc w:val="both"/>
              <w:rPr>
                <w:b/>
                <w:bCs/>
                <w:sz w:val="20"/>
                <w:szCs w:val="20"/>
              </w:rPr>
            </w:pPr>
          </w:p>
          <w:p w14:paraId="015EB51F" w14:textId="77777777" w:rsidR="00FC70C4" w:rsidRDefault="00FC70C4" w:rsidP="00AC56B1">
            <w:pPr>
              <w:jc w:val="both"/>
              <w:rPr>
                <w:b/>
                <w:bCs/>
                <w:sz w:val="20"/>
                <w:szCs w:val="20"/>
              </w:rPr>
            </w:pPr>
          </w:p>
          <w:p w14:paraId="79FC6016" w14:textId="77777777" w:rsidR="00FC70C4" w:rsidRDefault="00FC70C4" w:rsidP="00AC56B1">
            <w:pPr>
              <w:jc w:val="both"/>
              <w:rPr>
                <w:b/>
                <w:bCs/>
                <w:sz w:val="20"/>
                <w:szCs w:val="20"/>
              </w:rPr>
            </w:pPr>
          </w:p>
          <w:p w14:paraId="145DD6C7" w14:textId="77777777" w:rsidR="00FC70C4" w:rsidRDefault="00FC70C4" w:rsidP="00AC56B1">
            <w:pPr>
              <w:jc w:val="both"/>
              <w:rPr>
                <w:b/>
                <w:bCs/>
                <w:sz w:val="20"/>
                <w:szCs w:val="20"/>
              </w:rPr>
            </w:pPr>
          </w:p>
          <w:p w14:paraId="39224170" w14:textId="77777777" w:rsidR="00FC70C4" w:rsidRDefault="00FC70C4" w:rsidP="00AC56B1">
            <w:pPr>
              <w:jc w:val="both"/>
              <w:rPr>
                <w:b/>
                <w:bCs/>
                <w:sz w:val="20"/>
                <w:szCs w:val="20"/>
              </w:rPr>
            </w:pPr>
          </w:p>
          <w:p w14:paraId="7C1E5A64" w14:textId="77777777" w:rsidR="00FC70C4" w:rsidRDefault="00FC70C4" w:rsidP="00AC56B1">
            <w:pPr>
              <w:jc w:val="both"/>
              <w:rPr>
                <w:b/>
                <w:bCs/>
                <w:sz w:val="20"/>
                <w:szCs w:val="20"/>
              </w:rPr>
            </w:pPr>
          </w:p>
          <w:p w14:paraId="1ABE8E67" w14:textId="77777777" w:rsidR="00FC70C4" w:rsidRDefault="00FC70C4" w:rsidP="00AC56B1">
            <w:pPr>
              <w:jc w:val="both"/>
              <w:rPr>
                <w:b/>
                <w:bCs/>
                <w:sz w:val="20"/>
                <w:szCs w:val="20"/>
              </w:rPr>
            </w:pPr>
          </w:p>
          <w:p w14:paraId="428513C0" w14:textId="77777777" w:rsidR="00FC70C4" w:rsidRDefault="00FC70C4" w:rsidP="00AC56B1">
            <w:pPr>
              <w:jc w:val="both"/>
              <w:rPr>
                <w:b/>
                <w:bCs/>
                <w:sz w:val="20"/>
                <w:szCs w:val="20"/>
              </w:rPr>
            </w:pPr>
          </w:p>
          <w:p w14:paraId="1324B38B" w14:textId="1B69BD04" w:rsidR="00FC70C4" w:rsidRDefault="00FC70C4" w:rsidP="00AC56B1">
            <w:pPr>
              <w:jc w:val="both"/>
              <w:rPr>
                <w:sz w:val="20"/>
                <w:szCs w:val="20"/>
              </w:rPr>
            </w:pPr>
            <w:r w:rsidRPr="00FC70C4">
              <w:rPr>
                <w:b/>
                <w:bCs/>
                <w:sz w:val="20"/>
                <w:szCs w:val="20"/>
              </w:rPr>
              <w:t>Kharkiv Oblast</w:t>
            </w:r>
            <w:r w:rsidRPr="00FC70C4">
              <w:rPr>
                <w:sz w:val="20"/>
                <w:szCs w:val="20"/>
              </w:rPr>
              <w:t> </w:t>
            </w:r>
          </w:p>
          <w:p w14:paraId="3AD4D90E" w14:textId="77777777" w:rsidR="00FC70C4" w:rsidRPr="00FC70C4" w:rsidRDefault="00FC70C4" w:rsidP="00AC56B1">
            <w:pPr>
              <w:jc w:val="both"/>
              <w:rPr>
                <w:sz w:val="20"/>
                <w:szCs w:val="20"/>
              </w:rPr>
            </w:pPr>
          </w:p>
          <w:p w14:paraId="43CB007E" w14:textId="2160A19C" w:rsidR="00AC56B1" w:rsidRDefault="00FC70C4" w:rsidP="00AC56B1">
            <w:pPr>
              <w:jc w:val="both"/>
              <w:rPr>
                <w:sz w:val="20"/>
                <w:szCs w:val="20"/>
              </w:rPr>
            </w:pPr>
            <w:r w:rsidRPr="00FC70C4">
              <w:rPr>
                <w:sz w:val="20"/>
                <w:szCs w:val="20"/>
              </w:rPr>
              <w:t xml:space="preserve">The consequences of the russian federation's armed aggression and the </w:t>
            </w:r>
            <w:r w:rsidRPr="00FC70C4">
              <w:rPr>
                <w:sz w:val="20"/>
                <w:szCs w:val="20"/>
              </w:rPr>
              <w:lastRenderedPageBreak/>
              <w:t>destruction of medical infrastructure in communities have made it impossible to open inpatient rehabilitation departments at cluster-level facilities: the Municipal Non-Profit Enterprise of Izium City Council "Our Lady of Sand Central City Hospital" and the Municipal Non-Profit Enterprise "Kupiansk Territorial Medical Association" of Kupiansk City Council, Kharkiv Oblast.</w:t>
            </w:r>
          </w:p>
        </w:tc>
      </w:tr>
      <w:tr w:rsidR="00AC56B1" w14:paraId="30CA7563" w14:textId="77777777" w:rsidTr="00937F10">
        <w:trPr>
          <w:trHeight w:val="260"/>
        </w:trPr>
        <w:tc>
          <w:tcPr>
            <w:tcW w:w="1701" w:type="dxa"/>
            <w:vMerge/>
          </w:tcPr>
          <w:p w14:paraId="478228AB"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675F09E7" w14:textId="05A5BB6F" w:rsidR="00AC56B1" w:rsidRDefault="00FC70C4" w:rsidP="00AC56B1">
            <w:pPr>
              <w:tabs>
                <w:tab w:val="left" w:pos="1701"/>
              </w:tabs>
              <w:ind w:left="-57" w:right="-57"/>
              <w:jc w:val="both"/>
              <w:rPr>
                <w:sz w:val="20"/>
                <w:szCs w:val="20"/>
              </w:rPr>
            </w:pPr>
            <w:r>
              <w:rPr>
                <w:sz w:val="20"/>
                <w:szCs w:val="20"/>
              </w:rPr>
              <w:t xml:space="preserve">2) </w:t>
            </w:r>
            <w:r w:rsidRPr="00237154">
              <w:rPr>
                <w:sz w:val="20"/>
                <w:szCs w:val="20"/>
              </w:rPr>
              <w:t xml:space="preserve"> Conducting multidisciplinary training sessions from centers of excellence for all rehabilitation departments and centers of the capable network</w:t>
            </w:r>
          </w:p>
        </w:tc>
        <w:tc>
          <w:tcPr>
            <w:tcW w:w="851" w:type="dxa"/>
          </w:tcPr>
          <w:p w14:paraId="440BBE55" w14:textId="3400A080"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11918D70" w14:textId="4AE4F105" w:rsidR="00AC56B1" w:rsidRDefault="00FC70C4" w:rsidP="00AC56B1">
            <w:pPr>
              <w:tabs>
                <w:tab w:val="left" w:pos="1701"/>
              </w:tabs>
              <w:ind w:left="-57" w:right="-57"/>
              <w:jc w:val="both"/>
              <w:rPr>
                <w:sz w:val="20"/>
                <w:szCs w:val="20"/>
              </w:rPr>
            </w:pPr>
            <w:r w:rsidRPr="00237154">
              <w:rPr>
                <w:sz w:val="20"/>
                <w:szCs w:val="20"/>
              </w:rPr>
              <w:t>at least 15 multidisciplinary training sessions ensured</w:t>
            </w:r>
          </w:p>
        </w:tc>
        <w:tc>
          <w:tcPr>
            <w:tcW w:w="1418" w:type="dxa"/>
          </w:tcPr>
          <w:p w14:paraId="17EBAAE7" w14:textId="34D8D09D" w:rsidR="00AC56B1" w:rsidRDefault="00FC70C4" w:rsidP="00AC56B1">
            <w:pPr>
              <w:tabs>
                <w:tab w:val="left" w:pos="1701"/>
              </w:tabs>
              <w:ind w:left="-57" w:right="-57"/>
              <w:jc w:val="both"/>
              <w:rPr>
                <w:sz w:val="20"/>
                <w:szCs w:val="20"/>
              </w:rPr>
            </w:pPr>
            <w:r>
              <w:rPr>
                <w:sz w:val="20"/>
                <w:szCs w:val="20"/>
              </w:rPr>
              <w:t>Ongoing</w:t>
            </w:r>
          </w:p>
        </w:tc>
        <w:tc>
          <w:tcPr>
            <w:tcW w:w="2692" w:type="dxa"/>
          </w:tcPr>
          <w:p w14:paraId="315BF04C" w14:textId="77777777" w:rsidR="00237154" w:rsidRPr="00237154" w:rsidRDefault="00237154" w:rsidP="00FC70C4">
            <w:pPr>
              <w:pStyle w:val="font-claude-response-body"/>
              <w:rPr>
                <w:b/>
                <w:bCs/>
                <w:sz w:val="20"/>
                <w:szCs w:val="20"/>
              </w:rPr>
            </w:pPr>
            <w:r w:rsidRPr="00237154">
              <w:rPr>
                <w:b/>
                <w:bCs/>
                <w:sz w:val="20"/>
                <w:szCs w:val="20"/>
              </w:rPr>
              <w:t>Ministry of Health of Ukraine</w:t>
            </w:r>
          </w:p>
          <w:p w14:paraId="3E15FA12" w14:textId="21B17ED8" w:rsidR="00FC70C4" w:rsidRPr="00237154" w:rsidRDefault="00237154" w:rsidP="00FC70C4">
            <w:pPr>
              <w:pStyle w:val="font-claude-response-body"/>
              <w:rPr>
                <w:sz w:val="20"/>
                <w:szCs w:val="20"/>
              </w:rPr>
            </w:pPr>
            <w:r>
              <w:rPr>
                <w:sz w:val="20"/>
                <w:szCs w:val="20"/>
              </w:rPr>
              <w:br/>
            </w:r>
            <w:r w:rsidR="00FC70C4" w:rsidRPr="00237154">
              <w:rPr>
                <w:sz w:val="20"/>
                <w:szCs w:val="20"/>
              </w:rPr>
              <w:t xml:space="preserve">To respond promptly to the need to improve the quality of rehabilitation, since 2023 the Ministry of Health of Ukraine has initiated the development of clinical multidisciplinary rehabilitation centers of excellence. Their main goal is to upgrade the qualifications of rehabilitation specialists in the relevant professions and to train multidisciplinary rehabilitation teams (MDRTs) in the short and medium term. On 10 January 2024, cooperation memoranda were signed between the Ministry of Health of Ukraine and five </w:t>
            </w:r>
            <w:r w:rsidR="00FC70C4" w:rsidRPr="00237154">
              <w:rPr>
                <w:sz w:val="20"/>
                <w:szCs w:val="20"/>
              </w:rPr>
              <w:lastRenderedPageBreak/>
              <w:t xml:space="preserve">centers-of-excellence facilities. On 8 April, a memorandum was signed between the Ministry of Health of Ukraine and the State Institution "Center for Mental Health and Rehabilitation of Veterans 'Lisova Poliana'." This facility directs its efforts toward the development of medical staff and rehabilitation specialists at healthcare facilities providing care to patients with psychological trauma, mild traumatic brain injury, as well as individuals who have survived torture and captivity. On 14 February 2025, a memorandum was signed with a seventh center of excellence, specializing in providing rehabilitation care to patients with spinal cord injuries — the Municipal Enterprise "Rivne Oblast Hospital for War Veterans" of Rivne Oblast Council (Klevan). Thus, as of December 2025, seven healthcare facilities </w:t>
            </w:r>
            <w:r w:rsidR="00FC70C4" w:rsidRPr="00237154">
              <w:rPr>
                <w:sz w:val="20"/>
                <w:szCs w:val="20"/>
              </w:rPr>
              <w:lastRenderedPageBreak/>
              <w:t>have been engaged in the project:</w:t>
            </w:r>
          </w:p>
          <w:p w14:paraId="6C275622" w14:textId="77777777" w:rsidR="00FC70C4" w:rsidRPr="00237154" w:rsidRDefault="00FC70C4">
            <w:pPr>
              <w:pStyle w:val="font-claude-response-body"/>
              <w:numPr>
                <w:ilvl w:val="0"/>
                <w:numId w:val="23"/>
              </w:numPr>
              <w:rPr>
                <w:sz w:val="20"/>
                <w:szCs w:val="20"/>
              </w:rPr>
            </w:pPr>
            <w:r w:rsidRPr="00237154">
              <w:rPr>
                <w:sz w:val="20"/>
                <w:szCs w:val="20"/>
              </w:rPr>
              <w:t>Municipal Non-Profit Enterprise "Ivano-Frankivsk Oblast Clinical Hospital" of Ivano-Frankivsk Oblast Council,</w:t>
            </w:r>
          </w:p>
          <w:p w14:paraId="3C204F23" w14:textId="77777777" w:rsidR="00FC70C4" w:rsidRPr="00237154" w:rsidRDefault="00FC70C4">
            <w:pPr>
              <w:pStyle w:val="font-claude-response-body"/>
              <w:numPr>
                <w:ilvl w:val="0"/>
                <w:numId w:val="23"/>
              </w:numPr>
              <w:rPr>
                <w:sz w:val="20"/>
                <w:szCs w:val="20"/>
              </w:rPr>
            </w:pPr>
            <w:r w:rsidRPr="00237154">
              <w:rPr>
                <w:sz w:val="20"/>
                <w:szCs w:val="20"/>
              </w:rPr>
              <w:t>Municipal Non-Profit Enterprise "City Clinical Hospital No. 4" of Dnipro City Council,</w:t>
            </w:r>
          </w:p>
          <w:p w14:paraId="3E88C410" w14:textId="77777777" w:rsidR="00FC70C4" w:rsidRPr="00237154" w:rsidRDefault="00FC70C4">
            <w:pPr>
              <w:pStyle w:val="font-claude-response-body"/>
              <w:numPr>
                <w:ilvl w:val="0"/>
                <w:numId w:val="23"/>
              </w:numPr>
              <w:rPr>
                <w:sz w:val="20"/>
                <w:szCs w:val="20"/>
              </w:rPr>
            </w:pPr>
            <w:r w:rsidRPr="00237154">
              <w:rPr>
                <w:sz w:val="20"/>
                <w:szCs w:val="20"/>
              </w:rPr>
              <w:t>Municipal Non-Profit Enterprise "Vinnytsia Oblast Clinical Psychoneurological Hospital named after Academician O.I. Yushchenko" of Vinnytsia Oblast Council,</w:t>
            </w:r>
          </w:p>
          <w:p w14:paraId="1FD66531" w14:textId="77777777" w:rsidR="00FC70C4" w:rsidRPr="00237154" w:rsidRDefault="00FC70C4">
            <w:pPr>
              <w:pStyle w:val="font-claude-response-body"/>
              <w:numPr>
                <w:ilvl w:val="0"/>
                <w:numId w:val="23"/>
              </w:numPr>
              <w:rPr>
                <w:sz w:val="20"/>
                <w:szCs w:val="20"/>
              </w:rPr>
            </w:pPr>
            <w:r w:rsidRPr="00237154">
              <w:rPr>
                <w:sz w:val="20"/>
                <w:szCs w:val="20"/>
              </w:rPr>
              <w:t>Municipal Non-Profit Enterprise "Ternopil Oblast Clinical Psychoneurological Hospital" of Ternopil Oblast Council,</w:t>
            </w:r>
          </w:p>
          <w:p w14:paraId="7EF4D84C" w14:textId="77777777" w:rsidR="00FC70C4" w:rsidRPr="00237154" w:rsidRDefault="00FC70C4">
            <w:pPr>
              <w:pStyle w:val="font-claude-response-body"/>
              <w:numPr>
                <w:ilvl w:val="0"/>
                <w:numId w:val="23"/>
              </w:numPr>
              <w:rPr>
                <w:sz w:val="20"/>
                <w:szCs w:val="20"/>
              </w:rPr>
            </w:pPr>
            <w:r w:rsidRPr="00237154">
              <w:rPr>
                <w:sz w:val="20"/>
                <w:szCs w:val="20"/>
              </w:rPr>
              <w:t xml:space="preserve">Scientific Research Institute of Children's </w:t>
            </w:r>
            <w:r w:rsidRPr="00237154">
              <w:rPr>
                <w:sz w:val="20"/>
                <w:szCs w:val="20"/>
              </w:rPr>
              <w:lastRenderedPageBreak/>
              <w:t>Diseases "Okhmatdyt,"</w:t>
            </w:r>
          </w:p>
          <w:p w14:paraId="121AD11A" w14:textId="77777777" w:rsidR="00FC70C4" w:rsidRPr="00237154" w:rsidRDefault="00FC70C4">
            <w:pPr>
              <w:pStyle w:val="font-claude-response-body"/>
              <w:numPr>
                <w:ilvl w:val="0"/>
                <w:numId w:val="23"/>
              </w:numPr>
              <w:rPr>
                <w:sz w:val="20"/>
                <w:szCs w:val="20"/>
              </w:rPr>
            </w:pPr>
            <w:r w:rsidRPr="00237154">
              <w:rPr>
                <w:sz w:val="20"/>
                <w:szCs w:val="20"/>
              </w:rPr>
              <w:t>State Institution "Center for Mental Health and Rehabilitation of Veterans 'Lisova Poliana' of the Ministry of Health of Ukraine,"</w:t>
            </w:r>
          </w:p>
          <w:p w14:paraId="29D47EBB" w14:textId="77777777" w:rsidR="00FC70C4" w:rsidRPr="00237154" w:rsidRDefault="00FC70C4">
            <w:pPr>
              <w:pStyle w:val="font-claude-response-body"/>
              <w:numPr>
                <w:ilvl w:val="0"/>
                <w:numId w:val="23"/>
              </w:numPr>
              <w:rPr>
                <w:sz w:val="20"/>
                <w:szCs w:val="20"/>
              </w:rPr>
            </w:pPr>
            <w:r w:rsidRPr="00237154">
              <w:rPr>
                <w:sz w:val="20"/>
                <w:szCs w:val="20"/>
              </w:rPr>
              <w:t xml:space="preserve">Municipal Enterprise "Rivne Oblast Hospital for War Veterans" of Rivne Oblast Council. In 2025, training covered at least 41 facilities of the capable network (36 with WHO support, 5 with ENABEL support). Training formats offered by the centers of excellence include in-person training, internships, supervision, online training, conferences, trainer-training courses, expert </w:t>
            </w:r>
            <w:r w:rsidRPr="00237154">
              <w:rPr>
                <w:sz w:val="20"/>
                <w:szCs w:val="20"/>
              </w:rPr>
              <w:lastRenderedPageBreak/>
              <w:t xml:space="preserve">assessments, and clinical professional 3-month training programs. Regulatory provisions for rehabilitation provided at the community level have been introduced, and measures have been taken to contract general healthcare facilities for outpatient rehabilitation, ensuring the provision of this type of rehabilitation care. The Ministry of Health, together with the National Health Service of Ukraine, is carrying out systematic work to form an extensive network for the provision of outpatient rehabilitation care for children on the basis of the capable </w:t>
            </w:r>
            <w:r w:rsidRPr="00237154">
              <w:rPr>
                <w:sz w:val="20"/>
                <w:szCs w:val="20"/>
              </w:rPr>
              <w:lastRenderedPageBreak/>
              <w:t xml:space="preserve">network of healthcare facilities. This approach ensures accessibility of rehabilitation services for the child population, continuity of the rehabilitation process, and the possibility of receiving care as close as possible to the place of residence of the child and their family. As of December 2025, 531 healthcare facilities had concluded contracts with the National Health Service of Ukraine within the medical services package for "Rehabilitation Care for Adults and Children in Outpatient Settings." This number of providers indicates a well-formed and territorially balanced </w:t>
            </w:r>
            <w:r w:rsidRPr="00237154">
              <w:rPr>
                <w:sz w:val="20"/>
                <w:szCs w:val="20"/>
              </w:rPr>
              <w:lastRenderedPageBreak/>
              <w:t xml:space="preserve">network of outpatient rehabilitation, covering various levels of medical care and ensuring timely access for children to rehabilitation services regardless of the region of residence. An important element in the development of the outpatient rehabilitation network is the introduction of a rehabilitation mono-service, provided by individual rehabilitation specialists in an outpatient setting according to the individual needs of the child. This format of care delivery allows for flexible responses to family requests, ensures the regularity of rehabilitation interventions, and </w:t>
            </w:r>
            <w:r w:rsidRPr="00237154">
              <w:rPr>
                <w:sz w:val="20"/>
                <w:szCs w:val="20"/>
              </w:rPr>
              <w:lastRenderedPageBreak/>
              <w:t xml:space="preserve">optimizes the use of healthcare system resources. The rehabilitation mono-service is especially important for children who require long-term dynamic monitoring and correction of functional impairments without the need for an inpatient stage of rehabilitation. Resolutions of the Cabinet of Ministers of Ukraine No. 132 dated 7 February 2025, "On Amendments to the Procedures Approved by Resolutions of the Cabinet of Ministers of Ukraine No. 1268 dated 3 November 2021 and No. 1462 dated 16 December 2022," and No. 1438 dated 7 November 2025, "On Amendments to the </w:t>
            </w:r>
            <w:r w:rsidRPr="00237154">
              <w:rPr>
                <w:sz w:val="20"/>
                <w:szCs w:val="20"/>
              </w:rPr>
              <w:lastRenderedPageBreak/>
              <w:t>Resolutions of the Cabinet of Ministers of Ukraine No. 1268 dated 3 November 2021 and No. 1462 dated 16 December 2022," have been adopted, regulating the mono-professional rehabilitation service.</w:t>
            </w:r>
          </w:p>
          <w:p w14:paraId="1B4D21D5" w14:textId="3A3FD688" w:rsidR="00AC56B1" w:rsidRDefault="00AC56B1" w:rsidP="00AC56B1">
            <w:pPr>
              <w:tabs>
                <w:tab w:val="left" w:pos="1701"/>
              </w:tabs>
              <w:ind w:left="-57" w:right="-57"/>
              <w:jc w:val="both"/>
              <w:rPr>
                <w:sz w:val="20"/>
                <w:szCs w:val="20"/>
              </w:rPr>
            </w:pPr>
          </w:p>
        </w:tc>
        <w:tc>
          <w:tcPr>
            <w:tcW w:w="1276" w:type="dxa"/>
          </w:tcPr>
          <w:p w14:paraId="7917A9A3" w14:textId="77777777" w:rsidR="00AC56B1" w:rsidRDefault="00AC56B1" w:rsidP="00AC56B1">
            <w:pPr>
              <w:tabs>
                <w:tab w:val="left" w:pos="1701"/>
              </w:tabs>
              <w:ind w:left="-57" w:right="-57"/>
              <w:jc w:val="both"/>
              <w:rPr>
                <w:sz w:val="20"/>
                <w:szCs w:val="20"/>
              </w:rPr>
            </w:pPr>
          </w:p>
        </w:tc>
        <w:tc>
          <w:tcPr>
            <w:tcW w:w="1276" w:type="dxa"/>
          </w:tcPr>
          <w:p w14:paraId="1BD3DA70" w14:textId="77777777" w:rsidR="00AC56B1" w:rsidRDefault="00AC56B1" w:rsidP="00AC56B1">
            <w:pPr>
              <w:tabs>
                <w:tab w:val="left" w:pos="1701"/>
              </w:tabs>
              <w:ind w:left="-57" w:right="-57"/>
              <w:jc w:val="both"/>
              <w:rPr>
                <w:color w:val="000000"/>
                <w:sz w:val="20"/>
                <w:szCs w:val="20"/>
              </w:rPr>
            </w:pPr>
          </w:p>
        </w:tc>
        <w:tc>
          <w:tcPr>
            <w:tcW w:w="1134" w:type="dxa"/>
          </w:tcPr>
          <w:p w14:paraId="296FB6B5" w14:textId="77777777" w:rsidR="00AC56B1" w:rsidRDefault="00AC56B1" w:rsidP="00AC56B1">
            <w:pPr>
              <w:tabs>
                <w:tab w:val="left" w:pos="1701"/>
              </w:tabs>
              <w:ind w:left="-57" w:right="-57"/>
              <w:jc w:val="both"/>
              <w:rPr>
                <w:color w:val="000000"/>
                <w:sz w:val="20"/>
                <w:szCs w:val="20"/>
              </w:rPr>
            </w:pPr>
          </w:p>
        </w:tc>
        <w:tc>
          <w:tcPr>
            <w:tcW w:w="2547" w:type="dxa"/>
          </w:tcPr>
          <w:p w14:paraId="3DC10430" w14:textId="77777777" w:rsidR="00AC56B1" w:rsidRDefault="00AC56B1" w:rsidP="00AC56B1">
            <w:pPr>
              <w:tabs>
                <w:tab w:val="left" w:pos="1701"/>
              </w:tabs>
              <w:ind w:left="-57" w:right="-57"/>
              <w:jc w:val="both"/>
              <w:rPr>
                <w:color w:val="000000"/>
                <w:sz w:val="20"/>
                <w:szCs w:val="20"/>
              </w:rPr>
            </w:pPr>
          </w:p>
        </w:tc>
      </w:tr>
      <w:tr w:rsidR="00AC56B1" w14:paraId="6613118F" w14:textId="77777777" w:rsidTr="00937F10">
        <w:trPr>
          <w:trHeight w:val="260"/>
        </w:trPr>
        <w:tc>
          <w:tcPr>
            <w:tcW w:w="1701" w:type="dxa"/>
            <w:vMerge w:val="restart"/>
          </w:tcPr>
          <w:p w14:paraId="62062989" w14:textId="753C9E6B" w:rsidR="00AC56B1" w:rsidRPr="00237154" w:rsidRDefault="00AC56B1" w:rsidP="00AC56B1">
            <w:pPr>
              <w:tabs>
                <w:tab w:val="left" w:pos="1701"/>
              </w:tabs>
              <w:ind w:left="-57" w:right="-57"/>
              <w:jc w:val="both"/>
              <w:rPr>
                <w:sz w:val="20"/>
                <w:szCs w:val="20"/>
              </w:rPr>
            </w:pPr>
            <w:r>
              <w:rPr>
                <w:sz w:val="20"/>
                <w:szCs w:val="20"/>
              </w:rPr>
              <w:lastRenderedPageBreak/>
              <w:t xml:space="preserve">47. </w:t>
            </w:r>
            <w:r w:rsidR="00237154" w:rsidRPr="00237154">
              <w:rPr>
                <w:sz w:val="20"/>
                <w:szCs w:val="20"/>
              </w:rPr>
              <w:t xml:space="preserve"> Improving the accessibility of mental health services</w:t>
            </w:r>
          </w:p>
        </w:tc>
        <w:tc>
          <w:tcPr>
            <w:tcW w:w="1417" w:type="dxa"/>
          </w:tcPr>
          <w:p w14:paraId="21744D0E" w14:textId="27B4D265" w:rsidR="00AC56B1" w:rsidRPr="00237154" w:rsidRDefault="00237154" w:rsidP="00AC56B1">
            <w:pPr>
              <w:tabs>
                <w:tab w:val="left" w:pos="1701"/>
              </w:tabs>
              <w:ind w:left="-57" w:right="-57"/>
              <w:jc w:val="both"/>
              <w:rPr>
                <w:sz w:val="20"/>
                <w:szCs w:val="20"/>
              </w:rPr>
            </w:pPr>
            <w:r>
              <w:rPr>
                <w:sz w:val="20"/>
                <w:szCs w:val="20"/>
              </w:rPr>
              <w:t xml:space="preserve">1) </w:t>
            </w:r>
            <w:r w:rsidRPr="00237154">
              <w:rPr>
                <w:sz w:val="20"/>
                <w:szCs w:val="20"/>
              </w:rPr>
              <w:t xml:space="preserve"> Ensuring accessibility of mental health services at the primary and specialized (outpatient) levels of the medical field by scaling up mhGAP (Mental Health Gap Action Programme) training</w:t>
            </w:r>
          </w:p>
        </w:tc>
        <w:tc>
          <w:tcPr>
            <w:tcW w:w="851" w:type="dxa"/>
          </w:tcPr>
          <w:p w14:paraId="05BCD53A" w14:textId="5C4FF38F" w:rsidR="00AC56B1" w:rsidRPr="00237154" w:rsidRDefault="00AC56B1" w:rsidP="00AC56B1">
            <w:pPr>
              <w:tabs>
                <w:tab w:val="left" w:pos="1701"/>
              </w:tabs>
              <w:ind w:left="-57" w:right="-57"/>
              <w:jc w:val="both"/>
              <w:rPr>
                <w:sz w:val="20"/>
                <w:szCs w:val="20"/>
              </w:rPr>
            </w:pPr>
            <w:r>
              <w:rPr>
                <w:sz w:val="20"/>
                <w:szCs w:val="20"/>
              </w:rPr>
              <w:t xml:space="preserve">2025–2027 </w:t>
            </w:r>
          </w:p>
        </w:tc>
        <w:tc>
          <w:tcPr>
            <w:tcW w:w="1276" w:type="dxa"/>
          </w:tcPr>
          <w:p w14:paraId="384CBBF5" w14:textId="689BE890" w:rsidR="00AC56B1" w:rsidRPr="00237154" w:rsidRDefault="00237154" w:rsidP="00AC56B1">
            <w:pPr>
              <w:tabs>
                <w:tab w:val="left" w:pos="1701"/>
              </w:tabs>
              <w:ind w:left="-57" w:right="-57"/>
              <w:jc w:val="both"/>
              <w:rPr>
                <w:sz w:val="20"/>
                <w:szCs w:val="20"/>
              </w:rPr>
            </w:pPr>
            <w:r w:rsidRPr="00237154">
              <w:rPr>
                <w:sz w:val="20"/>
                <w:szCs w:val="20"/>
              </w:rPr>
              <w:t>an increase of at least 10 percent compared to the previous year in the number of medical staff who have completed mhGAP courses</w:t>
            </w:r>
          </w:p>
        </w:tc>
        <w:tc>
          <w:tcPr>
            <w:tcW w:w="1418" w:type="dxa"/>
          </w:tcPr>
          <w:p w14:paraId="72D36E15" w14:textId="219032FC" w:rsidR="00AC56B1" w:rsidRPr="00237154" w:rsidRDefault="00FC70C4" w:rsidP="00AC56B1">
            <w:pPr>
              <w:tabs>
                <w:tab w:val="left" w:pos="1701"/>
              </w:tabs>
              <w:ind w:left="-57" w:right="-57"/>
              <w:jc w:val="both"/>
              <w:rPr>
                <w:sz w:val="20"/>
                <w:szCs w:val="20"/>
              </w:rPr>
            </w:pPr>
            <w:r>
              <w:rPr>
                <w:sz w:val="20"/>
                <w:szCs w:val="20"/>
              </w:rPr>
              <w:t>Not started</w:t>
            </w:r>
          </w:p>
        </w:tc>
        <w:tc>
          <w:tcPr>
            <w:tcW w:w="2692" w:type="dxa"/>
          </w:tcPr>
          <w:p w14:paraId="69274D66" w14:textId="77777777" w:rsidR="00237154" w:rsidRPr="00237154" w:rsidRDefault="00237154" w:rsidP="00237154">
            <w:pPr>
              <w:pStyle w:val="font-claude-response-body"/>
              <w:rPr>
                <w:b/>
                <w:bCs/>
                <w:sz w:val="20"/>
                <w:szCs w:val="20"/>
              </w:rPr>
            </w:pPr>
            <w:r w:rsidRPr="00237154">
              <w:rPr>
                <w:b/>
                <w:bCs/>
                <w:sz w:val="20"/>
                <w:szCs w:val="20"/>
              </w:rPr>
              <w:t>Ministry of Defense of Ukraine</w:t>
            </w:r>
          </w:p>
          <w:p w14:paraId="23D13F90" w14:textId="77777777" w:rsidR="00237154" w:rsidRPr="00237154" w:rsidRDefault="00237154" w:rsidP="00237154">
            <w:pPr>
              <w:pStyle w:val="font-claude-response-body"/>
              <w:rPr>
                <w:sz w:val="20"/>
                <w:szCs w:val="20"/>
              </w:rPr>
            </w:pPr>
            <w:r w:rsidRPr="00237154">
              <w:rPr>
                <w:sz w:val="20"/>
                <w:szCs w:val="20"/>
              </w:rPr>
              <w:t xml:space="preserve">Mandatory participation has been organized and ensured for all doctors and nursing staff providing primary-level medical care, as well as for psychologists and civil-military cooperation specialists, in an online course developed with the support of the World Health Organization, "Management of Common Mental Disorders at the Primary Level of Medical Care Using the mhGAP Guide," levels 1 and </w:t>
            </w:r>
            <w:r w:rsidRPr="00237154">
              <w:rPr>
                <w:sz w:val="20"/>
                <w:szCs w:val="20"/>
              </w:rPr>
              <w:lastRenderedPageBreak/>
              <w:t>2, on the "NHSU Academy" web platform (as of 30.12.2025, 406 doctors had completed the above-mentioned course; monitoring data is updated quarterly).</w:t>
            </w:r>
          </w:p>
          <w:p w14:paraId="124CA30E" w14:textId="77777777" w:rsidR="00237154" w:rsidRDefault="00237154" w:rsidP="00237154">
            <w:pPr>
              <w:pStyle w:val="font-claude-response-body"/>
              <w:rPr>
                <w:sz w:val="20"/>
                <w:szCs w:val="20"/>
              </w:rPr>
            </w:pPr>
            <w:r w:rsidRPr="00237154">
              <w:rPr>
                <w:b/>
                <w:bCs/>
                <w:sz w:val="20"/>
                <w:szCs w:val="20"/>
              </w:rPr>
              <w:t>State Border Guard Service Administration of Ukraine</w:t>
            </w:r>
            <w:r w:rsidRPr="00237154">
              <w:rPr>
                <w:sz w:val="20"/>
                <w:szCs w:val="20"/>
              </w:rPr>
              <w:t> </w:t>
            </w:r>
          </w:p>
          <w:p w14:paraId="2D80344E" w14:textId="11CD76A0" w:rsidR="00237154" w:rsidRPr="00237154" w:rsidRDefault="00237154" w:rsidP="00237154">
            <w:pPr>
              <w:pStyle w:val="font-claude-response-body"/>
              <w:rPr>
                <w:sz w:val="20"/>
                <w:szCs w:val="20"/>
              </w:rPr>
            </w:pPr>
            <w:r w:rsidRPr="00237154">
              <w:rPr>
                <w:sz w:val="20"/>
                <w:szCs w:val="20"/>
              </w:rPr>
              <w:t>By Order of the State Border Guard Service Administration No. 13/14279-26-Vykh dated 19.02.2026, "On the Organization of Measures," registration of medical personnel of the State Border Guard Service bodies was organized for training on the National Health Service of Ukraine Academy platform. 64 individuals have been registered for the course "Management of Common Mental Disorders at the Primary Level of Medical Care Using the mhGAP Guide."</w:t>
            </w:r>
          </w:p>
          <w:p w14:paraId="34FC5291" w14:textId="77777777" w:rsidR="00237154" w:rsidRDefault="00237154" w:rsidP="00237154">
            <w:pPr>
              <w:pStyle w:val="font-claude-response-body"/>
              <w:rPr>
                <w:sz w:val="20"/>
                <w:szCs w:val="20"/>
              </w:rPr>
            </w:pPr>
            <w:r w:rsidRPr="00237154">
              <w:rPr>
                <w:b/>
                <w:bCs/>
                <w:sz w:val="20"/>
                <w:szCs w:val="20"/>
              </w:rPr>
              <w:t>Ministry of Internal Affairs</w:t>
            </w:r>
            <w:r w:rsidRPr="00237154">
              <w:rPr>
                <w:sz w:val="20"/>
                <w:szCs w:val="20"/>
              </w:rPr>
              <w:t> </w:t>
            </w:r>
          </w:p>
          <w:p w14:paraId="20186D57" w14:textId="21181C24" w:rsidR="00AC56B1" w:rsidRPr="00237154" w:rsidRDefault="00237154" w:rsidP="00237154">
            <w:pPr>
              <w:pStyle w:val="font-claude-response-body"/>
              <w:rPr>
                <w:sz w:val="20"/>
                <w:szCs w:val="20"/>
              </w:rPr>
            </w:pPr>
            <w:r w:rsidRPr="00237154">
              <w:rPr>
                <w:sz w:val="20"/>
                <w:szCs w:val="20"/>
              </w:rPr>
              <w:lastRenderedPageBreak/>
              <w:t xml:space="preserve">794 specialists from healthcare facilities of the Ministry of Internal Affairs system have participated in the Mental Health Gap Action Programme (mhGAP) materials, including specialists who are not directly specialized in mental health but who encounter patients with related needs in the course of their work. By Order of the State Border Guard Service Administration of Ukraine No. 13/14279-26-Vykh dated 19.02.2026, "On the Organization of Measures," registration of medical personnel of the State Border Guard Service bodies was organized for training on the National Health Service of Ukraine Academy platform. 64 individuals have been registered for the course "Management of Common Mental Disorders at the Primary Level of Medical Care Using the mhGAP Guide." In 2025, 45 individuals from the National Guard of Ukraine, including </w:t>
            </w:r>
            <w:r w:rsidRPr="00237154">
              <w:rPr>
                <w:sz w:val="20"/>
                <w:szCs w:val="20"/>
              </w:rPr>
              <w:lastRenderedPageBreak/>
              <w:t>doctors, nursing staff, and psychologists, completed the mhGAP (Mental Health Gap Action Programme) online training course, which covered modern approaches to identifying, preventing, and providing assistance to individuals with mental disorders, as well as forming early-response skills.</w:t>
            </w:r>
          </w:p>
        </w:tc>
        <w:tc>
          <w:tcPr>
            <w:tcW w:w="1276" w:type="dxa"/>
          </w:tcPr>
          <w:p w14:paraId="64276165" w14:textId="77777777" w:rsidR="00AC56B1" w:rsidRDefault="00AC56B1" w:rsidP="00AC56B1">
            <w:pPr>
              <w:tabs>
                <w:tab w:val="left" w:pos="1701"/>
              </w:tabs>
              <w:ind w:left="-57" w:right="-57"/>
              <w:jc w:val="both"/>
              <w:rPr>
                <w:color w:val="000000"/>
                <w:sz w:val="20"/>
                <w:szCs w:val="20"/>
              </w:rPr>
            </w:pPr>
          </w:p>
        </w:tc>
        <w:tc>
          <w:tcPr>
            <w:tcW w:w="1276" w:type="dxa"/>
          </w:tcPr>
          <w:p w14:paraId="55D041C6" w14:textId="77777777" w:rsidR="00AC56B1" w:rsidRDefault="00AC56B1" w:rsidP="00AC56B1">
            <w:pPr>
              <w:tabs>
                <w:tab w:val="left" w:pos="1701"/>
              </w:tabs>
              <w:ind w:left="-57" w:right="-57"/>
              <w:jc w:val="both"/>
              <w:rPr>
                <w:color w:val="000000"/>
                <w:sz w:val="20"/>
                <w:szCs w:val="20"/>
              </w:rPr>
            </w:pPr>
          </w:p>
        </w:tc>
        <w:tc>
          <w:tcPr>
            <w:tcW w:w="1134" w:type="dxa"/>
          </w:tcPr>
          <w:p w14:paraId="317819DA" w14:textId="77777777" w:rsidR="00AC56B1" w:rsidRDefault="00AC56B1" w:rsidP="00AC56B1">
            <w:pPr>
              <w:tabs>
                <w:tab w:val="left" w:pos="1701"/>
              </w:tabs>
              <w:ind w:left="-57" w:right="-57"/>
              <w:jc w:val="both"/>
              <w:rPr>
                <w:color w:val="000000"/>
                <w:sz w:val="20"/>
                <w:szCs w:val="20"/>
              </w:rPr>
            </w:pPr>
          </w:p>
        </w:tc>
        <w:tc>
          <w:tcPr>
            <w:tcW w:w="2547" w:type="dxa"/>
          </w:tcPr>
          <w:p w14:paraId="6784A0A0" w14:textId="77777777" w:rsidR="00AC56B1" w:rsidRDefault="00AC56B1" w:rsidP="00AC56B1">
            <w:pPr>
              <w:tabs>
                <w:tab w:val="left" w:pos="1701"/>
              </w:tabs>
              <w:ind w:left="-57" w:right="-57"/>
              <w:jc w:val="both"/>
              <w:rPr>
                <w:color w:val="000000"/>
                <w:sz w:val="20"/>
                <w:szCs w:val="20"/>
              </w:rPr>
            </w:pPr>
          </w:p>
        </w:tc>
      </w:tr>
      <w:tr w:rsidR="00AC56B1" w14:paraId="43E585C2" w14:textId="77777777" w:rsidTr="00937F10">
        <w:trPr>
          <w:trHeight w:val="260"/>
        </w:trPr>
        <w:tc>
          <w:tcPr>
            <w:tcW w:w="1701" w:type="dxa"/>
            <w:vMerge/>
          </w:tcPr>
          <w:p w14:paraId="04958953" w14:textId="77777777" w:rsidR="00AC56B1" w:rsidRDefault="00AC56B1" w:rsidP="00AC56B1">
            <w:pPr>
              <w:widowControl w:val="0"/>
              <w:pBdr>
                <w:top w:val="nil"/>
                <w:left w:val="nil"/>
                <w:bottom w:val="nil"/>
                <w:right w:val="nil"/>
                <w:between w:val="nil"/>
              </w:pBdr>
              <w:spacing w:line="276" w:lineRule="auto"/>
              <w:rPr>
                <w:color w:val="000000"/>
                <w:sz w:val="20"/>
                <w:szCs w:val="20"/>
              </w:rPr>
            </w:pPr>
          </w:p>
        </w:tc>
        <w:tc>
          <w:tcPr>
            <w:tcW w:w="1417" w:type="dxa"/>
          </w:tcPr>
          <w:p w14:paraId="77C1D79E" w14:textId="2B2A283F" w:rsidR="00AC56B1" w:rsidRDefault="00237154" w:rsidP="00AC56B1">
            <w:pPr>
              <w:tabs>
                <w:tab w:val="left" w:pos="1701"/>
              </w:tabs>
              <w:ind w:left="-57" w:right="-57"/>
              <w:jc w:val="both"/>
              <w:rPr>
                <w:sz w:val="20"/>
                <w:szCs w:val="20"/>
              </w:rPr>
            </w:pPr>
            <w:r>
              <w:rPr>
                <w:sz w:val="20"/>
                <w:szCs w:val="20"/>
              </w:rPr>
              <w:t xml:space="preserve">2) </w:t>
            </w:r>
            <w:r w:rsidRPr="00237154">
              <w:rPr>
                <w:sz w:val="20"/>
                <w:szCs w:val="20"/>
              </w:rPr>
              <w:t xml:space="preserve"> Creation of mental health centers in every cluster-level and children's supra-cluster healthcare facility within the framework of the national mental health and psychosocial support program </w:t>
            </w:r>
          </w:p>
        </w:tc>
        <w:tc>
          <w:tcPr>
            <w:tcW w:w="851" w:type="dxa"/>
          </w:tcPr>
          <w:p w14:paraId="6279B784" w14:textId="1FAA798B"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72822B2D" w14:textId="5FE8D821" w:rsidR="00AC56B1" w:rsidRDefault="00237154" w:rsidP="00AC56B1">
            <w:pPr>
              <w:tabs>
                <w:tab w:val="left" w:pos="1701"/>
              </w:tabs>
              <w:ind w:left="-57" w:right="-57"/>
              <w:jc w:val="both"/>
              <w:rPr>
                <w:sz w:val="20"/>
                <w:szCs w:val="20"/>
              </w:rPr>
            </w:pPr>
            <w:r w:rsidRPr="00237154">
              <w:rPr>
                <w:sz w:val="20"/>
                <w:szCs w:val="20"/>
              </w:rPr>
              <w:t>mental health centers created in 100 percent of cluster-level facilities</w:t>
            </w:r>
          </w:p>
        </w:tc>
        <w:tc>
          <w:tcPr>
            <w:tcW w:w="1418" w:type="dxa"/>
          </w:tcPr>
          <w:p w14:paraId="06BF5097" w14:textId="77777777" w:rsidR="00AC56B1" w:rsidRDefault="00AC56B1" w:rsidP="00AC56B1">
            <w:pPr>
              <w:tabs>
                <w:tab w:val="left" w:pos="1701"/>
              </w:tabs>
              <w:ind w:left="-57" w:right="-57"/>
              <w:jc w:val="both"/>
              <w:rPr>
                <w:sz w:val="20"/>
                <w:szCs w:val="20"/>
              </w:rPr>
            </w:pPr>
          </w:p>
        </w:tc>
        <w:tc>
          <w:tcPr>
            <w:tcW w:w="2692" w:type="dxa"/>
          </w:tcPr>
          <w:p w14:paraId="6D29835C" w14:textId="77777777" w:rsidR="00237154" w:rsidRDefault="00237154" w:rsidP="00237154">
            <w:pPr>
              <w:pStyle w:val="font-claude-response-body"/>
              <w:rPr>
                <w:sz w:val="20"/>
                <w:szCs w:val="20"/>
              </w:rPr>
            </w:pPr>
            <w:r w:rsidRPr="00237154">
              <w:rPr>
                <w:b/>
                <w:bCs/>
                <w:sz w:val="20"/>
                <w:szCs w:val="20"/>
              </w:rPr>
              <w:t>Vinnytsia Oblast</w:t>
            </w:r>
            <w:r w:rsidRPr="00237154">
              <w:rPr>
                <w:sz w:val="20"/>
                <w:szCs w:val="20"/>
              </w:rPr>
              <w:t> </w:t>
            </w:r>
          </w:p>
          <w:p w14:paraId="7D0FC8B7" w14:textId="5CB02933" w:rsidR="00237154" w:rsidRPr="00237154" w:rsidRDefault="00237154" w:rsidP="00237154">
            <w:pPr>
              <w:pStyle w:val="font-claude-response-body"/>
              <w:rPr>
                <w:sz w:val="20"/>
                <w:szCs w:val="20"/>
              </w:rPr>
            </w:pPr>
            <w:r w:rsidRPr="00237154">
              <w:rPr>
                <w:sz w:val="20"/>
                <w:szCs w:val="20"/>
              </w:rPr>
              <w:t>In 2025, the number of Mental Health Centers that concluded an agreement with the National Health Service of Ukraine increased from 4 to 6: 2 supra-cluster facilities and 4 cluster-level facilities.</w:t>
            </w:r>
          </w:p>
          <w:p w14:paraId="03FC6335" w14:textId="77777777" w:rsidR="00237154" w:rsidRDefault="00237154" w:rsidP="00237154">
            <w:pPr>
              <w:pStyle w:val="font-claude-response-body"/>
              <w:rPr>
                <w:sz w:val="20"/>
                <w:szCs w:val="20"/>
              </w:rPr>
            </w:pPr>
            <w:r w:rsidRPr="00237154">
              <w:rPr>
                <w:b/>
                <w:bCs/>
                <w:sz w:val="20"/>
                <w:szCs w:val="20"/>
              </w:rPr>
              <w:t>Dnipropetrovsk Oblast</w:t>
            </w:r>
            <w:r w:rsidRPr="00237154">
              <w:rPr>
                <w:sz w:val="20"/>
                <w:szCs w:val="20"/>
              </w:rPr>
              <w:t> </w:t>
            </w:r>
          </w:p>
          <w:p w14:paraId="6194198D" w14:textId="6CA1530F" w:rsidR="00237154" w:rsidRPr="00237154" w:rsidRDefault="00237154" w:rsidP="00237154">
            <w:pPr>
              <w:pStyle w:val="font-claude-response-body"/>
              <w:rPr>
                <w:sz w:val="20"/>
                <w:szCs w:val="20"/>
              </w:rPr>
            </w:pPr>
            <w:r w:rsidRPr="00237154">
              <w:rPr>
                <w:sz w:val="20"/>
                <w:szCs w:val="20"/>
              </w:rPr>
              <w:t>Mental health centers have been created in 94 percent of cluster-level healthcare facilities — 15 out of 16.</w:t>
            </w:r>
          </w:p>
          <w:p w14:paraId="57BF49E5" w14:textId="77777777" w:rsidR="00237154" w:rsidRDefault="00237154" w:rsidP="00237154">
            <w:pPr>
              <w:pStyle w:val="font-claude-response-body"/>
              <w:rPr>
                <w:b/>
                <w:bCs/>
                <w:sz w:val="20"/>
                <w:szCs w:val="20"/>
              </w:rPr>
            </w:pPr>
            <w:r w:rsidRPr="00237154">
              <w:rPr>
                <w:b/>
                <w:bCs/>
                <w:sz w:val="20"/>
                <w:szCs w:val="20"/>
              </w:rPr>
              <w:t>Donetsk Oblast</w:t>
            </w:r>
          </w:p>
          <w:p w14:paraId="09A526D8" w14:textId="0476AC5E" w:rsidR="00237154" w:rsidRPr="00237154" w:rsidRDefault="00237154" w:rsidP="00237154">
            <w:pPr>
              <w:pStyle w:val="font-claude-response-body"/>
              <w:rPr>
                <w:sz w:val="20"/>
                <w:szCs w:val="20"/>
              </w:rPr>
            </w:pPr>
            <w:r w:rsidRPr="00237154">
              <w:rPr>
                <w:sz w:val="20"/>
                <w:szCs w:val="20"/>
              </w:rPr>
              <w:lastRenderedPageBreak/>
              <w:t> Mental health centers have been created at the Municipal Non-Profit Enterprise "Oblast Clinical Psychiatric Hospital, Sloviansk," which has a contract with NHSU, and at the Municipal Non-Profit Enterprise "Mariupol City Hospital No. 1" of Mariupol City Council, which does not have a contract with NHSU.</w:t>
            </w:r>
          </w:p>
          <w:p w14:paraId="4A8DE881" w14:textId="77777777" w:rsidR="00237154" w:rsidRDefault="00237154" w:rsidP="00237154">
            <w:pPr>
              <w:pStyle w:val="font-claude-response-body"/>
              <w:rPr>
                <w:sz w:val="20"/>
                <w:szCs w:val="20"/>
              </w:rPr>
            </w:pPr>
            <w:r w:rsidRPr="00237154">
              <w:rPr>
                <w:b/>
                <w:bCs/>
                <w:sz w:val="20"/>
                <w:szCs w:val="20"/>
              </w:rPr>
              <w:t>Zhytomyr Oblast</w:t>
            </w:r>
            <w:r w:rsidRPr="00237154">
              <w:rPr>
                <w:sz w:val="20"/>
                <w:szCs w:val="20"/>
              </w:rPr>
              <w:t> </w:t>
            </w:r>
          </w:p>
          <w:p w14:paraId="1FCFE02C" w14:textId="592DBBE3" w:rsidR="00237154" w:rsidRPr="00237154" w:rsidRDefault="00237154" w:rsidP="00237154">
            <w:pPr>
              <w:pStyle w:val="font-claude-response-body"/>
              <w:rPr>
                <w:sz w:val="20"/>
                <w:szCs w:val="20"/>
              </w:rPr>
            </w:pPr>
            <w:r w:rsidRPr="00237154">
              <w:rPr>
                <w:sz w:val="20"/>
                <w:szCs w:val="20"/>
              </w:rPr>
              <w:t>Mental health centers have been created in 5 cluster-level (100%) healthcare facilities in the oblast and 1 children's supra-cluster (100%) healthcare facility.</w:t>
            </w:r>
          </w:p>
          <w:p w14:paraId="20C77B6E" w14:textId="77777777" w:rsidR="00237154" w:rsidRDefault="00237154" w:rsidP="00237154">
            <w:pPr>
              <w:pStyle w:val="font-claude-response-body"/>
              <w:rPr>
                <w:sz w:val="20"/>
                <w:szCs w:val="20"/>
              </w:rPr>
            </w:pPr>
            <w:r w:rsidRPr="00237154">
              <w:rPr>
                <w:b/>
                <w:bCs/>
                <w:sz w:val="20"/>
                <w:szCs w:val="20"/>
              </w:rPr>
              <w:t>Zakarpattia Oblast</w:t>
            </w:r>
            <w:r w:rsidRPr="00237154">
              <w:rPr>
                <w:sz w:val="20"/>
                <w:szCs w:val="20"/>
              </w:rPr>
              <w:t> </w:t>
            </w:r>
          </w:p>
          <w:p w14:paraId="04D7B834" w14:textId="411D6C10" w:rsidR="00237154" w:rsidRPr="00237154" w:rsidRDefault="00237154" w:rsidP="00237154">
            <w:pPr>
              <w:pStyle w:val="font-claude-response-body"/>
              <w:rPr>
                <w:sz w:val="20"/>
                <w:szCs w:val="20"/>
              </w:rPr>
            </w:pPr>
            <w:r w:rsidRPr="00237154">
              <w:rPr>
                <w:sz w:val="20"/>
                <w:szCs w:val="20"/>
              </w:rPr>
              <w:t xml:space="preserve">In the oblast, under package 72, "Psychosocial and Psychiatric Care for Adults and Children Provided in Mental Health Centers and by Mobile Multidisciplinary Teams," 8 healthcare facilities have signed a contract with </w:t>
            </w:r>
            <w:r w:rsidRPr="00237154">
              <w:rPr>
                <w:sz w:val="20"/>
                <w:szCs w:val="20"/>
              </w:rPr>
              <w:lastRenderedPageBreak/>
              <w:t>the National Health Service of Ukraine. 8 Mental Health Centers have been created in the oblast: 6 based at cluster-level hospitals and 2 at supra-cluster-level hospitals.</w:t>
            </w:r>
          </w:p>
          <w:p w14:paraId="115D030D" w14:textId="77777777" w:rsidR="00237154" w:rsidRDefault="00237154" w:rsidP="00237154">
            <w:pPr>
              <w:pStyle w:val="font-claude-response-body"/>
              <w:rPr>
                <w:sz w:val="20"/>
                <w:szCs w:val="20"/>
              </w:rPr>
            </w:pPr>
            <w:r w:rsidRPr="00237154">
              <w:rPr>
                <w:b/>
                <w:bCs/>
                <w:sz w:val="20"/>
                <w:szCs w:val="20"/>
              </w:rPr>
              <w:t>Zaporizhzhia Oblast</w:t>
            </w:r>
            <w:r w:rsidRPr="00237154">
              <w:rPr>
                <w:sz w:val="20"/>
                <w:szCs w:val="20"/>
              </w:rPr>
              <w:t> </w:t>
            </w:r>
          </w:p>
          <w:p w14:paraId="62C2498D" w14:textId="2651209E" w:rsidR="00237154" w:rsidRPr="00237154" w:rsidRDefault="00237154" w:rsidP="00237154">
            <w:pPr>
              <w:pStyle w:val="font-claude-response-body"/>
              <w:rPr>
                <w:sz w:val="20"/>
                <w:szCs w:val="20"/>
              </w:rPr>
            </w:pPr>
            <w:r w:rsidRPr="00237154">
              <w:rPr>
                <w:sz w:val="20"/>
                <w:szCs w:val="20"/>
              </w:rPr>
              <w:t xml:space="preserve">Within the framework of the National Mental Health and Psychosocial Support Program, mental health centers have been created at potentially cluster-level and supra-cluster-level healthcare facilities (in the government-controlled territory of the oblast), with contracts concluded with NHSU under the medical guarantees program for the service package "Psychosocial and Psychiatric Care for Adults and Children Organized by Mental Health Centers and Mobile Multidisciplinary Teams." As of 01.01.2026, 3 mental health centers have been created and operate at: Municipal Non-Profit </w:t>
            </w:r>
            <w:r w:rsidRPr="00237154">
              <w:rPr>
                <w:sz w:val="20"/>
                <w:szCs w:val="20"/>
              </w:rPr>
              <w:lastRenderedPageBreak/>
              <w:t>Enterprise "Territorial Medical Association 'Healthy Family'" of Zaporizhzhia Oblast Council, Municipal Non-Profit Enterprise "City Hospital No. 4" of Zaporizhzhia City Council, Municipal Non-Profit Enterprise "Oblast Preschool Institution for Psychiatric Care and Rehabilitation" of Zaporizhzhia Oblast Council.</w:t>
            </w:r>
          </w:p>
          <w:p w14:paraId="12F71339" w14:textId="77777777" w:rsidR="00237154" w:rsidRDefault="00237154" w:rsidP="00237154">
            <w:pPr>
              <w:pStyle w:val="font-claude-response-body"/>
              <w:rPr>
                <w:sz w:val="20"/>
                <w:szCs w:val="20"/>
              </w:rPr>
            </w:pPr>
            <w:r w:rsidRPr="00237154">
              <w:rPr>
                <w:b/>
                <w:bCs/>
                <w:sz w:val="20"/>
                <w:szCs w:val="20"/>
              </w:rPr>
              <w:t>Ivano-Frankivsk Oblast</w:t>
            </w:r>
            <w:r w:rsidRPr="00237154">
              <w:rPr>
                <w:sz w:val="20"/>
                <w:szCs w:val="20"/>
              </w:rPr>
              <w:t> </w:t>
            </w:r>
          </w:p>
          <w:p w14:paraId="528C9BEF" w14:textId="7F2D9697" w:rsidR="00237154" w:rsidRPr="00237154" w:rsidRDefault="00237154" w:rsidP="00237154">
            <w:pPr>
              <w:pStyle w:val="font-claude-response-body"/>
              <w:rPr>
                <w:sz w:val="20"/>
                <w:szCs w:val="20"/>
              </w:rPr>
            </w:pPr>
            <w:r w:rsidRPr="00237154">
              <w:rPr>
                <w:sz w:val="20"/>
                <w:szCs w:val="20"/>
              </w:rPr>
              <w:t>Mental health centers have been created and operate in 9 out of 10 cluster-level healthcare facilities. The question of opening a mental health center at the Municipal Non-Profit Enterprise "Central City Clinical Hospital" of Ivano-Frankivsk City Council is being worked on.</w:t>
            </w:r>
          </w:p>
          <w:p w14:paraId="77727D15" w14:textId="77777777" w:rsidR="00237154" w:rsidRDefault="00237154" w:rsidP="00237154">
            <w:pPr>
              <w:pStyle w:val="font-claude-response-body"/>
              <w:rPr>
                <w:sz w:val="20"/>
                <w:szCs w:val="20"/>
              </w:rPr>
            </w:pPr>
            <w:r w:rsidRPr="00237154">
              <w:rPr>
                <w:b/>
                <w:bCs/>
                <w:sz w:val="20"/>
                <w:szCs w:val="20"/>
              </w:rPr>
              <w:t>Kyiv Oblast</w:t>
            </w:r>
            <w:r w:rsidRPr="00237154">
              <w:rPr>
                <w:sz w:val="20"/>
                <w:szCs w:val="20"/>
              </w:rPr>
              <w:t> </w:t>
            </w:r>
          </w:p>
          <w:p w14:paraId="7747075F" w14:textId="7D5315A6" w:rsidR="00237154" w:rsidRPr="00237154" w:rsidRDefault="00237154" w:rsidP="00237154">
            <w:pPr>
              <w:pStyle w:val="font-claude-response-body"/>
              <w:rPr>
                <w:sz w:val="20"/>
                <w:szCs w:val="20"/>
              </w:rPr>
            </w:pPr>
            <w:r w:rsidRPr="00237154">
              <w:rPr>
                <w:sz w:val="20"/>
                <w:szCs w:val="20"/>
              </w:rPr>
              <w:t xml:space="preserve">As of 1 January 2026, mental health centers, created in 2024, operate in 100% of </w:t>
            </w:r>
            <w:r w:rsidRPr="00237154">
              <w:rPr>
                <w:sz w:val="20"/>
                <w:szCs w:val="20"/>
              </w:rPr>
              <w:lastRenderedPageBreak/>
              <w:t>cluster-level healthcare facilities in Kyiv Oblast.</w:t>
            </w:r>
          </w:p>
          <w:p w14:paraId="1C122538" w14:textId="77777777" w:rsidR="00237154" w:rsidRDefault="00237154" w:rsidP="00237154">
            <w:pPr>
              <w:pStyle w:val="font-claude-response-body"/>
              <w:rPr>
                <w:sz w:val="20"/>
                <w:szCs w:val="20"/>
              </w:rPr>
            </w:pPr>
            <w:r w:rsidRPr="00237154">
              <w:rPr>
                <w:b/>
                <w:bCs/>
                <w:sz w:val="20"/>
                <w:szCs w:val="20"/>
              </w:rPr>
              <w:t>Kirovohrad Oblast</w:t>
            </w:r>
            <w:r w:rsidRPr="00237154">
              <w:rPr>
                <w:sz w:val="20"/>
                <w:szCs w:val="20"/>
              </w:rPr>
              <w:t> </w:t>
            </w:r>
          </w:p>
          <w:p w14:paraId="7AF2C8C2" w14:textId="2E94C339" w:rsidR="00237154" w:rsidRPr="00237154" w:rsidRDefault="00237154" w:rsidP="00237154">
            <w:pPr>
              <w:pStyle w:val="font-claude-response-body"/>
              <w:rPr>
                <w:sz w:val="20"/>
                <w:szCs w:val="20"/>
              </w:rPr>
            </w:pPr>
            <w:r w:rsidRPr="00237154">
              <w:rPr>
                <w:sz w:val="20"/>
                <w:szCs w:val="20"/>
              </w:rPr>
              <w:t xml:space="preserve">Mental health centers have been created and are operating successfully in 4 cluster-level healthcare facilities in the oblast (Municipal Non-Profit Enterprise "Central City Hospital" of Kropyvnytskyi City Council, Municipal Non-Profit Enterprise "City Emergency Hospital" of Kropyvnytskyi City Council, Municipal Non-Profit Enterprise "Novoukrainka City Hospital" of Novoukrainka City Council, and Municipal Non-Profit Enterprise "Holovanivsk Hospital"), representing 80% of their total number. In addition, a mental health center has been created at a supra-cluster facility — Municipal Non-Profit Enterprise "Oblast Clinical </w:t>
            </w:r>
            <w:r w:rsidRPr="00237154">
              <w:rPr>
                <w:sz w:val="20"/>
                <w:szCs w:val="20"/>
              </w:rPr>
              <w:lastRenderedPageBreak/>
              <w:t>Children's Hospital" of Kirovohrad Oblast Council.</w:t>
            </w:r>
          </w:p>
          <w:p w14:paraId="01EE6DE6" w14:textId="77777777" w:rsidR="00237154" w:rsidRDefault="00237154" w:rsidP="00237154">
            <w:pPr>
              <w:pStyle w:val="font-claude-response-body"/>
              <w:rPr>
                <w:b/>
                <w:bCs/>
                <w:sz w:val="20"/>
                <w:szCs w:val="20"/>
              </w:rPr>
            </w:pPr>
            <w:r w:rsidRPr="00237154">
              <w:rPr>
                <w:b/>
                <w:bCs/>
                <w:sz w:val="20"/>
                <w:szCs w:val="20"/>
              </w:rPr>
              <w:t>Luhansk Oblast</w:t>
            </w:r>
          </w:p>
          <w:p w14:paraId="4F0CC76B" w14:textId="497AAA92" w:rsidR="00237154" w:rsidRPr="00237154" w:rsidRDefault="00237154" w:rsidP="00237154">
            <w:pPr>
              <w:pStyle w:val="font-claude-response-body"/>
              <w:rPr>
                <w:sz w:val="20"/>
                <w:szCs w:val="20"/>
              </w:rPr>
            </w:pPr>
            <w:r w:rsidRPr="00237154">
              <w:rPr>
                <w:sz w:val="20"/>
                <w:szCs w:val="20"/>
              </w:rPr>
              <w:t xml:space="preserve"> In 2025, 5 healthcare facilities have "Mental Health" units in their structure, namely: Municipal Non-Profit Enterprise "Center for Mental Health" of Luhansk Oblast Council (Dnipro), Municipal Non-Profit Enterprise "Consultative-Diagnostic Center" of Sievierodonetsk City Council (Dnipro), Municipal Non-Profit Enterprise "Kreminna Multidisciplinary Hospital" of Kreminna City Council (Rivne), and Municipal Non-Profit Enterprise "Sievierodonetsk City Multidisciplinary Hospital" of Sievierodonetsk City Council. Also in 2025, the Municipal Non-Profit Enterprise "Rubizhne Central City Hospital" of Rubizhne City Council (Kharkiv) concluded a contract with NHSU under </w:t>
            </w:r>
            <w:r w:rsidRPr="00237154">
              <w:rPr>
                <w:sz w:val="20"/>
                <w:szCs w:val="20"/>
              </w:rPr>
              <w:lastRenderedPageBreak/>
              <w:t>the medical guarantees program for the service package "Psychosocial and Psychiatric Care for Adults and Children Organized by Mental Health Centers and Mobile Multidisciplinary Teams." The institution has a "Mental Health Center" in its structure. A total of 6,172 individuals received services in 2025.</w:t>
            </w:r>
          </w:p>
          <w:p w14:paraId="21C84005" w14:textId="77777777" w:rsidR="00237154" w:rsidRDefault="00237154" w:rsidP="00237154">
            <w:pPr>
              <w:pStyle w:val="font-claude-response-body"/>
              <w:rPr>
                <w:sz w:val="20"/>
                <w:szCs w:val="20"/>
              </w:rPr>
            </w:pPr>
            <w:r w:rsidRPr="00237154">
              <w:rPr>
                <w:b/>
                <w:bCs/>
                <w:sz w:val="20"/>
                <w:szCs w:val="20"/>
              </w:rPr>
              <w:t>Lviv Oblast</w:t>
            </w:r>
            <w:r w:rsidRPr="00237154">
              <w:rPr>
                <w:sz w:val="20"/>
                <w:szCs w:val="20"/>
              </w:rPr>
              <w:t> </w:t>
            </w:r>
          </w:p>
          <w:p w14:paraId="384B20F9" w14:textId="7159EC39" w:rsidR="00237154" w:rsidRPr="00237154" w:rsidRDefault="00237154" w:rsidP="00237154">
            <w:pPr>
              <w:pStyle w:val="font-claude-response-body"/>
              <w:rPr>
                <w:sz w:val="20"/>
                <w:szCs w:val="20"/>
              </w:rPr>
            </w:pPr>
            <w:r w:rsidRPr="00237154">
              <w:rPr>
                <w:sz w:val="20"/>
                <w:szCs w:val="20"/>
              </w:rPr>
              <w:t>Mental health centers have been opened in 7 out of 7 cluster-level healthcare facilities in Lviv Oblast. Contracts with NHSU under the package "Psychosocial and Psychiatric Care for Adults and Children Provided in Mental Health Centers and by Mobile Multidisciplinary Teams" are in place for 6 facilities (one facility was not contracted in 2025, as the facility's staff lacks a child psychiatrist).</w:t>
            </w:r>
          </w:p>
          <w:p w14:paraId="4510A62E" w14:textId="77777777" w:rsidR="00237154" w:rsidRDefault="00237154" w:rsidP="00237154">
            <w:pPr>
              <w:pStyle w:val="font-claude-response-body"/>
              <w:rPr>
                <w:sz w:val="20"/>
                <w:szCs w:val="20"/>
              </w:rPr>
            </w:pPr>
            <w:r w:rsidRPr="00237154">
              <w:rPr>
                <w:b/>
                <w:bCs/>
                <w:sz w:val="20"/>
                <w:szCs w:val="20"/>
              </w:rPr>
              <w:lastRenderedPageBreak/>
              <w:t>Mykolaiv Oblast</w:t>
            </w:r>
            <w:r w:rsidRPr="00237154">
              <w:rPr>
                <w:sz w:val="20"/>
                <w:szCs w:val="20"/>
              </w:rPr>
              <w:t> </w:t>
            </w:r>
          </w:p>
          <w:p w14:paraId="353CC6C7" w14:textId="2F78B6FC" w:rsidR="00237154" w:rsidRPr="00237154" w:rsidRDefault="00237154" w:rsidP="00237154">
            <w:pPr>
              <w:pStyle w:val="font-claude-response-body"/>
              <w:rPr>
                <w:sz w:val="20"/>
                <w:szCs w:val="20"/>
              </w:rPr>
            </w:pPr>
            <w:r w:rsidRPr="00237154">
              <w:rPr>
                <w:sz w:val="20"/>
                <w:szCs w:val="20"/>
              </w:rPr>
              <w:t>3 mental health centers operate in Mykolaiv Oblast. The centers ensure a comprehensive approach to mental health care, combining medical and psychosocial support for various patient categories.</w:t>
            </w:r>
          </w:p>
          <w:p w14:paraId="4055B58C" w14:textId="77777777" w:rsidR="00237154" w:rsidRDefault="00237154" w:rsidP="00237154">
            <w:pPr>
              <w:pStyle w:val="font-claude-response-body"/>
              <w:rPr>
                <w:sz w:val="20"/>
                <w:szCs w:val="20"/>
              </w:rPr>
            </w:pPr>
            <w:r w:rsidRPr="00237154">
              <w:rPr>
                <w:b/>
                <w:bCs/>
                <w:sz w:val="20"/>
                <w:szCs w:val="20"/>
              </w:rPr>
              <w:t>Odesa Oblast</w:t>
            </w:r>
            <w:r w:rsidRPr="00237154">
              <w:rPr>
                <w:sz w:val="20"/>
                <w:szCs w:val="20"/>
              </w:rPr>
              <w:t> </w:t>
            </w:r>
          </w:p>
          <w:p w14:paraId="77A27D5B" w14:textId="2AC41B3D" w:rsidR="00237154" w:rsidRPr="00237154" w:rsidRDefault="00237154" w:rsidP="00237154">
            <w:pPr>
              <w:pStyle w:val="font-claude-response-body"/>
              <w:rPr>
                <w:sz w:val="20"/>
                <w:szCs w:val="20"/>
              </w:rPr>
            </w:pPr>
            <w:r w:rsidRPr="00237154">
              <w:rPr>
                <w:sz w:val="20"/>
                <w:szCs w:val="20"/>
              </w:rPr>
              <w:t>Mental health centers have been created in 7 out of 13 cluster-level facilities (54%) and in one children's supra-cluster healthcare facility.</w:t>
            </w:r>
          </w:p>
          <w:p w14:paraId="64CE7424" w14:textId="77777777" w:rsidR="00237154" w:rsidRDefault="00237154" w:rsidP="00237154">
            <w:pPr>
              <w:pStyle w:val="font-claude-response-body"/>
              <w:rPr>
                <w:sz w:val="20"/>
                <w:szCs w:val="20"/>
              </w:rPr>
            </w:pPr>
            <w:r w:rsidRPr="00237154">
              <w:rPr>
                <w:b/>
                <w:bCs/>
                <w:sz w:val="20"/>
                <w:szCs w:val="20"/>
              </w:rPr>
              <w:t>Poltava Oblast</w:t>
            </w:r>
            <w:r w:rsidRPr="00237154">
              <w:rPr>
                <w:sz w:val="20"/>
                <w:szCs w:val="20"/>
              </w:rPr>
              <w:t> </w:t>
            </w:r>
          </w:p>
          <w:p w14:paraId="2FB00DB0" w14:textId="21696EDA" w:rsidR="00237154" w:rsidRPr="00237154" w:rsidRDefault="00237154" w:rsidP="00237154">
            <w:pPr>
              <w:pStyle w:val="font-claude-response-body"/>
              <w:rPr>
                <w:sz w:val="20"/>
                <w:szCs w:val="20"/>
              </w:rPr>
            </w:pPr>
            <w:r w:rsidRPr="00237154">
              <w:rPr>
                <w:sz w:val="20"/>
                <w:szCs w:val="20"/>
              </w:rPr>
              <w:t>8 Mental Health Centers have been created in 6 cluster-level facilities (75%).</w:t>
            </w:r>
          </w:p>
          <w:p w14:paraId="49AA32BE" w14:textId="77777777" w:rsidR="00237154" w:rsidRDefault="00237154" w:rsidP="00237154">
            <w:pPr>
              <w:pStyle w:val="font-claude-response-body"/>
              <w:rPr>
                <w:b/>
                <w:bCs/>
                <w:sz w:val="20"/>
                <w:szCs w:val="20"/>
              </w:rPr>
            </w:pPr>
            <w:r w:rsidRPr="00237154">
              <w:rPr>
                <w:b/>
                <w:bCs/>
                <w:sz w:val="20"/>
                <w:szCs w:val="20"/>
              </w:rPr>
              <w:t>Rivne Oblast</w:t>
            </w:r>
          </w:p>
          <w:p w14:paraId="1009D58F" w14:textId="43951743" w:rsidR="00237154" w:rsidRPr="00237154" w:rsidRDefault="00237154" w:rsidP="00237154">
            <w:pPr>
              <w:pStyle w:val="font-claude-response-body"/>
              <w:rPr>
                <w:sz w:val="20"/>
                <w:szCs w:val="20"/>
              </w:rPr>
            </w:pPr>
            <w:r w:rsidRPr="00237154">
              <w:rPr>
                <w:sz w:val="20"/>
                <w:szCs w:val="20"/>
              </w:rPr>
              <w:t xml:space="preserve"> Mental health centers have been created in 86 percent of </w:t>
            </w:r>
            <w:r w:rsidRPr="00237154">
              <w:rPr>
                <w:sz w:val="20"/>
                <w:szCs w:val="20"/>
              </w:rPr>
              <w:lastRenderedPageBreak/>
              <w:t>cluster-level healthcare facilities.</w:t>
            </w:r>
          </w:p>
          <w:p w14:paraId="039A2709" w14:textId="77777777" w:rsidR="00237154" w:rsidRDefault="00237154" w:rsidP="00237154">
            <w:pPr>
              <w:pStyle w:val="font-claude-response-body"/>
              <w:rPr>
                <w:sz w:val="20"/>
                <w:szCs w:val="20"/>
              </w:rPr>
            </w:pPr>
            <w:r w:rsidRPr="00237154">
              <w:rPr>
                <w:b/>
                <w:bCs/>
                <w:sz w:val="20"/>
                <w:szCs w:val="20"/>
              </w:rPr>
              <w:t>Sumy Oblast</w:t>
            </w:r>
            <w:r w:rsidRPr="00237154">
              <w:rPr>
                <w:sz w:val="20"/>
                <w:szCs w:val="20"/>
              </w:rPr>
              <w:t> </w:t>
            </w:r>
          </w:p>
          <w:p w14:paraId="64528066" w14:textId="4436C115" w:rsidR="00237154" w:rsidRPr="00237154" w:rsidRDefault="00237154" w:rsidP="00237154">
            <w:pPr>
              <w:pStyle w:val="font-claude-response-body"/>
              <w:rPr>
                <w:sz w:val="20"/>
                <w:szCs w:val="20"/>
              </w:rPr>
            </w:pPr>
            <w:r w:rsidRPr="00237154">
              <w:rPr>
                <w:sz w:val="20"/>
                <w:szCs w:val="20"/>
              </w:rPr>
              <w:t>As of 31.12.2025, mental health centers have been created in 3 out of 5 (60%) cluster-level healthcare facilities (Municipal Non-Profit Enterprise "Central City Clinical Hospital" of Sumy City Council, Municipal Non-Profit Enterprise of Konotop City Council "Konotop Central District Hospital named after Academician Mykhailo Davydov," Municipal Non-Profit Enterprise of Okhtyrka City Council "Okhtyrka Central District Hospital") and at a supra-cluster facility (Municipal Non-Profit Enterprise of Sumy Oblast Council "Sumy Oblast Clinical Hospital").</w:t>
            </w:r>
          </w:p>
          <w:p w14:paraId="4C14C4C3" w14:textId="77777777" w:rsidR="00237154" w:rsidRPr="00237154" w:rsidRDefault="00237154" w:rsidP="00237154">
            <w:pPr>
              <w:pStyle w:val="font-claude-response-body"/>
              <w:rPr>
                <w:sz w:val="20"/>
                <w:szCs w:val="20"/>
              </w:rPr>
            </w:pPr>
            <w:r w:rsidRPr="00237154">
              <w:rPr>
                <w:b/>
                <w:bCs/>
                <w:sz w:val="20"/>
                <w:szCs w:val="20"/>
              </w:rPr>
              <w:t>Ternopil Oblast</w:t>
            </w:r>
            <w:r w:rsidRPr="00237154">
              <w:rPr>
                <w:sz w:val="20"/>
                <w:szCs w:val="20"/>
              </w:rPr>
              <w:t xml:space="preserve"> 10 mental health centers have been created in the oblast, based at </w:t>
            </w:r>
            <w:r w:rsidRPr="00237154">
              <w:rPr>
                <w:sz w:val="20"/>
                <w:szCs w:val="20"/>
              </w:rPr>
              <w:lastRenderedPageBreak/>
              <w:t>all cluster-level healthcare facilities and at a supra-cluster facility for providing medical care to children.</w:t>
            </w:r>
          </w:p>
          <w:p w14:paraId="53CD4268" w14:textId="77777777" w:rsidR="00237154" w:rsidRPr="00237154" w:rsidRDefault="00237154" w:rsidP="00237154">
            <w:pPr>
              <w:pStyle w:val="font-claude-response-body"/>
              <w:rPr>
                <w:sz w:val="20"/>
                <w:szCs w:val="20"/>
              </w:rPr>
            </w:pPr>
            <w:r w:rsidRPr="00237154">
              <w:rPr>
                <w:b/>
                <w:bCs/>
                <w:sz w:val="20"/>
                <w:szCs w:val="20"/>
              </w:rPr>
              <w:t>Kharkiv Oblast</w:t>
            </w:r>
            <w:r w:rsidRPr="00237154">
              <w:rPr>
                <w:sz w:val="20"/>
                <w:szCs w:val="20"/>
              </w:rPr>
              <w:t> During the reporting period, 9 cluster-level municipal healthcare facilities and 1 children's supra-cluster municipal healthcare facility have a contract with NHSU under the package "Psychosocial and Psychiatric Care for Adults and Children Organized by Mental Health Centers and Mobile Multidisciplinary Teams," representing 53.0% of the facilities in the capable network by clustering. Work to increase the number of mental health centers is ongoing.</w:t>
            </w:r>
          </w:p>
          <w:p w14:paraId="04797A42" w14:textId="77777777" w:rsidR="00237154" w:rsidRPr="00237154" w:rsidRDefault="00237154" w:rsidP="00237154">
            <w:pPr>
              <w:pStyle w:val="font-claude-response-body"/>
              <w:rPr>
                <w:sz w:val="20"/>
                <w:szCs w:val="20"/>
              </w:rPr>
            </w:pPr>
            <w:r w:rsidRPr="00237154">
              <w:rPr>
                <w:b/>
                <w:bCs/>
                <w:sz w:val="20"/>
                <w:szCs w:val="20"/>
              </w:rPr>
              <w:t>Khmelnytskyi Oblast</w:t>
            </w:r>
            <w:r w:rsidRPr="00237154">
              <w:rPr>
                <w:sz w:val="20"/>
                <w:szCs w:val="20"/>
              </w:rPr>
              <w:t xml:space="preserve"> In Khmelnytskyi Oblast, 6 healthcare facilities have concluded a contract with NHSU under the medical guarantees program for the package "Psychosocial and </w:t>
            </w:r>
            <w:r w:rsidRPr="00237154">
              <w:rPr>
                <w:sz w:val="20"/>
                <w:szCs w:val="20"/>
              </w:rPr>
              <w:lastRenderedPageBreak/>
              <w:t>Psychiatric Care for Adults and Children Organized by Mental Health Centers and Mobile Multidisciplinary Teams." In 2025, mental health centers were also opened at Khmelnytskyi Oblast Hospital and the Municipal Non-Profit Enterprise "Khmelnytskyi Oblast Hospital for War Veterans"; the possibility of concluding a contract with NHSU is being explored. In total, 16,246 mental health services were provided to almost 4,000 people at healthcare facilities in the oblast last year. In 2026, work will continue on creating mental health centers based at all cluster-level and supra-cluster healthcare facilities in the oblast.</w:t>
            </w:r>
          </w:p>
          <w:p w14:paraId="3CE7B1BB" w14:textId="77777777" w:rsidR="00237154" w:rsidRDefault="00237154" w:rsidP="00237154">
            <w:pPr>
              <w:pStyle w:val="font-claude-response-body"/>
              <w:rPr>
                <w:sz w:val="20"/>
                <w:szCs w:val="20"/>
              </w:rPr>
            </w:pPr>
            <w:r w:rsidRPr="00237154">
              <w:rPr>
                <w:b/>
                <w:bCs/>
                <w:sz w:val="20"/>
                <w:szCs w:val="20"/>
              </w:rPr>
              <w:t>Cherkasy Oblast</w:t>
            </w:r>
            <w:r w:rsidRPr="00237154">
              <w:rPr>
                <w:sz w:val="20"/>
                <w:szCs w:val="20"/>
              </w:rPr>
              <w:t> </w:t>
            </w:r>
          </w:p>
          <w:p w14:paraId="4353EDB9" w14:textId="48C80800" w:rsidR="00237154" w:rsidRPr="00237154" w:rsidRDefault="00237154" w:rsidP="00237154">
            <w:pPr>
              <w:pStyle w:val="font-claude-response-body"/>
              <w:rPr>
                <w:sz w:val="20"/>
                <w:szCs w:val="20"/>
              </w:rPr>
            </w:pPr>
            <w:r w:rsidRPr="00237154">
              <w:rPr>
                <w:sz w:val="20"/>
                <w:szCs w:val="20"/>
              </w:rPr>
              <w:t xml:space="preserve">As of the end of 2025, Mental Health Centers operated in 2 out of 6 cluster-level healthcare facilities in the </w:t>
            </w:r>
            <w:r w:rsidRPr="00237154">
              <w:rPr>
                <w:sz w:val="20"/>
                <w:szCs w:val="20"/>
              </w:rPr>
              <w:lastRenderedPageBreak/>
              <w:t>oblast, namely: Municipal Non-Profit Enterprise "Smila City Hospital" of Smila City Council and Municipal Non-Profit Enterprise "Third Cherkasy City Emergency Hospital."</w:t>
            </w:r>
          </w:p>
          <w:p w14:paraId="772D8B30" w14:textId="77777777" w:rsidR="00237154" w:rsidRDefault="00237154" w:rsidP="00237154">
            <w:pPr>
              <w:pStyle w:val="font-claude-response-body"/>
              <w:rPr>
                <w:sz w:val="20"/>
                <w:szCs w:val="20"/>
              </w:rPr>
            </w:pPr>
            <w:r w:rsidRPr="00237154">
              <w:rPr>
                <w:b/>
                <w:bCs/>
                <w:sz w:val="20"/>
                <w:szCs w:val="20"/>
              </w:rPr>
              <w:t>Chernivtsi Oblast</w:t>
            </w:r>
            <w:r w:rsidRPr="00237154">
              <w:rPr>
                <w:sz w:val="20"/>
                <w:szCs w:val="20"/>
              </w:rPr>
              <w:t> </w:t>
            </w:r>
          </w:p>
          <w:p w14:paraId="05D3B172" w14:textId="1F9A2296" w:rsidR="00237154" w:rsidRPr="00237154" w:rsidRDefault="00237154" w:rsidP="00237154">
            <w:pPr>
              <w:pStyle w:val="font-claude-response-body"/>
              <w:rPr>
                <w:sz w:val="20"/>
                <w:szCs w:val="20"/>
              </w:rPr>
            </w:pPr>
            <w:r w:rsidRPr="00237154">
              <w:rPr>
                <w:sz w:val="20"/>
                <w:szCs w:val="20"/>
              </w:rPr>
              <w:t>Mental health centers operate in all 6 cluster-level healthcare facilities in the oblast (100%). Mental health centers also operate in 2 outpatient/polyclinic facilities: Municipal Non-Profit Enterprise "City Polyclinic No. 1" and Municipal Non-Profit Enterprise "City Polyclinic No. 2."</w:t>
            </w:r>
          </w:p>
          <w:p w14:paraId="55D22FF7" w14:textId="77777777" w:rsidR="00237154" w:rsidRDefault="00237154" w:rsidP="00237154">
            <w:pPr>
              <w:pStyle w:val="font-claude-response-body"/>
              <w:rPr>
                <w:sz w:val="20"/>
                <w:szCs w:val="20"/>
              </w:rPr>
            </w:pPr>
            <w:r w:rsidRPr="00237154">
              <w:rPr>
                <w:b/>
                <w:bCs/>
                <w:sz w:val="20"/>
                <w:szCs w:val="20"/>
              </w:rPr>
              <w:t>Chernihiv Oblast</w:t>
            </w:r>
            <w:r w:rsidRPr="00237154">
              <w:rPr>
                <w:sz w:val="20"/>
                <w:szCs w:val="20"/>
              </w:rPr>
              <w:t> </w:t>
            </w:r>
          </w:p>
          <w:p w14:paraId="254B10B9" w14:textId="2941A135" w:rsidR="00237154" w:rsidRPr="00237154" w:rsidRDefault="00237154" w:rsidP="00237154">
            <w:pPr>
              <w:pStyle w:val="font-claude-response-body"/>
              <w:rPr>
                <w:sz w:val="20"/>
                <w:szCs w:val="20"/>
              </w:rPr>
            </w:pPr>
            <w:r w:rsidRPr="00237154">
              <w:rPr>
                <w:sz w:val="20"/>
                <w:szCs w:val="20"/>
              </w:rPr>
              <w:t xml:space="preserve">As of 01.01.2026, mental health centers have been created in 9 cluster-level healthcare facilities — 100%. Contracts with NHSU under package 72, "Psychosocial and Psychiatric Care for Adults </w:t>
            </w:r>
            <w:r w:rsidRPr="00237154">
              <w:rPr>
                <w:sz w:val="20"/>
                <w:szCs w:val="20"/>
              </w:rPr>
              <w:lastRenderedPageBreak/>
              <w:t>and Children Provided in Mental Health Centers and by Mobile Multidisciplinary Teams," have been concluded at 7 facilities.</w:t>
            </w:r>
          </w:p>
          <w:p w14:paraId="558D39DC" w14:textId="22499CC4" w:rsidR="00AC56B1" w:rsidRDefault="00AC56B1" w:rsidP="00AC56B1">
            <w:pPr>
              <w:jc w:val="both"/>
              <w:rPr>
                <w:sz w:val="20"/>
                <w:szCs w:val="20"/>
              </w:rPr>
            </w:pPr>
          </w:p>
        </w:tc>
        <w:tc>
          <w:tcPr>
            <w:tcW w:w="1276" w:type="dxa"/>
          </w:tcPr>
          <w:p w14:paraId="25F18A0F" w14:textId="77777777" w:rsidR="00AC56B1" w:rsidRDefault="00AC56B1" w:rsidP="00AC56B1">
            <w:pPr>
              <w:jc w:val="both"/>
              <w:rPr>
                <w:sz w:val="20"/>
                <w:szCs w:val="20"/>
              </w:rPr>
            </w:pPr>
          </w:p>
          <w:p w14:paraId="3E4A32D2" w14:textId="77777777" w:rsidR="00AC56B1" w:rsidRDefault="00AC56B1" w:rsidP="00AC56B1">
            <w:pPr>
              <w:jc w:val="both"/>
              <w:rPr>
                <w:sz w:val="20"/>
                <w:szCs w:val="20"/>
              </w:rPr>
            </w:pPr>
          </w:p>
          <w:p w14:paraId="3F8C862B" w14:textId="77777777" w:rsidR="00AC56B1" w:rsidRDefault="00AC56B1" w:rsidP="00AC56B1">
            <w:pPr>
              <w:jc w:val="both"/>
              <w:rPr>
                <w:sz w:val="20"/>
                <w:szCs w:val="20"/>
              </w:rPr>
            </w:pPr>
          </w:p>
          <w:p w14:paraId="0D03FE55" w14:textId="77777777" w:rsidR="00AC56B1" w:rsidRDefault="00AC56B1" w:rsidP="00AC56B1">
            <w:pPr>
              <w:jc w:val="both"/>
              <w:rPr>
                <w:sz w:val="20"/>
                <w:szCs w:val="20"/>
              </w:rPr>
            </w:pPr>
          </w:p>
          <w:p w14:paraId="6D40CD21" w14:textId="77777777" w:rsidR="00AC56B1" w:rsidRDefault="00AC56B1" w:rsidP="00AC56B1">
            <w:pPr>
              <w:jc w:val="both"/>
              <w:rPr>
                <w:sz w:val="20"/>
                <w:szCs w:val="20"/>
              </w:rPr>
            </w:pPr>
          </w:p>
          <w:p w14:paraId="6A0A6B6A" w14:textId="77777777" w:rsidR="00AC56B1" w:rsidRDefault="00AC56B1" w:rsidP="00AC56B1">
            <w:pPr>
              <w:jc w:val="both"/>
              <w:rPr>
                <w:sz w:val="20"/>
                <w:szCs w:val="20"/>
              </w:rPr>
            </w:pPr>
          </w:p>
          <w:p w14:paraId="2CC7A816" w14:textId="77777777" w:rsidR="00AC56B1" w:rsidRDefault="00AC56B1" w:rsidP="00AC56B1">
            <w:pPr>
              <w:jc w:val="both"/>
              <w:rPr>
                <w:sz w:val="20"/>
                <w:szCs w:val="20"/>
              </w:rPr>
            </w:pPr>
          </w:p>
          <w:p w14:paraId="02882106" w14:textId="77777777" w:rsidR="00AC56B1" w:rsidRDefault="00AC56B1" w:rsidP="00AC56B1">
            <w:pPr>
              <w:jc w:val="both"/>
              <w:rPr>
                <w:sz w:val="20"/>
                <w:szCs w:val="20"/>
              </w:rPr>
            </w:pPr>
          </w:p>
          <w:p w14:paraId="3B678C2B" w14:textId="77777777" w:rsidR="00AC56B1" w:rsidRDefault="00AC56B1" w:rsidP="00AC56B1">
            <w:pPr>
              <w:jc w:val="both"/>
              <w:rPr>
                <w:sz w:val="20"/>
                <w:szCs w:val="20"/>
              </w:rPr>
            </w:pPr>
          </w:p>
          <w:p w14:paraId="0E790ED0" w14:textId="77777777" w:rsidR="00AC56B1" w:rsidRDefault="00AC56B1" w:rsidP="00AC56B1">
            <w:pPr>
              <w:jc w:val="both"/>
              <w:rPr>
                <w:sz w:val="20"/>
                <w:szCs w:val="20"/>
              </w:rPr>
            </w:pPr>
          </w:p>
          <w:p w14:paraId="553A0D17" w14:textId="77777777" w:rsidR="00AC56B1" w:rsidRDefault="00AC56B1" w:rsidP="00AC56B1">
            <w:pPr>
              <w:jc w:val="both"/>
              <w:rPr>
                <w:sz w:val="20"/>
                <w:szCs w:val="20"/>
              </w:rPr>
            </w:pPr>
          </w:p>
          <w:p w14:paraId="2F1508CB" w14:textId="77777777" w:rsidR="00AC56B1" w:rsidRDefault="00AC56B1" w:rsidP="00AC56B1">
            <w:pPr>
              <w:jc w:val="both"/>
              <w:rPr>
                <w:sz w:val="20"/>
                <w:szCs w:val="20"/>
              </w:rPr>
            </w:pPr>
          </w:p>
          <w:p w14:paraId="54FF1AA1" w14:textId="77777777" w:rsidR="00AC56B1" w:rsidRDefault="00AC56B1" w:rsidP="00AC56B1">
            <w:pPr>
              <w:jc w:val="both"/>
              <w:rPr>
                <w:sz w:val="20"/>
                <w:szCs w:val="20"/>
              </w:rPr>
            </w:pPr>
          </w:p>
          <w:p w14:paraId="59AD65E2" w14:textId="77777777" w:rsidR="00AC56B1" w:rsidRDefault="00AC56B1" w:rsidP="00AC56B1">
            <w:pPr>
              <w:jc w:val="both"/>
              <w:rPr>
                <w:sz w:val="20"/>
                <w:szCs w:val="20"/>
              </w:rPr>
            </w:pPr>
          </w:p>
          <w:p w14:paraId="6C2A6F4F" w14:textId="77777777" w:rsidR="00AC56B1" w:rsidRDefault="00AC56B1" w:rsidP="00AC56B1">
            <w:pPr>
              <w:jc w:val="both"/>
              <w:rPr>
                <w:sz w:val="20"/>
                <w:szCs w:val="20"/>
              </w:rPr>
            </w:pPr>
          </w:p>
          <w:p w14:paraId="32FD0C3B" w14:textId="77777777" w:rsidR="00AC56B1" w:rsidRDefault="00AC56B1" w:rsidP="00AC56B1">
            <w:pPr>
              <w:jc w:val="both"/>
              <w:rPr>
                <w:sz w:val="20"/>
                <w:szCs w:val="20"/>
              </w:rPr>
            </w:pPr>
          </w:p>
          <w:p w14:paraId="30CB07E1" w14:textId="77777777" w:rsidR="00AC56B1" w:rsidRDefault="00AC56B1" w:rsidP="00AC56B1">
            <w:pPr>
              <w:jc w:val="both"/>
              <w:rPr>
                <w:sz w:val="20"/>
                <w:szCs w:val="20"/>
              </w:rPr>
            </w:pPr>
          </w:p>
          <w:p w14:paraId="77FA1169" w14:textId="77777777" w:rsidR="00AC56B1" w:rsidRDefault="00AC56B1" w:rsidP="00AC56B1">
            <w:pPr>
              <w:jc w:val="both"/>
              <w:rPr>
                <w:sz w:val="20"/>
                <w:szCs w:val="20"/>
              </w:rPr>
            </w:pPr>
          </w:p>
          <w:p w14:paraId="4F7ADEB5" w14:textId="77777777" w:rsidR="00AC56B1" w:rsidRDefault="00AC56B1" w:rsidP="00AC56B1">
            <w:pPr>
              <w:jc w:val="both"/>
              <w:rPr>
                <w:sz w:val="20"/>
                <w:szCs w:val="20"/>
              </w:rPr>
            </w:pPr>
          </w:p>
          <w:p w14:paraId="37BE9F72" w14:textId="77777777" w:rsidR="00AC56B1" w:rsidRDefault="00AC56B1" w:rsidP="00AC56B1">
            <w:pPr>
              <w:jc w:val="both"/>
              <w:rPr>
                <w:sz w:val="20"/>
                <w:szCs w:val="20"/>
              </w:rPr>
            </w:pPr>
          </w:p>
          <w:p w14:paraId="26F79C27" w14:textId="77777777" w:rsidR="00AC56B1" w:rsidRDefault="00AC56B1" w:rsidP="00AC56B1">
            <w:pPr>
              <w:jc w:val="both"/>
              <w:rPr>
                <w:sz w:val="20"/>
                <w:szCs w:val="20"/>
              </w:rPr>
            </w:pPr>
          </w:p>
          <w:p w14:paraId="042E3F71" w14:textId="77777777" w:rsidR="00AC56B1" w:rsidRDefault="00AC56B1" w:rsidP="00AC56B1">
            <w:pPr>
              <w:jc w:val="both"/>
              <w:rPr>
                <w:sz w:val="20"/>
                <w:szCs w:val="20"/>
              </w:rPr>
            </w:pPr>
          </w:p>
          <w:p w14:paraId="7D447929" w14:textId="77777777" w:rsidR="00AC56B1" w:rsidRDefault="00AC56B1" w:rsidP="00AC56B1">
            <w:pPr>
              <w:jc w:val="both"/>
              <w:rPr>
                <w:sz w:val="20"/>
                <w:szCs w:val="20"/>
              </w:rPr>
            </w:pPr>
          </w:p>
          <w:p w14:paraId="46E9130E" w14:textId="77777777" w:rsidR="00AC56B1" w:rsidRDefault="00AC56B1" w:rsidP="00AC56B1">
            <w:pPr>
              <w:jc w:val="both"/>
              <w:rPr>
                <w:sz w:val="20"/>
                <w:szCs w:val="20"/>
              </w:rPr>
            </w:pPr>
          </w:p>
          <w:p w14:paraId="768CCEFC" w14:textId="77777777" w:rsidR="00AC56B1" w:rsidRDefault="00AC56B1" w:rsidP="00AC56B1">
            <w:pPr>
              <w:jc w:val="both"/>
              <w:rPr>
                <w:sz w:val="20"/>
                <w:szCs w:val="20"/>
              </w:rPr>
            </w:pPr>
          </w:p>
          <w:p w14:paraId="12ED7DA7" w14:textId="77777777" w:rsidR="00AC56B1" w:rsidRDefault="00AC56B1" w:rsidP="00AC56B1">
            <w:pPr>
              <w:jc w:val="both"/>
              <w:rPr>
                <w:sz w:val="20"/>
                <w:szCs w:val="20"/>
              </w:rPr>
            </w:pPr>
          </w:p>
          <w:p w14:paraId="3BFA3CEB" w14:textId="77777777" w:rsidR="00AC56B1" w:rsidRDefault="00AC56B1" w:rsidP="00AC56B1">
            <w:pPr>
              <w:jc w:val="both"/>
              <w:rPr>
                <w:sz w:val="20"/>
                <w:szCs w:val="20"/>
              </w:rPr>
            </w:pPr>
          </w:p>
          <w:p w14:paraId="09FFE7A1" w14:textId="77777777" w:rsidR="00AC56B1" w:rsidRDefault="00AC56B1" w:rsidP="00AC56B1">
            <w:pPr>
              <w:jc w:val="both"/>
              <w:rPr>
                <w:sz w:val="20"/>
                <w:szCs w:val="20"/>
              </w:rPr>
            </w:pPr>
          </w:p>
          <w:p w14:paraId="3965C050" w14:textId="77777777" w:rsidR="00AC56B1" w:rsidRDefault="00AC56B1" w:rsidP="00AC56B1">
            <w:pPr>
              <w:jc w:val="both"/>
              <w:rPr>
                <w:sz w:val="20"/>
                <w:szCs w:val="20"/>
              </w:rPr>
            </w:pPr>
          </w:p>
          <w:p w14:paraId="0F8F9914" w14:textId="77777777" w:rsidR="00AC56B1" w:rsidRDefault="00AC56B1" w:rsidP="00AC56B1">
            <w:pPr>
              <w:jc w:val="both"/>
              <w:rPr>
                <w:sz w:val="20"/>
                <w:szCs w:val="20"/>
              </w:rPr>
            </w:pPr>
          </w:p>
          <w:p w14:paraId="12F049D8" w14:textId="77777777" w:rsidR="00AC56B1" w:rsidRDefault="00AC56B1" w:rsidP="00AC56B1">
            <w:pPr>
              <w:jc w:val="both"/>
              <w:rPr>
                <w:sz w:val="20"/>
                <w:szCs w:val="20"/>
              </w:rPr>
            </w:pPr>
          </w:p>
          <w:p w14:paraId="274D9213" w14:textId="77777777" w:rsidR="00AC56B1" w:rsidRDefault="00AC56B1" w:rsidP="00AC56B1">
            <w:pPr>
              <w:jc w:val="both"/>
              <w:rPr>
                <w:sz w:val="20"/>
                <w:szCs w:val="20"/>
              </w:rPr>
            </w:pPr>
          </w:p>
          <w:p w14:paraId="65E9BBFD" w14:textId="77777777" w:rsidR="00AC56B1" w:rsidRDefault="00AC56B1" w:rsidP="00AC56B1">
            <w:pPr>
              <w:jc w:val="both"/>
              <w:rPr>
                <w:sz w:val="20"/>
                <w:szCs w:val="20"/>
              </w:rPr>
            </w:pPr>
          </w:p>
          <w:p w14:paraId="52DDD7FD" w14:textId="77777777" w:rsidR="00AC56B1" w:rsidRDefault="00AC56B1" w:rsidP="00AC56B1">
            <w:pPr>
              <w:jc w:val="both"/>
              <w:rPr>
                <w:sz w:val="20"/>
                <w:szCs w:val="20"/>
              </w:rPr>
            </w:pPr>
          </w:p>
          <w:p w14:paraId="23B3E126" w14:textId="77777777" w:rsidR="00AC56B1" w:rsidRDefault="00AC56B1" w:rsidP="00AC56B1">
            <w:pPr>
              <w:jc w:val="both"/>
              <w:rPr>
                <w:sz w:val="20"/>
                <w:szCs w:val="20"/>
              </w:rPr>
            </w:pPr>
          </w:p>
          <w:p w14:paraId="46D13949" w14:textId="77777777" w:rsidR="00AC56B1" w:rsidRDefault="00AC56B1" w:rsidP="00AC56B1">
            <w:pPr>
              <w:jc w:val="both"/>
              <w:rPr>
                <w:sz w:val="20"/>
                <w:szCs w:val="20"/>
              </w:rPr>
            </w:pPr>
          </w:p>
          <w:p w14:paraId="638F6E20" w14:textId="77777777" w:rsidR="00AC56B1" w:rsidRDefault="00AC56B1" w:rsidP="00AC56B1">
            <w:pPr>
              <w:jc w:val="both"/>
              <w:rPr>
                <w:sz w:val="20"/>
                <w:szCs w:val="20"/>
              </w:rPr>
            </w:pPr>
          </w:p>
          <w:p w14:paraId="10809BD8" w14:textId="77777777" w:rsidR="00AC56B1" w:rsidRDefault="00AC56B1" w:rsidP="00AC56B1">
            <w:pPr>
              <w:jc w:val="both"/>
              <w:rPr>
                <w:sz w:val="20"/>
                <w:szCs w:val="20"/>
              </w:rPr>
            </w:pPr>
          </w:p>
          <w:p w14:paraId="30E75542" w14:textId="77777777" w:rsidR="00AC56B1" w:rsidRDefault="00AC56B1" w:rsidP="00AC56B1">
            <w:pPr>
              <w:jc w:val="both"/>
              <w:rPr>
                <w:sz w:val="20"/>
                <w:szCs w:val="20"/>
              </w:rPr>
            </w:pPr>
          </w:p>
          <w:p w14:paraId="35BE89C3" w14:textId="77777777" w:rsidR="00AC56B1" w:rsidRDefault="00AC56B1" w:rsidP="00AC56B1">
            <w:pPr>
              <w:jc w:val="both"/>
              <w:rPr>
                <w:sz w:val="20"/>
                <w:szCs w:val="20"/>
              </w:rPr>
            </w:pPr>
          </w:p>
          <w:p w14:paraId="69B7CDF0" w14:textId="77777777" w:rsidR="00AC56B1" w:rsidRDefault="00AC56B1" w:rsidP="00AC56B1">
            <w:pPr>
              <w:jc w:val="both"/>
              <w:rPr>
                <w:sz w:val="20"/>
                <w:szCs w:val="20"/>
              </w:rPr>
            </w:pPr>
          </w:p>
          <w:p w14:paraId="4B6450B2" w14:textId="77777777" w:rsidR="00AC56B1" w:rsidRDefault="00AC56B1" w:rsidP="00AC56B1">
            <w:pPr>
              <w:jc w:val="both"/>
              <w:rPr>
                <w:sz w:val="20"/>
                <w:szCs w:val="20"/>
              </w:rPr>
            </w:pPr>
          </w:p>
          <w:p w14:paraId="627894B4" w14:textId="77777777" w:rsidR="00AC56B1" w:rsidRDefault="00AC56B1" w:rsidP="00AC56B1">
            <w:pPr>
              <w:jc w:val="both"/>
              <w:rPr>
                <w:sz w:val="20"/>
                <w:szCs w:val="20"/>
              </w:rPr>
            </w:pPr>
          </w:p>
          <w:p w14:paraId="46EDA7A4" w14:textId="77777777" w:rsidR="00AC56B1" w:rsidRDefault="00AC56B1" w:rsidP="00AC56B1">
            <w:pPr>
              <w:jc w:val="both"/>
              <w:rPr>
                <w:sz w:val="20"/>
                <w:szCs w:val="20"/>
              </w:rPr>
            </w:pPr>
          </w:p>
          <w:p w14:paraId="264507C9" w14:textId="77777777" w:rsidR="00AC56B1" w:rsidRDefault="00AC56B1" w:rsidP="00AC56B1">
            <w:pPr>
              <w:jc w:val="both"/>
              <w:rPr>
                <w:sz w:val="20"/>
                <w:szCs w:val="20"/>
              </w:rPr>
            </w:pPr>
          </w:p>
          <w:p w14:paraId="41486F41" w14:textId="77777777" w:rsidR="00AC56B1" w:rsidRDefault="00AC56B1" w:rsidP="00AC56B1">
            <w:pPr>
              <w:jc w:val="both"/>
              <w:rPr>
                <w:sz w:val="20"/>
                <w:szCs w:val="20"/>
              </w:rPr>
            </w:pPr>
          </w:p>
          <w:p w14:paraId="12E0E429" w14:textId="77777777" w:rsidR="00AC56B1" w:rsidRDefault="00AC56B1" w:rsidP="00AC56B1">
            <w:pPr>
              <w:jc w:val="both"/>
              <w:rPr>
                <w:sz w:val="20"/>
                <w:szCs w:val="20"/>
              </w:rPr>
            </w:pPr>
          </w:p>
          <w:p w14:paraId="589DC0AD" w14:textId="77777777" w:rsidR="00AC56B1" w:rsidRDefault="00AC56B1" w:rsidP="00AC56B1">
            <w:pPr>
              <w:jc w:val="both"/>
              <w:rPr>
                <w:sz w:val="20"/>
                <w:szCs w:val="20"/>
              </w:rPr>
            </w:pPr>
          </w:p>
          <w:p w14:paraId="36F58723" w14:textId="77777777" w:rsidR="00AC56B1" w:rsidRDefault="00AC56B1" w:rsidP="00AC56B1">
            <w:pPr>
              <w:jc w:val="both"/>
              <w:rPr>
                <w:sz w:val="20"/>
                <w:szCs w:val="20"/>
              </w:rPr>
            </w:pPr>
          </w:p>
          <w:p w14:paraId="044E1ED6" w14:textId="77777777" w:rsidR="00AC56B1" w:rsidRDefault="00AC56B1" w:rsidP="00AC56B1">
            <w:pPr>
              <w:jc w:val="both"/>
              <w:rPr>
                <w:sz w:val="20"/>
                <w:szCs w:val="20"/>
              </w:rPr>
            </w:pPr>
          </w:p>
          <w:p w14:paraId="4401B868" w14:textId="77777777" w:rsidR="00AC56B1" w:rsidRDefault="00AC56B1" w:rsidP="00AC56B1">
            <w:pPr>
              <w:jc w:val="both"/>
              <w:rPr>
                <w:sz w:val="20"/>
                <w:szCs w:val="20"/>
              </w:rPr>
            </w:pPr>
          </w:p>
          <w:p w14:paraId="110C3E42" w14:textId="77777777" w:rsidR="00AC56B1" w:rsidRDefault="00AC56B1" w:rsidP="00AC56B1">
            <w:pPr>
              <w:jc w:val="both"/>
              <w:rPr>
                <w:sz w:val="20"/>
                <w:szCs w:val="20"/>
              </w:rPr>
            </w:pPr>
          </w:p>
          <w:p w14:paraId="1DBD209A" w14:textId="77777777" w:rsidR="00AC56B1" w:rsidRDefault="00AC56B1" w:rsidP="00AC56B1">
            <w:pPr>
              <w:jc w:val="both"/>
              <w:rPr>
                <w:sz w:val="20"/>
                <w:szCs w:val="20"/>
              </w:rPr>
            </w:pPr>
          </w:p>
          <w:p w14:paraId="7B987761" w14:textId="77777777" w:rsidR="00AC56B1" w:rsidRDefault="00AC56B1" w:rsidP="00AC56B1">
            <w:pPr>
              <w:jc w:val="both"/>
              <w:rPr>
                <w:sz w:val="20"/>
                <w:szCs w:val="20"/>
              </w:rPr>
            </w:pPr>
          </w:p>
          <w:p w14:paraId="5457E299" w14:textId="77777777" w:rsidR="00237154" w:rsidRDefault="00237154" w:rsidP="00237154">
            <w:pPr>
              <w:pStyle w:val="font-claude-response-body"/>
              <w:rPr>
                <w:b/>
                <w:bCs/>
                <w:sz w:val="20"/>
                <w:szCs w:val="20"/>
              </w:rPr>
            </w:pPr>
          </w:p>
          <w:p w14:paraId="02AB5971" w14:textId="77777777" w:rsidR="00237154" w:rsidRDefault="00237154" w:rsidP="00237154">
            <w:pPr>
              <w:pStyle w:val="font-claude-response-body"/>
              <w:rPr>
                <w:b/>
                <w:bCs/>
                <w:sz w:val="20"/>
                <w:szCs w:val="20"/>
              </w:rPr>
            </w:pPr>
          </w:p>
          <w:p w14:paraId="26999B94" w14:textId="0292EBD7" w:rsidR="00237154" w:rsidRDefault="00237154" w:rsidP="00237154">
            <w:pPr>
              <w:pStyle w:val="font-claude-response-body"/>
              <w:rPr>
                <w:sz w:val="20"/>
                <w:szCs w:val="20"/>
              </w:rPr>
            </w:pPr>
            <w:r w:rsidRPr="00237154">
              <w:rPr>
                <w:b/>
                <w:bCs/>
                <w:sz w:val="20"/>
                <w:szCs w:val="20"/>
              </w:rPr>
              <w:t>Zaporizhzhia Oblast</w:t>
            </w:r>
            <w:r w:rsidRPr="00237154">
              <w:rPr>
                <w:sz w:val="20"/>
                <w:szCs w:val="20"/>
              </w:rPr>
              <w:t> </w:t>
            </w:r>
          </w:p>
          <w:p w14:paraId="6B029774" w14:textId="77777777" w:rsidR="00AC56B1" w:rsidRDefault="00AC56B1" w:rsidP="00AC56B1">
            <w:pPr>
              <w:jc w:val="both"/>
              <w:rPr>
                <w:sz w:val="20"/>
                <w:szCs w:val="20"/>
              </w:rPr>
            </w:pPr>
            <w:r>
              <w:rPr>
                <w:sz w:val="20"/>
                <w:szCs w:val="20"/>
              </w:rPr>
              <w:t>1304,79</w:t>
            </w:r>
          </w:p>
        </w:tc>
        <w:tc>
          <w:tcPr>
            <w:tcW w:w="1276" w:type="dxa"/>
          </w:tcPr>
          <w:p w14:paraId="5D793BC5" w14:textId="77777777" w:rsidR="00AC56B1" w:rsidRDefault="00AC56B1" w:rsidP="00AC56B1">
            <w:pPr>
              <w:jc w:val="both"/>
              <w:rPr>
                <w:sz w:val="20"/>
                <w:szCs w:val="20"/>
              </w:rPr>
            </w:pPr>
          </w:p>
          <w:p w14:paraId="0EF6CD5C" w14:textId="77777777" w:rsidR="00AC56B1" w:rsidRDefault="00AC56B1" w:rsidP="00AC56B1">
            <w:pPr>
              <w:jc w:val="both"/>
              <w:rPr>
                <w:sz w:val="20"/>
                <w:szCs w:val="20"/>
              </w:rPr>
            </w:pPr>
          </w:p>
          <w:p w14:paraId="2D30FF44" w14:textId="77777777" w:rsidR="00AC56B1" w:rsidRDefault="00AC56B1" w:rsidP="00AC56B1">
            <w:pPr>
              <w:jc w:val="both"/>
              <w:rPr>
                <w:sz w:val="20"/>
                <w:szCs w:val="20"/>
              </w:rPr>
            </w:pPr>
          </w:p>
          <w:p w14:paraId="4BBD9A0F" w14:textId="77777777" w:rsidR="00AC56B1" w:rsidRDefault="00AC56B1" w:rsidP="00AC56B1">
            <w:pPr>
              <w:jc w:val="both"/>
              <w:rPr>
                <w:sz w:val="20"/>
                <w:szCs w:val="20"/>
              </w:rPr>
            </w:pPr>
          </w:p>
          <w:p w14:paraId="43CC20CB" w14:textId="77777777" w:rsidR="00AC56B1" w:rsidRDefault="00AC56B1" w:rsidP="00AC56B1">
            <w:pPr>
              <w:jc w:val="both"/>
              <w:rPr>
                <w:sz w:val="20"/>
                <w:szCs w:val="20"/>
              </w:rPr>
            </w:pPr>
          </w:p>
          <w:p w14:paraId="0912E271" w14:textId="77777777" w:rsidR="00AC56B1" w:rsidRDefault="00AC56B1" w:rsidP="00AC56B1">
            <w:pPr>
              <w:jc w:val="both"/>
              <w:rPr>
                <w:sz w:val="20"/>
                <w:szCs w:val="20"/>
              </w:rPr>
            </w:pPr>
          </w:p>
          <w:p w14:paraId="3485C299" w14:textId="77777777" w:rsidR="00AC56B1" w:rsidRDefault="00AC56B1" w:rsidP="00AC56B1">
            <w:pPr>
              <w:jc w:val="both"/>
              <w:rPr>
                <w:sz w:val="20"/>
                <w:szCs w:val="20"/>
              </w:rPr>
            </w:pPr>
          </w:p>
          <w:p w14:paraId="0A872E3E" w14:textId="77777777" w:rsidR="00AC56B1" w:rsidRDefault="00AC56B1" w:rsidP="00AC56B1">
            <w:pPr>
              <w:jc w:val="both"/>
              <w:rPr>
                <w:sz w:val="20"/>
                <w:szCs w:val="20"/>
              </w:rPr>
            </w:pPr>
          </w:p>
          <w:p w14:paraId="7F05BF03" w14:textId="77777777" w:rsidR="00AC56B1" w:rsidRDefault="00AC56B1" w:rsidP="00AC56B1">
            <w:pPr>
              <w:jc w:val="both"/>
              <w:rPr>
                <w:sz w:val="20"/>
                <w:szCs w:val="20"/>
              </w:rPr>
            </w:pPr>
          </w:p>
          <w:p w14:paraId="1A7DC2AA" w14:textId="77777777" w:rsidR="00AC56B1" w:rsidRDefault="00AC56B1" w:rsidP="00AC56B1">
            <w:pPr>
              <w:jc w:val="both"/>
              <w:rPr>
                <w:sz w:val="20"/>
                <w:szCs w:val="20"/>
              </w:rPr>
            </w:pPr>
          </w:p>
          <w:p w14:paraId="65A1AEE0" w14:textId="77777777" w:rsidR="00AC56B1" w:rsidRDefault="00AC56B1" w:rsidP="00AC56B1">
            <w:pPr>
              <w:jc w:val="both"/>
              <w:rPr>
                <w:sz w:val="20"/>
                <w:szCs w:val="20"/>
              </w:rPr>
            </w:pPr>
          </w:p>
          <w:p w14:paraId="06BEAD48" w14:textId="77777777" w:rsidR="00AC56B1" w:rsidRDefault="00AC56B1" w:rsidP="00AC56B1">
            <w:pPr>
              <w:jc w:val="both"/>
              <w:rPr>
                <w:sz w:val="20"/>
                <w:szCs w:val="20"/>
              </w:rPr>
            </w:pPr>
          </w:p>
          <w:p w14:paraId="5C0A57D4" w14:textId="77777777" w:rsidR="00AC56B1" w:rsidRDefault="00AC56B1" w:rsidP="00AC56B1">
            <w:pPr>
              <w:jc w:val="both"/>
              <w:rPr>
                <w:sz w:val="20"/>
                <w:szCs w:val="20"/>
              </w:rPr>
            </w:pPr>
          </w:p>
          <w:p w14:paraId="13D85475" w14:textId="77777777" w:rsidR="00AC56B1" w:rsidRDefault="00AC56B1" w:rsidP="00AC56B1">
            <w:pPr>
              <w:jc w:val="both"/>
              <w:rPr>
                <w:sz w:val="20"/>
                <w:szCs w:val="20"/>
              </w:rPr>
            </w:pPr>
          </w:p>
          <w:p w14:paraId="6D2CCA51" w14:textId="77777777" w:rsidR="00AC56B1" w:rsidRDefault="00AC56B1" w:rsidP="00AC56B1">
            <w:pPr>
              <w:jc w:val="both"/>
              <w:rPr>
                <w:sz w:val="20"/>
                <w:szCs w:val="20"/>
              </w:rPr>
            </w:pPr>
          </w:p>
          <w:p w14:paraId="6A5A8002" w14:textId="77777777" w:rsidR="00AC56B1" w:rsidRDefault="00AC56B1" w:rsidP="00AC56B1">
            <w:pPr>
              <w:jc w:val="both"/>
              <w:rPr>
                <w:sz w:val="20"/>
                <w:szCs w:val="20"/>
              </w:rPr>
            </w:pPr>
          </w:p>
          <w:p w14:paraId="2CEDACDC" w14:textId="77777777" w:rsidR="00AC56B1" w:rsidRDefault="00AC56B1" w:rsidP="00AC56B1">
            <w:pPr>
              <w:jc w:val="both"/>
              <w:rPr>
                <w:sz w:val="20"/>
                <w:szCs w:val="20"/>
              </w:rPr>
            </w:pPr>
          </w:p>
          <w:p w14:paraId="350D4F7C" w14:textId="77777777" w:rsidR="00AC56B1" w:rsidRDefault="00AC56B1" w:rsidP="00AC56B1">
            <w:pPr>
              <w:jc w:val="both"/>
              <w:rPr>
                <w:sz w:val="20"/>
                <w:szCs w:val="20"/>
              </w:rPr>
            </w:pPr>
          </w:p>
          <w:p w14:paraId="5AAF2089" w14:textId="77777777" w:rsidR="00AC56B1" w:rsidRDefault="00AC56B1" w:rsidP="00AC56B1">
            <w:pPr>
              <w:jc w:val="both"/>
              <w:rPr>
                <w:sz w:val="20"/>
                <w:szCs w:val="20"/>
              </w:rPr>
            </w:pPr>
          </w:p>
          <w:p w14:paraId="0B801578" w14:textId="77777777" w:rsidR="00AC56B1" w:rsidRDefault="00AC56B1" w:rsidP="00AC56B1">
            <w:pPr>
              <w:jc w:val="both"/>
              <w:rPr>
                <w:sz w:val="20"/>
                <w:szCs w:val="20"/>
              </w:rPr>
            </w:pPr>
          </w:p>
          <w:p w14:paraId="4BC44D12" w14:textId="77777777" w:rsidR="00AC56B1" w:rsidRDefault="00AC56B1" w:rsidP="00AC56B1">
            <w:pPr>
              <w:jc w:val="both"/>
              <w:rPr>
                <w:sz w:val="20"/>
                <w:szCs w:val="20"/>
              </w:rPr>
            </w:pPr>
          </w:p>
          <w:p w14:paraId="44CD9962" w14:textId="77777777" w:rsidR="00AC56B1" w:rsidRDefault="00AC56B1" w:rsidP="00AC56B1">
            <w:pPr>
              <w:jc w:val="both"/>
              <w:rPr>
                <w:sz w:val="20"/>
                <w:szCs w:val="20"/>
              </w:rPr>
            </w:pPr>
          </w:p>
          <w:p w14:paraId="1E822962" w14:textId="77777777" w:rsidR="00AC56B1" w:rsidRDefault="00AC56B1" w:rsidP="00AC56B1">
            <w:pPr>
              <w:jc w:val="both"/>
              <w:rPr>
                <w:sz w:val="20"/>
                <w:szCs w:val="20"/>
              </w:rPr>
            </w:pPr>
          </w:p>
          <w:p w14:paraId="027A53D8" w14:textId="77777777" w:rsidR="00AC56B1" w:rsidRDefault="00AC56B1" w:rsidP="00AC56B1">
            <w:pPr>
              <w:jc w:val="both"/>
              <w:rPr>
                <w:sz w:val="20"/>
                <w:szCs w:val="20"/>
              </w:rPr>
            </w:pPr>
          </w:p>
          <w:p w14:paraId="29EF44A3" w14:textId="77777777" w:rsidR="00AC56B1" w:rsidRDefault="00AC56B1" w:rsidP="00AC56B1">
            <w:pPr>
              <w:jc w:val="both"/>
              <w:rPr>
                <w:sz w:val="20"/>
                <w:szCs w:val="20"/>
              </w:rPr>
            </w:pPr>
          </w:p>
          <w:p w14:paraId="5B28D969" w14:textId="77777777" w:rsidR="00AC56B1" w:rsidRDefault="00AC56B1" w:rsidP="00AC56B1">
            <w:pPr>
              <w:jc w:val="both"/>
              <w:rPr>
                <w:sz w:val="20"/>
                <w:szCs w:val="20"/>
              </w:rPr>
            </w:pPr>
          </w:p>
          <w:p w14:paraId="49298AD4" w14:textId="77777777" w:rsidR="00AC56B1" w:rsidRDefault="00AC56B1" w:rsidP="00AC56B1">
            <w:pPr>
              <w:jc w:val="both"/>
              <w:rPr>
                <w:sz w:val="20"/>
                <w:szCs w:val="20"/>
              </w:rPr>
            </w:pPr>
          </w:p>
          <w:p w14:paraId="59BFC041" w14:textId="77777777" w:rsidR="00AC56B1" w:rsidRDefault="00AC56B1" w:rsidP="00AC56B1">
            <w:pPr>
              <w:jc w:val="both"/>
              <w:rPr>
                <w:sz w:val="20"/>
                <w:szCs w:val="20"/>
              </w:rPr>
            </w:pPr>
          </w:p>
          <w:p w14:paraId="2C3F6444" w14:textId="77777777" w:rsidR="00AC56B1" w:rsidRDefault="00AC56B1" w:rsidP="00AC56B1">
            <w:pPr>
              <w:jc w:val="both"/>
              <w:rPr>
                <w:sz w:val="20"/>
                <w:szCs w:val="20"/>
              </w:rPr>
            </w:pPr>
          </w:p>
          <w:p w14:paraId="16F658B3" w14:textId="77777777" w:rsidR="00AC56B1" w:rsidRDefault="00AC56B1" w:rsidP="00AC56B1">
            <w:pPr>
              <w:jc w:val="both"/>
              <w:rPr>
                <w:sz w:val="20"/>
                <w:szCs w:val="20"/>
              </w:rPr>
            </w:pPr>
          </w:p>
          <w:p w14:paraId="03B59642" w14:textId="77777777" w:rsidR="00AC56B1" w:rsidRDefault="00AC56B1" w:rsidP="00AC56B1">
            <w:pPr>
              <w:jc w:val="both"/>
              <w:rPr>
                <w:sz w:val="20"/>
                <w:szCs w:val="20"/>
              </w:rPr>
            </w:pPr>
          </w:p>
          <w:p w14:paraId="68522389" w14:textId="77777777" w:rsidR="00AC56B1" w:rsidRDefault="00AC56B1" w:rsidP="00AC56B1">
            <w:pPr>
              <w:jc w:val="both"/>
              <w:rPr>
                <w:sz w:val="20"/>
                <w:szCs w:val="20"/>
              </w:rPr>
            </w:pPr>
          </w:p>
          <w:p w14:paraId="322A3C80" w14:textId="77777777" w:rsidR="00AC56B1" w:rsidRDefault="00AC56B1" w:rsidP="00AC56B1">
            <w:pPr>
              <w:jc w:val="both"/>
              <w:rPr>
                <w:sz w:val="20"/>
                <w:szCs w:val="20"/>
              </w:rPr>
            </w:pPr>
          </w:p>
          <w:p w14:paraId="195FCC66" w14:textId="77777777" w:rsidR="00AC56B1" w:rsidRDefault="00AC56B1" w:rsidP="00AC56B1">
            <w:pPr>
              <w:jc w:val="both"/>
              <w:rPr>
                <w:sz w:val="20"/>
                <w:szCs w:val="20"/>
              </w:rPr>
            </w:pPr>
          </w:p>
          <w:p w14:paraId="0B312CFD" w14:textId="77777777" w:rsidR="00AC56B1" w:rsidRDefault="00AC56B1" w:rsidP="00AC56B1">
            <w:pPr>
              <w:jc w:val="both"/>
              <w:rPr>
                <w:sz w:val="20"/>
                <w:szCs w:val="20"/>
              </w:rPr>
            </w:pPr>
          </w:p>
          <w:p w14:paraId="7897A7C5" w14:textId="77777777" w:rsidR="00AC56B1" w:rsidRDefault="00AC56B1" w:rsidP="00AC56B1">
            <w:pPr>
              <w:jc w:val="both"/>
              <w:rPr>
                <w:sz w:val="20"/>
                <w:szCs w:val="20"/>
              </w:rPr>
            </w:pPr>
          </w:p>
          <w:p w14:paraId="6D0C23CE" w14:textId="77777777" w:rsidR="00AC56B1" w:rsidRDefault="00AC56B1" w:rsidP="00AC56B1">
            <w:pPr>
              <w:jc w:val="both"/>
              <w:rPr>
                <w:sz w:val="20"/>
                <w:szCs w:val="20"/>
              </w:rPr>
            </w:pPr>
          </w:p>
          <w:p w14:paraId="05C67D9E" w14:textId="77777777" w:rsidR="00AC56B1" w:rsidRDefault="00AC56B1" w:rsidP="00AC56B1">
            <w:pPr>
              <w:jc w:val="both"/>
              <w:rPr>
                <w:sz w:val="20"/>
                <w:szCs w:val="20"/>
              </w:rPr>
            </w:pPr>
          </w:p>
          <w:p w14:paraId="2ACDB98B" w14:textId="77777777" w:rsidR="00AC56B1" w:rsidRDefault="00AC56B1" w:rsidP="00AC56B1">
            <w:pPr>
              <w:jc w:val="both"/>
              <w:rPr>
                <w:sz w:val="20"/>
                <w:szCs w:val="20"/>
              </w:rPr>
            </w:pPr>
          </w:p>
          <w:p w14:paraId="3153C43E" w14:textId="77777777" w:rsidR="00AC56B1" w:rsidRDefault="00AC56B1" w:rsidP="00AC56B1">
            <w:pPr>
              <w:jc w:val="both"/>
              <w:rPr>
                <w:sz w:val="20"/>
                <w:szCs w:val="20"/>
              </w:rPr>
            </w:pPr>
          </w:p>
          <w:p w14:paraId="759C4195" w14:textId="77777777" w:rsidR="00AC56B1" w:rsidRDefault="00AC56B1" w:rsidP="00AC56B1">
            <w:pPr>
              <w:jc w:val="both"/>
              <w:rPr>
                <w:sz w:val="20"/>
                <w:szCs w:val="20"/>
              </w:rPr>
            </w:pPr>
          </w:p>
          <w:p w14:paraId="068CE0C7" w14:textId="77777777" w:rsidR="00AC56B1" w:rsidRDefault="00AC56B1" w:rsidP="00AC56B1">
            <w:pPr>
              <w:jc w:val="both"/>
              <w:rPr>
                <w:sz w:val="20"/>
                <w:szCs w:val="20"/>
              </w:rPr>
            </w:pPr>
          </w:p>
          <w:p w14:paraId="6597D821" w14:textId="77777777" w:rsidR="00AC56B1" w:rsidRDefault="00AC56B1" w:rsidP="00AC56B1">
            <w:pPr>
              <w:jc w:val="both"/>
              <w:rPr>
                <w:sz w:val="20"/>
                <w:szCs w:val="20"/>
              </w:rPr>
            </w:pPr>
          </w:p>
          <w:p w14:paraId="0D4B5FC7" w14:textId="77777777" w:rsidR="00AC56B1" w:rsidRDefault="00AC56B1" w:rsidP="00AC56B1">
            <w:pPr>
              <w:jc w:val="both"/>
              <w:rPr>
                <w:sz w:val="20"/>
                <w:szCs w:val="20"/>
              </w:rPr>
            </w:pPr>
          </w:p>
          <w:p w14:paraId="1FA61D74" w14:textId="77777777" w:rsidR="00AC56B1" w:rsidRDefault="00AC56B1" w:rsidP="00AC56B1">
            <w:pPr>
              <w:jc w:val="both"/>
              <w:rPr>
                <w:sz w:val="20"/>
                <w:szCs w:val="20"/>
              </w:rPr>
            </w:pPr>
          </w:p>
          <w:p w14:paraId="42C49B8B" w14:textId="77777777" w:rsidR="00AC56B1" w:rsidRDefault="00AC56B1" w:rsidP="00AC56B1">
            <w:pPr>
              <w:jc w:val="both"/>
              <w:rPr>
                <w:sz w:val="20"/>
                <w:szCs w:val="20"/>
              </w:rPr>
            </w:pPr>
          </w:p>
          <w:p w14:paraId="0B900A60" w14:textId="77777777" w:rsidR="00AC56B1" w:rsidRDefault="00AC56B1" w:rsidP="00AC56B1">
            <w:pPr>
              <w:jc w:val="both"/>
              <w:rPr>
                <w:sz w:val="20"/>
                <w:szCs w:val="20"/>
              </w:rPr>
            </w:pPr>
          </w:p>
          <w:p w14:paraId="2FEAC76A" w14:textId="77777777" w:rsidR="00AC56B1" w:rsidRDefault="00AC56B1" w:rsidP="00AC56B1">
            <w:pPr>
              <w:jc w:val="both"/>
              <w:rPr>
                <w:sz w:val="20"/>
                <w:szCs w:val="20"/>
              </w:rPr>
            </w:pPr>
          </w:p>
          <w:p w14:paraId="5CF0EC5F" w14:textId="77777777" w:rsidR="00AC56B1" w:rsidRDefault="00AC56B1" w:rsidP="00AC56B1">
            <w:pPr>
              <w:jc w:val="both"/>
              <w:rPr>
                <w:sz w:val="20"/>
                <w:szCs w:val="20"/>
              </w:rPr>
            </w:pPr>
          </w:p>
          <w:p w14:paraId="21A8E190" w14:textId="77777777" w:rsidR="00AC56B1" w:rsidRDefault="00AC56B1" w:rsidP="00AC56B1">
            <w:pPr>
              <w:jc w:val="both"/>
              <w:rPr>
                <w:sz w:val="20"/>
                <w:szCs w:val="20"/>
              </w:rPr>
            </w:pPr>
          </w:p>
          <w:p w14:paraId="66E21E1D" w14:textId="77777777" w:rsidR="00AC56B1" w:rsidRDefault="00AC56B1" w:rsidP="00AC56B1">
            <w:pPr>
              <w:jc w:val="both"/>
              <w:rPr>
                <w:sz w:val="20"/>
                <w:szCs w:val="20"/>
              </w:rPr>
            </w:pPr>
          </w:p>
          <w:p w14:paraId="0BAA1F59" w14:textId="77777777" w:rsidR="00AC56B1" w:rsidRDefault="00AC56B1" w:rsidP="00AC56B1">
            <w:pPr>
              <w:jc w:val="both"/>
              <w:rPr>
                <w:sz w:val="20"/>
                <w:szCs w:val="20"/>
              </w:rPr>
            </w:pPr>
          </w:p>
          <w:p w14:paraId="18814086" w14:textId="77777777" w:rsidR="00AC56B1" w:rsidRDefault="00AC56B1" w:rsidP="00AC56B1">
            <w:pPr>
              <w:jc w:val="both"/>
              <w:rPr>
                <w:sz w:val="20"/>
                <w:szCs w:val="20"/>
              </w:rPr>
            </w:pPr>
          </w:p>
          <w:p w14:paraId="31950815" w14:textId="77777777" w:rsidR="00AC56B1" w:rsidRDefault="00AC56B1" w:rsidP="00AC56B1">
            <w:pPr>
              <w:jc w:val="both"/>
              <w:rPr>
                <w:sz w:val="20"/>
                <w:szCs w:val="20"/>
              </w:rPr>
            </w:pPr>
          </w:p>
          <w:p w14:paraId="3D63D855" w14:textId="77777777" w:rsidR="00AC56B1" w:rsidRDefault="00AC56B1" w:rsidP="00AC56B1">
            <w:pPr>
              <w:jc w:val="both"/>
              <w:rPr>
                <w:sz w:val="20"/>
                <w:szCs w:val="20"/>
              </w:rPr>
            </w:pPr>
          </w:p>
          <w:p w14:paraId="3A6F1264" w14:textId="77777777" w:rsidR="00AC56B1" w:rsidRDefault="00AC56B1" w:rsidP="00AC56B1">
            <w:pPr>
              <w:jc w:val="both"/>
              <w:rPr>
                <w:sz w:val="20"/>
                <w:szCs w:val="20"/>
              </w:rPr>
            </w:pPr>
          </w:p>
          <w:p w14:paraId="5221542E" w14:textId="77777777" w:rsidR="00AC56B1" w:rsidRDefault="00AC56B1" w:rsidP="00AC56B1">
            <w:pPr>
              <w:jc w:val="both"/>
              <w:rPr>
                <w:sz w:val="20"/>
                <w:szCs w:val="20"/>
              </w:rPr>
            </w:pPr>
          </w:p>
          <w:p w14:paraId="63A737FC" w14:textId="77777777" w:rsidR="00AC56B1" w:rsidRDefault="00AC56B1" w:rsidP="00AC56B1">
            <w:pPr>
              <w:jc w:val="both"/>
              <w:rPr>
                <w:sz w:val="20"/>
                <w:szCs w:val="20"/>
              </w:rPr>
            </w:pPr>
          </w:p>
          <w:p w14:paraId="211B9F22" w14:textId="77777777" w:rsidR="00AC56B1" w:rsidRDefault="00AC56B1" w:rsidP="00AC56B1">
            <w:pPr>
              <w:jc w:val="both"/>
              <w:rPr>
                <w:sz w:val="20"/>
                <w:szCs w:val="20"/>
              </w:rPr>
            </w:pPr>
          </w:p>
          <w:p w14:paraId="3BB493FF" w14:textId="77777777" w:rsidR="00AC56B1" w:rsidRDefault="00AC56B1" w:rsidP="00AC56B1">
            <w:pPr>
              <w:jc w:val="both"/>
              <w:rPr>
                <w:sz w:val="20"/>
                <w:szCs w:val="20"/>
              </w:rPr>
            </w:pPr>
          </w:p>
          <w:p w14:paraId="199E83C4" w14:textId="77777777" w:rsidR="00AC56B1" w:rsidRDefault="00AC56B1" w:rsidP="00AC56B1">
            <w:pPr>
              <w:jc w:val="both"/>
              <w:rPr>
                <w:sz w:val="20"/>
                <w:szCs w:val="20"/>
              </w:rPr>
            </w:pPr>
          </w:p>
          <w:p w14:paraId="7131BFC8" w14:textId="77777777" w:rsidR="00AC56B1" w:rsidRDefault="00AC56B1" w:rsidP="00AC56B1">
            <w:pPr>
              <w:jc w:val="both"/>
              <w:rPr>
                <w:sz w:val="20"/>
                <w:szCs w:val="20"/>
              </w:rPr>
            </w:pPr>
          </w:p>
          <w:p w14:paraId="1C9743BC" w14:textId="77777777" w:rsidR="00AC56B1" w:rsidRDefault="00AC56B1" w:rsidP="00AC56B1">
            <w:pPr>
              <w:jc w:val="both"/>
              <w:rPr>
                <w:sz w:val="20"/>
                <w:szCs w:val="20"/>
              </w:rPr>
            </w:pPr>
          </w:p>
          <w:p w14:paraId="720E424F" w14:textId="77777777" w:rsidR="00AC56B1" w:rsidRDefault="00AC56B1" w:rsidP="00AC56B1">
            <w:pPr>
              <w:jc w:val="both"/>
              <w:rPr>
                <w:sz w:val="20"/>
                <w:szCs w:val="20"/>
              </w:rPr>
            </w:pPr>
          </w:p>
          <w:p w14:paraId="2812C7B0" w14:textId="77777777" w:rsidR="00AC56B1" w:rsidRDefault="00AC56B1" w:rsidP="00AC56B1">
            <w:pPr>
              <w:jc w:val="both"/>
              <w:rPr>
                <w:sz w:val="20"/>
                <w:szCs w:val="20"/>
              </w:rPr>
            </w:pPr>
          </w:p>
          <w:p w14:paraId="73836F7E" w14:textId="77777777" w:rsidR="00AC56B1" w:rsidRDefault="00AC56B1" w:rsidP="00AC56B1">
            <w:pPr>
              <w:jc w:val="both"/>
              <w:rPr>
                <w:sz w:val="20"/>
                <w:szCs w:val="20"/>
              </w:rPr>
            </w:pPr>
          </w:p>
          <w:p w14:paraId="14593CB2" w14:textId="77777777" w:rsidR="00AC56B1" w:rsidRDefault="00AC56B1" w:rsidP="00AC56B1">
            <w:pPr>
              <w:jc w:val="both"/>
              <w:rPr>
                <w:sz w:val="20"/>
                <w:szCs w:val="20"/>
              </w:rPr>
            </w:pPr>
          </w:p>
          <w:p w14:paraId="3E7A3F2C" w14:textId="77777777" w:rsidR="00AC56B1" w:rsidRDefault="00AC56B1" w:rsidP="00AC56B1">
            <w:pPr>
              <w:jc w:val="both"/>
              <w:rPr>
                <w:sz w:val="20"/>
                <w:szCs w:val="20"/>
              </w:rPr>
            </w:pPr>
          </w:p>
          <w:p w14:paraId="72D651E6" w14:textId="77777777" w:rsidR="00AC56B1" w:rsidRDefault="00AC56B1" w:rsidP="00AC56B1">
            <w:pPr>
              <w:jc w:val="both"/>
              <w:rPr>
                <w:sz w:val="20"/>
                <w:szCs w:val="20"/>
              </w:rPr>
            </w:pPr>
          </w:p>
          <w:p w14:paraId="2310D95F" w14:textId="77777777" w:rsidR="00AC56B1" w:rsidRDefault="00AC56B1" w:rsidP="00AC56B1">
            <w:pPr>
              <w:jc w:val="both"/>
              <w:rPr>
                <w:sz w:val="20"/>
                <w:szCs w:val="20"/>
              </w:rPr>
            </w:pPr>
          </w:p>
          <w:p w14:paraId="586FCBE1" w14:textId="77777777" w:rsidR="00AC56B1" w:rsidRDefault="00AC56B1" w:rsidP="00AC56B1">
            <w:pPr>
              <w:jc w:val="both"/>
              <w:rPr>
                <w:sz w:val="20"/>
                <w:szCs w:val="20"/>
              </w:rPr>
            </w:pPr>
          </w:p>
          <w:p w14:paraId="53ED63AF" w14:textId="77777777" w:rsidR="00AC56B1" w:rsidRDefault="00AC56B1" w:rsidP="00AC56B1">
            <w:pPr>
              <w:jc w:val="both"/>
              <w:rPr>
                <w:sz w:val="20"/>
                <w:szCs w:val="20"/>
              </w:rPr>
            </w:pPr>
          </w:p>
          <w:p w14:paraId="55160E75" w14:textId="77777777" w:rsidR="00AC56B1" w:rsidRDefault="00AC56B1" w:rsidP="00AC56B1">
            <w:pPr>
              <w:jc w:val="both"/>
              <w:rPr>
                <w:sz w:val="20"/>
                <w:szCs w:val="20"/>
              </w:rPr>
            </w:pPr>
          </w:p>
          <w:p w14:paraId="4A358F32" w14:textId="77777777" w:rsidR="00AC56B1" w:rsidRDefault="00AC56B1" w:rsidP="00AC56B1">
            <w:pPr>
              <w:jc w:val="both"/>
              <w:rPr>
                <w:sz w:val="20"/>
                <w:szCs w:val="20"/>
              </w:rPr>
            </w:pPr>
          </w:p>
          <w:p w14:paraId="03C35233" w14:textId="77777777" w:rsidR="00AC56B1" w:rsidRDefault="00AC56B1" w:rsidP="00AC56B1">
            <w:pPr>
              <w:jc w:val="both"/>
              <w:rPr>
                <w:sz w:val="20"/>
                <w:szCs w:val="20"/>
              </w:rPr>
            </w:pPr>
          </w:p>
          <w:p w14:paraId="77352A9E" w14:textId="77777777" w:rsidR="00AC56B1" w:rsidRDefault="00AC56B1" w:rsidP="00AC56B1">
            <w:pPr>
              <w:jc w:val="both"/>
              <w:rPr>
                <w:sz w:val="20"/>
                <w:szCs w:val="20"/>
              </w:rPr>
            </w:pPr>
          </w:p>
          <w:p w14:paraId="4DB0E32A" w14:textId="77777777" w:rsidR="00AC56B1" w:rsidRDefault="00AC56B1" w:rsidP="00AC56B1">
            <w:pPr>
              <w:jc w:val="both"/>
              <w:rPr>
                <w:sz w:val="20"/>
                <w:szCs w:val="20"/>
              </w:rPr>
            </w:pPr>
          </w:p>
          <w:p w14:paraId="16078E2A" w14:textId="77777777" w:rsidR="00AC56B1" w:rsidRDefault="00AC56B1" w:rsidP="00AC56B1">
            <w:pPr>
              <w:jc w:val="both"/>
              <w:rPr>
                <w:sz w:val="20"/>
                <w:szCs w:val="20"/>
              </w:rPr>
            </w:pPr>
          </w:p>
          <w:p w14:paraId="3AE594CF" w14:textId="77777777" w:rsidR="00AC56B1" w:rsidRDefault="00AC56B1" w:rsidP="00AC56B1">
            <w:pPr>
              <w:jc w:val="both"/>
              <w:rPr>
                <w:sz w:val="20"/>
                <w:szCs w:val="20"/>
              </w:rPr>
            </w:pPr>
          </w:p>
          <w:p w14:paraId="148AA1D8" w14:textId="77777777" w:rsidR="00AC56B1" w:rsidRDefault="00AC56B1" w:rsidP="00AC56B1">
            <w:pPr>
              <w:jc w:val="both"/>
              <w:rPr>
                <w:sz w:val="20"/>
                <w:szCs w:val="20"/>
              </w:rPr>
            </w:pPr>
          </w:p>
          <w:p w14:paraId="256F8A60" w14:textId="77777777" w:rsidR="00AC56B1" w:rsidRDefault="00AC56B1" w:rsidP="00AC56B1">
            <w:pPr>
              <w:jc w:val="both"/>
              <w:rPr>
                <w:sz w:val="20"/>
                <w:szCs w:val="20"/>
              </w:rPr>
            </w:pPr>
          </w:p>
          <w:p w14:paraId="431C537A" w14:textId="77777777" w:rsidR="00AC56B1" w:rsidRDefault="00AC56B1" w:rsidP="00AC56B1">
            <w:pPr>
              <w:jc w:val="both"/>
              <w:rPr>
                <w:sz w:val="20"/>
                <w:szCs w:val="20"/>
              </w:rPr>
            </w:pPr>
          </w:p>
          <w:p w14:paraId="30BB378D" w14:textId="77777777" w:rsidR="00AC56B1" w:rsidRDefault="00AC56B1" w:rsidP="00AC56B1">
            <w:pPr>
              <w:jc w:val="both"/>
              <w:rPr>
                <w:sz w:val="20"/>
                <w:szCs w:val="20"/>
              </w:rPr>
            </w:pPr>
          </w:p>
          <w:p w14:paraId="194EF9F6" w14:textId="77777777" w:rsidR="00AC56B1" w:rsidRDefault="00AC56B1" w:rsidP="00AC56B1">
            <w:pPr>
              <w:jc w:val="both"/>
              <w:rPr>
                <w:sz w:val="20"/>
                <w:szCs w:val="20"/>
              </w:rPr>
            </w:pPr>
          </w:p>
          <w:p w14:paraId="05D80EC3" w14:textId="77777777" w:rsidR="00AC56B1" w:rsidRDefault="00AC56B1" w:rsidP="00AC56B1">
            <w:pPr>
              <w:jc w:val="both"/>
              <w:rPr>
                <w:sz w:val="20"/>
                <w:szCs w:val="20"/>
              </w:rPr>
            </w:pPr>
          </w:p>
          <w:p w14:paraId="4CBB11C0" w14:textId="77777777" w:rsidR="00AC56B1" w:rsidRDefault="00AC56B1" w:rsidP="00AC56B1">
            <w:pPr>
              <w:jc w:val="both"/>
              <w:rPr>
                <w:sz w:val="20"/>
                <w:szCs w:val="20"/>
              </w:rPr>
            </w:pPr>
          </w:p>
          <w:p w14:paraId="3FA4D475" w14:textId="77777777" w:rsidR="00AC56B1" w:rsidRDefault="00AC56B1" w:rsidP="00AC56B1">
            <w:pPr>
              <w:jc w:val="both"/>
              <w:rPr>
                <w:sz w:val="20"/>
                <w:szCs w:val="20"/>
              </w:rPr>
            </w:pPr>
          </w:p>
          <w:p w14:paraId="317760F3" w14:textId="77777777" w:rsidR="00AC56B1" w:rsidRDefault="00AC56B1" w:rsidP="00AC56B1">
            <w:pPr>
              <w:jc w:val="both"/>
              <w:rPr>
                <w:sz w:val="20"/>
                <w:szCs w:val="20"/>
              </w:rPr>
            </w:pPr>
          </w:p>
          <w:p w14:paraId="4BCF18F4" w14:textId="77777777" w:rsidR="00AC56B1" w:rsidRDefault="00AC56B1" w:rsidP="00AC56B1">
            <w:pPr>
              <w:jc w:val="both"/>
              <w:rPr>
                <w:sz w:val="20"/>
                <w:szCs w:val="20"/>
              </w:rPr>
            </w:pPr>
          </w:p>
          <w:p w14:paraId="62FD17D7" w14:textId="77777777" w:rsidR="00AC56B1" w:rsidRDefault="00AC56B1" w:rsidP="00AC56B1">
            <w:pPr>
              <w:jc w:val="both"/>
              <w:rPr>
                <w:sz w:val="20"/>
                <w:szCs w:val="20"/>
              </w:rPr>
            </w:pPr>
          </w:p>
          <w:p w14:paraId="22886CB9" w14:textId="77777777" w:rsidR="00AC56B1" w:rsidRDefault="00AC56B1" w:rsidP="00AC56B1">
            <w:pPr>
              <w:jc w:val="both"/>
              <w:rPr>
                <w:sz w:val="20"/>
                <w:szCs w:val="20"/>
              </w:rPr>
            </w:pPr>
          </w:p>
          <w:p w14:paraId="66BFB1F9" w14:textId="77777777" w:rsidR="00AC56B1" w:rsidRDefault="00AC56B1" w:rsidP="00AC56B1">
            <w:pPr>
              <w:jc w:val="both"/>
              <w:rPr>
                <w:sz w:val="20"/>
                <w:szCs w:val="20"/>
              </w:rPr>
            </w:pPr>
          </w:p>
          <w:p w14:paraId="631B8335" w14:textId="77777777" w:rsidR="00AC56B1" w:rsidRDefault="00AC56B1" w:rsidP="00AC56B1">
            <w:pPr>
              <w:jc w:val="both"/>
              <w:rPr>
                <w:sz w:val="20"/>
                <w:szCs w:val="20"/>
              </w:rPr>
            </w:pPr>
          </w:p>
          <w:p w14:paraId="31857BB8" w14:textId="77777777" w:rsidR="00AC56B1" w:rsidRDefault="00AC56B1" w:rsidP="00AC56B1">
            <w:pPr>
              <w:jc w:val="both"/>
              <w:rPr>
                <w:sz w:val="20"/>
                <w:szCs w:val="20"/>
              </w:rPr>
            </w:pPr>
          </w:p>
          <w:p w14:paraId="68E81829" w14:textId="77777777" w:rsidR="00AC56B1" w:rsidRDefault="00AC56B1" w:rsidP="00AC56B1">
            <w:pPr>
              <w:jc w:val="both"/>
              <w:rPr>
                <w:sz w:val="20"/>
                <w:szCs w:val="20"/>
              </w:rPr>
            </w:pPr>
          </w:p>
          <w:p w14:paraId="2AF3C053" w14:textId="77777777" w:rsidR="00AC56B1" w:rsidRDefault="00AC56B1" w:rsidP="00AC56B1">
            <w:pPr>
              <w:jc w:val="both"/>
              <w:rPr>
                <w:sz w:val="20"/>
                <w:szCs w:val="20"/>
              </w:rPr>
            </w:pPr>
          </w:p>
          <w:p w14:paraId="64260B6A" w14:textId="77777777" w:rsidR="00AC56B1" w:rsidRDefault="00AC56B1" w:rsidP="00AC56B1">
            <w:pPr>
              <w:jc w:val="both"/>
              <w:rPr>
                <w:sz w:val="20"/>
                <w:szCs w:val="20"/>
              </w:rPr>
            </w:pPr>
          </w:p>
          <w:p w14:paraId="2290C47D" w14:textId="77777777" w:rsidR="00AC56B1" w:rsidRDefault="00AC56B1" w:rsidP="00AC56B1">
            <w:pPr>
              <w:jc w:val="both"/>
              <w:rPr>
                <w:sz w:val="20"/>
                <w:szCs w:val="20"/>
              </w:rPr>
            </w:pPr>
          </w:p>
          <w:p w14:paraId="26CEC73A" w14:textId="77777777" w:rsidR="00AC56B1" w:rsidRDefault="00AC56B1" w:rsidP="00AC56B1">
            <w:pPr>
              <w:jc w:val="both"/>
              <w:rPr>
                <w:sz w:val="20"/>
                <w:szCs w:val="20"/>
              </w:rPr>
            </w:pPr>
          </w:p>
          <w:p w14:paraId="65BDD169" w14:textId="77777777" w:rsidR="00AC56B1" w:rsidRDefault="00AC56B1" w:rsidP="00AC56B1">
            <w:pPr>
              <w:jc w:val="both"/>
              <w:rPr>
                <w:sz w:val="20"/>
                <w:szCs w:val="20"/>
              </w:rPr>
            </w:pPr>
          </w:p>
          <w:p w14:paraId="3E17A514" w14:textId="77777777" w:rsidR="00AC56B1" w:rsidRDefault="00AC56B1" w:rsidP="00AC56B1">
            <w:pPr>
              <w:jc w:val="both"/>
              <w:rPr>
                <w:sz w:val="20"/>
                <w:szCs w:val="20"/>
              </w:rPr>
            </w:pPr>
          </w:p>
          <w:p w14:paraId="2C24B461" w14:textId="77777777" w:rsidR="00AC56B1" w:rsidRDefault="00AC56B1" w:rsidP="00AC56B1">
            <w:pPr>
              <w:jc w:val="both"/>
              <w:rPr>
                <w:sz w:val="20"/>
                <w:szCs w:val="20"/>
              </w:rPr>
            </w:pPr>
          </w:p>
          <w:p w14:paraId="1728A4FD" w14:textId="77777777" w:rsidR="00AC56B1" w:rsidRDefault="00AC56B1" w:rsidP="00AC56B1">
            <w:pPr>
              <w:jc w:val="both"/>
              <w:rPr>
                <w:sz w:val="20"/>
                <w:szCs w:val="20"/>
              </w:rPr>
            </w:pPr>
          </w:p>
          <w:p w14:paraId="0D4E36C9" w14:textId="77777777" w:rsidR="00AC56B1" w:rsidRDefault="00AC56B1" w:rsidP="00AC56B1">
            <w:pPr>
              <w:jc w:val="both"/>
              <w:rPr>
                <w:sz w:val="20"/>
                <w:szCs w:val="20"/>
              </w:rPr>
            </w:pPr>
          </w:p>
          <w:p w14:paraId="0C986B54" w14:textId="77777777" w:rsidR="00AC56B1" w:rsidRDefault="00AC56B1" w:rsidP="00AC56B1">
            <w:pPr>
              <w:jc w:val="both"/>
              <w:rPr>
                <w:sz w:val="20"/>
                <w:szCs w:val="20"/>
              </w:rPr>
            </w:pPr>
          </w:p>
          <w:p w14:paraId="4E5A32BB" w14:textId="77777777" w:rsidR="00AC56B1" w:rsidRDefault="00AC56B1" w:rsidP="00AC56B1">
            <w:pPr>
              <w:jc w:val="both"/>
              <w:rPr>
                <w:sz w:val="20"/>
                <w:szCs w:val="20"/>
              </w:rPr>
            </w:pPr>
          </w:p>
          <w:p w14:paraId="75591921" w14:textId="77777777" w:rsidR="00AC56B1" w:rsidRDefault="00AC56B1" w:rsidP="00AC56B1">
            <w:pPr>
              <w:jc w:val="both"/>
              <w:rPr>
                <w:sz w:val="20"/>
                <w:szCs w:val="20"/>
              </w:rPr>
            </w:pPr>
          </w:p>
          <w:p w14:paraId="76260816" w14:textId="77777777" w:rsidR="00AC56B1" w:rsidRDefault="00AC56B1" w:rsidP="00AC56B1">
            <w:pPr>
              <w:jc w:val="both"/>
              <w:rPr>
                <w:sz w:val="20"/>
                <w:szCs w:val="20"/>
              </w:rPr>
            </w:pPr>
          </w:p>
          <w:p w14:paraId="2C1132FF" w14:textId="77777777" w:rsidR="00AC56B1" w:rsidRDefault="00AC56B1" w:rsidP="00AC56B1">
            <w:pPr>
              <w:jc w:val="both"/>
              <w:rPr>
                <w:sz w:val="20"/>
                <w:szCs w:val="20"/>
              </w:rPr>
            </w:pPr>
          </w:p>
          <w:p w14:paraId="2ADE35FB" w14:textId="77777777" w:rsidR="00AC56B1" w:rsidRDefault="00AC56B1" w:rsidP="00AC56B1">
            <w:pPr>
              <w:jc w:val="both"/>
              <w:rPr>
                <w:sz w:val="20"/>
                <w:szCs w:val="20"/>
              </w:rPr>
            </w:pPr>
          </w:p>
          <w:p w14:paraId="29C9B3C1" w14:textId="77777777" w:rsidR="00AC56B1" w:rsidRDefault="00AC56B1" w:rsidP="00AC56B1">
            <w:pPr>
              <w:jc w:val="both"/>
              <w:rPr>
                <w:sz w:val="20"/>
                <w:szCs w:val="20"/>
              </w:rPr>
            </w:pPr>
          </w:p>
          <w:p w14:paraId="3A01B739" w14:textId="77777777" w:rsidR="00AC56B1" w:rsidRDefault="00AC56B1" w:rsidP="00AC56B1">
            <w:pPr>
              <w:jc w:val="both"/>
              <w:rPr>
                <w:sz w:val="20"/>
                <w:szCs w:val="20"/>
              </w:rPr>
            </w:pPr>
          </w:p>
          <w:p w14:paraId="6EDEE3D0" w14:textId="77777777" w:rsidR="00AC56B1" w:rsidRDefault="00AC56B1" w:rsidP="00AC56B1">
            <w:pPr>
              <w:jc w:val="both"/>
              <w:rPr>
                <w:sz w:val="20"/>
                <w:szCs w:val="20"/>
              </w:rPr>
            </w:pPr>
          </w:p>
          <w:p w14:paraId="77D6A828" w14:textId="77777777" w:rsidR="00AC56B1" w:rsidRDefault="00AC56B1" w:rsidP="00AC56B1">
            <w:pPr>
              <w:jc w:val="both"/>
              <w:rPr>
                <w:sz w:val="20"/>
                <w:szCs w:val="20"/>
              </w:rPr>
            </w:pPr>
          </w:p>
          <w:p w14:paraId="00FE01A5" w14:textId="77777777" w:rsidR="00AC56B1" w:rsidRDefault="00AC56B1" w:rsidP="00AC56B1">
            <w:pPr>
              <w:jc w:val="both"/>
              <w:rPr>
                <w:sz w:val="20"/>
                <w:szCs w:val="20"/>
              </w:rPr>
            </w:pPr>
          </w:p>
          <w:p w14:paraId="2B91B4D7" w14:textId="77777777" w:rsidR="00AC56B1" w:rsidRDefault="00AC56B1" w:rsidP="00AC56B1">
            <w:pPr>
              <w:jc w:val="both"/>
              <w:rPr>
                <w:sz w:val="20"/>
                <w:szCs w:val="20"/>
              </w:rPr>
            </w:pPr>
          </w:p>
          <w:p w14:paraId="0FD361CB" w14:textId="77777777" w:rsidR="00AC56B1" w:rsidRDefault="00AC56B1" w:rsidP="00AC56B1">
            <w:pPr>
              <w:jc w:val="both"/>
              <w:rPr>
                <w:sz w:val="20"/>
                <w:szCs w:val="20"/>
              </w:rPr>
            </w:pPr>
          </w:p>
          <w:p w14:paraId="3B5B64E0" w14:textId="77777777" w:rsidR="00AC56B1" w:rsidRDefault="00AC56B1" w:rsidP="00AC56B1">
            <w:pPr>
              <w:jc w:val="both"/>
              <w:rPr>
                <w:sz w:val="20"/>
                <w:szCs w:val="20"/>
              </w:rPr>
            </w:pPr>
          </w:p>
          <w:p w14:paraId="3C39C971" w14:textId="77777777" w:rsidR="00AC56B1" w:rsidRDefault="00AC56B1" w:rsidP="00AC56B1">
            <w:pPr>
              <w:jc w:val="both"/>
              <w:rPr>
                <w:sz w:val="20"/>
                <w:szCs w:val="20"/>
              </w:rPr>
            </w:pPr>
          </w:p>
          <w:p w14:paraId="0FF1D10A" w14:textId="77777777" w:rsidR="00AC56B1" w:rsidRDefault="00AC56B1" w:rsidP="00AC56B1">
            <w:pPr>
              <w:jc w:val="both"/>
              <w:rPr>
                <w:sz w:val="20"/>
                <w:szCs w:val="20"/>
              </w:rPr>
            </w:pPr>
          </w:p>
          <w:p w14:paraId="4AED3011" w14:textId="77777777" w:rsidR="00AC56B1" w:rsidRDefault="00AC56B1" w:rsidP="00AC56B1">
            <w:pPr>
              <w:jc w:val="both"/>
              <w:rPr>
                <w:sz w:val="20"/>
                <w:szCs w:val="20"/>
              </w:rPr>
            </w:pPr>
          </w:p>
          <w:p w14:paraId="0859E84D" w14:textId="77777777" w:rsidR="00AC56B1" w:rsidRDefault="00AC56B1" w:rsidP="00AC56B1">
            <w:pPr>
              <w:jc w:val="both"/>
              <w:rPr>
                <w:sz w:val="20"/>
                <w:szCs w:val="20"/>
              </w:rPr>
            </w:pPr>
          </w:p>
          <w:p w14:paraId="7C318991" w14:textId="77777777" w:rsidR="00AC56B1" w:rsidRDefault="00AC56B1" w:rsidP="00AC56B1">
            <w:pPr>
              <w:jc w:val="both"/>
              <w:rPr>
                <w:sz w:val="20"/>
                <w:szCs w:val="20"/>
              </w:rPr>
            </w:pPr>
          </w:p>
          <w:p w14:paraId="13777757" w14:textId="77777777" w:rsidR="00AC56B1" w:rsidRDefault="00AC56B1" w:rsidP="00AC56B1">
            <w:pPr>
              <w:jc w:val="both"/>
              <w:rPr>
                <w:sz w:val="20"/>
                <w:szCs w:val="20"/>
              </w:rPr>
            </w:pPr>
          </w:p>
          <w:p w14:paraId="6929FB3A" w14:textId="77777777" w:rsidR="00AC56B1" w:rsidRDefault="00AC56B1" w:rsidP="00AC56B1">
            <w:pPr>
              <w:jc w:val="both"/>
              <w:rPr>
                <w:sz w:val="20"/>
                <w:szCs w:val="20"/>
              </w:rPr>
            </w:pPr>
          </w:p>
          <w:p w14:paraId="0A97C9DF" w14:textId="77777777" w:rsidR="00AC56B1" w:rsidRDefault="00AC56B1" w:rsidP="00AC56B1">
            <w:pPr>
              <w:jc w:val="both"/>
              <w:rPr>
                <w:sz w:val="20"/>
                <w:szCs w:val="20"/>
              </w:rPr>
            </w:pPr>
          </w:p>
          <w:p w14:paraId="7C2835C4" w14:textId="77777777" w:rsidR="00AC56B1" w:rsidRDefault="00AC56B1" w:rsidP="00AC56B1">
            <w:pPr>
              <w:jc w:val="both"/>
              <w:rPr>
                <w:sz w:val="20"/>
                <w:szCs w:val="20"/>
              </w:rPr>
            </w:pPr>
          </w:p>
          <w:p w14:paraId="2DA3A487" w14:textId="77777777" w:rsidR="00AC56B1" w:rsidRDefault="00AC56B1" w:rsidP="00AC56B1">
            <w:pPr>
              <w:jc w:val="both"/>
              <w:rPr>
                <w:sz w:val="20"/>
                <w:szCs w:val="20"/>
              </w:rPr>
            </w:pPr>
          </w:p>
          <w:p w14:paraId="79EBA056" w14:textId="77777777" w:rsidR="00AC56B1" w:rsidRDefault="00AC56B1" w:rsidP="00AC56B1">
            <w:pPr>
              <w:jc w:val="both"/>
              <w:rPr>
                <w:sz w:val="20"/>
                <w:szCs w:val="20"/>
              </w:rPr>
            </w:pPr>
          </w:p>
          <w:p w14:paraId="5F730684" w14:textId="77777777" w:rsidR="00AC56B1" w:rsidRDefault="00AC56B1" w:rsidP="00AC56B1">
            <w:pPr>
              <w:jc w:val="both"/>
              <w:rPr>
                <w:sz w:val="20"/>
                <w:szCs w:val="20"/>
              </w:rPr>
            </w:pPr>
          </w:p>
          <w:p w14:paraId="5ACDD8C8" w14:textId="77777777" w:rsidR="00AC56B1" w:rsidRDefault="00AC56B1" w:rsidP="00AC56B1">
            <w:pPr>
              <w:jc w:val="both"/>
              <w:rPr>
                <w:sz w:val="20"/>
                <w:szCs w:val="20"/>
              </w:rPr>
            </w:pPr>
          </w:p>
          <w:p w14:paraId="260260E7" w14:textId="77777777" w:rsidR="00AC56B1" w:rsidRDefault="00AC56B1" w:rsidP="00AC56B1">
            <w:pPr>
              <w:jc w:val="both"/>
              <w:rPr>
                <w:sz w:val="20"/>
                <w:szCs w:val="20"/>
              </w:rPr>
            </w:pPr>
          </w:p>
          <w:p w14:paraId="444C3524" w14:textId="77777777" w:rsidR="00AC56B1" w:rsidRDefault="00AC56B1" w:rsidP="00AC56B1">
            <w:pPr>
              <w:jc w:val="both"/>
              <w:rPr>
                <w:sz w:val="20"/>
                <w:szCs w:val="20"/>
              </w:rPr>
            </w:pPr>
          </w:p>
          <w:p w14:paraId="3A9F7AE6" w14:textId="77777777" w:rsidR="00AC56B1" w:rsidRDefault="00AC56B1" w:rsidP="00AC56B1">
            <w:pPr>
              <w:jc w:val="both"/>
              <w:rPr>
                <w:sz w:val="20"/>
                <w:szCs w:val="20"/>
              </w:rPr>
            </w:pPr>
          </w:p>
          <w:p w14:paraId="133A94B6" w14:textId="77777777" w:rsidR="00AC56B1" w:rsidRDefault="00AC56B1" w:rsidP="00AC56B1">
            <w:pPr>
              <w:jc w:val="both"/>
              <w:rPr>
                <w:sz w:val="20"/>
                <w:szCs w:val="20"/>
              </w:rPr>
            </w:pPr>
          </w:p>
          <w:p w14:paraId="4967C4B6" w14:textId="77777777" w:rsidR="00AC56B1" w:rsidRDefault="00AC56B1" w:rsidP="00AC56B1">
            <w:pPr>
              <w:jc w:val="both"/>
              <w:rPr>
                <w:sz w:val="20"/>
                <w:szCs w:val="20"/>
              </w:rPr>
            </w:pPr>
          </w:p>
          <w:p w14:paraId="2CF2559B" w14:textId="77777777" w:rsidR="00AC56B1" w:rsidRDefault="00AC56B1" w:rsidP="00AC56B1">
            <w:pPr>
              <w:jc w:val="both"/>
              <w:rPr>
                <w:sz w:val="20"/>
                <w:szCs w:val="20"/>
              </w:rPr>
            </w:pPr>
          </w:p>
          <w:p w14:paraId="67CAECD4" w14:textId="77777777" w:rsidR="00AC56B1" w:rsidRDefault="00AC56B1" w:rsidP="00AC56B1">
            <w:pPr>
              <w:jc w:val="both"/>
              <w:rPr>
                <w:sz w:val="20"/>
                <w:szCs w:val="20"/>
              </w:rPr>
            </w:pPr>
          </w:p>
          <w:p w14:paraId="6EEC72D4" w14:textId="77777777" w:rsidR="00AC56B1" w:rsidRDefault="00AC56B1" w:rsidP="00AC56B1">
            <w:pPr>
              <w:jc w:val="both"/>
              <w:rPr>
                <w:sz w:val="20"/>
                <w:szCs w:val="20"/>
              </w:rPr>
            </w:pPr>
          </w:p>
          <w:p w14:paraId="7FFE2BD8" w14:textId="77777777" w:rsidR="00AC56B1" w:rsidRDefault="00AC56B1" w:rsidP="00AC56B1">
            <w:pPr>
              <w:jc w:val="both"/>
              <w:rPr>
                <w:sz w:val="20"/>
                <w:szCs w:val="20"/>
              </w:rPr>
            </w:pPr>
          </w:p>
          <w:p w14:paraId="54E4EED6" w14:textId="77777777" w:rsidR="00AC56B1" w:rsidRDefault="00AC56B1" w:rsidP="00AC56B1">
            <w:pPr>
              <w:jc w:val="both"/>
              <w:rPr>
                <w:sz w:val="20"/>
                <w:szCs w:val="20"/>
              </w:rPr>
            </w:pPr>
          </w:p>
          <w:p w14:paraId="6DAB5AD6" w14:textId="77777777" w:rsidR="00AC56B1" w:rsidRDefault="00AC56B1" w:rsidP="00AC56B1">
            <w:pPr>
              <w:jc w:val="both"/>
              <w:rPr>
                <w:sz w:val="20"/>
                <w:szCs w:val="20"/>
              </w:rPr>
            </w:pPr>
          </w:p>
          <w:p w14:paraId="61C8AE70" w14:textId="77777777" w:rsidR="00AC56B1" w:rsidRDefault="00AC56B1" w:rsidP="00AC56B1">
            <w:pPr>
              <w:jc w:val="both"/>
              <w:rPr>
                <w:sz w:val="20"/>
                <w:szCs w:val="20"/>
              </w:rPr>
            </w:pPr>
          </w:p>
          <w:p w14:paraId="6AD8F1B3" w14:textId="77777777" w:rsidR="00AC56B1" w:rsidRDefault="00AC56B1" w:rsidP="00AC56B1">
            <w:pPr>
              <w:jc w:val="both"/>
              <w:rPr>
                <w:sz w:val="20"/>
                <w:szCs w:val="20"/>
              </w:rPr>
            </w:pPr>
          </w:p>
          <w:p w14:paraId="1FBD5943" w14:textId="77777777" w:rsidR="00AC56B1" w:rsidRDefault="00AC56B1" w:rsidP="00AC56B1">
            <w:pPr>
              <w:jc w:val="both"/>
              <w:rPr>
                <w:sz w:val="20"/>
                <w:szCs w:val="20"/>
              </w:rPr>
            </w:pPr>
          </w:p>
          <w:p w14:paraId="3E163522" w14:textId="77777777" w:rsidR="00AC56B1" w:rsidRDefault="00AC56B1" w:rsidP="00AC56B1">
            <w:pPr>
              <w:jc w:val="both"/>
              <w:rPr>
                <w:sz w:val="20"/>
                <w:szCs w:val="20"/>
              </w:rPr>
            </w:pPr>
          </w:p>
          <w:p w14:paraId="7501325D" w14:textId="77777777" w:rsidR="00AC56B1" w:rsidRDefault="00AC56B1" w:rsidP="00AC56B1">
            <w:pPr>
              <w:jc w:val="both"/>
              <w:rPr>
                <w:sz w:val="20"/>
                <w:szCs w:val="20"/>
              </w:rPr>
            </w:pPr>
          </w:p>
          <w:p w14:paraId="49F611E5" w14:textId="77777777" w:rsidR="00AC56B1" w:rsidRDefault="00AC56B1" w:rsidP="00AC56B1">
            <w:pPr>
              <w:jc w:val="both"/>
              <w:rPr>
                <w:sz w:val="20"/>
                <w:szCs w:val="20"/>
              </w:rPr>
            </w:pPr>
          </w:p>
          <w:p w14:paraId="00195EA1" w14:textId="77777777" w:rsidR="00AC56B1" w:rsidRDefault="00AC56B1" w:rsidP="00AC56B1">
            <w:pPr>
              <w:jc w:val="both"/>
              <w:rPr>
                <w:sz w:val="20"/>
                <w:szCs w:val="20"/>
              </w:rPr>
            </w:pPr>
          </w:p>
          <w:p w14:paraId="684FF132" w14:textId="77777777" w:rsidR="00AC56B1" w:rsidRDefault="00AC56B1" w:rsidP="00AC56B1">
            <w:pPr>
              <w:jc w:val="both"/>
              <w:rPr>
                <w:sz w:val="20"/>
                <w:szCs w:val="20"/>
              </w:rPr>
            </w:pPr>
          </w:p>
          <w:p w14:paraId="5DE4F989" w14:textId="77777777" w:rsidR="00AC56B1" w:rsidRDefault="00AC56B1" w:rsidP="00AC56B1">
            <w:pPr>
              <w:jc w:val="both"/>
              <w:rPr>
                <w:sz w:val="20"/>
                <w:szCs w:val="20"/>
              </w:rPr>
            </w:pPr>
          </w:p>
          <w:p w14:paraId="3445D33D" w14:textId="77777777" w:rsidR="00AC56B1" w:rsidRDefault="00AC56B1" w:rsidP="00AC56B1">
            <w:pPr>
              <w:jc w:val="both"/>
              <w:rPr>
                <w:sz w:val="20"/>
                <w:szCs w:val="20"/>
              </w:rPr>
            </w:pPr>
          </w:p>
          <w:p w14:paraId="75C59629" w14:textId="77777777" w:rsidR="00AC56B1" w:rsidRDefault="00AC56B1" w:rsidP="00AC56B1">
            <w:pPr>
              <w:jc w:val="both"/>
              <w:rPr>
                <w:sz w:val="20"/>
                <w:szCs w:val="20"/>
              </w:rPr>
            </w:pPr>
          </w:p>
          <w:p w14:paraId="381E9C47" w14:textId="77777777" w:rsidR="00AC56B1" w:rsidRDefault="00AC56B1" w:rsidP="00AC56B1">
            <w:pPr>
              <w:jc w:val="both"/>
              <w:rPr>
                <w:sz w:val="20"/>
                <w:szCs w:val="20"/>
              </w:rPr>
            </w:pPr>
          </w:p>
          <w:p w14:paraId="095E3387" w14:textId="77777777" w:rsidR="00AC56B1" w:rsidRPr="00237154" w:rsidRDefault="00AC56B1" w:rsidP="00AC56B1">
            <w:pPr>
              <w:jc w:val="both"/>
              <w:rPr>
                <w:sz w:val="20"/>
                <w:szCs w:val="20"/>
              </w:rPr>
            </w:pPr>
          </w:p>
          <w:p w14:paraId="7DEB6C73" w14:textId="77777777" w:rsidR="00AC56B1" w:rsidRPr="00237154" w:rsidRDefault="00AC56B1" w:rsidP="00AC56B1">
            <w:pPr>
              <w:jc w:val="both"/>
              <w:rPr>
                <w:sz w:val="20"/>
                <w:szCs w:val="20"/>
              </w:rPr>
            </w:pPr>
          </w:p>
          <w:p w14:paraId="4BAC70A3" w14:textId="77777777" w:rsidR="00AC56B1" w:rsidRPr="00237154" w:rsidRDefault="00AC56B1" w:rsidP="00AC56B1">
            <w:pPr>
              <w:jc w:val="both"/>
              <w:rPr>
                <w:sz w:val="20"/>
                <w:szCs w:val="20"/>
              </w:rPr>
            </w:pPr>
          </w:p>
          <w:p w14:paraId="3169F69B" w14:textId="77777777" w:rsidR="00AC56B1" w:rsidRPr="00237154" w:rsidRDefault="00AC56B1" w:rsidP="00AC56B1">
            <w:pPr>
              <w:jc w:val="both"/>
              <w:rPr>
                <w:sz w:val="20"/>
                <w:szCs w:val="20"/>
              </w:rPr>
            </w:pPr>
          </w:p>
          <w:p w14:paraId="49266689" w14:textId="77777777" w:rsidR="00AC56B1" w:rsidRPr="00237154" w:rsidRDefault="00AC56B1" w:rsidP="00AC56B1">
            <w:pPr>
              <w:jc w:val="both"/>
              <w:rPr>
                <w:sz w:val="20"/>
                <w:szCs w:val="20"/>
              </w:rPr>
            </w:pPr>
          </w:p>
          <w:p w14:paraId="61386185" w14:textId="77777777" w:rsidR="00AC56B1" w:rsidRPr="00237154" w:rsidRDefault="00AC56B1" w:rsidP="00AC56B1">
            <w:pPr>
              <w:jc w:val="both"/>
              <w:rPr>
                <w:sz w:val="20"/>
                <w:szCs w:val="20"/>
              </w:rPr>
            </w:pPr>
          </w:p>
          <w:p w14:paraId="4B021DA8" w14:textId="77777777" w:rsidR="00AC56B1" w:rsidRPr="00237154" w:rsidRDefault="00AC56B1" w:rsidP="00AC56B1">
            <w:pPr>
              <w:jc w:val="both"/>
              <w:rPr>
                <w:sz w:val="20"/>
                <w:szCs w:val="20"/>
              </w:rPr>
            </w:pPr>
          </w:p>
          <w:p w14:paraId="2B3896EA" w14:textId="77777777" w:rsidR="00AC56B1" w:rsidRPr="00237154" w:rsidRDefault="00AC56B1" w:rsidP="00AC56B1">
            <w:pPr>
              <w:jc w:val="both"/>
              <w:rPr>
                <w:sz w:val="20"/>
                <w:szCs w:val="20"/>
              </w:rPr>
            </w:pPr>
          </w:p>
          <w:p w14:paraId="35026387" w14:textId="77777777" w:rsidR="00AC56B1" w:rsidRPr="00237154" w:rsidRDefault="00AC56B1" w:rsidP="00AC56B1">
            <w:pPr>
              <w:jc w:val="both"/>
              <w:rPr>
                <w:sz w:val="20"/>
                <w:szCs w:val="20"/>
              </w:rPr>
            </w:pPr>
          </w:p>
          <w:p w14:paraId="37B107B0" w14:textId="77777777" w:rsidR="00AC56B1" w:rsidRPr="00237154" w:rsidRDefault="00AC56B1" w:rsidP="00AC56B1">
            <w:pPr>
              <w:jc w:val="both"/>
              <w:rPr>
                <w:sz w:val="20"/>
                <w:szCs w:val="20"/>
              </w:rPr>
            </w:pPr>
          </w:p>
          <w:p w14:paraId="1D80B605" w14:textId="77777777" w:rsidR="00AC56B1" w:rsidRPr="00237154" w:rsidRDefault="00AC56B1" w:rsidP="00AC56B1">
            <w:pPr>
              <w:jc w:val="both"/>
              <w:rPr>
                <w:sz w:val="20"/>
                <w:szCs w:val="20"/>
              </w:rPr>
            </w:pPr>
          </w:p>
          <w:p w14:paraId="6DD39171" w14:textId="77777777" w:rsidR="00AC56B1" w:rsidRPr="00237154" w:rsidRDefault="00AC56B1" w:rsidP="00AC56B1">
            <w:pPr>
              <w:jc w:val="both"/>
              <w:rPr>
                <w:sz w:val="20"/>
                <w:szCs w:val="20"/>
              </w:rPr>
            </w:pPr>
          </w:p>
          <w:p w14:paraId="687F7BA8" w14:textId="77777777" w:rsidR="00AC56B1" w:rsidRPr="00237154" w:rsidRDefault="00AC56B1" w:rsidP="00AC56B1">
            <w:pPr>
              <w:jc w:val="both"/>
              <w:rPr>
                <w:sz w:val="20"/>
                <w:szCs w:val="20"/>
              </w:rPr>
            </w:pPr>
          </w:p>
          <w:p w14:paraId="7DB7D38A" w14:textId="77777777" w:rsidR="00AC56B1" w:rsidRPr="00237154" w:rsidRDefault="00AC56B1" w:rsidP="00AC56B1">
            <w:pPr>
              <w:jc w:val="both"/>
              <w:rPr>
                <w:sz w:val="20"/>
                <w:szCs w:val="20"/>
              </w:rPr>
            </w:pPr>
          </w:p>
          <w:p w14:paraId="103B4A79" w14:textId="77777777" w:rsidR="00AC56B1" w:rsidRPr="00237154" w:rsidRDefault="00AC56B1" w:rsidP="00AC56B1">
            <w:pPr>
              <w:jc w:val="both"/>
              <w:rPr>
                <w:sz w:val="20"/>
                <w:szCs w:val="20"/>
              </w:rPr>
            </w:pPr>
          </w:p>
          <w:p w14:paraId="4DA4C8AA" w14:textId="77777777" w:rsidR="00AC56B1" w:rsidRPr="00237154" w:rsidRDefault="00AC56B1" w:rsidP="00AC56B1">
            <w:pPr>
              <w:jc w:val="both"/>
              <w:rPr>
                <w:sz w:val="20"/>
                <w:szCs w:val="20"/>
              </w:rPr>
            </w:pPr>
          </w:p>
          <w:p w14:paraId="45B31140" w14:textId="77777777" w:rsidR="00AC56B1" w:rsidRPr="00237154" w:rsidRDefault="00AC56B1" w:rsidP="00AC56B1">
            <w:pPr>
              <w:jc w:val="both"/>
              <w:rPr>
                <w:sz w:val="20"/>
                <w:szCs w:val="20"/>
              </w:rPr>
            </w:pPr>
          </w:p>
          <w:p w14:paraId="01A9A8E2" w14:textId="77777777" w:rsidR="00AC56B1" w:rsidRPr="00237154" w:rsidRDefault="00AC56B1" w:rsidP="00AC56B1">
            <w:pPr>
              <w:jc w:val="both"/>
              <w:rPr>
                <w:sz w:val="20"/>
                <w:szCs w:val="20"/>
              </w:rPr>
            </w:pPr>
          </w:p>
          <w:p w14:paraId="64C09767" w14:textId="77777777" w:rsidR="00AC56B1" w:rsidRPr="00237154" w:rsidRDefault="00AC56B1" w:rsidP="00AC56B1">
            <w:pPr>
              <w:jc w:val="both"/>
              <w:rPr>
                <w:sz w:val="20"/>
                <w:szCs w:val="20"/>
              </w:rPr>
            </w:pPr>
          </w:p>
          <w:p w14:paraId="4B7D3830" w14:textId="77777777" w:rsidR="00AC56B1" w:rsidRPr="00237154" w:rsidRDefault="00AC56B1" w:rsidP="00AC56B1">
            <w:pPr>
              <w:jc w:val="both"/>
              <w:rPr>
                <w:sz w:val="20"/>
                <w:szCs w:val="20"/>
              </w:rPr>
            </w:pPr>
          </w:p>
          <w:p w14:paraId="1DE172B7" w14:textId="77777777" w:rsidR="00AC56B1" w:rsidRPr="00237154" w:rsidRDefault="00AC56B1" w:rsidP="00AC56B1">
            <w:pPr>
              <w:jc w:val="both"/>
              <w:rPr>
                <w:sz w:val="20"/>
                <w:szCs w:val="20"/>
              </w:rPr>
            </w:pPr>
          </w:p>
          <w:p w14:paraId="6CFA91D2" w14:textId="77777777" w:rsidR="00AC56B1" w:rsidRPr="00237154" w:rsidRDefault="00AC56B1" w:rsidP="00AC56B1">
            <w:pPr>
              <w:jc w:val="both"/>
              <w:rPr>
                <w:sz w:val="20"/>
                <w:szCs w:val="20"/>
              </w:rPr>
            </w:pPr>
          </w:p>
          <w:p w14:paraId="63B92018" w14:textId="77777777" w:rsidR="00AC56B1" w:rsidRPr="00237154" w:rsidRDefault="00AC56B1" w:rsidP="00AC56B1">
            <w:pPr>
              <w:jc w:val="both"/>
              <w:rPr>
                <w:sz w:val="20"/>
                <w:szCs w:val="20"/>
              </w:rPr>
            </w:pPr>
          </w:p>
          <w:p w14:paraId="50112DD5" w14:textId="77777777" w:rsidR="00AC56B1" w:rsidRPr="00237154" w:rsidRDefault="00AC56B1" w:rsidP="00AC56B1">
            <w:pPr>
              <w:jc w:val="both"/>
              <w:rPr>
                <w:sz w:val="20"/>
                <w:szCs w:val="20"/>
              </w:rPr>
            </w:pPr>
          </w:p>
          <w:p w14:paraId="3E181A8C" w14:textId="77777777" w:rsidR="00AC56B1" w:rsidRPr="00237154" w:rsidRDefault="00AC56B1" w:rsidP="00AC56B1">
            <w:pPr>
              <w:jc w:val="both"/>
              <w:rPr>
                <w:sz w:val="20"/>
                <w:szCs w:val="20"/>
              </w:rPr>
            </w:pPr>
          </w:p>
          <w:p w14:paraId="3DBF425A" w14:textId="77777777" w:rsidR="00AC56B1" w:rsidRPr="00237154" w:rsidRDefault="00AC56B1" w:rsidP="00AC56B1">
            <w:pPr>
              <w:jc w:val="both"/>
              <w:rPr>
                <w:sz w:val="20"/>
                <w:szCs w:val="20"/>
              </w:rPr>
            </w:pPr>
          </w:p>
          <w:p w14:paraId="6D615A33" w14:textId="77777777" w:rsidR="00AC56B1" w:rsidRPr="00237154" w:rsidRDefault="00AC56B1" w:rsidP="00AC56B1">
            <w:pPr>
              <w:jc w:val="both"/>
              <w:rPr>
                <w:sz w:val="20"/>
                <w:szCs w:val="20"/>
              </w:rPr>
            </w:pPr>
          </w:p>
          <w:p w14:paraId="4ACE38C2" w14:textId="77777777" w:rsidR="00AC56B1" w:rsidRPr="00237154" w:rsidRDefault="00AC56B1" w:rsidP="00AC56B1">
            <w:pPr>
              <w:jc w:val="both"/>
              <w:rPr>
                <w:sz w:val="20"/>
                <w:szCs w:val="20"/>
              </w:rPr>
            </w:pPr>
          </w:p>
          <w:p w14:paraId="64644969" w14:textId="77777777" w:rsidR="00AC56B1" w:rsidRPr="00237154" w:rsidRDefault="00AC56B1" w:rsidP="00AC56B1">
            <w:pPr>
              <w:jc w:val="both"/>
              <w:rPr>
                <w:sz w:val="20"/>
                <w:szCs w:val="20"/>
              </w:rPr>
            </w:pPr>
          </w:p>
          <w:p w14:paraId="7661204D" w14:textId="77777777" w:rsidR="00AC56B1" w:rsidRPr="00237154" w:rsidRDefault="00AC56B1" w:rsidP="00AC56B1">
            <w:pPr>
              <w:jc w:val="both"/>
              <w:rPr>
                <w:sz w:val="20"/>
                <w:szCs w:val="20"/>
              </w:rPr>
            </w:pPr>
          </w:p>
          <w:p w14:paraId="07211E0A" w14:textId="77777777" w:rsidR="00AC56B1" w:rsidRPr="00237154" w:rsidRDefault="00AC56B1" w:rsidP="00AC56B1">
            <w:pPr>
              <w:jc w:val="both"/>
              <w:rPr>
                <w:sz w:val="20"/>
                <w:szCs w:val="20"/>
              </w:rPr>
            </w:pPr>
          </w:p>
          <w:p w14:paraId="1C8A270C" w14:textId="77777777" w:rsidR="00AC56B1" w:rsidRPr="00237154" w:rsidRDefault="00AC56B1" w:rsidP="00AC56B1">
            <w:pPr>
              <w:jc w:val="both"/>
              <w:rPr>
                <w:sz w:val="20"/>
                <w:szCs w:val="20"/>
              </w:rPr>
            </w:pPr>
          </w:p>
          <w:p w14:paraId="7B08C0C9" w14:textId="77777777" w:rsidR="00AC56B1" w:rsidRPr="00237154" w:rsidRDefault="00AC56B1" w:rsidP="00AC56B1">
            <w:pPr>
              <w:jc w:val="both"/>
              <w:rPr>
                <w:sz w:val="20"/>
                <w:szCs w:val="20"/>
              </w:rPr>
            </w:pPr>
          </w:p>
          <w:p w14:paraId="19D8DF86" w14:textId="77777777" w:rsidR="00AC56B1" w:rsidRPr="00237154" w:rsidRDefault="00AC56B1" w:rsidP="00AC56B1">
            <w:pPr>
              <w:jc w:val="both"/>
              <w:rPr>
                <w:sz w:val="20"/>
                <w:szCs w:val="20"/>
              </w:rPr>
            </w:pPr>
          </w:p>
          <w:p w14:paraId="3003DEF0" w14:textId="77777777" w:rsidR="00AC56B1" w:rsidRPr="00237154" w:rsidRDefault="00AC56B1" w:rsidP="00AC56B1">
            <w:pPr>
              <w:jc w:val="both"/>
              <w:rPr>
                <w:sz w:val="20"/>
                <w:szCs w:val="20"/>
              </w:rPr>
            </w:pPr>
          </w:p>
          <w:p w14:paraId="1F8C6D10" w14:textId="77777777" w:rsidR="00AC56B1" w:rsidRPr="00237154" w:rsidRDefault="00AC56B1" w:rsidP="00AC56B1">
            <w:pPr>
              <w:jc w:val="both"/>
              <w:rPr>
                <w:sz w:val="20"/>
                <w:szCs w:val="20"/>
              </w:rPr>
            </w:pPr>
          </w:p>
          <w:p w14:paraId="6940CA6A" w14:textId="77777777" w:rsidR="00AC56B1" w:rsidRPr="00237154" w:rsidRDefault="00AC56B1" w:rsidP="00AC56B1">
            <w:pPr>
              <w:jc w:val="both"/>
              <w:rPr>
                <w:sz w:val="20"/>
                <w:szCs w:val="20"/>
              </w:rPr>
            </w:pPr>
          </w:p>
          <w:p w14:paraId="75A228E9" w14:textId="77777777" w:rsidR="00AC56B1" w:rsidRPr="00237154" w:rsidRDefault="00AC56B1" w:rsidP="00AC56B1">
            <w:pPr>
              <w:jc w:val="both"/>
              <w:rPr>
                <w:sz w:val="20"/>
                <w:szCs w:val="20"/>
              </w:rPr>
            </w:pPr>
          </w:p>
          <w:p w14:paraId="69085BC4" w14:textId="77777777" w:rsidR="00AC56B1" w:rsidRPr="00237154" w:rsidRDefault="00AC56B1" w:rsidP="00AC56B1">
            <w:pPr>
              <w:jc w:val="both"/>
              <w:rPr>
                <w:sz w:val="20"/>
                <w:szCs w:val="20"/>
              </w:rPr>
            </w:pPr>
          </w:p>
          <w:p w14:paraId="00B5686A" w14:textId="77777777" w:rsidR="00AC56B1" w:rsidRPr="00237154" w:rsidRDefault="00AC56B1" w:rsidP="00AC56B1">
            <w:pPr>
              <w:jc w:val="both"/>
              <w:rPr>
                <w:sz w:val="20"/>
                <w:szCs w:val="20"/>
              </w:rPr>
            </w:pPr>
          </w:p>
          <w:p w14:paraId="4A7367CD" w14:textId="77777777" w:rsidR="00AC56B1" w:rsidRPr="00237154" w:rsidRDefault="00AC56B1" w:rsidP="00AC56B1">
            <w:pPr>
              <w:jc w:val="both"/>
              <w:rPr>
                <w:sz w:val="20"/>
                <w:szCs w:val="20"/>
              </w:rPr>
            </w:pPr>
          </w:p>
          <w:p w14:paraId="4861ED47" w14:textId="77777777" w:rsidR="00AC56B1" w:rsidRPr="00237154" w:rsidRDefault="00AC56B1" w:rsidP="00AC56B1">
            <w:pPr>
              <w:jc w:val="both"/>
              <w:rPr>
                <w:sz w:val="20"/>
                <w:szCs w:val="20"/>
              </w:rPr>
            </w:pPr>
          </w:p>
          <w:p w14:paraId="6FD89EDF" w14:textId="77777777" w:rsidR="00AC56B1" w:rsidRPr="00237154" w:rsidRDefault="00AC56B1" w:rsidP="00AC56B1">
            <w:pPr>
              <w:jc w:val="both"/>
              <w:rPr>
                <w:sz w:val="20"/>
                <w:szCs w:val="20"/>
              </w:rPr>
            </w:pPr>
          </w:p>
          <w:p w14:paraId="6453C84C" w14:textId="77777777" w:rsidR="00AC56B1" w:rsidRPr="00237154" w:rsidRDefault="00AC56B1" w:rsidP="00AC56B1">
            <w:pPr>
              <w:jc w:val="both"/>
              <w:rPr>
                <w:sz w:val="20"/>
                <w:szCs w:val="20"/>
              </w:rPr>
            </w:pPr>
          </w:p>
          <w:p w14:paraId="7D37EC0A" w14:textId="77777777" w:rsidR="00AC56B1" w:rsidRPr="00237154" w:rsidRDefault="00AC56B1" w:rsidP="00AC56B1">
            <w:pPr>
              <w:jc w:val="both"/>
              <w:rPr>
                <w:sz w:val="20"/>
                <w:szCs w:val="20"/>
              </w:rPr>
            </w:pPr>
          </w:p>
          <w:p w14:paraId="65673311" w14:textId="77777777" w:rsidR="00AC56B1" w:rsidRPr="00237154" w:rsidRDefault="00AC56B1" w:rsidP="00AC56B1">
            <w:pPr>
              <w:jc w:val="both"/>
              <w:rPr>
                <w:sz w:val="20"/>
                <w:szCs w:val="20"/>
              </w:rPr>
            </w:pPr>
          </w:p>
          <w:p w14:paraId="431F018C" w14:textId="77777777" w:rsidR="00AC56B1" w:rsidRPr="00237154" w:rsidRDefault="00AC56B1" w:rsidP="00AC56B1">
            <w:pPr>
              <w:jc w:val="both"/>
              <w:rPr>
                <w:sz w:val="20"/>
                <w:szCs w:val="20"/>
              </w:rPr>
            </w:pPr>
          </w:p>
          <w:p w14:paraId="178B20B1" w14:textId="77777777" w:rsidR="00AC56B1" w:rsidRPr="00237154" w:rsidRDefault="00AC56B1" w:rsidP="00AC56B1">
            <w:pPr>
              <w:jc w:val="both"/>
              <w:rPr>
                <w:sz w:val="20"/>
                <w:szCs w:val="20"/>
              </w:rPr>
            </w:pPr>
          </w:p>
          <w:p w14:paraId="4F71EF0E" w14:textId="77777777" w:rsidR="00AC56B1" w:rsidRPr="00237154" w:rsidRDefault="00AC56B1" w:rsidP="00AC56B1">
            <w:pPr>
              <w:jc w:val="both"/>
              <w:rPr>
                <w:sz w:val="20"/>
                <w:szCs w:val="20"/>
              </w:rPr>
            </w:pPr>
          </w:p>
          <w:p w14:paraId="60ECD43C" w14:textId="77777777" w:rsidR="00AC56B1" w:rsidRPr="00237154" w:rsidRDefault="00AC56B1" w:rsidP="00AC56B1">
            <w:pPr>
              <w:jc w:val="both"/>
              <w:rPr>
                <w:sz w:val="20"/>
                <w:szCs w:val="20"/>
              </w:rPr>
            </w:pPr>
          </w:p>
          <w:p w14:paraId="7896EE11" w14:textId="77777777" w:rsidR="00AC56B1" w:rsidRPr="00237154" w:rsidRDefault="00AC56B1" w:rsidP="00AC56B1">
            <w:pPr>
              <w:jc w:val="both"/>
              <w:rPr>
                <w:sz w:val="20"/>
                <w:szCs w:val="20"/>
              </w:rPr>
            </w:pPr>
          </w:p>
          <w:p w14:paraId="5137EE12" w14:textId="77777777" w:rsidR="00AC56B1" w:rsidRPr="00237154" w:rsidRDefault="00AC56B1" w:rsidP="00AC56B1">
            <w:pPr>
              <w:jc w:val="both"/>
              <w:rPr>
                <w:sz w:val="20"/>
                <w:szCs w:val="20"/>
              </w:rPr>
            </w:pPr>
          </w:p>
          <w:p w14:paraId="69B517F5" w14:textId="77777777" w:rsidR="00AC56B1" w:rsidRPr="00237154" w:rsidRDefault="00AC56B1" w:rsidP="00AC56B1">
            <w:pPr>
              <w:jc w:val="both"/>
              <w:rPr>
                <w:sz w:val="20"/>
                <w:szCs w:val="20"/>
              </w:rPr>
            </w:pPr>
          </w:p>
          <w:p w14:paraId="6364EFAA" w14:textId="77777777" w:rsidR="00AC56B1" w:rsidRPr="00237154" w:rsidRDefault="00AC56B1" w:rsidP="00AC56B1">
            <w:pPr>
              <w:jc w:val="both"/>
              <w:rPr>
                <w:sz w:val="20"/>
                <w:szCs w:val="20"/>
              </w:rPr>
            </w:pPr>
          </w:p>
          <w:p w14:paraId="324B288C" w14:textId="77777777" w:rsidR="00AC56B1" w:rsidRPr="00237154" w:rsidRDefault="00AC56B1" w:rsidP="00AC56B1">
            <w:pPr>
              <w:jc w:val="both"/>
              <w:rPr>
                <w:sz w:val="20"/>
                <w:szCs w:val="20"/>
              </w:rPr>
            </w:pPr>
          </w:p>
          <w:p w14:paraId="085F49E5" w14:textId="77777777" w:rsidR="00AC56B1" w:rsidRPr="00237154" w:rsidRDefault="00AC56B1" w:rsidP="00AC56B1">
            <w:pPr>
              <w:jc w:val="both"/>
              <w:rPr>
                <w:sz w:val="20"/>
                <w:szCs w:val="20"/>
              </w:rPr>
            </w:pPr>
          </w:p>
          <w:p w14:paraId="4AA29129" w14:textId="77777777" w:rsidR="00AC56B1" w:rsidRPr="00237154" w:rsidRDefault="00AC56B1" w:rsidP="00AC56B1">
            <w:pPr>
              <w:jc w:val="both"/>
              <w:rPr>
                <w:sz w:val="20"/>
                <w:szCs w:val="20"/>
              </w:rPr>
            </w:pPr>
          </w:p>
          <w:p w14:paraId="59A7A9DC" w14:textId="77777777" w:rsidR="00AC56B1" w:rsidRPr="00237154" w:rsidRDefault="00AC56B1" w:rsidP="00AC56B1">
            <w:pPr>
              <w:jc w:val="both"/>
              <w:rPr>
                <w:sz w:val="20"/>
                <w:szCs w:val="20"/>
              </w:rPr>
            </w:pPr>
          </w:p>
          <w:p w14:paraId="102C4035" w14:textId="77777777" w:rsidR="00AC56B1" w:rsidRPr="00237154" w:rsidRDefault="00AC56B1" w:rsidP="00AC56B1">
            <w:pPr>
              <w:jc w:val="both"/>
              <w:rPr>
                <w:sz w:val="20"/>
                <w:szCs w:val="20"/>
              </w:rPr>
            </w:pPr>
          </w:p>
          <w:p w14:paraId="0CA7D838" w14:textId="77777777" w:rsidR="00AC56B1" w:rsidRPr="00237154" w:rsidRDefault="00AC56B1" w:rsidP="00AC56B1">
            <w:pPr>
              <w:jc w:val="both"/>
              <w:rPr>
                <w:sz w:val="20"/>
                <w:szCs w:val="20"/>
              </w:rPr>
            </w:pPr>
          </w:p>
          <w:p w14:paraId="1E1EA135" w14:textId="77777777" w:rsidR="00AC56B1" w:rsidRPr="00237154" w:rsidRDefault="00AC56B1" w:rsidP="00AC56B1">
            <w:pPr>
              <w:jc w:val="both"/>
              <w:rPr>
                <w:sz w:val="20"/>
                <w:szCs w:val="20"/>
              </w:rPr>
            </w:pPr>
          </w:p>
          <w:p w14:paraId="181B1EF6" w14:textId="77777777" w:rsidR="00AC56B1" w:rsidRPr="00237154" w:rsidRDefault="00AC56B1" w:rsidP="00AC56B1">
            <w:pPr>
              <w:jc w:val="both"/>
              <w:rPr>
                <w:sz w:val="20"/>
                <w:szCs w:val="20"/>
              </w:rPr>
            </w:pPr>
          </w:p>
          <w:p w14:paraId="637F7963" w14:textId="77777777" w:rsidR="00AC56B1" w:rsidRPr="00237154" w:rsidRDefault="00AC56B1" w:rsidP="00AC56B1">
            <w:pPr>
              <w:jc w:val="both"/>
              <w:rPr>
                <w:sz w:val="20"/>
                <w:szCs w:val="20"/>
              </w:rPr>
            </w:pPr>
          </w:p>
          <w:p w14:paraId="2C60C9BF" w14:textId="77777777" w:rsidR="00AC56B1" w:rsidRPr="00237154" w:rsidRDefault="00AC56B1" w:rsidP="00AC56B1">
            <w:pPr>
              <w:jc w:val="both"/>
              <w:rPr>
                <w:sz w:val="20"/>
                <w:szCs w:val="20"/>
              </w:rPr>
            </w:pPr>
          </w:p>
          <w:p w14:paraId="182864C1" w14:textId="77777777" w:rsidR="00AC56B1" w:rsidRPr="00237154" w:rsidRDefault="00AC56B1" w:rsidP="00AC56B1">
            <w:pPr>
              <w:jc w:val="both"/>
              <w:rPr>
                <w:sz w:val="20"/>
                <w:szCs w:val="20"/>
              </w:rPr>
            </w:pPr>
          </w:p>
          <w:p w14:paraId="60ADF4B6" w14:textId="77777777" w:rsidR="00AC56B1" w:rsidRPr="00237154" w:rsidRDefault="00AC56B1" w:rsidP="00AC56B1">
            <w:pPr>
              <w:jc w:val="both"/>
              <w:rPr>
                <w:sz w:val="20"/>
                <w:szCs w:val="20"/>
              </w:rPr>
            </w:pPr>
          </w:p>
          <w:p w14:paraId="0C91D797" w14:textId="77777777" w:rsidR="00AC56B1" w:rsidRPr="00237154" w:rsidRDefault="00AC56B1" w:rsidP="00AC56B1">
            <w:pPr>
              <w:jc w:val="both"/>
              <w:rPr>
                <w:sz w:val="20"/>
                <w:szCs w:val="20"/>
              </w:rPr>
            </w:pPr>
          </w:p>
          <w:p w14:paraId="52087DCB" w14:textId="77777777" w:rsidR="00AC56B1" w:rsidRPr="00237154" w:rsidRDefault="00AC56B1" w:rsidP="00AC56B1">
            <w:pPr>
              <w:jc w:val="both"/>
              <w:rPr>
                <w:sz w:val="20"/>
                <w:szCs w:val="20"/>
              </w:rPr>
            </w:pPr>
          </w:p>
          <w:p w14:paraId="2ACEA898" w14:textId="77777777" w:rsidR="00AC56B1" w:rsidRPr="00237154" w:rsidRDefault="00AC56B1" w:rsidP="00AC56B1">
            <w:pPr>
              <w:jc w:val="both"/>
              <w:rPr>
                <w:sz w:val="20"/>
                <w:szCs w:val="20"/>
              </w:rPr>
            </w:pPr>
          </w:p>
          <w:p w14:paraId="55268C82" w14:textId="77777777" w:rsidR="00AC56B1" w:rsidRPr="00237154" w:rsidRDefault="00AC56B1" w:rsidP="00AC56B1">
            <w:pPr>
              <w:jc w:val="both"/>
              <w:rPr>
                <w:sz w:val="20"/>
                <w:szCs w:val="20"/>
              </w:rPr>
            </w:pPr>
          </w:p>
          <w:p w14:paraId="42E94765" w14:textId="77777777" w:rsidR="00AC56B1" w:rsidRPr="00237154" w:rsidRDefault="00AC56B1" w:rsidP="00AC56B1">
            <w:pPr>
              <w:jc w:val="both"/>
              <w:rPr>
                <w:sz w:val="20"/>
                <w:szCs w:val="20"/>
              </w:rPr>
            </w:pPr>
          </w:p>
          <w:p w14:paraId="0A64C450" w14:textId="77777777" w:rsidR="00AC56B1" w:rsidRPr="00237154" w:rsidRDefault="00AC56B1" w:rsidP="00AC56B1">
            <w:pPr>
              <w:jc w:val="both"/>
              <w:rPr>
                <w:sz w:val="20"/>
                <w:szCs w:val="20"/>
              </w:rPr>
            </w:pPr>
          </w:p>
          <w:p w14:paraId="56CBE3A3" w14:textId="77777777" w:rsidR="00AC56B1" w:rsidRPr="00237154" w:rsidRDefault="00AC56B1" w:rsidP="00AC56B1">
            <w:pPr>
              <w:jc w:val="both"/>
              <w:rPr>
                <w:sz w:val="20"/>
                <w:szCs w:val="20"/>
              </w:rPr>
            </w:pPr>
          </w:p>
          <w:p w14:paraId="66E8D55B" w14:textId="77777777" w:rsidR="00AC56B1" w:rsidRPr="00237154" w:rsidRDefault="00AC56B1" w:rsidP="00AC56B1">
            <w:pPr>
              <w:jc w:val="both"/>
              <w:rPr>
                <w:sz w:val="20"/>
                <w:szCs w:val="20"/>
              </w:rPr>
            </w:pPr>
          </w:p>
          <w:p w14:paraId="0D4DE88A" w14:textId="77777777" w:rsidR="00AC56B1" w:rsidRPr="00237154" w:rsidRDefault="00AC56B1" w:rsidP="00AC56B1">
            <w:pPr>
              <w:jc w:val="both"/>
              <w:rPr>
                <w:sz w:val="20"/>
                <w:szCs w:val="20"/>
              </w:rPr>
            </w:pPr>
          </w:p>
          <w:p w14:paraId="00DEBFDE" w14:textId="77777777" w:rsidR="00AC56B1" w:rsidRPr="00237154" w:rsidRDefault="00AC56B1" w:rsidP="00AC56B1">
            <w:pPr>
              <w:jc w:val="both"/>
              <w:rPr>
                <w:sz w:val="20"/>
                <w:szCs w:val="20"/>
              </w:rPr>
            </w:pPr>
          </w:p>
          <w:p w14:paraId="7C7350EE" w14:textId="77777777" w:rsidR="00AC56B1" w:rsidRPr="00237154" w:rsidRDefault="00AC56B1" w:rsidP="00AC56B1">
            <w:pPr>
              <w:jc w:val="both"/>
              <w:rPr>
                <w:sz w:val="20"/>
                <w:szCs w:val="20"/>
              </w:rPr>
            </w:pPr>
          </w:p>
          <w:p w14:paraId="6EF4BDE2" w14:textId="77777777" w:rsidR="00AC56B1" w:rsidRPr="00237154" w:rsidRDefault="00AC56B1" w:rsidP="00AC56B1">
            <w:pPr>
              <w:jc w:val="both"/>
              <w:rPr>
                <w:sz w:val="20"/>
                <w:szCs w:val="20"/>
              </w:rPr>
            </w:pPr>
          </w:p>
          <w:p w14:paraId="3E258368" w14:textId="77777777" w:rsidR="00AC56B1" w:rsidRPr="00237154" w:rsidRDefault="00AC56B1" w:rsidP="00AC56B1">
            <w:pPr>
              <w:jc w:val="both"/>
              <w:rPr>
                <w:sz w:val="20"/>
                <w:szCs w:val="20"/>
              </w:rPr>
            </w:pPr>
          </w:p>
          <w:p w14:paraId="402F13CF" w14:textId="77777777" w:rsidR="00AC56B1" w:rsidRPr="00237154" w:rsidRDefault="00AC56B1" w:rsidP="00AC56B1">
            <w:pPr>
              <w:jc w:val="both"/>
              <w:rPr>
                <w:sz w:val="20"/>
                <w:szCs w:val="20"/>
              </w:rPr>
            </w:pPr>
          </w:p>
          <w:p w14:paraId="6917BCAC" w14:textId="77777777" w:rsidR="00AC56B1" w:rsidRPr="00237154" w:rsidRDefault="00AC56B1" w:rsidP="00AC56B1">
            <w:pPr>
              <w:jc w:val="both"/>
              <w:rPr>
                <w:sz w:val="20"/>
                <w:szCs w:val="20"/>
              </w:rPr>
            </w:pPr>
          </w:p>
          <w:p w14:paraId="4EADEF78" w14:textId="77777777" w:rsidR="00AC56B1" w:rsidRPr="00237154" w:rsidRDefault="00AC56B1" w:rsidP="00AC56B1">
            <w:pPr>
              <w:jc w:val="both"/>
              <w:rPr>
                <w:sz w:val="20"/>
                <w:szCs w:val="20"/>
              </w:rPr>
            </w:pPr>
          </w:p>
          <w:p w14:paraId="01C8B866" w14:textId="77777777" w:rsidR="00AC56B1" w:rsidRPr="00237154" w:rsidRDefault="00AC56B1" w:rsidP="00AC56B1">
            <w:pPr>
              <w:jc w:val="both"/>
              <w:rPr>
                <w:sz w:val="20"/>
                <w:szCs w:val="20"/>
              </w:rPr>
            </w:pPr>
          </w:p>
          <w:p w14:paraId="0C56C074" w14:textId="77777777" w:rsidR="00AC56B1" w:rsidRPr="00237154" w:rsidRDefault="00AC56B1" w:rsidP="00AC56B1">
            <w:pPr>
              <w:jc w:val="both"/>
              <w:rPr>
                <w:sz w:val="20"/>
                <w:szCs w:val="20"/>
              </w:rPr>
            </w:pPr>
          </w:p>
          <w:p w14:paraId="7721D9BD" w14:textId="77777777" w:rsidR="00AC56B1" w:rsidRPr="00237154" w:rsidRDefault="00AC56B1" w:rsidP="00AC56B1">
            <w:pPr>
              <w:jc w:val="both"/>
              <w:rPr>
                <w:sz w:val="20"/>
                <w:szCs w:val="20"/>
              </w:rPr>
            </w:pPr>
          </w:p>
          <w:p w14:paraId="68AB0FF3" w14:textId="77777777" w:rsidR="00AC56B1" w:rsidRPr="00237154" w:rsidRDefault="00AC56B1" w:rsidP="00AC56B1">
            <w:pPr>
              <w:jc w:val="both"/>
              <w:rPr>
                <w:sz w:val="20"/>
                <w:szCs w:val="20"/>
              </w:rPr>
            </w:pPr>
          </w:p>
          <w:p w14:paraId="058FC834" w14:textId="77777777" w:rsidR="00AC56B1" w:rsidRPr="00237154" w:rsidRDefault="00AC56B1" w:rsidP="00AC56B1">
            <w:pPr>
              <w:jc w:val="both"/>
              <w:rPr>
                <w:sz w:val="20"/>
                <w:szCs w:val="20"/>
              </w:rPr>
            </w:pPr>
          </w:p>
          <w:p w14:paraId="78002E15" w14:textId="77777777" w:rsidR="00AC56B1" w:rsidRPr="00237154" w:rsidRDefault="00AC56B1" w:rsidP="00AC56B1">
            <w:pPr>
              <w:jc w:val="both"/>
              <w:rPr>
                <w:sz w:val="20"/>
                <w:szCs w:val="20"/>
              </w:rPr>
            </w:pPr>
          </w:p>
          <w:p w14:paraId="39F4C880" w14:textId="77777777" w:rsidR="00AC56B1" w:rsidRPr="00237154" w:rsidRDefault="00AC56B1" w:rsidP="00AC56B1">
            <w:pPr>
              <w:jc w:val="both"/>
              <w:rPr>
                <w:sz w:val="20"/>
                <w:szCs w:val="20"/>
              </w:rPr>
            </w:pPr>
          </w:p>
          <w:p w14:paraId="7EBCAD7D" w14:textId="77777777" w:rsidR="00AC56B1" w:rsidRPr="00237154" w:rsidRDefault="00AC56B1" w:rsidP="00AC56B1">
            <w:pPr>
              <w:jc w:val="both"/>
              <w:rPr>
                <w:sz w:val="20"/>
                <w:szCs w:val="20"/>
              </w:rPr>
            </w:pPr>
          </w:p>
          <w:p w14:paraId="27589032" w14:textId="77777777" w:rsidR="00AC56B1" w:rsidRPr="00237154" w:rsidRDefault="00AC56B1" w:rsidP="00AC56B1">
            <w:pPr>
              <w:jc w:val="both"/>
              <w:rPr>
                <w:sz w:val="20"/>
                <w:szCs w:val="20"/>
              </w:rPr>
            </w:pPr>
          </w:p>
          <w:p w14:paraId="0BA08457" w14:textId="77777777" w:rsidR="00AC56B1" w:rsidRPr="00237154" w:rsidRDefault="00AC56B1" w:rsidP="00AC56B1">
            <w:pPr>
              <w:jc w:val="both"/>
              <w:rPr>
                <w:sz w:val="20"/>
                <w:szCs w:val="20"/>
              </w:rPr>
            </w:pPr>
          </w:p>
          <w:p w14:paraId="2801BD99" w14:textId="77777777" w:rsidR="00AC56B1" w:rsidRPr="00237154" w:rsidRDefault="00AC56B1" w:rsidP="00AC56B1">
            <w:pPr>
              <w:jc w:val="both"/>
              <w:rPr>
                <w:sz w:val="20"/>
                <w:szCs w:val="20"/>
              </w:rPr>
            </w:pPr>
          </w:p>
          <w:p w14:paraId="65D34EB4" w14:textId="77777777" w:rsidR="00AC56B1" w:rsidRPr="00237154" w:rsidRDefault="00AC56B1" w:rsidP="00AC56B1">
            <w:pPr>
              <w:jc w:val="both"/>
              <w:rPr>
                <w:sz w:val="20"/>
                <w:szCs w:val="20"/>
              </w:rPr>
            </w:pPr>
          </w:p>
          <w:p w14:paraId="767F2B1A" w14:textId="77777777" w:rsidR="00AC56B1" w:rsidRPr="00237154" w:rsidRDefault="00AC56B1" w:rsidP="00AC56B1">
            <w:pPr>
              <w:jc w:val="both"/>
              <w:rPr>
                <w:sz w:val="20"/>
                <w:szCs w:val="20"/>
              </w:rPr>
            </w:pPr>
          </w:p>
          <w:p w14:paraId="07A56AE0" w14:textId="77777777" w:rsidR="00AC56B1" w:rsidRPr="00237154" w:rsidRDefault="00AC56B1" w:rsidP="00AC56B1">
            <w:pPr>
              <w:jc w:val="both"/>
              <w:rPr>
                <w:sz w:val="20"/>
                <w:szCs w:val="20"/>
              </w:rPr>
            </w:pPr>
          </w:p>
          <w:p w14:paraId="7001D289" w14:textId="77777777" w:rsidR="00AC56B1" w:rsidRPr="00237154" w:rsidRDefault="00AC56B1" w:rsidP="00AC56B1">
            <w:pPr>
              <w:jc w:val="both"/>
              <w:rPr>
                <w:sz w:val="20"/>
                <w:szCs w:val="20"/>
              </w:rPr>
            </w:pPr>
          </w:p>
          <w:p w14:paraId="10F6D6B2" w14:textId="77777777" w:rsidR="00AC56B1" w:rsidRPr="00237154" w:rsidRDefault="00AC56B1" w:rsidP="00AC56B1">
            <w:pPr>
              <w:jc w:val="both"/>
              <w:rPr>
                <w:sz w:val="20"/>
                <w:szCs w:val="20"/>
              </w:rPr>
            </w:pPr>
          </w:p>
          <w:p w14:paraId="689726FB" w14:textId="77777777" w:rsidR="00AC56B1" w:rsidRPr="00237154" w:rsidRDefault="00AC56B1" w:rsidP="00AC56B1">
            <w:pPr>
              <w:jc w:val="both"/>
              <w:rPr>
                <w:sz w:val="20"/>
                <w:szCs w:val="20"/>
              </w:rPr>
            </w:pPr>
          </w:p>
          <w:p w14:paraId="09BF4D7E" w14:textId="77777777" w:rsidR="00AC56B1" w:rsidRPr="00237154" w:rsidRDefault="00AC56B1" w:rsidP="00AC56B1">
            <w:pPr>
              <w:jc w:val="both"/>
              <w:rPr>
                <w:sz w:val="20"/>
                <w:szCs w:val="20"/>
              </w:rPr>
            </w:pPr>
          </w:p>
          <w:p w14:paraId="0B0C9A3E" w14:textId="77777777" w:rsidR="00AC56B1" w:rsidRPr="00237154" w:rsidRDefault="00AC56B1" w:rsidP="00AC56B1">
            <w:pPr>
              <w:jc w:val="both"/>
              <w:rPr>
                <w:sz w:val="20"/>
                <w:szCs w:val="20"/>
              </w:rPr>
            </w:pPr>
          </w:p>
          <w:p w14:paraId="7D85EA3A" w14:textId="77777777" w:rsidR="00AC56B1" w:rsidRPr="00237154" w:rsidRDefault="00AC56B1" w:rsidP="00AC56B1">
            <w:pPr>
              <w:jc w:val="both"/>
              <w:rPr>
                <w:sz w:val="20"/>
                <w:szCs w:val="20"/>
              </w:rPr>
            </w:pPr>
          </w:p>
          <w:p w14:paraId="1577ABA2" w14:textId="77777777" w:rsidR="00AC56B1" w:rsidRPr="00237154" w:rsidRDefault="00AC56B1" w:rsidP="00AC56B1">
            <w:pPr>
              <w:jc w:val="both"/>
              <w:rPr>
                <w:sz w:val="20"/>
                <w:szCs w:val="20"/>
              </w:rPr>
            </w:pPr>
          </w:p>
          <w:p w14:paraId="2B00235F" w14:textId="77777777" w:rsidR="00AC56B1" w:rsidRPr="00237154" w:rsidRDefault="00AC56B1" w:rsidP="00AC56B1">
            <w:pPr>
              <w:jc w:val="both"/>
              <w:rPr>
                <w:sz w:val="20"/>
                <w:szCs w:val="20"/>
              </w:rPr>
            </w:pPr>
          </w:p>
          <w:p w14:paraId="3F59ABDC" w14:textId="77777777" w:rsidR="00AC56B1" w:rsidRPr="00237154" w:rsidRDefault="00AC56B1" w:rsidP="00AC56B1">
            <w:pPr>
              <w:jc w:val="both"/>
              <w:rPr>
                <w:sz w:val="20"/>
                <w:szCs w:val="20"/>
              </w:rPr>
            </w:pPr>
          </w:p>
          <w:p w14:paraId="6E22E12C" w14:textId="77777777" w:rsidR="00AC56B1" w:rsidRPr="00237154" w:rsidRDefault="00AC56B1" w:rsidP="00AC56B1">
            <w:pPr>
              <w:jc w:val="both"/>
              <w:rPr>
                <w:sz w:val="20"/>
                <w:szCs w:val="20"/>
              </w:rPr>
            </w:pPr>
          </w:p>
          <w:p w14:paraId="4B255569" w14:textId="77777777" w:rsidR="00AC56B1" w:rsidRPr="00237154" w:rsidRDefault="00AC56B1" w:rsidP="00AC56B1">
            <w:pPr>
              <w:jc w:val="both"/>
              <w:rPr>
                <w:sz w:val="20"/>
                <w:szCs w:val="20"/>
              </w:rPr>
            </w:pPr>
          </w:p>
          <w:p w14:paraId="724A83B8" w14:textId="77777777" w:rsidR="00AC56B1" w:rsidRPr="00237154" w:rsidRDefault="00AC56B1" w:rsidP="00AC56B1">
            <w:pPr>
              <w:jc w:val="both"/>
              <w:rPr>
                <w:sz w:val="20"/>
                <w:szCs w:val="20"/>
              </w:rPr>
            </w:pPr>
          </w:p>
          <w:p w14:paraId="2FAC1D3C" w14:textId="77777777" w:rsidR="00AC56B1" w:rsidRPr="00237154" w:rsidRDefault="00AC56B1" w:rsidP="00AC56B1">
            <w:pPr>
              <w:jc w:val="both"/>
              <w:rPr>
                <w:sz w:val="20"/>
                <w:szCs w:val="20"/>
              </w:rPr>
            </w:pPr>
          </w:p>
          <w:p w14:paraId="78EA5625" w14:textId="77777777" w:rsidR="00AC56B1" w:rsidRPr="00237154" w:rsidRDefault="00AC56B1" w:rsidP="00AC56B1">
            <w:pPr>
              <w:jc w:val="both"/>
              <w:rPr>
                <w:sz w:val="20"/>
                <w:szCs w:val="20"/>
              </w:rPr>
            </w:pPr>
          </w:p>
          <w:p w14:paraId="50F7B0FE" w14:textId="77777777" w:rsidR="00AC56B1" w:rsidRDefault="00AC56B1" w:rsidP="00AC56B1">
            <w:pPr>
              <w:jc w:val="both"/>
              <w:rPr>
                <w:sz w:val="20"/>
                <w:szCs w:val="20"/>
              </w:rPr>
            </w:pPr>
          </w:p>
          <w:p w14:paraId="18E4A4F6" w14:textId="77777777" w:rsidR="00237154" w:rsidRDefault="00237154" w:rsidP="00AC56B1">
            <w:pPr>
              <w:jc w:val="both"/>
              <w:rPr>
                <w:sz w:val="20"/>
                <w:szCs w:val="20"/>
              </w:rPr>
            </w:pPr>
          </w:p>
          <w:p w14:paraId="107CD239" w14:textId="77777777" w:rsidR="00237154" w:rsidRDefault="00237154" w:rsidP="00AC56B1">
            <w:pPr>
              <w:jc w:val="both"/>
              <w:rPr>
                <w:sz w:val="20"/>
                <w:szCs w:val="20"/>
              </w:rPr>
            </w:pPr>
          </w:p>
          <w:p w14:paraId="630CA216" w14:textId="77777777" w:rsidR="00237154" w:rsidRDefault="00237154" w:rsidP="00AC56B1">
            <w:pPr>
              <w:jc w:val="both"/>
              <w:rPr>
                <w:sz w:val="20"/>
                <w:szCs w:val="20"/>
              </w:rPr>
            </w:pPr>
          </w:p>
          <w:p w14:paraId="4D3292DC" w14:textId="77777777" w:rsidR="00237154" w:rsidRDefault="00237154" w:rsidP="00AC56B1">
            <w:pPr>
              <w:jc w:val="both"/>
              <w:rPr>
                <w:sz w:val="20"/>
                <w:szCs w:val="20"/>
              </w:rPr>
            </w:pPr>
          </w:p>
          <w:p w14:paraId="28819772" w14:textId="77777777" w:rsidR="00237154" w:rsidRPr="00237154" w:rsidRDefault="00237154" w:rsidP="00AC56B1">
            <w:pPr>
              <w:jc w:val="both"/>
              <w:rPr>
                <w:sz w:val="20"/>
                <w:szCs w:val="20"/>
              </w:rPr>
            </w:pPr>
          </w:p>
          <w:p w14:paraId="494DDB29" w14:textId="77777777" w:rsidR="00AC56B1" w:rsidRPr="00237154" w:rsidRDefault="00AC56B1" w:rsidP="00AC56B1">
            <w:pPr>
              <w:jc w:val="both"/>
              <w:rPr>
                <w:sz w:val="20"/>
                <w:szCs w:val="20"/>
              </w:rPr>
            </w:pPr>
          </w:p>
          <w:p w14:paraId="4ADD9A65" w14:textId="77777777" w:rsidR="00AC56B1" w:rsidRPr="00237154" w:rsidRDefault="00AC56B1" w:rsidP="00AC56B1">
            <w:pPr>
              <w:jc w:val="both"/>
              <w:rPr>
                <w:sz w:val="20"/>
                <w:szCs w:val="20"/>
              </w:rPr>
            </w:pPr>
          </w:p>
          <w:p w14:paraId="3279011D" w14:textId="77777777" w:rsidR="00AC56B1" w:rsidRPr="00237154" w:rsidRDefault="00AC56B1" w:rsidP="00AC56B1">
            <w:pPr>
              <w:jc w:val="both"/>
              <w:rPr>
                <w:sz w:val="20"/>
                <w:szCs w:val="20"/>
              </w:rPr>
            </w:pPr>
          </w:p>
          <w:p w14:paraId="672C8901" w14:textId="77777777" w:rsidR="00AC56B1" w:rsidRPr="00237154" w:rsidRDefault="00AC56B1" w:rsidP="00AC56B1">
            <w:pPr>
              <w:jc w:val="both"/>
              <w:rPr>
                <w:sz w:val="20"/>
                <w:szCs w:val="20"/>
              </w:rPr>
            </w:pPr>
          </w:p>
          <w:p w14:paraId="3290D28A" w14:textId="77777777" w:rsidR="00AC56B1" w:rsidRPr="00237154" w:rsidRDefault="00AC56B1" w:rsidP="00AC56B1">
            <w:pPr>
              <w:jc w:val="both"/>
              <w:rPr>
                <w:sz w:val="20"/>
                <w:szCs w:val="20"/>
              </w:rPr>
            </w:pPr>
          </w:p>
          <w:p w14:paraId="78E9D68A" w14:textId="77777777" w:rsidR="00AC56B1" w:rsidRPr="00237154" w:rsidRDefault="00AC56B1" w:rsidP="00AC56B1">
            <w:pPr>
              <w:jc w:val="both"/>
              <w:rPr>
                <w:sz w:val="20"/>
                <w:szCs w:val="20"/>
              </w:rPr>
            </w:pPr>
          </w:p>
          <w:p w14:paraId="533798A4" w14:textId="77777777" w:rsidR="00237154" w:rsidRDefault="00237154" w:rsidP="00AC56B1">
            <w:pPr>
              <w:jc w:val="both"/>
              <w:rPr>
                <w:sz w:val="20"/>
                <w:szCs w:val="20"/>
              </w:rPr>
            </w:pPr>
          </w:p>
          <w:p w14:paraId="5173D804" w14:textId="77777777" w:rsidR="00237154" w:rsidRDefault="00237154" w:rsidP="00AC56B1">
            <w:pPr>
              <w:jc w:val="both"/>
              <w:rPr>
                <w:sz w:val="20"/>
                <w:szCs w:val="20"/>
              </w:rPr>
            </w:pPr>
          </w:p>
          <w:p w14:paraId="0F235D50" w14:textId="77777777" w:rsidR="00237154" w:rsidRDefault="00237154" w:rsidP="00AC56B1">
            <w:pPr>
              <w:jc w:val="both"/>
              <w:rPr>
                <w:sz w:val="20"/>
                <w:szCs w:val="20"/>
              </w:rPr>
            </w:pPr>
          </w:p>
          <w:p w14:paraId="7D5623EF" w14:textId="77777777" w:rsidR="00237154" w:rsidRDefault="00237154" w:rsidP="00AC56B1">
            <w:pPr>
              <w:jc w:val="both"/>
              <w:rPr>
                <w:sz w:val="20"/>
                <w:szCs w:val="20"/>
              </w:rPr>
            </w:pPr>
          </w:p>
          <w:p w14:paraId="55BBC392" w14:textId="77777777" w:rsidR="00237154" w:rsidRDefault="00237154" w:rsidP="00AC56B1">
            <w:pPr>
              <w:jc w:val="both"/>
              <w:rPr>
                <w:sz w:val="20"/>
                <w:szCs w:val="20"/>
              </w:rPr>
            </w:pPr>
          </w:p>
          <w:p w14:paraId="0CF31D95" w14:textId="77777777" w:rsidR="00237154" w:rsidRDefault="00237154" w:rsidP="00AC56B1">
            <w:pPr>
              <w:jc w:val="both"/>
              <w:rPr>
                <w:sz w:val="20"/>
                <w:szCs w:val="20"/>
              </w:rPr>
            </w:pPr>
          </w:p>
          <w:p w14:paraId="764903EC" w14:textId="77777777" w:rsidR="00237154" w:rsidRDefault="00237154" w:rsidP="00AC56B1">
            <w:pPr>
              <w:jc w:val="both"/>
              <w:rPr>
                <w:sz w:val="20"/>
                <w:szCs w:val="20"/>
              </w:rPr>
            </w:pPr>
          </w:p>
          <w:p w14:paraId="2D266C6B" w14:textId="77777777" w:rsidR="00237154" w:rsidRDefault="00237154" w:rsidP="00AC56B1">
            <w:pPr>
              <w:jc w:val="both"/>
              <w:rPr>
                <w:sz w:val="20"/>
                <w:szCs w:val="20"/>
              </w:rPr>
            </w:pPr>
          </w:p>
          <w:p w14:paraId="219AAEFE" w14:textId="77777777" w:rsidR="00237154" w:rsidRDefault="00237154" w:rsidP="00AC56B1">
            <w:pPr>
              <w:jc w:val="both"/>
              <w:rPr>
                <w:sz w:val="20"/>
                <w:szCs w:val="20"/>
              </w:rPr>
            </w:pPr>
          </w:p>
          <w:p w14:paraId="6E0A5A2F" w14:textId="77777777" w:rsidR="00237154" w:rsidRDefault="00237154" w:rsidP="00AC56B1">
            <w:pPr>
              <w:jc w:val="both"/>
              <w:rPr>
                <w:sz w:val="20"/>
                <w:szCs w:val="20"/>
              </w:rPr>
            </w:pPr>
          </w:p>
          <w:p w14:paraId="1AAB48F1" w14:textId="77777777" w:rsidR="00237154" w:rsidRDefault="00237154" w:rsidP="00AC56B1">
            <w:pPr>
              <w:jc w:val="both"/>
              <w:rPr>
                <w:sz w:val="20"/>
                <w:szCs w:val="20"/>
              </w:rPr>
            </w:pPr>
          </w:p>
          <w:p w14:paraId="5B6A0590" w14:textId="77777777" w:rsidR="00237154" w:rsidRDefault="00237154" w:rsidP="00AC56B1">
            <w:pPr>
              <w:jc w:val="both"/>
              <w:rPr>
                <w:sz w:val="20"/>
                <w:szCs w:val="20"/>
              </w:rPr>
            </w:pPr>
          </w:p>
          <w:p w14:paraId="5A3C2850" w14:textId="77777777" w:rsidR="00237154" w:rsidRDefault="00237154" w:rsidP="00AC56B1">
            <w:pPr>
              <w:jc w:val="both"/>
              <w:rPr>
                <w:sz w:val="20"/>
                <w:szCs w:val="20"/>
              </w:rPr>
            </w:pPr>
          </w:p>
          <w:p w14:paraId="3F0CE676" w14:textId="77777777" w:rsidR="00237154" w:rsidRDefault="00237154" w:rsidP="00AC56B1">
            <w:pPr>
              <w:jc w:val="both"/>
              <w:rPr>
                <w:sz w:val="20"/>
                <w:szCs w:val="20"/>
              </w:rPr>
            </w:pPr>
          </w:p>
          <w:p w14:paraId="1B0835D7" w14:textId="77777777" w:rsidR="00237154" w:rsidRDefault="00237154" w:rsidP="00AC56B1">
            <w:pPr>
              <w:jc w:val="both"/>
              <w:rPr>
                <w:sz w:val="20"/>
                <w:szCs w:val="20"/>
              </w:rPr>
            </w:pPr>
          </w:p>
          <w:p w14:paraId="784DE8C8" w14:textId="77777777" w:rsidR="00237154" w:rsidRDefault="00237154" w:rsidP="00AC56B1">
            <w:pPr>
              <w:jc w:val="both"/>
              <w:rPr>
                <w:sz w:val="20"/>
                <w:szCs w:val="20"/>
              </w:rPr>
            </w:pPr>
          </w:p>
          <w:p w14:paraId="6AD697A2" w14:textId="77777777" w:rsidR="00237154" w:rsidRDefault="00237154" w:rsidP="00AC56B1">
            <w:pPr>
              <w:jc w:val="both"/>
              <w:rPr>
                <w:sz w:val="20"/>
                <w:szCs w:val="20"/>
              </w:rPr>
            </w:pPr>
          </w:p>
          <w:p w14:paraId="77CAF3E3" w14:textId="77777777" w:rsidR="00237154" w:rsidRDefault="00237154" w:rsidP="00AC56B1">
            <w:pPr>
              <w:jc w:val="both"/>
              <w:rPr>
                <w:sz w:val="20"/>
                <w:szCs w:val="20"/>
              </w:rPr>
            </w:pPr>
          </w:p>
          <w:p w14:paraId="24062E27" w14:textId="77777777" w:rsidR="00237154" w:rsidRDefault="00237154" w:rsidP="00AC56B1">
            <w:pPr>
              <w:jc w:val="both"/>
              <w:rPr>
                <w:sz w:val="20"/>
                <w:szCs w:val="20"/>
              </w:rPr>
            </w:pPr>
          </w:p>
          <w:p w14:paraId="5E792FE9" w14:textId="77777777" w:rsidR="00237154" w:rsidRDefault="00237154" w:rsidP="00AC56B1">
            <w:pPr>
              <w:jc w:val="both"/>
              <w:rPr>
                <w:sz w:val="20"/>
                <w:szCs w:val="20"/>
              </w:rPr>
            </w:pPr>
          </w:p>
          <w:p w14:paraId="4B1F428D" w14:textId="77777777" w:rsidR="00237154" w:rsidRDefault="00237154" w:rsidP="00AC56B1">
            <w:pPr>
              <w:jc w:val="both"/>
              <w:rPr>
                <w:sz w:val="20"/>
                <w:szCs w:val="20"/>
              </w:rPr>
            </w:pPr>
          </w:p>
          <w:p w14:paraId="4F80D1E3" w14:textId="77777777" w:rsidR="00237154" w:rsidRDefault="00237154" w:rsidP="00AC56B1">
            <w:pPr>
              <w:jc w:val="both"/>
              <w:rPr>
                <w:sz w:val="20"/>
                <w:szCs w:val="20"/>
              </w:rPr>
            </w:pPr>
          </w:p>
          <w:p w14:paraId="68727F40" w14:textId="77777777" w:rsidR="00237154" w:rsidRDefault="00237154" w:rsidP="00AC56B1">
            <w:pPr>
              <w:jc w:val="both"/>
              <w:rPr>
                <w:sz w:val="20"/>
                <w:szCs w:val="20"/>
              </w:rPr>
            </w:pPr>
          </w:p>
          <w:p w14:paraId="171DE90C" w14:textId="77777777" w:rsidR="00237154" w:rsidRDefault="00237154" w:rsidP="00AC56B1">
            <w:pPr>
              <w:jc w:val="both"/>
              <w:rPr>
                <w:sz w:val="20"/>
                <w:szCs w:val="20"/>
              </w:rPr>
            </w:pPr>
          </w:p>
          <w:p w14:paraId="28A7CF4A" w14:textId="77777777" w:rsidR="00237154" w:rsidRDefault="00237154" w:rsidP="00AC56B1">
            <w:pPr>
              <w:jc w:val="both"/>
              <w:rPr>
                <w:sz w:val="20"/>
                <w:szCs w:val="20"/>
              </w:rPr>
            </w:pPr>
            <w:r w:rsidRPr="00237154">
              <w:rPr>
                <w:b/>
                <w:bCs/>
                <w:sz w:val="20"/>
                <w:szCs w:val="20"/>
              </w:rPr>
              <w:t>Khmelnytskyi Oblast</w:t>
            </w:r>
            <w:r w:rsidRPr="00237154">
              <w:rPr>
                <w:sz w:val="20"/>
                <w:szCs w:val="20"/>
              </w:rPr>
              <w:t> </w:t>
            </w:r>
            <w:r>
              <w:rPr>
                <w:sz w:val="20"/>
                <w:szCs w:val="20"/>
              </w:rPr>
              <w:t xml:space="preserve"> </w:t>
            </w:r>
          </w:p>
          <w:p w14:paraId="31FD79C9" w14:textId="74818A69" w:rsidR="00AC56B1" w:rsidRDefault="00AC56B1" w:rsidP="00AC56B1">
            <w:pPr>
              <w:jc w:val="both"/>
              <w:rPr>
                <w:sz w:val="20"/>
                <w:szCs w:val="20"/>
              </w:rPr>
            </w:pPr>
            <w:r>
              <w:rPr>
                <w:sz w:val="20"/>
                <w:szCs w:val="20"/>
              </w:rPr>
              <w:t>640,0</w:t>
            </w:r>
          </w:p>
          <w:p w14:paraId="6435D9B3" w14:textId="77777777" w:rsidR="00AC56B1" w:rsidRDefault="00AC56B1" w:rsidP="00AC56B1">
            <w:pPr>
              <w:jc w:val="both"/>
              <w:rPr>
                <w:sz w:val="20"/>
                <w:szCs w:val="20"/>
              </w:rPr>
            </w:pPr>
          </w:p>
        </w:tc>
        <w:tc>
          <w:tcPr>
            <w:tcW w:w="1134" w:type="dxa"/>
          </w:tcPr>
          <w:p w14:paraId="00EDA563" w14:textId="77777777" w:rsidR="00AC56B1" w:rsidRPr="00237154" w:rsidRDefault="00AC56B1" w:rsidP="00AC56B1">
            <w:pPr>
              <w:jc w:val="both"/>
              <w:rPr>
                <w:sz w:val="20"/>
                <w:szCs w:val="20"/>
              </w:rPr>
            </w:pPr>
          </w:p>
          <w:p w14:paraId="37EE7605" w14:textId="77777777" w:rsidR="00AC56B1" w:rsidRPr="00237154" w:rsidRDefault="00AC56B1" w:rsidP="00AC56B1">
            <w:pPr>
              <w:jc w:val="both"/>
              <w:rPr>
                <w:sz w:val="20"/>
                <w:szCs w:val="20"/>
              </w:rPr>
            </w:pPr>
          </w:p>
          <w:p w14:paraId="52327A5A" w14:textId="77777777" w:rsidR="00AC56B1" w:rsidRPr="00237154" w:rsidRDefault="00AC56B1" w:rsidP="00AC56B1">
            <w:pPr>
              <w:jc w:val="both"/>
              <w:rPr>
                <w:sz w:val="20"/>
                <w:szCs w:val="20"/>
              </w:rPr>
            </w:pPr>
          </w:p>
          <w:p w14:paraId="758CC082" w14:textId="77777777" w:rsidR="00AC56B1" w:rsidRPr="00237154" w:rsidRDefault="00AC56B1" w:rsidP="00AC56B1">
            <w:pPr>
              <w:jc w:val="both"/>
              <w:rPr>
                <w:sz w:val="20"/>
                <w:szCs w:val="20"/>
              </w:rPr>
            </w:pPr>
          </w:p>
          <w:p w14:paraId="33C2380F" w14:textId="77777777" w:rsidR="00AC56B1" w:rsidRPr="00237154" w:rsidRDefault="00AC56B1" w:rsidP="00AC56B1">
            <w:pPr>
              <w:jc w:val="both"/>
              <w:rPr>
                <w:sz w:val="20"/>
                <w:szCs w:val="20"/>
              </w:rPr>
            </w:pPr>
          </w:p>
          <w:p w14:paraId="3CED6274" w14:textId="77777777" w:rsidR="00AC56B1" w:rsidRPr="00237154" w:rsidRDefault="00AC56B1" w:rsidP="00AC56B1">
            <w:pPr>
              <w:jc w:val="both"/>
              <w:rPr>
                <w:sz w:val="20"/>
                <w:szCs w:val="20"/>
              </w:rPr>
            </w:pPr>
          </w:p>
          <w:p w14:paraId="79E6CF28" w14:textId="77777777" w:rsidR="00AC56B1" w:rsidRPr="00237154" w:rsidRDefault="00AC56B1" w:rsidP="00AC56B1">
            <w:pPr>
              <w:jc w:val="both"/>
              <w:rPr>
                <w:sz w:val="20"/>
                <w:szCs w:val="20"/>
              </w:rPr>
            </w:pPr>
          </w:p>
          <w:p w14:paraId="26A63BA0" w14:textId="77777777" w:rsidR="00AC56B1" w:rsidRPr="00237154" w:rsidRDefault="00AC56B1" w:rsidP="00AC56B1">
            <w:pPr>
              <w:jc w:val="both"/>
              <w:rPr>
                <w:sz w:val="20"/>
                <w:szCs w:val="20"/>
              </w:rPr>
            </w:pPr>
          </w:p>
          <w:p w14:paraId="524A39F9" w14:textId="77777777" w:rsidR="00AC56B1" w:rsidRPr="00237154" w:rsidRDefault="00AC56B1" w:rsidP="00AC56B1">
            <w:pPr>
              <w:jc w:val="both"/>
              <w:rPr>
                <w:sz w:val="20"/>
                <w:szCs w:val="20"/>
              </w:rPr>
            </w:pPr>
          </w:p>
          <w:p w14:paraId="049EDEED" w14:textId="77777777" w:rsidR="00AC56B1" w:rsidRPr="00237154" w:rsidRDefault="00AC56B1" w:rsidP="00AC56B1">
            <w:pPr>
              <w:jc w:val="both"/>
              <w:rPr>
                <w:sz w:val="20"/>
                <w:szCs w:val="20"/>
              </w:rPr>
            </w:pPr>
          </w:p>
          <w:p w14:paraId="5DDAD8ED" w14:textId="77777777" w:rsidR="00AC56B1" w:rsidRPr="00237154" w:rsidRDefault="00AC56B1" w:rsidP="00AC56B1">
            <w:pPr>
              <w:jc w:val="both"/>
              <w:rPr>
                <w:sz w:val="20"/>
                <w:szCs w:val="20"/>
              </w:rPr>
            </w:pPr>
          </w:p>
          <w:p w14:paraId="2FC0EA18" w14:textId="77777777" w:rsidR="00AC56B1" w:rsidRPr="00237154" w:rsidRDefault="00AC56B1" w:rsidP="00AC56B1">
            <w:pPr>
              <w:jc w:val="both"/>
              <w:rPr>
                <w:sz w:val="20"/>
                <w:szCs w:val="20"/>
              </w:rPr>
            </w:pPr>
          </w:p>
          <w:p w14:paraId="16E16713" w14:textId="77777777" w:rsidR="00AC56B1" w:rsidRPr="00237154" w:rsidRDefault="00AC56B1" w:rsidP="00AC56B1">
            <w:pPr>
              <w:jc w:val="both"/>
              <w:rPr>
                <w:sz w:val="20"/>
                <w:szCs w:val="20"/>
              </w:rPr>
            </w:pPr>
          </w:p>
          <w:p w14:paraId="603BFAE6" w14:textId="77777777" w:rsidR="00AC56B1" w:rsidRPr="00237154" w:rsidRDefault="00AC56B1" w:rsidP="00AC56B1">
            <w:pPr>
              <w:jc w:val="both"/>
              <w:rPr>
                <w:sz w:val="20"/>
                <w:szCs w:val="20"/>
              </w:rPr>
            </w:pPr>
          </w:p>
          <w:p w14:paraId="78152FD4" w14:textId="77777777" w:rsidR="00AC56B1" w:rsidRPr="00237154" w:rsidRDefault="00AC56B1" w:rsidP="00AC56B1">
            <w:pPr>
              <w:jc w:val="both"/>
              <w:rPr>
                <w:sz w:val="20"/>
                <w:szCs w:val="20"/>
              </w:rPr>
            </w:pPr>
          </w:p>
          <w:p w14:paraId="5FD8D5E5" w14:textId="77777777" w:rsidR="00AC56B1" w:rsidRPr="00237154" w:rsidRDefault="00AC56B1" w:rsidP="00AC56B1">
            <w:pPr>
              <w:jc w:val="both"/>
              <w:rPr>
                <w:sz w:val="20"/>
                <w:szCs w:val="20"/>
              </w:rPr>
            </w:pPr>
          </w:p>
          <w:p w14:paraId="1C929207" w14:textId="77777777" w:rsidR="00AC56B1" w:rsidRPr="00237154" w:rsidRDefault="00AC56B1" w:rsidP="00AC56B1">
            <w:pPr>
              <w:jc w:val="both"/>
              <w:rPr>
                <w:sz w:val="20"/>
                <w:szCs w:val="20"/>
              </w:rPr>
            </w:pPr>
          </w:p>
          <w:p w14:paraId="3DF8D63C" w14:textId="77777777" w:rsidR="00AC56B1" w:rsidRPr="00237154" w:rsidRDefault="00AC56B1" w:rsidP="00AC56B1">
            <w:pPr>
              <w:jc w:val="both"/>
              <w:rPr>
                <w:sz w:val="20"/>
                <w:szCs w:val="20"/>
              </w:rPr>
            </w:pPr>
          </w:p>
          <w:p w14:paraId="0E3F7E69" w14:textId="77777777" w:rsidR="00AC56B1" w:rsidRPr="00237154" w:rsidRDefault="00AC56B1" w:rsidP="00AC56B1">
            <w:pPr>
              <w:jc w:val="both"/>
              <w:rPr>
                <w:sz w:val="20"/>
                <w:szCs w:val="20"/>
              </w:rPr>
            </w:pPr>
          </w:p>
          <w:p w14:paraId="34E147FB" w14:textId="77777777" w:rsidR="00AC56B1" w:rsidRPr="00237154" w:rsidRDefault="00AC56B1" w:rsidP="00AC56B1">
            <w:pPr>
              <w:jc w:val="both"/>
              <w:rPr>
                <w:sz w:val="20"/>
                <w:szCs w:val="20"/>
              </w:rPr>
            </w:pPr>
          </w:p>
          <w:p w14:paraId="419326C0" w14:textId="77777777" w:rsidR="00AC56B1" w:rsidRPr="00237154" w:rsidRDefault="00AC56B1" w:rsidP="00AC56B1">
            <w:pPr>
              <w:jc w:val="both"/>
              <w:rPr>
                <w:sz w:val="20"/>
                <w:szCs w:val="20"/>
              </w:rPr>
            </w:pPr>
          </w:p>
          <w:p w14:paraId="454260ED" w14:textId="77777777" w:rsidR="00AC56B1" w:rsidRPr="00237154" w:rsidRDefault="00AC56B1" w:rsidP="00AC56B1">
            <w:pPr>
              <w:jc w:val="both"/>
              <w:rPr>
                <w:sz w:val="20"/>
                <w:szCs w:val="20"/>
              </w:rPr>
            </w:pPr>
          </w:p>
          <w:p w14:paraId="1E8D4163" w14:textId="77777777" w:rsidR="00AC56B1" w:rsidRPr="00237154" w:rsidRDefault="00AC56B1" w:rsidP="00AC56B1">
            <w:pPr>
              <w:jc w:val="both"/>
              <w:rPr>
                <w:sz w:val="20"/>
                <w:szCs w:val="20"/>
              </w:rPr>
            </w:pPr>
          </w:p>
          <w:p w14:paraId="2C122BE9" w14:textId="77777777" w:rsidR="00AC56B1" w:rsidRPr="00237154" w:rsidRDefault="00AC56B1" w:rsidP="00AC56B1">
            <w:pPr>
              <w:jc w:val="both"/>
              <w:rPr>
                <w:sz w:val="20"/>
                <w:szCs w:val="20"/>
              </w:rPr>
            </w:pPr>
          </w:p>
          <w:p w14:paraId="502B6548" w14:textId="77777777" w:rsidR="00AC56B1" w:rsidRPr="00237154" w:rsidRDefault="00AC56B1" w:rsidP="00AC56B1">
            <w:pPr>
              <w:jc w:val="both"/>
              <w:rPr>
                <w:sz w:val="20"/>
                <w:szCs w:val="20"/>
              </w:rPr>
            </w:pPr>
          </w:p>
          <w:p w14:paraId="2BD95A9E" w14:textId="77777777" w:rsidR="00AC56B1" w:rsidRPr="00237154" w:rsidRDefault="00AC56B1" w:rsidP="00AC56B1">
            <w:pPr>
              <w:jc w:val="both"/>
              <w:rPr>
                <w:sz w:val="20"/>
                <w:szCs w:val="20"/>
              </w:rPr>
            </w:pPr>
          </w:p>
          <w:p w14:paraId="4C76229C" w14:textId="77777777" w:rsidR="00AC56B1" w:rsidRPr="00237154" w:rsidRDefault="00AC56B1" w:rsidP="00AC56B1">
            <w:pPr>
              <w:jc w:val="both"/>
              <w:rPr>
                <w:sz w:val="20"/>
                <w:szCs w:val="20"/>
              </w:rPr>
            </w:pPr>
          </w:p>
          <w:p w14:paraId="6B1A91E3" w14:textId="77777777" w:rsidR="00AC56B1" w:rsidRPr="00237154" w:rsidRDefault="00AC56B1" w:rsidP="00AC56B1">
            <w:pPr>
              <w:jc w:val="both"/>
              <w:rPr>
                <w:sz w:val="20"/>
                <w:szCs w:val="20"/>
              </w:rPr>
            </w:pPr>
          </w:p>
          <w:p w14:paraId="755B9BC9" w14:textId="77777777" w:rsidR="00AC56B1" w:rsidRPr="00237154" w:rsidRDefault="00AC56B1" w:rsidP="00AC56B1">
            <w:pPr>
              <w:jc w:val="both"/>
              <w:rPr>
                <w:sz w:val="20"/>
                <w:szCs w:val="20"/>
              </w:rPr>
            </w:pPr>
          </w:p>
          <w:p w14:paraId="567464A1" w14:textId="77777777" w:rsidR="00AC56B1" w:rsidRPr="00237154" w:rsidRDefault="00AC56B1" w:rsidP="00AC56B1">
            <w:pPr>
              <w:jc w:val="both"/>
              <w:rPr>
                <w:sz w:val="20"/>
                <w:szCs w:val="20"/>
              </w:rPr>
            </w:pPr>
          </w:p>
          <w:p w14:paraId="4A456302" w14:textId="77777777" w:rsidR="00AC56B1" w:rsidRPr="00237154" w:rsidRDefault="00AC56B1" w:rsidP="00AC56B1">
            <w:pPr>
              <w:jc w:val="both"/>
              <w:rPr>
                <w:sz w:val="20"/>
                <w:szCs w:val="20"/>
              </w:rPr>
            </w:pPr>
          </w:p>
          <w:p w14:paraId="62F41A7E" w14:textId="77777777" w:rsidR="00AC56B1" w:rsidRPr="00237154" w:rsidRDefault="00AC56B1" w:rsidP="00AC56B1">
            <w:pPr>
              <w:jc w:val="both"/>
              <w:rPr>
                <w:sz w:val="20"/>
                <w:szCs w:val="20"/>
              </w:rPr>
            </w:pPr>
          </w:p>
          <w:p w14:paraId="49A93AA6" w14:textId="77777777" w:rsidR="00AC56B1" w:rsidRPr="00237154" w:rsidRDefault="00AC56B1" w:rsidP="00AC56B1">
            <w:pPr>
              <w:jc w:val="both"/>
              <w:rPr>
                <w:sz w:val="20"/>
                <w:szCs w:val="20"/>
              </w:rPr>
            </w:pPr>
          </w:p>
          <w:p w14:paraId="7C3BDB33" w14:textId="77777777" w:rsidR="00AC56B1" w:rsidRPr="00237154" w:rsidRDefault="00AC56B1" w:rsidP="00AC56B1">
            <w:pPr>
              <w:jc w:val="both"/>
              <w:rPr>
                <w:sz w:val="20"/>
                <w:szCs w:val="20"/>
              </w:rPr>
            </w:pPr>
          </w:p>
          <w:p w14:paraId="1F553F1F" w14:textId="77777777" w:rsidR="00AC56B1" w:rsidRPr="00237154" w:rsidRDefault="00AC56B1" w:rsidP="00AC56B1">
            <w:pPr>
              <w:jc w:val="both"/>
              <w:rPr>
                <w:sz w:val="20"/>
                <w:szCs w:val="20"/>
              </w:rPr>
            </w:pPr>
          </w:p>
          <w:p w14:paraId="24634B06" w14:textId="77777777" w:rsidR="00AC56B1" w:rsidRPr="00237154" w:rsidRDefault="00AC56B1" w:rsidP="00AC56B1">
            <w:pPr>
              <w:jc w:val="both"/>
              <w:rPr>
                <w:sz w:val="20"/>
                <w:szCs w:val="20"/>
              </w:rPr>
            </w:pPr>
          </w:p>
          <w:p w14:paraId="1041F8F4" w14:textId="77777777" w:rsidR="00AC56B1" w:rsidRPr="00237154" w:rsidRDefault="00AC56B1" w:rsidP="00AC56B1">
            <w:pPr>
              <w:jc w:val="both"/>
              <w:rPr>
                <w:sz w:val="20"/>
                <w:szCs w:val="20"/>
              </w:rPr>
            </w:pPr>
          </w:p>
          <w:p w14:paraId="4DF85EF7" w14:textId="77777777" w:rsidR="00AC56B1" w:rsidRPr="00237154" w:rsidRDefault="00AC56B1" w:rsidP="00AC56B1">
            <w:pPr>
              <w:jc w:val="both"/>
              <w:rPr>
                <w:sz w:val="20"/>
                <w:szCs w:val="20"/>
              </w:rPr>
            </w:pPr>
          </w:p>
          <w:p w14:paraId="4C5FF7A8" w14:textId="77777777" w:rsidR="00AC56B1" w:rsidRPr="00237154" w:rsidRDefault="00AC56B1" w:rsidP="00AC56B1">
            <w:pPr>
              <w:jc w:val="both"/>
              <w:rPr>
                <w:sz w:val="20"/>
                <w:szCs w:val="20"/>
              </w:rPr>
            </w:pPr>
          </w:p>
          <w:p w14:paraId="18ACBE47" w14:textId="77777777" w:rsidR="00AC56B1" w:rsidRPr="00237154" w:rsidRDefault="00AC56B1" w:rsidP="00AC56B1">
            <w:pPr>
              <w:jc w:val="both"/>
              <w:rPr>
                <w:sz w:val="20"/>
                <w:szCs w:val="20"/>
              </w:rPr>
            </w:pPr>
          </w:p>
          <w:p w14:paraId="360C5FE4" w14:textId="77777777" w:rsidR="00AC56B1" w:rsidRPr="00237154" w:rsidRDefault="00AC56B1" w:rsidP="00AC56B1">
            <w:pPr>
              <w:jc w:val="both"/>
              <w:rPr>
                <w:sz w:val="20"/>
                <w:szCs w:val="20"/>
              </w:rPr>
            </w:pPr>
          </w:p>
          <w:p w14:paraId="13C78D37" w14:textId="77777777" w:rsidR="00AC56B1" w:rsidRPr="00237154" w:rsidRDefault="00AC56B1" w:rsidP="00AC56B1">
            <w:pPr>
              <w:jc w:val="both"/>
              <w:rPr>
                <w:sz w:val="20"/>
                <w:szCs w:val="20"/>
              </w:rPr>
            </w:pPr>
          </w:p>
          <w:p w14:paraId="69813338" w14:textId="77777777" w:rsidR="00AC56B1" w:rsidRPr="00237154" w:rsidRDefault="00AC56B1" w:rsidP="00AC56B1">
            <w:pPr>
              <w:jc w:val="both"/>
              <w:rPr>
                <w:sz w:val="20"/>
                <w:szCs w:val="20"/>
              </w:rPr>
            </w:pPr>
          </w:p>
          <w:p w14:paraId="1C96ED0C" w14:textId="77777777" w:rsidR="00AC56B1" w:rsidRPr="00237154" w:rsidRDefault="00AC56B1" w:rsidP="00AC56B1">
            <w:pPr>
              <w:jc w:val="both"/>
              <w:rPr>
                <w:sz w:val="20"/>
                <w:szCs w:val="20"/>
              </w:rPr>
            </w:pPr>
          </w:p>
          <w:p w14:paraId="6510A8F1" w14:textId="77777777" w:rsidR="00AC56B1" w:rsidRPr="00237154" w:rsidRDefault="00AC56B1" w:rsidP="00AC56B1">
            <w:pPr>
              <w:jc w:val="both"/>
              <w:rPr>
                <w:sz w:val="20"/>
                <w:szCs w:val="20"/>
              </w:rPr>
            </w:pPr>
          </w:p>
          <w:p w14:paraId="4B2E1F9C" w14:textId="77777777" w:rsidR="00AC56B1" w:rsidRPr="00237154" w:rsidRDefault="00AC56B1" w:rsidP="00AC56B1">
            <w:pPr>
              <w:jc w:val="both"/>
              <w:rPr>
                <w:sz w:val="20"/>
                <w:szCs w:val="20"/>
              </w:rPr>
            </w:pPr>
          </w:p>
          <w:p w14:paraId="437F7964" w14:textId="77777777" w:rsidR="00AC56B1" w:rsidRPr="00237154" w:rsidRDefault="00AC56B1" w:rsidP="00AC56B1">
            <w:pPr>
              <w:jc w:val="both"/>
              <w:rPr>
                <w:sz w:val="20"/>
                <w:szCs w:val="20"/>
              </w:rPr>
            </w:pPr>
          </w:p>
          <w:p w14:paraId="0C60C361" w14:textId="77777777" w:rsidR="00AC56B1" w:rsidRPr="00237154" w:rsidRDefault="00AC56B1" w:rsidP="00AC56B1">
            <w:pPr>
              <w:jc w:val="both"/>
              <w:rPr>
                <w:sz w:val="20"/>
                <w:szCs w:val="20"/>
              </w:rPr>
            </w:pPr>
          </w:p>
          <w:p w14:paraId="77340FBD" w14:textId="77777777" w:rsidR="00AC56B1" w:rsidRPr="00237154" w:rsidRDefault="00AC56B1" w:rsidP="00AC56B1">
            <w:pPr>
              <w:jc w:val="both"/>
              <w:rPr>
                <w:sz w:val="20"/>
                <w:szCs w:val="20"/>
              </w:rPr>
            </w:pPr>
          </w:p>
          <w:p w14:paraId="234CCC02" w14:textId="77777777" w:rsidR="00AC56B1" w:rsidRPr="00237154" w:rsidRDefault="00AC56B1" w:rsidP="00AC56B1">
            <w:pPr>
              <w:jc w:val="both"/>
              <w:rPr>
                <w:sz w:val="20"/>
                <w:szCs w:val="20"/>
              </w:rPr>
            </w:pPr>
          </w:p>
          <w:p w14:paraId="543B366D" w14:textId="77777777" w:rsidR="00AC56B1" w:rsidRPr="00237154" w:rsidRDefault="00AC56B1" w:rsidP="00AC56B1">
            <w:pPr>
              <w:jc w:val="both"/>
              <w:rPr>
                <w:sz w:val="20"/>
                <w:szCs w:val="20"/>
              </w:rPr>
            </w:pPr>
          </w:p>
          <w:p w14:paraId="7EA3DB4B" w14:textId="77777777" w:rsidR="00AC56B1" w:rsidRPr="00237154" w:rsidRDefault="00AC56B1" w:rsidP="00AC56B1">
            <w:pPr>
              <w:jc w:val="both"/>
              <w:rPr>
                <w:sz w:val="20"/>
                <w:szCs w:val="20"/>
              </w:rPr>
            </w:pPr>
          </w:p>
          <w:p w14:paraId="6F20DB6E" w14:textId="77777777" w:rsidR="00AC56B1" w:rsidRPr="00237154" w:rsidRDefault="00AC56B1" w:rsidP="00AC56B1">
            <w:pPr>
              <w:jc w:val="both"/>
              <w:rPr>
                <w:sz w:val="20"/>
                <w:szCs w:val="20"/>
              </w:rPr>
            </w:pPr>
          </w:p>
          <w:p w14:paraId="5A8F0FA8" w14:textId="77777777" w:rsidR="00AC56B1" w:rsidRPr="00237154" w:rsidRDefault="00AC56B1" w:rsidP="00AC56B1">
            <w:pPr>
              <w:jc w:val="both"/>
              <w:rPr>
                <w:sz w:val="20"/>
                <w:szCs w:val="20"/>
              </w:rPr>
            </w:pPr>
          </w:p>
          <w:p w14:paraId="3D58943F" w14:textId="77777777" w:rsidR="00AC56B1" w:rsidRPr="00237154" w:rsidRDefault="00AC56B1" w:rsidP="00AC56B1">
            <w:pPr>
              <w:jc w:val="both"/>
              <w:rPr>
                <w:sz w:val="20"/>
                <w:szCs w:val="20"/>
              </w:rPr>
            </w:pPr>
          </w:p>
          <w:p w14:paraId="0A3C042A" w14:textId="77777777" w:rsidR="00AC56B1" w:rsidRPr="00237154" w:rsidRDefault="00AC56B1" w:rsidP="00AC56B1">
            <w:pPr>
              <w:jc w:val="both"/>
              <w:rPr>
                <w:sz w:val="20"/>
                <w:szCs w:val="20"/>
              </w:rPr>
            </w:pPr>
          </w:p>
          <w:p w14:paraId="3B78797A" w14:textId="77777777" w:rsidR="00AC56B1" w:rsidRPr="00237154" w:rsidRDefault="00AC56B1" w:rsidP="00AC56B1">
            <w:pPr>
              <w:jc w:val="both"/>
              <w:rPr>
                <w:sz w:val="20"/>
                <w:szCs w:val="20"/>
              </w:rPr>
            </w:pPr>
          </w:p>
          <w:p w14:paraId="17D91C55" w14:textId="77777777" w:rsidR="00AC56B1" w:rsidRPr="00237154" w:rsidRDefault="00AC56B1" w:rsidP="00AC56B1">
            <w:pPr>
              <w:jc w:val="both"/>
              <w:rPr>
                <w:sz w:val="20"/>
                <w:szCs w:val="20"/>
              </w:rPr>
            </w:pPr>
          </w:p>
          <w:p w14:paraId="7F20A8A4" w14:textId="77777777" w:rsidR="00AC56B1" w:rsidRPr="00237154" w:rsidRDefault="00AC56B1" w:rsidP="00AC56B1">
            <w:pPr>
              <w:jc w:val="both"/>
              <w:rPr>
                <w:sz w:val="20"/>
                <w:szCs w:val="20"/>
              </w:rPr>
            </w:pPr>
          </w:p>
          <w:p w14:paraId="22F28B86" w14:textId="77777777" w:rsidR="00AC56B1" w:rsidRPr="00237154" w:rsidRDefault="00AC56B1" w:rsidP="00AC56B1">
            <w:pPr>
              <w:jc w:val="both"/>
              <w:rPr>
                <w:sz w:val="20"/>
                <w:szCs w:val="20"/>
              </w:rPr>
            </w:pPr>
          </w:p>
          <w:p w14:paraId="4DDF5564" w14:textId="77777777" w:rsidR="00AC56B1" w:rsidRPr="00237154" w:rsidRDefault="00AC56B1" w:rsidP="00AC56B1">
            <w:pPr>
              <w:jc w:val="both"/>
              <w:rPr>
                <w:sz w:val="20"/>
                <w:szCs w:val="20"/>
              </w:rPr>
            </w:pPr>
          </w:p>
          <w:p w14:paraId="0BDBC2A2" w14:textId="77777777" w:rsidR="00AC56B1" w:rsidRPr="00237154" w:rsidRDefault="00AC56B1" w:rsidP="00AC56B1">
            <w:pPr>
              <w:jc w:val="both"/>
              <w:rPr>
                <w:sz w:val="20"/>
                <w:szCs w:val="20"/>
              </w:rPr>
            </w:pPr>
          </w:p>
          <w:p w14:paraId="08C68A83" w14:textId="77777777" w:rsidR="00AC56B1" w:rsidRPr="00237154" w:rsidRDefault="00AC56B1" w:rsidP="00AC56B1">
            <w:pPr>
              <w:jc w:val="both"/>
              <w:rPr>
                <w:sz w:val="20"/>
                <w:szCs w:val="20"/>
              </w:rPr>
            </w:pPr>
          </w:p>
          <w:p w14:paraId="43BC65E8" w14:textId="77777777" w:rsidR="00AC56B1" w:rsidRPr="00237154" w:rsidRDefault="00AC56B1" w:rsidP="00AC56B1">
            <w:pPr>
              <w:jc w:val="both"/>
              <w:rPr>
                <w:sz w:val="20"/>
                <w:szCs w:val="20"/>
              </w:rPr>
            </w:pPr>
          </w:p>
          <w:p w14:paraId="2D9E5677" w14:textId="77777777" w:rsidR="00AC56B1" w:rsidRPr="00237154" w:rsidRDefault="00AC56B1" w:rsidP="00AC56B1">
            <w:pPr>
              <w:jc w:val="both"/>
              <w:rPr>
                <w:sz w:val="20"/>
                <w:szCs w:val="20"/>
              </w:rPr>
            </w:pPr>
          </w:p>
          <w:p w14:paraId="2E67DD43" w14:textId="77777777" w:rsidR="00AC56B1" w:rsidRPr="00237154" w:rsidRDefault="00AC56B1" w:rsidP="00AC56B1">
            <w:pPr>
              <w:jc w:val="both"/>
              <w:rPr>
                <w:sz w:val="20"/>
                <w:szCs w:val="20"/>
              </w:rPr>
            </w:pPr>
          </w:p>
          <w:p w14:paraId="61A0187F" w14:textId="77777777" w:rsidR="00AC56B1" w:rsidRPr="00237154" w:rsidRDefault="00AC56B1" w:rsidP="00AC56B1">
            <w:pPr>
              <w:jc w:val="both"/>
              <w:rPr>
                <w:sz w:val="20"/>
                <w:szCs w:val="20"/>
              </w:rPr>
            </w:pPr>
          </w:p>
          <w:p w14:paraId="55D8B313" w14:textId="77777777" w:rsidR="00AC56B1" w:rsidRPr="00237154" w:rsidRDefault="00AC56B1" w:rsidP="00AC56B1">
            <w:pPr>
              <w:jc w:val="both"/>
              <w:rPr>
                <w:sz w:val="20"/>
                <w:szCs w:val="20"/>
              </w:rPr>
            </w:pPr>
          </w:p>
          <w:p w14:paraId="755AD22A" w14:textId="77777777" w:rsidR="00AC56B1" w:rsidRPr="00237154" w:rsidRDefault="00AC56B1" w:rsidP="00AC56B1">
            <w:pPr>
              <w:jc w:val="both"/>
              <w:rPr>
                <w:sz w:val="20"/>
                <w:szCs w:val="20"/>
              </w:rPr>
            </w:pPr>
          </w:p>
          <w:p w14:paraId="383D9589" w14:textId="77777777" w:rsidR="00AC56B1" w:rsidRPr="00237154" w:rsidRDefault="00AC56B1" w:rsidP="00AC56B1">
            <w:pPr>
              <w:jc w:val="both"/>
              <w:rPr>
                <w:sz w:val="20"/>
                <w:szCs w:val="20"/>
              </w:rPr>
            </w:pPr>
          </w:p>
          <w:p w14:paraId="2D9E8169" w14:textId="77777777" w:rsidR="00AC56B1" w:rsidRPr="00237154" w:rsidRDefault="00AC56B1" w:rsidP="00AC56B1">
            <w:pPr>
              <w:jc w:val="both"/>
              <w:rPr>
                <w:sz w:val="20"/>
                <w:szCs w:val="20"/>
              </w:rPr>
            </w:pPr>
          </w:p>
          <w:p w14:paraId="34D76E6A" w14:textId="77777777" w:rsidR="00AC56B1" w:rsidRPr="00237154" w:rsidRDefault="00AC56B1" w:rsidP="00AC56B1">
            <w:pPr>
              <w:jc w:val="both"/>
              <w:rPr>
                <w:sz w:val="20"/>
                <w:szCs w:val="20"/>
              </w:rPr>
            </w:pPr>
          </w:p>
          <w:p w14:paraId="47B3A71C" w14:textId="77777777" w:rsidR="00AC56B1" w:rsidRPr="00237154" w:rsidRDefault="00AC56B1" w:rsidP="00AC56B1">
            <w:pPr>
              <w:jc w:val="both"/>
              <w:rPr>
                <w:sz w:val="20"/>
                <w:szCs w:val="20"/>
              </w:rPr>
            </w:pPr>
          </w:p>
          <w:p w14:paraId="521EA567" w14:textId="77777777" w:rsidR="00AC56B1" w:rsidRPr="00237154" w:rsidRDefault="00AC56B1" w:rsidP="00AC56B1">
            <w:pPr>
              <w:jc w:val="both"/>
              <w:rPr>
                <w:sz w:val="20"/>
                <w:szCs w:val="20"/>
              </w:rPr>
            </w:pPr>
          </w:p>
          <w:p w14:paraId="7CBC3E26" w14:textId="77777777" w:rsidR="00AC56B1" w:rsidRPr="00237154" w:rsidRDefault="00AC56B1" w:rsidP="00AC56B1">
            <w:pPr>
              <w:jc w:val="both"/>
              <w:rPr>
                <w:sz w:val="20"/>
                <w:szCs w:val="20"/>
              </w:rPr>
            </w:pPr>
          </w:p>
          <w:p w14:paraId="5CA940EC" w14:textId="77777777" w:rsidR="00AC56B1" w:rsidRPr="00237154" w:rsidRDefault="00AC56B1" w:rsidP="00AC56B1">
            <w:pPr>
              <w:jc w:val="both"/>
              <w:rPr>
                <w:sz w:val="20"/>
                <w:szCs w:val="20"/>
              </w:rPr>
            </w:pPr>
          </w:p>
          <w:p w14:paraId="642C8702" w14:textId="77777777" w:rsidR="00AC56B1" w:rsidRPr="00237154" w:rsidRDefault="00AC56B1" w:rsidP="00AC56B1">
            <w:pPr>
              <w:jc w:val="both"/>
              <w:rPr>
                <w:sz w:val="20"/>
                <w:szCs w:val="20"/>
              </w:rPr>
            </w:pPr>
          </w:p>
          <w:p w14:paraId="1B443970" w14:textId="77777777" w:rsidR="00AC56B1" w:rsidRPr="00237154" w:rsidRDefault="00AC56B1" w:rsidP="00AC56B1">
            <w:pPr>
              <w:jc w:val="both"/>
              <w:rPr>
                <w:sz w:val="20"/>
                <w:szCs w:val="20"/>
              </w:rPr>
            </w:pPr>
          </w:p>
          <w:p w14:paraId="235C2BC5" w14:textId="77777777" w:rsidR="00AC56B1" w:rsidRPr="00237154" w:rsidRDefault="00AC56B1" w:rsidP="00AC56B1">
            <w:pPr>
              <w:jc w:val="both"/>
              <w:rPr>
                <w:sz w:val="20"/>
                <w:szCs w:val="20"/>
              </w:rPr>
            </w:pPr>
          </w:p>
          <w:p w14:paraId="2207F33E" w14:textId="77777777" w:rsidR="00AC56B1" w:rsidRPr="00237154" w:rsidRDefault="00AC56B1" w:rsidP="00AC56B1">
            <w:pPr>
              <w:jc w:val="both"/>
              <w:rPr>
                <w:sz w:val="20"/>
                <w:szCs w:val="20"/>
              </w:rPr>
            </w:pPr>
          </w:p>
          <w:p w14:paraId="260B60B9" w14:textId="77777777" w:rsidR="00AC56B1" w:rsidRPr="00237154" w:rsidRDefault="00AC56B1" w:rsidP="00AC56B1">
            <w:pPr>
              <w:jc w:val="both"/>
              <w:rPr>
                <w:sz w:val="20"/>
                <w:szCs w:val="20"/>
              </w:rPr>
            </w:pPr>
          </w:p>
          <w:p w14:paraId="1D8A72D3" w14:textId="77777777" w:rsidR="00AC56B1" w:rsidRPr="00237154" w:rsidRDefault="00AC56B1" w:rsidP="00AC56B1">
            <w:pPr>
              <w:jc w:val="both"/>
              <w:rPr>
                <w:sz w:val="20"/>
                <w:szCs w:val="20"/>
              </w:rPr>
            </w:pPr>
          </w:p>
          <w:p w14:paraId="6363C56B" w14:textId="77777777" w:rsidR="00AC56B1" w:rsidRPr="00237154" w:rsidRDefault="00AC56B1" w:rsidP="00AC56B1">
            <w:pPr>
              <w:jc w:val="both"/>
              <w:rPr>
                <w:sz w:val="20"/>
                <w:szCs w:val="20"/>
              </w:rPr>
            </w:pPr>
          </w:p>
          <w:p w14:paraId="05997FA1" w14:textId="77777777" w:rsidR="00AC56B1" w:rsidRPr="00237154" w:rsidRDefault="00AC56B1" w:rsidP="00AC56B1">
            <w:pPr>
              <w:jc w:val="both"/>
              <w:rPr>
                <w:sz w:val="20"/>
                <w:szCs w:val="20"/>
              </w:rPr>
            </w:pPr>
          </w:p>
          <w:p w14:paraId="6CC1EA39" w14:textId="77777777" w:rsidR="00AC56B1" w:rsidRPr="00237154" w:rsidRDefault="00AC56B1" w:rsidP="00AC56B1">
            <w:pPr>
              <w:jc w:val="both"/>
              <w:rPr>
                <w:sz w:val="20"/>
                <w:szCs w:val="20"/>
              </w:rPr>
            </w:pPr>
          </w:p>
          <w:p w14:paraId="66438963" w14:textId="77777777" w:rsidR="00AC56B1" w:rsidRPr="00237154" w:rsidRDefault="00AC56B1" w:rsidP="00AC56B1">
            <w:pPr>
              <w:jc w:val="both"/>
              <w:rPr>
                <w:sz w:val="20"/>
                <w:szCs w:val="20"/>
              </w:rPr>
            </w:pPr>
          </w:p>
          <w:p w14:paraId="47FA7E65" w14:textId="77777777" w:rsidR="00AC56B1" w:rsidRPr="00237154" w:rsidRDefault="00AC56B1" w:rsidP="00AC56B1">
            <w:pPr>
              <w:jc w:val="both"/>
              <w:rPr>
                <w:sz w:val="20"/>
                <w:szCs w:val="20"/>
              </w:rPr>
            </w:pPr>
          </w:p>
          <w:p w14:paraId="6FCFC3F4" w14:textId="77777777" w:rsidR="00AC56B1" w:rsidRPr="00237154" w:rsidRDefault="00AC56B1" w:rsidP="00AC56B1">
            <w:pPr>
              <w:jc w:val="both"/>
              <w:rPr>
                <w:sz w:val="20"/>
                <w:szCs w:val="20"/>
              </w:rPr>
            </w:pPr>
          </w:p>
          <w:p w14:paraId="109D4AA0" w14:textId="77777777" w:rsidR="00AC56B1" w:rsidRPr="00237154" w:rsidRDefault="00AC56B1" w:rsidP="00AC56B1">
            <w:pPr>
              <w:jc w:val="both"/>
              <w:rPr>
                <w:sz w:val="20"/>
                <w:szCs w:val="20"/>
              </w:rPr>
            </w:pPr>
          </w:p>
          <w:p w14:paraId="7D448DA6" w14:textId="77777777" w:rsidR="00AC56B1" w:rsidRPr="00237154" w:rsidRDefault="00AC56B1" w:rsidP="00AC56B1">
            <w:pPr>
              <w:jc w:val="both"/>
              <w:rPr>
                <w:sz w:val="20"/>
                <w:szCs w:val="20"/>
              </w:rPr>
            </w:pPr>
          </w:p>
          <w:p w14:paraId="49FB1BFB" w14:textId="77777777" w:rsidR="00AC56B1" w:rsidRPr="00237154" w:rsidRDefault="00AC56B1" w:rsidP="00AC56B1">
            <w:pPr>
              <w:jc w:val="both"/>
              <w:rPr>
                <w:sz w:val="20"/>
                <w:szCs w:val="20"/>
              </w:rPr>
            </w:pPr>
          </w:p>
          <w:p w14:paraId="416D3DA2" w14:textId="77777777" w:rsidR="00AC56B1" w:rsidRPr="00237154" w:rsidRDefault="00AC56B1" w:rsidP="00AC56B1">
            <w:pPr>
              <w:jc w:val="both"/>
              <w:rPr>
                <w:sz w:val="20"/>
                <w:szCs w:val="20"/>
              </w:rPr>
            </w:pPr>
          </w:p>
          <w:p w14:paraId="16E23457" w14:textId="77777777" w:rsidR="00AC56B1" w:rsidRPr="00237154" w:rsidRDefault="00AC56B1" w:rsidP="00AC56B1">
            <w:pPr>
              <w:jc w:val="both"/>
              <w:rPr>
                <w:sz w:val="20"/>
                <w:szCs w:val="20"/>
              </w:rPr>
            </w:pPr>
          </w:p>
          <w:p w14:paraId="7EFEA1D4" w14:textId="77777777" w:rsidR="00AC56B1" w:rsidRPr="00237154" w:rsidRDefault="00AC56B1" w:rsidP="00AC56B1">
            <w:pPr>
              <w:jc w:val="both"/>
              <w:rPr>
                <w:sz w:val="20"/>
                <w:szCs w:val="20"/>
              </w:rPr>
            </w:pPr>
          </w:p>
          <w:p w14:paraId="09933303" w14:textId="77777777" w:rsidR="00AC56B1" w:rsidRPr="00237154" w:rsidRDefault="00AC56B1" w:rsidP="00AC56B1">
            <w:pPr>
              <w:jc w:val="both"/>
              <w:rPr>
                <w:sz w:val="20"/>
                <w:szCs w:val="20"/>
              </w:rPr>
            </w:pPr>
          </w:p>
          <w:p w14:paraId="6F18AA44" w14:textId="77777777" w:rsidR="00AC56B1" w:rsidRPr="00237154" w:rsidRDefault="00AC56B1" w:rsidP="00AC56B1">
            <w:pPr>
              <w:jc w:val="both"/>
              <w:rPr>
                <w:sz w:val="20"/>
                <w:szCs w:val="20"/>
              </w:rPr>
            </w:pPr>
          </w:p>
          <w:p w14:paraId="2048EB0A" w14:textId="77777777" w:rsidR="00AC56B1" w:rsidRPr="00237154" w:rsidRDefault="00AC56B1" w:rsidP="00AC56B1">
            <w:pPr>
              <w:jc w:val="both"/>
              <w:rPr>
                <w:sz w:val="20"/>
                <w:szCs w:val="20"/>
              </w:rPr>
            </w:pPr>
          </w:p>
          <w:p w14:paraId="286DAD89" w14:textId="77777777" w:rsidR="00AC56B1" w:rsidRPr="00237154" w:rsidRDefault="00AC56B1" w:rsidP="00AC56B1">
            <w:pPr>
              <w:jc w:val="both"/>
              <w:rPr>
                <w:sz w:val="20"/>
                <w:szCs w:val="20"/>
              </w:rPr>
            </w:pPr>
          </w:p>
          <w:p w14:paraId="12A71E83" w14:textId="77777777" w:rsidR="00AC56B1" w:rsidRPr="00237154" w:rsidRDefault="00AC56B1" w:rsidP="00AC56B1">
            <w:pPr>
              <w:jc w:val="both"/>
              <w:rPr>
                <w:sz w:val="20"/>
                <w:szCs w:val="20"/>
              </w:rPr>
            </w:pPr>
          </w:p>
          <w:p w14:paraId="304A54D8" w14:textId="77777777" w:rsidR="00AC56B1" w:rsidRPr="00237154" w:rsidRDefault="00AC56B1" w:rsidP="00AC56B1">
            <w:pPr>
              <w:jc w:val="both"/>
              <w:rPr>
                <w:sz w:val="20"/>
                <w:szCs w:val="20"/>
              </w:rPr>
            </w:pPr>
          </w:p>
          <w:p w14:paraId="2EA5A05C" w14:textId="77777777" w:rsidR="00AC56B1" w:rsidRPr="00237154" w:rsidRDefault="00AC56B1" w:rsidP="00AC56B1">
            <w:pPr>
              <w:jc w:val="both"/>
              <w:rPr>
                <w:sz w:val="20"/>
                <w:szCs w:val="20"/>
              </w:rPr>
            </w:pPr>
          </w:p>
          <w:p w14:paraId="2305C49D" w14:textId="77777777" w:rsidR="00AC56B1" w:rsidRPr="00237154" w:rsidRDefault="00AC56B1" w:rsidP="00AC56B1">
            <w:pPr>
              <w:jc w:val="both"/>
              <w:rPr>
                <w:sz w:val="20"/>
                <w:szCs w:val="20"/>
              </w:rPr>
            </w:pPr>
          </w:p>
          <w:p w14:paraId="2F5470AF" w14:textId="77777777" w:rsidR="00AC56B1" w:rsidRPr="00237154" w:rsidRDefault="00AC56B1" w:rsidP="00AC56B1">
            <w:pPr>
              <w:jc w:val="both"/>
              <w:rPr>
                <w:sz w:val="20"/>
                <w:szCs w:val="20"/>
              </w:rPr>
            </w:pPr>
          </w:p>
          <w:p w14:paraId="5573C583" w14:textId="77777777" w:rsidR="00AC56B1" w:rsidRPr="00237154" w:rsidRDefault="00AC56B1" w:rsidP="00AC56B1">
            <w:pPr>
              <w:jc w:val="both"/>
              <w:rPr>
                <w:sz w:val="20"/>
                <w:szCs w:val="20"/>
              </w:rPr>
            </w:pPr>
          </w:p>
          <w:p w14:paraId="556D078F" w14:textId="77777777" w:rsidR="00AC56B1" w:rsidRPr="00237154" w:rsidRDefault="00AC56B1" w:rsidP="00AC56B1">
            <w:pPr>
              <w:jc w:val="both"/>
              <w:rPr>
                <w:sz w:val="20"/>
                <w:szCs w:val="20"/>
              </w:rPr>
            </w:pPr>
          </w:p>
          <w:p w14:paraId="52C7D20A" w14:textId="77777777" w:rsidR="00AC56B1" w:rsidRPr="00237154" w:rsidRDefault="00AC56B1" w:rsidP="00AC56B1">
            <w:pPr>
              <w:jc w:val="both"/>
              <w:rPr>
                <w:sz w:val="20"/>
                <w:szCs w:val="20"/>
              </w:rPr>
            </w:pPr>
          </w:p>
          <w:p w14:paraId="56D1A259" w14:textId="77777777" w:rsidR="00AC56B1" w:rsidRPr="00237154" w:rsidRDefault="00AC56B1" w:rsidP="00AC56B1">
            <w:pPr>
              <w:jc w:val="both"/>
              <w:rPr>
                <w:sz w:val="20"/>
                <w:szCs w:val="20"/>
              </w:rPr>
            </w:pPr>
          </w:p>
          <w:p w14:paraId="434E0C92" w14:textId="77777777" w:rsidR="00AC56B1" w:rsidRPr="00237154" w:rsidRDefault="00AC56B1" w:rsidP="00AC56B1">
            <w:pPr>
              <w:jc w:val="both"/>
              <w:rPr>
                <w:sz w:val="20"/>
                <w:szCs w:val="20"/>
              </w:rPr>
            </w:pPr>
          </w:p>
          <w:p w14:paraId="24450785" w14:textId="77777777" w:rsidR="00AC56B1" w:rsidRPr="00237154" w:rsidRDefault="00AC56B1" w:rsidP="00AC56B1">
            <w:pPr>
              <w:jc w:val="both"/>
              <w:rPr>
                <w:sz w:val="20"/>
                <w:szCs w:val="20"/>
              </w:rPr>
            </w:pPr>
          </w:p>
          <w:p w14:paraId="073E41ED" w14:textId="77777777" w:rsidR="00AC56B1" w:rsidRPr="00237154" w:rsidRDefault="00AC56B1" w:rsidP="00AC56B1">
            <w:pPr>
              <w:jc w:val="both"/>
              <w:rPr>
                <w:sz w:val="20"/>
                <w:szCs w:val="20"/>
              </w:rPr>
            </w:pPr>
          </w:p>
          <w:p w14:paraId="7A73D4F2" w14:textId="77777777" w:rsidR="00AC56B1" w:rsidRPr="00237154" w:rsidRDefault="00AC56B1" w:rsidP="00AC56B1">
            <w:pPr>
              <w:jc w:val="both"/>
              <w:rPr>
                <w:sz w:val="20"/>
                <w:szCs w:val="20"/>
              </w:rPr>
            </w:pPr>
          </w:p>
          <w:p w14:paraId="48BD3C6D" w14:textId="77777777" w:rsidR="00AC56B1" w:rsidRPr="00237154" w:rsidRDefault="00AC56B1" w:rsidP="00AC56B1">
            <w:pPr>
              <w:jc w:val="both"/>
              <w:rPr>
                <w:sz w:val="20"/>
                <w:szCs w:val="20"/>
              </w:rPr>
            </w:pPr>
          </w:p>
          <w:p w14:paraId="1EC40CD3" w14:textId="77777777" w:rsidR="00AC56B1" w:rsidRPr="00237154" w:rsidRDefault="00AC56B1" w:rsidP="00AC56B1">
            <w:pPr>
              <w:jc w:val="both"/>
              <w:rPr>
                <w:sz w:val="20"/>
                <w:szCs w:val="20"/>
              </w:rPr>
            </w:pPr>
          </w:p>
          <w:p w14:paraId="622CAB5B" w14:textId="77777777" w:rsidR="00AC56B1" w:rsidRPr="00237154" w:rsidRDefault="00AC56B1" w:rsidP="00AC56B1">
            <w:pPr>
              <w:jc w:val="both"/>
              <w:rPr>
                <w:sz w:val="20"/>
                <w:szCs w:val="20"/>
              </w:rPr>
            </w:pPr>
          </w:p>
          <w:p w14:paraId="66B69E71" w14:textId="77777777" w:rsidR="00AC56B1" w:rsidRPr="00237154" w:rsidRDefault="00AC56B1" w:rsidP="00AC56B1">
            <w:pPr>
              <w:jc w:val="both"/>
              <w:rPr>
                <w:sz w:val="20"/>
                <w:szCs w:val="20"/>
              </w:rPr>
            </w:pPr>
          </w:p>
          <w:p w14:paraId="06E953D5" w14:textId="77777777" w:rsidR="00AC56B1" w:rsidRPr="00237154" w:rsidRDefault="00AC56B1" w:rsidP="00AC56B1">
            <w:pPr>
              <w:jc w:val="both"/>
              <w:rPr>
                <w:sz w:val="20"/>
                <w:szCs w:val="20"/>
              </w:rPr>
            </w:pPr>
          </w:p>
          <w:p w14:paraId="4041D2BE" w14:textId="77777777" w:rsidR="00AC56B1" w:rsidRPr="00237154" w:rsidRDefault="00AC56B1" w:rsidP="00AC56B1">
            <w:pPr>
              <w:jc w:val="both"/>
              <w:rPr>
                <w:sz w:val="20"/>
                <w:szCs w:val="20"/>
              </w:rPr>
            </w:pPr>
          </w:p>
          <w:p w14:paraId="383E9DFD" w14:textId="77777777" w:rsidR="00AC56B1" w:rsidRPr="00237154" w:rsidRDefault="00AC56B1" w:rsidP="00AC56B1">
            <w:pPr>
              <w:jc w:val="both"/>
              <w:rPr>
                <w:sz w:val="20"/>
                <w:szCs w:val="20"/>
              </w:rPr>
            </w:pPr>
          </w:p>
          <w:p w14:paraId="553FBA04" w14:textId="77777777" w:rsidR="00AC56B1" w:rsidRPr="00237154" w:rsidRDefault="00AC56B1" w:rsidP="00AC56B1">
            <w:pPr>
              <w:jc w:val="both"/>
              <w:rPr>
                <w:sz w:val="20"/>
                <w:szCs w:val="20"/>
              </w:rPr>
            </w:pPr>
          </w:p>
          <w:p w14:paraId="08D013C2" w14:textId="77777777" w:rsidR="00AC56B1" w:rsidRPr="00237154" w:rsidRDefault="00AC56B1" w:rsidP="00AC56B1">
            <w:pPr>
              <w:jc w:val="both"/>
              <w:rPr>
                <w:sz w:val="20"/>
                <w:szCs w:val="20"/>
              </w:rPr>
            </w:pPr>
          </w:p>
          <w:p w14:paraId="3192A6F6" w14:textId="77777777" w:rsidR="00AC56B1" w:rsidRPr="00237154" w:rsidRDefault="00AC56B1" w:rsidP="00AC56B1">
            <w:pPr>
              <w:jc w:val="both"/>
              <w:rPr>
                <w:sz w:val="20"/>
                <w:szCs w:val="20"/>
              </w:rPr>
            </w:pPr>
          </w:p>
          <w:p w14:paraId="621BE8A8" w14:textId="77777777" w:rsidR="00AC56B1" w:rsidRPr="00237154" w:rsidRDefault="00AC56B1" w:rsidP="00AC56B1">
            <w:pPr>
              <w:jc w:val="both"/>
              <w:rPr>
                <w:sz w:val="20"/>
                <w:szCs w:val="20"/>
              </w:rPr>
            </w:pPr>
          </w:p>
          <w:p w14:paraId="63B96532" w14:textId="77777777" w:rsidR="00AC56B1" w:rsidRPr="00237154" w:rsidRDefault="00AC56B1" w:rsidP="00AC56B1">
            <w:pPr>
              <w:jc w:val="both"/>
              <w:rPr>
                <w:sz w:val="20"/>
                <w:szCs w:val="20"/>
              </w:rPr>
            </w:pPr>
          </w:p>
          <w:p w14:paraId="5A6C2C25" w14:textId="77777777" w:rsidR="00AC56B1" w:rsidRPr="00237154" w:rsidRDefault="00AC56B1" w:rsidP="00AC56B1">
            <w:pPr>
              <w:jc w:val="both"/>
              <w:rPr>
                <w:sz w:val="20"/>
                <w:szCs w:val="20"/>
              </w:rPr>
            </w:pPr>
          </w:p>
          <w:p w14:paraId="02E66063" w14:textId="77777777" w:rsidR="00AC56B1" w:rsidRPr="00237154" w:rsidRDefault="00AC56B1" w:rsidP="00AC56B1">
            <w:pPr>
              <w:jc w:val="both"/>
              <w:rPr>
                <w:sz w:val="20"/>
                <w:szCs w:val="20"/>
              </w:rPr>
            </w:pPr>
          </w:p>
          <w:p w14:paraId="5B0C5A61" w14:textId="77777777" w:rsidR="00AC56B1" w:rsidRPr="00237154" w:rsidRDefault="00AC56B1" w:rsidP="00AC56B1">
            <w:pPr>
              <w:jc w:val="both"/>
              <w:rPr>
                <w:sz w:val="20"/>
                <w:szCs w:val="20"/>
              </w:rPr>
            </w:pPr>
          </w:p>
          <w:p w14:paraId="03F41FB9" w14:textId="77777777" w:rsidR="00AC56B1" w:rsidRPr="00237154" w:rsidRDefault="00AC56B1" w:rsidP="00AC56B1">
            <w:pPr>
              <w:jc w:val="both"/>
              <w:rPr>
                <w:sz w:val="20"/>
                <w:szCs w:val="20"/>
              </w:rPr>
            </w:pPr>
          </w:p>
          <w:p w14:paraId="4771B693" w14:textId="77777777" w:rsidR="00AC56B1" w:rsidRPr="00237154" w:rsidRDefault="00AC56B1" w:rsidP="00AC56B1">
            <w:pPr>
              <w:jc w:val="both"/>
              <w:rPr>
                <w:sz w:val="20"/>
                <w:szCs w:val="20"/>
              </w:rPr>
            </w:pPr>
          </w:p>
          <w:p w14:paraId="70761258" w14:textId="77777777" w:rsidR="00AC56B1" w:rsidRPr="00237154" w:rsidRDefault="00AC56B1" w:rsidP="00AC56B1">
            <w:pPr>
              <w:jc w:val="both"/>
              <w:rPr>
                <w:sz w:val="20"/>
                <w:szCs w:val="20"/>
              </w:rPr>
            </w:pPr>
          </w:p>
          <w:p w14:paraId="7CAABE37" w14:textId="77777777" w:rsidR="00AC56B1" w:rsidRPr="00237154" w:rsidRDefault="00AC56B1" w:rsidP="00AC56B1">
            <w:pPr>
              <w:jc w:val="both"/>
              <w:rPr>
                <w:sz w:val="20"/>
                <w:szCs w:val="20"/>
              </w:rPr>
            </w:pPr>
          </w:p>
          <w:p w14:paraId="3D5034BF" w14:textId="77777777" w:rsidR="00AC56B1" w:rsidRPr="00237154" w:rsidRDefault="00AC56B1" w:rsidP="00AC56B1">
            <w:pPr>
              <w:jc w:val="both"/>
              <w:rPr>
                <w:sz w:val="20"/>
                <w:szCs w:val="20"/>
              </w:rPr>
            </w:pPr>
          </w:p>
          <w:p w14:paraId="49046B76" w14:textId="77777777" w:rsidR="00AC56B1" w:rsidRPr="00237154" w:rsidRDefault="00AC56B1" w:rsidP="00AC56B1">
            <w:pPr>
              <w:jc w:val="both"/>
              <w:rPr>
                <w:sz w:val="20"/>
                <w:szCs w:val="20"/>
              </w:rPr>
            </w:pPr>
          </w:p>
          <w:p w14:paraId="499B732C" w14:textId="77777777" w:rsidR="00AC56B1" w:rsidRPr="00237154" w:rsidRDefault="00AC56B1" w:rsidP="00AC56B1">
            <w:pPr>
              <w:jc w:val="both"/>
              <w:rPr>
                <w:sz w:val="20"/>
                <w:szCs w:val="20"/>
              </w:rPr>
            </w:pPr>
          </w:p>
          <w:p w14:paraId="6B9E28A3" w14:textId="77777777" w:rsidR="00AC56B1" w:rsidRPr="00237154" w:rsidRDefault="00AC56B1" w:rsidP="00AC56B1">
            <w:pPr>
              <w:jc w:val="both"/>
              <w:rPr>
                <w:sz w:val="20"/>
                <w:szCs w:val="20"/>
              </w:rPr>
            </w:pPr>
          </w:p>
          <w:p w14:paraId="2D89E443" w14:textId="77777777" w:rsidR="00AC56B1" w:rsidRPr="00237154" w:rsidRDefault="00AC56B1" w:rsidP="00AC56B1">
            <w:pPr>
              <w:jc w:val="both"/>
              <w:rPr>
                <w:sz w:val="20"/>
                <w:szCs w:val="20"/>
              </w:rPr>
            </w:pPr>
          </w:p>
          <w:p w14:paraId="1E069929" w14:textId="77777777" w:rsidR="00AC56B1" w:rsidRPr="00237154" w:rsidRDefault="00AC56B1" w:rsidP="00AC56B1">
            <w:pPr>
              <w:jc w:val="both"/>
              <w:rPr>
                <w:sz w:val="20"/>
                <w:szCs w:val="20"/>
              </w:rPr>
            </w:pPr>
          </w:p>
          <w:p w14:paraId="7E2E83EC" w14:textId="77777777" w:rsidR="00AC56B1" w:rsidRPr="00237154" w:rsidRDefault="00AC56B1" w:rsidP="00AC56B1">
            <w:pPr>
              <w:jc w:val="both"/>
              <w:rPr>
                <w:sz w:val="20"/>
                <w:szCs w:val="20"/>
              </w:rPr>
            </w:pPr>
          </w:p>
          <w:p w14:paraId="5987E041" w14:textId="77777777" w:rsidR="00AC56B1" w:rsidRPr="00237154" w:rsidRDefault="00AC56B1" w:rsidP="00AC56B1">
            <w:pPr>
              <w:jc w:val="both"/>
              <w:rPr>
                <w:sz w:val="20"/>
                <w:szCs w:val="20"/>
              </w:rPr>
            </w:pPr>
          </w:p>
          <w:p w14:paraId="4CB310A1" w14:textId="77777777" w:rsidR="00AC56B1" w:rsidRPr="00237154" w:rsidRDefault="00AC56B1" w:rsidP="00AC56B1">
            <w:pPr>
              <w:jc w:val="both"/>
              <w:rPr>
                <w:sz w:val="20"/>
                <w:szCs w:val="20"/>
              </w:rPr>
            </w:pPr>
          </w:p>
          <w:p w14:paraId="0C91C35D" w14:textId="77777777" w:rsidR="00AC56B1" w:rsidRPr="00237154" w:rsidRDefault="00AC56B1" w:rsidP="00AC56B1">
            <w:pPr>
              <w:jc w:val="both"/>
              <w:rPr>
                <w:sz w:val="20"/>
                <w:szCs w:val="20"/>
              </w:rPr>
            </w:pPr>
          </w:p>
          <w:p w14:paraId="4F007637" w14:textId="77777777" w:rsidR="00AC56B1" w:rsidRPr="00237154" w:rsidRDefault="00AC56B1" w:rsidP="00AC56B1">
            <w:pPr>
              <w:jc w:val="both"/>
              <w:rPr>
                <w:sz w:val="20"/>
                <w:szCs w:val="20"/>
              </w:rPr>
            </w:pPr>
          </w:p>
          <w:p w14:paraId="5FC3F4FE" w14:textId="77777777" w:rsidR="00AC56B1" w:rsidRPr="00237154" w:rsidRDefault="00AC56B1" w:rsidP="00AC56B1">
            <w:pPr>
              <w:jc w:val="both"/>
              <w:rPr>
                <w:sz w:val="20"/>
                <w:szCs w:val="20"/>
              </w:rPr>
            </w:pPr>
          </w:p>
          <w:p w14:paraId="7B9AAC61" w14:textId="77777777" w:rsidR="00AC56B1" w:rsidRPr="00237154" w:rsidRDefault="00AC56B1" w:rsidP="00AC56B1">
            <w:pPr>
              <w:jc w:val="both"/>
              <w:rPr>
                <w:sz w:val="20"/>
                <w:szCs w:val="20"/>
              </w:rPr>
            </w:pPr>
          </w:p>
          <w:p w14:paraId="77D40BF5" w14:textId="77777777" w:rsidR="00AC56B1" w:rsidRPr="00237154" w:rsidRDefault="00AC56B1" w:rsidP="00AC56B1">
            <w:pPr>
              <w:jc w:val="both"/>
              <w:rPr>
                <w:sz w:val="20"/>
                <w:szCs w:val="20"/>
              </w:rPr>
            </w:pPr>
          </w:p>
          <w:p w14:paraId="1CDBA679" w14:textId="77777777" w:rsidR="00AC56B1" w:rsidRPr="00237154" w:rsidRDefault="00AC56B1" w:rsidP="00AC56B1">
            <w:pPr>
              <w:jc w:val="both"/>
              <w:rPr>
                <w:sz w:val="20"/>
                <w:szCs w:val="20"/>
              </w:rPr>
            </w:pPr>
          </w:p>
          <w:p w14:paraId="318E3C29" w14:textId="77777777" w:rsidR="00AC56B1" w:rsidRPr="00237154" w:rsidRDefault="00AC56B1" w:rsidP="00AC56B1">
            <w:pPr>
              <w:jc w:val="both"/>
              <w:rPr>
                <w:sz w:val="20"/>
                <w:szCs w:val="20"/>
              </w:rPr>
            </w:pPr>
          </w:p>
          <w:p w14:paraId="38A6C052" w14:textId="77777777" w:rsidR="00AC56B1" w:rsidRPr="00237154" w:rsidRDefault="00AC56B1" w:rsidP="00AC56B1">
            <w:pPr>
              <w:jc w:val="both"/>
              <w:rPr>
                <w:sz w:val="20"/>
                <w:szCs w:val="20"/>
              </w:rPr>
            </w:pPr>
          </w:p>
          <w:p w14:paraId="702CD1F1" w14:textId="77777777" w:rsidR="00AC56B1" w:rsidRPr="00237154" w:rsidRDefault="00AC56B1" w:rsidP="00AC56B1">
            <w:pPr>
              <w:jc w:val="both"/>
              <w:rPr>
                <w:sz w:val="20"/>
                <w:szCs w:val="20"/>
              </w:rPr>
            </w:pPr>
          </w:p>
          <w:p w14:paraId="027F07AF" w14:textId="77777777" w:rsidR="00AC56B1" w:rsidRPr="00237154" w:rsidRDefault="00AC56B1" w:rsidP="00AC56B1">
            <w:pPr>
              <w:jc w:val="both"/>
              <w:rPr>
                <w:sz w:val="20"/>
                <w:szCs w:val="20"/>
              </w:rPr>
            </w:pPr>
          </w:p>
          <w:p w14:paraId="5E568516" w14:textId="77777777" w:rsidR="00AC56B1" w:rsidRPr="00237154" w:rsidRDefault="00AC56B1" w:rsidP="00AC56B1">
            <w:pPr>
              <w:jc w:val="both"/>
              <w:rPr>
                <w:sz w:val="20"/>
                <w:szCs w:val="20"/>
              </w:rPr>
            </w:pPr>
          </w:p>
          <w:p w14:paraId="383C85E5" w14:textId="77777777" w:rsidR="00AC56B1" w:rsidRPr="00237154" w:rsidRDefault="00AC56B1" w:rsidP="00AC56B1">
            <w:pPr>
              <w:jc w:val="both"/>
              <w:rPr>
                <w:sz w:val="20"/>
                <w:szCs w:val="20"/>
              </w:rPr>
            </w:pPr>
          </w:p>
          <w:p w14:paraId="04E97810" w14:textId="77777777" w:rsidR="00AC56B1" w:rsidRPr="00237154" w:rsidRDefault="00AC56B1" w:rsidP="00AC56B1">
            <w:pPr>
              <w:jc w:val="both"/>
              <w:rPr>
                <w:sz w:val="20"/>
                <w:szCs w:val="20"/>
              </w:rPr>
            </w:pPr>
          </w:p>
          <w:p w14:paraId="0BAFB770" w14:textId="77777777" w:rsidR="00AC56B1" w:rsidRPr="00237154" w:rsidRDefault="00AC56B1" w:rsidP="00AC56B1">
            <w:pPr>
              <w:jc w:val="both"/>
              <w:rPr>
                <w:sz w:val="20"/>
                <w:szCs w:val="20"/>
              </w:rPr>
            </w:pPr>
          </w:p>
          <w:p w14:paraId="6F1CEAF3" w14:textId="77777777" w:rsidR="00AC56B1" w:rsidRPr="00237154" w:rsidRDefault="00AC56B1" w:rsidP="00AC56B1">
            <w:pPr>
              <w:jc w:val="both"/>
              <w:rPr>
                <w:sz w:val="20"/>
                <w:szCs w:val="20"/>
              </w:rPr>
            </w:pPr>
          </w:p>
          <w:p w14:paraId="436E4D03" w14:textId="77777777" w:rsidR="00AC56B1" w:rsidRPr="00237154" w:rsidRDefault="00AC56B1" w:rsidP="00AC56B1">
            <w:pPr>
              <w:jc w:val="both"/>
              <w:rPr>
                <w:sz w:val="20"/>
                <w:szCs w:val="20"/>
              </w:rPr>
            </w:pPr>
          </w:p>
          <w:p w14:paraId="798D32BE" w14:textId="77777777" w:rsidR="00AC56B1" w:rsidRPr="00237154" w:rsidRDefault="00AC56B1" w:rsidP="00AC56B1">
            <w:pPr>
              <w:jc w:val="both"/>
              <w:rPr>
                <w:sz w:val="20"/>
                <w:szCs w:val="20"/>
              </w:rPr>
            </w:pPr>
          </w:p>
          <w:p w14:paraId="38E0AE3E" w14:textId="77777777" w:rsidR="00AC56B1" w:rsidRPr="00237154" w:rsidRDefault="00AC56B1" w:rsidP="00AC56B1">
            <w:pPr>
              <w:jc w:val="both"/>
              <w:rPr>
                <w:sz w:val="20"/>
                <w:szCs w:val="20"/>
              </w:rPr>
            </w:pPr>
          </w:p>
          <w:p w14:paraId="1E8946BC" w14:textId="77777777" w:rsidR="00AC56B1" w:rsidRPr="00237154" w:rsidRDefault="00AC56B1" w:rsidP="00AC56B1">
            <w:pPr>
              <w:jc w:val="both"/>
              <w:rPr>
                <w:sz w:val="20"/>
                <w:szCs w:val="20"/>
              </w:rPr>
            </w:pPr>
          </w:p>
          <w:p w14:paraId="136B5558" w14:textId="77777777" w:rsidR="00AC56B1" w:rsidRPr="00237154" w:rsidRDefault="00AC56B1" w:rsidP="00AC56B1">
            <w:pPr>
              <w:jc w:val="both"/>
              <w:rPr>
                <w:sz w:val="20"/>
                <w:szCs w:val="20"/>
              </w:rPr>
            </w:pPr>
          </w:p>
          <w:p w14:paraId="17B5C98B" w14:textId="77777777" w:rsidR="00AC56B1" w:rsidRPr="00237154" w:rsidRDefault="00AC56B1" w:rsidP="00AC56B1">
            <w:pPr>
              <w:jc w:val="both"/>
              <w:rPr>
                <w:sz w:val="20"/>
                <w:szCs w:val="20"/>
              </w:rPr>
            </w:pPr>
          </w:p>
          <w:p w14:paraId="3401924B" w14:textId="77777777" w:rsidR="00AC56B1" w:rsidRPr="00237154" w:rsidRDefault="00AC56B1" w:rsidP="00AC56B1">
            <w:pPr>
              <w:jc w:val="both"/>
              <w:rPr>
                <w:sz w:val="20"/>
                <w:szCs w:val="20"/>
              </w:rPr>
            </w:pPr>
          </w:p>
          <w:p w14:paraId="3B5614F3" w14:textId="77777777" w:rsidR="00AC56B1" w:rsidRPr="00237154" w:rsidRDefault="00AC56B1" w:rsidP="00AC56B1">
            <w:pPr>
              <w:jc w:val="both"/>
              <w:rPr>
                <w:sz w:val="20"/>
                <w:szCs w:val="20"/>
              </w:rPr>
            </w:pPr>
          </w:p>
          <w:p w14:paraId="706E6F9D" w14:textId="77777777" w:rsidR="00AC56B1" w:rsidRPr="00237154" w:rsidRDefault="00AC56B1" w:rsidP="00AC56B1">
            <w:pPr>
              <w:jc w:val="both"/>
              <w:rPr>
                <w:sz w:val="20"/>
                <w:szCs w:val="20"/>
              </w:rPr>
            </w:pPr>
          </w:p>
          <w:p w14:paraId="57BCC2DC" w14:textId="77777777" w:rsidR="00AC56B1" w:rsidRPr="00237154" w:rsidRDefault="00AC56B1" w:rsidP="00AC56B1">
            <w:pPr>
              <w:jc w:val="both"/>
              <w:rPr>
                <w:sz w:val="20"/>
                <w:szCs w:val="20"/>
              </w:rPr>
            </w:pPr>
          </w:p>
          <w:p w14:paraId="7F8C5041" w14:textId="77777777" w:rsidR="00AC56B1" w:rsidRPr="00237154" w:rsidRDefault="00AC56B1" w:rsidP="00AC56B1">
            <w:pPr>
              <w:jc w:val="both"/>
              <w:rPr>
                <w:sz w:val="20"/>
                <w:szCs w:val="20"/>
              </w:rPr>
            </w:pPr>
          </w:p>
          <w:p w14:paraId="44EFC1C1" w14:textId="77777777" w:rsidR="00AC56B1" w:rsidRPr="00237154" w:rsidRDefault="00AC56B1" w:rsidP="00AC56B1">
            <w:pPr>
              <w:jc w:val="both"/>
              <w:rPr>
                <w:sz w:val="20"/>
                <w:szCs w:val="20"/>
              </w:rPr>
            </w:pPr>
          </w:p>
          <w:p w14:paraId="3CE8D16B" w14:textId="77777777" w:rsidR="00AC56B1" w:rsidRPr="00237154" w:rsidRDefault="00AC56B1" w:rsidP="00AC56B1">
            <w:pPr>
              <w:jc w:val="both"/>
              <w:rPr>
                <w:sz w:val="20"/>
                <w:szCs w:val="20"/>
              </w:rPr>
            </w:pPr>
          </w:p>
          <w:p w14:paraId="4AB6DA93" w14:textId="77777777" w:rsidR="00AC56B1" w:rsidRPr="00237154" w:rsidRDefault="00AC56B1" w:rsidP="00AC56B1">
            <w:pPr>
              <w:jc w:val="both"/>
              <w:rPr>
                <w:sz w:val="20"/>
                <w:szCs w:val="20"/>
              </w:rPr>
            </w:pPr>
          </w:p>
          <w:p w14:paraId="63EC1809" w14:textId="77777777" w:rsidR="00AC56B1" w:rsidRPr="00237154" w:rsidRDefault="00AC56B1" w:rsidP="00AC56B1">
            <w:pPr>
              <w:jc w:val="both"/>
              <w:rPr>
                <w:sz w:val="20"/>
                <w:szCs w:val="20"/>
              </w:rPr>
            </w:pPr>
          </w:p>
          <w:p w14:paraId="7362FAEA" w14:textId="77777777" w:rsidR="00AC56B1" w:rsidRPr="00237154" w:rsidRDefault="00AC56B1" w:rsidP="00AC56B1">
            <w:pPr>
              <w:jc w:val="both"/>
              <w:rPr>
                <w:sz w:val="20"/>
                <w:szCs w:val="20"/>
              </w:rPr>
            </w:pPr>
          </w:p>
          <w:p w14:paraId="3740E78F" w14:textId="77777777" w:rsidR="00AC56B1" w:rsidRPr="00237154" w:rsidRDefault="00AC56B1" w:rsidP="00AC56B1">
            <w:pPr>
              <w:jc w:val="both"/>
              <w:rPr>
                <w:sz w:val="20"/>
                <w:szCs w:val="20"/>
              </w:rPr>
            </w:pPr>
          </w:p>
          <w:p w14:paraId="500018DD" w14:textId="77777777" w:rsidR="00AC56B1" w:rsidRPr="00237154" w:rsidRDefault="00AC56B1" w:rsidP="00AC56B1">
            <w:pPr>
              <w:jc w:val="both"/>
              <w:rPr>
                <w:sz w:val="20"/>
                <w:szCs w:val="20"/>
              </w:rPr>
            </w:pPr>
          </w:p>
          <w:p w14:paraId="2EC6ADCE" w14:textId="77777777" w:rsidR="00AC56B1" w:rsidRPr="00237154" w:rsidRDefault="00AC56B1" w:rsidP="00AC56B1">
            <w:pPr>
              <w:jc w:val="both"/>
              <w:rPr>
                <w:sz w:val="20"/>
                <w:szCs w:val="20"/>
              </w:rPr>
            </w:pPr>
          </w:p>
          <w:p w14:paraId="1706714F" w14:textId="77777777" w:rsidR="00AC56B1" w:rsidRPr="00237154" w:rsidRDefault="00AC56B1" w:rsidP="00AC56B1">
            <w:pPr>
              <w:jc w:val="both"/>
              <w:rPr>
                <w:sz w:val="20"/>
                <w:szCs w:val="20"/>
              </w:rPr>
            </w:pPr>
          </w:p>
          <w:p w14:paraId="6D35A363" w14:textId="77777777" w:rsidR="00AC56B1" w:rsidRPr="00237154" w:rsidRDefault="00AC56B1" w:rsidP="00AC56B1">
            <w:pPr>
              <w:jc w:val="both"/>
              <w:rPr>
                <w:sz w:val="20"/>
                <w:szCs w:val="20"/>
              </w:rPr>
            </w:pPr>
          </w:p>
          <w:p w14:paraId="3DC9F5F1" w14:textId="77777777" w:rsidR="00AC56B1" w:rsidRPr="00237154" w:rsidRDefault="00AC56B1" w:rsidP="00AC56B1">
            <w:pPr>
              <w:jc w:val="both"/>
              <w:rPr>
                <w:sz w:val="20"/>
                <w:szCs w:val="20"/>
              </w:rPr>
            </w:pPr>
          </w:p>
          <w:p w14:paraId="07ECE476" w14:textId="77777777" w:rsidR="00AC56B1" w:rsidRPr="00237154" w:rsidRDefault="00AC56B1" w:rsidP="00AC56B1">
            <w:pPr>
              <w:jc w:val="both"/>
              <w:rPr>
                <w:sz w:val="20"/>
                <w:szCs w:val="20"/>
              </w:rPr>
            </w:pPr>
          </w:p>
          <w:p w14:paraId="26054867" w14:textId="77777777" w:rsidR="00AC56B1" w:rsidRPr="00237154" w:rsidRDefault="00AC56B1" w:rsidP="00AC56B1">
            <w:pPr>
              <w:jc w:val="both"/>
              <w:rPr>
                <w:sz w:val="20"/>
                <w:szCs w:val="20"/>
              </w:rPr>
            </w:pPr>
          </w:p>
          <w:p w14:paraId="33B76079" w14:textId="77777777" w:rsidR="00AC56B1" w:rsidRPr="00237154" w:rsidRDefault="00AC56B1" w:rsidP="00AC56B1">
            <w:pPr>
              <w:jc w:val="both"/>
              <w:rPr>
                <w:sz w:val="20"/>
                <w:szCs w:val="20"/>
              </w:rPr>
            </w:pPr>
          </w:p>
          <w:p w14:paraId="1CFCDF9F" w14:textId="77777777" w:rsidR="00AC56B1" w:rsidRPr="00237154" w:rsidRDefault="00AC56B1" w:rsidP="00AC56B1">
            <w:pPr>
              <w:jc w:val="both"/>
              <w:rPr>
                <w:sz w:val="20"/>
                <w:szCs w:val="20"/>
              </w:rPr>
            </w:pPr>
          </w:p>
          <w:p w14:paraId="2C1B8C30" w14:textId="77777777" w:rsidR="00AC56B1" w:rsidRPr="00237154" w:rsidRDefault="00AC56B1" w:rsidP="00AC56B1">
            <w:pPr>
              <w:jc w:val="both"/>
              <w:rPr>
                <w:sz w:val="20"/>
                <w:szCs w:val="20"/>
              </w:rPr>
            </w:pPr>
          </w:p>
          <w:p w14:paraId="37DDD478" w14:textId="77777777" w:rsidR="00AC56B1" w:rsidRPr="00237154" w:rsidRDefault="00AC56B1" w:rsidP="00AC56B1">
            <w:pPr>
              <w:jc w:val="both"/>
              <w:rPr>
                <w:sz w:val="20"/>
                <w:szCs w:val="20"/>
              </w:rPr>
            </w:pPr>
          </w:p>
          <w:p w14:paraId="542CE0ED" w14:textId="77777777" w:rsidR="00AC56B1" w:rsidRPr="00237154" w:rsidRDefault="00AC56B1" w:rsidP="00AC56B1">
            <w:pPr>
              <w:jc w:val="both"/>
              <w:rPr>
                <w:sz w:val="20"/>
                <w:szCs w:val="20"/>
              </w:rPr>
            </w:pPr>
          </w:p>
          <w:p w14:paraId="58BDBC10" w14:textId="77777777" w:rsidR="00AC56B1" w:rsidRPr="00237154" w:rsidRDefault="00AC56B1" w:rsidP="00AC56B1">
            <w:pPr>
              <w:jc w:val="both"/>
              <w:rPr>
                <w:sz w:val="20"/>
                <w:szCs w:val="20"/>
              </w:rPr>
            </w:pPr>
          </w:p>
          <w:p w14:paraId="01E49519" w14:textId="77777777" w:rsidR="00AC56B1" w:rsidRPr="00237154" w:rsidRDefault="00AC56B1" w:rsidP="00AC56B1">
            <w:pPr>
              <w:jc w:val="both"/>
              <w:rPr>
                <w:sz w:val="20"/>
                <w:szCs w:val="20"/>
              </w:rPr>
            </w:pPr>
          </w:p>
          <w:p w14:paraId="3938870C" w14:textId="77777777" w:rsidR="00AC56B1" w:rsidRPr="00237154" w:rsidRDefault="00AC56B1" w:rsidP="00AC56B1">
            <w:pPr>
              <w:jc w:val="both"/>
              <w:rPr>
                <w:sz w:val="20"/>
                <w:szCs w:val="20"/>
              </w:rPr>
            </w:pPr>
          </w:p>
          <w:p w14:paraId="48A19C38" w14:textId="77777777" w:rsidR="00AC56B1" w:rsidRPr="00237154" w:rsidRDefault="00AC56B1" w:rsidP="00AC56B1">
            <w:pPr>
              <w:jc w:val="both"/>
              <w:rPr>
                <w:sz w:val="20"/>
                <w:szCs w:val="20"/>
              </w:rPr>
            </w:pPr>
          </w:p>
          <w:p w14:paraId="7AF2FE69" w14:textId="77777777" w:rsidR="00AC56B1" w:rsidRPr="00237154" w:rsidRDefault="00AC56B1" w:rsidP="00AC56B1">
            <w:pPr>
              <w:jc w:val="both"/>
              <w:rPr>
                <w:sz w:val="20"/>
                <w:szCs w:val="20"/>
              </w:rPr>
            </w:pPr>
          </w:p>
          <w:p w14:paraId="5716FBD4" w14:textId="77777777" w:rsidR="00AC56B1" w:rsidRPr="00237154" w:rsidRDefault="00AC56B1" w:rsidP="00AC56B1">
            <w:pPr>
              <w:jc w:val="both"/>
              <w:rPr>
                <w:sz w:val="20"/>
                <w:szCs w:val="20"/>
              </w:rPr>
            </w:pPr>
          </w:p>
          <w:p w14:paraId="27C7CD42" w14:textId="77777777" w:rsidR="00AC56B1" w:rsidRPr="00237154" w:rsidRDefault="00AC56B1" w:rsidP="00AC56B1">
            <w:pPr>
              <w:jc w:val="both"/>
              <w:rPr>
                <w:sz w:val="20"/>
                <w:szCs w:val="20"/>
              </w:rPr>
            </w:pPr>
          </w:p>
          <w:p w14:paraId="371A1D44" w14:textId="77777777" w:rsidR="00AC56B1" w:rsidRPr="00237154" w:rsidRDefault="00AC56B1" w:rsidP="00AC56B1">
            <w:pPr>
              <w:jc w:val="both"/>
              <w:rPr>
                <w:sz w:val="20"/>
                <w:szCs w:val="20"/>
              </w:rPr>
            </w:pPr>
          </w:p>
          <w:p w14:paraId="7FE18DB2" w14:textId="77777777" w:rsidR="00AC56B1" w:rsidRPr="00237154" w:rsidRDefault="00AC56B1" w:rsidP="00AC56B1">
            <w:pPr>
              <w:jc w:val="both"/>
              <w:rPr>
                <w:sz w:val="20"/>
                <w:szCs w:val="20"/>
              </w:rPr>
            </w:pPr>
          </w:p>
          <w:p w14:paraId="0B05D742" w14:textId="77777777" w:rsidR="00AC56B1" w:rsidRPr="00237154" w:rsidRDefault="00AC56B1" w:rsidP="00AC56B1">
            <w:pPr>
              <w:jc w:val="both"/>
              <w:rPr>
                <w:sz w:val="20"/>
                <w:szCs w:val="20"/>
              </w:rPr>
            </w:pPr>
          </w:p>
          <w:p w14:paraId="7A1FC089" w14:textId="77777777" w:rsidR="00AC56B1" w:rsidRPr="00237154" w:rsidRDefault="00AC56B1" w:rsidP="00AC56B1">
            <w:pPr>
              <w:jc w:val="both"/>
              <w:rPr>
                <w:sz w:val="20"/>
                <w:szCs w:val="20"/>
              </w:rPr>
            </w:pPr>
          </w:p>
          <w:p w14:paraId="2F2A4580" w14:textId="77777777" w:rsidR="00AC56B1" w:rsidRPr="00237154" w:rsidRDefault="00AC56B1" w:rsidP="00AC56B1">
            <w:pPr>
              <w:jc w:val="both"/>
              <w:rPr>
                <w:sz w:val="20"/>
                <w:szCs w:val="20"/>
              </w:rPr>
            </w:pPr>
          </w:p>
          <w:p w14:paraId="03B91167" w14:textId="77777777" w:rsidR="00AC56B1" w:rsidRPr="00237154" w:rsidRDefault="00AC56B1" w:rsidP="00AC56B1">
            <w:pPr>
              <w:jc w:val="both"/>
              <w:rPr>
                <w:sz w:val="20"/>
                <w:szCs w:val="20"/>
              </w:rPr>
            </w:pPr>
          </w:p>
          <w:p w14:paraId="6DDD3DFC" w14:textId="77777777" w:rsidR="00AC56B1" w:rsidRPr="00237154" w:rsidRDefault="00AC56B1" w:rsidP="00AC56B1">
            <w:pPr>
              <w:jc w:val="both"/>
              <w:rPr>
                <w:sz w:val="20"/>
                <w:szCs w:val="20"/>
              </w:rPr>
            </w:pPr>
          </w:p>
          <w:p w14:paraId="5B9FD4C5" w14:textId="77777777" w:rsidR="00AC56B1" w:rsidRPr="00237154" w:rsidRDefault="00AC56B1" w:rsidP="00AC56B1">
            <w:pPr>
              <w:jc w:val="both"/>
              <w:rPr>
                <w:sz w:val="20"/>
                <w:szCs w:val="20"/>
              </w:rPr>
            </w:pPr>
          </w:p>
          <w:p w14:paraId="1DB27CE2" w14:textId="77777777" w:rsidR="00AC56B1" w:rsidRPr="00237154" w:rsidRDefault="00AC56B1" w:rsidP="00AC56B1">
            <w:pPr>
              <w:jc w:val="both"/>
              <w:rPr>
                <w:sz w:val="20"/>
                <w:szCs w:val="20"/>
              </w:rPr>
            </w:pPr>
          </w:p>
          <w:p w14:paraId="636DB27B" w14:textId="77777777" w:rsidR="00AC56B1" w:rsidRPr="00237154" w:rsidRDefault="00AC56B1" w:rsidP="00AC56B1">
            <w:pPr>
              <w:jc w:val="both"/>
              <w:rPr>
                <w:sz w:val="20"/>
                <w:szCs w:val="20"/>
              </w:rPr>
            </w:pPr>
          </w:p>
          <w:p w14:paraId="0265045C" w14:textId="77777777" w:rsidR="00AC56B1" w:rsidRPr="00237154" w:rsidRDefault="00AC56B1" w:rsidP="00AC56B1">
            <w:pPr>
              <w:jc w:val="both"/>
              <w:rPr>
                <w:sz w:val="20"/>
                <w:szCs w:val="20"/>
              </w:rPr>
            </w:pPr>
          </w:p>
          <w:p w14:paraId="7864F192" w14:textId="77777777" w:rsidR="00AC56B1" w:rsidRPr="00237154" w:rsidRDefault="00AC56B1" w:rsidP="00AC56B1">
            <w:pPr>
              <w:jc w:val="both"/>
              <w:rPr>
                <w:sz w:val="20"/>
                <w:szCs w:val="20"/>
              </w:rPr>
            </w:pPr>
          </w:p>
          <w:p w14:paraId="53945810" w14:textId="77777777" w:rsidR="00AC56B1" w:rsidRPr="00237154" w:rsidRDefault="00AC56B1" w:rsidP="00AC56B1">
            <w:pPr>
              <w:jc w:val="both"/>
              <w:rPr>
                <w:sz w:val="20"/>
                <w:szCs w:val="20"/>
              </w:rPr>
            </w:pPr>
          </w:p>
          <w:p w14:paraId="7D034F7A" w14:textId="77777777" w:rsidR="00AC56B1" w:rsidRPr="00237154" w:rsidRDefault="00AC56B1" w:rsidP="00AC56B1">
            <w:pPr>
              <w:jc w:val="both"/>
              <w:rPr>
                <w:sz w:val="20"/>
                <w:szCs w:val="20"/>
              </w:rPr>
            </w:pPr>
          </w:p>
          <w:p w14:paraId="030CEA38" w14:textId="77777777" w:rsidR="00AC56B1" w:rsidRPr="00237154" w:rsidRDefault="00AC56B1" w:rsidP="00AC56B1">
            <w:pPr>
              <w:jc w:val="both"/>
              <w:rPr>
                <w:sz w:val="20"/>
                <w:szCs w:val="20"/>
              </w:rPr>
            </w:pPr>
          </w:p>
          <w:p w14:paraId="2182133A" w14:textId="77777777" w:rsidR="00AC56B1" w:rsidRPr="00237154" w:rsidRDefault="00AC56B1" w:rsidP="00AC56B1">
            <w:pPr>
              <w:jc w:val="both"/>
              <w:rPr>
                <w:sz w:val="20"/>
                <w:szCs w:val="20"/>
              </w:rPr>
            </w:pPr>
          </w:p>
          <w:p w14:paraId="16286A59" w14:textId="77777777" w:rsidR="00AC56B1" w:rsidRPr="00237154" w:rsidRDefault="00AC56B1" w:rsidP="00AC56B1">
            <w:pPr>
              <w:jc w:val="both"/>
              <w:rPr>
                <w:sz w:val="20"/>
                <w:szCs w:val="20"/>
              </w:rPr>
            </w:pPr>
          </w:p>
          <w:p w14:paraId="27848D62" w14:textId="77777777" w:rsidR="00AC56B1" w:rsidRPr="00237154" w:rsidRDefault="00AC56B1" w:rsidP="00AC56B1">
            <w:pPr>
              <w:jc w:val="both"/>
              <w:rPr>
                <w:sz w:val="20"/>
                <w:szCs w:val="20"/>
              </w:rPr>
            </w:pPr>
          </w:p>
          <w:p w14:paraId="2330B328" w14:textId="77777777" w:rsidR="00AC56B1" w:rsidRPr="00237154" w:rsidRDefault="00AC56B1" w:rsidP="00AC56B1">
            <w:pPr>
              <w:jc w:val="both"/>
              <w:rPr>
                <w:sz w:val="20"/>
                <w:szCs w:val="20"/>
              </w:rPr>
            </w:pPr>
          </w:p>
          <w:p w14:paraId="1E55D51C" w14:textId="77777777" w:rsidR="00AC56B1" w:rsidRPr="00237154" w:rsidRDefault="00AC56B1" w:rsidP="00AC56B1">
            <w:pPr>
              <w:jc w:val="both"/>
              <w:rPr>
                <w:sz w:val="20"/>
                <w:szCs w:val="20"/>
              </w:rPr>
            </w:pPr>
          </w:p>
          <w:p w14:paraId="5DDD42E6" w14:textId="77777777" w:rsidR="00AC56B1" w:rsidRPr="00237154" w:rsidRDefault="00AC56B1" w:rsidP="00AC56B1">
            <w:pPr>
              <w:jc w:val="both"/>
              <w:rPr>
                <w:sz w:val="20"/>
                <w:szCs w:val="20"/>
              </w:rPr>
            </w:pPr>
          </w:p>
          <w:p w14:paraId="0C5C6672" w14:textId="77777777" w:rsidR="00AC56B1" w:rsidRPr="00237154" w:rsidRDefault="00AC56B1" w:rsidP="00AC56B1">
            <w:pPr>
              <w:jc w:val="both"/>
              <w:rPr>
                <w:sz w:val="20"/>
                <w:szCs w:val="20"/>
              </w:rPr>
            </w:pPr>
          </w:p>
          <w:p w14:paraId="4FD2E4AD" w14:textId="77777777" w:rsidR="00AC56B1" w:rsidRPr="00237154" w:rsidRDefault="00AC56B1" w:rsidP="00AC56B1">
            <w:pPr>
              <w:jc w:val="both"/>
              <w:rPr>
                <w:sz w:val="20"/>
                <w:szCs w:val="20"/>
              </w:rPr>
            </w:pPr>
          </w:p>
          <w:p w14:paraId="689BA2B4" w14:textId="77777777" w:rsidR="00AC56B1" w:rsidRPr="00237154" w:rsidRDefault="00AC56B1" w:rsidP="00AC56B1">
            <w:pPr>
              <w:jc w:val="both"/>
              <w:rPr>
                <w:sz w:val="20"/>
                <w:szCs w:val="20"/>
              </w:rPr>
            </w:pPr>
          </w:p>
          <w:p w14:paraId="35BDB5C6" w14:textId="77777777" w:rsidR="00AC56B1" w:rsidRPr="00237154" w:rsidRDefault="00AC56B1" w:rsidP="00AC56B1">
            <w:pPr>
              <w:jc w:val="both"/>
              <w:rPr>
                <w:sz w:val="20"/>
                <w:szCs w:val="20"/>
              </w:rPr>
            </w:pPr>
          </w:p>
          <w:p w14:paraId="49F3335D" w14:textId="77777777" w:rsidR="00AC56B1" w:rsidRPr="00237154" w:rsidRDefault="00AC56B1" w:rsidP="00AC56B1">
            <w:pPr>
              <w:jc w:val="both"/>
              <w:rPr>
                <w:sz w:val="20"/>
                <w:szCs w:val="20"/>
              </w:rPr>
            </w:pPr>
          </w:p>
          <w:p w14:paraId="120646BD" w14:textId="77777777" w:rsidR="00AC56B1" w:rsidRPr="00237154" w:rsidRDefault="00AC56B1" w:rsidP="00AC56B1">
            <w:pPr>
              <w:jc w:val="both"/>
              <w:rPr>
                <w:sz w:val="20"/>
                <w:szCs w:val="20"/>
              </w:rPr>
            </w:pPr>
          </w:p>
          <w:p w14:paraId="15D46CDF" w14:textId="77777777" w:rsidR="00AC56B1" w:rsidRPr="00237154" w:rsidRDefault="00AC56B1" w:rsidP="00AC56B1">
            <w:pPr>
              <w:jc w:val="both"/>
              <w:rPr>
                <w:sz w:val="20"/>
                <w:szCs w:val="20"/>
              </w:rPr>
            </w:pPr>
          </w:p>
          <w:p w14:paraId="116160EF" w14:textId="77777777" w:rsidR="00AC56B1" w:rsidRPr="00237154" w:rsidRDefault="00AC56B1" w:rsidP="00AC56B1">
            <w:pPr>
              <w:jc w:val="both"/>
              <w:rPr>
                <w:sz w:val="20"/>
                <w:szCs w:val="20"/>
              </w:rPr>
            </w:pPr>
          </w:p>
          <w:p w14:paraId="5FD073F5" w14:textId="77777777" w:rsidR="00AC56B1" w:rsidRPr="00237154" w:rsidRDefault="00AC56B1" w:rsidP="00AC56B1">
            <w:pPr>
              <w:jc w:val="both"/>
              <w:rPr>
                <w:sz w:val="20"/>
                <w:szCs w:val="20"/>
              </w:rPr>
            </w:pPr>
          </w:p>
          <w:p w14:paraId="5AFD749D" w14:textId="77777777" w:rsidR="00AC56B1" w:rsidRPr="00237154" w:rsidRDefault="00AC56B1" w:rsidP="00AC56B1">
            <w:pPr>
              <w:jc w:val="both"/>
              <w:rPr>
                <w:sz w:val="20"/>
                <w:szCs w:val="20"/>
              </w:rPr>
            </w:pPr>
          </w:p>
          <w:p w14:paraId="2C210C50" w14:textId="77777777" w:rsidR="00237154" w:rsidRDefault="00237154" w:rsidP="00AC56B1">
            <w:pPr>
              <w:jc w:val="both"/>
              <w:rPr>
                <w:sz w:val="20"/>
                <w:szCs w:val="20"/>
              </w:rPr>
            </w:pPr>
          </w:p>
          <w:p w14:paraId="2303F6E0" w14:textId="77777777" w:rsidR="00237154" w:rsidRDefault="00237154" w:rsidP="00AC56B1">
            <w:pPr>
              <w:jc w:val="both"/>
              <w:rPr>
                <w:sz w:val="20"/>
                <w:szCs w:val="20"/>
              </w:rPr>
            </w:pPr>
          </w:p>
          <w:p w14:paraId="5204465F" w14:textId="77777777" w:rsidR="00237154" w:rsidRDefault="00237154" w:rsidP="00AC56B1">
            <w:pPr>
              <w:jc w:val="both"/>
              <w:rPr>
                <w:sz w:val="20"/>
                <w:szCs w:val="20"/>
              </w:rPr>
            </w:pPr>
          </w:p>
          <w:p w14:paraId="3E8C35E5" w14:textId="77777777" w:rsidR="00237154" w:rsidRDefault="00237154" w:rsidP="00AC56B1">
            <w:pPr>
              <w:jc w:val="both"/>
              <w:rPr>
                <w:sz w:val="20"/>
                <w:szCs w:val="20"/>
              </w:rPr>
            </w:pPr>
          </w:p>
          <w:p w14:paraId="26FCD2BE" w14:textId="77777777" w:rsidR="00237154" w:rsidRDefault="00237154" w:rsidP="00AC56B1">
            <w:pPr>
              <w:jc w:val="both"/>
              <w:rPr>
                <w:sz w:val="20"/>
                <w:szCs w:val="20"/>
              </w:rPr>
            </w:pPr>
          </w:p>
          <w:p w14:paraId="09FF1D75" w14:textId="77777777" w:rsidR="00237154" w:rsidRDefault="00237154" w:rsidP="00AC56B1">
            <w:pPr>
              <w:jc w:val="both"/>
              <w:rPr>
                <w:sz w:val="20"/>
                <w:szCs w:val="20"/>
              </w:rPr>
            </w:pPr>
          </w:p>
          <w:p w14:paraId="458FCF66" w14:textId="77777777" w:rsidR="00237154" w:rsidRDefault="00237154" w:rsidP="00AC56B1">
            <w:pPr>
              <w:jc w:val="both"/>
              <w:rPr>
                <w:sz w:val="20"/>
                <w:szCs w:val="20"/>
              </w:rPr>
            </w:pPr>
          </w:p>
          <w:p w14:paraId="5E88C8D5" w14:textId="77777777" w:rsidR="00237154" w:rsidRDefault="00237154" w:rsidP="00AC56B1">
            <w:pPr>
              <w:jc w:val="both"/>
              <w:rPr>
                <w:sz w:val="20"/>
                <w:szCs w:val="20"/>
              </w:rPr>
            </w:pPr>
          </w:p>
          <w:p w14:paraId="0FBA4B74" w14:textId="77777777" w:rsidR="00237154" w:rsidRDefault="00237154" w:rsidP="00AC56B1">
            <w:pPr>
              <w:jc w:val="both"/>
              <w:rPr>
                <w:sz w:val="20"/>
                <w:szCs w:val="20"/>
              </w:rPr>
            </w:pPr>
          </w:p>
          <w:p w14:paraId="46664574" w14:textId="77777777" w:rsidR="00237154" w:rsidRDefault="00237154" w:rsidP="00AC56B1">
            <w:pPr>
              <w:jc w:val="both"/>
              <w:rPr>
                <w:sz w:val="20"/>
                <w:szCs w:val="20"/>
              </w:rPr>
            </w:pPr>
          </w:p>
          <w:p w14:paraId="5BF03EE5" w14:textId="77777777" w:rsidR="00237154" w:rsidRDefault="00237154" w:rsidP="00AC56B1">
            <w:pPr>
              <w:jc w:val="both"/>
              <w:rPr>
                <w:sz w:val="20"/>
                <w:szCs w:val="20"/>
              </w:rPr>
            </w:pPr>
          </w:p>
          <w:p w14:paraId="4E912831" w14:textId="77777777" w:rsidR="00237154" w:rsidRDefault="00237154" w:rsidP="00AC56B1">
            <w:pPr>
              <w:jc w:val="both"/>
              <w:rPr>
                <w:sz w:val="20"/>
                <w:szCs w:val="20"/>
              </w:rPr>
            </w:pPr>
          </w:p>
          <w:p w14:paraId="26C831A5" w14:textId="77777777" w:rsidR="00237154" w:rsidRDefault="00237154" w:rsidP="00AC56B1">
            <w:pPr>
              <w:jc w:val="both"/>
              <w:rPr>
                <w:sz w:val="20"/>
                <w:szCs w:val="20"/>
              </w:rPr>
            </w:pPr>
          </w:p>
          <w:p w14:paraId="55BA5B79" w14:textId="77777777" w:rsidR="00237154" w:rsidRDefault="00237154" w:rsidP="00AC56B1">
            <w:pPr>
              <w:jc w:val="both"/>
              <w:rPr>
                <w:sz w:val="20"/>
                <w:szCs w:val="20"/>
              </w:rPr>
            </w:pPr>
          </w:p>
          <w:p w14:paraId="57155274" w14:textId="77777777" w:rsidR="00237154" w:rsidRDefault="00237154" w:rsidP="00AC56B1">
            <w:pPr>
              <w:jc w:val="both"/>
              <w:rPr>
                <w:sz w:val="20"/>
                <w:szCs w:val="20"/>
              </w:rPr>
            </w:pPr>
          </w:p>
          <w:p w14:paraId="402E1DB7" w14:textId="77777777" w:rsidR="00237154" w:rsidRDefault="00237154" w:rsidP="00AC56B1">
            <w:pPr>
              <w:jc w:val="both"/>
              <w:rPr>
                <w:sz w:val="20"/>
                <w:szCs w:val="20"/>
              </w:rPr>
            </w:pPr>
          </w:p>
          <w:p w14:paraId="366BF0FE" w14:textId="77777777" w:rsidR="00237154" w:rsidRDefault="00237154" w:rsidP="00AC56B1">
            <w:pPr>
              <w:jc w:val="both"/>
              <w:rPr>
                <w:sz w:val="20"/>
                <w:szCs w:val="20"/>
              </w:rPr>
            </w:pPr>
          </w:p>
          <w:p w14:paraId="03617D0F" w14:textId="77777777" w:rsidR="00237154" w:rsidRDefault="00237154" w:rsidP="00AC56B1">
            <w:pPr>
              <w:jc w:val="both"/>
              <w:rPr>
                <w:sz w:val="20"/>
                <w:szCs w:val="20"/>
              </w:rPr>
            </w:pPr>
          </w:p>
          <w:p w14:paraId="0CF0D2AB" w14:textId="77777777" w:rsidR="00237154" w:rsidRDefault="00237154" w:rsidP="00AC56B1">
            <w:pPr>
              <w:jc w:val="both"/>
              <w:rPr>
                <w:sz w:val="20"/>
                <w:szCs w:val="20"/>
              </w:rPr>
            </w:pPr>
          </w:p>
          <w:p w14:paraId="4A360B9E" w14:textId="77777777" w:rsidR="00237154" w:rsidRDefault="00237154" w:rsidP="00AC56B1">
            <w:pPr>
              <w:jc w:val="both"/>
              <w:rPr>
                <w:sz w:val="20"/>
                <w:szCs w:val="20"/>
              </w:rPr>
            </w:pPr>
          </w:p>
          <w:p w14:paraId="41B0B251" w14:textId="77777777" w:rsidR="00237154" w:rsidRDefault="00237154" w:rsidP="00AC56B1">
            <w:pPr>
              <w:jc w:val="both"/>
              <w:rPr>
                <w:sz w:val="20"/>
                <w:szCs w:val="20"/>
              </w:rPr>
            </w:pPr>
          </w:p>
          <w:p w14:paraId="4431BE00" w14:textId="77777777" w:rsidR="00237154" w:rsidRDefault="00237154" w:rsidP="00AC56B1">
            <w:pPr>
              <w:jc w:val="both"/>
              <w:rPr>
                <w:sz w:val="20"/>
                <w:szCs w:val="20"/>
              </w:rPr>
            </w:pPr>
          </w:p>
          <w:p w14:paraId="5C39FA19" w14:textId="77777777" w:rsidR="00237154" w:rsidRDefault="00237154" w:rsidP="00AC56B1">
            <w:pPr>
              <w:jc w:val="both"/>
              <w:rPr>
                <w:sz w:val="20"/>
                <w:szCs w:val="20"/>
              </w:rPr>
            </w:pPr>
          </w:p>
          <w:p w14:paraId="7DFB6C14" w14:textId="77777777" w:rsidR="00237154" w:rsidRDefault="00237154" w:rsidP="00AC56B1">
            <w:pPr>
              <w:jc w:val="both"/>
              <w:rPr>
                <w:sz w:val="20"/>
                <w:szCs w:val="20"/>
              </w:rPr>
            </w:pPr>
          </w:p>
          <w:p w14:paraId="6C6DC207" w14:textId="77777777" w:rsidR="00237154" w:rsidRDefault="00237154" w:rsidP="00AC56B1">
            <w:pPr>
              <w:jc w:val="both"/>
              <w:rPr>
                <w:sz w:val="20"/>
                <w:szCs w:val="20"/>
              </w:rPr>
            </w:pPr>
          </w:p>
          <w:p w14:paraId="4329D1AD" w14:textId="77777777" w:rsidR="00237154" w:rsidRDefault="00237154" w:rsidP="00AC56B1">
            <w:pPr>
              <w:jc w:val="both"/>
              <w:rPr>
                <w:sz w:val="20"/>
                <w:szCs w:val="20"/>
              </w:rPr>
            </w:pPr>
          </w:p>
          <w:p w14:paraId="443073B2" w14:textId="7FFFC967" w:rsidR="00237154" w:rsidRDefault="00237154" w:rsidP="00237154">
            <w:pPr>
              <w:pStyle w:val="font-claude-response-body"/>
              <w:rPr>
                <w:sz w:val="20"/>
                <w:szCs w:val="20"/>
              </w:rPr>
            </w:pPr>
            <w:r w:rsidRPr="00237154">
              <w:rPr>
                <w:b/>
                <w:bCs/>
                <w:sz w:val="20"/>
                <w:szCs w:val="20"/>
              </w:rPr>
              <w:t>Sumy Oblast</w:t>
            </w:r>
            <w:r w:rsidRPr="00237154">
              <w:rPr>
                <w:sz w:val="20"/>
                <w:szCs w:val="20"/>
              </w:rPr>
              <w:t> </w:t>
            </w:r>
          </w:p>
          <w:p w14:paraId="7C5FD37B" w14:textId="77777777" w:rsidR="00AC56B1" w:rsidRDefault="00AC56B1" w:rsidP="00AC56B1">
            <w:pPr>
              <w:jc w:val="both"/>
              <w:rPr>
                <w:sz w:val="20"/>
                <w:szCs w:val="20"/>
              </w:rPr>
            </w:pPr>
            <w:r>
              <w:rPr>
                <w:sz w:val="20"/>
                <w:szCs w:val="20"/>
              </w:rPr>
              <w:t>11561,6</w:t>
            </w:r>
          </w:p>
          <w:p w14:paraId="034100AF" w14:textId="77777777" w:rsidR="00AC56B1" w:rsidRDefault="00AC56B1" w:rsidP="00AC56B1">
            <w:pPr>
              <w:jc w:val="both"/>
              <w:rPr>
                <w:sz w:val="20"/>
                <w:szCs w:val="20"/>
              </w:rPr>
            </w:pPr>
          </w:p>
          <w:p w14:paraId="6FC3FBBC" w14:textId="77777777" w:rsidR="00AC56B1" w:rsidRDefault="00AC56B1" w:rsidP="00AC56B1">
            <w:pPr>
              <w:jc w:val="both"/>
              <w:rPr>
                <w:sz w:val="20"/>
                <w:szCs w:val="20"/>
              </w:rPr>
            </w:pPr>
          </w:p>
          <w:p w14:paraId="4C9D440C" w14:textId="77777777" w:rsidR="00AC56B1" w:rsidRDefault="00AC56B1" w:rsidP="00AC56B1">
            <w:pPr>
              <w:jc w:val="both"/>
              <w:rPr>
                <w:sz w:val="20"/>
                <w:szCs w:val="20"/>
              </w:rPr>
            </w:pPr>
          </w:p>
          <w:p w14:paraId="48486E94" w14:textId="77777777" w:rsidR="00AC56B1" w:rsidRDefault="00AC56B1" w:rsidP="00AC56B1">
            <w:pPr>
              <w:jc w:val="both"/>
              <w:rPr>
                <w:sz w:val="20"/>
                <w:szCs w:val="20"/>
              </w:rPr>
            </w:pPr>
          </w:p>
          <w:p w14:paraId="1DC70506" w14:textId="77777777" w:rsidR="00AC56B1" w:rsidRDefault="00AC56B1" w:rsidP="00AC56B1">
            <w:pPr>
              <w:jc w:val="both"/>
              <w:rPr>
                <w:sz w:val="20"/>
                <w:szCs w:val="20"/>
              </w:rPr>
            </w:pPr>
          </w:p>
          <w:p w14:paraId="7718882D" w14:textId="77777777" w:rsidR="00AC56B1" w:rsidRDefault="00AC56B1" w:rsidP="00AC56B1">
            <w:pPr>
              <w:jc w:val="both"/>
              <w:rPr>
                <w:sz w:val="20"/>
                <w:szCs w:val="20"/>
              </w:rPr>
            </w:pPr>
          </w:p>
          <w:p w14:paraId="032D0DC1" w14:textId="77777777" w:rsidR="00AC56B1" w:rsidRDefault="00AC56B1" w:rsidP="00AC56B1">
            <w:pPr>
              <w:jc w:val="both"/>
              <w:rPr>
                <w:sz w:val="20"/>
                <w:szCs w:val="20"/>
              </w:rPr>
            </w:pPr>
          </w:p>
          <w:p w14:paraId="72754BB3" w14:textId="77777777" w:rsidR="00AC56B1" w:rsidRDefault="00AC56B1" w:rsidP="00AC56B1">
            <w:pPr>
              <w:jc w:val="both"/>
              <w:rPr>
                <w:sz w:val="20"/>
                <w:szCs w:val="20"/>
              </w:rPr>
            </w:pPr>
          </w:p>
          <w:p w14:paraId="18E600C7" w14:textId="77777777" w:rsidR="00AC56B1" w:rsidRDefault="00AC56B1" w:rsidP="00AC56B1">
            <w:pPr>
              <w:jc w:val="both"/>
              <w:rPr>
                <w:sz w:val="20"/>
                <w:szCs w:val="20"/>
              </w:rPr>
            </w:pPr>
          </w:p>
          <w:p w14:paraId="4AB8882B" w14:textId="77777777" w:rsidR="00AC56B1" w:rsidRDefault="00AC56B1" w:rsidP="00AC56B1">
            <w:pPr>
              <w:jc w:val="both"/>
              <w:rPr>
                <w:sz w:val="20"/>
                <w:szCs w:val="20"/>
              </w:rPr>
            </w:pPr>
          </w:p>
          <w:p w14:paraId="244CA41A" w14:textId="77777777" w:rsidR="00AC56B1" w:rsidRDefault="00AC56B1" w:rsidP="00AC56B1">
            <w:pPr>
              <w:jc w:val="both"/>
              <w:rPr>
                <w:sz w:val="20"/>
                <w:szCs w:val="20"/>
              </w:rPr>
            </w:pPr>
          </w:p>
          <w:p w14:paraId="2B40420D" w14:textId="77777777" w:rsidR="00AC56B1" w:rsidRDefault="00AC56B1" w:rsidP="00AC56B1">
            <w:pPr>
              <w:jc w:val="both"/>
              <w:rPr>
                <w:sz w:val="20"/>
                <w:szCs w:val="20"/>
              </w:rPr>
            </w:pPr>
          </w:p>
          <w:p w14:paraId="5B32C6EF" w14:textId="77777777" w:rsidR="00AC56B1" w:rsidRDefault="00AC56B1" w:rsidP="00AC56B1">
            <w:pPr>
              <w:jc w:val="both"/>
              <w:rPr>
                <w:sz w:val="20"/>
                <w:szCs w:val="20"/>
              </w:rPr>
            </w:pPr>
          </w:p>
          <w:p w14:paraId="4606B356" w14:textId="77777777" w:rsidR="00AC56B1" w:rsidRDefault="00AC56B1" w:rsidP="00AC56B1">
            <w:pPr>
              <w:jc w:val="both"/>
              <w:rPr>
                <w:sz w:val="20"/>
                <w:szCs w:val="20"/>
              </w:rPr>
            </w:pPr>
          </w:p>
          <w:p w14:paraId="0A1AD565" w14:textId="77777777" w:rsidR="00AC56B1" w:rsidRDefault="00AC56B1" w:rsidP="00AC56B1">
            <w:pPr>
              <w:jc w:val="both"/>
              <w:rPr>
                <w:sz w:val="20"/>
                <w:szCs w:val="20"/>
              </w:rPr>
            </w:pPr>
          </w:p>
          <w:p w14:paraId="42792D6D" w14:textId="77777777" w:rsidR="00AC56B1" w:rsidRDefault="00AC56B1" w:rsidP="00AC56B1">
            <w:pPr>
              <w:jc w:val="both"/>
              <w:rPr>
                <w:sz w:val="20"/>
                <w:szCs w:val="20"/>
              </w:rPr>
            </w:pPr>
          </w:p>
          <w:p w14:paraId="3DD08F1B" w14:textId="77777777" w:rsidR="00AC56B1" w:rsidRDefault="00AC56B1" w:rsidP="00AC56B1">
            <w:pPr>
              <w:jc w:val="both"/>
              <w:rPr>
                <w:sz w:val="20"/>
                <w:szCs w:val="20"/>
              </w:rPr>
            </w:pPr>
          </w:p>
          <w:p w14:paraId="050ED6DA" w14:textId="77777777" w:rsidR="00AC56B1" w:rsidRDefault="00AC56B1" w:rsidP="00AC56B1">
            <w:pPr>
              <w:jc w:val="both"/>
              <w:rPr>
                <w:sz w:val="20"/>
                <w:szCs w:val="20"/>
              </w:rPr>
            </w:pPr>
          </w:p>
          <w:p w14:paraId="25552D15" w14:textId="77777777" w:rsidR="00AC56B1" w:rsidRDefault="00AC56B1" w:rsidP="00AC56B1">
            <w:pPr>
              <w:jc w:val="both"/>
              <w:rPr>
                <w:sz w:val="20"/>
                <w:szCs w:val="20"/>
              </w:rPr>
            </w:pPr>
          </w:p>
          <w:p w14:paraId="4FAF47D5" w14:textId="77777777" w:rsidR="00AC56B1" w:rsidRDefault="00AC56B1" w:rsidP="00AC56B1">
            <w:pPr>
              <w:jc w:val="both"/>
              <w:rPr>
                <w:sz w:val="20"/>
                <w:szCs w:val="20"/>
              </w:rPr>
            </w:pPr>
          </w:p>
          <w:p w14:paraId="1263A1FB" w14:textId="77777777" w:rsidR="00AC56B1" w:rsidRDefault="00AC56B1" w:rsidP="00AC56B1">
            <w:pPr>
              <w:jc w:val="both"/>
              <w:rPr>
                <w:sz w:val="20"/>
                <w:szCs w:val="20"/>
              </w:rPr>
            </w:pPr>
          </w:p>
          <w:p w14:paraId="1349C75E" w14:textId="77777777" w:rsidR="00AC56B1" w:rsidRDefault="00AC56B1" w:rsidP="00AC56B1">
            <w:pPr>
              <w:jc w:val="both"/>
              <w:rPr>
                <w:sz w:val="20"/>
                <w:szCs w:val="20"/>
              </w:rPr>
            </w:pPr>
          </w:p>
          <w:p w14:paraId="107228EF" w14:textId="77777777" w:rsidR="00AC56B1" w:rsidRDefault="00AC56B1" w:rsidP="00AC56B1">
            <w:pPr>
              <w:jc w:val="both"/>
              <w:rPr>
                <w:sz w:val="20"/>
                <w:szCs w:val="20"/>
              </w:rPr>
            </w:pPr>
          </w:p>
          <w:p w14:paraId="06990CC1" w14:textId="77777777" w:rsidR="00AC56B1" w:rsidRDefault="00AC56B1" w:rsidP="00AC56B1">
            <w:pPr>
              <w:jc w:val="both"/>
              <w:rPr>
                <w:sz w:val="20"/>
                <w:szCs w:val="20"/>
              </w:rPr>
            </w:pPr>
          </w:p>
          <w:p w14:paraId="388AF6DF" w14:textId="77777777" w:rsidR="00AC56B1" w:rsidRDefault="00AC56B1" w:rsidP="00AC56B1">
            <w:pPr>
              <w:jc w:val="both"/>
              <w:rPr>
                <w:sz w:val="20"/>
                <w:szCs w:val="20"/>
              </w:rPr>
            </w:pPr>
          </w:p>
          <w:p w14:paraId="462D89AD" w14:textId="77777777" w:rsidR="00AC56B1" w:rsidRDefault="00AC56B1" w:rsidP="00AC56B1">
            <w:pPr>
              <w:jc w:val="both"/>
              <w:rPr>
                <w:sz w:val="20"/>
                <w:szCs w:val="20"/>
              </w:rPr>
            </w:pPr>
          </w:p>
          <w:p w14:paraId="5C078252" w14:textId="77777777" w:rsidR="00AC56B1" w:rsidRDefault="00AC56B1" w:rsidP="00AC56B1">
            <w:pPr>
              <w:jc w:val="both"/>
              <w:rPr>
                <w:sz w:val="20"/>
                <w:szCs w:val="20"/>
              </w:rPr>
            </w:pPr>
          </w:p>
          <w:p w14:paraId="271F60C7" w14:textId="77777777" w:rsidR="00AC56B1" w:rsidRDefault="00AC56B1" w:rsidP="00AC56B1">
            <w:pPr>
              <w:jc w:val="both"/>
              <w:rPr>
                <w:sz w:val="20"/>
                <w:szCs w:val="20"/>
              </w:rPr>
            </w:pPr>
          </w:p>
          <w:p w14:paraId="79D075BA" w14:textId="77777777" w:rsidR="00AC56B1" w:rsidRDefault="00AC56B1" w:rsidP="00AC56B1">
            <w:pPr>
              <w:jc w:val="both"/>
              <w:rPr>
                <w:sz w:val="20"/>
                <w:szCs w:val="20"/>
              </w:rPr>
            </w:pPr>
          </w:p>
          <w:p w14:paraId="4D414CB1" w14:textId="77777777" w:rsidR="00AC56B1" w:rsidRDefault="00AC56B1" w:rsidP="00AC56B1">
            <w:pPr>
              <w:jc w:val="both"/>
              <w:rPr>
                <w:sz w:val="20"/>
                <w:szCs w:val="20"/>
              </w:rPr>
            </w:pPr>
          </w:p>
          <w:p w14:paraId="5D280056" w14:textId="77777777" w:rsidR="00AC56B1" w:rsidRDefault="00AC56B1" w:rsidP="00AC56B1">
            <w:pPr>
              <w:jc w:val="both"/>
              <w:rPr>
                <w:sz w:val="20"/>
                <w:szCs w:val="20"/>
              </w:rPr>
            </w:pPr>
          </w:p>
          <w:p w14:paraId="62A1BB82" w14:textId="77777777" w:rsidR="00AC56B1" w:rsidRDefault="00AC56B1" w:rsidP="00AC56B1">
            <w:pPr>
              <w:jc w:val="both"/>
              <w:rPr>
                <w:sz w:val="20"/>
                <w:szCs w:val="20"/>
              </w:rPr>
            </w:pPr>
          </w:p>
          <w:p w14:paraId="71A34304" w14:textId="77777777" w:rsidR="00AC56B1" w:rsidRDefault="00AC56B1" w:rsidP="00AC56B1">
            <w:pPr>
              <w:jc w:val="both"/>
              <w:rPr>
                <w:sz w:val="20"/>
                <w:szCs w:val="20"/>
              </w:rPr>
            </w:pPr>
          </w:p>
          <w:p w14:paraId="1F4ED3A9" w14:textId="77777777" w:rsidR="00AC56B1" w:rsidRDefault="00AC56B1" w:rsidP="00AC56B1">
            <w:pPr>
              <w:jc w:val="both"/>
              <w:rPr>
                <w:sz w:val="20"/>
                <w:szCs w:val="20"/>
              </w:rPr>
            </w:pPr>
          </w:p>
          <w:p w14:paraId="2E1AC0C1" w14:textId="77777777" w:rsidR="00AC56B1" w:rsidRDefault="00AC56B1" w:rsidP="00AC56B1">
            <w:pPr>
              <w:jc w:val="both"/>
              <w:rPr>
                <w:sz w:val="20"/>
                <w:szCs w:val="20"/>
              </w:rPr>
            </w:pPr>
          </w:p>
          <w:p w14:paraId="53617518" w14:textId="77777777" w:rsidR="00AC56B1" w:rsidRDefault="00AC56B1" w:rsidP="00AC56B1">
            <w:pPr>
              <w:jc w:val="both"/>
              <w:rPr>
                <w:sz w:val="20"/>
                <w:szCs w:val="20"/>
              </w:rPr>
            </w:pPr>
          </w:p>
          <w:p w14:paraId="5CD5F069" w14:textId="77777777" w:rsidR="00AC56B1" w:rsidRDefault="00AC56B1" w:rsidP="00AC56B1">
            <w:pPr>
              <w:jc w:val="both"/>
              <w:rPr>
                <w:sz w:val="20"/>
                <w:szCs w:val="20"/>
              </w:rPr>
            </w:pPr>
          </w:p>
          <w:p w14:paraId="1674CC0E" w14:textId="77777777" w:rsidR="00AC56B1" w:rsidRDefault="00AC56B1" w:rsidP="00AC56B1">
            <w:pPr>
              <w:jc w:val="both"/>
              <w:rPr>
                <w:sz w:val="20"/>
                <w:szCs w:val="20"/>
              </w:rPr>
            </w:pPr>
          </w:p>
          <w:p w14:paraId="19C4FBBF" w14:textId="77777777" w:rsidR="00AC56B1" w:rsidRDefault="00AC56B1" w:rsidP="00AC56B1">
            <w:pPr>
              <w:jc w:val="both"/>
              <w:rPr>
                <w:sz w:val="20"/>
                <w:szCs w:val="20"/>
              </w:rPr>
            </w:pPr>
          </w:p>
          <w:p w14:paraId="34FA8CE1" w14:textId="77777777" w:rsidR="00AC56B1" w:rsidRDefault="00AC56B1" w:rsidP="00AC56B1">
            <w:pPr>
              <w:jc w:val="both"/>
              <w:rPr>
                <w:sz w:val="20"/>
                <w:szCs w:val="20"/>
              </w:rPr>
            </w:pPr>
          </w:p>
          <w:p w14:paraId="0AFB59F3" w14:textId="77777777" w:rsidR="00AC56B1" w:rsidRDefault="00AC56B1" w:rsidP="00AC56B1">
            <w:pPr>
              <w:jc w:val="both"/>
              <w:rPr>
                <w:sz w:val="20"/>
                <w:szCs w:val="20"/>
              </w:rPr>
            </w:pPr>
          </w:p>
          <w:p w14:paraId="67B67A52" w14:textId="77777777" w:rsidR="00AC56B1" w:rsidRDefault="00AC56B1" w:rsidP="00AC56B1">
            <w:pPr>
              <w:jc w:val="both"/>
              <w:rPr>
                <w:sz w:val="20"/>
                <w:szCs w:val="20"/>
              </w:rPr>
            </w:pPr>
          </w:p>
          <w:p w14:paraId="5E7F7AB9" w14:textId="77777777" w:rsidR="00AC56B1" w:rsidRDefault="00AC56B1" w:rsidP="00AC56B1">
            <w:pPr>
              <w:jc w:val="both"/>
              <w:rPr>
                <w:sz w:val="20"/>
                <w:szCs w:val="20"/>
              </w:rPr>
            </w:pPr>
          </w:p>
          <w:p w14:paraId="5B93EA5D" w14:textId="77777777" w:rsidR="00AC56B1" w:rsidRDefault="00AC56B1" w:rsidP="00AC56B1">
            <w:pPr>
              <w:jc w:val="both"/>
              <w:rPr>
                <w:sz w:val="20"/>
                <w:szCs w:val="20"/>
              </w:rPr>
            </w:pPr>
          </w:p>
          <w:p w14:paraId="5492E5D9" w14:textId="77777777" w:rsidR="00AC56B1" w:rsidRDefault="00AC56B1" w:rsidP="00AC56B1">
            <w:pPr>
              <w:jc w:val="both"/>
              <w:rPr>
                <w:sz w:val="20"/>
                <w:szCs w:val="20"/>
              </w:rPr>
            </w:pPr>
          </w:p>
          <w:p w14:paraId="22889D89" w14:textId="77777777" w:rsidR="00AC56B1" w:rsidRDefault="00AC56B1" w:rsidP="00AC56B1">
            <w:pPr>
              <w:jc w:val="both"/>
              <w:rPr>
                <w:sz w:val="20"/>
                <w:szCs w:val="20"/>
              </w:rPr>
            </w:pPr>
          </w:p>
          <w:p w14:paraId="6E10533A" w14:textId="77777777" w:rsidR="00AC56B1" w:rsidRDefault="00AC56B1" w:rsidP="00AC56B1">
            <w:pPr>
              <w:jc w:val="both"/>
              <w:rPr>
                <w:sz w:val="20"/>
                <w:szCs w:val="20"/>
              </w:rPr>
            </w:pPr>
          </w:p>
          <w:p w14:paraId="103C4DCE" w14:textId="77777777" w:rsidR="00237154" w:rsidRDefault="00237154" w:rsidP="00AC56B1">
            <w:pPr>
              <w:jc w:val="both"/>
              <w:rPr>
                <w:sz w:val="20"/>
                <w:szCs w:val="20"/>
              </w:rPr>
            </w:pPr>
            <w:r w:rsidRPr="00237154">
              <w:rPr>
                <w:b/>
                <w:bCs/>
                <w:sz w:val="20"/>
                <w:szCs w:val="20"/>
              </w:rPr>
              <w:t>Khmelnytskyi Oblast</w:t>
            </w:r>
            <w:r w:rsidRPr="00237154">
              <w:rPr>
                <w:sz w:val="20"/>
                <w:szCs w:val="20"/>
              </w:rPr>
              <w:t> </w:t>
            </w:r>
            <w:r>
              <w:rPr>
                <w:sz w:val="20"/>
                <w:szCs w:val="20"/>
              </w:rPr>
              <w:t xml:space="preserve"> </w:t>
            </w:r>
          </w:p>
          <w:p w14:paraId="10005F79" w14:textId="7A75B20B" w:rsidR="00AC56B1" w:rsidRDefault="00AC56B1" w:rsidP="00AC56B1">
            <w:pPr>
              <w:jc w:val="both"/>
              <w:rPr>
                <w:sz w:val="20"/>
                <w:szCs w:val="20"/>
              </w:rPr>
            </w:pPr>
            <w:r>
              <w:rPr>
                <w:sz w:val="20"/>
                <w:szCs w:val="20"/>
              </w:rPr>
              <w:t>9400,0</w:t>
            </w:r>
          </w:p>
        </w:tc>
        <w:tc>
          <w:tcPr>
            <w:tcW w:w="2547" w:type="dxa"/>
          </w:tcPr>
          <w:p w14:paraId="1176EB45" w14:textId="77777777" w:rsidR="00237154" w:rsidRDefault="00237154" w:rsidP="00237154">
            <w:pPr>
              <w:pStyle w:val="font-claude-response-body"/>
              <w:rPr>
                <w:b/>
                <w:bCs/>
                <w:sz w:val="20"/>
                <w:szCs w:val="20"/>
              </w:rPr>
            </w:pPr>
          </w:p>
          <w:p w14:paraId="364F7A5B" w14:textId="77777777" w:rsidR="00237154" w:rsidRDefault="00237154" w:rsidP="00237154">
            <w:pPr>
              <w:pStyle w:val="font-claude-response-body"/>
              <w:rPr>
                <w:b/>
                <w:bCs/>
                <w:sz w:val="20"/>
                <w:szCs w:val="20"/>
              </w:rPr>
            </w:pPr>
          </w:p>
          <w:p w14:paraId="39D19DAD" w14:textId="77777777" w:rsidR="00237154" w:rsidRDefault="00237154" w:rsidP="00237154">
            <w:pPr>
              <w:pStyle w:val="font-claude-response-body"/>
              <w:rPr>
                <w:b/>
                <w:bCs/>
                <w:sz w:val="20"/>
                <w:szCs w:val="20"/>
              </w:rPr>
            </w:pPr>
          </w:p>
          <w:p w14:paraId="0163B888" w14:textId="77777777" w:rsidR="00237154" w:rsidRDefault="00237154" w:rsidP="00237154">
            <w:pPr>
              <w:pStyle w:val="font-claude-response-body"/>
              <w:rPr>
                <w:b/>
                <w:bCs/>
                <w:sz w:val="20"/>
                <w:szCs w:val="20"/>
              </w:rPr>
            </w:pPr>
          </w:p>
          <w:p w14:paraId="5A9C8AD0" w14:textId="77777777" w:rsidR="00237154" w:rsidRDefault="00237154" w:rsidP="00237154">
            <w:pPr>
              <w:pStyle w:val="font-claude-response-body"/>
              <w:rPr>
                <w:b/>
                <w:bCs/>
                <w:sz w:val="20"/>
                <w:szCs w:val="20"/>
              </w:rPr>
            </w:pPr>
          </w:p>
          <w:p w14:paraId="30070791" w14:textId="77777777" w:rsidR="00237154" w:rsidRDefault="00237154" w:rsidP="00237154">
            <w:pPr>
              <w:pStyle w:val="font-claude-response-body"/>
              <w:rPr>
                <w:b/>
                <w:bCs/>
                <w:sz w:val="20"/>
                <w:szCs w:val="20"/>
              </w:rPr>
            </w:pPr>
          </w:p>
          <w:p w14:paraId="32E86FB6" w14:textId="77777777" w:rsidR="00237154" w:rsidRDefault="00237154" w:rsidP="00237154">
            <w:pPr>
              <w:pStyle w:val="font-claude-response-body"/>
              <w:rPr>
                <w:b/>
                <w:bCs/>
                <w:sz w:val="20"/>
                <w:szCs w:val="20"/>
              </w:rPr>
            </w:pPr>
          </w:p>
          <w:p w14:paraId="4D7B3916" w14:textId="77777777" w:rsidR="00237154" w:rsidRDefault="00237154" w:rsidP="00237154">
            <w:pPr>
              <w:pStyle w:val="font-claude-response-body"/>
              <w:rPr>
                <w:b/>
                <w:bCs/>
                <w:sz w:val="20"/>
                <w:szCs w:val="20"/>
              </w:rPr>
            </w:pPr>
          </w:p>
          <w:p w14:paraId="2ABED62A" w14:textId="77777777" w:rsidR="00237154" w:rsidRDefault="00237154" w:rsidP="00237154">
            <w:pPr>
              <w:pStyle w:val="font-claude-response-body"/>
              <w:rPr>
                <w:b/>
                <w:bCs/>
                <w:sz w:val="20"/>
                <w:szCs w:val="20"/>
              </w:rPr>
            </w:pPr>
          </w:p>
          <w:p w14:paraId="65BEAE9B" w14:textId="77777777" w:rsidR="00237154" w:rsidRDefault="00237154" w:rsidP="00237154">
            <w:pPr>
              <w:pStyle w:val="font-claude-response-body"/>
              <w:rPr>
                <w:b/>
                <w:bCs/>
                <w:sz w:val="20"/>
                <w:szCs w:val="20"/>
              </w:rPr>
            </w:pPr>
          </w:p>
          <w:p w14:paraId="51407836" w14:textId="77777777" w:rsidR="00237154" w:rsidRDefault="00237154" w:rsidP="00237154">
            <w:pPr>
              <w:pStyle w:val="font-claude-response-body"/>
              <w:rPr>
                <w:b/>
                <w:bCs/>
                <w:sz w:val="20"/>
                <w:szCs w:val="20"/>
              </w:rPr>
            </w:pPr>
          </w:p>
          <w:p w14:paraId="7BF5054F" w14:textId="77777777" w:rsidR="00237154" w:rsidRDefault="00237154" w:rsidP="00237154">
            <w:pPr>
              <w:pStyle w:val="font-claude-response-body"/>
              <w:rPr>
                <w:b/>
                <w:bCs/>
                <w:sz w:val="20"/>
                <w:szCs w:val="20"/>
              </w:rPr>
            </w:pPr>
          </w:p>
          <w:p w14:paraId="1330FB84" w14:textId="77777777" w:rsidR="00237154" w:rsidRDefault="00237154" w:rsidP="00237154">
            <w:pPr>
              <w:pStyle w:val="font-claude-response-body"/>
              <w:rPr>
                <w:b/>
                <w:bCs/>
                <w:sz w:val="20"/>
                <w:szCs w:val="20"/>
              </w:rPr>
            </w:pPr>
          </w:p>
          <w:p w14:paraId="1284B053" w14:textId="77777777" w:rsidR="00237154" w:rsidRDefault="00237154" w:rsidP="00237154">
            <w:pPr>
              <w:pStyle w:val="font-claude-response-body"/>
              <w:rPr>
                <w:b/>
                <w:bCs/>
                <w:sz w:val="20"/>
                <w:szCs w:val="20"/>
              </w:rPr>
            </w:pPr>
          </w:p>
          <w:p w14:paraId="026DECEF" w14:textId="77777777" w:rsidR="00237154" w:rsidRDefault="00237154" w:rsidP="00237154">
            <w:pPr>
              <w:pStyle w:val="font-claude-response-body"/>
              <w:rPr>
                <w:b/>
                <w:bCs/>
                <w:sz w:val="20"/>
                <w:szCs w:val="20"/>
              </w:rPr>
            </w:pPr>
          </w:p>
          <w:p w14:paraId="544A8B18" w14:textId="77777777" w:rsidR="00237154" w:rsidRDefault="00237154" w:rsidP="00237154">
            <w:pPr>
              <w:pStyle w:val="font-claude-response-body"/>
              <w:rPr>
                <w:b/>
                <w:bCs/>
                <w:sz w:val="20"/>
                <w:szCs w:val="20"/>
              </w:rPr>
            </w:pPr>
          </w:p>
          <w:p w14:paraId="4C3F375B" w14:textId="77777777" w:rsidR="00237154" w:rsidRDefault="00237154" w:rsidP="00237154">
            <w:pPr>
              <w:pStyle w:val="font-claude-response-body"/>
              <w:rPr>
                <w:b/>
                <w:bCs/>
                <w:sz w:val="20"/>
                <w:szCs w:val="20"/>
              </w:rPr>
            </w:pPr>
          </w:p>
          <w:p w14:paraId="73E6AA90" w14:textId="77777777" w:rsidR="00237154" w:rsidRDefault="00237154" w:rsidP="00237154">
            <w:pPr>
              <w:pStyle w:val="font-claude-response-body"/>
              <w:rPr>
                <w:b/>
                <w:bCs/>
                <w:sz w:val="20"/>
                <w:szCs w:val="20"/>
              </w:rPr>
            </w:pPr>
          </w:p>
          <w:p w14:paraId="35F8E928" w14:textId="77777777" w:rsidR="00237154" w:rsidRDefault="00237154" w:rsidP="00237154">
            <w:pPr>
              <w:pStyle w:val="font-claude-response-body"/>
              <w:rPr>
                <w:b/>
                <w:bCs/>
                <w:sz w:val="20"/>
                <w:szCs w:val="20"/>
              </w:rPr>
            </w:pPr>
          </w:p>
          <w:p w14:paraId="393AEE64" w14:textId="77777777" w:rsidR="00237154" w:rsidRDefault="00237154" w:rsidP="00237154">
            <w:pPr>
              <w:pStyle w:val="font-claude-response-body"/>
              <w:rPr>
                <w:b/>
                <w:bCs/>
                <w:sz w:val="20"/>
                <w:szCs w:val="20"/>
              </w:rPr>
            </w:pPr>
          </w:p>
          <w:p w14:paraId="171D343F" w14:textId="77777777" w:rsidR="00237154" w:rsidRDefault="00237154" w:rsidP="00237154">
            <w:pPr>
              <w:pStyle w:val="font-claude-response-body"/>
              <w:rPr>
                <w:b/>
                <w:bCs/>
                <w:sz w:val="20"/>
                <w:szCs w:val="20"/>
              </w:rPr>
            </w:pPr>
          </w:p>
          <w:p w14:paraId="3F0E8F98" w14:textId="77777777" w:rsidR="00237154" w:rsidRDefault="00237154" w:rsidP="00237154">
            <w:pPr>
              <w:pStyle w:val="font-claude-response-body"/>
              <w:rPr>
                <w:b/>
                <w:bCs/>
                <w:sz w:val="20"/>
                <w:szCs w:val="20"/>
              </w:rPr>
            </w:pPr>
          </w:p>
          <w:p w14:paraId="310DB5F9" w14:textId="77777777" w:rsidR="00237154" w:rsidRDefault="00237154" w:rsidP="00237154">
            <w:pPr>
              <w:pStyle w:val="font-claude-response-body"/>
              <w:rPr>
                <w:b/>
                <w:bCs/>
                <w:sz w:val="20"/>
                <w:szCs w:val="20"/>
              </w:rPr>
            </w:pPr>
          </w:p>
          <w:p w14:paraId="17C44465" w14:textId="77777777" w:rsidR="00237154" w:rsidRDefault="00237154" w:rsidP="00237154">
            <w:pPr>
              <w:pStyle w:val="font-claude-response-body"/>
              <w:rPr>
                <w:b/>
                <w:bCs/>
                <w:sz w:val="20"/>
                <w:szCs w:val="20"/>
              </w:rPr>
            </w:pPr>
          </w:p>
          <w:p w14:paraId="60F6A8A7" w14:textId="77777777" w:rsidR="00237154" w:rsidRDefault="00237154" w:rsidP="00237154">
            <w:pPr>
              <w:pStyle w:val="font-claude-response-body"/>
              <w:rPr>
                <w:b/>
                <w:bCs/>
                <w:sz w:val="20"/>
                <w:szCs w:val="20"/>
              </w:rPr>
            </w:pPr>
          </w:p>
          <w:p w14:paraId="2F52612B" w14:textId="77777777" w:rsidR="00237154" w:rsidRDefault="00237154" w:rsidP="00237154">
            <w:pPr>
              <w:pStyle w:val="font-claude-response-body"/>
              <w:rPr>
                <w:b/>
                <w:bCs/>
                <w:sz w:val="20"/>
                <w:szCs w:val="20"/>
              </w:rPr>
            </w:pPr>
          </w:p>
          <w:p w14:paraId="26AAA73F" w14:textId="77777777" w:rsidR="00237154" w:rsidRDefault="00237154" w:rsidP="00237154">
            <w:pPr>
              <w:pStyle w:val="font-claude-response-body"/>
              <w:rPr>
                <w:b/>
                <w:bCs/>
                <w:sz w:val="20"/>
                <w:szCs w:val="20"/>
              </w:rPr>
            </w:pPr>
          </w:p>
          <w:p w14:paraId="04D48B47" w14:textId="77777777" w:rsidR="00237154" w:rsidRDefault="00237154" w:rsidP="00237154">
            <w:pPr>
              <w:pStyle w:val="font-claude-response-body"/>
              <w:rPr>
                <w:b/>
                <w:bCs/>
                <w:sz w:val="20"/>
                <w:szCs w:val="20"/>
              </w:rPr>
            </w:pPr>
          </w:p>
          <w:p w14:paraId="330737EF" w14:textId="77777777" w:rsidR="00237154" w:rsidRDefault="00237154" w:rsidP="00237154">
            <w:pPr>
              <w:pStyle w:val="font-claude-response-body"/>
              <w:rPr>
                <w:b/>
                <w:bCs/>
                <w:sz w:val="20"/>
                <w:szCs w:val="20"/>
              </w:rPr>
            </w:pPr>
          </w:p>
          <w:p w14:paraId="0DA3F3E6" w14:textId="77777777" w:rsidR="00237154" w:rsidRDefault="00237154" w:rsidP="00237154">
            <w:pPr>
              <w:pStyle w:val="font-claude-response-body"/>
              <w:rPr>
                <w:b/>
                <w:bCs/>
                <w:sz w:val="20"/>
                <w:szCs w:val="20"/>
              </w:rPr>
            </w:pPr>
          </w:p>
          <w:p w14:paraId="0B4890D6" w14:textId="77777777" w:rsidR="00237154" w:rsidRDefault="00237154" w:rsidP="00237154">
            <w:pPr>
              <w:pStyle w:val="font-claude-response-body"/>
              <w:rPr>
                <w:b/>
                <w:bCs/>
                <w:sz w:val="20"/>
                <w:szCs w:val="20"/>
              </w:rPr>
            </w:pPr>
          </w:p>
          <w:p w14:paraId="7F7DC464" w14:textId="77777777" w:rsidR="00237154" w:rsidRDefault="00237154" w:rsidP="00237154">
            <w:pPr>
              <w:pStyle w:val="font-claude-response-body"/>
              <w:rPr>
                <w:b/>
                <w:bCs/>
                <w:sz w:val="20"/>
                <w:szCs w:val="20"/>
              </w:rPr>
            </w:pPr>
          </w:p>
          <w:p w14:paraId="486382F8" w14:textId="77777777" w:rsidR="00237154" w:rsidRDefault="00237154" w:rsidP="00237154">
            <w:pPr>
              <w:pStyle w:val="font-claude-response-body"/>
              <w:rPr>
                <w:b/>
                <w:bCs/>
                <w:sz w:val="20"/>
                <w:szCs w:val="20"/>
              </w:rPr>
            </w:pPr>
          </w:p>
          <w:p w14:paraId="3195C645" w14:textId="77777777" w:rsidR="00237154" w:rsidRDefault="00237154" w:rsidP="00237154">
            <w:pPr>
              <w:pStyle w:val="font-claude-response-body"/>
              <w:rPr>
                <w:b/>
                <w:bCs/>
                <w:sz w:val="20"/>
                <w:szCs w:val="20"/>
              </w:rPr>
            </w:pPr>
          </w:p>
          <w:p w14:paraId="1B0D4F4C" w14:textId="77777777" w:rsidR="00237154" w:rsidRDefault="00237154" w:rsidP="00237154">
            <w:pPr>
              <w:pStyle w:val="font-claude-response-body"/>
              <w:rPr>
                <w:b/>
                <w:bCs/>
                <w:sz w:val="20"/>
                <w:szCs w:val="20"/>
              </w:rPr>
            </w:pPr>
          </w:p>
          <w:p w14:paraId="0BA6B5A3" w14:textId="77777777" w:rsidR="00237154" w:rsidRDefault="00237154" w:rsidP="00237154">
            <w:pPr>
              <w:pStyle w:val="font-claude-response-body"/>
              <w:rPr>
                <w:b/>
                <w:bCs/>
                <w:sz w:val="20"/>
                <w:szCs w:val="20"/>
              </w:rPr>
            </w:pPr>
          </w:p>
          <w:p w14:paraId="3F592FEE" w14:textId="77777777" w:rsidR="00237154" w:rsidRDefault="00237154" w:rsidP="00237154">
            <w:pPr>
              <w:pStyle w:val="font-claude-response-body"/>
              <w:rPr>
                <w:b/>
                <w:bCs/>
                <w:sz w:val="20"/>
                <w:szCs w:val="20"/>
              </w:rPr>
            </w:pPr>
          </w:p>
          <w:p w14:paraId="53E123F7" w14:textId="77777777" w:rsidR="00237154" w:rsidRDefault="00237154" w:rsidP="00237154">
            <w:pPr>
              <w:pStyle w:val="font-claude-response-body"/>
              <w:rPr>
                <w:b/>
                <w:bCs/>
                <w:sz w:val="20"/>
                <w:szCs w:val="20"/>
              </w:rPr>
            </w:pPr>
          </w:p>
          <w:p w14:paraId="20B18F50" w14:textId="77777777" w:rsidR="00237154" w:rsidRDefault="00237154" w:rsidP="00237154">
            <w:pPr>
              <w:pStyle w:val="font-claude-response-body"/>
              <w:rPr>
                <w:b/>
                <w:bCs/>
                <w:sz w:val="20"/>
                <w:szCs w:val="20"/>
              </w:rPr>
            </w:pPr>
          </w:p>
          <w:p w14:paraId="138887CD" w14:textId="77777777" w:rsidR="00237154" w:rsidRDefault="00237154" w:rsidP="00237154">
            <w:pPr>
              <w:pStyle w:val="font-claude-response-body"/>
              <w:rPr>
                <w:b/>
                <w:bCs/>
                <w:sz w:val="20"/>
                <w:szCs w:val="20"/>
              </w:rPr>
            </w:pPr>
          </w:p>
          <w:p w14:paraId="46FB16D8" w14:textId="77777777" w:rsidR="00237154" w:rsidRDefault="00237154" w:rsidP="00237154">
            <w:pPr>
              <w:pStyle w:val="font-claude-response-body"/>
              <w:rPr>
                <w:b/>
                <w:bCs/>
                <w:sz w:val="20"/>
                <w:szCs w:val="20"/>
              </w:rPr>
            </w:pPr>
          </w:p>
          <w:p w14:paraId="3793EB37" w14:textId="77777777" w:rsidR="00237154" w:rsidRDefault="00237154" w:rsidP="00237154">
            <w:pPr>
              <w:pStyle w:val="font-claude-response-body"/>
              <w:rPr>
                <w:b/>
                <w:bCs/>
                <w:sz w:val="20"/>
                <w:szCs w:val="20"/>
              </w:rPr>
            </w:pPr>
          </w:p>
          <w:p w14:paraId="3C9ACDB9" w14:textId="77777777" w:rsidR="00237154" w:rsidRDefault="00237154" w:rsidP="00237154">
            <w:pPr>
              <w:pStyle w:val="font-claude-response-body"/>
              <w:rPr>
                <w:b/>
                <w:bCs/>
                <w:sz w:val="20"/>
                <w:szCs w:val="20"/>
              </w:rPr>
            </w:pPr>
          </w:p>
          <w:p w14:paraId="528D227E" w14:textId="77777777" w:rsidR="00237154" w:rsidRDefault="00237154" w:rsidP="00237154">
            <w:pPr>
              <w:pStyle w:val="font-claude-response-body"/>
              <w:rPr>
                <w:b/>
                <w:bCs/>
                <w:sz w:val="20"/>
                <w:szCs w:val="20"/>
              </w:rPr>
            </w:pPr>
          </w:p>
          <w:p w14:paraId="0EDADCBE" w14:textId="77777777" w:rsidR="00237154" w:rsidRDefault="00237154" w:rsidP="00237154">
            <w:pPr>
              <w:pStyle w:val="font-claude-response-body"/>
              <w:rPr>
                <w:b/>
                <w:bCs/>
                <w:sz w:val="20"/>
                <w:szCs w:val="20"/>
              </w:rPr>
            </w:pPr>
          </w:p>
          <w:p w14:paraId="681CCE78" w14:textId="77777777" w:rsidR="00237154" w:rsidRDefault="00237154" w:rsidP="00237154">
            <w:pPr>
              <w:pStyle w:val="font-claude-response-body"/>
              <w:rPr>
                <w:b/>
                <w:bCs/>
                <w:sz w:val="20"/>
                <w:szCs w:val="20"/>
              </w:rPr>
            </w:pPr>
          </w:p>
          <w:p w14:paraId="3F62FED2" w14:textId="77777777" w:rsidR="00237154" w:rsidRDefault="00237154" w:rsidP="00237154">
            <w:pPr>
              <w:pStyle w:val="font-claude-response-body"/>
              <w:rPr>
                <w:b/>
                <w:bCs/>
                <w:sz w:val="20"/>
                <w:szCs w:val="20"/>
              </w:rPr>
            </w:pPr>
          </w:p>
          <w:p w14:paraId="6BEA2C66" w14:textId="77777777" w:rsidR="00237154" w:rsidRDefault="00237154" w:rsidP="00237154">
            <w:pPr>
              <w:pStyle w:val="font-claude-response-body"/>
              <w:rPr>
                <w:b/>
                <w:bCs/>
                <w:sz w:val="20"/>
                <w:szCs w:val="20"/>
              </w:rPr>
            </w:pPr>
          </w:p>
          <w:p w14:paraId="1497F440" w14:textId="77777777" w:rsidR="00237154" w:rsidRDefault="00237154" w:rsidP="00237154">
            <w:pPr>
              <w:pStyle w:val="font-claude-response-body"/>
              <w:rPr>
                <w:b/>
                <w:bCs/>
                <w:sz w:val="20"/>
                <w:szCs w:val="20"/>
              </w:rPr>
            </w:pPr>
          </w:p>
          <w:p w14:paraId="27964868" w14:textId="77777777" w:rsidR="00237154" w:rsidRDefault="00237154" w:rsidP="00237154">
            <w:pPr>
              <w:pStyle w:val="font-claude-response-body"/>
              <w:rPr>
                <w:b/>
                <w:bCs/>
                <w:sz w:val="20"/>
                <w:szCs w:val="20"/>
              </w:rPr>
            </w:pPr>
          </w:p>
          <w:p w14:paraId="6CD76368" w14:textId="77777777" w:rsidR="00237154" w:rsidRDefault="00237154" w:rsidP="00237154">
            <w:pPr>
              <w:pStyle w:val="font-claude-response-body"/>
              <w:rPr>
                <w:b/>
                <w:bCs/>
                <w:sz w:val="20"/>
                <w:szCs w:val="20"/>
              </w:rPr>
            </w:pPr>
          </w:p>
          <w:p w14:paraId="05CA350C" w14:textId="77777777" w:rsidR="00237154" w:rsidRDefault="00237154" w:rsidP="00237154">
            <w:pPr>
              <w:pStyle w:val="font-claude-response-body"/>
              <w:rPr>
                <w:b/>
                <w:bCs/>
                <w:sz w:val="20"/>
                <w:szCs w:val="20"/>
              </w:rPr>
            </w:pPr>
          </w:p>
          <w:p w14:paraId="74B7145A" w14:textId="77777777" w:rsidR="00237154" w:rsidRDefault="00237154" w:rsidP="00237154">
            <w:pPr>
              <w:pStyle w:val="font-claude-response-body"/>
              <w:rPr>
                <w:b/>
                <w:bCs/>
                <w:sz w:val="20"/>
                <w:szCs w:val="20"/>
              </w:rPr>
            </w:pPr>
          </w:p>
          <w:p w14:paraId="21986661" w14:textId="77777777" w:rsidR="00237154" w:rsidRDefault="00237154" w:rsidP="00237154">
            <w:pPr>
              <w:pStyle w:val="font-claude-response-body"/>
              <w:rPr>
                <w:b/>
                <w:bCs/>
                <w:sz w:val="20"/>
                <w:szCs w:val="20"/>
              </w:rPr>
            </w:pPr>
          </w:p>
          <w:p w14:paraId="01746BE9" w14:textId="77777777" w:rsidR="00237154" w:rsidRDefault="00237154" w:rsidP="00237154">
            <w:pPr>
              <w:pStyle w:val="font-claude-response-body"/>
              <w:rPr>
                <w:b/>
                <w:bCs/>
                <w:sz w:val="20"/>
                <w:szCs w:val="20"/>
              </w:rPr>
            </w:pPr>
          </w:p>
          <w:p w14:paraId="76DD3B17" w14:textId="77777777" w:rsidR="00237154" w:rsidRDefault="00237154" w:rsidP="00237154">
            <w:pPr>
              <w:pStyle w:val="font-claude-response-body"/>
              <w:rPr>
                <w:b/>
                <w:bCs/>
                <w:sz w:val="20"/>
                <w:szCs w:val="20"/>
              </w:rPr>
            </w:pPr>
          </w:p>
          <w:p w14:paraId="0D66E6D7" w14:textId="77777777" w:rsidR="00237154" w:rsidRDefault="00237154" w:rsidP="00237154">
            <w:pPr>
              <w:pStyle w:val="font-claude-response-body"/>
              <w:rPr>
                <w:b/>
                <w:bCs/>
                <w:sz w:val="20"/>
                <w:szCs w:val="20"/>
              </w:rPr>
            </w:pPr>
          </w:p>
          <w:p w14:paraId="3FA99B60" w14:textId="77777777" w:rsidR="00237154" w:rsidRDefault="00237154" w:rsidP="00237154">
            <w:pPr>
              <w:pStyle w:val="font-claude-response-body"/>
              <w:rPr>
                <w:b/>
                <w:bCs/>
                <w:sz w:val="20"/>
                <w:szCs w:val="20"/>
              </w:rPr>
            </w:pPr>
          </w:p>
          <w:p w14:paraId="56E524C8" w14:textId="77777777" w:rsidR="00237154" w:rsidRDefault="00237154" w:rsidP="00237154">
            <w:pPr>
              <w:pStyle w:val="font-claude-response-body"/>
              <w:rPr>
                <w:b/>
                <w:bCs/>
                <w:sz w:val="20"/>
                <w:szCs w:val="20"/>
              </w:rPr>
            </w:pPr>
          </w:p>
          <w:p w14:paraId="18377237" w14:textId="77777777" w:rsidR="00237154" w:rsidRDefault="00237154" w:rsidP="00237154">
            <w:pPr>
              <w:pStyle w:val="font-claude-response-body"/>
              <w:rPr>
                <w:b/>
                <w:bCs/>
                <w:sz w:val="20"/>
                <w:szCs w:val="20"/>
              </w:rPr>
            </w:pPr>
          </w:p>
          <w:p w14:paraId="0E7A45F2" w14:textId="77777777" w:rsidR="00237154" w:rsidRDefault="00237154" w:rsidP="00237154">
            <w:pPr>
              <w:pStyle w:val="font-claude-response-body"/>
              <w:rPr>
                <w:b/>
                <w:bCs/>
                <w:sz w:val="20"/>
                <w:szCs w:val="20"/>
              </w:rPr>
            </w:pPr>
          </w:p>
          <w:p w14:paraId="603E41F4" w14:textId="77777777" w:rsidR="00237154" w:rsidRDefault="00237154" w:rsidP="00237154">
            <w:pPr>
              <w:pStyle w:val="font-claude-response-body"/>
              <w:rPr>
                <w:b/>
                <w:bCs/>
                <w:sz w:val="20"/>
                <w:szCs w:val="20"/>
              </w:rPr>
            </w:pPr>
          </w:p>
          <w:p w14:paraId="599E14FB" w14:textId="77777777" w:rsidR="00237154" w:rsidRDefault="00237154" w:rsidP="00237154">
            <w:pPr>
              <w:pStyle w:val="font-claude-response-body"/>
              <w:rPr>
                <w:b/>
                <w:bCs/>
                <w:sz w:val="20"/>
                <w:szCs w:val="20"/>
              </w:rPr>
            </w:pPr>
          </w:p>
          <w:p w14:paraId="7A41AC14" w14:textId="77777777" w:rsidR="00237154" w:rsidRDefault="00237154" w:rsidP="00237154">
            <w:pPr>
              <w:pStyle w:val="font-claude-response-body"/>
              <w:rPr>
                <w:b/>
                <w:bCs/>
                <w:sz w:val="20"/>
                <w:szCs w:val="20"/>
              </w:rPr>
            </w:pPr>
          </w:p>
          <w:p w14:paraId="1BE76CB1" w14:textId="77777777" w:rsidR="00237154" w:rsidRDefault="00237154" w:rsidP="00237154">
            <w:pPr>
              <w:pStyle w:val="font-claude-response-body"/>
              <w:rPr>
                <w:b/>
                <w:bCs/>
                <w:sz w:val="20"/>
                <w:szCs w:val="20"/>
              </w:rPr>
            </w:pPr>
          </w:p>
          <w:p w14:paraId="25F09B32" w14:textId="77777777" w:rsidR="00237154" w:rsidRDefault="00237154" w:rsidP="00237154">
            <w:pPr>
              <w:pStyle w:val="font-claude-response-body"/>
              <w:rPr>
                <w:b/>
                <w:bCs/>
                <w:sz w:val="20"/>
                <w:szCs w:val="20"/>
              </w:rPr>
            </w:pPr>
          </w:p>
          <w:p w14:paraId="03C631FC" w14:textId="77777777" w:rsidR="00237154" w:rsidRDefault="00237154" w:rsidP="00237154">
            <w:pPr>
              <w:pStyle w:val="font-claude-response-body"/>
              <w:rPr>
                <w:b/>
                <w:bCs/>
                <w:sz w:val="20"/>
                <w:szCs w:val="20"/>
              </w:rPr>
            </w:pPr>
          </w:p>
          <w:p w14:paraId="51BC8D04" w14:textId="77777777" w:rsidR="00237154" w:rsidRDefault="00237154" w:rsidP="00237154">
            <w:pPr>
              <w:pStyle w:val="font-claude-response-body"/>
              <w:rPr>
                <w:b/>
                <w:bCs/>
                <w:sz w:val="20"/>
                <w:szCs w:val="20"/>
              </w:rPr>
            </w:pPr>
          </w:p>
          <w:p w14:paraId="5622FC67" w14:textId="77777777" w:rsidR="00237154" w:rsidRDefault="00237154" w:rsidP="00237154">
            <w:pPr>
              <w:pStyle w:val="font-claude-response-body"/>
              <w:rPr>
                <w:b/>
                <w:bCs/>
                <w:sz w:val="20"/>
                <w:szCs w:val="20"/>
              </w:rPr>
            </w:pPr>
          </w:p>
          <w:p w14:paraId="22B0FFE4" w14:textId="77777777" w:rsidR="00237154" w:rsidRDefault="00237154" w:rsidP="00237154">
            <w:pPr>
              <w:pStyle w:val="font-claude-response-body"/>
              <w:rPr>
                <w:b/>
                <w:bCs/>
                <w:sz w:val="20"/>
                <w:szCs w:val="20"/>
              </w:rPr>
            </w:pPr>
          </w:p>
          <w:p w14:paraId="1AC71994" w14:textId="77777777" w:rsidR="00237154" w:rsidRDefault="00237154" w:rsidP="00237154">
            <w:pPr>
              <w:pStyle w:val="font-claude-response-body"/>
              <w:rPr>
                <w:b/>
                <w:bCs/>
                <w:sz w:val="20"/>
                <w:szCs w:val="20"/>
              </w:rPr>
            </w:pPr>
          </w:p>
          <w:p w14:paraId="51ACDAA4" w14:textId="77777777" w:rsidR="00237154" w:rsidRDefault="00237154" w:rsidP="00237154">
            <w:pPr>
              <w:pStyle w:val="font-claude-response-body"/>
              <w:rPr>
                <w:b/>
                <w:bCs/>
                <w:sz w:val="20"/>
                <w:szCs w:val="20"/>
              </w:rPr>
            </w:pPr>
          </w:p>
          <w:p w14:paraId="6844EC49" w14:textId="77777777" w:rsidR="00237154" w:rsidRDefault="00237154" w:rsidP="00237154">
            <w:pPr>
              <w:pStyle w:val="font-claude-response-body"/>
              <w:rPr>
                <w:b/>
                <w:bCs/>
                <w:sz w:val="20"/>
                <w:szCs w:val="20"/>
              </w:rPr>
            </w:pPr>
          </w:p>
          <w:p w14:paraId="506D3993" w14:textId="77777777" w:rsidR="00237154" w:rsidRDefault="00237154" w:rsidP="00237154">
            <w:pPr>
              <w:pStyle w:val="font-claude-response-body"/>
              <w:rPr>
                <w:b/>
                <w:bCs/>
                <w:sz w:val="20"/>
                <w:szCs w:val="20"/>
              </w:rPr>
            </w:pPr>
          </w:p>
          <w:p w14:paraId="748E53BA" w14:textId="77777777" w:rsidR="00237154" w:rsidRDefault="00237154" w:rsidP="00237154">
            <w:pPr>
              <w:pStyle w:val="font-claude-response-body"/>
              <w:rPr>
                <w:b/>
                <w:bCs/>
                <w:sz w:val="20"/>
                <w:szCs w:val="20"/>
              </w:rPr>
            </w:pPr>
          </w:p>
          <w:p w14:paraId="0BF04507" w14:textId="77777777" w:rsidR="00237154" w:rsidRDefault="00237154" w:rsidP="00237154">
            <w:pPr>
              <w:pStyle w:val="font-claude-response-body"/>
              <w:rPr>
                <w:b/>
                <w:bCs/>
                <w:sz w:val="20"/>
                <w:szCs w:val="20"/>
              </w:rPr>
            </w:pPr>
          </w:p>
          <w:p w14:paraId="386E0F9E" w14:textId="77777777" w:rsidR="00237154" w:rsidRDefault="00237154" w:rsidP="00237154">
            <w:pPr>
              <w:pStyle w:val="font-claude-response-body"/>
              <w:rPr>
                <w:b/>
                <w:bCs/>
                <w:sz w:val="20"/>
                <w:szCs w:val="20"/>
              </w:rPr>
            </w:pPr>
          </w:p>
          <w:p w14:paraId="14128A52" w14:textId="77777777" w:rsidR="00237154" w:rsidRDefault="00237154" w:rsidP="00237154">
            <w:pPr>
              <w:pStyle w:val="font-claude-response-body"/>
              <w:rPr>
                <w:b/>
                <w:bCs/>
                <w:sz w:val="20"/>
                <w:szCs w:val="20"/>
              </w:rPr>
            </w:pPr>
          </w:p>
          <w:p w14:paraId="0BFA10C0" w14:textId="77777777" w:rsidR="00237154" w:rsidRDefault="00237154" w:rsidP="00237154">
            <w:pPr>
              <w:pStyle w:val="font-claude-response-body"/>
              <w:rPr>
                <w:b/>
                <w:bCs/>
                <w:sz w:val="20"/>
                <w:szCs w:val="20"/>
              </w:rPr>
            </w:pPr>
          </w:p>
          <w:p w14:paraId="147CDC2E" w14:textId="77777777" w:rsidR="00237154" w:rsidRDefault="00237154" w:rsidP="00237154">
            <w:pPr>
              <w:pStyle w:val="font-claude-response-body"/>
              <w:rPr>
                <w:b/>
                <w:bCs/>
                <w:sz w:val="20"/>
                <w:szCs w:val="20"/>
              </w:rPr>
            </w:pPr>
          </w:p>
          <w:p w14:paraId="41FD79B2" w14:textId="77777777" w:rsidR="00237154" w:rsidRDefault="00237154" w:rsidP="00237154">
            <w:pPr>
              <w:pStyle w:val="font-claude-response-body"/>
              <w:rPr>
                <w:b/>
                <w:bCs/>
                <w:sz w:val="20"/>
                <w:szCs w:val="20"/>
              </w:rPr>
            </w:pPr>
          </w:p>
          <w:p w14:paraId="10820C7C" w14:textId="77777777" w:rsidR="00237154" w:rsidRDefault="00237154" w:rsidP="00237154">
            <w:pPr>
              <w:pStyle w:val="font-claude-response-body"/>
              <w:rPr>
                <w:b/>
                <w:bCs/>
                <w:sz w:val="20"/>
                <w:szCs w:val="20"/>
              </w:rPr>
            </w:pPr>
          </w:p>
          <w:p w14:paraId="09D75B51" w14:textId="77777777" w:rsidR="00237154" w:rsidRDefault="00237154" w:rsidP="00237154">
            <w:pPr>
              <w:pStyle w:val="font-claude-response-body"/>
              <w:rPr>
                <w:b/>
                <w:bCs/>
                <w:sz w:val="20"/>
                <w:szCs w:val="20"/>
              </w:rPr>
            </w:pPr>
          </w:p>
          <w:p w14:paraId="416F52E2" w14:textId="77777777" w:rsidR="00237154" w:rsidRDefault="00237154" w:rsidP="00237154">
            <w:pPr>
              <w:pStyle w:val="font-claude-response-body"/>
              <w:rPr>
                <w:b/>
                <w:bCs/>
                <w:sz w:val="20"/>
                <w:szCs w:val="20"/>
              </w:rPr>
            </w:pPr>
          </w:p>
          <w:p w14:paraId="25FA669B" w14:textId="77777777" w:rsidR="00237154" w:rsidRDefault="00237154" w:rsidP="00237154">
            <w:pPr>
              <w:pStyle w:val="font-claude-response-body"/>
              <w:rPr>
                <w:b/>
                <w:bCs/>
                <w:sz w:val="20"/>
                <w:szCs w:val="20"/>
              </w:rPr>
            </w:pPr>
          </w:p>
          <w:p w14:paraId="1A7E23F2" w14:textId="77777777" w:rsidR="00237154" w:rsidRDefault="00237154" w:rsidP="00237154">
            <w:pPr>
              <w:pStyle w:val="font-claude-response-body"/>
              <w:rPr>
                <w:b/>
                <w:bCs/>
                <w:sz w:val="20"/>
                <w:szCs w:val="20"/>
              </w:rPr>
            </w:pPr>
          </w:p>
          <w:p w14:paraId="4C80EC34" w14:textId="77777777" w:rsidR="00237154" w:rsidRDefault="00237154" w:rsidP="00237154">
            <w:pPr>
              <w:pStyle w:val="font-claude-response-body"/>
              <w:rPr>
                <w:b/>
                <w:bCs/>
                <w:sz w:val="20"/>
                <w:szCs w:val="20"/>
              </w:rPr>
            </w:pPr>
          </w:p>
          <w:p w14:paraId="56BD68DC" w14:textId="77777777" w:rsidR="00237154" w:rsidRDefault="00237154" w:rsidP="00237154">
            <w:pPr>
              <w:pStyle w:val="font-claude-response-body"/>
              <w:rPr>
                <w:b/>
                <w:bCs/>
                <w:sz w:val="20"/>
                <w:szCs w:val="20"/>
              </w:rPr>
            </w:pPr>
          </w:p>
          <w:p w14:paraId="5497EE5E" w14:textId="77777777" w:rsidR="00237154" w:rsidRDefault="00237154" w:rsidP="00237154">
            <w:pPr>
              <w:pStyle w:val="font-claude-response-body"/>
              <w:rPr>
                <w:b/>
                <w:bCs/>
                <w:sz w:val="20"/>
                <w:szCs w:val="20"/>
              </w:rPr>
            </w:pPr>
          </w:p>
          <w:p w14:paraId="1C6CA176" w14:textId="77777777" w:rsidR="00237154" w:rsidRDefault="00237154" w:rsidP="00237154">
            <w:pPr>
              <w:pStyle w:val="font-claude-response-body"/>
              <w:rPr>
                <w:b/>
                <w:bCs/>
                <w:sz w:val="20"/>
                <w:szCs w:val="20"/>
              </w:rPr>
            </w:pPr>
          </w:p>
          <w:p w14:paraId="1F26D2FB" w14:textId="77777777" w:rsidR="00237154" w:rsidRDefault="00237154" w:rsidP="00237154">
            <w:pPr>
              <w:pStyle w:val="font-claude-response-body"/>
              <w:rPr>
                <w:b/>
                <w:bCs/>
                <w:sz w:val="20"/>
                <w:szCs w:val="20"/>
              </w:rPr>
            </w:pPr>
          </w:p>
          <w:p w14:paraId="50740A18" w14:textId="77777777" w:rsidR="00237154" w:rsidRDefault="00237154" w:rsidP="00237154">
            <w:pPr>
              <w:pStyle w:val="font-claude-response-body"/>
              <w:rPr>
                <w:b/>
                <w:bCs/>
                <w:sz w:val="20"/>
                <w:szCs w:val="20"/>
              </w:rPr>
            </w:pPr>
          </w:p>
          <w:p w14:paraId="31345934" w14:textId="77777777" w:rsidR="00237154" w:rsidRDefault="00237154" w:rsidP="00237154">
            <w:pPr>
              <w:pStyle w:val="font-claude-response-body"/>
              <w:rPr>
                <w:b/>
                <w:bCs/>
                <w:sz w:val="20"/>
                <w:szCs w:val="20"/>
              </w:rPr>
            </w:pPr>
          </w:p>
          <w:p w14:paraId="2F651CE7" w14:textId="77777777" w:rsidR="00237154" w:rsidRDefault="00237154" w:rsidP="00237154">
            <w:pPr>
              <w:pStyle w:val="font-claude-response-body"/>
              <w:rPr>
                <w:b/>
                <w:bCs/>
                <w:sz w:val="20"/>
                <w:szCs w:val="20"/>
              </w:rPr>
            </w:pPr>
          </w:p>
          <w:p w14:paraId="4463BAB4" w14:textId="77777777" w:rsidR="00237154" w:rsidRDefault="00237154" w:rsidP="00237154">
            <w:pPr>
              <w:pStyle w:val="font-claude-response-body"/>
              <w:rPr>
                <w:b/>
                <w:bCs/>
                <w:sz w:val="20"/>
                <w:szCs w:val="20"/>
              </w:rPr>
            </w:pPr>
          </w:p>
          <w:p w14:paraId="7BA38CE9" w14:textId="77777777" w:rsidR="00237154" w:rsidRDefault="00237154" w:rsidP="00237154">
            <w:pPr>
              <w:pStyle w:val="font-claude-response-body"/>
              <w:rPr>
                <w:b/>
                <w:bCs/>
                <w:sz w:val="20"/>
                <w:szCs w:val="20"/>
              </w:rPr>
            </w:pPr>
          </w:p>
          <w:p w14:paraId="5E444282" w14:textId="77777777" w:rsidR="00237154" w:rsidRDefault="00237154" w:rsidP="00237154">
            <w:pPr>
              <w:pStyle w:val="font-claude-response-body"/>
              <w:rPr>
                <w:b/>
                <w:bCs/>
                <w:sz w:val="20"/>
                <w:szCs w:val="20"/>
              </w:rPr>
            </w:pPr>
          </w:p>
          <w:p w14:paraId="6B5612F9" w14:textId="77777777" w:rsidR="00237154" w:rsidRDefault="00237154" w:rsidP="00237154">
            <w:pPr>
              <w:pStyle w:val="font-claude-response-body"/>
              <w:rPr>
                <w:b/>
                <w:bCs/>
                <w:sz w:val="20"/>
                <w:szCs w:val="20"/>
              </w:rPr>
            </w:pPr>
          </w:p>
          <w:p w14:paraId="2F6E4DB8" w14:textId="77777777" w:rsidR="00237154" w:rsidRDefault="00237154" w:rsidP="00237154">
            <w:pPr>
              <w:pStyle w:val="font-claude-response-body"/>
              <w:rPr>
                <w:b/>
                <w:bCs/>
                <w:sz w:val="20"/>
                <w:szCs w:val="20"/>
              </w:rPr>
            </w:pPr>
          </w:p>
          <w:p w14:paraId="1574BD3A" w14:textId="77777777" w:rsidR="00237154" w:rsidRDefault="00237154" w:rsidP="00237154">
            <w:pPr>
              <w:pStyle w:val="font-claude-response-body"/>
              <w:rPr>
                <w:b/>
                <w:bCs/>
                <w:sz w:val="20"/>
                <w:szCs w:val="20"/>
              </w:rPr>
            </w:pPr>
          </w:p>
          <w:p w14:paraId="6CDAC5E9" w14:textId="77777777" w:rsidR="00237154" w:rsidRDefault="00237154" w:rsidP="00237154">
            <w:pPr>
              <w:pStyle w:val="font-claude-response-body"/>
              <w:rPr>
                <w:b/>
                <w:bCs/>
                <w:sz w:val="20"/>
                <w:szCs w:val="20"/>
              </w:rPr>
            </w:pPr>
          </w:p>
          <w:p w14:paraId="0CB27A96" w14:textId="77777777" w:rsidR="00237154" w:rsidRDefault="00237154" w:rsidP="00237154">
            <w:pPr>
              <w:pStyle w:val="font-claude-response-body"/>
              <w:rPr>
                <w:b/>
                <w:bCs/>
                <w:sz w:val="20"/>
                <w:szCs w:val="20"/>
              </w:rPr>
            </w:pPr>
          </w:p>
          <w:p w14:paraId="242C4DEB" w14:textId="77777777" w:rsidR="00237154" w:rsidRDefault="00237154" w:rsidP="00237154">
            <w:pPr>
              <w:pStyle w:val="font-claude-response-body"/>
              <w:rPr>
                <w:b/>
                <w:bCs/>
                <w:sz w:val="20"/>
                <w:szCs w:val="20"/>
              </w:rPr>
            </w:pPr>
          </w:p>
          <w:p w14:paraId="277427B0" w14:textId="77777777" w:rsidR="00237154" w:rsidRDefault="00237154" w:rsidP="00237154">
            <w:pPr>
              <w:pStyle w:val="font-claude-response-body"/>
              <w:rPr>
                <w:b/>
                <w:bCs/>
                <w:sz w:val="20"/>
                <w:szCs w:val="20"/>
              </w:rPr>
            </w:pPr>
          </w:p>
          <w:p w14:paraId="1A014FF7" w14:textId="77777777" w:rsidR="00237154" w:rsidRDefault="00237154" w:rsidP="00237154">
            <w:pPr>
              <w:pStyle w:val="font-claude-response-body"/>
              <w:rPr>
                <w:b/>
                <w:bCs/>
                <w:sz w:val="20"/>
                <w:szCs w:val="20"/>
              </w:rPr>
            </w:pPr>
          </w:p>
          <w:p w14:paraId="338B03B1" w14:textId="77777777" w:rsidR="00237154" w:rsidRDefault="00237154" w:rsidP="00237154">
            <w:pPr>
              <w:pStyle w:val="font-claude-response-body"/>
              <w:rPr>
                <w:b/>
                <w:bCs/>
                <w:sz w:val="20"/>
                <w:szCs w:val="20"/>
              </w:rPr>
            </w:pPr>
          </w:p>
          <w:p w14:paraId="236D3AC0" w14:textId="77777777" w:rsidR="00237154" w:rsidRDefault="00237154" w:rsidP="00237154">
            <w:pPr>
              <w:pStyle w:val="font-claude-response-body"/>
              <w:rPr>
                <w:b/>
                <w:bCs/>
                <w:sz w:val="20"/>
                <w:szCs w:val="20"/>
              </w:rPr>
            </w:pPr>
          </w:p>
          <w:p w14:paraId="71C725BD" w14:textId="77777777" w:rsidR="00237154" w:rsidRDefault="00237154" w:rsidP="00237154">
            <w:pPr>
              <w:pStyle w:val="font-claude-response-body"/>
              <w:rPr>
                <w:b/>
                <w:bCs/>
                <w:sz w:val="20"/>
                <w:szCs w:val="20"/>
              </w:rPr>
            </w:pPr>
          </w:p>
          <w:p w14:paraId="54B02FAF" w14:textId="77777777" w:rsidR="00237154" w:rsidRDefault="00237154" w:rsidP="00237154">
            <w:pPr>
              <w:pStyle w:val="font-claude-response-body"/>
              <w:rPr>
                <w:b/>
                <w:bCs/>
                <w:sz w:val="20"/>
                <w:szCs w:val="20"/>
              </w:rPr>
            </w:pPr>
          </w:p>
          <w:p w14:paraId="5907B4C4" w14:textId="565B98B6" w:rsidR="00237154" w:rsidRPr="00237154" w:rsidRDefault="00237154" w:rsidP="00237154">
            <w:pPr>
              <w:pStyle w:val="font-claude-response-body"/>
              <w:rPr>
                <w:sz w:val="20"/>
                <w:szCs w:val="20"/>
              </w:rPr>
            </w:pPr>
            <w:r w:rsidRPr="00237154">
              <w:rPr>
                <w:b/>
                <w:bCs/>
                <w:sz w:val="20"/>
                <w:szCs w:val="20"/>
              </w:rPr>
              <w:t>Sumy Oblast</w:t>
            </w:r>
            <w:r w:rsidRPr="00237154">
              <w:rPr>
                <w:sz w:val="20"/>
                <w:szCs w:val="20"/>
              </w:rPr>
              <w:t> Preparatory work is under way for creating mental health centers at other cluster-level and supra-cluster facilities. Problem issues: the difficult security situation in the front-line zone, and an insufficient number of specialists of the relevant profile.</w:t>
            </w:r>
          </w:p>
          <w:p w14:paraId="65AD1340" w14:textId="77777777" w:rsidR="00237154" w:rsidRDefault="00237154" w:rsidP="00237154">
            <w:pPr>
              <w:pStyle w:val="font-claude-response-body"/>
              <w:rPr>
                <w:b/>
                <w:bCs/>
                <w:sz w:val="20"/>
                <w:szCs w:val="20"/>
              </w:rPr>
            </w:pPr>
          </w:p>
          <w:p w14:paraId="10DF70E9" w14:textId="77777777" w:rsidR="00237154" w:rsidRDefault="00237154" w:rsidP="00237154">
            <w:pPr>
              <w:pStyle w:val="font-claude-response-body"/>
              <w:rPr>
                <w:b/>
                <w:bCs/>
                <w:sz w:val="20"/>
                <w:szCs w:val="20"/>
              </w:rPr>
            </w:pPr>
          </w:p>
          <w:p w14:paraId="5080DD7D" w14:textId="77777777" w:rsidR="00237154" w:rsidRDefault="00237154" w:rsidP="00237154">
            <w:pPr>
              <w:pStyle w:val="font-claude-response-body"/>
              <w:rPr>
                <w:b/>
                <w:bCs/>
                <w:sz w:val="20"/>
                <w:szCs w:val="20"/>
              </w:rPr>
            </w:pPr>
          </w:p>
          <w:p w14:paraId="5F82E040" w14:textId="77777777" w:rsidR="00237154" w:rsidRDefault="00237154" w:rsidP="00237154">
            <w:pPr>
              <w:pStyle w:val="font-claude-response-body"/>
              <w:rPr>
                <w:b/>
                <w:bCs/>
                <w:sz w:val="20"/>
                <w:szCs w:val="20"/>
              </w:rPr>
            </w:pPr>
          </w:p>
          <w:p w14:paraId="065297AF" w14:textId="77777777" w:rsidR="00237154" w:rsidRDefault="00237154" w:rsidP="00237154">
            <w:pPr>
              <w:pStyle w:val="font-claude-response-body"/>
              <w:rPr>
                <w:b/>
                <w:bCs/>
                <w:sz w:val="20"/>
                <w:szCs w:val="20"/>
              </w:rPr>
            </w:pPr>
          </w:p>
          <w:p w14:paraId="5852B0CA" w14:textId="77777777" w:rsidR="00237154" w:rsidRDefault="00237154" w:rsidP="00237154">
            <w:pPr>
              <w:pStyle w:val="font-claude-response-body"/>
              <w:rPr>
                <w:b/>
                <w:bCs/>
                <w:sz w:val="20"/>
                <w:szCs w:val="20"/>
              </w:rPr>
            </w:pPr>
          </w:p>
          <w:p w14:paraId="0577E1A8" w14:textId="77777777" w:rsidR="00237154" w:rsidRDefault="00237154" w:rsidP="00237154">
            <w:pPr>
              <w:pStyle w:val="font-claude-response-body"/>
              <w:rPr>
                <w:b/>
                <w:bCs/>
                <w:sz w:val="20"/>
                <w:szCs w:val="20"/>
              </w:rPr>
            </w:pPr>
          </w:p>
          <w:p w14:paraId="35FB5E81" w14:textId="77777777" w:rsidR="00237154" w:rsidRDefault="00237154" w:rsidP="00237154">
            <w:pPr>
              <w:pStyle w:val="font-claude-response-body"/>
              <w:rPr>
                <w:b/>
                <w:bCs/>
                <w:sz w:val="20"/>
                <w:szCs w:val="20"/>
              </w:rPr>
            </w:pPr>
          </w:p>
          <w:p w14:paraId="17AEBA44" w14:textId="2991C581" w:rsidR="00237154" w:rsidRPr="00237154" w:rsidRDefault="00237154" w:rsidP="00237154">
            <w:pPr>
              <w:pStyle w:val="font-claude-response-body"/>
              <w:rPr>
                <w:sz w:val="20"/>
                <w:szCs w:val="20"/>
              </w:rPr>
            </w:pPr>
            <w:r w:rsidRPr="00237154">
              <w:rPr>
                <w:b/>
                <w:bCs/>
                <w:sz w:val="20"/>
                <w:szCs w:val="20"/>
              </w:rPr>
              <w:t>Kharkiv Oblast</w:t>
            </w:r>
            <w:r w:rsidRPr="00237154">
              <w:rPr>
                <w:sz w:val="20"/>
                <w:szCs w:val="20"/>
              </w:rPr>
              <w:t> A significant reason for the slow opening of centers is the shortage of specialized personnel, which does not allow the specification requirements under the corresponding medical guarantees program package to be met.</w:t>
            </w:r>
          </w:p>
          <w:p w14:paraId="46A1AFE4" w14:textId="2C1FBFA4" w:rsidR="00AC56B1" w:rsidRDefault="00AC56B1" w:rsidP="00AC56B1">
            <w:pPr>
              <w:jc w:val="both"/>
              <w:rPr>
                <w:sz w:val="20"/>
                <w:szCs w:val="20"/>
              </w:rPr>
            </w:pPr>
          </w:p>
        </w:tc>
      </w:tr>
      <w:tr w:rsidR="00AC56B1" w14:paraId="31EA0545" w14:textId="77777777" w:rsidTr="00937F10">
        <w:trPr>
          <w:trHeight w:val="260"/>
        </w:trPr>
        <w:tc>
          <w:tcPr>
            <w:tcW w:w="15588" w:type="dxa"/>
            <w:gridSpan w:val="10"/>
          </w:tcPr>
          <w:p w14:paraId="57494BB3" w14:textId="6FFCA2B4" w:rsidR="00AC56B1" w:rsidRDefault="00237154" w:rsidP="00AC56B1">
            <w:pPr>
              <w:tabs>
                <w:tab w:val="left" w:pos="1701"/>
              </w:tabs>
              <w:ind w:left="-57" w:right="-57"/>
              <w:jc w:val="center"/>
              <w:rPr>
                <w:i/>
                <w:iCs/>
                <w:color w:val="000000"/>
                <w:sz w:val="20"/>
                <w:szCs w:val="20"/>
              </w:rPr>
            </w:pPr>
            <w:r>
              <w:rPr>
                <w:i/>
                <w:iCs/>
                <w:color w:val="000000"/>
                <w:sz w:val="20"/>
                <w:szCs w:val="20"/>
              </w:rPr>
              <w:lastRenderedPageBreak/>
              <w:t xml:space="preserve">Area </w:t>
            </w:r>
            <w:r w:rsidRPr="00237154">
              <w:rPr>
                <w:i/>
                <w:iCs/>
                <w:color w:val="000000"/>
                <w:sz w:val="20"/>
                <w:szCs w:val="20"/>
              </w:rPr>
              <w:t xml:space="preserve"> "Digital Infrastructure, Administrative and Public (Electronic Public) Services"</w:t>
            </w:r>
          </w:p>
        </w:tc>
      </w:tr>
      <w:tr w:rsidR="00AC56B1" w14:paraId="167B5A57" w14:textId="77777777" w:rsidTr="00937F10">
        <w:trPr>
          <w:trHeight w:val="260"/>
        </w:trPr>
        <w:tc>
          <w:tcPr>
            <w:tcW w:w="1701" w:type="dxa"/>
          </w:tcPr>
          <w:p w14:paraId="567C8E1C" w14:textId="77777777" w:rsidR="00887146" w:rsidRPr="00887146" w:rsidRDefault="00887146" w:rsidP="00887146">
            <w:pPr>
              <w:tabs>
                <w:tab w:val="left" w:pos="1701"/>
              </w:tabs>
              <w:ind w:left="-57" w:right="-57"/>
              <w:jc w:val="both"/>
              <w:rPr>
                <w:sz w:val="20"/>
                <w:szCs w:val="20"/>
              </w:rPr>
            </w:pPr>
            <w:r>
              <w:rPr>
                <w:sz w:val="20"/>
                <w:szCs w:val="20"/>
              </w:rPr>
              <w:t xml:space="preserve">48. </w:t>
            </w:r>
            <w:r w:rsidRPr="00887146">
              <w:rPr>
                <w:sz w:val="20"/>
                <w:szCs w:val="20"/>
              </w:rPr>
              <w:t xml:space="preserve"> Development of high-speed internet access networks in all settlements </w:t>
            </w:r>
          </w:p>
          <w:p w14:paraId="4A96317F" w14:textId="77777777" w:rsidR="00887146" w:rsidRPr="00887146" w:rsidRDefault="00887146" w:rsidP="00887146">
            <w:pPr>
              <w:tabs>
                <w:tab w:val="left" w:pos="1701"/>
              </w:tabs>
              <w:ind w:left="-57" w:right="-57"/>
              <w:jc w:val="both"/>
              <w:rPr>
                <w:sz w:val="20"/>
                <w:szCs w:val="20"/>
              </w:rPr>
            </w:pPr>
          </w:p>
          <w:p w14:paraId="79D8E97A" w14:textId="1A37009A" w:rsidR="00AC56B1" w:rsidRDefault="00AC56B1" w:rsidP="00887146">
            <w:pPr>
              <w:tabs>
                <w:tab w:val="left" w:pos="1701"/>
              </w:tabs>
              <w:ind w:left="-57" w:right="-57"/>
              <w:jc w:val="both"/>
              <w:rPr>
                <w:sz w:val="20"/>
                <w:szCs w:val="20"/>
              </w:rPr>
            </w:pPr>
          </w:p>
        </w:tc>
        <w:tc>
          <w:tcPr>
            <w:tcW w:w="1417" w:type="dxa"/>
          </w:tcPr>
          <w:p w14:paraId="3E0C7BAD" w14:textId="7574C511" w:rsidR="00AC56B1" w:rsidRDefault="00887146" w:rsidP="00887146">
            <w:pPr>
              <w:tabs>
                <w:tab w:val="left" w:pos="1701"/>
              </w:tabs>
              <w:ind w:left="-57" w:right="-57"/>
              <w:jc w:val="both"/>
              <w:rPr>
                <w:sz w:val="20"/>
                <w:szCs w:val="20"/>
              </w:rPr>
            </w:pPr>
            <w:r w:rsidRPr="00887146">
              <w:rPr>
                <w:sz w:val="20"/>
                <w:szCs w:val="20"/>
              </w:rPr>
              <w:t>facilitating the organization and provision of broadband internet access in settlements for the stable  provision of electronic communication services to the population</w:t>
            </w:r>
          </w:p>
        </w:tc>
        <w:tc>
          <w:tcPr>
            <w:tcW w:w="851" w:type="dxa"/>
          </w:tcPr>
          <w:p w14:paraId="7FF16307" w14:textId="1A3B6459" w:rsidR="00AC56B1" w:rsidRPr="00887146" w:rsidRDefault="00AC56B1" w:rsidP="00887146">
            <w:pPr>
              <w:pBdr>
                <w:top w:val="nil"/>
                <w:left w:val="nil"/>
                <w:bottom w:val="nil"/>
                <w:right w:val="nil"/>
                <w:between w:val="nil"/>
              </w:pBdr>
              <w:tabs>
                <w:tab w:val="left" w:pos="1701"/>
              </w:tabs>
              <w:ind w:right="-57"/>
              <w:jc w:val="both"/>
              <w:rPr>
                <w:sz w:val="20"/>
                <w:szCs w:val="20"/>
              </w:rPr>
            </w:pPr>
            <w:r w:rsidRPr="00887146">
              <w:rPr>
                <w:sz w:val="20"/>
                <w:szCs w:val="20"/>
              </w:rPr>
              <w:t xml:space="preserve">2025—2027 </w:t>
            </w:r>
          </w:p>
        </w:tc>
        <w:tc>
          <w:tcPr>
            <w:tcW w:w="1276" w:type="dxa"/>
          </w:tcPr>
          <w:p w14:paraId="6A70F2CF" w14:textId="47A28730" w:rsidR="00AC56B1" w:rsidRPr="00887146" w:rsidRDefault="00887146" w:rsidP="00887146">
            <w:pPr>
              <w:pBdr>
                <w:top w:val="nil"/>
                <w:left w:val="nil"/>
                <w:bottom w:val="nil"/>
                <w:right w:val="nil"/>
                <w:between w:val="nil"/>
              </w:pBdr>
              <w:tabs>
                <w:tab w:val="left" w:pos="1701"/>
              </w:tabs>
              <w:ind w:right="-57"/>
              <w:jc w:val="both"/>
              <w:rPr>
                <w:sz w:val="20"/>
                <w:szCs w:val="20"/>
              </w:rPr>
            </w:pPr>
            <w:r w:rsidRPr="00887146">
              <w:rPr>
                <w:sz w:val="20"/>
                <w:szCs w:val="20"/>
              </w:rPr>
              <w:t>95 percent of the population provided with broadband internet access at a fixed location </w:t>
            </w:r>
          </w:p>
        </w:tc>
        <w:tc>
          <w:tcPr>
            <w:tcW w:w="1418" w:type="dxa"/>
          </w:tcPr>
          <w:p w14:paraId="0A1FE55D" w14:textId="4EC943D0" w:rsidR="00AC56B1" w:rsidRDefault="00FC70C4" w:rsidP="00887146">
            <w:pPr>
              <w:tabs>
                <w:tab w:val="left" w:pos="1701"/>
              </w:tabs>
              <w:ind w:left="-57" w:right="-57"/>
              <w:jc w:val="both"/>
              <w:rPr>
                <w:sz w:val="20"/>
                <w:szCs w:val="20"/>
              </w:rPr>
            </w:pPr>
            <w:r>
              <w:rPr>
                <w:sz w:val="20"/>
                <w:szCs w:val="20"/>
              </w:rPr>
              <w:t>Ongoing</w:t>
            </w:r>
          </w:p>
        </w:tc>
        <w:tc>
          <w:tcPr>
            <w:tcW w:w="2692" w:type="dxa"/>
          </w:tcPr>
          <w:p w14:paraId="6C30841C" w14:textId="2DAFFEE2" w:rsidR="00887146" w:rsidRPr="00887146" w:rsidRDefault="00887146" w:rsidP="00887146">
            <w:pPr>
              <w:tabs>
                <w:tab w:val="left" w:pos="1701"/>
              </w:tabs>
              <w:ind w:left="-57" w:right="-57"/>
              <w:jc w:val="both"/>
              <w:rPr>
                <w:b/>
                <w:bCs/>
                <w:sz w:val="20"/>
                <w:szCs w:val="20"/>
              </w:rPr>
            </w:pPr>
            <w:r w:rsidRPr="00887146">
              <w:rPr>
                <w:b/>
                <w:bCs/>
                <w:sz w:val="20"/>
                <w:szCs w:val="20"/>
              </w:rPr>
              <w:t>Ministry of Digital Transformation</w:t>
            </w:r>
          </w:p>
          <w:p w14:paraId="1C4917FE" w14:textId="77777777" w:rsidR="00887146" w:rsidRPr="00887146" w:rsidRDefault="00887146" w:rsidP="00887146">
            <w:pPr>
              <w:pStyle w:val="font-claude-response-body"/>
              <w:ind w:right="-57"/>
              <w:rPr>
                <w:sz w:val="20"/>
                <w:szCs w:val="20"/>
              </w:rPr>
            </w:pPr>
            <w:r w:rsidRPr="00887146">
              <w:rPr>
                <w:sz w:val="20"/>
                <w:szCs w:val="20"/>
              </w:rPr>
              <w:t>New Rules for the Provision and Receipt of Electronic Communication Services have been approved (Resolution of the Cabinet of Ministers of Ukraine No. 761 dated 25 June 2025), obliging providers to ensure data transmission speeds in accordance with established quality indicators.</w:t>
            </w:r>
          </w:p>
          <w:p w14:paraId="44A42265" w14:textId="640D4582" w:rsidR="00AC56B1" w:rsidRDefault="00AC56B1" w:rsidP="00887146">
            <w:pPr>
              <w:tabs>
                <w:tab w:val="left" w:pos="1701"/>
              </w:tabs>
              <w:ind w:left="-57" w:right="-57"/>
              <w:jc w:val="both"/>
              <w:rPr>
                <w:sz w:val="20"/>
                <w:szCs w:val="20"/>
              </w:rPr>
            </w:pPr>
          </w:p>
        </w:tc>
        <w:tc>
          <w:tcPr>
            <w:tcW w:w="1276" w:type="dxa"/>
          </w:tcPr>
          <w:p w14:paraId="67C86570" w14:textId="77777777" w:rsidR="00AC56B1" w:rsidRPr="00887146" w:rsidRDefault="00AC56B1" w:rsidP="00887146">
            <w:pPr>
              <w:tabs>
                <w:tab w:val="left" w:pos="1701"/>
              </w:tabs>
              <w:ind w:left="-57" w:right="-57"/>
              <w:jc w:val="both"/>
              <w:rPr>
                <w:sz w:val="20"/>
                <w:szCs w:val="20"/>
              </w:rPr>
            </w:pPr>
          </w:p>
        </w:tc>
        <w:tc>
          <w:tcPr>
            <w:tcW w:w="1276" w:type="dxa"/>
          </w:tcPr>
          <w:p w14:paraId="0DE87758" w14:textId="77777777" w:rsidR="00AC56B1" w:rsidRPr="00887146" w:rsidRDefault="00AC56B1" w:rsidP="00887146">
            <w:pPr>
              <w:tabs>
                <w:tab w:val="left" w:pos="1701"/>
              </w:tabs>
              <w:ind w:left="-57" w:right="-57"/>
              <w:jc w:val="both"/>
              <w:rPr>
                <w:sz w:val="20"/>
                <w:szCs w:val="20"/>
              </w:rPr>
            </w:pPr>
          </w:p>
        </w:tc>
        <w:tc>
          <w:tcPr>
            <w:tcW w:w="1134" w:type="dxa"/>
          </w:tcPr>
          <w:p w14:paraId="2A3735E6" w14:textId="77777777" w:rsidR="00AC56B1" w:rsidRPr="00887146" w:rsidRDefault="00AC56B1" w:rsidP="00887146">
            <w:pPr>
              <w:tabs>
                <w:tab w:val="left" w:pos="1701"/>
              </w:tabs>
              <w:ind w:left="-57" w:right="-57"/>
              <w:jc w:val="both"/>
              <w:rPr>
                <w:sz w:val="20"/>
                <w:szCs w:val="20"/>
              </w:rPr>
            </w:pPr>
            <w:r w:rsidRPr="00887146">
              <w:rPr>
                <w:sz w:val="20"/>
                <w:szCs w:val="20"/>
              </w:rPr>
              <w:t>5000,010</w:t>
            </w:r>
          </w:p>
        </w:tc>
        <w:tc>
          <w:tcPr>
            <w:tcW w:w="2547" w:type="dxa"/>
          </w:tcPr>
          <w:p w14:paraId="314DF34B" w14:textId="28762179" w:rsidR="00AC56B1" w:rsidRPr="00887146" w:rsidRDefault="00887146" w:rsidP="00887146">
            <w:pPr>
              <w:tabs>
                <w:tab w:val="left" w:pos="1701"/>
              </w:tabs>
              <w:ind w:right="-57"/>
              <w:jc w:val="both"/>
              <w:rPr>
                <w:sz w:val="20"/>
                <w:szCs w:val="20"/>
              </w:rPr>
            </w:pPr>
            <w:r w:rsidRPr="00887146">
              <w:rPr>
                <w:sz w:val="20"/>
                <w:szCs w:val="20"/>
              </w:rPr>
              <w:t>Targeted attacks on Ukraine's energy infrastructure, leading to prolonged power outages. Impact on the measure — Instability of internet access networks, inability to comply with requirements for continuity of service provision and network security. Resolution mechanism — Providers implementing directives of the National Center for Operational and Technical Management to increase network resilience. Service providers are obligated to take technical measures to guarantee the integrity and continuity of equipment operation using alternative power sources.</w:t>
            </w:r>
          </w:p>
        </w:tc>
      </w:tr>
      <w:tr w:rsidR="00AC56B1" w14:paraId="0F76F0A4" w14:textId="77777777" w:rsidTr="00937F10">
        <w:trPr>
          <w:trHeight w:val="260"/>
        </w:trPr>
        <w:tc>
          <w:tcPr>
            <w:tcW w:w="1701" w:type="dxa"/>
            <w:vMerge w:val="restart"/>
          </w:tcPr>
          <w:p w14:paraId="15458A22" w14:textId="487FA64F" w:rsidR="00AC56B1" w:rsidRPr="00887146" w:rsidRDefault="00887146" w:rsidP="00AC56B1">
            <w:pPr>
              <w:tabs>
                <w:tab w:val="left" w:pos="1701"/>
              </w:tabs>
              <w:ind w:left="-57" w:right="-57"/>
              <w:jc w:val="both"/>
              <w:rPr>
                <w:sz w:val="20"/>
                <w:szCs w:val="20"/>
                <w:lang w:val="en-US"/>
              </w:rPr>
            </w:pPr>
            <w:r w:rsidRPr="00887146">
              <w:rPr>
                <w:sz w:val="20"/>
                <w:szCs w:val="20"/>
                <w:lang w:val="en-US"/>
              </w:rPr>
              <w:lastRenderedPageBreak/>
              <w:t>49.  Ensuring that local self-government bodies and oblast state (military) administrations publish public information in the form of open data on the Unified State Web Portal of Open Data (data.gov.ua)</w:t>
            </w:r>
          </w:p>
        </w:tc>
        <w:tc>
          <w:tcPr>
            <w:tcW w:w="1417" w:type="dxa"/>
          </w:tcPr>
          <w:p w14:paraId="27D0FB9E" w14:textId="08BEFFC0" w:rsidR="00AC56B1" w:rsidRPr="00887146" w:rsidRDefault="00887146" w:rsidP="00AC56B1">
            <w:pPr>
              <w:tabs>
                <w:tab w:val="left" w:pos="1701"/>
              </w:tabs>
              <w:ind w:left="-57" w:right="-57"/>
              <w:jc w:val="both"/>
              <w:rPr>
                <w:sz w:val="20"/>
                <w:szCs w:val="20"/>
                <w:lang w:val="en-US"/>
              </w:rPr>
            </w:pPr>
            <w:r w:rsidRPr="00887146">
              <w:rPr>
                <w:sz w:val="20"/>
                <w:szCs w:val="20"/>
                <w:lang w:val="en-US"/>
              </w:rPr>
              <w:t>1)  Publication of datasets from the sections "All Information Managers (According to Competence)," "Local Self-Government Bodies," "Local State Administrations," in accordance with the Recommendations for the Publication of Open Data Sets published by the Ministry of Digital Transformation on the Unified State Web Portal of Open Data</w:t>
            </w:r>
          </w:p>
        </w:tc>
        <w:tc>
          <w:tcPr>
            <w:tcW w:w="851" w:type="dxa"/>
          </w:tcPr>
          <w:p w14:paraId="175197E5" w14:textId="7E20F28A" w:rsidR="00AC56B1" w:rsidRPr="00887146" w:rsidRDefault="00AC56B1" w:rsidP="00AC56B1">
            <w:pPr>
              <w:tabs>
                <w:tab w:val="left" w:pos="1701"/>
              </w:tabs>
              <w:ind w:left="-57" w:right="-57"/>
              <w:jc w:val="both"/>
              <w:rPr>
                <w:sz w:val="20"/>
                <w:szCs w:val="20"/>
                <w:lang w:val="en-US"/>
              </w:rPr>
            </w:pPr>
            <w:r w:rsidRPr="00887146">
              <w:rPr>
                <w:sz w:val="20"/>
                <w:szCs w:val="20"/>
                <w:lang w:val="en-US"/>
              </w:rPr>
              <w:t xml:space="preserve">2025—2027 </w:t>
            </w:r>
          </w:p>
        </w:tc>
        <w:tc>
          <w:tcPr>
            <w:tcW w:w="1276" w:type="dxa"/>
          </w:tcPr>
          <w:p w14:paraId="2BA5260D" w14:textId="4B7F6841" w:rsidR="00AC56B1" w:rsidRPr="00887146" w:rsidRDefault="00887146" w:rsidP="00AC56B1">
            <w:pPr>
              <w:tabs>
                <w:tab w:val="left" w:pos="1701"/>
              </w:tabs>
              <w:ind w:left="-57" w:right="-57"/>
              <w:jc w:val="both"/>
              <w:rPr>
                <w:sz w:val="20"/>
                <w:szCs w:val="20"/>
                <w:lang w:val="en-US"/>
              </w:rPr>
            </w:pPr>
            <w:r w:rsidRPr="00887146">
              <w:rPr>
                <w:sz w:val="20"/>
                <w:szCs w:val="20"/>
                <w:lang w:val="en-US"/>
              </w:rPr>
              <w:t>at least 10 datasets published by local state administrations and at least 50 datasets published by local self-government bodies</w:t>
            </w:r>
          </w:p>
        </w:tc>
        <w:tc>
          <w:tcPr>
            <w:tcW w:w="1418" w:type="dxa"/>
          </w:tcPr>
          <w:p w14:paraId="79B190AB" w14:textId="1BD2AEB6" w:rsidR="00AC56B1" w:rsidRPr="009D7564" w:rsidRDefault="009D7564" w:rsidP="00AC56B1">
            <w:pPr>
              <w:tabs>
                <w:tab w:val="left" w:pos="1701"/>
              </w:tabs>
              <w:ind w:left="-57" w:right="-57"/>
              <w:jc w:val="both"/>
              <w:rPr>
                <w:sz w:val="20"/>
                <w:szCs w:val="20"/>
                <w:lang w:val="en-US"/>
              </w:rPr>
            </w:pPr>
            <w:r>
              <w:rPr>
                <w:sz w:val="20"/>
                <w:szCs w:val="20"/>
                <w:lang w:val="en-US"/>
              </w:rPr>
              <w:t>Ongoing</w:t>
            </w:r>
          </w:p>
        </w:tc>
        <w:tc>
          <w:tcPr>
            <w:tcW w:w="2692" w:type="dxa"/>
          </w:tcPr>
          <w:p w14:paraId="61F2A044" w14:textId="77777777" w:rsidR="00887146" w:rsidRDefault="00887146" w:rsidP="00887146">
            <w:pPr>
              <w:pStyle w:val="font-claude-response-body"/>
              <w:rPr>
                <w:b/>
                <w:bCs/>
                <w:sz w:val="20"/>
                <w:szCs w:val="20"/>
                <w:lang w:val="en-US"/>
              </w:rPr>
            </w:pPr>
            <w:r w:rsidRPr="00887146">
              <w:rPr>
                <w:b/>
                <w:bCs/>
                <w:sz w:val="20"/>
                <w:szCs w:val="20"/>
                <w:lang w:val="en-US"/>
              </w:rPr>
              <w:t>Vinnytsia Oblast</w:t>
            </w:r>
          </w:p>
          <w:p w14:paraId="759D5FCB" w14:textId="4E4C58AC" w:rsidR="00887146" w:rsidRPr="00887146" w:rsidRDefault="00887146" w:rsidP="00887146">
            <w:pPr>
              <w:pStyle w:val="font-claude-response-body"/>
              <w:rPr>
                <w:sz w:val="20"/>
                <w:szCs w:val="20"/>
                <w:lang w:val="en-US"/>
              </w:rPr>
            </w:pPr>
            <w:r w:rsidRPr="00887146">
              <w:rPr>
                <w:sz w:val="20"/>
                <w:szCs w:val="20"/>
                <w:lang w:val="en-US"/>
              </w:rPr>
              <w:t xml:space="preserve"> As of 20.03.2026, 7 local state administrations (Vinnytsia Oblast, Vinnytsia, Haisyn, Zhmerynka, </w:t>
            </w:r>
            <w:proofErr w:type="spellStart"/>
            <w:r w:rsidRPr="00887146">
              <w:rPr>
                <w:sz w:val="20"/>
                <w:szCs w:val="20"/>
                <w:lang w:val="en-US"/>
              </w:rPr>
              <w:t>Mohyliv-Podilskyi</w:t>
            </w:r>
            <w:proofErr w:type="spellEnd"/>
            <w:r w:rsidRPr="00887146">
              <w:rPr>
                <w:sz w:val="20"/>
                <w:szCs w:val="20"/>
                <w:lang w:val="en-US"/>
              </w:rPr>
              <w:t>, Tulchyn, and Khmilnyk district administrations) and 52 territorial communities of the oblast are registered on the Unified State Portal of Open Data. In total, 5,567 open data sets have been published.</w:t>
            </w:r>
          </w:p>
          <w:p w14:paraId="45D84574" w14:textId="77777777" w:rsidR="00887146" w:rsidRDefault="00887146" w:rsidP="00887146">
            <w:pPr>
              <w:pStyle w:val="font-claude-response-body"/>
              <w:rPr>
                <w:b/>
                <w:bCs/>
                <w:sz w:val="20"/>
                <w:szCs w:val="20"/>
                <w:lang w:val="en-US"/>
              </w:rPr>
            </w:pPr>
            <w:r w:rsidRPr="00887146">
              <w:rPr>
                <w:b/>
                <w:bCs/>
                <w:sz w:val="20"/>
                <w:szCs w:val="20"/>
                <w:lang w:val="en-US"/>
              </w:rPr>
              <w:t>Volyn Oblast</w:t>
            </w:r>
          </w:p>
          <w:p w14:paraId="3170E865" w14:textId="33FB2C1E" w:rsidR="00887146" w:rsidRPr="00887146" w:rsidRDefault="00887146" w:rsidP="00887146">
            <w:pPr>
              <w:pStyle w:val="font-claude-response-body"/>
              <w:rPr>
                <w:sz w:val="20"/>
                <w:szCs w:val="20"/>
                <w:lang w:val="en-US"/>
              </w:rPr>
            </w:pPr>
            <w:r w:rsidRPr="00887146">
              <w:rPr>
                <w:sz w:val="20"/>
                <w:szCs w:val="20"/>
                <w:lang w:val="en-US"/>
              </w:rPr>
              <w:t> All datasets for which recommendations exist have been published.</w:t>
            </w:r>
          </w:p>
          <w:p w14:paraId="6D253C92" w14:textId="77777777" w:rsidR="00887146" w:rsidRDefault="00887146" w:rsidP="00887146">
            <w:pPr>
              <w:pStyle w:val="font-claude-response-body"/>
              <w:rPr>
                <w:sz w:val="20"/>
                <w:szCs w:val="20"/>
                <w:lang w:val="en-US"/>
              </w:rPr>
            </w:pPr>
            <w:r w:rsidRPr="00887146">
              <w:rPr>
                <w:b/>
                <w:bCs/>
                <w:sz w:val="20"/>
                <w:szCs w:val="20"/>
                <w:lang w:val="en-US"/>
              </w:rPr>
              <w:t>Zhytomyr Oblast</w:t>
            </w:r>
            <w:r w:rsidRPr="00887146">
              <w:rPr>
                <w:sz w:val="20"/>
                <w:szCs w:val="20"/>
                <w:lang w:val="en-US"/>
              </w:rPr>
              <w:t> </w:t>
            </w:r>
          </w:p>
          <w:p w14:paraId="53902D4D" w14:textId="14ED42B8" w:rsidR="00887146" w:rsidRPr="00887146" w:rsidRDefault="00887146" w:rsidP="00887146">
            <w:pPr>
              <w:pStyle w:val="font-claude-response-body"/>
              <w:rPr>
                <w:sz w:val="20"/>
                <w:szCs w:val="20"/>
                <w:lang w:val="en-US"/>
              </w:rPr>
            </w:pPr>
            <w:r w:rsidRPr="00887146">
              <w:rPr>
                <w:sz w:val="20"/>
                <w:szCs w:val="20"/>
                <w:lang w:val="en-US"/>
              </w:rPr>
              <w:t xml:space="preserve">7 datasets of the oblast state (military) administration, as the sole manager of open data, have been published. 30 local self-government bodies are registered on the Unified State Web Portal of Open Data. </w:t>
            </w:r>
            <w:r w:rsidRPr="00887146">
              <w:rPr>
                <w:sz w:val="20"/>
                <w:szCs w:val="20"/>
                <w:lang w:val="en-US"/>
              </w:rPr>
              <w:lastRenderedPageBreak/>
              <w:t>Work is under way for managers to publish information in the form of open data on a "single window" basis.</w:t>
            </w:r>
          </w:p>
          <w:p w14:paraId="091A861B" w14:textId="77777777" w:rsidR="00887146" w:rsidRDefault="00887146" w:rsidP="00887146">
            <w:pPr>
              <w:pStyle w:val="font-claude-response-body"/>
              <w:rPr>
                <w:sz w:val="20"/>
                <w:szCs w:val="20"/>
                <w:lang w:val="en-US"/>
              </w:rPr>
            </w:pPr>
            <w:r w:rsidRPr="00887146">
              <w:rPr>
                <w:b/>
                <w:bCs/>
                <w:sz w:val="20"/>
                <w:szCs w:val="20"/>
                <w:lang w:val="en-US"/>
              </w:rPr>
              <w:t>Zakarpattia Oblast</w:t>
            </w:r>
            <w:r w:rsidRPr="00887146">
              <w:rPr>
                <w:sz w:val="20"/>
                <w:szCs w:val="20"/>
                <w:lang w:val="en-US"/>
              </w:rPr>
              <w:t> </w:t>
            </w:r>
          </w:p>
          <w:p w14:paraId="5D26CF2B" w14:textId="6EC7FBFA" w:rsidR="00887146" w:rsidRPr="00887146" w:rsidRDefault="00887146" w:rsidP="00887146">
            <w:pPr>
              <w:pStyle w:val="font-claude-response-body"/>
              <w:rPr>
                <w:sz w:val="20"/>
                <w:szCs w:val="20"/>
                <w:lang w:val="en-US"/>
              </w:rPr>
            </w:pPr>
            <w:r w:rsidRPr="00887146">
              <w:rPr>
                <w:sz w:val="20"/>
                <w:szCs w:val="20"/>
                <w:lang w:val="en-US"/>
              </w:rPr>
              <w:t>102 datasets have been published by local state administrations and 412 datasets by local self-government bodies.</w:t>
            </w:r>
          </w:p>
          <w:p w14:paraId="23A40009" w14:textId="77777777" w:rsidR="00887146" w:rsidRDefault="00887146" w:rsidP="00887146">
            <w:pPr>
              <w:pStyle w:val="font-claude-response-body"/>
              <w:rPr>
                <w:sz w:val="20"/>
                <w:szCs w:val="20"/>
                <w:lang w:val="en-US"/>
              </w:rPr>
            </w:pPr>
            <w:r w:rsidRPr="00887146">
              <w:rPr>
                <w:b/>
                <w:bCs/>
                <w:sz w:val="20"/>
                <w:szCs w:val="20"/>
                <w:lang w:val="en-US"/>
              </w:rPr>
              <w:t>Zaporizhzhia Oblast</w:t>
            </w:r>
            <w:r w:rsidRPr="00887146">
              <w:rPr>
                <w:sz w:val="20"/>
                <w:szCs w:val="20"/>
                <w:lang w:val="en-US"/>
              </w:rPr>
              <w:t> </w:t>
            </w:r>
          </w:p>
          <w:p w14:paraId="34E6898D" w14:textId="59977D05" w:rsidR="00887146" w:rsidRPr="00887146" w:rsidRDefault="00887146" w:rsidP="00887146">
            <w:pPr>
              <w:pStyle w:val="font-claude-response-body"/>
              <w:rPr>
                <w:sz w:val="20"/>
                <w:szCs w:val="20"/>
                <w:lang w:val="en-US"/>
              </w:rPr>
            </w:pPr>
            <w:r w:rsidRPr="00887146">
              <w:rPr>
                <w:sz w:val="20"/>
                <w:szCs w:val="20"/>
                <w:lang w:val="en-US"/>
              </w:rPr>
              <w:t xml:space="preserve">Article 10-1 of the Law "On Access to Public Information" requires the publication of </w:t>
            </w:r>
            <w:proofErr w:type="gramStart"/>
            <w:r w:rsidRPr="00887146">
              <w:rPr>
                <w:sz w:val="20"/>
                <w:szCs w:val="20"/>
                <w:lang w:val="en-US"/>
              </w:rPr>
              <w:t>datasets, but</w:t>
            </w:r>
            <w:proofErr w:type="gramEnd"/>
            <w:r w:rsidRPr="00887146">
              <w:rPr>
                <w:sz w:val="20"/>
                <w:szCs w:val="20"/>
                <w:lang w:val="en-US"/>
              </w:rPr>
              <w:t xml:space="preserve"> allows for certain restrictions if access is limited based on the results of a three-part test or for the purpose of protecting national security, territorial integrity, and public safety. In view of the above, the publication of datasets on the Unified State Web Portal of Open Data has been </w:t>
            </w:r>
            <w:r w:rsidRPr="00887146">
              <w:rPr>
                <w:sz w:val="20"/>
                <w:szCs w:val="20"/>
                <w:lang w:val="en-US"/>
              </w:rPr>
              <w:lastRenderedPageBreak/>
              <w:t>suspended for the duration of the martial law legal regime.</w:t>
            </w:r>
          </w:p>
          <w:p w14:paraId="796B0D07" w14:textId="77777777" w:rsidR="00887146" w:rsidRDefault="00887146" w:rsidP="00887146">
            <w:pPr>
              <w:pStyle w:val="font-claude-response-body"/>
              <w:rPr>
                <w:sz w:val="20"/>
                <w:szCs w:val="20"/>
                <w:lang w:val="en-US"/>
              </w:rPr>
            </w:pPr>
            <w:r w:rsidRPr="00887146">
              <w:rPr>
                <w:b/>
                <w:bCs/>
                <w:sz w:val="20"/>
                <w:szCs w:val="20"/>
                <w:lang w:val="en-US"/>
              </w:rPr>
              <w:t>Ivano-Frankivsk Oblast</w:t>
            </w:r>
            <w:r w:rsidRPr="00887146">
              <w:rPr>
                <w:sz w:val="20"/>
                <w:szCs w:val="20"/>
                <w:lang w:val="en-US"/>
              </w:rPr>
              <w:t> </w:t>
            </w:r>
          </w:p>
          <w:p w14:paraId="0B37B367" w14:textId="077A49BA" w:rsidR="00887146" w:rsidRPr="00887146" w:rsidRDefault="00887146" w:rsidP="00887146">
            <w:pPr>
              <w:pStyle w:val="font-claude-response-body"/>
              <w:rPr>
                <w:sz w:val="20"/>
                <w:szCs w:val="20"/>
                <w:lang w:val="en-US"/>
              </w:rPr>
            </w:pPr>
            <w:r w:rsidRPr="00887146">
              <w:rPr>
                <w:sz w:val="20"/>
                <w:szCs w:val="20"/>
                <w:lang w:val="en-US"/>
              </w:rPr>
              <w:t xml:space="preserve">In 2025, the Ivano-Frankivsk Oblast State Administration published 60 datasets on the Unified State Web Portal of Open Data. Publication of information in the form of open data on the Portal is carried out </w:t>
            </w:r>
            <w:proofErr w:type="gramStart"/>
            <w:r w:rsidRPr="00887146">
              <w:rPr>
                <w:sz w:val="20"/>
                <w:szCs w:val="20"/>
                <w:lang w:val="en-US"/>
              </w:rPr>
              <w:t>by:</w:t>
            </w:r>
            <w:proofErr w:type="gramEnd"/>
            <w:r w:rsidRPr="00887146">
              <w:rPr>
                <w:sz w:val="20"/>
                <w:szCs w:val="20"/>
                <w:lang w:val="en-US"/>
              </w:rPr>
              <w:t xml:space="preserve"> 22 city, settlement, and village councils of the oblast, and 5 district state administrations.</w:t>
            </w:r>
          </w:p>
          <w:p w14:paraId="675589CD" w14:textId="77777777" w:rsidR="00887146" w:rsidRDefault="00887146" w:rsidP="00887146">
            <w:pPr>
              <w:pStyle w:val="font-claude-response-body"/>
              <w:rPr>
                <w:sz w:val="20"/>
                <w:szCs w:val="20"/>
                <w:lang w:val="en-US"/>
              </w:rPr>
            </w:pPr>
            <w:r w:rsidRPr="00887146">
              <w:rPr>
                <w:b/>
                <w:bCs/>
                <w:sz w:val="20"/>
                <w:szCs w:val="20"/>
                <w:lang w:val="en-US"/>
              </w:rPr>
              <w:t>Kyiv Oblast</w:t>
            </w:r>
            <w:r w:rsidRPr="00887146">
              <w:rPr>
                <w:sz w:val="20"/>
                <w:szCs w:val="20"/>
                <w:lang w:val="en-US"/>
              </w:rPr>
              <w:t> </w:t>
            </w:r>
          </w:p>
          <w:p w14:paraId="72EA2D56" w14:textId="3E1C8636" w:rsidR="00887146" w:rsidRPr="00887146" w:rsidRDefault="00887146" w:rsidP="00887146">
            <w:pPr>
              <w:pStyle w:val="font-claude-response-body"/>
              <w:rPr>
                <w:sz w:val="20"/>
                <w:szCs w:val="20"/>
                <w:lang w:val="en-US"/>
              </w:rPr>
            </w:pPr>
            <w:r w:rsidRPr="00887146">
              <w:rPr>
                <w:sz w:val="20"/>
                <w:szCs w:val="20"/>
                <w:lang w:val="en-US"/>
              </w:rPr>
              <w:t>The oblast state administration and district state administrations have published at least 1 dataset each, and local self-government bodies have published 10–20 datasets per territorial community.</w:t>
            </w:r>
          </w:p>
          <w:p w14:paraId="72959655" w14:textId="77777777" w:rsidR="00887146" w:rsidRDefault="00887146" w:rsidP="00887146">
            <w:pPr>
              <w:pStyle w:val="font-claude-response-body"/>
              <w:rPr>
                <w:sz w:val="20"/>
                <w:szCs w:val="20"/>
                <w:lang w:val="en-US"/>
              </w:rPr>
            </w:pPr>
            <w:r w:rsidRPr="00887146">
              <w:rPr>
                <w:b/>
                <w:bCs/>
                <w:sz w:val="20"/>
                <w:szCs w:val="20"/>
                <w:lang w:val="en-US"/>
              </w:rPr>
              <w:t>Kirovohrad Oblast</w:t>
            </w:r>
            <w:r w:rsidRPr="00887146">
              <w:rPr>
                <w:sz w:val="20"/>
                <w:szCs w:val="20"/>
                <w:lang w:val="en-US"/>
              </w:rPr>
              <w:t> </w:t>
            </w:r>
          </w:p>
          <w:p w14:paraId="1CDA41EB" w14:textId="5794628D" w:rsidR="00887146" w:rsidRPr="00887146" w:rsidRDefault="00887146" w:rsidP="00887146">
            <w:pPr>
              <w:pStyle w:val="font-claude-response-body"/>
              <w:rPr>
                <w:sz w:val="20"/>
                <w:szCs w:val="20"/>
                <w:lang w:val="en-US"/>
              </w:rPr>
            </w:pPr>
            <w:r w:rsidRPr="00887146">
              <w:rPr>
                <w:sz w:val="20"/>
                <w:szCs w:val="20"/>
                <w:lang w:val="en-US"/>
              </w:rPr>
              <w:lastRenderedPageBreak/>
              <w:t xml:space="preserve">The oblast military administration ensures implementation of the openness and transparency policy. In 2025, the system for working with open data was organized: responsible persons were designated, the list of datasets and their update frequency was updated, and the procedure for publishing information was unified. Orders of the head of the oblast state administration No. 1505-r dated 1 October 2025 and No. 1676-r dated 8 December 2025 approved the results of a comprehensive information audit. Based on its results, an updated draft order on responsible persons and datasets subject to publication in the form of open data, managed by the Kirovohrad Oblast State Administration, was prepared. In 2025, the Kirovohrad Oblast State (Military) Administration published 3 datasets, and local self-government bodies in the oblast published 17 datasets, </w:t>
            </w:r>
            <w:r w:rsidRPr="00887146">
              <w:rPr>
                <w:sz w:val="20"/>
                <w:szCs w:val="20"/>
                <w:lang w:val="en-US"/>
              </w:rPr>
              <w:lastRenderedPageBreak/>
              <w:t>on the Unified State Web Portal of Open Data.</w:t>
            </w:r>
          </w:p>
          <w:p w14:paraId="6D518DCC" w14:textId="77777777" w:rsidR="00887146" w:rsidRDefault="00887146" w:rsidP="00887146">
            <w:pPr>
              <w:pStyle w:val="font-claude-response-body"/>
              <w:rPr>
                <w:b/>
                <w:bCs/>
                <w:sz w:val="20"/>
                <w:szCs w:val="20"/>
                <w:lang w:val="en-US"/>
              </w:rPr>
            </w:pPr>
            <w:r w:rsidRPr="00887146">
              <w:rPr>
                <w:b/>
                <w:bCs/>
                <w:sz w:val="20"/>
                <w:szCs w:val="20"/>
                <w:lang w:val="en-US"/>
              </w:rPr>
              <w:t>Luhansk Oblast</w:t>
            </w:r>
          </w:p>
          <w:p w14:paraId="7C1F89A4" w14:textId="663DD642" w:rsidR="00887146" w:rsidRPr="00887146" w:rsidRDefault="00887146" w:rsidP="00887146">
            <w:pPr>
              <w:pStyle w:val="font-claude-response-body"/>
              <w:rPr>
                <w:sz w:val="20"/>
                <w:szCs w:val="20"/>
                <w:lang w:val="en-US"/>
              </w:rPr>
            </w:pPr>
            <w:r w:rsidRPr="00887146">
              <w:rPr>
                <w:sz w:val="20"/>
                <w:szCs w:val="20"/>
                <w:lang w:val="en-US"/>
              </w:rPr>
              <w:t xml:space="preserve"> Datasets are not published due to a temporary restriction of access to them by the </w:t>
            </w:r>
            <w:proofErr w:type="gramStart"/>
            <w:r w:rsidRPr="00887146">
              <w:rPr>
                <w:sz w:val="20"/>
                <w:szCs w:val="20"/>
                <w:lang w:val="en-US"/>
              </w:rPr>
              <w:t>datasets</w:t>
            </w:r>
            <w:proofErr w:type="gramEnd"/>
            <w:r w:rsidRPr="00887146">
              <w:rPr>
                <w:sz w:val="20"/>
                <w:szCs w:val="20"/>
                <w:lang w:val="en-US"/>
              </w:rPr>
              <w:t xml:space="preserve"> portal administrator.</w:t>
            </w:r>
          </w:p>
          <w:p w14:paraId="2B2A56BB" w14:textId="77777777" w:rsidR="00887146" w:rsidRDefault="00887146" w:rsidP="00887146">
            <w:pPr>
              <w:pStyle w:val="font-claude-response-body"/>
              <w:rPr>
                <w:sz w:val="20"/>
                <w:szCs w:val="20"/>
                <w:lang w:val="en-US"/>
              </w:rPr>
            </w:pPr>
            <w:r w:rsidRPr="00887146">
              <w:rPr>
                <w:b/>
                <w:bCs/>
                <w:sz w:val="20"/>
                <w:szCs w:val="20"/>
                <w:lang w:val="en-US"/>
              </w:rPr>
              <w:t>Lviv Oblast</w:t>
            </w:r>
            <w:r w:rsidRPr="00887146">
              <w:rPr>
                <w:sz w:val="20"/>
                <w:szCs w:val="20"/>
                <w:lang w:val="en-US"/>
              </w:rPr>
              <w:t> </w:t>
            </w:r>
          </w:p>
          <w:p w14:paraId="60F05E66" w14:textId="6CB9B38F" w:rsidR="00887146" w:rsidRPr="00887146" w:rsidRDefault="00887146" w:rsidP="00887146">
            <w:pPr>
              <w:pStyle w:val="font-claude-response-body"/>
              <w:rPr>
                <w:sz w:val="20"/>
                <w:szCs w:val="20"/>
                <w:lang w:val="en-US"/>
              </w:rPr>
            </w:pPr>
            <w:r w:rsidRPr="00887146">
              <w:rPr>
                <w:sz w:val="20"/>
                <w:szCs w:val="20"/>
                <w:lang w:val="en-US"/>
              </w:rPr>
              <w:t>The Lviv Oblast State Administration has published 254 datasets, and communities in Lviv Oblast have published 3,330 datasets. 37 communities have published 50 or more datasets from the sections "All Information Managers (According to Competence)," "Local Self-Government Bodies," and "Local State Administrations," in accordance with the Recommendations for the Publication of Open Data Sets published by the Ministry of Digital Transformation.</w:t>
            </w:r>
          </w:p>
          <w:p w14:paraId="45B9C2A8" w14:textId="77777777" w:rsidR="00887146" w:rsidRDefault="00887146" w:rsidP="00887146">
            <w:pPr>
              <w:pStyle w:val="font-claude-response-body"/>
              <w:rPr>
                <w:sz w:val="20"/>
                <w:szCs w:val="20"/>
                <w:lang w:val="en-US"/>
              </w:rPr>
            </w:pPr>
            <w:r w:rsidRPr="00887146">
              <w:rPr>
                <w:b/>
                <w:bCs/>
                <w:sz w:val="20"/>
                <w:szCs w:val="20"/>
                <w:lang w:val="en-US"/>
              </w:rPr>
              <w:lastRenderedPageBreak/>
              <w:t>Mykolaiv Oblast</w:t>
            </w:r>
            <w:r w:rsidRPr="00887146">
              <w:rPr>
                <w:sz w:val="20"/>
                <w:szCs w:val="20"/>
                <w:lang w:val="en-US"/>
              </w:rPr>
              <w:t> </w:t>
            </w:r>
          </w:p>
          <w:p w14:paraId="006258A2" w14:textId="5367872E" w:rsidR="00887146" w:rsidRPr="00887146" w:rsidRDefault="00887146" w:rsidP="00887146">
            <w:pPr>
              <w:pStyle w:val="font-claude-response-body"/>
              <w:rPr>
                <w:sz w:val="20"/>
                <w:szCs w:val="20"/>
                <w:lang w:val="en-US"/>
              </w:rPr>
            </w:pPr>
            <w:r w:rsidRPr="00887146">
              <w:rPr>
                <w:sz w:val="20"/>
                <w:szCs w:val="20"/>
                <w:lang w:val="en-US"/>
              </w:rPr>
              <w:t>By letter No. 1/06-2-6620 dated 09.08.2022, the Ministry of Digital Transformation resumed the operation of the Unified State Web Portal of Open Data with a restriction on public access to datasets from managers in Kherson, Mykolaiv, Zaporizhzhia, Donetsk, Luhansk, and Kharkiv oblasts. Until the territory is completely liberated from the occupiers, the publication of open data on the Unified State Web Portal of Open Data by managers from the above-mentioned oblasts is not carried out.</w:t>
            </w:r>
          </w:p>
          <w:p w14:paraId="3E65D7A4" w14:textId="77777777" w:rsidR="00887146" w:rsidRDefault="00887146" w:rsidP="00887146">
            <w:pPr>
              <w:pStyle w:val="font-claude-response-body"/>
              <w:rPr>
                <w:sz w:val="20"/>
                <w:szCs w:val="20"/>
                <w:lang w:val="en-US"/>
              </w:rPr>
            </w:pPr>
            <w:r w:rsidRPr="00887146">
              <w:rPr>
                <w:b/>
                <w:bCs/>
                <w:sz w:val="20"/>
                <w:szCs w:val="20"/>
                <w:lang w:val="en-US"/>
              </w:rPr>
              <w:t>Odesa Oblast</w:t>
            </w:r>
            <w:r w:rsidRPr="00887146">
              <w:rPr>
                <w:sz w:val="20"/>
                <w:szCs w:val="20"/>
                <w:lang w:val="en-US"/>
              </w:rPr>
              <w:t> </w:t>
            </w:r>
          </w:p>
          <w:p w14:paraId="57EEEFB4" w14:textId="026D83CC" w:rsidR="00887146" w:rsidRPr="00887146" w:rsidRDefault="00887146" w:rsidP="00887146">
            <w:pPr>
              <w:pStyle w:val="font-claude-response-body"/>
              <w:rPr>
                <w:sz w:val="20"/>
                <w:szCs w:val="20"/>
                <w:lang w:val="en-US"/>
              </w:rPr>
            </w:pPr>
            <w:r w:rsidRPr="00887146">
              <w:rPr>
                <w:sz w:val="20"/>
                <w:szCs w:val="20"/>
                <w:lang w:val="en-US"/>
              </w:rPr>
              <w:t>In 2025, 2 datasets from the "All Managers" section and 4 datasets from the "Local State Administrations" section were published on the Unified State Web Portal of Open Data.</w:t>
            </w:r>
          </w:p>
          <w:p w14:paraId="0716DED9" w14:textId="77777777" w:rsidR="00887146" w:rsidRDefault="00887146" w:rsidP="00887146">
            <w:pPr>
              <w:pStyle w:val="font-claude-response-body"/>
              <w:rPr>
                <w:sz w:val="20"/>
                <w:szCs w:val="20"/>
                <w:lang w:val="en-US"/>
              </w:rPr>
            </w:pPr>
            <w:r w:rsidRPr="00887146">
              <w:rPr>
                <w:b/>
                <w:bCs/>
                <w:sz w:val="20"/>
                <w:szCs w:val="20"/>
                <w:lang w:val="en-US"/>
              </w:rPr>
              <w:lastRenderedPageBreak/>
              <w:t>Poltava Oblast</w:t>
            </w:r>
            <w:r w:rsidRPr="00887146">
              <w:rPr>
                <w:sz w:val="20"/>
                <w:szCs w:val="20"/>
                <w:lang w:val="en-US"/>
              </w:rPr>
              <w:t> </w:t>
            </w:r>
          </w:p>
          <w:p w14:paraId="046EB6B8" w14:textId="14E0973E" w:rsidR="00887146" w:rsidRPr="00887146" w:rsidRDefault="00887146" w:rsidP="00887146">
            <w:pPr>
              <w:pStyle w:val="font-claude-response-body"/>
              <w:rPr>
                <w:sz w:val="20"/>
                <w:szCs w:val="20"/>
                <w:lang w:val="en-US"/>
              </w:rPr>
            </w:pPr>
            <w:r w:rsidRPr="00887146">
              <w:rPr>
                <w:sz w:val="20"/>
                <w:szCs w:val="20"/>
                <w:lang w:val="en-US"/>
              </w:rPr>
              <w:t>The Poltava Oblast Military Administration has published 9 mandatory datasets, and 8 datasets are under moderation. Out of 60 communities, 2 have published more than 50 datasets, and 40 communities are working on publishing datasets.</w:t>
            </w:r>
          </w:p>
          <w:p w14:paraId="456E3158" w14:textId="77777777" w:rsidR="00887146" w:rsidRDefault="00887146" w:rsidP="00887146">
            <w:pPr>
              <w:pStyle w:val="font-claude-response-body"/>
              <w:rPr>
                <w:b/>
                <w:bCs/>
                <w:sz w:val="20"/>
                <w:szCs w:val="20"/>
                <w:lang w:val="en-US"/>
              </w:rPr>
            </w:pPr>
            <w:r w:rsidRPr="00887146">
              <w:rPr>
                <w:b/>
                <w:bCs/>
                <w:sz w:val="20"/>
                <w:szCs w:val="20"/>
                <w:lang w:val="en-US"/>
              </w:rPr>
              <w:t>Rivne Oblast</w:t>
            </w:r>
          </w:p>
          <w:p w14:paraId="2664690B" w14:textId="136FDC96" w:rsidR="00887146" w:rsidRPr="00887146" w:rsidRDefault="00887146" w:rsidP="00887146">
            <w:pPr>
              <w:pStyle w:val="font-claude-response-body"/>
              <w:rPr>
                <w:sz w:val="20"/>
                <w:szCs w:val="20"/>
                <w:lang w:val="en-US"/>
              </w:rPr>
            </w:pPr>
            <w:r w:rsidRPr="00887146">
              <w:rPr>
                <w:sz w:val="20"/>
                <w:szCs w:val="20"/>
                <w:lang w:val="en-US"/>
              </w:rPr>
              <w:t xml:space="preserve"> By Order of the Head of the Rivne Oblast Military Administration No. 241 dated 2 May 2025, "On the Datasets of the Rivne Oblast State (Military) Administration Subject to Publication in the Form of Open Data," the List of Datasets of the Rivne Oblast Military/State Administration subject to publication in the form of open data on the Unified State Web Portal of Open Data was approved. The Rivne Oblast Military/State Administration has published 32 open </w:t>
            </w:r>
            <w:r w:rsidRPr="00887146">
              <w:rPr>
                <w:sz w:val="20"/>
                <w:szCs w:val="20"/>
                <w:lang w:val="en-US"/>
              </w:rPr>
              <w:lastRenderedPageBreak/>
              <w:t>datasets, of which: 18 comply with the updated Recommendations for the Publication of Open Data Sets, though 9 are still under moderation; 14 have their update frequency set to "No longer updated."</w:t>
            </w:r>
          </w:p>
          <w:p w14:paraId="404C167B" w14:textId="77777777" w:rsidR="00887146" w:rsidRDefault="00887146" w:rsidP="00887146">
            <w:pPr>
              <w:pStyle w:val="font-claude-response-body"/>
              <w:rPr>
                <w:sz w:val="20"/>
                <w:szCs w:val="20"/>
                <w:lang w:val="en-US"/>
              </w:rPr>
            </w:pPr>
            <w:r w:rsidRPr="00887146">
              <w:rPr>
                <w:b/>
                <w:bCs/>
                <w:sz w:val="20"/>
                <w:szCs w:val="20"/>
                <w:lang w:val="en-US"/>
              </w:rPr>
              <w:t>Sumy Oblast</w:t>
            </w:r>
            <w:r w:rsidRPr="00887146">
              <w:rPr>
                <w:sz w:val="20"/>
                <w:szCs w:val="20"/>
                <w:lang w:val="en-US"/>
              </w:rPr>
              <w:t> </w:t>
            </w:r>
          </w:p>
          <w:p w14:paraId="751E874F" w14:textId="2F67E86B" w:rsidR="00887146" w:rsidRPr="00887146" w:rsidRDefault="00887146" w:rsidP="00887146">
            <w:pPr>
              <w:pStyle w:val="font-claude-response-body"/>
              <w:rPr>
                <w:sz w:val="20"/>
                <w:szCs w:val="20"/>
                <w:lang w:val="en-US"/>
              </w:rPr>
            </w:pPr>
            <w:r w:rsidRPr="00887146">
              <w:rPr>
                <w:sz w:val="20"/>
                <w:szCs w:val="20"/>
                <w:lang w:val="en-US"/>
              </w:rPr>
              <w:t>Publication of public information in the form of open data on the Unified State Web Portal of Open Data (15 datasets) is ensured, managed by the Sumy Oblast State Administration — the oblast military administration, in accordance with the Recommendations for the Publication of Open Data Sets published by the Ministry of Digital Transformation on the Unified State Web Portal of Open Data.</w:t>
            </w:r>
          </w:p>
          <w:p w14:paraId="2F39EA5F" w14:textId="77777777" w:rsidR="00887146" w:rsidRPr="00887146" w:rsidRDefault="00887146" w:rsidP="00887146">
            <w:pPr>
              <w:pStyle w:val="font-claude-response-body"/>
              <w:rPr>
                <w:sz w:val="20"/>
                <w:szCs w:val="20"/>
                <w:lang w:val="en-US"/>
              </w:rPr>
            </w:pPr>
            <w:r w:rsidRPr="00887146">
              <w:rPr>
                <w:b/>
                <w:bCs/>
                <w:sz w:val="20"/>
                <w:szCs w:val="20"/>
                <w:lang w:val="en-US"/>
              </w:rPr>
              <w:t>Ternopil Oblast</w:t>
            </w:r>
            <w:r w:rsidRPr="00887146">
              <w:rPr>
                <w:sz w:val="20"/>
                <w:szCs w:val="20"/>
                <w:lang w:val="en-US"/>
              </w:rPr>
              <w:t xml:space="preserve"> An audit was conducted and 37 datasets were published, 11 of them from the "All Information </w:t>
            </w:r>
            <w:r w:rsidRPr="00887146">
              <w:rPr>
                <w:sz w:val="20"/>
                <w:szCs w:val="20"/>
                <w:lang w:val="en-US"/>
              </w:rPr>
              <w:lastRenderedPageBreak/>
              <w:t>Managers (According to Competence)" section. Compliance of the data structure with the requirements of Cabinet of Ministers Resolution No. 835 dated 21 October 2015 has been ensured.</w:t>
            </w:r>
          </w:p>
          <w:p w14:paraId="1F9F3234" w14:textId="77777777" w:rsidR="00887146" w:rsidRDefault="00887146" w:rsidP="00887146">
            <w:pPr>
              <w:pStyle w:val="font-claude-response-body"/>
              <w:rPr>
                <w:sz w:val="20"/>
                <w:szCs w:val="20"/>
                <w:lang w:val="en-US"/>
              </w:rPr>
            </w:pPr>
            <w:r w:rsidRPr="00887146">
              <w:rPr>
                <w:b/>
                <w:bCs/>
                <w:sz w:val="20"/>
                <w:szCs w:val="20"/>
                <w:lang w:val="en-US"/>
              </w:rPr>
              <w:t>Kharkiv Oblast</w:t>
            </w:r>
            <w:r w:rsidRPr="00887146">
              <w:rPr>
                <w:sz w:val="20"/>
                <w:szCs w:val="20"/>
                <w:lang w:val="en-US"/>
              </w:rPr>
              <w:t> </w:t>
            </w:r>
          </w:p>
          <w:p w14:paraId="5BE0FDF9" w14:textId="51D626E6" w:rsidR="00887146" w:rsidRPr="00887146" w:rsidRDefault="00887146" w:rsidP="00887146">
            <w:pPr>
              <w:pStyle w:val="font-claude-response-body"/>
              <w:rPr>
                <w:sz w:val="20"/>
                <w:szCs w:val="20"/>
                <w:lang w:val="en-US"/>
              </w:rPr>
            </w:pPr>
            <w:r w:rsidRPr="00887146">
              <w:rPr>
                <w:sz w:val="20"/>
                <w:szCs w:val="20"/>
                <w:lang w:val="en-US"/>
              </w:rPr>
              <w:t>The Kharkiv Oblast State (Military) Administration has published 14 datasets on the Unified State Web Portal of Open Data, intended for publication by oblast state administrations under the sections "All Information Managers (According to Competence)" and "Local State Administrations."</w:t>
            </w:r>
          </w:p>
          <w:p w14:paraId="285696BC" w14:textId="77777777" w:rsidR="00887146" w:rsidRDefault="00887146" w:rsidP="00887146">
            <w:pPr>
              <w:pStyle w:val="font-claude-response-body"/>
              <w:rPr>
                <w:sz w:val="20"/>
                <w:szCs w:val="20"/>
                <w:lang w:val="en-US"/>
              </w:rPr>
            </w:pPr>
            <w:r w:rsidRPr="00887146">
              <w:rPr>
                <w:b/>
                <w:bCs/>
                <w:sz w:val="20"/>
                <w:szCs w:val="20"/>
                <w:lang w:val="en-US"/>
              </w:rPr>
              <w:t>Khmelnytskyi Oblast</w:t>
            </w:r>
            <w:r w:rsidRPr="00887146">
              <w:rPr>
                <w:sz w:val="20"/>
                <w:szCs w:val="20"/>
                <w:lang w:val="en-US"/>
              </w:rPr>
              <w:t> </w:t>
            </w:r>
          </w:p>
          <w:p w14:paraId="617C33E3" w14:textId="3955B6E7" w:rsidR="00887146" w:rsidRPr="00887146" w:rsidRDefault="00887146" w:rsidP="00887146">
            <w:pPr>
              <w:pStyle w:val="font-claude-response-body"/>
              <w:rPr>
                <w:sz w:val="20"/>
                <w:szCs w:val="20"/>
                <w:lang w:val="en-US"/>
              </w:rPr>
            </w:pPr>
            <w:r w:rsidRPr="00887146">
              <w:rPr>
                <w:sz w:val="20"/>
                <w:szCs w:val="20"/>
                <w:lang w:val="en-US"/>
              </w:rPr>
              <w:t>20 datasets have been published on the Unified State Web Portal of Open Data.</w:t>
            </w:r>
          </w:p>
          <w:p w14:paraId="711E6B3E" w14:textId="77777777" w:rsidR="00887146" w:rsidRDefault="00887146" w:rsidP="00887146">
            <w:pPr>
              <w:pStyle w:val="font-claude-response-body"/>
              <w:rPr>
                <w:b/>
                <w:bCs/>
                <w:sz w:val="20"/>
                <w:szCs w:val="20"/>
                <w:lang w:val="en-US"/>
              </w:rPr>
            </w:pPr>
            <w:r w:rsidRPr="00887146">
              <w:rPr>
                <w:b/>
                <w:bCs/>
                <w:sz w:val="20"/>
                <w:szCs w:val="20"/>
                <w:lang w:val="en-US"/>
              </w:rPr>
              <w:lastRenderedPageBreak/>
              <w:t>Cherkasy Oblast</w:t>
            </w:r>
          </w:p>
          <w:p w14:paraId="74DF8406" w14:textId="59DC3D09" w:rsidR="00887146" w:rsidRPr="00887146" w:rsidRDefault="00887146" w:rsidP="00887146">
            <w:pPr>
              <w:pStyle w:val="font-claude-response-body"/>
              <w:rPr>
                <w:sz w:val="20"/>
                <w:szCs w:val="20"/>
                <w:lang w:val="en-US"/>
              </w:rPr>
            </w:pPr>
            <w:r w:rsidRPr="00887146">
              <w:rPr>
                <w:sz w:val="20"/>
                <w:szCs w:val="20"/>
                <w:lang w:val="en-US"/>
              </w:rPr>
              <w:t> The Cherkasy Oblast Military Administration has submitted 21 datasets, of which 7 have been published on the data.gov.ua open data portal. Local self-government bodies of Cherkasy Oblast have submitted 578 datasets, of which 331 have been published.</w:t>
            </w:r>
          </w:p>
          <w:p w14:paraId="591F18C5" w14:textId="77777777" w:rsidR="00887146" w:rsidRDefault="00887146" w:rsidP="00887146">
            <w:pPr>
              <w:pStyle w:val="font-claude-response-body"/>
              <w:rPr>
                <w:sz w:val="20"/>
                <w:szCs w:val="20"/>
                <w:lang w:val="en-US"/>
              </w:rPr>
            </w:pPr>
            <w:r w:rsidRPr="00887146">
              <w:rPr>
                <w:b/>
                <w:bCs/>
                <w:sz w:val="20"/>
                <w:szCs w:val="20"/>
                <w:lang w:val="en-US"/>
              </w:rPr>
              <w:t>Chernivtsi Oblast</w:t>
            </w:r>
            <w:r w:rsidRPr="00887146">
              <w:rPr>
                <w:sz w:val="20"/>
                <w:szCs w:val="20"/>
                <w:lang w:val="en-US"/>
              </w:rPr>
              <w:t> </w:t>
            </w:r>
          </w:p>
          <w:p w14:paraId="3DD8BDFC" w14:textId="370515B9" w:rsidR="00887146" w:rsidRPr="00887146" w:rsidRDefault="00887146" w:rsidP="00887146">
            <w:pPr>
              <w:pStyle w:val="font-claude-response-body"/>
              <w:rPr>
                <w:sz w:val="20"/>
                <w:szCs w:val="20"/>
                <w:lang w:val="en-US"/>
              </w:rPr>
            </w:pPr>
            <w:r w:rsidRPr="00887146">
              <w:rPr>
                <w:sz w:val="20"/>
                <w:szCs w:val="20"/>
                <w:lang w:val="en-US"/>
              </w:rPr>
              <w:t>685 datasets have been published by the oblast state administration (oblast military administration), district state administrations (district military administrations), and local self-government bodies of the oblast.</w:t>
            </w:r>
          </w:p>
          <w:p w14:paraId="36A9E190" w14:textId="77777777" w:rsidR="00887146" w:rsidRDefault="00887146" w:rsidP="00887146">
            <w:pPr>
              <w:pStyle w:val="font-claude-response-body"/>
              <w:rPr>
                <w:sz w:val="20"/>
                <w:szCs w:val="20"/>
                <w:lang w:val="en-US"/>
              </w:rPr>
            </w:pPr>
            <w:r w:rsidRPr="00887146">
              <w:rPr>
                <w:b/>
                <w:bCs/>
                <w:sz w:val="20"/>
                <w:szCs w:val="20"/>
                <w:lang w:val="en-US"/>
              </w:rPr>
              <w:t>Chernihiv Oblast</w:t>
            </w:r>
            <w:r w:rsidRPr="00887146">
              <w:rPr>
                <w:sz w:val="20"/>
                <w:szCs w:val="20"/>
                <w:lang w:val="en-US"/>
              </w:rPr>
              <w:t> </w:t>
            </w:r>
          </w:p>
          <w:p w14:paraId="3EFD444A" w14:textId="02454662" w:rsidR="00887146" w:rsidRPr="00887146" w:rsidRDefault="00887146" w:rsidP="00887146">
            <w:pPr>
              <w:pStyle w:val="font-claude-response-body"/>
              <w:rPr>
                <w:sz w:val="20"/>
                <w:szCs w:val="20"/>
                <w:lang w:val="en-US"/>
              </w:rPr>
            </w:pPr>
            <w:r w:rsidRPr="00887146">
              <w:rPr>
                <w:sz w:val="20"/>
                <w:szCs w:val="20"/>
                <w:lang w:val="en-US"/>
              </w:rPr>
              <w:t xml:space="preserve">Under the account "Chernihiv Oblast State Administration" on the Unified State Web Portal of Open Data, 21 </w:t>
            </w:r>
            <w:r w:rsidRPr="00887146">
              <w:rPr>
                <w:sz w:val="20"/>
                <w:szCs w:val="20"/>
                <w:lang w:val="en-US"/>
              </w:rPr>
              <w:lastRenderedPageBreak/>
              <w:t>datasets have been published. The resources within these datasets are updated in accordance with the frequency specified in the datasets' passports. Of 57 territorial communities, 36 are registered on the Unified State Web Portal of Open Data, where they have published a total of 354 datasets.</w:t>
            </w:r>
          </w:p>
          <w:p w14:paraId="64499493" w14:textId="77777777" w:rsidR="00887146" w:rsidRDefault="00887146" w:rsidP="00887146">
            <w:pPr>
              <w:pStyle w:val="font-claude-response-body"/>
              <w:rPr>
                <w:b/>
                <w:bCs/>
                <w:sz w:val="20"/>
                <w:szCs w:val="20"/>
                <w:lang w:val="en-US"/>
              </w:rPr>
            </w:pPr>
            <w:r w:rsidRPr="00887146">
              <w:rPr>
                <w:b/>
                <w:bCs/>
                <w:sz w:val="20"/>
                <w:szCs w:val="20"/>
                <w:lang w:val="en-US"/>
              </w:rPr>
              <w:t>Ministry of Digital Transformation</w:t>
            </w:r>
          </w:p>
          <w:p w14:paraId="15319943" w14:textId="56A71E7D" w:rsidR="00887146" w:rsidRPr="00887146" w:rsidRDefault="00887146" w:rsidP="00887146">
            <w:pPr>
              <w:pStyle w:val="font-claude-response-body"/>
              <w:rPr>
                <w:sz w:val="20"/>
                <w:szCs w:val="20"/>
                <w:lang w:val="en-US"/>
              </w:rPr>
            </w:pPr>
            <w:r w:rsidRPr="00887146">
              <w:rPr>
                <w:sz w:val="20"/>
                <w:szCs w:val="20"/>
                <w:lang w:val="en-US"/>
              </w:rPr>
              <w:t xml:space="preserve"> According to information from the Unified State Web Portal of Open Data, 14 local self-government bodies have published 50 or more datasets that are mandatory for publication; 16 oblast military administrations have published more than 10 datasets. At the same time, Resolution of the Cabinet of Ministers of Ukraine No. 1151 dated 10 September 2025 amended the Regulation on Datasets Subject to Publication in the Form of </w:t>
            </w:r>
            <w:r w:rsidRPr="00887146">
              <w:rPr>
                <w:sz w:val="20"/>
                <w:szCs w:val="20"/>
                <w:lang w:val="en-US"/>
              </w:rPr>
              <w:lastRenderedPageBreak/>
              <w:t>Open Data, approved by Resolution of the Cabinet of Ministers of Ukraine dated 21 October 2015, in particular stipulating that the upload of the datasets specified in the list is carried out taking into account the recommendations published by the Ministry of Digital Transformation on the Unified State Web Portal of Open Data.</w:t>
            </w:r>
          </w:p>
          <w:p w14:paraId="68AB11BD" w14:textId="0F4F708C" w:rsidR="00AC56B1" w:rsidRPr="00887146" w:rsidRDefault="00AC56B1" w:rsidP="00AC56B1">
            <w:pPr>
              <w:jc w:val="both"/>
              <w:rPr>
                <w:sz w:val="20"/>
                <w:szCs w:val="20"/>
                <w:lang w:val="en-US"/>
              </w:rPr>
            </w:pPr>
          </w:p>
        </w:tc>
        <w:tc>
          <w:tcPr>
            <w:tcW w:w="1276" w:type="dxa"/>
          </w:tcPr>
          <w:p w14:paraId="05D4729B" w14:textId="77777777" w:rsidR="00AC56B1" w:rsidRPr="00887146" w:rsidRDefault="00AC56B1" w:rsidP="00AC56B1">
            <w:pPr>
              <w:jc w:val="both"/>
              <w:rPr>
                <w:sz w:val="20"/>
                <w:szCs w:val="20"/>
                <w:lang w:val="en-US"/>
              </w:rPr>
            </w:pPr>
          </w:p>
        </w:tc>
        <w:tc>
          <w:tcPr>
            <w:tcW w:w="1276" w:type="dxa"/>
          </w:tcPr>
          <w:p w14:paraId="423D49D9" w14:textId="77777777" w:rsidR="00AC56B1" w:rsidRPr="00887146" w:rsidRDefault="00AC56B1" w:rsidP="00AC56B1">
            <w:pPr>
              <w:jc w:val="both"/>
              <w:rPr>
                <w:sz w:val="20"/>
                <w:szCs w:val="20"/>
                <w:lang w:val="en-US"/>
              </w:rPr>
            </w:pPr>
          </w:p>
        </w:tc>
        <w:tc>
          <w:tcPr>
            <w:tcW w:w="1134" w:type="dxa"/>
          </w:tcPr>
          <w:p w14:paraId="4446E3BF" w14:textId="77777777" w:rsidR="00AC56B1" w:rsidRPr="00887146" w:rsidRDefault="00AC56B1" w:rsidP="00AC56B1">
            <w:pPr>
              <w:jc w:val="both"/>
              <w:rPr>
                <w:sz w:val="20"/>
                <w:szCs w:val="20"/>
                <w:lang w:val="en-US"/>
              </w:rPr>
            </w:pPr>
          </w:p>
        </w:tc>
        <w:tc>
          <w:tcPr>
            <w:tcW w:w="2547" w:type="dxa"/>
          </w:tcPr>
          <w:p w14:paraId="374E9FF1" w14:textId="77777777" w:rsidR="00887146" w:rsidRDefault="00887146" w:rsidP="00887146">
            <w:pPr>
              <w:pStyle w:val="font-claude-response-body"/>
              <w:rPr>
                <w:b/>
                <w:bCs/>
                <w:sz w:val="20"/>
                <w:szCs w:val="20"/>
                <w:lang w:val="en-US"/>
              </w:rPr>
            </w:pPr>
          </w:p>
          <w:p w14:paraId="5671853F" w14:textId="77777777" w:rsidR="00887146" w:rsidRDefault="00887146" w:rsidP="00887146">
            <w:pPr>
              <w:pStyle w:val="font-claude-response-body"/>
              <w:rPr>
                <w:b/>
                <w:bCs/>
                <w:sz w:val="20"/>
                <w:szCs w:val="20"/>
                <w:lang w:val="en-US"/>
              </w:rPr>
            </w:pPr>
          </w:p>
          <w:p w14:paraId="2A22C528" w14:textId="77777777" w:rsidR="00887146" w:rsidRDefault="00887146" w:rsidP="00887146">
            <w:pPr>
              <w:pStyle w:val="font-claude-response-body"/>
              <w:rPr>
                <w:b/>
                <w:bCs/>
                <w:sz w:val="20"/>
                <w:szCs w:val="20"/>
                <w:lang w:val="en-US"/>
              </w:rPr>
            </w:pPr>
          </w:p>
          <w:p w14:paraId="7928AE86" w14:textId="77777777" w:rsidR="00887146" w:rsidRDefault="00887146" w:rsidP="00887146">
            <w:pPr>
              <w:pStyle w:val="font-claude-response-body"/>
              <w:rPr>
                <w:b/>
                <w:bCs/>
                <w:sz w:val="20"/>
                <w:szCs w:val="20"/>
                <w:lang w:val="en-US"/>
              </w:rPr>
            </w:pPr>
          </w:p>
          <w:p w14:paraId="5B43C9D4" w14:textId="77777777" w:rsidR="00887146" w:rsidRDefault="00887146" w:rsidP="00887146">
            <w:pPr>
              <w:pStyle w:val="font-claude-response-body"/>
              <w:rPr>
                <w:b/>
                <w:bCs/>
                <w:sz w:val="20"/>
                <w:szCs w:val="20"/>
                <w:lang w:val="en-US"/>
              </w:rPr>
            </w:pPr>
          </w:p>
          <w:p w14:paraId="4763187A" w14:textId="77777777" w:rsidR="00887146" w:rsidRDefault="00887146" w:rsidP="00887146">
            <w:pPr>
              <w:pStyle w:val="font-claude-response-body"/>
              <w:rPr>
                <w:b/>
                <w:bCs/>
                <w:sz w:val="20"/>
                <w:szCs w:val="20"/>
                <w:lang w:val="en-US"/>
              </w:rPr>
            </w:pPr>
          </w:p>
          <w:p w14:paraId="31AC4BCD" w14:textId="77777777" w:rsidR="00887146" w:rsidRDefault="00887146" w:rsidP="00887146">
            <w:pPr>
              <w:pStyle w:val="font-claude-response-body"/>
              <w:rPr>
                <w:b/>
                <w:bCs/>
                <w:sz w:val="20"/>
                <w:szCs w:val="20"/>
                <w:lang w:val="en-US"/>
              </w:rPr>
            </w:pPr>
          </w:p>
          <w:p w14:paraId="185EB156" w14:textId="77777777" w:rsidR="00887146" w:rsidRDefault="00887146" w:rsidP="00887146">
            <w:pPr>
              <w:pStyle w:val="font-claude-response-body"/>
              <w:rPr>
                <w:b/>
                <w:bCs/>
                <w:sz w:val="20"/>
                <w:szCs w:val="20"/>
                <w:lang w:val="en-US"/>
              </w:rPr>
            </w:pPr>
          </w:p>
          <w:p w14:paraId="15FDE8BA" w14:textId="39E4C4CD" w:rsidR="00887146" w:rsidRDefault="00887146" w:rsidP="00887146">
            <w:pPr>
              <w:pStyle w:val="font-claude-response-body"/>
              <w:rPr>
                <w:sz w:val="20"/>
                <w:szCs w:val="20"/>
                <w:lang w:val="en-US"/>
              </w:rPr>
            </w:pPr>
            <w:r w:rsidRPr="00887146">
              <w:rPr>
                <w:b/>
                <w:bCs/>
                <w:sz w:val="20"/>
                <w:szCs w:val="20"/>
                <w:lang w:val="en-US"/>
              </w:rPr>
              <w:t>Donetsk Oblast</w:t>
            </w:r>
            <w:r w:rsidRPr="00887146">
              <w:rPr>
                <w:sz w:val="20"/>
                <w:szCs w:val="20"/>
                <w:lang w:val="en-US"/>
              </w:rPr>
              <w:t> </w:t>
            </w:r>
          </w:p>
          <w:p w14:paraId="2CCC097E" w14:textId="4891A1ED" w:rsidR="00887146" w:rsidRDefault="00887146" w:rsidP="00887146">
            <w:pPr>
              <w:pStyle w:val="font-claude-response-body"/>
              <w:rPr>
                <w:sz w:val="20"/>
                <w:szCs w:val="20"/>
                <w:lang w:val="en-US"/>
              </w:rPr>
            </w:pPr>
            <w:r w:rsidRPr="00887146">
              <w:rPr>
                <w:sz w:val="20"/>
                <w:szCs w:val="20"/>
                <w:lang w:val="en-US"/>
              </w:rPr>
              <w:t xml:space="preserve">In order to protect information resources during martial law, their publication has been restricted, as provided for by subparagraph 4 of paragraph 1 of Cabinet of Ministers Resolution No. 263 dated 12 March 2022, "Certain Issues of Ensuring the Functioning of Information and Communication Systems, </w:t>
            </w:r>
            <w:r w:rsidRPr="00887146">
              <w:rPr>
                <w:sz w:val="20"/>
                <w:szCs w:val="20"/>
                <w:lang w:val="en-US"/>
              </w:rPr>
              <w:lastRenderedPageBreak/>
              <w:t>Electronic Communication Systems, and Public Electronic Registers under Martial Law."</w:t>
            </w:r>
          </w:p>
          <w:p w14:paraId="5953804D" w14:textId="77777777" w:rsidR="00887146" w:rsidRDefault="00887146" w:rsidP="00887146">
            <w:pPr>
              <w:pStyle w:val="font-claude-response-body"/>
              <w:rPr>
                <w:sz w:val="20"/>
                <w:szCs w:val="20"/>
                <w:lang w:val="en-US"/>
              </w:rPr>
            </w:pPr>
          </w:p>
          <w:p w14:paraId="5992D6B1" w14:textId="77777777" w:rsidR="00887146" w:rsidRDefault="00887146" w:rsidP="00887146">
            <w:pPr>
              <w:pStyle w:val="font-claude-response-body"/>
              <w:rPr>
                <w:sz w:val="20"/>
                <w:szCs w:val="20"/>
                <w:lang w:val="en-US"/>
              </w:rPr>
            </w:pPr>
          </w:p>
          <w:p w14:paraId="37161AAE" w14:textId="77777777" w:rsidR="00887146" w:rsidRDefault="00887146" w:rsidP="00887146">
            <w:pPr>
              <w:pStyle w:val="font-claude-response-body"/>
              <w:rPr>
                <w:sz w:val="20"/>
                <w:szCs w:val="20"/>
                <w:lang w:val="en-US"/>
              </w:rPr>
            </w:pPr>
          </w:p>
          <w:p w14:paraId="3879F58C" w14:textId="77777777" w:rsidR="00887146" w:rsidRDefault="00887146" w:rsidP="00887146">
            <w:pPr>
              <w:pStyle w:val="font-claude-response-body"/>
              <w:rPr>
                <w:sz w:val="20"/>
                <w:szCs w:val="20"/>
                <w:lang w:val="en-US"/>
              </w:rPr>
            </w:pPr>
          </w:p>
          <w:p w14:paraId="297D7AD6" w14:textId="77777777" w:rsidR="00887146" w:rsidRDefault="00887146" w:rsidP="00887146">
            <w:pPr>
              <w:pStyle w:val="font-claude-response-body"/>
              <w:rPr>
                <w:sz w:val="20"/>
                <w:szCs w:val="20"/>
                <w:lang w:val="en-US"/>
              </w:rPr>
            </w:pPr>
          </w:p>
          <w:p w14:paraId="61B99120" w14:textId="77777777" w:rsidR="00887146" w:rsidRDefault="00887146" w:rsidP="00887146">
            <w:pPr>
              <w:pStyle w:val="font-claude-response-body"/>
              <w:rPr>
                <w:sz w:val="20"/>
                <w:szCs w:val="20"/>
                <w:lang w:val="en-US"/>
              </w:rPr>
            </w:pPr>
          </w:p>
          <w:p w14:paraId="7E1233DB" w14:textId="77777777" w:rsidR="00887146" w:rsidRDefault="00887146" w:rsidP="00887146">
            <w:pPr>
              <w:pStyle w:val="font-claude-response-body"/>
              <w:rPr>
                <w:sz w:val="20"/>
                <w:szCs w:val="20"/>
                <w:lang w:val="en-US"/>
              </w:rPr>
            </w:pPr>
          </w:p>
          <w:p w14:paraId="4269AFB5" w14:textId="77777777" w:rsidR="00887146" w:rsidRDefault="00887146" w:rsidP="00887146">
            <w:pPr>
              <w:pStyle w:val="font-claude-response-body"/>
              <w:rPr>
                <w:sz w:val="20"/>
                <w:szCs w:val="20"/>
                <w:lang w:val="en-US"/>
              </w:rPr>
            </w:pPr>
          </w:p>
          <w:p w14:paraId="20D876E8" w14:textId="77777777" w:rsidR="00887146" w:rsidRDefault="00887146" w:rsidP="00887146">
            <w:pPr>
              <w:pStyle w:val="font-claude-response-body"/>
              <w:rPr>
                <w:sz w:val="20"/>
                <w:szCs w:val="20"/>
                <w:lang w:val="en-US"/>
              </w:rPr>
            </w:pPr>
          </w:p>
          <w:p w14:paraId="2B89351D" w14:textId="77777777" w:rsidR="00887146" w:rsidRDefault="00887146" w:rsidP="00887146">
            <w:pPr>
              <w:pStyle w:val="font-claude-response-body"/>
              <w:rPr>
                <w:sz w:val="20"/>
                <w:szCs w:val="20"/>
                <w:lang w:val="en-US"/>
              </w:rPr>
            </w:pPr>
          </w:p>
          <w:p w14:paraId="01B95189" w14:textId="77777777" w:rsidR="00887146" w:rsidRDefault="00887146" w:rsidP="00887146">
            <w:pPr>
              <w:pStyle w:val="font-claude-response-body"/>
              <w:rPr>
                <w:sz w:val="20"/>
                <w:szCs w:val="20"/>
                <w:lang w:val="en-US"/>
              </w:rPr>
            </w:pPr>
          </w:p>
          <w:p w14:paraId="00A83A03" w14:textId="77777777" w:rsidR="00887146" w:rsidRDefault="00887146" w:rsidP="00887146">
            <w:pPr>
              <w:pStyle w:val="font-claude-response-body"/>
              <w:rPr>
                <w:sz w:val="20"/>
                <w:szCs w:val="20"/>
                <w:lang w:val="en-US"/>
              </w:rPr>
            </w:pPr>
          </w:p>
          <w:p w14:paraId="5E864F15" w14:textId="77777777" w:rsidR="00887146" w:rsidRDefault="00887146" w:rsidP="00887146">
            <w:pPr>
              <w:pStyle w:val="font-claude-response-body"/>
              <w:rPr>
                <w:sz w:val="20"/>
                <w:szCs w:val="20"/>
                <w:lang w:val="en-US"/>
              </w:rPr>
            </w:pPr>
          </w:p>
          <w:p w14:paraId="21BA69D1" w14:textId="77777777" w:rsidR="00887146" w:rsidRPr="00887146" w:rsidRDefault="00887146" w:rsidP="00887146">
            <w:pPr>
              <w:pStyle w:val="font-claude-response-body"/>
              <w:rPr>
                <w:sz w:val="20"/>
                <w:szCs w:val="20"/>
                <w:lang w:val="en-US"/>
              </w:rPr>
            </w:pPr>
          </w:p>
          <w:p w14:paraId="16307C72" w14:textId="77777777" w:rsidR="00887146" w:rsidRDefault="00887146" w:rsidP="00887146">
            <w:pPr>
              <w:pStyle w:val="font-claude-response-body"/>
              <w:rPr>
                <w:b/>
                <w:bCs/>
                <w:sz w:val="20"/>
                <w:szCs w:val="20"/>
                <w:lang w:val="en-US"/>
              </w:rPr>
            </w:pPr>
          </w:p>
          <w:p w14:paraId="1EDA8325" w14:textId="77777777" w:rsidR="00887146" w:rsidRDefault="00887146" w:rsidP="00887146">
            <w:pPr>
              <w:pStyle w:val="font-claude-response-body"/>
              <w:rPr>
                <w:b/>
                <w:bCs/>
                <w:sz w:val="20"/>
                <w:szCs w:val="20"/>
                <w:lang w:val="en-US"/>
              </w:rPr>
            </w:pPr>
          </w:p>
          <w:p w14:paraId="72C4A214" w14:textId="77777777" w:rsidR="00887146" w:rsidRDefault="00887146" w:rsidP="00887146">
            <w:pPr>
              <w:pStyle w:val="font-claude-response-body"/>
              <w:rPr>
                <w:b/>
                <w:bCs/>
                <w:sz w:val="20"/>
                <w:szCs w:val="20"/>
                <w:lang w:val="en-US"/>
              </w:rPr>
            </w:pPr>
          </w:p>
          <w:p w14:paraId="7497CFD8" w14:textId="77777777" w:rsidR="00887146" w:rsidRDefault="00887146" w:rsidP="00887146">
            <w:pPr>
              <w:pStyle w:val="font-claude-response-body"/>
              <w:rPr>
                <w:b/>
                <w:bCs/>
                <w:sz w:val="20"/>
                <w:szCs w:val="20"/>
                <w:lang w:val="en-US"/>
              </w:rPr>
            </w:pPr>
          </w:p>
          <w:p w14:paraId="42673599" w14:textId="77777777" w:rsidR="00887146" w:rsidRDefault="00887146" w:rsidP="00887146">
            <w:pPr>
              <w:pStyle w:val="font-claude-response-body"/>
              <w:rPr>
                <w:b/>
                <w:bCs/>
                <w:sz w:val="20"/>
                <w:szCs w:val="20"/>
                <w:lang w:val="en-US"/>
              </w:rPr>
            </w:pPr>
          </w:p>
          <w:p w14:paraId="28CF91E3" w14:textId="77777777" w:rsidR="00887146" w:rsidRDefault="00887146" w:rsidP="00887146">
            <w:pPr>
              <w:pStyle w:val="font-claude-response-body"/>
              <w:rPr>
                <w:b/>
                <w:bCs/>
                <w:sz w:val="20"/>
                <w:szCs w:val="20"/>
                <w:lang w:val="en-US"/>
              </w:rPr>
            </w:pPr>
          </w:p>
          <w:p w14:paraId="15F06EA8" w14:textId="77777777" w:rsidR="00887146" w:rsidRDefault="00887146" w:rsidP="00887146">
            <w:pPr>
              <w:pStyle w:val="font-claude-response-body"/>
              <w:rPr>
                <w:b/>
                <w:bCs/>
                <w:sz w:val="20"/>
                <w:szCs w:val="20"/>
                <w:lang w:val="en-US"/>
              </w:rPr>
            </w:pPr>
          </w:p>
          <w:p w14:paraId="646407CB" w14:textId="77777777" w:rsidR="00887146" w:rsidRDefault="00887146" w:rsidP="00887146">
            <w:pPr>
              <w:pStyle w:val="font-claude-response-body"/>
              <w:rPr>
                <w:b/>
                <w:bCs/>
                <w:sz w:val="20"/>
                <w:szCs w:val="20"/>
                <w:lang w:val="en-US"/>
              </w:rPr>
            </w:pPr>
          </w:p>
          <w:p w14:paraId="4D298101" w14:textId="77777777" w:rsidR="00887146" w:rsidRDefault="00887146" w:rsidP="00887146">
            <w:pPr>
              <w:pStyle w:val="font-claude-response-body"/>
              <w:rPr>
                <w:b/>
                <w:bCs/>
                <w:sz w:val="20"/>
                <w:szCs w:val="20"/>
                <w:lang w:val="en-US"/>
              </w:rPr>
            </w:pPr>
          </w:p>
          <w:p w14:paraId="5819491C" w14:textId="77777777" w:rsidR="00887146" w:rsidRDefault="00887146" w:rsidP="00887146">
            <w:pPr>
              <w:pStyle w:val="font-claude-response-body"/>
              <w:rPr>
                <w:b/>
                <w:bCs/>
                <w:sz w:val="20"/>
                <w:szCs w:val="20"/>
                <w:lang w:val="en-US"/>
              </w:rPr>
            </w:pPr>
          </w:p>
          <w:p w14:paraId="47D11A39" w14:textId="77777777" w:rsidR="00887146" w:rsidRDefault="00887146" w:rsidP="00887146">
            <w:pPr>
              <w:pStyle w:val="font-claude-response-body"/>
              <w:rPr>
                <w:b/>
                <w:bCs/>
                <w:sz w:val="20"/>
                <w:szCs w:val="20"/>
                <w:lang w:val="en-US"/>
              </w:rPr>
            </w:pPr>
          </w:p>
          <w:p w14:paraId="4AA26D90" w14:textId="77777777" w:rsidR="00887146" w:rsidRDefault="00887146" w:rsidP="00887146">
            <w:pPr>
              <w:pStyle w:val="font-claude-response-body"/>
              <w:rPr>
                <w:b/>
                <w:bCs/>
                <w:sz w:val="20"/>
                <w:szCs w:val="20"/>
                <w:lang w:val="en-US"/>
              </w:rPr>
            </w:pPr>
          </w:p>
          <w:p w14:paraId="697BF9C1" w14:textId="77777777" w:rsidR="00887146" w:rsidRDefault="00887146" w:rsidP="00887146">
            <w:pPr>
              <w:pStyle w:val="font-claude-response-body"/>
              <w:rPr>
                <w:b/>
                <w:bCs/>
                <w:sz w:val="20"/>
                <w:szCs w:val="20"/>
                <w:lang w:val="en-US"/>
              </w:rPr>
            </w:pPr>
          </w:p>
          <w:p w14:paraId="4D2EEFA8" w14:textId="77777777" w:rsidR="00887146" w:rsidRDefault="00887146" w:rsidP="00887146">
            <w:pPr>
              <w:pStyle w:val="font-claude-response-body"/>
              <w:rPr>
                <w:b/>
                <w:bCs/>
                <w:sz w:val="20"/>
                <w:szCs w:val="20"/>
                <w:lang w:val="en-US"/>
              </w:rPr>
            </w:pPr>
          </w:p>
          <w:p w14:paraId="2EE149AB" w14:textId="77777777" w:rsidR="00887146" w:rsidRDefault="00887146" w:rsidP="00887146">
            <w:pPr>
              <w:pStyle w:val="font-claude-response-body"/>
              <w:rPr>
                <w:b/>
                <w:bCs/>
                <w:sz w:val="20"/>
                <w:szCs w:val="20"/>
                <w:lang w:val="en-US"/>
              </w:rPr>
            </w:pPr>
          </w:p>
          <w:p w14:paraId="430C2187" w14:textId="77777777" w:rsidR="00887146" w:rsidRDefault="00887146" w:rsidP="00887146">
            <w:pPr>
              <w:pStyle w:val="font-claude-response-body"/>
              <w:rPr>
                <w:b/>
                <w:bCs/>
                <w:sz w:val="20"/>
                <w:szCs w:val="20"/>
                <w:lang w:val="en-US"/>
              </w:rPr>
            </w:pPr>
          </w:p>
          <w:p w14:paraId="16B7A0A8" w14:textId="77777777" w:rsidR="00887146" w:rsidRDefault="00887146" w:rsidP="00887146">
            <w:pPr>
              <w:pStyle w:val="font-claude-response-body"/>
              <w:rPr>
                <w:b/>
                <w:bCs/>
                <w:sz w:val="20"/>
                <w:szCs w:val="20"/>
                <w:lang w:val="en-US"/>
              </w:rPr>
            </w:pPr>
          </w:p>
          <w:p w14:paraId="5FA5BEEE" w14:textId="77777777" w:rsidR="00887146" w:rsidRDefault="00887146" w:rsidP="00887146">
            <w:pPr>
              <w:pStyle w:val="font-claude-response-body"/>
              <w:rPr>
                <w:b/>
                <w:bCs/>
                <w:sz w:val="20"/>
                <w:szCs w:val="20"/>
                <w:lang w:val="en-US"/>
              </w:rPr>
            </w:pPr>
          </w:p>
          <w:p w14:paraId="69F1A409" w14:textId="77777777" w:rsidR="00887146" w:rsidRDefault="00887146" w:rsidP="00887146">
            <w:pPr>
              <w:pStyle w:val="font-claude-response-body"/>
              <w:rPr>
                <w:b/>
                <w:bCs/>
                <w:sz w:val="20"/>
                <w:szCs w:val="20"/>
                <w:lang w:val="en-US"/>
              </w:rPr>
            </w:pPr>
          </w:p>
          <w:p w14:paraId="7FBB1F40" w14:textId="77777777" w:rsidR="00887146" w:rsidRDefault="00887146" w:rsidP="00887146">
            <w:pPr>
              <w:pStyle w:val="font-claude-response-body"/>
              <w:rPr>
                <w:b/>
                <w:bCs/>
                <w:sz w:val="20"/>
                <w:szCs w:val="20"/>
                <w:lang w:val="en-US"/>
              </w:rPr>
            </w:pPr>
          </w:p>
          <w:p w14:paraId="5A6C49D7" w14:textId="77777777" w:rsidR="00887146" w:rsidRDefault="00887146" w:rsidP="00887146">
            <w:pPr>
              <w:pStyle w:val="font-claude-response-body"/>
              <w:rPr>
                <w:b/>
                <w:bCs/>
                <w:sz w:val="20"/>
                <w:szCs w:val="20"/>
                <w:lang w:val="en-US"/>
              </w:rPr>
            </w:pPr>
          </w:p>
          <w:p w14:paraId="13317164" w14:textId="77777777" w:rsidR="00887146" w:rsidRDefault="00887146" w:rsidP="00887146">
            <w:pPr>
              <w:pStyle w:val="font-claude-response-body"/>
              <w:rPr>
                <w:b/>
                <w:bCs/>
                <w:sz w:val="20"/>
                <w:szCs w:val="20"/>
                <w:lang w:val="en-US"/>
              </w:rPr>
            </w:pPr>
          </w:p>
          <w:p w14:paraId="726191C5" w14:textId="77777777" w:rsidR="00887146" w:rsidRDefault="00887146" w:rsidP="00887146">
            <w:pPr>
              <w:pStyle w:val="font-claude-response-body"/>
              <w:rPr>
                <w:b/>
                <w:bCs/>
                <w:sz w:val="20"/>
                <w:szCs w:val="20"/>
                <w:lang w:val="en-US"/>
              </w:rPr>
            </w:pPr>
          </w:p>
          <w:p w14:paraId="4F6FBC66" w14:textId="77777777" w:rsidR="00887146" w:rsidRDefault="00887146" w:rsidP="00887146">
            <w:pPr>
              <w:pStyle w:val="font-claude-response-body"/>
              <w:rPr>
                <w:b/>
                <w:bCs/>
                <w:sz w:val="20"/>
                <w:szCs w:val="20"/>
                <w:lang w:val="en-US"/>
              </w:rPr>
            </w:pPr>
          </w:p>
          <w:p w14:paraId="427B730B" w14:textId="77777777" w:rsidR="00887146" w:rsidRDefault="00887146" w:rsidP="00887146">
            <w:pPr>
              <w:pStyle w:val="font-claude-response-body"/>
              <w:rPr>
                <w:b/>
                <w:bCs/>
                <w:sz w:val="20"/>
                <w:szCs w:val="20"/>
                <w:lang w:val="en-US"/>
              </w:rPr>
            </w:pPr>
          </w:p>
          <w:p w14:paraId="3B026733" w14:textId="77777777" w:rsidR="00887146" w:rsidRDefault="00887146" w:rsidP="00887146">
            <w:pPr>
              <w:pStyle w:val="font-claude-response-body"/>
              <w:rPr>
                <w:b/>
                <w:bCs/>
                <w:sz w:val="20"/>
                <w:szCs w:val="20"/>
                <w:lang w:val="en-US"/>
              </w:rPr>
            </w:pPr>
          </w:p>
          <w:p w14:paraId="5A1843C1" w14:textId="77777777" w:rsidR="00887146" w:rsidRDefault="00887146" w:rsidP="00887146">
            <w:pPr>
              <w:pStyle w:val="font-claude-response-body"/>
              <w:rPr>
                <w:b/>
                <w:bCs/>
                <w:sz w:val="20"/>
                <w:szCs w:val="20"/>
                <w:lang w:val="en-US"/>
              </w:rPr>
            </w:pPr>
          </w:p>
          <w:p w14:paraId="53B764ED" w14:textId="77777777" w:rsidR="00887146" w:rsidRDefault="00887146" w:rsidP="00887146">
            <w:pPr>
              <w:pStyle w:val="font-claude-response-body"/>
              <w:rPr>
                <w:b/>
                <w:bCs/>
                <w:sz w:val="20"/>
                <w:szCs w:val="20"/>
                <w:lang w:val="en-US"/>
              </w:rPr>
            </w:pPr>
          </w:p>
          <w:p w14:paraId="68E8AD40" w14:textId="77777777" w:rsidR="00887146" w:rsidRDefault="00887146" w:rsidP="00887146">
            <w:pPr>
              <w:pStyle w:val="font-claude-response-body"/>
              <w:rPr>
                <w:b/>
                <w:bCs/>
                <w:sz w:val="20"/>
                <w:szCs w:val="20"/>
                <w:lang w:val="en-US"/>
              </w:rPr>
            </w:pPr>
          </w:p>
          <w:p w14:paraId="01E194F6" w14:textId="77777777" w:rsidR="00887146" w:rsidRDefault="00887146" w:rsidP="00887146">
            <w:pPr>
              <w:pStyle w:val="font-claude-response-body"/>
              <w:rPr>
                <w:b/>
                <w:bCs/>
                <w:sz w:val="20"/>
                <w:szCs w:val="20"/>
                <w:lang w:val="en-US"/>
              </w:rPr>
            </w:pPr>
          </w:p>
          <w:p w14:paraId="46D600D1" w14:textId="77777777" w:rsidR="00887146" w:rsidRDefault="00887146" w:rsidP="00887146">
            <w:pPr>
              <w:pStyle w:val="font-claude-response-body"/>
              <w:rPr>
                <w:b/>
                <w:bCs/>
                <w:sz w:val="20"/>
                <w:szCs w:val="20"/>
                <w:lang w:val="en-US"/>
              </w:rPr>
            </w:pPr>
          </w:p>
          <w:p w14:paraId="2547683F" w14:textId="77777777" w:rsidR="00887146" w:rsidRDefault="00887146" w:rsidP="00887146">
            <w:pPr>
              <w:pStyle w:val="font-claude-response-body"/>
              <w:rPr>
                <w:b/>
                <w:bCs/>
                <w:sz w:val="20"/>
                <w:szCs w:val="20"/>
                <w:lang w:val="en-US"/>
              </w:rPr>
            </w:pPr>
          </w:p>
          <w:p w14:paraId="5413B264" w14:textId="77777777" w:rsidR="00887146" w:rsidRDefault="00887146" w:rsidP="00887146">
            <w:pPr>
              <w:pStyle w:val="font-claude-response-body"/>
              <w:rPr>
                <w:b/>
                <w:bCs/>
                <w:sz w:val="20"/>
                <w:szCs w:val="20"/>
                <w:lang w:val="en-US"/>
              </w:rPr>
            </w:pPr>
          </w:p>
          <w:p w14:paraId="7313D4EF" w14:textId="77777777" w:rsidR="00887146" w:rsidRDefault="00887146" w:rsidP="00887146">
            <w:pPr>
              <w:pStyle w:val="font-claude-response-body"/>
              <w:rPr>
                <w:b/>
                <w:bCs/>
                <w:sz w:val="20"/>
                <w:szCs w:val="20"/>
                <w:lang w:val="en-US"/>
              </w:rPr>
            </w:pPr>
          </w:p>
          <w:p w14:paraId="65441AF2" w14:textId="77777777" w:rsidR="00887146" w:rsidRDefault="00887146" w:rsidP="00887146">
            <w:pPr>
              <w:pStyle w:val="font-claude-response-body"/>
              <w:rPr>
                <w:b/>
                <w:bCs/>
                <w:sz w:val="20"/>
                <w:szCs w:val="20"/>
                <w:lang w:val="en-US"/>
              </w:rPr>
            </w:pPr>
          </w:p>
          <w:p w14:paraId="7886336D" w14:textId="77777777" w:rsidR="00887146" w:rsidRDefault="00887146" w:rsidP="00887146">
            <w:pPr>
              <w:pStyle w:val="font-claude-response-body"/>
              <w:rPr>
                <w:b/>
                <w:bCs/>
                <w:sz w:val="20"/>
                <w:szCs w:val="20"/>
                <w:lang w:val="en-US"/>
              </w:rPr>
            </w:pPr>
          </w:p>
          <w:p w14:paraId="0F2EFBF1" w14:textId="77777777" w:rsidR="00887146" w:rsidRDefault="00887146" w:rsidP="00887146">
            <w:pPr>
              <w:pStyle w:val="font-claude-response-body"/>
              <w:rPr>
                <w:b/>
                <w:bCs/>
                <w:sz w:val="20"/>
                <w:szCs w:val="20"/>
                <w:lang w:val="en-US"/>
              </w:rPr>
            </w:pPr>
          </w:p>
          <w:p w14:paraId="19ABCD9B" w14:textId="77777777" w:rsidR="00887146" w:rsidRDefault="00887146" w:rsidP="00887146">
            <w:pPr>
              <w:pStyle w:val="font-claude-response-body"/>
              <w:rPr>
                <w:b/>
                <w:bCs/>
                <w:sz w:val="20"/>
                <w:szCs w:val="20"/>
                <w:lang w:val="en-US"/>
              </w:rPr>
            </w:pPr>
          </w:p>
          <w:p w14:paraId="42126B9C" w14:textId="77777777" w:rsidR="00887146" w:rsidRDefault="00887146" w:rsidP="00887146">
            <w:pPr>
              <w:pStyle w:val="font-claude-response-body"/>
              <w:rPr>
                <w:b/>
                <w:bCs/>
                <w:sz w:val="20"/>
                <w:szCs w:val="20"/>
                <w:lang w:val="en-US"/>
              </w:rPr>
            </w:pPr>
          </w:p>
          <w:p w14:paraId="23D0E57E" w14:textId="77777777" w:rsidR="00887146" w:rsidRDefault="00887146" w:rsidP="00887146">
            <w:pPr>
              <w:pStyle w:val="font-claude-response-body"/>
              <w:rPr>
                <w:b/>
                <w:bCs/>
                <w:sz w:val="20"/>
                <w:szCs w:val="20"/>
                <w:lang w:val="en-US"/>
              </w:rPr>
            </w:pPr>
          </w:p>
          <w:p w14:paraId="5A494555" w14:textId="77777777" w:rsidR="00887146" w:rsidRDefault="00887146" w:rsidP="00887146">
            <w:pPr>
              <w:pStyle w:val="font-claude-response-body"/>
              <w:rPr>
                <w:b/>
                <w:bCs/>
                <w:sz w:val="20"/>
                <w:szCs w:val="20"/>
                <w:lang w:val="en-US"/>
              </w:rPr>
            </w:pPr>
          </w:p>
          <w:p w14:paraId="385DB66D" w14:textId="77777777" w:rsidR="00887146" w:rsidRDefault="00887146" w:rsidP="00887146">
            <w:pPr>
              <w:pStyle w:val="font-claude-response-body"/>
              <w:rPr>
                <w:b/>
                <w:bCs/>
                <w:sz w:val="20"/>
                <w:szCs w:val="20"/>
                <w:lang w:val="en-US"/>
              </w:rPr>
            </w:pPr>
          </w:p>
          <w:p w14:paraId="057E0989" w14:textId="77777777" w:rsidR="00887146" w:rsidRDefault="00887146" w:rsidP="00887146">
            <w:pPr>
              <w:pStyle w:val="font-claude-response-body"/>
              <w:rPr>
                <w:b/>
                <w:bCs/>
                <w:sz w:val="20"/>
                <w:szCs w:val="20"/>
                <w:lang w:val="en-US"/>
              </w:rPr>
            </w:pPr>
          </w:p>
          <w:p w14:paraId="77820E32" w14:textId="77777777" w:rsidR="00887146" w:rsidRDefault="00887146" w:rsidP="00887146">
            <w:pPr>
              <w:pStyle w:val="font-claude-response-body"/>
              <w:rPr>
                <w:b/>
                <w:bCs/>
                <w:sz w:val="20"/>
                <w:szCs w:val="20"/>
                <w:lang w:val="en-US"/>
              </w:rPr>
            </w:pPr>
          </w:p>
          <w:p w14:paraId="1B6C46DE" w14:textId="77777777" w:rsidR="00887146" w:rsidRDefault="00887146" w:rsidP="00887146">
            <w:pPr>
              <w:pStyle w:val="font-claude-response-body"/>
              <w:rPr>
                <w:b/>
                <w:bCs/>
                <w:sz w:val="20"/>
                <w:szCs w:val="20"/>
                <w:lang w:val="en-US"/>
              </w:rPr>
            </w:pPr>
          </w:p>
          <w:p w14:paraId="03F7353E" w14:textId="77777777" w:rsidR="00887146" w:rsidRDefault="00887146" w:rsidP="00887146">
            <w:pPr>
              <w:pStyle w:val="font-claude-response-body"/>
              <w:rPr>
                <w:b/>
                <w:bCs/>
                <w:sz w:val="20"/>
                <w:szCs w:val="20"/>
                <w:lang w:val="en-US"/>
              </w:rPr>
            </w:pPr>
          </w:p>
          <w:p w14:paraId="60762EFB" w14:textId="77777777" w:rsidR="00887146" w:rsidRDefault="00887146" w:rsidP="00887146">
            <w:pPr>
              <w:pStyle w:val="font-claude-response-body"/>
              <w:rPr>
                <w:b/>
                <w:bCs/>
                <w:sz w:val="20"/>
                <w:szCs w:val="20"/>
                <w:lang w:val="en-US"/>
              </w:rPr>
            </w:pPr>
          </w:p>
          <w:p w14:paraId="4A4E3F86" w14:textId="77777777" w:rsidR="00887146" w:rsidRDefault="00887146" w:rsidP="00887146">
            <w:pPr>
              <w:pStyle w:val="font-claude-response-body"/>
              <w:rPr>
                <w:b/>
                <w:bCs/>
                <w:sz w:val="20"/>
                <w:szCs w:val="20"/>
                <w:lang w:val="en-US"/>
              </w:rPr>
            </w:pPr>
          </w:p>
          <w:p w14:paraId="7407C7E3" w14:textId="77777777" w:rsidR="00887146" w:rsidRDefault="00887146" w:rsidP="00887146">
            <w:pPr>
              <w:pStyle w:val="font-claude-response-body"/>
              <w:rPr>
                <w:b/>
                <w:bCs/>
                <w:sz w:val="20"/>
                <w:szCs w:val="20"/>
                <w:lang w:val="en-US"/>
              </w:rPr>
            </w:pPr>
          </w:p>
          <w:p w14:paraId="43021119" w14:textId="77777777" w:rsidR="00887146" w:rsidRDefault="00887146" w:rsidP="00887146">
            <w:pPr>
              <w:pStyle w:val="font-claude-response-body"/>
              <w:rPr>
                <w:b/>
                <w:bCs/>
                <w:sz w:val="20"/>
                <w:szCs w:val="20"/>
                <w:lang w:val="en-US"/>
              </w:rPr>
            </w:pPr>
          </w:p>
          <w:p w14:paraId="386CA67C" w14:textId="77777777" w:rsidR="00887146" w:rsidRDefault="00887146" w:rsidP="00887146">
            <w:pPr>
              <w:pStyle w:val="font-claude-response-body"/>
              <w:rPr>
                <w:b/>
                <w:bCs/>
                <w:sz w:val="20"/>
                <w:szCs w:val="20"/>
                <w:lang w:val="en-US"/>
              </w:rPr>
            </w:pPr>
          </w:p>
          <w:p w14:paraId="7E00BFAD" w14:textId="77777777" w:rsidR="00887146" w:rsidRDefault="00887146" w:rsidP="00887146">
            <w:pPr>
              <w:pStyle w:val="font-claude-response-body"/>
              <w:rPr>
                <w:b/>
                <w:bCs/>
                <w:sz w:val="20"/>
                <w:szCs w:val="20"/>
                <w:lang w:val="en-US"/>
              </w:rPr>
            </w:pPr>
          </w:p>
          <w:p w14:paraId="3BAC37E3" w14:textId="77777777" w:rsidR="00887146" w:rsidRDefault="00887146" w:rsidP="00887146">
            <w:pPr>
              <w:pStyle w:val="font-claude-response-body"/>
              <w:rPr>
                <w:b/>
                <w:bCs/>
                <w:sz w:val="20"/>
                <w:szCs w:val="20"/>
                <w:lang w:val="en-US"/>
              </w:rPr>
            </w:pPr>
          </w:p>
          <w:p w14:paraId="77445E3F" w14:textId="77777777" w:rsidR="00887146" w:rsidRDefault="00887146" w:rsidP="00887146">
            <w:pPr>
              <w:pStyle w:val="font-claude-response-body"/>
              <w:rPr>
                <w:b/>
                <w:bCs/>
                <w:sz w:val="20"/>
                <w:szCs w:val="20"/>
                <w:lang w:val="en-US"/>
              </w:rPr>
            </w:pPr>
          </w:p>
          <w:p w14:paraId="5074BF31" w14:textId="58E8D51B" w:rsidR="00887146" w:rsidRDefault="00887146" w:rsidP="00887146">
            <w:pPr>
              <w:pStyle w:val="font-claude-response-body"/>
              <w:rPr>
                <w:sz w:val="20"/>
                <w:szCs w:val="20"/>
                <w:lang w:val="en-US"/>
              </w:rPr>
            </w:pPr>
            <w:r w:rsidRPr="00887146">
              <w:rPr>
                <w:b/>
                <w:bCs/>
                <w:sz w:val="20"/>
                <w:szCs w:val="20"/>
                <w:lang w:val="en-US"/>
              </w:rPr>
              <w:lastRenderedPageBreak/>
              <w:t>Poltava Oblast</w:t>
            </w:r>
            <w:r w:rsidRPr="00887146">
              <w:rPr>
                <w:sz w:val="20"/>
                <w:szCs w:val="20"/>
                <w:lang w:val="en-US"/>
              </w:rPr>
              <w:t> </w:t>
            </w:r>
          </w:p>
          <w:p w14:paraId="2A94EFE8" w14:textId="48D5E310" w:rsidR="00887146" w:rsidRPr="00887146" w:rsidRDefault="00887146" w:rsidP="00887146">
            <w:pPr>
              <w:pStyle w:val="font-claude-response-body"/>
              <w:rPr>
                <w:sz w:val="20"/>
                <w:szCs w:val="20"/>
                <w:lang w:val="en-US"/>
              </w:rPr>
            </w:pPr>
            <w:r w:rsidRPr="00887146">
              <w:rPr>
                <w:sz w:val="20"/>
                <w:szCs w:val="20"/>
                <w:lang w:val="en-US"/>
              </w:rPr>
              <w:t>Communities face a problem of insufficient staffing. An additional factor complicating the timely publication of datasets is the lengthy moderation period on the Unified State Web Portal of Open Data.</w:t>
            </w:r>
          </w:p>
          <w:p w14:paraId="51456888" w14:textId="77777777" w:rsidR="00887146" w:rsidRDefault="00887146" w:rsidP="00887146">
            <w:pPr>
              <w:pStyle w:val="font-claude-response-body"/>
              <w:rPr>
                <w:sz w:val="20"/>
                <w:szCs w:val="20"/>
                <w:lang w:val="en-US"/>
              </w:rPr>
            </w:pPr>
            <w:r w:rsidRPr="00887146">
              <w:rPr>
                <w:b/>
                <w:bCs/>
                <w:sz w:val="20"/>
                <w:szCs w:val="20"/>
                <w:lang w:val="en-US"/>
              </w:rPr>
              <w:t>Rivne Oblast</w:t>
            </w:r>
            <w:r w:rsidRPr="00887146">
              <w:rPr>
                <w:sz w:val="20"/>
                <w:szCs w:val="20"/>
                <w:lang w:val="en-US"/>
              </w:rPr>
              <w:t> </w:t>
            </w:r>
          </w:p>
          <w:p w14:paraId="2EC4558C" w14:textId="29D7A799" w:rsidR="00887146" w:rsidRPr="00887146" w:rsidRDefault="00887146" w:rsidP="00887146">
            <w:pPr>
              <w:pStyle w:val="font-claude-response-body"/>
              <w:rPr>
                <w:sz w:val="20"/>
                <w:szCs w:val="20"/>
                <w:lang w:val="en-US"/>
              </w:rPr>
            </w:pPr>
            <w:r w:rsidRPr="00887146">
              <w:rPr>
                <w:sz w:val="20"/>
                <w:szCs w:val="20"/>
                <w:lang w:val="en-US"/>
              </w:rPr>
              <w:t xml:space="preserve">Lengthy moderation period for datasets by the administrator of the Unified State Web Portal of Open Data. The essence of the problem lies in the significant time gap between the moment data is uploaded by the manager and its actual publication in open access. Datasets can remain in moderation status for a long time, which technically blocks users' access to information, even though the manager has formally fulfilled its obligation to upload the data. Until a </w:t>
            </w:r>
            <w:r w:rsidRPr="00887146">
              <w:rPr>
                <w:sz w:val="20"/>
                <w:szCs w:val="20"/>
                <w:lang w:val="en-US"/>
              </w:rPr>
              <w:lastRenderedPageBreak/>
              <w:t>dataset has passed moderation, it is not considered published, which creates risks of a negative assessment of the body's activity in terms of transparency.</w:t>
            </w:r>
          </w:p>
          <w:p w14:paraId="2AB0C54B" w14:textId="77777777" w:rsidR="00887146" w:rsidRDefault="00887146" w:rsidP="00887146">
            <w:pPr>
              <w:pStyle w:val="font-claude-response-body"/>
              <w:rPr>
                <w:b/>
                <w:bCs/>
                <w:sz w:val="20"/>
                <w:szCs w:val="20"/>
                <w:lang w:val="en-US"/>
              </w:rPr>
            </w:pPr>
          </w:p>
          <w:p w14:paraId="07CF41A9" w14:textId="77777777" w:rsidR="00887146" w:rsidRDefault="00887146" w:rsidP="00887146">
            <w:pPr>
              <w:pStyle w:val="font-claude-response-body"/>
              <w:rPr>
                <w:b/>
                <w:bCs/>
                <w:sz w:val="20"/>
                <w:szCs w:val="20"/>
                <w:lang w:val="en-US"/>
              </w:rPr>
            </w:pPr>
          </w:p>
          <w:p w14:paraId="3EA26A51" w14:textId="77777777" w:rsidR="00887146" w:rsidRDefault="00887146" w:rsidP="00887146">
            <w:pPr>
              <w:pStyle w:val="font-claude-response-body"/>
              <w:rPr>
                <w:b/>
                <w:bCs/>
                <w:sz w:val="20"/>
                <w:szCs w:val="20"/>
                <w:lang w:val="en-US"/>
              </w:rPr>
            </w:pPr>
          </w:p>
          <w:p w14:paraId="5346D378" w14:textId="77777777" w:rsidR="00887146" w:rsidRDefault="00887146" w:rsidP="00887146">
            <w:pPr>
              <w:pStyle w:val="font-claude-response-body"/>
              <w:rPr>
                <w:b/>
                <w:bCs/>
                <w:sz w:val="20"/>
                <w:szCs w:val="20"/>
                <w:lang w:val="en-US"/>
              </w:rPr>
            </w:pPr>
          </w:p>
          <w:p w14:paraId="265691B3" w14:textId="77777777" w:rsidR="00887146" w:rsidRDefault="00887146" w:rsidP="00887146">
            <w:pPr>
              <w:pStyle w:val="font-claude-response-body"/>
              <w:rPr>
                <w:b/>
                <w:bCs/>
                <w:sz w:val="20"/>
                <w:szCs w:val="20"/>
                <w:lang w:val="en-US"/>
              </w:rPr>
            </w:pPr>
          </w:p>
          <w:p w14:paraId="0B728A5D" w14:textId="77777777" w:rsidR="00887146" w:rsidRDefault="00887146" w:rsidP="00887146">
            <w:pPr>
              <w:pStyle w:val="font-claude-response-body"/>
              <w:rPr>
                <w:b/>
                <w:bCs/>
                <w:sz w:val="20"/>
                <w:szCs w:val="20"/>
                <w:lang w:val="en-US"/>
              </w:rPr>
            </w:pPr>
          </w:p>
          <w:p w14:paraId="69733C45" w14:textId="77777777" w:rsidR="00887146" w:rsidRDefault="00887146" w:rsidP="00887146">
            <w:pPr>
              <w:pStyle w:val="font-claude-response-body"/>
              <w:rPr>
                <w:b/>
                <w:bCs/>
                <w:sz w:val="20"/>
                <w:szCs w:val="20"/>
                <w:lang w:val="en-US"/>
              </w:rPr>
            </w:pPr>
          </w:p>
          <w:p w14:paraId="0A5375FC" w14:textId="77777777" w:rsidR="00887146" w:rsidRDefault="00887146" w:rsidP="00887146">
            <w:pPr>
              <w:pStyle w:val="font-claude-response-body"/>
              <w:rPr>
                <w:b/>
                <w:bCs/>
                <w:sz w:val="20"/>
                <w:szCs w:val="20"/>
                <w:lang w:val="en-US"/>
              </w:rPr>
            </w:pPr>
          </w:p>
          <w:p w14:paraId="00A0F113" w14:textId="77777777" w:rsidR="00887146" w:rsidRDefault="00887146" w:rsidP="00887146">
            <w:pPr>
              <w:pStyle w:val="font-claude-response-body"/>
              <w:rPr>
                <w:b/>
                <w:bCs/>
                <w:sz w:val="20"/>
                <w:szCs w:val="20"/>
                <w:lang w:val="en-US"/>
              </w:rPr>
            </w:pPr>
          </w:p>
          <w:p w14:paraId="604053FA" w14:textId="77777777" w:rsidR="00887146" w:rsidRDefault="00887146" w:rsidP="00887146">
            <w:pPr>
              <w:pStyle w:val="font-claude-response-body"/>
              <w:rPr>
                <w:b/>
                <w:bCs/>
                <w:sz w:val="20"/>
                <w:szCs w:val="20"/>
                <w:lang w:val="en-US"/>
              </w:rPr>
            </w:pPr>
          </w:p>
          <w:p w14:paraId="7190FA81" w14:textId="77777777" w:rsidR="00887146" w:rsidRDefault="00887146" w:rsidP="00887146">
            <w:pPr>
              <w:pStyle w:val="font-claude-response-body"/>
              <w:rPr>
                <w:b/>
                <w:bCs/>
                <w:sz w:val="20"/>
                <w:szCs w:val="20"/>
                <w:lang w:val="en-US"/>
              </w:rPr>
            </w:pPr>
          </w:p>
          <w:p w14:paraId="7832129E" w14:textId="77777777" w:rsidR="00887146" w:rsidRDefault="00887146" w:rsidP="00887146">
            <w:pPr>
              <w:pStyle w:val="font-claude-response-body"/>
              <w:rPr>
                <w:b/>
                <w:bCs/>
                <w:sz w:val="20"/>
                <w:szCs w:val="20"/>
                <w:lang w:val="en-US"/>
              </w:rPr>
            </w:pPr>
          </w:p>
          <w:p w14:paraId="2BF01571" w14:textId="77777777" w:rsidR="00887146" w:rsidRDefault="00887146" w:rsidP="00887146">
            <w:pPr>
              <w:pStyle w:val="font-claude-response-body"/>
              <w:rPr>
                <w:b/>
                <w:bCs/>
                <w:sz w:val="20"/>
                <w:szCs w:val="20"/>
                <w:lang w:val="en-US"/>
              </w:rPr>
            </w:pPr>
          </w:p>
          <w:p w14:paraId="469330F6" w14:textId="77777777" w:rsidR="00887146" w:rsidRDefault="00887146" w:rsidP="00887146">
            <w:pPr>
              <w:pStyle w:val="font-claude-response-body"/>
              <w:rPr>
                <w:b/>
                <w:bCs/>
                <w:sz w:val="20"/>
                <w:szCs w:val="20"/>
                <w:lang w:val="en-US"/>
              </w:rPr>
            </w:pPr>
          </w:p>
          <w:p w14:paraId="43AD72A3" w14:textId="77777777" w:rsidR="00887146" w:rsidRDefault="00887146" w:rsidP="00887146">
            <w:pPr>
              <w:pStyle w:val="font-claude-response-body"/>
              <w:rPr>
                <w:b/>
                <w:bCs/>
                <w:sz w:val="20"/>
                <w:szCs w:val="20"/>
                <w:lang w:val="en-US"/>
              </w:rPr>
            </w:pPr>
          </w:p>
          <w:p w14:paraId="4056826B" w14:textId="77777777" w:rsidR="00887146" w:rsidRDefault="00887146" w:rsidP="00887146">
            <w:pPr>
              <w:pStyle w:val="font-claude-response-body"/>
              <w:rPr>
                <w:b/>
                <w:bCs/>
                <w:sz w:val="20"/>
                <w:szCs w:val="20"/>
                <w:lang w:val="en-US"/>
              </w:rPr>
            </w:pPr>
          </w:p>
          <w:p w14:paraId="0DB1BCC7" w14:textId="77777777" w:rsidR="00887146" w:rsidRDefault="00887146" w:rsidP="00887146">
            <w:pPr>
              <w:pStyle w:val="font-claude-response-body"/>
              <w:rPr>
                <w:b/>
                <w:bCs/>
                <w:sz w:val="20"/>
                <w:szCs w:val="20"/>
                <w:lang w:val="en-US"/>
              </w:rPr>
            </w:pPr>
          </w:p>
          <w:p w14:paraId="04B08FE2" w14:textId="77777777" w:rsidR="00887146" w:rsidRDefault="00887146" w:rsidP="00887146">
            <w:pPr>
              <w:pStyle w:val="font-claude-response-body"/>
              <w:rPr>
                <w:b/>
                <w:bCs/>
                <w:sz w:val="20"/>
                <w:szCs w:val="20"/>
                <w:lang w:val="en-US"/>
              </w:rPr>
            </w:pPr>
          </w:p>
          <w:p w14:paraId="1BCD0A34" w14:textId="77777777" w:rsidR="00887146" w:rsidRDefault="00887146" w:rsidP="00887146">
            <w:pPr>
              <w:pStyle w:val="font-claude-response-body"/>
              <w:rPr>
                <w:b/>
                <w:bCs/>
                <w:sz w:val="20"/>
                <w:szCs w:val="20"/>
                <w:lang w:val="en-US"/>
              </w:rPr>
            </w:pPr>
          </w:p>
          <w:p w14:paraId="26044ECE" w14:textId="77777777" w:rsidR="00887146" w:rsidRDefault="00887146" w:rsidP="00887146">
            <w:pPr>
              <w:pStyle w:val="font-claude-response-body"/>
              <w:rPr>
                <w:b/>
                <w:bCs/>
                <w:sz w:val="20"/>
                <w:szCs w:val="20"/>
                <w:lang w:val="en-US"/>
              </w:rPr>
            </w:pPr>
          </w:p>
          <w:p w14:paraId="2F19627D" w14:textId="77777777" w:rsidR="00887146" w:rsidRDefault="00887146" w:rsidP="00887146">
            <w:pPr>
              <w:pStyle w:val="font-claude-response-body"/>
              <w:rPr>
                <w:b/>
                <w:bCs/>
                <w:sz w:val="20"/>
                <w:szCs w:val="20"/>
                <w:lang w:val="en-US"/>
              </w:rPr>
            </w:pPr>
          </w:p>
          <w:p w14:paraId="7999D714" w14:textId="77777777" w:rsidR="00887146" w:rsidRDefault="00887146" w:rsidP="00887146">
            <w:pPr>
              <w:pStyle w:val="font-claude-response-body"/>
              <w:rPr>
                <w:b/>
                <w:bCs/>
                <w:sz w:val="20"/>
                <w:szCs w:val="20"/>
                <w:lang w:val="en-US"/>
              </w:rPr>
            </w:pPr>
          </w:p>
          <w:p w14:paraId="43B25D58" w14:textId="77777777" w:rsidR="00887146" w:rsidRDefault="00887146" w:rsidP="00887146">
            <w:pPr>
              <w:pStyle w:val="font-claude-response-body"/>
              <w:rPr>
                <w:b/>
                <w:bCs/>
                <w:sz w:val="20"/>
                <w:szCs w:val="20"/>
                <w:lang w:val="en-US"/>
              </w:rPr>
            </w:pPr>
          </w:p>
          <w:p w14:paraId="0A323ACC" w14:textId="77777777" w:rsidR="00887146" w:rsidRDefault="00887146" w:rsidP="00887146">
            <w:pPr>
              <w:pStyle w:val="font-claude-response-body"/>
              <w:rPr>
                <w:b/>
                <w:bCs/>
                <w:sz w:val="20"/>
                <w:szCs w:val="20"/>
                <w:lang w:val="en-US"/>
              </w:rPr>
            </w:pPr>
          </w:p>
          <w:p w14:paraId="4201CB2C" w14:textId="77777777" w:rsidR="00887146" w:rsidRDefault="00887146" w:rsidP="00887146">
            <w:pPr>
              <w:pStyle w:val="font-claude-response-body"/>
              <w:rPr>
                <w:b/>
                <w:bCs/>
                <w:sz w:val="20"/>
                <w:szCs w:val="20"/>
                <w:lang w:val="en-US"/>
              </w:rPr>
            </w:pPr>
          </w:p>
          <w:p w14:paraId="1D96B619" w14:textId="77777777" w:rsidR="00887146" w:rsidRDefault="00887146" w:rsidP="00887146">
            <w:pPr>
              <w:pStyle w:val="font-claude-response-body"/>
              <w:rPr>
                <w:b/>
                <w:bCs/>
                <w:sz w:val="20"/>
                <w:szCs w:val="20"/>
                <w:lang w:val="en-US"/>
              </w:rPr>
            </w:pPr>
          </w:p>
          <w:p w14:paraId="2B8C662F" w14:textId="77777777" w:rsidR="00887146" w:rsidRDefault="00887146" w:rsidP="00887146">
            <w:pPr>
              <w:pStyle w:val="font-claude-response-body"/>
              <w:rPr>
                <w:b/>
                <w:bCs/>
                <w:sz w:val="20"/>
                <w:szCs w:val="20"/>
                <w:lang w:val="en-US"/>
              </w:rPr>
            </w:pPr>
          </w:p>
          <w:p w14:paraId="52E3A532" w14:textId="77777777" w:rsidR="00887146" w:rsidRDefault="00887146" w:rsidP="00887146">
            <w:pPr>
              <w:pStyle w:val="font-claude-response-body"/>
              <w:rPr>
                <w:b/>
                <w:bCs/>
                <w:sz w:val="20"/>
                <w:szCs w:val="20"/>
                <w:lang w:val="en-US"/>
              </w:rPr>
            </w:pPr>
          </w:p>
          <w:p w14:paraId="46F49087" w14:textId="77777777" w:rsidR="00887146" w:rsidRDefault="00887146" w:rsidP="00887146">
            <w:pPr>
              <w:pStyle w:val="font-claude-response-body"/>
              <w:rPr>
                <w:b/>
                <w:bCs/>
                <w:sz w:val="20"/>
                <w:szCs w:val="20"/>
                <w:lang w:val="en-US"/>
              </w:rPr>
            </w:pPr>
          </w:p>
          <w:p w14:paraId="11411DA4" w14:textId="77777777" w:rsidR="00887146" w:rsidRDefault="00887146" w:rsidP="00887146">
            <w:pPr>
              <w:pStyle w:val="font-claude-response-body"/>
              <w:rPr>
                <w:b/>
                <w:bCs/>
                <w:sz w:val="20"/>
                <w:szCs w:val="20"/>
                <w:lang w:val="en-US"/>
              </w:rPr>
            </w:pPr>
          </w:p>
          <w:p w14:paraId="44641B76" w14:textId="77777777" w:rsidR="00887146" w:rsidRDefault="00887146" w:rsidP="00887146">
            <w:pPr>
              <w:pStyle w:val="font-claude-response-body"/>
              <w:rPr>
                <w:b/>
                <w:bCs/>
                <w:sz w:val="20"/>
                <w:szCs w:val="20"/>
                <w:lang w:val="en-US"/>
              </w:rPr>
            </w:pPr>
          </w:p>
          <w:p w14:paraId="3CEC0CF2" w14:textId="77777777" w:rsidR="00887146" w:rsidRDefault="00887146" w:rsidP="00887146">
            <w:pPr>
              <w:pStyle w:val="font-claude-response-body"/>
              <w:rPr>
                <w:b/>
                <w:bCs/>
                <w:sz w:val="20"/>
                <w:szCs w:val="20"/>
                <w:lang w:val="en-US"/>
              </w:rPr>
            </w:pPr>
          </w:p>
          <w:p w14:paraId="51281953" w14:textId="77777777" w:rsidR="00887146" w:rsidRDefault="00887146" w:rsidP="00887146">
            <w:pPr>
              <w:pStyle w:val="font-claude-response-body"/>
              <w:rPr>
                <w:b/>
                <w:bCs/>
                <w:sz w:val="20"/>
                <w:szCs w:val="20"/>
                <w:lang w:val="en-US"/>
              </w:rPr>
            </w:pPr>
          </w:p>
          <w:p w14:paraId="2E2907F2" w14:textId="77777777" w:rsidR="00887146" w:rsidRDefault="00887146" w:rsidP="00887146">
            <w:pPr>
              <w:pStyle w:val="font-claude-response-body"/>
              <w:rPr>
                <w:b/>
                <w:bCs/>
                <w:sz w:val="20"/>
                <w:szCs w:val="20"/>
                <w:lang w:val="en-US"/>
              </w:rPr>
            </w:pPr>
          </w:p>
          <w:p w14:paraId="079F8691" w14:textId="77777777" w:rsidR="00887146" w:rsidRDefault="00887146" w:rsidP="00887146">
            <w:pPr>
              <w:pStyle w:val="font-claude-response-body"/>
              <w:rPr>
                <w:b/>
                <w:bCs/>
                <w:sz w:val="20"/>
                <w:szCs w:val="20"/>
                <w:lang w:val="en-US"/>
              </w:rPr>
            </w:pPr>
          </w:p>
          <w:p w14:paraId="4CFA6E27" w14:textId="77777777" w:rsidR="00887146" w:rsidRDefault="00887146" w:rsidP="00887146">
            <w:pPr>
              <w:pStyle w:val="font-claude-response-body"/>
              <w:rPr>
                <w:b/>
                <w:bCs/>
                <w:sz w:val="20"/>
                <w:szCs w:val="20"/>
                <w:lang w:val="en-US"/>
              </w:rPr>
            </w:pPr>
          </w:p>
          <w:p w14:paraId="1E285A3F" w14:textId="77777777" w:rsidR="00887146" w:rsidRDefault="00887146" w:rsidP="00887146">
            <w:pPr>
              <w:pStyle w:val="font-claude-response-body"/>
              <w:rPr>
                <w:b/>
                <w:bCs/>
                <w:sz w:val="20"/>
                <w:szCs w:val="20"/>
                <w:lang w:val="en-US"/>
              </w:rPr>
            </w:pPr>
          </w:p>
          <w:p w14:paraId="58FD86B3" w14:textId="77777777" w:rsidR="00887146" w:rsidRDefault="00887146" w:rsidP="00887146">
            <w:pPr>
              <w:pStyle w:val="font-claude-response-body"/>
              <w:rPr>
                <w:b/>
                <w:bCs/>
                <w:sz w:val="20"/>
                <w:szCs w:val="20"/>
                <w:lang w:val="en-US"/>
              </w:rPr>
            </w:pPr>
          </w:p>
          <w:p w14:paraId="6121880F" w14:textId="77777777" w:rsidR="00887146" w:rsidRDefault="00887146" w:rsidP="00887146">
            <w:pPr>
              <w:pStyle w:val="font-claude-response-body"/>
              <w:rPr>
                <w:b/>
                <w:bCs/>
                <w:sz w:val="20"/>
                <w:szCs w:val="20"/>
                <w:lang w:val="en-US"/>
              </w:rPr>
            </w:pPr>
          </w:p>
          <w:p w14:paraId="2E781258" w14:textId="77777777" w:rsidR="00887146" w:rsidRDefault="00887146" w:rsidP="00887146">
            <w:pPr>
              <w:pStyle w:val="font-claude-response-body"/>
              <w:rPr>
                <w:b/>
                <w:bCs/>
                <w:sz w:val="20"/>
                <w:szCs w:val="20"/>
                <w:lang w:val="en-US"/>
              </w:rPr>
            </w:pPr>
          </w:p>
          <w:p w14:paraId="5D5CA257" w14:textId="77777777" w:rsidR="00887146" w:rsidRDefault="00887146" w:rsidP="00887146">
            <w:pPr>
              <w:pStyle w:val="font-claude-response-body"/>
              <w:rPr>
                <w:b/>
                <w:bCs/>
                <w:sz w:val="20"/>
                <w:szCs w:val="20"/>
                <w:lang w:val="en-US"/>
              </w:rPr>
            </w:pPr>
          </w:p>
          <w:p w14:paraId="5C2A7D76" w14:textId="77777777" w:rsidR="00887146" w:rsidRDefault="00887146" w:rsidP="00887146">
            <w:pPr>
              <w:pStyle w:val="font-claude-response-body"/>
              <w:rPr>
                <w:b/>
                <w:bCs/>
                <w:sz w:val="20"/>
                <w:szCs w:val="20"/>
                <w:lang w:val="en-US"/>
              </w:rPr>
            </w:pPr>
          </w:p>
          <w:p w14:paraId="7F111C06" w14:textId="77777777" w:rsidR="00887146" w:rsidRDefault="00887146" w:rsidP="00887146">
            <w:pPr>
              <w:pStyle w:val="font-claude-response-body"/>
              <w:rPr>
                <w:b/>
                <w:bCs/>
                <w:sz w:val="20"/>
                <w:szCs w:val="20"/>
                <w:lang w:val="en-US"/>
              </w:rPr>
            </w:pPr>
          </w:p>
          <w:p w14:paraId="213C612C" w14:textId="77777777" w:rsidR="00887146" w:rsidRDefault="00887146" w:rsidP="00887146">
            <w:pPr>
              <w:pStyle w:val="font-claude-response-body"/>
              <w:rPr>
                <w:b/>
                <w:bCs/>
                <w:sz w:val="20"/>
                <w:szCs w:val="20"/>
                <w:lang w:val="en-US"/>
              </w:rPr>
            </w:pPr>
          </w:p>
          <w:p w14:paraId="1748309C" w14:textId="75D5AC35" w:rsidR="00887146" w:rsidRDefault="00887146" w:rsidP="00887146">
            <w:pPr>
              <w:pStyle w:val="font-claude-response-body"/>
              <w:rPr>
                <w:sz w:val="20"/>
                <w:szCs w:val="20"/>
                <w:lang w:val="en-US"/>
              </w:rPr>
            </w:pPr>
            <w:r w:rsidRPr="00887146">
              <w:rPr>
                <w:b/>
                <w:bCs/>
                <w:sz w:val="20"/>
                <w:szCs w:val="20"/>
                <w:lang w:val="en-US"/>
              </w:rPr>
              <w:t>Ministry of Digital Transformation</w:t>
            </w:r>
            <w:r w:rsidRPr="00887146">
              <w:rPr>
                <w:sz w:val="20"/>
                <w:szCs w:val="20"/>
                <w:lang w:val="en-US"/>
              </w:rPr>
              <w:t> </w:t>
            </w:r>
          </w:p>
          <w:p w14:paraId="3D12B387" w14:textId="65A21D3A" w:rsidR="00887146" w:rsidRPr="00887146" w:rsidRDefault="00887146" w:rsidP="00887146">
            <w:pPr>
              <w:pStyle w:val="font-claude-response-body"/>
              <w:rPr>
                <w:sz w:val="20"/>
                <w:szCs w:val="20"/>
                <w:lang w:val="en-US"/>
              </w:rPr>
            </w:pPr>
            <w:r w:rsidRPr="00887146">
              <w:rPr>
                <w:sz w:val="20"/>
                <w:szCs w:val="20"/>
                <w:lang w:val="en-US"/>
              </w:rPr>
              <w:t>Staff turnover and shortages on the part of managers, and low priority given to the development of the open data sphere among managers.</w:t>
            </w:r>
          </w:p>
          <w:p w14:paraId="3EAD0A75" w14:textId="3AE98CD1" w:rsidR="00AC56B1" w:rsidRPr="00887146" w:rsidRDefault="00AC56B1" w:rsidP="00AC56B1">
            <w:pPr>
              <w:jc w:val="both"/>
              <w:rPr>
                <w:sz w:val="20"/>
                <w:szCs w:val="20"/>
                <w:lang w:val="en-US"/>
              </w:rPr>
            </w:pPr>
          </w:p>
        </w:tc>
      </w:tr>
      <w:tr w:rsidR="00AC56B1" w14:paraId="2B9A1BCD" w14:textId="77777777" w:rsidTr="00937F10">
        <w:trPr>
          <w:trHeight w:val="260"/>
        </w:trPr>
        <w:tc>
          <w:tcPr>
            <w:tcW w:w="1701" w:type="dxa"/>
            <w:vMerge/>
          </w:tcPr>
          <w:p w14:paraId="60FA77A7" w14:textId="77777777" w:rsidR="00AC56B1" w:rsidRDefault="00AC56B1" w:rsidP="00AC56B1">
            <w:pPr>
              <w:widowControl w:val="0"/>
              <w:pBdr>
                <w:top w:val="nil"/>
                <w:left w:val="nil"/>
                <w:bottom w:val="nil"/>
                <w:right w:val="nil"/>
                <w:between w:val="nil"/>
              </w:pBdr>
              <w:spacing w:line="276" w:lineRule="auto"/>
              <w:rPr>
                <w:sz w:val="20"/>
                <w:szCs w:val="20"/>
              </w:rPr>
            </w:pPr>
          </w:p>
        </w:tc>
        <w:tc>
          <w:tcPr>
            <w:tcW w:w="1417" w:type="dxa"/>
          </w:tcPr>
          <w:p w14:paraId="03CD24BA" w14:textId="01C1064C" w:rsidR="00AC56B1" w:rsidRDefault="00AC56B1" w:rsidP="00AC56B1">
            <w:pPr>
              <w:tabs>
                <w:tab w:val="left" w:pos="1701"/>
              </w:tabs>
              <w:ind w:left="-57" w:right="-57"/>
              <w:jc w:val="both"/>
              <w:rPr>
                <w:sz w:val="20"/>
                <w:szCs w:val="20"/>
              </w:rPr>
            </w:pPr>
            <w:r>
              <w:rPr>
                <w:sz w:val="20"/>
                <w:szCs w:val="20"/>
              </w:rPr>
              <w:t xml:space="preserve">2) </w:t>
            </w:r>
            <w:r w:rsidR="00887146" w:rsidRPr="00887146">
              <w:rPr>
                <w:sz w:val="20"/>
                <w:szCs w:val="20"/>
              </w:rPr>
              <w:t xml:space="preserve"> Facilitating the accession of Ukrainian cities to the International Open Data Charter</w:t>
            </w:r>
          </w:p>
        </w:tc>
        <w:tc>
          <w:tcPr>
            <w:tcW w:w="851" w:type="dxa"/>
          </w:tcPr>
          <w:p w14:paraId="7006ABFD" w14:textId="712AF49E" w:rsidR="00AC56B1" w:rsidRDefault="00AC56B1" w:rsidP="00AC56B1">
            <w:pPr>
              <w:tabs>
                <w:tab w:val="left" w:pos="1701"/>
              </w:tabs>
              <w:ind w:left="-57" w:right="-57"/>
              <w:jc w:val="both"/>
              <w:rPr>
                <w:sz w:val="20"/>
                <w:szCs w:val="20"/>
              </w:rPr>
            </w:pPr>
            <w:r>
              <w:rPr>
                <w:sz w:val="20"/>
                <w:szCs w:val="20"/>
              </w:rPr>
              <w:t xml:space="preserve">2025—2027 </w:t>
            </w:r>
          </w:p>
        </w:tc>
        <w:tc>
          <w:tcPr>
            <w:tcW w:w="1276" w:type="dxa"/>
          </w:tcPr>
          <w:p w14:paraId="4B01007F" w14:textId="5940EDF4" w:rsidR="00AC56B1" w:rsidRDefault="00887146" w:rsidP="00AC56B1">
            <w:pPr>
              <w:tabs>
                <w:tab w:val="left" w:pos="1701"/>
              </w:tabs>
              <w:ind w:left="-57" w:right="-57"/>
              <w:jc w:val="both"/>
              <w:rPr>
                <w:sz w:val="20"/>
                <w:szCs w:val="20"/>
              </w:rPr>
            </w:pPr>
            <w:r w:rsidRPr="00887146">
              <w:rPr>
                <w:sz w:val="20"/>
                <w:szCs w:val="20"/>
              </w:rPr>
              <w:t>accession of at least 50 Ukrainian cities to the International Open Data Charter ensured</w:t>
            </w:r>
          </w:p>
        </w:tc>
        <w:tc>
          <w:tcPr>
            <w:tcW w:w="1418" w:type="dxa"/>
          </w:tcPr>
          <w:p w14:paraId="007CDE15" w14:textId="77777777" w:rsidR="00AC56B1" w:rsidRDefault="00AC56B1" w:rsidP="00AC56B1">
            <w:pPr>
              <w:tabs>
                <w:tab w:val="left" w:pos="1701"/>
              </w:tabs>
              <w:ind w:left="-57" w:right="-57"/>
              <w:jc w:val="both"/>
              <w:rPr>
                <w:sz w:val="20"/>
                <w:szCs w:val="20"/>
              </w:rPr>
            </w:pPr>
          </w:p>
        </w:tc>
        <w:tc>
          <w:tcPr>
            <w:tcW w:w="2692" w:type="dxa"/>
          </w:tcPr>
          <w:p w14:paraId="3FB0ECA8" w14:textId="77777777" w:rsidR="00887146" w:rsidRDefault="00887146" w:rsidP="00887146">
            <w:pPr>
              <w:pStyle w:val="font-claude-response-body"/>
              <w:rPr>
                <w:sz w:val="20"/>
                <w:szCs w:val="20"/>
              </w:rPr>
            </w:pPr>
            <w:r w:rsidRPr="00887146">
              <w:rPr>
                <w:b/>
                <w:bCs/>
                <w:sz w:val="20"/>
                <w:szCs w:val="20"/>
              </w:rPr>
              <w:t>Vinnytsia Oblast</w:t>
            </w:r>
            <w:r w:rsidRPr="00887146">
              <w:rPr>
                <w:sz w:val="20"/>
                <w:szCs w:val="20"/>
              </w:rPr>
              <w:t> </w:t>
            </w:r>
          </w:p>
          <w:p w14:paraId="446E3421" w14:textId="5930C98C" w:rsidR="00887146" w:rsidRPr="00887146" w:rsidRDefault="00887146" w:rsidP="00887146">
            <w:pPr>
              <w:pStyle w:val="font-claude-response-body"/>
              <w:rPr>
                <w:sz w:val="20"/>
                <w:szCs w:val="20"/>
              </w:rPr>
            </w:pPr>
            <w:r w:rsidRPr="00887146">
              <w:rPr>
                <w:sz w:val="20"/>
                <w:szCs w:val="20"/>
              </w:rPr>
              <w:t xml:space="preserve">Vinnytsia City Council joined the International Open Data Charter in 2017. A Memorandum of Cooperation was signed as part of the implementation of a pilot project on open data. A decision of the executive committee of the city council No. 1627 dated 20.07.2017, "On the Accession of Vinnytsia City Council and Its Executive Bodies to the International Open Data Charter," was adopted. The </w:t>
            </w:r>
            <w:r w:rsidRPr="00887146">
              <w:rPr>
                <w:sz w:val="20"/>
                <w:szCs w:val="20"/>
              </w:rPr>
              <w:lastRenderedPageBreak/>
              <w:t>action plan for implementing the principles of the International Open Data Charter is carried out in accordance with Order of the City Mayor No. 181-R dated 18.10.2017, "On Measures for Implementing the Principles of the International Open Data Charter and Developing Open Data."</w:t>
            </w:r>
          </w:p>
          <w:p w14:paraId="52D2B8EE" w14:textId="77777777" w:rsidR="00887146" w:rsidRPr="00887146" w:rsidRDefault="00887146" w:rsidP="00887146">
            <w:pPr>
              <w:pStyle w:val="font-claude-response-body"/>
              <w:rPr>
                <w:sz w:val="20"/>
                <w:szCs w:val="20"/>
              </w:rPr>
            </w:pPr>
            <w:r w:rsidRPr="00887146">
              <w:rPr>
                <w:b/>
                <w:bCs/>
                <w:sz w:val="20"/>
                <w:szCs w:val="20"/>
              </w:rPr>
              <w:t>Volyn Oblast</w:t>
            </w:r>
          </w:p>
          <w:p w14:paraId="790D6A02" w14:textId="77777777" w:rsidR="00887146" w:rsidRPr="00887146" w:rsidRDefault="00887146">
            <w:pPr>
              <w:pStyle w:val="font-claude-response-body"/>
              <w:numPr>
                <w:ilvl w:val="0"/>
                <w:numId w:val="24"/>
              </w:numPr>
              <w:rPr>
                <w:sz w:val="20"/>
                <w:szCs w:val="20"/>
              </w:rPr>
            </w:pPr>
            <w:r w:rsidRPr="00887146">
              <w:rPr>
                <w:sz w:val="20"/>
                <w:szCs w:val="20"/>
              </w:rPr>
              <w:t>1 city has joined the International Open Data Charter;</w:t>
            </w:r>
          </w:p>
          <w:p w14:paraId="12A8CFFB" w14:textId="77777777" w:rsidR="00887146" w:rsidRPr="00887146" w:rsidRDefault="00887146">
            <w:pPr>
              <w:pStyle w:val="font-claude-response-body"/>
              <w:numPr>
                <w:ilvl w:val="0"/>
                <w:numId w:val="24"/>
              </w:numPr>
              <w:rPr>
                <w:sz w:val="20"/>
                <w:szCs w:val="20"/>
              </w:rPr>
            </w:pPr>
            <w:r w:rsidRPr="00887146">
              <w:rPr>
                <w:sz w:val="20"/>
                <w:szCs w:val="20"/>
              </w:rPr>
              <w:t>52 communities (97% of communities in the oblast) are registered on the Portal;</w:t>
            </w:r>
          </w:p>
          <w:p w14:paraId="713F9065" w14:textId="77777777" w:rsidR="00887146" w:rsidRPr="00887146" w:rsidRDefault="00887146">
            <w:pPr>
              <w:pStyle w:val="font-claude-response-body"/>
              <w:numPr>
                <w:ilvl w:val="0"/>
                <w:numId w:val="24"/>
              </w:numPr>
              <w:rPr>
                <w:sz w:val="20"/>
                <w:szCs w:val="20"/>
              </w:rPr>
            </w:pPr>
            <w:r w:rsidRPr="00887146">
              <w:rPr>
                <w:sz w:val="20"/>
                <w:szCs w:val="20"/>
              </w:rPr>
              <w:t>426 datasets have been published, including 232 in machine-readable format, with 219 kept up to date;</w:t>
            </w:r>
          </w:p>
          <w:p w14:paraId="2E936615" w14:textId="77777777" w:rsidR="00887146" w:rsidRPr="00887146" w:rsidRDefault="00887146">
            <w:pPr>
              <w:pStyle w:val="font-claude-response-body"/>
              <w:numPr>
                <w:ilvl w:val="0"/>
                <w:numId w:val="24"/>
              </w:numPr>
              <w:rPr>
                <w:sz w:val="20"/>
                <w:szCs w:val="20"/>
              </w:rPr>
            </w:pPr>
            <w:r w:rsidRPr="00887146">
              <w:rPr>
                <w:sz w:val="20"/>
                <w:szCs w:val="20"/>
              </w:rPr>
              <w:t xml:space="preserve">a website with video instructions and informational </w:t>
            </w:r>
            <w:r w:rsidRPr="00887146">
              <w:rPr>
                <w:sz w:val="20"/>
                <w:szCs w:val="20"/>
              </w:rPr>
              <w:lastRenderedPageBreak/>
              <w:t>materials on publishing datasets has been created;</w:t>
            </w:r>
          </w:p>
          <w:p w14:paraId="67C002FA" w14:textId="77777777" w:rsidR="00887146" w:rsidRPr="00887146" w:rsidRDefault="00887146">
            <w:pPr>
              <w:pStyle w:val="font-claude-response-body"/>
              <w:numPr>
                <w:ilvl w:val="0"/>
                <w:numId w:val="24"/>
              </w:numPr>
              <w:rPr>
                <w:sz w:val="20"/>
                <w:szCs w:val="20"/>
              </w:rPr>
            </w:pPr>
            <w:r w:rsidRPr="00887146">
              <w:rPr>
                <w:sz w:val="20"/>
                <w:szCs w:val="20"/>
              </w:rPr>
              <w:t>an information audit of open data has been conducted in 6 communities of the oblast.</w:t>
            </w:r>
          </w:p>
          <w:p w14:paraId="4F8C47C1" w14:textId="77777777" w:rsidR="00887146" w:rsidRDefault="00887146" w:rsidP="00887146">
            <w:pPr>
              <w:pStyle w:val="font-claude-response-body"/>
              <w:rPr>
                <w:sz w:val="20"/>
                <w:szCs w:val="20"/>
              </w:rPr>
            </w:pPr>
            <w:r w:rsidRPr="00887146">
              <w:rPr>
                <w:b/>
                <w:bCs/>
                <w:sz w:val="20"/>
                <w:szCs w:val="20"/>
              </w:rPr>
              <w:t>Zhytomyr Oblast</w:t>
            </w:r>
            <w:r w:rsidRPr="00887146">
              <w:rPr>
                <w:sz w:val="20"/>
                <w:szCs w:val="20"/>
              </w:rPr>
              <w:t> </w:t>
            </w:r>
          </w:p>
          <w:p w14:paraId="4C3F185F" w14:textId="0173B8FC" w:rsidR="00887146" w:rsidRPr="00887146" w:rsidRDefault="00887146" w:rsidP="00887146">
            <w:pPr>
              <w:pStyle w:val="font-claude-response-body"/>
              <w:rPr>
                <w:sz w:val="20"/>
                <w:szCs w:val="20"/>
              </w:rPr>
            </w:pPr>
            <w:r w:rsidRPr="00887146">
              <w:rPr>
                <w:sz w:val="20"/>
                <w:szCs w:val="20"/>
              </w:rPr>
              <w:t>Explanatory work was carried out on introducing an open data policy in communities in accordance with the principles of the International Open Data Charter, and on assisting local self-government bodies in registering on the Open Data Portal (30 local self-government bodies registered).</w:t>
            </w:r>
          </w:p>
          <w:p w14:paraId="2C21F2A8" w14:textId="77777777" w:rsidR="00887146" w:rsidRDefault="00887146" w:rsidP="00887146">
            <w:pPr>
              <w:pStyle w:val="font-claude-response-body"/>
              <w:rPr>
                <w:sz w:val="20"/>
                <w:szCs w:val="20"/>
              </w:rPr>
            </w:pPr>
            <w:r w:rsidRPr="00887146">
              <w:rPr>
                <w:b/>
                <w:bCs/>
                <w:sz w:val="20"/>
                <w:szCs w:val="20"/>
              </w:rPr>
              <w:t>Zakarpattia Oblast</w:t>
            </w:r>
            <w:r w:rsidRPr="00887146">
              <w:rPr>
                <w:sz w:val="20"/>
                <w:szCs w:val="20"/>
              </w:rPr>
              <w:t> </w:t>
            </w:r>
          </w:p>
          <w:p w14:paraId="2B96CF67" w14:textId="53A99765" w:rsidR="00887146" w:rsidRPr="00887146" w:rsidRDefault="00887146" w:rsidP="00887146">
            <w:pPr>
              <w:pStyle w:val="font-claude-response-body"/>
              <w:rPr>
                <w:sz w:val="20"/>
                <w:szCs w:val="20"/>
              </w:rPr>
            </w:pPr>
            <w:r w:rsidRPr="00887146">
              <w:rPr>
                <w:sz w:val="20"/>
                <w:szCs w:val="20"/>
              </w:rPr>
              <w:t>One city in Zakarpattia Oblast (Uzhhorod) has joined the International Open Data Charter.</w:t>
            </w:r>
          </w:p>
          <w:p w14:paraId="5E8FEB13" w14:textId="77777777" w:rsidR="00887146" w:rsidRDefault="00887146" w:rsidP="00887146">
            <w:pPr>
              <w:pStyle w:val="font-claude-response-body"/>
              <w:rPr>
                <w:sz w:val="20"/>
                <w:szCs w:val="20"/>
              </w:rPr>
            </w:pPr>
            <w:r w:rsidRPr="00887146">
              <w:rPr>
                <w:b/>
                <w:bCs/>
                <w:sz w:val="20"/>
                <w:szCs w:val="20"/>
              </w:rPr>
              <w:lastRenderedPageBreak/>
              <w:t>Zaporizhzhia Oblast</w:t>
            </w:r>
            <w:r w:rsidRPr="00887146">
              <w:rPr>
                <w:sz w:val="20"/>
                <w:szCs w:val="20"/>
              </w:rPr>
              <w:t> </w:t>
            </w:r>
          </w:p>
          <w:p w14:paraId="539F628E" w14:textId="2D66DF43" w:rsidR="00887146" w:rsidRPr="00887146" w:rsidRDefault="00887146" w:rsidP="00887146">
            <w:pPr>
              <w:pStyle w:val="font-claude-response-body"/>
              <w:rPr>
                <w:sz w:val="20"/>
                <w:szCs w:val="20"/>
              </w:rPr>
            </w:pPr>
            <w:r w:rsidRPr="00887146">
              <w:rPr>
                <w:sz w:val="20"/>
                <w:szCs w:val="20"/>
              </w:rPr>
              <w:t>The city of Zaporizhzhia, part of the Zaporizhzhia city territorial community, officially joined the International Open Data Charter in October 2020 (Order of the City Mayor No. 201r dated 02.10.2020).</w:t>
            </w:r>
          </w:p>
          <w:p w14:paraId="1A1D884F" w14:textId="77777777" w:rsidR="00887146" w:rsidRDefault="00887146" w:rsidP="00887146">
            <w:pPr>
              <w:pStyle w:val="font-claude-response-body"/>
              <w:rPr>
                <w:sz w:val="20"/>
                <w:szCs w:val="20"/>
              </w:rPr>
            </w:pPr>
            <w:r w:rsidRPr="00887146">
              <w:rPr>
                <w:b/>
                <w:bCs/>
                <w:sz w:val="20"/>
                <w:szCs w:val="20"/>
              </w:rPr>
              <w:t>Ivano-Frankivsk Oblast</w:t>
            </w:r>
            <w:r w:rsidRPr="00887146">
              <w:rPr>
                <w:sz w:val="20"/>
                <w:szCs w:val="20"/>
              </w:rPr>
              <w:t> </w:t>
            </w:r>
          </w:p>
          <w:p w14:paraId="2494CE02" w14:textId="523A1AA8" w:rsidR="00887146" w:rsidRPr="00887146" w:rsidRDefault="00887146" w:rsidP="00887146">
            <w:pPr>
              <w:pStyle w:val="font-claude-response-body"/>
              <w:rPr>
                <w:sz w:val="20"/>
                <w:szCs w:val="20"/>
              </w:rPr>
            </w:pPr>
            <w:r w:rsidRPr="00887146">
              <w:rPr>
                <w:sz w:val="20"/>
                <w:szCs w:val="20"/>
              </w:rPr>
              <w:t>The city of Ivano-Frankivsk has joined the International Open Data Charter.</w:t>
            </w:r>
          </w:p>
          <w:p w14:paraId="5F3F4C70" w14:textId="77777777" w:rsidR="00887146" w:rsidRDefault="00887146" w:rsidP="00887146">
            <w:pPr>
              <w:pStyle w:val="font-claude-response-body"/>
              <w:rPr>
                <w:sz w:val="20"/>
                <w:szCs w:val="20"/>
              </w:rPr>
            </w:pPr>
            <w:r w:rsidRPr="00887146">
              <w:rPr>
                <w:b/>
                <w:bCs/>
                <w:sz w:val="20"/>
                <w:szCs w:val="20"/>
              </w:rPr>
              <w:t>Kyiv Oblast</w:t>
            </w:r>
            <w:r w:rsidRPr="00887146">
              <w:rPr>
                <w:sz w:val="20"/>
                <w:szCs w:val="20"/>
              </w:rPr>
              <w:t> </w:t>
            </w:r>
          </w:p>
          <w:p w14:paraId="7BAFF632" w14:textId="7A02FA0A" w:rsidR="00887146" w:rsidRPr="00887146" w:rsidRDefault="00887146" w:rsidP="00887146">
            <w:pPr>
              <w:pStyle w:val="font-claude-response-body"/>
              <w:rPr>
                <w:sz w:val="20"/>
                <w:szCs w:val="20"/>
              </w:rPr>
            </w:pPr>
            <w:r w:rsidRPr="00887146">
              <w:rPr>
                <w:sz w:val="20"/>
                <w:szCs w:val="20"/>
              </w:rPr>
              <w:t>Organizational and informational-advisory support is provided for the process of cities joining the International Open Data Charter.</w:t>
            </w:r>
          </w:p>
          <w:p w14:paraId="16D5E3A5" w14:textId="77777777" w:rsidR="00887146" w:rsidRDefault="00887146" w:rsidP="00887146">
            <w:pPr>
              <w:pStyle w:val="font-claude-response-body"/>
              <w:rPr>
                <w:sz w:val="20"/>
                <w:szCs w:val="20"/>
              </w:rPr>
            </w:pPr>
            <w:r w:rsidRPr="00887146">
              <w:rPr>
                <w:b/>
                <w:bCs/>
                <w:sz w:val="20"/>
                <w:szCs w:val="20"/>
              </w:rPr>
              <w:t>Kirovohrad Oblast</w:t>
            </w:r>
            <w:r w:rsidRPr="00887146">
              <w:rPr>
                <w:sz w:val="20"/>
                <w:szCs w:val="20"/>
              </w:rPr>
              <w:t> </w:t>
            </w:r>
          </w:p>
          <w:p w14:paraId="2884C358" w14:textId="1A6459CE" w:rsidR="00887146" w:rsidRPr="00887146" w:rsidRDefault="00887146" w:rsidP="00887146">
            <w:pPr>
              <w:pStyle w:val="font-claude-response-body"/>
              <w:rPr>
                <w:sz w:val="20"/>
                <w:szCs w:val="20"/>
              </w:rPr>
            </w:pPr>
            <w:r w:rsidRPr="00887146">
              <w:rPr>
                <w:sz w:val="20"/>
                <w:szCs w:val="20"/>
              </w:rPr>
              <w:t xml:space="preserve">In 2025, the city of Kropyvnytskyi joined the </w:t>
            </w:r>
            <w:r w:rsidRPr="00887146">
              <w:rPr>
                <w:sz w:val="20"/>
                <w:szCs w:val="20"/>
              </w:rPr>
              <w:lastRenderedPageBreak/>
              <w:t>International Open Data Charter and committed to implementing its principles regarding the openness, accessibility, and machine-readability of data. This contributes to increasing the transparency of local self-government bodies' activities and developing an open data policy in the community.</w:t>
            </w:r>
          </w:p>
          <w:p w14:paraId="38C2F60B" w14:textId="77777777" w:rsidR="00887146" w:rsidRDefault="00887146" w:rsidP="00887146">
            <w:pPr>
              <w:pStyle w:val="font-claude-response-body"/>
              <w:rPr>
                <w:sz w:val="20"/>
                <w:szCs w:val="20"/>
              </w:rPr>
            </w:pPr>
            <w:r w:rsidRPr="00887146">
              <w:rPr>
                <w:b/>
                <w:bCs/>
                <w:sz w:val="20"/>
                <w:szCs w:val="20"/>
              </w:rPr>
              <w:t>Luhansk Oblast</w:t>
            </w:r>
            <w:r w:rsidRPr="00887146">
              <w:rPr>
                <w:sz w:val="20"/>
                <w:szCs w:val="20"/>
              </w:rPr>
              <w:t> </w:t>
            </w:r>
          </w:p>
          <w:p w14:paraId="0846BF18" w14:textId="268AE013" w:rsidR="00887146" w:rsidRPr="00887146" w:rsidRDefault="00887146" w:rsidP="00887146">
            <w:pPr>
              <w:pStyle w:val="font-claude-response-body"/>
              <w:rPr>
                <w:sz w:val="20"/>
                <w:szCs w:val="20"/>
              </w:rPr>
            </w:pPr>
            <w:r w:rsidRPr="00887146">
              <w:rPr>
                <w:sz w:val="20"/>
                <w:szCs w:val="20"/>
              </w:rPr>
              <w:t>Implementation has not begun.</w:t>
            </w:r>
          </w:p>
          <w:p w14:paraId="1D1DB112" w14:textId="77777777" w:rsidR="00887146" w:rsidRPr="00887146" w:rsidRDefault="00887146" w:rsidP="00887146">
            <w:pPr>
              <w:pStyle w:val="font-claude-response-body"/>
              <w:rPr>
                <w:sz w:val="20"/>
                <w:szCs w:val="20"/>
              </w:rPr>
            </w:pPr>
            <w:r w:rsidRPr="00887146">
              <w:rPr>
                <w:b/>
                <w:bCs/>
                <w:sz w:val="20"/>
                <w:szCs w:val="20"/>
              </w:rPr>
              <w:t>Lviv Oblast</w:t>
            </w:r>
            <w:r w:rsidRPr="00887146">
              <w:rPr>
                <w:sz w:val="20"/>
                <w:szCs w:val="20"/>
              </w:rPr>
              <w:t> All 73 communities in Lviv Oblast have joined the International Open Data Charter.</w:t>
            </w:r>
          </w:p>
          <w:p w14:paraId="223E1DEF" w14:textId="77777777" w:rsidR="00887146" w:rsidRDefault="00887146" w:rsidP="00887146">
            <w:pPr>
              <w:pStyle w:val="font-claude-response-body"/>
              <w:rPr>
                <w:sz w:val="20"/>
                <w:szCs w:val="20"/>
              </w:rPr>
            </w:pPr>
            <w:r w:rsidRPr="00887146">
              <w:rPr>
                <w:b/>
                <w:bCs/>
                <w:sz w:val="20"/>
                <w:szCs w:val="20"/>
              </w:rPr>
              <w:t>Poltava Oblast</w:t>
            </w:r>
            <w:r w:rsidRPr="00887146">
              <w:rPr>
                <w:sz w:val="20"/>
                <w:szCs w:val="20"/>
              </w:rPr>
              <w:t> </w:t>
            </w:r>
          </w:p>
          <w:p w14:paraId="171EBF9B" w14:textId="2A65E63B" w:rsidR="00887146" w:rsidRPr="00887146" w:rsidRDefault="00887146" w:rsidP="00887146">
            <w:pPr>
              <w:pStyle w:val="font-claude-response-body"/>
              <w:rPr>
                <w:sz w:val="20"/>
                <w:szCs w:val="20"/>
              </w:rPr>
            </w:pPr>
            <w:r w:rsidRPr="00887146">
              <w:rPr>
                <w:sz w:val="20"/>
                <w:szCs w:val="20"/>
              </w:rPr>
              <w:t>Currently, cities in the oblast have not joined the International Open Data Charter.</w:t>
            </w:r>
          </w:p>
          <w:p w14:paraId="103ED77E" w14:textId="77777777" w:rsidR="00887146" w:rsidRDefault="00887146" w:rsidP="00887146">
            <w:pPr>
              <w:pStyle w:val="font-claude-response-body"/>
              <w:rPr>
                <w:sz w:val="20"/>
                <w:szCs w:val="20"/>
              </w:rPr>
            </w:pPr>
            <w:r w:rsidRPr="00887146">
              <w:rPr>
                <w:b/>
                <w:bCs/>
                <w:sz w:val="20"/>
                <w:szCs w:val="20"/>
              </w:rPr>
              <w:lastRenderedPageBreak/>
              <w:t>Ternopil Oblast</w:t>
            </w:r>
            <w:r w:rsidRPr="00887146">
              <w:rPr>
                <w:sz w:val="20"/>
                <w:szCs w:val="20"/>
              </w:rPr>
              <w:t> </w:t>
            </w:r>
          </w:p>
          <w:p w14:paraId="11A95C67" w14:textId="440F0BA7" w:rsidR="00887146" w:rsidRPr="00887146" w:rsidRDefault="00887146" w:rsidP="00887146">
            <w:pPr>
              <w:pStyle w:val="font-claude-response-body"/>
              <w:rPr>
                <w:sz w:val="20"/>
                <w:szCs w:val="20"/>
              </w:rPr>
            </w:pPr>
            <w:r w:rsidRPr="00887146">
              <w:rPr>
                <w:sz w:val="20"/>
                <w:szCs w:val="20"/>
              </w:rPr>
              <w:t>The oblast military administration has developed methodological recommendations on implementing the principles of the International Open Data Charter in the activities of the oblast military administration.</w:t>
            </w:r>
          </w:p>
          <w:p w14:paraId="36C4C1A5" w14:textId="77777777" w:rsidR="00887146" w:rsidRDefault="00887146" w:rsidP="00887146">
            <w:pPr>
              <w:pStyle w:val="font-claude-response-body"/>
              <w:rPr>
                <w:b/>
                <w:bCs/>
                <w:sz w:val="20"/>
                <w:szCs w:val="20"/>
              </w:rPr>
            </w:pPr>
            <w:r w:rsidRPr="00887146">
              <w:rPr>
                <w:b/>
                <w:bCs/>
                <w:sz w:val="20"/>
                <w:szCs w:val="20"/>
              </w:rPr>
              <w:t>Kharkiv Oblast</w:t>
            </w:r>
          </w:p>
          <w:p w14:paraId="294A8CA6" w14:textId="55DDBDBC" w:rsidR="00887146" w:rsidRPr="00887146" w:rsidRDefault="00887146" w:rsidP="00887146">
            <w:pPr>
              <w:pStyle w:val="font-claude-response-body"/>
              <w:rPr>
                <w:sz w:val="20"/>
                <w:szCs w:val="20"/>
              </w:rPr>
            </w:pPr>
            <w:r w:rsidRPr="00887146">
              <w:rPr>
                <w:sz w:val="20"/>
                <w:szCs w:val="20"/>
              </w:rPr>
              <w:t> By decision of Kharkiv City Council No. 348 dated 12.05.2021, the city of Kharkiv joined the International Open Data Charter.</w:t>
            </w:r>
          </w:p>
          <w:p w14:paraId="4B9C1159" w14:textId="77777777" w:rsidR="00887146" w:rsidRDefault="00887146" w:rsidP="00887146">
            <w:pPr>
              <w:pStyle w:val="font-claude-response-body"/>
              <w:rPr>
                <w:b/>
                <w:bCs/>
                <w:sz w:val="20"/>
                <w:szCs w:val="20"/>
              </w:rPr>
            </w:pPr>
            <w:r w:rsidRPr="00887146">
              <w:rPr>
                <w:b/>
                <w:bCs/>
                <w:sz w:val="20"/>
                <w:szCs w:val="20"/>
              </w:rPr>
              <w:t>Khmelnytskyi Oblast</w:t>
            </w:r>
          </w:p>
          <w:p w14:paraId="2C027CBF" w14:textId="3545A372" w:rsidR="00887146" w:rsidRPr="00887146" w:rsidRDefault="00887146" w:rsidP="00887146">
            <w:pPr>
              <w:pStyle w:val="font-claude-response-body"/>
              <w:rPr>
                <w:sz w:val="20"/>
                <w:szCs w:val="20"/>
              </w:rPr>
            </w:pPr>
            <w:r w:rsidRPr="00887146">
              <w:rPr>
                <w:sz w:val="20"/>
                <w:szCs w:val="20"/>
              </w:rPr>
              <w:t xml:space="preserve"> Last year, a seminar for representatives of local self-government bodies on the principles of the International Open Data Charter was held in the oblast, with the support of the Ministry of Digital Transformation, with the aim </w:t>
            </w:r>
            <w:r w:rsidRPr="00887146">
              <w:rPr>
                <w:sz w:val="20"/>
                <w:szCs w:val="20"/>
              </w:rPr>
              <w:lastRenderedPageBreak/>
              <w:t>of communities joining the charter. As of 01.01.2026, the city of Khmelnytskyi has joined the charter from Khmelnytskyi Oblast.</w:t>
            </w:r>
          </w:p>
          <w:p w14:paraId="1C6E2B6B" w14:textId="77777777" w:rsidR="00887146" w:rsidRDefault="00887146" w:rsidP="00887146">
            <w:pPr>
              <w:pStyle w:val="font-claude-response-body"/>
              <w:rPr>
                <w:sz w:val="20"/>
                <w:szCs w:val="20"/>
              </w:rPr>
            </w:pPr>
            <w:r w:rsidRPr="00887146">
              <w:rPr>
                <w:b/>
                <w:bCs/>
                <w:sz w:val="20"/>
                <w:szCs w:val="20"/>
              </w:rPr>
              <w:t>Cherkasy Oblast</w:t>
            </w:r>
            <w:r w:rsidRPr="00887146">
              <w:rPr>
                <w:sz w:val="20"/>
                <w:szCs w:val="20"/>
              </w:rPr>
              <w:t> </w:t>
            </w:r>
          </w:p>
          <w:p w14:paraId="767866F4" w14:textId="3D52615E" w:rsidR="00887146" w:rsidRPr="00887146" w:rsidRDefault="00887146" w:rsidP="00887146">
            <w:pPr>
              <w:pStyle w:val="font-claude-response-body"/>
              <w:rPr>
                <w:sz w:val="20"/>
                <w:szCs w:val="20"/>
              </w:rPr>
            </w:pPr>
            <w:r w:rsidRPr="00887146">
              <w:rPr>
                <w:sz w:val="20"/>
                <w:szCs w:val="20"/>
              </w:rPr>
              <w:t>The Cherkasy territorial community of Cherkasy district has joined the Open Data Charter. Gradual implementation of open data functionality is under way.</w:t>
            </w:r>
          </w:p>
          <w:p w14:paraId="7588F8D0" w14:textId="77777777" w:rsidR="00887146" w:rsidRDefault="00887146" w:rsidP="00887146">
            <w:pPr>
              <w:pStyle w:val="font-claude-response-body"/>
              <w:rPr>
                <w:sz w:val="20"/>
                <w:szCs w:val="20"/>
              </w:rPr>
            </w:pPr>
            <w:r w:rsidRPr="00887146">
              <w:rPr>
                <w:b/>
                <w:bCs/>
                <w:sz w:val="20"/>
                <w:szCs w:val="20"/>
              </w:rPr>
              <w:t>Chernihiv Oblast</w:t>
            </w:r>
            <w:r w:rsidRPr="00887146">
              <w:rPr>
                <w:sz w:val="20"/>
                <w:szCs w:val="20"/>
              </w:rPr>
              <w:t> </w:t>
            </w:r>
          </w:p>
          <w:p w14:paraId="041287FE" w14:textId="49845A4C" w:rsidR="00887146" w:rsidRPr="00887146" w:rsidRDefault="00887146" w:rsidP="00887146">
            <w:pPr>
              <w:pStyle w:val="font-claude-response-body"/>
              <w:rPr>
                <w:sz w:val="20"/>
                <w:szCs w:val="20"/>
              </w:rPr>
            </w:pPr>
            <w:r w:rsidRPr="00887146">
              <w:rPr>
                <w:sz w:val="20"/>
                <w:szCs w:val="20"/>
              </w:rPr>
              <w:t>There is no information on cities in Chernihiv Oblast joining the International Open Data Charter. Should a relevant request be received, the Chernihiv Oblast State Administration will ensure the necessary actions are taken within its authority.</w:t>
            </w:r>
          </w:p>
          <w:p w14:paraId="25F51077" w14:textId="276AB9FF" w:rsidR="00AC56B1" w:rsidRDefault="00AC56B1" w:rsidP="00AC56B1">
            <w:pPr>
              <w:jc w:val="both"/>
              <w:rPr>
                <w:sz w:val="20"/>
                <w:szCs w:val="20"/>
              </w:rPr>
            </w:pPr>
          </w:p>
        </w:tc>
        <w:tc>
          <w:tcPr>
            <w:tcW w:w="1276" w:type="dxa"/>
          </w:tcPr>
          <w:p w14:paraId="45855ACE" w14:textId="77777777" w:rsidR="00AC56B1" w:rsidRDefault="00AC56B1" w:rsidP="00AC56B1">
            <w:pPr>
              <w:rPr>
                <w:sz w:val="20"/>
                <w:szCs w:val="20"/>
              </w:rPr>
            </w:pPr>
          </w:p>
        </w:tc>
        <w:tc>
          <w:tcPr>
            <w:tcW w:w="1276" w:type="dxa"/>
          </w:tcPr>
          <w:p w14:paraId="27F965CE" w14:textId="77777777" w:rsidR="00AC56B1" w:rsidRDefault="00AC56B1" w:rsidP="00AC56B1">
            <w:pPr>
              <w:rPr>
                <w:sz w:val="20"/>
                <w:szCs w:val="20"/>
              </w:rPr>
            </w:pPr>
          </w:p>
        </w:tc>
        <w:tc>
          <w:tcPr>
            <w:tcW w:w="1134" w:type="dxa"/>
          </w:tcPr>
          <w:p w14:paraId="25C368ED" w14:textId="77777777" w:rsidR="00AC56B1" w:rsidRDefault="00AC56B1" w:rsidP="00AC56B1">
            <w:pPr>
              <w:rPr>
                <w:sz w:val="20"/>
                <w:szCs w:val="20"/>
              </w:rPr>
            </w:pPr>
          </w:p>
        </w:tc>
        <w:tc>
          <w:tcPr>
            <w:tcW w:w="2547" w:type="dxa"/>
          </w:tcPr>
          <w:p w14:paraId="549D24D0" w14:textId="77777777" w:rsidR="00AC56B1" w:rsidRDefault="00AC56B1" w:rsidP="00AC56B1">
            <w:pPr>
              <w:rPr>
                <w:sz w:val="20"/>
                <w:szCs w:val="20"/>
              </w:rPr>
            </w:pPr>
          </w:p>
        </w:tc>
      </w:tr>
      <w:tr w:rsidR="00AC56B1" w14:paraId="77360B78" w14:textId="77777777" w:rsidTr="00937F10">
        <w:trPr>
          <w:trHeight w:val="260"/>
        </w:trPr>
        <w:tc>
          <w:tcPr>
            <w:tcW w:w="1701" w:type="dxa"/>
          </w:tcPr>
          <w:p w14:paraId="522951F3" w14:textId="2F2D83BA" w:rsidR="00AC56B1" w:rsidRPr="00887146" w:rsidRDefault="00887146" w:rsidP="00887146">
            <w:pPr>
              <w:pBdr>
                <w:top w:val="nil"/>
                <w:left w:val="nil"/>
                <w:bottom w:val="nil"/>
                <w:right w:val="nil"/>
                <w:between w:val="nil"/>
              </w:pBdr>
              <w:tabs>
                <w:tab w:val="left" w:pos="1701"/>
              </w:tabs>
              <w:ind w:left="-57" w:right="-57"/>
              <w:jc w:val="both"/>
              <w:rPr>
                <w:sz w:val="20"/>
                <w:szCs w:val="20"/>
              </w:rPr>
            </w:pPr>
            <w:r w:rsidRPr="00887146">
              <w:rPr>
                <w:sz w:val="20"/>
                <w:szCs w:val="20"/>
              </w:rPr>
              <w:lastRenderedPageBreak/>
              <w:t>50. Increasing the level of digital literacy of the population, including through the creation of learning opportunities on the Unified State Web Portal of Digital Education "Diia. Osvita"</w:t>
            </w:r>
          </w:p>
        </w:tc>
        <w:tc>
          <w:tcPr>
            <w:tcW w:w="1417" w:type="dxa"/>
          </w:tcPr>
          <w:p w14:paraId="1639C640" w14:textId="665BCCB8" w:rsidR="00AC56B1" w:rsidRDefault="00887146" w:rsidP="00887146">
            <w:pPr>
              <w:tabs>
                <w:tab w:val="left" w:pos="1701"/>
              </w:tabs>
              <w:ind w:left="-57" w:right="-57"/>
              <w:jc w:val="both"/>
              <w:rPr>
                <w:sz w:val="20"/>
                <w:szCs w:val="20"/>
              </w:rPr>
            </w:pPr>
            <w:r w:rsidRPr="00887146">
              <w:rPr>
                <w:sz w:val="20"/>
                <w:szCs w:val="20"/>
              </w:rPr>
              <w:t>creation of educational materials on acquiring digital competencies on the Unified State Web Portal of Digital Education "Diia. Osvita"</w:t>
            </w:r>
          </w:p>
        </w:tc>
        <w:tc>
          <w:tcPr>
            <w:tcW w:w="851" w:type="dxa"/>
          </w:tcPr>
          <w:p w14:paraId="4177391A" w14:textId="56454353" w:rsidR="00AC56B1" w:rsidRDefault="00AC56B1" w:rsidP="00887146">
            <w:pPr>
              <w:tabs>
                <w:tab w:val="left" w:pos="1701"/>
              </w:tabs>
              <w:ind w:left="-57" w:right="-57"/>
              <w:jc w:val="both"/>
              <w:rPr>
                <w:sz w:val="20"/>
                <w:szCs w:val="20"/>
              </w:rPr>
            </w:pPr>
            <w:r>
              <w:rPr>
                <w:sz w:val="20"/>
                <w:szCs w:val="20"/>
              </w:rPr>
              <w:t xml:space="preserve">2025 </w:t>
            </w:r>
          </w:p>
        </w:tc>
        <w:tc>
          <w:tcPr>
            <w:tcW w:w="1276" w:type="dxa"/>
          </w:tcPr>
          <w:p w14:paraId="5D777A5D" w14:textId="12305613" w:rsidR="00AC56B1" w:rsidRDefault="00887146" w:rsidP="00887146">
            <w:pPr>
              <w:tabs>
                <w:tab w:val="left" w:pos="1701"/>
              </w:tabs>
              <w:ind w:left="-57" w:right="-57"/>
              <w:jc w:val="both"/>
              <w:rPr>
                <w:sz w:val="20"/>
                <w:szCs w:val="20"/>
              </w:rPr>
            </w:pPr>
            <w:r w:rsidRPr="00887146">
              <w:rPr>
                <w:sz w:val="20"/>
                <w:szCs w:val="20"/>
              </w:rPr>
              <w:t>educational materials posted on the Unified State Web Portal of Digital Education "Diia. Osvita"</w:t>
            </w:r>
          </w:p>
        </w:tc>
        <w:tc>
          <w:tcPr>
            <w:tcW w:w="1418" w:type="dxa"/>
          </w:tcPr>
          <w:p w14:paraId="4B9E383F" w14:textId="13D34216" w:rsidR="00AC56B1" w:rsidRDefault="00887146" w:rsidP="00887146">
            <w:pPr>
              <w:tabs>
                <w:tab w:val="left" w:pos="1701"/>
              </w:tabs>
              <w:ind w:left="-57" w:right="-57"/>
              <w:jc w:val="both"/>
              <w:rPr>
                <w:sz w:val="20"/>
                <w:szCs w:val="20"/>
              </w:rPr>
            </w:pPr>
            <w:r>
              <w:rPr>
                <w:sz w:val="20"/>
                <w:szCs w:val="20"/>
              </w:rPr>
              <w:t>Completed</w:t>
            </w:r>
          </w:p>
        </w:tc>
        <w:tc>
          <w:tcPr>
            <w:tcW w:w="2692" w:type="dxa"/>
          </w:tcPr>
          <w:p w14:paraId="0D9BBE44" w14:textId="77777777" w:rsidR="00887146" w:rsidRPr="00887146" w:rsidRDefault="00887146" w:rsidP="00887146">
            <w:pPr>
              <w:pStyle w:val="font-claude-response-body"/>
              <w:ind w:left="-57" w:right="-57"/>
              <w:rPr>
                <w:b/>
                <w:bCs/>
                <w:sz w:val="20"/>
                <w:szCs w:val="20"/>
              </w:rPr>
            </w:pPr>
            <w:r w:rsidRPr="00887146">
              <w:rPr>
                <w:b/>
                <w:bCs/>
                <w:sz w:val="20"/>
                <w:szCs w:val="20"/>
              </w:rPr>
              <w:t>Ministry of Digital Transformation</w:t>
            </w:r>
          </w:p>
          <w:p w14:paraId="49D2DA28" w14:textId="15955349" w:rsidR="00AC56B1" w:rsidRDefault="00887146" w:rsidP="00887146">
            <w:pPr>
              <w:pStyle w:val="font-claude-response-body"/>
              <w:ind w:left="-57" w:right="-57"/>
              <w:rPr>
                <w:sz w:val="20"/>
                <w:szCs w:val="20"/>
              </w:rPr>
            </w:pPr>
            <w:r w:rsidRPr="00887146">
              <w:rPr>
                <w:sz w:val="20"/>
                <w:szCs w:val="20"/>
              </w:rPr>
              <w:t>As of 2025, 37 educational products on the topic of digital literacy (digital skills and media literacy) have been posted on the Unified State Web Portal of Digital Education Diia.Osvita: educational series, guides, and "cyphrograms" for citizens, civil servants, teachers, medical professionals, and librarians. These include, in particular, educational series published in 2025: "ChatGPT: Your Personal Assistant at Work, in Study, and in Life" (</w:t>
            </w:r>
            <w:r>
              <w:fldChar w:fldCharType="begin"/>
            </w:r>
            <w:r>
              <w:instrText>HYPERLINK "https://osvita.diia.gov.ua/courses/chatgpt-your-personal-assistant-for-work-study-and-life"</w:instrText>
            </w:r>
            <w:r>
              <w:fldChar w:fldCharType="separate"/>
            </w:r>
            <w:r w:rsidRPr="00887146">
              <w:rPr>
                <w:sz w:val="20"/>
                <w:szCs w:val="20"/>
              </w:rPr>
              <w:t>https://osvita.diia.gov.ua/courses/chatgpt-your-personal-assistant-for-work-study-and-life</w:t>
            </w:r>
            <w:r>
              <w:fldChar w:fldCharType="end"/>
            </w:r>
            <w:r w:rsidRPr="00887146">
              <w:rPr>
                <w:sz w:val="20"/>
                <w:szCs w:val="20"/>
              </w:rPr>
              <w:t>), "Enterprise 360" (</w:t>
            </w:r>
            <w:r>
              <w:fldChar w:fldCharType="begin"/>
            </w:r>
            <w:r>
              <w:instrText>HYPERLINK "https://osvita.diia.gov.ua/courses/enterprise-360"</w:instrText>
            </w:r>
            <w:r>
              <w:fldChar w:fldCharType="separate"/>
            </w:r>
            <w:r w:rsidRPr="00887146">
              <w:rPr>
                <w:sz w:val="20"/>
                <w:szCs w:val="20"/>
              </w:rPr>
              <w:t>https://osvita.diia.gov.ua/courses/enterprise-360</w:t>
            </w:r>
            <w:r>
              <w:fldChar w:fldCharType="end"/>
            </w:r>
            <w:r w:rsidRPr="00887146">
              <w:rPr>
                <w:sz w:val="20"/>
                <w:szCs w:val="20"/>
              </w:rPr>
              <w:t>), "Digital Business" (</w:t>
            </w:r>
            <w:r>
              <w:fldChar w:fldCharType="begin"/>
            </w:r>
            <w:r>
              <w:instrText>HYPERLINK "https://osvita.diia.gov.ua/courses/digital-businesses"</w:instrText>
            </w:r>
            <w:r>
              <w:fldChar w:fldCharType="separate"/>
            </w:r>
            <w:r w:rsidRPr="00887146">
              <w:rPr>
                <w:sz w:val="20"/>
                <w:szCs w:val="20"/>
              </w:rPr>
              <w:t>https://osvita.diia.gov.ua/courses/digital-businesses</w:t>
            </w:r>
            <w:r>
              <w:fldChar w:fldCharType="end"/>
            </w:r>
            <w:r w:rsidRPr="00887146">
              <w:rPr>
                <w:sz w:val="20"/>
                <w:szCs w:val="20"/>
              </w:rPr>
              <w:t>), and "Technologies Shaping the Future" (</w:t>
            </w:r>
            <w:r>
              <w:fldChar w:fldCharType="begin"/>
            </w:r>
            <w:r>
              <w:instrText>HYPERLINK "https://osvita.diia.gov.ua/courses/technologies-shaping-the-future"</w:instrText>
            </w:r>
            <w:r>
              <w:fldChar w:fldCharType="separate"/>
            </w:r>
            <w:r w:rsidRPr="00887146">
              <w:rPr>
                <w:sz w:val="20"/>
                <w:szCs w:val="20"/>
              </w:rPr>
              <w:t>https://osvita.diia.gov.ua/courses/technologies-shaping-the-</w:t>
            </w:r>
            <w:r w:rsidRPr="00887146">
              <w:rPr>
                <w:sz w:val="20"/>
                <w:szCs w:val="20"/>
              </w:rPr>
              <w:lastRenderedPageBreak/>
              <w:t>future</w:t>
            </w:r>
            <w:r>
              <w:fldChar w:fldCharType="end"/>
            </w:r>
            <w:r w:rsidRPr="00887146">
              <w:rPr>
                <w:sz w:val="20"/>
                <w:szCs w:val="20"/>
              </w:rPr>
              <w:t>). In 2025, almost 55,000 users received certificates for completing educational series on digital literacy (digital skills and media literacy). In total, over the entire period, more than 615,000 users have received certificates on the topic of digital literacy.</w:t>
            </w:r>
          </w:p>
        </w:tc>
        <w:tc>
          <w:tcPr>
            <w:tcW w:w="1276" w:type="dxa"/>
          </w:tcPr>
          <w:p w14:paraId="39080AD2" w14:textId="77777777" w:rsidR="00AC56B1" w:rsidRDefault="00AC56B1" w:rsidP="00AC56B1">
            <w:pPr>
              <w:tabs>
                <w:tab w:val="left" w:pos="1701"/>
              </w:tabs>
              <w:ind w:left="-57" w:right="-57"/>
              <w:jc w:val="both"/>
              <w:rPr>
                <w:color w:val="000000"/>
                <w:sz w:val="20"/>
                <w:szCs w:val="20"/>
              </w:rPr>
            </w:pPr>
          </w:p>
        </w:tc>
        <w:tc>
          <w:tcPr>
            <w:tcW w:w="1276" w:type="dxa"/>
          </w:tcPr>
          <w:p w14:paraId="0493EF69" w14:textId="77777777" w:rsidR="00AC56B1" w:rsidRDefault="00AC56B1" w:rsidP="00AC56B1">
            <w:pPr>
              <w:tabs>
                <w:tab w:val="left" w:pos="1701"/>
              </w:tabs>
              <w:ind w:left="-57" w:right="-57"/>
              <w:jc w:val="both"/>
              <w:rPr>
                <w:color w:val="000000"/>
                <w:sz w:val="20"/>
                <w:szCs w:val="20"/>
              </w:rPr>
            </w:pPr>
          </w:p>
        </w:tc>
        <w:tc>
          <w:tcPr>
            <w:tcW w:w="1134" w:type="dxa"/>
          </w:tcPr>
          <w:p w14:paraId="3A544FCF" w14:textId="77777777" w:rsidR="00AC56B1" w:rsidRDefault="00AC56B1" w:rsidP="00AC56B1">
            <w:pPr>
              <w:tabs>
                <w:tab w:val="left" w:pos="1701"/>
              </w:tabs>
              <w:ind w:left="-57" w:right="-57"/>
              <w:jc w:val="both"/>
              <w:rPr>
                <w:color w:val="000000"/>
                <w:sz w:val="20"/>
                <w:szCs w:val="20"/>
              </w:rPr>
            </w:pPr>
          </w:p>
        </w:tc>
        <w:tc>
          <w:tcPr>
            <w:tcW w:w="2547" w:type="dxa"/>
          </w:tcPr>
          <w:p w14:paraId="4F8688AC" w14:textId="77777777" w:rsidR="00AC56B1" w:rsidRDefault="00AC56B1" w:rsidP="00AC56B1">
            <w:pPr>
              <w:tabs>
                <w:tab w:val="left" w:pos="1701"/>
              </w:tabs>
              <w:ind w:left="-57" w:right="-57"/>
              <w:jc w:val="both"/>
              <w:rPr>
                <w:color w:val="000000"/>
                <w:sz w:val="20"/>
                <w:szCs w:val="20"/>
              </w:rPr>
            </w:pPr>
          </w:p>
        </w:tc>
      </w:tr>
      <w:tr w:rsidR="00AC56B1" w14:paraId="38FA0CB6" w14:textId="77777777" w:rsidTr="00937F10">
        <w:trPr>
          <w:trHeight w:val="260"/>
        </w:trPr>
        <w:tc>
          <w:tcPr>
            <w:tcW w:w="1701" w:type="dxa"/>
          </w:tcPr>
          <w:p w14:paraId="6F62E464" w14:textId="49E2D0C2" w:rsidR="00AC56B1" w:rsidRDefault="00887146" w:rsidP="00887146">
            <w:pPr>
              <w:pBdr>
                <w:top w:val="nil"/>
                <w:left w:val="nil"/>
                <w:bottom w:val="nil"/>
                <w:right w:val="nil"/>
                <w:between w:val="nil"/>
              </w:pBdr>
              <w:tabs>
                <w:tab w:val="left" w:pos="1701"/>
              </w:tabs>
              <w:jc w:val="both"/>
              <w:rPr>
                <w:color w:val="000000"/>
                <w:sz w:val="20"/>
                <w:szCs w:val="20"/>
              </w:rPr>
            </w:pPr>
            <w:r>
              <w:rPr>
                <w:color w:val="000000"/>
                <w:sz w:val="20"/>
                <w:szCs w:val="20"/>
              </w:rPr>
              <w:t>51.</w:t>
            </w:r>
            <w:r w:rsidRPr="00887146">
              <w:rPr>
                <w:color w:val="000000"/>
                <w:sz w:val="20"/>
                <w:szCs w:val="20"/>
              </w:rPr>
              <w:t xml:space="preserve"> Facilitating electronic communications operators' access to construction, transport, and electric power facilities, and the lease of state and municipal property, for the purpose of placing technical equipment for electronic communications, and in the allocation of land plots for the deployment of electronic communication networks and/or </w:t>
            </w:r>
            <w:r w:rsidRPr="00887146">
              <w:rPr>
                <w:color w:val="000000"/>
                <w:sz w:val="20"/>
                <w:szCs w:val="20"/>
              </w:rPr>
              <w:lastRenderedPageBreak/>
              <w:t>their infrastructure, etc.</w:t>
            </w:r>
          </w:p>
        </w:tc>
        <w:tc>
          <w:tcPr>
            <w:tcW w:w="1417" w:type="dxa"/>
          </w:tcPr>
          <w:p w14:paraId="3FE0BC73" w14:textId="5F6C9B80" w:rsidR="00AC56B1" w:rsidRDefault="00887146" w:rsidP="00887146">
            <w:pPr>
              <w:pBdr>
                <w:top w:val="nil"/>
                <w:left w:val="nil"/>
                <w:bottom w:val="nil"/>
                <w:right w:val="nil"/>
                <w:between w:val="nil"/>
              </w:pBdr>
              <w:tabs>
                <w:tab w:val="left" w:pos="1701"/>
              </w:tabs>
              <w:ind w:right="35"/>
              <w:jc w:val="both"/>
              <w:rPr>
                <w:color w:val="000000"/>
                <w:sz w:val="20"/>
                <w:szCs w:val="20"/>
              </w:rPr>
            </w:pPr>
            <w:r>
              <w:rPr>
                <w:color w:val="000000"/>
                <w:sz w:val="20"/>
                <w:szCs w:val="20"/>
              </w:rPr>
              <w:lastRenderedPageBreak/>
              <w:t xml:space="preserve">1) </w:t>
            </w:r>
            <w:r w:rsidRPr="00887146">
              <w:rPr>
                <w:color w:val="000000"/>
                <w:sz w:val="20"/>
                <w:szCs w:val="20"/>
              </w:rPr>
              <w:t xml:space="preserve"> Ensuring the allocation of land plots for the deployment of electronic communication networks and/or their infrastructure</w:t>
            </w:r>
            <w:r w:rsidRPr="00887146">
              <w:rPr>
                <w:sz w:val="20"/>
                <w:szCs w:val="20"/>
              </w:rPr>
              <w:t> </w:t>
            </w:r>
          </w:p>
        </w:tc>
        <w:tc>
          <w:tcPr>
            <w:tcW w:w="851" w:type="dxa"/>
          </w:tcPr>
          <w:p w14:paraId="2BAA65D0" w14:textId="7737DD1B" w:rsidR="00AC56B1" w:rsidRDefault="00AC56B1" w:rsidP="00887146">
            <w:pPr>
              <w:pBdr>
                <w:top w:val="nil"/>
                <w:left w:val="nil"/>
                <w:bottom w:val="nil"/>
                <w:right w:val="nil"/>
                <w:between w:val="nil"/>
              </w:pBdr>
              <w:tabs>
                <w:tab w:val="left" w:pos="1701"/>
              </w:tabs>
              <w:jc w:val="both"/>
              <w:rPr>
                <w:color w:val="000000"/>
                <w:sz w:val="20"/>
                <w:szCs w:val="20"/>
              </w:rPr>
            </w:pPr>
            <w:r>
              <w:rPr>
                <w:color w:val="000000"/>
                <w:sz w:val="20"/>
                <w:szCs w:val="20"/>
              </w:rPr>
              <w:t xml:space="preserve">2027 </w:t>
            </w:r>
          </w:p>
        </w:tc>
        <w:tc>
          <w:tcPr>
            <w:tcW w:w="1276" w:type="dxa"/>
          </w:tcPr>
          <w:p w14:paraId="4310B4D4" w14:textId="2DD8A1AB" w:rsidR="00AC56B1" w:rsidRDefault="00887146" w:rsidP="00887146">
            <w:pPr>
              <w:pBdr>
                <w:top w:val="nil"/>
                <w:left w:val="nil"/>
                <w:bottom w:val="nil"/>
                <w:right w:val="nil"/>
                <w:between w:val="nil"/>
              </w:pBdr>
              <w:tabs>
                <w:tab w:val="left" w:pos="1701"/>
              </w:tabs>
              <w:jc w:val="both"/>
              <w:rPr>
                <w:color w:val="000000"/>
                <w:sz w:val="20"/>
                <w:szCs w:val="20"/>
              </w:rPr>
            </w:pPr>
            <w:r w:rsidRPr="00887146">
              <w:rPr>
                <w:color w:val="000000"/>
                <w:sz w:val="20"/>
                <w:szCs w:val="20"/>
              </w:rPr>
              <w:t>decisions adopted on providing electronic communications operators with land plots</w:t>
            </w:r>
          </w:p>
        </w:tc>
        <w:tc>
          <w:tcPr>
            <w:tcW w:w="1418" w:type="dxa"/>
          </w:tcPr>
          <w:p w14:paraId="72F601CE" w14:textId="77777777" w:rsidR="00AC56B1" w:rsidRPr="00887146" w:rsidRDefault="00AC56B1" w:rsidP="00887146">
            <w:pPr>
              <w:tabs>
                <w:tab w:val="left" w:pos="1701"/>
              </w:tabs>
              <w:ind w:right="-57"/>
              <w:jc w:val="both"/>
              <w:rPr>
                <w:color w:val="000000"/>
                <w:sz w:val="20"/>
                <w:szCs w:val="20"/>
              </w:rPr>
            </w:pPr>
          </w:p>
        </w:tc>
        <w:tc>
          <w:tcPr>
            <w:tcW w:w="2692" w:type="dxa"/>
          </w:tcPr>
          <w:p w14:paraId="7EB87EB8" w14:textId="77777777" w:rsidR="00887146" w:rsidRDefault="00887146" w:rsidP="00887146">
            <w:pPr>
              <w:pStyle w:val="font-claude-response-body"/>
              <w:tabs>
                <w:tab w:val="left" w:pos="1701"/>
              </w:tabs>
              <w:rPr>
                <w:sz w:val="20"/>
                <w:szCs w:val="20"/>
              </w:rPr>
            </w:pPr>
            <w:r w:rsidRPr="00887146">
              <w:rPr>
                <w:b/>
                <w:bCs/>
                <w:sz w:val="20"/>
                <w:szCs w:val="20"/>
              </w:rPr>
              <w:t>Donetsk Oblast</w:t>
            </w:r>
            <w:r w:rsidRPr="00887146">
              <w:rPr>
                <w:sz w:val="20"/>
                <w:szCs w:val="20"/>
              </w:rPr>
              <w:t> </w:t>
            </w:r>
          </w:p>
          <w:p w14:paraId="323CC741" w14:textId="32DDB6BF" w:rsidR="00887146" w:rsidRPr="00887146" w:rsidRDefault="00887146" w:rsidP="00887146">
            <w:pPr>
              <w:pStyle w:val="font-claude-response-body"/>
              <w:tabs>
                <w:tab w:val="left" w:pos="1701"/>
              </w:tabs>
              <w:rPr>
                <w:color w:val="000000"/>
                <w:sz w:val="20"/>
                <w:szCs w:val="20"/>
              </w:rPr>
            </w:pPr>
            <w:r w:rsidRPr="00887146">
              <w:rPr>
                <w:color w:val="000000"/>
                <w:sz w:val="20"/>
                <w:szCs w:val="20"/>
              </w:rPr>
              <w:t>Implementation of the measure is planned for 2027.</w:t>
            </w:r>
          </w:p>
          <w:p w14:paraId="36BDD93E" w14:textId="77777777" w:rsidR="00887146" w:rsidRDefault="00887146" w:rsidP="00887146">
            <w:pPr>
              <w:pStyle w:val="font-claude-response-body"/>
              <w:tabs>
                <w:tab w:val="left" w:pos="1701"/>
              </w:tabs>
              <w:rPr>
                <w:b/>
                <w:bCs/>
                <w:sz w:val="20"/>
                <w:szCs w:val="20"/>
              </w:rPr>
            </w:pPr>
            <w:r w:rsidRPr="00887146">
              <w:rPr>
                <w:b/>
                <w:bCs/>
                <w:sz w:val="20"/>
                <w:szCs w:val="20"/>
              </w:rPr>
              <w:t>Kirovohrad Oblast</w:t>
            </w:r>
          </w:p>
          <w:p w14:paraId="60B4DB55" w14:textId="06E26809" w:rsidR="00887146" w:rsidRPr="00887146" w:rsidRDefault="00887146" w:rsidP="00887146">
            <w:pPr>
              <w:pStyle w:val="font-claude-response-body"/>
              <w:tabs>
                <w:tab w:val="left" w:pos="1701"/>
              </w:tabs>
              <w:rPr>
                <w:color w:val="000000"/>
                <w:sz w:val="20"/>
                <w:szCs w:val="20"/>
              </w:rPr>
            </w:pPr>
            <w:r w:rsidRPr="00887146">
              <w:rPr>
                <w:sz w:val="20"/>
                <w:szCs w:val="20"/>
              </w:rPr>
              <w:t> </w:t>
            </w:r>
            <w:r w:rsidRPr="00887146">
              <w:rPr>
                <w:color w:val="000000"/>
                <w:sz w:val="20"/>
                <w:szCs w:val="20"/>
              </w:rPr>
              <w:t xml:space="preserve">In order to develop telecommunications infrastructure in the oblast, electronic communications operators deployed mobile communication networks in 2025, including the installation of 32 base stations. Local self-government bodies and local state administrations provided assistance to operators in resolving issues of access to infrastructure facilities and the allocation of land plots for placing </w:t>
            </w:r>
            <w:r w:rsidRPr="00887146">
              <w:rPr>
                <w:color w:val="000000"/>
                <w:sz w:val="20"/>
                <w:szCs w:val="20"/>
              </w:rPr>
              <w:lastRenderedPageBreak/>
              <w:t>technical equipment for electronic communications.</w:t>
            </w:r>
          </w:p>
          <w:p w14:paraId="44F36B47" w14:textId="77777777" w:rsidR="00887146" w:rsidRDefault="00887146" w:rsidP="00887146">
            <w:pPr>
              <w:pStyle w:val="font-claude-response-body"/>
              <w:tabs>
                <w:tab w:val="left" w:pos="1701"/>
              </w:tabs>
              <w:rPr>
                <w:sz w:val="20"/>
                <w:szCs w:val="20"/>
              </w:rPr>
            </w:pPr>
            <w:r w:rsidRPr="00887146">
              <w:rPr>
                <w:b/>
                <w:bCs/>
                <w:sz w:val="20"/>
                <w:szCs w:val="20"/>
              </w:rPr>
              <w:t>Lviv Oblast</w:t>
            </w:r>
            <w:r w:rsidRPr="00887146">
              <w:rPr>
                <w:sz w:val="20"/>
                <w:szCs w:val="20"/>
              </w:rPr>
              <w:t> </w:t>
            </w:r>
          </w:p>
          <w:p w14:paraId="154F3A1A" w14:textId="2C43ED4D" w:rsidR="00887146" w:rsidRPr="00887146" w:rsidRDefault="00887146" w:rsidP="00887146">
            <w:pPr>
              <w:pStyle w:val="font-claude-response-body"/>
              <w:tabs>
                <w:tab w:val="left" w:pos="1701"/>
              </w:tabs>
              <w:rPr>
                <w:color w:val="000000"/>
                <w:sz w:val="20"/>
                <w:szCs w:val="20"/>
              </w:rPr>
            </w:pPr>
            <w:r w:rsidRPr="00887146">
              <w:rPr>
                <w:color w:val="000000"/>
                <w:sz w:val="20"/>
                <w:szCs w:val="20"/>
              </w:rPr>
              <w:t>Agreements have been signed for 6 land plots.</w:t>
            </w:r>
          </w:p>
          <w:p w14:paraId="1EFA51C6" w14:textId="77777777" w:rsidR="00887146" w:rsidRDefault="00887146" w:rsidP="00887146">
            <w:pPr>
              <w:pStyle w:val="font-claude-response-body"/>
              <w:tabs>
                <w:tab w:val="left" w:pos="1701"/>
              </w:tabs>
              <w:rPr>
                <w:b/>
                <w:bCs/>
                <w:sz w:val="20"/>
                <w:szCs w:val="20"/>
              </w:rPr>
            </w:pPr>
            <w:r w:rsidRPr="00887146">
              <w:rPr>
                <w:b/>
                <w:bCs/>
                <w:sz w:val="20"/>
                <w:szCs w:val="20"/>
              </w:rPr>
              <w:t>Khmelnytskyi Oblast</w:t>
            </w:r>
          </w:p>
          <w:p w14:paraId="1B74B257" w14:textId="4967677F" w:rsidR="00887146" w:rsidRPr="00887146" w:rsidRDefault="00887146" w:rsidP="00887146">
            <w:pPr>
              <w:pStyle w:val="font-claude-response-body"/>
              <w:tabs>
                <w:tab w:val="left" w:pos="1701"/>
              </w:tabs>
              <w:rPr>
                <w:color w:val="000000"/>
                <w:sz w:val="20"/>
                <w:szCs w:val="20"/>
              </w:rPr>
            </w:pPr>
            <w:r w:rsidRPr="00887146">
              <w:rPr>
                <w:sz w:val="20"/>
                <w:szCs w:val="20"/>
              </w:rPr>
              <w:t> </w:t>
            </w:r>
            <w:r w:rsidRPr="00887146">
              <w:rPr>
                <w:color w:val="000000"/>
                <w:sz w:val="20"/>
                <w:szCs w:val="20"/>
              </w:rPr>
              <w:t>In 2025, no requests were received from mobile operators to the oblast military administration. Mobile operators have submitted requests to the Yarmolyntsi, Starokostiantyniv, and Horodok territorial communities. In 2026, work will continue on establishing communication regarding the allocation of land plots for the construction of mobile communication base stations.</w:t>
            </w:r>
          </w:p>
          <w:p w14:paraId="5550082A" w14:textId="77777777" w:rsidR="00887146" w:rsidRDefault="00887146" w:rsidP="00887146">
            <w:pPr>
              <w:pStyle w:val="font-claude-response-body"/>
              <w:tabs>
                <w:tab w:val="left" w:pos="1701"/>
              </w:tabs>
              <w:rPr>
                <w:sz w:val="20"/>
                <w:szCs w:val="20"/>
              </w:rPr>
            </w:pPr>
            <w:r w:rsidRPr="00887146">
              <w:rPr>
                <w:b/>
                <w:bCs/>
                <w:sz w:val="20"/>
                <w:szCs w:val="20"/>
              </w:rPr>
              <w:t>Chernivtsi Oblast</w:t>
            </w:r>
            <w:r w:rsidRPr="00887146">
              <w:rPr>
                <w:sz w:val="20"/>
                <w:szCs w:val="20"/>
              </w:rPr>
              <w:t> </w:t>
            </w:r>
          </w:p>
          <w:p w14:paraId="3A23A5AB" w14:textId="7A561975" w:rsidR="00AC56B1" w:rsidRPr="00887146" w:rsidRDefault="00887146" w:rsidP="00887146">
            <w:pPr>
              <w:pStyle w:val="font-claude-response-body"/>
              <w:tabs>
                <w:tab w:val="left" w:pos="1701"/>
              </w:tabs>
              <w:rPr>
                <w:color w:val="000000"/>
                <w:sz w:val="20"/>
                <w:szCs w:val="20"/>
              </w:rPr>
            </w:pPr>
            <w:r w:rsidRPr="00887146">
              <w:rPr>
                <w:color w:val="000000"/>
                <w:sz w:val="20"/>
                <w:szCs w:val="20"/>
              </w:rPr>
              <w:t xml:space="preserve">Should requests be received from electronic communications operators </w:t>
            </w:r>
            <w:r w:rsidRPr="00887146">
              <w:rPr>
                <w:color w:val="000000"/>
                <w:sz w:val="20"/>
                <w:szCs w:val="20"/>
              </w:rPr>
              <w:lastRenderedPageBreak/>
              <w:t>regarding changes to the designated purpose of land and the allocation of land plots for the deployment of electronic communication networks and/or their infrastructure, they will be considered at meetings of the oblast commission on the exercise by the oblast state administration of its powers in the field of land relations.</w:t>
            </w:r>
          </w:p>
        </w:tc>
        <w:tc>
          <w:tcPr>
            <w:tcW w:w="1276" w:type="dxa"/>
          </w:tcPr>
          <w:p w14:paraId="04975F6D" w14:textId="77777777" w:rsidR="00AC56B1" w:rsidRDefault="00AC56B1" w:rsidP="00AC56B1">
            <w:pPr>
              <w:jc w:val="both"/>
              <w:rPr>
                <w:sz w:val="20"/>
                <w:szCs w:val="20"/>
              </w:rPr>
            </w:pPr>
          </w:p>
        </w:tc>
        <w:tc>
          <w:tcPr>
            <w:tcW w:w="1276" w:type="dxa"/>
          </w:tcPr>
          <w:p w14:paraId="3E3484F5" w14:textId="77777777" w:rsidR="00AC56B1" w:rsidRDefault="00AC56B1" w:rsidP="00AC56B1">
            <w:pPr>
              <w:rPr>
                <w:sz w:val="20"/>
                <w:szCs w:val="20"/>
              </w:rPr>
            </w:pPr>
          </w:p>
        </w:tc>
        <w:tc>
          <w:tcPr>
            <w:tcW w:w="1134" w:type="dxa"/>
          </w:tcPr>
          <w:p w14:paraId="7FDD72DB" w14:textId="77777777" w:rsidR="00AC56B1" w:rsidRDefault="00AC56B1" w:rsidP="00AC56B1">
            <w:pPr>
              <w:jc w:val="both"/>
              <w:rPr>
                <w:sz w:val="20"/>
                <w:szCs w:val="20"/>
              </w:rPr>
            </w:pPr>
          </w:p>
        </w:tc>
        <w:tc>
          <w:tcPr>
            <w:tcW w:w="2547" w:type="dxa"/>
          </w:tcPr>
          <w:p w14:paraId="6D8C432D" w14:textId="77777777" w:rsidR="00AC56B1" w:rsidRDefault="00AC56B1" w:rsidP="00AC56B1">
            <w:pPr>
              <w:jc w:val="both"/>
              <w:rPr>
                <w:sz w:val="20"/>
                <w:szCs w:val="20"/>
              </w:rPr>
            </w:pPr>
            <w:r>
              <w:rPr>
                <w:sz w:val="20"/>
                <w:szCs w:val="20"/>
              </w:rPr>
              <w:t xml:space="preserve"> </w:t>
            </w:r>
          </w:p>
        </w:tc>
      </w:tr>
      <w:tr w:rsidR="00AC56B1" w14:paraId="7F5B4A0F" w14:textId="77777777" w:rsidTr="00937F10">
        <w:trPr>
          <w:trHeight w:val="260"/>
        </w:trPr>
        <w:tc>
          <w:tcPr>
            <w:tcW w:w="1701" w:type="dxa"/>
          </w:tcPr>
          <w:p w14:paraId="6BC6633A" w14:textId="77777777" w:rsidR="00AC56B1" w:rsidRDefault="00AC56B1" w:rsidP="00AC56B1">
            <w:pPr>
              <w:tabs>
                <w:tab w:val="left" w:pos="1701"/>
              </w:tabs>
              <w:jc w:val="both"/>
              <w:rPr>
                <w:sz w:val="20"/>
                <w:szCs w:val="20"/>
              </w:rPr>
            </w:pPr>
          </w:p>
        </w:tc>
        <w:tc>
          <w:tcPr>
            <w:tcW w:w="1417" w:type="dxa"/>
          </w:tcPr>
          <w:p w14:paraId="34D9A25B" w14:textId="751391EC" w:rsidR="00AC56B1" w:rsidRPr="00887146" w:rsidRDefault="00887146" w:rsidP="00887146">
            <w:pPr>
              <w:pBdr>
                <w:top w:val="nil"/>
                <w:left w:val="nil"/>
                <w:bottom w:val="nil"/>
                <w:right w:val="nil"/>
                <w:between w:val="nil"/>
              </w:pBdr>
              <w:tabs>
                <w:tab w:val="left" w:pos="1701"/>
              </w:tabs>
              <w:ind w:right="-57"/>
              <w:jc w:val="both"/>
              <w:rPr>
                <w:sz w:val="20"/>
                <w:szCs w:val="20"/>
              </w:rPr>
            </w:pPr>
            <w:r w:rsidRPr="00887146">
              <w:rPr>
                <w:sz w:val="20"/>
                <w:szCs w:val="20"/>
              </w:rPr>
              <w:t>2)  Introduction by passenger transport organizers of GPS monitoring systems for vehicle movement </w:t>
            </w:r>
          </w:p>
        </w:tc>
        <w:tc>
          <w:tcPr>
            <w:tcW w:w="851" w:type="dxa"/>
          </w:tcPr>
          <w:p w14:paraId="1C364152" w14:textId="0E6B794C" w:rsidR="00AC56B1" w:rsidRPr="00887146" w:rsidRDefault="00AC56B1" w:rsidP="00887146">
            <w:pPr>
              <w:pBdr>
                <w:top w:val="nil"/>
                <w:left w:val="nil"/>
                <w:bottom w:val="nil"/>
                <w:right w:val="nil"/>
                <w:between w:val="nil"/>
              </w:pBdr>
              <w:tabs>
                <w:tab w:val="left" w:pos="1701"/>
              </w:tabs>
              <w:ind w:right="-57"/>
              <w:jc w:val="both"/>
              <w:rPr>
                <w:sz w:val="20"/>
                <w:szCs w:val="20"/>
              </w:rPr>
            </w:pPr>
            <w:r w:rsidRPr="00887146">
              <w:rPr>
                <w:sz w:val="20"/>
                <w:szCs w:val="20"/>
              </w:rPr>
              <w:t xml:space="preserve">2025—2027 </w:t>
            </w:r>
          </w:p>
        </w:tc>
        <w:tc>
          <w:tcPr>
            <w:tcW w:w="1276" w:type="dxa"/>
          </w:tcPr>
          <w:p w14:paraId="6874AC78" w14:textId="785F1188" w:rsidR="00AC56B1" w:rsidRPr="00887146" w:rsidRDefault="00887146" w:rsidP="00887146">
            <w:pPr>
              <w:pBdr>
                <w:top w:val="nil"/>
                <w:left w:val="nil"/>
                <w:bottom w:val="nil"/>
                <w:right w:val="nil"/>
                <w:between w:val="nil"/>
              </w:pBdr>
              <w:tabs>
                <w:tab w:val="left" w:pos="1701"/>
              </w:tabs>
              <w:ind w:right="-57"/>
              <w:jc w:val="both"/>
              <w:rPr>
                <w:sz w:val="20"/>
                <w:szCs w:val="20"/>
              </w:rPr>
            </w:pPr>
            <w:r w:rsidRPr="00887146">
              <w:rPr>
                <w:sz w:val="20"/>
                <w:szCs w:val="20"/>
              </w:rPr>
              <w:t>online access for the population to information on vehicle movement ensured</w:t>
            </w:r>
          </w:p>
        </w:tc>
        <w:tc>
          <w:tcPr>
            <w:tcW w:w="1418" w:type="dxa"/>
          </w:tcPr>
          <w:p w14:paraId="5F0974F2" w14:textId="5B99A966" w:rsidR="00AC56B1" w:rsidRDefault="00887146" w:rsidP="00887146">
            <w:pPr>
              <w:tabs>
                <w:tab w:val="left" w:pos="1701"/>
              </w:tabs>
              <w:ind w:right="-57"/>
              <w:jc w:val="both"/>
              <w:rPr>
                <w:sz w:val="20"/>
                <w:szCs w:val="20"/>
              </w:rPr>
            </w:pPr>
            <w:r>
              <w:rPr>
                <w:sz w:val="20"/>
                <w:szCs w:val="20"/>
              </w:rPr>
              <w:t>Ongoing</w:t>
            </w:r>
          </w:p>
        </w:tc>
        <w:tc>
          <w:tcPr>
            <w:tcW w:w="2692" w:type="dxa"/>
          </w:tcPr>
          <w:p w14:paraId="439B40AA" w14:textId="77777777" w:rsidR="00156489" w:rsidRPr="00156489" w:rsidRDefault="00156489" w:rsidP="00156489">
            <w:pPr>
              <w:pStyle w:val="pdq2pgselectionanchorcontainer"/>
              <w:rPr>
                <w:b/>
                <w:bCs/>
                <w:sz w:val="20"/>
                <w:szCs w:val="20"/>
              </w:rPr>
            </w:pPr>
            <w:r w:rsidRPr="00156489">
              <w:rPr>
                <w:b/>
                <w:bCs/>
                <w:sz w:val="20"/>
                <w:szCs w:val="20"/>
              </w:rPr>
              <w:t>Ministry for Communities, Territories and Infrastructure Development</w:t>
            </w:r>
          </w:p>
          <w:p w14:paraId="6FC89DCC" w14:textId="77777777" w:rsidR="00887146" w:rsidRPr="00887146" w:rsidRDefault="00887146" w:rsidP="00887146">
            <w:pPr>
              <w:pStyle w:val="font-claude-response-body"/>
              <w:ind w:right="-57"/>
              <w:rPr>
                <w:sz w:val="20"/>
                <w:szCs w:val="20"/>
              </w:rPr>
            </w:pPr>
            <w:r w:rsidRPr="00887146">
              <w:rPr>
                <w:sz w:val="20"/>
                <w:szCs w:val="20"/>
              </w:rPr>
              <w:t xml:space="preserve">In order to create an effective, transparent, and technologically modern information and communication system that ensures the automated collection, transmission, storage, processing, and visualization of data on the location, movement, and condition of vehicles in near-real-time mode, using satellite navigation systems, communication tools, and software/hardware </w:t>
            </w:r>
            <w:r w:rsidRPr="00887146">
              <w:rPr>
                <w:sz w:val="20"/>
                <w:szCs w:val="20"/>
              </w:rPr>
              <w:lastRenderedPageBreak/>
              <w:t>components, for the purpose of monitoring the execution of routes (trips), compliance with established transportation conditions, recording events and incidents, as well as providing analytics and management decisions regarding the operation of vehicles carrying out interregional and international passenger transport, a draft Resolution of the Cabinet of Ministers of Ukraine "On the Implementation of a Pilot Project for the Operation of a Vehicle GPS Monitoring System" has been developed. As of 1 May 2026, this draft act is at the stage of approval with central executive authorities and was published on the website for public discussion.</w:t>
            </w:r>
          </w:p>
          <w:p w14:paraId="70758033" w14:textId="5FECB48F" w:rsidR="00AC56B1" w:rsidRDefault="00AC56B1" w:rsidP="00887146">
            <w:pPr>
              <w:tabs>
                <w:tab w:val="left" w:pos="1701"/>
              </w:tabs>
              <w:ind w:left="-57" w:right="-57"/>
              <w:jc w:val="both"/>
              <w:rPr>
                <w:sz w:val="20"/>
                <w:szCs w:val="20"/>
              </w:rPr>
            </w:pPr>
          </w:p>
        </w:tc>
        <w:tc>
          <w:tcPr>
            <w:tcW w:w="1276" w:type="dxa"/>
          </w:tcPr>
          <w:p w14:paraId="66C40AE1" w14:textId="77777777" w:rsidR="00AC56B1" w:rsidRDefault="00AC56B1" w:rsidP="00AC56B1">
            <w:pPr>
              <w:tabs>
                <w:tab w:val="left" w:pos="1701"/>
              </w:tabs>
              <w:ind w:left="-57" w:right="-57"/>
              <w:jc w:val="both"/>
              <w:rPr>
                <w:color w:val="000000"/>
                <w:sz w:val="20"/>
                <w:szCs w:val="20"/>
              </w:rPr>
            </w:pPr>
          </w:p>
        </w:tc>
        <w:tc>
          <w:tcPr>
            <w:tcW w:w="1276" w:type="dxa"/>
          </w:tcPr>
          <w:p w14:paraId="09E2383A" w14:textId="77777777" w:rsidR="00AC56B1" w:rsidRDefault="00AC56B1" w:rsidP="00AC56B1">
            <w:pPr>
              <w:tabs>
                <w:tab w:val="left" w:pos="1701"/>
              </w:tabs>
              <w:ind w:left="-57" w:right="-57"/>
              <w:jc w:val="both"/>
              <w:rPr>
                <w:color w:val="000000"/>
                <w:sz w:val="20"/>
                <w:szCs w:val="20"/>
              </w:rPr>
            </w:pPr>
          </w:p>
        </w:tc>
        <w:tc>
          <w:tcPr>
            <w:tcW w:w="1134" w:type="dxa"/>
          </w:tcPr>
          <w:p w14:paraId="4693BE6B" w14:textId="77777777" w:rsidR="00AC56B1" w:rsidRDefault="00AC56B1" w:rsidP="00AC56B1">
            <w:pPr>
              <w:tabs>
                <w:tab w:val="left" w:pos="1701"/>
              </w:tabs>
              <w:ind w:left="-57" w:right="-57"/>
              <w:jc w:val="both"/>
              <w:rPr>
                <w:color w:val="000000"/>
                <w:sz w:val="20"/>
                <w:szCs w:val="20"/>
              </w:rPr>
            </w:pPr>
          </w:p>
        </w:tc>
        <w:tc>
          <w:tcPr>
            <w:tcW w:w="2547" w:type="dxa"/>
          </w:tcPr>
          <w:p w14:paraId="2CFCF54D" w14:textId="77777777" w:rsidR="00AC56B1" w:rsidRDefault="00AC56B1" w:rsidP="00AC56B1">
            <w:pPr>
              <w:tabs>
                <w:tab w:val="left" w:pos="1701"/>
              </w:tabs>
              <w:ind w:left="-57" w:right="-57"/>
              <w:jc w:val="both"/>
              <w:rPr>
                <w:color w:val="000000"/>
                <w:sz w:val="20"/>
                <w:szCs w:val="20"/>
              </w:rPr>
            </w:pPr>
          </w:p>
        </w:tc>
      </w:tr>
      <w:tr w:rsidR="00AC56B1" w14:paraId="2DBBE16C" w14:textId="77777777" w:rsidTr="00937F10">
        <w:trPr>
          <w:trHeight w:val="260"/>
        </w:trPr>
        <w:tc>
          <w:tcPr>
            <w:tcW w:w="1701" w:type="dxa"/>
          </w:tcPr>
          <w:p w14:paraId="6C351F67" w14:textId="358FCE77" w:rsidR="00AC56B1" w:rsidRPr="00887146" w:rsidRDefault="00887146" w:rsidP="00AC56B1">
            <w:pPr>
              <w:pBdr>
                <w:top w:val="nil"/>
                <w:left w:val="nil"/>
                <w:bottom w:val="nil"/>
                <w:right w:val="nil"/>
                <w:between w:val="nil"/>
              </w:pBdr>
              <w:tabs>
                <w:tab w:val="left" w:pos="1701"/>
              </w:tabs>
              <w:ind w:left="-52" w:right="30"/>
              <w:jc w:val="both"/>
              <w:rPr>
                <w:sz w:val="20"/>
                <w:szCs w:val="20"/>
              </w:rPr>
            </w:pPr>
            <w:r w:rsidRPr="00887146">
              <w:rPr>
                <w:sz w:val="20"/>
                <w:szCs w:val="20"/>
              </w:rPr>
              <w:t xml:space="preserve">52.  Facilitating the introduction of digital documents in all areas of activity requiring </w:t>
            </w:r>
            <w:r w:rsidRPr="00887146">
              <w:rPr>
                <w:sz w:val="20"/>
                <w:szCs w:val="20"/>
              </w:rPr>
              <w:lastRenderedPageBreak/>
              <w:t>verification of document authenticity or obtaining copies of identity documents, as well as integrating the remote qualified electronic signature (Diia.Signature) on official web resources for authorization and electronic signing of documents</w:t>
            </w:r>
          </w:p>
        </w:tc>
        <w:tc>
          <w:tcPr>
            <w:tcW w:w="1417" w:type="dxa"/>
          </w:tcPr>
          <w:p w14:paraId="4D02994B" w14:textId="250D0596" w:rsidR="00AC56B1" w:rsidRDefault="00887146" w:rsidP="00AC56B1">
            <w:pPr>
              <w:tabs>
                <w:tab w:val="left" w:pos="1701"/>
              </w:tabs>
              <w:ind w:left="-57" w:right="30"/>
              <w:jc w:val="both"/>
              <w:rPr>
                <w:sz w:val="20"/>
                <w:szCs w:val="20"/>
              </w:rPr>
            </w:pPr>
            <w:r w:rsidRPr="00887146">
              <w:rPr>
                <w:sz w:val="20"/>
                <w:szCs w:val="20"/>
              </w:rPr>
              <w:lastRenderedPageBreak/>
              <w:t xml:space="preserve">development of unified procedures for integrating Diia services, </w:t>
            </w:r>
            <w:r w:rsidRPr="00887146">
              <w:rPr>
                <w:sz w:val="20"/>
                <w:szCs w:val="20"/>
              </w:rPr>
              <w:lastRenderedPageBreak/>
              <w:t>including connecting information and communication systems to the Unified State Web Portal of Electronic Services regarding the use of services for verifying and obtaining copies of digital documents</w:t>
            </w:r>
          </w:p>
        </w:tc>
        <w:tc>
          <w:tcPr>
            <w:tcW w:w="851" w:type="dxa"/>
          </w:tcPr>
          <w:p w14:paraId="77BFBB38" w14:textId="3C9BA1DC" w:rsidR="00AC56B1" w:rsidRPr="00887146" w:rsidRDefault="00AC56B1" w:rsidP="00AC56B1">
            <w:pPr>
              <w:pBdr>
                <w:top w:val="nil"/>
                <w:left w:val="nil"/>
                <w:bottom w:val="nil"/>
                <w:right w:val="nil"/>
                <w:between w:val="nil"/>
              </w:pBdr>
              <w:tabs>
                <w:tab w:val="left" w:pos="1701"/>
              </w:tabs>
              <w:jc w:val="both"/>
              <w:rPr>
                <w:sz w:val="20"/>
                <w:szCs w:val="20"/>
              </w:rPr>
            </w:pPr>
            <w:r w:rsidRPr="00887146">
              <w:rPr>
                <w:sz w:val="20"/>
                <w:szCs w:val="20"/>
              </w:rPr>
              <w:lastRenderedPageBreak/>
              <w:t xml:space="preserve">2027 </w:t>
            </w:r>
          </w:p>
        </w:tc>
        <w:tc>
          <w:tcPr>
            <w:tcW w:w="1276" w:type="dxa"/>
          </w:tcPr>
          <w:p w14:paraId="117E3F8B" w14:textId="4B08DB41" w:rsidR="00AC56B1" w:rsidRPr="00887146" w:rsidRDefault="00887146" w:rsidP="00AC56B1">
            <w:pPr>
              <w:pBdr>
                <w:top w:val="nil"/>
                <w:left w:val="nil"/>
                <w:bottom w:val="nil"/>
                <w:right w:val="nil"/>
                <w:between w:val="nil"/>
              </w:pBdr>
              <w:tabs>
                <w:tab w:val="left" w:pos="1701"/>
              </w:tabs>
              <w:ind w:right="-122"/>
              <w:jc w:val="both"/>
              <w:rPr>
                <w:sz w:val="20"/>
                <w:szCs w:val="20"/>
              </w:rPr>
            </w:pPr>
            <w:r w:rsidRPr="00887146">
              <w:rPr>
                <w:sz w:val="20"/>
                <w:szCs w:val="20"/>
              </w:rPr>
              <w:t>acts of the Cabinet of Ministers of Ukraine adopted</w:t>
            </w:r>
          </w:p>
        </w:tc>
        <w:tc>
          <w:tcPr>
            <w:tcW w:w="1418" w:type="dxa"/>
          </w:tcPr>
          <w:p w14:paraId="33587610" w14:textId="5E9FFF1B" w:rsidR="00AC56B1" w:rsidRDefault="00887146" w:rsidP="00AC56B1">
            <w:pPr>
              <w:tabs>
                <w:tab w:val="left" w:pos="1701"/>
              </w:tabs>
              <w:ind w:left="-57" w:right="-57"/>
              <w:jc w:val="both"/>
              <w:rPr>
                <w:sz w:val="20"/>
                <w:szCs w:val="20"/>
              </w:rPr>
            </w:pPr>
            <w:r>
              <w:rPr>
                <w:sz w:val="20"/>
                <w:szCs w:val="20"/>
              </w:rPr>
              <w:t>Not started</w:t>
            </w:r>
          </w:p>
        </w:tc>
        <w:tc>
          <w:tcPr>
            <w:tcW w:w="2692" w:type="dxa"/>
          </w:tcPr>
          <w:p w14:paraId="63B610FD" w14:textId="20DB2894" w:rsidR="00AC56B1" w:rsidRDefault="00887146" w:rsidP="00AC56B1">
            <w:pPr>
              <w:tabs>
                <w:tab w:val="left" w:pos="1701"/>
              </w:tabs>
              <w:ind w:left="-57" w:right="-57"/>
              <w:jc w:val="both"/>
              <w:rPr>
                <w:sz w:val="20"/>
                <w:szCs w:val="20"/>
              </w:rPr>
            </w:pPr>
            <w:r w:rsidRPr="00887146">
              <w:rPr>
                <w:sz w:val="20"/>
                <w:szCs w:val="20"/>
              </w:rPr>
              <w:t>The deadline for implementing the measure has not yet arrived.</w:t>
            </w:r>
          </w:p>
        </w:tc>
        <w:tc>
          <w:tcPr>
            <w:tcW w:w="1276" w:type="dxa"/>
          </w:tcPr>
          <w:p w14:paraId="5AB69732" w14:textId="77777777" w:rsidR="00AC56B1" w:rsidRDefault="00AC56B1" w:rsidP="00AC56B1">
            <w:pPr>
              <w:tabs>
                <w:tab w:val="left" w:pos="1701"/>
              </w:tabs>
              <w:ind w:left="-57" w:right="-57"/>
              <w:jc w:val="both"/>
              <w:rPr>
                <w:color w:val="000000"/>
                <w:sz w:val="20"/>
                <w:szCs w:val="20"/>
              </w:rPr>
            </w:pPr>
          </w:p>
        </w:tc>
        <w:tc>
          <w:tcPr>
            <w:tcW w:w="1276" w:type="dxa"/>
          </w:tcPr>
          <w:p w14:paraId="29D33879" w14:textId="77777777" w:rsidR="00AC56B1" w:rsidRDefault="00AC56B1" w:rsidP="00AC56B1">
            <w:pPr>
              <w:tabs>
                <w:tab w:val="left" w:pos="1701"/>
              </w:tabs>
              <w:ind w:left="-57" w:right="-57"/>
              <w:jc w:val="both"/>
              <w:rPr>
                <w:color w:val="000000"/>
                <w:sz w:val="20"/>
                <w:szCs w:val="20"/>
              </w:rPr>
            </w:pPr>
          </w:p>
        </w:tc>
        <w:tc>
          <w:tcPr>
            <w:tcW w:w="1134" w:type="dxa"/>
          </w:tcPr>
          <w:p w14:paraId="272A5599" w14:textId="77777777" w:rsidR="00AC56B1" w:rsidRDefault="00AC56B1" w:rsidP="00AC56B1">
            <w:pPr>
              <w:tabs>
                <w:tab w:val="left" w:pos="1701"/>
              </w:tabs>
              <w:ind w:left="-57" w:right="-57"/>
              <w:jc w:val="both"/>
              <w:rPr>
                <w:color w:val="000000"/>
                <w:sz w:val="20"/>
                <w:szCs w:val="20"/>
              </w:rPr>
            </w:pPr>
          </w:p>
        </w:tc>
        <w:tc>
          <w:tcPr>
            <w:tcW w:w="2547" w:type="dxa"/>
          </w:tcPr>
          <w:p w14:paraId="1E2287AE" w14:textId="77777777" w:rsidR="00AC56B1" w:rsidRDefault="00AC56B1" w:rsidP="00AC56B1">
            <w:pPr>
              <w:tabs>
                <w:tab w:val="left" w:pos="1701"/>
              </w:tabs>
              <w:ind w:left="-57" w:right="-57"/>
              <w:jc w:val="both"/>
              <w:rPr>
                <w:color w:val="000000"/>
                <w:sz w:val="20"/>
                <w:szCs w:val="20"/>
              </w:rPr>
            </w:pPr>
          </w:p>
        </w:tc>
      </w:tr>
      <w:tr w:rsidR="00AC56B1" w14:paraId="6703CEFE" w14:textId="77777777" w:rsidTr="00937F10">
        <w:trPr>
          <w:trHeight w:val="260"/>
        </w:trPr>
        <w:tc>
          <w:tcPr>
            <w:tcW w:w="1701" w:type="dxa"/>
          </w:tcPr>
          <w:p w14:paraId="1BC3C374" w14:textId="013672A3" w:rsidR="00AC56B1" w:rsidRPr="00887146" w:rsidRDefault="00887146" w:rsidP="00887146">
            <w:pPr>
              <w:pBdr>
                <w:top w:val="nil"/>
                <w:left w:val="nil"/>
                <w:bottom w:val="nil"/>
                <w:right w:val="nil"/>
                <w:between w:val="nil"/>
              </w:pBdr>
              <w:tabs>
                <w:tab w:val="left" w:pos="1701"/>
              </w:tabs>
              <w:ind w:left="-57" w:right="-57"/>
              <w:jc w:val="both"/>
              <w:rPr>
                <w:sz w:val="20"/>
                <w:szCs w:val="20"/>
              </w:rPr>
            </w:pPr>
            <w:r w:rsidRPr="00887146">
              <w:rPr>
                <w:sz w:val="20"/>
                <w:szCs w:val="20"/>
              </w:rPr>
              <w:t>53.  Facilitating the development of a network of administrative service centers and ensuring the quality provision of services to applicants</w:t>
            </w:r>
          </w:p>
        </w:tc>
        <w:tc>
          <w:tcPr>
            <w:tcW w:w="1417" w:type="dxa"/>
          </w:tcPr>
          <w:p w14:paraId="402DFD1A" w14:textId="05386113" w:rsidR="00AC56B1" w:rsidRPr="00887146" w:rsidRDefault="00887146" w:rsidP="00887146">
            <w:pPr>
              <w:pBdr>
                <w:top w:val="nil"/>
                <w:left w:val="nil"/>
                <w:bottom w:val="nil"/>
                <w:right w:val="nil"/>
                <w:between w:val="nil"/>
              </w:pBdr>
              <w:tabs>
                <w:tab w:val="left" w:pos="1701"/>
              </w:tabs>
              <w:ind w:left="-57" w:right="-57"/>
              <w:jc w:val="both"/>
              <w:rPr>
                <w:sz w:val="20"/>
                <w:szCs w:val="20"/>
              </w:rPr>
            </w:pPr>
            <w:r w:rsidRPr="00887146">
              <w:rPr>
                <w:sz w:val="20"/>
                <w:szCs w:val="20"/>
              </w:rPr>
              <w:t xml:space="preserve">1)  mproving legislation regarding the possibility of providing administrative services during registration actions in the State Ship Register of Ukraine and the Ship Book of Ukraine using </w:t>
            </w:r>
            <w:r w:rsidRPr="00887146">
              <w:rPr>
                <w:sz w:val="20"/>
                <w:szCs w:val="20"/>
              </w:rPr>
              <w:lastRenderedPageBreak/>
              <w:t>an information and communication system based on an application submitted in electronic form, and amending the Procedure for Registering Ships in the State Ship Register of Ukraine and the Ship Book of Ukraine</w:t>
            </w:r>
          </w:p>
        </w:tc>
        <w:tc>
          <w:tcPr>
            <w:tcW w:w="851" w:type="dxa"/>
          </w:tcPr>
          <w:p w14:paraId="3F539E9E" w14:textId="0F557D0B" w:rsidR="00AC56B1" w:rsidRPr="00887146" w:rsidRDefault="00AC56B1" w:rsidP="00887146">
            <w:pPr>
              <w:pBdr>
                <w:top w:val="nil"/>
                <w:left w:val="nil"/>
                <w:bottom w:val="nil"/>
                <w:right w:val="nil"/>
                <w:between w:val="nil"/>
              </w:pBdr>
              <w:tabs>
                <w:tab w:val="left" w:pos="1701"/>
              </w:tabs>
              <w:ind w:left="-57" w:right="-57"/>
              <w:jc w:val="both"/>
              <w:rPr>
                <w:sz w:val="20"/>
                <w:szCs w:val="20"/>
              </w:rPr>
            </w:pPr>
            <w:r w:rsidRPr="00887146">
              <w:rPr>
                <w:sz w:val="20"/>
                <w:szCs w:val="20"/>
              </w:rPr>
              <w:lastRenderedPageBreak/>
              <w:t xml:space="preserve">2025 </w:t>
            </w:r>
          </w:p>
        </w:tc>
        <w:tc>
          <w:tcPr>
            <w:tcW w:w="1276" w:type="dxa"/>
          </w:tcPr>
          <w:p w14:paraId="05F8FAE1" w14:textId="114D4A95" w:rsidR="00AC56B1" w:rsidRPr="00887146" w:rsidRDefault="00887146" w:rsidP="00156489">
            <w:pPr>
              <w:pStyle w:val="pdq2pgselectionanchorcontainer"/>
              <w:rPr>
                <w:sz w:val="20"/>
                <w:szCs w:val="20"/>
              </w:rPr>
            </w:pPr>
            <w:r w:rsidRPr="00887146">
              <w:rPr>
                <w:sz w:val="20"/>
                <w:szCs w:val="20"/>
              </w:rPr>
              <w:t xml:space="preserve">order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887146">
              <w:rPr>
                <w:sz w:val="20"/>
                <w:szCs w:val="20"/>
              </w:rPr>
              <w:t>issued</w:t>
            </w:r>
          </w:p>
        </w:tc>
        <w:tc>
          <w:tcPr>
            <w:tcW w:w="1418" w:type="dxa"/>
          </w:tcPr>
          <w:p w14:paraId="3BBD374C" w14:textId="6BB11DFD" w:rsidR="00AC56B1" w:rsidRDefault="00887146" w:rsidP="00887146">
            <w:pPr>
              <w:tabs>
                <w:tab w:val="left" w:pos="1701"/>
              </w:tabs>
              <w:ind w:left="-57" w:right="-57"/>
              <w:jc w:val="both"/>
              <w:rPr>
                <w:sz w:val="20"/>
                <w:szCs w:val="20"/>
              </w:rPr>
            </w:pPr>
            <w:r>
              <w:rPr>
                <w:sz w:val="20"/>
                <w:szCs w:val="20"/>
              </w:rPr>
              <w:t>Completed</w:t>
            </w:r>
          </w:p>
        </w:tc>
        <w:tc>
          <w:tcPr>
            <w:tcW w:w="2692" w:type="dxa"/>
          </w:tcPr>
          <w:p w14:paraId="3F8EB7B2" w14:textId="77777777" w:rsidR="00887146" w:rsidRPr="00887146" w:rsidRDefault="00887146" w:rsidP="00887146">
            <w:pPr>
              <w:pStyle w:val="font-claude-response-body"/>
              <w:ind w:left="-57" w:right="-57"/>
              <w:rPr>
                <w:b/>
                <w:bCs/>
                <w:sz w:val="20"/>
                <w:szCs w:val="20"/>
              </w:rPr>
            </w:pPr>
            <w:r w:rsidRPr="00887146">
              <w:rPr>
                <w:b/>
                <w:bCs/>
                <w:sz w:val="20"/>
                <w:szCs w:val="20"/>
              </w:rPr>
              <w:t>Maritime Administration</w:t>
            </w:r>
          </w:p>
          <w:p w14:paraId="612A00AE" w14:textId="470F0AE3" w:rsidR="00887146" w:rsidRPr="00887146" w:rsidRDefault="00887146" w:rsidP="00156489">
            <w:pPr>
              <w:pStyle w:val="pdq2pgselectionanchorcontainer"/>
              <w:rPr>
                <w:sz w:val="20"/>
                <w:szCs w:val="20"/>
              </w:rPr>
            </w:pPr>
            <w:r w:rsidRPr="00887146">
              <w:rPr>
                <w:sz w:val="20"/>
                <w:szCs w:val="20"/>
              </w:rPr>
              <w:t xml:space="preserve">By Order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887146">
              <w:rPr>
                <w:sz w:val="20"/>
                <w:szCs w:val="20"/>
              </w:rPr>
              <w:t xml:space="preserve">No. 1294 dated 22.08.2025, registered with the Ministry of Justice of Ukraine on 02.10.2025 under No. 1441/44847, amendments were made to the Procedure for Registering Ships in the State Ship Register of Ukraine </w:t>
            </w:r>
            <w:r w:rsidRPr="00887146">
              <w:rPr>
                <w:sz w:val="20"/>
                <w:szCs w:val="20"/>
              </w:rPr>
              <w:lastRenderedPageBreak/>
              <w:t>and the Ship Book of Ukraine, providing, in particular, for the possibility of providing administrative services during registration actions in the State Ship Register of Ukraine and the Ship Book of Ukraine using an information and communication system based on an application submitted in electronic form.</w:t>
            </w:r>
          </w:p>
          <w:p w14:paraId="2AE98AB2" w14:textId="01589D14" w:rsidR="00AC56B1" w:rsidRDefault="00AC56B1" w:rsidP="00887146">
            <w:pPr>
              <w:tabs>
                <w:tab w:val="left" w:pos="1701"/>
              </w:tabs>
              <w:ind w:left="-57" w:right="-57"/>
              <w:jc w:val="both"/>
              <w:rPr>
                <w:sz w:val="20"/>
                <w:szCs w:val="20"/>
              </w:rPr>
            </w:pPr>
          </w:p>
        </w:tc>
        <w:tc>
          <w:tcPr>
            <w:tcW w:w="1276" w:type="dxa"/>
          </w:tcPr>
          <w:p w14:paraId="5C7AA5A8" w14:textId="77777777" w:rsidR="00AC56B1" w:rsidRDefault="00AC56B1" w:rsidP="00AC56B1">
            <w:pPr>
              <w:tabs>
                <w:tab w:val="left" w:pos="1701"/>
              </w:tabs>
              <w:ind w:left="-57" w:right="-57"/>
              <w:jc w:val="both"/>
              <w:rPr>
                <w:color w:val="000000"/>
                <w:sz w:val="20"/>
                <w:szCs w:val="20"/>
              </w:rPr>
            </w:pPr>
          </w:p>
        </w:tc>
        <w:tc>
          <w:tcPr>
            <w:tcW w:w="1276" w:type="dxa"/>
          </w:tcPr>
          <w:p w14:paraId="6831F373" w14:textId="77777777" w:rsidR="00AC56B1" w:rsidRDefault="00AC56B1" w:rsidP="00AC56B1">
            <w:pPr>
              <w:tabs>
                <w:tab w:val="left" w:pos="1701"/>
              </w:tabs>
              <w:ind w:left="-57" w:right="-57"/>
              <w:jc w:val="both"/>
              <w:rPr>
                <w:color w:val="000000"/>
                <w:sz w:val="20"/>
                <w:szCs w:val="20"/>
              </w:rPr>
            </w:pPr>
          </w:p>
        </w:tc>
        <w:tc>
          <w:tcPr>
            <w:tcW w:w="1134" w:type="dxa"/>
          </w:tcPr>
          <w:p w14:paraId="5F555F50" w14:textId="77777777" w:rsidR="00AC56B1" w:rsidRDefault="00AC56B1" w:rsidP="00AC56B1">
            <w:pPr>
              <w:tabs>
                <w:tab w:val="left" w:pos="1701"/>
              </w:tabs>
              <w:ind w:left="-57" w:right="-57"/>
              <w:jc w:val="both"/>
              <w:rPr>
                <w:color w:val="000000"/>
                <w:sz w:val="20"/>
                <w:szCs w:val="20"/>
              </w:rPr>
            </w:pPr>
          </w:p>
        </w:tc>
        <w:tc>
          <w:tcPr>
            <w:tcW w:w="2547" w:type="dxa"/>
          </w:tcPr>
          <w:p w14:paraId="6936666A" w14:textId="77777777" w:rsidR="00AC56B1" w:rsidRDefault="00AC56B1" w:rsidP="00AC56B1">
            <w:pPr>
              <w:tabs>
                <w:tab w:val="left" w:pos="1701"/>
              </w:tabs>
              <w:ind w:left="-57" w:right="-57"/>
              <w:jc w:val="both"/>
              <w:rPr>
                <w:color w:val="000000"/>
                <w:sz w:val="20"/>
                <w:szCs w:val="20"/>
              </w:rPr>
            </w:pPr>
          </w:p>
        </w:tc>
      </w:tr>
      <w:tr w:rsidR="00AC56B1" w14:paraId="6ACF63AA" w14:textId="77777777" w:rsidTr="00937F10">
        <w:trPr>
          <w:trHeight w:val="260"/>
        </w:trPr>
        <w:tc>
          <w:tcPr>
            <w:tcW w:w="1701" w:type="dxa"/>
          </w:tcPr>
          <w:p w14:paraId="1828C1FD" w14:textId="77777777" w:rsidR="00AC56B1" w:rsidRDefault="00AC56B1" w:rsidP="00AC56B1">
            <w:pPr>
              <w:pBdr>
                <w:top w:val="nil"/>
                <w:left w:val="nil"/>
                <w:bottom w:val="nil"/>
                <w:right w:val="nil"/>
                <w:between w:val="nil"/>
              </w:pBdr>
              <w:tabs>
                <w:tab w:val="left" w:pos="1701"/>
              </w:tabs>
              <w:ind w:left="-51" w:right="-108"/>
              <w:jc w:val="both"/>
              <w:rPr>
                <w:color w:val="000000"/>
                <w:sz w:val="20"/>
                <w:szCs w:val="20"/>
              </w:rPr>
            </w:pPr>
          </w:p>
        </w:tc>
        <w:tc>
          <w:tcPr>
            <w:tcW w:w="1417" w:type="dxa"/>
          </w:tcPr>
          <w:p w14:paraId="6EA6C6F9" w14:textId="287BD435" w:rsidR="00AC56B1" w:rsidRPr="00887146" w:rsidRDefault="00887146" w:rsidP="00887146">
            <w:pPr>
              <w:pBdr>
                <w:top w:val="nil"/>
                <w:left w:val="nil"/>
                <w:bottom w:val="nil"/>
                <w:right w:val="nil"/>
                <w:between w:val="nil"/>
              </w:pBdr>
              <w:tabs>
                <w:tab w:val="left" w:pos="1701"/>
              </w:tabs>
              <w:ind w:left="-57" w:right="-57"/>
              <w:jc w:val="both"/>
              <w:rPr>
                <w:sz w:val="20"/>
                <w:szCs w:val="20"/>
              </w:rPr>
            </w:pPr>
            <w:r w:rsidRPr="00887146">
              <w:rPr>
                <w:sz w:val="20"/>
                <w:szCs w:val="20"/>
              </w:rPr>
              <w:t xml:space="preserve">2)  Formation of a functional network of administrative service centers, their territorial subdivisions, and remote (including mobile) administrator workstations to ensure the provision of all groups of </w:t>
            </w:r>
            <w:r w:rsidRPr="00887146">
              <w:rPr>
                <w:sz w:val="20"/>
                <w:szCs w:val="20"/>
              </w:rPr>
              <w:lastRenderedPageBreak/>
              <w:t>administrative services</w:t>
            </w:r>
          </w:p>
        </w:tc>
        <w:tc>
          <w:tcPr>
            <w:tcW w:w="851" w:type="dxa"/>
          </w:tcPr>
          <w:p w14:paraId="0F2C23EA" w14:textId="2FF538E2" w:rsidR="00AC56B1" w:rsidRPr="00887146" w:rsidRDefault="00AC56B1" w:rsidP="00887146">
            <w:pPr>
              <w:pBdr>
                <w:top w:val="nil"/>
                <w:left w:val="nil"/>
                <w:bottom w:val="nil"/>
                <w:right w:val="nil"/>
                <w:between w:val="nil"/>
              </w:pBdr>
              <w:tabs>
                <w:tab w:val="left" w:pos="1701"/>
              </w:tabs>
              <w:ind w:left="-57" w:right="-57"/>
              <w:jc w:val="both"/>
              <w:rPr>
                <w:sz w:val="20"/>
                <w:szCs w:val="20"/>
              </w:rPr>
            </w:pPr>
            <w:r w:rsidRPr="00887146">
              <w:rPr>
                <w:sz w:val="20"/>
                <w:szCs w:val="20"/>
              </w:rPr>
              <w:lastRenderedPageBreak/>
              <w:t xml:space="preserve">2025—2027 </w:t>
            </w:r>
          </w:p>
        </w:tc>
        <w:tc>
          <w:tcPr>
            <w:tcW w:w="1276" w:type="dxa"/>
          </w:tcPr>
          <w:p w14:paraId="2B6A793D" w14:textId="2727E2CD" w:rsidR="00AC56B1" w:rsidRPr="00887146" w:rsidRDefault="00887146" w:rsidP="00887146">
            <w:pPr>
              <w:pBdr>
                <w:top w:val="nil"/>
                <w:left w:val="nil"/>
                <w:bottom w:val="nil"/>
                <w:right w:val="nil"/>
                <w:between w:val="nil"/>
              </w:pBdr>
              <w:tabs>
                <w:tab w:val="left" w:pos="1701"/>
              </w:tabs>
              <w:ind w:left="-57" w:right="-57"/>
              <w:jc w:val="both"/>
              <w:rPr>
                <w:sz w:val="20"/>
                <w:szCs w:val="20"/>
              </w:rPr>
            </w:pPr>
            <w:r w:rsidRPr="00887146">
              <w:rPr>
                <w:sz w:val="20"/>
                <w:szCs w:val="20"/>
              </w:rPr>
              <w:t>establishment of administrative service centers ensured in 85 percent of territorial communities</w:t>
            </w:r>
          </w:p>
        </w:tc>
        <w:tc>
          <w:tcPr>
            <w:tcW w:w="1418" w:type="dxa"/>
          </w:tcPr>
          <w:p w14:paraId="2EB9D99A" w14:textId="4917A152" w:rsidR="00AC56B1" w:rsidRDefault="00887146" w:rsidP="00887146">
            <w:pPr>
              <w:tabs>
                <w:tab w:val="left" w:pos="1701"/>
              </w:tabs>
              <w:ind w:left="-57" w:right="-57"/>
              <w:jc w:val="both"/>
              <w:rPr>
                <w:sz w:val="20"/>
                <w:szCs w:val="20"/>
              </w:rPr>
            </w:pPr>
            <w:r>
              <w:rPr>
                <w:sz w:val="20"/>
                <w:szCs w:val="20"/>
              </w:rPr>
              <w:t>Ongoing</w:t>
            </w:r>
          </w:p>
        </w:tc>
        <w:tc>
          <w:tcPr>
            <w:tcW w:w="2692" w:type="dxa"/>
          </w:tcPr>
          <w:p w14:paraId="5F215D30" w14:textId="77777777" w:rsidR="00887146" w:rsidRPr="00C96FED" w:rsidRDefault="00887146" w:rsidP="00C96FED">
            <w:pPr>
              <w:pStyle w:val="font-claude-response-body"/>
              <w:rPr>
                <w:b/>
                <w:bCs/>
                <w:sz w:val="20"/>
                <w:szCs w:val="20"/>
              </w:rPr>
            </w:pPr>
            <w:r w:rsidRPr="00C96FED">
              <w:rPr>
                <w:b/>
                <w:bCs/>
                <w:sz w:val="20"/>
                <w:szCs w:val="20"/>
              </w:rPr>
              <w:t>Ministry of Digital Transformation</w:t>
            </w:r>
          </w:p>
          <w:p w14:paraId="1E00D21B" w14:textId="77777777" w:rsidR="00887146" w:rsidRPr="00C96FED" w:rsidRDefault="00887146" w:rsidP="00887146">
            <w:pPr>
              <w:pStyle w:val="font-claude-response-body"/>
              <w:rPr>
                <w:sz w:val="20"/>
                <w:szCs w:val="20"/>
              </w:rPr>
            </w:pPr>
            <w:r w:rsidRPr="00C96FED">
              <w:rPr>
                <w:sz w:val="20"/>
                <w:szCs w:val="20"/>
              </w:rPr>
              <w:t xml:space="preserve">Under martial law and amid new challenges, the development of the network of administrative service centers continues. Administrative Service Centers (ASCs) have been established in 93% of communities. As of 1 January 2026, the established network of administrative service centers comprises 5,694 access points, namely: 1,373 </w:t>
            </w:r>
            <w:r w:rsidRPr="00C96FED">
              <w:rPr>
                <w:sz w:val="20"/>
                <w:szCs w:val="20"/>
              </w:rPr>
              <w:lastRenderedPageBreak/>
              <w:t xml:space="preserve">ASCs, 163 territorial subdivisions, 3,592 remote administrator workstations, 51 mobile ASCs, and 515 village elders (starosty). Of these, 1,344 ASCs (including 90 in the "Diia.Center" format), 154 territorial subdivisions, 3,354 remote administrator workstations, 37 mobile ASCs, and 515 village elders providing services are operational, together forming 5,404 access points to administrative services. 290 ASC access points are not operating due to martial law. As a result of the russian federation's full-scale armed aggression against Ukraine, 86 service access points have been destroyed: 22 ASCs, 2 territorial subdivisions, 58 remote workstations, and 4 mobile centers; 66 points have been damaged (rendering them unusable): 24 ASCs, 3 territorial subdivisions, 38 remote workstations, and 1 mobile center; 153 points have been damaged (but remain usable): 62 ASCs, 6 territorial </w:t>
            </w:r>
            <w:r w:rsidRPr="00C96FED">
              <w:rPr>
                <w:sz w:val="20"/>
                <w:szCs w:val="20"/>
              </w:rPr>
              <w:lastRenderedPageBreak/>
              <w:t xml:space="preserve">subdivisions, 84 remote workstations, and 1 mobile center, which currently require restoration. At the same time, the issue of state financial support for the sector remains relevant in order to complete the formation of an effective ASC network, ensure its sustainable development, and restore destroyed buildings and premises of the centers. In 2025, the Ministry of Digital Transformation formulated a public investment direction proposal, "Development and Transformation of the Network of Administrative Service Centers with a High Level of Digital Maturity, Accessibility, Inclusiveness, and Convenience for Applicants," for the Medium-Term Plan of Priority Public Investments of the State for 2026–2028; however, this direction has not yet been included among the main public investment directions, </w:t>
            </w:r>
            <w:r w:rsidRPr="00C96FED">
              <w:rPr>
                <w:sz w:val="20"/>
                <w:szCs w:val="20"/>
              </w:rPr>
              <w:lastRenderedPageBreak/>
              <w:t>and no funds have been allocated.</w:t>
            </w:r>
          </w:p>
          <w:p w14:paraId="13F14EE3" w14:textId="2659D3DC" w:rsidR="00AC56B1" w:rsidRDefault="00AC56B1" w:rsidP="00887146">
            <w:pPr>
              <w:tabs>
                <w:tab w:val="left" w:pos="1701"/>
              </w:tabs>
              <w:ind w:left="-57" w:right="-57"/>
              <w:jc w:val="both"/>
              <w:rPr>
                <w:sz w:val="20"/>
                <w:szCs w:val="20"/>
              </w:rPr>
            </w:pPr>
          </w:p>
        </w:tc>
        <w:tc>
          <w:tcPr>
            <w:tcW w:w="1276" w:type="dxa"/>
          </w:tcPr>
          <w:p w14:paraId="2B6C1F7A" w14:textId="77777777" w:rsidR="00AC56B1" w:rsidRDefault="00AC56B1" w:rsidP="00AC56B1">
            <w:pPr>
              <w:tabs>
                <w:tab w:val="left" w:pos="1701"/>
              </w:tabs>
              <w:ind w:left="-57" w:right="-57"/>
              <w:jc w:val="both"/>
              <w:rPr>
                <w:color w:val="000000"/>
                <w:sz w:val="20"/>
                <w:szCs w:val="20"/>
              </w:rPr>
            </w:pPr>
          </w:p>
        </w:tc>
        <w:tc>
          <w:tcPr>
            <w:tcW w:w="1276" w:type="dxa"/>
          </w:tcPr>
          <w:p w14:paraId="6E0049F5" w14:textId="77777777" w:rsidR="00AC56B1" w:rsidRDefault="00AC56B1" w:rsidP="00AC56B1">
            <w:pPr>
              <w:rPr>
                <w:sz w:val="20"/>
                <w:szCs w:val="20"/>
              </w:rPr>
            </w:pPr>
            <w:r>
              <w:rPr>
                <w:sz w:val="20"/>
                <w:szCs w:val="20"/>
              </w:rPr>
              <w:t>367 528,70</w:t>
            </w:r>
          </w:p>
        </w:tc>
        <w:tc>
          <w:tcPr>
            <w:tcW w:w="1134" w:type="dxa"/>
          </w:tcPr>
          <w:p w14:paraId="1C223684" w14:textId="77777777" w:rsidR="00AC56B1" w:rsidRDefault="00AC56B1" w:rsidP="00AC56B1">
            <w:pPr>
              <w:rPr>
                <w:sz w:val="20"/>
                <w:szCs w:val="20"/>
              </w:rPr>
            </w:pPr>
            <w:r>
              <w:rPr>
                <w:sz w:val="20"/>
                <w:szCs w:val="20"/>
              </w:rPr>
              <w:t>80 725,10</w:t>
            </w:r>
          </w:p>
        </w:tc>
        <w:tc>
          <w:tcPr>
            <w:tcW w:w="2547" w:type="dxa"/>
          </w:tcPr>
          <w:p w14:paraId="679218D4" w14:textId="77777777" w:rsidR="00AC56B1" w:rsidRDefault="00AC56B1" w:rsidP="00AC56B1">
            <w:pPr>
              <w:tabs>
                <w:tab w:val="left" w:pos="1701"/>
              </w:tabs>
              <w:ind w:left="-57" w:right="-57"/>
              <w:jc w:val="both"/>
              <w:rPr>
                <w:color w:val="000000"/>
                <w:sz w:val="20"/>
                <w:szCs w:val="20"/>
              </w:rPr>
            </w:pPr>
          </w:p>
        </w:tc>
      </w:tr>
      <w:tr w:rsidR="00AC56B1" w14:paraId="032D2935" w14:textId="77777777" w:rsidTr="00937F10">
        <w:trPr>
          <w:trHeight w:val="260"/>
        </w:trPr>
        <w:tc>
          <w:tcPr>
            <w:tcW w:w="15588" w:type="dxa"/>
            <w:gridSpan w:val="10"/>
          </w:tcPr>
          <w:p w14:paraId="312F6B1E" w14:textId="24C2DF38" w:rsidR="00AC56B1" w:rsidRPr="0009612C" w:rsidRDefault="0009612C" w:rsidP="00AC56B1">
            <w:pPr>
              <w:pBdr>
                <w:top w:val="nil"/>
                <w:left w:val="nil"/>
                <w:bottom w:val="nil"/>
                <w:right w:val="nil"/>
                <w:between w:val="nil"/>
              </w:pBdr>
              <w:tabs>
                <w:tab w:val="left" w:pos="1701"/>
              </w:tabs>
              <w:ind w:left="-51" w:right="-122"/>
              <w:jc w:val="center"/>
              <w:rPr>
                <w:color w:val="000000"/>
                <w:sz w:val="20"/>
                <w:szCs w:val="20"/>
              </w:rPr>
            </w:pPr>
            <w:r w:rsidRPr="0009612C">
              <w:rPr>
                <w:color w:val="000000"/>
                <w:sz w:val="20"/>
                <w:szCs w:val="20"/>
              </w:rPr>
              <w:lastRenderedPageBreak/>
              <w:t>Operational Goal 3. Social protection of war veterans and their families, internally displaced persons, and other vulnerable population groups</w:t>
            </w:r>
          </w:p>
        </w:tc>
      </w:tr>
      <w:tr w:rsidR="00AC56B1" w14:paraId="6C229A7B" w14:textId="77777777" w:rsidTr="00937F10">
        <w:trPr>
          <w:trHeight w:val="260"/>
        </w:trPr>
        <w:tc>
          <w:tcPr>
            <w:tcW w:w="15588" w:type="dxa"/>
            <w:gridSpan w:val="10"/>
          </w:tcPr>
          <w:p w14:paraId="7692786B" w14:textId="049FA3D5" w:rsidR="00AC56B1" w:rsidRDefault="00AC56B1" w:rsidP="00AC56B1">
            <w:pPr>
              <w:pBdr>
                <w:top w:val="nil"/>
                <w:left w:val="nil"/>
                <w:bottom w:val="nil"/>
                <w:right w:val="nil"/>
                <w:between w:val="nil"/>
              </w:pBdr>
              <w:tabs>
                <w:tab w:val="left" w:pos="1701"/>
              </w:tabs>
              <w:ind w:left="-51" w:right="-122"/>
              <w:jc w:val="center"/>
              <w:rPr>
                <w:i/>
                <w:iCs/>
                <w:color w:val="000000"/>
                <w:sz w:val="20"/>
                <w:szCs w:val="20"/>
              </w:rPr>
            </w:pPr>
            <w:r>
              <w:rPr>
                <w:i/>
                <w:iCs/>
                <w:color w:val="000000"/>
                <w:sz w:val="20"/>
                <w:szCs w:val="20"/>
              </w:rPr>
              <w:t>Напрям «Інтеграція внутрішньо переміщених осіб»</w:t>
            </w:r>
            <w:r w:rsidR="0009612C">
              <w:rPr>
                <w:i/>
                <w:iCs/>
                <w:color w:val="000000"/>
                <w:sz w:val="20"/>
                <w:szCs w:val="20"/>
              </w:rPr>
              <w:t xml:space="preserve"> </w:t>
            </w:r>
            <w:r w:rsidR="0009612C" w:rsidRPr="0009612C">
              <w:rPr>
                <w:i/>
                <w:iCs/>
                <w:color w:val="000000"/>
                <w:sz w:val="20"/>
                <w:szCs w:val="20"/>
              </w:rPr>
              <w:t>Area: "Integration of Internally Displaced Persons"</w:t>
            </w:r>
          </w:p>
        </w:tc>
      </w:tr>
      <w:tr w:rsidR="00AC56B1" w14:paraId="244BB381" w14:textId="77777777" w:rsidTr="00937F10">
        <w:trPr>
          <w:trHeight w:val="260"/>
        </w:trPr>
        <w:tc>
          <w:tcPr>
            <w:tcW w:w="1701" w:type="dxa"/>
          </w:tcPr>
          <w:p w14:paraId="068D49F6" w14:textId="0BD46521" w:rsidR="00AC56B1" w:rsidRPr="0009612C" w:rsidRDefault="0009612C" w:rsidP="0009612C">
            <w:pPr>
              <w:pBdr>
                <w:top w:val="nil"/>
                <w:left w:val="nil"/>
                <w:bottom w:val="nil"/>
                <w:right w:val="nil"/>
                <w:between w:val="nil"/>
              </w:pBdr>
              <w:tabs>
                <w:tab w:val="left" w:pos="1701"/>
              </w:tabs>
              <w:ind w:right="-57"/>
              <w:jc w:val="both"/>
              <w:rPr>
                <w:sz w:val="20"/>
                <w:szCs w:val="20"/>
                <w:lang w:val="en-US"/>
              </w:rPr>
            </w:pPr>
            <w:r w:rsidRPr="0009612C">
              <w:rPr>
                <w:sz w:val="20"/>
                <w:szCs w:val="20"/>
                <w:lang w:val="en-US"/>
              </w:rPr>
              <w:t xml:space="preserve">54. Creating an effective and transparent mechanism for recording, allocating and using state- and </w:t>
            </w:r>
            <w:proofErr w:type="gramStart"/>
            <w:r w:rsidRPr="0009612C">
              <w:rPr>
                <w:sz w:val="20"/>
                <w:szCs w:val="20"/>
                <w:lang w:val="en-US"/>
              </w:rPr>
              <w:t>municipally-owned</w:t>
            </w:r>
            <w:proofErr w:type="gramEnd"/>
            <w:r w:rsidRPr="0009612C">
              <w:rPr>
                <w:sz w:val="20"/>
                <w:szCs w:val="20"/>
                <w:lang w:val="en-US"/>
              </w:rPr>
              <w:t xml:space="preserve"> residential or other premises suitable for the temporary accommodation of internally displaced persons</w:t>
            </w:r>
          </w:p>
        </w:tc>
        <w:tc>
          <w:tcPr>
            <w:tcW w:w="1417" w:type="dxa"/>
          </w:tcPr>
          <w:p w14:paraId="755B1DC8" w14:textId="1008D676" w:rsidR="00AC56B1" w:rsidRPr="0009612C" w:rsidRDefault="0009612C" w:rsidP="0009612C">
            <w:pPr>
              <w:tabs>
                <w:tab w:val="left" w:pos="1701"/>
              </w:tabs>
              <w:ind w:right="-57"/>
              <w:jc w:val="both"/>
              <w:rPr>
                <w:sz w:val="20"/>
                <w:szCs w:val="20"/>
                <w:lang w:val="en-US"/>
              </w:rPr>
            </w:pPr>
            <w:r w:rsidRPr="0009612C">
              <w:rPr>
                <w:sz w:val="20"/>
                <w:szCs w:val="20"/>
                <w:lang w:val="en-US"/>
              </w:rPr>
              <w:t xml:space="preserve">Creating an information database on data regarding real-estate objects (including </w:t>
            </w:r>
            <w:proofErr w:type="gramStart"/>
            <w:r w:rsidRPr="0009612C">
              <w:rPr>
                <w:sz w:val="20"/>
                <w:szCs w:val="20"/>
                <w:lang w:val="en-US"/>
              </w:rPr>
              <w:t>as a result of</w:t>
            </w:r>
            <w:proofErr w:type="gramEnd"/>
            <w:r w:rsidRPr="0009612C">
              <w:rPr>
                <w:sz w:val="20"/>
                <w:szCs w:val="20"/>
                <w:lang w:val="en-US"/>
              </w:rPr>
              <w:t xml:space="preserve"> repairs, refitting, deterioration of technical condition, change of owner, etc.)</w:t>
            </w:r>
          </w:p>
        </w:tc>
        <w:tc>
          <w:tcPr>
            <w:tcW w:w="851" w:type="dxa"/>
          </w:tcPr>
          <w:p w14:paraId="4392836F" w14:textId="3F3C2EEE" w:rsidR="00AC56B1" w:rsidRPr="0009612C" w:rsidRDefault="00AC56B1" w:rsidP="0009612C">
            <w:pPr>
              <w:tabs>
                <w:tab w:val="left" w:pos="1701"/>
              </w:tabs>
              <w:ind w:right="-57"/>
              <w:jc w:val="both"/>
              <w:rPr>
                <w:sz w:val="20"/>
                <w:szCs w:val="20"/>
                <w:lang w:val="en-US"/>
              </w:rPr>
            </w:pPr>
            <w:r w:rsidRPr="0009612C">
              <w:rPr>
                <w:sz w:val="20"/>
                <w:szCs w:val="20"/>
                <w:lang w:val="en-US"/>
              </w:rPr>
              <w:t xml:space="preserve">2025 </w:t>
            </w:r>
          </w:p>
        </w:tc>
        <w:tc>
          <w:tcPr>
            <w:tcW w:w="1276" w:type="dxa"/>
          </w:tcPr>
          <w:p w14:paraId="66C903E0" w14:textId="760163FF" w:rsidR="00AC56B1" w:rsidRPr="0009612C" w:rsidRDefault="0009612C" w:rsidP="0009612C">
            <w:pPr>
              <w:tabs>
                <w:tab w:val="left" w:pos="1701"/>
              </w:tabs>
              <w:ind w:right="-57"/>
              <w:jc w:val="both"/>
              <w:rPr>
                <w:sz w:val="20"/>
                <w:szCs w:val="20"/>
                <w:lang w:val="en-US"/>
              </w:rPr>
            </w:pPr>
            <w:r w:rsidRPr="0009612C">
              <w:rPr>
                <w:sz w:val="20"/>
                <w:szCs w:val="20"/>
                <w:lang w:val="en-US"/>
              </w:rPr>
              <w:t>the information database put into operation</w:t>
            </w:r>
          </w:p>
        </w:tc>
        <w:tc>
          <w:tcPr>
            <w:tcW w:w="1418" w:type="dxa"/>
          </w:tcPr>
          <w:p w14:paraId="48A69E50" w14:textId="65ECD67A" w:rsidR="00AC56B1" w:rsidRPr="00D9448B" w:rsidRDefault="00D9448B" w:rsidP="0009612C">
            <w:pPr>
              <w:tabs>
                <w:tab w:val="left" w:pos="1701"/>
              </w:tabs>
              <w:ind w:right="-57"/>
              <w:jc w:val="both"/>
              <w:rPr>
                <w:sz w:val="20"/>
                <w:szCs w:val="20"/>
                <w:lang w:val="en-US"/>
              </w:rPr>
            </w:pPr>
            <w:r>
              <w:rPr>
                <w:sz w:val="20"/>
                <w:szCs w:val="20"/>
                <w:lang w:val="en-US"/>
              </w:rPr>
              <w:t>Ongoing</w:t>
            </w:r>
          </w:p>
        </w:tc>
        <w:tc>
          <w:tcPr>
            <w:tcW w:w="2692" w:type="dxa"/>
          </w:tcPr>
          <w:p w14:paraId="2721773D" w14:textId="77777777" w:rsidR="00156489" w:rsidRPr="00156489" w:rsidRDefault="00156489" w:rsidP="00156489">
            <w:pPr>
              <w:pStyle w:val="pdq2pgselectionanchorcontainer"/>
              <w:rPr>
                <w:b/>
                <w:bCs/>
                <w:sz w:val="20"/>
                <w:szCs w:val="20"/>
              </w:rPr>
            </w:pPr>
            <w:r w:rsidRPr="00156489">
              <w:rPr>
                <w:b/>
                <w:bCs/>
                <w:sz w:val="20"/>
                <w:szCs w:val="20"/>
              </w:rPr>
              <w:t>Ministry for Communities, Territories and Infrastructure Development</w:t>
            </w:r>
          </w:p>
          <w:p w14:paraId="7658FE07" w14:textId="77777777" w:rsidR="0009612C" w:rsidRPr="0009612C" w:rsidRDefault="0009612C">
            <w:pPr>
              <w:pStyle w:val="font-claude-response-body"/>
              <w:numPr>
                <w:ilvl w:val="0"/>
                <w:numId w:val="25"/>
              </w:numPr>
              <w:ind w:left="0" w:right="-57"/>
              <w:rPr>
                <w:sz w:val="20"/>
                <w:szCs w:val="20"/>
                <w:lang w:val="en-US"/>
              </w:rPr>
            </w:pPr>
            <w:r w:rsidRPr="0009612C">
              <w:rPr>
                <w:sz w:val="20"/>
                <w:szCs w:val="20"/>
                <w:lang w:val="en-US"/>
              </w:rPr>
              <w:t>Resolution of the Cabinet of Ministers of Ukraine No. 894 of 16 July 2025, "Certain Issues Concerning the Creation and Operation of the Information and Analytical System of Real Estate Objects for Providing Housing to Internally Displaced Persons, and Its Interaction with Other Information and Communication Systems" (hereinafter — Resolution No. 894), has been adopted.</w:t>
            </w:r>
          </w:p>
          <w:p w14:paraId="4F16537E" w14:textId="48558710" w:rsidR="0009612C" w:rsidRPr="00156489" w:rsidRDefault="0009612C" w:rsidP="00156489">
            <w:pPr>
              <w:pStyle w:val="pdq2pgselectionanchorcontainer"/>
              <w:rPr>
                <w:sz w:val="20"/>
                <w:szCs w:val="20"/>
              </w:rPr>
            </w:pPr>
            <w:r w:rsidRPr="0009612C">
              <w:rPr>
                <w:sz w:val="20"/>
                <w:szCs w:val="20"/>
                <w:lang w:val="en-US"/>
              </w:rPr>
              <w:t xml:space="preserve">Pursuant to paragraph 2 of Resolution No. 894,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09612C">
              <w:rPr>
                <w:sz w:val="20"/>
                <w:szCs w:val="20"/>
                <w:lang w:val="en-US"/>
              </w:rPr>
              <w:t xml:space="preserve">is to: 1) take measures to create the </w:t>
            </w:r>
            <w:r w:rsidRPr="0009612C">
              <w:rPr>
                <w:sz w:val="20"/>
                <w:szCs w:val="20"/>
                <w:lang w:val="en-US"/>
              </w:rPr>
              <w:lastRenderedPageBreak/>
              <w:t>Information and Analytical System of Real Estate Objects for Providing Housing to Internally Displaced Persons (hereinafter — the Information and Analytical System) and begin its operation no later than 1 October 2026; and 2) ensure electronic information exchange between the Information and Analytical System and the Unified State Electronic System in the Field of Construction no later than 1 September 2026.</w:t>
            </w:r>
          </w:p>
          <w:p w14:paraId="268DF9D8" w14:textId="5CA797F6" w:rsidR="0009612C" w:rsidRPr="00156489" w:rsidRDefault="0009612C" w:rsidP="00156489">
            <w:pPr>
              <w:pStyle w:val="pdq2pgselectionanchorcontainer"/>
              <w:rPr>
                <w:sz w:val="20"/>
                <w:szCs w:val="20"/>
              </w:rPr>
            </w:pPr>
            <w:proofErr w:type="gramStart"/>
            <w:r w:rsidRPr="0009612C">
              <w:rPr>
                <w:sz w:val="20"/>
                <w:szCs w:val="20"/>
                <w:lang w:val="en-US"/>
              </w:rPr>
              <w:t xml:space="preserve">The </w:t>
            </w:r>
            <w:r w:rsidR="00156489" w:rsidRPr="00CE189F">
              <w:rPr>
                <w:sz w:val="20"/>
                <w:szCs w:val="20"/>
              </w:rPr>
              <w:t xml:space="preserve"> </w:t>
            </w:r>
            <w:r w:rsidR="00156489" w:rsidRPr="00CE189F">
              <w:rPr>
                <w:sz w:val="20"/>
                <w:szCs w:val="20"/>
              </w:rPr>
              <w:t>Ministry</w:t>
            </w:r>
            <w:proofErr w:type="gramEnd"/>
            <w:r w:rsidR="00156489" w:rsidRPr="00CE189F">
              <w:rPr>
                <w:sz w:val="20"/>
                <w:szCs w:val="20"/>
              </w:rPr>
              <w:t xml:space="preserve">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09612C">
              <w:rPr>
                <w:sz w:val="20"/>
                <w:szCs w:val="20"/>
                <w:lang w:val="en-US"/>
              </w:rPr>
              <w:t xml:space="preserve">is taking measures, as provided for in paragraphs 2–5 of Resolution No. 894, to create the Information and Analytical System and begin its operation. </w:t>
            </w:r>
            <w:proofErr w:type="gramStart"/>
            <w:r w:rsidRPr="0009612C">
              <w:rPr>
                <w:sz w:val="20"/>
                <w:szCs w:val="20"/>
                <w:lang w:val="en-US"/>
              </w:rPr>
              <w:t>In particular, cooperation</w:t>
            </w:r>
            <w:proofErr w:type="gramEnd"/>
            <w:r w:rsidRPr="0009612C">
              <w:rPr>
                <w:sz w:val="20"/>
                <w:szCs w:val="20"/>
                <w:lang w:val="en-US"/>
              </w:rPr>
              <w:t xml:space="preserve"> continues with the Office of the United Nations High Commissioner for Refugees (hereinafter — UNHCR Ukraine) on </w:t>
            </w:r>
            <w:r w:rsidRPr="0009612C">
              <w:rPr>
                <w:sz w:val="20"/>
                <w:szCs w:val="20"/>
                <w:lang w:val="en-US"/>
              </w:rPr>
              <w:lastRenderedPageBreak/>
              <w:t>developing the Information and Analytical System.</w:t>
            </w:r>
          </w:p>
          <w:p w14:paraId="2FB68A9E" w14:textId="0EEE3F6A" w:rsidR="0009612C" w:rsidRPr="00156489" w:rsidRDefault="0009612C" w:rsidP="00156489">
            <w:pPr>
              <w:pStyle w:val="pdq2pgselectionanchorcontainer"/>
              <w:rPr>
                <w:sz w:val="20"/>
                <w:szCs w:val="20"/>
              </w:rPr>
            </w:pPr>
            <w:proofErr w:type="gramStart"/>
            <w:r w:rsidRPr="0009612C">
              <w:rPr>
                <w:sz w:val="20"/>
                <w:szCs w:val="20"/>
                <w:lang w:val="en-US"/>
              </w:rPr>
              <w:t xml:space="preserve">The </w:t>
            </w:r>
            <w:r w:rsidR="00156489" w:rsidRPr="00CE189F">
              <w:rPr>
                <w:sz w:val="20"/>
                <w:szCs w:val="20"/>
              </w:rPr>
              <w:t xml:space="preserve"> </w:t>
            </w:r>
            <w:r w:rsidR="00156489" w:rsidRPr="00CE189F">
              <w:rPr>
                <w:sz w:val="20"/>
                <w:szCs w:val="20"/>
              </w:rPr>
              <w:t>Ministry</w:t>
            </w:r>
            <w:proofErr w:type="gramEnd"/>
            <w:r w:rsidR="00156489" w:rsidRPr="00CE189F">
              <w:rPr>
                <w:sz w:val="20"/>
                <w:szCs w:val="20"/>
              </w:rPr>
              <w:t xml:space="preserve">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09612C">
              <w:rPr>
                <w:sz w:val="20"/>
                <w:szCs w:val="20"/>
                <w:lang w:val="en-US"/>
              </w:rPr>
              <w:t>informed the UNHCR Representation in Ukraine of the approval of a document containing technical requirements (TR) for creating the Information and Analytical System (letter dated 30.10.2025, No. 28315/37/10-25).</w:t>
            </w:r>
          </w:p>
          <w:p w14:paraId="08F09D41" w14:textId="4ADD1A79" w:rsidR="0009612C" w:rsidRPr="00156489" w:rsidRDefault="0009612C" w:rsidP="00156489">
            <w:pPr>
              <w:pStyle w:val="pdq2pgselectionanchorcontainer"/>
              <w:rPr>
                <w:sz w:val="20"/>
                <w:szCs w:val="20"/>
              </w:rPr>
            </w:pPr>
            <w:r w:rsidRPr="0009612C">
              <w:rPr>
                <w:sz w:val="20"/>
                <w:szCs w:val="20"/>
                <w:lang w:val="en-US"/>
              </w:rPr>
              <w:t xml:space="preserve">By letters dated 12.11.2025, No. 34768/37/14-25, and a follow-up letter dated 26.03.2026, No. 4751/37/14-26,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09612C">
              <w:rPr>
                <w:sz w:val="20"/>
                <w:szCs w:val="20"/>
                <w:lang w:val="en-US"/>
              </w:rPr>
              <w:t xml:space="preserve">also appealed to the UNHCR Representation in Ukraine to expedite preparation of tender procedures for selecting a contractor to develop the software for the Information and Analytical System of Real Estate Objects for Providing </w:t>
            </w:r>
            <w:r w:rsidRPr="0009612C">
              <w:rPr>
                <w:sz w:val="20"/>
                <w:szCs w:val="20"/>
                <w:lang w:val="en-US"/>
              </w:rPr>
              <w:lastRenderedPageBreak/>
              <w:t>Housing to Internally Displaced Persons, so as to put it into operation as soon as possible.</w:t>
            </w:r>
          </w:p>
          <w:p w14:paraId="11CD6F87" w14:textId="77777777" w:rsidR="0009612C" w:rsidRPr="0009612C" w:rsidRDefault="0009612C">
            <w:pPr>
              <w:pStyle w:val="font-claude-response-body"/>
              <w:numPr>
                <w:ilvl w:val="0"/>
                <w:numId w:val="25"/>
              </w:numPr>
              <w:ind w:left="0" w:right="-57"/>
              <w:rPr>
                <w:sz w:val="20"/>
                <w:szCs w:val="20"/>
                <w:lang w:val="en-US"/>
              </w:rPr>
            </w:pPr>
            <w:r w:rsidRPr="0009612C">
              <w:rPr>
                <w:sz w:val="20"/>
                <w:szCs w:val="20"/>
                <w:lang w:val="en-US"/>
              </w:rPr>
              <w:t xml:space="preserve">By letter dated 20.04.2026, UNHCR Ukraine informed the Ministry regarding the development of the information and analytical system, that approval of the tender results is currently at the stage of approval by UNHCR's Regional Bureau for Europe, expected during April or early May. In parallel with the tender process, UNHCR has supported the Ministry in documenting the ongoing real-estate inventory process provided for by Law No. 4080-IX. </w:t>
            </w:r>
            <w:proofErr w:type="gramStart"/>
            <w:r w:rsidRPr="0009612C">
              <w:rPr>
                <w:sz w:val="20"/>
                <w:szCs w:val="20"/>
                <w:lang w:val="en-US"/>
              </w:rPr>
              <w:t>In particular, UNHCR</w:t>
            </w:r>
            <w:proofErr w:type="gramEnd"/>
            <w:r w:rsidRPr="0009612C">
              <w:rPr>
                <w:sz w:val="20"/>
                <w:szCs w:val="20"/>
                <w:lang w:val="en-US"/>
              </w:rPr>
              <w:t xml:space="preserve"> has developed a module that will enable the transfer of collected inventory data into the new system once it is deployed.</w:t>
            </w:r>
          </w:p>
          <w:p w14:paraId="0C5217D0" w14:textId="4524891D" w:rsidR="00AC56B1" w:rsidRPr="0009612C" w:rsidRDefault="00AC56B1" w:rsidP="0009612C">
            <w:pPr>
              <w:tabs>
                <w:tab w:val="left" w:pos="1701"/>
              </w:tabs>
              <w:ind w:right="-57"/>
              <w:jc w:val="both"/>
              <w:rPr>
                <w:sz w:val="20"/>
                <w:szCs w:val="20"/>
                <w:lang w:val="en-US"/>
              </w:rPr>
            </w:pPr>
          </w:p>
        </w:tc>
        <w:tc>
          <w:tcPr>
            <w:tcW w:w="1276" w:type="dxa"/>
          </w:tcPr>
          <w:p w14:paraId="446849B3" w14:textId="77777777" w:rsidR="00AC56B1" w:rsidRPr="0009612C" w:rsidRDefault="00AC56B1" w:rsidP="0009612C">
            <w:pPr>
              <w:tabs>
                <w:tab w:val="left" w:pos="1701"/>
              </w:tabs>
              <w:ind w:right="-57"/>
              <w:jc w:val="both"/>
              <w:rPr>
                <w:sz w:val="20"/>
                <w:szCs w:val="20"/>
                <w:lang w:val="en-US"/>
              </w:rPr>
            </w:pPr>
          </w:p>
        </w:tc>
        <w:tc>
          <w:tcPr>
            <w:tcW w:w="1276" w:type="dxa"/>
          </w:tcPr>
          <w:p w14:paraId="6FE02846" w14:textId="77777777" w:rsidR="00AC56B1" w:rsidRPr="0009612C" w:rsidRDefault="00AC56B1" w:rsidP="0009612C">
            <w:pPr>
              <w:tabs>
                <w:tab w:val="left" w:pos="1701"/>
              </w:tabs>
              <w:ind w:right="-57"/>
              <w:jc w:val="both"/>
              <w:rPr>
                <w:sz w:val="20"/>
                <w:szCs w:val="20"/>
                <w:lang w:val="en-US"/>
              </w:rPr>
            </w:pPr>
          </w:p>
        </w:tc>
        <w:tc>
          <w:tcPr>
            <w:tcW w:w="1134" w:type="dxa"/>
          </w:tcPr>
          <w:p w14:paraId="0575F3E1" w14:textId="77777777" w:rsidR="00AC56B1" w:rsidRPr="0009612C" w:rsidRDefault="00AC56B1" w:rsidP="0009612C">
            <w:pPr>
              <w:tabs>
                <w:tab w:val="left" w:pos="1701"/>
              </w:tabs>
              <w:ind w:right="-57"/>
              <w:jc w:val="both"/>
              <w:rPr>
                <w:sz w:val="20"/>
                <w:szCs w:val="20"/>
                <w:lang w:val="en-US"/>
              </w:rPr>
            </w:pPr>
          </w:p>
        </w:tc>
        <w:tc>
          <w:tcPr>
            <w:tcW w:w="2547" w:type="dxa"/>
          </w:tcPr>
          <w:p w14:paraId="54C1A7B5" w14:textId="0B7D25CE" w:rsidR="00AC56B1" w:rsidRPr="00156489" w:rsidRDefault="0009612C" w:rsidP="00156489">
            <w:pPr>
              <w:pStyle w:val="pdq2pgselectionanchorcontainer"/>
              <w:rPr>
                <w:sz w:val="20"/>
                <w:szCs w:val="20"/>
              </w:rPr>
            </w:pPr>
            <w:r w:rsidRPr="0009612C">
              <w:rPr>
                <w:sz w:val="20"/>
                <w:szCs w:val="20"/>
                <w:lang w:val="en-US"/>
              </w:rPr>
              <w:t xml:space="preserve">No state-budget funds were allocated in 2025 or 2026 for measures to develop the Information and Analytical System of Real Estate Objects for Providing Housing to Internally Displaced Persons. It should be emphasized that, when drafting proposals for the 2026 state budget, the </w:t>
            </w:r>
            <w:r w:rsidR="00156489">
              <w:rPr>
                <w:sz w:val="20"/>
                <w:szCs w:val="20"/>
                <w:lang w:val="en-US"/>
              </w:rPr>
              <w:br/>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156489">
              <w:rPr>
                <w:sz w:val="20"/>
                <w:szCs w:val="20"/>
              </w:rPr>
              <w:t xml:space="preserve"> </w:t>
            </w:r>
            <w:r w:rsidRPr="0009612C">
              <w:rPr>
                <w:sz w:val="20"/>
                <w:szCs w:val="20"/>
                <w:lang w:val="en-US"/>
              </w:rPr>
              <w:t xml:space="preserve">requested funding for a </w:t>
            </w:r>
            <w:proofErr w:type="spellStart"/>
            <w:r w:rsidRPr="0009612C">
              <w:rPr>
                <w:sz w:val="20"/>
                <w:szCs w:val="20"/>
                <w:lang w:val="en-US"/>
              </w:rPr>
              <w:t>programme</w:t>
            </w:r>
            <w:proofErr w:type="spellEnd"/>
            <w:r w:rsidRPr="0009612C">
              <w:rPr>
                <w:sz w:val="20"/>
                <w:szCs w:val="20"/>
                <w:lang w:val="en-US"/>
              </w:rPr>
              <w:t xml:space="preserve"> that would provide for the development and implementation of a Unified Information and Analytical Housing System, whose creation is envisaged under the Law of Ukraine "On the Basic Principles of Housing Policy." The Information and Analytical System of </w:t>
            </w:r>
            <w:r w:rsidRPr="0009612C">
              <w:rPr>
                <w:sz w:val="20"/>
                <w:szCs w:val="20"/>
                <w:lang w:val="en-US"/>
              </w:rPr>
              <w:lastRenderedPageBreak/>
              <w:t xml:space="preserve">Real Estate Objects for Providing Housing to Internally Displaced Persons is intended to become, in future, an integral part of the comprehensive Unified Information and Analytical Housing System, automating and optimizing the processes of collecting, managing, and publishing information on state and private facilities that could be used or repurposed to house internally displaced persons. These proposals were not </w:t>
            </w:r>
            <w:proofErr w:type="gramStart"/>
            <w:r w:rsidRPr="0009612C">
              <w:rPr>
                <w:sz w:val="20"/>
                <w:szCs w:val="20"/>
                <w:lang w:val="en-US"/>
              </w:rPr>
              <w:t>taken into account</w:t>
            </w:r>
            <w:proofErr w:type="gramEnd"/>
            <w:r w:rsidRPr="0009612C">
              <w:rPr>
                <w:sz w:val="20"/>
                <w:szCs w:val="20"/>
                <w:lang w:val="en-US"/>
              </w:rPr>
              <w:t xml:space="preserve"> in the Law of Ukraine "On the State Budget of Ukraine for 2026."</w:t>
            </w:r>
          </w:p>
        </w:tc>
      </w:tr>
      <w:tr w:rsidR="0009612C" w14:paraId="400D6FDE" w14:textId="77777777" w:rsidTr="00937F10">
        <w:trPr>
          <w:trHeight w:val="260"/>
        </w:trPr>
        <w:tc>
          <w:tcPr>
            <w:tcW w:w="1701" w:type="dxa"/>
            <w:vMerge w:val="restart"/>
          </w:tcPr>
          <w:p w14:paraId="07323329" w14:textId="11346CB1" w:rsidR="0009612C" w:rsidRPr="0009612C" w:rsidRDefault="0009612C" w:rsidP="0009612C">
            <w:pPr>
              <w:pBdr>
                <w:top w:val="nil"/>
                <w:left w:val="nil"/>
                <w:bottom w:val="nil"/>
                <w:right w:val="nil"/>
                <w:between w:val="nil"/>
              </w:pBdr>
              <w:tabs>
                <w:tab w:val="left" w:pos="1701"/>
              </w:tabs>
              <w:ind w:left="-57" w:right="-57"/>
              <w:jc w:val="both"/>
              <w:rPr>
                <w:sz w:val="20"/>
                <w:szCs w:val="20"/>
              </w:rPr>
            </w:pPr>
            <w:r w:rsidRPr="0009612C">
              <w:rPr>
                <w:sz w:val="20"/>
                <w:szCs w:val="20"/>
              </w:rPr>
              <w:lastRenderedPageBreak/>
              <w:t xml:space="preserve">55. Creating conditions for the phased resettlement </w:t>
            </w:r>
            <w:r w:rsidRPr="0009612C">
              <w:rPr>
                <w:sz w:val="20"/>
                <w:szCs w:val="20"/>
              </w:rPr>
              <w:lastRenderedPageBreak/>
              <w:t>of internally displaced persons living in temporary accommodation, taking into account regional human-resource needs and the particular needs of specific categories of persons (persons with disabilities, large families, the elderly) and the principle of family unity</w:t>
            </w:r>
          </w:p>
        </w:tc>
        <w:tc>
          <w:tcPr>
            <w:tcW w:w="1417" w:type="dxa"/>
          </w:tcPr>
          <w:p w14:paraId="2BE15076" w14:textId="4B124291" w:rsidR="0009612C" w:rsidRPr="0009612C" w:rsidRDefault="0009612C" w:rsidP="0009612C">
            <w:pPr>
              <w:pBdr>
                <w:top w:val="nil"/>
                <w:left w:val="nil"/>
                <w:bottom w:val="nil"/>
                <w:right w:val="nil"/>
                <w:between w:val="nil"/>
              </w:pBdr>
              <w:tabs>
                <w:tab w:val="left" w:pos="1701"/>
              </w:tabs>
              <w:ind w:left="-57" w:right="-57"/>
              <w:jc w:val="both"/>
              <w:rPr>
                <w:sz w:val="20"/>
                <w:szCs w:val="20"/>
              </w:rPr>
            </w:pPr>
            <w:r w:rsidRPr="0009612C">
              <w:rPr>
                <w:sz w:val="20"/>
                <w:szCs w:val="20"/>
              </w:rPr>
              <w:lastRenderedPageBreak/>
              <w:t xml:space="preserve">2) Creating a fund of social housing for war </w:t>
            </w:r>
            <w:r w:rsidRPr="0009612C">
              <w:rPr>
                <w:sz w:val="20"/>
                <w:szCs w:val="20"/>
              </w:rPr>
              <w:lastRenderedPageBreak/>
              <w:t>veterans and their families, internally displaced persons, large families, families with children, and other vulnerable population groups</w:t>
            </w:r>
          </w:p>
        </w:tc>
        <w:tc>
          <w:tcPr>
            <w:tcW w:w="851" w:type="dxa"/>
          </w:tcPr>
          <w:p w14:paraId="7DD88AEA" w14:textId="43E8F8EB" w:rsidR="0009612C" w:rsidRDefault="0009612C" w:rsidP="0009612C">
            <w:pPr>
              <w:tabs>
                <w:tab w:val="left" w:pos="1701"/>
              </w:tabs>
              <w:ind w:left="-57" w:right="-57"/>
              <w:jc w:val="both"/>
              <w:rPr>
                <w:sz w:val="20"/>
                <w:szCs w:val="20"/>
              </w:rPr>
            </w:pPr>
            <w:r>
              <w:rPr>
                <w:sz w:val="20"/>
                <w:szCs w:val="20"/>
              </w:rPr>
              <w:lastRenderedPageBreak/>
              <w:t xml:space="preserve">2027 </w:t>
            </w:r>
          </w:p>
        </w:tc>
        <w:tc>
          <w:tcPr>
            <w:tcW w:w="1276" w:type="dxa"/>
          </w:tcPr>
          <w:p w14:paraId="7D0AF9E6" w14:textId="792D561A" w:rsidR="0009612C" w:rsidRDefault="0009612C" w:rsidP="0009612C">
            <w:pPr>
              <w:tabs>
                <w:tab w:val="left" w:pos="1701"/>
              </w:tabs>
              <w:ind w:left="-57" w:right="-57"/>
              <w:jc w:val="both"/>
              <w:rPr>
                <w:sz w:val="20"/>
                <w:szCs w:val="20"/>
              </w:rPr>
            </w:pPr>
            <w:r w:rsidRPr="0009612C">
              <w:rPr>
                <w:sz w:val="20"/>
                <w:szCs w:val="20"/>
              </w:rPr>
              <w:t xml:space="preserve">at least 800,000 square metres </w:t>
            </w:r>
            <w:r w:rsidRPr="0009612C">
              <w:rPr>
                <w:sz w:val="20"/>
                <w:szCs w:val="20"/>
              </w:rPr>
              <w:lastRenderedPageBreak/>
              <w:t>of social housing put into operation</w:t>
            </w:r>
          </w:p>
        </w:tc>
        <w:tc>
          <w:tcPr>
            <w:tcW w:w="1418" w:type="dxa"/>
          </w:tcPr>
          <w:p w14:paraId="2921E172" w14:textId="38CACF93" w:rsidR="0009612C" w:rsidRDefault="0009612C" w:rsidP="0009612C">
            <w:pPr>
              <w:tabs>
                <w:tab w:val="left" w:pos="1701"/>
              </w:tabs>
              <w:ind w:left="-57" w:right="-57"/>
              <w:jc w:val="both"/>
              <w:rPr>
                <w:sz w:val="20"/>
                <w:szCs w:val="20"/>
              </w:rPr>
            </w:pPr>
            <w:r>
              <w:rPr>
                <w:sz w:val="20"/>
                <w:szCs w:val="20"/>
              </w:rPr>
              <w:lastRenderedPageBreak/>
              <w:t>Not started</w:t>
            </w:r>
          </w:p>
        </w:tc>
        <w:tc>
          <w:tcPr>
            <w:tcW w:w="2692" w:type="dxa"/>
          </w:tcPr>
          <w:p w14:paraId="13D293AE" w14:textId="6426A380" w:rsidR="0009612C" w:rsidRDefault="0009612C" w:rsidP="0009612C">
            <w:pPr>
              <w:tabs>
                <w:tab w:val="left" w:pos="1701"/>
              </w:tabs>
              <w:ind w:left="-57" w:right="-57"/>
              <w:jc w:val="both"/>
              <w:rPr>
                <w:sz w:val="20"/>
                <w:szCs w:val="20"/>
              </w:rPr>
            </w:pPr>
            <w:r w:rsidRPr="0009612C">
              <w:rPr>
                <w:sz w:val="20"/>
                <w:szCs w:val="20"/>
              </w:rPr>
              <w:t>The implementation deadline has not yet arrived.</w:t>
            </w:r>
          </w:p>
        </w:tc>
        <w:tc>
          <w:tcPr>
            <w:tcW w:w="1276" w:type="dxa"/>
          </w:tcPr>
          <w:p w14:paraId="107835B5" w14:textId="77777777" w:rsidR="0009612C" w:rsidRDefault="0009612C" w:rsidP="0009612C">
            <w:pPr>
              <w:tabs>
                <w:tab w:val="left" w:pos="1701"/>
              </w:tabs>
              <w:ind w:left="-57" w:right="-57"/>
              <w:jc w:val="both"/>
              <w:rPr>
                <w:color w:val="000000"/>
                <w:sz w:val="20"/>
                <w:szCs w:val="20"/>
              </w:rPr>
            </w:pPr>
          </w:p>
        </w:tc>
        <w:tc>
          <w:tcPr>
            <w:tcW w:w="1276" w:type="dxa"/>
          </w:tcPr>
          <w:p w14:paraId="6EB11CC5" w14:textId="77777777" w:rsidR="0009612C" w:rsidRDefault="0009612C" w:rsidP="0009612C">
            <w:pPr>
              <w:tabs>
                <w:tab w:val="left" w:pos="1701"/>
              </w:tabs>
              <w:ind w:left="-57" w:right="-57"/>
              <w:jc w:val="both"/>
              <w:rPr>
                <w:color w:val="000000"/>
                <w:sz w:val="20"/>
                <w:szCs w:val="20"/>
              </w:rPr>
            </w:pPr>
          </w:p>
        </w:tc>
        <w:tc>
          <w:tcPr>
            <w:tcW w:w="1134" w:type="dxa"/>
          </w:tcPr>
          <w:p w14:paraId="1BA99E5D" w14:textId="77777777" w:rsidR="0009612C" w:rsidRDefault="0009612C" w:rsidP="0009612C">
            <w:pPr>
              <w:tabs>
                <w:tab w:val="left" w:pos="1701"/>
              </w:tabs>
              <w:ind w:left="-57" w:right="-57"/>
              <w:jc w:val="both"/>
              <w:rPr>
                <w:color w:val="000000"/>
                <w:sz w:val="20"/>
                <w:szCs w:val="20"/>
              </w:rPr>
            </w:pPr>
          </w:p>
        </w:tc>
        <w:tc>
          <w:tcPr>
            <w:tcW w:w="2547" w:type="dxa"/>
          </w:tcPr>
          <w:p w14:paraId="552D25BC" w14:textId="77777777" w:rsidR="0009612C" w:rsidRDefault="0009612C" w:rsidP="0009612C">
            <w:pPr>
              <w:tabs>
                <w:tab w:val="left" w:pos="1701"/>
              </w:tabs>
              <w:ind w:left="-57" w:right="-57"/>
              <w:jc w:val="both"/>
              <w:rPr>
                <w:color w:val="000000"/>
                <w:sz w:val="20"/>
                <w:szCs w:val="20"/>
              </w:rPr>
            </w:pPr>
          </w:p>
        </w:tc>
      </w:tr>
      <w:tr w:rsidR="0009612C" w14:paraId="0234726D" w14:textId="77777777" w:rsidTr="00937F10">
        <w:trPr>
          <w:trHeight w:val="260"/>
        </w:trPr>
        <w:tc>
          <w:tcPr>
            <w:tcW w:w="1701" w:type="dxa"/>
            <w:vMerge/>
          </w:tcPr>
          <w:p w14:paraId="5E8977EE" w14:textId="77777777" w:rsidR="0009612C" w:rsidRPr="0009612C" w:rsidRDefault="0009612C" w:rsidP="0009612C">
            <w:pPr>
              <w:pBdr>
                <w:top w:val="nil"/>
                <w:left w:val="nil"/>
                <w:bottom w:val="nil"/>
                <w:right w:val="nil"/>
                <w:between w:val="nil"/>
              </w:pBdr>
              <w:tabs>
                <w:tab w:val="left" w:pos="1701"/>
              </w:tabs>
              <w:ind w:left="-57" w:right="-57"/>
              <w:jc w:val="both"/>
              <w:rPr>
                <w:sz w:val="20"/>
                <w:szCs w:val="20"/>
              </w:rPr>
            </w:pPr>
          </w:p>
        </w:tc>
        <w:tc>
          <w:tcPr>
            <w:tcW w:w="1417" w:type="dxa"/>
          </w:tcPr>
          <w:p w14:paraId="5ACACEF5" w14:textId="773F6401" w:rsidR="0009612C" w:rsidRPr="0009612C" w:rsidRDefault="0009612C" w:rsidP="0009612C">
            <w:pPr>
              <w:pBdr>
                <w:top w:val="nil"/>
                <w:left w:val="nil"/>
                <w:bottom w:val="nil"/>
                <w:right w:val="nil"/>
                <w:between w:val="nil"/>
              </w:pBdr>
              <w:tabs>
                <w:tab w:val="left" w:pos="1701"/>
              </w:tabs>
              <w:ind w:left="-57" w:right="-57"/>
              <w:jc w:val="both"/>
              <w:rPr>
                <w:sz w:val="20"/>
                <w:szCs w:val="20"/>
              </w:rPr>
            </w:pPr>
            <w:r w:rsidRPr="0009612C">
              <w:rPr>
                <w:sz w:val="20"/>
                <w:szCs w:val="20"/>
              </w:rPr>
              <w:t>2) Creating a database of social housing for war veterans and their families, internally displaced persons, large families, families with children, and other vulnerable population groups, as well as for providers of supported-living services</w:t>
            </w:r>
          </w:p>
        </w:tc>
        <w:tc>
          <w:tcPr>
            <w:tcW w:w="851" w:type="dxa"/>
          </w:tcPr>
          <w:p w14:paraId="3172839E" w14:textId="525E321E" w:rsidR="0009612C" w:rsidRDefault="0009612C" w:rsidP="0009612C">
            <w:pPr>
              <w:tabs>
                <w:tab w:val="left" w:pos="1701"/>
              </w:tabs>
              <w:ind w:left="-57" w:right="-57"/>
              <w:jc w:val="both"/>
              <w:rPr>
                <w:sz w:val="20"/>
                <w:szCs w:val="20"/>
              </w:rPr>
            </w:pPr>
            <w:r>
              <w:rPr>
                <w:sz w:val="20"/>
                <w:szCs w:val="20"/>
              </w:rPr>
              <w:t>2027</w:t>
            </w:r>
          </w:p>
        </w:tc>
        <w:tc>
          <w:tcPr>
            <w:tcW w:w="1276" w:type="dxa"/>
          </w:tcPr>
          <w:p w14:paraId="11300C7C" w14:textId="0F45EAE5" w:rsidR="0009612C" w:rsidRDefault="0009612C" w:rsidP="0009612C">
            <w:pPr>
              <w:tabs>
                <w:tab w:val="left" w:pos="1701"/>
              </w:tabs>
              <w:ind w:left="-57" w:right="-57"/>
              <w:jc w:val="both"/>
              <w:rPr>
                <w:sz w:val="20"/>
                <w:szCs w:val="20"/>
              </w:rPr>
            </w:pPr>
            <w:r w:rsidRPr="0009612C">
              <w:rPr>
                <w:sz w:val="20"/>
                <w:szCs w:val="20"/>
              </w:rPr>
              <w:t>the corresponding database put into operation</w:t>
            </w:r>
          </w:p>
        </w:tc>
        <w:tc>
          <w:tcPr>
            <w:tcW w:w="1418" w:type="dxa"/>
          </w:tcPr>
          <w:p w14:paraId="7B5B9A7B" w14:textId="7E9CAF15" w:rsidR="0009612C" w:rsidRDefault="0009612C" w:rsidP="0009612C">
            <w:pPr>
              <w:tabs>
                <w:tab w:val="left" w:pos="1701"/>
              </w:tabs>
              <w:ind w:left="-57" w:right="-57"/>
              <w:jc w:val="both"/>
              <w:rPr>
                <w:sz w:val="20"/>
                <w:szCs w:val="20"/>
              </w:rPr>
            </w:pPr>
            <w:r>
              <w:rPr>
                <w:sz w:val="20"/>
                <w:szCs w:val="20"/>
              </w:rPr>
              <w:t>Not started</w:t>
            </w:r>
          </w:p>
        </w:tc>
        <w:tc>
          <w:tcPr>
            <w:tcW w:w="2692" w:type="dxa"/>
          </w:tcPr>
          <w:p w14:paraId="04424BAF" w14:textId="5BF5AA12" w:rsidR="0009612C" w:rsidRDefault="0009612C" w:rsidP="0009612C">
            <w:pPr>
              <w:tabs>
                <w:tab w:val="left" w:pos="1701"/>
              </w:tabs>
              <w:ind w:left="-57" w:right="-57"/>
              <w:jc w:val="both"/>
              <w:rPr>
                <w:sz w:val="20"/>
                <w:szCs w:val="20"/>
              </w:rPr>
            </w:pPr>
            <w:r w:rsidRPr="0009612C">
              <w:rPr>
                <w:sz w:val="20"/>
                <w:szCs w:val="20"/>
              </w:rPr>
              <w:t>The implementation deadline has not yet arrived.</w:t>
            </w:r>
          </w:p>
        </w:tc>
        <w:tc>
          <w:tcPr>
            <w:tcW w:w="1276" w:type="dxa"/>
          </w:tcPr>
          <w:p w14:paraId="7E5E3ABC" w14:textId="77777777" w:rsidR="0009612C" w:rsidRDefault="0009612C" w:rsidP="0009612C">
            <w:pPr>
              <w:tabs>
                <w:tab w:val="left" w:pos="1701"/>
              </w:tabs>
              <w:ind w:left="-57" w:right="-57"/>
              <w:jc w:val="both"/>
              <w:rPr>
                <w:color w:val="000000"/>
                <w:sz w:val="20"/>
                <w:szCs w:val="20"/>
              </w:rPr>
            </w:pPr>
          </w:p>
        </w:tc>
        <w:tc>
          <w:tcPr>
            <w:tcW w:w="1276" w:type="dxa"/>
          </w:tcPr>
          <w:p w14:paraId="0000270D" w14:textId="77777777" w:rsidR="0009612C" w:rsidRDefault="0009612C" w:rsidP="0009612C">
            <w:pPr>
              <w:tabs>
                <w:tab w:val="left" w:pos="1701"/>
              </w:tabs>
              <w:ind w:left="-57" w:right="-57"/>
              <w:jc w:val="both"/>
              <w:rPr>
                <w:color w:val="000000"/>
                <w:sz w:val="20"/>
                <w:szCs w:val="20"/>
              </w:rPr>
            </w:pPr>
          </w:p>
        </w:tc>
        <w:tc>
          <w:tcPr>
            <w:tcW w:w="1134" w:type="dxa"/>
          </w:tcPr>
          <w:p w14:paraId="20E6CEA7" w14:textId="77777777" w:rsidR="0009612C" w:rsidRDefault="0009612C" w:rsidP="0009612C">
            <w:pPr>
              <w:tabs>
                <w:tab w:val="left" w:pos="1701"/>
              </w:tabs>
              <w:ind w:left="-57" w:right="-57"/>
              <w:jc w:val="both"/>
              <w:rPr>
                <w:color w:val="000000"/>
                <w:sz w:val="20"/>
                <w:szCs w:val="20"/>
              </w:rPr>
            </w:pPr>
          </w:p>
        </w:tc>
        <w:tc>
          <w:tcPr>
            <w:tcW w:w="2547" w:type="dxa"/>
          </w:tcPr>
          <w:p w14:paraId="5192A799" w14:textId="77777777" w:rsidR="0009612C" w:rsidRDefault="0009612C" w:rsidP="0009612C">
            <w:pPr>
              <w:tabs>
                <w:tab w:val="left" w:pos="1701"/>
              </w:tabs>
              <w:ind w:left="-57" w:right="-57"/>
              <w:jc w:val="both"/>
              <w:rPr>
                <w:color w:val="000000"/>
                <w:sz w:val="20"/>
                <w:szCs w:val="20"/>
              </w:rPr>
            </w:pPr>
          </w:p>
        </w:tc>
      </w:tr>
      <w:tr w:rsidR="0009612C" w14:paraId="6D28DBD5" w14:textId="77777777" w:rsidTr="00937F10">
        <w:trPr>
          <w:trHeight w:val="260"/>
        </w:trPr>
        <w:tc>
          <w:tcPr>
            <w:tcW w:w="1701" w:type="dxa"/>
            <w:vMerge/>
          </w:tcPr>
          <w:p w14:paraId="31166AE8"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4101FAC" w14:textId="60BE3918" w:rsidR="0009612C" w:rsidRPr="0009612C" w:rsidRDefault="0009612C" w:rsidP="0009612C">
            <w:pPr>
              <w:pBdr>
                <w:top w:val="nil"/>
                <w:left w:val="nil"/>
                <w:bottom w:val="nil"/>
                <w:right w:val="nil"/>
                <w:between w:val="nil"/>
              </w:pBdr>
              <w:tabs>
                <w:tab w:val="left" w:pos="1701"/>
              </w:tabs>
              <w:ind w:left="-57" w:right="-57"/>
              <w:jc w:val="both"/>
              <w:rPr>
                <w:sz w:val="20"/>
                <w:szCs w:val="20"/>
              </w:rPr>
            </w:pPr>
            <w:r w:rsidRPr="0009612C">
              <w:rPr>
                <w:sz w:val="20"/>
                <w:szCs w:val="20"/>
              </w:rPr>
              <w:t>3)</w:t>
            </w:r>
            <w:r>
              <w:rPr>
                <w:sz w:val="20"/>
                <w:szCs w:val="20"/>
              </w:rPr>
              <w:t xml:space="preserve"> </w:t>
            </w:r>
            <w:r w:rsidRPr="0009612C">
              <w:rPr>
                <w:sz w:val="20"/>
                <w:szCs w:val="20"/>
              </w:rPr>
              <w:t xml:space="preserve">Improving the mechanism </w:t>
            </w:r>
            <w:r w:rsidRPr="0009612C">
              <w:rPr>
                <w:sz w:val="20"/>
                <w:szCs w:val="20"/>
              </w:rPr>
              <w:lastRenderedPageBreak/>
              <w:t>of social support for providing subsidies to internally displaced persons to pay the cost, or part of the cost, of renting (leasing) residential premises</w:t>
            </w:r>
          </w:p>
        </w:tc>
        <w:tc>
          <w:tcPr>
            <w:tcW w:w="851" w:type="dxa"/>
          </w:tcPr>
          <w:p w14:paraId="399BEEB7" w14:textId="7A8A4E86" w:rsidR="0009612C" w:rsidRDefault="0009612C" w:rsidP="0009612C">
            <w:pPr>
              <w:tabs>
                <w:tab w:val="left" w:pos="1701"/>
              </w:tabs>
              <w:ind w:left="-57" w:right="-57"/>
              <w:jc w:val="both"/>
              <w:rPr>
                <w:sz w:val="20"/>
                <w:szCs w:val="20"/>
              </w:rPr>
            </w:pPr>
            <w:r>
              <w:rPr>
                <w:sz w:val="20"/>
                <w:szCs w:val="20"/>
              </w:rPr>
              <w:lastRenderedPageBreak/>
              <w:t xml:space="preserve">2026 </w:t>
            </w:r>
          </w:p>
        </w:tc>
        <w:tc>
          <w:tcPr>
            <w:tcW w:w="1276" w:type="dxa"/>
          </w:tcPr>
          <w:p w14:paraId="2E21A52B" w14:textId="4D20527B" w:rsidR="0009612C" w:rsidRDefault="0009612C" w:rsidP="0009612C">
            <w:pPr>
              <w:tabs>
                <w:tab w:val="left" w:pos="1701"/>
              </w:tabs>
              <w:ind w:left="-57" w:right="-57"/>
              <w:jc w:val="both"/>
              <w:rPr>
                <w:sz w:val="20"/>
                <w:szCs w:val="20"/>
              </w:rPr>
            </w:pPr>
            <w:r w:rsidRPr="0009612C">
              <w:rPr>
                <w:sz w:val="20"/>
                <w:szCs w:val="20"/>
              </w:rPr>
              <w:t xml:space="preserve">An act of the Cabinet of </w:t>
            </w:r>
            <w:r w:rsidRPr="0009612C">
              <w:rPr>
                <w:sz w:val="20"/>
                <w:szCs w:val="20"/>
              </w:rPr>
              <w:lastRenderedPageBreak/>
              <w:t>Ministers of Ukraine adopted</w:t>
            </w:r>
          </w:p>
        </w:tc>
        <w:tc>
          <w:tcPr>
            <w:tcW w:w="1418" w:type="dxa"/>
          </w:tcPr>
          <w:p w14:paraId="5BCA2F6C" w14:textId="65C94FE8" w:rsidR="0009612C" w:rsidRDefault="0009612C" w:rsidP="0009612C">
            <w:pPr>
              <w:tabs>
                <w:tab w:val="left" w:pos="1701"/>
              </w:tabs>
              <w:ind w:left="-57" w:right="-57"/>
              <w:jc w:val="both"/>
              <w:rPr>
                <w:sz w:val="20"/>
                <w:szCs w:val="20"/>
              </w:rPr>
            </w:pPr>
            <w:r>
              <w:rPr>
                <w:sz w:val="20"/>
                <w:szCs w:val="20"/>
              </w:rPr>
              <w:lastRenderedPageBreak/>
              <w:t>Ongoing</w:t>
            </w:r>
          </w:p>
        </w:tc>
        <w:tc>
          <w:tcPr>
            <w:tcW w:w="2692" w:type="dxa"/>
          </w:tcPr>
          <w:p w14:paraId="7DCAE693" w14:textId="29982716" w:rsidR="0009612C" w:rsidRPr="0009612C" w:rsidRDefault="0009612C" w:rsidP="0009612C">
            <w:pPr>
              <w:pStyle w:val="font-claude-response-body"/>
              <w:ind w:left="-57" w:right="-57"/>
              <w:rPr>
                <w:b/>
                <w:bCs/>
                <w:sz w:val="20"/>
                <w:szCs w:val="20"/>
              </w:rPr>
            </w:pPr>
            <w:r w:rsidRPr="0009612C">
              <w:rPr>
                <w:b/>
                <w:bCs/>
                <w:sz w:val="20"/>
                <w:szCs w:val="20"/>
              </w:rPr>
              <w:t>Ministry of Social Policy</w:t>
            </w:r>
          </w:p>
          <w:p w14:paraId="6BFC832C" w14:textId="77777777" w:rsidR="0009612C" w:rsidRPr="0009612C" w:rsidRDefault="0009612C" w:rsidP="0009612C">
            <w:pPr>
              <w:pStyle w:val="font-claude-response-body"/>
              <w:ind w:left="-57" w:right="-57"/>
              <w:rPr>
                <w:sz w:val="20"/>
                <w:szCs w:val="20"/>
              </w:rPr>
            </w:pPr>
            <w:r w:rsidRPr="0009612C">
              <w:rPr>
                <w:sz w:val="20"/>
                <w:szCs w:val="20"/>
              </w:rPr>
              <w:lastRenderedPageBreak/>
              <w:t>The housing-rental subsidy is provided in accordance with Resolution of the Cabinet of Ministers of Ukraine No. 1225 of 25.10.2024, "On Implementing a Pilot Project to Provide a Subsidy for Paying the Cost, or Part of the Cost, of Renting (Leasing) Residential Premises (Part of Residential Premises), and Compensation for Part of Personal Income Tax or the Single Tax and the Military Levy." The Ministry of Social Policy is currently drafting amendments to this resolution, aimed at improving the mechanism for implementing the pilot project and introducing compensation for housing-rental intermediary service fees.</w:t>
            </w:r>
          </w:p>
          <w:p w14:paraId="2C6F2A8C" w14:textId="388C69FD" w:rsidR="0009612C" w:rsidRDefault="0009612C" w:rsidP="0009612C">
            <w:pPr>
              <w:tabs>
                <w:tab w:val="left" w:pos="1701"/>
              </w:tabs>
              <w:ind w:right="-57"/>
              <w:jc w:val="both"/>
              <w:rPr>
                <w:sz w:val="20"/>
                <w:szCs w:val="20"/>
              </w:rPr>
            </w:pPr>
          </w:p>
        </w:tc>
        <w:tc>
          <w:tcPr>
            <w:tcW w:w="1276" w:type="dxa"/>
          </w:tcPr>
          <w:p w14:paraId="3FC016B3" w14:textId="77777777" w:rsidR="0009612C" w:rsidRDefault="0009612C" w:rsidP="0009612C">
            <w:pPr>
              <w:tabs>
                <w:tab w:val="left" w:pos="1701"/>
              </w:tabs>
              <w:ind w:left="-57" w:right="-57"/>
              <w:jc w:val="both"/>
              <w:rPr>
                <w:color w:val="000000"/>
                <w:sz w:val="20"/>
                <w:szCs w:val="20"/>
              </w:rPr>
            </w:pPr>
          </w:p>
        </w:tc>
        <w:tc>
          <w:tcPr>
            <w:tcW w:w="1276" w:type="dxa"/>
          </w:tcPr>
          <w:p w14:paraId="4733A2B3" w14:textId="77777777" w:rsidR="0009612C" w:rsidRDefault="0009612C" w:rsidP="0009612C">
            <w:pPr>
              <w:tabs>
                <w:tab w:val="left" w:pos="1701"/>
              </w:tabs>
              <w:ind w:left="-57" w:right="-57"/>
              <w:jc w:val="both"/>
              <w:rPr>
                <w:color w:val="000000"/>
                <w:sz w:val="20"/>
                <w:szCs w:val="20"/>
              </w:rPr>
            </w:pPr>
          </w:p>
        </w:tc>
        <w:tc>
          <w:tcPr>
            <w:tcW w:w="1134" w:type="dxa"/>
          </w:tcPr>
          <w:p w14:paraId="22F5866B" w14:textId="77777777" w:rsidR="0009612C" w:rsidRDefault="0009612C" w:rsidP="0009612C">
            <w:pPr>
              <w:tabs>
                <w:tab w:val="left" w:pos="1701"/>
              </w:tabs>
              <w:ind w:left="-57" w:right="-57"/>
              <w:jc w:val="both"/>
              <w:rPr>
                <w:color w:val="000000"/>
                <w:sz w:val="20"/>
                <w:szCs w:val="20"/>
              </w:rPr>
            </w:pPr>
          </w:p>
        </w:tc>
        <w:tc>
          <w:tcPr>
            <w:tcW w:w="2547" w:type="dxa"/>
          </w:tcPr>
          <w:p w14:paraId="40328519" w14:textId="77777777" w:rsidR="0009612C" w:rsidRDefault="0009612C" w:rsidP="0009612C">
            <w:pPr>
              <w:tabs>
                <w:tab w:val="left" w:pos="1701"/>
              </w:tabs>
              <w:ind w:left="-57" w:right="-57"/>
              <w:jc w:val="both"/>
              <w:rPr>
                <w:color w:val="000000"/>
                <w:sz w:val="20"/>
                <w:szCs w:val="20"/>
              </w:rPr>
            </w:pPr>
          </w:p>
        </w:tc>
      </w:tr>
      <w:tr w:rsidR="0009612C" w14:paraId="1F382BD2" w14:textId="77777777" w:rsidTr="00937F10">
        <w:trPr>
          <w:trHeight w:val="260"/>
        </w:trPr>
        <w:tc>
          <w:tcPr>
            <w:tcW w:w="1701" w:type="dxa"/>
          </w:tcPr>
          <w:p w14:paraId="53866CB8" w14:textId="0CD69E0D" w:rsidR="0009612C" w:rsidRDefault="0009612C" w:rsidP="0009612C">
            <w:pPr>
              <w:pBdr>
                <w:top w:val="nil"/>
                <w:left w:val="nil"/>
                <w:bottom w:val="nil"/>
                <w:right w:val="nil"/>
                <w:between w:val="nil"/>
              </w:pBdr>
              <w:tabs>
                <w:tab w:val="left" w:pos="1701"/>
              </w:tabs>
              <w:jc w:val="both"/>
              <w:rPr>
                <w:color w:val="000000"/>
                <w:sz w:val="20"/>
                <w:szCs w:val="20"/>
              </w:rPr>
            </w:pPr>
            <w:r>
              <w:rPr>
                <w:color w:val="000000"/>
                <w:sz w:val="20"/>
                <w:szCs w:val="20"/>
              </w:rPr>
              <w:t xml:space="preserve">56. </w:t>
            </w:r>
            <w:r w:rsidRPr="0009612C">
              <w:rPr>
                <w:color w:val="000000"/>
                <w:sz w:val="20"/>
                <w:szCs w:val="20"/>
              </w:rPr>
              <w:t xml:space="preserve">Developing and implementing local programmes for the adaptation and integration of internally displaced persons </w:t>
            </w:r>
            <w:r w:rsidRPr="0009612C">
              <w:rPr>
                <w:color w:val="000000"/>
                <w:sz w:val="20"/>
                <w:szCs w:val="20"/>
              </w:rPr>
              <w:lastRenderedPageBreak/>
              <w:t>into the social and economic environment of their place of residence</w:t>
            </w:r>
          </w:p>
        </w:tc>
        <w:tc>
          <w:tcPr>
            <w:tcW w:w="1417" w:type="dxa"/>
          </w:tcPr>
          <w:p w14:paraId="6705AFB9" w14:textId="3C7E9F18" w:rsidR="0009612C" w:rsidRDefault="0009612C" w:rsidP="0009612C">
            <w:pPr>
              <w:pBdr>
                <w:top w:val="nil"/>
                <w:left w:val="nil"/>
                <w:bottom w:val="nil"/>
                <w:right w:val="nil"/>
                <w:between w:val="nil"/>
              </w:pBdr>
              <w:tabs>
                <w:tab w:val="left" w:pos="1701"/>
              </w:tabs>
              <w:jc w:val="both"/>
              <w:rPr>
                <w:color w:val="000000"/>
                <w:sz w:val="20"/>
                <w:szCs w:val="20"/>
              </w:rPr>
            </w:pPr>
            <w:r w:rsidRPr="0009612C">
              <w:rPr>
                <w:color w:val="000000"/>
                <w:sz w:val="20"/>
                <w:szCs w:val="20"/>
              </w:rPr>
              <w:lastRenderedPageBreak/>
              <w:t xml:space="preserve">Developing and implementing local programmes for the adaptation and </w:t>
            </w:r>
            <w:r w:rsidRPr="0009612C">
              <w:rPr>
                <w:color w:val="000000"/>
                <w:sz w:val="20"/>
                <w:szCs w:val="20"/>
              </w:rPr>
              <w:lastRenderedPageBreak/>
              <w:t>integration of internally displaced persons into the social and economic environment of their place of residence</w:t>
            </w:r>
          </w:p>
        </w:tc>
        <w:tc>
          <w:tcPr>
            <w:tcW w:w="851" w:type="dxa"/>
          </w:tcPr>
          <w:p w14:paraId="60334716" w14:textId="4ECA6C8A" w:rsidR="0009612C" w:rsidRDefault="0009612C" w:rsidP="0009612C">
            <w:pPr>
              <w:pBdr>
                <w:top w:val="nil"/>
                <w:left w:val="nil"/>
                <w:bottom w:val="nil"/>
                <w:right w:val="nil"/>
                <w:between w:val="nil"/>
              </w:pBdr>
              <w:tabs>
                <w:tab w:val="left" w:pos="1701"/>
              </w:tabs>
              <w:jc w:val="both"/>
              <w:rPr>
                <w:color w:val="000000"/>
                <w:sz w:val="20"/>
                <w:szCs w:val="20"/>
              </w:rPr>
            </w:pPr>
            <w:r>
              <w:rPr>
                <w:color w:val="000000"/>
                <w:sz w:val="20"/>
                <w:szCs w:val="20"/>
              </w:rPr>
              <w:lastRenderedPageBreak/>
              <w:t xml:space="preserve">2025 </w:t>
            </w:r>
          </w:p>
        </w:tc>
        <w:tc>
          <w:tcPr>
            <w:tcW w:w="1276" w:type="dxa"/>
          </w:tcPr>
          <w:p w14:paraId="2A3B1300" w14:textId="5243F807" w:rsidR="0009612C" w:rsidRDefault="0009612C" w:rsidP="0009612C">
            <w:pPr>
              <w:pBdr>
                <w:top w:val="nil"/>
                <w:left w:val="nil"/>
                <w:bottom w:val="nil"/>
                <w:right w:val="nil"/>
                <w:between w:val="nil"/>
              </w:pBdr>
              <w:tabs>
                <w:tab w:val="left" w:pos="1701"/>
              </w:tabs>
              <w:ind w:right="37"/>
              <w:jc w:val="both"/>
              <w:rPr>
                <w:color w:val="000000"/>
                <w:sz w:val="20"/>
                <w:szCs w:val="20"/>
              </w:rPr>
            </w:pPr>
            <w:r w:rsidRPr="0009612C">
              <w:rPr>
                <w:color w:val="000000"/>
                <w:sz w:val="20"/>
                <w:szCs w:val="20"/>
              </w:rPr>
              <w:t xml:space="preserve">programmes for the adaptation and integration of internally displaced </w:t>
            </w:r>
            <w:r w:rsidRPr="0009612C">
              <w:rPr>
                <w:color w:val="000000"/>
                <w:sz w:val="20"/>
                <w:szCs w:val="20"/>
              </w:rPr>
              <w:lastRenderedPageBreak/>
              <w:t>persons operating in all regions and territorial communities.</w:t>
            </w:r>
          </w:p>
        </w:tc>
        <w:tc>
          <w:tcPr>
            <w:tcW w:w="1418" w:type="dxa"/>
          </w:tcPr>
          <w:p w14:paraId="3754B214" w14:textId="77777777" w:rsidR="0009612C" w:rsidRPr="0009612C" w:rsidRDefault="0009612C" w:rsidP="0009612C">
            <w:pPr>
              <w:tabs>
                <w:tab w:val="left" w:pos="1701"/>
              </w:tabs>
              <w:ind w:right="-57"/>
              <w:jc w:val="both"/>
              <w:rPr>
                <w:color w:val="000000"/>
                <w:sz w:val="20"/>
                <w:szCs w:val="20"/>
              </w:rPr>
            </w:pPr>
          </w:p>
        </w:tc>
        <w:tc>
          <w:tcPr>
            <w:tcW w:w="2692" w:type="dxa"/>
          </w:tcPr>
          <w:p w14:paraId="16751DF9" w14:textId="77777777" w:rsidR="0009612C" w:rsidRDefault="0009612C" w:rsidP="0009612C">
            <w:pPr>
              <w:pStyle w:val="font-claude-response-body"/>
              <w:tabs>
                <w:tab w:val="left" w:pos="1701"/>
              </w:tabs>
              <w:rPr>
                <w:b/>
                <w:bCs/>
                <w:sz w:val="20"/>
                <w:szCs w:val="20"/>
              </w:rPr>
            </w:pPr>
            <w:r w:rsidRPr="0009612C">
              <w:rPr>
                <w:b/>
                <w:bCs/>
                <w:sz w:val="20"/>
                <w:szCs w:val="20"/>
              </w:rPr>
              <w:t>Vinnytsia Oblast</w:t>
            </w:r>
          </w:p>
          <w:p w14:paraId="534C7BFA" w14:textId="722527CF"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In the oblast, local programmes provide social support to various categories of citizens, including internally displaced persons, </w:t>
            </w:r>
            <w:r w:rsidRPr="0009612C">
              <w:rPr>
                <w:color w:val="000000"/>
                <w:sz w:val="20"/>
                <w:szCs w:val="20"/>
              </w:rPr>
              <w:lastRenderedPageBreak/>
              <w:t>in the form of material cash assistance and social support in the form of food packages. For the social protection, integration and adaptation of IDPs in the oblast's host communities, 81 local IDP support programmes have been approved. In 63 programmes, IDP social-protection issues are addressed within targeted social-protection programmes for the population, of which 9 include separate provisions for IDP support. In 14 communities, local IDP social-protection programmes have been approved. In 4 communities, programmes supporting IDPs' housing rights have been approved. By Order of the Head of the Oblast Military Administration No. 1062 of 04 August 2023, the Oblast Targeted Programme for Supporting Internally Displaced Persons for the period 2023–2027 was approved.</w:t>
            </w:r>
          </w:p>
          <w:p w14:paraId="6D4539C8" w14:textId="77777777" w:rsidR="0009612C" w:rsidRDefault="0009612C" w:rsidP="0009612C">
            <w:pPr>
              <w:pStyle w:val="font-claude-response-body"/>
              <w:tabs>
                <w:tab w:val="left" w:pos="1701"/>
              </w:tabs>
              <w:rPr>
                <w:b/>
                <w:bCs/>
                <w:sz w:val="20"/>
                <w:szCs w:val="20"/>
              </w:rPr>
            </w:pPr>
            <w:r w:rsidRPr="0009612C">
              <w:rPr>
                <w:b/>
                <w:bCs/>
                <w:sz w:val="20"/>
                <w:szCs w:val="20"/>
              </w:rPr>
              <w:lastRenderedPageBreak/>
              <w:t>Dnipropetrovsk Oblast</w:t>
            </w:r>
          </w:p>
          <w:p w14:paraId="383D1A42" w14:textId="5069288B" w:rsidR="0009612C" w:rsidRPr="0009612C" w:rsidRDefault="0009612C" w:rsidP="0009612C">
            <w:pPr>
              <w:pStyle w:val="font-claude-response-body"/>
              <w:tabs>
                <w:tab w:val="left" w:pos="1701"/>
              </w:tabs>
              <w:rPr>
                <w:color w:val="000000"/>
                <w:sz w:val="20"/>
                <w:szCs w:val="20"/>
              </w:rPr>
            </w:pPr>
            <w:r w:rsidRPr="0009612C">
              <w:rPr>
                <w:color w:val="000000"/>
                <w:sz w:val="20"/>
                <w:szCs w:val="20"/>
              </w:rPr>
              <w:t>The Comprehensive Programme for Supporting Internally Displaced Persons in Dnipropetrovsk Oblast for 2026–2028 has been approved.</w:t>
            </w:r>
          </w:p>
          <w:p w14:paraId="0E6A3727" w14:textId="77777777" w:rsidR="0009612C" w:rsidRDefault="0009612C" w:rsidP="0009612C">
            <w:pPr>
              <w:pStyle w:val="font-claude-response-body"/>
              <w:tabs>
                <w:tab w:val="left" w:pos="1701"/>
              </w:tabs>
              <w:rPr>
                <w:b/>
                <w:bCs/>
                <w:sz w:val="20"/>
                <w:szCs w:val="20"/>
              </w:rPr>
            </w:pPr>
            <w:r w:rsidRPr="0009612C">
              <w:rPr>
                <w:b/>
                <w:bCs/>
                <w:sz w:val="20"/>
                <w:szCs w:val="20"/>
              </w:rPr>
              <w:t>Donetsk Oblast</w:t>
            </w:r>
          </w:p>
          <w:p w14:paraId="1B253A29" w14:textId="3ECE60F4"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In 2025, the Regional Programme for Supporting and Integrating Internally Displaced Persons for 2024–2025 was in force, approved by Order No. 372/5-24 of the Head of the Oblast State Administration, Head of the Oblast Military Administration, of 10.06.2024. With the assistance of the Oblast State Administration, in 2025 local IDP support programmes were developed and approved in 5 district state administrations/district military administrations and </w:t>
            </w:r>
            <w:r w:rsidRPr="0009612C">
              <w:rPr>
                <w:color w:val="000000"/>
                <w:sz w:val="20"/>
                <w:szCs w:val="20"/>
              </w:rPr>
              <w:lastRenderedPageBreak/>
              <w:t>46 territorial communities of the oblast.</w:t>
            </w:r>
          </w:p>
          <w:p w14:paraId="712036F8" w14:textId="77777777" w:rsidR="0009612C" w:rsidRDefault="0009612C" w:rsidP="0009612C">
            <w:pPr>
              <w:pStyle w:val="font-claude-response-body"/>
              <w:tabs>
                <w:tab w:val="left" w:pos="1701"/>
              </w:tabs>
              <w:rPr>
                <w:b/>
                <w:bCs/>
                <w:sz w:val="20"/>
                <w:szCs w:val="20"/>
              </w:rPr>
            </w:pPr>
            <w:r w:rsidRPr="0009612C">
              <w:rPr>
                <w:b/>
                <w:bCs/>
                <w:sz w:val="20"/>
                <w:szCs w:val="20"/>
              </w:rPr>
              <w:t>Zhytomyr Oblast</w:t>
            </w:r>
          </w:p>
          <w:p w14:paraId="7E34E4BF" w14:textId="4E997B68"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By Order of the Zhytomyr Oblast Military Administration No. 1264 of 17.11.2025, "On the Comprehensive Programme for Social Support of Internally Displaced Persons for 2026–2027," funding of UAH 10.0 million has been planned for the programme's measures. The Programme includes measures on: informing IDPs; organizing the provision of social services; realizing IDPs' housing and property rights; setting up sites for temporary IDP accommodation; forming a housing fund for temporary IDP accommodation in the oblast's territorial communities; organizing free meals; organizing free provision of sanitary/hygiene and durable-use items; organizing employment and </w:t>
            </w:r>
            <w:r w:rsidRPr="0009612C">
              <w:rPr>
                <w:color w:val="000000"/>
                <w:sz w:val="20"/>
                <w:szCs w:val="20"/>
              </w:rPr>
              <w:lastRenderedPageBreak/>
              <w:t>vocational training; and paying financial support to internally displaced persons toward repaying part of the principal on mortgage loans. A similar programme was in force in 2023–2025. Similar programmes also exist in the oblast's territorial communities.</w:t>
            </w:r>
          </w:p>
          <w:p w14:paraId="69367F81" w14:textId="77777777" w:rsidR="0009612C" w:rsidRDefault="0009612C" w:rsidP="0009612C">
            <w:pPr>
              <w:pStyle w:val="font-claude-response-body"/>
              <w:tabs>
                <w:tab w:val="left" w:pos="1701"/>
              </w:tabs>
              <w:rPr>
                <w:b/>
                <w:bCs/>
                <w:sz w:val="20"/>
                <w:szCs w:val="20"/>
              </w:rPr>
            </w:pPr>
            <w:r w:rsidRPr="0009612C">
              <w:rPr>
                <w:b/>
                <w:bCs/>
                <w:sz w:val="20"/>
                <w:szCs w:val="20"/>
              </w:rPr>
              <w:t>Zakarpattia Oblast</w:t>
            </w:r>
          </w:p>
          <w:p w14:paraId="4E3879E2" w14:textId="3D5B0E0B"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The following have been developed and are in force in the oblast: 1) the Comprehensive Programme for Supporting Internally Displaced Persons in Zakarpattia Oblast for 2023–2025, approved by Order No. 785 of the Head of the Oblast State Administration – Head of the Oblast Military Administration of 04.09.2023 (as amended), which includes measures for realizing IDPs' housing and property rights, IDP employment, IDP social-protection measures, information activities, and the </w:t>
            </w:r>
            <w:r w:rsidRPr="0009612C">
              <w:rPr>
                <w:color w:val="000000"/>
                <w:sz w:val="20"/>
                <w:szCs w:val="20"/>
              </w:rPr>
              <w:lastRenderedPageBreak/>
              <w:t xml:space="preserve">provision of educational, medical, psychological and cultural services; the Comprehensive Programme has been extended to 2026–2028 pursuant to Order No. 819 of 03.12.2025; 2) the Programme for Setting Up Temporary Accommodation Sites for Internally Displaced Persons, Servicemembers of the Armed Forces of Ukraine, and Their Family Members Who Are Internally Displaced, in Zakarpattia Oblast for 2024–2025, approved by Order No. 1010 of the Head of the Oblast State Administration – Head of the Oblast Military Administration of 20.11.2023 (as amended); 3) the Programme for Compensating Part of the Interest Rate on Mortgage Loans Obtained under the "yeOselia" State Programme in Zakarpattia Oblast for 2023–2027, approved by Order No. 420 of 03.05.2023; 4) the Programme for Improving the Housing Conditions of Residents of </w:t>
            </w:r>
            <w:r w:rsidRPr="0009612C">
              <w:rPr>
                <w:color w:val="000000"/>
                <w:sz w:val="20"/>
                <w:szCs w:val="20"/>
              </w:rPr>
              <w:lastRenderedPageBreak/>
              <w:t>Zakarpattia Oblast and Servicemembers of the Armed Forces of Ukraine and Their Family Members through the Preferential Lending Programme "Vlasnyi Dim" ("Own Home") for 2021–2025, approved by Oblast Council Decision No. 1835 of 01.10.2020; and 5) the Regional Programme for Sustained Psychosocial Support of the Population Affected by Russian Aggression, "Ty Yak?" ("How Are You?"), for 2023–2025, approved by Order No. 570 of 12.06.2023. 67 programmes including IDP support measures have been developed and are in force in 41 territorial communities of the oblast.</w:t>
            </w:r>
          </w:p>
          <w:p w14:paraId="2FBD7C5B" w14:textId="77777777" w:rsidR="0009612C" w:rsidRDefault="0009612C" w:rsidP="0009612C">
            <w:pPr>
              <w:pStyle w:val="font-claude-response-body"/>
              <w:tabs>
                <w:tab w:val="left" w:pos="1701"/>
              </w:tabs>
              <w:rPr>
                <w:b/>
                <w:bCs/>
                <w:sz w:val="20"/>
                <w:szCs w:val="20"/>
              </w:rPr>
            </w:pPr>
            <w:r w:rsidRPr="0009612C">
              <w:rPr>
                <w:b/>
                <w:bCs/>
                <w:sz w:val="20"/>
                <w:szCs w:val="20"/>
              </w:rPr>
              <w:t>Zaporizhzhia Oblast</w:t>
            </w:r>
          </w:p>
          <w:p w14:paraId="67A8AEBD" w14:textId="73AC3015"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The oblast has in force the Comprehensive Programme for Supporting Internally Displaced Persons in Zaporizhzhia Oblast for the </w:t>
            </w:r>
            <w:r w:rsidRPr="0009612C">
              <w:rPr>
                <w:color w:val="000000"/>
                <w:sz w:val="20"/>
                <w:szCs w:val="20"/>
              </w:rPr>
              <w:lastRenderedPageBreak/>
              <w:t>period 2025–2026 (approved by Order No. 1003 of the Head of the Oblast State Administration, Head of the Oblast Military Administration, of 24.11.2024, as amended), whose measures are aimed, among other things, at adapting and integrating internally displaced persons into the social and economic environment of their place of residence. In addition, territorial communities located in the government-controlled territory of the oblast (including relocated ones) continuously develop and implement local programmes aimed at meeting IDP needs in various areas. UAH 6,175.84 thousand from the oblast budget and UAH 184,032.1 thousand from local budgets of territorial communities were allocated to implement the above-mentioned measures in 2025.</w:t>
            </w:r>
          </w:p>
          <w:p w14:paraId="12C0B073" w14:textId="77777777" w:rsidR="0009612C" w:rsidRDefault="0009612C" w:rsidP="0009612C">
            <w:pPr>
              <w:pStyle w:val="font-claude-response-body"/>
              <w:tabs>
                <w:tab w:val="left" w:pos="1701"/>
              </w:tabs>
              <w:rPr>
                <w:b/>
                <w:bCs/>
                <w:sz w:val="20"/>
                <w:szCs w:val="20"/>
              </w:rPr>
            </w:pPr>
            <w:r w:rsidRPr="0009612C">
              <w:rPr>
                <w:b/>
                <w:bCs/>
                <w:sz w:val="20"/>
                <w:szCs w:val="20"/>
              </w:rPr>
              <w:lastRenderedPageBreak/>
              <w:t>Ivano-Frankivsk Oblast</w:t>
            </w:r>
          </w:p>
          <w:p w14:paraId="4D44681E" w14:textId="3DF8F44B" w:rsidR="0009612C" w:rsidRPr="0009612C" w:rsidRDefault="0009612C" w:rsidP="0009612C">
            <w:pPr>
              <w:pStyle w:val="font-claude-response-body"/>
              <w:tabs>
                <w:tab w:val="left" w:pos="1701"/>
              </w:tabs>
              <w:rPr>
                <w:color w:val="000000"/>
                <w:sz w:val="20"/>
                <w:szCs w:val="20"/>
              </w:rPr>
            </w:pPr>
            <w:r w:rsidRPr="0009612C">
              <w:rPr>
                <w:color w:val="000000"/>
                <w:sz w:val="20"/>
                <w:szCs w:val="20"/>
              </w:rPr>
              <w:t>In 2025, 18 targeted IDP support programmes were in force in the oblast: 1 at the oblast level and 17 in territorial communities, along with 30 programmes containing separate IDP support measures.</w:t>
            </w:r>
          </w:p>
          <w:p w14:paraId="682827D7" w14:textId="77777777" w:rsidR="0004369D" w:rsidRDefault="0009612C" w:rsidP="0009612C">
            <w:pPr>
              <w:pStyle w:val="font-claude-response-body"/>
              <w:tabs>
                <w:tab w:val="left" w:pos="1701"/>
              </w:tabs>
              <w:rPr>
                <w:b/>
                <w:bCs/>
                <w:sz w:val="20"/>
                <w:szCs w:val="20"/>
              </w:rPr>
            </w:pPr>
            <w:r w:rsidRPr="0009612C">
              <w:rPr>
                <w:b/>
                <w:bCs/>
                <w:sz w:val="20"/>
                <w:szCs w:val="20"/>
              </w:rPr>
              <w:t>Kyiv Oblast</w:t>
            </w:r>
          </w:p>
          <w:p w14:paraId="545B3079" w14:textId="277C5727"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To adapt and integrate internally displaced persons into the social and economic environment of their place of residence, during 2025 measures were implemented under the Kyiv Oblast Targeted Programme "Support for Internally Displaced Persons for 2023–2025," approved by Kyiv Oblast Council Decision No. 553-18-VIII of 09 June 2023 (as amended). The Kyiv Oblast Targeted Programme "Integration of Internally Displaced Persons" for 2026–2027 was approved by Kyiv </w:t>
            </w:r>
            <w:r w:rsidRPr="0009612C">
              <w:rPr>
                <w:color w:val="000000"/>
                <w:sz w:val="20"/>
                <w:szCs w:val="20"/>
              </w:rPr>
              <w:lastRenderedPageBreak/>
              <w:t>Oblast Council Decision No. 1469-34-VIII of 23.10.2025.</w:t>
            </w:r>
          </w:p>
          <w:p w14:paraId="50923A45" w14:textId="77777777" w:rsidR="0004369D" w:rsidRDefault="0009612C" w:rsidP="0009612C">
            <w:pPr>
              <w:pStyle w:val="font-claude-response-body"/>
              <w:tabs>
                <w:tab w:val="left" w:pos="1701"/>
              </w:tabs>
              <w:rPr>
                <w:b/>
                <w:bCs/>
                <w:sz w:val="20"/>
                <w:szCs w:val="20"/>
              </w:rPr>
            </w:pPr>
            <w:r w:rsidRPr="0009612C">
              <w:rPr>
                <w:b/>
                <w:bCs/>
                <w:sz w:val="20"/>
                <w:szCs w:val="20"/>
              </w:rPr>
              <w:t>Kirovohrad Oblast</w:t>
            </w:r>
          </w:p>
          <w:p w14:paraId="495F692C" w14:textId="6D437952"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During 2025, the Regional Programme for Supporting and Integrating IDPs of Kirovohrad Oblast until 2025 (hereinafter — the Regional Programme) was in force, approved by Order No. 779-r of the Head of the Oblast Military Administration of 17 July 2023. Local IDP programmes have been developed in 48 of 49 communities. Under the Regional Programme, in 2025 one-time material assistance totalling UAH 10 million was provided to specific categories of the IDP population, namely large families, persons with Group I and II disabilities, and persons aged 80 and over. Since the start of 2026, a Regional Programme for Supporting and Integrating Internally Displaced Persons for 2026–2028 has been </w:t>
            </w:r>
            <w:r w:rsidRPr="0009612C">
              <w:rPr>
                <w:color w:val="000000"/>
                <w:sz w:val="20"/>
                <w:szCs w:val="20"/>
              </w:rPr>
              <w:lastRenderedPageBreak/>
              <w:t>developed and approved by Order No. 435-r of the Head of the Oblast Military Administration of 09 March 2026, and local self-government bodies have been recommended to approve corresponding local programmes and allocate funds for the programme's implementation in local budgets for the period 2026–2028.</w:t>
            </w:r>
          </w:p>
          <w:p w14:paraId="29746F4B" w14:textId="77777777" w:rsidR="0004369D" w:rsidRDefault="0009612C" w:rsidP="0009612C">
            <w:pPr>
              <w:pStyle w:val="font-claude-response-body"/>
              <w:tabs>
                <w:tab w:val="left" w:pos="1701"/>
              </w:tabs>
              <w:rPr>
                <w:b/>
                <w:bCs/>
                <w:sz w:val="20"/>
                <w:szCs w:val="20"/>
              </w:rPr>
            </w:pPr>
            <w:r w:rsidRPr="0009612C">
              <w:rPr>
                <w:b/>
                <w:bCs/>
                <w:sz w:val="20"/>
                <w:szCs w:val="20"/>
              </w:rPr>
              <w:t>Luhansk Oblast</w:t>
            </w:r>
          </w:p>
          <w:p w14:paraId="6C52A74E" w14:textId="0A924BD9"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The Oblast Comprehensive Targeted Programme for Supporting Internally Displaced Persons until 2025 has been implemented.</w:t>
            </w:r>
          </w:p>
          <w:p w14:paraId="4CD1F532" w14:textId="77777777" w:rsidR="0004369D" w:rsidRDefault="0009612C" w:rsidP="0009612C">
            <w:pPr>
              <w:pStyle w:val="font-claude-response-body"/>
              <w:tabs>
                <w:tab w:val="left" w:pos="1701"/>
              </w:tabs>
              <w:rPr>
                <w:b/>
                <w:bCs/>
                <w:sz w:val="20"/>
                <w:szCs w:val="20"/>
              </w:rPr>
            </w:pPr>
            <w:r w:rsidRPr="0009612C">
              <w:rPr>
                <w:b/>
                <w:bCs/>
                <w:sz w:val="20"/>
                <w:szCs w:val="20"/>
              </w:rPr>
              <w:t>Lviv Oblast</w:t>
            </w:r>
          </w:p>
          <w:p w14:paraId="39E951E0" w14:textId="790841D1"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In 2025, the oblast implemented the oblast targeted programme "Comprehensive Programme for Supporting Internally Displaced Persons for the Period of Martial Law in </w:t>
            </w:r>
            <w:r w:rsidRPr="0009612C">
              <w:rPr>
                <w:color w:val="000000"/>
                <w:sz w:val="20"/>
                <w:szCs w:val="20"/>
              </w:rPr>
              <w:lastRenderedPageBreak/>
              <w:t>Ukraine," under which partial cash compensation was provided to IDP families in Lviv Oblast to reimburse preferential loans for participants in the "Housing for IDPs" programme.</w:t>
            </w:r>
          </w:p>
          <w:p w14:paraId="52911BA0" w14:textId="77777777" w:rsidR="0004369D" w:rsidRDefault="0009612C" w:rsidP="0009612C">
            <w:pPr>
              <w:pStyle w:val="font-claude-response-body"/>
              <w:tabs>
                <w:tab w:val="left" w:pos="1701"/>
              </w:tabs>
              <w:rPr>
                <w:b/>
                <w:bCs/>
                <w:sz w:val="20"/>
                <w:szCs w:val="20"/>
              </w:rPr>
            </w:pPr>
            <w:r w:rsidRPr="0009612C">
              <w:rPr>
                <w:b/>
                <w:bCs/>
                <w:sz w:val="20"/>
                <w:szCs w:val="20"/>
              </w:rPr>
              <w:t>Mykolaiv Oblast</w:t>
            </w:r>
          </w:p>
          <w:p w14:paraId="46F6BF7D" w14:textId="62B4F112"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By Order No. 166-r of the Head of the Mykolaiv Oblast Military Administration of 28.04.2023, the Comprehensive Programme for Implementing Regional Policy on Internal Displacement until 2025 in Mykolaiv Oblast was approved, providing for measures to further consolidate the forces and capabilities of all branches of government and local self-government, aimed at: reducing the impact of negative consequences of internal displacement caused by armed aggression against Ukraine on Ukrainian citizens; introducing mechanisms for </w:t>
            </w:r>
            <w:r w:rsidRPr="0009612C">
              <w:rPr>
                <w:color w:val="000000"/>
                <w:sz w:val="20"/>
                <w:szCs w:val="20"/>
              </w:rPr>
              <w:lastRenderedPageBreak/>
              <w:t>responding to challenges arising from displacement; realizing the rights of internally displaced persons, ensuring access to administrative, social, educational, medical, cultural and other services, and creating conditions for developing the potential and strengthening the capacity of internally displaced persons in host territorial communities. The Programme also includes a separate section on ensuring IDP employment, and a measure to assess potential challenges and conflicts in order to strengthen social cohesion. IDP support, adaptation and integration programmes have also been adopted in 52 territorial communities of the oblast.</w:t>
            </w:r>
          </w:p>
          <w:p w14:paraId="48AD20B1" w14:textId="77777777" w:rsidR="0004369D" w:rsidRDefault="0009612C" w:rsidP="0009612C">
            <w:pPr>
              <w:pStyle w:val="font-claude-response-body"/>
              <w:tabs>
                <w:tab w:val="left" w:pos="1701"/>
              </w:tabs>
              <w:rPr>
                <w:b/>
                <w:bCs/>
                <w:sz w:val="20"/>
                <w:szCs w:val="20"/>
              </w:rPr>
            </w:pPr>
            <w:r w:rsidRPr="0009612C">
              <w:rPr>
                <w:b/>
                <w:bCs/>
                <w:sz w:val="20"/>
                <w:szCs w:val="20"/>
              </w:rPr>
              <w:t>Odesa Oblast</w:t>
            </w:r>
          </w:p>
          <w:p w14:paraId="031CF255" w14:textId="7F505A82"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In 2025, to adapt and integrate internally displaced persons into the social and economic environment of their </w:t>
            </w:r>
            <w:r w:rsidRPr="0009612C">
              <w:rPr>
                <w:color w:val="000000"/>
                <w:sz w:val="20"/>
                <w:szCs w:val="20"/>
              </w:rPr>
              <w:lastRenderedPageBreak/>
              <w:t xml:space="preserve">place of residence, corresponding local programmes are being implemented in 32 territorial communities of Odesa Oblast, and corresponding measures are included in the socio-economic development programmes of the relevant communities. Their implementation ensures measures aimed at adapting and integrating internally displaced persons, carried out by executive authorities in cooperation with local self-government bodies, taking into account IDPs' current needs and territorial development characteristics. These measures cover the provision of social services, assistance with housing, access to education and medical services, and employment support. UAH 24,354.793 thousand was allocated in 2025 for implementing local IDP </w:t>
            </w:r>
            <w:r w:rsidRPr="0009612C">
              <w:rPr>
                <w:color w:val="000000"/>
                <w:sz w:val="20"/>
                <w:szCs w:val="20"/>
              </w:rPr>
              <w:lastRenderedPageBreak/>
              <w:t>adaptation and integration programmes.</w:t>
            </w:r>
          </w:p>
          <w:p w14:paraId="38D8A487" w14:textId="77777777" w:rsidR="0004369D" w:rsidRDefault="0009612C" w:rsidP="0009612C">
            <w:pPr>
              <w:pStyle w:val="font-claude-response-body"/>
              <w:tabs>
                <w:tab w:val="left" w:pos="1701"/>
              </w:tabs>
              <w:rPr>
                <w:b/>
                <w:bCs/>
                <w:sz w:val="20"/>
                <w:szCs w:val="20"/>
              </w:rPr>
            </w:pPr>
            <w:r w:rsidRPr="0009612C">
              <w:rPr>
                <w:b/>
                <w:bCs/>
                <w:sz w:val="20"/>
                <w:szCs w:val="20"/>
              </w:rPr>
              <w:t>Poltava Oblast</w:t>
            </w:r>
          </w:p>
          <w:p w14:paraId="08896B24" w14:textId="486A80B6"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The oblast has in force the Oblast Comprehensive Programme for Supporting Internally Displaced Persons for 2025–2027. In 2025, local (targeted or comprehensive) IDP support programmes were in force in 32 communities. In 27 communities, IDP support measures are implemented within general social-protection programmes.</w:t>
            </w:r>
          </w:p>
          <w:p w14:paraId="36FDCA3A" w14:textId="77777777" w:rsidR="0004369D" w:rsidRDefault="0009612C" w:rsidP="0009612C">
            <w:pPr>
              <w:pStyle w:val="font-claude-response-body"/>
              <w:tabs>
                <w:tab w:val="left" w:pos="1701"/>
              </w:tabs>
              <w:rPr>
                <w:b/>
                <w:bCs/>
                <w:sz w:val="20"/>
                <w:szCs w:val="20"/>
              </w:rPr>
            </w:pPr>
            <w:r w:rsidRPr="0009612C">
              <w:rPr>
                <w:b/>
                <w:bCs/>
                <w:sz w:val="20"/>
                <w:szCs w:val="20"/>
              </w:rPr>
              <w:t>Rivne Oblast</w:t>
            </w:r>
          </w:p>
          <w:p w14:paraId="1AE009C4" w14:textId="4B7DDFC1"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In 2025, under the Comprehensive Programme for Supporting Internally Displaced Persons in Rivne Oblast for the period 2023–2025 (Order No. 307 of the Head of the Oblast State Administration – Head of the Oblast Military Administration of 04.07.2023, as amended), UAH 100 </w:t>
            </w:r>
            <w:r w:rsidRPr="0009612C">
              <w:rPr>
                <w:color w:val="000000"/>
                <w:sz w:val="20"/>
                <w:szCs w:val="20"/>
              </w:rPr>
              <w:lastRenderedPageBreak/>
              <w:t xml:space="preserve">million was allocated from the oblast budget to ensure proper conditions for residents of residential-care institutions from among internally displaced persons. To create conditions and opportunities for housing, proper living conditions, methodological assistance, and outreach on IDPs' rights and opportunities, the oblast has in force the Programme for Providing Housing to Internally Displaced Persons in Rivne Oblast for 2025–2027 (Order No. 222 of the Head of the Oblast State Administration – Head of the Oblast Military Administration of 23.04.2025, as amended). 64 local IDP support programmes are being implemented in the oblast's territorial communities (Varash District — 6, Dubno District — 18, Rivne District — 30, Sarny District — 10), providing for material assistance, meals for children, improved living conditions, </w:t>
            </w:r>
            <w:r w:rsidRPr="0009612C">
              <w:rPr>
                <w:color w:val="000000"/>
                <w:sz w:val="20"/>
                <w:szCs w:val="20"/>
              </w:rPr>
              <w:lastRenderedPageBreak/>
              <w:t>and support for IDP adaptation.</w:t>
            </w:r>
          </w:p>
          <w:p w14:paraId="16EDC090" w14:textId="3A010B50" w:rsidR="0004369D" w:rsidRDefault="0009612C" w:rsidP="0009612C">
            <w:pPr>
              <w:pStyle w:val="font-claude-response-body"/>
              <w:tabs>
                <w:tab w:val="left" w:pos="1701"/>
              </w:tabs>
              <w:rPr>
                <w:sz w:val="20"/>
                <w:szCs w:val="20"/>
              </w:rPr>
            </w:pPr>
            <w:r w:rsidRPr="0009612C">
              <w:rPr>
                <w:b/>
                <w:bCs/>
                <w:sz w:val="20"/>
                <w:szCs w:val="20"/>
              </w:rPr>
              <w:t>Sumy Oblast</w:t>
            </w:r>
          </w:p>
          <w:p w14:paraId="1FE36BD4" w14:textId="12B077B9"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The Oblast Comprehensive Programme for Supporting Internally Displaced Persons for 2025–2026 was approved by Order No. 754-OD of the Head of the Sumy Oblast State Administration – Head of the Oblast Military Administration of 20.12.2024, addressing conditions for the proper integration of displaced persons at their new place of residence in Ukraine. Corresponding programmes have been adopted at the local level. The programmes provide for conducting IDP needs assessments, providing informational and social services according to individual needs to support adaptation to new living conditions, organizing and carrying out cultural-integration and adaptation measures, and providing </w:t>
            </w:r>
            <w:r w:rsidRPr="0009612C">
              <w:rPr>
                <w:color w:val="000000"/>
                <w:sz w:val="20"/>
                <w:szCs w:val="20"/>
              </w:rPr>
              <w:lastRenderedPageBreak/>
              <w:t>material and humanitarian assistance at the local level.</w:t>
            </w:r>
          </w:p>
          <w:p w14:paraId="2A5A2127" w14:textId="77777777" w:rsidR="0004369D" w:rsidRDefault="0009612C" w:rsidP="0009612C">
            <w:pPr>
              <w:pStyle w:val="font-claude-response-body"/>
              <w:tabs>
                <w:tab w:val="left" w:pos="1701"/>
              </w:tabs>
              <w:rPr>
                <w:b/>
                <w:bCs/>
                <w:sz w:val="20"/>
                <w:szCs w:val="20"/>
              </w:rPr>
            </w:pPr>
            <w:r w:rsidRPr="0009612C">
              <w:rPr>
                <w:b/>
                <w:bCs/>
                <w:sz w:val="20"/>
                <w:szCs w:val="20"/>
              </w:rPr>
              <w:t>Ternopil Oblast</w:t>
            </w:r>
          </w:p>
          <w:p w14:paraId="72AC611E" w14:textId="32C77ED9"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By Order No. 321/01.02-01 of the Head of the Oblast Military Administration of 16.06.2023, an operational action plan was approved for implementing, in 2023–2025, the Strategy of State Policy on Internal Displacement until 2025, providing for: assessing IDP needs; psychosocial support; engagement in the cultural life of territorial communities and access to cultural services; ensuring access to educational services and physical activity/sport; carrying out vocational training/retraining measures and supporting employment and self-employment; forming housing funds for temporary accommodation; and providing accessible housing that accounts for needs, capacities and vulnerability criteria. The oblast has also </w:t>
            </w:r>
            <w:r w:rsidRPr="0009612C">
              <w:rPr>
                <w:color w:val="000000"/>
                <w:sz w:val="20"/>
                <w:szCs w:val="20"/>
              </w:rPr>
              <w:lastRenderedPageBreak/>
              <w:t>approved a comprehensive programme for social support of specific categories of citizens for 2025–2027, aimed at creating favourable social and living conditions and providing social support to specific categories of the oblast's residents; UAH 32.2 million has been allocated for implementing this programme's measures in 2025. The programme provides for monthly assistance to families of fallen (deceased) Defenders of Ukraine. Since the start of 2025, UAH 531,000 in monthly assistance has been paid to families of fallen (deceased) Defenders of Ukraine from among IDPs. Targeted IDP support programmes have been established in 9 territorial communities of the oblast, and comprehensive programmes including IDP support are in force in 46 communities.</w:t>
            </w:r>
          </w:p>
          <w:p w14:paraId="3EC58421" w14:textId="77777777" w:rsidR="0004369D" w:rsidRDefault="0009612C" w:rsidP="0009612C">
            <w:pPr>
              <w:pStyle w:val="font-claude-response-body"/>
              <w:tabs>
                <w:tab w:val="left" w:pos="1701"/>
              </w:tabs>
              <w:rPr>
                <w:b/>
                <w:bCs/>
                <w:sz w:val="20"/>
                <w:szCs w:val="20"/>
              </w:rPr>
            </w:pPr>
            <w:r w:rsidRPr="0009612C">
              <w:rPr>
                <w:b/>
                <w:bCs/>
                <w:sz w:val="20"/>
                <w:szCs w:val="20"/>
              </w:rPr>
              <w:lastRenderedPageBreak/>
              <w:t>Kharkiv Oblast</w:t>
            </w:r>
          </w:p>
          <w:p w14:paraId="5A16ADD3" w14:textId="10F915C9"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The Kharkiv Oblast Military Administration has developed a Comprehensive Programme for Supporting Internally Displaced Persons in Kharkiv Oblast for the period 2023–2027 (hereinafter — the Comprehensive Programme), approved by Oblast Council Decision No. 673-VIII of 05.10.2023. The Comprehensive Programme's measures provide for: ensuring proper living conditions at IDP temporary-accommodation sites; providing financial support to IDPs registered for housing; addressing IDP employment and self-employment; and covering internally displaced persons with social, medical and educational services and their participation in cultural events, among other things. According to the latest data, 17 local IDP support </w:t>
            </w:r>
            <w:r w:rsidRPr="0009612C">
              <w:rPr>
                <w:color w:val="000000"/>
                <w:sz w:val="20"/>
                <w:szCs w:val="20"/>
              </w:rPr>
              <w:lastRenderedPageBreak/>
              <w:t>programmes were in force in the oblast.</w:t>
            </w:r>
          </w:p>
          <w:p w14:paraId="541E4218" w14:textId="77777777" w:rsidR="0004369D" w:rsidRDefault="0009612C" w:rsidP="0009612C">
            <w:pPr>
              <w:pStyle w:val="font-claude-response-body"/>
              <w:tabs>
                <w:tab w:val="left" w:pos="1701"/>
              </w:tabs>
              <w:rPr>
                <w:b/>
                <w:bCs/>
                <w:sz w:val="20"/>
                <w:szCs w:val="20"/>
              </w:rPr>
            </w:pPr>
            <w:r w:rsidRPr="0009612C">
              <w:rPr>
                <w:b/>
                <w:bCs/>
                <w:sz w:val="20"/>
                <w:szCs w:val="20"/>
              </w:rPr>
              <w:t>Kherson Oblast</w:t>
            </w:r>
          </w:p>
          <w:p w14:paraId="33176BB8" w14:textId="2CF1D251"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The oblast has in force a Comprehensive Programme for Supporting Internally Displaced Persons in the Territory of Kherson Oblast for the Period of Martial Law in Ukraine. Similar IDP support programmes have been approved by all territorial communities of the oblast.</w:t>
            </w:r>
          </w:p>
          <w:p w14:paraId="2BEC21F0" w14:textId="77777777" w:rsidR="0004369D" w:rsidRDefault="0009612C" w:rsidP="0009612C">
            <w:pPr>
              <w:pStyle w:val="font-claude-response-body"/>
              <w:tabs>
                <w:tab w:val="left" w:pos="1701"/>
              </w:tabs>
              <w:rPr>
                <w:b/>
                <w:bCs/>
                <w:sz w:val="20"/>
                <w:szCs w:val="20"/>
              </w:rPr>
            </w:pPr>
            <w:r w:rsidRPr="0009612C">
              <w:rPr>
                <w:b/>
                <w:bCs/>
                <w:sz w:val="20"/>
                <w:szCs w:val="20"/>
              </w:rPr>
              <w:t>Khmelnytskyi Oblast</w:t>
            </w:r>
          </w:p>
          <w:p w14:paraId="248C332F" w14:textId="02F92AD0"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Last year, the oblast had in force the Oblast Comprehensive Programme for Supporting Internally Displaced Persons in Khmelnytskyi Oblast for 2024–2025 (Order of the Oblast Military Administration No. 305/2023-n of 21.11.2023) and local IDP support programmes in 47 territorial communities of </w:t>
            </w:r>
            <w:r w:rsidRPr="0009612C">
              <w:rPr>
                <w:color w:val="000000"/>
                <w:sz w:val="20"/>
                <w:szCs w:val="20"/>
              </w:rPr>
              <w:lastRenderedPageBreak/>
              <w:t>the oblast. A new regional IDP support programme will be approved in 2026.</w:t>
            </w:r>
          </w:p>
          <w:p w14:paraId="2AC7AA5C" w14:textId="77777777" w:rsidR="0004369D" w:rsidRDefault="0009612C" w:rsidP="0009612C">
            <w:pPr>
              <w:pStyle w:val="font-claude-response-body"/>
              <w:tabs>
                <w:tab w:val="left" w:pos="1701"/>
              </w:tabs>
              <w:rPr>
                <w:b/>
                <w:bCs/>
                <w:sz w:val="20"/>
                <w:szCs w:val="20"/>
              </w:rPr>
            </w:pPr>
            <w:r w:rsidRPr="0009612C">
              <w:rPr>
                <w:b/>
                <w:bCs/>
                <w:sz w:val="20"/>
                <w:szCs w:val="20"/>
              </w:rPr>
              <w:t>Cherkasy Oblast</w:t>
            </w:r>
          </w:p>
          <w:p w14:paraId="31945489" w14:textId="47553464"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 xml:space="preserve">By Decision No. 33-12/VIII of Cherkasy Oblast Council of 28.11.2025, the Oblast Comprehensive Programme for Supporting Internally Displaced Persons for the period 2026–2028 was approved. The programme's aim is to ensure the realization of IDPs' rights and the fulfilment of their needs, improve their living conditions, promote their further integration, and ensure full access to administrative, social, cultural and other services. IDP support programmes are in force in all districts and territorial communities of the oblast. UAH 5.1 million was used to implement the oblast programme in 2025. A total of UAH 640 million from local budgets of Cherkasy Oblast </w:t>
            </w:r>
            <w:r w:rsidRPr="0009612C">
              <w:rPr>
                <w:color w:val="000000"/>
                <w:sz w:val="20"/>
                <w:szCs w:val="20"/>
              </w:rPr>
              <w:lastRenderedPageBreak/>
              <w:t>was used to fund IDP support measures in 2022–2025.</w:t>
            </w:r>
          </w:p>
          <w:p w14:paraId="4D1D3B5C" w14:textId="77777777" w:rsidR="0004369D" w:rsidRDefault="0009612C" w:rsidP="0009612C">
            <w:pPr>
              <w:pStyle w:val="font-claude-response-body"/>
              <w:tabs>
                <w:tab w:val="left" w:pos="1701"/>
              </w:tabs>
              <w:rPr>
                <w:b/>
                <w:bCs/>
                <w:sz w:val="20"/>
                <w:szCs w:val="20"/>
              </w:rPr>
            </w:pPr>
            <w:r w:rsidRPr="0009612C">
              <w:rPr>
                <w:b/>
                <w:bCs/>
                <w:sz w:val="20"/>
                <w:szCs w:val="20"/>
              </w:rPr>
              <w:t>Chernivtsi Oblast</w:t>
            </w:r>
          </w:p>
          <w:p w14:paraId="227BEA08" w14:textId="341CBA20" w:rsidR="0009612C" w:rsidRPr="0009612C" w:rsidRDefault="0009612C" w:rsidP="0009612C">
            <w:pPr>
              <w:pStyle w:val="font-claude-response-body"/>
              <w:tabs>
                <w:tab w:val="left" w:pos="1701"/>
              </w:tabs>
              <w:rPr>
                <w:color w:val="000000"/>
                <w:sz w:val="20"/>
                <w:szCs w:val="20"/>
              </w:rPr>
            </w:pPr>
            <w:r w:rsidRPr="0009612C">
              <w:rPr>
                <w:color w:val="000000"/>
                <w:sz w:val="20"/>
                <w:szCs w:val="20"/>
              </w:rPr>
              <w:t>To ensure proper conditions for realizing the socio-economic and personal rights and freedoms of forcibly displaced persons, Order No. 1340-r of the Oblast State Administration (Oblast Military Administration) of 05 December 2024 approved the "Comprehensive Programme for Supporting and Integrating Internally Displaced Persons and Other War-Affected Persons for 2025." IDP adaptation and integration programmes have been approved by 32 territorial communities (61.5%).</w:t>
            </w:r>
          </w:p>
          <w:p w14:paraId="4311B333" w14:textId="77777777" w:rsidR="0004369D" w:rsidRDefault="0009612C" w:rsidP="0009612C">
            <w:pPr>
              <w:pStyle w:val="font-claude-response-body"/>
              <w:tabs>
                <w:tab w:val="left" w:pos="1701"/>
              </w:tabs>
              <w:rPr>
                <w:b/>
                <w:bCs/>
                <w:sz w:val="20"/>
                <w:szCs w:val="20"/>
              </w:rPr>
            </w:pPr>
            <w:r w:rsidRPr="0009612C">
              <w:rPr>
                <w:b/>
                <w:bCs/>
                <w:sz w:val="20"/>
                <w:szCs w:val="20"/>
              </w:rPr>
              <w:t>Chernihiv Oblast</w:t>
            </w:r>
          </w:p>
          <w:p w14:paraId="23FDF077" w14:textId="018E16EA" w:rsidR="0009612C" w:rsidRPr="0009612C" w:rsidRDefault="0009612C" w:rsidP="0009612C">
            <w:pPr>
              <w:pStyle w:val="font-claude-response-body"/>
              <w:tabs>
                <w:tab w:val="left" w:pos="1701"/>
              </w:tabs>
              <w:rPr>
                <w:color w:val="000000"/>
                <w:sz w:val="20"/>
                <w:szCs w:val="20"/>
              </w:rPr>
            </w:pPr>
            <w:r w:rsidRPr="0009612C">
              <w:rPr>
                <w:sz w:val="20"/>
                <w:szCs w:val="20"/>
              </w:rPr>
              <w:t> </w:t>
            </w:r>
            <w:r w:rsidRPr="0009612C">
              <w:rPr>
                <w:color w:val="000000"/>
                <w:sz w:val="20"/>
                <w:szCs w:val="20"/>
              </w:rPr>
              <w:t>Chernihiv Oblast has in force the Oblast Programme for Supporting Internally Displaced Persons in Chernihiv Oblast for 2025–</w:t>
            </w:r>
            <w:r w:rsidRPr="0009612C">
              <w:rPr>
                <w:color w:val="000000"/>
                <w:sz w:val="20"/>
                <w:szCs w:val="20"/>
              </w:rPr>
              <w:lastRenderedPageBreak/>
              <w:t>2026. 27 local programmes aimed at ensuring IDPs' rights and freedoms were in force in 25 territorial communities of the oblast.</w:t>
            </w:r>
          </w:p>
        </w:tc>
        <w:tc>
          <w:tcPr>
            <w:tcW w:w="1276" w:type="dxa"/>
          </w:tcPr>
          <w:p w14:paraId="5FFECBA9" w14:textId="77777777" w:rsidR="0009612C" w:rsidRPr="0009612C" w:rsidRDefault="0009612C" w:rsidP="0009612C">
            <w:pPr>
              <w:tabs>
                <w:tab w:val="left" w:pos="1701"/>
              </w:tabs>
              <w:jc w:val="both"/>
              <w:rPr>
                <w:color w:val="000000"/>
                <w:sz w:val="20"/>
                <w:szCs w:val="20"/>
              </w:rPr>
            </w:pPr>
          </w:p>
          <w:p w14:paraId="4CD808B5" w14:textId="77777777" w:rsidR="0009612C" w:rsidRPr="0009612C" w:rsidRDefault="0009612C" w:rsidP="0009612C">
            <w:pPr>
              <w:tabs>
                <w:tab w:val="left" w:pos="1701"/>
              </w:tabs>
              <w:jc w:val="both"/>
              <w:rPr>
                <w:color w:val="000000"/>
                <w:sz w:val="20"/>
                <w:szCs w:val="20"/>
              </w:rPr>
            </w:pPr>
          </w:p>
          <w:p w14:paraId="16D2DA54" w14:textId="77777777" w:rsidR="0009612C" w:rsidRPr="0009612C" w:rsidRDefault="0009612C" w:rsidP="0009612C">
            <w:pPr>
              <w:tabs>
                <w:tab w:val="left" w:pos="1701"/>
              </w:tabs>
              <w:jc w:val="both"/>
              <w:rPr>
                <w:color w:val="000000"/>
                <w:sz w:val="20"/>
                <w:szCs w:val="20"/>
              </w:rPr>
            </w:pPr>
          </w:p>
          <w:p w14:paraId="320E8270" w14:textId="77777777" w:rsidR="0009612C" w:rsidRPr="0009612C" w:rsidRDefault="0009612C" w:rsidP="0009612C">
            <w:pPr>
              <w:tabs>
                <w:tab w:val="left" w:pos="1701"/>
              </w:tabs>
              <w:jc w:val="both"/>
              <w:rPr>
                <w:color w:val="000000"/>
                <w:sz w:val="20"/>
                <w:szCs w:val="20"/>
              </w:rPr>
            </w:pPr>
          </w:p>
          <w:p w14:paraId="71AEC5D2" w14:textId="77777777" w:rsidR="0009612C" w:rsidRPr="0009612C" w:rsidRDefault="0009612C" w:rsidP="0009612C">
            <w:pPr>
              <w:tabs>
                <w:tab w:val="left" w:pos="1701"/>
              </w:tabs>
              <w:jc w:val="both"/>
              <w:rPr>
                <w:color w:val="000000"/>
                <w:sz w:val="20"/>
                <w:szCs w:val="20"/>
              </w:rPr>
            </w:pPr>
          </w:p>
          <w:p w14:paraId="58E7FFE6" w14:textId="77777777" w:rsidR="0009612C" w:rsidRPr="0009612C" w:rsidRDefault="0009612C" w:rsidP="0009612C">
            <w:pPr>
              <w:tabs>
                <w:tab w:val="left" w:pos="1701"/>
              </w:tabs>
              <w:jc w:val="both"/>
              <w:rPr>
                <w:color w:val="000000"/>
                <w:sz w:val="20"/>
                <w:szCs w:val="20"/>
              </w:rPr>
            </w:pPr>
          </w:p>
          <w:p w14:paraId="57510913" w14:textId="77777777" w:rsidR="0009612C" w:rsidRPr="0009612C" w:rsidRDefault="0009612C" w:rsidP="0009612C">
            <w:pPr>
              <w:tabs>
                <w:tab w:val="left" w:pos="1701"/>
              </w:tabs>
              <w:jc w:val="both"/>
              <w:rPr>
                <w:color w:val="000000"/>
                <w:sz w:val="20"/>
                <w:szCs w:val="20"/>
              </w:rPr>
            </w:pPr>
          </w:p>
          <w:p w14:paraId="5AD5F4AB" w14:textId="77777777" w:rsidR="0009612C" w:rsidRPr="0009612C" w:rsidRDefault="0009612C" w:rsidP="0009612C">
            <w:pPr>
              <w:tabs>
                <w:tab w:val="left" w:pos="1701"/>
              </w:tabs>
              <w:jc w:val="both"/>
              <w:rPr>
                <w:color w:val="000000"/>
                <w:sz w:val="20"/>
                <w:szCs w:val="20"/>
              </w:rPr>
            </w:pPr>
          </w:p>
          <w:p w14:paraId="5D182AFF" w14:textId="77777777" w:rsidR="0009612C" w:rsidRPr="0009612C" w:rsidRDefault="0009612C" w:rsidP="0009612C">
            <w:pPr>
              <w:tabs>
                <w:tab w:val="left" w:pos="1701"/>
              </w:tabs>
              <w:jc w:val="both"/>
              <w:rPr>
                <w:color w:val="000000"/>
                <w:sz w:val="20"/>
                <w:szCs w:val="20"/>
              </w:rPr>
            </w:pPr>
          </w:p>
          <w:p w14:paraId="0336618A" w14:textId="77777777" w:rsidR="0009612C" w:rsidRPr="0009612C" w:rsidRDefault="0009612C" w:rsidP="0009612C">
            <w:pPr>
              <w:tabs>
                <w:tab w:val="left" w:pos="1701"/>
              </w:tabs>
              <w:jc w:val="both"/>
              <w:rPr>
                <w:color w:val="000000"/>
                <w:sz w:val="20"/>
                <w:szCs w:val="20"/>
              </w:rPr>
            </w:pPr>
          </w:p>
          <w:p w14:paraId="5848A9FF" w14:textId="77777777" w:rsidR="0009612C" w:rsidRPr="0009612C" w:rsidRDefault="0009612C" w:rsidP="0009612C">
            <w:pPr>
              <w:tabs>
                <w:tab w:val="left" w:pos="1701"/>
              </w:tabs>
              <w:jc w:val="both"/>
              <w:rPr>
                <w:color w:val="000000"/>
                <w:sz w:val="20"/>
                <w:szCs w:val="20"/>
              </w:rPr>
            </w:pPr>
          </w:p>
          <w:p w14:paraId="76AE84AF" w14:textId="77777777" w:rsidR="0009612C" w:rsidRPr="0009612C" w:rsidRDefault="0009612C" w:rsidP="0009612C">
            <w:pPr>
              <w:tabs>
                <w:tab w:val="left" w:pos="1701"/>
              </w:tabs>
              <w:jc w:val="both"/>
              <w:rPr>
                <w:color w:val="000000"/>
                <w:sz w:val="20"/>
                <w:szCs w:val="20"/>
              </w:rPr>
            </w:pPr>
          </w:p>
          <w:p w14:paraId="202537BF" w14:textId="77777777" w:rsidR="0009612C" w:rsidRPr="0009612C" w:rsidRDefault="0009612C" w:rsidP="0009612C">
            <w:pPr>
              <w:tabs>
                <w:tab w:val="left" w:pos="1701"/>
              </w:tabs>
              <w:jc w:val="both"/>
              <w:rPr>
                <w:color w:val="000000"/>
                <w:sz w:val="20"/>
                <w:szCs w:val="20"/>
              </w:rPr>
            </w:pPr>
          </w:p>
          <w:p w14:paraId="4ED84BC4" w14:textId="77777777" w:rsidR="0009612C" w:rsidRPr="0009612C" w:rsidRDefault="0009612C" w:rsidP="0009612C">
            <w:pPr>
              <w:tabs>
                <w:tab w:val="left" w:pos="1701"/>
              </w:tabs>
              <w:jc w:val="both"/>
              <w:rPr>
                <w:color w:val="000000"/>
                <w:sz w:val="20"/>
                <w:szCs w:val="20"/>
              </w:rPr>
            </w:pPr>
          </w:p>
          <w:p w14:paraId="5ADF6C94" w14:textId="77777777" w:rsidR="0009612C" w:rsidRPr="0009612C" w:rsidRDefault="0009612C" w:rsidP="0009612C">
            <w:pPr>
              <w:tabs>
                <w:tab w:val="left" w:pos="1701"/>
              </w:tabs>
              <w:jc w:val="both"/>
              <w:rPr>
                <w:color w:val="000000"/>
                <w:sz w:val="20"/>
                <w:szCs w:val="20"/>
              </w:rPr>
            </w:pPr>
          </w:p>
          <w:p w14:paraId="48554374" w14:textId="77777777" w:rsidR="0009612C" w:rsidRPr="0009612C" w:rsidRDefault="0009612C" w:rsidP="0009612C">
            <w:pPr>
              <w:tabs>
                <w:tab w:val="left" w:pos="1701"/>
              </w:tabs>
              <w:jc w:val="both"/>
              <w:rPr>
                <w:color w:val="000000"/>
                <w:sz w:val="20"/>
                <w:szCs w:val="20"/>
              </w:rPr>
            </w:pPr>
          </w:p>
          <w:p w14:paraId="0A09A33E" w14:textId="77777777" w:rsidR="0009612C" w:rsidRPr="0009612C" w:rsidRDefault="0009612C" w:rsidP="0009612C">
            <w:pPr>
              <w:tabs>
                <w:tab w:val="left" w:pos="1701"/>
              </w:tabs>
              <w:jc w:val="both"/>
              <w:rPr>
                <w:color w:val="000000"/>
                <w:sz w:val="20"/>
                <w:szCs w:val="20"/>
              </w:rPr>
            </w:pPr>
          </w:p>
          <w:p w14:paraId="2EC83CCB" w14:textId="77777777" w:rsidR="0009612C" w:rsidRPr="0009612C" w:rsidRDefault="0009612C" w:rsidP="0009612C">
            <w:pPr>
              <w:tabs>
                <w:tab w:val="left" w:pos="1701"/>
              </w:tabs>
              <w:jc w:val="both"/>
              <w:rPr>
                <w:color w:val="000000"/>
                <w:sz w:val="20"/>
                <w:szCs w:val="20"/>
              </w:rPr>
            </w:pPr>
          </w:p>
          <w:p w14:paraId="52D10539" w14:textId="77777777" w:rsidR="0009612C" w:rsidRPr="0009612C" w:rsidRDefault="0009612C" w:rsidP="0009612C">
            <w:pPr>
              <w:tabs>
                <w:tab w:val="left" w:pos="1701"/>
              </w:tabs>
              <w:jc w:val="both"/>
              <w:rPr>
                <w:color w:val="000000"/>
                <w:sz w:val="20"/>
                <w:szCs w:val="20"/>
              </w:rPr>
            </w:pPr>
          </w:p>
          <w:p w14:paraId="37C22E81" w14:textId="77777777" w:rsidR="0009612C" w:rsidRPr="0009612C" w:rsidRDefault="0009612C" w:rsidP="0009612C">
            <w:pPr>
              <w:tabs>
                <w:tab w:val="left" w:pos="1701"/>
              </w:tabs>
              <w:jc w:val="both"/>
              <w:rPr>
                <w:color w:val="000000"/>
                <w:sz w:val="20"/>
                <w:szCs w:val="20"/>
              </w:rPr>
            </w:pPr>
          </w:p>
          <w:p w14:paraId="2F7ED9B0" w14:textId="77777777" w:rsidR="0009612C" w:rsidRPr="0009612C" w:rsidRDefault="0009612C" w:rsidP="0009612C">
            <w:pPr>
              <w:tabs>
                <w:tab w:val="left" w:pos="1701"/>
              </w:tabs>
              <w:jc w:val="both"/>
              <w:rPr>
                <w:color w:val="000000"/>
                <w:sz w:val="20"/>
                <w:szCs w:val="20"/>
              </w:rPr>
            </w:pPr>
          </w:p>
          <w:p w14:paraId="30721213" w14:textId="77777777" w:rsidR="0009612C" w:rsidRPr="0009612C" w:rsidRDefault="0009612C" w:rsidP="0009612C">
            <w:pPr>
              <w:tabs>
                <w:tab w:val="left" w:pos="1701"/>
              </w:tabs>
              <w:jc w:val="both"/>
              <w:rPr>
                <w:color w:val="000000"/>
                <w:sz w:val="20"/>
                <w:szCs w:val="20"/>
              </w:rPr>
            </w:pPr>
          </w:p>
          <w:p w14:paraId="232C3447" w14:textId="77777777" w:rsidR="0009612C" w:rsidRPr="0009612C" w:rsidRDefault="0009612C" w:rsidP="0009612C">
            <w:pPr>
              <w:tabs>
                <w:tab w:val="left" w:pos="1701"/>
              </w:tabs>
              <w:jc w:val="both"/>
              <w:rPr>
                <w:color w:val="000000"/>
                <w:sz w:val="20"/>
                <w:szCs w:val="20"/>
              </w:rPr>
            </w:pPr>
          </w:p>
          <w:p w14:paraId="71DE454E" w14:textId="77777777" w:rsidR="0009612C" w:rsidRPr="0009612C" w:rsidRDefault="0009612C" w:rsidP="0009612C">
            <w:pPr>
              <w:tabs>
                <w:tab w:val="left" w:pos="1701"/>
              </w:tabs>
              <w:jc w:val="both"/>
              <w:rPr>
                <w:color w:val="000000"/>
                <w:sz w:val="20"/>
                <w:szCs w:val="20"/>
              </w:rPr>
            </w:pPr>
          </w:p>
          <w:p w14:paraId="7715C668" w14:textId="77777777" w:rsidR="0009612C" w:rsidRPr="0009612C" w:rsidRDefault="0009612C" w:rsidP="0009612C">
            <w:pPr>
              <w:tabs>
                <w:tab w:val="left" w:pos="1701"/>
              </w:tabs>
              <w:jc w:val="both"/>
              <w:rPr>
                <w:color w:val="000000"/>
                <w:sz w:val="20"/>
                <w:szCs w:val="20"/>
              </w:rPr>
            </w:pPr>
          </w:p>
          <w:p w14:paraId="19697467" w14:textId="77777777" w:rsidR="0009612C" w:rsidRPr="0009612C" w:rsidRDefault="0009612C" w:rsidP="0009612C">
            <w:pPr>
              <w:tabs>
                <w:tab w:val="left" w:pos="1701"/>
              </w:tabs>
              <w:jc w:val="both"/>
              <w:rPr>
                <w:color w:val="000000"/>
                <w:sz w:val="20"/>
                <w:szCs w:val="20"/>
              </w:rPr>
            </w:pPr>
          </w:p>
          <w:p w14:paraId="7DA34731" w14:textId="77777777" w:rsidR="0009612C" w:rsidRPr="0009612C" w:rsidRDefault="0009612C" w:rsidP="0009612C">
            <w:pPr>
              <w:tabs>
                <w:tab w:val="left" w:pos="1701"/>
              </w:tabs>
              <w:jc w:val="both"/>
              <w:rPr>
                <w:color w:val="000000"/>
                <w:sz w:val="20"/>
                <w:szCs w:val="20"/>
              </w:rPr>
            </w:pPr>
          </w:p>
          <w:p w14:paraId="7BEF1058" w14:textId="77777777" w:rsidR="0009612C" w:rsidRPr="0009612C" w:rsidRDefault="0009612C" w:rsidP="0009612C">
            <w:pPr>
              <w:tabs>
                <w:tab w:val="left" w:pos="1701"/>
              </w:tabs>
              <w:jc w:val="both"/>
              <w:rPr>
                <w:color w:val="000000"/>
                <w:sz w:val="20"/>
                <w:szCs w:val="20"/>
              </w:rPr>
            </w:pPr>
          </w:p>
          <w:p w14:paraId="1D52EF3D" w14:textId="77777777" w:rsidR="0009612C" w:rsidRPr="0009612C" w:rsidRDefault="0009612C" w:rsidP="0009612C">
            <w:pPr>
              <w:tabs>
                <w:tab w:val="left" w:pos="1701"/>
              </w:tabs>
              <w:jc w:val="both"/>
              <w:rPr>
                <w:color w:val="000000"/>
                <w:sz w:val="20"/>
                <w:szCs w:val="20"/>
              </w:rPr>
            </w:pPr>
          </w:p>
          <w:p w14:paraId="11B0C6F6" w14:textId="77777777" w:rsidR="0009612C" w:rsidRPr="0009612C" w:rsidRDefault="0009612C" w:rsidP="0009612C">
            <w:pPr>
              <w:tabs>
                <w:tab w:val="left" w:pos="1701"/>
              </w:tabs>
              <w:jc w:val="both"/>
              <w:rPr>
                <w:color w:val="000000"/>
                <w:sz w:val="20"/>
                <w:szCs w:val="20"/>
              </w:rPr>
            </w:pPr>
          </w:p>
          <w:p w14:paraId="45CD9000" w14:textId="77777777" w:rsidR="0009612C" w:rsidRPr="0009612C" w:rsidRDefault="0009612C" w:rsidP="0009612C">
            <w:pPr>
              <w:tabs>
                <w:tab w:val="left" w:pos="1701"/>
              </w:tabs>
              <w:jc w:val="both"/>
              <w:rPr>
                <w:color w:val="000000"/>
                <w:sz w:val="20"/>
                <w:szCs w:val="20"/>
              </w:rPr>
            </w:pPr>
          </w:p>
          <w:p w14:paraId="7A1A3886" w14:textId="77777777" w:rsidR="0009612C" w:rsidRPr="0009612C" w:rsidRDefault="0009612C" w:rsidP="0009612C">
            <w:pPr>
              <w:tabs>
                <w:tab w:val="left" w:pos="1701"/>
              </w:tabs>
              <w:jc w:val="both"/>
              <w:rPr>
                <w:color w:val="000000"/>
                <w:sz w:val="20"/>
                <w:szCs w:val="20"/>
              </w:rPr>
            </w:pPr>
          </w:p>
          <w:p w14:paraId="5AF7556E" w14:textId="77777777" w:rsidR="0009612C" w:rsidRPr="0009612C" w:rsidRDefault="0009612C" w:rsidP="0009612C">
            <w:pPr>
              <w:tabs>
                <w:tab w:val="left" w:pos="1701"/>
              </w:tabs>
              <w:jc w:val="both"/>
              <w:rPr>
                <w:color w:val="000000"/>
                <w:sz w:val="20"/>
                <w:szCs w:val="20"/>
              </w:rPr>
            </w:pPr>
          </w:p>
          <w:p w14:paraId="5D953440" w14:textId="77777777" w:rsidR="0009612C" w:rsidRPr="0009612C" w:rsidRDefault="0009612C" w:rsidP="0009612C">
            <w:pPr>
              <w:tabs>
                <w:tab w:val="left" w:pos="1701"/>
              </w:tabs>
              <w:jc w:val="both"/>
              <w:rPr>
                <w:color w:val="000000"/>
                <w:sz w:val="20"/>
                <w:szCs w:val="20"/>
              </w:rPr>
            </w:pPr>
          </w:p>
          <w:p w14:paraId="40026C8B" w14:textId="77777777" w:rsidR="0009612C" w:rsidRPr="0009612C" w:rsidRDefault="0009612C" w:rsidP="0009612C">
            <w:pPr>
              <w:tabs>
                <w:tab w:val="left" w:pos="1701"/>
              </w:tabs>
              <w:jc w:val="both"/>
              <w:rPr>
                <w:color w:val="000000"/>
                <w:sz w:val="20"/>
                <w:szCs w:val="20"/>
              </w:rPr>
            </w:pPr>
          </w:p>
          <w:p w14:paraId="380ADC8D" w14:textId="77777777" w:rsidR="0009612C" w:rsidRPr="0009612C" w:rsidRDefault="0009612C" w:rsidP="0009612C">
            <w:pPr>
              <w:tabs>
                <w:tab w:val="left" w:pos="1701"/>
              </w:tabs>
              <w:jc w:val="both"/>
              <w:rPr>
                <w:color w:val="000000"/>
                <w:sz w:val="20"/>
                <w:szCs w:val="20"/>
              </w:rPr>
            </w:pPr>
          </w:p>
          <w:p w14:paraId="13BBCEB7" w14:textId="77777777" w:rsidR="0009612C" w:rsidRPr="0009612C" w:rsidRDefault="0009612C" w:rsidP="0009612C">
            <w:pPr>
              <w:tabs>
                <w:tab w:val="left" w:pos="1701"/>
              </w:tabs>
              <w:jc w:val="both"/>
              <w:rPr>
                <w:color w:val="000000"/>
                <w:sz w:val="20"/>
                <w:szCs w:val="20"/>
              </w:rPr>
            </w:pPr>
          </w:p>
          <w:p w14:paraId="26F5EC84" w14:textId="77777777" w:rsidR="0009612C" w:rsidRPr="0009612C" w:rsidRDefault="0009612C" w:rsidP="0009612C">
            <w:pPr>
              <w:tabs>
                <w:tab w:val="left" w:pos="1701"/>
              </w:tabs>
              <w:jc w:val="both"/>
              <w:rPr>
                <w:color w:val="000000"/>
                <w:sz w:val="20"/>
                <w:szCs w:val="20"/>
              </w:rPr>
            </w:pPr>
          </w:p>
          <w:p w14:paraId="437F59F9" w14:textId="77777777" w:rsidR="0009612C" w:rsidRPr="0009612C" w:rsidRDefault="0009612C" w:rsidP="0009612C">
            <w:pPr>
              <w:tabs>
                <w:tab w:val="left" w:pos="1701"/>
              </w:tabs>
              <w:jc w:val="both"/>
              <w:rPr>
                <w:color w:val="000000"/>
                <w:sz w:val="20"/>
                <w:szCs w:val="20"/>
              </w:rPr>
            </w:pPr>
          </w:p>
          <w:p w14:paraId="07AB6D04" w14:textId="77777777" w:rsidR="0009612C" w:rsidRPr="0009612C" w:rsidRDefault="0009612C" w:rsidP="0009612C">
            <w:pPr>
              <w:tabs>
                <w:tab w:val="left" w:pos="1701"/>
              </w:tabs>
              <w:jc w:val="both"/>
              <w:rPr>
                <w:color w:val="000000"/>
                <w:sz w:val="20"/>
                <w:szCs w:val="20"/>
              </w:rPr>
            </w:pPr>
          </w:p>
          <w:p w14:paraId="5681F7D6" w14:textId="77777777" w:rsidR="0009612C" w:rsidRPr="0009612C" w:rsidRDefault="0009612C" w:rsidP="0009612C">
            <w:pPr>
              <w:tabs>
                <w:tab w:val="left" w:pos="1701"/>
              </w:tabs>
              <w:jc w:val="both"/>
              <w:rPr>
                <w:color w:val="000000"/>
                <w:sz w:val="20"/>
                <w:szCs w:val="20"/>
              </w:rPr>
            </w:pPr>
          </w:p>
          <w:p w14:paraId="530DAE39" w14:textId="77777777" w:rsidR="0009612C" w:rsidRPr="0009612C" w:rsidRDefault="0009612C" w:rsidP="0009612C">
            <w:pPr>
              <w:tabs>
                <w:tab w:val="left" w:pos="1701"/>
              </w:tabs>
              <w:jc w:val="both"/>
              <w:rPr>
                <w:color w:val="000000"/>
                <w:sz w:val="20"/>
                <w:szCs w:val="20"/>
              </w:rPr>
            </w:pPr>
          </w:p>
          <w:p w14:paraId="4EE1A69C" w14:textId="77777777" w:rsidR="0009612C" w:rsidRPr="0009612C" w:rsidRDefault="0009612C" w:rsidP="0009612C">
            <w:pPr>
              <w:tabs>
                <w:tab w:val="left" w:pos="1701"/>
              </w:tabs>
              <w:jc w:val="both"/>
              <w:rPr>
                <w:color w:val="000000"/>
                <w:sz w:val="20"/>
                <w:szCs w:val="20"/>
              </w:rPr>
            </w:pPr>
          </w:p>
          <w:p w14:paraId="41C189B6" w14:textId="77777777" w:rsidR="0009612C" w:rsidRPr="0009612C" w:rsidRDefault="0009612C" w:rsidP="0009612C">
            <w:pPr>
              <w:tabs>
                <w:tab w:val="left" w:pos="1701"/>
              </w:tabs>
              <w:jc w:val="both"/>
              <w:rPr>
                <w:color w:val="000000"/>
                <w:sz w:val="20"/>
                <w:szCs w:val="20"/>
              </w:rPr>
            </w:pPr>
          </w:p>
          <w:p w14:paraId="38CCD931" w14:textId="77777777" w:rsidR="0009612C" w:rsidRPr="0009612C" w:rsidRDefault="0009612C" w:rsidP="0009612C">
            <w:pPr>
              <w:tabs>
                <w:tab w:val="left" w:pos="1701"/>
              </w:tabs>
              <w:jc w:val="both"/>
              <w:rPr>
                <w:color w:val="000000"/>
                <w:sz w:val="20"/>
                <w:szCs w:val="20"/>
              </w:rPr>
            </w:pPr>
          </w:p>
          <w:p w14:paraId="2E594168" w14:textId="77777777" w:rsidR="0009612C" w:rsidRPr="0009612C" w:rsidRDefault="0009612C" w:rsidP="0009612C">
            <w:pPr>
              <w:tabs>
                <w:tab w:val="left" w:pos="1701"/>
              </w:tabs>
              <w:jc w:val="both"/>
              <w:rPr>
                <w:color w:val="000000"/>
                <w:sz w:val="20"/>
                <w:szCs w:val="20"/>
              </w:rPr>
            </w:pPr>
          </w:p>
          <w:p w14:paraId="76141EA7" w14:textId="77777777" w:rsidR="0009612C" w:rsidRPr="0009612C" w:rsidRDefault="0009612C" w:rsidP="0009612C">
            <w:pPr>
              <w:pStyle w:val="font-claude-response-body"/>
              <w:tabs>
                <w:tab w:val="left" w:pos="1701"/>
              </w:tabs>
              <w:rPr>
                <w:color w:val="000000"/>
                <w:sz w:val="20"/>
                <w:szCs w:val="20"/>
              </w:rPr>
            </w:pPr>
            <w:r w:rsidRPr="0009612C">
              <w:rPr>
                <w:color w:val="000000"/>
                <w:sz w:val="20"/>
                <w:szCs w:val="20"/>
              </w:rPr>
              <w:t>Donetsk Oblast</w:t>
            </w:r>
          </w:p>
          <w:p w14:paraId="7035B8C8" w14:textId="77777777" w:rsidR="0009612C" w:rsidRPr="0009612C" w:rsidRDefault="0009612C" w:rsidP="0009612C">
            <w:pPr>
              <w:tabs>
                <w:tab w:val="left" w:pos="1701"/>
              </w:tabs>
              <w:jc w:val="both"/>
              <w:rPr>
                <w:color w:val="000000"/>
                <w:sz w:val="20"/>
                <w:szCs w:val="20"/>
              </w:rPr>
            </w:pPr>
            <w:r w:rsidRPr="0009612C">
              <w:rPr>
                <w:color w:val="000000"/>
                <w:sz w:val="20"/>
                <w:szCs w:val="20"/>
              </w:rPr>
              <w:t>7021,58</w:t>
            </w:r>
          </w:p>
          <w:p w14:paraId="57FECF82" w14:textId="77777777" w:rsidR="0009612C" w:rsidRPr="0009612C" w:rsidRDefault="0009612C" w:rsidP="0009612C">
            <w:pPr>
              <w:tabs>
                <w:tab w:val="left" w:pos="1701"/>
              </w:tabs>
              <w:jc w:val="both"/>
              <w:rPr>
                <w:color w:val="000000"/>
                <w:sz w:val="20"/>
                <w:szCs w:val="20"/>
              </w:rPr>
            </w:pPr>
          </w:p>
          <w:p w14:paraId="656B9BFF" w14:textId="77777777" w:rsidR="0009612C" w:rsidRPr="0009612C" w:rsidRDefault="0009612C" w:rsidP="0009612C">
            <w:pPr>
              <w:tabs>
                <w:tab w:val="left" w:pos="1701"/>
              </w:tabs>
              <w:jc w:val="both"/>
              <w:rPr>
                <w:color w:val="000000"/>
                <w:sz w:val="20"/>
                <w:szCs w:val="20"/>
              </w:rPr>
            </w:pPr>
          </w:p>
          <w:p w14:paraId="6C4C6372" w14:textId="77777777" w:rsidR="0009612C" w:rsidRPr="0009612C" w:rsidRDefault="0009612C" w:rsidP="0009612C">
            <w:pPr>
              <w:tabs>
                <w:tab w:val="left" w:pos="1701"/>
              </w:tabs>
              <w:jc w:val="both"/>
              <w:rPr>
                <w:color w:val="000000"/>
                <w:sz w:val="20"/>
                <w:szCs w:val="20"/>
              </w:rPr>
            </w:pPr>
          </w:p>
          <w:p w14:paraId="498FF623" w14:textId="77777777" w:rsidR="0009612C" w:rsidRPr="0009612C" w:rsidRDefault="0009612C" w:rsidP="0009612C">
            <w:pPr>
              <w:tabs>
                <w:tab w:val="left" w:pos="1701"/>
              </w:tabs>
              <w:jc w:val="both"/>
              <w:rPr>
                <w:color w:val="000000"/>
                <w:sz w:val="20"/>
                <w:szCs w:val="20"/>
              </w:rPr>
            </w:pPr>
          </w:p>
          <w:p w14:paraId="32E281F2" w14:textId="77777777" w:rsidR="0009612C" w:rsidRPr="0009612C" w:rsidRDefault="0009612C" w:rsidP="0009612C">
            <w:pPr>
              <w:tabs>
                <w:tab w:val="left" w:pos="1701"/>
              </w:tabs>
              <w:jc w:val="both"/>
              <w:rPr>
                <w:color w:val="000000"/>
                <w:sz w:val="20"/>
                <w:szCs w:val="20"/>
              </w:rPr>
            </w:pPr>
          </w:p>
          <w:p w14:paraId="369FE39A" w14:textId="77777777" w:rsidR="0009612C" w:rsidRPr="0009612C" w:rsidRDefault="0009612C" w:rsidP="0009612C">
            <w:pPr>
              <w:tabs>
                <w:tab w:val="left" w:pos="1701"/>
              </w:tabs>
              <w:jc w:val="both"/>
              <w:rPr>
                <w:color w:val="000000"/>
                <w:sz w:val="20"/>
                <w:szCs w:val="20"/>
              </w:rPr>
            </w:pPr>
          </w:p>
          <w:p w14:paraId="2EEB57C0" w14:textId="77777777" w:rsidR="0009612C" w:rsidRPr="0009612C" w:rsidRDefault="0009612C" w:rsidP="0009612C">
            <w:pPr>
              <w:tabs>
                <w:tab w:val="left" w:pos="1701"/>
              </w:tabs>
              <w:jc w:val="both"/>
              <w:rPr>
                <w:color w:val="000000"/>
                <w:sz w:val="20"/>
                <w:szCs w:val="20"/>
              </w:rPr>
            </w:pPr>
          </w:p>
          <w:p w14:paraId="15921B32" w14:textId="77777777" w:rsidR="0009612C" w:rsidRPr="0009612C" w:rsidRDefault="0009612C" w:rsidP="0009612C">
            <w:pPr>
              <w:tabs>
                <w:tab w:val="left" w:pos="1701"/>
              </w:tabs>
              <w:jc w:val="both"/>
              <w:rPr>
                <w:color w:val="000000"/>
                <w:sz w:val="20"/>
                <w:szCs w:val="20"/>
              </w:rPr>
            </w:pPr>
          </w:p>
          <w:p w14:paraId="212A1AB8" w14:textId="77777777" w:rsidR="0009612C" w:rsidRPr="0009612C" w:rsidRDefault="0009612C" w:rsidP="0009612C">
            <w:pPr>
              <w:tabs>
                <w:tab w:val="left" w:pos="1701"/>
              </w:tabs>
              <w:jc w:val="both"/>
              <w:rPr>
                <w:color w:val="000000"/>
                <w:sz w:val="20"/>
                <w:szCs w:val="20"/>
              </w:rPr>
            </w:pPr>
          </w:p>
          <w:p w14:paraId="674FB83E" w14:textId="77777777" w:rsidR="0009612C" w:rsidRPr="0009612C" w:rsidRDefault="0009612C" w:rsidP="0009612C">
            <w:pPr>
              <w:tabs>
                <w:tab w:val="left" w:pos="1701"/>
              </w:tabs>
              <w:jc w:val="both"/>
              <w:rPr>
                <w:color w:val="000000"/>
                <w:sz w:val="20"/>
                <w:szCs w:val="20"/>
              </w:rPr>
            </w:pPr>
          </w:p>
          <w:p w14:paraId="785C1396" w14:textId="77777777" w:rsidR="0009612C" w:rsidRPr="0009612C" w:rsidRDefault="0009612C" w:rsidP="0009612C">
            <w:pPr>
              <w:tabs>
                <w:tab w:val="left" w:pos="1701"/>
              </w:tabs>
              <w:jc w:val="both"/>
              <w:rPr>
                <w:color w:val="000000"/>
                <w:sz w:val="20"/>
                <w:szCs w:val="20"/>
              </w:rPr>
            </w:pPr>
          </w:p>
          <w:p w14:paraId="7F68655D" w14:textId="77777777" w:rsidR="0009612C" w:rsidRPr="0009612C" w:rsidRDefault="0009612C" w:rsidP="0009612C">
            <w:pPr>
              <w:tabs>
                <w:tab w:val="left" w:pos="1701"/>
              </w:tabs>
              <w:jc w:val="both"/>
              <w:rPr>
                <w:color w:val="000000"/>
                <w:sz w:val="20"/>
                <w:szCs w:val="20"/>
              </w:rPr>
            </w:pPr>
          </w:p>
          <w:p w14:paraId="630594FF" w14:textId="77777777" w:rsidR="0009612C" w:rsidRPr="0009612C" w:rsidRDefault="0009612C" w:rsidP="0009612C">
            <w:pPr>
              <w:tabs>
                <w:tab w:val="left" w:pos="1701"/>
              </w:tabs>
              <w:jc w:val="both"/>
              <w:rPr>
                <w:color w:val="000000"/>
                <w:sz w:val="20"/>
                <w:szCs w:val="20"/>
              </w:rPr>
            </w:pPr>
          </w:p>
          <w:p w14:paraId="6831F059" w14:textId="77777777" w:rsidR="0009612C" w:rsidRPr="0009612C" w:rsidRDefault="0009612C" w:rsidP="0009612C">
            <w:pPr>
              <w:tabs>
                <w:tab w:val="left" w:pos="1701"/>
              </w:tabs>
              <w:jc w:val="both"/>
              <w:rPr>
                <w:color w:val="000000"/>
                <w:sz w:val="20"/>
                <w:szCs w:val="20"/>
              </w:rPr>
            </w:pPr>
          </w:p>
          <w:p w14:paraId="5EDE6DE2" w14:textId="77777777" w:rsidR="0009612C" w:rsidRPr="0009612C" w:rsidRDefault="0009612C" w:rsidP="0009612C">
            <w:pPr>
              <w:tabs>
                <w:tab w:val="left" w:pos="1701"/>
              </w:tabs>
              <w:jc w:val="both"/>
              <w:rPr>
                <w:color w:val="000000"/>
                <w:sz w:val="20"/>
                <w:szCs w:val="20"/>
              </w:rPr>
            </w:pPr>
          </w:p>
          <w:p w14:paraId="162A51FE" w14:textId="77777777" w:rsidR="0009612C" w:rsidRPr="0009612C" w:rsidRDefault="0009612C" w:rsidP="0009612C">
            <w:pPr>
              <w:tabs>
                <w:tab w:val="left" w:pos="1701"/>
              </w:tabs>
              <w:jc w:val="both"/>
              <w:rPr>
                <w:color w:val="000000"/>
                <w:sz w:val="20"/>
                <w:szCs w:val="20"/>
              </w:rPr>
            </w:pPr>
          </w:p>
          <w:p w14:paraId="70983D69" w14:textId="77777777" w:rsidR="0009612C" w:rsidRPr="0009612C" w:rsidRDefault="0009612C" w:rsidP="0009612C">
            <w:pPr>
              <w:tabs>
                <w:tab w:val="left" w:pos="1701"/>
              </w:tabs>
              <w:jc w:val="both"/>
              <w:rPr>
                <w:color w:val="000000"/>
                <w:sz w:val="20"/>
                <w:szCs w:val="20"/>
              </w:rPr>
            </w:pPr>
          </w:p>
          <w:p w14:paraId="1B78D191" w14:textId="77777777" w:rsidR="0009612C" w:rsidRPr="0009612C" w:rsidRDefault="0009612C" w:rsidP="0009612C">
            <w:pPr>
              <w:tabs>
                <w:tab w:val="left" w:pos="1701"/>
              </w:tabs>
              <w:jc w:val="both"/>
              <w:rPr>
                <w:color w:val="000000"/>
                <w:sz w:val="20"/>
                <w:szCs w:val="20"/>
              </w:rPr>
            </w:pPr>
          </w:p>
          <w:p w14:paraId="050C7B3A" w14:textId="77777777" w:rsidR="0009612C" w:rsidRPr="0009612C" w:rsidRDefault="0009612C" w:rsidP="0009612C">
            <w:pPr>
              <w:tabs>
                <w:tab w:val="left" w:pos="1701"/>
              </w:tabs>
              <w:jc w:val="both"/>
              <w:rPr>
                <w:color w:val="000000"/>
                <w:sz w:val="20"/>
                <w:szCs w:val="20"/>
              </w:rPr>
            </w:pPr>
          </w:p>
          <w:p w14:paraId="4AE0017D" w14:textId="77777777" w:rsidR="0009612C" w:rsidRPr="0009612C" w:rsidRDefault="0009612C" w:rsidP="0009612C">
            <w:pPr>
              <w:tabs>
                <w:tab w:val="left" w:pos="1701"/>
              </w:tabs>
              <w:jc w:val="both"/>
              <w:rPr>
                <w:color w:val="000000"/>
                <w:sz w:val="20"/>
                <w:szCs w:val="20"/>
              </w:rPr>
            </w:pPr>
          </w:p>
          <w:p w14:paraId="0EA5F2B4" w14:textId="77777777" w:rsidR="0009612C" w:rsidRPr="0009612C" w:rsidRDefault="0009612C" w:rsidP="0009612C">
            <w:pPr>
              <w:tabs>
                <w:tab w:val="left" w:pos="1701"/>
              </w:tabs>
              <w:jc w:val="both"/>
              <w:rPr>
                <w:color w:val="000000"/>
                <w:sz w:val="20"/>
                <w:szCs w:val="20"/>
              </w:rPr>
            </w:pPr>
          </w:p>
          <w:p w14:paraId="0F5C9226" w14:textId="77777777" w:rsidR="0009612C" w:rsidRPr="0009612C" w:rsidRDefault="0009612C" w:rsidP="0009612C">
            <w:pPr>
              <w:tabs>
                <w:tab w:val="left" w:pos="1701"/>
              </w:tabs>
              <w:jc w:val="both"/>
              <w:rPr>
                <w:color w:val="000000"/>
                <w:sz w:val="20"/>
                <w:szCs w:val="20"/>
              </w:rPr>
            </w:pPr>
          </w:p>
          <w:p w14:paraId="6D5F7C77" w14:textId="77777777" w:rsidR="0009612C" w:rsidRPr="0009612C" w:rsidRDefault="0009612C" w:rsidP="0009612C">
            <w:pPr>
              <w:tabs>
                <w:tab w:val="left" w:pos="1701"/>
              </w:tabs>
              <w:jc w:val="both"/>
              <w:rPr>
                <w:color w:val="000000"/>
                <w:sz w:val="20"/>
                <w:szCs w:val="20"/>
              </w:rPr>
            </w:pPr>
          </w:p>
          <w:p w14:paraId="0336D812" w14:textId="77777777" w:rsidR="0009612C" w:rsidRPr="0009612C" w:rsidRDefault="0009612C" w:rsidP="0009612C">
            <w:pPr>
              <w:tabs>
                <w:tab w:val="left" w:pos="1701"/>
              </w:tabs>
              <w:jc w:val="both"/>
              <w:rPr>
                <w:color w:val="000000"/>
                <w:sz w:val="20"/>
                <w:szCs w:val="20"/>
              </w:rPr>
            </w:pPr>
          </w:p>
          <w:p w14:paraId="6A0BE129" w14:textId="77777777" w:rsidR="0009612C" w:rsidRPr="0009612C" w:rsidRDefault="0009612C" w:rsidP="0009612C">
            <w:pPr>
              <w:tabs>
                <w:tab w:val="left" w:pos="1701"/>
              </w:tabs>
              <w:jc w:val="both"/>
              <w:rPr>
                <w:color w:val="000000"/>
                <w:sz w:val="20"/>
                <w:szCs w:val="20"/>
              </w:rPr>
            </w:pPr>
          </w:p>
          <w:p w14:paraId="64C9CBB2" w14:textId="77777777" w:rsidR="0009612C" w:rsidRPr="0009612C" w:rsidRDefault="0009612C" w:rsidP="0009612C">
            <w:pPr>
              <w:tabs>
                <w:tab w:val="left" w:pos="1701"/>
              </w:tabs>
              <w:jc w:val="both"/>
              <w:rPr>
                <w:color w:val="000000"/>
                <w:sz w:val="20"/>
                <w:szCs w:val="20"/>
              </w:rPr>
            </w:pPr>
          </w:p>
          <w:p w14:paraId="2C98486D" w14:textId="77777777" w:rsidR="0009612C" w:rsidRPr="0009612C" w:rsidRDefault="0009612C" w:rsidP="0009612C">
            <w:pPr>
              <w:tabs>
                <w:tab w:val="left" w:pos="1701"/>
              </w:tabs>
              <w:jc w:val="both"/>
              <w:rPr>
                <w:color w:val="000000"/>
                <w:sz w:val="20"/>
                <w:szCs w:val="20"/>
              </w:rPr>
            </w:pPr>
          </w:p>
          <w:p w14:paraId="691F527D" w14:textId="77777777" w:rsidR="0009612C" w:rsidRPr="0009612C" w:rsidRDefault="0009612C" w:rsidP="0009612C">
            <w:pPr>
              <w:tabs>
                <w:tab w:val="left" w:pos="1701"/>
              </w:tabs>
              <w:jc w:val="both"/>
              <w:rPr>
                <w:color w:val="000000"/>
                <w:sz w:val="20"/>
                <w:szCs w:val="20"/>
              </w:rPr>
            </w:pPr>
          </w:p>
          <w:p w14:paraId="71AC7DE4" w14:textId="77777777" w:rsidR="0009612C" w:rsidRPr="0009612C" w:rsidRDefault="0009612C" w:rsidP="0009612C">
            <w:pPr>
              <w:tabs>
                <w:tab w:val="left" w:pos="1701"/>
              </w:tabs>
              <w:jc w:val="both"/>
              <w:rPr>
                <w:color w:val="000000"/>
                <w:sz w:val="20"/>
                <w:szCs w:val="20"/>
              </w:rPr>
            </w:pPr>
          </w:p>
          <w:p w14:paraId="01669708" w14:textId="77777777" w:rsidR="0009612C" w:rsidRPr="0009612C" w:rsidRDefault="0009612C" w:rsidP="0009612C">
            <w:pPr>
              <w:tabs>
                <w:tab w:val="left" w:pos="1701"/>
              </w:tabs>
              <w:jc w:val="both"/>
              <w:rPr>
                <w:color w:val="000000"/>
                <w:sz w:val="20"/>
                <w:szCs w:val="20"/>
              </w:rPr>
            </w:pPr>
          </w:p>
          <w:p w14:paraId="57BCC37B" w14:textId="77777777" w:rsidR="0009612C" w:rsidRPr="0009612C" w:rsidRDefault="0009612C" w:rsidP="0009612C">
            <w:pPr>
              <w:tabs>
                <w:tab w:val="left" w:pos="1701"/>
              </w:tabs>
              <w:jc w:val="both"/>
              <w:rPr>
                <w:color w:val="000000"/>
                <w:sz w:val="20"/>
                <w:szCs w:val="20"/>
              </w:rPr>
            </w:pPr>
          </w:p>
          <w:p w14:paraId="7FA41AA6" w14:textId="77777777" w:rsidR="0009612C" w:rsidRPr="0009612C" w:rsidRDefault="0009612C" w:rsidP="0009612C">
            <w:pPr>
              <w:tabs>
                <w:tab w:val="left" w:pos="1701"/>
              </w:tabs>
              <w:jc w:val="both"/>
              <w:rPr>
                <w:color w:val="000000"/>
                <w:sz w:val="20"/>
                <w:szCs w:val="20"/>
              </w:rPr>
            </w:pPr>
          </w:p>
          <w:p w14:paraId="559F5D39" w14:textId="77777777" w:rsidR="0009612C" w:rsidRPr="0009612C" w:rsidRDefault="0009612C" w:rsidP="0009612C">
            <w:pPr>
              <w:tabs>
                <w:tab w:val="left" w:pos="1701"/>
              </w:tabs>
              <w:jc w:val="both"/>
              <w:rPr>
                <w:color w:val="000000"/>
                <w:sz w:val="20"/>
                <w:szCs w:val="20"/>
              </w:rPr>
            </w:pPr>
          </w:p>
          <w:p w14:paraId="5DC82467" w14:textId="77777777" w:rsidR="0009612C" w:rsidRPr="0009612C" w:rsidRDefault="0009612C" w:rsidP="0009612C">
            <w:pPr>
              <w:tabs>
                <w:tab w:val="left" w:pos="1701"/>
              </w:tabs>
              <w:jc w:val="both"/>
              <w:rPr>
                <w:color w:val="000000"/>
                <w:sz w:val="20"/>
                <w:szCs w:val="20"/>
              </w:rPr>
            </w:pPr>
          </w:p>
          <w:p w14:paraId="6229754F" w14:textId="77777777" w:rsidR="0009612C" w:rsidRPr="0009612C" w:rsidRDefault="0009612C" w:rsidP="0009612C">
            <w:pPr>
              <w:tabs>
                <w:tab w:val="left" w:pos="1701"/>
              </w:tabs>
              <w:jc w:val="both"/>
              <w:rPr>
                <w:color w:val="000000"/>
                <w:sz w:val="20"/>
                <w:szCs w:val="20"/>
              </w:rPr>
            </w:pPr>
          </w:p>
          <w:p w14:paraId="6B863522" w14:textId="77777777" w:rsidR="0009612C" w:rsidRPr="0009612C" w:rsidRDefault="0009612C" w:rsidP="0009612C">
            <w:pPr>
              <w:tabs>
                <w:tab w:val="left" w:pos="1701"/>
              </w:tabs>
              <w:jc w:val="both"/>
              <w:rPr>
                <w:color w:val="000000"/>
                <w:sz w:val="20"/>
                <w:szCs w:val="20"/>
              </w:rPr>
            </w:pPr>
          </w:p>
          <w:p w14:paraId="16B1469A" w14:textId="77777777" w:rsidR="0009612C" w:rsidRPr="0009612C" w:rsidRDefault="0009612C" w:rsidP="0009612C">
            <w:pPr>
              <w:tabs>
                <w:tab w:val="left" w:pos="1701"/>
              </w:tabs>
              <w:jc w:val="both"/>
              <w:rPr>
                <w:color w:val="000000"/>
                <w:sz w:val="20"/>
                <w:szCs w:val="20"/>
              </w:rPr>
            </w:pPr>
          </w:p>
          <w:p w14:paraId="29EE2EFB" w14:textId="77777777" w:rsidR="0009612C" w:rsidRPr="0009612C" w:rsidRDefault="0009612C" w:rsidP="0009612C">
            <w:pPr>
              <w:tabs>
                <w:tab w:val="left" w:pos="1701"/>
              </w:tabs>
              <w:jc w:val="both"/>
              <w:rPr>
                <w:color w:val="000000"/>
                <w:sz w:val="20"/>
                <w:szCs w:val="20"/>
              </w:rPr>
            </w:pPr>
          </w:p>
          <w:p w14:paraId="318D0D08" w14:textId="77777777" w:rsidR="0009612C" w:rsidRPr="0009612C" w:rsidRDefault="0009612C" w:rsidP="0009612C">
            <w:pPr>
              <w:tabs>
                <w:tab w:val="left" w:pos="1701"/>
              </w:tabs>
              <w:jc w:val="both"/>
              <w:rPr>
                <w:color w:val="000000"/>
                <w:sz w:val="20"/>
                <w:szCs w:val="20"/>
              </w:rPr>
            </w:pPr>
          </w:p>
          <w:p w14:paraId="0B39A814" w14:textId="77777777" w:rsidR="0009612C" w:rsidRPr="0009612C" w:rsidRDefault="0009612C" w:rsidP="0009612C">
            <w:pPr>
              <w:tabs>
                <w:tab w:val="left" w:pos="1701"/>
              </w:tabs>
              <w:jc w:val="both"/>
              <w:rPr>
                <w:color w:val="000000"/>
                <w:sz w:val="20"/>
                <w:szCs w:val="20"/>
              </w:rPr>
            </w:pPr>
          </w:p>
          <w:p w14:paraId="3DF1B546" w14:textId="77777777" w:rsidR="0009612C" w:rsidRPr="0009612C" w:rsidRDefault="0009612C" w:rsidP="0009612C">
            <w:pPr>
              <w:tabs>
                <w:tab w:val="left" w:pos="1701"/>
              </w:tabs>
              <w:jc w:val="both"/>
              <w:rPr>
                <w:color w:val="000000"/>
                <w:sz w:val="20"/>
                <w:szCs w:val="20"/>
              </w:rPr>
            </w:pPr>
          </w:p>
          <w:p w14:paraId="7CC40622" w14:textId="77777777" w:rsidR="0009612C" w:rsidRPr="0009612C" w:rsidRDefault="0009612C" w:rsidP="0009612C">
            <w:pPr>
              <w:tabs>
                <w:tab w:val="left" w:pos="1701"/>
              </w:tabs>
              <w:jc w:val="both"/>
              <w:rPr>
                <w:color w:val="000000"/>
                <w:sz w:val="20"/>
                <w:szCs w:val="20"/>
              </w:rPr>
            </w:pPr>
          </w:p>
          <w:p w14:paraId="072C400A" w14:textId="77777777" w:rsidR="0009612C" w:rsidRPr="0009612C" w:rsidRDefault="0009612C" w:rsidP="0009612C">
            <w:pPr>
              <w:tabs>
                <w:tab w:val="left" w:pos="1701"/>
              </w:tabs>
              <w:jc w:val="both"/>
              <w:rPr>
                <w:color w:val="000000"/>
                <w:sz w:val="20"/>
                <w:szCs w:val="20"/>
              </w:rPr>
            </w:pPr>
          </w:p>
          <w:p w14:paraId="47A17282" w14:textId="77777777" w:rsidR="0009612C" w:rsidRPr="0009612C" w:rsidRDefault="0009612C" w:rsidP="0009612C">
            <w:pPr>
              <w:tabs>
                <w:tab w:val="left" w:pos="1701"/>
              </w:tabs>
              <w:jc w:val="both"/>
              <w:rPr>
                <w:color w:val="000000"/>
                <w:sz w:val="20"/>
                <w:szCs w:val="20"/>
              </w:rPr>
            </w:pPr>
          </w:p>
          <w:p w14:paraId="17B2CBE2" w14:textId="77777777" w:rsidR="0009612C" w:rsidRPr="0009612C" w:rsidRDefault="0009612C" w:rsidP="0009612C">
            <w:pPr>
              <w:tabs>
                <w:tab w:val="left" w:pos="1701"/>
              </w:tabs>
              <w:jc w:val="both"/>
              <w:rPr>
                <w:color w:val="000000"/>
                <w:sz w:val="20"/>
                <w:szCs w:val="20"/>
              </w:rPr>
            </w:pPr>
          </w:p>
          <w:p w14:paraId="41444ABC" w14:textId="77777777" w:rsidR="0009612C" w:rsidRPr="0009612C" w:rsidRDefault="0009612C" w:rsidP="0009612C">
            <w:pPr>
              <w:tabs>
                <w:tab w:val="left" w:pos="1701"/>
              </w:tabs>
              <w:jc w:val="both"/>
              <w:rPr>
                <w:color w:val="000000"/>
                <w:sz w:val="20"/>
                <w:szCs w:val="20"/>
              </w:rPr>
            </w:pPr>
          </w:p>
          <w:p w14:paraId="73F3D986" w14:textId="77777777" w:rsidR="0009612C" w:rsidRPr="0009612C" w:rsidRDefault="0009612C" w:rsidP="0009612C">
            <w:pPr>
              <w:tabs>
                <w:tab w:val="left" w:pos="1701"/>
              </w:tabs>
              <w:jc w:val="both"/>
              <w:rPr>
                <w:color w:val="000000"/>
                <w:sz w:val="20"/>
                <w:szCs w:val="20"/>
              </w:rPr>
            </w:pPr>
          </w:p>
          <w:p w14:paraId="6CECD19A" w14:textId="77777777" w:rsidR="0009612C" w:rsidRPr="0009612C" w:rsidRDefault="0009612C" w:rsidP="0009612C">
            <w:pPr>
              <w:tabs>
                <w:tab w:val="left" w:pos="1701"/>
              </w:tabs>
              <w:jc w:val="both"/>
              <w:rPr>
                <w:color w:val="000000"/>
                <w:sz w:val="20"/>
                <w:szCs w:val="20"/>
              </w:rPr>
            </w:pPr>
          </w:p>
          <w:p w14:paraId="5431FEC0" w14:textId="77777777" w:rsidR="0009612C" w:rsidRPr="0009612C" w:rsidRDefault="0009612C" w:rsidP="0009612C">
            <w:pPr>
              <w:tabs>
                <w:tab w:val="left" w:pos="1701"/>
              </w:tabs>
              <w:jc w:val="both"/>
              <w:rPr>
                <w:color w:val="000000"/>
                <w:sz w:val="20"/>
                <w:szCs w:val="20"/>
              </w:rPr>
            </w:pPr>
          </w:p>
          <w:p w14:paraId="1D06E4B1" w14:textId="77777777" w:rsidR="0009612C" w:rsidRPr="0009612C" w:rsidRDefault="0009612C" w:rsidP="0009612C">
            <w:pPr>
              <w:tabs>
                <w:tab w:val="left" w:pos="1701"/>
              </w:tabs>
              <w:jc w:val="both"/>
              <w:rPr>
                <w:color w:val="000000"/>
                <w:sz w:val="20"/>
                <w:szCs w:val="20"/>
              </w:rPr>
            </w:pPr>
          </w:p>
          <w:p w14:paraId="2C802515" w14:textId="77777777" w:rsidR="0009612C" w:rsidRPr="0009612C" w:rsidRDefault="0009612C" w:rsidP="0009612C">
            <w:pPr>
              <w:tabs>
                <w:tab w:val="left" w:pos="1701"/>
              </w:tabs>
              <w:jc w:val="both"/>
              <w:rPr>
                <w:color w:val="000000"/>
                <w:sz w:val="20"/>
                <w:szCs w:val="20"/>
              </w:rPr>
            </w:pPr>
          </w:p>
          <w:p w14:paraId="4B1B54BE" w14:textId="77777777" w:rsidR="0009612C" w:rsidRPr="0009612C" w:rsidRDefault="0009612C" w:rsidP="0009612C">
            <w:pPr>
              <w:tabs>
                <w:tab w:val="left" w:pos="1701"/>
              </w:tabs>
              <w:jc w:val="both"/>
              <w:rPr>
                <w:color w:val="000000"/>
                <w:sz w:val="20"/>
                <w:szCs w:val="20"/>
              </w:rPr>
            </w:pPr>
          </w:p>
          <w:p w14:paraId="728EED1D" w14:textId="77777777" w:rsidR="0009612C" w:rsidRPr="0009612C" w:rsidRDefault="0009612C" w:rsidP="0009612C">
            <w:pPr>
              <w:tabs>
                <w:tab w:val="left" w:pos="1701"/>
              </w:tabs>
              <w:jc w:val="both"/>
              <w:rPr>
                <w:color w:val="000000"/>
                <w:sz w:val="20"/>
                <w:szCs w:val="20"/>
              </w:rPr>
            </w:pPr>
          </w:p>
          <w:p w14:paraId="702B678B" w14:textId="77777777" w:rsidR="0009612C" w:rsidRPr="0009612C" w:rsidRDefault="0009612C" w:rsidP="0009612C">
            <w:pPr>
              <w:tabs>
                <w:tab w:val="left" w:pos="1701"/>
              </w:tabs>
              <w:jc w:val="both"/>
              <w:rPr>
                <w:color w:val="000000"/>
                <w:sz w:val="20"/>
                <w:szCs w:val="20"/>
              </w:rPr>
            </w:pPr>
          </w:p>
          <w:p w14:paraId="4C3042FF" w14:textId="77777777" w:rsidR="0009612C" w:rsidRPr="0009612C" w:rsidRDefault="0009612C" w:rsidP="0009612C">
            <w:pPr>
              <w:tabs>
                <w:tab w:val="left" w:pos="1701"/>
              </w:tabs>
              <w:jc w:val="both"/>
              <w:rPr>
                <w:color w:val="000000"/>
                <w:sz w:val="20"/>
                <w:szCs w:val="20"/>
              </w:rPr>
            </w:pPr>
          </w:p>
          <w:p w14:paraId="72870215" w14:textId="77777777" w:rsidR="0009612C" w:rsidRPr="0009612C" w:rsidRDefault="0009612C" w:rsidP="0009612C">
            <w:pPr>
              <w:tabs>
                <w:tab w:val="left" w:pos="1701"/>
              </w:tabs>
              <w:jc w:val="both"/>
              <w:rPr>
                <w:color w:val="000000"/>
                <w:sz w:val="20"/>
                <w:szCs w:val="20"/>
              </w:rPr>
            </w:pPr>
          </w:p>
          <w:p w14:paraId="4067CA7A" w14:textId="77777777" w:rsidR="0009612C" w:rsidRPr="0009612C" w:rsidRDefault="0009612C" w:rsidP="0009612C">
            <w:pPr>
              <w:tabs>
                <w:tab w:val="left" w:pos="1701"/>
              </w:tabs>
              <w:jc w:val="both"/>
              <w:rPr>
                <w:color w:val="000000"/>
                <w:sz w:val="20"/>
                <w:szCs w:val="20"/>
              </w:rPr>
            </w:pPr>
          </w:p>
          <w:p w14:paraId="7C40FA80" w14:textId="77777777" w:rsidR="0009612C" w:rsidRPr="0009612C" w:rsidRDefault="0009612C" w:rsidP="0009612C">
            <w:pPr>
              <w:tabs>
                <w:tab w:val="left" w:pos="1701"/>
              </w:tabs>
              <w:jc w:val="both"/>
              <w:rPr>
                <w:color w:val="000000"/>
                <w:sz w:val="20"/>
                <w:szCs w:val="20"/>
              </w:rPr>
            </w:pPr>
          </w:p>
          <w:p w14:paraId="1A7C4969" w14:textId="77777777" w:rsidR="0009612C" w:rsidRDefault="0009612C" w:rsidP="0009612C">
            <w:pPr>
              <w:pStyle w:val="font-claude-response-body"/>
              <w:tabs>
                <w:tab w:val="left" w:pos="1701"/>
              </w:tabs>
              <w:rPr>
                <w:b/>
                <w:bCs/>
                <w:sz w:val="20"/>
                <w:szCs w:val="20"/>
              </w:rPr>
            </w:pPr>
            <w:r w:rsidRPr="0009612C">
              <w:rPr>
                <w:b/>
                <w:bCs/>
                <w:sz w:val="20"/>
                <w:szCs w:val="20"/>
              </w:rPr>
              <w:t>Zakarpattia Oblast</w:t>
            </w:r>
          </w:p>
          <w:p w14:paraId="192DAC56" w14:textId="77777777" w:rsidR="0009612C" w:rsidRDefault="0009612C" w:rsidP="0009612C">
            <w:pPr>
              <w:tabs>
                <w:tab w:val="left" w:pos="1701"/>
              </w:tabs>
              <w:jc w:val="both"/>
              <w:rPr>
                <w:color w:val="000000"/>
                <w:sz w:val="20"/>
                <w:szCs w:val="20"/>
              </w:rPr>
            </w:pPr>
          </w:p>
          <w:p w14:paraId="14A63F72" w14:textId="77777777" w:rsidR="0009612C" w:rsidRDefault="0009612C" w:rsidP="0009612C">
            <w:pPr>
              <w:tabs>
                <w:tab w:val="left" w:pos="1701"/>
              </w:tabs>
              <w:jc w:val="both"/>
              <w:rPr>
                <w:color w:val="000000"/>
                <w:sz w:val="20"/>
                <w:szCs w:val="20"/>
              </w:rPr>
            </w:pPr>
          </w:p>
          <w:p w14:paraId="7537455B" w14:textId="77777777" w:rsidR="0009612C" w:rsidRPr="0009612C" w:rsidRDefault="0009612C" w:rsidP="0009612C">
            <w:pPr>
              <w:pStyle w:val="pdq2pgselectionanchorcontainer"/>
              <w:rPr>
                <w:color w:val="000000"/>
                <w:sz w:val="20"/>
                <w:szCs w:val="20"/>
              </w:rPr>
            </w:pPr>
            <w:r w:rsidRPr="0009612C">
              <w:rPr>
                <w:color w:val="000000"/>
                <w:sz w:val="20"/>
                <w:szCs w:val="20"/>
              </w:rPr>
              <w:t xml:space="preserve">A total of UAH 58.17 million was allocated from the oblast budget and UAH 45.70 million from the budgets of territorial communities to finance measures supporting internally displaced </w:t>
            </w:r>
            <w:r w:rsidRPr="0009612C">
              <w:rPr>
                <w:color w:val="000000"/>
                <w:sz w:val="20"/>
                <w:szCs w:val="20"/>
              </w:rPr>
              <w:lastRenderedPageBreak/>
              <w:t>persons (IDPs).</w:t>
            </w:r>
          </w:p>
          <w:p w14:paraId="646CB502" w14:textId="77777777" w:rsidR="0009612C" w:rsidRPr="0009612C" w:rsidRDefault="0009612C" w:rsidP="0009612C">
            <w:pPr>
              <w:pStyle w:val="a8"/>
              <w:rPr>
                <w:color w:val="000000"/>
                <w:sz w:val="20"/>
                <w:szCs w:val="20"/>
              </w:rPr>
            </w:pPr>
            <w:r w:rsidRPr="0009612C">
              <w:rPr>
                <w:color w:val="000000"/>
                <w:sz w:val="20"/>
                <w:szCs w:val="20"/>
              </w:rPr>
              <w:t>Funding provided through oblast budget programmes included:</w:t>
            </w:r>
          </w:p>
          <w:p w14:paraId="3968FECB" w14:textId="4E42F5DD" w:rsidR="0009612C" w:rsidRPr="0009612C" w:rsidRDefault="0009612C" w:rsidP="0009612C">
            <w:pPr>
              <w:spacing w:before="100" w:beforeAutospacing="1" w:after="100" w:afterAutospacing="1"/>
              <w:rPr>
                <w:color w:val="000000"/>
                <w:sz w:val="20"/>
                <w:szCs w:val="20"/>
              </w:rPr>
            </w:pPr>
            <w:r w:rsidRPr="0009612C">
              <w:rPr>
                <w:color w:val="000000"/>
                <w:sz w:val="20"/>
                <w:szCs w:val="20"/>
              </w:rPr>
              <w:t>1.UAH 641.8 thousand;</w:t>
            </w:r>
          </w:p>
          <w:p w14:paraId="0C038F43" w14:textId="67AF8B65" w:rsidR="0009612C" w:rsidRPr="0009612C" w:rsidRDefault="0009612C" w:rsidP="0009612C">
            <w:pPr>
              <w:spacing w:before="100" w:beforeAutospacing="1" w:after="100" w:afterAutospacing="1"/>
              <w:rPr>
                <w:color w:val="000000"/>
                <w:sz w:val="20"/>
                <w:szCs w:val="20"/>
              </w:rPr>
            </w:pPr>
            <w:r w:rsidRPr="0009612C">
              <w:rPr>
                <w:color w:val="000000"/>
                <w:sz w:val="20"/>
                <w:szCs w:val="20"/>
              </w:rPr>
              <w:t>2.UAH 8.51 million;</w:t>
            </w:r>
          </w:p>
          <w:p w14:paraId="7F9BA4D3" w14:textId="4F5EC30D" w:rsidR="0009612C" w:rsidRPr="0009612C" w:rsidRDefault="0009612C" w:rsidP="0009612C">
            <w:pPr>
              <w:spacing w:before="100" w:beforeAutospacing="1" w:after="100" w:afterAutospacing="1"/>
              <w:rPr>
                <w:color w:val="000000"/>
                <w:sz w:val="20"/>
                <w:szCs w:val="20"/>
              </w:rPr>
            </w:pPr>
            <w:r w:rsidRPr="0009612C">
              <w:rPr>
                <w:color w:val="000000"/>
                <w:sz w:val="20"/>
                <w:szCs w:val="20"/>
              </w:rPr>
              <w:t>3.UAH 640.1 thousand;</w:t>
            </w:r>
          </w:p>
          <w:p w14:paraId="110F284B" w14:textId="66DE803D" w:rsidR="0009612C" w:rsidRPr="0009612C" w:rsidRDefault="0009612C" w:rsidP="0009612C">
            <w:pPr>
              <w:spacing w:before="100" w:beforeAutospacing="1" w:after="100" w:afterAutospacing="1"/>
              <w:rPr>
                <w:color w:val="000000"/>
                <w:sz w:val="20"/>
                <w:szCs w:val="20"/>
              </w:rPr>
            </w:pPr>
            <w:r w:rsidRPr="0009612C">
              <w:rPr>
                <w:color w:val="000000"/>
                <w:sz w:val="20"/>
                <w:szCs w:val="20"/>
              </w:rPr>
              <w:t>4. UAH 1.45 million;</w:t>
            </w:r>
          </w:p>
          <w:p w14:paraId="0D897F78" w14:textId="27036B14" w:rsidR="0009612C" w:rsidRPr="0009612C" w:rsidRDefault="0009612C" w:rsidP="0009612C">
            <w:pPr>
              <w:spacing w:before="100" w:beforeAutospacing="1" w:after="100" w:afterAutospacing="1"/>
              <w:rPr>
                <w:color w:val="000000"/>
                <w:sz w:val="20"/>
                <w:szCs w:val="20"/>
              </w:rPr>
            </w:pPr>
            <w:r w:rsidRPr="0009612C">
              <w:rPr>
                <w:color w:val="000000"/>
                <w:sz w:val="20"/>
                <w:szCs w:val="20"/>
              </w:rPr>
              <w:t xml:space="preserve">5.Additional funding provided within the framework </w:t>
            </w:r>
            <w:r w:rsidRPr="0009612C">
              <w:rPr>
                <w:color w:val="000000"/>
                <w:sz w:val="20"/>
                <w:szCs w:val="20"/>
              </w:rPr>
              <w:lastRenderedPageBreak/>
              <w:t>of oblast budget pro</w:t>
            </w:r>
          </w:p>
          <w:p w14:paraId="54146300" w14:textId="77777777" w:rsidR="0009612C" w:rsidRPr="0009612C" w:rsidRDefault="0009612C" w:rsidP="0009612C">
            <w:pPr>
              <w:tabs>
                <w:tab w:val="left" w:pos="1701"/>
              </w:tabs>
              <w:jc w:val="both"/>
              <w:rPr>
                <w:color w:val="000000"/>
                <w:sz w:val="20"/>
                <w:szCs w:val="20"/>
              </w:rPr>
            </w:pPr>
          </w:p>
          <w:p w14:paraId="078BFB40" w14:textId="77777777" w:rsidR="0009612C" w:rsidRPr="0009612C" w:rsidRDefault="0009612C" w:rsidP="0009612C">
            <w:pPr>
              <w:tabs>
                <w:tab w:val="left" w:pos="1701"/>
              </w:tabs>
              <w:jc w:val="both"/>
              <w:rPr>
                <w:color w:val="000000"/>
                <w:sz w:val="20"/>
                <w:szCs w:val="20"/>
              </w:rPr>
            </w:pPr>
          </w:p>
          <w:p w14:paraId="2032826B" w14:textId="77777777" w:rsidR="0009612C" w:rsidRPr="0009612C" w:rsidRDefault="0009612C" w:rsidP="0009612C">
            <w:pPr>
              <w:tabs>
                <w:tab w:val="left" w:pos="1701"/>
              </w:tabs>
              <w:jc w:val="both"/>
              <w:rPr>
                <w:color w:val="000000"/>
                <w:sz w:val="20"/>
                <w:szCs w:val="20"/>
              </w:rPr>
            </w:pPr>
          </w:p>
          <w:p w14:paraId="4CC2173D" w14:textId="77777777" w:rsidR="0009612C" w:rsidRPr="0009612C" w:rsidRDefault="0009612C" w:rsidP="0009612C">
            <w:pPr>
              <w:tabs>
                <w:tab w:val="left" w:pos="1701"/>
              </w:tabs>
              <w:jc w:val="both"/>
              <w:rPr>
                <w:color w:val="000000"/>
                <w:sz w:val="20"/>
                <w:szCs w:val="20"/>
              </w:rPr>
            </w:pPr>
          </w:p>
          <w:p w14:paraId="4D026D3B" w14:textId="77777777" w:rsidR="0009612C" w:rsidRPr="0009612C" w:rsidRDefault="0009612C" w:rsidP="0009612C">
            <w:pPr>
              <w:tabs>
                <w:tab w:val="left" w:pos="1701"/>
              </w:tabs>
              <w:jc w:val="both"/>
              <w:rPr>
                <w:color w:val="000000"/>
                <w:sz w:val="20"/>
                <w:szCs w:val="20"/>
              </w:rPr>
            </w:pPr>
          </w:p>
          <w:p w14:paraId="712543C0" w14:textId="77777777" w:rsidR="0009612C" w:rsidRPr="0009612C" w:rsidRDefault="0009612C" w:rsidP="0009612C">
            <w:pPr>
              <w:tabs>
                <w:tab w:val="left" w:pos="1701"/>
              </w:tabs>
              <w:jc w:val="both"/>
              <w:rPr>
                <w:color w:val="000000"/>
                <w:sz w:val="20"/>
                <w:szCs w:val="20"/>
              </w:rPr>
            </w:pPr>
          </w:p>
          <w:p w14:paraId="3DA51C5A" w14:textId="77777777" w:rsidR="0009612C" w:rsidRPr="0009612C" w:rsidRDefault="0009612C" w:rsidP="0009612C">
            <w:pPr>
              <w:tabs>
                <w:tab w:val="left" w:pos="1701"/>
              </w:tabs>
              <w:jc w:val="both"/>
              <w:rPr>
                <w:color w:val="000000"/>
                <w:sz w:val="20"/>
                <w:szCs w:val="20"/>
              </w:rPr>
            </w:pPr>
          </w:p>
          <w:p w14:paraId="023D8F6D" w14:textId="77777777" w:rsidR="0009612C" w:rsidRPr="0009612C" w:rsidRDefault="0009612C" w:rsidP="0009612C">
            <w:pPr>
              <w:tabs>
                <w:tab w:val="left" w:pos="1701"/>
              </w:tabs>
              <w:jc w:val="both"/>
              <w:rPr>
                <w:color w:val="000000"/>
                <w:sz w:val="20"/>
                <w:szCs w:val="20"/>
              </w:rPr>
            </w:pPr>
          </w:p>
          <w:p w14:paraId="0EB3FD33" w14:textId="77777777" w:rsidR="0009612C" w:rsidRPr="0009612C" w:rsidRDefault="0009612C" w:rsidP="0009612C">
            <w:pPr>
              <w:tabs>
                <w:tab w:val="left" w:pos="1701"/>
              </w:tabs>
              <w:jc w:val="both"/>
              <w:rPr>
                <w:color w:val="000000"/>
                <w:sz w:val="20"/>
                <w:szCs w:val="20"/>
              </w:rPr>
            </w:pPr>
          </w:p>
          <w:p w14:paraId="2A0554A3" w14:textId="77777777" w:rsidR="0009612C" w:rsidRPr="0009612C" w:rsidRDefault="0009612C" w:rsidP="0009612C">
            <w:pPr>
              <w:tabs>
                <w:tab w:val="left" w:pos="1701"/>
              </w:tabs>
              <w:jc w:val="both"/>
              <w:rPr>
                <w:color w:val="000000"/>
                <w:sz w:val="20"/>
                <w:szCs w:val="20"/>
              </w:rPr>
            </w:pPr>
          </w:p>
          <w:p w14:paraId="298CCA28" w14:textId="77777777" w:rsidR="0009612C" w:rsidRPr="0009612C" w:rsidRDefault="0009612C" w:rsidP="0009612C">
            <w:pPr>
              <w:tabs>
                <w:tab w:val="left" w:pos="1701"/>
              </w:tabs>
              <w:jc w:val="both"/>
              <w:rPr>
                <w:color w:val="000000"/>
                <w:sz w:val="20"/>
                <w:szCs w:val="20"/>
              </w:rPr>
            </w:pPr>
          </w:p>
          <w:p w14:paraId="19342B50" w14:textId="77777777" w:rsidR="0009612C" w:rsidRPr="0009612C" w:rsidRDefault="0009612C" w:rsidP="0009612C">
            <w:pPr>
              <w:tabs>
                <w:tab w:val="left" w:pos="1701"/>
              </w:tabs>
              <w:jc w:val="both"/>
              <w:rPr>
                <w:color w:val="000000"/>
                <w:sz w:val="20"/>
                <w:szCs w:val="20"/>
              </w:rPr>
            </w:pPr>
          </w:p>
          <w:p w14:paraId="016E5A2F" w14:textId="77777777" w:rsidR="0009612C" w:rsidRPr="0009612C" w:rsidRDefault="0009612C" w:rsidP="0009612C">
            <w:pPr>
              <w:tabs>
                <w:tab w:val="left" w:pos="1701"/>
              </w:tabs>
              <w:jc w:val="both"/>
              <w:rPr>
                <w:color w:val="000000"/>
                <w:sz w:val="20"/>
                <w:szCs w:val="20"/>
              </w:rPr>
            </w:pPr>
          </w:p>
          <w:p w14:paraId="01866072" w14:textId="77777777" w:rsidR="0009612C" w:rsidRPr="0009612C" w:rsidRDefault="0009612C" w:rsidP="0009612C">
            <w:pPr>
              <w:tabs>
                <w:tab w:val="left" w:pos="1701"/>
              </w:tabs>
              <w:jc w:val="both"/>
              <w:rPr>
                <w:color w:val="000000"/>
                <w:sz w:val="20"/>
                <w:szCs w:val="20"/>
              </w:rPr>
            </w:pPr>
          </w:p>
          <w:p w14:paraId="1B2E9EB4" w14:textId="77777777" w:rsidR="0009612C" w:rsidRPr="0009612C" w:rsidRDefault="0009612C" w:rsidP="0009612C">
            <w:pPr>
              <w:tabs>
                <w:tab w:val="left" w:pos="1701"/>
              </w:tabs>
              <w:jc w:val="both"/>
              <w:rPr>
                <w:color w:val="000000"/>
                <w:sz w:val="20"/>
                <w:szCs w:val="20"/>
              </w:rPr>
            </w:pPr>
          </w:p>
          <w:p w14:paraId="668B2196" w14:textId="77777777" w:rsidR="0009612C" w:rsidRPr="0009612C" w:rsidRDefault="0009612C" w:rsidP="0009612C">
            <w:pPr>
              <w:tabs>
                <w:tab w:val="left" w:pos="1701"/>
              </w:tabs>
              <w:jc w:val="both"/>
              <w:rPr>
                <w:color w:val="000000"/>
                <w:sz w:val="20"/>
                <w:szCs w:val="20"/>
              </w:rPr>
            </w:pPr>
          </w:p>
          <w:p w14:paraId="02945FE9" w14:textId="77777777" w:rsidR="0009612C" w:rsidRPr="0009612C" w:rsidRDefault="0009612C" w:rsidP="0009612C">
            <w:pPr>
              <w:tabs>
                <w:tab w:val="left" w:pos="1701"/>
              </w:tabs>
              <w:jc w:val="both"/>
              <w:rPr>
                <w:color w:val="000000"/>
                <w:sz w:val="20"/>
                <w:szCs w:val="20"/>
              </w:rPr>
            </w:pPr>
          </w:p>
          <w:p w14:paraId="11301270" w14:textId="77777777" w:rsidR="0009612C" w:rsidRPr="0009612C" w:rsidRDefault="0009612C" w:rsidP="0009612C">
            <w:pPr>
              <w:tabs>
                <w:tab w:val="left" w:pos="1701"/>
              </w:tabs>
              <w:jc w:val="both"/>
              <w:rPr>
                <w:color w:val="000000"/>
                <w:sz w:val="20"/>
                <w:szCs w:val="20"/>
              </w:rPr>
            </w:pPr>
          </w:p>
          <w:p w14:paraId="7C400D48" w14:textId="77777777" w:rsidR="0009612C" w:rsidRPr="0009612C" w:rsidRDefault="0009612C" w:rsidP="0009612C">
            <w:pPr>
              <w:tabs>
                <w:tab w:val="left" w:pos="1701"/>
              </w:tabs>
              <w:jc w:val="both"/>
              <w:rPr>
                <w:color w:val="000000"/>
                <w:sz w:val="20"/>
                <w:szCs w:val="20"/>
              </w:rPr>
            </w:pPr>
          </w:p>
          <w:p w14:paraId="404A75A6" w14:textId="77777777" w:rsidR="0009612C" w:rsidRPr="0009612C" w:rsidRDefault="0009612C" w:rsidP="0009612C">
            <w:pPr>
              <w:tabs>
                <w:tab w:val="left" w:pos="1701"/>
              </w:tabs>
              <w:jc w:val="both"/>
              <w:rPr>
                <w:color w:val="000000"/>
                <w:sz w:val="20"/>
                <w:szCs w:val="20"/>
              </w:rPr>
            </w:pPr>
          </w:p>
          <w:p w14:paraId="039029C4" w14:textId="77777777" w:rsidR="0009612C" w:rsidRPr="0009612C" w:rsidRDefault="0009612C" w:rsidP="0009612C">
            <w:pPr>
              <w:tabs>
                <w:tab w:val="left" w:pos="1701"/>
              </w:tabs>
              <w:jc w:val="both"/>
              <w:rPr>
                <w:color w:val="000000"/>
                <w:sz w:val="20"/>
                <w:szCs w:val="20"/>
              </w:rPr>
            </w:pPr>
          </w:p>
          <w:p w14:paraId="4C9EEA1E" w14:textId="77777777" w:rsidR="0009612C" w:rsidRPr="0009612C" w:rsidRDefault="0009612C" w:rsidP="0009612C">
            <w:pPr>
              <w:tabs>
                <w:tab w:val="left" w:pos="1701"/>
              </w:tabs>
              <w:jc w:val="both"/>
              <w:rPr>
                <w:color w:val="000000"/>
                <w:sz w:val="20"/>
                <w:szCs w:val="20"/>
              </w:rPr>
            </w:pPr>
          </w:p>
          <w:p w14:paraId="0788574B" w14:textId="77777777" w:rsidR="0009612C" w:rsidRPr="0009612C" w:rsidRDefault="0009612C" w:rsidP="0009612C">
            <w:pPr>
              <w:tabs>
                <w:tab w:val="left" w:pos="1701"/>
              </w:tabs>
              <w:jc w:val="both"/>
              <w:rPr>
                <w:color w:val="000000"/>
                <w:sz w:val="20"/>
                <w:szCs w:val="20"/>
              </w:rPr>
            </w:pPr>
          </w:p>
          <w:p w14:paraId="14899C49" w14:textId="77777777" w:rsidR="0009612C" w:rsidRPr="0009612C" w:rsidRDefault="0009612C" w:rsidP="0009612C">
            <w:pPr>
              <w:tabs>
                <w:tab w:val="left" w:pos="1701"/>
              </w:tabs>
              <w:jc w:val="both"/>
              <w:rPr>
                <w:color w:val="000000"/>
                <w:sz w:val="20"/>
                <w:szCs w:val="20"/>
              </w:rPr>
            </w:pPr>
          </w:p>
          <w:p w14:paraId="7E3D4D4B" w14:textId="77777777" w:rsidR="0009612C" w:rsidRPr="0009612C" w:rsidRDefault="0009612C" w:rsidP="0009612C">
            <w:pPr>
              <w:tabs>
                <w:tab w:val="left" w:pos="1701"/>
              </w:tabs>
              <w:jc w:val="both"/>
              <w:rPr>
                <w:color w:val="000000"/>
                <w:sz w:val="20"/>
                <w:szCs w:val="20"/>
              </w:rPr>
            </w:pPr>
          </w:p>
          <w:p w14:paraId="10CB3FF8" w14:textId="77777777" w:rsidR="0009612C" w:rsidRPr="0009612C" w:rsidRDefault="0009612C" w:rsidP="0009612C">
            <w:pPr>
              <w:tabs>
                <w:tab w:val="left" w:pos="1701"/>
              </w:tabs>
              <w:jc w:val="both"/>
              <w:rPr>
                <w:color w:val="000000"/>
                <w:sz w:val="20"/>
                <w:szCs w:val="20"/>
              </w:rPr>
            </w:pPr>
          </w:p>
          <w:p w14:paraId="6061BB06" w14:textId="77777777" w:rsidR="0009612C" w:rsidRPr="0009612C" w:rsidRDefault="0009612C" w:rsidP="0009612C">
            <w:pPr>
              <w:tabs>
                <w:tab w:val="left" w:pos="1701"/>
              </w:tabs>
              <w:jc w:val="both"/>
              <w:rPr>
                <w:color w:val="000000"/>
                <w:sz w:val="20"/>
                <w:szCs w:val="20"/>
              </w:rPr>
            </w:pPr>
          </w:p>
          <w:p w14:paraId="2050BC49" w14:textId="77777777" w:rsidR="0009612C" w:rsidRPr="0009612C" w:rsidRDefault="0009612C" w:rsidP="0009612C">
            <w:pPr>
              <w:tabs>
                <w:tab w:val="left" w:pos="1701"/>
              </w:tabs>
              <w:jc w:val="both"/>
              <w:rPr>
                <w:color w:val="000000"/>
                <w:sz w:val="20"/>
                <w:szCs w:val="20"/>
              </w:rPr>
            </w:pPr>
          </w:p>
          <w:p w14:paraId="5453ED99" w14:textId="77777777" w:rsidR="0009612C" w:rsidRPr="0009612C" w:rsidRDefault="0009612C" w:rsidP="0009612C">
            <w:pPr>
              <w:tabs>
                <w:tab w:val="left" w:pos="1701"/>
              </w:tabs>
              <w:jc w:val="both"/>
              <w:rPr>
                <w:color w:val="000000"/>
                <w:sz w:val="20"/>
                <w:szCs w:val="20"/>
              </w:rPr>
            </w:pPr>
          </w:p>
          <w:p w14:paraId="32CEDF73" w14:textId="77777777" w:rsidR="0009612C" w:rsidRPr="0009612C" w:rsidRDefault="0009612C" w:rsidP="0009612C">
            <w:pPr>
              <w:tabs>
                <w:tab w:val="left" w:pos="1701"/>
              </w:tabs>
              <w:jc w:val="both"/>
              <w:rPr>
                <w:color w:val="000000"/>
                <w:sz w:val="20"/>
                <w:szCs w:val="20"/>
              </w:rPr>
            </w:pPr>
          </w:p>
          <w:p w14:paraId="455F0296" w14:textId="77777777" w:rsidR="0009612C" w:rsidRPr="0009612C" w:rsidRDefault="0009612C" w:rsidP="0009612C">
            <w:pPr>
              <w:tabs>
                <w:tab w:val="left" w:pos="1701"/>
              </w:tabs>
              <w:jc w:val="both"/>
              <w:rPr>
                <w:color w:val="000000"/>
                <w:sz w:val="20"/>
                <w:szCs w:val="20"/>
              </w:rPr>
            </w:pPr>
          </w:p>
          <w:p w14:paraId="68F31D17" w14:textId="77777777" w:rsidR="0009612C" w:rsidRPr="0009612C" w:rsidRDefault="0009612C" w:rsidP="0009612C">
            <w:pPr>
              <w:tabs>
                <w:tab w:val="left" w:pos="1701"/>
              </w:tabs>
              <w:jc w:val="both"/>
              <w:rPr>
                <w:color w:val="000000"/>
                <w:sz w:val="20"/>
                <w:szCs w:val="20"/>
              </w:rPr>
            </w:pPr>
          </w:p>
          <w:p w14:paraId="51AFEB13" w14:textId="77777777" w:rsidR="0009612C" w:rsidRPr="0009612C" w:rsidRDefault="0009612C" w:rsidP="0009612C">
            <w:pPr>
              <w:tabs>
                <w:tab w:val="left" w:pos="1701"/>
              </w:tabs>
              <w:jc w:val="both"/>
              <w:rPr>
                <w:color w:val="000000"/>
                <w:sz w:val="20"/>
                <w:szCs w:val="20"/>
              </w:rPr>
            </w:pPr>
          </w:p>
          <w:p w14:paraId="64DA0B12" w14:textId="77777777" w:rsidR="0009612C" w:rsidRPr="0009612C" w:rsidRDefault="0009612C" w:rsidP="0009612C">
            <w:pPr>
              <w:tabs>
                <w:tab w:val="left" w:pos="1701"/>
              </w:tabs>
              <w:jc w:val="both"/>
              <w:rPr>
                <w:color w:val="000000"/>
                <w:sz w:val="20"/>
                <w:szCs w:val="20"/>
              </w:rPr>
            </w:pPr>
          </w:p>
          <w:p w14:paraId="1BE7A335" w14:textId="77777777" w:rsidR="0009612C" w:rsidRPr="0009612C" w:rsidRDefault="0009612C" w:rsidP="0009612C">
            <w:pPr>
              <w:tabs>
                <w:tab w:val="left" w:pos="1701"/>
              </w:tabs>
              <w:jc w:val="both"/>
              <w:rPr>
                <w:color w:val="000000"/>
                <w:sz w:val="20"/>
                <w:szCs w:val="20"/>
              </w:rPr>
            </w:pPr>
          </w:p>
          <w:p w14:paraId="206CF0C9" w14:textId="77777777" w:rsidR="0009612C" w:rsidRPr="0009612C" w:rsidRDefault="0009612C" w:rsidP="0009612C">
            <w:pPr>
              <w:tabs>
                <w:tab w:val="left" w:pos="1701"/>
              </w:tabs>
              <w:jc w:val="both"/>
              <w:rPr>
                <w:color w:val="000000"/>
                <w:sz w:val="20"/>
                <w:szCs w:val="20"/>
              </w:rPr>
            </w:pPr>
          </w:p>
          <w:p w14:paraId="0E5E2245" w14:textId="77777777" w:rsidR="0009612C" w:rsidRPr="0009612C" w:rsidRDefault="0009612C" w:rsidP="0009612C">
            <w:pPr>
              <w:tabs>
                <w:tab w:val="left" w:pos="1701"/>
              </w:tabs>
              <w:jc w:val="both"/>
              <w:rPr>
                <w:color w:val="000000"/>
                <w:sz w:val="20"/>
                <w:szCs w:val="20"/>
              </w:rPr>
            </w:pPr>
          </w:p>
          <w:p w14:paraId="4C555CF9" w14:textId="77777777" w:rsidR="0009612C" w:rsidRPr="0009612C" w:rsidRDefault="0009612C" w:rsidP="0009612C">
            <w:pPr>
              <w:tabs>
                <w:tab w:val="left" w:pos="1701"/>
              </w:tabs>
              <w:jc w:val="both"/>
              <w:rPr>
                <w:color w:val="000000"/>
                <w:sz w:val="20"/>
                <w:szCs w:val="20"/>
              </w:rPr>
            </w:pPr>
          </w:p>
          <w:p w14:paraId="01DCA73C" w14:textId="77777777" w:rsidR="0009612C" w:rsidRPr="0009612C" w:rsidRDefault="0009612C" w:rsidP="0009612C">
            <w:pPr>
              <w:tabs>
                <w:tab w:val="left" w:pos="1701"/>
              </w:tabs>
              <w:jc w:val="both"/>
              <w:rPr>
                <w:color w:val="000000"/>
                <w:sz w:val="20"/>
                <w:szCs w:val="20"/>
              </w:rPr>
            </w:pPr>
          </w:p>
          <w:p w14:paraId="0908560F" w14:textId="77777777" w:rsidR="0009612C" w:rsidRPr="0009612C" w:rsidRDefault="0009612C" w:rsidP="0009612C">
            <w:pPr>
              <w:tabs>
                <w:tab w:val="left" w:pos="1701"/>
              </w:tabs>
              <w:jc w:val="both"/>
              <w:rPr>
                <w:color w:val="000000"/>
                <w:sz w:val="20"/>
                <w:szCs w:val="20"/>
              </w:rPr>
            </w:pPr>
          </w:p>
          <w:p w14:paraId="1FDA25D7" w14:textId="77777777" w:rsidR="0009612C" w:rsidRPr="0009612C" w:rsidRDefault="0009612C" w:rsidP="0009612C">
            <w:pPr>
              <w:tabs>
                <w:tab w:val="left" w:pos="1701"/>
              </w:tabs>
              <w:jc w:val="both"/>
              <w:rPr>
                <w:color w:val="000000"/>
                <w:sz w:val="20"/>
                <w:szCs w:val="20"/>
              </w:rPr>
            </w:pPr>
          </w:p>
          <w:p w14:paraId="0EEA6FE8" w14:textId="77777777" w:rsidR="0009612C" w:rsidRPr="0009612C" w:rsidRDefault="0009612C" w:rsidP="0009612C">
            <w:pPr>
              <w:tabs>
                <w:tab w:val="left" w:pos="1701"/>
              </w:tabs>
              <w:jc w:val="both"/>
              <w:rPr>
                <w:color w:val="000000"/>
                <w:sz w:val="20"/>
                <w:szCs w:val="20"/>
              </w:rPr>
            </w:pPr>
          </w:p>
          <w:p w14:paraId="52D3D476" w14:textId="77777777" w:rsidR="0009612C" w:rsidRPr="0009612C" w:rsidRDefault="0009612C" w:rsidP="0009612C">
            <w:pPr>
              <w:tabs>
                <w:tab w:val="left" w:pos="1701"/>
              </w:tabs>
              <w:jc w:val="both"/>
              <w:rPr>
                <w:color w:val="000000"/>
                <w:sz w:val="20"/>
                <w:szCs w:val="20"/>
              </w:rPr>
            </w:pPr>
          </w:p>
          <w:p w14:paraId="238A8567" w14:textId="77777777" w:rsidR="0009612C" w:rsidRPr="0009612C" w:rsidRDefault="0009612C" w:rsidP="0009612C">
            <w:pPr>
              <w:tabs>
                <w:tab w:val="left" w:pos="1701"/>
              </w:tabs>
              <w:jc w:val="both"/>
              <w:rPr>
                <w:color w:val="000000"/>
                <w:sz w:val="20"/>
                <w:szCs w:val="20"/>
              </w:rPr>
            </w:pPr>
          </w:p>
          <w:p w14:paraId="142C8A13" w14:textId="77777777" w:rsidR="0009612C" w:rsidRPr="0009612C" w:rsidRDefault="0009612C" w:rsidP="0009612C">
            <w:pPr>
              <w:tabs>
                <w:tab w:val="left" w:pos="1701"/>
              </w:tabs>
              <w:jc w:val="both"/>
              <w:rPr>
                <w:color w:val="000000"/>
                <w:sz w:val="20"/>
                <w:szCs w:val="20"/>
              </w:rPr>
            </w:pPr>
          </w:p>
          <w:p w14:paraId="0BB9C396" w14:textId="77777777" w:rsidR="0009612C" w:rsidRPr="0009612C" w:rsidRDefault="0009612C" w:rsidP="0009612C">
            <w:pPr>
              <w:tabs>
                <w:tab w:val="left" w:pos="1701"/>
              </w:tabs>
              <w:jc w:val="both"/>
              <w:rPr>
                <w:color w:val="000000"/>
                <w:sz w:val="20"/>
                <w:szCs w:val="20"/>
              </w:rPr>
            </w:pPr>
          </w:p>
          <w:p w14:paraId="70910C4F" w14:textId="77777777" w:rsidR="0009612C" w:rsidRPr="0009612C" w:rsidRDefault="0009612C" w:rsidP="0009612C">
            <w:pPr>
              <w:tabs>
                <w:tab w:val="left" w:pos="1701"/>
              </w:tabs>
              <w:jc w:val="both"/>
              <w:rPr>
                <w:color w:val="000000"/>
                <w:sz w:val="20"/>
                <w:szCs w:val="20"/>
              </w:rPr>
            </w:pPr>
          </w:p>
          <w:p w14:paraId="07922318" w14:textId="77777777" w:rsidR="0009612C" w:rsidRPr="0009612C" w:rsidRDefault="0009612C" w:rsidP="0009612C">
            <w:pPr>
              <w:tabs>
                <w:tab w:val="left" w:pos="1701"/>
              </w:tabs>
              <w:jc w:val="both"/>
              <w:rPr>
                <w:color w:val="000000"/>
                <w:sz w:val="20"/>
                <w:szCs w:val="20"/>
              </w:rPr>
            </w:pPr>
          </w:p>
          <w:p w14:paraId="0C5914E2" w14:textId="77777777" w:rsidR="0009612C" w:rsidRPr="0009612C" w:rsidRDefault="0009612C" w:rsidP="0009612C">
            <w:pPr>
              <w:tabs>
                <w:tab w:val="left" w:pos="1701"/>
              </w:tabs>
              <w:jc w:val="both"/>
              <w:rPr>
                <w:color w:val="000000"/>
                <w:sz w:val="20"/>
                <w:szCs w:val="20"/>
              </w:rPr>
            </w:pPr>
          </w:p>
          <w:p w14:paraId="5082C850" w14:textId="77777777" w:rsidR="0009612C" w:rsidRPr="0009612C" w:rsidRDefault="0009612C" w:rsidP="0009612C">
            <w:pPr>
              <w:tabs>
                <w:tab w:val="left" w:pos="1701"/>
              </w:tabs>
              <w:jc w:val="both"/>
              <w:rPr>
                <w:color w:val="000000"/>
                <w:sz w:val="20"/>
                <w:szCs w:val="20"/>
              </w:rPr>
            </w:pPr>
          </w:p>
          <w:p w14:paraId="444B9754" w14:textId="77777777" w:rsidR="0009612C" w:rsidRPr="0009612C" w:rsidRDefault="0009612C" w:rsidP="0009612C">
            <w:pPr>
              <w:tabs>
                <w:tab w:val="left" w:pos="1701"/>
              </w:tabs>
              <w:jc w:val="both"/>
              <w:rPr>
                <w:color w:val="000000"/>
                <w:sz w:val="20"/>
                <w:szCs w:val="20"/>
              </w:rPr>
            </w:pPr>
          </w:p>
          <w:p w14:paraId="22F94B6F" w14:textId="77777777" w:rsidR="0009612C" w:rsidRPr="0009612C" w:rsidRDefault="0009612C" w:rsidP="0009612C">
            <w:pPr>
              <w:tabs>
                <w:tab w:val="left" w:pos="1701"/>
              </w:tabs>
              <w:jc w:val="both"/>
              <w:rPr>
                <w:color w:val="000000"/>
                <w:sz w:val="20"/>
                <w:szCs w:val="20"/>
              </w:rPr>
            </w:pPr>
          </w:p>
          <w:p w14:paraId="50CF939A" w14:textId="77777777" w:rsidR="0009612C" w:rsidRPr="0009612C" w:rsidRDefault="0009612C" w:rsidP="0009612C">
            <w:pPr>
              <w:tabs>
                <w:tab w:val="left" w:pos="1701"/>
              </w:tabs>
              <w:jc w:val="both"/>
              <w:rPr>
                <w:color w:val="000000"/>
                <w:sz w:val="20"/>
                <w:szCs w:val="20"/>
              </w:rPr>
            </w:pPr>
          </w:p>
          <w:p w14:paraId="465E5037" w14:textId="77777777" w:rsidR="0009612C" w:rsidRPr="0009612C" w:rsidRDefault="0009612C" w:rsidP="0009612C">
            <w:pPr>
              <w:tabs>
                <w:tab w:val="left" w:pos="1701"/>
              </w:tabs>
              <w:jc w:val="both"/>
              <w:rPr>
                <w:color w:val="000000"/>
                <w:sz w:val="20"/>
                <w:szCs w:val="20"/>
              </w:rPr>
            </w:pPr>
          </w:p>
          <w:p w14:paraId="2B381C95" w14:textId="77777777" w:rsidR="0009612C" w:rsidRPr="0009612C" w:rsidRDefault="0009612C" w:rsidP="0009612C">
            <w:pPr>
              <w:tabs>
                <w:tab w:val="left" w:pos="1701"/>
              </w:tabs>
              <w:jc w:val="both"/>
              <w:rPr>
                <w:color w:val="000000"/>
                <w:sz w:val="20"/>
                <w:szCs w:val="20"/>
              </w:rPr>
            </w:pPr>
          </w:p>
          <w:p w14:paraId="22AD485D" w14:textId="77777777" w:rsidR="0009612C" w:rsidRPr="0009612C" w:rsidRDefault="0009612C" w:rsidP="0009612C">
            <w:pPr>
              <w:tabs>
                <w:tab w:val="left" w:pos="1701"/>
              </w:tabs>
              <w:jc w:val="both"/>
              <w:rPr>
                <w:color w:val="000000"/>
                <w:sz w:val="20"/>
                <w:szCs w:val="20"/>
              </w:rPr>
            </w:pPr>
          </w:p>
          <w:p w14:paraId="6CBDCF28" w14:textId="77777777" w:rsidR="0009612C" w:rsidRPr="0009612C" w:rsidRDefault="0009612C" w:rsidP="0009612C">
            <w:pPr>
              <w:tabs>
                <w:tab w:val="left" w:pos="1701"/>
              </w:tabs>
              <w:jc w:val="both"/>
              <w:rPr>
                <w:color w:val="000000"/>
                <w:sz w:val="20"/>
                <w:szCs w:val="20"/>
              </w:rPr>
            </w:pPr>
          </w:p>
          <w:p w14:paraId="48C11449" w14:textId="77777777" w:rsidR="0009612C" w:rsidRPr="0009612C" w:rsidRDefault="0009612C" w:rsidP="0009612C">
            <w:pPr>
              <w:tabs>
                <w:tab w:val="left" w:pos="1701"/>
              </w:tabs>
              <w:jc w:val="both"/>
              <w:rPr>
                <w:color w:val="000000"/>
                <w:sz w:val="20"/>
                <w:szCs w:val="20"/>
              </w:rPr>
            </w:pPr>
          </w:p>
          <w:p w14:paraId="32341DCC" w14:textId="77777777" w:rsidR="0009612C" w:rsidRPr="0009612C" w:rsidRDefault="0009612C" w:rsidP="0009612C">
            <w:pPr>
              <w:tabs>
                <w:tab w:val="left" w:pos="1701"/>
              </w:tabs>
              <w:jc w:val="both"/>
              <w:rPr>
                <w:color w:val="000000"/>
                <w:sz w:val="20"/>
                <w:szCs w:val="20"/>
              </w:rPr>
            </w:pPr>
          </w:p>
          <w:p w14:paraId="1467D675" w14:textId="77777777" w:rsidR="0009612C" w:rsidRPr="0009612C" w:rsidRDefault="0009612C" w:rsidP="0009612C">
            <w:pPr>
              <w:tabs>
                <w:tab w:val="left" w:pos="1701"/>
              </w:tabs>
              <w:jc w:val="both"/>
              <w:rPr>
                <w:color w:val="000000"/>
                <w:sz w:val="20"/>
                <w:szCs w:val="20"/>
              </w:rPr>
            </w:pPr>
          </w:p>
          <w:p w14:paraId="6E9AF495" w14:textId="77777777" w:rsidR="0009612C" w:rsidRPr="0009612C" w:rsidRDefault="0009612C" w:rsidP="0009612C">
            <w:pPr>
              <w:tabs>
                <w:tab w:val="left" w:pos="1701"/>
              </w:tabs>
              <w:jc w:val="both"/>
              <w:rPr>
                <w:color w:val="000000"/>
                <w:sz w:val="20"/>
                <w:szCs w:val="20"/>
              </w:rPr>
            </w:pPr>
          </w:p>
          <w:p w14:paraId="49A5ED2B" w14:textId="77777777" w:rsidR="0009612C" w:rsidRPr="0009612C" w:rsidRDefault="0009612C" w:rsidP="0009612C">
            <w:pPr>
              <w:tabs>
                <w:tab w:val="left" w:pos="1701"/>
              </w:tabs>
              <w:jc w:val="both"/>
              <w:rPr>
                <w:color w:val="000000"/>
                <w:sz w:val="20"/>
                <w:szCs w:val="20"/>
              </w:rPr>
            </w:pPr>
          </w:p>
          <w:p w14:paraId="7D8859D1" w14:textId="77777777" w:rsidR="0009612C" w:rsidRPr="0009612C" w:rsidRDefault="0009612C" w:rsidP="0009612C">
            <w:pPr>
              <w:tabs>
                <w:tab w:val="left" w:pos="1701"/>
              </w:tabs>
              <w:jc w:val="both"/>
              <w:rPr>
                <w:color w:val="000000"/>
                <w:sz w:val="20"/>
                <w:szCs w:val="20"/>
              </w:rPr>
            </w:pPr>
          </w:p>
          <w:p w14:paraId="72EAA6E7" w14:textId="77777777" w:rsidR="0009612C" w:rsidRPr="0009612C" w:rsidRDefault="0009612C" w:rsidP="0009612C">
            <w:pPr>
              <w:tabs>
                <w:tab w:val="left" w:pos="1701"/>
              </w:tabs>
              <w:jc w:val="both"/>
              <w:rPr>
                <w:color w:val="000000"/>
                <w:sz w:val="20"/>
                <w:szCs w:val="20"/>
              </w:rPr>
            </w:pPr>
          </w:p>
          <w:p w14:paraId="2F11CF0D" w14:textId="77777777" w:rsidR="0009612C" w:rsidRPr="0009612C" w:rsidRDefault="0009612C" w:rsidP="0009612C">
            <w:pPr>
              <w:tabs>
                <w:tab w:val="left" w:pos="1701"/>
              </w:tabs>
              <w:jc w:val="both"/>
              <w:rPr>
                <w:color w:val="000000"/>
                <w:sz w:val="20"/>
                <w:szCs w:val="20"/>
              </w:rPr>
            </w:pPr>
          </w:p>
          <w:p w14:paraId="5940E530" w14:textId="77777777" w:rsidR="0009612C" w:rsidRPr="0009612C" w:rsidRDefault="0009612C" w:rsidP="0009612C">
            <w:pPr>
              <w:tabs>
                <w:tab w:val="left" w:pos="1701"/>
              </w:tabs>
              <w:jc w:val="both"/>
              <w:rPr>
                <w:color w:val="000000"/>
                <w:sz w:val="20"/>
                <w:szCs w:val="20"/>
              </w:rPr>
            </w:pPr>
          </w:p>
          <w:p w14:paraId="29A53682" w14:textId="77777777" w:rsidR="0009612C" w:rsidRPr="0009612C" w:rsidRDefault="0009612C" w:rsidP="0009612C">
            <w:pPr>
              <w:tabs>
                <w:tab w:val="left" w:pos="1701"/>
              </w:tabs>
              <w:jc w:val="both"/>
              <w:rPr>
                <w:color w:val="000000"/>
                <w:sz w:val="20"/>
                <w:szCs w:val="20"/>
              </w:rPr>
            </w:pPr>
          </w:p>
          <w:p w14:paraId="4228EB6C" w14:textId="77777777" w:rsidR="0009612C" w:rsidRPr="0009612C" w:rsidRDefault="0009612C" w:rsidP="0009612C">
            <w:pPr>
              <w:tabs>
                <w:tab w:val="left" w:pos="1701"/>
              </w:tabs>
              <w:jc w:val="both"/>
              <w:rPr>
                <w:color w:val="000000"/>
                <w:sz w:val="20"/>
                <w:szCs w:val="20"/>
              </w:rPr>
            </w:pPr>
          </w:p>
          <w:p w14:paraId="36DC720A" w14:textId="77777777" w:rsidR="0009612C" w:rsidRPr="0009612C" w:rsidRDefault="0009612C" w:rsidP="0009612C">
            <w:pPr>
              <w:tabs>
                <w:tab w:val="left" w:pos="1701"/>
              </w:tabs>
              <w:jc w:val="both"/>
              <w:rPr>
                <w:color w:val="000000"/>
                <w:sz w:val="20"/>
                <w:szCs w:val="20"/>
              </w:rPr>
            </w:pPr>
          </w:p>
          <w:p w14:paraId="420FC160" w14:textId="77777777" w:rsidR="0009612C" w:rsidRPr="0009612C" w:rsidRDefault="0009612C" w:rsidP="0009612C">
            <w:pPr>
              <w:tabs>
                <w:tab w:val="left" w:pos="1701"/>
              </w:tabs>
              <w:jc w:val="both"/>
              <w:rPr>
                <w:color w:val="000000"/>
                <w:sz w:val="20"/>
                <w:szCs w:val="20"/>
              </w:rPr>
            </w:pPr>
          </w:p>
          <w:p w14:paraId="717A4E3F" w14:textId="77777777" w:rsidR="0009612C" w:rsidRPr="0009612C" w:rsidRDefault="0009612C" w:rsidP="0009612C">
            <w:pPr>
              <w:tabs>
                <w:tab w:val="left" w:pos="1701"/>
              </w:tabs>
              <w:jc w:val="both"/>
              <w:rPr>
                <w:color w:val="000000"/>
                <w:sz w:val="20"/>
                <w:szCs w:val="20"/>
              </w:rPr>
            </w:pPr>
          </w:p>
          <w:p w14:paraId="7C18C6F0" w14:textId="77777777" w:rsidR="0009612C" w:rsidRPr="0009612C" w:rsidRDefault="0009612C" w:rsidP="0009612C">
            <w:pPr>
              <w:tabs>
                <w:tab w:val="left" w:pos="1701"/>
              </w:tabs>
              <w:jc w:val="both"/>
              <w:rPr>
                <w:color w:val="000000"/>
                <w:sz w:val="20"/>
                <w:szCs w:val="20"/>
              </w:rPr>
            </w:pPr>
          </w:p>
          <w:p w14:paraId="5D94CF5C" w14:textId="77777777" w:rsidR="0009612C" w:rsidRPr="0009612C" w:rsidRDefault="0009612C" w:rsidP="0009612C">
            <w:pPr>
              <w:tabs>
                <w:tab w:val="left" w:pos="1701"/>
              </w:tabs>
              <w:jc w:val="both"/>
              <w:rPr>
                <w:color w:val="000000"/>
                <w:sz w:val="20"/>
                <w:szCs w:val="20"/>
              </w:rPr>
            </w:pPr>
          </w:p>
          <w:p w14:paraId="30E3E519" w14:textId="77777777" w:rsidR="0009612C" w:rsidRPr="0009612C" w:rsidRDefault="0009612C" w:rsidP="0009612C">
            <w:pPr>
              <w:tabs>
                <w:tab w:val="left" w:pos="1701"/>
              </w:tabs>
              <w:jc w:val="both"/>
              <w:rPr>
                <w:color w:val="000000"/>
                <w:sz w:val="20"/>
                <w:szCs w:val="20"/>
              </w:rPr>
            </w:pPr>
          </w:p>
          <w:p w14:paraId="31D8C068" w14:textId="77777777" w:rsidR="0009612C" w:rsidRPr="0009612C" w:rsidRDefault="0009612C" w:rsidP="0009612C">
            <w:pPr>
              <w:tabs>
                <w:tab w:val="left" w:pos="1701"/>
              </w:tabs>
              <w:jc w:val="both"/>
              <w:rPr>
                <w:color w:val="000000"/>
                <w:sz w:val="20"/>
                <w:szCs w:val="20"/>
              </w:rPr>
            </w:pPr>
          </w:p>
          <w:p w14:paraId="635A24D4" w14:textId="77777777" w:rsidR="0009612C" w:rsidRPr="0009612C" w:rsidRDefault="0009612C" w:rsidP="0009612C">
            <w:pPr>
              <w:tabs>
                <w:tab w:val="left" w:pos="1701"/>
              </w:tabs>
              <w:jc w:val="both"/>
              <w:rPr>
                <w:color w:val="000000"/>
                <w:sz w:val="20"/>
                <w:szCs w:val="20"/>
              </w:rPr>
            </w:pPr>
          </w:p>
          <w:p w14:paraId="1443CB0F" w14:textId="77777777" w:rsidR="0009612C" w:rsidRPr="0009612C" w:rsidRDefault="0009612C" w:rsidP="0009612C">
            <w:pPr>
              <w:tabs>
                <w:tab w:val="left" w:pos="1701"/>
              </w:tabs>
              <w:jc w:val="both"/>
              <w:rPr>
                <w:color w:val="000000"/>
                <w:sz w:val="20"/>
                <w:szCs w:val="20"/>
              </w:rPr>
            </w:pPr>
          </w:p>
          <w:p w14:paraId="07D1C376" w14:textId="77777777" w:rsidR="0009612C" w:rsidRPr="0009612C" w:rsidRDefault="0009612C" w:rsidP="0009612C">
            <w:pPr>
              <w:tabs>
                <w:tab w:val="left" w:pos="1701"/>
              </w:tabs>
              <w:jc w:val="both"/>
              <w:rPr>
                <w:color w:val="000000"/>
                <w:sz w:val="20"/>
                <w:szCs w:val="20"/>
              </w:rPr>
            </w:pPr>
          </w:p>
          <w:p w14:paraId="15444483" w14:textId="77777777" w:rsidR="0009612C" w:rsidRPr="0009612C" w:rsidRDefault="0009612C" w:rsidP="0009612C">
            <w:pPr>
              <w:tabs>
                <w:tab w:val="left" w:pos="1701"/>
              </w:tabs>
              <w:jc w:val="both"/>
              <w:rPr>
                <w:color w:val="000000"/>
                <w:sz w:val="20"/>
                <w:szCs w:val="20"/>
              </w:rPr>
            </w:pPr>
          </w:p>
          <w:p w14:paraId="7705035E" w14:textId="77777777" w:rsidR="0009612C" w:rsidRPr="0009612C" w:rsidRDefault="0009612C" w:rsidP="0009612C">
            <w:pPr>
              <w:tabs>
                <w:tab w:val="left" w:pos="1701"/>
              </w:tabs>
              <w:jc w:val="both"/>
              <w:rPr>
                <w:color w:val="000000"/>
                <w:sz w:val="20"/>
                <w:szCs w:val="20"/>
              </w:rPr>
            </w:pPr>
          </w:p>
          <w:p w14:paraId="165F2CAE" w14:textId="77777777" w:rsidR="0009612C" w:rsidRPr="0009612C" w:rsidRDefault="0009612C" w:rsidP="0009612C">
            <w:pPr>
              <w:tabs>
                <w:tab w:val="left" w:pos="1701"/>
              </w:tabs>
              <w:jc w:val="both"/>
              <w:rPr>
                <w:color w:val="000000"/>
                <w:sz w:val="20"/>
                <w:szCs w:val="20"/>
              </w:rPr>
            </w:pPr>
          </w:p>
          <w:p w14:paraId="5C41C888" w14:textId="77777777" w:rsidR="0009612C" w:rsidRPr="0009612C" w:rsidRDefault="0009612C" w:rsidP="0009612C">
            <w:pPr>
              <w:tabs>
                <w:tab w:val="left" w:pos="1701"/>
              </w:tabs>
              <w:jc w:val="both"/>
              <w:rPr>
                <w:color w:val="000000"/>
                <w:sz w:val="20"/>
                <w:szCs w:val="20"/>
              </w:rPr>
            </w:pPr>
          </w:p>
          <w:p w14:paraId="62B6E185" w14:textId="77777777" w:rsidR="0009612C" w:rsidRPr="0009612C" w:rsidRDefault="0009612C" w:rsidP="0009612C">
            <w:pPr>
              <w:tabs>
                <w:tab w:val="left" w:pos="1701"/>
              </w:tabs>
              <w:jc w:val="both"/>
              <w:rPr>
                <w:color w:val="000000"/>
                <w:sz w:val="20"/>
                <w:szCs w:val="20"/>
              </w:rPr>
            </w:pPr>
          </w:p>
          <w:p w14:paraId="1CF69C89" w14:textId="77777777" w:rsidR="0009612C" w:rsidRPr="0009612C" w:rsidRDefault="0009612C" w:rsidP="0009612C">
            <w:pPr>
              <w:tabs>
                <w:tab w:val="left" w:pos="1701"/>
              </w:tabs>
              <w:jc w:val="both"/>
              <w:rPr>
                <w:color w:val="000000"/>
                <w:sz w:val="20"/>
                <w:szCs w:val="20"/>
              </w:rPr>
            </w:pPr>
          </w:p>
          <w:p w14:paraId="3BDFF8DB" w14:textId="77777777" w:rsidR="0009612C" w:rsidRPr="0009612C" w:rsidRDefault="0009612C" w:rsidP="0009612C">
            <w:pPr>
              <w:tabs>
                <w:tab w:val="left" w:pos="1701"/>
              </w:tabs>
              <w:jc w:val="both"/>
              <w:rPr>
                <w:color w:val="000000"/>
                <w:sz w:val="20"/>
                <w:szCs w:val="20"/>
              </w:rPr>
            </w:pPr>
          </w:p>
          <w:p w14:paraId="1A5AAF2B" w14:textId="77777777" w:rsidR="0009612C" w:rsidRPr="0009612C" w:rsidRDefault="0009612C" w:rsidP="0009612C">
            <w:pPr>
              <w:tabs>
                <w:tab w:val="left" w:pos="1701"/>
              </w:tabs>
              <w:jc w:val="both"/>
              <w:rPr>
                <w:color w:val="000000"/>
                <w:sz w:val="20"/>
                <w:szCs w:val="20"/>
              </w:rPr>
            </w:pPr>
          </w:p>
          <w:p w14:paraId="23FED4A6" w14:textId="77777777" w:rsidR="0009612C" w:rsidRPr="0009612C" w:rsidRDefault="0009612C" w:rsidP="0009612C">
            <w:pPr>
              <w:tabs>
                <w:tab w:val="left" w:pos="1701"/>
              </w:tabs>
              <w:jc w:val="both"/>
              <w:rPr>
                <w:color w:val="000000"/>
                <w:sz w:val="20"/>
                <w:szCs w:val="20"/>
              </w:rPr>
            </w:pPr>
          </w:p>
          <w:p w14:paraId="0230977C" w14:textId="77777777" w:rsidR="0009612C" w:rsidRPr="0009612C" w:rsidRDefault="0009612C" w:rsidP="0009612C">
            <w:pPr>
              <w:tabs>
                <w:tab w:val="left" w:pos="1701"/>
              </w:tabs>
              <w:jc w:val="both"/>
              <w:rPr>
                <w:color w:val="000000"/>
                <w:sz w:val="20"/>
                <w:szCs w:val="20"/>
              </w:rPr>
            </w:pPr>
          </w:p>
          <w:p w14:paraId="1D3025D9" w14:textId="77777777" w:rsidR="0009612C" w:rsidRPr="0009612C" w:rsidRDefault="0009612C" w:rsidP="0009612C">
            <w:pPr>
              <w:tabs>
                <w:tab w:val="left" w:pos="1701"/>
              </w:tabs>
              <w:jc w:val="both"/>
              <w:rPr>
                <w:color w:val="000000"/>
                <w:sz w:val="20"/>
                <w:szCs w:val="20"/>
              </w:rPr>
            </w:pPr>
          </w:p>
          <w:p w14:paraId="5B28B958" w14:textId="77777777" w:rsidR="0009612C" w:rsidRPr="0009612C" w:rsidRDefault="0009612C" w:rsidP="0009612C">
            <w:pPr>
              <w:tabs>
                <w:tab w:val="left" w:pos="1701"/>
              </w:tabs>
              <w:jc w:val="both"/>
              <w:rPr>
                <w:color w:val="000000"/>
                <w:sz w:val="20"/>
                <w:szCs w:val="20"/>
              </w:rPr>
            </w:pPr>
          </w:p>
          <w:p w14:paraId="445B48B3" w14:textId="77777777" w:rsidR="0009612C" w:rsidRPr="0009612C" w:rsidRDefault="0009612C" w:rsidP="0009612C">
            <w:pPr>
              <w:tabs>
                <w:tab w:val="left" w:pos="1701"/>
              </w:tabs>
              <w:jc w:val="both"/>
              <w:rPr>
                <w:color w:val="000000"/>
                <w:sz w:val="20"/>
                <w:szCs w:val="20"/>
              </w:rPr>
            </w:pPr>
          </w:p>
          <w:p w14:paraId="7D00CBCC" w14:textId="77777777" w:rsidR="0009612C" w:rsidRPr="0009612C" w:rsidRDefault="0009612C" w:rsidP="0009612C">
            <w:pPr>
              <w:tabs>
                <w:tab w:val="left" w:pos="1701"/>
              </w:tabs>
              <w:jc w:val="both"/>
              <w:rPr>
                <w:color w:val="000000"/>
                <w:sz w:val="20"/>
                <w:szCs w:val="20"/>
              </w:rPr>
            </w:pPr>
          </w:p>
          <w:p w14:paraId="229749F9" w14:textId="77777777" w:rsidR="0009612C" w:rsidRPr="0009612C" w:rsidRDefault="0009612C" w:rsidP="0009612C">
            <w:pPr>
              <w:tabs>
                <w:tab w:val="left" w:pos="1701"/>
              </w:tabs>
              <w:jc w:val="both"/>
              <w:rPr>
                <w:color w:val="000000"/>
                <w:sz w:val="20"/>
                <w:szCs w:val="20"/>
              </w:rPr>
            </w:pPr>
          </w:p>
          <w:p w14:paraId="20FD887C" w14:textId="77777777" w:rsidR="0009612C" w:rsidRPr="0009612C" w:rsidRDefault="0009612C" w:rsidP="0009612C">
            <w:pPr>
              <w:tabs>
                <w:tab w:val="left" w:pos="1701"/>
              </w:tabs>
              <w:jc w:val="both"/>
              <w:rPr>
                <w:color w:val="000000"/>
                <w:sz w:val="20"/>
                <w:szCs w:val="20"/>
              </w:rPr>
            </w:pPr>
          </w:p>
          <w:p w14:paraId="3969CB46" w14:textId="77777777" w:rsidR="0009612C" w:rsidRPr="0009612C" w:rsidRDefault="0009612C" w:rsidP="0009612C">
            <w:pPr>
              <w:tabs>
                <w:tab w:val="left" w:pos="1701"/>
              </w:tabs>
              <w:jc w:val="both"/>
              <w:rPr>
                <w:color w:val="000000"/>
                <w:sz w:val="20"/>
                <w:szCs w:val="20"/>
              </w:rPr>
            </w:pPr>
          </w:p>
          <w:p w14:paraId="2AA8082F" w14:textId="77777777" w:rsidR="0009612C" w:rsidRPr="0009612C" w:rsidRDefault="0009612C" w:rsidP="0009612C">
            <w:pPr>
              <w:tabs>
                <w:tab w:val="left" w:pos="1701"/>
              </w:tabs>
              <w:jc w:val="both"/>
              <w:rPr>
                <w:color w:val="000000"/>
                <w:sz w:val="20"/>
                <w:szCs w:val="20"/>
              </w:rPr>
            </w:pPr>
          </w:p>
          <w:p w14:paraId="0B4EBF0E" w14:textId="77777777" w:rsidR="0009612C" w:rsidRPr="0009612C" w:rsidRDefault="0009612C" w:rsidP="0009612C">
            <w:pPr>
              <w:tabs>
                <w:tab w:val="left" w:pos="1701"/>
              </w:tabs>
              <w:jc w:val="both"/>
              <w:rPr>
                <w:color w:val="000000"/>
                <w:sz w:val="20"/>
                <w:szCs w:val="20"/>
              </w:rPr>
            </w:pPr>
          </w:p>
          <w:p w14:paraId="6704369A" w14:textId="77777777" w:rsidR="0009612C" w:rsidRPr="0009612C" w:rsidRDefault="0009612C" w:rsidP="0009612C">
            <w:pPr>
              <w:tabs>
                <w:tab w:val="left" w:pos="1701"/>
              </w:tabs>
              <w:jc w:val="both"/>
              <w:rPr>
                <w:color w:val="000000"/>
                <w:sz w:val="20"/>
                <w:szCs w:val="20"/>
              </w:rPr>
            </w:pPr>
          </w:p>
          <w:p w14:paraId="27AFACD4" w14:textId="77777777" w:rsidR="0009612C" w:rsidRPr="0009612C" w:rsidRDefault="0009612C" w:rsidP="0009612C">
            <w:pPr>
              <w:tabs>
                <w:tab w:val="left" w:pos="1701"/>
              </w:tabs>
              <w:jc w:val="both"/>
              <w:rPr>
                <w:color w:val="000000"/>
                <w:sz w:val="20"/>
                <w:szCs w:val="20"/>
              </w:rPr>
            </w:pPr>
          </w:p>
          <w:p w14:paraId="198616A9" w14:textId="77777777" w:rsidR="0009612C" w:rsidRPr="0009612C" w:rsidRDefault="0009612C" w:rsidP="0009612C">
            <w:pPr>
              <w:tabs>
                <w:tab w:val="left" w:pos="1701"/>
              </w:tabs>
              <w:jc w:val="both"/>
              <w:rPr>
                <w:color w:val="000000"/>
                <w:sz w:val="20"/>
                <w:szCs w:val="20"/>
              </w:rPr>
            </w:pPr>
          </w:p>
          <w:p w14:paraId="48201C79" w14:textId="77777777" w:rsidR="0009612C" w:rsidRPr="0009612C" w:rsidRDefault="0009612C" w:rsidP="0009612C">
            <w:pPr>
              <w:tabs>
                <w:tab w:val="left" w:pos="1701"/>
              </w:tabs>
              <w:jc w:val="both"/>
              <w:rPr>
                <w:color w:val="000000"/>
                <w:sz w:val="20"/>
                <w:szCs w:val="20"/>
              </w:rPr>
            </w:pPr>
          </w:p>
          <w:p w14:paraId="12F127F3" w14:textId="77777777" w:rsidR="0009612C" w:rsidRPr="0009612C" w:rsidRDefault="0009612C" w:rsidP="0009612C">
            <w:pPr>
              <w:tabs>
                <w:tab w:val="left" w:pos="1701"/>
              </w:tabs>
              <w:jc w:val="both"/>
              <w:rPr>
                <w:color w:val="000000"/>
                <w:sz w:val="20"/>
                <w:szCs w:val="20"/>
              </w:rPr>
            </w:pPr>
          </w:p>
          <w:p w14:paraId="48964E86" w14:textId="77777777" w:rsidR="0009612C" w:rsidRPr="0009612C" w:rsidRDefault="0009612C" w:rsidP="0009612C">
            <w:pPr>
              <w:tabs>
                <w:tab w:val="left" w:pos="1701"/>
              </w:tabs>
              <w:jc w:val="both"/>
              <w:rPr>
                <w:color w:val="000000"/>
                <w:sz w:val="20"/>
                <w:szCs w:val="20"/>
              </w:rPr>
            </w:pPr>
          </w:p>
          <w:p w14:paraId="494F3BD4" w14:textId="77777777" w:rsidR="0009612C" w:rsidRPr="0009612C" w:rsidRDefault="0009612C" w:rsidP="0009612C">
            <w:pPr>
              <w:tabs>
                <w:tab w:val="left" w:pos="1701"/>
              </w:tabs>
              <w:jc w:val="both"/>
              <w:rPr>
                <w:color w:val="000000"/>
                <w:sz w:val="20"/>
                <w:szCs w:val="20"/>
              </w:rPr>
            </w:pPr>
          </w:p>
          <w:p w14:paraId="7FB702FD" w14:textId="77777777" w:rsidR="0009612C" w:rsidRPr="0009612C" w:rsidRDefault="0009612C" w:rsidP="0009612C">
            <w:pPr>
              <w:tabs>
                <w:tab w:val="left" w:pos="1701"/>
              </w:tabs>
              <w:jc w:val="both"/>
              <w:rPr>
                <w:color w:val="000000"/>
                <w:sz w:val="20"/>
                <w:szCs w:val="20"/>
              </w:rPr>
            </w:pPr>
          </w:p>
          <w:p w14:paraId="2AFA8EFC" w14:textId="77777777" w:rsidR="0009612C" w:rsidRPr="0009612C" w:rsidRDefault="0009612C" w:rsidP="0009612C">
            <w:pPr>
              <w:tabs>
                <w:tab w:val="left" w:pos="1701"/>
              </w:tabs>
              <w:jc w:val="both"/>
              <w:rPr>
                <w:color w:val="000000"/>
                <w:sz w:val="20"/>
                <w:szCs w:val="20"/>
              </w:rPr>
            </w:pPr>
          </w:p>
          <w:p w14:paraId="694C22C0" w14:textId="77777777" w:rsidR="0009612C" w:rsidRPr="0009612C" w:rsidRDefault="0009612C" w:rsidP="0009612C">
            <w:pPr>
              <w:tabs>
                <w:tab w:val="left" w:pos="1701"/>
              </w:tabs>
              <w:jc w:val="both"/>
              <w:rPr>
                <w:color w:val="000000"/>
                <w:sz w:val="20"/>
                <w:szCs w:val="20"/>
              </w:rPr>
            </w:pPr>
          </w:p>
          <w:p w14:paraId="28DE0B59" w14:textId="77777777" w:rsidR="0009612C" w:rsidRPr="0009612C" w:rsidRDefault="0009612C" w:rsidP="0009612C">
            <w:pPr>
              <w:tabs>
                <w:tab w:val="left" w:pos="1701"/>
              </w:tabs>
              <w:jc w:val="both"/>
              <w:rPr>
                <w:color w:val="000000"/>
                <w:sz w:val="20"/>
                <w:szCs w:val="20"/>
              </w:rPr>
            </w:pPr>
          </w:p>
          <w:p w14:paraId="696628E0" w14:textId="77777777" w:rsidR="0009612C" w:rsidRPr="0009612C" w:rsidRDefault="0009612C" w:rsidP="0009612C">
            <w:pPr>
              <w:tabs>
                <w:tab w:val="left" w:pos="1701"/>
              </w:tabs>
              <w:jc w:val="both"/>
              <w:rPr>
                <w:color w:val="000000"/>
                <w:sz w:val="20"/>
                <w:szCs w:val="20"/>
              </w:rPr>
            </w:pPr>
          </w:p>
          <w:p w14:paraId="0F3B0786" w14:textId="77777777" w:rsidR="0009612C" w:rsidRPr="0009612C" w:rsidRDefault="0009612C" w:rsidP="0009612C">
            <w:pPr>
              <w:tabs>
                <w:tab w:val="left" w:pos="1701"/>
              </w:tabs>
              <w:jc w:val="both"/>
              <w:rPr>
                <w:color w:val="000000"/>
                <w:sz w:val="20"/>
                <w:szCs w:val="20"/>
              </w:rPr>
            </w:pPr>
          </w:p>
          <w:p w14:paraId="669C539A" w14:textId="77777777" w:rsidR="0009612C" w:rsidRPr="0009612C" w:rsidRDefault="0009612C" w:rsidP="0009612C">
            <w:pPr>
              <w:tabs>
                <w:tab w:val="left" w:pos="1701"/>
              </w:tabs>
              <w:jc w:val="both"/>
              <w:rPr>
                <w:color w:val="000000"/>
                <w:sz w:val="20"/>
                <w:szCs w:val="20"/>
              </w:rPr>
            </w:pPr>
          </w:p>
          <w:p w14:paraId="1640366E" w14:textId="77777777" w:rsidR="0009612C" w:rsidRPr="0009612C" w:rsidRDefault="0009612C" w:rsidP="0009612C">
            <w:pPr>
              <w:tabs>
                <w:tab w:val="left" w:pos="1701"/>
              </w:tabs>
              <w:jc w:val="both"/>
              <w:rPr>
                <w:color w:val="000000"/>
                <w:sz w:val="20"/>
                <w:szCs w:val="20"/>
              </w:rPr>
            </w:pPr>
          </w:p>
          <w:p w14:paraId="3874DAA0" w14:textId="77777777" w:rsidR="0009612C" w:rsidRPr="0009612C" w:rsidRDefault="0009612C" w:rsidP="0009612C">
            <w:pPr>
              <w:tabs>
                <w:tab w:val="left" w:pos="1701"/>
              </w:tabs>
              <w:jc w:val="both"/>
              <w:rPr>
                <w:color w:val="000000"/>
                <w:sz w:val="20"/>
                <w:szCs w:val="20"/>
              </w:rPr>
            </w:pPr>
          </w:p>
          <w:p w14:paraId="75F3FC98" w14:textId="77777777" w:rsidR="0009612C" w:rsidRPr="0009612C" w:rsidRDefault="0009612C" w:rsidP="0009612C">
            <w:pPr>
              <w:tabs>
                <w:tab w:val="left" w:pos="1701"/>
              </w:tabs>
              <w:jc w:val="both"/>
              <w:rPr>
                <w:color w:val="000000"/>
                <w:sz w:val="20"/>
                <w:szCs w:val="20"/>
              </w:rPr>
            </w:pPr>
          </w:p>
          <w:p w14:paraId="2C2E5692" w14:textId="77777777" w:rsidR="0009612C" w:rsidRPr="0009612C" w:rsidRDefault="0009612C" w:rsidP="0009612C">
            <w:pPr>
              <w:tabs>
                <w:tab w:val="left" w:pos="1701"/>
              </w:tabs>
              <w:jc w:val="both"/>
              <w:rPr>
                <w:color w:val="000000"/>
                <w:sz w:val="20"/>
                <w:szCs w:val="20"/>
              </w:rPr>
            </w:pPr>
          </w:p>
          <w:p w14:paraId="08BBE28E" w14:textId="77777777" w:rsidR="0009612C" w:rsidRPr="0009612C" w:rsidRDefault="0009612C" w:rsidP="0009612C">
            <w:pPr>
              <w:tabs>
                <w:tab w:val="left" w:pos="1701"/>
              </w:tabs>
              <w:jc w:val="both"/>
              <w:rPr>
                <w:color w:val="000000"/>
                <w:sz w:val="20"/>
                <w:szCs w:val="20"/>
              </w:rPr>
            </w:pPr>
          </w:p>
          <w:p w14:paraId="2AEF07F3" w14:textId="77777777" w:rsidR="0009612C" w:rsidRPr="0009612C" w:rsidRDefault="0009612C" w:rsidP="0009612C">
            <w:pPr>
              <w:tabs>
                <w:tab w:val="left" w:pos="1701"/>
              </w:tabs>
              <w:jc w:val="both"/>
              <w:rPr>
                <w:color w:val="000000"/>
                <w:sz w:val="20"/>
                <w:szCs w:val="20"/>
              </w:rPr>
            </w:pPr>
          </w:p>
          <w:p w14:paraId="2F10CF1E" w14:textId="77777777" w:rsidR="0009612C" w:rsidRPr="0009612C" w:rsidRDefault="0009612C" w:rsidP="0009612C">
            <w:pPr>
              <w:tabs>
                <w:tab w:val="left" w:pos="1701"/>
              </w:tabs>
              <w:jc w:val="both"/>
              <w:rPr>
                <w:color w:val="000000"/>
                <w:sz w:val="20"/>
                <w:szCs w:val="20"/>
              </w:rPr>
            </w:pPr>
          </w:p>
          <w:p w14:paraId="32E68392" w14:textId="77777777" w:rsidR="0009612C" w:rsidRPr="0009612C" w:rsidRDefault="0009612C" w:rsidP="0009612C">
            <w:pPr>
              <w:tabs>
                <w:tab w:val="left" w:pos="1701"/>
              </w:tabs>
              <w:jc w:val="both"/>
              <w:rPr>
                <w:color w:val="000000"/>
                <w:sz w:val="20"/>
                <w:szCs w:val="20"/>
              </w:rPr>
            </w:pPr>
          </w:p>
          <w:p w14:paraId="5052516E" w14:textId="77777777" w:rsidR="0009612C" w:rsidRPr="0009612C" w:rsidRDefault="0009612C" w:rsidP="0009612C">
            <w:pPr>
              <w:tabs>
                <w:tab w:val="left" w:pos="1701"/>
              </w:tabs>
              <w:jc w:val="both"/>
              <w:rPr>
                <w:color w:val="000000"/>
                <w:sz w:val="20"/>
                <w:szCs w:val="20"/>
              </w:rPr>
            </w:pPr>
          </w:p>
          <w:p w14:paraId="010AB731" w14:textId="77777777" w:rsidR="0009612C" w:rsidRPr="0009612C" w:rsidRDefault="0009612C" w:rsidP="0009612C">
            <w:pPr>
              <w:tabs>
                <w:tab w:val="left" w:pos="1701"/>
              </w:tabs>
              <w:jc w:val="both"/>
              <w:rPr>
                <w:color w:val="000000"/>
                <w:sz w:val="20"/>
                <w:szCs w:val="20"/>
              </w:rPr>
            </w:pPr>
          </w:p>
          <w:p w14:paraId="13227831" w14:textId="77777777" w:rsidR="0009612C" w:rsidRPr="0009612C" w:rsidRDefault="0009612C" w:rsidP="0009612C">
            <w:pPr>
              <w:tabs>
                <w:tab w:val="left" w:pos="1701"/>
              </w:tabs>
              <w:jc w:val="both"/>
              <w:rPr>
                <w:color w:val="000000"/>
                <w:sz w:val="20"/>
                <w:szCs w:val="20"/>
              </w:rPr>
            </w:pPr>
          </w:p>
          <w:p w14:paraId="2C69BBC8" w14:textId="77777777" w:rsidR="0009612C" w:rsidRPr="0009612C" w:rsidRDefault="0009612C" w:rsidP="0009612C">
            <w:pPr>
              <w:tabs>
                <w:tab w:val="left" w:pos="1701"/>
              </w:tabs>
              <w:jc w:val="both"/>
              <w:rPr>
                <w:color w:val="000000"/>
                <w:sz w:val="20"/>
                <w:szCs w:val="20"/>
              </w:rPr>
            </w:pPr>
          </w:p>
          <w:p w14:paraId="5B738986" w14:textId="77777777" w:rsidR="0009612C" w:rsidRPr="0009612C" w:rsidRDefault="0009612C" w:rsidP="0009612C">
            <w:pPr>
              <w:tabs>
                <w:tab w:val="left" w:pos="1701"/>
              </w:tabs>
              <w:jc w:val="both"/>
              <w:rPr>
                <w:color w:val="000000"/>
                <w:sz w:val="20"/>
                <w:szCs w:val="20"/>
              </w:rPr>
            </w:pPr>
          </w:p>
          <w:p w14:paraId="7A6FD04A" w14:textId="77777777" w:rsidR="0009612C" w:rsidRPr="0009612C" w:rsidRDefault="0009612C" w:rsidP="0009612C">
            <w:pPr>
              <w:tabs>
                <w:tab w:val="left" w:pos="1701"/>
              </w:tabs>
              <w:jc w:val="both"/>
              <w:rPr>
                <w:color w:val="000000"/>
                <w:sz w:val="20"/>
                <w:szCs w:val="20"/>
              </w:rPr>
            </w:pPr>
          </w:p>
          <w:p w14:paraId="2E969554" w14:textId="77777777" w:rsidR="0009612C" w:rsidRPr="0009612C" w:rsidRDefault="0009612C" w:rsidP="0009612C">
            <w:pPr>
              <w:tabs>
                <w:tab w:val="left" w:pos="1701"/>
              </w:tabs>
              <w:jc w:val="both"/>
              <w:rPr>
                <w:color w:val="000000"/>
                <w:sz w:val="20"/>
                <w:szCs w:val="20"/>
              </w:rPr>
            </w:pPr>
          </w:p>
          <w:p w14:paraId="61EB8750" w14:textId="77777777" w:rsidR="0009612C" w:rsidRPr="0009612C" w:rsidRDefault="0009612C" w:rsidP="0009612C">
            <w:pPr>
              <w:tabs>
                <w:tab w:val="left" w:pos="1701"/>
              </w:tabs>
              <w:jc w:val="both"/>
              <w:rPr>
                <w:color w:val="000000"/>
                <w:sz w:val="20"/>
                <w:szCs w:val="20"/>
              </w:rPr>
            </w:pPr>
          </w:p>
          <w:p w14:paraId="5B95A336" w14:textId="77777777" w:rsidR="0009612C" w:rsidRPr="0009612C" w:rsidRDefault="0009612C" w:rsidP="0009612C">
            <w:pPr>
              <w:tabs>
                <w:tab w:val="left" w:pos="1701"/>
              </w:tabs>
              <w:jc w:val="both"/>
              <w:rPr>
                <w:color w:val="000000"/>
                <w:sz w:val="20"/>
                <w:szCs w:val="20"/>
              </w:rPr>
            </w:pPr>
          </w:p>
          <w:p w14:paraId="500C44FC" w14:textId="77777777" w:rsidR="0009612C" w:rsidRPr="0009612C" w:rsidRDefault="0009612C" w:rsidP="0009612C">
            <w:pPr>
              <w:tabs>
                <w:tab w:val="left" w:pos="1701"/>
              </w:tabs>
              <w:jc w:val="both"/>
              <w:rPr>
                <w:color w:val="000000"/>
                <w:sz w:val="20"/>
                <w:szCs w:val="20"/>
              </w:rPr>
            </w:pPr>
          </w:p>
          <w:p w14:paraId="3153D362" w14:textId="77777777" w:rsidR="0009612C" w:rsidRPr="0009612C" w:rsidRDefault="0009612C" w:rsidP="0009612C">
            <w:pPr>
              <w:tabs>
                <w:tab w:val="left" w:pos="1701"/>
              </w:tabs>
              <w:jc w:val="both"/>
              <w:rPr>
                <w:color w:val="000000"/>
                <w:sz w:val="20"/>
                <w:szCs w:val="20"/>
              </w:rPr>
            </w:pPr>
          </w:p>
          <w:p w14:paraId="4E6A0B14" w14:textId="77777777" w:rsidR="0004369D" w:rsidRDefault="0004369D" w:rsidP="0004369D">
            <w:pPr>
              <w:pStyle w:val="font-claude-response-body"/>
              <w:tabs>
                <w:tab w:val="left" w:pos="1701"/>
              </w:tabs>
              <w:rPr>
                <w:b/>
                <w:bCs/>
                <w:sz w:val="20"/>
                <w:szCs w:val="20"/>
              </w:rPr>
            </w:pPr>
            <w:r w:rsidRPr="0009612C">
              <w:rPr>
                <w:b/>
                <w:bCs/>
                <w:sz w:val="20"/>
                <w:szCs w:val="20"/>
              </w:rPr>
              <w:t>Luhansk Oblast</w:t>
            </w:r>
          </w:p>
          <w:p w14:paraId="1120FDDC" w14:textId="77777777" w:rsidR="0009612C" w:rsidRPr="0009612C" w:rsidRDefault="0009612C" w:rsidP="0009612C">
            <w:pPr>
              <w:tabs>
                <w:tab w:val="left" w:pos="1701"/>
              </w:tabs>
              <w:jc w:val="both"/>
              <w:rPr>
                <w:color w:val="000000"/>
                <w:sz w:val="20"/>
                <w:szCs w:val="20"/>
              </w:rPr>
            </w:pPr>
            <w:r w:rsidRPr="0009612C">
              <w:rPr>
                <w:color w:val="000000"/>
                <w:sz w:val="20"/>
                <w:szCs w:val="20"/>
              </w:rPr>
              <w:t>7935,998</w:t>
            </w:r>
          </w:p>
          <w:p w14:paraId="39B7A6D5" w14:textId="77777777" w:rsidR="0009612C" w:rsidRPr="0009612C" w:rsidRDefault="0009612C" w:rsidP="0009612C">
            <w:pPr>
              <w:tabs>
                <w:tab w:val="left" w:pos="1701"/>
              </w:tabs>
              <w:jc w:val="both"/>
              <w:rPr>
                <w:color w:val="000000"/>
                <w:sz w:val="20"/>
                <w:szCs w:val="20"/>
              </w:rPr>
            </w:pPr>
          </w:p>
          <w:p w14:paraId="5587FEE9" w14:textId="77777777" w:rsidR="0009612C" w:rsidRPr="0009612C" w:rsidRDefault="0009612C" w:rsidP="0009612C">
            <w:pPr>
              <w:tabs>
                <w:tab w:val="left" w:pos="1701"/>
              </w:tabs>
              <w:jc w:val="both"/>
              <w:rPr>
                <w:color w:val="000000"/>
                <w:sz w:val="20"/>
                <w:szCs w:val="20"/>
              </w:rPr>
            </w:pPr>
          </w:p>
          <w:p w14:paraId="5D4B2010" w14:textId="77777777" w:rsidR="0009612C" w:rsidRPr="0009612C" w:rsidRDefault="0009612C" w:rsidP="0009612C">
            <w:pPr>
              <w:tabs>
                <w:tab w:val="left" w:pos="1701"/>
              </w:tabs>
              <w:jc w:val="both"/>
              <w:rPr>
                <w:color w:val="000000"/>
                <w:sz w:val="20"/>
                <w:szCs w:val="20"/>
              </w:rPr>
            </w:pPr>
          </w:p>
          <w:p w14:paraId="2619E37A" w14:textId="77777777" w:rsidR="0009612C" w:rsidRPr="0009612C" w:rsidRDefault="0009612C" w:rsidP="0009612C">
            <w:pPr>
              <w:tabs>
                <w:tab w:val="left" w:pos="1701"/>
              </w:tabs>
              <w:jc w:val="both"/>
              <w:rPr>
                <w:color w:val="000000"/>
                <w:sz w:val="20"/>
                <w:szCs w:val="20"/>
              </w:rPr>
            </w:pPr>
          </w:p>
          <w:p w14:paraId="4A3874BE" w14:textId="77777777" w:rsidR="0009612C" w:rsidRPr="0009612C" w:rsidRDefault="0009612C" w:rsidP="0009612C">
            <w:pPr>
              <w:tabs>
                <w:tab w:val="left" w:pos="1701"/>
              </w:tabs>
              <w:jc w:val="both"/>
              <w:rPr>
                <w:color w:val="000000"/>
                <w:sz w:val="20"/>
                <w:szCs w:val="20"/>
              </w:rPr>
            </w:pPr>
          </w:p>
          <w:p w14:paraId="72E38A6A" w14:textId="77777777" w:rsidR="0009612C" w:rsidRPr="0009612C" w:rsidRDefault="0009612C" w:rsidP="0009612C">
            <w:pPr>
              <w:tabs>
                <w:tab w:val="left" w:pos="1701"/>
              </w:tabs>
              <w:jc w:val="both"/>
              <w:rPr>
                <w:color w:val="000000"/>
                <w:sz w:val="20"/>
                <w:szCs w:val="20"/>
              </w:rPr>
            </w:pPr>
          </w:p>
          <w:p w14:paraId="1E420C35" w14:textId="77777777" w:rsidR="0009612C" w:rsidRPr="0009612C" w:rsidRDefault="0009612C" w:rsidP="0009612C">
            <w:pPr>
              <w:tabs>
                <w:tab w:val="left" w:pos="1701"/>
              </w:tabs>
              <w:jc w:val="both"/>
              <w:rPr>
                <w:color w:val="000000"/>
                <w:sz w:val="20"/>
                <w:szCs w:val="20"/>
              </w:rPr>
            </w:pPr>
          </w:p>
          <w:p w14:paraId="66DAFEEE" w14:textId="77777777" w:rsidR="0009612C" w:rsidRPr="0009612C" w:rsidRDefault="0009612C" w:rsidP="0009612C">
            <w:pPr>
              <w:tabs>
                <w:tab w:val="left" w:pos="1701"/>
              </w:tabs>
              <w:jc w:val="both"/>
              <w:rPr>
                <w:color w:val="000000"/>
                <w:sz w:val="20"/>
                <w:szCs w:val="20"/>
              </w:rPr>
            </w:pPr>
          </w:p>
          <w:p w14:paraId="7A72DAB5" w14:textId="77777777" w:rsidR="0009612C" w:rsidRPr="0009612C" w:rsidRDefault="0009612C" w:rsidP="0009612C">
            <w:pPr>
              <w:tabs>
                <w:tab w:val="left" w:pos="1701"/>
              </w:tabs>
              <w:jc w:val="both"/>
              <w:rPr>
                <w:color w:val="000000"/>
                <w:sz w:val="20"/>
                <w:szCs w:val="20"/>
              </w:rPr>
            </w:pPr>
          </w:p>
          <w:p w14:paraId="233D4153" w14:textId="77777777" w:rsidR="0009612C" w:rsidRPr="0009612C" w:rsidRDefault="0009612C" w:rsidP="0009612C">
            <w:pPr>
              <w:tabs>
                <w:tab w:val="left" w:pos="1701"/>
              </w:tabs>
              <w:jc w:val="both"/>
              <w:rPr>
                <w:color w:val="000000"/>
                <w:sz w:val="20"/>
                <w:szCs w:val="20"/>
              </w:rPr>
            </w:pPr>
          </w:p>
          <w:p w14:paraId="7FFFD275" w14:textId="77777777" w:rsidR="0009612C" w:rsidRPr="0009612C" w:rsidRDefault="0009612C" w:rsidP="0009612C">
            <w:pPr>
              <w:tabs>
                <w:tab w:val="left" w:pos="1701"/>
              </w:tabs>
              <w:jc w:val="both"/>
              <w:rPr>
                <w:color w:val="000000"/>
                <w:sz w:val="20"/>
                <w:szCs w:val="20"/>
              </w:rPr>
            </w:pPr>
          </w:p>
          <w:p w14:paraId="1439D362" w14:textId="77777777" w:rsidR="0009612C" w:rsidRPr="0009612C" w:rsidRDefault="0009612C" w:rsidP="0009612C">
            <w:pPr>
              <w:tabs>
                <w:tab w:val="left" w:pos="1701"/>
              </w:tabs>
              <w:jc w:val="both"/>
              <w:rPr>
                <w:color w:val="000000"/>
                <w:sz w:val="20"/>
                <w:szCs w:val="20"/>
              </w:rPr>
            </w:pPr>
          </w:p>
          <w:p w14:paraId="096F1A44" w14:textId="77777777" w:rsidR="0009612C" w:rsidRPr="0009612C" w:rsidRDefault="0009612C" w:rsidP="0009612C">
            <w:pPr>
              <w:tabs>
                <w:tab w:val="left" w:pos="1701"/>
              </w:tabs>
              <w:jc w:val="both"/>
              <w:rPr>
                <w:color w:val="000000"/>
                <w:sz w:val="20"/>
                <w:szCs w:val="20"/>
              </w:rPr>
            </w:pPr>
          </w:p>
          <w:p w14:paraId="064F5702" w14:textId="77777777" w:rsidR="0009612C" w:rsidRPr="0009612C" w:rsidRDefault="0009612C" w:rsidP="0009612C">
            <w:pPr>
              <w:tabs>
                <w:tab w:val="left" w:pos="1701"/>
              </w:tabs>
              <w:jc w:val="both"/>
              <w:rPr>
                <w:color w:val="000000"/>
                <w:sz w:val="20"/>
                <w:szCs w:val="20"/>
              </w:rPr>
            </w:pPr>
          </w:p>
          <w:p w14:paraId="2CC992F6" w14:textId="77777777" w:rsidR="0009612C" w:rsidRPr="0009612C" w:rsidRDefault="0009612C" w:rsidP="0009612C">
            <w:pPr>
              <w:tabs>
                <w:tab w:val="left" w:pos="1701"/>
              </w:tabs>
              <w:jc w:val="both"/>
              <w:rPr>
                <w:color w:val="000000"/>
                <w:sz w:val="20"/>
                <w:szCs w:val="20"/>
              </w:rPr>
            </w:pPr>
          </w:p>
          <w:p w14:paraId="4C17B9CA" w14:textId="77777777" w:rsidR="0009612C" w:rsidRPr="0009612C" w:rsidRDefault="0009612C" w:rsidP="0009612C">
            <w:pPr>
              <w:tabs>
                <w:tab w:val="left" w:pos="1701"/>
              </w:tabs>
              <w:jc w:val="both"/>
              <w:rPr>
                <w:color w:val="000000"/>
                <w:sz w:val="20"/>
                <w:szCs w:val="20"/>
              </w:rPr>
            </w:pPr>
          </w:p>
          <w:p w14:paraId="453F4CBB" w14:textId="77777777" w:rsidR="0009612C" w:rsidRPr="0009612C" w:rsidRDefault="0009612C" w:rsidP="0009612C">
            <w:pPr>
              <w:tabs>
                <w:tab w:val="left" w:pos="1701"/>
              </w:tabs>
              <w:jc w:val="both"/>
              <w:rPr>
                <w:color w:val="000000"/>
                <w:sz w:val="20"/>
                <w:szCs w:val="20"/>
              </w:rPr>
            </w:pPr>
          </w:p>
          <w:p w14:paraId="286F6D50" w14:textId="77777777" w:rsidR="0009612C" w:rsidRPr="0009612C" w:rsidRDefault="0009612C" w:rsidP="0009612C">
            <w:pPr>
              <w:tabs>
                <w:tab w:val="left" w:pos="1701"/>
              </w:tabs>
              <w:jc w:val="both"/>
              <w:rPr>
                <w:color w:val="000000"/>
                <w:sz w:val="20"/>
                <w:szCs w:val="20"/>
              </w:rPr>
            </w:pPr>
          </w:p>
          <w:p w14:paraId="55C1658F" w14:textId="77777777" w:rsidR="0009612C" w:rsidRPr="0009612C" w:rsidRDefault="0009612C" w:rsidP="0009612C">
            <w:pPr>
              <w:tabs>
                <w:tab w:val="left" w:pos="1701"/>
              </w:tabs>
              <w:jc w:val="both"/>
              <w:rPr>
                <w:color w:val="000000"/>
                <w:sz w:val="20"/>
                <w:szCs w:val="20"/>
              </w:rPr>
            </w:pPr>
          </w:p>
          <w:p w14:paraId="7762146F" w14:textId="77777777" w:rsidR="0009612C" w:rsidRPr="0009612C" w:rsidRDefault="0009612C" w:rsidP="0009612C">
            <w:pPr>
              <w:tabs>
                <w:tab w:val="left" w:pos="1701"/>
              </w:tabs>
              <w:jc w:val="both"/>
              <w:rPr>
                <w:color w:val="000000"/>
                <w:sz w:val="20"/>
                <w:szCs w:val="20"/>
              </w:rPr>
            </w:pPr>
          </w:p>
          <w:p w14:paraId="08B6DF56" w14:textId="77777777" w:rsidR="0009612C" w:rsidRPr="0009612C" w:rsidRDefault="0009612C" w:rsidP="0009612C">
            <w:pPr>
              <w:tabs>
                <w:tab w:val="left" w:pos="1701"/>
              </w:tabs>
              <w:jc w:val="both"/>
              <w:rPr>
                <w:color w:val="000000"/>
                <w:sz w:val="20"/>
                <w:szCs w:val="20"/>
              </w:rPr>
            </w:pPr>
          </w:p>
          <w:p w14:paraId="6AA2A734" w14:textId="77777777" w:rsidR="0009612C" w:rsidRPr="0009612C" w:rsidRDefault="0009612C" w:rsidP="0009612C">
            <w:pPr>
              <w:tabs>
                <w:tab w:val="left" w:pos="1701"/>
              </w:tabs>
              <w:jc w:val="both"/>
              <w:rPr>
                <w:color w:val="000000"/>
                <w:sz w:val="20"/>
                <w:szCs w:val="20"/>
              </w:rPr>
            </w:pPr>
          </w:p>
          <w:p w14:paraId="7CF5623C" w14:textId="77777777" w:rsidR="0009612C" w:rsidRPr="0009612C" w:rsidRDefault="0009612C" w:rsidP="0009612C">
            <w:pPr>
              <w:tabs>
                <w:tab w:val="left" w:pos="1701"/>
              </w:tabs>
              <w:jc w:val="both"/>
              <w:rPr>
                <w:color w:val="000000"/>
                <w:sz w:val="20"/>
                <w:szCs w:val="20"/>
              </w:rPr>
            </w:pPr>
          </w:p>
          <w:p w14:paraId="6CC68AA9" w14:textId="77777777" w:rsidR="0009612C" w:rsidRPr="0009612C" w:rsidRDefault="0009612C" w:rsidP="0009612C">
            <w:pPr>
              <w:tabs>
                <w:tab w:val="left" w:pos="1701"/>
              </w:tabs>
              <w:jc w:val="both"/>
              <w:rPr>
                <w:color w:val="000000"/>
                <w:sz w:val="20"/>
                <w:szCs w:val="20"/>
              </w:rPr>
            </w:pPr>
          </w:p>
          <w:p w14:paraId="17C260C5" w14:textId="77777777" w:rsidR="0009612C" w:rsidRPr="0009612C" w:rsidRDefault="0009612C" w:rsidP="0009612C">
            <w:pPr>
              <w:tabs>
                <w:tab w:val="left" w:pos="1701"/>
              </w:tabs>
              <w:jc w:val="both"/>
              <w:rPr>
                <w:color w:val="000000"/>
                <w:sz w:val="20"/>
                <w:szCs w:val="20"/>
              </w:rPr>
            </w:pPr>
          </w:p>
          <w:p w14:paraId="17072449" w14:textId="77777777" w:rsidR="0009612C" w:rsidRPr="0009612C" w:rsidRDefault="0009612C" w:rsidP="0009612C">
            <w:pPr>
              <w:tabs>
                <w:tab w:val="left" w:pos="1701"/>
              </w:tabs>
              <w:jc w:val="both"/>
              <w:rPr>
                <w:color w:val="000000"/>
                <w:sz w:val="20"/>
                <w:szCs w:val="20"/>
              </w:rPr>
            </w:pPr>
          </w:p>
          <w:p w14:paraId="0807B946" w14:textId="77777777" w:rsidR="0009612C" w:rsidRPr="0009612C" w:rsidRDefault="0009612C" w:rsidP="0009612C">
            <w:pPr>
              <w:tabs>
                <w:tab w:val="left" w:pos="1701"/>
              </w:tabs>
              <w:jc w:val="both"/>
              <w:rPr>
                <w:color w:val="000000"/>
                <w:sz w:val="20"/>
                <w:szCs w:val="20"/>
              </w:rPr>
            </w:pPr>
          </w:p>
          <w:p w14:paraId="2B5B611D" w14:textId="77777777" w:rsidR="0009612C" w:rsidRPr="0009612C" w:rsidRDefault="0009612C" w:rsidP="0009612C">
            <w:pPr>
              <w:tabs>
                <w:tab w:val="left" w:pos="1701"/>
              </w:tabs>
              <w:jc w:val="both"/>
              <w:rPr>
                <w:color w:val="000000"/>
                <w:sz w:val="20"/>
                <w:szCs w:val="20"/>
              </w:rPr>
            </w:pPr>
          </w:p>
          <w:p w14:paraId="6BA94F3A" w14:textId="77777777" w:rsidR="0009612C" w:rsidRPr="0009612C" w:rsidRDefault="0009612C" w:rsidP="0009612C">
            <w:pPr>
              <w:tabs>
                <w:tab w:val="left" w:pos="1701"/>
              </w:tabs>
              <w:jc w:val="both"/>
              <w:rPr>
                <w:color w:val="000000"/>
                <w:sz w:val="20"/>
                <w:szCs w:val="20"/>
              </w:rPr>
            </w:pPr>
          </w:p>
          <w:p w14:paraId="59515F07" w14:textId="77777777" w:rsidR="0009612C" w:rsidRPr="0009612C" w:rsidRDefault="0009612C" w:rsidP="0009612C">
            <w:pPr>
              <w:tabs>
                <w:tab w:val="left" w:pos="1701"/>
              </w:tabs>
              <w:jc w:val="both"/>
              <w:rPr>
                <w:color w:val="000000"/>
                <w:sz w:val="20"/>
                <w:szCs w:val="20"/>
              </w:rPr>
            </w:pPr>
          </w:p>
          <w:p w14:paraId="21B76C3B" w14:textId="77777777" w:rsidR="0009612C" w:rsidRPr="0009612C" w:rsidRDefault="0009612C" w:rsidP="0009612C">
            <w:pPr>
              <w:tabs>
                <w:tab w:val="left" w:pos="1701"/>
              </w:tabs>
              <w:jc w:val="both"/>
              <w:rPr>
                <w:color w:val="000000"/>
                <w:sz w:val="20"/>
                <w:szCs w:val="20"/>
              </w:rPr>
            </w:pPr>
          </w:p>
          <w:p w14:paraId="14BFE15D" w14:textId="77777777" w:rsidR="0009612C" w:rsidRPr="0009612C" w:rsidRDefault="0009612C" w:rsidP="0009612C">
            <w:pPr>
              <w:tabs>
                <w:tab w:val="left" w:pos="1701"/>
              </w:tabs>
              <w:jc w:val="both"/>
              <w:rPr>
                <w:color w:val="000000"/>
                <w:sz w:val="20"/>
                <w:szCs w:val="20"/>
              </w:rPr>
            </w:pPr>
          </w:p>
          <w:p w14:paraId="20355CAB" w14:textId="77777777" w:rsidR="0009612C" w:rsidRPr="0009612C" w:rsidRDefault="0009612C" w:rsidP="0009612C">
            <w:pPr>
              <w:tabs>
                <w:tab w:val="left" w:pos="1701"/>
              </w:tabs>
              <w:jc w:val="both"/>
              <w:rPr>
                <w:color w:val="000000"/>
                <w:sz w:val="20"/>
                <w:szCs w:val="20"/>
              </w:rPr>
            </w:pPr>
          </w:p>
          <w:p w14:paraId="3A30C238" w14:textId="77777777" w:rsidR="0009612C" w:rsidRPr="0009612C" w:rsidRDefault="0009612C" w:rsidP="0009612C">
            <w:pPr>
              <w:tabs>
                <w:tab w:val="left" w:pos="1701"/>
              </w:tabs>
              <w:jc w:val="both"/>
              <w:rPr>
                <w:color w:val="000000"/>
                <w:sz w:val="20"/>
                <w:szCs w:val="20"/>
              </w:rPr>
            </w:pPr>
          </w:p>
          <w:p w14:paraId="7B97BDB9" w14:textId="77777777" w:rsidR="0009612C" w:rsidRPr="0009612C" w:rsidRDefault="0009612C" w:rsidP="0009612C">
            <w:pPr>
              <w:tabs>
                <w:tab w:val="left" w:pos="1701"/>
              </w:tabs>
              <w:jc w:val="both"/>
              <w:rPr>
                <w:color w:val="000000"/>
                <w:sz w:val="20"/>
                <w:szCs w:val="20"/>
              </w:rPr>
            </w:pPr>
          </w:p>
          <w:p w14:paraId="07566B2E" w14:textId="77777777" w:rsidR="0009612C" w:rsidRPr="0009612C" w:rsidRDefault="0009612C" w:rsidP="0009612C">
            <w:pPr>
              <w:tabs>
                <w:tab w:val="left" w:pos="1701"/>
              </w:tabs>
              <w:jc w:val="both"/>
              <w:rPr>
                <w:color w:val="000000"/>
                <w:sz w:val="20"/>
                <w:szCs w:val="20"/>
              </w:rPr>
            </w:pPr>
          </w:p>
          <w:p w14:paraId="195A78B0" w14:textId="77777777" w:rsidR="0009612C" w:rsidRPr="0009612C" w:rsidRDefault="0009612C" w:rsidP="0009612C">
            <w:pPr>
              <w:tabs>
                <w:tab w:val="left" w:pos="1701"/>
              </w:tabs>
              <w:jc w:val="both"/>
              <w:rPr>
                <w:color w:val="000000"/>
                <w:sz w:val="20"/>
                <w:szCs w:val="20"/>
              </w:rPr>
            </w:pPr>
          </w:p>
          <w:p w14:paraId="3ED4BB86" w14:textId="77777777" w:rsidR="0009612C" w:rsidRPr="0009612C" w:rsidRDefault="0009612C" w:rsidP="0009612C">
            <w:pPr>
              <w:tabs>
                <w:tab w:val="left" w:pos="1701"/>
              </w:tabs>
              <w:jc w:val="both"/>
              <w:rPr>
                <w:color w:val="000000"/>
                <w:sz w:val="20"/>
                <w:szCs w:val="20"/>
              </w:rPr>
            </w:pPr>
          </w:p>
          <w:p w14:paraId="022AD761" w14:textId="77777777" w:rsidR="0009612C" w:rsidRPr="0009612C" w:rsidRDefault="0009612C" w:rsidP="0009612C">
            <w:pPr>
              <w:tabs>
                <w:tab w:val="left" w:pos="1701"/>
              </w:tabs>
              <w:jc w:val="both"/>
              <w:rPr>
                <w:color w:val="000000"/>
                <w:sz w:val="20"/>
                <w:szCs w:val="20"/>
              </w:rPr>
            </w:pPr>
          </w:p>
          <w:p w14:paraId="40955398" w14:textId="77777777" w:rsidR="0009612C" w:rsidRPr="0009612C" w:rsidRDefault="0009612C" w:rsidP="0009612C">
            <w:pPr>
              <w:tabs>
                <w:tab w:val="left" w:pos="1701"/>
              </w:tabs>
              <w:jc w:val="both"/>
              <w:rPr>
                <w:color w:val="000000"/>
                <w:sz w:val="20"/>
                <w:szCs w:val="20"/>
              </w:rPr>
            </w:pPr>
          </w:p>
          <w:p w14:paraId="3BB4C045" w14:textId="77777777" w:rsidR="0009612C" w:rsidRPr="0009612C" w:rsidRDefault="0009612C" w:rsidP="0009612C">
            <w:pPr>
              <w:tabs>
                <w:tab w:val="left" w:pos="1701"/>
              </w:tabs>
              <w:jc w:val="both"/>
              <w:rPr>
                <w:color w:val="000000"/>
                <w:sz w:val="20"/>
                <w:szCs w:val="20"/>
              </w:rPr>
            </w:pPr>
          </w:p>
          <w:p w14:paraId="2040DD94" w14:textId="77777777" w:rsidR="0009612C" w:rsidRPr="0009612C" w:rsidRDefault="0009612C" w:rsidP="0009612C">
            <w:pPr>
              <w:tabs>
                <w:tab w:val="left" w:pos="1701"/>
              </w:tabs>
              <w:jc w:val="both"/>
              <w:rPr>
                <w:color w:val="000000"/>
                <w:sz w:val="20"/>
                <w:szCs w:val="20"/>
              </w:rPr>
            </w:pPr>
          </w:p>
          <w:p w14:paraId="73812751" w14:textId="77777777" w:rsidR="0009612C" w:rsidRPr="0009612C" w:rsidRDefault="0009612C" w:rsidP="0009612C">
            <w:pPr>
              <w:tabs>
                <w:tab w:val="left" w:pos="1701"/>
              </w:tabs>
              <w:jc w:val="both"/>
              <w:rPr>
                <w:color w:val="000000"/>
                <w:sz w:val="20"/>
                <w:szCs w:val="20"/>
              </w:rPr>
            </w:pPr>
          </w:p>
          <w:p w14:paraId="3CCE433D" w14:textId="77777777" w:rsidR="0009612C" w:rsidRPr="0009612C" w:rsidRDefault="0009612C" w:rsidP="0009612C">
            <w:pPr>
              <w:tabs>
                <w:tab w:val="left" w:pos="1701"/>
              </w:tabs>
              <w:jc w:val="both"/>
              <w:rPr>
                <w:color w:val="000000"/>
                <w:sz w:val="20"/>
                <w:szCs w:val="20"/>
              </w:rPr>
            </w:pPr>
          </w:p>
          <w:p w14:paraId="4FF65BE4" w14:textId="77777777" w:rsidR="0009612C" w:rsidRPr="0009612C" w:rsidRDefault="0009612C" w:rsidP="0009612C">
            <w:pPr>
              <w:tabs>
                <w:tab w:val="left" w:pos="1701"/>
              </w:tabs>
              <w:jc w:val="both"/>
              <w:rPr>
                <w:color w:val="000000"/>
                <w:sz w:val="20"/>
                <w:szCs w:val="20"/>
              </w:rPr>
            </w:pPr>
          </w:p>
          <w:p w14:paraId="393026C6" w14:textId="77777777" w:rsidR="0009612C" w:rsidRPr="0009612C" w:rsidRDefault="0009612C" w:rsidP="0009612C">
            <w:pPr>
              <w:tabs>
                <w:tab w:val="left" w:pos="1701"/>
              </w:tabs>
              <w:jc w:val="both"/>
              <w:rPr>
                <w:color w:val="000000"/>
                <w:sz w:val="20"/>
                <w:szCs w:val="20"/>
              </w:rPr>
            </w:pPr>
          </w:p>
          <w:p w14:paraId="074C57D2" w14:textId="77777777" w:rsidR="0009612C" w:rsidRPr="0009612C" w:rsidRDefault="0009612C" w:rsidP="0009612C">
            <w:pPr>
              <w:tabs>
                <w:tab w:val="left" w:pos="1701"/>
              </w:tabs>
              <w:jc w:val="both"/>
              <w:rPr>
                <w:color w:val="000000"/>
                <w:sz w:val="20"/>
                <w:szCs w:val="20"/>
              </w:rPr>
            </w:pPr>
          </w:p>
          <w:p w14:paraId="16D1B742" w14:textId="77777777" w:rsidR="0009612C" w:rsidRPr="0009612C" w:rsidRDefault="0009612C" w:rsidP="0009612C">
            <w:pPr>
              <w:tabs>
                <w:tab w:val="left" w:pos="1701"/>
              </w:tabs>
              <w:jc w:val="both"/>
              <w:rPr>
                <w:color w:val="000000"/>
                <w:sz w:val="20"/>
                <w:szCs w:val="20"/>
              </w:rPr>
            </w:pPr>
          </w:p>
          <w:p w14:paraId="067019A6" w14:textId="77777777" w:rsidR="0009612C" w:rsidRPr="0009612C" w:rsidRDefault="0009612C" w:rsidP="0009612C">
            <w:pPr>
              <w:tabs>
                <w:tab w:val="left" w:pos="1701"/>
              </w:tabs>
              <w:jc w:val="both"/>
              <w:rPr>
                <w:color w:val="000000"/>
                <w:sz w:val="20"/>
                <w:szCs w:val="20"/>
              </w:rPr>
            </w:pPr>
          </w:p>
          <w:p w14:paraId="1594B166" w14:textId="77777777" w:rsidR="0009612C" w:rsidRPr="0009612C" w:rsidRDefault="0009612C" w:rsidP="0009612C">
            <w:pPr>
              <w:tabs>
                <w:tab w:val="left" w:pos="1701"/>
              </w:tabs>
              <w:jc w:val="both"/>
              <w:rPr>
                <w:color w:val="000000"/>
                <w:sz w:val="20"/>
                <w:szCs w:val="20"/>
              </w:rPr>
            </w:pPr>
          </w:p>
          <w:p w14:paraId="04666376" w14:textId="77777777" w:rsidR="0009612C" w:rsidRPr="0009612C" w:rsidRDefault="0009612C" w:rsidP="0009612C">
            <w:pPr>
              <w:tabs>
                <w:tab w:val="left" w:pos="1701"/>
              </w:tabs>
              <w:jc w:val="both"/>
              <w:rPr>
                <w:color w:val="000000"/>
                <w:sz w:val="20"/>
                <w:szCs w:val="20"/>
              </w:rPr>
            </w:pPr>
          </w:p>
          <w:p w14:paraId="67024B54" w14:textId="77777777" w:rsidR="0009612C" w:rsidRPr="0009612C" w:rsidRDefault="0009612C" w:rsidP="0009612C">
            <w:pPr>
              <w:tabs>
                <w:tab w:val="left" w:pos="1701"/>
              </w:tabs>
              <w:jc w:val="both"/>
              <w:rPr>
                <w:color w:val="000000"/>
                <w:sz w:val="20"/>
                <w:szCs w:val="20"/>
              </w:rPr>
            </w:pPr>
          </w:p>
          <w:p w14:paraId="5E10CED3" w14:textId="77777777" w:rsidR="0009612C" w:rsidRPr="0009612C" w:rsidRDefault="0009612C" w:rsidP="0009612C">
            <w:pPr>
              <w:tabs>
                <w:tab w:val="left" w:pos="1701"/>
              </w:tabs>
              <w:jc w:val="both"/>
              <w:rPr>
                <w:color w:val="000000"/>
                <w:sz w:val="20"/>
                <w:szCs w:val="20"/>
              </w:rPr>
            </w:pPr>
          </w:p>
          <w:p w14:paraId="45DB516A" w14:textId="77777777" w:rsidR="0009612C" w:rsidRPr="0009612C" w:rsidRDefault="0009612C" w:rsidP="0009612C">
            <w:pPr>
              <w:tabs>
                <w:tab w:val="left" w:pos="1701"/>
              </w:tabs>
              <w:jc w:val="both"/>
              <w:rPr>
                <w:color w:val="000000"/>
                <w:sz w:val="20"/>
                <w:szCs w:val="20"/>
              </w:rPr>
            </w:pPr>
          </w:p>
          <w:p w14:paraId="09CF2468" w14:textId="77777777" w:rsidR="0009612C" w:rsidRPr="0009612C" w:rsidRDefault="0009612C" w:rsidP="0009612C">
            <w:pPr>
              <w:tabs>
                <w:tab w:val="left" w:pos="1701"/>
              </w:tabs>
              <w:jc w:val="both"/>
              <w:rPr>
                <w:color w:val="000000"/>
                <w:sz w:val="20"/>
                <w:szCs w:val="20"/>
              </w:rPr>
            </w:pPr>
          </w:p>
          <w:p w14:paraId="6AB45589" w14:textId="77777777" w:rsidR="0009612C" w:rsidRPr="0009612C" w:rsidRDefault="0009612C" w:rsidP="0009612C">
            <w:pPr>
              <w:tabs>
                <w:tab w:val="left" w:pos="1701"/>
              </w:tabs>
              <w:jc w:val="both"/>
              <w:rPr>
                <w:color w:val="000000"/>
                <w:sz w:val="20"/>
                <w:szCs w:val="20"/>
              </w:rPr>
            </w:pPr>
          </w:p>
          <w:p w14:paraId="23426BF9" w14:textId="77777777" w:rsidR="0009612C" w:rsidRPr="0009612C" w:rsidRDefault="0009612C" w:rsidP="0009612C">
            <w:pPr>
              <w:tabs>
                <w:tab w:val="left" w:pos="1701"/>
              </w:tabs>
              <w:jc w:val="both"/>
              <w:rPr>
                <w:color w:val="000000"/>
                <w:sz w:val="20"/>
                <w:szCs w:val="20"/>
              </w:rPr>
            </w:pPr>
          </w:p>
          <w:p w14:paraId="4634E4F5" w14:textId="77777777" w:rsidR="0009612C" w:rsidRPr="0009612C" w:rsidRDefault="0009612C" w:rsidP="0009612C">
            <w:pPr>
              <w:tabs>
                <w:tab w:val="left" w:pos="1701"/>
              </w:tabs>
              <w:jc w:val="both"/>
              <w:rPr>
                <w:color w:val="000000"/>
                <w:sz w:val="20"/>
                <w:szCs w:val="20"/>
              </w:rPr>
            </w:pPr>
          </w:p>
          <w:p w14:paraId="76405900" w14:textId="77777777" w:rsidR="0009612C" w:rsidRPr="0009612C" w:rsidRDefault="0009612C" w:rsidP="0009612C">
            <w:pPr>
              <w:tabs>
                <w:tab w:val="left" w:pos="1701"/>
              </w:tabs>
              <w:jc w:val="both"/>
              <w:rPr>
                <w:color w:val="000000"/>
                <w:sz w:val="20"/>
                <w:szCs w:val="20"/>
              </w:rPr>
            </w:pPr>
          </w:p>
          <w:p w14:paraId="1DA35894" w14:textId="77777777" w:rsidR="0009612C" w:rsidRPr="0009612C" w:rsidRDefault="0009612C" w:rsidP="0009612C">
            <w:pPr>
              <w:tabs>
                <w:tab w:val="left" w:pos="1701"/>
              </w:tabs>
              <w:jc w:val="both"/>
              <w:rPr>
                <w:color w:val="000000"/>
                <w:sz w:val="20"/>
                <w:szCs w:val="20"/>
              </w:rPr>
            </w:pPr>
          </w:p>
          <w:p w14:paraId="1E89D7BF" w14:textId="77777777" w:rsidR="0009612C" w:rsidRPr="0009612C" w:rsidRDefault="0009612C" w:rsidP="0009612C">
            <w:pPr>
              <w:tabs>
                <w:tab w:val="left" w:pos="1701"/>
              </w:tabs>
              <w:jc w:val="both"/>
              <w:rPr>
                <w:color w:val="000000"/>
                <w:sz w:val="20"/>
                <w:szCs w:val="20"/>
              </w:rPr>
            </w:pPr>
          </w:p>
          <w:p w14:paraId="292673C9" w14:textId="77777777" w:rsidR="0009612C" w:rsidRPr="0009612C" w:rsidRDefault="0009612C" w:rsidP="0009612C">
            <w:pPr>
              <w:tabs>
                <w:tab w:val="left" w:pos="1701"/>
              </w:tabs>
              <w:jc w:val="both"/>
              <w:rPr>
                <w:color w:val="000000"/>
                <w:sz w:val="20"/>
                <w:szCs w:val="20"/>
              </w:rPr>
            </w:pPr>
          </w:p>
          <w:p w14:paraId="43349EBE" w14:textId="77777777" w:rsidR="0009612C" w:rsidRPr="0009612C" w:rsidRDefault="0009612C" w:rsidP="0009612C">
            <w:pPr>
              <w:tabs>
                <w:tab w:val="left" w:pos="1701"/>
              </w:tabs>
              <w:jc w:val="both"/>
              <w:rPr>
                <w:color w:val="000000"/>
                <w:sz w:val="20"/>
                <w:szCs w:val="20"/>
              </w:rPr>
            </w:pPr>
          </w:p>
          <w:p w14:paraId="54BAA5C1" w14:textId="77777777" w:rsidR="0009612C" w:rsidRPr="0009612C" w:rsidRDefault="0009612C" w:rsidP="0009612C">
            <w:pPr>
              <w:tabs>
                <w:tab w:val="left" w:pos="1701"/>
              </w:tabs>
              <w:jc w:val="both"/>
              <w:rPr>
                <w:color w:val="000000"/>
                <w:sz w:val="20"/>
                <w:szCs w:val="20"/>
              </w:rPr>
            </w:pPr>
          </w:p>
          <w:p w14:paraId="1775C8F0" w14:textId="77777777" w:rsidR="0009612C" w:rsidRPr="0009612C" w:rsidRDefault="0009612C" w:rsidP="0009612C">
            <w:pPr>
              <w:tabs>
                <w:tab w:val="left" w:pos="1701"/>
              </w:tabs>
              <w:jc w:val="both"/>
              <w:rPr>
                <w:color w:val="000000"/>
                <w:sz w:val="20"/>
                <w:szCs w:val="20"/>
              </w:rPr>
            </w:pPr>
          </w:p>
          <w:p w14:paraId="1CAA6147" w14:textId="77777777" w:rsidR="0009612C" w:rsidRPr="0009612C" w:rsidRDefault="0009612C" w:rsidP="0009612C">
            <w:pPr>
              <w:tabs>
                <w:tab w:val="left" w:pos="1701"/>
              </w:tabs>
              <w:jc w:val="both"/>
              <w:rPr>
                <w:color w:val="000000"/>
                <w:sz w:val="20"/>
                <w:szCs w:val="20"/>
              </w:rPr>
            </w:pPr>
          </w:p>
          <w:p w14:paraId="4F629C36" w14:textId="77777777" w:rsidR="0009612C" w:rsidRPr="0009612C" w:rsidRDefault="0009612C" w:rsidP="0009612C">
            <w:pPr>
              <w:tabs>
                <w:tab w:val="left" w:pos="1701"/>
              </w:tabs>
              <w:jc w:val="both"/>
              <w:rPr>
                <w:color w:val="000000"/>
                <w:sz w:val="20"/>
                <w:szCs w:val="20"/>
              </w:rPr>
            </w:pPr>
          </w:p>
          <w:p w14:paraId="150F9F08" w14:textId="77777777" w:rsidR="0009612C" w:rsidRPr="0009612C" w:rsidRDefault="0009612C" w:rsidP="0009612C">
            <w:pPr>
              <w:tabs>
                <w:tab w:val="left" w:pos="1701"/>
              </w:tabs>
              <w:jc w:val="both"/>
              <w:rPr>
                <w:color w:val="000000"/>
                <w:sz w:val="20"/>
                <w:szCs w:val="20"/>
              </w:rPr>
            </w:pPr>
          </w:p>
          <w:p w14:paraId="1354C077" w14:textId="77777777" w:rsidR="0009612C" w:rsidRPr="0009612C" w:rsidRDefault="0009612C" w:rsidP="0009612C">
            <w:pPr>
              <w:tabs>
                <w:tab w:val="left" w:pos="1701"/>
              </w:tabs>
              <w:jc w:val="both"/>
              <w:rPr>
                <w:color w:val="000000"/>
                <w:sz w:val="20"/>
                <w:szCs w:val="20"/>
              </w:rPr>
            </w:pPr>
          </w:p>
          <w:p w14:paraId="35683E71" w14:textId="77777777" w:rsidR="0009612C" w:rsidRPr="0009612C" w:rsidRDefault="0009612C" w:rsidP="0009612C">
            <w:pPr>
              <w:tabs>
                <w:tab w:val="left" w:pos="1701"/>
              </w:tabs>
              <w:jc w:val="both"/>
              <w:rPr>
                <w:color w:val="000000"/>
                <w:sz w:val="20"/>
                <w:szCs w:val="20"/>
              </w:rPr>
            </w:pPr>
          </w:p>
          <w:p w14:paraId="7B304B24" w14:textId="77777777" w:rsidR="0009612C" w:rsidRPr="0009612C" w:rsidRDefault="0009612C" w:rsidP="0009612C">
            <w:pPr>
              <w:tabs>
                <w:tab w:val="left" w:pos="1701"/>
              </w:tabs>
              <w:jc w:val="both"/>
              <w:rPr>
                <w:color w:val="000000"/>
                <w:sz w:val="20"/>
                <w:szCs w:val="20"/>
              </w:rPr>
            </w:pPr>
          </w:p>
          <w:p w14:paraId="06BF98F8" w14:textId="77777777" w:rsidR="0009612C" w:rsidRPr="0009612C" w:rsidRDefault="0009612C" w:rsidP="0009612C">
            <w:pPr>
              <w:tabs>
                <w:tab w:val="left" w:pos="1701"/>
              </w:tabs>
              <w:jc w:val="both"/>
              <w:rPr>
                <w:color w:val="000000"/>
                <w:sz w:val="20"/>
                <w:szCs w:val="20"/>
              </w:rPr>
            </w:pPr>
          </w:p>
          <w:p w14:paraId="7F5C235A" w14:textId="77777777" w:rsidR="0009612C" w:rsidRPr="0009612C" w:rsidRDefault="0009612C" w:rsidP="0009612C">
            <w:pPr>
              <w:tabs>
                <w:tab w:val="left" w:pos="1701"/>
              </w:tabs>
              <w:jc w:val="both"/>
              <w:rPr>
                <w:color w:val="000000"/>
                <w:sz w:val="20"/>
                <w:szCs w:val="20"/>
              </w:rPr>
            </w:pPr>
          </w:p>
          <w:p w14:paraId="0CC53BEB" w14:textId="77777777" w:rsidR="0009612C" w:rsidRPr="0009612C" w:rsidRDefault="0009612C" w:rsidP="0009612C">
            <w:pPr>
              <w:tabs>
                <w:tab w:val="left" w:pos="1701"/>
              </w:tabs>
              <w:jc w:val="both"/>
              <w:rPr>
                <w:color w:val="000000"/>
                <w:sz w:val="20"/>
                <w:szCs w:val="20"/>
              </w:rPr>
            </w:pPr>
          </w:p>
          <w:p w14:paraId="05986264" w14:textId="77777777" w:rsidR="0009612C" w:rsidRPr="0009612C" w:rsidRDefault="0009612C" w:rsidP="0009612C">
            <w:pPr>
              <w:tabs>
                <w:tab w:val="left" w:pos="1701"/>
              </w:tabs>
              <w:jc w:val="both"/>
              <w:rPr>
                <w:color w:val="000000"/>
                <w:sz w:val="20"/>
                <w:szCs w:val="20"/>
              </w:rPr>
            </w:pPr>
          </w:p>
          <w:p w14:paraId="42035CC3" w14:textId="77777777" w:rsidR="0009612C" w:rsidRPr="0009612C" w:rsidRDefault="0009612C" w:rsidP="0009612C">
            <w:pPr>
              <w:tabs>
                <w:tab w:val="left" w:pos="1701"/>
              </w:tabs>
              <w:jc w:val="both"/>
              <w:rPr>
                <w:color w:val="000000"/>
                <w:sz w:val="20"/>
                <w:szCs w:val="20"/>
              </w:rPr>
            </w:pPr>
          </w:p>
          <w:p w14:paraId="160A74CB" w14:textId="77777777" w:rsidR="0009612C" w:rsidRPr="0009612C" w:rsidRDefault="0009612C" w:rsidP="0009612C">
            <w:pPr>
              <w:tabs>
                <w:tab w:val="left" w:pos="1701"/>
              </w:tabs>
              <w:jc w:val="both"/>
              <w:rPr>
                <w:color w:val="000000"/>
                <w:sz w:val="20"/>
                <w:szCs w:val="20"/>
              </w:rPr>
            </w:pPr>
          </w:p>
          <w:p w14:paraId="2A2F3BF5" w14:textId="77777777" w:rsidR="0009612C" w:rsidRPr="0009612C" w:rsidRDefault="0009612C" w:rsidP="0009612C">
            <w:pPr>
              <w:tabs>
                <w:tab w:val="left" w:pos="1701"/>
              </w:tabs>
              <w:jc w:val="both"/>
              <w:rPr>
                <w:color w:val="000000"/>
                <w:sz w:val="20"/>
                <w:szCs w:val="20"/>
              </w:rPr>
            </w:pPr>
          </w:p>
          <w:p w14:paraId="711BDFEC" w14:textId="77777777" w:rsidR="0009612C" w:rsidRPr="0009612C" w:rsidRDefault="0009612C" w:rsidP="0009612C">
            <w:pPr>
              <w:tabs>
                <w:tab w:val="left" w:pos="1701"/>
              </w:tabs>
              <w:jc w:val="both"/>
              <w:rPr>
                <w:color w:val="000000"/>
                <w:sz w:val="20"/>
                <w:szCs w:val="20"/>
              </w:rPr>
            </w:pPr>
          </w:p>
          <w:p w14:paraId="556A4A3C" w14:textId="77777777" w:rsidR="0009612C" w:rsidRPr="0009612C" w:rsidRDefault="0009612C" w:rsidP="0009612C">
            <w:pPr>
              <w:tabs>
                <w:tab w:val="left" w:pos="1701"/>
              </w:tabs>
              <w:jc w:val="both"/>
              <w:rPr>
                <w:color w:val="000000"/>
                <w:sz w:val="20"/>
                <w:szCs w:val="20"/>
              </w:rPr>
            </w:pPr>
          </w:p>
          <w:p w14:paraId="69AEB00B" w14:textId="77777777" w:rsidR="0009612C" w:rsidRPr="0009612C" w:rsidRDefault="0009612C" w:rsidP="0009612C">
            <w:pPr>
              <w:tabs>
                <w:tab w:val="left" w:pos="1701"/>
              </w:tabs>
              <w:jc w:val="both"/>
              <w:rPr>
                <w:color w:val="000000"/>
                <w:sz w:val="20"/>
                <w:szCs w:val="20"/>
              </w:rPr>
            </w:pPr>
          </w:p>
          <w:p w14:paraId="6DA48470" w14:textId="77777777" w:rsidR="0009612C" w:rsidRPr="0009612C" w:rsidRDefault="0009612C" w:rsidP="0009612C">
            <w:pPr>
              <w:tabs>
                <w:tab w:val="left" w:pos="1701"/>
              </w:tabs>
              <w:jc w:val="both"/>
              <w:rPr>
                <w:color w:val="000000"/>
                <w:sz w:val="20"/>
                <w:szCs w:val="20"/>
              </w:rPr>
            </w:pPr>
          </w:p>
          <w:p w14:paraId="5B79B2D9" w14:textId="77777777" w:rsidR="0009612C" w:rsidRPr="0009612C" w:rsidRDefault="0009612C" w:rsidP="0009612C">
            <w:pPr>
              <w:tabs>
                <w:tab w:val="left" w:pos="1701"/>
              </w:tabs>
              <w:jc w:val="both"/>
              <w:rPr>
                <w:color w:val="000000"/>
                <w:sz w:val="20"/>
                <w:szCs w:val="20"/>
              </w:rPr>
            </w:pPr>
          </w:p>
          <w:p w14:paraId="66CF19E7" w14:textId="77777777" w:rsidR="0009612C" w:rsidRPr="0009612C" w:rsidRDefault="0009612C" w:rsidP="0009612C">
            <w:pPr>
              <w:tabs>
                <w:tab w:val="left" w:pos="1701"/>
              </w:tabs>
              <w:jc w:val="both"/>
              <w:rPr>
                <w:color w:val="000000"/>
                <w:sz w:val="20"/>
                <w:szCs w:val="20"/>
              </w:rPr>
            </w:pPr>
          </w:p>
          <w:p w14:paraId="3221A26A" w14:textId="77777777" w:rsidR="0009612C" w:rsidRPr="0009612C" w:rsidRDefault="0009612C" w:rsidP="0009612C">
            <w:pPr>
              <w:tabs>
                <w:tab w:val="left" w:pos="1701"/>
              </w:tabs>
              <w:jc w:val="both"/>
              <w:rPr>
                <w:color w:val="000000"/>
                <w:sz w:val="20"/>
                <w:szCs w:val="20"/>
              </w:rPr>
            </w:pPr>
          </w:p>
          <w:p w14:paraId="4F607AC6" w14:textId="77777777" w:rsidR="0009612C" w:rsidRPr="0009612C" w:rsidRDefault="0009612C" w:rsidP="0009612C">
            <w:pPr>
              <w:tabs>
                <w:tab w:val="left" w:pos="1701"/>
              </w:tabs>
              <w:jc w:val="both"/>
              <w:rPr>
                <w:color w:val="000000"/>
                <w:sz w:val="20"/>
                <w:szCs w:val="20"/>
              </w:rPr>
            </w:pPr>
          </w:p>
          <w:p w14:paraId="4352D599" w14:textId="77777777" w:rsidR="0009612C" w:rsidRPr="0009612C" w:rsidRDefault="0009612C" w:rsidP="0009612C">
            <w:pPr>
              <w:tabs>
                <w:tab w:val="left" w:pos="1701"/>
              </w:tabs>
              <w:jc w:val="both"/>
              <w:rPr>
                <w:color w:val="000000"/>
                <w:sz w:val="20"/>
                <w:szCs w:val="20"/>
              </w:rPr>
            </w:pPr>
          </w:p>
          <w:p w14:paraId="5BD915FD" w14:textId="77777777" w:rsidR="0009612C" w:rsidRPr="0009612C" w:rsidRDefault="0009612C" w:rsidP="0009612C">
            <w:pPr>
              <w:tabs>
                <w:tab w:val="left" w:pos="1701"/>
              </w:tabs>
              <w:jc w:val="both"/>
              <w:rPr>
                <w:color w:val="000000"/>
                <w:sz w:val="20"/>
                <w:szCs w:val="20"/>
              </w:rPr>
            </w:pPr>
          </w:p>
          <w:p w14:paraId="322D68B9" w14:textId="77777777" w:rsidR="0009612C" w:rsidRPr="0009612C" w:rsidRDefault="0009612C" w:rsidP="0009612C">
            <w:pPr>
              <w:tabs>
                <w:tab w:val="left" w:pos="1701"/>
              </w:tabs>
              <w:jc w:val="both"/>
              <w:rPr>
                <w:color w:val="000000"/>
                <w:sz w:val="20"/>
                <w:szCs w:val="20"/>
              </w:rPr>
            </w:pPr>
          </w:p>
          <w:p w14:paraId="13174492" w14:textId="77777777" w:rsidR="0009612C" w:rsidRPr="0009612C" w:rsidRDefault="0009612C" w:rsidP="0009612C">
            <w:pPr>
              <w:tabs>
                <w:tab w:val="left" w:pos="1701"/>
              </w:tabs>
              <w:jc w:val="both"/>
              <w:rPr>
                <w:color w:val="000000"/>
                <w:sz w:val="20"/>
                <w:szCs w:val="20"/>
              </w:rPr>
            </w:pPr>
          </w:p>
          <w:p w14:paraId="7EAE53D3" w14:textId="77777777" w:rsidR="0009612C" w:rsidRPr="0009612C" w:rsidRDefault="0009612C" w:rsidP="0009612C">
            <w:pPr>
              <w:tabs>
                <w:tab w:val="left" w:pos="1701"/>
              </w:tabs>
              <w:jc w:val="both"/>
              <w:rPr>
                <w:color w:val="000000"/>
                <w:sz w:val="20"/>
                <w:szCs w:val="20"/>
              </w:rPr>
            </w:pPr>
          </w:p>
          <w:p w14:paraId="00D2CE1A" w14:textId="77777777" w:rsidR="0009612C" w:rsidRPr="0009612C" w:rsidRDefault="0009612C" w:rsidP="0009612C">
            <w:pPr>
              <w:tabs>
                <w:tab w:val="left" w:pos="1701"/>
              </w:tabs>
              <w:jc w:val="both"/>
              <w:rPr>
                <w:color w:val="000000"/>
                <w:sz w:val="20"/>
                <w:szCs w:val="20"/>
              </w:rPr>
            </w:pPr>
          </w:p>
          <w:p w14:paraId="32396615" w14:textId="77777777" w:rsidR="0009612C" w:rsidRPr="0009612C" w:rsidRDefault="0009612C" w:rsidP="0009612C">
            <w:pPr>
              <w:tabs>
                <w:tab w:val="left" w:pos="1701"/>
              </w:tabs>
              <w:jc w:val="both"/>
              <w:rPr>
                <w:color w:val="000000"/>
                <w:sz w:val="20"/>
                <w:szCs w:val="20"/>
              </w:rPr>
            </w:pPr>
          </w:p>
          <w:p w14:paraId="5F0DF4AB" w14:textId="77777777" w:rsidR="0009612C" w:rsidRPr="0009612C" w:rsidRDefault="0009612C" w:rsidP="0009612C">
            <w:pPr>
              <w:tabs>
                <w:tab w:val="left" w:pos="1701"/>
              </w:tabs>
              <w:jc w:val="both"/>
              <w:rPr>
                <w:color w:val="000000"/>
                <w:sz w:val="20"/>
                <w:szCs w:val="20"/>
              </w:rPr>
            </w:pPr>
          </w:p>
          <w:p w14:paraId="35701C93" w14:textId="77777777" w:rsidR="0009612C" w:rsidRPr="0009612C" w:rsidRDefault="0009612C" w:rsidP="0009612C">
            <w:pPr>
              <w:tabs>
                <w:tab w:val="left" w:pos="1701"/>
              </w:tabs>
              <w:jc w:val="both"/>
              <w:rPr>
                <w:color w:val="000000"/>
                <w:sz w:val="20"/>
                <w:szCs w:val="20"/>
              </w:rPr>
            </w:pPr>
          </w:p>
          <w:p w14:paraId="29050A79" w14:textId="77777777" w:rsidR="0009612C" w:rsidRPr="0009612C" w:rsidRDefault="0009612C" w:rsidP="0009612C">
            <w:pPr>
              <w:tabs>
                <w:tab w:val="left" w:pos="1701"/>
              </w:tabs>
              <w:jc w:val="both"/>
              <w:rPr>
                <w:color w:val="000000"/>
                <w:sz w:val="20"/>
                <w:szCs w:val="20"/>
              </w:rPr>
            </w:pPr>
          </w:p>
          <w:p w14:paraId="416F79FB" w14:textId="77777777" w:rsidR="0009612C" w:rsidRPr="0009612C" w:rsidRDefault="0009612C" w:rsidP="0009612C">
            <w:pPr>
              <w:tabs>
                <w:tab w:val="left" w:pos="1701"/>
              </w:tabs>
              <w:jc w:val="both"/>
              <w:rPr>
                <w:color w:val="000000"/>
                <w:sz w:val="20"/>
                <w:szCs w:val="20"/>
              </w:rPr>
            </w:pPr>
          </w:p>
          <w:p w14:paraId="6CA76A99" w14:textId="77777777" w:rsidR="0009612C" w:rsidRPr="0009612C" w:rsidRDefault="0009612C" w:rsidP="0009612C">
            <w:pPr>
              <w:tabs>
                <w:tab w:val="left" w:pos="1701"/>
              </w:tabs>
              <w:jc w:val="both"/>
              <w:rPr>
                <w:color w:val="000000"/>
                <w:sz w:val="20"/>
                <w:szCs w:val="20"/>
              </w:rPr>
            </w:pPr>
          </w:p>
          <w:p w14:paraId="6DB1564E" w14:textId="77777777" w:rsidR="0009612C" w:rsidRPr="0009612C" w:rsidRDefault="0009612C" w:rsidP="0009612C">
            <w:pPr>
              <w:tabs>
                <w:tab w:val="left" w:pos="1701"/>
              </w:tabs>
              <w:jc w:val="both"/>
              <w:rPr>
                <w:color w:val="000000"/>
                <w:sz w:val="20"/>
                <w:szCs w:val="20"/>
              </w:rPr>
            </w:pPr>
          </w:p>
          <w:p w14:paraId="4748EFBD" w14:textId="77777777" w:rsidR="0009612C" w:rsidRPr="0009612C" w:rsidRDefault="0009612C" w:rsidP="0009612C">
            <w:pPr>
              <w:tabs>
                <w:tab w:val="left" w:pos="1701"/>
              </w:tabs>
              <w:jc w:val="both"/>
              <w:rPr>
                <w:color w:val="000000"/>
                <w:sz w:val="20"/>
                <w:szCs w:val="20"/>
              </w:rPr>
            </w:pPr>
          </w:p>
          <w:p w14:paraId="5421F3CF" w14:textId="77777777" w:rsidR="0009612C" w:rsidRPr="0009612C" w:rsidRDefault="0009612C" w:rsidP="0009612C">
            <w:pPr>
              <w:tabs>
                <w:tab w:val="left" w:pos="1701"/>
              </w:tabs>
              <w:jc w:val="both"/>
              <w:rPr>
                <w:color w:val="000000"/>
                <w:sz w:val="20"/>
                <w:szCs w:val="20"/>
              </w:rPr>
            </w:pPr>
          </w:p>
          <w:p w14:paraId="35933759" w14:textId="77777777" w:rsidR="0009612C" w:rsidRPr="0009612C" w:rsidRDefault="0009612C" w:rsidP="0009612C">
            <w:pPr>
              <w:tabs>
                <w:tab w:val="left" w:pos="1701"/>
              </w:tabs>
              <w:jc w:val="both"/>
              <w:rPr>
                <w:color w:val="000000"/>
                <w:sz w:val="20"/>
                <w:szCs w:val="20"/>
              </w:rPr>
            </w:pPr>
          </w:p>
          <w:p w14:paraId="6BBF216E" w14:textId="77777777" w:rsidR="0009612C" w:rsidRPr="0009612C" w:rsidRDefault="0009612C" w:rsidP="0009612C">
            <w:pPr>
              <w:tabs>
                <w:tab w:val="left" w:pos="1701"/>
              </w:tabs>
              <w:jc w:val="both"/>
              <w:rPr>
                <w:color w:val="000000"/>
                <w:sz w:val="20"/>
                <w:szCs w:val="20"/>
              </w:rPr>
            </w:pPr>
          </w:p>
          <w:p w14:paraId="1E725979" w14:textId="77777777" w:rsidR="0009612C" w:rsidRPr="0009612C" w:rsidRDefault="0009612C" w:rsidP="0009612C">
            <w:pPr>
              <w:tabs>
                <w:tab w:val="left" w:pos="1701"/>
              </w:tabs>
              <w:jc w:val="both"/>
              <w:rPr>
                <w:color w:val="000000"/>
                <w:sz w:val="20"/>
                <w:szCs w:val="20"/>
              </w:rPr>
            </w:pPr>
          </w:p>
          <w:p w14:paraId="23DF28A3" w14:textId="77777777" w:rsidR="0009612C" w:rsidRPr="0009612C" w:rsidRDefault="0009612C" w:rsidP="0009612C">
            <w:pPr>
              <w:tabs>
                <w:tab w:val="left" w:pos="1701"/>
              </w:tabs>
              <w:jc w:val="both"/>
              <w:rPr>
                <w:color w:val="000000"/>
                <w:sz w:val="20"/>
                <w:szCs w:val="20"/>
              </w:rPr>
            </w:pPr>
          </w:p>
          <w:p w14:paraId="4326B91A" w14:textId="77777777" w:rsidR="0009612C" w:rsidRPr="0009612C" w:rsidRDefault="0009612C" w:rsidP="0009612C">
            <w:pPr>
              <w:tabs>
                <w:tab w:val="left" w:pos="1701"/>
              </w:tabs>
              <w:jc w:val="both"/>
              <w:rPr>
                <w:color w:val="000000"/>
                <w:sz w:val="20"/>
                <w:szCs w:val="20"/>
              </w:rPr>
            </w:pPr>
          </w:p>
          <w:p w14:paraId="3F97E3A7" w14:textId="77777777" w:rsidR="0009612C" w:rsidRPr="0009612C" w:rsidRDefault="0009612C" w:rsidP="0009612C">
            <w:pPr>
              <w:tabs>
                <w:tab w:val="left" w:pos="1701"/>
              </w:tabs>
              <w:jc w:val="both"/>
              <w:rPr>
                <w:color w:val="000000"/>
                <w:sz w:val="20"/>
                <w:szCs w:val="20"/>
              </w:rPr>
            </w:pPr>
          </w:p>
          <w:p w14:paraId="410542E7" w14:textId="77777777" w:rsidR="0009612C" w:rsidRPr="0009612C" w:rsidRDefault="0009612C" w:rsidP="0009612C">
            <w:pPr>
              <w:tabs>
                <w:tab w:val="left" w:pos="1701"/>
              </w:tabs>
              <w:jc w:val="both"/>
              <w:rPr>
                <w:color w:val="000000"/>
                <w:sz w:val="20"/>
                <w:szCs w:val="20"/>
              </w:rPr>
            </w:pPr>
          </w:p>
          <w:p w14:paraId="01E46B78" w14:textId="77777777" w:rsidR="0009612C" w:rsidRPr="0009612C" w:rsidRDefault="0009612C" w:rsidP="0009612C">
            <w:pPr>
              <w:tabs>
                <w:tab w:val="left" w:pos="1701"/>
              </w:tabs>
              <w:jc w:val="both"/>
              <w:rPr>
                <w:color w:val="000000"/>
                <w:sz w:val="20"/>
                <w:szCs w:val="20"/>
              </w:rPr>
            </w:pPr>
          </w:p>
          <w:p w14:paraId="32FB7C03" w14:textId="77777777" w:rsidR="0009612C" w:rsidRPr="0009612C" w:rsidRDefault="0009612C" w:rsidP="0009612C">
            <w:pPr>
              <w:tabs>
                <w:tab w:val="left" w:pos="1701"/>
              </w:tabs>
              <w:jc w:val="both"/>
              <w:rPr>
                <w:color w:val="000000"/>
                <w:sz w:val="20"/>
                <w:szCs w:val="20"/>
              </w:rPr>
            </w:pPr>
          </w:p>
          <w:p w14:paraId="74D15961" w14:textId="77777777" w:rsidR="0009612C" w:rsidRPr="0009612C" w:rsidRDefault="0009612C" w:rsidP="0009612C">
            <w:pPr>
              <w:tabs>
                <w:tab w:val="left" w:pos="1701"/>
              </w:tabs>
              <w:jc w:val="both"/>
              <w:rPr>
                <w:color w:val="000000"/>
                <w:sz w:val="20"/>
                <w:szCs w:val="20"/>
              </w:rPr>
            </w:pPr>
          </w:p>
          <w:p w14:paraId="1E5ECA5D" w14:textId="77777777" w:rsidR="0009612C" w:rsidRPr="0009612C" w:rsidRDefault="0009612C" w:rsidP="0009612C">
            <w:pPr>
              <w:tabs>
                <w:tab w:val="left" w:pos="1701"/>
              </w:tabs>
              <w:jc w:val="both"/>
              <w:rPr>
                <w:color w:val="000000"/>
                <w:sz w:val="20"/>
                <w:szCs w:val="20"/>
              </w:rPr>
            </w:pPr>
          </w:p>
          <w:p w14:paraId="35860975" w14:textId="77777777" w:rsidR="0009612C" w:rsidRPr="0009612C" w:rsidRDefault="0009612C" w:rsidP="0009612C">
            <w:pPr>
              <w:tabs>
                <w:tab w:val="left" w:pos="1701"/>
              </w:tabs>
              <w:jc w:val="both"/>
              <w:rPr>
                <w:color w:val="000000"/>
                <w:sz w:val="20"/>
                <w:szCs w:val="20"/>
              </w:rPr>
            </w:pPr>
          </w:p>
          <w:p w14:paraId="7225A5C4" w14:textId="77777777" w:rsidR="0009612C" w:rsidRPr="0009612C" w:rsidRDefault="0009612C" w:rsidP="0009612C">
            <w:pPr>
              <w:tabs>
                <w:tab w:val="left" w:pos="1701"/>
              </w:tabs>
              <w:jc w:val="both"/>
              <w:rPr>
                <w:color w:val="000000"/>
                <w:sz w:val="20"/>
                <w:szCs w:val="20"/>
              </w:rPr>
            </w:pPr>
          </w:p>
          <w:p w14:paraId="29554F5C" w14:textId="77777777" w:rsidR="0009612C" w:rsidRPr="0009612C" w:rsidRDefault="0009612C" w:rsidP="0009612C">
            <w:pPr>
              <w:tabs>
                <w:tab w:val="left" w:pos="1701"/>
              </w:tabs>
              <w:jc w:val="both"/>
              <w:rPr>
                <w:color w:val="000000"/>
                <w:sz w:val="20"/>
                <w:szCs w:val="20"/>
              </w:rPr>
            </w:pPr>
          </w:p>
          <w:p w14:paraId="48D23957" w14:textId="77777777" w:rsidR="0009612C" w:rsidRPr="0009612C" w:rsidRDefault="0009612C" w:rsidP="0009612C">
            <w:pPr>
              <w:tabs>
                <w:tab w:val="left" w:pos="1701"/>
              </w:tabs>
              <w:jc w:val="both"/>
              <w:rPr>
                <w:color w:val="000000"/>
                <w:sz w:val="20"/>
                <w:szCs w:val="20"/>
              </w:rPr>
            </w:pPr>
          </w:p>
          <w:p w14:paraId="43EE8BEE" w14:textId="77777777" w:rsidR="0009612C" w:rsidRPr="0009612C" w:rsidRDefault="0009612C" w:rsidP="0009612C">
            <w:pPr>
              <w:tabs>
                <w:tab w:val="left" w:pos="1701"/>
              </w:tabs>
              <w:jc w:val="both"/>
              <w:rPr>
                <w:color w:val="000000"/>
                <w:sz w:val="20"/>
                <w:szCs w:val="20"/>
              </w:rPr>
            </w:pPr>
          </w:p>
          <w:p w14:paraId="317B14AF" w14:textId="77777777" w:rsidR="0009612C" w:rsidRPr="0009612C" w:rsidRDefault="0009612C" w:rsidP="0009612C">
            <w:pPr>
              <w:tabs>
                <w:tab w:val="left" w:pos="1701"/>
              </w:tabs>
              <w:jc w:val="both"/>
              <w:rPr>
                <w:color w:val="000000"/>
                <w:sz w:val="20"/>
                <w:szCs w:val="20"/>
              </w:rPr>
            </w:pPr>
          </w:p>
          <w:p w14:paraId="59D554A4" w14:textId="77777777" w:rsidR="0009612C" w:rsidRPr="0009612C" w:rsidRDefault="0009612C" w:rsidP="0009612C">
            <w:pPr>
              <w:tabs>
                <w:tab w:val="left" w:pos="1701"/>
              </w:tabs>
              <w:jc w:val="both"/>
              <w:rPr>
                <w:color w:val="000000"/>
                <w:sz w:val="20"/>
                <w:szCs w:val="20"/>
              </w:rPr>
            </w:pPr>
          </w:p>
          <w:p w14:paraId="681CF3F6" w14:textId="77777777" w:rsidR="0009612C" w:rsidRPr="0009612C" w:rsidRDefault="0009612C" w:rsidP="0009612C">
            <w:pPr>
              <w:tabs>
                <w:tab w:val="left" w:pos="1701"/>
              </w:tabs>
              <w:jc w:val="both"/>
              <w:rPr>
                <w:color w:val="000000"/>
                <w:sz w:val="20"/>
                <w:szCs w:val="20"/>
              </w:rPr>
            </w:pPr>
          </w:p>
          <w:p w14:paraId="39C82326" w14:textId="77777777" w:rsidR="0009612C" w:rsidRPr="0009612C" w:rsidRDefault="0009612C" w:rsidP="0009612C">
            <w:pPr>
              <w:tabs>
                <w:tab w:val="left" w:pos="1701"/>
              </w:tabs>
              <w:jc w:val="both"/>
              <w:rPr>
                <w:color w:val="000000"/>
                <w:sz w:val="20"/>
                <w:szCs w:val="20"/>
              </w:rPr>
            </w:pPr>
          </w:p>
          <w:p w14:paraId="4DF9292B" w14:textId="77777777" w:rsidR="0009612C" w:rsidRPr="0009612C" w:rsidRDefault="0009612C" w:rsidP="0009612C">
            <w:pPr>
              <w:tabs>
                <w:tab w:val="left" w:pos="1701"/>
              </w:tabs>
              <w:jc w:val="both"/>
              <w:rPr>
                <w:color w:val="000000"/>
                <w:sz w:val="20"/>
                <w:szCs w:val="20"/>
              </w:rPr>
            </w:pPr>
          </w:p>
          <w:p w14:paraId="6AAD3195" w14:textId="77777777" w:rsidR="0009612C" w:rsidRPr="0009612C" w:rsidRDefault="0009612C" w:rsidP="0009612C">
            <w:pPr>
              <w:tabs>
                <w:tab w:val="left" w:pos="1701"/>
              </w:tabs>
              <w:jc w:val="both"/>
              <w:rPr>
                <w:color w:val="000000"/>
                <w:sz w:val="20"/>
                <w:szCs w:val="20"/>
              </w:rPr>
            </w:pPr>
          </w:p>
          <w:p w14:paraId="11540E9A" w14:textId="77777777" w:rsidR="0009612C" w:rsidRPr="0009612C" w:rsidRDefault="0009612C" w:rsidP="0009612C">
            <w:pPr>
              <w:tabs>
                <w:tab w:val="left" w:pos="1701"/>
              </w:tabs>
              <w:jc w:val="both"/>
              <w:rPr>
                <w:color w:val="000000"/>
                <w:sz w:val="20"/>
                <w:szCs w:val="20"/>
              </w:rPr>
            </w:pPr>
          </w:p>
          <w:p w14:paraId="60C0EBE1" w14:textId="77777777" w:rsidR="0009612C" w:rsidRPr="0009612C" w:rsidRDefault="0009612C" w:rsidP="0009612C">
            <w:pPr>
              <w:tabs>
                <w:tab w:val="left" w:pos="1701"/>
              </w:tabs>
              <w:jc w:val="both"/>
              <w:rPr>
                <w:color w:val="000000"/>
                <w:sz w:val="20"/>
                <w:szCs w:val="20"/>
              </w:rPr>
            </w:pPr>
          </w:p>
          <w:p w14:paraId="642610F2" w14:textId="77777777" w:rsidR="0009612C" w:rsidRPr="0009612C" w:rsidRDefault="0009612C" w:rsidP="0009612C">
            <w:pPr>
              <w:tabs>
                <w:tab w:val="left" w:pos="1701"/>
              </w:tabs>
              <w:jc w:val="both"/>
              <w:rPr>
                <w:color w:val="000000"/>
                <w:sz w:val="20"/>
                <w:szCs w:val="20"/>
              </w:rPr>
            </w:pPr>
          </w:p>
          <w:p w14:paraId="2364F792" w14:textId="77777777" w:rsidR="0009612C" w:rsidRPr="0009612C" w:rsidRDefault="0009612C" w:rsidP="0009612C">
            <w:pPr>
              <w:tabs>
                <w:tab w:val="left" w:pos="1701"/>
              </w:tabs>
              <w:jc w:val="both"/>
              <w:rPr>
                <w:color w:val="000000"/>
                <w:sz w:val="20"/>
                <w:szCs w:val="20"/>
              </w:rPr>
            </w:pPr>
          </w:p>
          <w:p w14:paraId="737A65D7" w14:textId="77777777" w:rsidR="0009612C" w:rsidRPr="0009612C" w:rsidRDefault="0009612C" w:rsidP="0009612C">
            <w:pPr>
              <w:tabs>
                <w:tab w:val="left" w:pos="1701"/>
              </w:tabs>
              <w:jc w:val="both"/>
              <w:rPr>
                <w:color w:val="000000"/>
                <w:sz w:val="20"/>
                <w:szCs w:val="20"/>
              </w:rPr>
            </w:pPr>
          </w:p>
          <w:p w14:paraId="39A1E616" w14:textId="77777777" w:rsidR="0009612C" w:rsidRPr="0009612C" w:rsidRDefault="0009612C" w:rsidP="0009612C">
            <w:pPr>
              <w:tabs>
                <w:tab w:val="left" w:pos="1701"/>
              </w:tabs>
              <w:jc w:val="both"/>
              <w:rPr>
                <w:color w:val="000000"/>
                <w:sz w:val="20"/>
                <w:szCs w:val="20"/>
              </w:rPr>
            </w:pPr>
          </w:p>
          <w:p w14:paraId="1304B2EF" w14:textId="77777777" w:rsidR="0009612C" w:rsidRPr="0009612C" w:rsidRDefault="0009612C" w:rsidP="0009612C">
            <w:pPr>
              <w:tabs>
                <w:tab w:val="left" w:pos="1701"/>
              </w:tabs>
              <w:jc w:val="both"/>
              <w:rPr>
                <w:color w:val="000000"/>
                <w:sz w:val="20"/>
                <w:szCs w:val="20"/>
              </w:rPr>
            </w:pPr>
          </w:p>
          <w:p w14:paraId="3651459B" w14:textId="77777777" w:rsidR="0009612C" w:rsidRPr="0009612C" w:rsidRDefault="0009612C" w:rsidP="0009612C">
            <w:pPr>
              <w:tabs>
                <w:tab w:val="left" w:pos="1701"/>
              </w:tabs>
              <w:jc w:val="both"/>
              <w:rPr>
                <w:color w:val="000000"/>
                <w:sz w:val="20"/>
                <w:szCs w:val="20"/>
              </w:rPr>
            </w:pPr>
          </w:p>
          <w:p w14:paraId="66E8096C" w14:textId="77777777" w:rsidR="0009612C" w:rsidRPr="0009612C" w:rsidRDefault="0009612C" w:rsidP="0009612C">
            <w:pPr>
              <w:tabs>
                <w:tab w:val="left" w:pos="1701"/>
              </w:tabs>
              <w:jc w:val="both"/>
              <w:rPr>
                <w:color w:val="000000"/>
                <w:sz w:val="20"/>
                <w:szCs w:val="20"/>
              </w:rPr>
            </w:pPr>
          </w:p>
          <w:p w14:paraId="6EBE6453" w14:textId="77777777" w:rsidR="0009612C" w:rsidRPr="0009612C" w:rsidRDefault="0009612C" w:rsidP="0009612C">
            <w:pPr>
              <w:tabs>
                <w:tab w:val="left" w:pos="1701"/>
              </w:tabs>
              <w:jc w:val="both"/>
              <w:rPr>
                <w:color w:val="000000"/>
                <w:sz w:val="20"/>
                <w:szCs w:val="20"/>
              </w:rPr>
            </w:pPr>
          </w:p>
          <w:p w14:paraId="191BBA2B" w14:textId="77777777" w:rsidR="0009612C" w:rsidRPr="0009612C" w:rsidRDefault="0009612C" w:rsidP="0009612C">
            <w:pPr>
              <w:tabs>
                <w:tab w:val="left" w:pos="1701"/>
              </w:tabs>
              <w:jc w:val="both"/>
              <w:rPr>
                <w:color w:val="000000"/>
                <w:sz w:val="20"/>
                <w:szCs w:val="20"/>
              </w:rPr>
            </w:pPr>
          </w:p>
          <w:p w14:paraId="57C1BA64" w14:textId="77777777" w:rsidR="0009612C" w:rsidRPr="0009612C" w:rsidRDefault="0009612C" w:rsidP="0009612C">
            <w:pPr>
              <w:tabs>
                <w:tab w:val="left" w:pos="1701"/>
              </w:tabs>
              <w:jc w:val="both"/>
              <w:rPr>
                <w:color w:val="000000"/>
                <w:sz w:val="20"/>
                <w:szCs w:val="20"/>
              </w:rPr>
            </w:pPr>
          </w:p>
          <w:p w14:paraId="3E188610" w14:textId="77777777" w:rsidR="0009612C" w:rsidRPr="0009612C" w:rsidRDefault="0009612C" w:rsidP="0009612C">
            <w:pPr>
              <w:tabs>
                <w:tab w:val="left" w:pos="1701"/>
              </w:tabs>
              <w:jc w:val="both"/>
              <w:rPr>
                <w:color w:val="000000"/>
                <w:sz w:val="20"/>
                <w:szCs w:val="20"/>
              </w:rPr>
            </w:pPr>
          </w:p>
          <w:p w14:paraId="4DDBF7B1" w14:textId="77777777" w:rsidR="0009612C" w:rsidRPr="0009612C" w:rsidRDefault="0009612C" w:rsidP="0009612C">
            <w:pPr>
              <w:tabs>
                <w:tab w:val="left" w:pos="1701"/>
              </w:tabs>
              <w:jc w:val="both"/>
              <w:rPr>
                <w:color w:val="000000"/>
                <w:sz w:val="20"/>
                <w:szCs w:val="20"/>
              </w:rPr>
            </w:pPr>
          </w:p>
          <w:p w14:paraId="0ABA2004" w14:textId="77777777" w:rsidR="0009612C" w:rsidRPr="0009612C" w:rsidRDefault="0009612C" w:rsidP="0009612C">
            <w:pPr>
              <w:tabs>
                <w:tab w:val="left" w:pos="1701"/>
              </w:tabs>
              <w:jc w:val="both"/>
              <w:rPr>
                <w:color w:val="000000"/>
                <w:sz w:val="20"/>
                <w:szCs w:val="20"/>
              </w:rPr>
            </w:pPr>
          </w:p>
          <w:p w14:paraId="216ADD59" w14:textId="77777777" w:rsidR="0009612C" w:rsidRPr="0009612C" w:rsidRDefault="0009612C" w:rsidP="0009612C">
            <w:pPr>
              <w:tabs>
                <w:tab w:val="left" w:pos="1701"/>
              </w:tabs>
              <w:jc w:val="both"/>
              <w:rPr>
                <w:color w:val="000000"/>
                <w:sz w:val="20"/>
                <w:szCs w:val="20"/>
              </w:rPr>
            </w:pPr>
          </w:p>
          <w:p w14:paraId="1BBA5309" w14:textId="77777777" w:rsidR="0009612C" w:rsidRPr="0009612C" w:rsidRDefault="0009612C" w:rsidP="0009612C">
            <w:pPr>
              <w:tabs>
                <w:tab w:val="left" w:pos="1701"/>
              </w:tabs>
              <w:jc w:val="both"/>
              <w:rPr>
                <w:color w:val="000000"/>
                <w:sz w:val="20"/>
                <w:szCs w:val="20"/>
              </w:rPr>
            </w:pPr>
          </w:p>
          <w:p w14:paraId="5610407B" w14:textId="77777777" w:rsidR="0009612C" w:rsidRPr="0009612C" w:rsidRDefault="0009612C" w:rsidP="0009612C">
            <w:pPr>
              <w:tabs>
                <w:tab w:val="left" w:pos="1701"/>
              </w:tabs>
              <w:jc w:val="both"/>
              <w:rPr>
                <w:color w:val="000000"/>
                <w:sz w:val="20"/>
                <w:szCs w:val="20"/>
              </w:rPr>
            </w:pPr>
          </w:p>
          <w:p w14:paraId="4886A213" w14:textId="77777777" w:rsidR="0009612C" w:rsidRPr="0009612C" w:rsidRDefault="0009612C" w:rsidP="0009612C">
            <w:pPr>
              <w:tabs>
                <w:tab w:val="left" w:pos="1701"/>
              </w:tabs>
              <w:jc w:val="both"/>
              <w:rPr>
                <w:color w:val="000000"/>
                <w:sz w:val="20"/>
                <w:szCs w:val="20"/>
              </w:rPr>
            </w:pPr>
          </w:p>
          <w:p w14:paraId="70048240" w14:textId="77777777" w:rsidR="0009612C" w:rsidRPr="0009612C" w:rsidRDefault="0009612C" w:rsidP="0009612C">
            <w:pPr>
              <w:tabs>
                <w:tab w:val="left" w:pos="1701"/>
              </w:tabs>
              <w:jc w:val="both"/>
              <w:rPr>
                <w:color w:val="000000"/>
                <w:sz w:val="20"/>
                <w:szCs w:val="20"/>
              </w:rPr>
            </w:pPr>
          </w:p>
          <w:p w14:paraId="7805B8CC" w14:textId="77777777" w:rsidR="0009612C" w:rsidRPr="0009612C" w:rsidRDefault="0009612C" w:rsidP="0009612C">
            <w:pPr>
              <w:tabs>
                <w:tab w:val="left" w:pos="1701"/>
              </w:tabs>
              <w:jc w:val="both"/>
              <w:rPr>
                <w:color w:val="000000"/>
                <w:sz w:val="20"/>
                <w:szCs w:val="20"/>
              </w:rPr>
            </w:pPr>
          </w:p>
          <w:p w14:paraId="0E8F6B5D" w14:textId="77777777" w:rsidR="0009612C" w:rsidRPr="0009612C" w:rsidRDefault="0009612C" w:rsidP="0009612C">
            <w:pPr>
              <w:tabs>
                <w:tab w:val="left" w:pos="1701"/>
              </w:tabs>
              <w:jc w:val="both"/>
              <w:rPr>
                <w:color w:val="000000"/>
                <w:sz w:val="20"/>
                <w:szCs w:val="20"/>
              </w:rPr>
            </w:pPr>
          </w:p>
          <w:p w14:paraId="2F168F00" w14:textId="77777777" w:rsidR="0009612C" w:rsidRPr="0009612C" w:rsidRDefault="0009612C" w:rsidP="0009612C">
            <w:pPr>
              <w:tabs>
                <w:tab w:val="left" w:pos="1701"/>
              </w:tabs>
              <w:jc w:val="both"/>
              <w:rPr>
                <w:color w:val="000000"/>
                <w:sz w:val="20"/>
                <w:szCs w:val="20"/>
              </w:rPr>
            </w:pPr>
          </w:p>
          <w:p w14:paraId="0F78C008" w14:textId="77777777" w:rsidR="0009612C" w:rsidRPr="0009612C" w:rsidRDefault="0009612C" w:rsidP="0009612C">
            <w:pPr>
              <w:tabs>
                <w:tab w:val="left" w:pos="1701"/>
              </w:tabs>
              <w:jc w:val="both"/>
              <w:rPr>
                <w:color w:val="000000"/>
                <w:sz w:val="20"/>
                <w:szCs w:val="20"/>
              </w:rPr>
            </w:pPr>
          </w:p>
          <w:p w14:paraId="266B9BE5" w14:textId="77777777" w:rsidR="0009612C" w:rsidRPr="0009612C" w:rsidRDefault="0009612C" w:rsidP="0009612C">
            <w:pPr>
              <w:tabs>
                <w:tab w:val="left" w:pos="1701"/>
              </w:tabs>
              <w:jc w:val="both"/>
              <w:rPr>
                <w:color w:val="000000"/>
                <w:sz w:val="20"/>
                <w:szCs w:val="20"/>
              </w:rPr>
            </w:pPr>
          </w:p>
          <w:p w14:paraId="09486162" w14:textId="77777777" w:rsidR="0009612C" w:rsidRPr="0009612C" w:rsidRDefault="0009612C" w:rsidP="0009612C">
            <w:pPr>
              <w:tabs>
                <w:tab w:val="left" w:pos="1701"/>
              </w:tabs>
              <w:jc w:val="both"/>
              <w:rPr>
                <w:color w:val="000000"/>
                <w:sz w:val="20"/>
                <w:szCs w:val="20"/>
              </w:rPr>
            </w:pPr>
          </w:p>
          <w:p w14:paraId="38CCA121" w14:textId="77777777" w:rsidR="0009612C" w:rsidRPr="0009612C" w:rsidRDefault="0009612C" w:rsidP="0009612C">
            <w:pPr>
              <w:tabs>
                <w:tab w:val="left" w:pos="1701"/>
              </w:tabs>
              <w:jc w:val="both"/>
              <w:rPr>
                <w:color w:val="000000"/>
                <w:sz w:val="20"/>
                <w:szCs w:val="20"/>
              </w:rPr>
            </w:pPr>
          </w:p>
          <w:p w14:paraId="1D4E2F21" w14:textId="77777777" w:rsidR="0009612C" w:rsidRPr="0009612C" w:rsidRDefault="0009612C" w:rsidP="0009612C">
            <w:pPr>
              <w:tabs>
                <w:tab w:val="left" w:pos="1701"/>
              </w:tabs>
              <w:jc w:val="both"/>
              <w:rPr>
                <w:color w:val="000000"/>
                <w:sz w:val="20"/>
                <w:szCs w:val="20"/>
              </w:rPr>
            </w:pPr>
          </w:p>
          <w:p w14:paraId="5B72CB0B" w14:textId="77777777" w:rsidR="0009612C" w:rsidRPr="0009612C" w:rsidRDefault="0009612C" w:rsidP="0009612C">
            <w:pPr>
              <w:tabs>
                <w:tab w:val="left" w:pos="1701"/>
              </w:tabs>
              <w:jc w:val="both"/>
              <w:rPr>
                <w:color w:val="000000"/>
                <w:sz w:val="20"/>
                <w:szCs w:val="20"/>
              </w:rPr>
            </w:pPr>
          </w:p>
          <w:p w14:paraId="5DE45ED4" w14:textId="77777777" w:rsidR="0009612C" w:rsidRPr="0009612C" w:rsidRDefault="0009612C" w:rsidP="0009612C">
            <w:pPr>
              <w:tabs>
                <w:tab w:val="left" w:pos="1701"/>
              </w:tabs>
              <w:jc w:val="both"/>
              <w:rPr>
                <w:color w:val="000000"/>
                <w:sz w:val="20"/>
                <w:szCs w:val="20"/>
              </w:rPr>
            </w:pPr>
          </w:p>
          <w:p w14:paraId="1D16D232" w14:textId="77777777" w:rsidR="0009612C" w:rsidRPr="0009612C" w:rsidRDefault="0009612C" w:rsidP="0009612C">
            <w:pPr>
              <w:tabs>
                <w:tab w:val="left" w:pos="1701"/>
              </w:tabs>
              <w:jc w:val="both"/>
              <w:rPr>
                <w:color w:val="000000"/>
                <w:sz w:val="20"/>
                <w:szCs w:val="20"/>
              </w:rPr>
            </w:pPr>
          </w:p>
          <w:p w14:paraId="0F8A8037" w14:textId="77777777" w:rsidR="0009612C" w:rsidRPr="0009612C" w:rsidRDefault="0009612C" w:rsidP="0009612C">
            <w:pPr>
              <w:tabs>
                <w:tab w:val="left" w:pos="1701"/>
              </w:tabs>
              <w:jc w:val="both"/>
              <w:rPr>
                <w:color w:val="000000"/>
                <w:sz w:val="20"/>
                <w:szCs w:val="20"/>
              </w:rPr>
            </w:pPr>
          </w:p>
          <w:p w14:paraId="4F656C5C" w14:textId="77777777" w:rsidR="0009612C" w:rsidRPr="0009612C" w:rsidRDefault="0009612C" w:rsidP="0009612C">
            <w:pPr>
              <w:tabs>
                <w:tab w:val="left" w:pos="1701"/>
              </w:tabs>
              <w:jc w:val="both"/>
              <w:rPr>
                <w:color w:val="000000"/>
                <w:sz w:val="20"/>
                <w:szCs w:val="20"/>
              </w:rPr>
            </w:pPr>
          </w:p>
          <w:p w14:paraId="00FAEFF9" w14:textId="77777777" w:rsidR="0009612C" w:rsidRPr="0009612C" w:rsidRDefault="0009612C" w:rsidP="0009612C">
            <w:pPr>
              <w:tabs>
                <w:tab w:val="left" w:pos="1701"/>
              </w:tabs>
              <w:jc w:val="both"/>
              <w:rPr>
                <w:color w:val="000000"/>
                <w:sz w:val="20"/>
                <w:szCs w:val="20"/>
              </w:rPr>
            </w:pPr>
          </w:p>
          <w:p w14:paraId="35D4E22C" w14:textId="77777777" w:rsidR="0009612C" w:rsidRPr="0009612C" w:rsidRDefault="0009612C" w:rsidP="0009612C">
            <w:pPr>
              <w:tabs>
                <w:tab w:val="left" w:pos="1701"/>
              </w:tabs>
              <w:jc w:val="both"/>
              <w:rPr>
                <w:color w:val="000000"/>
                <w:sz w:val="20"/>
                <w:szCs w:val="20"/>
              </w:rPr>
            </w:pPr>
          </w:p>
          <w:p w14:paraId="42F58D19" w14:textId="77777777" w:rsidR="0009612C" w:rsidRPr="0009612C" w:rsidRDefault="0009612C" w:rsidP="0009612C">
            <w:pPr>
              <w:tabs>
                <w:tab w:val="left" w:pos="1701"/>
              </w:tabs>
              <w:jc w:val="both"/>
              <w:rPr>
                <w:color w:val="000000"/>
                <w:sz w:val="20"/>
                <w:szCs w:val="20"/>
              </w:rPr>
            </w:pPr>
          </w:p>
          <w:p w14:paraId="6132D897" w14:textId="77777777" w:rsidR="0009612C" w:rsidRPr="0009612C" w:rsidRDefault="0009612C" w:rsidP="0009612C">
            <w:pPr>
              <w:tabs>
                <w:tab w:val="left" w:pos="1701"/>
              </w:tabs>
              <w:jc w:val="both"/>
              <w:rPr>
                <w:color w:val="000000"/>
                <w:sz w:val="20"/>
                <w:szCs w:val="20"/>
              </w:rPr>
            </w:pPr>
          </w:p>
          <w:p w14:paraId="76ABF0E5" w14:textId="77777777" w:rsidR="0009612C" w:rsidRPr="0009612C" w:rsidRDefault="0009612C" w:rsidP="0009612C">
            <w:pPr>
              <w:tabs>
                <w:tab w:val="left" w:pos="1701"/>
              </w:tabs>
              <w:jc w:val="both"/>
              <w:rPr>
                <w:color w:val="000000"/>
                <w:sz w:val="20"/>
                <w:szCs w:val="20"/>
              </w:rPr>
            </w:pPr>
          </w:p>
          <w:p w14:paraId="3D456B71" w14:textId="77777777" w:rsidR="0009612C" w:rsidRPr="0009612C" w:rsidRDefault="0009612C" w:rsidP="0009612C">
            <w:pPr>
              <w:tabs>
                <w:tab w:val="left" w:pos="1701"/>
              </w:tabs>
              <w:jc w:val="both"/>
              <w:rPr>
                <w:color w:val="000000"/>
                <w:sz w:val="20"/>
                <w:szCs w:val="20"/>
              </w:rPr>
            </w:pPr>
          </w:p>
          <w:p w14:paraId="2B379742" w14:textId="77777777" w:rsidR="0009612C" w:rsidRPr="0009612C" w:rsidRDefault="0009612C" w:rsidP="0009612C">
            <w:pPr>
              <w:tabs>
                <w:tab w:val="left" w:pos="1701"/>
              </w:tabs>
              <w:jc w:val="both"/>
              <w:rPr>
                <w:color w:val="000000"/>
                <w:sz w:val="20"/>
                <w:szCs w:val="20"/>
              </w:rPr>
            </w:pPr>
          </w:p>
          <w:p w14:paraId="0EB28437" w14:textId="77777777" w:rsidR="0009612C" w:rsidRPr="0009612C" w:rsidRDefault="0009612C" w:rsidP="0009612C">
            <w:pPr>
              <w:tabs>
                <w:tab w:val="left" w:pos="1701"/>
              </w:tabs>
              <w:jc w:val="both"/>
              <w:rPr>
                <w:color w:val="000000"/>
                <w:sz w:val="20"/>
                <w:szCs w:val="20"/>
              </w:rPr>
            </w:pPr>
          </w:p>
          <w:p w14:paraId="7186DF29" w14:textId="77777777" w:rsidR="0009612C" w:rsidRPr="0009612C" w:rsidRDefault="0009612C" w:rsidP="0009612C">
            <w:pPr>
              <w:tabs>
                <w:tab w:val="left" w:pos="1701"/>
              </w:tabs>
              <w:jc w:val="both"/>
              <w:rPr>
                <w:color w:val="000000"/>
                <w:sz w:val="20"/>
                <w:szCs w:val="20"/>
              </w:rPr>
            </w:pPr>
          </w:p>
          <w:p w14:paraId="5E2C160A" w14:textId="77777777" w:rsidR="0009612C" w:rsidRPr="0009612C" w:rsidRDefault="0009612C" w:rsidP="0009612C">
            <w:pPr>
              <w:tabs>
                <w:tab w:val="left" w:pos="1701"/>
              </w:tabs>
              <w:jc w:val="both"/>
              <w:rPr>
                <w:color w:val="000000"/>
                <w:sz w:val="20"/>
                <w:szCs w:val="20"/>
              </w:rPr>
            </w:pPr>
          </w:p>
          <w:p w14:paraId="5C5657EC" w14:textId="77777777" w:rsidR="0009612C" w:rsidRPr="0009612C" w:rsidRDefault="0009612C" w:rsidP="0009612C">
            <w:pPr>
              <w:tabs>
                <w:tab w:val="left" w:pos="1701"/>
              </w:tabs>
              <w:jc w:val="both"/>
              <w:rPr>
                <w:color w:val="000000"/>
                <w:sz w:val="20"/>
                <w:szCs w:val="20"/>
              </w:rPr>
            </w:pPr>
          </w:p>
          <w:p w14:paraId="7777CDDA" w14:textId="77777777" w:rsidR="0009612C" w:rsidRPr="0009612C" w:rsidRDefault="0009612C" w:rsidP="0009612C">
            <w:pPr>
              <w:tabs>
                <w:tab w:val="left" w:pos="1701"/>
              </w:tabs>
              <w:jc w:val="both"/>
              <w:rPr>
                <w:color w:val="000000"/>
                <w:sz w:val="20"/>
                <w:szCs w:val="20"/>
              </w:rPr>
            </w:pPr>
          </w:p>
          <w:p w14:paraId="4A210B39" w14:textId="77777777" w:rsidR="0009612C" w:rsidRPr="0009612C" w:rsidRDefault="0009612C" w:rsidP="0009612C">
            <w:pPr>
              <w:tabs>
                <w:tab w:val="left" w:pos="1701"/>
              </w:tabs>
              <w:jc w:val="both"/>
              <w:rPr>
                <w:color w:val="000000"/>
                <w:sz w:val="20"/>
                <w:szCs w:val="20"/>
              </w:rPr>
            </w:pPr>
          </w:p>
          <w:p w14:paraId="70B85A41" w14:textId="77777777" w:rsidR="0009612C" w:rsidRPr="0009612C" w:rsidRDefault="0009612C" w:rsidP="0009612C">
            <w:pPr>
              <w:tabs>
                <w:tab w:val="left" w:pos="1701"/>
              </w:tabs>
              <w:jc w:val="both"/>
              <w:rPr>
                <w:color w:val="000000"/>
                <w:sz w:val="20"/>
                <w:szCs w:val="20"/>
              </w:rPr>
            </w:pPr>
          </w:p>
          <w:p w14:paraId="6B6B5391" w14:textId="77777777" w:rsidR="0009612C" w:rsidRPr="0009612C" w:rsidRDefault="0009612C" w:rsidP="0009612C">
            <w:pPr>
              <w:tabs>
                <w:tab w:val="left" w:pos="1701"/>
              </w:tabs>
              <w:jc w:val="both"/>
              <w:rPr>
                <w:color w:val="000000"/>
                <w:sz w:val="20"/>
                <w:szCs w:val="20"/>
              </w:rPr>
            </w:pPr>
          </w:p>
          <w:p w14:paraId="562B3225" w14:textId="4557996E" w:rsidR="0004369D" w:rsidRDefault="0004369D" w:rsidP="0004369D">
            <w:pPr>
              <w:pStyle w:val="font-claude-response-body"/>
              <w:tabs>
                <w:tab w:val="left" w:pos="1701"/>
              </w:tabs>
              <w:rPr>
                <w:sz w:val="20"/>
                <w:szCs w:val="20"/>
              </w:rPr>
            </w:pPr>
            <w:r w:rsidRPr="0009612C">
              <w:rPr>
                <w:b/>
                <w:bCs/>
                <w:sz w:val="20"/>
                <w:szCs w:val="20"/>
              </w:rPr>
              <w:t>Sumy Oblast</w:t>
            </w:r>
          </w:p>
          <w:p w14:paraId="50E0D0E7" w14:textId="77777777" w:rsidR="0009612C" w:rsidRPr="0009612C" w:rsidRDefault="0009612C" w:rsidP="0009612C">
            <w:pPr>
              <w:tabs>
                <w:tab w:val="left" w:pos="1701"/>
              </w:tabs>
              <w:jc w:val="both"/>
              <w:rPr>
                <w:color w:val="000000"/>
                <w:sz w:val="20"/>
                <w:szCs w:val="20"/>
              </w:rPr>
            </w:pPr>
            <w:r w:rsidRPr="0009612C">
              <w:rPr>
                <w:color w:val="000000"/>
                <w:sz w:val="20"/>
                <w:szCs w:val="20"/>
              </w:rPr>
              <w:t>81910,2</w:t>
            </w:r>
          </w:p>
        </w:tc>
        <w:tc>
          <w:tcPr>
            <w:tcW w:w="1276" w:type="dxa"/>
          </w:tcPr>
          <w:p w14:paraId="5BBAFE51" w14:textId="77777777" w:rsidR="0009612C" w:rsidRPr="0009612C" w:rsidRDefault="0009612C" w:rsidP="0009612C">
            <w:pPr>
              <w:tabs>
                <w:tab w:val="left" w:pos="1701"/>
              </w:tabs>
              <w:jc w:val="both"/>
              <w:rPr>
                <w:color w:val="000000"/>
                <w:sz w:val="20"/>
                <w:szCs w:val="20"/>
              </w:rPr>
            </w:pPr>
          </w:p>
          <w:p w14:paraId="2FBB3F72" w14:textId="77777777" w:rsidR="0009612C" w:rsidRPr="0009612C" w:rsidRDefault="0009612C" w:rsidP="0009612C">
            <w:pPr>
              <w:tabs>
                <w:tab w:val="left" w:pos="1701"/>
              </w:tabs>
              <w:jc w:val="both"/>
              <w:rPr>
                <w:color w:val="000000"/>
                <w:sz w:val="20"/>
                <w:szCs w:val="20"/>
              </w:rPr>
            </w:pPr>
          </w:p>
          <w:p w14:paraId="3D7DBFF9" w14:textId="77777777" w:rsidR="0009612C" w:rsidRPr="0009612C" w:rsidRDefault="0009612C" w:rsidP="0009612C">
            <w:pPr>
              <w:tabs>
                <w:tab w:val="left" w:pos="1701"/>
              </w:tabs>
              <w:jc w:val="both"/>
              <w:rPr>
                <w:color w:val="000000"/>
                <w:sz w:val="20"/>
                <w:szCs w:val="20"/>
              </w:rPr>
            </w:pPr>
          </w:p>
          <w:p w14:paraId="1C3A78D8" w14:textId="77777777" w:rsidR="0009612C" w:rsidRPr="0009612C" w:rsidRDefault="0009612C" w:rsidP="0009612C">
            <w:pPr>
              <w:tabs>
                <w:tab w:val="left" w:pos="1701"/>
              </w:tabs>
              <w:jc w:val="both"/>
              <w:rPr>
                <w:color w:val="000000"/>
                <w:sz w:val="20"/>
                <w:szCs w:val="20"/>
              </w:rPr>
            </w:pPr>
          </w:p>
          <w:p w14:paraId="0A3AB197" w14:textId="77777777" w:rsidR="0009612C" w:rsidRPr="0009612C" w:rsidRDefault="0009612C" w:rsidP="0009612C">
            <w:pPr>
              <w:tabs>
                <w:tab w:val="left" w:pos="1701"/>
              </w:tabs>
              <w:jc w:val="both"/>
              <w:rPr>
                <w:color w:val="000000"/>
                <w:sz w:val="20"/>
                <w:szCs w:val="20"/>
              </w:rPr>
            </w:pPr>
          </w:p>
          <w:p w14:paraId="08BBAD66" w14:textId="77777777" w:rsidR="0009612C" w:rsidRPr="0009612C" w:rsidRDefault="0009612C" w:rsidP="0009612C">
            <w:pPr>
              <w:tabs>
                <w:tab w:val="left" w:pos="1701"/>
              </w:tabs>
              <w:jc w:val="both"/>
              <w:rPr>
                <w:color w:val="000000"/>
                <w:sz w:val="20"/>
                <w:szCs w:val="20"/>
              </w:rPr>
            </w:pPr>
          </w:p>
          <w:p w14:paraId="22F7D6BB" w14:textId="77777777" w:rsidR="0009612C" w:rsidRPr="0009612C" w:rsidRDefault="0009612C" w:rsidP="0009612C">
            <w:pPr>
              <w:tabs>
                <w:tab w:val="left" w:pos="1701"/>
              </w:tabs>
              <w:jc w:val="both"/>
              <w:rPr>
                <w:color w:val="000000"/>
                <w:sz w:val="20"/>
                <w:szCs w:val="20"/>
              </w:rPr>
            </w:pPr>
          </w:p>
          <w:p w14:paraId="18F59203" w14:textId="77777777" w:rsidR="0009612C" w:rsidRPr="0009612C" w:rsidRDefault="0009612C" w:rsidP="0009612C">
            <w:pPr>
              <w:tabs>
                <w:tab w:val="left" w:pos="1701"/>
              </w:tabs>
              <w:jc w:val="both"/>
              <w:rPr>
                <w:color w:val="000000"/>
                <w:sz w:val="20"/>
                <w:szCs w:val="20"/>
              </w:rPr>
            </w:pPr>
          </w:p>
          <w:p w14:paraId="1FEF3AE8" w14:textId="77777777" w:rsidR="0009612C" w:rsidRPr="0009612C" w:rsidRDefault="0009612C" w:rsidP="0009612C">
            <w:pPr>
              <w:tabs>
                <w:tab w:val="left" w:pos="1701"/>
              </w:tabs>
              <w:jc w:val="both"/>
              <w:rPr>
                <w:color w:val="000000"/>
                <w:sz w:val="20"/>
                <w:szCs w:val="20"/>
              </w:rPr>
            </w:pPr>
          </w:p>
          <w:p w14:paraId="37B3AA80" w14:textId="77777777" w:rsidR="0009612C" w:rsidRPr="0009612C" w:rsidRDefault="0009612C" w:rsidP="0009612C">
            <w:pPr>
              <w:tabs>
                <w:tab w:val="left" w:pos="1701"/>
              </w:tabs>
              <w:jc w:val="both"/>
              <w:rPr>
                <w:color w:val="000000"/>
                <w:sz w:val="20"/>
                <w:szCs w:val="20"/>
              </w:rPr>
            </w:pPr>
          </w:p>
          <w:p w14:paraId="02A0D0A3" w14:textId="77777777" w:rsidR="0009612C" w:rsidRPr="0009612C" w:rsidRDefault="0009612C" w:rsidP="0009612C">
            <w:pPr>
              <w:tabs>
                <w:tab w:val="left" w:pos="1701"/>
              </w:tabs>
              <w:jc w:val="both"/>
              <w:rPr>
                <w:color w:val="000000"/>
                <w:sz w:val="20"/>
                <w:szCs w:val="20"/>
              </w:rPr>
            </w:pPr>
          </w:p>
          <w:p w14:paraId="6E70B269" w14:textId="77777777" w:rsidR="0009612C" w:rsidRPr="0009612C" w:rsidRDefault="0009612C" w:rsidP="0009612C">
            <w:pPr>
              <w:tabs>
                <w:tab w:val="left" w:pos="1701"/>
              </w:tabs>
              <w:jc w:val="both"/>
              <w:rPr>
                <w:color w:val="000000"/>
                <w:sz w:val="20"/>
                <w:szCs w:val="20"/>
              </w:rPr>
            </w:pPr>
          </w:p>
          <w:p w14:paraId="747964FF" w14:textId="77777777" w:rsidR="0009612C" w:rsidRPr="0009612C" w:rsidRDefault="0009612C" w:rsidP="0009612C">
            <w:pPr>
              <w:tabs>
                <w:tab w:val="left" w:pos="1701"/>
              </w:tabs>
              <w:jc w:val="both"/>
              <w:rPr>
                <w:color w:val="000000"/>
                <w:sz w:val="20"/>
                <w:szCs w:val="20"/>
              </w:rPr>
            </w:pPr>
          </w:p>
          <w:p w14:paraId="70248F55" w14:textId="77777777" w:rsidR="0009612C" w:rsidRPr="0009612C" w:rsidRDefault="0009612C" w:rsidP="0009612C">
            <w:pPr>
              <w:tabs>
                <w:tab w:val="left" w:pos="1701"/>
              </w:tabs>
              <w:jc w:val="both"/>
              <w:rPr>
                <w:color w:val="000000"/>
                <w:sz w:val="20"/>
                <w:szCs w:val="20"/>
              </w:rPr>
            </w:pPr>
          </w:p>
          <w:p w14:paraId="459BA418" w14:textId="77777777" w:rsidR="0009612C" w:rsidRPr="0009612C" w:rsidRDefault="0009612C" w:rsidP="0009612C">
            <w:pPr>
              <w:tabs>
                <w:tab w:val="left" w:pos="1701"/>
              </w:tabs>
              <w:jc w:val="both"/>
              <w:rPr>
                <w:color w:val="000000"/>
                <w:sz w:val="20"/>
                <w:szCs w:val="20"/>
              </w:rPr>
            </w:pPr>
          </w:p>
          <w:p w14:paraId="7EF2FC10" w14:textId="77777777" w:rsidR="0009612C" w:rsidRPr="0009612C" w:rsidRDefault="0009612C" w:rsidP="0009612C">
            <w:pPr>
              <w:tabs>
                <w:tab w:val="left" w:pos="1701"/>
              </w:tabs>
              <w:jc w:val="both"/>
              <w:rPr>
                <w:color w:val="000000"/>
                <w:sz w:val="20"/>
                <w:szCs w:val="20"/>
              </w:rPr>
            </w:pPr>
          </w:p>
          <w:p w14:paraId="4ABCFFBA" w14:textId="77777777" w:rsidR="0009612C" w:rsidRPr="0009612C" w:rsidRDefault="0009612C" w:rsidP="0009612C">
            <w:pPr>
              <w:tabs>
                <w:tab w:val="left" w:pos="1701"/>
              </w:tabs>
              <w:jc w:val="both"/>
              <w:rPr>
                <w:color w:val="000000"/>
                <w:sz w:val="20"/>
                <w:szCs w:val="20"/>
              </w:rPr>
            </w:pPr>
          </w:p>
          <w:p w14:paraId="4FAB5D75" w14:textId="77777777" w:rsidR="0009612C" w:rsidRPr="0009612C" w:rsidRDefault="0009612C" w:rsidP="0009612C">
            <w:pPr>
              <w:tabs>
                <w:tab w:val="left" w:pos="1701"/>
              </w:tabs>
              <w:jc w:val="both"/>
              <w:rPr>
                <w:color w:val="000000"/>
                <w:sz w:val="20"/>
                <w:szCs w:val="20"/>
              </w:rPr>
            </w:pPr>
          </w:p>
          <w:p w14:paraId="7C2D3801" w14:textId="77777777" w:rsidR="0009612C" w:rsidRPr="0009612C" w:rsidRDefault="0009612C" w:rsidP="0009612C">
            <w:pPr>
              <w:tabs>
                <w:tab w:val="left" w:pos="1701"/>
              </w:tabs>
              <w:jc w:val="both"/>
              <w:rPr>
                <w:color w:val="000000"/>
                <w:sz w:val="20"/>
                <w:szCs w:val="20"/>
              </w:rPr>
            </w:pPr>
          </w:p>
          <w:p w14:paraId="6DCA6AC8" w14:textId="77777777" w:rsidR="0009612C" w:rsidRPr="0009612C" w:rsidRDefault="0009612C" w:rsidP="0009612C">
            <w:pPr>
              <w:tabs>
                <w:tab w:val="left" w:pos="1701"/>
              </w:tabs>
              <w:jc w:val="both"/>
              <w:rPr>
                <w:color w:val="000000"/>
                <w:sz w:val="20"/>
                <w:szCs w:val="20"/>
              </w:rPr>
            </w:pPr>
          </w:p>
          <w:p w14:paraId="096F7491" w14:textId="77777777" w:rsidR="0009612C" w:rsidRPr="0009612C" w:rsidRDefault="0009612C" w:rsidP="0009612C">
            <w:pPr>
              <w:tabs>
                <w:tab w:val="left" w:pos="1701"/>
              </w:tabs>
              <w:jc w:val="both"/>
              <w:rPr>
                <w:color w:val="000000"/>
                <w:sz w:val="20"/>
                <w:szCs w:val="20"/>
              </w:rPr>
            </w:pPr>
          </w:p>
          <w:p w14:paraId="13D7A689" w14:textId="77777777" w:rsidR="0009612C" w:rsidRPr="0009612C" w:rsidRDefault="0009612C" w:rsidP="0009612C">
            <w:pPr>
              <w:tabs>
                <w:tab w:val="left" w:pos="1701"/>
              </w:tabs>
              <w:jc w:val="both"/>
              <w:rPr>
                <w:color w:val="000000"/>
                <w:sz w:val="20"/>
                <w:szCs w:val="20"/>
              </w:rPr>
            </w:pPr>
          </w:p>
          <w:p w14:paraId="531C90AA" w14:textId="77777777" w:rsidR="0009612C" w:rsidRPr="0009612C" w:rsidRDefault="0009612C" w:rsidP="0009612C">
            <w:pPr>
              <w:tabs>
                <w:tab w:val="left" w:pos="1701"/>
              </w:tabs>
              <w:jc w:val="both"/>
              <w:rPr>
                <w:color w:val="000000"/>
                <w:sz w:val="20"/>
                <w:szCs w:val="20"/>
              </w:rPr>
            </w:pPr>
          </w:p>
          <w:p w14:paraId="09E69AC2" w14:textId="77777777" w:rsidR="0009612C" w:rsidRPr="0009612C" w:rsidRDefault="0009612C" w:rsidP="0009612C">
            <w:pPr>
              <w:tabs>
                <w:tab w:val="left" w:pos="1701"/>
              </w:tabs>
              <w:jc w:val="both"/>
              <w:rPr>
                <w:color w:val="000000"/>
                <w:sz w:val="20"/>
                <w:szCs w:val="20"/>
              </w:rPr>
            </w:pPr>
          </w:p>
          <w:p w14:paraId="6ECBC583" w14:textId="77777777" w:rsidR="0009612C" w:rsidRPr="0009612C" w:rsidRDefault="0009612C" w:rsidP="0009612C">
            <w:pPr>
              <w:tabs>
                <w:tab w:val="left" w:pos="1701"/>
              </w:tabs>
              <w:jc w:val="both"/>
              <w:rPr>
                <w:color w:val="000000"/>
                <w:sz w:val="20"/>
                <w:szCs w:val="20"/>
              </w:rPr>
            </w:pPr>
          </w:p>
          <w:p w14:paraId="1A6525E8" w14:textId="77777777" w:rsidR="0009612C" w:rsidRPr="0009612C" w:rsidRDefault="0009612C" w:rsidP="0009612C">
            <w:pPr>
              <w:tabs>
                <w:tab w:val="left" w:pos="1701"/>
              </w:tabs>
              <w:jc w:val="both"/>
              <w:rPr>
                <w:color w:val="000000"/>
                <w:sz w:val="20"/>
                <w:szCs w:val="20"/>
              </w:rPr>
            </w:pPr>
          </w:p>
          <w:p w14:paraId="356BFDBD" w14:textId="77777777" w:rsidR="0009612C" w:rsidRPr="0009612C" w:rsidRDefault="0009612C" w:rsidP="0009612C">
            <w:pPr>
              <w:tabs>
                <w:tab w:val="left" w:pos="1701"/>
              </w:tabs>
              <w:jc w:val="both"/>
              <w:rPr>
                <w:color w:val="000000"/>
                <w:sz w:val="20"/>
                <w:szCs w:val="20"/>
              </w:rPr>
            </w:pPr>
          </w:p>
          <w:p w14:paraId="0AF207F1" w14:textId="77777777" w:rsidR="0009612C" w:rsidRPr="0009612C" w:rsidRDefault="0009612C" w:rsidP="0009612C">
            <w:pPr>
              <w:tabs>
                <w:tab w:val="left" w:pos="1701"/>
              </w:tabs>
              <w:jc w:val="both"/>
              <w:rPr>
                <w:color w:val="000000"/>
                <w:sz w:val="20"/>
                <w:szCs w:val="20"/>
              </w:rPr>
            </w:pPr>
          </w:p>
          <w:p w14:paraId="02275895" w14:textId="77777777" w:rsidR="0009612C" w:rsidRPr="0009612C" w:rsidRDefault="0009612C" w:rsidP="0009612C">
            <w:pPr>
              <w:tabs>
                <w:tab w:val="left" w:pos="1701"/>
              </w:tabs>
              <w:jc w:val="both"/>
              <w:rPr>
                <w:color w:val="000000"/>
                <w:sz w:val="20"/>
                <w:szCs w:val="20"/>
              </w:rPr>
            </w:pPr>
          </w:p>
          <w:p w14:paraId="3A7E102A" w14:textId="77777777" w:rsidR="0009612C" w:rsidRPr="0009612C" w:rsidRDefault="0009612C" w:rsidP="0009612C">
            <w:pPr>
              <w:tabs>
                <w:tab w:val="left" w:pos="1701"/>
              </w:tabs>
              <w:jc w:val="both"/>
              <w:rPr>
                <w:color w:val="000000"/>
                <w:sz w:val="20"/>
                <w:szCs w:val="20"/>
              </w:rPr>
            </w:pPr>
          </w:p>
          <w:p w14:paraId="113EF268" w14:textId="77777777" w:rsidR="0009612C" w:rsidRPr="0009612C" w:rsidRDefault="0009612C" w:rsidP="0009612C">
            <w:pPr>
              <w:tabs>
                <w:tab w:val="left" w:pos="1701"/>
              </w:tabs>
              <w:jc w:val="both"/>
              <w:rPr>
                <w:color w:val="000000"/>
                <w:sz w:val="20"/>
                <w:szCs w:val="20"/>
              </w:rPr>
            </w:pPr>
          </w:p>
          <w:p w14:paraId="36E62D6A" w14:textId="77777777" w:rsidR="0009612C" w:rsidRPr="0009612C" w:rsidRDefault="0009612C" w:rsidP="0009612C">
            <w:pPr>
              <w:tabs>
                <w:tab w:val="left" w:pos="1701"/>
              </w:tabs>
              <w:jc w:val="both"/>
              <w:rPr>
                <w:color w:val="000000"/>
                <w:sz w:val="20"/>
                <w:szCs w:val="20"/>
              </w:rPr>
            </w:pPr>
          </w:p>
          <w:p w14:paraId="376906BD" w14:textId="77777777" w:rsidR="0009612C" w:rsidRPr="0009612C" w:rsidRDefault="0009612C" w:rsidP="0009612C">
            <w:pPr>
              <w:tabs>
                <w:tab w:val="left" w:pos="1701"/>
              </w:tabs>
              <w:jc w:val="both"/>
              <w:rPr>
                <w:color w:val="000000"/>
                <w:sz w:val="20"/>
                <w:szCs w:val="20"/>
              </w:rPr>
            </w:pPr>
          </w:p>
          <w:p w14:paraId="53344239" w14:textId="77777777" w:rsidR="0009612C" w:rsidRPr="0009612C" w:rsidRDefault="0009612C" w:rsidP="0009612C">
            <w:pPr>
              <w:tabs>
                <w:tab w:val="left" w:pos="1701"/>
              </w:tabs>
              <w:jc w:val="both"/>
              <w:rPr>
                <w:color w:val="000000"/>
                <w:sz w:val="20"/>
                <w:szCs w:val="20"/>
              </w:rPr>
            </w:pPr>
          </w:p>
          <w:p w14:paraId="16DD5C14" w14:textId="77777777" w:rsidR="0009612C" w:rsidRPr="0009612C" w:rsidRDefault="0009612C" w:rsidP="0009612C">
            <w:pPr>
              <w:tabs>
                <w:tab w:val="left" w:pos="1701"/>
              </w:tabs>
              <w:jc w:val="both"/>
              <w:rPr>
                <w:color w:val="000000"/>
                <w:sz w:val="20"/>
                <w:szCs w:val="20"/>
              </w:rPr>
            </w:pPr>
          </w:p>
          <w:p w14:paraId="452216CD" w14:textId="77777777" w:rsidR="0009612C" w:rsidRPr="0009612C" w:rsidRDefault="0009612C" w:rsidP="0009612C">
            <w:pPr>
              <w:tabs>
                <w:tab w:val="left" w:pos="1701"/>
              </w:tabs>
              <w:jc w:val="both"/>
              <w:rPr>
                <w:color w:val="000000"/>
                <w:sz w:val="20"/>
                <w:szCs w:val="20"/>
              </w:rPr>
            </w:pPr>
          </w:p>
          <w:p w14:paraId="47D17E67" w14:textId="77777777" w:rsidR="0009612C" w:rsidRPr="0009612C" w:rsidRDefault="0009612C" w:rsidP="0009612C">
            <w:pPr>
              <w:tabs>
                <w:tab w:val="left" w:pos="1701"/>
              </w:tabs>
              <w:jc w:val="both"/>
              <w:rPr>
                <w:color w:val="000000"/>
                <w:sz w:val="20"/>
                <w:szCs w:val="20"/>
              </w:rPr>
            </w:pPr>
          </w:p>
          <w:p w14:paraId="4AEB1DA5" w14:textId="77777777" w:rsidR="0009612C" w:rsidRPr="0009612C" w:rsidRDefault="0009612C" w:rsidP="0009612C">
            <w:pPr>
              <w:tabs>
                <w:tab w:val="left" w:pos="1701"/>
              </w:tabs>
              <w:jc w:val="both"/>
              <w:rPr>
                <w:color w:val="000000"/>
                <w:sz w:val="20"/>
                <w:szCs w:val="20"/>
              </w:rPr>
            </w:pPr>
          </w:p>
          <w:p w14:paraId="38DD0FD2" w14:textId="77777777" w:rsidR="0009612C" w:rsidRPr="0009612C" w:rsidRDefault="0009612C" w:rsidP="0009612C">
            <w:pPr>
              <w:tabs>
                <w:tab w:val="left" w:pos="1701"/>
              </w:tabs>
              <w:jc w:val="both"/>
              <w:rPr>
                <w:color w:val="000000"/>
                <w:sz w:val="20"/>
                <w:szCs w:val="20"/>
              </w:rPr>
            </w:pPr>
          </w:p>
          <w:p w14:paraId="13B4ACB4" w14:textId="77777777" w:rsidR="0009612C" w:rsidRPr="0009612C" w:rsidRDefault="0009612C" w:rsidP="0009612C">
            <w:pPr>
              <w:tabs>
                <w:tab w:val="left" w:pos="1701"/>
              </w:tabs>
              <w:jc w:val="both"/>
              <w:rPr>
                <w:color w:val="000000"/>
                <w:sz w:val="20"/>
                <w:szCs w:val="20"/>
              </w:rPr>
            </w:pPr>
          </w:p>
          <w:p w14:paraId="15523ED3" w14:textId="77777777" w:rsidR="0009612C" w:rsidRPr="0009612C" w:rsidRDefault="0009612C" w:rsidP="0009612C">
            <w:pPr>
              <w:tabs>
                <w:tab w:val="left" w:pos="1701"/>
              </w:tabs>
              <w:jc w:val="both"/>
              <w:rPr>
                <w:color w:val="000000"/>
                <w:sz w:val="20"/>
                <w:szCs w:val="20"/>
              </w:rPr>
            </w:pPr>
          </w:p>
          <w:p w14:paraId="0F40D86E" w14:textId="77777777" w:rsidR="0009612C" w:rsidRPr="0009612C" w:rsidRDefault="0009612C" w:rsidP="0009612C">
            <w:pPr>
              <w:tabs>
                <w:tab w:val="left" w:pos="1701"/>
              </w:tabs>
              <w:jc w:val="both"/>
              <w:rPr>
                <w:color w:val="000000"/>
                <w:sz w:val="20"/>
                <w:szCs w:val="20"/>
              </w:rPr>
            </w:pPr>
          </w:p>
          <w:p w14:paraId="45BBBB25" w14:textId="77777777" w:rsidR="0009612C" w:rsidRPr="0009612C" w:rsidRDefault="0009612C" w:rsidP="0009612C">
            <w:pPr>
              <w:tabs>
                <w:tab w:val="left" w:pos="1701"/>
              </w:tabs>
              <w:jc w:val="both"/>
              <w:rPr>
                <w:color w:val="000000"/>
                <w:sz w:val="20"/>
                <w:szCs w:val="20"/>
              </w:rPr>
            </w:pPr>
          </w:p>
          <w:p w14:paraId="4E074359" w14:textId="77777777" w:rsidR="0009612C" w:rsidRPr="0009612C" w:rsidRDefault="0009612C" w:rsidP="0009612C">
            <w:pPr>
              <w:tabs>
                <w:tab w:val="left" w:pos="1701"/>
              </w:tabs>
              <w:jc w:val="both"/>
              <w:rPr>
                <w:color w:val="000000"/>
                <w:sz w:val="20"/>
                <w:szCs w:val="20"/>
              </w:rPr>
            </w:pPr>
          </w:p>
          <w:p w14:paraId="07AF7D0F" w14:textId="77777777" w:rsidR="0009612C" w:rsidRPr="0009612C" w:rsidRDefault="0009612C" w:rsidP="0009612C">
            <w:pPr>
              <w:tabs>
                <w:tab w:val="left" w:pos="1701"/>
              </w:tabs>
              <w:jc w:val="both"/>
              <w:rPr>
                <w:color w:val="000000"/>
                <w:sz w:val="20"/>
                <w:szCs w:val="20"/>
              </w:rPr>
            </w:pPr>
          </w:p>
          <w:p w14:paraId="0423532F" w14:textId="77777777" w:rsidR="0009612C" w:rsidRPr="0009612C" w:rsidRDefault="0009612C" w:rsidP="0009612C">
            <w:pPr>
              <w:tabs>
                <w:tab w:val="left" w:pos="1701"/>
              </w:tabs>
              <w:jc w:val="both"/>
              <w:rPr>
                <w:color w:val="000000"/>
                <w:sz w:val="20"/>
                <w:szCs w:val="20"/>
              </w:rPr>
            </w:pPr>
          </w:p>
          <w:p w14:paraId="7CE8F3AF" w14:textId="77777777" w:rsidR="0009612C" w:rsidRDefault="0009612C" w:rsidP="0009612C">
            <w:pPr>
              <w:pStyle w:val="font-claude-response-body"/>
              <w:tabs>
                <w:tab w:val="left" w:pos="1701"/>
              </w:tabs>
              <w:rPr>
                <w:b/>
                <w:bCs/>
                <w:sz w:val="20"/>
                <w:szCs w:val="20"/>
              </w:rPr>
            </w:pPr>
            <w:r w:rsidRPr="0009612C">
              <w:rPr>
                <w:b/>
                <w:bCs/>
                <w:sz w:val="20"/>
                <w:szCs w:val="20"/>
              </w:rPr>
              <w:t>Donetsk Oblast</w:t>
            </w:r>
          </w:p>
          <w:p w14:paraId="22B2CACF" w14:textId="77777777" w:rsidR="0009612C" w:rsidRPr="0009612C" w:rsidRDefault="0009612C" w:rsidP="0009612C">
            <w:pPr>
              <w:tabs>
                <w:tab w:val="left" w:pos="1701"/>
              </w:tabs>
              <w:jc w:val="both"/>
              <w:rPr>
                <w:color w:val="000000"/>
                <w:sz w:val="20"/>
                <w:szCs w:val="20"/>
              </w:rPr>
            </w:pPr>
            <w:r w:rsidRPr="0009612C">
              <w:rPr>
                <w:color w:val="000000"/>
                <w:sz w:val="20"/>
                <w:szCs w:val="20"/>
              </w:rPr>
              <w:t>732720,7</w:t>
            </w:r>
          </w:p>
          <w:p w14:paraId="401B205F" w14:textId="77777777" w:rsidR="0009612C" w:rsidRPr="0009612C" w:rsidRDefault="0009612C" w:rsidP="0009612C">
            <w:pPr>
              <w:tabs>
                <w:tab w:val="left" w:pos="1701"/>
              </w:tabs>
              <w:jc w:val="both"/>
              <w:rPr>
                <w:color w:val="000000"/>
                <w:sz w:val="20"/>
                <w:szCs w:val="20"/>
              </w:rPr>
            </w:pPr>
          </w:p>
          <w:p w14:paraId="6BB5A6B0" w14:textId="77777777" w:rsidR="0009612C" w:rsidRPr="0009612C" w:rsidRDefault="0009612C" w:rsidP="0009612C">
            <w:pPr>
              <w:tabs>
                <w:tab w:val="left" w:pos="1701"/>
              </w:tabs>
              <w:jc w:val="both"/>
              <w:rPr>
                <w:color w:val="000000"/>
                <w:sz w:val="20"/>
                <w:szCs w:val="20"/>
              </w:rPr>
            </w:pPr>
          </w:p>
          <w:p w14:paraId="32C8A766" w14:textId="77777777" w:rsidR="0009612C" w:rsidRPr="0009612C" w:rsidRDefault="0009612C" w:rsidP="0009612C">
            <w:pPr>
              <w:tabs>
                <w:tab w:val="left" w:pos="1701"/>
              </w:tabs>
              <w:jc w:val="both"/>
              <w:rPr>
                <w:color w:val="000000"/>
                <w:sz w:val="20"/>
                <w:szCs w:val="20"/>
              </w:rPr>
            </w:pPr>
          </w:p>
          <w:p w14:paraId="56CAB877" w14:textId="77777777" w:rsidR="0009612C" w:rsidRPr="0009612C" w:rsidRDefault="0009612C" w:rsidP="0009612C">
            <w:pPr>
              <w:tabs>
                <w:tab w:val="left" w:pos="1701"/>
              </w:tabs>
              <w:jc w:val="both"/>
              <w:rPr>
                <w:color w:val="000000"/>
                <w:sz w:val="20"/>
                <w:szCs w:val="20"/>
              </w:rPr>
            </w:pPr>
          </w:p>
          <w:p w14:paraId="3A1380DA" w14:textId="77777777" w:rsidR="0009612C" w:rsidRPr="0009612C" w:rsidRDefault="0009612C" w:rsidP="0009612C">
            <w:pPr>
              <w:tabs>
                <w:tab w:val="left" w:pos="1701"/>
              </w:tabs>
              <w:jc w:val="both"/>
              <w:rPr>
                <w:color w:val="000000"/>
                <w:sz w:val="20"/>
                <w:szCs w:val="20"/>
              </w:rPr>
            </w:pPr>
          </w:p>
          <w:p w14:paraId="1942F9F3" w14:textId="77777777" w:rsidR="0009612C" w:rsidRPr="0009612C" w:rsidRDefault="0009612C" w:rsidP="0009612C">
            <w:pPr>
              <w:tabs>
                <w:tab w:val="left" w:pos="1701"/>
              </w:tabs>
              <w:jc w:val="both"/>
              <w:rPr>
                <w:color w:val="000000"/>
                <w:sz w:val="20"/>
                <w:szCs w:val="20"/>
              </w:rPr>
            </w:pPr>
          </w:p>
          <w:p w14:paraId="397B8F15" w14:textId="77777777" w:rsidR="0009612C" w:rsidRPr="0009612C" w:rsidRDefault="0009612C" w:rsidP="0009612C">
            <w:pPr>
              <w:tabs>
                <w:tab w:val="left" w:pos="1701"/>
              </w:tabs>
              <w:jc w:val="both"/>
              <w:rPr>
                <w:color w:val="000000"/>
                <w:sz w:val="20"/>
                <w:szCs w:val="20"/>
              </w:rPr>
            </w:pPr>
          </w:p>
          <w:p w14:paraId="542CEE1F" w14:textId="77777777" w:rsidR="0009612C" w:rsidRPr="0009612C" w:rsidRDefault="0009612C" w:rsidP="0009612C">
            <w:pPr>
              <w:tabs>
                <w:tab w:val="left" w:pos="1701"/>
              </w:tabs>
              <w:jc w:val="both"/>
              <w:rPr>
                <w:color w:val="000000"/>
                <w:sz w:val="20"/>
                <w:szCs w:val="20"/>
              </w:rPr>
            </w:pPr>
          </w:p>
          <w:p w14:paraId="5AB7FEC4" w14:textId="77777777" w:rsidR="0009612C" w:rsidRPr="0009612C" w:rsidRDefault="0009612C" w:rsidP="0009612C">
            <w:pPr>
              <w:tabs>
                <w:tab w:val="left" w:pos="1701"/>
              </w:tabs>
              <w:jc w:val="both"/>
              <w:rPr>
                <w:color w:val="000000"/>
                <w:sz w:val="20"/>
                <w:szCs w:val="20"/>
              </w:rPr>
            </w:pPr>
          </w:p>
          <w:p w14:paraId="5FB5876F" w14:textId="77777777" w:rsidR="0009612C" w:rsidRPr="0009612C" w:rsidRDefault="0009612C" w:rsidP="0009612C">
            <w:pPr>
              <w:tabs>
                <w:tab w:val="left" w:pos="1701"/>
              </w:tabs>
              <w:jc w:val="both"/>
              <w:rPr>
                <w:color w:val="000000"/>
                <w:sz w:val="20"/>
                <w:szCs w:val="20"/>
              </w:rPr>
            </w:pPr>
          </w:p>
          <w:p w14:paraId="52198C2F" w14:textId="77777777" w:rsidR="0009612C" w:rsidRPr="0009612C" w:rsidRDefault="0009612C" w:rsidP="0009612C">
            <w:pPr>
              <w:tabs>
                <w:tab w:val="left" w:pos="1701"/>
              </w:tabs>
              <w:jc w:val="both"/>
              <w:rPr>
                <w:color w:val="000000"/>
                <w:sz w:val="20"/>
                <w:szCs w:val="20"/>
              </w:rPr>
            </w:pPr>
          </w:p>
          <w:p w14:paraId="3923BF44" w14:textId="77777777" w:rsidR="0009612C" w:rsidRPr="0009612C" w:rsidRDefault="0009612C" w:rsidP="0009612C">
            <w:pPr>
              <w:tabs>
                <w:tab w:val="left" w:pos="1701"/>
              </w:tabs>
              <w:jc w:val="both"/>
              <w:rPr>
                <w:color w:val="000000"/>
                <w:sz w:val="20"/>
                <w:szCs w:val="20"/>
              </w:rPr>
            </w:pPr>
          </w:p>
          <w:p w14:paraId="2B6D6587" w14:textId="77777777" w:rsidR="0009612C" w:rsidRPr="0009612C" w:rsidRDefault="0009612C" w:rsidP="0009612C">
            <w:pPr>
              <w:tabs>
                <w:tab w:val="left" w:pos="1701"/>
              </w:tabs>
              <w:jc w:val="both"/>
              <w:rPr>
                <w:color w:val="000000"/>
                <w:sz w:val="20"/>
                <w:szCs w:val="20"/>
              </w:rPr>
            </w:pPr>
          </w:p>
          <w:p w14:paraId="1EDCAD02" w14:textId="77777777" w:rsidR="0009612C" w:rsidRPr="0009612C" w:rsidRDefault="0009612C" w:rsidP="0009612C">
            <w:pPr>
              <w:tabs>
                <w:tab w:val="left" w:pos="1701"/>
              </w:tabs>
              <w:jc w:val="both"/>
              <w:rPr>
                <w:color w:val="000000"/>
                <w:sz w:val="20"/>
                <w:szCs w:val="20"/>
              </w:rPr>
            </w:pPr>
          </w:p>
          <w:p w14:paraId="12E5EBB6" w14:textId="77777777" w:rsidR="0009612C" w:rsidRPr="0009612C" w:rsidRDefault="0009612C" w:rsidP="0009612C">
            <w:pPr>
              <w:tabs>
                <w:tab w:val="left" w:pos="1701"/>
              </w:tabs>
              <w:jc w:val="both"/>
              <w:rPr>
                <w:color w:val="000000"/>
                <w:sz w:val="20"/>
                <w:szCs w:val="20"/>
              </w:rPr>
            </w:pPr>
          </w:p>
          <w:p w14:paraId="1990719F" w14:textId="77777777" w:rsidR="0009612C" w:rsidRPr="0009612C" w:rsidRDefault="0009612C" w:rsidP="0009612C">
            <w:pPr>
              <w:tabs>
                <w:tab w:val="left" w:pos="1701"/>
              </w:tabs>
              <w:jc w:val="both"/>
              <w:rPr>
                <w:color w:val="000000"/>
                <w:sz w:val="20"/>
                <w:szCs w:val="20"/>
              </w:rPr>
            </w:pPr>
          </w:p>
          <w:p w14:paraId="44C5EDC7" w14:textId="77777777" w:rsidR="0009612C" w:rsidRDefault="0009612C" w:rsidP="0009612C">
            <w:pPr>
              <w:tabs>
                <w:tab w:val="left" w:pos="1701"/>
              </w:tabs>
              <w:jc w:val="both"/>
              <w:rPr>
                <w:color w:val="000000"/>
                <w:sz w:val="20"/>
                <w:szCs w:val="20"/>
              </w:rPr>
            </w:pPr>
          </w:p>
          <w:p w14:paraId="3EE558C5" w14:textId="77777777" w:rsidR="0009612C" w:rsidRPr="0009612C" w:rsidRDefault="0009612C" w:rsidP="0009612C">
            <w:pPr>
              <w:tabs>
                <w:tab w:val="left" w:pos="1701"/>
              </w:tabs>
              <w:jc w:val="both"/>
              <w:rPr>
                <w:color w:val="000000"/>
                <w:sz w:val="20"/>
                <w:szCs w:val="20"/>
              </w:rPr>
            </w:pPr>
          </w:p>
          <w:p w14:paraId="51AD6941" w14:textId="77777777" w:rsidR="0009612C" w:rsidRDefault="0009612C" w:rsidP="0009612C">
            <w:pPr>
              <w:pStyle w:val="font-claude-response-body"/>
              <w:tabs>
                <w:tab w:val="left" w:pos="1701"/>
              </w:tabs>
              <w:rPr>
                <w:b/>
                <w:bCs/>
                <w:sz w:val="20"/>
                <w:szCs w:val="20"/>
              </w:rPr>
            </w:pPr>
            <w:r w:rsidRPr="0009612C">
              <w:rPr>
                <w:b/>
                <w:bCs/>
                <w:sz w:val="20"/>
                <w:szCs w:val="20"/>
              </w:rPr>
              <w:lastRenderedPageBreak/>
              <w:t>Zhytomyr Oblast</w:t>
            </w:r>
          </w:p>
          <w:p w14:paraId="57AAC809" w14:textId="77777777" w:rsidR="0009612C" w:rsidRPr="0009612C" w:rsidRDefault="0009612C" w:rsidP="0009612C">
            <w:pPr>
              <w:tabs>
                <w:tab w:val="left" w:pos="1701"/>
              </w:tabs>
              <w:jc w:val="both"/>
              <w:rPr>
                <w:color w:val="000000"/>
                <w:sz w:val="20"/>
                <w:szCs w:val="20"/>
              </w:rPr>
            </w:pPr>
            <w:r w:rsidRPr="0009612C">
              <w:rPr>
                <w:color w:val="000000"/>
                <w:sz w:val="20"/>
                <w:szCs w:val="20"/>
              </w:rPr>
              <w:t>10000,0</w:t>
            </w:r>
          </w:p>
          <w:p w14:paraId="4DC8E479" w14:textId="77777777" w:rsidR="0009612C" w:rsidRPr="0009612C" w:rsidRDefault="0009612C" w:rsidP="0009612C">
            <w:pPr>
              <w:tabs>
                <w:tab w:val="left" w:pos="1701"/>
              </w:tabs>
              <w:jc w:val="both"/>
              <w:rPr>
                <w:color w:val="000000"/>
                <w:sz w:val="20"/>
                <w:szCs w:val="20"/>
              </w:rPr>
            </w:pPr>
          </w:p>
          <w:p w14:paraId="2EF1E2AE" w14:textId="77777777" w:rsidR="0009612C" w:rsidRPr="0009612C" w:rsidRDefault="0009612C" w:rsidP="0009612C">
            <w:pPr>
              <w:tabs>
                <w:tab w:val="left" w:pos="1701"/>
              </w:tabs>
              <w:jc w:val="both"/>
              <w:rPr>
                <w:color w:val="000000"/>
                <w:sz w:val="20"/>
                <w:szCs w:val="20"/>
              </w:rPr>
            </w:pPr>
          </w:p>
          <w:p w14:paraId="1091F632" w14:textId="77777777" w:rsidR="0009612C" w:rsidRPr="0009612C" w:rsidRDefault="0009612C" w:rsidP="0009612C">
            <w:pPr>
              <w:tabs>
                <w:tab w:val="left" w:pos="1701"/>
              </w:tabs>
              <w:jc w:val="both"/>
              <w:rPr>
                <w:color w:val="000000"/>
                <w:sz w:val="20"/>
                <w:szCs w:val="20"/>
              </w:rPr>
            </w:pPr>
          </w:p>
          <w:p w14:paraId="4A9E8C7E" w14:textId="77777777" w:rsidR="0009612C" w:rsidRPr="0009612C" w:rsidRDefault="0009612C" w:rsidP="0009612C">
            <w:pPr>
              <w:tabs>
                <w:tab w:val="left" w:pos="1701"/>
              </w:tabs>
              <w:jc w:val="both"/>
              <w:rPr>
                <w:color w:val="000000"/>
                <w:sz w:val="20"/>
                <w:szCs w:val="20"/>
              </w:rPr>
            </w:pPr>
          </w:p>
          <w:p w14:paraId="3F809DAF" w14:textId="77777777" w:rsidR="0009612C" w:rsidRPr="0009612C" w:rsidRDefault="0009612C" w:rsidP="0009612C">
            <w:pPr>
              <w:tabs>
                <w:tab w:val="left" w:pos="1701"/>
              </w:tabs>
              <w:jc w:val="both"/>
              <w:rPr>
                <w:color w:val="000000"/>
                <w:sz w:val="20"/>
                <w:szCs w:val="20"/>
              </w:rPr>
            </w:pPr>
          </w:p>
          <w:p w14:paraId="442E093B" w14:textId="77777777" w:rsidR="0009612C" w:rsidRPr="0009612C" w:rsidRDefault="0009612C" w:rsidP="0009612C">
            <w:pPr>
              <w:tabs>
                <w:tab w:val="left" w:pos="1701"/>
              </w:tabs>
              <w:jc w:val="both"/>
              <w:rPr>
                <w:color w:val="000000"/>
                <w:sz w:val="20"/>
                <w:szCs w:val="20"/>
              </w:rPr>
            </w:pPr>
          </w:p>
          <w:p w14:paraId="3525014A" w14:textId="77777777" w:rsidR="0009612C" w:rsidRPr="0009612C" w:rsidRDefault="0009612C" w:rsidP="0009612C">
            <w:pPr>
              <w:tabs>
                <w:tab w:val="left" w:pos="1701"/>
              </w:tabs>
              <w:jc w:val="both"/>
              <w:rPr>
                <w:color w:val="000000"/>
                <w:sz w:val="20"/>
                <w:szCs w:val="20"/>
              </w:rPr>
            </w:pPr>
          </w:p>
          <w:p w14:paraId="67AF3A17" w14:textId="77777777" w:rsidR="0009612C" w:rsidRPr="0009612C" w:rsidRDefault="0009612C" w:rsidP="0009612C">
            <w:pPr>
              <w:tabs>
                <w:tab w:val="left" w:pos="1701"/>
              </w:tabs>
              <w:jc w:val="both"/>
              <w:rPr>
                <w:color w:val="000000"/>
                <w:sz w:val="20"/>
                <w:szCs w:val="20"/>
              </w:rPr>
            </w:pPr>
          </w:p>
          <w:p w14:paraId="485465C3" w14:textId="77777777" w:rsidR="0009612C" w:rsidRPr="0009612C" w:rsidRDefault="0009612C" w:rsidP="0009612C">
            <w:pPr>
              <w:tabs>
                <w:tab w:val="left" w:pos="1701"/>
              </w:tabs>
              <w:jc w:val="both"/>
              <w:rPr>
                <w:color w:val="000000"/>
                <w:sz w:val="20"/>
                <w:szCs w:val="20"/>
              </w:rPr>
            </w:pPr>
          </w:p>
          <w:p w14:paraId="68D0C8C6" w14:textId="77777777" w:rsidR="0009612C" w:rsidRPr="0009612C" w:rsidRDefault="0009612C" w:rsidP="0009612C">
            <w:pPr>
              <w:tabs>
                <w:tab w:val="left" w:pos="1701"/>
              </w:tabs>
              <w:jc w:val="both"/>
              <w:rPr>
                <w:color w:val="000000"/>
                <w:sz w:val="20"/>
                <w:szCs w:val="20"/>
              </w:rPr>
            </w:pPr>
          </w:p>
          <w:p w14:paraId="2CB33317" w14:textId="77777777" w:rsidR="0009612C" w:rsidRPr="0009612C" w:rsidRDefault="0009612C" w:rsidP="0009612C">
            <w:pPr>
              <w:tabs>
                <w:tab w:val="left" w:pos="1701"/>
              </w:tabs>
              <w:jc w:val="both"/>
              <w:rPr>
                <w:color w:val="000000"/>
                <w:sz w:val="20"/>
                <w:szCs w:val="20"/>
              </w:rPr>
            </w:pPr>
          </w:p>
          <w:p w14:paraId="71BBC70E" w14:textId="77777777" w:rsidR="0009612C" w:rsidRPr="0009612C" w:rsidRDefault="0009612C" w:rsidP="0009612C">
            <w:pPr>
              <w:tabs>
                <w:tab w:val="left" w:pos="1701"/>
              </w:tabs>
              <w:jc w:val="both"/>
              <w:rPr>
                <w:color w:val="000000"/>
                <w:sz w:val="20"/>
                <w:szCs w:val="20"/>
              </w:rPr>
            </w:pPr>
          </w:p>
          <w:p w14:paraId="4BD04BC9" w14:textId="77777777" w:rsidR="0009612C" w:rsidRPr="0009612C" w:rsidRDefault="0009612C" w:rsidP="0009612C">
            <w:pPr>
              <w:tabs>
                <w:tab w:val="left" w:pos="1701"/>
              </w:tabs>
              <w:jc w:val="both"/>
              <w:rPr>
                <w:color w:val="000000"/>
                <w:sz w:val="20"/>
                <w:szCs w:val="20"/>
              </w:rPr>
            </w:pPr>
          </w:p>
          <w:p w14:paraId="10F846D9" w14:textId="77777777" w:rsidR="0009612C" w:rsidRPr="0009612C" w:rsidRDefault="0009612C" w:rsidP="0009612C">
            <w:pPr>
              <w:tabs>
                <w:tab w:val="left" w:pos="1701"/>
              </w:tabs>
              <w:jc w:val="both"/>
              <w:rPr>
                <w:color w:val="000000"/>
                <w:sz w:val="20"/>
                <w:szCs w:val="20"/>
              </w:rPr>
            </w:pPr>
          </w:p>
          <w:p w14:paraId="1FC2AABB" w14:textId="77777777" w:rsidR="0009612C" w:rsidRPr="0009612C" w:rsidRDefault="0009612C" w:rsidP="0009612C">
            <w:pPr>
              <w:tabs>
                <w:tab w:val="left" w:pos="1701"/>
              </w:tabs>
              <w:jc w:val="both"/>
              <w:rPr>
                <w:color w:val="000000"/>
                <w:sz w:val="20"/>
                <w:szCs w:val="20"/>
              </w:rPr>
            </w:pPr>
          </w:p>
          <w:p w14:paraId="0A1C8EBF" w14:textId="77777777" w:rsidR="0009612C" w:rsidRPr="0009612C" w:rsidRDefault="0009612C" w:rsidP="0009612C">
            <w:pPr>
              <w:tabs>
                <w:tab w:val="left" w:pos="1701"/>
              </w:tabs>
              <w:jc w:val="both"/>
              <w:rPr>
                <w:color w:val="000000"/>
                <w:sz w:val="20"/>
                <w:szCs w:val="20"/>
              </w:rPr>
            </w:pPr>
          </w:p>
          <w:p w14:paraId="049CDB74" w14:textId="77777777" w:rsidR="0009612C" w:rsidRPr="0009612C" w:rsidRDefault="0009612C" w:rsidP="0009612C">
            <w:pPr>
              <w:tabs>
                <w:tab w:val="left" w:pos="1701"/>
              </w:tabs>
              <w:jc w:val="both"/>
              <w:rPr>
                <w:color w:val="000000"/>
                <w:sz w:val="20"/>
                <w:szCs w:val="20"/>
              </w:rPr>
            </w:pPr>
          </w:p>
          <w:p w14:paraId="109BAF1C" w14:textId="77777777" w:rsidR="0009612C" w:rsidRPr="0009612C" w:rsidRDefault="0009612C" w:rsidP="0009612C">
            <w:pPr>
              <w:tabs>
                <w:tab w:val="left" w:pos="1701"/>
              </w:tabs>
              <w:jc w:val="both"/>
              <w:rPr>
                <w:color w:val="000000"/>
                <w:sz w:val="20"/>
                <w:szCs w:val="20"/>
              </w:rPr>
            </w:pPr>
          </w:p>
          <w:p w14:paraId="3F9980F7" w14:textId="77777777" w:rsidR="0009612C" w:rsidRPr="0009612C" w:rsidRDefault="0009612C" w:rsidP="0009612C">
            <w:pPr>
              <w:tabs>
                <w:tab w:val="left" w:pos="1701"/>
              </w:tabs>
              <w:jc w:val="both"/>
              <w:rPr>
                <w:color w:val="000000"/>
                <w:sz w:val="20"/>
                <w:szCs w:val="20"/>
              </w:rPr>
            </w:pPr>
          </w:p>
          <w:p w14:paraId="7EF55B9E" w14:textId="77777777" w:rsidR="0009612C" w:rsidRPr="0009612C" w:rsidRDefault="0009612C" w:rsidP="0009612C">
            <w:pPr>
              <w:tabs>
                <w:tab w:val="left" w:pos="1701"/>
              </w:tabs>
              <w:jc w:val="both"/>
              <w:rPr>
                <w:color w:val="000000"/>
                <w:sz w:val="20"/>
                <w:szCs w:val="20"/>
              </w:rPr>
            </w:pPr>
          </w:p>
          <w:p w14:paraId="25C8BF13" w14:textId="77777777" w:rsidR="0009612C" w:rsidRPr="0009612C" w:rsidRDefault="0009612C" w:rsidP="0009612C">
            <w:pPr>
              <w:tabs>
                <w:tab w:val="left" w:pos="1701"/>
              </w:tabs>
              <w:jc w:val="both"/>
              <w:rPr>
                <w:color w:val="000000"/>
                <w:sz w:val="20"/>
                <w:szCs w:val="20"/>
              </w:rPr>
            </w:pPr>
          </w:p>
          <w:p w14:paraId="21570D5A" w14:textId="77777777" w:rsidR="0009612C" w:rsidRPr="0009612C" w:rsidRDefault="0009612C" w:rsidP="0009612C">
            <w:pPr>
              <w:tabs>
                <w:tab w:val="left" w:pos="1701"/>
              </w:tabs>
              <w:jc w:val="both"/>
              <w:rPr>
                <w:color w:val="000000"/>
                <w:sz w:val="20"/>
                <w:szCs w:val="20"/>
              </w:rPr>
            </w:pPr>
          </w:p>
          <w:p w14:paraId="23A7FA2F" w14:textId="77777777" w:rsidR="0009612C" w:rsidRPr="0009612C" w:rsidRDefault="0009612C" w:rsidP="0009612C">
            <w:pPr>
              <w:tabs>
                <w:tab w:val="left" w:pos="1701"/>
              </w:tabs>
              <w:jc w:val="both"/>
              <w:rPr>
                <w:color w:val="000000"/>
                <w:sz w:val="20"/>
                <w:szCs w:val="20"/>
              </w:rPr>
            </w:pPr>
          </w:p>
          <w:p w14:paraId="7E35914C" w14:textId="77777777" w:rsidR="0009612C" w:rsidRPr="0009612C" w:rsidRDefault="0009612C" w:rsidP="0009612C">
            <w:pPr>
              <w:tabs>
                <w:tab w:val="left" w:pos="1701"/>
              </w:tabs>
              <w:jc w:val="both"/>
              <w:rPr>
                <w:color w:val="000000"/>
                <w:sz w:val="20"/>
                <w:szCs w:val="20"/>
              </w:rPr>
            </w:pPr>
          </w:p>
          <w:p w14:paraId="68140199" w14:textId="77777777" w:rsidR="0009612C" w:rsidRPr="0009612C" w:rsidRDefault="0009612C" w:rsidP="0009612C">
            <w:pPr>
              <w:tabs>
                <w:tab w:val="left" w:pos="1701"/>
              </w:tabs>
              <w:jc w:val="both"/>
              <w:rPr>
                <w:color w:val="000000"/>
                <w:sz w:val="20"/>
                <w:szCs w:val="20"/>
              </w:rPr>
            </w:pPr>
          </w:p>
          <w:p w14:paraId="628E477C" w14:textId="77777777" w:rsidR="0009612C" w:rsidRPr="0009612C" w:rsidRDefault="0009612C" w:rsidP="0009612C">
            <w:pPr>
              <w:tabs>
                <w:tab w:val="left" w:pos="1701"/>
              </w:tabs>
              <w:jc w:val="both"/>
              <w:rPr>
                <w:color w:val="000000"/>
                <w:sz w:val="20"/>
                <w:szCs w:val="20"/>
              </w:rPr>
            </w:pPr>
          </w:p>
          <w:p w14:paraId="07595863" w14:textId="77777777" w:rsidR="0009612C" w:rsidRPr="0009612C" w:rsidRDefault="0009612C" w:rsidP="0009612C">
            <w:pPr>
              <w:tabs>
                <w:tab w:val="left" w:pos="1701"/>
              </w:tabs>
              <w:jc w:val="both"/>
              <w:rPr>
                <w:color w:val="000000"/>
                <w:sz w:val="20"/>
                <w:szCs w:val="20"/>
              </w:rPr>
            </w:pPr>
          </w:p>
          <w:p w14:paraId="09A07681" w14:textId="77777777" w:rsidR="0009612C" w:rsidRPr="0009612C" w:rsidRDefault="0009612C" w:rsidP="0009612C">
            <w:pPr>
              <w:tabs>
                <w:tab w:val="left" w:pos="1701"/>
              </w:tabs>
              <w:jc w:val="both"/>
              <w:rPr>
                <w:color w:val="000000"/>
                <w:sz w:val="20"/>
                <w:szCs w:val="20"/>
              </w:rPr>
            </w:pPr>
          </w:p>
          <w:p w14:paraId="6BEEF09A" w14:textId="77777777" w:rsidR="0009612C" w:rsidRPr="0009612C" w:rsidRDefault="0009612C" w:rsidP="0009612C">
            <w:pPr>
              <w:tabs>
                <w:tab w:val="left" w:pos="1701"/>
              </w:tabs>
              <w:jc w:val="both"/>
              <w:rPr>
                <w:color w:val="000000"/>
                <w:sz w:val="20"/>
                <w:szCs w:val="20"/>
              </w:rPr>
            </w:pPr>
          </w:p>
          <w:p w14:paraId="4891378F" w14:textId="77777777" w:rsidR="0009612C" w:rsidRPr="0009612C" w:rsidRDefault="0009612C" w:rsidP="0009612C">
            <w:pPr>
              <w:tabs>
                <w:tab w:val="left" w:pos="1701"/>
              </w:tabs>
              <w:jc w:val="both"/>
              <w:rPr>
                <w:color w:val="000000"/>
                <w:sz w:val="20"/>
                <w:szCs w:val="20"/>
              </w:rPr>
            </w:pPr>
          </w:p>
          <w:p w14:paraId="060D4D48" w14:textId="77777777" w:rsidR="0009612C" w:rsidRPr="0009612C" w:rsidRDefault="0009612C" w:rsidP="0009612C">
            <w:pPr>
              <w:tabs>
                <w:tab w:val="left" w:pos="1701"/>
              </w:tabs>
              <w:jc w:val="both"/>
              <w:rPr>
                <w:color w:val="000000"/>
                <w:sz w:val="20"/>
                <w:szCs w:val="20"/>
              </w:rPr>
            </w:pPr>
          </w:p>
          <w:p w14:paraId="475A7EF3" w14:textId="77777777" w:rsidR="0009612C" w:rsidRPr="0009612C" w:rsidRDefault="0009612C" w:rsidP="0009612C">
            <w:pPr>
              <w:tabs>
                <w:tab w:val="left" w:pos="1701"/>
              </w:tabs>
              <w:jc w:val="both"/>
              <w:rPr>
                <w:color w:val="000000"/>
                <w:sz w:val="20"/>
                <w:szCs w:val="20"/>
              </w:rPr>
            </w:pPr>
          </w:p>
          <w:p w14:paraId="75C5082A" w14:textId="77777777" w:rsidR="0009612C" w:rsidRPr="0009612C" w:rsidRDefault="0009612C" w:rsidP="0009612C">
            <w:pPr>
              <w:tabs>
                <w:tab w:val="left" w:pos="1701"/>
              </w:tabs>
              <w:jc w:val="both"/>
              <w:rPr>
                <w:color w:val="000000"/>
                <w:sz w:val="20"/>
                <w:szCs w:val="20"/>
              </w:rPr>
            </w:pPr>
          </w:p>
          <w:p w14:paraId="22D735EF" w14:textId="77777777" w:rsidR="0009612C" w:rsidRPr="0009612C" w:rsidRDefault="0009612C" w:rsidP="0009612C">
            <w:pPr>
              <w:tabs>
                <w:tab w:val="left" w:pos="1701"/>
              </w:tabs>
              <w:jc w:val="both"/>
              <w:rPr>
                <w:color w:val="000000"/>
                <w:sz w:val="20"/>
                <w:szCs w:val="20"/>
              </w:rPr>
            </w:pPr>
          </w:p>
          <w:p w14:paraId="353CE346" w14:textId="77777777" w:rsidR="0009612C" w:rsidRPr="0009612C" w:rsidRDefault="0009612C" w:rsidP="0009612C">
            <w:pPr>
              <w:tabs>
                <w:tab w:val="left" w:pos="1701"/>
              </w:tabs>
              <w:jc w:val="both"/>
              <w:rPr>
                <w:color w:val="000000"/>
                <w:sz w:val="20"/>
                <w:szCs w:val="20"/>
              </w:rPr>
            </w:pPr>
          </w:p>
          <w:p w14:paraId="7BE7B8E9" w14:textId="77777777" w:rsidR="0009612C" w:rsidRPr="0009612C" w:rsidRDefault="0009612C" w:rsidP="0009612C">
            <w:pPr>
              <w:tabs>
                <w:tab w:val="left" w:pos="1701"/>
              </w:tabs>
              <w:jc w:val="both"/>
              <w:rPr>
                <w:color w:val="000000"/>
                <w:sz w:val="20"/>
                <w:szCs w:val="20"/>
              </w:rPr>
            </w:pPr>
          </w:p>
          <w:p w14:paraId="03ADC39A" w14:textId="77777777" w:rsidR="0009612C" w:rsidRPr="0009612C" w:rsidRDefault="0009612C" w:rsidP="0009612C">
            <w:pPr>
              <w:tabs>
                <w:tab w:val="left" w:pos="1701"/>
              </w:tabs>
              <w:jc w:val="both"/>
              <w:rPr>
                <w:color w:val="000000"/>
                <w:sz w:val="20"/>
                <w:szCs w:val="20"/>
              </w:rPr>
            </w:pPr>
          </w:p>
          <w:p w14:paraId="3C358F49" w14:textId="77777777" w:rsidR="0009612C" w:rsidRPr="0009612C" w:rsidRDefault="0009612C" w:rsidP="0009612C">
            <w:pPr>
              <w:tabs>
                <w:tab w:val="left" w:pos="1701"/>
              </w:tabs>
              <w:jc w:val="both"/>
              <w:rPr>
                <w:color w:val="000000"/>
                <w:sz w:val="20"/>
                <w:szCs w:val="20"/>
              </w:rPr>
            </w:pPr>
          </w:p>
          <w:p w14:paraId="6DC6C107" w14:textId="77777777" w:rsidR="0009612C" w:rsidRPr="0009612C" w:rsidRDefault="0009612C" w:rsidP="0009612C">
            <w:pPr>
              <w:tabs>
                <w:tab w:val="left" w:pos="1701"/>
              </w:tabs>
              <w:jc w:val="both"/>
              <w:rPr>
                <w:color w:val="000000"/>
                <w:sz w:val="20"/>
                <w:szCs w:val="20"/>
              </w:rPr>
            </w:pPr>
          </w:p>
          <w:p w14:paraId="7CE81DC1" w14:textId="77777777" w:rsidR="0009612C" w:rsidRPr="0009612C" w:rsidRDefault="0009612C" w:rsidP="0009612C">
            <w:pPr>
              <w:tabs>
                <w:tab w:val="left" w:pos="1701"/>
              </w:tabs>
              <w:jc w:val="both"/>
              <w:rPr>
                <w:color w:val="000000"/>
                <w:sz w:val="20"/>
                <w:szCs w:val="20"/>
              </w:rPr>
            </w:pPr>
          </w:p>
          <w:p w14:paraId="6FCA6AD3" w14:textId="77777777" w:rsidR="0009612C" w:rsidRPr="0009612C" w:rsidRDefault="0009612C" w:rsidP="0009612C">
            <w:pPr>
              <w:tabs>
                <w:tab w:val="left" w:pos="1701"/>
              </w:tabs>
              <w:jc w:val="both"/>
              <w:rPr>
                <w:color w:val="000000"/>
                <w:sz w:val="20"/>
                <w:szCs w:val="20"/>
              </w:rPr>
            </w:pPr>
          </w:p>
          <w:p w14:paraId="43710847" w14:textId="77777777" w:rsidR="0009612C" w:rsidRPr="0009612C" w:rsidRDefault="0009612C" w:rsidP="0009612C">
            <w:pPr>
              <w:tabs>
                <w:tab w:val="left" w:pos="1701"/>
              </w:tabs>
              <w:jc w:val="both"/>
              <w:rPr>
                <w:color w:val="000000"/>
                <w:sz w:val="20"/>
                <w:szCs w:val="20"/>
              </w:rPr>
            </w:pPr>
          </w:p>
          <w:p w14:paraId="62576DB9" w14:textId="77777777" w:rsidR="0009612C" w:rsidRPr="0009612C" w:rsidRDefault="0009612C" w:rsidP="0009612C">
            <w:pPr>
              <w:tabs>
                <w:tab w:val="left" w:pos="1701"/>
              </w:tabs>
              <w:jc w:val="both"/>
              <w:rPr>
                <w:color w:val="000000"/>
                <w:sz w:val="20"/>
                <w:szCs w:val="20"/>
              </w:rPr>
            </w:pPr>
          </w:p>
          <w:p w14:paraId="4F193B8E" w14:textId="77777777" w:rsidR="0009612C" w:rsidRPr="0009612C" w:rsidRDefault="0009612C" w:rsidP="0009612C">
            <w:pPr>
              <w:tabs>
                <w:tab w:val="left" w:pos="1701"/>
              </w:tabs>
              <w:jc w:val="both"/>
              <w:rPr>
                <w:color w:val="000000"/>
                <w:sz w:val="20"/>
                <w:szCs w:val="20"/>
              </w:rPr>
            </w:pPr>
          </w:p>
          <w:p w14:paraId="160E9F43" w14:textId="77777777" w:rsidR="0009612C" w:rsidRPr="0009612C" w:rsidRDefault="0009612C" w:rsidP="0009612C">
            <w:pPr>
              <w:tabs>
                <w:tab w:val="left" w:pos="1701"/>
              </w:tabs>
              <w:jc w:val="both"/>
              <w:rPr>
                <w:color w:val="000000"/>
                <w:sz w:val="20"/>
                <w:szCs w:val="20"/>
              </w:rPr>
            </w:pPr>
          </w:p>
          <w:p w14:paraId="4A009DAA" w14:textId="77777777" w:rsidR="0009612C" w:rsidRPr="0009612C" w:rsidRDefault="0009612C" w:rsidP="0009612C">
            <w:pPr>
              <w:tabs>
                <w:tab w:val="left" w:pos="1701"/>
              </w:tabs>
              <w:jc w:val="both"/>
              <w:rPr>
                <w:color w:val="000000"/>
                <w:sz w:val="20"/>
                <w:szCs w:val="20"/>
              </w:rPr>
            </w:pPr>
          </w:p>
          <w:p w14:paraId="14AD51CF" w14:textId="77777777" w:rsidR="0009612C" w:rsidRPr="0009612C" w:rsidRDefault="0009612C" w:rsidP="0009612C">
            <w:pPr>
              <w:tabs>
                <w:tab w:val="left" w:pos="1701"/>
              </w:tabs>
              <w:jc w:val="both"/>
              <w:rPr>
                <w:color w:val="000000"/>
                <w:sz w:val="20"/>
                <w:szCs w:val="20"/>
              </w:rPr>
            </w:pPr>
          </w:p>
          <w:p w14:paraId="58283DE0" w14:textId="77777777" w:rsidR="0009612C" w:rsidRPr="0009612C" w:rsidRDefault="0009612C" w:rsidP="0009612C">
            <w:pPr>
              <w:tabs>
                <w:tab w:val="left" w:pos="1701"/>
              </w:tabs>
              <w:jc w:val="both"/>
              <w:rPr>
                <w:color w:val="000000"/>
                <w:sz w:val="20"/>
                <w:szCs w:val="20"/>
              </w:rPr>
            </w:pPr>
          </w:p>
          <w:p w14:paraId="1ADAA5C0" w14:textId="77777777" w:rsidR="0009612C" w:rsidRPr="0009612C" w:rsidRDefault="0009612C" w:rsidP="0009612C">
            <w:pPr>
              <w:tabs>
                <w:tab w:val="left" w:pos="1701"/>
              </w:tabs>
              <w:jc w:val="both"/>
              <w:rPr>
                <w:color w:val="000000"/>
                <w:sz w:val="20"/>
                <w:szCs w:val="20"/>
              </w:rPr>
            </w:pPr>
          </w:p>
          <w:p w14:paraId="51157564" w14:textId="77777777" w:rsidR="0009612C" w:rsidRPr="0009612C" w:rsidRDefault="0009612C" w:rsidP="0009612C">
            <w:pPr>
              <w:tabs>
                <w:tab w:val="left" w:pos="1701"/>
              </w:tabs>
              <w:jc w:val="both"/>
              <w:rPr>
                <w:color w:val="000000"/>
                <w:sz w:val="20"/>
                <w:szCs w:val="20"/>
              </w:rPr>
            </w:pPr>
          </w:p>
          <w:p w14:paraId="3F455179" w14:textId="77777777" w:rsidR="0009612C" w:rsidRPr="0009612C" w:rsidRDefault="0009612C" w:rsidP="0009612C">
            <w:pPr>
              <w:tabs>
                <w:tab w:val="left" w:pos="1701"/>
              </w:tabs>
              <w:jc w:val="both"/>
              <w:rPr>
                <w:color w:val="000000"/>
                <w:sz w:val="20"/>
                <w:szCs w:val="20"/>
              </w:rPr>
            </w:pPr>
          </w:p>
          <w:p w14:paraId="6153681F" w14:textId="77777777" w:rsidR="0009612C" w:rsidRPr="0009612C" w:rsidRDefault="0009612C" w:rsidP="0009612C">
            <w:pPr>
              <w:tabs>
                <w:tab w:val="left" w:pos="1701"/>
              </w:tabs>
              <w:jc w:val="both"/>
              <w:rPr>
                <w:color w:val="000000"/>
                <w:sz w:val="20"/>
                <w:szCs w:val="20"/>
              </w:rPr>
            </w:pPr>
          </w:p>
          <w:p w14:paraId="57CE4CF2" w14:textId="77777777" w:rsidR="0009612C" w:rsidRPr="0009612C" w:rsidRDefault="0009612C" w:rsidP="0009612C">
            <w:pPr>
              <w:tabs>
                <w:tab w:val="left" w:pos="1701"/>
              </w:tabs>
              <w:jc w:val="both"/>
              <w:rPr>
                <w:color w:val="000000"/>
                <w:sz w:val="20"/>
                <w:szCs w:val="20"/>
              </w:rPr>
            </w:pPr>
          </w:p>
          <w:p w14:paraId="206AB808" w14:textId="77777777" w:rsidR="0009612C" w:rsidRPr="0009612C" w:rsidRDefault="0009612C" w:rsidP="0009612C">
            <w:pPr>
              <w:tabs>
                <w:tab w:val="left" w:pos="1701"/>
              </w:tabs>
              <w:jc w:val="both"/>
              <w:rPr>
                <w:color w:val="000000"/>
                <w:sz w:val="20"/>
                <w:szCs w:val="20"/>
              </w:rPr>
            </w:pPr>
          </w:p>
          <w:p w14:paraId="3922D5C3" w14:textId="77777777" w:rsidR="0009612C" w:rsidRPr="0009612C" w:rsidRDefault="0009612C" w:rsidP="0009612C">
            <w:pPr>
              <w:tabs>
                <w:tab w:val="left" w:pos="1701"/>
              </w:tabs>
              <w:jc w:val="both"/>
              <w:rPr>
                <w:color w:val="000000"/>
                <w:sz w:val="20"/>
                <w:szCs w:val="20"/>
              </w:rPr>
            </w:pPr>
          </w:p>
          <w:p w14:paraId="086F5EED" w14:textId="77777777" w:rsidR="0009612C" w:rsidRPr="0009612C" w:rsidRDefault="0009612C" w:rsidP="0009612C">
            <w:pPr>
              <w:tabs>
                <w:tab w:val="left" w:pos="1701"/>
              </w:tabs>
              <w:jc w:val="both"/>
              <w:rPr>
                <w:color w:val="000000"/>
                <w:sz w:val="20"/>
                <w:szCs w:val="20"/>
              </w:rPr>
            </w:pPr>
          </w:p>
          <w:p w14:paraId="33996FB5" w14:textId="77777777" w:rsidR="0009612C" w:rsidRPr="0009612C" w:rsidRDefault="0009612C" w:rsidP="0009612C">
            <w:pPr>
              <w:tabs>
                <w:tab w:val="left" w:pos="1701"/>
              </w:tabs>
              <w:jc w:val="both"/>
              <w:rPr>
                <w:color w:val="000000"/>
                <w:sz w:val="20"/>
                <w:szCs w:val="20"/>
              </w:rPr>
            </w:pPr>
          </w:p>
          <w:p w14:paraId="205F42C8" w14:textId="77777777" w:rsidR="0009612C" w:rsidRPr="0009612C" w:rsidRDefault="0009612C" w:rsidP="0009612C">
            <w:pPr>
              <w:tabs>
                <w:tab w:val="left" w:pos="1701"/>
              </w:tabs>
              <w:jc w:val="both"/>
              <w:rPr>
                <w:color w:val="000000"/>
                <w:sz w:val="20"/>
                <w:szCs w:val="20"/>
              </w:rPr>
            </w:pPr>
          </w:p>
          <w:p w14:paraId="0191A5D6" w14:textId="77777777" w:rsidR="0009612C" w:rsidRPr="0009612C" w:rsidRDefault="0009612C" w:rsidP="0009612C">
            <w:pPr>
              <w:tabs>
                <w:tab w:val="left" w:pos="1701"/>
              </w:tabs>
              <w:jc w:val="both"/>
              <w:rPr>
                <w:color w:val="000000"/>
                <w:sz w:val="20"/>
                <w:szCs w:val="20"/>
              </w:rPr>
            </w:pPr>
          </w:p>
          <w:p w14:paraId="4B93B88A" w14:textId="77777777" w:rsidR="0009612C" w:rsidRPr="0009612C" w:rsidRDefault="0009612C" w:rsidP="0009612C">
            <w:pPr>
              <w:tabs>
                <w:tab w:val="left" w:pos="1701"/>
              </w:tabs>
              <w:jc w:val="both"/>
              <w:rPr>
                <w:color w:val="000000"/>
                <w:sz w:val="20"/>
                <w:szCs w:val="20"/>
              </w:rPr>
            </w:pPr>
          </w:p>
          <w:p w14:paraId="7D1B7001" w14:textId="77777777" w:rsidR="0009612C" w:rsidRPr="0009612C" w:rsidRDefault="0009612C" w:rsidP="0009612C">
            <w:pPr>
              <w:tabs>
                <w:tab w:val="left" w:pos="1701"/>
              </w:tabs>
              <w:jc w:val="both"/>
              <w:rPr>
                <w:color w:val="000000"/>
                <w:sz w:val="20"/>
                <w:szCs w:val="20"/>
              </w:rPr>
            </w:pPr>
          </w:p>
          <w:p w14:paraId="20A4D4EB" w14:textId="77777777" w:rsidR="0009612C" w:rsidRPr="0009612C" w:rsidRDefault="0009612C" w:rsidP="0009612C">
            <w:pPr>
              <w:tabs>
                <w:tab w:val="left" w:pos="1701"/>
              </w:tabs>
              <w:jc w:val="both"/>
              <w:rPr>
                <w:color w:val="000000"/>
                <w:sz w:val="20"/>
                <w:szCs w:val="20"/>
              </w:rPr>
            </w:pPr>
          </w:p>
          <w:p w14:paraId="6E890D44" w14:textId="77777777" w:rsidR="0009612C" w:rsidRPr="0009612C" w:rsidRDefault="0009612C" w:rsidP="0009612C">
            <w:pPr>
              <w:tabs>
                <w:tab w:val="left" w:pos="1701"/>
              </w:tabs>
              <w:jc w:val="both"/>
              <w:rPr>
                <w:color w:val="000000"/>
                <w:sz w:val="20"/>
                <w:szCs w:val="20"/>
              </w:rPr>
            </w:pPr>
          </w:p>
          <w:p w14:paraId="1ACED800" w14:textId="77777777" w:rsidR="0009612C" w:rsidRPr="0009612C" w:rsidRDefault="0009612C" w:rsidP="0009612C">
            <w:pPr>
              <w:tabs>
                <w:tab w:val="left" w:pos="1701"/>
              </w:tabs>
              <w:jc w:val="both"/>
              <w:rPr>
                <w:color w:val="000000"/>
                <w:sz w:val="20"/>
                <w:szCs w:val="20"/>
              </w:rPr>
            </w:pPr>
          </w:p>
          <w:p w14:paraId="0C4139DE" w14:textId="77777777" w:rsidR="0009612C" w:rsidRPr="0009612C" w:rsidRDefault="0009612C" w:rsidP="0009612C">
            <w:pPr>
              <w:tabs>
                <w:tab w:val="left" w:pos="1701"/>
              </w:tabs>
              <w:jc w:val="both"/>
              <w:rPr>
                <w:color w:val="000000"/>
                <w:sz w:val="20"/>
                <w:szCs w:val="20"/>
              </w:rPr>
            </w:pPr>
          </w:p>
          <w:p w14:paraId="3D55A029" w14:textId="77777777" w:rsidR="0009612C" w:rsidRPr="0009612C" w:rsidRDefault="0009612C" w:rsidP="0009612C">
            <w:pPr>
              <w:tabs>
                <w:tab w:val="left" w:pos="1701"/>
              </w:tabs>
              <w:jc w:val="both"/>
              <w:rPr>
                <w:color w:val="000000"/>
                <w:sz w:val="20"/>
                <w:szCs w:val="20"/>
              </w:rPr>
            </w:pPr>
          </w:p>
          <w:p w14:paraId="18EE2CAC" w14:textId="77777777" w:rsidR="0009612C" w:rsidRPr="0009612C" w:rsidRDefault="0009612C" w:rsidP="0009612C">
            <w:pPr>
              <w:tabs>
                <w:tab w:val="left" w:pos="1701"/>
              </w:tabs>
              <w:jc w:val="both"/>
              <w:rPr>
                <w:color w:val="000000"/>
                <w:sz w:val="20"/>
                <w:szCs w:val="20"/>
              </w:rPr>
            </w:pPr>
          </w:p>
          <w:p w14:paraId="04348BEB" w14:textId="77777777" w:rsidR="0009612C" w:rsidRPr="0009612C" w:rsidRDefault="0009612C" w:rsidP="0009612C">
            <w:pPr>
              <w:tabs>
                <w:tab w:val="left" w:pos="1701"/>
              </w:tabs>
              <w:jc w:val="both"/>
              <w:rPr>
                <w:color w:val="000000"/>
                <w:sz w:val="20"/>
                <w:szCs w:val="20"/>
              </w:rPr>
            </w:pPr>
          </w:p>
          <w:p w14:paraId="6EE86A25" w14:textId="77777777" w:rsidR="0009612C" w:rsidRPr="0009612C" w:rsidRDefault="0009612C" w:rsidP="0009612C">
            <w:pPr>
              <w:tabs>
                <w:tab w:val="left" w:pos="1701"/>
              </w:tabs>
              <w:jc w:val="both"/>
              <w:rPr>
                <w:color w:val="000000"/>
                <w:sz w:val="20"/>
                <w:szCs w:val="20"/>
              </w:rPr>
            </w:pPr>
          </w:p>
          <w:p w14:paraId="653CFAFC" w14:textId="77777777" w:rsidR="0009612C" w:rsidRPr="0009612C" w:rsidRDefault="0009612C" w:rsidP="0009612C">
            <w:pPr>
              <w:tabs>
                <w:tab w:val="left" w:pos="1701"/>
              </w:tabs>
              <w:jc w:val="both"/>
              <w:rPr>
                <w:color w:val="000000"/>
                <w:sz w:val="20"/>
                <w:szCs w:val="20"/>
              </w:rPr>
            </w:pPr>
          </w:p>
          <w:p w14:paraId="6F7584D0" w14:textId="77777777" w:rsidR="0009612C" w:rsidRPr="0009612C" w:rsidRDefault="0009612C" w:rsidP="0009612C">
            <w:pPr>
              <w:tabs>
                <w:tab w:val="left" w:pos="1701"/>
              </w:tabs>
              <w:jc w:val="both"/>
              <w:rPr>
                <w:color w:val="000000"/>
                <w:sz w:val="20"/>
                <w:szCs w:val="20"/>
              </w:rPr>
            </w:pPr>
          </w:p>
          <w:p w14:paraId="0A7515A7" w14:textId="77777777" w:rsidR="0009612C" w:rsidRPr="0009612C" w:rsidRDefault="0009612C" w:rsidP="0009612C">
            <w:pPr>
              <w:tabs>
                <w:tab w:val="left" w:pos="1701"/>
              </w:tabs>
              <w:jc w:val="both"/>
              <w:rPr>
                <w:color w:val="000000"/>
                <w:sz w:val="20"/>
                <w:szCs w:val="20"/>
              </w:rPr>
            </w:pPr>
          </w:p>
          <w:p w14:paraId="48CC6555" w14:textId="77777777" w:rsidR="0009612C" w:rsidRPr="0009612C" w:rsidRDefault="0009612C" w:rsidP="0009612C">
            <w:pPr>
              <w:tabs>
                <w:tab w:val="left" w:pos="1701"/>
              </w:tabs>
              <w:jc w:val="both"/>
              <w:rPr>
                <w:color w:val="000000"/>
                <w:sz w:val="20"/>
                <w:szCs w:val="20"/>
              </w:rPr>
            </w:pPr>
          </w:p>
          <w:p w14:paraId="64585A86" w14:textId="77777777" w:rsidR="0009612C" w:rsidRPr="0009612C" w:rsidRDefault="0009612C" w:rsidP="0009612C">
            <w:pPr>
              <w:tabs>
                <w:tab w:val="left" w:pos="1701"/>
              </w:tabs>
              <w:jc w:val="both"/>
              <w:rPr>
                <w:color w:val="000000"/>
                <w:sz w:val="20"/>
                <w:szCs w:val="20"/>
              </w:rPr>
            </w:pPr>
          </w:p>
          <w:p w14:paraId="2C95AF0E" w14:textId="77777777" w:rsidR="0009612C" w:rsidRPr="0009612C" w:rsidRDefault="0009612C" w:rsidP="0009612C">
            <w:pPr>
              <w:tabs>
                <w:tab w:val="left" w:pos="1701"/>
              </w:tabs>
              <w:jc w:val="both"/>
              <w:rPr>
                <w:color w:val="000000"/>
                <w:sz w:val="20"/>
                <w:szCs w:val="20"/>
              </w:rPr>
            </w:pPr>
          </w:p>
          <w:p w14:paraId="056986E7" w14:textId="77777777" w:rsidR="0009612C" w:rsidRPr="0009612C" w:rsidRDefault="0009612C" w:rsidP="0009612C">
            <w:pPr>
              <w:tabs>
                <w:tab w:val="left" w:pos="1701"/>
              </w:tabs>
              <w:jc w:val="both"/>
              <w:rPr>
                <w:color w:val="000000"/>
                <w:sz w:val="20"/>
                <w:szCs w:val="20"/>
              </w:rPr>
            </w:pPr>
          </w:p>
          <w:p w14:paraId="3C690517" w14:textId="77777777" w:rsidR="0009612C" w:rsidRPr="0009612C" w:rsidRDefault="0009612C" w:rsidP="0009612C">
            <w:pPr>
              <w:tabs>
                <w:tab w:val="left" w:pos="1701"/>
              </w:tabs>
              <w:jc w:val="both"/>
              <w:rPr>
                <w:color w:val="000000"/>
                <w:sz w:val="20"/>
                <w:szCs w:val="20"/>
              </w:rPr>
            </w:pPr>
          </w:p>
          <w:p w14:paraId="23F50D89" w14:textId="77777777" w:rsidR="0009612C" w:rsidRPr="0009612C" w:rsidRDefault="0009612C" w:rsidP="0009612C">
            <w:pPr>
              <w:tabs>
                <w:tab w:val="left" w:pos="1701"/>
              </w:tabs>
              <w:jc w:val="both"/>
              <w:rPr>
                <w:color w:val="000000"/>
                <w:sz w:val="20"/>
                <w:szCs w:val="20"/>
              </w:rPr>
            </w:pPr>
          </w:p>
          <w:p w14:paraId="0B1513DE" w14:textId="77777777" w:rsidR="0009612C" w:rsidRPr="0009612C" w:rsidRDefault="0009612C" w:rsidP="0009612C">
            <w:pPr>
              <w:tabs>
                <w:tab w:val="left" w:pos="1701"/>
              </w:tabs>
              <w:jc w:val="both"/>
              <w:rPr>
                <w:color w:val="000000"/>
                <w:sz w:val="20"/>
                <w:szCs w:val="20"/>
              </w:rPr>
            </w:pPr>
          </w:p>
          <w:p w14:paraId="42A7EFFC" w14:textId="77777777" w:rsidR="0009612C" w:rsidRPr="0009612C" w:rsidRDefault="0009612C" w:rsidP="0009612C">
            <w:pPr>
              <w:tabs>
                <w:tab w:val="left" w:pos="1701"/>
              </w:tabs>
              <w:jc w:val="both"/>
              <w:rPr>
                <w:color w:val="000000"/>
                <w:sz w:val="20"/>
                <w:szCs w:val="20"/>
              </w:rPr>
            </w:pPr>
          </w:p>
          <w:p w14:paraId="3FAE6333" w14:textId="77777777" w:rsidR="0009612C" w:rsidRPr="0009612C" w:rsidRDefault="0009612C" w:rsidP="0009612C">
            <w:pPr>
              <w:tabs>
                <w:tab w:val="left" w:pos="1701"/>
              </w:tabs>
              <w:jc w:val="both"/>
              <w:rPr>
                <w:color w:val="000000"/>
                <w:sz w:val="20"/>
                <w:szCs w:val="20"/>
              </w:rPr>
            </w:pPr>
          </w:p>
          <w:p w14:paraId="20206E66" w14:textId="77777777" w:rsidR="0009612C" w:rsidRPr="0009612C" w:rsidRDefault="0009612C" w:rsidP="0009612C">
            <w:pPr>
              <w:tabs>
                <w:tab w:val="left" w:pos="1701"/>
              </w:tabs>
              <w:jc w:val="both"/>
              <w:rPr>
                <w:color w:val="000000"/>
                <w:sz w:val="20"/>
                <w:szCs w:val="20"/>
              </w:rPr>
            </w:pPr>
          </w:p>
          <w:p w14:paraId="173814DA" w14:textId="77777777" w:rsidR="0009612C" w:rsidRPr="0009612C" w:rsidRDefault="0009612C" w:rsidP="0009612C">
            <w:pPr>
              <w:tabs>
                <w:tab w:val="left" w:pos="1701"/>
              </w:tabs>
              <w:jc w:val="both"/>
              <w:rPr>
                <w:color w:val="000000"/>
                <w:sz w:val="20"/>
                <w:szCs w:val="20"/>
              </w:rPr>
            </w:pPr>
          </w:p>
          <w:p w14:paraId="5D84A1D8" w14:textId="77777777" w:rsidR="0009612C" w:rsidRPr="0009612C" w:rsidRDefault="0009612C" w:rsidP="0009612C">
            <w:pPr>
              <w:tabs>
                <w:tab w:val="left" w:pos="1701"/>
              </w:tabs>
              <w:jc w:val="both"/>
              <w:rPr>
                <w:color w:val="000000"/>
                <w:sz w:val="20"/>
                <w:szCs w:val="20"/>
              </w:rPr>
            </w:pPr>
          </w:p>
          <w:p w14:paraId="4441D394" w14:textId="77777777" w:rsidR="0009612C" w:rsidRPr="0009612C" w:rsidRDefault="0009612C" w:rsidP="0009612C">
            <w:pPr>
              <w:tabs>
                <w:tab w:val="left" w:pos="1701"/>
              </w:tabs>
              <w:jc w:val="both"/>
              <w:rPr>
                <w:color w:val="000000"/>
                <w:sz w:val="20"/>
                <w:szCs w:val="20"/>
              </w:rPr>
            </w:pPr>
          </w:p>
          <w:p w14:paraId="2C5EB520" w14:textId="77777777" w:rsidR="0009612C" w:rsidRPr="0009612C" w:rsidRDefault="0009612C" w:rsidP="0009612C">
            <w:pPr>
              <w:tabs>
                <w:tab w:val="left" w:pos="1701"/>
              </w:tabs>
              <w:jc w:val="both"/>
              <w:rPr>
                <w:color w:val="000000"/>
                <w:sz w:val="20"/>
                <w:szCs w:val="20"/>
              </w:rPr>
            </w:pPr>
          </w:p>
          <w:p w14:paraId="485756BB" w14:textId="77777777" w:rsidR="0009612C" w:rsidRPr="0009612C" w:rsidRDefault="0009612C" w:rsidP="0009612C">
            <w:pPr>
              <w:tabs>
                <w:tab w:val="left" w:pos="1701"/>
              </w:tabs>
              <w:jc w:val="both"/>
              <w:rPr>
                <w:color w:val="000000"/>
                <w:sz w:val="20"/>
                <w:szCs w:val="20"/>
              </w:rPr>
            </w:pPr>
          </w:p>
          <w:p w14:paraId="59A7100F" w14:textId="77777777" w:rsidR="0009612C" w:rsidRPr="0009612C" w:rsidRDefault="0009612C" w:rsidP="0009612C">
            <w:pPr>
              <w:tabs>
                <w:tab w:val="left" w:pos="1701"/>
              </w:tabs>
              <w:jc w:val="both"/>
              <w:rPr>
                <w:color w:val="000000"/>
                <w:sz w:val="20"/>
                <w:szCs w:val="20"/>
              </w:rPr>
            </w:pPr>
          </w:p>
          <w:p w14:paraId="791FFE44" w14:textId="77777777" w:rsidR="0009612C" w:rsidRPr="0009612C" w:rsidRDefault="0009612C" w:rsidP="0009612C">
            <w:pPr>
              <w:tabs>
                <w:tab w:val="left" w:pos="1701"/>
              </w:tabs>
              <w:jc w:val="both"/>
              <w:rPr>
                <w:color w:val="000000"/>
                <w:sz w:val="20"/>
                <w:szCs w:val="20"/>
              </w:rPr>
            </w:pPr>
          </w:p>
          <w:p w14:paraId="5B6A6958" w14:textId="77777777" w:rsidR="0009612C" w:rsidRPr="0009612C" w:rsidRDefault="0009612C" w:rsidP="0009612C">
            <w:pPr>
              <w:tabs>
                <w:tab w:val="left" w:pos="1701"/>
              </w:tabs>
              <w:jc w:val="both"/>
              <w:rPr>
                <w:color w:val="000000"/>
                <w:sz w:val="20"/>
                <w:szCs w:val="20"/>
              </w:rPr>
            </w:pPr>
          </w:p>
          <w:p w14:paraId="1C582B5D" w14:textId="77777777" w:rsidR="0009612C" w:rsidRPr="0009612C" w:rsidRDefault="0009612C" w:rsidP="0009612C">
            <w:pPr>
              <w:tabs>
                <w:tab w:val="left" w:pos="1701"/>
              </w:tabs>
              <w:jc w:val="both"/>
              <w:rPr>
                <w:color w:val="000000"/>
                <w:sz w:val="20"/>
                <w:szCs w:val="20"/>
              </w:rPr>
            </w:pPr>
          </w:p>
          <w:p w14:paraId="7D8452D1" w14:textId="77777777" w:rsidR="0009612C" w:rsidRPr="0009612C" w:rsidRDefault="0009612C" w:rsidP="0009612C">
            <w:pPr>
              <w:tabs>
                <w:tab w:val="left" w:pos="1701"/>
              </w:tabs>
              <w:jc w:val="both"/>
              <w:rPr>
                <w:color w:val="000000"/>
                <w:sz w:val="20"/>
                <w:szCs w:val="20"/>
              </w:rPr>
            </w:pPr>
          </w:p>
          <w:p w14:paraId="586A196E" w14:textId="77777777" w:rsidR="0009612C" w:rsidRPr="0009612C" w:rsidRDefault="0009612C" w:rsidP="0009612C">
            <w:pPr>
              <w:tabs>
                <w:tab w:val="left" w:pos="1701"/>
              </w:tabs>
              <w:jc w:val="both"/>
              <w:rPr>
                <w:color w:val="000000"/>
                <w:sz w:val="20"/>
                <w:szCs w:val="20"/>
              </w:rPr>
            </w:pPr>
          </w:p>
          <w:p w14:paraId="795E7463" w14:textId="77777777" w:rsidR="0009612C" w:rsidRPr="0009612C" w:rsidRDefault="0009612C" w:rsidP="0009612C">
            <w:pPr>
              <w:tabs>
                <w:tab w:val="left" w:pos="1701"/>
              </w:tabs>
              <w:jc w:val="both"/>
              <w:rPr>
                <w:color w:val="000000"/>
                <w:sz w:val="20"/>
                <w:szCs w:val="20"/>
              </w:rPr>
            </w:pPr>
          </w:p>
          <w:p w14:paraId="37A3FB97" w14:textId="77777777" w:rsidR="0009612C" w:rsidRPr="0009612C" w:rsidRDefault="0009612C" w:rsidP="0009612C">
            <w:pPr>
              <w:tabs>
                <w:tab w:val="left" w:pos="1701"/>
              </w:tabs>
              <w:jc w:val="both"/>
              <w:rPr>
                <w:color w:val="000000"/>
                <w:sz w:val="20"/>
                <w:szCs w:val="20"/>
              </w:rPr>
            </w:pPr>
          </w:p>
          <w:p w14:paraId="28F7B2D6" w14:textId="77777777" w:rsidR="0009612C" w:rsidRPr="0009612C" w:rsidRDefault="0009612C" w:rsidP="0009612C">
            <w:pPr>
              <w:tabs>
                <w:tab w:val="left" w:pos="1701"/>
              </w:tabs>
              <w:jc w:val="both"/>
              <w:rPr>
                <w:color w:val="000000"/>
                <w:sz w:val="20"/>
                <w:szCs w:val="20"/>
              </w:rPr>
            </w:pPr>
          </w:p>
          <w:p w14:paraId="4194938F" w14:textId="77777777" w:rsidR="0009612C" w:rsidRPr="0009612C" w:rsidRDefault="0009612C" w:rsidP="0009612C">
            <w:pPr>
              <w:tabs>
                <w:tab w:val="left" w:pos="1701"/>
              </w:tabs>
              <w:jc w:val="both"/>
              <w:rPr>
                <w:color w:val="000000"/>
                <w:sz w:val="20"/>
                <w:szCs w:val="20"/>
              </w:rPr>
            </w:pPr>
          </w:p>
          <w:p w14:paraId="7BEDAA4A" w14:textId="77777777" w:rsidR="0009612C" w:rsidRPr="0009612C" w:rsidRDefault="0009612C" w:rsidP="0009612C">
            <w:pPr>
              <w:tabs>
                <w:tab w:val="left" w:pos="1701"/>
              </w:tabs>
              <w:jc w:val="both"/>
              <w:rPr>
                <w:color w:val="000000"/>
                <w:sz w:val="20"/>
                <w:szCs w:val="20"/>
              </w:rPr>
            </w:pPr>
          </w:p>
          <w:p w14:paraId="67AAD4D0" w14:textId="77777777" w:rsidR="0009612C" w:rsidRPr="0009612C" w:rsidRDefault="0009612C" w:rsidP="0009612C">
            <w:pPr>
              <w:tabs>
                <w:tab w:val="left" w:pos="1701"/>
              </w:tabs>
              <w:jc w:val="both"/>
              <w:rPr>
                <w:color w:val="000000"/>
                <w:sz w:val="20"/>
                <w:szCs w:val="20"/>
              </w:rPr>
            </w:pPr>
          </w:p>
          <w:p w14:paraId="1FB31A0A" w14:textId="77777777" w:rsidR="0009612C" w:rsidRPr="0009612C" w:rsidRDefault="0009612C" w:rsidP="0009612C">
            <w:pPr>
              <w:tabs>
                <w:tab w:val="left" w:pos="1701"/>
              </w:tabs>
              <w:jc w:val="both"/>
              <w:rPr>
                <w:color w:val="000000"/>
                <w:sz w:val="20"/>
                <w:szCs w:val="20"/>
              </w:rPr>
            </w:pPr>
          </w:p>
          <w:p w14:paraId="34FAA961" w14:textId="77777777" w:rsidR="0009612C" w:rsidRPr="0009612C" w:rsidRDefault="0009612C" w:rsidP="0009612C">
            <w:pPr>
              <w:tabs>
                <w:tab w:val="left" w:pos="1701"/>
              </w:tabs>
              <w:jc w:val="both"/>
              <w:rPr>
                <w:color w:val="000000"/>
                <w:sz w:val="20"/>
                <w:szCs w:val="20"/>
              </w:rPr>
            </w:pPr>
          </w:p>
          <w:p w14:paraId="0F40CD7A" w14:textId="77777777" w:rsidR="0009612C" w:rsidRPr="0009612C" w:rsidRDefault="0009612C" w:rsidP="0009612C">
            <w:pPr>
              <w:tabs>
                <w:tab w:val="left" w:pos="1701"/>
              </w:tabs>
              <w:jc w:val="both"/>
              <w:rPr>
                <w:color w:val="000000"/>
                <w:sz w:val="20"/>
                <w:szCs w:val="20"/>
              </w:rPr>
            </w:pPr>
          </w:p>
          <w:p w14:paraId="44176FA0" w14:textId="77777777" w:rsidR="0009612C" w:rsidRPr="0009612C" w:rsidRDefault="0009612C" w:rsidP="0009612C">
            <w:pPr>
              <w:tabs>
                <w:tab w:val="left" w:pos="1701"/>
              </w:tabs>
              <w:jc w:val="both"/>
              <w:rPr>
                <w:color w:val="000000"/>
                <w:sz w:val="20"/>
                <w:szCs w:val="20"/>
              </w:rPr>
            </w:pPr>
          </w:p>
          <w:p w14:paraId="522230B4" w14:textId="77777777" w:rsidR="0009612C" w:rsidRPr="0009612C" w:rsidRDefault="0009612C" w:rsidP="0009612C">
            <w:pPr>
              <w:tabs>
                <w:tab w:val="left" w:pos="1701"/>
              </w:tabs>
              <w:jc w:val="both"/>
              <w:rPr>
                <w:color w:val="000000"/>
                <w:sz w:val="20"/>
                <w:szCs w:val="20"/>
              </w:rPr>
            </w:pPr>
          </w:p>
          <w:p w14:paraId="04B35298" w14:textId="77777777" w:rsidR="0009612C" w:rsidRPr="0009612C" w:rsidRDefault="0009612C" w:rsidP="0009612C">
            <w:pPr>
              <w:tabs>
                <w:tab w:val="left" w:pos="1701"/>
              </w:tabs>
              <w:jc w:val="both"/>
              <w:rPr>
                <w:color w:val="000000"/>
                <w:sz w:val="20"/>
                <w:szCs w:val="20"/>
              </w:rPr>
            </w:pPr>
          </w:p>
          <w:p w14:paraId="6E744597" w14:textId="77777777" w:rsidR="0009612C" w:rsidRPr="0009612C" w:rsidRDefault="0009612C" w:rsidP="0009612C">
            <w:pPr>
              <w:tabs>
                <w:tab w:val="left" w:pos="1701"/>
              </w:tabs>
              <w:jc w:val="both"/>
              <w:rPr>
                <w:color w:val="000000"/>
                <w:sz w:val="20"/>
                <w:szCs w:val="20"/>
              </w:rPr>
            </w:pPr>
          </w:p>
          <w:p w14:paraId="7D9EB0C8" w14:textId="77777777" w:rsidR="0009612C" w:rsidRPr="0009612C" w:rsidRDefault="0009612C" w:rsidP="0009612C">
            <w:pPr>
              <w:tabs>
                <w:tab w:val="left" w:pos="1701"/>
              </w:tabs>
              <w:jc w:val="both"/>
              <w:rPr>
                <w:color w:val="000000"/>
                <w:sz w:val="20"/>
                <w:szCs w:val="20"/>
              </w:rPr>
            </w:pPr>
          </w:p>
          <w:p w14:paraId="4BF0DD52" w14:textId="77777777" w:rsidR="0009612C" w:rsidRPr="0009612C" w:rsidRDefault="0009612C" w:rsidP="0009612C">
            <w:pPr>
              <w:tabs>
                <w:tab w:val="left" w:pos="1701"/>
              </w:tabs>
              <w:jc w:val="both"/>
              <w:rPr>
                <w:color w:val="000000"/>
                <w:sz w:val="20"/>
                <w:szCs w:val="20"/>
              </w:rPr>
            </w:pPr>
          </w:p>
          <w:p w14:paraId="72676595" w14:textId="77777777" w:rsidR="0009612C" w:rsidRPr="0009612C" w:rsidRDefault="0009612C" w:rsidP="0009612C">
            <w:pPr>
              <w:tabs>
                <w:tab w:val="left" w:pos="1701"/>
              </w:tabs>
              <w:jc w:val="both"/>
              <w:rPr>
                <w:color w:val="000000"/>
                <w:sz w:val="20"/>
                <w:szCs w:val="20"/>
              </w:rPr>
            </w:pPr>
          </w:p>
          <w:p w14:paraId="3C5FC123" w14:textId="77777777" w:rsidR="0009612C" w:rsidRPr="0009612C" w:rsidRDefault="0009612C" w:rsidP="0009612C">
            <w:pPr>
              <w:tabs>
                <w:tab w:val="left" w:pos="1701"/>
              </w:tabs>
              <w:jc w:val="both"/>
              <w:rPr>
                <w:color w:val="000000"/>
                <w:sz w:val="20"/>
                <w:szCs w:val="20"/>
              </w:rPr>
            </w:pPr>
          </w:p>
          <w:p w14:paraId="3E3D9624" w14:textId="77777777" w:rsidR="0009612C" w:rsidRPr="0009612C" w:rsidRDefault="0009612C" w:rsidP="0009612C">
            <w:pPr>
              <w:tabs>
                <w:tab w:val="left" w:pos="1701"/>
              </w:tabs>
              <w:jc w:val="both"/>
              <w:rPr>
                <w:color w:val="000000"/>
                <w:sz w:val="20"/>
                <w:szCs w:val="20"/>
              </w:rPr>
            </w:pPr>
          </w:p>
          <w:p w14:paraId="46B6AF28" w14:textId="77777777" w:rsidR="0009612C" w:rsidRDefault="0009612C" w:rsidP="0009612C">
            <w:pPr>
              <w:pStyle w:val="font-claude-response-body"/>
              <w:tabs>
                <w:tab w:val="left" w:pos="1701"/>
              </w:tabs>
              <w:rPr>
                <w:b/>
                <w:bCs/>
                <w:sz w:val="20"/>
                <w:szCs w:val="20"/>
              </w:rPr>
            </w:pPr>
            <w:r w:rsidRPr="0009612C">
              <w:rPr>
                <w:b/>
                <w:bCs/>
                <w:sz w:val="20"/>
                <w:szCs w:val="20"/>
              </w:rPr>
              <w:t>Zaporizhzhia Oblast</w:t>
            </w:r>
          </w:p>
          <w:p w14:paraId="62E17A49" w14:textId="77777777" w:rsidR="0009612C" w:rsidRPr="0009612C" w:rsidRDefault="0009612C" w:rsidP="0009612C">
            <w:pPr>
              <w:tabs>
                <w:tab w:val="left" w:pos="1701"/>
              </w:tabs>
              <w:jc w:val="both"/>
              <w:rPr>
                <w:color w:val="000000"/>
                <w:sz w:val="20"/>
                <w:szCs w:val="20"/>
              </w:rPr>
            </w:pPr>
            <w:r w:rsidRPr="0009612C">
              <w:rPr>
                <w:color w:val="000000"/>
                <w:sz w:val="20"/>
                <w:szCs w:val="20"/>
              </w:rPr>
              <w:t>190207,9</w:t>
            </w:r>
          </w:p>
          <w:p w14:paraId="7F1D3FDF" w14:textId="77777777" w:rsidR="0009612C" w:rsidRPr="0009612C" w:rsidRDefault="0009612C" w:rsidP="0009612C">
            <w:pPr>
              <w:tabs>
                <w:tab w:val="left" w:pos="1701"/>
              </w:tabs>
              <w:jc w:val="both"/>
              <w:rPr>
                <w:color w:val="000000"/>
                <w:sz w:val="20"/>
                <w:szCs w:val="20"/>
              </w:rPr>
            </w:pPr>
          </w:p>
          <w:p w14:paraId="202849CC" w14:textId="77777777" w:rsidR="0009612C" w:rsidRPr="0009612C" w:rsidRDefault="0009612C" w:rsidP="0009612C">
            <w:pPr>
              <w:tabs>
                <w:tab w:val="left" w:pos="1701"/>
              </w:tabs>
              <w:jc w:val="both"/>
              <w:rPr>
                <w:color w:val="000000"/>
                <w:sz w:val="20"/>
                <w:szCs w:val="20"/>
              </w:rPr>
            </w:pPr>
          </w:p>
          <w:p w14:paraId="44A3CD48" w14:textId="77777777" w:rsidR="0009612C" w:rsidRPr="0009612C" w:rsidRDefault="0009612C" w:rsidP="0009612C">
            <w:pPr>
              <w:tabs>
                <w:tab w:val="left" w:pos="1701"/>
              </w:tabs>
              <w:jc w:val="both"/>
              <w:rPr>
                <w:color w:val="000000"/>
                <w:sz w:val="20"/>
                <w:szCs w:val="20"/>
              </w:rPr>
            </w:pPr>
          </w:p>
          <w:p w14:paraId="5B072982" w14:textId="77777777" w:rsidR="0009612C" w:rsidRPr="0009612C" w:rsidRDefault="0009612C" w:rsidP="0009612C">
            <w:pPr>
              <w:tabs>
                <w:tab w:val="left" w:pos="1701"/>
              </w:tabs>
              <w:jc w:val="both"/>
              <w:rPr>
                <w:color w:val="000000"/>
                <w:sz w:val="20"/>
                <w:szCs w:val="20"/>
              </w:rPr>
            </w:pPr>
          </w:p>
          <w:p w14:paraId="3CD03EB6" w14:textId="77777777" w:rsidR="0009612C" w:rsidRPr="0009612C" w:rsidRDefault="0009612C" w:rsidP="0009612C">
            <w:pPr>
              <w:tabs>
                <w:tab w:val="left" w:pos="1701"/>
              </w:tabs>
              <w:jc w:val="both"/>
              <w:rPr>
                <w:color w:val="000000"/>
                <w:sz w:val="20"/>
                <w:szCs w:val="20"/>
              </w:rPr>
            </w:pPr>
          </w:p>
          <w:p w14:paraId="1C02A7D5" w14:textId="77777777" w:rsidR="0009612C" w:rsidRPr="0009612C" w:rsidRDefault="0009612C" w:rsidP="0009612C">
            <w:pPr>
              <w:tabs>
                <w:tab w:val="left" w:pos="1701"/>
              </w:tabs>
              <w:jc w:val="both"/>
              <w:rPr>
                <w:color w:val="000000"/>
                <w:sz w:val="20"/>
                <w:szCs w:val="20"/>
              </w:rPr>
            </w:pPr>
          </w:p>
          <w:p w14:paraId="2CED5672" w14:textId="77777777" w:rsidR="0009612C" w:rsidRPr="0009612C" w:rsidRDefault="0009612C" w:rsidP="0009612C">
            <w:pPr>
              <w:tabs>
                <w:tab w:val="left" w:pos="1701"/>
              </w:tabs>
              <w:jc w:val="both"/>
              <w:rPr>
                <w:color w:val="000000"/>
                <w:sz w:val="20"/>
                <w:szCs w:val="20"/>
              </w:rPr>
            </w:pPr>
          </w:p>
          <w:p w14:paraId="281A1281" w14:textId="77777777" w:rsidR="0009612C" w:rsidRPr="0009612C" w:rsidRDefault="0009612C" w:rsidP="0009612C">
            <w:pPr>
              <w:tabs>
                <w:tab w:val="left" w:pos="1701"/>
              </w:tabs>
              <w:jc w:val="both"/>
              <w:rPr>
                <w:color w:val="000000"/>
                <w:sz w:val="20"/>
                <w:szCs w:val="20"/>
              </w:rPr>
            </w:pPr>
          </w:p>
          <w:p w14:paraId="0B44B675" w14:textId="77777777" w:rsidR="0009612C" w:rsidRPr="0009612C" w:rsidRDefault="0009612C" w:rsidP="0009612C">
            <w:pPr>
              <w:tabs>
                <w:tab w:val="left" w:pos="1701"/>
              </w:tabs>
              <w:jc w:val="both"/>
              <w:rPr>
                <w:color w:val="000000"/>
                <w:sz w:val="20"/>
                <w:szCs w:val="20"/>
              </w:rPr>
            </w:pPr>
          </w:p>
          <w:p w14:paraId="661866F1" w14:textId="77777777" w:rsidR="0009612C" w:rsidRPr="0009612C" w:rsidRDefault="0009612C" w:rsidP="0009612C">
            <w:pPr>
              <w:tabs>
                <w:tab w:val="left" w:pos="1701"/>
              </w:tabs>
              <w:jc w:val="both"/>
              <w:rPr>
                <w:color w:val="000000"/>
                <w:sz w:val="20"/>
                <w:szCs w:val="20"/>
              </w:rPr>
            </w:pPr>
          </w:p>
          <w:p w14:paraId="51320D7B" w14:textId="77777777" w:rsidR="0009612C" w:rsidRPr="0009612C" w:rsidRDefault="0009612C" w:rsidP="0009612C">
            <w:pPr>
              <w:tabs>
                <w:tab w:val="left" w:pos="1701"/>
              </w:tabs>
              <w:jc w:val="both"/>
              <w:rPr>
                <w:color w:val="000000"/>
                <w:sz w:val="20"/>
                <w:szCs w:val="20"/>
              </w:rPr>
            </w:pPr>
          </w:p>
          <w:p w14:paraId="083C1109" w14:textId="77777777" w:rsidR="0009612C" w:rsidRPr="0009612C" w:rsidRDefault="0009612C" w:rsidP="0009612C">
            <w:pPr>
              <w:tabs>
                <w:tab w:val="left" w:pos="1701"/>
              </w:tabs>
              <w:jc w:val="both"/>
              <w:rPr>
                <w:color w:val="000000"/>
                <w:sz w:val="20"/>
                <w:szCs w:val="20"/>
              </w:rPr>
            </w:pPr>
          </w:p>
          <w:p w14:paraId="03664896" w14:textId="77777777" w:rsidR="0009612C" w:rsidRPr="0009612C" w:rsidRDefault="0009612C" w:rsidP="0009612C">
            <w:pPr>
              <w:tabs>
                <w:tab w:val="left" w:pos="1701"/>
              </w:tabs>
              <w:jc w:val="both"/>
              <w:rPr>
                <w:color w:val="000000"/>
                <w:sz w:val="20"/>
                <w:szCs w:val="20"/>
              </w:rPr>
            </w:pPr>
          </w:p>
          <w:p w14:paraId="05FB4C75" w14:textId="77777777" w:rsidR="0009612C" w:rsidRPr="0009612C" w:rsidRDefault="0009612C" w:rsidP="0009612C">
            <w:pPr>
              <w:tabs>
                <w:tab w:val="left" w:pos="1701"/>
              </w:tabs>
              <w:jc w:val="both"/>
              <w:rPr>
                <w:color w:val="000000"/>
                <w:sz w:val="20"/>
                <w:szCs w:val="20"/>
              </w:rPr>
            </w:pPr>
          </w:p>
          <w:p w14:paraId="14B0CD31" w14:textId="77777777" w:rsidR="0009612C" w:rsidRPr="0009612C" w:rsidRDefault="0009612C" w:rsidP="0009612C">
            <w:pPr>
              <w:tabs>
                <w:tab w:val="left" w:pos="1701"/>
              </w:tabs>
              <w:jc w:val="both"/>
              <w:rPr>
                <w:color w:val="000000"/>
                <w:sz w:val="20"/>
                <w:szCs w:val="20"/>
              </w:rPr>
            </w:pPr>
          </w:p>
          <w:p w14:paraId="5DBC9C7A" w14:textId="77777777" w:rsidR="0009612C" w:rsidRPr="0009612C" w:rsidRDefault="0009612C" w:rsidP="0009612C">
            <w:pPr>
              <w:tabs>
                <w:tab w:val="left" w:pos="1701"/>
              </w:tabs>
              <w:jc w:val="both"/>
              <w:rPr>
                <w:color w:val="000000"/>
                <w:sz w:val="20"/>
                <w:szCs w:val="20"/>
              </w:rPr>
            </w:pPr>
          </w:p>
          <w:p w14:paraId="27CBDFB2" w14:textId="77777777" w:rsidR="0009612C" w:rsidRPr="0009612C" w:rsidRDefault="0009612C" w:rsidP="0009612C">
            <w:pPr>
              <w:tabs>
                <w:tab w:val="left" w:pos="1701"/>
              </w:tabs>
              <w:jc w:val="both"/>
              <w:rPr>
                <w:color w:val="000000"/>
                <w:sz w:val="20"/>
                <w:szCs w:val="20"/>
              </w:rPr>
            </w:pPr>
          </w:p>
          <w:p w14:paraId="53516E4E" w14:textId="77777777" w:rsidR="0009612C" w:rsidRPr="0009612C" w:rsidRDefault="0009612C" w:rsidP="0009612C">
            <w:pPr>
              <w:tabs>
                <w:tab w:val="left" w:pos="1701"/>
              </w:tabs>
              <w:jc w:val="both"/>
              <w:rPr>
                <w:color w:val="000000"/>
                <w:sz w:val="20"/>
                <w:szCs w:val="20"/>
              </w:rPr>
            </w:pPr>
          </w:p>
          <w:p w14:paraId="76017A7A" w14:textId="77777777" w:rsidR="0009612C" w:rsidRPr="0009612C" w:rsidRDefault="0009612C" w:rsidP="0009612C">
            <w:pPr>
              <w:tabs>
                <w:tab w:val="left" w:pos="1701"/>
              </w:tabs>
              <w:jc w:val="both"/>
              <w:rPr>
                <w:color w:val="000000"/>
                <w:sz w:val="20"/>
                <w:szCs w:val="20"/>
              </w:rPr>
            </w:pPr>
          </w:p>
          <w:p w14:paraId="31C499D9" w14:textId="77777777" w:rsidR="0009612C" w:rsidRPr="0009612C" w:rsidRDefault="0009612C" w:rsidP="0009612C">
            <w:pPr>
              <w:tabs>
                <w:tab w:val="left" w:pos="1701"/>
              </w:tabs>
              <w:jc w:val="both"/>
              <w:rPr>
                <w:color w:val="000000"/>
                <w:sz w:val="20"/>
                <w:szCs w:val="20"/>
              </w:rPr>
            </w:pPr>
          </w:p>
          <w:p w14:paraId="5E4EF984" w14:textId="77777777" w:rsidR="0009612C" w:rsidRPr="0009612C" w:rsidRDefault="0009612C" w:rsidP="0009612C">
            <w:pPr>
              <w:tabs>
                <w:tab w:val="left" w:pos="1701"/>
              </w:tabs>
              <w:jc w:val="both"/>
              <w:rPr>
                <w:color w:val="000000"/>
                <w:sz w:val="20"/>
                <w:szCs w:val="20"/>
              </w:rPr>
            </w:pPr>
          </w:p>
          <w:p w14:paraId="16C71512" w14:textId="77777777" w:rsidR="0009612C" w:rsidRPr="0009612C" w:rsidRDefault="0009612C" w:rsidP="0009612C">
            <w:pPr>
              <w:tabs>
                <w:tab w:val="left" w:pos="1701"/>
              </w:tabs>
              <w:jc w:val="both"/>
              <w:rPr>
                <w:color w:val="000000"/>
                <w:sz w:val="20"/>
                <w:szCs w:val="20"/>
              </w:rPr>
            </w:pPr>
          </w:p>
          <w:p w14:paraId="6E801E64" w14:textId="77777777" w:rsidR="0009612C" w:rsidRPr="0009612C" w:rsidRDefault="0009612C" w:rsidP="0009612C">
            <w:pPr>
              <w:tabs>
                <w:tab w:val="left" w:pos="1701"/>
              </w:tabs>
              <w:jc w:val="both"/>
              <w:rPr>
                <w:color w:val="000000"/>
                <w:sz w:val="20"/>
                <w:szCs w:val="20"/>
              </w:rPr>
            </w:pPr>
          </w:p>
          <w:p w14:paraId="441ACDC6" w14:textId="77777777" w:rsidR="0009612C" w:rsidRPr="0009612C" w:rsidRDefault="0009612C" w:rsidP="0009612C">
            <w:pPr>
              <w:tabs>
                <w:tab w:val="left" w:pos="1701"/>
              </w:tabs>
              <w:jc w:val="both"/>
              <w:rPr>
                <w:color w:val="000000"/>
                <w:sz w:val="20"/>
                <w:szCs w:val="20"/>
              </w:rPr>
            </w:pPr>
          </w:p>
          <w:p w14:paraId="535510E7" w14:textId="77777777" w:rsidR="0009612C" w:rsidRPr="0009612C" w:rsidRDefault="0009612C" w:rsidP="0009612C">
            <w:pPr>
              <w:tabs>
                <w:tab w:val="left" w:pos="1701"/>
              </w:tabs>
              <w:jc w:val="both"/>
              <w:rPr>
                <w:color w:val="000000"/>
                <w:sz w:val="20"/>
                <w:szCs w:val="20"/>
              </w:rPr>
            </w:pPr>
          </w:p>
          <w:p w14:paraId="01763DF2" w14:textId="77777777" w:rsidR="0009612C" w:rsidRPr="0009612C" w:rsidRDefault="0009612C" w:rsidP="0009612C">
            <w:pPr>
              <w:tabs>
                <w:tab w:val="left" w:pos="1701"/>
              </w:tabs>
              <w:jc w:val="both"/>
              <w:rPr>
                <w:color w:val="000000"/>
                <w:sz w:val="20"/>
                <w:szCs w:val="20"/>
              </w:rPr>
            </w:pPr>
          </w:p>
          <w:p w14:paraId="30332017" w14:textId="77777777" w:rsidR="0009612C" w:rsidRPr="0009612C" w:rsidRDefault="0009612C" w:rsidP="0009612C">
            <w:pPr>
              <w:tabs>
                <w:tab w:val="left" w:pos="1701"/>
              </w:tabs>
              <w:jc w:val="both"/>
              <w:rPr>
                <w:color w:val="000000"/>
                <w:sz w:val="20"/>
                <w:szCs w:val="20"/>
              </w:rPr>
            </w:pPr>
          </w:p>
          <w:p w14:paraId="3462EE85" w14:textId="77777777" w:rsidR="0009612C" w:rsidRPr="0009612C" w:rsidRDefault="0009612C" w:rsidP="0009612C">
            <w:pPr>
              <w:tabs>
                <w:tab w:val="left" w:pos="1701"/>
              </w:tabs>
              <w:jc w:val="both"/>
              <w:rPr>
                <w:color w:val="000000"/>
                <w:sz w:val="20"/>
                <w:szCs w:val="20"/>
              </w:rPr>
            </w:pPr>
          </w:p>
          <w:p w14:paraId="52653354" w14:textId="77777777" w:rsidR="0009612C" w:rsidRPr="0009612C" w:rsidRDefault="0009612C" w:rsidP="0009612C">
            <w:pPr>
              <w:tabs>
                <w:tab w:val="left" w:pos="1701"/>
              </w:tabs>
              <w:jc w:val="both"/>
              <w:rPr>
                <w:color w:val="000000"/>
                <w:sz w:val="20"/>
                <w:szCs w:val="20"/>
              </w:rPr>
            </w:pPr>
          </w:p>
          <w:p w14:paraId="0F6EF8E5" w14:textId="77777777" w:rsidR="0009612C" w:rsidRPr="0009612C" w:rsidRDefault="0009612C" w:rsidP="0009612C">
            <w:pPr>
              <w:tabs>
                <w:tab w:val="left" w:pos="1701"/>
              </w:tabs>
              <w:jc w:val="both"/>
              <w:rPr>
                <w:color w:val="000000"/>
                <w:sz w:val="20"/>
                <w:szCs w:val="20"/>
              </w:rPr>
            </w:pPr>
          </w:p>
          <w:p w14:paraId="1D2B45E0" w14:textId="77777777" w:rsidR="0009612C" w:rsidRDefault="0009612C" w:rsidP="0009612C">
            <w:pPr>
              <w:tabs>
                <w:tab w:val="left" w:pos="1701"/>
              </w:tabs>
              <w:jc w:val="both"/>
              <w:rPr>
                <w:color w:val="000000"/>
                <w:sz w:val="20"/>
                <w:szCs w:val="20"/>
              </w:rPr>
            </w:pPr>
          </w:p>
          <w:p w14:paraId="6DFF1399" w14:textId="77777777" w:rsidR="0004369D" w:rsidRPr="0009612C" w:rsidRDefault="0004369D" w:rsidP="0009612C">
            <w:pPr>
              <w:tabs>
                <w:tab w:val="left" w:pos="1701"/>
              </w:tabs>
              <w:jc w:val="both"/>
              <w:rPr>
                <w:color w:val="000000"/>
                <w:sz w:val="20"/>
                <w:szCs w:val="20"/>
              </w:rPr>
            </w:pPr>
          </w:p>
          <w:p w14:paraId="5A144CBA" w14:textId="77777777" w:rsidR="0004369D" w:rsidRDefault="0004369D" w:rsidP="0004369D">
            <w:pPr>
              <w:pStyle w:val="font-claude-response-body"/>
              <w:tabs>
                <w:tab w:val="left" w:pos="1701"/>
              </w:tabs>
              <w:rPr>
                <w:b/>
                <w:bCs/>
                <w:sz w:val="20"/>
                <w:szCs w:val="20"/>
              </w:rPr>
            </w:pPr>
            <w:r w:rsidRPr="0009612C">
              <w:rPr>
                <w:b/>
                <w:bCs/>
                <w:sz w:val="20"/>
                <w:szCs w:val="20"/>
              </w:rPr>
              <w:lastRenderedPageBreak/>
              <w:t>Ivano-Frankivsk Oblast</w:t>
            </w:r>
          </w:p>
          <w:p w14:paraId="2D9C76C1" w14:textId="77777777" w:rsidR="0009612C" w:rsidRPr="0009612C" w:rsidRDefault="0009612C" w:rsidP="0009612C">
            <w:pPr>
              <w:tabs>
                <w:tab w:val="left" w:pos="1701"/>
              </w:tabs>
              <w:jc w:val="both"/>
              <w:rPr>
                <w:color w:val="000000"/>
                <w:sz w:val="20"/>
                <w:szCs w:val="20"/>
              </w:rPr>
            </w:pPr>
            <w:r w:rsidRPr="0009612C">
              <w:rPr>
                <w:color w:val="000000"/>
                <w:sz w:val="20"/>
                <w:szCs w:val="20"/>
              </w:rPr>
              <w:t>5000,0</w:t>
            </w:r>
          </w:p>
          <w:p w14:paraId="6684A706" w14:textId="77777777" w:rsidR="0009612C" w:rsidRPr="0009612C" w:rsidRDefault="0009612C" w:rsidP="0009612C">
            <w:pPr>
              <w:tabs>
                <w:tab w:val="left" w:pos="1701"/>
              </w:tabs>
              <w:jc w:val="both"/>
              <w:rPr>
                <w:color w:val="000000"/>
                <w:sz w:val="20"/>
                <w:szCs w:val="20"/>
              </w:rPr>
            </w:pPr>
            <w:r w:rsidRPr="0009612C">
              <w:rPr>
                <w:color w:val="000000"/>
                <w:sz w:val="20"/>
                <w:szCs w:val="20"/>
              </w:rPr>
              <w:t>1791,7</w:t>
            </w:r>
          </w:p>
          <w:p w14:paraId="0A087404" w14:textId="77777777" w:rsidR="0009612C" w:rsidRPr="0009612C" w:rsidRDefault="0009612C" w:rsidP="0009612C">
            <w:pPr>
              <w:tabs>
                <w:tab w:val="left" w:pos="1701"/>
              </w:tabs>
              <w:jc w:val="both"/>
              <w:rPr>
                <w:color w:val="000000"/>
                <w:sz w:val="20"/>
                <w:szCs w:val="20"/>
              </w:rPr>
            </w:pPr>
            <w:r w:rsidRPr="0009612C">
              <w:rPr>
                <w:color w:val="000000"/>
                <w:sz w:val="20"/>
                <w:szCs w:val="20"/>
              </w:rPr>
              <w:t>17855,3</w:t>
            </w:r>
          </w:p>
          <w:p w14:paraId="015760F9" w14:textId="77777777" w:rsidR="0009612C" w:rsidRPr="0009612C" w:rsidRDefault="0009612C" w:rsidP="0009612C">
            <w:pPr>
              <w:tabs>
                <w:tab w:val="left" w:pos="1701"/>
              </w:tabs>
              <w:jc w:val="both"/>
              <w:rPr>
                <w:color w:val="000000"/>
                <w:sz w:val="20"/>
                <w:szCs w:val="20"/>
              </w:rPr>
            </w:pPr>
          </w:p>
          <w:p w14:paraId="102FE7AF" w14:textId="77777777" w:rsidR="0009612C" w:rsidRPr="0009612C" w:rsidRDefault="0009612C" w:rsidP="0009612C">
            <w:pPr>
              <w:tabs>
                <w:tab w:val="left" w:pos="1701"/>
              </w:tabs>
              <w:jc w:val="both"/>
              <w:rPr>
                <w:color w:val="000000"/>
                <w:sz w:val="20"/>
                <w:szCs w:val="20"/>
              </w:rPr>
            </w:pPr>
          </w:p>
          <w:p w14:paraId="18D7D309" w14:textId="77777777" w:rsidR="0009612C" w:rsidRPr="0009612C" w:rsidRDefault="0009612C" w:rsidP="0009612C">
            <w:pPr>
              <w:tabs>
                <w:tab w:val="left" w:pos="1701"/>
              </w:tabs>
              <w:jc w:val="both"/>
              <w:rPr>
                <w:color w:val="000000"/>
                <w:sz w:val="20"/>
                <w:szCs w:val="20"/>
              </w:rPr>
            </w:pPr>
          </w:p>
          <w:p w14:paraId="2AC7B090" w14:textId="77777777" w:rsidR="0009612C" w:rsidRPr="0009612C" w:rsidRDefault="0009612C" w:rsidP="0009612C">
            <w:pPr>
              <w:tabs>
                <w:tab w:val="left" w:pos="1701"/>
              </w:tabs>
              <w:jc w:val="both"/>
              <w:rPr>
                <w:color w:val="000000"/>
                <w:sz w:val="20"/>
                <w:szCs w:val="20"/>
              </w:rPr>
            </w:pPr>
          </w:p>
          <w:p w14:paraId="59D5B44F" w14:textId="77777777" w:rsidR="0004369D" w:rsidRDefault="0004369D" w:rsidP="0004369D">
            <w:pPr>
              <w:pStyle w:val="font-claude-response-body"/>
              <w:tabs>
                <w:tab w:val="left" w:pos="1701"/>
              </w:tabs>
              <w:rPr>
                <w:b/>
                <w:bCs/>
                <w:sz w:val="20"/>
                <w:szCs w:val="20"/>
              </w:rPr>
            </w:pPr>
          </w:p>
          <w:p w14:paraId="346453AD" w14:textId="07EAE812" w:rsidR="0004369D" w:rsidRDefault="0004369D" w:rsidP="0004369D">
            <w:pPr>
              <w:pStyle w:val="font-claude-response-body"/>
              <w:tabs>
                <w:tab w:val="left" w:pos="1701"/>
              </w:tabs>
              <w:rPr>
                <w:b/>
                <w:bCs/>
                <w:sz w:val="20"/>
                <w:szCs w:val="20"/>
              </w:rPr>
            </w:pPr>
            <w:r w:rsidRPr="0009612C">
              <w:rPr>
                <w:b/>
                <w:bCs/>
                <w:sz w:val="20"/>
                <w:szCs w:val="20"/>
              </w:rPr>
              <w:t>Kyiv Oblast</w:t>
            </w:r>
          </w:p>
          <w:p w14:paraId="64251C7C" w14:textId="77777777" w:rsidR="0009612C" w:rsidRPr="0009612C" w:rsidRDefault="0009612C" w:rsidP="0009612C">
            <w:pPr>
              <w:tabs>
                <w:tab w:val="left" w:pos="1701"/>
              </w:tabs>
              <w:jc w:val="both"/>
              <w:rPr>
                <w:color w:val="000000"/>
                <w:sz w:val="20"/>
                <w:szCs w:val="20"/>
              </w:rPr>
            </w:pPr>
            <w:r w:rsidRPr="0009612C">
              <w:rPr>
                <w:color w:val="000000"/>
                <w:sz w:val="20"/>
                <w:szCs w:val="20"/>
              </w:rPr>
              <w:t>21457,7</w:t>
            </w:r>
          </w:p>
          <w:p w14:paraId="7EC2A5BF" w14:textId="77777777" w:rsidR="0009612C" w:rsidRPr="0009612C" w:rsidRDefault="0009612C" w:rsidP="0009612C">
            <w:pPr>
              <w:tabs>
                <w:tab w:val="left" w:pos="1701"/>
              </w:tabs>
              <w:jc w:val="both"/>
              <w:rPr>
                <w:color w:val="000000"/>
                <w:sz w:val="20"/>
                <w:szCs w:val="20"/>
              </w:rPr>
            </w:pPr>
          </w:p>
          <w:p w14:paraId="0C5D9563" w14:textId="77777777" w:rsidR="0009612C" w:rsidRPr="0009612C" w:rsidRDefault="0009612C" w:rsidP="0009612C">
            <w:pPr>
              <w:tabs>
                <w:tab w:val="left" w:pos="1701"/>
              </w:tabs>
              <w:jc w:val="both"/>
              <w:rPr>
                <w:color w:val="000000"/>
                <w:sz w:val="20"/>
                <w:szCs w:val="20"/>
              </w:rPr>
            </w:pPr>
          </w:p>
          <w:p w14:paraId="7D38BA52" w14:textId="77777777" w:rsidR="0009612C" w:rsidRPr="0009612C" w:rsidRDefault="0009612C" w:rsidP="0009612C">
            <w:pPr>
              <w:tabs>
                <w:tab w:val="left" w:pos="1701"/>
              </w:tabs>
              <w:jc w:val="both"/>
              <w:rPr>
                <w:color w:val="000000"/>
                <w:sz w:val="20"/>
                <w:szCs w:val="20"/>
              </w:rPr>
            </w:pPr>
          </w:p>
          <w:p w14:paraId="0450E74F" w14:textId="77777777" w:rsidR="0009612C" w:rsidRPr="0009612C" w:rsidRDefault="0009612C" w:rsidP="0009612C">
            <w:pPr>
              <w:tabs>
                <w:tab w:val="left" w:pos="1701"/>
              </w:tabs>
              <w:jc w:val="both"/>
              <w:rPr>
                <w:color w:val="000000"/>
                <w:sz w:val="20"/>
                <w:szCs w:val="20"/>
              </w:rPr>
            </w:pPr>
          </w:p>
          <w:p w14:paraId="2EC67D6B" w14:textId="77777777" w:rsidR="0009612C" w:rsidRPr="0009612C" w:rsidRDefault="0009612C" w:rsidP="0009612C">
            <w:pPr>
              <w:tabs>
                <w:tab w:val="left" w:pos="1701"/>
              </w:tabs>
              <w:jc w:val="both"/>
              <w:rPr>
                <w:color w:val="000000"/>
                <w:sz w:val="20"/>
                <w:szCs w:val="20"/>
              </w:rPr>
            </w:pPr>
          </w:p>
          <w:p w14:paraId="0FC642CC" w14:textId="77777777" w:rsidR="0009612C" w:rsidRPr="0009612C" w:rsidRDefault="0009612C" w:rsidP="0009612C">
            <w:pPr>
              <w:tabs>
                <w:tab w:val="left" w:pos="1701"/>
              </w:tabs>
              <w:jc w:val="both"/>
              <w:rPr>
                <w:color w:val="000000"/>
                <w:sz w:val="20"/>
                <w:szCs w:val="20"/>
              </w:rPr>
            </w:pPr>
          </w:p>
          <w:p w14:paraId="43FD462E" w14:textId="77777777" w:rsidR="0009612C" w:rsidRPr="0009612C" w:rsidRDefault="0009612C" w:rsidP="0009612C">
            <w:pPr>
              <w:tabs>
                <w:tab w:val="left" w:pos="1701"/>
              </w:tabs>
              <w:jc w:val="both"/>
              <w:rPr>
                <w:color w:val="000000"/>
                <w:sz w:val="20"/>
                <w:szCs w:val="20"/>
              </w:rPr>
            </w:pPr>
          </w:p>
          <w:p w14:paraId="667A23C8" w14:textId="77777777" w:rsidR="0009612C" w:rsidRPr="0009612C" w:rsidRDefault="0009612C" w:rsidP="0009612C">
            <w:pPr>
              <w:tabs>
                <w:tab w:val="left" w:pos="1701"/>
              </w:tabs>
              <w:jc w:val="both"/>
              <w:rPr>
                <w:color w:val="000000"/>
                <w:sz w:val="20"/>
                <w:szCs w:val="20"/>
              </w:rPr>
            </w:pPr>
          </w:p>
          <w:p w14:paraId="76BB9E06" w14:textId="77777777" w:rsidR="0009612C" w:rsidRPr="0009612C" w:rsidRDefault="0009612C" w:rsidP="0009612C">
            <w:pPr>
              <w:tabs>
                <w:tab w:val="left" w:pos="1701"/>
              </w:tabs>
              <w:jc w:val="both"/>
              <w:rPr>
                <w:color w:val="000000"/>
                <w:sz w:val="20"/>
                <w:szCs w:val="20"/>
              </w:rPr>
            </w:pPr>
          </w:p>
          <w:p w14:paraId="16AA3B60" w14:textId="77777777" w:rsidR="0009612C" w:rsidRPr="0009612C" w:rsidRDefault="0009612C" w:rsidP="0009612C">
            <w:pPr>
              <w:tabs>
                <w:tab w:val="left" w:pos="1701"/>
              </w:tabs>
              <w:jc w:val="both"/>
              <w:rPr>
                <w:color w:val="000000"/>
                <w:sz w:val="20"/>
                <w:szCs w:val="20"/>
              </w:rPr>
            </w:pPr>
          </w:p>
          <w:p w14:paraId="1BB49AA2" w14:textId="77777777" w:rsidR="0009612C" w:rsidRPr="0009612C" w:rsidRDefault="0009612C" w:rsidP="0009612C">
            <w:pPr>
              <w:tabs>
                <w:tab w:val="left" w:pos="1701"/>
              </w:tabs>
              <w:jc w:val="both"/>
              <w:rPr>
                <w:color w:val="000000"/>
                <w:sz w:val="20"/>
                <w:szCs w:val="20"/>
              </w:rPr>
            </w:pPr>
          </w:p>
          <w:p w14:paraId="7A9CFAA3" w14:textId="77777777" w:rsidR="0009612C" w:rsidRPr="0009612C" w:rsidRDefault="0009612C" w:rsidP="0009612C">
            <w:pPr>
              <w:tabs>
                <w:tab w:val="left" w:pos="1701"/>
              </w:tabs>
              <w:jc w:val="both"/>
              <w:rPr>
                <w:color w:val="000000"/>
                <w:sz w:val="20"/>
                <w:szCs w:val="20"/>
              </w:rPr>
            </w:pPr>
          </w:p>
          <w:p w14:paraId="73482B7C" w14:textId="77777777" w:rsidR="0009612C" w:rsidRPr="0009612C" w:rsidRDefault="0009612C" w:rsidP="0009612C">
            <w:pPr>
              <w:tabs>
                <w:tab w:val="left" w:pos="1701"/>
              </w:tabs>
              <w:jc w:val="both"/>
              <w:rPr>
                <w:color w:val="000000"/>
                <w:sz w:val="20"/>
                <w:szCs w:val="20"/>
              </w:rPr>
            </w:pPr>
          </w:p>
          <w:p w14:paraId="32B92005" w14:textId="77777777" w:rsidR="0009612C" w:rsidRPr="0009612C" w:rsidRDefault="0009612C" w:rsidP="0009612C">
            <w:pPr>
              <w:tabs>
                <w:tab w:val="left" w:pos="1701"/>
              </w:tabs>
              <w:jc w:val="both"/>
              <w:rPr>
                <w:color w:val="000000"/>
                <w:sz w:val="20"/>
                <w:szCs w:val="20"/>
              </w:rPr>
            </w:pPr>
          </w:p>
          <w:p w14:paraId="030E2FEB" w14:textId="77777777" w:rsidR="0009612C" w:rsidRPr="0009612C" w:rsidRDefault="0009612C" w:rsidP="0009612C">
            <w:pPr>
              <w:tabs>
                <w:tab w:val="left" w:pos="1701"/>
              </w:tabs>
              <w:jc w:val="both"/>
              <w:rPr>
                <w:color w:val="000000"/>
                <w:sz w:val="20"/>
                <w:szCs w:val="20"/>
              </w:rPr>
            </w:pPr>
          </w:p>
          <w:p w14:paraId="52510484" w14:textId="77777777" w:rsidR="0009612C" w:rsidRPr="0009612C" w:rsidRDefault="0009612C" w:rsidP="0009612C">
            <w:pPr>
              <w:tabs>
                <w:tab w:val="left" w:pos="1701"/>
              </w:tabs>
              <w:jc w:val="both"/>
              <w:rPr>
                <w:color w:val="000000"/>
                <w:sz w:val="20"/>
                <w:szCs w:val="20"/>
              </w:rPr>
            </w:pPr>
          </w:p>
          <w:p w14:paraId="09271400" w14:textId="77777777" w:rsidR="0009612C" w:rsidRPr="0009612C" w:rsidRDefault="0009612C" w:rsidP="0009612C">
            <w:pPr>
              <w:tabs>
                <w:tab w:val="left" w:pos="1701"/>
              </w:tabs>
              <w:jc w:val="both"/>
              <w:rPr>
                <w:color w:val="000000"/>
                <w:sz w:val="20"/>
                <w:szCs w:val="20"/>
              </w:rPr>
            </w:pPr>
          </w:p>
          <w:p w14:paraId="3B36F886" w14:textId="77777777" w:rsidR="0009612C" w:rsidRPr="0009612C" w:rsidRDefault="0009612C" w:rsidP="0009612C">
            <w:pPr>
              <w:tabs>
                <w:tab w:val="left" w:pos="1701"/>
              </w:tabs>
              <w:jc w:val="both"/>
              <w:rPr>
                <w:color w:val="000000"/>
                <w:sz w:val="20"/>
                <w:szCs w:val="20"/>
              </w:rPr>
            </w:pPr>
          </w:p>
          <w:p w14:paraId="46E9132E" w14:textId="77777777" w:rsidR="0009612C" w:rsidRPr="0009612C" w:rsidRDefault="0009612C" w:rsidP="0009612C">
            <w:pPr>
              <w:tabs>
                <w:tab w:val="left" w:pos="1701"/>
              </w:tabs>
              <w:jc w:val="both"/>
              <w:rPr>
                <w:color w:val="000000"/>
                <w:sz w:val="20"/>
                <w:szCs w:val="20"/>
              </w:rPr>
            </w:pPr>
          </w:p>
          <w:p w14:paraId="7691B821" w14:textId="77777777" w:rsidR="0009612C" w:rsidRPr="0009612C" w:rsidRDefault="0009612C" w:rsidP="0009612C">
            <w:pPr>
              <w:tabs>
                <w:tab w:val="left" w:pos="1701"/>
              </w:tabs>
              <w:jc w:val="both"/>
              <w:rPr>
                <w:color w:val="000000"/>
                <w:sz w:val="20"/>
                <w:szCs w:val="20"/>
              </w:rPr>
            </w:pPr>
          </w:p>
          <w:p w14:paraId="4F51C3D2" w14:textId="77777777" w:rsidR="0009612C" w:rsidRPr="0009612C" w:rsidRDefault="0009612C" w:rsidP="0009612C">
            <w:pPr>
              <w:tabs>
                <w:tab w:val="left" w:pos="1701"/>
              </w:tabs>
              <w:jc w:val="both"/>
              <w:rPr>
                <w:color w:val="000000"/>
                <w:sz w:val="20"/>
                <w:szCs w:val="20"/>
              </w:rPr>
            </w:pPr>
          </w:p>
          <w:p w14:paraId="0ED23678" w14:textId="77777777" w:rsidR="0009612C" w:rsidRPr="0009612C" w:rsidRDefault="0009612C" w:rsidP="0009612C">
            <w:pPr>
              <w:tabs>
                <w:tab w:val="left" w:pos="1701"/>
              </w:tabs>
              <w:jc w:val="both"/>
              <w:rPr>
                <w:color w:val="000000"/>
                <w:sz w:val="20"/>
                <w:szCs w:val="20"/>
              </w:rPr>
            </w:pPr>
          </w:p>
          <w:p w14:paraId="318051A4" w14:textId="77777777" w:rsidR="0009612C" w:rsidRPr="0009612C" w:rsidRDefault="0009612C" w:rsidP="0009612C">
            <w:pPr>
              <w:tabs>
                <w:tab w:val="left" w:pos="1701"/>
              </w:tabs>
              <w:jc w:val="both"/>
              <w:rPr>
                <w:color w:val="000000"/>
                <w:sz w:val="20"/>
                <w:szCs w:val="20"/>
              </w:rPr>
            </w:pPr>
          </w:p>
          <w:p w14:paraId="22C8D553" w14:textId="77777777" w:rsidR="0009612C" w:rsidRPr="0009612C" w:rsidRDefault="0009612C" w:rsidP="0009612C">
            <w:pPr>
              <w:tabs>
                <w:tab w:val="left" w:pos="1701"/>
              </w:tabs>
              <w:jc w:val="both"/>
              <w:rPr>
                <w:color w:val="000000"/>
                <w:sz w:val="20"/>
                <w:szCs w:val="20"/>
              </w:rPr>
            </w:pPr>
          </w:p>
          <w:p w14:paraId="0DAC9557" w14:textId="77777777" w:rsidR="0009612C" w:rsidRPr="0009612C" w:rsidRDefault="0009612C" w:rsidP="0009612C">
            <w:pPr>
              <w:tabs>
                <w:tab w:val="left" w:pos="1701"/>
              </w:tabs>
              <w:jc w:val="both"/>
              <w:rPr>
                <w:color w:val="000000"/>
                <w:sz w:val="20"/>
                <w:szCs w:val="20"/>
              </w:rPr>
            </w:pPr>
          </w:p>
          <w:p w14:paraId="30E9E952" w14:textId="77777777" w:rsidR="0009612C" w:rsidRPr="0009612C" w:rsidRDefault="0009612C" w:rsidP="0009612C">
            <w:pPr>
              <w:tabs>
                <w:tab w:val="left" w:pos="1701"/>
              </w:tabs>
              <w:jc w:val="both"/>
              <w:rPr>
                <w:color w:val="000000"/>
                <w:sz w:val="20"/>
                <w:szCs w:val="20"/>
              </w:rPr>
            </w:pPr>
          </w:p>
          <w:p w14:paraId="18A8C9E8" w14:textId="77777777" w:rsidR="0009612C" w:rsidRPr="0009612C" w:rsidRDefault="0009612C" w:rsidP="0009612C">
            <w:pPr>
              <w:tabs>
                <w:tab w:val="left" w:pos="1701"/>
              </w:tabs>
              <w:jc w:val="both"/>
              <w:rPr>
                <w:color w:val="000000"/>
                <w:sz w:val="20"/>
                <w:szCs w:val="20"/>
              </w:rPr>
            </w:pPr>
          </w:p>
          <w:p w14:paraId="1E5677F7" w14:textId="77777777" w:rsidR="0009612C" w:rsidRPr="0009612C" w:rsidRDefault="0009612C" w:rsidP="0009612C">
            <w:pPr>
              <w:tabs>
                <w:tab w:val="left" w:pos="1701"/>
              </w:tabs>
              <w:jc w:val="both"/>
              <w:rPr>
                <w:color w:val="000000"/>
                <w:sz w:val="20"/>
                <w:szCs w:val="20"/>
              </w:rPr>
            </w:pPr>
          </w:p>
          <w:p w14:paraId="7644F86C" w14:textId="77777777" w:rsidR="0009612C" w:rsidRPr="0009612C" w:rsidRDefault="0009612C" w:rsidP="0009612C">
            <w:pPr>
              <w:tabs>
                <w:tab w:val="left" w:pos="1701"/>
              </w:tabs>
              <w:jc w:val="both"/>
              <w:rPr>
                <w:color w:val="000000"/>
                <w:sz w:val="20"/>
                <w:szCs w:val="20"/>
              </w:rPr>
            </w:pPr>
          </w:p>
          <w:p w14:paraId="4EFB4231" w14:textId="77777777" w:rsidR="0009612C" w:rsidRPr="0009612C" w:rsidRDefault="0009612C" w:rsidP="0009612C">
            <w:pPr>
              <w:tabs>
                <w:tab w:val="left" w:pos="1701"/>
              </w:tabs>
              <w:jc w:val="both"/>
              <w:rPr>
                <w:color w:val="000000"/>
                <w:sz w:val="20"/>
                <w:szCs w:val="20"/>
              </w:rPr>
            </w:pPr>
          </w:p>
          <w:p w14:paraId="18272E7D" w14:textId="77777777" w:rsidR="0009612C" w:rsidRPr="0009612C" w:rsidRDefault="0009612C" w:rsidP="0009612C">
            <w:pPr>
              <w:tabs>
                <w:tab w:val="left" w:pos="1701"/>
              </w:tabs>
              <w:jc w:val="both"/>
              <w:rPr>
                <w:color w:val="000000"/>
                <w:sz w:val="20"/>
                <w:szCs w:val="20"/>
              </w:rPr>
            </w:pPr>
          </w:p>
          <w:p w14:paraId="322F3F56" w14:textId="77777777" w:rsidR="0009612C" w:rsidRPr="0009612C" w:rsidRDefault="0009612C" w:rsidP="0009612C">
            <w:pPr>
              <w:tabs>
                <w:tab w:val="left" w:pos="1701"/>
              </w:tabs>
              <w:jc w:val="both"/>
              <w:rPr>
                <w:color w:val="000000"/>
                <w:sz w:val="20"/>
                <w:szCs w:val="20"/>
              </w:rPr>
            </w:pPr>
          </w:p>
          <w:p w14:paraId="599D9C7C" w14:textId="77777777" w:rsidR="0009612C" w:rsidRPr="0009612C" w:rsidRDefault="0009612C" w:rsidP="0009612C">
            <w:pPr>
              <w:tabs>
                <w:tab w:val="left" w:pos="1701"/>
              </w:tabs>
              <w:jc w:val="both"/>
              <w:rPr>
                <w:color w:val="000000"/>
                <w:sz w:val="20"/>
                <w:szCs w:val="20"/>
              </w:rPr>
            </w:pPr>
          </w:p>
          <w:p w14:paraId="0E891D83" w14:textId="77777777" w:rsidR="0009612C" w:rsidRPr="0009612C" w:rsidRDefault="0009612C" w:rsidP="0009612C">
            <w:pPr>
              <w:tabs>
                <w:tab w:val="left" w:pos="1701"/>
              </w:tabs>
              <w:jc w:val="both"/>
              <w:rPr>
                <w:color w:val="000000"/>
                <w:sz w:val="20"/>
                <w:szCs w:val="20"/>
              </w:rPr>
            </w:pPr>
          </w:p>
          <w:p w14:paraId="3D3DE39C" w14:textId="77777777" w:rsidR="0009612C" w:rsidRPr="0009612C" w:rsidRDefault="0009612C" w:rsidP="0009612C">
            <w:pPr>
              <w:tabs>
                <w:tab w:val="left" w:pos="1701"/>
              </w:tabs>
              <w:jc w:val="both"/>
              <w:rPr>
                <w:color w:val="000000"/>
                <w:sz w:val="20"/>
                <w:szCs w:val="20"/>
              </w:rPr>
            </w:pPr>
          </w:p>
          <w:p w14:paraId="0A51BA48" w14:textId="77777777" w:rsidR="0009612C" w:rsidRPr="0009612C" w:rsidRDefault="0009612C" w:rsidP="0009612C">
            <w:pPr>
              <w:tabs>
                <w:tab w:val="left" w:pos="1701"/>
              </w:tabs>
              <w:jc w:val="both"/>
              <w:rPr>
                <w:color w:val="000000"/>
                <w:sz w:val="20"/>
                <w:szCs w:val="20"/>
              </w:rPr>
            </w:pPr>
          </w:p>
          <w:p w14:paraId="7C641121" w14:textId="77777777" w:rsidR="0009612C" w:rsidRPr="0009612C" w:rsidRDefault="0009612C" w:rsidP="0009612C">
            <w:pPr>
              <w:tabs>
                <w:tab w:val="left" w:pos="1701"/>
              </w:tabs>
              <w:jc w:val="both"/>
              <w:rPr>
                <w:color w:val="000000"/>
                <w:sz w:val="20"/>
                <w:szCs w:val="20"/>
              </w:rPr>
            </w:pPr>
          </w:p>
          <w:p w14:paraId="25F208F0" w14:textId="77777777" w:rsidR="0009612C" w:rsidRPr="0009612C" w:rsidRDefault="0009612C" w:rsidP="0009612C">
            <w:pPr>
              <w:tabs>
                <w:tab w:val="left" w:pos="1701"/>
              </w:tabs>
              <w:jc w:val="both"/>
              <w:rPr>
                <w:color w:val="000000"/>
                <w:sz w:val="20"/>
                <w:szCs w:val="20"/>
              </w:rPr>
            </w:pPr>
          </w:p>
          <w:p w14:paraId="514DB2E2" w14:textId="77777777" w:rsidR="0009612C" w:rsidRPr="0009612C" w:rsidRDefault="0009612C" w:rsidP="0009612C">
            <w:pPr>
              <w:tabs>
                <w:tab w:val="left" w:pos="1701"/>
              </w:tabs>
              <w:jc w:val="both"/>
              <w:rPr>
                <w:color w:val="000000"/>
                <w:sz w:val="20"/>
                <w:szCs w:val="20"/>
              </w:rPr>
            </w:pPr>
          </w:p>
          <w:p w14:paraId="2CD45DD2" w14:textId="77777777" w:rsidR="0009612C" w:rsidRPr="0009612C" w:rsidRDefault="0009612C" w:rsidP="0009612C">
            <w:pPr>
              <w:tabs>
                <w:tab w:val="left" w:pos="1701"/>
              </w:tabs>
              <w:jc w:val="both"/>
              <w:rPr>
                <w:color w:val="000000"/>
                <w:sz w:val="20"/>
                <w:szCs w:val="20"/>
              </w:rPr>
            </w:pPr>
          </w:p>
          <w:p w14:paraId="6A201355" w14:textId="77777777" w:rsidR="0009612C" w:rsidRPr="0009612C" w:rsidRDefault="0009612C" w:rsidP="0009612C">
            <w:pPr>
              <w:tabs>
                <w:tab w:val="left" w:pos="1701"/>
              </w:tabs>
              <w:jc w:val="both"/>
              <w:rPr>
                <w:color w:val="000000"/>
                <w:sz w:val="20"/>
                <w:szCs w:val="20"/>
              </w:rPr>
            </w:pPr>
          </w:p>
          <w:p w14:paraId="6B92A01C" w14:textId="77777777" w:rsidR="0009612C" w:rsidRPr="0009612C" w:rsidRDefault="0009612C" w:rsidP="0009612C">
            <w:pPr>
              <w:tabs>
                <w:tab w:val="left" w:pos="1701"/>
              </w:tabs>
              <w:jc w:val="both"/>
              <w:rPr>
                <w:color w:val="000000"/>
                <w:sz w:val="20"/>
                <w:szCs w:val="20"/>
              </w:rPr>
            </w:pPr>
          </w:p>
          <w:p w14:paraId="73153227" w14:textId="77777777" w:rsidR="0009612C" w:rsidRPr="0009612C" w:rsidRDefault="0009612C" w:rsidP="0009612C">
            <w:pPr>
              <w:tabs>
                <w:tab w:val="left" w:pos="1701"/>
              </w:tabs>
              <w:jc w:val="both"/>
              <w:rPr>
                <w:color w:val="000000"/>
                <w:sz w:val="20"/>
                <w:szCs w:val="20"/>
              </w:rPr>
            </w:pPr>
          </w:p>
          <w:p w14:paraId="0F31F63C" w14:textId="77777777" w:rsidR="0009612C" w:rsidRPr="0009612C" w:rsidRDefault="0009612C" w:rsidP="0009612C">
            <w:pPr>
              <w:tabs>
                <w:tab w:val="left" w:pos="1701"/>
              </w:tabs>
              <w:jc w:val="both"/>
              <w:rPr>
                <w:color w:val="000000"/>
                <w:sz w:val="20"/>
                <w:szCs w:val="20"/>
              </w:rPr>
            </w:pPr>
          </w:p>
          <w:p w14:paraId="0AC01D36" w14:textId="77777777" w:rsidR="0009612C" w:rsidRPr="0009612C" w:rsidRDefault="0009612C" w:rsidP="0009612C">
            <w:pPr>
              <w:tabs>
                <w:tab w:val="left" w:pos="1701"/>
              </w:tabs>
              <w:jc w:val="both"/>
              <w:rPr>
                <w:color w:val="000000"/>
                <w:sz w:val="20"/>
                <w:szCs w:val="20"/>
              </w:rPr>
            </w:pPr>
          </w:p>
          <w:p w14:paraId="072D6A0D" w14:textId="77777777" w:rsidR="0009612C" w:rsidRPr="0009612C" w:rsidRDefault="0009612C" w:rsidP="0009612C">
            <w:pPr>
              <w:tabs>
                <w:tab w:val="left" w:pos="1701"/>
              </w:tabs>
              <w:jc w:val="both"/>
              <w:rPr>
                <w:color w:val="000000"/>
                <w:sz w:val="20"/>
                <w:szCs w:val="20"/>
              </w:rPr>
            </w:pPr>
          </w:p>
          <w:p w14:paraId="744A287F" w14:textId="77777777" w:rsidR="0009612C" w:rsidRPr="0009612C" w:rsidRDefault="0009612C" w:rsidP="0009612C">
            <w:pPr>
              <w:tabs>
                <w:tab w:val="left" w:pos="1701"/>
              </w:tabs>
              <w:jc w:val="both"/>
              <w:rPr>
                <w:color w:val="000000"/>
                <w:sz w:val="20"/>
                <w:szCs w:val="20"/>
              </w:rPr>
            </w:pPr>
          </w:p>
          <w:p w14:paraId="5C007DAE" w14:textId="77777777" w:rsidR="0009612C" w:rsidRPr="0009612C" w:rsidRDefault="0009612C" w:rsidP="0009612C">
            <w:pPr>
              <w:tabs>
                <w:tab w:val="left" w:pos="1701"/>
              </w:tabs>
              <w:jc w:val="both"/>
              <w:rPr>
                <w:color w:val="000000"/>
                <w:sz w:val="20"/>
                <w:szCs w:val="20"/>
              </w:rPr>
            </w:pPr>
          </w:p>
          <w:p w14:paraId="19E26B7B" w14:textId="77777777" w:rsidR="0009612C" w:rsidRPr="0009612C" w:rsidRDefault="0009612C" w:rsidP="0009612C">
            <w:pPr>
              <w:tabs>
                <w:tab w:val="left" w:pos="1701"/>
              </w:tabs>
              <w:jc w:val="both"/>
              <w:rPr>
                <w:color w:val="000000"/>
                <w:sz w:val="20"/>
                <w:szCs w:val="20"/>
              </w:rPr>
            </w:pPr>
          </w:p>
          <w:p w14:paraId="1E421D69" w14:textId="77777777" w:rsidR="0009612C" w:rsidRPr="0009612C" w:rsidRDefault="0009612C" w:rsidP="0009612C">
            <w:pPr>
              <w:tabs>
                <w:tab w:val="left" w:pos="1701"/>
              </w:tabs>
              <w:jc w:val="both"/>
              <w:rPr>
                <w:color w:val="000000"/>
                <w:sz w:val="20"/>
                <w:szCs w:val="20"/>
              </w:rPr>
            </w:pPr>
          </w:p>
          <w:p w14:paraId="696F02CF" w14:textId="77777777" w:rsidR="0009612C" w:rsidRPr="0009612C" w:rsidRDefault="0009612C" w:rsidP="0009612C">
            <w:pPr>
              <w:tabs>
                <w:tab w:val="left" w:pos="1701"/>
              </w:tabs>
              <w:jc w:val="both"/>
              <w:rPr>
                <w:color w:val="000000"/>
                <w:sz w:val="20"/>
                <w:szCs w:val="20"/>
              </w:rPr>
            </w:pPr>
          </w:p>
          <w:p w14:paraId="62CBABD8" w14:textId="77777777" w:rsidR="0009612C" w:rsidRPr="0009612C" w:rsidRDefault="0009612C" w:rsidP="0009612C">
            <w:pPr>
              <w:tabs>
                <w:tab w:val="left" w:pos="1701"/>
              </w:tabs>
              <w:jc w:val="both"/>
              <w:rPr>
                <w:color w:val="000000"/>
                <w:sz w:val="20"/>
                <w:szCs w:val="20"/>
              </w:rPr>
            </w:pPr>
          </w:p>
          <w:p w14:paraId="3A8C65D8" w14:textId="77777777" w:rsidR="0009612C" w:rsidRPr="0009612C" w:rsidRDefault="0009612C" w:rsidP="0009612C">
            <w:pPr>
              <w:tabs>
                <w:tab w:val="left" w:pos="1701"/>
              </w:tabs>
              <w:jc w:val="both"/>
              <w:rPr>
                <w:color w:val="000000"/>
                <w:sz w:val="20"/>
                <w:szCs w:val="20"/>
              </w:rPr>
            </w:pPr>
          </w:p>
          <w:p w14:paraId="372BEA48" w14:textId="77777777" w:rsidR="0009612C" w:rsidRPr="0009612C" w:rsidRDefault="0009612C" w:rsidP="0009612C">
            <w:pPr>
              <w:tabs>
                <w:tab w:val="left" w:pos="1701"/>
              </w:tabs>
              <w:jc w:val="both"/>
              <w:rPr>
                <w:color w:val="000000"/>
                <w:sz w:val="20"/>
                <w:szCs w:val="20"/>
              </w:rPr>
            </w:pPr>
          </w:p>
          <w:p w14:paraId="17B1E0DE" w14:textId="77777777" w:rsidR="0009612C" w:rsidRPr="0009612C" w:rsidRDefault="0009612C" w:rsidP="0009612C">
            <w:pPr>
              <w:tabs>
                <w:tab w:val="left" w:pos="1701"/>
              </w:tabs>
              <w:jc w:val="both"/>
              <w:rPr>
                <w:color w:val="000000"/>
                <w:sz w:val="20"/>
                <w:szCs w:val="20"/>
              </w:rPr>
            </w:pPr>
          </w:p>
          <w:p w14:paraId="1E0C719A" w14:textId="77777777" w:rsidR="0009612C" w:rsidRPr="0009612C" w:rsidRDefault="0009612C" w:rsidP="0009612C">
            <w:pPr>
              <w:tabs>
                <w:tab w:val="left" w:pos="1701"/>
              </w:tabs>
              <w:jc w:val="both"/>
              <w:rPr>
                <w:color w:val="000000"/>
                <w:sz w:val="20"/>
                <w:szCs w:val="20"/>
              </w:rPr>
            </w:pPr>
          </w:p>
          <w:p w14:paraId="5E6EE953" w14:textId="77777777" w:rsidR="0009612C" w:rsidRPr="0009612C" w:rsidRDefault="0009612C" w:rsidP="0009612C">
            <w:pPr>
              <w:tabs>
                <w:tab w:val="left" w:pos="1701"/>
              </w:tabs>
              <w:jc w:val="both"/>
              <w:rPr>
                <w:color w:val="000000"/>
                <w:sz w:val="20"/>
                <w:szCs w:val="20"/>
              </w:rPr>
            </w:pPr>
          </w:p>
          <w:p w14:paraId="5FFA00D3" w14:textId="77777777" w:rsidR="0009612C" w:rsidRPr="0009612C" w:rsidRDefault="0009612C" w:rsidP="0009612C">
            <w:pPr>
              <w:tabs>
                <w:tab w:val="left" w:pos="1701"/>
              </w:tabs>
              <w:jc w:val="both"/>
              <w:rPr>
                <w:color w:val="000000"/>
                <w:sz w:val="20"/>
                <w:szCs w:val="20"/>
              </w:rPr>
            </w:pPr>
          </w:p>
          <w:p w14:paraId="29C07627" w14:textId="77777777" w:rsidR="0004369D" w:rsidRDefault="0004369D" w:rsidP="0004369D">
            <w:pPr>
              <w:pStyle w:val="font-claude-response-body"/>
              <w:tabs>
                <w:tab w:val="left" w:pos="1701"/>
              </w:tabs>
              <w:rPr>
                <w:b/>
                <w:bCs/>
                <w:sz w:val="20"/>
                <w:szCs w:val="20"/>
              </w:rPr>
            </w:pPr>
            <w:r w:rsidRPr="0009612C">
              <w:rPr>
                <w:b/>
                <w:bCs/>
                <w:sz w:val="20"/>
                <w:szCs w:val="20"/>
              </w:rPr>
              <w:t>Luhansk Oblast</w:t>
            </w:r>
          </w:p>
          <w:p w14:paraId="14FE792B" w14:textId="4BE0C272" w:rsidR="0009612C" w:rsidRPr="0009612C" w:rsidRDefault="0009612C" w:rsidP="0009612C">
            <w:pPr>
              <w:tabs>
                <w:tab w:val="left" w:pos="1701"/>
              </w:tabs>
              <w:jc w:val="both"/>
              <w:rPr>
                <w:color w:val="000000"/>
                <w:sz w:val="20"/>
                <w:szCs w:val="20"/>
              </w:rPr>
            </w:pPr>
            <w:r w:rsidRPr="0009612C">
              <w:rPr>
                <w:color w:val="000000"/>
                <w:sz w:val="20"/>
                <w:szCs w:val="20"/>
              </w:rPr>
              <w:t>76628,284</w:t>
            </w:r>
          </w:p>
          <w:p w14:paraId="017B2A49" w14:textId="77777777" w:rsidR="0009612C" w:rsidRPr="0009612C" w:rsidRDefault="0009612C" w:rsidP="0009612C">
            <w:pPr>
              <w:tabs>
                <w:tab w:val="left" w:pos="1701"/>
              </w:tabs>
              <w:jc w:val="both"/>
              <w:rPr>
                <w:color w:val="000000"/>
                <w:sz w:val="20"/>
                <w:szCs w:val="20"/>
              </w:rPr>
            </w:pPr>
          </w:p>
          <w:p w14:paraId="6D11E6D1" w14:textId="77777777" w:rsidR="0009612C" w:rsidRPr="0009612C" w:rsidRDefault="0009612C" w:rsidP="0009612C">
            <w:pPr>
              <w:tabs>
                <w:tab w:val="left" w:pos="1701"/>
              </w:tabs>
              <w:jc w:val="both"/>
              <w:rPr>
                <w:color w:val="000000"/>
                <w:sz w:val="20"/>
                <w:szCs w:val="20"/>
              </w:rPr>
            </w:pPr>
          </w:p>
          <w:p w14:paraId="00F6FD5B" w14:textId="77777777" w:rsidR="0009612C" w:rsidRPr="0009612C" w:rsidRDefault="0009612C" w:rsidP="0009612C">
            <w:pPr>
              <w:tabs>
                <w:tab w:val="left" w:pos="1701"/>
              </w:tabs>
              <w:jc w:val="both"/>
              <w:rPr>
                <w:color w:val="000000"/>
                <w:sz w:val="20"/>
                <w:szCs w:val="20"/>
              </w:rPr>
            </w:pPr>
          </w:p>
          <w:p w14:paraId="171B2BEE" w14:textId="77777777" w:rsidR="0004369D" w:rsidRDefault="0004369D" w:rsidP="0004369D">
            <w:pPr>
              <w:pStyle w:val="font-claude-response-body"/>
              <w:tabs>
                <w:tab w:val="left" w:pos="1701"/>
              </w:tabs>
              <w:rPr>
                <w:b/>
                <w:bCs/>
                <w:sz w:val="20"/>
                <w:szCs w:val="20"/>
              </w:rPr>
            </w:pPr>
            <w:r w:rsidRPr="0009612C">
              <w:rPr>
                <w:b/>
                <w:bCs/>
                <w:sz w:val="20"/>
                <w:szCs w:val="20"/>
              </w:rPr>
              <w:t>Lviv Oblast</w:t>
            </w:r>
          </w:p>
          <w:p w14:paraId="37D93737" w14:textId="77777777" w:rsidR="0009612C" w:rsidRPr="0009612C" w:rsidRDefault="0009612C" w:rsidP="0009612C">
            <w:pPr>
              <w:tabs>
                <w:tab w:val="left" w:pos="1701"/>
              </w:tabs>
              <w:jc w:val="both"/>
              <w:rPr>
                <w:color w:val="000000"/>
                <w:sz w:val="20"/>
                <w:szCs w:val="20"/>
              </w:rPr>
            </w:pPr>
            <w:r w:rsidRPr="0009612C">
              <w:rPr>
                <w:color w:val="000000"/>
                <w:sz w:val="20"/>
                <w:szCs w:val="20"/>
              </w:rPr>
              <w:t>672,7</w:t>
            </w:r>
          </w:p>
          <w:p w14:paraId="23280094" w14:textId="77777777" w:rsidR="0009612C" w:rsidRPr="0009612C" w:rsidRDefault="0009612C" w:rsidP="0009612C">
            <w:pPr>
              <w:tabs>
                <w:tab w:val="left" w:pos="1701"/>
              </w:tabs>
              <w:jc w:val="both"/>
              <w:rPr>
                <w:color w:val="000000"/>
                <w:sz w:val="20"/>
                <w:szCs w:val="20"/>
              </w:rPr>
            </w:pPr>
          </w:p>
          <w:p w14:paraId="50AAE37D" w14:textId="77777777" w:rsidR="0009612C" w:rsidRPr="0009612C" w:rsidRDefault="0009612C" w:rsidP="0009612C">
            <w:pPr>
              <w:tabs>
                <w:tab w:val="left" w:pos="1701"/>
              </w:tabs>
              <w:jc w:val="both"/>
              <w:rPr>
                <w:color w:val="000000"/>
                <w:sz w:val="20"/>
                <w:szCs w:val="20"/>
              </w:rPr>
            </w:pPr>
          </w:p>
          <w:p w14:paraId="46E61551" w14:textId="77777777" w:rsidR="0009612C" w:rsidRPr="0009612C" w:rsidRDefault="0009612C" w:rsidP="0009612C">
            <w:pPr>
              <w:tabs>
                <w:tab w:val="left" w:pos="1701"/>
              </w:tabs>
              <w:jc w:val="both"/>
              <w:rPr>
                <w:color w:val="000000"/>
                <w:sz w:val="20"/>
                <w:szCs w:val="20"/>
              </w:rPr>
            </w:pPr>
          </w:p>
          <w:p w14:paraId="03CC9547" w14:textId="77777777" w:rsidR="0009612C" w:rsidRPr="0009612C" w:rsidRDefault="0009612C" w:rsidP="0009612C">
            <w:pPr>
              <w:tabs>
                <w:tab w:val="left" w:pos="1701"/>
              </w:tabs>
              <w:jc w:val="both"/>
              <w:rPr>
                <w:color w:val="000000"/>
                <w:sz w:val="20"/>
                <w:szCs w:val="20"/>
              </w:rPr>
            </w:pPr>
          </w:p>
          <w:p w14:paraId="5A8777E5" w14:textId="77777777" w:rsidR="0009612C" w:rsidRPr="0009612C" w:rsidRDefault="0009612C" w:rsidP="0009612C">
            <w:pPr>
              <w:tabs>
                <w:tab w:val="left" w:pos="1701"/>
              </w:tabs>
              <w:jc w:val="both"/>
              <w:rPr>
                <w:color w:val="000000"/>
                <w:sz w:val="20"/>
                <w:szCs w:val="20"/>
              </w:rPr>
            </w:pPr>
          </w:p>
          <w:p w14:paraId="1A0F6163" w14:textId="77777777" w:rsidR="0009612C" w:rsidRPr="0009612C" w:rsidRDefault="0009612C" w:rsidP="0009612C">
            <w:pPr>
              <w:tabs>
                <w:tab w:val="left" w:pos="1701"/>
              </w:tabs>
              <w:jc w:val="both"/>
              <w:rPr>
                <w:color w:val="000000"/>
                <w:sz w:val="20"/>
                <w:szCs w:val="20"/>
              </w:rPr>
            </w:pPr>
          </w:p>
          <w:p w14:paraId="5B17DA98" w14:textId="77777777" w:rsidR="0009612C" w:rsidRPr="0009612C" w:rsidRDefault="0009612C" w:rsidP="0009612C">
            <w:pPr>
              <w:tabs>
                <w:tab w:val="left" w:pos="1701"/>
              </w:tabs>
              <w:jc w:val="both"/>
              <w:rPr>
                <w:color w:val="000000"/>
                <w:sz w:val="20"/>
                <w:szCs w:val="20"/>
              </w:rPr>
            </w:pPr>
          </w:p>
          <w:p w14:paraId="3D29EBEF" w14:textId="77777777" w:rsidR="0009612C" w:rsidRPr="0009612C" w:rsidRDefault="0009612C" w:rsidP="0009612C">
            <w:pPr>
              <w:tabs>
                <w:tab w:val="left" w:pos="1701"/>
              </w:tabs>
              <w:jc w:val="both"/>
              <w:rPr>
                <w:color w:val="000000"/>
                <w:sz w:val="20"/>
                <w:szCs w:val="20"/>
              </w:rPr>
            </w:pPr>
          </w:p>
          <w:p w14:paraId="0C4D0D30" w14:textId="77777777" w:rsidR="0009612C" w:rsidRPr="0009612C" w:rsidRDefault="0009612C" w:rsidP="0009612C">
            <w:pPr>
              <w:tabs>
                <w:tab w:val="left" w:pos="1701"/>
              </w:tabs>
              <w:jc w:val="both"/>
              <w:rPr>
                <w:color w:val="000000"/>
                <w:sz w:val="20"/>
                <w:szCs w:val="20"/>
              </w:rPr>
            </w:pPr>
          </w:p>
          <w:p w14:paraId="02FFAA5B" w14:textId="77777777" w:rsidR="0009612C" w:rsidRPr="0009612C" w:rsidRDefault="0009612C" w:rsidP="0009612C">
            <w:pPr>
              <w:tabs>
                <w:tab w:val="left" w:pos="1701"/>
              </w:tabs>
              <w:jc w:val="both"/>
              <w:rPr>
                <w:color w:val="000000"/>
                <w:sz w:val="20"/>
                <w:szCs w:val="20"/>
              </w:rPr>
            </w:pPr>
          </w:p>
          <w:p w14:paraId="25371637" w14:textId="77777777" w:rsidR="0009612C" w:rsidRPr="0009612C" w:rsidRDefault="0009612C" w:rsidP="0009612C">
            <w:pPr>
              <w:tabs>
                <w:tab w:val="left" w:pos="1701"/>
              </w:tabs>
              <w:jc w:val="both"/>
              <w:rPr>
                <w:color w:val="000000"/>
                <w:sz w:val="20"/>
                <w:szCs w:val="20"/>
              </w:rPr>
            </w:pPr>
          </w:p>
          <w:p w14:paraId="4D5BF574" w14:textId="77777777" w:rsidR="0009612C" w:rsidRPr="0009612C" w:rsidRDefault="0009612C" w:rsidP="0009612C">
            <w:pPr>
              <w:tabs>
                <w:tab w:val="left" w:pos="1701"/>
              </w:tabs>
              <w:jc w:val="both"/>
              <w:rPr>
                <w:color w:val="000000"/>
                <w:sz w:val="20"/>
                <w:szCs w:val="20"/>
              </w:rPr>
            </w:pPr>
          </w:p>
          <w:p w14:paraId="4BC55D8A" w14:textId="77777777" w:rsidR="0009612C" w:rsidRPr="0009612C" w:rsidRDefault="0009612C" w:rsidP="0009612C">
            <w:pPr>
              <w:tabs>
                <w:tab w:val="left" w:pos="1701"/>
              </w:tabs>
              <w:jc w:val="both"/>
              <w:rPr>
                <w:color w:val="000000"/>
                <w:sz w:val="20"/>
                <w:szCs w:val="20"/>
              </w:rPr>
            </w:pPr>
          </w:p>
          <w:p w14:paraId="0A1D7FC2" w14:textId="77777777" w:rsidR="0004369D" w:rsidRDefault="0004369D" w:rsidP="0004369D">
            <w:pPr>
              <w:pStyle w:val="font-claude-response-body"/>
              <w:tabs>
                <w:tab w:val="left" w:pos="1701"/>
              </w:tabs>
              <w:rPr>
                <w:b/>
                <w:bCs/>
                <w:sz w:val="20"/>
                <w:szCs w:val="20"/>
              </w:rPr>
            </w:pPr>
            <w:r w:rsidRPr="0009612C">
              <w:rPr>
                <w:b/>
                <w:bCs/>
                <w:sz w:val="20"/>
                <w:szCs w:val="20"/>
              </w:rPr>
              <w:t>Mykolaiv Oblast</w:t>
            </w:r>
          </w:p>
          <w:p w14:paraId="08AFBF1F" w14:textId="77777777" w:rsidR="0009612C" w:rsidRPr="0009612C" w:rsidRDefault="0009612C" w:rsidP="0009612C">
            <w:pPr>
              <w:tabs>
                <w:tab w:val="left" w:pos="1701"/>
              </w:tabs>
              <w:jc w:val="both"/>
              <w:rPr>
                <w:color w:val="000000"/>
                <w:sz w:val="20"/>
                <w:szCs w:val="20"/>
              </w:rPr>
            </w:pPr>
            <w:r w:rsidRPr="0009612C">
              <w:rPr>
                <w:color w:val="000000"/>
                <w:sz w:val="20"/>
                <w:szCs w:val="20"/>
              </w:rPr>
              <w:t>215831,3</w:t>
            </w:r>
          </w:p>
          <w:p w14:paraId="5943C361" w14:textId="77777777" w:rsidR="0009612C" w:rsidRPr="0009612C" w:rsidRDefault="0009612C" w:rsidP="0009612C">
            <w:pPr>
              <w:tabs>
                <w:tab w:val="left" w:pos="1701"/>
              </w:tabs>
              <w:jc w:val="both"/>
              <w:rPr>
                <w:color w:val="000000"/>
                <w:sz w:val="20"/>
                <w:szCs w:val="20"/>
              </w:rPr>
            </w:pPr>
          </w:p>
          <w:p w14:paraId="17AB4625" w14:textId="77777777" w:rsidR="0009612C" w:rsidRPr="0009612C" w:rsidRDefault="0009612C" w:rsidP="0009612C">
            <w:pPr>
              <w:tabs>
                <w:tab w:val="left" w:pos="1701"/>
              </w:tabs>
              <w:jc w:val="both"/>
              <w:rPr>
                <w:color w:val="000000"/>
                <w:sz w:val="20"/>
                <w:szCs w:val="20"/>
              </w:rPr>
            </w:pPr>
          </w:p>
          <w:p w14:paraId="20AEAE1E" w14:textId="77777777" w:rsidR="0009612C" w:rsidRPr="0009612C" w:rsidRDefault="0009612C" w:rsidP="0009612C">
            <w:pPr>
              <w:tabs>
                <w:tab w:val="left" w:pos="1701"/>
              </w:tabs>
              <w:jc w:val="both"/>
              <w:rPr>
                <w:color w:val="000000"/>
                <w:sz w:val="20"/>
                <w:szCs w:val="20"/>
              </w:rPr>
            </w:pPr>
          </w:p>
          <w:p w14:paraId="685A82F9" w14:textId="77777777" w:rsidR="0009612C" w:rsidRPr="0009612C" w:rsidRDefault="0009612C" w:rsidP="0009612C">
            <w:pPr>
              <w:tabs>
                <w:tab w:val="left" w:pos="1701"/>
              </w:tabs>
              <w:jc w:val="both"/>
              <w:rPr>
                <w:color w:val="000000"/>
                <w:sz w:val="20"/>
                <w:szCs w:val="20"/>
              </w:rPr>
            </w:pPr>
          </w:p>
          <w:p w14:paraId="735F6EA2" w14:textId="77777777" w:rsidR="0009612C" w:rsidRPr="0009612C" w:rsidRDefault="0009612C" w:rsidP="0009612C">
            <w:pPr>
              <w:tabs>
                <w:tab w:val="left" w:pos="1701"/>
              </w:tabs>
              <w:jc w:val="both"/>
              <w:rPr>
                <w:color w:val="000000"/>
                <w:sz w:val="20"/>
                <w:szCs w:val="20"/>
              </w:rPr>
            </w:pPr>
          </w:p>
          <w:p w14:paraId="2F243770" w14:textId="77777777" w:rsidR="0009612C" w:rsidRPr="0009612C" w:rsidRDefault="0009612C" w:rsidP="0009612C">
            <w:pPr>
              <w:tabs>
                <w:tab w:val="left" w:pos="1701"/>
              </w:tabs>
              <w:jc w:val="both"/>
              <w:rPr>
                <w:color w:val="000000"/>
                <w:sz w:val="20"/>
                <w:szCs w:val="20"/>
              </w:rPr>
            </w:pPr>
          </w:p>
          <w:p w14:paraId="1B6F7D76" w14:textId="77777777" w:rsidR="0009612C" w:rsidRPr="0009612C" w:rsidRDefault="0009612C" w:rsidP="0009612C">
            <w:pPr>
              <w:tabs>
                <w:tab w:val="left" w:pos="1701"/>
              </w:tabs>
              <w:jc w:val="both"/>
              <w:rPr>
                <w:color w:val="000000"/>
                <w:sz w:val="20"/>
                <w:szCs w:val="20"/>
              </w:rPr>
            </w:pPr>
          </w:p>
          <w:p w14:paraId="1F2CCD12" w14:textId="77777777" w:rsidR="0009612C" w:rsidRPr="0009612C" w:rsidRDefault="0009612C" w:rsidP="0009612C">
            <w:pPr>
              <w:tabs>
                <w:tab w:val="left" w:pos="1701"/>
              </w:tabs>
              <w:jc w:val="both"/>
              <w:rPr>
                <w:color w:val="000000"/>
                <w:sz w:val="20"/>
                <w:szCs w:val="20"/>
              </w:rPr>
            </w:pPr>
          </w:p>
          <w:p w14:paraId="14C3DDAB" w14:textId="77777777" w:rsidR="0009612C" w:rsidRPr="0009612C" w:rsidRDefault="0009612C" w:rsidP="0009612C">
            <w:pPr>
              <w:tabs>
                <w:tab w:val="left" w:pos="1701"/>
              </w:tabs>
              <w:jc w:val="both"/>
              <w:rPr>
                <w:color w:val="000000"/>
                <w:sz w:val="20"/>
                <w:szCs w:val="20"/>
              </w:rPr>
            </w:pPr>
          </w:p>
          <w:p w14:paraId="391BB074" w14:textId="77777777" w:rsidR="0009612C" w:rsidRPr="0009612C" w:rsidRDefault="0009612C" w:rsidP="0009612C">
            <w:pPr>
              <w:tabs>
                <w:tab w:val="left" w:pos="1701"/>
              </w:tabs>
              <w:jc w:val="both"/>
              <w:rPr>
                <w:color w:val="000000"/>
                <w:sz w:val="20"/>
                <w:szCs w:val="20"/>
              </w:rPr>
            </w:pPr>
          </w:p>
          <w:p w14:paraId="764D28FB" w14:textId="77777777" w:rsidR="0009612C" w:rsidRPr="0009612C" w:rsidRDefault="0009612C" w:rsidP="0009612C">
            <w:pPr>
              <w:tabs>
                <w:tab w:val="left" w:pos="1701"/>
              </w:tabs>
              <w:jc w:val="both"/>
              <w:rPr>
                <w:color w:val="000000"/>
                <w:sz w:val="20"/>
                <w:szCs w:val="20"/>
              </w:rPr>
            </w:pPr>
          </w:p>
          <w:p w14:paraId="092A1308" w14:textId="77777777" w:rsidR="0009612C" w:rsidRPr="0009612C" w:rsidRDefault="0009612C" w:rsidP="0009612C">
            <w:pPr>
              <w:tabs>
                <w:tab w:val="left" w:pos="1701"/>
              </w:tabs>
              <w:jc w:val="both"/>
              <w:rPr>
                <w:color w:val="000000"/>
                <w:sz w:val="20"/>
                <w:szCs w:val="20"/>
              </w:rPr>
            </w:pPr>
          </w:p>
          <w:p w14:paraId="2E28D853" w14:textId="77777777" w:rsidR="0009612C" w:rsidRPr="0009612C" w:rsidRDefault="0009612C" w:rsidP="0009612C">
            <w:pPr>
              <w:tabs>
                <w:tab w:val="left" w:pos="1701"/>
              </w:tabs>
              <w:jc w:val="both"/>
              <w:rPr>
                <w:color w:val="000000"/>
                <w:sz w:val="20"/>
                <w:szCs w:val="20"/>
              </w:rPr>
            </w:pPr>
          </w:p>
          <w:p w14:paraId="6FFFA764" w14:textId="77777777" w:rsidR="0009612C" w:rsidRPr="0009612C" w:rsidRDefault="0009612C" w:rsidP="0009612C">
            <w:pPr>
              <w:tabs>
                <w:tab w:val="left" w:pos="1701"/>
              </w:tabs>
              <w:jc w:val="both"/>
              <w:rPr>
                <w:color w:val="000000"/>
                <w:sz w:val="20"/>
                <w:szCs w:val="20"/>
              </w:rPr>
            </w:pPr>
          </w:p>
          <w:p w14:paraId="3DC58CDB" w14:textId="77777777" w:rsidR="0009612C" w:rsidRPr="0009612C" w:rsidRDefault="0009612C" w:rsidP="0009612C">
            <w:pPr>
              <w:tabs>
                <w:tab w:val="left" w:pos="1701"/>
              </w:tabs>
              <w:jc w:val="both"/>
              <w:rPr>
                <w:color w:val="000000"/>
                <w:sz w:val="20"/>
                <w:szCs w:val="20"/>
              </w:rPr>
            </w:pPr>
          </w:p>
          <w:p w14:paraId="5EB98C31" w14:textId="77777777" w:rsidR="0009612C" w:rsidRPr="0009612C" w:rsidRDefault="0009612C" w:rsidP="0009612C">
            <w:pPr>
              <w:tabs>
                <w:tab w:val="left" w:pos="1701"/>
              </w:tabs>
              <w:jc w:val="both"/>
              <w:rPr>
                <w:color w:val="000000"/>
                <w:sz w:val="20"/>
                <w:szCs w:val="20"/>
              </w:rPr>
            </w:pPr>
          </w:p>
          <w:p w14:paraId="0F441D74" w14:textId="77777777" w:rsidR="0009612C" w:rsidRPr="0009612C" w:rsidRDefault="0009612C" w:rsidP="0009612C">
            <w:pPr>
              <w:tabs>
                <w:tab w:val="left" w:pos="1701"/>
              </w:tabs>
              <w:jc w:val="both"/>
              <w:rPr>
                <w:color w:val="000000"/>
                <w:sz w:val="20"/>
                <w:szCs w:val="20"/>
              </w:rPr>
            </w:pPr>
          </w:p>
          <w:p w14:paraId="432AA2F6" w14:textId="77777777" w:rsidR="0009612C" w:rsidRPr="0009612C" w:rsidRDefault="0009612C" w:rsidP="0009612C">
            <w:pPr>
              <w:tabs>
                <w:tab w:val="left" w:pos="1701"/>
              </w:tabs>
              <w:jc w:val="both"/>
              <w:rPr>
                <w:color w:val="000000"/>
                <w:sz w:val="20"/>
                <w:szCs w:val="20"/>
              </w:rPr>
            </w:pPr>
          </w:p>
          <w:p w14:paraId="55BA9D92" w14:textId="77777777" w:rsidR="0009612C" w:rsidRPr="0009612C" w:rsidRDefault="0009612C" w:rsidP="0009612C">
            <w:pPr>
              <w:tabs>
                <w:tab w:val="left" w:pos="1701"/>
              </w:tabs>
              <w:jc w:val="both"/>
              <w:rPr>
                <w:color w:val="000000"/>
                <w:sz w:val="20"/>
                <w:szCs w:val="20"/>
              </w:rPr>
            </w:pPr>
          </w:p>
          <w:p w14:paraId="733BBA96" w14:textId="77777777" w:rsidR="0009612C" w:rsidRPr="0009612C" w:rsidRDefault="0009612C" w:rsidP="0009612C">
            <w:pPr>
              <w:tabs>
                <w:tab w:val="left" w:pos="1701"/>
              </w:tabs>
              <w:jc w:val="both"/>
              <w:rPr>
                <w:color w:val="000000"/>
                <w:sz w:val="20"/>
                <w:szCs w:val="20"/>
              </w:rPr>
            </w:pPr>
          </w:p>
          <w:p w14:paraId="5571F072" w14:textId="77777777" w:rsidR="0009612C" w:rsidRPr="0009612C" w:rsidRDefault="0009612C" w:rsidP="0009612C">
            <w:pPr>
              <w:tabs>
                <w:tab w:val="left" w:pos="1701"/>
              </w:tabs>
              <w:jc w:val="both"/>
              <w:rPr>
                <w:color w:val="000000"/>
                <w:sz w:val="20"/>
                <w:szCs w:val="20"/>
              </w:rPr>
            </w:pPr>
          </w:p>
          <w:p w14:paraId="0F222B18" w14:textId="77777777" w:rsidR="0009612C" w:rsidRPr="0009612C" w:rsidRDefault="0009612C" w:rsidP="0009612C">
            <w:pPr>
              <w:tabs>
                <w:tab w:val="left" w:pos="1701"/>
              </w:tabs>
              <w:jc w:val="both"/>
              <w:rPr>
                <w:color w:val="000000"/>
                <w:sz w:val="20"/>
                <w:szCs w:val="20"/>
              </w:rPr>
            </w:pPr>
          </w:p>
          <w:p w14:paraId="2CDBFDDA" w14:textId="77777777" w:rsidR="0009612C" w:rsidRPr="0009612C" w:rsidRDefault="0009612C" w:rsidP="0009612C">
            <w:pPr>
              <w:tabs>
                <w:tab w:val="left" w:pos="1701"/>
              </w:tabs>
              <w:jc w:val="both"/>
              <w:rPr>
                <w:color w:val="000000"/>
                <w:sz w:val="20"/>
                <w:szCs w:val="20"/>
              </w:rPr>
            </w:pPr>
          </w:p>
          <w:p w14:paraId="0EA66EA3" w14:textId="77777777" w:rsidR="0009612C" w:rsidRPr="0009612C" w:rsidRDefault="0009612C" w:rsidP="0009612C">
            <w:pPr>
              <w:tabs>
                <w:tab w:val="left" w:pos="1701"/>
              </w:tabs>
              <w:jc w:val="both"/>
              <w:rPr>
                <w:color w:val="000000"/>
                <w:sz w:val="20"/>
                <w:szCs w:val="20"/>
              </w:rPr>
            </w:pPr>
          </w:p>
          <w:p w14:paraId="21EF1FE9" w14:textId="77777777" w:rsidR="0009612C" w:rsidRPr="0009612C" w:rsidRDefault="0009612C" w:rsidP="0009612C">
            <w:pPr>
              <w:tabs>
                <w:tab w:val="left" w:pos="1701"/>
              </w:tabs>
              <w:jc w:val="both"/>
              <w:rPr>
                <w:color w:val="000000"/>
                <w:sz w:val="20"/>
                <w:szCs w:val="20"/>
              </w:rPr>
            </w:pPr>
          </w:p>
          <w:p w14:paraId="6DA7E610" w14:textId="77777777" w:rsidR="0009612C" w:rsidRPr="0009612C" w:rsidRDefault="0009612C" w:rsidP="0009612C">
            <w:pPr>
              <w:tabs>
                <w:tab w:val="left" w:pos="1701"/>
              </w:tabs>
              <w:jc w:val="both"/>
              <w:rPr>
                <w:color w:val="000000"/>
                <w:sz w:val="20"/>
                <w:szCs w:val="20"/>
              </w:rPr>
            </w:pPr>
          </w:p>
          <w:p w14:paraId="5D31EB66" w14:textId="77777777" w:rsidR="0009612C" w:rsidRPr="0009612C" w:rsidRDefault="0009612C" w:rsidP="0009612C">
            <w:pPr>
              <w:tabs>
                <w:tab w:val="left" w:pos="1701"/>
              </w:tabs>
              <w:jc w:val="both"/>
              <w:rPr>
                <w:color w:val="000000"/>
                <w:sz w:val="20"/>
                <w:szCs w:val="20"/>
              </w:rPr>
            </w:pPr>
          </w:p>
          <w:p w14:paraId="5F207DFF" w14:textId="77777777" w:rsidR="0009612C" w:rsidRPr="0009612C" w:rsidRDefault="0009612C" w:rsidP="0009612C">
            <w:pPr>
              <w:tabs>
                <w:tab w:val="left" w:pos="1701"/>
              </w:tabs>
              <w:jc w:val="both"/>
              <w:rPr>
                <w:color w:val="000000"/>
                <w:sz w:val="20"/>
                <w:szCs w:val="20"/>
              </w:rPr>
            </w:pPr>
          </w:p>
          <w:p w14:paraId="7C8E8696" w14:textId="77777777" w:rsidR="0009612C" w:rsidRPr="0009612C" w:rsidRDefault="0009612C" w:rsidP="0009612C">
            <w:pPr>
              <w:tabs>
                <w:tab w:val="left" w:pos="1701"/>
              </w:tabs>
              <w:jc w:val="both"/>
              <w:rPr>
                <w:color w:val="000000"/>
                <w:sz w:val="20"/>
                <w:szCs w:val="20"/>
              </w:rPr>
            </w:pPr>
          </w:p>
          <w:p w14:paraId="02CE185D" w14:textId="77777777" w:rsidR="0009612C" w:rsidRPr="0009612C" w:rsidRDefault="0009612C" w:rsidP="0009612C">
            <w:pPr>
              <w:tabs>
                <w:tab w:val="left" w:pos="1701"/>
              </w:tabs>
              <w:jc w:val="both"/>
              <w:rPr>
                <w:color w:val="000000"/>
                <w:sz w:val="20"/>
                <w:szCs w:val="20"/>
              </w:rPr>
            </w:pPr>
          </w:p>
          <w:p w14:paraId="3789629B" w14:textId="77777777" w:rsidR="0009612C" w:rsidRPr="0009612C" w:rsidRDefault="0009612C" w:rsidP="0009612C">
            <w:pPr>
              <w:tabs>
                <w:tab w:val="left" w:pos="1701"/>
              </w:tabs>
              <w:jc w:val="both"/>
              <w:rPr>
                <w:color w:val="000000"/>
                <w:sz w:val="20"/>
                <w:szCs w:val="20"/>
              </w:rPr>
            </w:pPr>
          </w:p>
          <w:p w14:paraId="2C989E57" w14:textId="77777777" w:rsidR="0009612C" w:rsidRPr="0009612C" w:rsidRDefault="0009612C" w:rsidP="0009612C">
            <w:pPr>
              <w:tabs>
                <w:tab w:val="left" w:pos="1701"/>
              </w:tabs>
              <w:jc w:val="both"/>
              <w:rPr>
                <w:color w:val="000000"/>
                <w:sz w:val="20"/>
                <w:szCs w:val="20"/>
              </w:rPr>
            </w:pPr>
          </w:p>
          <w:p w14:paraId="75FF4BC4" w14:textId="77777777" w:rsidR="0009612C" w:rsidRPr="0009612C" w:rsidRDefault="0009612C" w:rsidP="0009612C">
            <w:pPr>
              <w:tabs>
                <w:tab w:val="left" w:pos="1701"/>
              </w:tabs>
              <w:jc w:val="both"/>
              <w:rPr>
                <w:color w:val="000000"/>
                <w:sz w:val="20"/>
                <w:szCs w:val="20"/>
              </w:rPr>
            </w:pPr>
          </w:p>
          <w:p w14:paraId="5E0A8813" w14:textId="77777777" w:rsidR="0009612C" w:rsidRPr="0009612C" w:rsidRDefault="0009612C" w:rsidP="0009612C">
            <w:pPr>
              <w:tabs>
                <w:tab w:val="left" w:pos="1701"/>
              </w:tabs>
              <w:jc w:val="both"/>
              <w:rPr>
                <w:color w:val="000000"/>
                <w:sz w:val="20"/>
                <w:szCs w:val="20"/>
              </w:rPr>
            </w:pPr>
          </w:p>
          <w:p w14:paraId="55133411" w14:textId="77777777" w:rsidR="0009612C" w:rsidRPr="0009612C" w:rsidRDefault="0009612C" w:rsidP="0009612C">
            <w:pPr>
              <w:tabs>
                <w:tab w:val="left" w:pos="1701"/>
              </w:tabs>
              <w:jc w:val="both"/>
              <w:rPr>
                <w:color w:val="000000"/>
                <w:sz w:val="20"/>
                <w:szCs w:val="20"/>
              </w:rPr>
            </w:pPr>
          </w:p>
          <w:p w14:paraId="5CC150FB" w14:textId="77777777" w:rsidR="0009612C" w:rsidRPr="0009612C" w:rsidRDefault="0009612C" w:rsidP="0009612C">
            <w:pPr>
              <w:tabs>
                <w:tab w:val="left" w:pos="1701"/>
              </w:tabs>
              <w:jc w:val="both"/>
              <w:rPr>
                <w:color w:val="000000"/>
                <w:sz w:val="20"/>
                <w:szCs w:val="20"/>
              </w:rPr>
            </w:pPr>
          </w:p>
          <w:p w14:paraId="7F4CA118" w14:textId="77777777" w:rsidR="0009612C" w:rsidRPr="0009612C" w:rsidRDefault="0009612C" w:rsidP="0009612C">
            <w:pPr>
              <w:tabs>
                <w:tab w:val="left" w:pos="1701"/>
              </w:tabs>
              <w:jc w:val="both"/>
              <w:rPr>
                <w:color w:val="000000"/>
                <w:sz w:val="20"/>
                <w:szCs w:val="20"/>
              </w:rPr>
            </w:pPr>
          </w:p>
          <w:p w14:paraId="39CD15D9" w14:textId="77777777" w:rsidR="0009612C" w:rsidRPr="0009612C" w:rsidRDefault="0009612C" w:rsidP="0009612C">
            <w:pPr>
              <w:tabs>
                <w:tab w:val="left" w:pos="1701"/>
              </w:tabs>
              <w:jc w:val="both"/>
              <w:rPr>
                <w:color w:val="000000"/>
                <w:sz w:val="20"/>
                <w:szCs w:val="20"/>
              </w:rPr>
            </w:pPr>
          </w:p>
          <w:p w14:paraId="0BCBF08A" w14:textId="77777777" w:rsidR="0009612C" w:rsidRPr="0009612C" w:rsidRDefault="0009612C" w:rsidP="0009612C">
            <w:pPr>
              <w:tabs>
                <w:tab w:val="left" w:pos="1701"/>
              </w:tabs>
              <w:jc w:val="both"/>
              <w:rPr>
                <w:color w:val="000000"/>
                <w:sz w:val="20"/>
                <w:szCs w:val="20"/>
              </w:rPr>
            </w:pPr>
          </w:p>
          <w:p w14:paraId="29D79548" w14:textId="77777777" w:rsidR="0009612C" w:rsidRPr="0009612C" w:rsidRDefault="0009612C" w:rsidP="0009612C">
            <w:pPr>
              <w:tabs>
                <w:tab w:val="left" w:pos="1701"/>
              </w:tabs>
              <w:jc w:val="both"/>
              <w:rPr>
                <w:color w:val="000000"/>
                <w:sz w:val="20"/>
                <w:szCs w:val="20"/>
              </w:rPr>
            </w:pPr>
          </w:p>
          <w:p w14:paraId="75E5303D" w14:textId="77777777" w:rsidR="0009612C" w:rsidRPr="0009612C" w:rsidRDefault="0009612C" w:rsidP="0009612C">
            <w:pPr>
              <w:tabs>
                <w:tab w:val="left" w:pos="1701"/>
              </w:tabs>
              <w:jc w:val="both"/>
              <w:rPr>
                <w:color w:val="000000"/>
                <w:sz w:val="20"/>
                <w:szCs w:val="20"/>
              </w:rPr>
            </w:pPr>
          </w:p>
          <w:p w14:paraId="743AF2F9" w14:textId="77777777" w:rsidR="0004369D" w:rsidRDefault="0004369D" w:rsidP="0004369D">
            <w:pPr>
              <w:pStyle w:val="font-claude-response-body"/>
              <w:tabs>
                <w:tab w:val="left" w:pos="1701"/>
              </w:tabs>
              <w:rPr>
                <w:b/>
                <w:bCs/>
                <w:sz w:val="20"/>
                <w:szCs w:val="20"/>
              </w:rPr>
            </w:pPr>
          </w:p>
          <w:p w14:paraId="10A9FCB4" w14:textId="6450362B" w:rsidR="0004369D" w:rsidRDefault="0004369D" w:rsidP="0004369D">
            <w:pPr>
              <w:pStyle w:val="font-claude-response-body"/>
              <w:tabs>
                <w:tab w:val="left" w:pos="1701"/>
              </w:tabs>
              <w:rPr>
                <w:b/>
                <w:bCs/>
                <w:sz w:val="20"/>
                <w:szCs w:val="20"/>
              </w:rPr>
            </w:pPr>
            <w:r w:rsidRPr="0009612C">
              <w:rPr>
                <w:b/>
                <w:bCs/>
                <w:sz w:val="20"/>
                <w:szCs w:val="20"/>
              </w:rPr>
              <w:t>Odesa Oblast</w:t>
            </w:r>
          </w:p>
          <w:p w14:paraId="4ED83CDD" w14:textId="77777777" w:rsidR="0009612C" w:rsidRPr="0009612C" w:rsidRDefault="0009612C" w:rsidP="0009612C">
            <w:pPr>
              <w:tabs>
                <w:tab w:val="left" w:pos="1701"/>
              </w:tabs>
              <w:jc w:val="both"/>
              <w:rPr>
                <w:color w:val="000000"/>
                <w:sz w:val="20"/>
                <w:szCs w:val="20"/>
              </w:rPr>
            </w:pPr>
            <w:r w:rsidRPr="0009612C">
              <w:rPr>
                <w:color w:val="000000"/>
                <w:sz w:val="20"/>
                <w:szCs w:val="20"/>
              </w:rPr>
              <w:t>10570,085</w:t>
            </w:r>
          </w:p>
          <w:p w14:paraId="58A3D4C2" w14:textId="77777777" w:rsidR="0009612C" w:rsidRPr="0009612C" w:rsidRDefault="0009612C" w:rsidP="0009612C">
            <w:pPr>
              <w:tabs>
                <w:tab w:val="left" w:pos="1701"/>
              </w:tabs>
              <w:jc w:val="both"/>
              <w:rPr>
                <w:color w:val="000000"/>
                <w:sz w:val="20"/>
                <w:szCs w:val="20"/>
              </w:rPr>
            </w:pPr>
          </w:p>
          <w:p w14:paraId="2025F497" w14:textId="77777777" w:rsidR="0009612C" w:rsidRPr="0009612C" w:rsidRDefault="0009612C" w:rsidP="0009612C">
            <w:pPr>
              <w:tabs>
                <w:tab w:val="left" w:pos="1701"/>
              </w:tabs>
              <w:jc w:val="both"/>
              <w:rPr>
                <w:color w:val="000000"/>
                <w:sz w:val="20"/>
                <w:szCs w:val="20"/>
              </w:rPr>
            </w:pPr>
          </w:p>
          <w:p w14:paraId="6B24FDB9" w14:textId="77777777" w:rsidR="0009612C" w:rsidRPr="0009612C" w:rsidRDefault="0009612C" w:rsidP="0009612C">
            <w:pPr>
              <w:tabs>
                <w:tab w:val="left" w:pos="1701"/>
              </w:tabs>
              <w:jc w:val="both"/>
              <w:rPr>
                <w:color w:val="000000"/>
                <w:sz w:val="20"/>
                <w:szCs w:val="20"/>
              </w:rPr>
            </w:pPr>
          </w:p>
          <w:p w14:paraId="05269D3E" w14:textId="77777777" w:rsidR="0009612C" w:rsidRPr="0009612C" w:rsidRDefault="0009612C" w:rsidP="0009612C">
            <w:pPr>
              <w:tabs>
                <w:tab w:val="left" w:pos="1701"/>
              </w:tabs>
              <w:jc w:val="both"/>
              <w:rPr>
                <w:color w:val="000000"/>
                <w:sz w:val="20"/>
                <w:szCs w:val="20"/>
              </w:rPr>
            </w:pPr>
          </w:p>
          <w:p w14:paraId="356B10BE" w14:textId="77777777" w:rsidR="0009612C" w:rsidRPr="0009612C" w:rsidRDefault="0009612C" w:rsidP="0009612C">
            <w:pPr>
              <w:tabs>
                <w:tab w:val="left" w:pos="1701"/>
              </w:tabs>
              <w:jc w:val="both"/>
              <w:rPr>
                <w:color w:val="000000"/>
                <w:sz w:val="20"/>
                <w:szCs w:val="20"/>
              </w:rPr>
            </w:pPr>
          </w:p>
          <w:p w14:paraId="676E0BDB" w14:textId="77777777" w:rsidR="0009612C" w:rsidRPr="0009612C" w:rsidRDefault="0009612C" w:rsidP="0009612C">
            <w:pPr>
              <w:tabs>
                <w:tab w:val="left" w:pos="1701"/>
              </w:tabs>
              <w:jc w:val="both"/>
              <w:rPr>
                <w:color w:val="000000"/>
                <w:sz w:val="20"/>
                <w:szCs w:val="20"/>
              </w:rPr>
            </w:pPr>
          </w:p>
          <w:p w14:paraId="03C9D1AA" w14:textId="77777777" w:rsidR="0009612C" w:rsidRPr="0009612C" w:rsidRDefault="0009612C" w:rsidP="0009612C">
            <w:pPr>
              <w:tabs>
                <w:tab w:val="left" w:pos="1701"/>
              </w:tabs>
              <w:jc w:val="both"/>
              <w:rPr>
                <w:color w:val="000000"/>
                <w:sz w:val="20"/>
                <w:szCs w:val="20"/>
              </w:rPr>
            </w:pPr>
          </w:p>
          <w:p w14:paraId="707D18F5" w14:textId="77777777" w:rsidR="0009612C" w:rsidRPr="0009612C" w:rsidRDefault="0009612C" w:rsidP="0009612C">
            <w:pPr>
              <w:tabs>
                <w:tab w:val="left" w:pos="1701"/>
              </w:tabs>
              <w:jc w:val="both"/>
              <w:rPr>
                <w:color w:val="000000"/>
                <w:sz w:val="20"/>
                <w:szCs w:val="20"/>
              </w:rPr>
            </w:pPr>
          </w:p>
          <w:p w14:paraId="0A3363AC" w14:textId="77777777" w:rsidR="0009612C" w:rsidRPr="0009612C" w:rsidRDefault="0009612C" w:rsidP="0009612C">
            <w:pPr>
              <w:tabs>
                <w:tab w:val="left" w:pos="1701"/>
              </w:tabs>
              <w:jc w:val="both"/>
              <w:rPr>
                <w:color w:val="000000"/>
                <w:sz w:val="20"/>
                <w:szCs w:val="20"/>
              </w:rPr>
            </w:pPr>
          </w:p>
          <w:p w14:paraId="708369EA" w14:textId="77777777" w:rsidR="0009612C" w:rsidRPr="0009612C" w:rsidRDefault="0009612C" w:rsidP="0009612C">
            <w:pPr>
              <w:tabs>
                <w:tab w:val="left" w:pos="1701"/>
              </w:tabs>
              <w:jc w:val="both"/>
              <w:rPr>
                <w:color w:val="000000"/>
                <w:sz w:val="20"/>
                <w:szCs w:val="20"/>
              </w:rPr>
            </w:pPr>
          </w:p>
          <w:p w14:paraId="7C832B31" w14:textId="77777777" w:rsidR="0009612C" w:rsidRPr="0009612C" w:rsidRDefault="0009612C" w:rsidP="0009612C">
            <w:pPr>
              <w:tabs>
                <w:tab w:val="left" w:pos="1701"/>
              </w:tabs>
              <w:jc w:val="both"/>
              <w:rPr>
                <w:color w:val="000000"/>
                <w:sz w:val="20"/>
                <w:szCs w:val="20"/>
              </w:rPr>
            </w:pPr>
          </w:p>
          <w:p w14:paraId="4F1CFA4D" w14:textId="77777777" w:rsidR="0009612C" w:rsidRPr="0009612C" w:rsidRDefault="0009612C" w:rsidP="0009612C">
            <w:pPr>
              <w:tabs>
                <w:tab w:val="left" w:pos="1701"/>
              </w:tabs>
              <w:jc w:val="both"/>
              <w:rPr>
                <w:color w:val="000000"/>
                <w:sz w:val="20"/>
                <w:szCs w:val="20"/>
              </w:rPr>
            </w:pPr>
          </w:p>
          <w:p w14:paraId="25BB2D6C" w14:textId="77777777" w:rsidR="0009612C" w:rsidRPr="0009612C" w:rsidRDefault="0009612C" w:rsidP="0009612C">
            <w:pPr>
              <w:tabs>
                <w:tab w:val="left" w:pos="1701"/>
              </w:tabs>
              <w:jc w:val="both"/>
              <w:rPr>
                <w:color w:val="000000"/>
                <w:sz w:val="20"/>
                <w:szCs w:val="20"/>
              </w:rPr>
            </w:pPr>
          </w:p>
          <w:p w14:paraId="18CA4CB9" w14:textId="77777777" w:rsidR="0009612C" w:rsidRPr="0009612C" w:rsidRDefault="0009612C" w:rsidP="0009612C">
            <w:pPr>
              <w:tabs>
                <w:tab w:val="left" w:pos="1701"/>
              </w:tabs>
              <w:jc w:val="both"/>
              <w:rPr>
                <w:color w:val="000000"/>
                <w:sz w:val="20"/>
                <w:szCs w:val="20"/>
              </w:rPr>
            </w:pPr>
          </w:p>
          <w:p w14:paraId="23EE096F" w14:textId="77777777" w:rsidR="0009612C" w:rsidRPr="0009612C" w:rsidRDefault="0009612C" w:rsidP="0009612C">
            <w:pPr>
              <w:tabs>
                <w:tab w:val="left" w:pos="1701"/>
              </w:tabs>
              <w:jc w:val="both"/>
              <w:rPr>
                <w:color w:val="000000"/>
                <w:sz w:val="20"/>
                <w:szCs w:val="20"/>
              </w:rPr>
            </w:pPr>
          </w:p>
          <w:p w14:paraId="7DECB1F3" w14:textId="77777777" w:rsidR="0009612C" w:rsidRPr="0009612C" w:rsidRDefault="0009612C" w:rsidP="0009612C">
            <w:pPr>
              <w:tabs>
                <w:tab w:val="left" w:pos="1701"/>
              </w:tabs>
              <w:jc w:val="both"/>
              <w:rPr>
                <w:color w:val="000000"/>
                <w:sz w:val="20"/>
                <w:szCs w:val="20"/>
              </w:rPr>
            </w:pPr>
          </w:p>
          <w:p w14:paraId="7C73B42E" w14:textId="77777777" w:rsidR="0009612C" w:rsidRPr="0009612C" w:rsidRDefault="0009612C" w:rsidP="0009612C">
            <w:pPr>
              <w:tabs>
                <w:tab w:val="left" w:pos="1701"/>
              </w:tabs>
              <w:jc w:val="both"/>
              <w:rPr>
                <w:color w:val="000000"/>
                <w:sz w:val="20"/>
                <w:szCs w:val="20"/>
              </w:rPr>
            </w:pPr>
          </w:p>
          <w:p w14:paraId="7DD4411E" w14:textId="77777777" w:rsidR="0009612C" w:rsidRPr="0009612C" w:rsidRDefault="0009612C" w:rsidP="0009612C">
            <w:pPr>
              <w:tabs>
                <w:tab w:val="left" w:pos="1701"/>
              </w:tabs>
              <w:jc w:val="both"/>
              <w:rPr>
                <w:color w:val="000000"/>
                <w:sz w:val="20"/>
                <w:szCs w:val="20"/>
              </w:rPr>
            </w:pPr>
          </w:p>
          <w:p w14:paraId="52D31834" w14:textId="77777777" w:rsidR="0009612C" w:rsidRPr="0009612C" w:rsidRDefault="0009612C" w:rsidP="0009612C">
            <w:pPr>
              <w:tabs>
                <w:tab w:val="left" w:pos="1701"/>
              </w:tabs>
              <w:jc w:val="both"/>
              <w:rPr>
                <w:color w:val="000000"/>
                <w:sz w:val="20"/>
                <w:szCs w:val="20"/>
              </w:rPr>
            </w:pPr>
          </w:p>
          <w:p w14:paraId="075469EC" w14:textId="77777777" w:rsidR="0009612C" w:rsidRPr="0009612C" w:rsidRDefault="0009612C" w:rsidP="0009612C">
            <w:pPr>
              <w:tabs>
                <w:tab w:val="left" w:pos="1701"/>
              </w:tabs>
              <w:jc w:val="both"/>
              <w:rPr>
                <w:color w:val="000000"/>
                <w:sz w:val="20"/>
                <w:szCs w:val="20"/>
              </w:rPr>
            </w:pPr>
          </w:p>
          <w:p w14:paraId="4C702CD8" w14:textId="77777777" w:rsidR="0009612C" w:rsidRPr="0009612C" w:rsidRDefault="0009612C" w:rsidP="0009612C">
            <w:pPr>
              <w:tabs>
                <w:tab w:val="left" w:pos="1701"/>
              </w:tabs>
              <w:jc w:val="both"/>
              <w:rPr>
                <w:color w:val="000000"/>
                <w:sz w:val="20"/>
                <w:szCs w:val="20"/>
              </w:rPr>
            </w:pPr>
          </w:p>
          <w:p w14:paraId="06753775" w14:textId="77777777" w:rsidR="0009612C" w:rsidRPr="0009612C" w:rsidRDefault="0009612C" w:rsidP="0009612C">
            <w:pPr>
              <w:tabs>
                <w:tab w:val="left" w:pos="1701"/>
              </w:tabs>
              <w:jc w:val="both"/>
              <w:rPr>
                <w:color w:val="000000"/>
                <w:sz w:val="20"/>
                <w:szCs w:val="20"/>
              </w:rPr>
            </w:pPr>
          </w:p>
          <w:p w14:paraId="59DD46F0" w14:textId="77777777" w:rsidR="0009612C" w:rsidRPr="0009612C" w:rsidRDefault="0009612C" w:rsidP="0009612C">
            <w:pPr>
              <w:tabs>
                <w:tab w:val="left" w:pos="1701"/>
              </w:tabs>
              <w:jc w:val="both"/>
              <w:rPr>
                <w:color w:val="000000"/>
                <w:sz w:val="20"/>
                <w:szCs w:val="20"/>
              </w:rPr>
            </w:pPr>
          </w:p>
          <w:p w14:paraId="18F75150" w14:textId="77777777" w:rsidR="0009612C" w:rsidRPr="0009612C" w:rsidRDefault="0009612C" w:rsidP="0009612C">
            <w:pPr>
              <w:tabs>
                <w:tab w:val="left" w:pos="1701"/>
              </w:tabs>
              <w:jc w:val="both"/>
              <w:rPr>
                <w:color w:val="000000"/>
                <w:sz w:val="20"/>
                <w:szCs w:val="20"/>
              </w:rPr>
            </w:pPr>
          </w:p>
          <w:p w14:paraId="62F721A8" w14:textId="77777777" w:rsidR="0009612C" w:rsidRPr="0009612C" w:rsidRDefault="0009612C" w:rsidP="0009612C">
            <w:pPr>
              <w:tabs>
                <w:tab w:val="left" w:pos="1701"/>
              </w:tabs>
              <w:jc w:val="both"/>
              <w:rPr>
                <w:color w:val="000000"/>
                <w:sz w:val="20"/>
                <w:szCs w:val="20"/>
              </w:rPr>
            </w:pPr>
          </w:p>
          <w:p w14:paraId="3DD321B1" w14:textId="77777777" w:rsidR="0009612C" w:rsidRPr="0009612C" w:rsidRDefault="0009612C" w:rsidP="0009612C">
            <w:pPr>
              <w:tabs>
                <w:tab w:val="left" w:pos="1701"/>
              </w:tabs>
              <w:jc w:val="both"/>
              <w:rPr>
                <w:color w:val="000000"/>
                <w:sz w:val="20"/>
                <w:szCs w:val="20"/>
              </w:rPr>
            </w:pPr>
          </w:p>
          <w:p w14:paraId="67C06036" w14:textId="77777777" w:rsidR="0009612C" w:rsidRPr="0009612C" w:rsidRDefault="0009612C" w:rsidP="0009612C">
            <w:pPr>
              <w:tabs>
                <w:tab w:val="left" w:pos="1701"/>
              </w:tabs>
              <w:jc w:val="both"/>
              <w:rPr>
                <w:color w:val="000000"/>
                <w:sz w:val="20"/>
                <w:szCs w:val="20"/>
              </w:rPr>
            </w:pPr>
          </w:p>
          <w:p w14:paraId="5A37DA72" w14:textId="77777777" w:rsidR="0009612C" w:rsidRPr="0009612C" w:rsidRDefault="0009612C" w:rsidP="0009612C">
            <w:pPr>
              <w:tabs>
                <w:tab w:val="left" w:pos="1701"/>
              </w:tabs>
              <w:jc w:val="both"/>
              <w:rPr>
                <w:color w:val="000000"/>
                <w:sz w:val="20"/>
                <w:szCs w:val="20"/>
              </w:rPr>
            </w:pPr>
          </w:p>
          <w:p w14:paraId="2BC437A8" w14:textId="77777777" w:rsidR="0009612C" w:rsidRPr="0009612C" w:rsidRDefault="0009612C" w:rsidP="0009612C">
            <w:pPr>
              <w:tabs>
                <w:tab w:val="left" w:pos="1701"/>
              </w:tabs>
              <w:jc w:val="both"/>
              <w:rPr>
                <w:color w:val="000000"/>
                <w:sz w:val="20"/>
                <w:szCs w:val="20"/>
              </w:rPr>
            </w:pPr>
          </w:p>
          <w:p w14:paraId="2198059E" w14:textId="77777777" w:rsidR="0009612C" w:rsidRPr="0009612C" w:rsidRDefault="0009612C" w:rsidP="0009612C">
            <w:pPr>
              <w:tabs>
                <w:tab w:val="left" w:pos="1701"/>
              </w:tabs>
              <w:jc w:val="both"/>
              <w:rPr>
                <w:color w:val="000000"/>
                <w:sz w:val="20"/>
                <w:szCs w:val="20"/>
              </w:rPr>
            </w:pPr>
          </w:p>
          <w:p w14:paraId="601C5337" w14:textId="77777777" w:rsidR="0009612C" w:rsidRPr="0009612C" w:rsidRDefault="0009612C" w:rsidP="0009612C">
            <w:pPr>
              <w:tabs>
                <w:tab w:val="left" w:pos="1701"/>
              </w:tabs>
              <w:jc w:val="both"/>
              <w:rPr>
                <w:color w:val="000000"/>
                <w:sz w:val="20"/>
                <w:szCs w:val="20"/>
              </w:rPr>
            </w:pPr>
          </w:p>
          <w:p w14:paraId="39B1567F" w14:textId="77777777" w:rsidR="0009612C" w:rsidRPr="0009612C" w:rsidRDefault="0009612C" w:rsidP="0009612C">
            <w:pPr>
              <w:tabs>
                <w:tab w:val="left" w:pos="1701"/>
              </w:tabs>
              <w:jc w:val="both"/>
              <w:rPr>
                <w:color w:val="000000"/>
                <w:sz w:val="20"/>
                <w:szCs w:val="20"/>
              </w:rPr>
            </w:pPr>
          </w:p>
          <w:p w14:paraId="63502718" w14:textId="77777777" w:rsidR="0009612C" w:rsidRPr="0009612C" w:rsidRDefault="0009612C" w:rsidP="0009612C">
            <w:pPr>
              <w:tabs>
                <w:tab w:val="left" w:pos="1701"/>
              </w:tabs>
              <w:jc w:val="both"/>
              <w:rPr>
                <w:color w:val="000000"/>
                <w:sz w:val="20"/>
                <w:szCs w:val="20"/>
              </w:rPr>
            </w:pPr>
          </w:p>
          <w:p w14:paraId="14F89F36" w14:textId="77777777" w:rsidR="0009612C" w:rsidRPr="0009612C" w:rsidRDefault="0009612C" w:rsidP="0009612C">
            <w:pPr>
              <w:tabs>
                <w:tab w:val="left" w:pos="1701"/>
              </w:tabs>
              <w:jc w:val="both"/>
              <w:rPr>
                <w:color w:val="000000"/>
                <w:sz w:val="20"/>
                <w:szCs w:val="20"/>
              </w:rPr>
            </w:pPr>
          </w:p>
          <w:p w14:paraId="210085C7" w14:textId="77777777" w:rsidR="0009612C" w:rsidRPr="0009612C" w:rsidRDefault="0009612C" w:rsidP="0009612C">
            <w:pPr>
              <w:tabs>
                <w:tab w:val="left" w:pos="1701"/>
              </w:tabs>
              <w:jc w:val="both"/>
              <w:rPr>
                <w:color w:val="000000"/>
                <w:sz w:val="20"/>
                <w:szCs w:val="20"/>
              </w:rPr>
            </w:pPr>
          </w:p>
          <w:p w14:paraId="2C18EEBF" w14:textId="77777777" w:rsidR="0009612C" w:rsidRPr="0009612C" w:rsidRDefault="0009612C" w:rsidP="0009612C">
            <w:pPr>
              <w:tabs>
                <w:tab w:val="left" w:pos="1701"/>
              </w:tabs>
              <w:jc w:val="both"/>
              <w:rPr>
                <w:color w:val="000000"/>
                <w:sz w:val="20"/>
                <w:szCs w:val="20"/>
              </w:rPr>
            </w:pPr>
          </w:p>
          <w:p w14:paraId="538BEBDA" w14:textId="77777777" w:rsidR="0009612C" w:rsidRPr="0009612C" w:rsidRDefault="0009612C" w:rsidP="0009612C">
            <w:pPr>
              <w:tabs>
                <w:tab w:val="left" w:pos="1701"/>
              </w:tabs>
              <w:jc w:val="both"/>
              <w:rPr>
                <w:color w:val="000000"/>
                <w:sz w:val="20"/>
                <w:szCs w:val="20"/>
              </w:rPr>
            </w:pPr>
          </w:p>
          <w:p w14:paraId="39E3FB90" w14:textId="77777777" w:rsidR="0009612C" w:rsidRPr="0009612C" w:rsidRDefault="0009612C" w:rsidP="0009612C">
            <w:pPr>
              <w:tabs>
                <w:tab w:val="left" w:pos="1701"/>
              </w:tabs>
              <w:jc w:val="both"/>
              <w:rPr>
                <w:color w:val="000000"/>
                <w:sz w:val="20"/>
                <w:szCs w:val="20"/>
              </w:rPr>
            </w:pPr>
          </w:p>
          <w:p w14:paraId="7A369654" w14:textId="77777777" w:rsidR="0009612C" w:rsidRPr="0009612C" w:rsidRDefault="0009612C" w:rsidP="0009612C">
            <w:pPr>
              <w:tabs>
                <w:tab w:val="left" w:pos="1701"/>
              </w:tabs>
              <w:jc w:val="both"/>
              <w:rPr>
                <w:color w:val="000000"/>
                <w:sz w:val="20"/>
                <w:szCs w:val="20"/>
              </w:rPr>
            </w:pPr>
          </w:p>
          <w:p w14:paraId="1B321E9C" w14:textId="77777777" w:rsidR="0009612C" w:rsidRPr="0009612C" w:rsidRDefault="0009612C" w:rsidP="0009612C">
            <w:pPr>
              <w:tabs>
                <w:tab w:val="left" w:pos="1701"/>
              </w:tabs>
              <w:jc w:val="both"/>
              <w:rPr>
                <w:color w:val="000000"/>
                <w:sz w:val="20"/>
                <w:szCs w:val="20"/>
              </w:rPr>
            </w:pPr>
          </w:p>
          <w:p w14:paraId="6CCD1784" w14:textId="77777777" w:rsidR="0009612C" w:rsidRPr="0009612C" w:rsidRDefault="0009612C" w:rsidP="0009612C">
            <w:pPr>
              <w:tabs>
                <w:tab w:val="left" w:pos="1701"/>
              </w:tabs>
              <w:jc w:val="both"/>
              <w:rPr>
                <w:color w:val="000000"/>
                <w:sz w:val="20"/>
                <w:szCs w:val="20"/>
              </w:rPr>
            </w:pPr>
          </w:p>
          <w:p w14:paraId="130C22C9" w14:textId="77777777" w:rsidR="0009612C" w:rsidRPr="0009612C" w:rsidRDefault="0009612C" w:rsidP="0009612C">
            <w:pPr>
              <w:tabs>
                <w:tab w:val="left" w:pos="1701"/>
              </w:tabs>
              <w:jc w:val="both"/>
              <w:rPr>
                <w:color w:val="000000"/>
                <w:sz w:val="20"/>
                <w:szCs w:val="20"/>
              </w:rPr>
            </w:pPr>
          </w:p>
          <w:p w14:paraId="539F27D9" w14:textId="77777777" w:rsidR="0009612C" w:rsidRPr="0009612C" w:rsidRDefault="0009612C" w:rsidP="0009612C">
            <w:pPr>
              <w:tabs>
                <w:tab w:val="left" w:pos="1701"/>
              </w:tabs>
              <w:jc w:val="both"/>
              <w:rPr>
                <w:color w:val="000000"/>
                <w:sz w:val="20"/>
                <w:szCs w:val="20"/>
              </w:rPr>
            </w:pPr>
          </w:p>
          <w:p w14:paraId="1BC89DD4" w14:textId="77777777" w:rsidR="0009612C" w:rsidRPr="0009612C" w:rsidRDefault="0009612C" w:rsidP="0009612C">
            <w:pPr>
              <w:tabs>
                <w:tab w:val="left" w:pos="1701"/>
              </w:tabs>
              <w:jc w:val="both"/>
              <w:rPr>
                <w:color w:val="000000"/>
                <w:sz w:val="20"/>
                <w:szCs w:val="20"/>
              </w:rPr>
            </w:pPr>
          </w:p>
          <w:p w14:paraId="7A5B9A5D" w14:textId="77777777" w:rsidR="0009612C" w:rsidRPr="0009612C" w:rsidRDefault="0009612C" w:rsidP="0009612C">
            <w:pPr>
              <w:tabs>
                <w:tab w:val="left" w:pos="1701"/>
              </w:tabs>
              <w:jc w:val="both"/>
              <w:rPr>
                <w:color w:val="000000"/>
                <w:sz w:val="20"/>
                <w:szCs w:val="20"/>
              </w:rPr>
            </w:pPr>
          </w:p>
          <w:p w14:paraId="45270B5D" w14:textId="77777777" w:rsidR="0009612C" w:rsidRDefault="0009612C" w:rsidP="0009612C">
            <w:pPr>
              <w:tabs>
                <w:tab w:val="left" w:pos="1701"/>
              </w:tabs>
              <w:jc w:val="both"/>
              <w:rPr>
                <w:color w:val="000000"/>
                <w:sz w:val="20"/>
                <w:szCs w:val="20"/>
              </w:rPr>
            </w:pPr>
          </w:p>
          <w:p w14:paraId="4106AAB3" w14:textId="77777777" w:rsidR="0004369D" w:rsidRDefault="0004369D" w:rsidP="0009612C">
            <w:pPr>
              <w:tabs>
                <w:tab w:val="left" w:pos="1701"/>
              </w:tabs>
              <w:jc w:val="both"/>
              <w:rPr>
                <w:color w:val="000000"/>
                <w:sz w:val="20"/>
                <w:szCs w:val="20"/>
              </w:rPr>
            </w:pPr>
          </w:p>
          <w:p w14:paraId="27C33C05" w14:textId="77777777" w:rsidR="0004369D" w:rsidRPr="0009612C" w:rsidRDefault="0004369D" w:rsidP="0009612C">
            <w:pPr>
              <w:tabs>
                <w:tab w:val="left" w:pos="1701"/>
              </w:tabs>
              <w:jc w:val="both"/>
              <w:rPr>
                <w:color w:val="000000"/>
                <w:sz w:val="20"/>
                <w:szCs w:val="20"/>
              </w:rPr>
            </w:pPr>
          </w:p>
          <w:p w14:paraId="0A8DD72D" w14:textId="77777777" w:rsidR="0004369D" w:rsidRDefault="0004369D" w:rsidP="0004369D">
            <w:pPr>
              <w:pStyle w:val="font-claude-response-body"/>
              <w:tabs>
                <w:tab w:val="left" w:pos="1701"/>
              </w:tabs>
              <w:rPr>
                <w:b/>
                <w:bCs/>
                <w:sz w:val="20"/>
                <w:szCs w:val="20"/>
              </w:rPr>
            </w:pPr>
            <w:r w:rsidRPr="0009612C">
              <w:rPr>
                <w:b/>
                <w:bCs/>
                <w:sz w:val="20"/>
                <w:szCs w:val="20"/>
              </w:rPr>
              <w:t>Rivne Oblast</w:t>
            </w:r>
          </w:p>
          <w:p w14:paraId="43E677FE" w14:textId="77777777" w:rsidR="0009612C" w:rsidRPr="0009612C" w:rsidRDefault="0009612C" w:rsidP="0009612C">
            <w:pPr>
              <w:tabs>
                <w:tab w:val="left" w:pos="1701"/>
              </w:tabs>
              <w:jc w:val="both"/>
              <w:rPr>
                <w:color w:val="000000"/>
                <w:sz w:val="20"/>
                <w:szCs w:val="20"/>
              </w:rPr>
            </w:pPr>
            <w:r w:rsidRPr="0009612C">
              <w:rPr>
                <w:color w:val="000000"/>
                <w:sz w:val="20"/>
                <w:szCs w:val="20"/>
              </w:rPr>
              <w:t>121392,5</w:t>
            </w:r>
          </w:p>
          <w:p w14:paraId="7B9620FD" w14:textId="77777777" w:rsidR="0009612C" w:rsidRPr="0009612C" w:rsidRDefault="0009612C" w:rsidP="0009612C">
            <w:pPr>
              <w:tabs>
                <w:tab w:val="left" w:pos="1701"/>
              </w:tabs>
              <w:jc w:val="both"/>
              <w:rPr>
                <w:color w:val="000000"/>
                <w:sz w:val="20"/>
                <w:szCs w:val="20"/>
              </w:rPr>
            </w:pPr>
          </w:p>
          <w:p w14:paraId="497C8252" w14:textId="77777777" w:rsidR="0009612C" w:rsidRPr="0009612C" w:rsidRDefault="0009612C" w:rsidP="0009612C">
            <w:pPr>
              <w:tabs>
                <w:tab w:val="left" w:pos="1701"/>
              </w:tabs>
              <w:jc w:val="both"/>
              <w:rPr>
                <w:color w:val="000000"/>
                <w:sz w:val="20"/>
                <w:szCs w:val="20"/>
              </w:rPr>
            </w:pPr>
          </w:p>
          <w:p w14:paraId="48A059BB" w14:textId="77777777" w:rsidR="0009612C" w:rsidRPr="0009612C" w:rsidRDefault="0009612C" w:rsidP="0009612C">
            <w:pPr>
              <w:tabs>
                <w:tab w:val="left" w:pos="1701"/>
              </w:tabs>
              <w:jc w:val="both"/>
              <w:rPr>
                <w:color w:val="000000"/>
                <w:sz w:val="20"/>
                <w:szCs w:val="20"/>
              </w:rPr>
            </w:pPr>
          </w:p>
          <w:p w14:paraId="4A9F41E2" w14:textId="77777777" w:rsidR="0009612C" w:rsidRPr="0009612C" w:rsidRDefault="0009612C" w:rsidP="0009612C">
            <w:pPr>
              <w:tabs>
                <w:tab w:val="left" w:pos="1701"/>
              </w:tabs>
              <w:jc w:val="both"/>
              <w:rPr>
                <w:color w:val="000000"/>
                <w:sz w:val="20"/>
                <w:szCs w:val="20"/>
              </w:rPr>
            </w:pPr>
          </w:p>
          <w:p w14:paraId="5AAF6AF8" w14:textId="77777777" w:rsidR="0009612C" w:rsidRPr="0009612C" w:rsidRDefault="0009612C" w:rsidP="0009612C">
            <w:pPr>
              <w:tabs>
                <w:tab w:val="left" w:pos="1701"/>
              </w:tabs>
              <w:jc w:val="both"/>
              <w:rPr>
                <w:color w:val="000000"/>
                <w:sz w:val="20"/>
                <w:szCs w:val="20"/>
              </w:rPr>
            </w:pPr>
          </w:p>
          <w:p w14:paraId="16A78D34" w14:textId="77777777" w:rsidR="0009612C" w:rsidRPr="0009612C" w:rsidRDefault="0009612C" w:rsidP="0009612C">
            <w:pPr>
              <w:tabs>
                <w:tab w:val="left" w:pos="1701"/>
              </w:tabs>
              <w:jc w:val="both"/>
              <w:rPr>
                <w:color w:val="000000"/>
                <w:sz w:val="20"/>
                <w:szCs w:val="20"/>
              </w:rPr>
            </w:pPr>
          </w:p>
          <w:p w14:paraId="34E0C6F4" w14:textId="77777777" w:rsidR="0009612C" w:rsidRPr="0009612C" w:rsidRDefault="0009612C" w:rsidP="0009612C">
            <w:pPr>
              <w:tabs>
                <w:tab w:val="left" w:pos="1701"/>
              </w:tabs>
              <w:jc w:val="both"/>
              <w:rPr>
                <w:color w:val="000000"/>
                <w:sz w:val="20"/>
                <w:szCs w:val="20"/>
              </w:rPr>
            </w:pPr>
          </w:p>
          <w:p w14:paraId="2E3D47EC" w14:textId="77777777" w:rsidR="0009612C" w:rsidRPr="0009612C" w:rsidRDefault="0009612C" w:rsidP="0009612C">
            <w:pPr>
              <w:tabs>
                <w:tab w:val="left" w:pos="1701"/>
              </w:tabs>
              <w:jc w:val="both"/>
              <w:rPr>
                <w:color w:val="000000"/>
                <w:sz w:val="20"/>
                <w:szCs w:val="20"/>
              </w:rPr>
            </w:pPr>
          </w:p>
          <w:p w14:paraId="7FFCF4EF" w14:textId="77777777" w:rsidR="0009612C" w:rsidRPr="0009612C" w:rsidRDefault="0009612C" w:rsidP="0009612C">
            <w:pPr>
              <w:tabs>
                <w:tab w:val="left" w:pos="1701"/>
              </w:tabs>
              <w:jc w:val="both"/>
              <w:rPr>
                <w:color w:val="000000"/>
                <w:sz w:val="20"/>
                <w:szCs w:val="20"/>
              </w:rPr>
            </w:pPr>
          </w:p>
          <w:p w14:paraId="264D6A9D" w14:textId="77777777" w:rsidR="0009612C" w:rsidRPr="0009612C" w:rsidRDefault="0009612C" w:rsidP="0009612C">
            <w:pPr>
              <w:tabs>
                <w:tab w:val="left" w:pos="1701"/>
              </w:tabs>
              <w:jc w:val="both"/>
              <w:rPr>
                <w:color w:val="000000"/>
                <w:sz w:val="20"/>
                <w:szCs w:val="20"/>
              </w:rPr>
            </w:pPr>
          </w:p>
          <w:p w14:paraId="02FFD132" w14:textId="77777777" w:rsidR="0009612C" w:rsidRPr="0009612C" w:rsidRDefault="0009612C" w:rsidP="0009612C">
            <w:pPr>
              <w:tabs>
                <w:tab w:val="left" w:pos="1701"/>
              </w:tabs>
              <w:jc w:val="both"/>
              <w:rPr>
                <w:color w:val="000000"/>
                <w:sz w:val="20"/>
                <w:szCs w:val="20"/>
              </w:rPr>
            </w:pPr>
          </w:p>
          <w:p w14:paraId="2B091B92" w14:textId="77777777" w:rsidR="0009612C" w:rsidRPr="0009612C" w:rsidRDefault="0009612C" w:rsidP="0009612C">
            <w:pPr>
              <w:tabs>
                <w:tab w:val="left" w:pos="1701"/>
              </w:tabs>
              <w:jc w:val="both"/>
              <w:rPr>
                <w:color w:val="000000"/>
                <w:sz w:val="20"/>
                <w:szCs w:val="20"/>
              </w:rPr>
            </w:pPr>
          </w:p>
          <w:p w14:paraId="1773708F" w14:textId="77777777" w:rsidR="0009612C" w:rsidRPr="0009612C" w:rsidRDefault="0009612C" w:rsidP="0009612C">
            <w:pPr>
              <w:tabs>
                <w:tab w:val="left" w:pos="1701"/>
              </w:tabs>
              <w:jc w:val="both"/>
              <w:rPr>
                <w:color w:val="000000"/>
                <w:sz w:val="20"/>
                <w:szCs w:val="20"/>
              </w:rPr>
            </w:pPr>
          </w:p>
          <w:p w14:paraId="42B1D120" w14:textId="77777777" w:rsidR="0009612C" w:rsidRPr="0009612C" w:rsidRDefault="0009612C" w:rsidP="0009612C">
            <w:pPr>
              <w:tabs>
                <w:tab w:val="left" w:pos="1701"/>
              </w:tabs>
              <w:jc w:val="both"/>
              <w:rPr>
                <w:color w:val="000000"/>
                <w:sz w:val="20"/>
                <w:szCs w:val="20"/>
              </w:rPr>
            </w:pPr>
          </w:p>
          <w:p w14:paraId="3AB094CA" w14:textId="77777777" w:rsidR="0009612C" w:rsidRPr="0009612C" w:rsidRDefault="0009612C" w:rsidP="0009612C">
            <w:pPr>
              <w:tabs>
                <w:tab w:val="left" w:pos="1701"/>
              </w:tabs>
              <w:jc w:val="both"/>
              <w:rPr>
                <w:color w:val="000000"/>
                <w:sz w:val="20"/>
                <w:szCs w:val="20"/>
              </w:rPr>
            </w:pPr>
          </w:p>
          <w:p w14:paraId="2348CCE5" w14:textId="77777777" w:rsidR="0009612C" w:rsidRPr="0009612C" w:rsidRDefault="0009612C" w:rsidP="0009612C">
            <w:pPr>
              <w:tabs>
                <w:tab w:val="left" w:pos="1701"/>
              </w:tabs>
              <w:jc w:val="both"/>
              <w:rPr>
                <w:color w:val="000000"/>
                <w:sz w:val="20"/>
                <w:szCs w:val="20"/>
              </w:rPr>
            </w:pPr>
          </w:p>
          <w:p w14:paraId="3AE939EB" w14:textId="77777777" w:rsidR="0009612C" w:rsidRPr="0009612C" w:rsidRDefault="0009612C" w:rsidP="0009612C">
            <w:pPr>
              <w:tabs>
                <w:tab w:val="left" w:pos="1701"/>
              </w:tabs>
              <w:jc w:val="both"/>
              <w:rPr>
                <w:color w:val="000000"/>
                <w:sz w:val="20"/>
                <w:szCs w:val="20"/>
              </w:rPr>
            </w:pPr>
          </w:p>
          <w:p w14:paraId="205FC636" w14:textId="77777777" w:rsidR="0009612C" w:rsidRPr="0009612C" w:rsidRDefault="0009612C" w:rsidP="0009612C">
            <w:pPr>
              <w:tabs>
                <w:tab w:val="left" w:pos="1701"/>
              </w:tabs>
              <w:jc w:val="both"/>
              <w:rPr>
                <w:color w:val="000000"/>
                <w:sz w:val="20"/>
                <w:szCs w:val="20"/>
              </w:rPr>
            </w:pPr>
          </w:p>
          <w:p w14:paraId="1543D74B" w14:textId="77777777" w:rsidR="0009612C" w:rsidRPr="0009612C" w:rsidRDefault="0009612C" w:rsidP="0009612C">
            <w:pPr>
              <w:tabs>
                <w:tab w:val="left" w:pos="1701"/>
              </w:tabs>
              <w:jc w:val="both"/>
              <w:rPr>
                <w:color w:val="000000"/>
                <w:sz w:val="20"/>
                <w:szCs w:val="20"/>
              </w:rPr>
            </w:pPr>
          </w:p>
          <w:p w14:paraId="66A70B45" w14:textId="77777777" w:rsidR="0009612C" w:rsidRPr="0009612C" w:rsidRDefault="0009612C" w:rsidP="0009612C">
            <w:pPr>
              <w:tabs>
                <w:tab w:val="left" w:pos="1701"/>
              </w:tabs>
              <w:jc w:val="both"/>
              <w:rPr>
                <w:color w:val="000000"/>
                <w:sz w:val="20"/>
                <w:szCs w:val="20"/>
              </w:rPr>
            </w:pPr>
          </w:p>
          <w:p w14:paraId="31684AA8" w14:textId="77777777" w:rsidR="0009612C" w:rsidRPr="0009612C" w:rsidRDefault="0009612C" w:rsidP="0009612C">
            <w:pPr>
              <w:tabs>
                <w:tab w:val="left" w:pos="1701"/>
              </w:tabs>
              <w:jc w:val="both"/>
              <w:rPr>
                <w:color w:val="000000"/>
                <w:sz w:val="20"/>
                <w:szCs w:val="20"/>
              </w:rPr>
            </w:pPr>
          </w:p>
          <w:p w14:paraId="0904DACA" w14:textId="77777777" w:rsidR="0009612C" w:rsidRPr="0009612C" w:rsidRDefault="0009612C" w:rsidP="0009612C">
            <w:pPr>
              <w:tabs>
                <w:tab w:val="left" w:pos="1701"/>
              </w:tabs>
              <w:jc w:val="both"/>
              <w:rPr>
                <w:color w:val="000000"/>
                <w:sz w:val="20"/>
                <w:szCs w:val="20"/>
              </w:rPr>
            </w:pPr>
          </w:p>
          <w:p w14:paraId="1A4A1D00" w14:textId="77777777" w:rsidR="0009612C" w:rsidRPr="0009612C" w:rsidRDefault="0009612C" w:rsidP="0009612C">
            <w:pPr>
              <w:tabs>
                <w:tab w:val="left" w:pos="1701"/>
              </w:tabs>
              <w:jc w:val="both"/>
              <w:rPr>
                <w:color w:val="000000"/>
                <w:sz w:val="20"/>
                <w:szCs w:val="20"/>
              </w:rPr>
            </w:pPr>
          </w:p>
          <w:p w14:paraId="28474385" w14:textId="77777777" w:rsidR="0009612C" w:rsidRPr="0009612C" w:rsidRDefault="0009612C" w:rsidP="0009612C">
            <w:pPr>
              <w:tabs>
                <w:tab w:val="left" w:pos="1701"/>
              </w:tabs>
              <w:jc w:val="both"/>
              <w:rPr>
                <w:color w:val="000000"/>
                <w:sz w:val="20"/>
                <w:szCs w:val="20"/>
              </w:rPr>
            </w:pPr>
          </w:p>
          <w:p w14:paraId="50F619D6" w14:textId="77777777" w:rsidR="0009612C" w:rsidRPr="0009612C" w:rsidRDefault="0009612C" w:rsidP="0009612C">
            <w:pPr>
              <w:tabs>
                <w:tab w:val="left" w:pos="1701"/>
              </w:tabs>
              <w:jc w:val="both"/>
              <w:rPr>
                <w:color w:val="000000"/>
                <w:sz w:val="20"/>
                <w:szCs w:val="20"/>
              </w:rPr>
            </w:pPr>
          </w:p>
          <w:p w14:paraId="0C49FC64" w14:textId="77777777" w:rsidR="0009612C" w:rsidRPr="0009612C" w:rsidRDefault="0009612C" w:rsidP="0009612C">
            <w:pPr>
              <w:tabs>
                <w:tab w:val="left" w:pos="1701"/>
              </w:tabs>
              <w:jc w:val="both"/>
              <w:rPr>
                <w:color w:val="000000"/>
                <w:sz w:val="20"/>
                <w:szCs w:val="20"/>
              </w:rPr>
            </w:pPr>
          </w:p>
          <w:p w14:paraId="0D642D0C" w14:textId="77777777" w:rsidR="0009612C" w:rsidRPr="0009612C" w:rsidRDefault="0009612C" w:rsidP="0009612C">
            <w:pPr>
              <w:tabs>
                <w:tab w:val="left" w:pos="1701"/>
              </w:tabs>
              <w:jc w:val="both"/>
              <w:rPr>
                <w:color w:val="000000"/>
                <w:sz w:val="20"/>
                <w:szCs w:val="20"/>
              </w:rPr>
            </w:pPr>
          </w:p>
          <w:p w14:paraId="5720D8FC" w14:textId="77777777" w:rsidR="0009612C" w:rsidRPr="0009612C" w:rsidRDefault="0009612C" w:rsidP="0009612C">
            <w:pPr>
              <w:tabs>
                <w:tab w:val="left" w:pos="1701"/>
              </w:tabs>
              <w:jc w:val="both"/>
              <w:rPr>
                <w:color w:val="000000"/>
                <w:sz w:val="20"/>
                <w:szCs w:val="20"/>
              </w:rPr>
            </w:pPr>
          </w:p>
          <w:p w14:paraId="22311B28" w14:textId="77777777" w:rsidR="0009612C" w:rsidRPr="0009612C" w:rsidRDefault="0009612C" w:rsidP="0009612C">
            <w:pPr>
              <w:tabs>
                <w:tab w:val="left" w:pos="1701"/>
              </w:tabs>
              <w:jc w:val="both"/>
              <w:rPr>
                <w:color w:val="000000"/>
                <w:sz w:val="20"/>
                <w:szCs w:val="20"/>
              </w:rPr>
            </w:pPr>
          </w:p>
          <w:p w14:paraId="50EB9EAE" w14:textId="77777777" w:rsidR="0009612C" w:rsidRPr="0009612C" w:rsidRDefault="0009612C" w:rsidP="0009612C">
            <w:pPr>
              <w:tabs>
                <w:tab w:val="left" w:pos="1701"/>
              </w:tabs>
              <w:jc w:val="both"/>
              <w:rPr>
                <w:color w:val="000000"/>
                <w:sz w:val="20"/>
                <w:szCs w:val="20"/>
              </w:rPr>
            </w:pPr>
          </w:p>
          <w:p w14:paraId="7A33482F" w14:textId="77777777" w:rsidR="0009612C" w:rsidRPr="0009612C" w:rsidRDefault="0009612C" w:rsidP="0009612C">
            <w:pPr>
              <w:tabs>
                <w:tab w:val="left" w:pos="1701"/>
              </w:tabs>
              <w:jc w:val="both"/>
              <w:rPr>
                <w:color w:val="000000"/>
                <w:sz w:val="20"/>
                <w:szCs w:val="20"/>
              </w:rPr>
            </w:pPr>
          </w:p>
          <w:p w14:paraId="1C651E26" w14:textId="77777777" w:rsidR="0009612C" w:rsidRPr="0009612C" w:rsidRDefault="0009612C" w:rsidP="0009612C">
            <w:pPr>
              <w:tabs>
                <w:tab w:val="left" w:pos="1701"/>
              </w:tabs>
              <w:jc w:val="both"/>
              <w:rPr>
                <w:color w:val="000000"/>
                <w:sz w:val="20"/>
                <w:szCs w:val="20"/>
              </w:rPr>
            </w:pPr>
          </w:p>
          <w:p w14:paraId="6E426102" w14:textId="77777777" w:rsidR="0009612C" w:rsidRPr="0009612C" w:rsidRDefault="0009612C" w:rsidP="0009612C">
            <w:pPr>
              <w:tabs>
                <w:tab w:val="left" w:pos="1701"/>
              </w:tabs>
              <w:jc w:val="both"/>
              <w:rPr>
                <w:color w:val="000000"/>
                <w:sz w:val="20"/>
                <w:szCs w:val="20"/>
              </w:rPr>
            </w:pPr>
          </w:p>
          <w:p w14:paraId="03907554" w14:textId="77777777" w:rsidR="0009612C" w:rsidRPr="0009612C" w:rsidRDefault="0009612C" w:rsidP="0009612C">
            <w:pPr>
              <w:tabs>
                <w:tab w:val="left" w:pos="1701"/>
              </w:tabs>
              <w:jc w:val="both"/>
              <w:rPr>
                <w:color w:val="000000"/>
                <w:sz w:val="20"/>
                <w:szCs w:val="20"/>
              </w:rPr>
            </w:pPr>
          </w:p>
          <w:p w14:paraId="57F1C4B2" w14:textId="77777777" w:rsidR="0009612C" w:rsidRPr="0009612C" w:rsidRDefault="0009612C" w:rsidP="0009612C">
            <w:pPr>
              <w:tabs>
                <w:tab w:val="left" w:pos="1701"/>
              </w:tabs>
              <w:jc w:val="both"/>
              <w:rPr>
                <w:color w:val="000000"/>
                <w:sz w:val="20"/>
                <w:szCs w:val="20"/>
              </w:rPr>
            </w:pPr>
          </w:p>
          <w:p w14:paraId="7113CECE" w14:textId="77777777" w:rsidR="0009612C" w:rsidRPr="0009612C" w:rsidRDefault="0009612C" w:rsidP="0009612C">
            <w:pPr>
              <w:tabs>
                <w:tab w:val="left" w:pos="1701"/>
              </w:tabs>
              <w:jc w:val="both"/>
              <w:rPr>
                <w:color w:val="000000"/>
                <w:sz w:val="20"/>
                <w:szCs w:val="20"/>
              </w:rPr>
            </w:pPr>
          </w:p>
          <w:p w14:paraId="1FF1B57D" w14:textId="77777777" w:rsidR="0009612C" w:rsidRPr="0009612C" w:rsidRDefault="0009612C" w:rsidP="0009612C">
            <w:pPr>
              <w:tabs>
                <w:tab w:val="left" w:pos="1701"/>
              </w:tabs>
              <w:jc w:val="both"/>
              <w:rPr>
                <w:color w:val="000000"/>
                <w:sz w:val="20"/>
                <w:szCs w:val="20"/>
              </w:rPr>
            </w:pPr>
          </w:p>
          <w:p w14:paraId="16CC519B" w14:textId="77777777" w:rsidR="0009612C" w:rsidRPr="0009612C" w:rsidRDefault="0009612C" w:rsidP="0009612C">
            <w:pPr>
              <w:tabs>
                <w:tab w:val="left" w:pos="1701"/>
              </w:tabs>
              <w:jc w:val="both"/>
              <w:rPr>
                <w:color w:val="000000"/>
                <w:sz w:val="20"/>
                <w:szCs w:val="20"/>
              </w:rPr>
            </w:pPr>
          </w:p>
          <w:p w14:paraId="47CEA220" w14:textId="77777777" w:rsidR="0009612C" w:rsidRDefault="0009612C" w:rsidP="0009612C">
            <w:pPr>
              <w:tabs>
                <w:tab w:val="left" w:pos="1701"/>
              </w:tabs>
              <w:jc w:val="both"/>
              <w:rPr>
                <w:color w:val="000000"/>
                <w:sz w:val="20"/>
                <w:szCs w:val="20"/>
              </w:rPr>
            </w:pPr>
          </w:p>
          <w:p w14:paraId="76A3ED3B" w14:textId="77777777" w:rsidR="0004369D" w:rsidRDefault="0004369D" w:rsidP="0009612C">
            <w:pPr>
              <w:tabs>
                <w:tab w:val="left" w:pos="1701"/>
              </w:tabs>
              <w:jc w:val="both"/>
              <w:rPr>
                <w:color w:val="000000"/>
                <w:sz w:val="20"/>
                <w:szCs w:val="20"/>
              </w:rPr>
            </w:pPr>
          </w:p>
          <w:p w14:paraId="2E002228" w14:textId="77777777" w:rsidR="0004369D" w:rsidRPr="0009612C" w:rsidRDefault="0004369D" w:rsidP="0009612C">
            <w:pPr>
              <w:tabs>
                <w:tab w:val="left" w:pos="1701"/>
              </w:tabs>
              <w:jc w:val="both"/>
              <w:rPr>
                <w:color w:val="000000"/>
                <w:sz w:val="20"/>
                <w:szCs w:val="20"/>
              </w:rPr>
            </w:pPr>
          </w:p>
          <w:p w14:paraId="5D2E7AD1" w14:textId="77777777" w:rsidR="0009612C" w:rsidRPr="0009612C" w:rsidRDefault="0009612C" w:rsidP="0009612C">
            <w:pPr>
              <w:tabs>
                <w:tab w:val="left" w:pos="1701"/>
              </w:tabs>
              <w:jc w:val="both"/>
              <w:rPr>
                <w:color w:val="000000"/>
                <w:sz w:val="20"/>
                <w:szCs w:val="20"/>
              </w:rPr>
            </w:pPr>
          </w:p>
          <w:p w14:paraId="0E86AC42" w14:textId="77777777" w:rsidR="0004369D" w:rsidRDefault="0004369D" w:rsidP="0004369D">
            <w:pPr>
              <w:pStyle w:val="font-claude-response-body"/>
              <w:tabs>
                <w:tab w:val="left" w:pos="1701"/>
              </w:tabs>
              <w:rPr>
                <w:sz w:val="20"/>
                <w:szCs w:val="20"/>
              </w:rPr>
            </w:pPr>
            <w:r w:rsidRPr="0009612C">
              <w:rPr>
                <w:b/>
                <w:bCs/>
                <w:sz w:val="20"/>
                <w:szCs w:val="20"/>
              </w:rPr>
              <w:lastRenderedPageBreak/>
              <w:t>Sumy Oblast</w:t>
            </w:r>
          </w:p>
          <w:p w14:paraId="0B2CD717" w14:textId="77777777" w:rsidR="0009612C" w:rsidRPr="0009612C" w:rsidRDefault="0009612C" w:rsidP="0009612C">
            <w:pPr>
              <w:tabs>
                <w:tab w:val="left" w:pos="1701"/>
              </w:tabs>
              <w:jc w:val="both"/>
              <w:rPr>
                <w:color w:val="000000"/>
                <w:sz w:val="20"/>
                <w:szCs w:val="20"/>
              </w:rPr>
            </w:pPr>
            <w:r w:rsidRPr="0009612C">
              <w:rPr>
                <w:color w:val="000000"/>
                <w:sz w:val="20"/>
                <w:szCs w:val="20"/>
              </w:rPr>
              <w:t>13440</w:t>
            </w:r>
          </w:p>
          <w:p w14:paraId="5244445A" w14:textId="77777777" w:rsidR="0009612C" w:rsidRPr="0009612C" w:rsidRDefault="0009612C" w:rsidP="0009612C">
            <w:pPr>
              <w:tabs>
                <w:tab w:val="left" w:pos="1701"/>
              </w:tabs>
              <w:jc w:val="both"/>
              <w:rPr>
                <w:color w:val="000000"/>
                <w:sz w:val="20"/>
                <w:szCs w:val="20"/>
              </w:rPr>
            </w:pPr>
          </w:p>
          <w:p w14:paraId="1FFF16FA" w14:textId="77777777" w:rsidR="0009612C" w:rsidRPr="0009612C" w:rsidRDefault="0009612C" w:rsidP="0009612C">
            <w:pPr>
              <w:tabs>
                <w:tab w:val="left" w:pos="1701"/>
              </w:tabs>
              <w:jc w:val="both"/>
              <w:rPr>
                <w:color w:val="000000"/>
                <w:sz w:val="20"/>
                <w:szCs w:val="20"/>
              </w:rPr>
            </w:pPr>
          </w:p>
          <w:p w14:paraId="182125FA" w14:textId="77777777" w:rsidR="0009612C" w:rsidRPr="0009612C" w:rsidRDefault="0009612C" w:rsidP="0009612C">
            <w:pPr>
              <w:tabs>
                <w:tab w:val="left" w:pos="1701"/>
              </w:tabs>
              <w:jc w:val="both"/>
              <w:rPr>
                <w:color w:val="000000"/>
                <w:sz w:val="20"/>
                <w:szCs w:val="20"/>
              </w:rPr>
            </w:pPr>
          </w:p>
          <w:p w14:paraId="4ABAA14A" w14:textId="77777777" w:rsidR="0009612C" w:rsidRPr="0009612C" w:rsidRDefault="0009612C" w:rsidP="0009612C">
            <w:pPr>
              <w:tabs>
                <w:tab w:val="left" w:pos="1701"/>
              </w:tabs>
              <w:jc w:val="both"/>
              <w:rPr>
                <w:color w:val="000000"/>
                <w:sz w:val="20"/>
                <w:szCs w:val="20"/>
              </w:rPr>
            </w:pPr>
          </w:p>
          <w:p w14:paraId="74CA79EF" w14:textId="77777777" w:rsidR="0009612C" w:rsidRPr="0009612C" w:rsidRDefault="0009612C" w:rsidP="0009612C">
            <w:pPr>
              <w:tabs>
                <w:tab w:val="left" w:pos="1701"/>
              </w:tabs>
              <w:jc w:val="both"/>
              <w:rPr>
                <w:color w:val="000000"/>
                <w:sz w:val="20"/>
                <w:szCs w:val="20"/>
              </w:rPr>
            </w:pPr>
          </w:p>
          <w:p w14:paraId="16B4AECD" w14:textId="77777777" w:rsidR="0009612C" w:rsidRPr="0009612C" w:rsidRDefault="0009612C" w:rsidP="0009612C">
            <w:pPr>
              <w:tabs>
                <w:tab w:val="left" w:pos="1701"/>
              </w:tabs>
              <w:jc w:val="both"/>
              <w:rPr>
                <w:color w:val="000000"/>
                <w:sz w:val="20"/>
                <w:szCs w:val="20"/>
              </w:rPr>
            </w:pPr>
          </w:p>
          <w:p w14:paraId="2CA2B462" w14:textId="77777777" w:rsidR="0009612C" w:rsidRPr="0009612C" w:rsidRDefault="0009612C" w:rsidP="0009612C">
            <w:pPr>
              <w:tabs>
                <w:tab w:val="left" w:pos="1701"/>
              </w:tabs>
              <w:jc w:val="both"/>
              <w:rPr>
                <w:color w:val="000000"/>
                <w:sz w:val="20"/>
                <w:szCs w:val="20"/>
              </w:rPr>
            </w:pPr>
          </w:p>
          <w:p w14:paraId="78EED922" w14:textId="77777777" w:rsidR="0009612C" w:rsidRPr="0009612C" w:rsidRDefault="0009612C" w:rsidP="0009612C">
            <w:pPr>
              <w:tabs>
                <w:tab w:val="left" w:pos="1701"/>
              </w:tabs>
              <w:jc w:val="both"/>
              <w:rPr>
                <w:color w:val="000000"/>
                <w:sz w:val="20"/>
                <w:szCs w:val="20"/>
              </w:rPr>
            </w:pPr>
          </w:p>
          <w:p w14:paraId="7E0CDCC4" w14:textId="77777777" w:rsidR="0009612C" w:rsidRPr="0009612C" w:rsidRDefault="0009612C" w:rsidP="0009612C">
            <w:pPr>
              <w:tabs>
                <w:tab w:val="left" w:pos="1701"/>
              </w:tabs>
              <w:jc w:val="both"/>
              <w:rPr>
                <w:color w:val="000000"/>
                <w:sz w:val="20"/>
                <w:szCs w:val="20"/>
              </w:rPr>
            </w:pPr>
          </w:p>
          <w:p w14:paraId="4E7E4F4D" w14:textId="77777777" w:rsidR="0009612C" w:rsidRPr="0009612C" w:rsidRDefault="0009612C" w:rsidP="0009612C">
            <w:pPr>
              <w:tabs>
                <w:tab w:val="left" w:pos="1701"/>
              </w:tabs>
              <w:jc w:val="both"/>
              <w:rPr>
                <w:color w:val="000000"/>
                <w:sz w:val="20"/>
                <w:szCs w:val="20"/>
              </w:rPr>
            </w:pPr>
          </w:p>
          <w:p w14:paraId="5EB51FCD" w14:textId="77777777" w:rsidR="0009612C" w:rsidRPr="0009612C" w:rsidRDefault="0009612C" w:rsidP="0009612C">
            <w:pPr>
              <w:tabs>
                <w:tab w:val="left" w:pos="1701"/>
              </w:tabs>
              <w:jc w:val="both"/>
              <w:rPr>
                <w:color w:val="000000"/>
                <w:sz w:val="20"/>
                <w:szCs w:val="20"/>
              </w:rPr>
            </w:pPr>
          </w:p>
          <w:p w14:paraId="6591EBB7" w14:textId="77777777" w:rsidR="0009612C" w:rsidRPr="0009612C" w:rsidRDefault="0009612C" w:rsidP="0009612C">
            <w:pPr>
              <w:tabs>
                <w:tab w:val="left" w:pos="1701"/>
              </w:tabs>
              <w:jc w:val="both"/>
              <w:rPr>
                <w:color w:val="000000"/>
                <w:sz w:val="20"/>
                <w:szCs w:val="20"/>
              </w:rPr>
            </w:pPr>
          </w:p>
          <w:p w14:paraId="2A0CA911" w14:textId="77777777" w:rsidR="0009612C" w:rsidRPr="0009612C" w:rsidRDefault="0009612C" w:rsidP="0009612C">
            <w:pPr>
              <w:tabs>
                <w:tab w:val="left" w:pos="1701"/>
              </w:tabs>
              <w:jc w:val="both"/>
              <w:rPr>
                <w:color w:val="000000"/>
                <w:sz w:val="20"/>
                <w:szCs w:val="20"/>
              </w:rPr>
            </w:pPr>
          </w:p>
          <w:p w14:paraId="42BEC5FF" w14:textId="77777777" w:rsidR="0009612C" w:rsidRPr="0009612C" w:rsidRDefault="0009612C" w:rsidP="0009612C">
            <w:pPr>
              <w:tabs>
                <w:tab w:val="left" w:pos="1701"/>
              </w:tabs>
              <w:jc w:val="both"/>
              <w:rPr>
                <w:color w:val="000000"/>
                <w:sz w:val="20"/>
                <w:szCs w:val="20"/>
              </w:rPr>
            </w:pPr>
          </w:p>
          <w:p w14:paraId="2BBE92CB" w14:textId="77777777" w:rsidR="0009612C" w:rsidRPr="0009612C" w:rsidRDefault="0009612C" w:rsidP="0009612C">
            <w:pPr>
              <w:tabs>
                <w:tab w:val="left" w:pos="1701"/>
              </w:tabs>
              <w:jc w:val="both"/>
              <w:rPr>
                <w:color w:val="000000"/>
                <w:sz w:val="20"/>
                <w:szCs w:val="20"/>
              </w:rPr>
            </w:pPr>
          </w:p>
          <w:p w14:paraId="49123057" w14:textId="77777777" w:rsidR="0009612C" w:rsidRPr="0009612C" w:rsidRDefault="0009612C" w:rsidP="0009612C">
            <w:pPr>
              <w:tabs>
                <w:tab w:val="left" w:pos="1701"/>
              </w:tabs>
              <w:jc w:val="both"/>
              <w:rPr>
                <w:color w:val="000000"/>
                <w:sz w:val="20"/>
                <w:szCs w:val="20"/>
              </w:rPr>
            </w:pPr>
          </w:p>
          <w:p w14:paraId="59D55517" w14:textId="77777777" w:rsidR="0009612C" w:rsidRPr="0009612C" w:rsidRDefault="0009612C" w:rsidP="0009612C">
            <w:pPr>
              <w:tabs>
                <w:tab w:val="left" w:pos="1701"/>
              </w:tabs>
              <w:jc w:val="both"/>
              <w:rPr>
                <w:color w:val="000000"/>
                <w:sz w:val="20"/>
                <w:szCs w:val="20"/>
              </w:rPr>
            </w:pPr>
          </w:p>
          <w:p w14:paraId="682E4B3D" w14:textId="77777777" w:rsidR="0009612C" w:rsidRPr="0009612C" w:rsidRDefault="0009612C" w:rsidP="0009612C">
            <w:pPr>
              <w:tabs>
                <w:tab w:val="left" w:pos="1701"/>
              </w:tabs>
              <w:jc w:val="both"/>
              <w:rPr>
                <w:color w:val="000000"/>
                <w:sz w:val="20"/>
                <w:szCs w:val="20"/>
              </w:rPr>
            </w:pPr>
          </w:p>
          <w:p w14:paraId="530954FA" w14:textId="77777777" w:rsidR="0009612C" w:rsidRPr="0009612C" w:rsidRDefault="0009612C" w:rsidP="0009612C">
            <w:pPr>
              <w:tabs>
                <w:tab w:val="left" w:pos="1701"/>
              </w:tabs>
              <w:jc w:val="both"/>
              <w:rPr>
                <w:color w:val="000000"/>
                <w:sz w:val="20"/>
                <w:szCs w:val="20"/>
              </w:rPr>
            </w:pPr>
          </w:p>
          <w:p w14:paraId="280DD14A" w14:textId="77777777" w:rsidR="0009612C" w:rsidRPr="0009612C" w:rsidRDefault="0009612C" w:rsidP="0009612C">
            <w:pPr>
              <w:tabs>
                <w:tab w:val="left" w:pos="1701"/>
              </w:tabs>
              <w:jc w:val="both"/>
              <w:rPr>
                <w:color w:val="000000"/>
                <w:sz w:val="20"/>
                <w:szCs w:val="20"/>
              </w:rPr>
            </w:pPr>
          </w:p>
          <w:p w14:paraId="3522CEE3" w14:textId="77777777" w:rsidR="0009612C" w:rsidRPr="0009612C" w:rsidRDefault="0009612C" w:rsidP="0009612C">
            <w:pPr>
              <w:tabs>
                <w:tab w:val="left" w:pos="1701"/>
              </w:tabs>
              <w:jc w:val="both"/>
              <w:rPr>
                <w:color w:val="000000"/>
                <w:sz w:val="20"/>
                <w:szCs w:val="20"/>
              </w:rPr>
            </w:pPr>
          </w:p>
          <w:p w14:paraId="1367AD7D" w14:textId="77777777" w:rsidR="0009612C" w:rsidRPr="0009612C" w:rsidRDefault="0009612C" w:rsidP="0009612C">
            <w:pPr>
              <w:tabs>
                <w:tab w:val="left" w:pos="1701"/>
              </w:tabs>
              <w:jc w:val="both"/>
              <w:rPr>
                <w:color w:val="000000"/>
                <w:sz w:val="20"/>
                <w:szCs w:val="20"/>
              </w:rPr>
            </w:pPr>
          </w:p>
          <w:p w14:paraId="0B7751C8" w14:textId="77777777" w:rsidR="0009612C" w:rsidRPr="0009612C" w:rsidRDefault="0009612C" w:rsidP="0009612C">
            <w:pPr>
              <w:tabs>
                <w:tab w:val="left" w:pos="1701"/>
              </w:tabs>
              <w:jc w:val="both"/>
              <w:rPr>
                <w:color w:val="000000"/>
                <w:sz w:val="20"/>
                <w:szCs w:val="20"/>
              </w:rPr>
            </w:pPr>
          </w:p>
          <w:p w14:paraId="7B891010" w14:textId="77777777" w:rsidR="0009612C" w:rsidRPr="0009612C" w:rsidRDefault="0009612C" w:rsidP="0009612C">
            <w:pPr>
              <w:tabs>
                <w:tab w:val="left" w:pos="1701"/>
              </w:tabs>
              <w:jc w:val="both"/>
              <w:rPr>
                <w:color w:val="000000"/>
                <w:sz w:val="20"/>
                <w:szCs w:val="20"/>
              </w:rPr>
            </w:pPr>
          </w:p>
          <w:p w14:paraId="543A2EAC" w14:textId="77777777" w:rsidR="0009612C" w:rsidRPr="0009612C" w:rsidRDefault="0009612C" w:rsidP="0009612C">
            <w:pPr>
              <w:tabs>
                <w:tab w:val="left" w:pos="1701"/>
              </w:tabs>
              <w:jc w:val="both"/>
              <w:rPr>
                <w:color w:val="000000"/>
                <w:sz w:val="20"/>
                <w:szCs w:val="20"/>
              </w:rPr>
            </w:pPr>
          </w:p>
          <w:p w14:paraId="571D55DF" w14:textId="77777777" w:rsidR="0009612C" w:rsidRPr="0009612C" w:rsidRDefault="0009612C" w:rsidP="0009612C">
            <w:pPr>
              <w:tabs>
                <w:tab w:val="left" w:pos="1701"/>
              </w:tabs>
              <w:jc w:val="both"/>
              <w:rPr>
                <w:color w:val="000000"/>
                <w:sz w:val="20"/>
                <w:szCs w:val="20"/>
              </w:rPr>
            </w:pPr>
          </w:p>
          <w:p w14:paraId="1B74409A" w14:textId="77777777" w:rsidR="0009612C" w:rsidRPr="0009612C" w:rsidRDefault="0009612C" w:rsidP="0009612C">
            <w:pPr>
              <w:tabs>
                <w:tab w:val="left" w:pos="1701"/>
              </w:tabs>
              <w:jc w:val="both"/>
              <w:rPr>
                <w:color w:val="000000"/>
                <w:sz w:val="20"/>
                <w:szCs w:val="20"/>
              </w:rPr>
            </w:pPr>
          </w:p>
          <w:p w14:paraId="55DF1FB2" w14:textId="77777777" w:rsidR="0009612C" w:rsidRPr="0009612C" w:rsidRDefault="0009612C" w:rsidP="0009612C">
            <w:pPr>
              <w:tabs>
                <w:tab w:val="left" w:pos="1701"/>
              </w:tabs>
              <w:jc w:val="both"/>
              <w:rPr>
                <w:color w:val="000000"/>
                <w:sz w:val="20"/>
                <w:szCs w:val="20"/>
              </w:rPr>
            </w:pPr>
          </w:p>
          <w:p w14:paraId="6BCFE201" w14:textId="77777777" w:rsidR="0009612C" w:rsidRPr="0009612C" w:rsidRDefault="0009612C" w:rsidP="0009612C">
            <w:pPr>
              <w:tabs>
                <w:tab w:val="left" w:pos="1701"/>
              </w:tabs>
              <w:jc w:val="both"/>
              <w:rPr>
                <w:color w:val="000000"/>
                <w:sz w:val="20"/>
                <w:szCs w:val="20"/>
              </w:rPr>
            </w:pPr>
          </w:p>
          <w:p w14:paraId="211E213F" w14:textId="77777777" w:rsidR="0009612C" w:rsidRPr="0009612C" w:rsidRDefault="0009612C" w:rsidP="0009612C">
            <w:pPr>
              <w:tabs>
                <w:tab w:val="left" w:pos="1701"/>
              </w:tabs>
              <w:jc w:val="both"/>
              <w:rPr>
                <w:color w:val="000000"/>
                <w:sz w:val="20"/>
                <w:szCs w:val="20"/>
              </w:rPr>
            </w:pPr>
          </w:p>
          <w:p w14:paraId="1BEE427C" w14:textId="77777777" w:rsidR="0009612C" w:rsidRPr="0009612C" w:rsidRDefault="0009612C" w:rsidP="0009612C">
            <w:pPr>
              <w:tabs>
                <w:tab w:val="left" w:pos="1701"/>
              </w:tabs>
              <w:jc w:val="both"/>
              <w:rPr>
                <w:color w:val="000000"/>
                <w:sz w:val="20"/>
                <w:szCs w:val="20"/>
              </w:rPr>
            </w:pPr>
          </w:p>
          <w:p w14:paraId="1E79454C" w14:textId="77777777" w:rsidR="0009612C" w:rsidRPr="0009612C" w:rsidRDefault="0009612C" w:rsidP="0009612C">
            <w:pPr>
              <w:tabs>
                <w:tab w:val="left" w:pos="1701"/>
              </w:tabs>
              <w:jc w:val="both"/>
              <w:rPr>
                <w:color w:val="000000"/>
                <w:sz w:val="20"/>
                <w:szCs w:val="20"/>
              </w:rPr>
            </w:pPr>
          </w:p>
          <w:p w14:paraId="2D643B91" w14:textId="77777777" w:rsidR="0009612C" w:rsidRPr="0009612C" w:rsidRDefault="0009612C" w:rsidP="0009612C">
            <w:pPr>
              <w:tabs>
                <w:tab w:val="left" w:pos="1701"/>
              </w:tabs>
              <w:jc w:val="both"/>
              <w:rPr>
                <w:color w:val="000000"/>
                <w:sz w:val="20"/>
                <w:szCs w:val="20"/>
              </w:rPr>
            </w:pPr>
          </w:p>
          <w:p w14:paraId="794E0409" w14:textId="77777777" w:rsidR="0009612C" w:rsidRPr="0009612C" w:rsidRDefault="0009612C" w:rsidP="0009612C">
            <w:pPr>
              <w:tabs>
                <w:tab w:val="left" w:pos="1701"/>
              </w:tabs>
              <w:jc w:val="both"/>
              <w:rPr>
                <w:color w:val="000000"/>
                <w:sz w:val="20"/>
                <w:szCs w:val="20"/>
              </w:rPr>
            </w:pPr>
          </w:p>
          <w:p w14:paraId="40FDCFB8" w14:textId="77777777" w:rsidR="0009612C" w:rsidRPr="0009612C" w:rsidRDefault="0009612C" w:rsidP="0009612C">
            <w:pPr>
              <w:tabs>
                <w:tab w:val="left" w:pos="1701"/>
              </w:tabs>
              <w:jc w:val="both"/>
              <w:rPr>
                <w:color w:val="000000"/>
                <w:sz w:val="20"/>
                <w:szCs w:val="20"/>
              </w:rPr>
            </w:pPr>
          </w:p>
          <w:p w14:paraId="6416A8D2" w14:textId="77777777" w:rsidR="0009612C" w:rsidRPr="0009612C" w:rsidRDefault="0009612C" w:rsidP="0009612C">
            <w:pPr>
              <w:tabs>
                <w:tab w:val="left" w:pos="1701"/>
              </w:tabs>
              <w:jc w:val="both"/>
              <w:rPr>
                <w:color w:val="000000"/>
                <w:sz w:val="20"/>
                <w:szCs w:val="20"/>
              </w:rPr>
            </w:pPr>
          </w:p>
          <w:p w14:paraId="54577E78" w14:textId="77777777" w:rsidR="0009612C" w:rsidRPr="0009612C" w:rsidRDefault="0009612C" w:rsidP="0009612C">
            <w:pPr>
              <w:tabs>
                <w:tab w:val="left" w:pos="1701"/>
              </w:tabs>
              <w:jc w:val="both"/>
              <w:rPr>
                <w:color w:val="000000"/>
                <w:sz w:val="20"/>
                <w:szCs w:val="20"/>
              </w:rPr>
            </w:pPr>
          </w:p>
          <w:p w14:paraId="3B9B96F0" w14:textId="77777777" w:rsidR="0009612C" w:rsidRPr="0009612C" w:rsidRDefault="0009612C" w:rsidP="0009612C">
            <w:pPr>
              <w:tabs>
                <w:tab w:val="left" w:pos="1701"/>
              </w:tabs>
              <w:jc w:val="both"/>
              <w:rPr>
                <w:color w:val="000000"/>
                <w:sz w:val="20"/>
                <w:szCs w:val="20"/>
              </w:rPr>
            </w:pPr>
          </w:p>
          <w:p w14:paraId="5AFA4AC1" w14:textId="77777777" w:rsidR="0009612C" w:rsidRPr="0009612C" w:rsidRDefault="0009612C" w:rsidP="0009612C">
            <w:pPr>
              <w:tabs>
                <w:tab w:val="left" w:pos="1701"/>
              </w:tabs>
              <w:jc w:val="both"/>
              <w:rPr>
                <w:color w:val="000000"/>
                <w:sz w:val="20"/>
                <w:szCs w:val="20"/>
              </w:rPr>
            </w:pPr>
          </w:p>
          <w:p w14:paraId="4F12B896" w14:textId="77777777" w:rsidR="0009612C" w:rsidRPr="0009612C" w:rsidRDefault="0009612C" w:rsidP="0009612C">
            <w:pPr>
              <w:tabs>
                <w:tab w:val="left" w:pos="1701"/>
              </w:tabs>
              <w:jc w:val="both"/>
              <w:rPr>
                <w:color w:val="000000"/>
                <w:sz w:val="20"/>
                <w:szCs w:val="20"/>
              </w:rPr>
            </w:pPr>
          </w:p>
          <w:p w14:paraId="1C40309B" w14:textId="77777777" w:rsidR="0009612C" w:rsidRPr="0009612C" w:rsidRDefault="0009612C" w:rsidP="0009612C">
            <w:pPr>
              <w:tabs>
                <w:tab w:val="left" w:pos="1701"/>
              </w:tabs>
              <w:jc w:val="both"/>
              <w:rPr>
                <w:color w:val="000000"/>
                <w:sz w:val="20"/>
                <w:szCs w:val="20"/>
              </w:rPr>
            </w:pPr>
          </w:p>
          <w:p w14:paraId="6595632D" w14:textId="77777777" w:rsidR="0009612C" w:rsidRPr="0009612C" w:rsidRDefault="0009612C" w:rsidP="0009612C">
            <w:pPr>
              <w:tabs>
                <w:tab w:val="left" w:pos="1701"/>
              </w:tabs>
              <w:jc w:val="both"/>
              <w:rPr>
                <w:color w:val="000000"/>
                <w:sz w:val="20"/>
                <w:szCs w:val="20"/>
              </w:rPr>
            </w:pPr>
          </w:p>
          <w:p w14:paraId="2F0AB062" w14:textId="77777777" w:rsidR="0009612C" w:rsidRPr="0009612C" w:rsidRDefault="0009612C" w:rsidP="0009612C">
            <w:pPr>
              <w:tabs>
                <w:tab w:val="left" w:pos="1701"/>
              </w:tabs>
              <w:jc w:val="both"/>
              <w:rPr>
                <w:color w:val="000000"/>
                <w:sz w:val="20"/>
                <w:szCs w:val="20"/>
              </w:rPr>
            </w:pPr>
          </w:p>
          <w:p w14:paraId="481D5CD1" w14:textId="77777777" w:rsidR="0009612C" w:rsidRPr="0009612C" w:rsidRDefault="0009612C" w:rsidP="0009612C">
            <w:pPr>
              <w:tabs>
                <w:tab w:val="left" w:pos="1701"/>
              </w:tabs>
              <w:jc w:val="both"/>
              <w:rPr>
                <w:color w:val="000000"/>
                <w:sz w:val="20"/>
                <w:szCs w:val="20"/>
              </w:rPr>
            </w:pPr>
          </w:p>
          <w:p w14:paraId="297EA720" w14:textId="77777777" w:rsidR="0009612C" w:rsidRPr="0009612C" w:rsidRDefault="0009612C" w:rsidP="0009612C">
            <w:pPr>
              <w:tabs>
                <w:tab w:val="left" w:pos="1701"/>
              </w:tabs>
              <w:jc w:val="both"/>
              <w:rPr>
                <w:color w:val="000000"/>
                <w:sz w:val="20"/>
                <w:szCs w:val="20"/>
              </w:rPr>
            </w:pPr>
          </w:p>
          <w:p w14:paraId="7ADE515C" w14:textId="77777777" w:rsidR="0009612C" w:rsidRPr="0009612C" w:rsidRDefault="0009612C" w:rsidP="0009612C">
            <w:pPr>
              <w:tabs>
                <w:tab w:val="left" w:pos="1701"/>
              </w:tabs>
              <w:jc w:val="both"/>
              <w:rPr>
                <w:color w:val="000000"/>
                <w:sz w:val="20"/>
                <w:szCs w:val="20"/>
              </w:rPr>
            </w:pPr>
          </w:p>
          <w:p w14:paraId="3DE4355A" w14:textId="77777777" w:rsidR="0009612C" w:rsidRPr="0009612C" w:rsidRDefault="0009612C" w:rsidP="0009612C">
            <w:pPr>
              <w:tabs>
                <w:tab w:val="left" w:pos="1701"/>
              </w:tabs>
              <w:jc w:val="both"/>
              <w:rPr>
                <w:color w:val="000000"/>
                <w:sz w:val="20"/>
                <w:szCs w:val="20"/>
              </w:rPr>
            </w:pPr>
          </w:p>
          <w:p w14:paraId="76DF8BFE" w14:textId="77777777" w:rsidR="0009612C" w:rsidRPr="0009612C" w:rsidRDefault="0009612C" w:rsidP="0009612C">
            <w:pPr>
              <w:tabs>
                <w:tab w:val="left" w:pos="1701"/>
              </w:tabs>
              <w:jc w:val="both"/>
              <w:rPr>
                <w:color w:val="000000"/>
                <w:sz w:val="20"/>
                <w:szCs w:val="20"/>
              </w:rPr>
            </w:pPr>
          </w:p>
          <w:p w14:paraId="790A885B" w14:textId="77777777" w:rsidR="0009612C" w:rsidRPr="0009612C" w:rsidRDefault="0009612C" w:rsidP="0009612C">
            <w:pPr>
              <w:tabs>
                <w:tab w:val="left" w:pos="1701"/>
              </w:tabs>
              <w:jc w:val="both"/>
              <w:rPr>
                <w:color w:val="000000"/>
                <w:sz w:val="20"/>
                <w:szCs w:val="20"/>
              </w:rPr>
            </w:pPr>
          </w:p>
          <w:p w14:paraId="241DF948" w14:textId="77777777" w:rsidR="0009612C" w:rsidRPr="0009612C" w:rsidRDefault="0009612C" w:rsidP="0009612C">
            <w:pPr>
              <w:tabs>
                <w:tab w:val="left" w:pos="1701"/>
              </w:tabs>
              <w:jc w:val="both"/>
              <w:rPr>
                <w:color w:val="000000"/>
                <w:sz w:val="20"/>
                <w:szCs w:val="20"/>
              </w:rPr>
            </w:pPr>
          </w:p>
          <w:p w14:paraId="2CF0FA20" w14:textId="77777777" w:rsidR="0009612C" w:rsidRPr="0009612C" w:rsidRDefault="0009612C" w:rsidP="0009612C">
            <w:pPr>
              <w:tabs>
                <w:tab w:val="left" w:pos="1701"/>
              </w:tabs>
              <w:jc w:val="both"/>
              <w:rPr>
                <w:color w:val="000000"/>
                <w:sz w:val="20"/>
                <w:szCs w:val="20"/>
              </w:rPr>
            </w:pPr>
          </w:p>
          <w:p w14:paraId="33B87598" w14:textId="77777777" w:rsidR="0009612C" w:rsidRPr="0009612C" w:rsidRDefault="0009612C" w:rsidP="0009612C">
            <w:pPr>
              <w:tabs>
                <w:tab w:val="left" w:pos="1701"/>
              </w:tabs>
              <w:jc w:val="both"/>
              <w:rPr>
                <w:color w:val="000000"/>
                <w:sz w:val="20"/>
                <w:szCs w:val="20"/>
              </w:rPr>
            </w:pPr>
          </w:p>
          <w:p w14:paraId="46840523" w14:textId="77777777" w:rsidR="0009612C" w:rsidRPr="0009612C" w:rsidRDefault="0009612C" w:rsidP="0009612C">
            <w:pPr>
              <w:tabs>
                <w:tab w:val="left" w:pos="1701"/>
              </w:tabs>
              <w:jc w:val="both"/>
              <w:rPr>
                <w:color w:val="000000"/>
                <w:sz w:val="20"/>
                <w:szCs w:val="20"/>
              </w:rPr>
            </w:pPr>
          </w:p>
          <w:p w14:paraId="51C5DD0A" w14:textId="77777777" w:rsidR="0009612C" w:rsidRPr="0009612C" w:rsidRDefault="0009612C" w:rsidP="0009612C">
            <w:pPr>
              <w:tabs>
                <w:tab w:val="left" w:pos="1701"/>
              </w:tabs>
              <w:jc w:val="both"/>
              <w:rPr>
                <w:color w:val="000000"/>
                <w:sz w:val="20"/>
                <w:szCs w:val="20"/>
              </w:rPr>
            </w:pPr>
          </w:p>
          <w:p w14:paraId="2EBDB3DB" w14:textId="77777777" w:rsidR="0009612C" w:rsidRPr="0009612C" w:rsidRDefault="0009612C" w:rsidP="0009612C">
            <w:pPr>
              <w:tabs>
                <w:tab w:val="left" w:pos="1701"/>
              </w:tabs>
              <w:jc w:val="both"/>
              <w:rPr>
                <w:color w:val="000000"/>
                <w:sz w:val="20"/>
                <w:szCs w:val="20"/>
              </w:rPr>
            </w:pPr>
          </w:p>
          <w:p w14:paraId="3EA9AFA0" w14:textId="77777777" w:rsidR="0009612C" w:rsidRPr="0009612C" w:rsidRDefault="0009612C" w:rsidP="0009612C">
            <w:pPr>
              <w:tabs>
                <w:tab w:val="left" w:pos="1701"/>
              </w:tabs>
              <w:jc w:val="both"/>
              <w:rPr>
                <w:color w:val="000000"/>
                <w:sz w:val="20"/>
                <w:szCs w:val="20"/>
              </w:rPr>
            </w:pPr>
          </w:p>
          <w:p w14:paraId="0EC36984" w14:textId="77777777" w:rsidR="0009612C" w:rsidRPr="0009612C" w:rsidRDefault="0009612C" w:rsidP="0009612C">
            <w:pPr>
              <w:tabs>
                <w:tab w:val="left" w:pos="1701"/>
              </w:tabs>
              <w:jc w:val="both"/>
              <w:rPr>
                <w:color w:val="000000"/>
                <w:sz w:val="20"/>
                <w:szCs w:val="20"/>
              </w:rPr>
            </w:pPr>
          </w:p>
          <w:p w14:paraId="79B39F01" w14:textId="77777777" w:rsidR="0009612C" w:rsidRPr="0009612C" w:rsidRDefault="0009612C" w:rsidP="0009612C">
            <w:pPr>
              <w:tabs>
                <w:tab w:val="left" w:pos="1701"/>
              </w:tabs>
              <w:jc w:val="both"/>
              <w:rPr>
                <w:color w:val="000000"/>
                <w:sz w:val="20"/>
                <w:szCs w:val="20"/>
              </w:rPr>
            </w:pPr>
          </w:p>
          <w:p w14:paraId="7AE7D016" w14:textId="77777777" w:rsidR="0009612C" w:rsidRPr="0009612C" w:rsidRDefault="0009612C" w:rsidP="0009612C">
            <w:pPr>
              <w:tabs>
                <w:tab w:val="left" w:pos="1701"/>
              </w:tabs>
              <w:jc w:val="both"/>
              <w:rPr>
                <w:color w:val="000000"/>
                <w:sz w:val="20"/>
                <w:szCs w:val="20"/>
              </w:rPr>
            </w:pPr>
          </w:p>
          <w:p w14:paraId="2A26DD65" w14:textId="77777777" w:rsidR="0009612C" w:rsidRPr="0009612C" w:rsidRDefault="0009612C" w:rsidP="0009612C">
            <w:pPr>
              <w:tabs>
                <w:tab w:val="left" w:pos="1701"/>
              </w:tabs>
              <w:jc w:val="both"/>
              <w:rPr>
                <w:color w:val="000000"/>
                <w:sz w:val="20"/>
                <w:szCs w:val="20"/>
              </w:rPr>
            </w:pPr>
          </w:p>
          <w:p w14:paraId="300839D8" w14:textId="77777777" w:rsidR="0009612C" w:rsidRPr="0009612C" w:rsidRDefault="0009612C" w:rsidP="0009612C">
            <w:pPr>
              <w:tabs>
                <w:tab w:val="left" w:pos="1701"/>
              </w:tabs>
              <w:jc w:val="both"/>
              <w:rPr>
                <w:color w:val="000000"/>
                <w:sz w:val="20"/>
                <w:szCs w:val="20"/>
              </w:rPr>
            </w:pPr>
          </w:p>
          <w:p w14:paraId="469FD841" w14:textId="77777777" w:rsidR="0009612C" w:rsidRPr="0009612C" w:rsidRDefault="0009612C" w:rsidP="0009612C">
            <w:pPr>
              <w:tabs>
                <w:tab w:val="left" w:pos="1701"/>
              </w:tabs>
              <w:jc w:val="both"/>
              <w:rPr>
                <w:color w:val="000000"/>
                <w:sz w:val="20"/>
                <w:szCs w:val="20"/>
              </w:rPr>
            </w:pPr>
          </w:p>
          <w:p w14:paraId="7D3805B5" w14:textId="77777777" w:rsidR="0009612C" w:rsidRPr="0009612C" w:rsidRDefault="0009612C" w:rsidP="0009612C">
            <w:pPr>
              <w:tabs>
                <w:tab w:val="left" w:pos="1701"/>
              </w:tabs>
              <w:jc w:val="both"/>
              <w:rPr>
                <w:color w:val="000000"/>
                <w:sz w:val="20"/>
                <w:szCs w:val="20"/>
              </w:rPr>
            </w:pPr>
          </w:p>
          <w:p w14:paraId="693FF79F" w14:textId="77777777" w:rsidR="0009612C" w:rsidRPr="0009612C" w:rsidRDefault="0009612C" w:rsidP="0009612C">
            <w:pPr>
              <w:tabs>
                <w:tab w:val="left" w:pos="1701"/>
              </w:tabs>
              <w:jc w:val="both"/>
              <w:rPr>
                <w:color w:val="000000"/>
                <w:sz w:val="20"/>
                <w:szCs w:val="20"/>
              </w:rPr>
            </w:pPr>
          </w:p>
          <w:p w14:paraId="560B8D2A" w14:textId="77777777" w:rsidR="0009612C" w:rsidRPr="0009612C" w:rsidRDefault="0009612C" w:rsidP="0009612C">
            <w:pPr>
              <w:tabs>
                <w:tab w:val="left" w:pos="1701"/>
              </w:tabs>
              <w:jc w:val="both"/>
              <w:rPr>
                <w:color w:val="000000"/>
                <w:sz w:val="20"/>
                <w:szCs w:val="20"/>
              </w:rPr>
            </w:pPr>
          </w:p>
          <w:p w14:paraId="14336E82" w14:textId="77777777" w:rsidR="0009612C" w:rsidRPr="0009612C" w:rsidRDefault="0009612C" w:rsidP="0009612C">
            <w:pPr>
              <w:tabs>
                <w:tab w:val="left" w:pos="1701"/>
              </w:tabs>
              <w:jc w:val="both"/>
              <w:rPr>
                <w:color w:val="000000"/>
                <w:sz w:val="20"/>
                <w:szCs w:val="20"/>
              </w:rPr>
            </w:pPr>
          </w:p>
          <w:p w14:paraId="14233A6F" w14:textId="77777777" w:rsidR="0009612C" w:rsidRPr="0009612C" w:rsidRDefault="0009612C" w:rsidP="0009612C">
            <w:pPr>
              <w:tabs>
                <w:tab w:val="left" w:pos="1701"/>
              </w:tabs>
              <w:jc w:val="both"/>
              <w:rPr>
                <w:color w:val="000000"/>
                <w:sz w:val="20"/>
                <w:szCs w:val="20"/>
              </w:rPr>
            </w:pPr>
          </w:p>
          <w:p w14:paraId="2685798F" w14:textId="77777777" w:rsidR="0009612C" w:rsidRPr="0009612C" w:rsidRDefault="0009612C" w:rsidP="0009612C">
            <w:pPr>
              <w:tabs>
                <w:tab w:val="left" w:pos="1701"/>
              </w:tabs>
              <w:jc w:val="both"/>
              <w:rPr>
                <w:color w:val="000000"/>
                <w:sz w:val="20"/>
                <w:szCs w:val="20"/>
              </w:rPr>
            </w:pPr>
          </w:p>
          <w:p w14:paraId="6995367E" w14:textId="77777777" w:rsidR="0009612C" w:rsidRPr="0009612C" w:rsidRDefault="0009612C" w:rsidP="0009612C">
            <w:pPr>
              <w:tabs>
                <w:tab w:val="left" w:pos="1701"/>
              </w:tabs>
              <w:jc w:val="both"/>
              <w:rPr>
                <w:color w:val="000000"/>
                <w:sz w:val="20"/>
                <w:szCs w:val="20"/>
              </w:rPr>
            </w:pPr>
          </w:p>
          <w:p w14:paraId="1C586DEC" w14:textId="77777777" w:rsidR="0009612C" w:rsidRPr="0009612C" w:rsidRDefault="0009612C" w:rsidP="0009612C">
            <w:pPr>
              <w:tabs>
                <w:tab w:val="left" w:pos="1701"/>
              </w:tabs>
              <w:jc w:val="both"/>
              <w:rPr>
                <w:color w:val="000000"/>
                <w:sz w:val="20"/>
                <w:szCs w:val="20"/>
              </w:rPr>
            </w:pPr>
          </w:p>
          <w:p w14:paraId="077DAAAA" w14:textId="77777777" w:rsidR="0009612C" w:rsidRPr="0009612C" w:rsidRDefault="0009612C" w:rsidP="0009612C">
            <w:pPr>
              <w:tabs>
                <w:tab w:val="left" w:pos="1701"/>
              </w:tabs>
              <w:jc w:val="both"/>
              <w:rPr>
                <w:color w:val="000000"/>
                <w:sz w:val="20"/>
                <w:szCs w:val="20"/>
              </w:rPr>
            </w:pPr>
          </w:p>
          <w:p w14:paraId="7B08EA83" w14:textId="77777777" w:rsidR="0009612C" w:rsidRPr="0009612C" w:rsidRDefault="0009612C" w:rsidP="0009612C">
            <w:pPr>
              <w:tabs>
                <w:tab w:val="left" w:pos="1701"/>
              </w:tabs>
              <w:jc w:val="both"/>
              <w:rPr>
                <w:color w:val="000000"/>
                <w:sz w:val="20"/>
                <w:szCs w:val="20"/>
              </w:rPr>
            </w:pPr>
          </w:p>
          <w:p w14:paraId="20198A9E" w14:textId="77777777" w:rsidR="0009612C" w:rsidRPr="0009612C" w:rsidRDefault="0009612C" w:rsidP="0009612C">
            <w:pPr>
              <w:tabs>
                <w:tab w:val="left" w:pos="1701"/>
              </w:tabs>
              <w:jc w:val="both"/>
              <w:rPr>
                <w:color w:val="000000"/>
                <w:sz w:val="20"/>
                <w:szCs w:val="20"/>
              </w:rPr>
            </w:pPr>
          </w:p>
          <w:p w14:paraId="0EE79FF3" w14:textId="77777777" w:rsidR="0009612C" w:rsidRPr="0009612C" w:rsidRDefault="0009612C" w:rsidP="0009612C">
            <w:pPr>
              <w:tabs>
                <w:tab w:val="left" w:pos="1701"/>
              </w:tabs>
              <w:jc w:val="both"/>
              <w:rPr>
                <w:color w:val="000000"/>
                <w:sz w:val="20"/>
                <w:szCs w:val="20"/>
              </w:rPr>
            </w:pPr>
          </w:p>
          <w:p w14:paraId="66EFEADE" w14:textId="77777777" w:rsidR="0009612C" w:rsidRPr="0009612C" w:rsidRDefault="0009612C" w:rsidP="0009612C">
            <w:pPr>
              <w:tabs>
                <w:tab w:val="left" w:pos="1701"/>
              </w:tabs>
              <w:jc w:val="both"/>
              <w:rPr>
                <w:color w:val="000000"/>
                <w:sz w:val="20"/>
                <w:szCs w:val="20"/>
              </w:rPr>
            </w:pPr>
          </w:p>
          <w:p w14:paraId="1D122C54" w14:textId="77777777" w:rsidR="0009612C" w:rsidRPr="0009612C" w:rsidRDefault="0009612C" w:rsidP="0009612C">
            <w:pPr>
              <w:tabs>
                <w:tab w:val="left" w:pos="1701"/>
              </w:tabs>
              <w:jc w:val="both"/>
              <w:rPr>
                <w:color w:val="000000"/>
                <w:sz w:val="20"/>
                <w:szCs w:val="20"/>
              </w:rPr>
            </w:pPr>
          </w:p>
          <w:p w14:paraId="5D3B58A6" w14:textId="77777777" w:rsidR="0009612C" w:rsidRPr="0009612C" w:rsidRDefault="0009612C" w:rsidP="0009612C">
            <w:pPr>
              <w:tabs>
                <w:tab w:val="left" w:pos="1701"/>
              </w:tabs>
              <w:jc w:val="both"/>
              <w:rPr>
                <w:color w:val="000000"/>
                <w:sz w:val="20"/>
                <w:szCs w:val="20"/>
              </w:rPr>
            </w:pPr>
          </w:p>
          <w:p w14:paraId="48C4B2BE" w14:textId="77777777" w:rsidR="0009612C" w:rsidRPr="0009612C" w:rsidRDefault="0009612C" w:rsidP="0009612C">
            <w:pPr>
              <w:tabs>
                <w:tab w:val="left" w:pos="1701"/>
              </w:tabs>
              <w:jc w:val="both"/>
              <w:rPr>
                <w:color w:val="000000"/>
                <w:sz w:val="20"/>
                <w:szCs w:val="20"/>
              </w:rPr>
            </w:pPr>
          </w:p>
          <w:p w14:paraId="3D0A0614" w14:textId="77777777" w:rsidR="0009612C" w:rsidRPr="0009612C" w:rsidRDefault="0009612C" w:rsidP="0009612C">
            <w:pPr>
              <w:tabs>
                <w:tab w:val="left" w:pos="1701"/>
              </w:tabs>
              <w:jc w:val="both"/>
              <w:rPr>
                <w:color w:val="000000"/>
                <w:sz w:val="20"/>
                <w:szCs w:val="20"/>
              </w:rPr>
            </w:pPr>
          </w:p>
          <w:p w14:paraId="44980C0D" w14:textId="77777777" w:rsidR="0009612C" w:rsidRPr="0009612C" w:rsidRDefault="0009612C" w:rsidP="0009612C">
            <w:pPr>
              <w:tabs>
                <w:tab w:val="left" w:pos="1701"/>
              </w:tabs>
              <w:jc w:val="both"/>
              <w:rPr>
                <w:color w:val="000000"/>
                <w:sz w:val="20"/>
                <w:szCs w:val="20"/>
              </w:rPr>
            </w:pPr>
          </w:p>
          <w:p w14:paraId="18131FF3" w14:textId="77777777" w:rsidR="0009612C" w:rsidRPr="0009612C" w:rsidRDefault="0009612C" w:rsidP="0009612C">
            <w:pPr>
              <w:tabs>
                <w:tab w:val="left" w:pos="1701"/>
              </w:tabs>
              <w:jc w:val="both"/>
              <w:rPr>
                <w:color w:val="000000"/>
                <w:sz w:val="20"/>
                <w:szCs w:val="20"/>
              </w:rPr>
            </w:pPr>
          </w:p>
          <w:p w14:paraId="30BD5CDC" w14:textId="77777777" w:rsidR="0009612C" w:rsidRPr="0009612C" w:rsidRDefault="0009612C" w:rsidP="0009612C">
            <w:pPr>
              <w:tabs>
                <w:tab w:val="left" w:pos="1701"/>
              </w:tabs>
              <w:jc w:val="both"/>
              <w:rPr>
                <w:color w:val="000000"/>
                <w:sz w:val="20"/>
                <w:szCs w:val="20"/>
              </w:rPr>
            </w:pPr>
          </w:p>
          <w:p w14:paraId="6BA02482" w14:textId="77777777" w:rsidR="0009612C" w:rsidRPr="0009612C" w:rsidRDefault="0009612C" w:rsidP="0009612C">
            <w:pPr>
              <w:tabs>
                <w:tab w:val="left" w:pos="1701"/>
              </w:tabs>
              <w:jc w:val="both"/>
              <w:rPr>
                <w:color w:val="000000"/>
                <w:sz w:val="20"/>
                <w:szCs w:val="20"/>
              </w:rPr>
            </w:pPr>
          </w:p>
          <w:p w14:paraId="79A57F17" w14:textId="77777777" w:rsidR="0009612C" w:rsidRPr="0009612C" w:rsidRDefault="0009612C" w:rsidP="0009612C">
            <w:pPr>
              <w:tabs>
                <w:tab w:val="left" w:pos="1701"/>
              </w:tabs>
              <w:jc w:val="both"/>
              <w:rPr>
                <w:color w:val="000000"/>
                <w:sz w:val="20"/>
                <w:szCs w:val="20"/>
              </w:rPr>
            </w:pPr>
          </w:p>
          <w:p w14:paraId="5D099CE6" w14:textId="77777777" w:rsidR="0009612C" w:rsidRPr="0009612C" w:rsidRDefault="0009612C" w:rsidP="0009612C">
            <w:pPr>
              <w:tabs>
                <w:tab w:val="left" w:pos="1701"/>
              </w:tabs>
              <w:jc w:val="both"/>
              <w:rPr>
                <w:color w:val="000000"/>
                <w:sz w:val="20"/>
                <w:szCs w:val="20"/>
              </w:rPr>
            </w:pPr>
          </w:p>
          <w:p w14:paraId="54D51405" w14:textId="77777777" w:rsidR="0009612C" w:rsidRPr="0009612C" w:rsidRDefault="0009612C" w:rsidP="0009612C">
            <w:pPr>
              <w:tabs>
                <w:tab w:val="left" w:pos="1701"/>
              </w:tabs>
              <w:jc w:val="both"/>
              <w:rPr>
                <w:color w:val="000000"/>
                <w:sz w:val="20"/>
                <w:szCs w:val="20"/>
              </w:rPr>
            </w:pPr>
          </w:p>
          <w:p w14:paraId="0D6DF64F" w14:textId="77777777" w:rsidR="0009612C" w:rsidRPr="0009612C" w:rsidRDefault="0009612C" w:rsidP="0009612C">
            <w:pPr>
              <w:tabs>
                <w:tab w:val="left" w:pos="1701"/>
              </w:tabs>
              <w:jc w:val="both"/>
              <w:rPr>
                <w:color w:val="000000"/>
                <w:sz w:val="20"/>
                <w:szCs w:val="20"/>
              </w:rPr>
            </w:pPr>
          </w:p>
          <w:p w14:paraId="4E8EFD28" w14:textId="77777777" w:rsidR="0009612C" w:rsidRPr="0009612C" w:rsidRDefault="0009612C" w:rsidP="0009612C">
            <w:pPr>
              <w:tabs>
                <w:tab w:val="left" w:pos="1701"/>
              </w:tabs>
              <w:jc w:val="both"/>
              <w:rPr>
                <w:color w:val="000000"/>
                <w:sz w:val="20"/>
                <w:szCs w:val="20"/>
              </w:rPr>
            </w:pPr>
          </w:p>
          <w:p w14:paraId="5E92B3CF" w14:textId="77777777" w:rsidR="0009612C" w:rsidRPr="0009612C" w:rsidRDefault="0009612C" w:rsidP="0009612C">
            <w:pPr>
              <w:tabs>
                <w:tab w:val="left" w:pos="1701"/>
              </w:tabs>
              <w:jc w:val="both"/>
              <w:rPr>
                <w:color w:val="000000"/>
                <w:sz w:val="20"/>
                <w:szCs w:val="20"/>
              </w:rPr>
            </w:pPr>
          </w:p>
          <w:p w14:paraId="3D08E298" w14:textId="77777777" w:rsidR="0009612C" w:rsidRPr="0009612C" w:rsidRDefault="0009612C" w:rsidP="0009612C">
            <w:pPr>
              <w:tabs>
                <w:tab w:val="left" w:pos="1701"/>
              </w:tabs>
              <w:jc w:val="both"/>
              <w:rPr>
                <w:color w:val="000000"/>
                <w:sz w:val="20"/>
                <w:szCs w:val="20"/>
              </w:rPr>
            </w:pPr>
          </w:p>
          <w:p w14:paraId="18E9A542" w14:textId="77777777" w:rsidR="0009612C" w:rsidRPr="0009612C" w:rsidRDefault="0009612C" w:rsidP="0009612C">
            <w:pPr>
              <w:tabs>
                <w:tab w:val="left" w:pos="1701"/>
              </w:tabs>
              <w:jc w:val="both"/>
              <w:rPr>
                <w:color w:val="000000"/>
                <w:sz w:val="20"/>
                <w:szCs w:val="20"/>
              </w:rPr>
            </w:pPr>
          </w:p>
          <w:p w14:paraId="567585C1" w14:textId="77777777" w:rsidR="0009612C" w:rsidRPr="0009612C" w:rsidRDefault="0009612C" w:rsidP="0009612C">
            <w:pPr>
              <w:tabs>
                <w:tab w:val="left" w:pos="1701"/>
              </w:tabs>
              <w:jc w:val="both"/>
              <w:rPr>
                <w:color w:val="000000"/>
                <w:sz w:val="20"/>
                <w:szCs w:val="20"/>
              </w:rPr>
            </w:pPr>
          </w:p>
          <w:p w14:paraId="75992077" w14:textId="77777777" w:rsidR="0009612C" w:rsidRPr="0009612C" w:rsidRDefault="0009612C" w:rsidP="0009612C">
            <w:pPr>
              <w:tabs>
                <w:tab w:val="left" w:pos="1701"/>
              </w:tabs>
              <w:jc w:val="both"/>
              <w:rPr>
                <w:color w:val="000000"/>
                <w:sz w:val="20"/>
                <w:szCs w:val="20"/>
              </w:rPr>
            </w:pPr>
          </w:p>
          <w:p w14:paraId="0E7F6FE4" w14:textId="77777777" w:rsidR="0009612C" w:rsidRPr="0009612C" w:rsidRDefault="0009612C" w:rsidP="0009612C">
            <w:pPr>
              <w:tabs>
                <w:tab w:val="left" w:pos="1701"/>
              </w:tabs>
              <w:jc w:val="both"/>
              <w:rPr>
                <w:color w:val="000000"/>
                <w:sz w:val="20"/>
                <w:szCs w:val="20"/>
              </w:rPr>
            </w:pPr>
          </w:p>
          <w:p w14:paraId="49F43EA4" w14:textId="77777777" w:rsidR="0009612C" w:rsidRPr="0009612C" w:rsidRDefault="0009612C" w:rsidP="0009612C">
            <w:pPr>
              <w:tabs>
                <w:tab w:val="left" w:pos="1701"/>
              </w:tabs>
              <w:jc w:val="both"/>
              <w:rPr>
                <w:color w:val="000000"/>
                <w:sz w:val="20"/>
                <w:szCs w:val="20"/>
              </w:rPr>
            </w:pPr>
          </w:p>
          <w:p w14:paraId="3A13F7FD" w14:textId="77777777" w:rsidR="0009612C" w:rsidRPr="0009612C" w:rsidRDefault="0009612C" w:rsidP="0009612C">
            <w:pPr>
              <w:tabs>
                <w:tab w:val="left" w:pos="1701"/>
              </w:tabs>
              <w:jc w:val="both"/>
              <w:rPr>
                <w:color w:val="000000"/>
                <w:sz w:val="20"/>
                <w:szCs w:val="20"/>
              </w:rPr>
            </w:pPr>
          </w:p>
          <w:p w14:paraId="2B1D79A8" w14:textId="77777777" w:rsidR="0009612C" w:rsidRPr="0009612C" w:rsidRDefault="0009612C" w:rsidP="0009612C">
            <w:pPr>
              <w:tabs>
                <w:tab w:val="left" w:pos="1701"/>
              </w:tabs>
              <w:jc w:val="both"/>
              <w:rPr>
                <w:color w:val="000000"/>
                <w:sz w:val="20"/>
                <w:szCs w:val="20"/>
              </w:rPr>
            </w:pPr>
          </w:p>
          <w:p w14:paraId="24D0E638" w14:textId="77777777" w:rsidR="0009612C" w:rsidRPr="0009612C" w:rsidRDefault="0009612C" w:rsidP="0009612C">
            <w:pPr>
              <w:tabs>
                <w:tab w:val="left" w:pos="1701"/>
              </w:tabs>
              <w:jc w:val="both"/>
              <w:rPr>
                <w:color w:val="000000"/>
                <w:sz w:val="20"/>
                <w:szCs w:val="20"/>
              </w:rPr>
            </w:pPr>
          </w:p>
          <w:p w14:paraId="7D1CB10E" w14:textId="77777777" w:rsidR="0009612C" w:rsidRPr="0009612C" w:rsidRDefault="0009612C" w:rsidP="0009612C">
            <w:pPr>
              <w:tabs>
                <w:tab w:val="left" w:pos="1701"/>
              </w:tabs>
              <w:jc w:val="both"/>
              <w:rPr>
                <w:color w:val="000000"/>
                <w:sz w:val="20"/>
                <w:szCs w:val="20"/>
              </w:rPr>
            </w:pPr>
          </w:p>
          <w:p w14:paraId="50C16790" w14:textId="77777777" w:rsidR="0009612C" w:rsidRPr="0009612C" w:rsidRDefault="0009612C" w:rsidP="0009612C">
            <w:pPr>
              <w:tabs>
                <w:tab w:val="left" w:pos="1701"/>
              </w:tabs>
              <w:jc w:val="both"/>
              <w:rPr>
                <w:color w:val="000000"/>
                <w:sz w:val="20"/>
                <w:szCs w:val="20"/>
              </w:rPr>
            </w:pPr>
          </w:p>
          <w:p w14:paraId="26AED45C" w14:textId="77777777" w:rsidR="0009612C" w:rsidRPr="0009612C" w:rsidRDefault="0009612C" w:rsidP="0009612C">
            <w:pPr>
              <w:tabs>
                <w:tab w:val="left" w:pos="1701"/>
              </w:tabs>
              <w:jc w:val="both"/>
              <w:rPr>
                <w:color w:val="000000"/>
                <w:sz w:val="20"/>
                <w:szCs w:val="20"/>
              </w:rPr>
            </w:pPr>
          </w:p>
          <w:p w14:paraId="1C15871F" w14:textId="77777777" w:rsidR="0009612C" w:rsidRPr="0009612C" w:rsidRDefault="0009612C" w:rsidP="0009612C">
            <w:pPr>
              <w:tabs>
                <w:tab w:val="left" w:pos="1701"/>
              </w:tabs>
              <w:jc w:val="both"/>
              <w:rPr>
                <w:color w:val="000000"/>
                <w:sz w:val="20"/>
                <w:szCs w:val="20"/>
              </w:rPr>
            </w:pPr>
          </w:p>
          <w:p w14:paraId="00ED5E7F" w14:textId="77777777" w:rsidR="0009612C" w:rsidRPr="0009612C" w:rsidRDefault="0009612C" w:rsidP="0009612C">
            <w:pPr>
              <w:tabs>
                <w:tab w:val="left" w:pos="1701"/>
              </w:tabs>
              <w:jc w:val="both"/>
              <w:rPr>
                <w:color w:val="000000"/>
                <w:sz w:val="20"/>
                <w:szCs w:val="20"/>
              </w:rPr>
            </w:pPr>
          </w:p>
          <w:p w14:paraId="2D4EE463" w14:textId="77777777" w:rsidR="0009612C" w:rsidRPr="0009612C" w:rsidRDefault="0009612C" w:rsidP="0009612C">
            <w:pPr>
              <w:tabs>
                <w:tab w:val="left" w:pos="1701"/>
              </w:tabs>
              <w:jc w:val="both"/>
              <w:rPr>
                <w:color w:val="000000"/>
                <w:sz w:val="20"/>
                <w:szCs w:val="20"/>
              </w:rPr>
            </w:pPr>
          </w:p>
          <w:p w14:paraId="469C70EC" w14:textId="77777777" w:rsidR="0009612C" w:rsidRPr="0009612C" w:rsidRDefault="0009612C" w:rsidP="0009612C">
            <w:pPr>
              <w:tabs>
                <w:tab w:val="left" w:pos="1701"/>
              </w:tabs>
              <w:jc w:val="both"/>
              <w:rPr>
                <w:color w:val="000000"/>
                <w:sz w:val="20"/>
                <w:szCs w:val="20"/>
              </w:rPr>
            </w:pPr>
          </w:p>
          <w:p w14:paraId="7AA4F399" w14:textId="77777777" w:rsidR="0009612C" w:rsidRPr="0009612C" w:rsidRDefault="0009612C" w:rsidP="0009612C">
            <w:pPr>
              <w:tabs>
                <w:tab w:val="left" w:pos="1701"/>
              </w:tabs>
              <w:jc w:val="both"/>
              <w:rPr>
                <w:color w:val="000000"/>
                <w:sz w:val="20"/>
                <w:szCs w:val="20"/>
              </w:rPr>
            </w:pPr>
          </w:p>
          <w:p w14:paraId="25221F5B" w14:textId="77777777" w:rsidR="0009612C" w:rsidRPr="0009612C" w:rsidRDefault="0009612C" w:rsidP="0009612C">
            <w:pPr>
              <w:tabs>
                <w:tab w:val="left" w:pos="1701"/>
              </w:tabs>
              <w:jc w:val="both"/>
              <w:rPr>
                <w:color w:val="000000"/>
                <w:sz w:val="20"/>
                <w:szCs w:val="20"/>
              </w:rPr>
            </w:pPr>
          </w:p>
          <w:p w14:paraId="2919B9C1" w14:textId="77777777" w:rsidR="0009612C" w:rsidRPr="0009612C" w:rsidRDefault="0009612C" w:rsidP="0009612C">
            <w:pPr>
              <w:tabs>
                <w:tab w:val="left" w:pos="1701"/>
              </w:tabs>
              <w:jc w:val="both"/>
              <w:rPr>
                <w:color w:val="000000"/>
                <w:sz w:val="20"/>
                <w:szCs w:val="20"/>
              </w:rPr>
            </w:pPr>
          </w:p>
          <w:p w14:paraId="5AF7F6D4" w14:textId="77777777" w:rsidR="0009612C" w:rsidRPr="0009612C" w:rsidRDefault="0009612C" w:rsidP="0009612C">
            <w:pPr>
              <w:tabs>
                <w:tab w:val="left" w:pos="1701"/>
              </w:tabs>
              <w:jc w:val="both"/>
              <w:rPr>
                <w:color w:val="000000"/>
                <w:sz w:val="20"/>
                <w:szCs w:val="20"/>
              </w:rPr>
            </w:pPr>
          </w:p>
          <w:p w14:paraId="75C51B6C" w14:textId="77777777" w:rsidR="0009612C" w:rsidRPr="0009612C" w:rsidRDefault="0009612C" w:rsidP="0009612C">
            <w:pPr>
              <w:tabs>
                <w:tab w:val="left" w:pos="1701"/>
              </w:tabs>
              <w:jc w:val="both"/>
              <w:rPr>
                <w:color w:val="000000"/>
                <w:sz w:val="20"/>
                <w:szCs w:val="20"/>
              </w:rPr>
            </w:pPr>
          </w:p>
          <w:p w14:paraId="25B9FA78" w14:textId="77777777" w:rsidR="0009612C" w:rsidRPr="0009612C" w:rsidRDefault="0009612C" w:rsidP="0009612C">
            <w:pPr>
              <w:tabs>
                <w:tab w:val="left" w:pos="1701"/>
              </w:tabs>
              <w:jc w:val="both"/>
              <w:rPr>
                <w:color w:val="000000"/>
                <w:sz w:val="20"/>
                <w:szCs w:val="20"/>
              </w:rPr>
            </w:pPr>
          </w:p>
          <w:p w14:paraId="6ACA8736" w14:textId="77777777" w:rsidR="0009612C" w:rsidRPr="0009612C" w:rsidRDefault="0009612C" w:rsidP="0009612C">
            <w:pPr>
              <w:tabs>
                <w:tab w:val="left" w:pos="1701"/>
              </w:tabs>
              <w:jc w:val="both"/>
              <w:rPr>
                <w:color w:val="000000"/>
                <w:sz w:val="20"/>
                <w:szCs w:val="20"/>
              </w:rPr>
            </w:pPr>
          </w:p>
          <w:p w14:paraId="76B2169A" w14:textId="77777777" w:rsidR="0009612C" w:rsidRPr="0009612C" w:rsidRDefault="0009612C" w:rsidP="0009612C">
            <w:pPr>
              <w:tabs>
                <w:tab w:val="left" w:pos="1701"/>
              </w:tabs>
              <w:jc w:val="both"/>
              <w:rPr>
                <w:color w:val="000000"/>
                <w:sz w:val="20"/>
                <w:szCs w:val="20"/>
              </w:rPr>
            </w:pPr>
          </w:p>
          <w:p w14:paraId="291A190B" w14:textId="77777777" w:rsidR="0009612C" w:rsidRPr="0009612C" w:rsidRDefault="0009612C" w:rsidP="0009612C">
            <w:pPr>
              <w:tabs>
                <w:tab w:val="left" w:pos="1701"/>
              </w:tabs>
              <w:jc w:val="both"/>
              <w:rPr>
                <w:color w:val="000000"/>
                <w:sz w:val="20"/>
                <w:szCs w:val="20"/>
              </w:rPr>
            </w:pPr>
          </w:p>
          <w:p w14:paraId="693F81A7" w14:textId="77777777" w:rsidR="0009612C" w:rsidRPr="0009612C" w:rsidRDefault="0009612C" w:rsidP="0009612C">
            <w:pPr>
              <w:tabs>
                <w:tab w:val="left" w:pos="1701"/>
              </w:tabs>
              <w:jc w:val="both"/>
              <w:rPr>
                <w:color w:val="000000"/>
                <w:sz w:val="20"/>
                <w:szCs w:val="20"/>
              </w:rPr>
            </w:pPr>
          </w:p>
          <w:p w14:paraId="445DC886" w14:textId="77777777" w:rsidR="0009612C" w:rsidRPr="0009612C" w:rsidRDefault="0009612C" w:rsidP="0009612C">
            <w:pPr>
              <w:tabs>
                <w:tab w:val="left" w:pos="1701"/>
              </w:tabs>
              <w:jc w:val="both"/>
              <w:rPr>
                <w:color w:val="000000"/>
                <w:sz w:val="20"/>
                <w:szCs w:val="20"/>
              </w:rPr>
            </w:pPr>
          </w:p>
          <w:p w14:paraId="5CE282E3" w14:textId="77777777" w:rsidR="0009612C" w:rsidRPr="0009612C" w:rsidRDefault="0009612C" w:rsidP="0009612C">
            <w:pPr>
              <w:tabs>
                <w:tab w:val="left" w:pos="1701"/>
              </w:tabs>
              <w:jc w:val="both"/>
              <w:rPr>
                <w:color w:val="000000"/>
                <w:sz w:val="20"/>
                <w:szCs w:val="20"/>
              </w:rPr>
            </w:pPr>
          </w:p>
          <w:p w14:paraId="78C41FDE" w14:textId="77777777" w:rsidR="0009612C" w:rsidRPr="0009612C" w:rsidRDefault="0009612C" w:rsidP="0009612C">
            <w:pPr>
              <w:tabs>
                <w:tab w:val="left" w:pos="1701"/>
              </w:tabs>
              <w:jc w:val="both"/>
              <w:rPr>
                <w:color w:val="000000"/>
                <w:sz w:val="20"/>
                <w:szCs w:val="20"/>
              </w:rPr>
            </w:pPr>
          </w:p>
          <w:p w14:paraId="17078CF3" w14:textId="77777777" w:rsidR="0009612C" w:rsidRPr="0009612C" w:rsidRDefault="0009612C" w:rsidP="0009612C">
            <w:pPr>
              <w:tabs>
                <w:tab w:val="left" w:pos="1701"/>
              </w:tabs>
              <w:jc w:val="both"/>
              <w:rPr>
                <w:color w:val="000000"/>
                <w:sz w:val="20"/>
                <w:szCs w:val="20"/>
              </w:rPr>
            </w:pPr>
          </w:p>
          <w:p w14:paraId="17B6FF27" w14:textId="77777777" w:rsidR="0009612C" w:rsidRPr="0009612C" w:rsidRDefault="0009612C" w:rsidP="0009612C">
            <w:pPr>
              <w:tabs>
                <w:tab w:val="left" w:pos="1701"/>
              </w:tabs>
              <w:jc w:val="both"/>
              <w:rPr>
                <w:color w:val="000000"/>
                <w:sz w:val="20"/>
                <w:szCs w:val="20"/>
              </w:rPr>
            </w:pPr>
          </w:p>
          <w:p w14:paraId="62672979" w14:textId="77777777" w:rsidR="0009612C" w:rsidRPr="0009612C" w:rsidRDefault="0009612C" w:rsidP="0009612C">
            <w:pPr>
              <w:tabs>
                <w:tab w:val="left" w:pos="1701"/>
              </w:tabs>
              <w:jc w:val="both"/>
              <w:rPr>
                <w:color w:val="000000"/>
                <w:sz w:val="20"/>
                <w:szCs w:val="20"/>
              </w:rPr>
            </w:pPr>
          </w:p>
          <w:p w14:paraId="2AAEEA8A" w14:textId="77777777" w:rsidR="0009612C" w:rsidRPr="0009612C" w:rsidRDefault="0009612C" w:rsidP="0009612C">
            <w:pPr>
              <w:tabs>
                <w:tab w:val="left" w:pos="1701"/>
              </w:tabs>
              <w:jc w:val="both"/>
              <w:rPr>
                <w:color w:val="000000"/>
                <w:sz w:val="20"/>
                <w:szCs w:val="20"/>
              </w:rPr>
            </w:pPr>
          </w:p>
          <w:p w14:paraId="136872F9" w14:textId="77777777" w:rsidR="0009612C" w:rsidRPr="0009612C" w:rsidRDefault="0009612C" w:rsidP="0009612C">
            <w:pPr>
              <w:tabs>
                <w:tab w:val="left" w:pos="1701"/>
              </w:tabs>
              <w:jc w:val="both"/>
              <w:rPr>
                <w:color w:val="000000"/>
                <w:sz w:val="20"/>
                <w:szCs w:val="20"/>
              </w:rPr>
            </w:pPr>
          </w:p>
          <w:p w14:paraId="290F6ED5" w14:textId="77777777" w:rsidR="0009612C" w:rsidRPr="0009612C" w:rsidRDefault="0009612C" w:rsidP="0009612C">
            <w:pPr>
              <w:tabs>
                <w:tab w:val="left" w:pos="1701"/>
              </w:tabs>
              <w:jc w:val="both"/>
              <w:rPr>
                <w:color w:val="000000"/>
                <w:sz w:val="20"/>
                <w:szCs w:val="20"/>
              </w:rPr>
            </w:pPr>
          </w:p>
          <w:p w14:paraId="501BB9F2" w14:textId="77777777" w:rsidR="0009612C" w:rsidRPr="0009612C" w:rsidRDefault="0009612C" w:rsidP="0009612C">
            <w:pPr>
              <w:tabs>
                <w:tab w:val="left" w:pos="1701"/>
              </w:tabs>
              <w:jc w:val="both"/>
              <w:rPr>
                <w:color w:val="000000"/>
                <w:sz w:val="20"/>
                <w:szCs w:val="20"/>
              </w:rPr>
            </w:pPr>
          </w:p>
          <w:p w14:paraId="52B94737" w14:textId="77777777" w:rsidR="0009612C" w:rsidRPr="0009612C" w:rsidRDefault="0009612C" w:rsidP="0009612C">
            <w:pPr>
              <w:tabs>
                <w:tab w:val="left" w:pos="1701"/>
              </w:tabs>
              <w:jc w:val="both"/>
              <w:rPr>
                <w:color w:val="000000"/>
                <w:sz w:val="20"/>
                <w:szCs w:val="20"/>
              </w:rPr>
            </w:pPr>
          </w:p>
          <w:p w14:paraId="28EDDBB4" w14:textId="77777777" w:rsidR="0009612C" w:rsidRPr="0009612C" w:rsidRDefault="0009612C" w:rsidP="0009612C">
            <w:pPr>
              <w:tabs>
                <w:tab w:val="left" w:pos="1701"/>
              </w:tabs>
              <w:jc w:val="both"/>
              <w:rPr>
                <w:color w:val="000000"/>
                <w:sz w:val="20"/>
                <w:szCs w:val="20"/>
              </w:rPr>
            </w:pPr>
          </w:p>
          <w:p w14:paraId="4812503F" w14:textId="77777777" w:rsidR="0009612C" w:rsidRPr="0009612C" w:rsidRDefault="0009612C" w:rsidP="0009612C">
            <w:pPr>
              <w:tabs>
                <w:tab w:val="left" w:pos="1701"/>
              </w:tabs>
              <w:jc w:val="both"/>
              <w:rPr>
                <w:color w:val="000000"/>
                <w:sz w:val="20"/>
                <w:szCs w:val="20"/>
              </w:rPr>
            </w:pPr>
          </w:p>
          <w:p w14:paraId="019D6226" w14:textId="77777777" w:rsidR="0009612C" w:rsidRPr="0009612C" w:rsidRDefault="0009612C" w:rsidP="0009612C">
            <w:pPr>
              <w:tabs>
                <w:tab w:val="left" w:pos="1701"/>
              </w:tabs>
              <w:jc w:val="both"/>
              <w:rPr>
                <w:color w:val="000000"/>
                <w:sz w:val="20"/>
                <w:szCs w:val="20"/>
              </w:rPr>
            </w:pPr>
          </w:p>
          <w:p w14:paraId="0DCAF671" w14:textId="77777777" w:rsidR="0009612C" w:rsidRPr="0009612C" w:rsidRDefault="0009612C" w:rsidP="0009612C">
            <w:pPr>
              <w:tabs>
                <w:tab w:val="left" w:pos="1701"/>
              </w:tabs>
              <w:jc w:val="both"/>
              <w:rPr>
                <w:color w:val="000000"/>
                <w:sz w:val="20"/>
                <w:szCs w:val="20"/>
              </w:rPr>
            </w:pPr>
          </w:p>
          <w:p w14:paraId="3E5D0E17" w14:textId="77777777" w:rsidR="0009612C" w:rsidRPr="0009612C" w:rsidRDefault="0009612C" w:rsidP="0009612C">
            <w:pPr>
              <w:tabs>
                <w:tab w:val="left" w:pos="1701"/>
              </w:tabs>
              <w:jc w:val="both"/>
              <w:rPr>
                <w:color w:val="000000"/>
                <w:sz w:val="20"/>
                <w:szCs w:val="20"/>
              </w:rPr>
            </w:pPr>
          </w:p>
          <w:p w14:paraId="12F59FD9" w14:textId="77777777" w:rsidR="0009612C" w:rsidRPr="0009612C" w:rsidRDefault="0009612C" w:rsidP="0009612C">
            <w:pPr>
              <w:tabs>
                <w:tab w:val="left" w:pos="1701"/>
              </w:tabs>
              <w:jc w:val="both"/>
              <w:rPr>
                <w:color w:val="000000"/>
                <w:sz w:val="20"/>
                <w:szCs w:val="20"/>
              </w:rPr>
            </w:pPr>
          </w:p>
          <w:p w14:paraId="09DDEB87" w14:textId="77777777" w:rsidR="0004369D" w:rsidRDefault="0004369D" w:rsidP="0004369D">
            <w:pPr>
              <w:pStyle w:val="font-claude-response-body"/>
              <w:tabs>
                <w:tab w:val="left" w:pos="1701"/>
              </w:tabs>
              <w:rPr>
                <w:b/>
                <w:bCs/>
                <w:sz w:val="20"/>
                <w:szCs w:val="20"/>
              </w:rPr>
            </w:pPr>
            <w:r w:rsidRPr="0009612C">
              <w:rPr>
                <w:b/>
                <w:bCs/>
                <w:sz w:val="20"/>
                <w:szCs w:val="20"/>
              </w:rPr>
              <w:t>Khmelnytskyi Oblast</w:t>
            </w:r>
          </w:p>
          <w:p w14:paraId="0E0F74F9" w14:textId="77777777" w:rsidR="0009612C" w:rsidRPr="0009612C" w:rsidRDefault="0009612C" w:rsidP="0009612C">
            <w:pPr>
              <w:tabs>
                <w:tab w:val="left" w:pos="1701"/>
              </w:tabs>
              <w:jc w:val="both"/>
              <w:rPr>
                <w:color w:val="000000"/>
                <w:sz w:val="20"/>
                <w:szCs w:val="20"/>
              </w:rPr>
            </w:pPr>
            <w:r w:rsidRPr="0009612C">
              <w:rPr>
                <w:color w:val="000000"/>
                <w:sz w:val="20"/>
                <w:szCs w:val="20"/>
              </w:rPr>
              <w:t>99100,0</w:t>
            </w:r>
          </w:p>
          <w:p w14:paraId="020737D2" w14:textId="77777777" w:rsidR="0009612C" w:rsidRPr="0009612C" w:rsidRDefault="0009612C" w:rsidP="0009612C">
            <w:pPr>
              <w:tabs>
                <w:tab w:val="left" w:pos="1701"/>
              </w:tabs>
              <w:jc w:val="both"/>
              <w:rPr>
                <w:color w:val="000000"/>
                <w:sz w:val="20"/>
                <w:szCs w:val="20"/>
              </w:rPr>
            </w:pPr>
          </w:p>
          <w:p w14:paraId="69F53214" w14:textId="77777777" w:rsidR="0009612C" w:rsidRPr="0009612C" w:rsidRDefault="0009612C" w:rsidP="0009612C">
            <w:pPr>
              <w:tabs>
                <w:tab w:val="left" w:pos="1701"/>
              </w:tabs>
              <w:jc w:val="both"/>
              <w:rPr>
                <w:color w:val="000000"/>
                <w:sz w:val="20"/>
                <w:szCs w:val="20"/>
              </w:rPr>
            </w:pPr>
          </w:p>
          <w:p w14:paraId="7E8F0B58" w14:textId="77777777" w:rsidR="0009612C" w:rsidRPr="0009612C" w:rsidRDefault="0009612C" w:rsidP="0009612C">
            <w:pPr>
              <w:tabs>
                <w:tab w:val="left" w:pos="1701"/>
              </w:tabs>
              <w:jc w:val="both"/>
              <w:rPr>
                <w:color w:val="000000"/>
                <w:sz w:val="20"/>
                <w:szCs w:val="20"/>
              </w:rPr>
            </w:pPr>
          </w:p>
          <w:p w14:paraId="50B33D42" w14:textId="77777777" w:rsidR="0009612C" w:rsidRPr="0009612C" w:rsidRDefault="0009612C" w:rsidP="0009612C">
            <w:pPr>
              <w:tabs>
                <w:tab w:val="left" w:pos="1701"/>
              </w:tabs>
              <w:jc w:val="both"/>
              <w:rPr>
                <w:color w:val="000000"/>
                <w:sz w:val="20"/>
                <w:szCs w:val="20"/>
              </w:rPr>
            </w:pPr>
          </w:p>
          <w:p w14:paraId="0741E46C" w14:textId="77777777" w:rsidR="0009612C" w:rsidRPr="0009612C" w:rsidRDefault="0009612C" w:rsidP="0009612C">
            <w:pPr>
              <w:tabs>
                <w:tab w:val="left" w:pos="1701"/>
              </w:tabs>
              <w:jc w:val="both"/>
              <w:rPr>
                <w:color w:val="000000"/>
                <w:sz w:val="20"/>
                <w:szCs w:val="20"/>
              </w:rPr>
            </w:pPr>
          </w:p>
          <w:p w14:paraId="05E4B5BD" w14:textId="77777777" w:rsidR="0009612C" w:rsidRPr="0009612C" w:rsidRDefault="0009612C" w:rsidP="0009612C">
            <w:pPr>
              <w:tabs>
                <w:tab w:val="left" w:pos="1701"/>
              </w:tabs>
              <w:jc w:val="both"/>
              <w:rPr>
                <w:color w:val="000000"/>
                <w:sz w:val="20"/>
                <w:szCs w:val="20"/>
              </w:rPr>
            </w:pPr>
          </w:p>
          <w:p w14:paraId="321CD779" w14:textId="77777777" w:rsidR="0009612C" w:rsidRPr="0009612C" w:rsidRDefault="0009612C" w:rsidP="0009612C">
            <w:pPr>
              <w:tabs>
                <w:tab w:val="left" w:pos="1701"/>
              </w:tabs>
              <w:jc w:val="both"/>
              <w:rPr>
                <w:color w:val="000000"/>
                <w:sz w:val="20"/>
                <w:szCs w:val="20"/>
              </w:rPr>
            </w:pPr>
          </w:p>
          <w:p w14:paraId="1782FF32" w14:textId="77777777" w:rsidR="0009612C" w:rsidRPr="0009612C" w:rsidRDefault="0009612C" w:rsidP="0009612C">
            <w:pPr>
              <w:tabs>
                <w:tab w:val="left" w:pos="1701"/>
              </w:tabs>
              <w:jc w:val="both"/>
              <w:rPr>
                <w:color w:val="000000"/>
                <w:sz w:val="20"/>
                <w:szCs w:val="20"/>
              </w:rPr>
            </w:pPr>
          </w:p>
          <w:p w14:paraId="1784EA86" w14:textId="77777777" w:rsidR="0009612C" w:rsidRPr="0009612C" w:rsidRDefault="0009612C" w:rsidP="0009612C">
            <w:pPr>
              <w:tabs>
                <w:tab w:val="left" w:pos="1701"/>
              </w:tabs>
              <w:jc w:val="both"/>
              <w:rPr>
                <w:color w:val="000000"/>
                <w:sz w:val="20"/>
                <w:szCs w:val="20"/>
              </w:rPr>
            </w:pPr>
          </w:p>
          <w:p w14:paraId="6125C37C" w14:textId="77777777" w:rsidR="0009612C" w:rsidRPr="0009612C" w:rsidRDefault="0009612C" w:rsidP="0009612C">
            <w:pPr>
              <w:tabs>
                <w:tab w:val="left" w:pos="1701"/>
              </w:tabs>
              <w:jc w:val="both"/>
              <w:rPr>
                <w:color w:val="000000"/>
                <w:sz w:val="20"/>
                <w:szCs w:val="20"/>
              </w:rPr>
            </w:pPr>
          </w:p>
          <w:p w14:paraId="00C95DB8" w14:textId="77777777" w:rsidR="0009612C" w:rsidRPr="0009612C" w:rsidRDefault="0009612C" w:rsidP="0009612C">
            <w:pPr>
              <w:tabs>
                <w:tab w:val="left" w:pos="1701"/>
              </w:tabs>
              <w:jc w:val="both"/>
              <w:rPr>
                <w:color w:val="000000"/>
                <w:sz w:val="20"/>
                <w:szCs w:val="20"/>
              </w:rPr>
            </w:pPr>
          </w:p>
          <w:p w14:paraId="481CFE03" w14:textId="77777777" w:rsidR="0009612C" w:rsidRPr="0009612C" w:rsidRDefault="0009612C" w:rsidP="0009612C">
            <w:pPr>
              <w:tabs>
                <w:tab w:val="left" w:pos="1701"/>
              </w:tabs>
              <w:jc w:val="both"/>
              <w:rPr>
                <w:color w:val="000000"/>
                <w:sz w:val="20"/>
                <w:szCs w:val="20"/>
              </w:rPr>
            </w:pPr>
          </w:p>
          <w:p w14:paraId="1B498C57" w14:textId="77777777" w:rsidR="0009612C" w:rsidRPr="0009612C" w:rsidRDefault="0009612C" w:rsidP="0009612C">
            <w:pPr>
              <w:tabs>
                <w:tab w:val="left" w:pos="1701"/>
              </w:tabs>
              <w:jc w:val="both"/>
              <w:rPr>
                <w:color w:val="000000"/>
                <w:sz w:val="20"/>
                <w:szCs w:val="20"/>
              </w:rPr>
            </w:pPr>
          </w:p>
          <w:p w14:paraId="6F999CFA" w14:textId="77777777" w:rsidR="0009612C" w:rsidRPr="0009612C" w:rsidRDefault="0009612C" w:rsidP="0009612C">
            <w:pPr>
              <w:tabs>
                <w:tab w:val="left" w:pos="1701"/>
              </w:tabs>
              <w:jc w:val="both"/>
              <w:rPr>
                <w:color w:val="000000"/>
                <w:sz w:val="20"/>
                <w:szCs w:val="20"/>
              </w:rPr>
            </w:pPr>
          </w:p>
          <w:p w14:paraId="73280593" w14:textId="77777777" w:rsidR="0009612C" w:rsidRPr="0009612C" w:rsidRDefault="0009612C" w:rsidP="0009612C">
            <w:pPr>
              <w:tabs>
                <w:tab w:val="left" w:pos="1701"/>
              </w:tabs>
              <w:jc w:val="both"/>
              <w:rPr>
                <w:color w:val="000000"/>
                <w:sz w:val="20"/>
                <w:szCs w:val="20"/>
              </w:rPr>
            </w:pPr>
          </w:p>
          <w:p w14:paraId="616AC1AD" w14:textId="77777777" w:rsidR="0009612C" w:rsidRPr="0009612C" w:rsidRDefault="0009612C" w:rsidP="0009612C">
            <w:pPr>
              <w:tabs>
                <w:tab w:val="left" w:pos="1701"/>
              </w:tabs>
              <w:jc w:val="both"/>
              <w:rPr>
                <w:color w:val="000000"/>
                <w:sz w:val="20"/>
                <w:szCs w:val="20"/>
              </w:rPr>
            </w:pPr>
          </w:p>
          <w:p w14:paraId="5794EBA1" w14:textId="77777777" w:rsidR="0009612C" w:rsidRPr="0009612C" w:rsidRDefault="0009612C" w:rsidP="0009612C">
            <w:pPr>
              <w:tabs>
                <w:tab w:val="left" w:pos="1701"/>
              </w:tabs>
              <w:jc w:val="both"/>
              <w:rPr>
                <w:color w:val="000000"/>
                <w:sz w:val="20"/>
                <w:szCs w:val="20"/>
              </w:rPr>
            </w:pPr>
          </w:p>
          <w:p w14:paraId="07205AE8" w14:textId="77777777" w:rsidR="0009612C" w:rsidRPr="0009612C" w:rsidRDefault="0009612C" w:rsidP="0009612C">
            <w:pPr>
              <w:tabs>
                <w:tab w:val="left" w:pos="1701"/>
              </w:tabs>
              <w:jc w:val="both"/>
              <w:rPr>
                <w:color w:val="000000"/>
                <w:sz w:val="20"/>
                <w:szCs w:val="20"/>
              </w:rPr>
            </w:pPr>
          </w:p>
          <w:p w14:paraId="7F4C1A78" w14:textId="77777777" w:rsidR="0009612C" w:rsidRPr="0009612C" w:rsidRDefault="0009612C" w:rsidP="0009612C">
            <w:pPr>
              <w:tabs>
                <w:tab w:val="left" w:pos="1701"/>
              </w:tabs>
              <w:jc w:val="both"/>
              <w:rPr>
                <w:color w:val="000000"/>
                <w:sz w:val="20"/>
                <w:szCs w:val="20"/>
              </w:rPr>
            </w:pPr>
          </w:p>
          <w:p w14:paraId="25A06388" w14:textId="77777777" w:rsidR="0009612C" w:rsidRPr="0009612C" w:rsidRDefault="0009612C" w:rsidP="0009612C">
            <w:pPr>
              <w:tabs>
                <w:tab w:val="left" w:pos="1701"/>
              </w:tabs>
              <w:jc w:val="both"/>
              <w:rPr>
                <w:color w:val="000000"/>
                <w:sz w:val="20"/>
                <w:szCs w:val="20"/>
              </w:rPr>
            </w:pPr>
          </w:p>
          <w:p w14:paraId="15172E80" w14:textId="77777777" w:rsidR="0009612C" w:rsidRPr="0009612C" w:rsidRDefault="0009612C" w:rsidP="0009612C">
            <w:pPr>
              <w:tabs>
                <w:tab w:val="left" w:pos="1701"/>
              </w:tabs>
              <w:jc w:val="both"/>
              <w:rPr>
                <w:color w:val="000000"/>
                <w:sz w:val="20"/>
                <w:szCs w:val="20"/>
              </w:rPr>
            </w:pPr>
          </w:p>
          <w:p w14:paraId="355FB307" w14:textId="77777777" w:rsidR="0009612C" w:rsidRPr="0009612C" w:rsidRDefault="0009612C" w:rsidP="0009612C">
            <w:pPr>
              <w:tabs>
                <w:tab w:val="left" w:pos="1701"/>
              </w:tabs>
              <w:jc w:val="both"/>
              <w:rPr>
                <w:color w:val="000000"/>
                <w:sz w:val="20"/>
                <w:szCs w:val="20"/>
              </w:rPr>
            </w:pPr>
          </w:p>
          <w:p w14:paraId="3363D4CE" w14:textId="77777777" w:rsidR="0009612C" w:rsidRPr="0009612C" w:rsidRDefault="0009612C" w:rsidP="0009612C">
            <w:pPr>
              <w:tabs>
                <w:tab w:val="left" w:pos="1701"/>
              </w:tabs>
              <w:jc w:val="both"/>
              <w:rPr>
                <w:color w:val="000000"/>
                <w:sz w:val="20"/>
                <w:szCs w:val="20"/>
              </w:rPr>
            </w:pPr>
          </w:p>
          <w:p w14:paraId="17E7C4B2" w14:textId="77777777" w:rsidR="0009612C" w:rsidRPr="0009612C" w:rsidRDefault="0009612C" w:rsidP="0009612C">
            <w:pPr>
              <w:tabs>
                <w:tab w:val="left" w:pos="1701"/>
              </w:tabs>
              <w:jc w:val="both"/>
              <w:rPr>
                <w:color w:val="000000"/>
                <w:sz w:val="20"/>
                <w:szCs w:val="20"/>
              </w:rPr>
            </w:pPr>
          </w:p>
          <w:p w14:paraId="31719CAF" w14:textId="77777777" w:rsidR="0009612C" w:rsidRPr="0009612C" w:rsidRDefault="0009612C" w:rsidP="0009612C">
            <w:pPr>
              <w:tabs>
                <w:tab w:val="left" w:pos="1701"/>
              </w:tabs>
              <w:jc w:val="both"/>
              <w:rPr>
                <w:color w:val="000000"/>
                <w:sz w:val="20"/>
                <w:szCs w:val="20"/>
              </w:rPr>
            </w:pPr>
          </w:p>
          <w:p w14:paraId="6E94AC01" w14:textId="77777777" w:rsidR="0009612C" w:rsidRPr="0009612C" w:rsidRDefault="0009612C" w:rsidP="0009612C">
            <w:pPr>
              <w:tabs>
                <w:tab w:val="left" w:pos="1701"/>
              </w:tabs>
              <w:jc w:val="both"/>
              <w:rPr>
                <w:color w:val="000000"/>
                <w:sz w:val="20"/>
                <w:szCs w:val="20"/>
              </w:rPr>
            </w:pPr>
          </w:p>
          <w:p w14:paraId="589798AD" w14:textId="77777777" w:rsidR="0009612C" w:rsidRPr="0009612C" w:rsidRDefault="0009612C" w:rsidP="0009612C">
            <w:pPr>
              <w:tabs>
                <w:tab w:val="left" w:pos="1701"/>
              </w:tabs>
              <w:jc w:val="both"/>
              <w:rPr>
                <w:color w:val="000000"/>
                <w:sz w:val="20"/>
                <w:szCs w:val="20"/>
              </w:rPr>
            </w:pPr>
          </w:p>
          <w:p w14:paraId="4AC8F77E" w14:textId="77777777" w:rsidR="0009612C" w:rsidRPr="0009612C" w:rsidRDefault="0009612C" w:rsidP="0009612C">
            <w:pPr>
              <w:tabs>
                <w:tab w:val="left" w:pos="1701"/>
              </w:tabs>
              <w:jc w:val="both"/>
              <w:rPr>
                <w:color w:val="000000"/>
                <w:sz w:val="20"/>
                <w:szCs w:val="20"/>
              </w:rPr>
            </w:pPr>
          </w:p>
          <w:p w14:paraId="1ACB8407" w14:textId="77777777" w:rsidR="0009612C" w:rsidRPr="0009612C" w:rsidRDefault="0009612C" w:rsidP="0009612C">
            <w:pPr>
              <w:tabs>
                <w:tab w:val="left" w:pos="1701"/>
              </w:tabs>
              <w:jc w:val="both"/>
              <w:rPr>
                <w:color w:val="000000"/>
                <w:sz w:val="20"/>
                <w:szCs w:val="20"/>
              </w:rPr>
            </w:pPr>
          </w:p>
          <w:p w14:paraId="0C94BF90" w14:textId="77777777" w:rsidR="0009612C" w:rsidRPr="0009612C" w:rsidRDefault="0009612C" w:rsidP="0009612C">
            <w:pPr>
              <w:tabs>
                <w:tab w:val="left" w:pos="1701"/>
              </w:tabs>
              <w:jc w:val="both"/>
              <w:rPr>
                <w:color w:val="000000"/>
                <w:sz w:val="20"/>
                <w:szCs w:val="20"/>
              </w:rPr>
            </w:pPr>
          </w:p>
          <w:p w14:paraId="4185A193" w14:textId="77777777" w:rsidR="0009612C" w:rsidRPr="0009612C" w:rsidRDefault="0009612C" w:rsidP="0009612C">
            <w:pPr>
              <w:tabs>
                <w:tab w:val="left" w:pos="1701"/>
              </w:tabs>
              <w:jc w:val="both"/>
              <w:rPr>
                <w:color w:val="000000"/>
                <w:sz w:val="20"/>
                <w:szCs w:val="20"/>
              </w:rPr>
            </w:pPr>
          </w:p>
          <w:p w14:paraId="3E9448F6" w14:textId="77777777" w:rsidR="0009612C" w:rsidRPr="0009612C" w:rsidRDefault="0009612C" w:rsidP="0009612C">
            <w:pPr>
              <w:tabs>
                <w:tab w:val="left" w:pos="1701"/>
              </w:tabs>
              <w:jc w:val="both"/>
              <w:rPr>
                <w:color w:val="000000"/>
                <w:sz w:val="20"/>
                <w:szCs w:val="20"/>
              </w:rPr>
            </w:pPr>
          </w:p>
          <w:p w14:paraId="59BFE6EC" w14:textId="77777777" w:rsidR="0009612C" w:rsidRPr="0009612C" w:rsidRDefault="0009612C" w:rsidP="0009612C">
            <w:pPr>
              <w:tabs>
                <w:tab w:val="left" w:pos="1701"/>
              </w:tabs>
              <w:jc w:val="both"/>
              <w:rPr>
                <w:color w:val="000000"/>
                <w:sz w:val="20"/>
                <w:szCs w:val="20"/>
              </w:rPr>
            </w:pPr>
          </w:p>
          <w:p w14:paraId="320AD89B" w14:textId="77777777" w:rsidR="0009612C" w:rsidRPr="0009612C" w:rsidRDefault="0009612C" w:rsidP="0009612C">
            <w:pPr>
              <w:tabs>
                <w:tab w:val="left" w:pos="1701"/>
              </w:tabs>
              <w:jc w:val="both"/>
              <w:rPr>
                <w:color w:val="000000"/>
                <w:sz w:val="20"/>
                <w:szCs w:val="20"/>
              </w:rPr>
            </w:pPr>
          </w:p>
          <w:p w14:paraId="65248939" w14:textId="77777777" w:rsidR="0009612C" w:rsidRPr="0009612C" w:rsidRDefault="0009612C" w:rsidP="0009612C">
            <w:pPr>
              <w:tabs>
                <w:tab w:val="left" w:pos="1701"/>
              </w:tabs>
              <w:jc w:val="both"/>
              <w:rPr>
                <w:color w:val="000000"/>
                <w:sz w:val="20"/>
                <w:szCs w:val="20"/>
              </w:rPr>
            </w:pPr>
          </w:p>
          <w:p w14:paraId="45B14485" w14:textId="77777777" w:rsidR="0009612C" w:rsidRPr="0009612C" w:rsidRDefault="0009612C" w:rsidP="0009612C">
            <w:pPr>
              <w:tabs>
                <w:tab w:val="left" w:pos="1701"/>
              </w:tabs>
              <w:jc w:val="both"/>
              <w:rPr>
                <w:color w:val="000000"/>
                <w:sz w:val="20"/>
                <w:szCs w:val="20"/>
              </w:rPr>
            </w:pPr>
          </w:p>
          <w:p w14:paraId="3C9E82F9" w14:textId="77777777" w:rsidR="0009612C" w:rsidRPr="0009612C" w:rsidRDefault="0009612C" w:rsidP="0009612C">
            <w:pPr>
              <w:tabs>
                <w:tab w:val="left" w:pos="1701"/>
              </w:tabs>
              <w:jc w:val="both"/>
              <w:rPr>
                <w:color w:val="000000"/>
                <w:sz w:val="20"/>
                <w:szCs w:val="20"/>
              </w:rPr>
            </w:pPr>
          </w:p>
          <w:p w14:paraId="28137070" w14:textId="77777777" w:rsidR="0009612C" w:rsidRPr="0009612C" w:rsidRDefault="0009612C" w:rsidP="0009612C">
            <w:pPr>
              <w:tabs>
                <w:tab w:val="left" w:pos="1701"/>
              </w:tabs>
              <w:jc w:val="both"/>
              <w:rPr>
                <w:color w:val="000000"/>
                <w:sz w:val="20"/>
                <w:szCs w:val="20"/>
              </w:rPr>
            </w:pPr>
          </w:p>
          <w:p w14:paraId="0CCD3455" w14:textId="77777777" w:rsidR="0009612C" w:rsidRPr="0009612C" w:rsidRDefault="0009612C" w:rsidP="0009612C">
            <w:pPr>
              <w:tabs>
                <w:tab w:val="left" w:pos="1701"/>
              </w:tabs>
              <w:jc w:val="both"/>
              <w:rPr>
                <w:color w:val="000000"/>
                <w:sz w:val="20"/>
                <w:szCs w:val="20"/>
              </w:rPr>
            </w:pPr>
          </w:p>
          <w:p w14:paraId="375D6AD6" w14:textId="77777777" w:rsidR="0009612C" w:rsidRPr="0009612C" w:rsidRDefault="0009612C" w:rsidP="0009612C">
            <w:pPr>
              <w:tabs>
                <w:tab w:val="left" w:pos="1701"/>
              </w:tabs>
              <w:jc w:val="both"/>
              <w:rPr>
                <w:color w:val="000000"/>
                <w:sz w:val="20"/>
                <w:szCs w:val="20"/>
              </w:rPr>
            </w:pPr>
          </w:p>
          <w:p w14:paraId="15D851F0" w14:textId="77777777" w:rsidR="0009612C" w:rsidRPr="0009612C" w:rsidRDefault="0009612C" w:rsidP="0009612C">
            <w:pPr>
              <w:tabs>
                <w:tab w:val="left" w:pos="1701"/>
              </w:tabs>
              <w:jc w:val="both"/>
              <w:rPr>
                <w:color w:val="000000"/>
                <w:sz w:val="20"/>
                <w:szCs w:val="20"/>
              </w:rPr>
            </w:pPr>
          </w:p>
          <w:p w14:paraId="26CC0E86" w14:textId="77777777" w:rsidR="0009612C" w:rsidRPr="0009612C" w:rsidRDefault="0009612C" w:rsidP="0009612C">
            <w:pPr>
              <w:tabs>
                <w:tab w:val="left" w:pos="1701"/>
              </w:tabs>
              <w:jc w:val="both"/>
              <w:rPr>
                <w:color w:val="000000"/>
                <w:sz w:val="20"/>
                <w:szCs w:val="20"/>
              </w:rPr>
            </w:pPr>
          </w:p>
          <w:p w14:paraId="7D55F634" w14:textId="77777777" w:rsidR="0009612C" w:rsidRPr="0009612C" w:rsidRDefault="0009612C" w:rsidP="0009612C">
            <w:pPr>
              <w:tabs>
                <w:tab w:val="left" w:pos="1701"/>
              </w:tabs>
              <w:jc w:val="both"/>
              <w:rPr>
                <w:color w:val="000000"/>
                <w:sz w:val="20"/>
                <w:szCs w:val="20"/>
              </w:rPr>
            </w:pPr>
          </w:p>
          <w:p w14:paraId="65D32CB0" w14:textId="77777777" w:rsidR="0009612C" w:rsidRPr="0009612C" w:rsidRDefault="0009612C" w:rsidP="0009612C">
            <w:pPr>
              <w:tabs>
                <w:tab w:val="left" w:pos="1701"/>
              </w:tabs>
              <w:jc w:val="both"/>
              <w:rPr>
                <w:color w:val="000000"/>
                <w:sz w:val="20"/>
                <w:szCs w:val="20"/>
              </w:rPr>
            </w:pPr>
          </w:p>
          <w:p w14:paraId="71664941" w14:textId="77777777" w:rsidR="0009612C" w:rsidRPr="0009612C" w:rsidRDefault="0009612C" w:rsidP="0009612C">
            <w:pPr>
              <w:tabs>
                <w:tab w:val="left" w:pos="1701"/>
              </w:tabs>
              <w:jc w:val="both"/>
              <w:rPr>
                <w:color w:val="000000"/>
                <w:sz w:val="20"/>
                <w:szCs w:val="20"/>
              </w:rPr>
            </w:pPr>
          </w:p>
          <w:p w14:paraId="56C53CB1" w14:textId="0ECE76A0" w:rsidR="0009612C" w:rsidRPr="0009612C" w:rsidRDefault="0004369D" w:rsidP="0009612C">
            <w:pPr>
              <w:tabs>
                <w:tab w:val="left" w:pos="1701"/>
              </w:tabs>
              <w:jc w:val="both"/>
              <w:rPr>
                <w:color w:val="000000"/>
                <w:sz w:val="20"/>
                <w:szCs w:val="20"/>
              </w:rPr>
            </w:pPr>
            <w:r w:rsidRPr="0009612C">
              <w:rPr>
                <w:b/>
                <w:bCs/>
                <w:sz w:val="20"/>
                <w:szCs w:val="20"/>
              </w:rPr>
              <w:t>Chernivtsi Oblast</w:t>
            </w:r>
          </w:p>
          <w:p w14:paraId="67B63547" w14:textId="77777777" w:rsidR="0009612C" w:rsidRPr="0009612C" w:rsidRDefault="0009612C" w:rsidP="0009612C">
            <w:pPr>
              <w:tabs>
                <w:tab w:val="left" w:pos="1701"/>
              </w:tabs>
              <w:jc w:val="both"/>
              <w:rPr>
                <w:color w:val="000000"/>
                <w:sz w:val="20"/>
                <w:szCs w:val="20"/>
              </w:rPr>
            </w:pPr>
            <w:r w:rsidRPr="0009612C">
              <w:rPr>
                <w:color w:val="000000"/>
                <w:sz w:val="20"/>
                <w:szCs w:val="20"/>
              </w:rPr>
              <w:t>13877,5</w:t>
            </w:r>
          </w:p>
        </w:tc>
        <w:tc>
          <w:tcPr>
            <w:tcW w:w="1134" w:type="dxa"/>
          </w:tcPr>
          <w:p w14:paraId="5426E2F9" w14:textId="77777777" w:rsidR="0009612C" w:rsidRPr="0009612C" w:rsidRDefault="0009612C" w:rsidP="0009612C">
            <w:pPr>
              <w:tabs>
                <w:tab w:val="left" w:pos="1701"/>
              </w:tabs>
              <w:jc w:val="both"/>
              <w:rPr>
                <w:color w:val="000000"/>
                <w:sz w:val="20"/>
                <w:szCs w:val="20"/>
              </w:rPr>
            </w:pPr>
          </w:p>
          <w:p w14:paraId="72DE3FCC" w14:textId="77777777" w:rsidR="0009612C" w:rsidRPr="0009612C" w:rsidRDefault="0009612C" w:rsidP="0009612C">
            <w:pPr>
              <w:tabs>
                <w:tab w:val="left" w:pos="1701"/>
              </w:tabs>
              <w:jc w:val="both"/>
              <w:rPr>
                <w:color w:val="000000"/>
                <w:sz w:val="20"/>
                <w:szCs w:val="20"/>
              </w:rPr>
            </w:pPr>
          </w:p>
          <w:p w14:paraId="5342710A" w14:textId="77777777" w:rsidR="0009612C" w:rsidRPr="0009612C" w:rsidRDefault="0009612C" w:rsidP="0009612C">
            <w:pPr>
              <w:tabs>
                <w:tab w:val="left" w:pos="1701"/>
              </w:tabs>
              <w:jc w:val="both"/>
              <w:rPr>
                <w:color w:val="000000"/>
                <w:sz w:val="20"/>
                <w:szCs w:val="20"/>
              </w:rPr>
            </w:pPr>
          </w:p>
          <w:p w14:paraId="36F7771B" w14:textId="77777777" w:rsidR="0009612C" w:rsidRPr="0009612C" w:rsidRDefault="0009612C" w:rsidP="0009612C">
            <w:pPr>
              <w:tabs>
                <w:tab w:val="left" w:pos="1701"/>
              </w:tabs>
              <w:jc w:val="both"/>
              <w:rPr>
                <w:color w:val="000000"/>
                <w:sz w:val="20"/>
                <w:szCs w:val="20"/>
              </w:rPr>
            </w:pPr>
          </w:p>
          <w:p w14:paraId="4EA124EB" w14:textId="77777777" w:rsidR="0009612C" w:rsidRPr="0009612C" w:rsidRDefault="0009612C" w:rsidP="0009612C">
            <w:pPr>
              <w:tabs>
                <w:tab w:val="left" w:pos="1701"/>
              </w:tabs>
              <w:jc w:val="both"/>
              <w:rPr>
                <w:color w:val="000000"/>
                <w:sz w:val="20"/>
                <w:szCs w:val="20"/>
              </w:rPr>
            </w:pPr>
          </w:p>
          <w:p w14:paraId="17122A9C" w14:textId="77777777" w:rsidR="0009612C" w:rsidRPr="0009612C" w:rsidRDefault="0009612C" w:rsidP="0009612C">
            <w:pPr>
              <w:tabs>
                <w:tab w:val="left" w:pos="1701"/>
              </w:tabs>
              <w:jc w:val="both"/>
              <w:rPr>
                <w:color w:val="000000"/>
                <w:sz w:val="20"/>
                <w:szCs w:val="20"/>
              </w:rPr>
            </w:pPr>
          </w:p>
          <w:p w14:paraId="2EF950FB" w14:textId="77777777" w:rsidR="0009612C" w:rsidRPr="0009612C" w:rsidRDefault="0009612C" w:rsidP="0009612C">
            <w:pPr>
              <w:tabs>
                <w:tab w:val="left" w:pos="1701"/>
              </w:tabs>
              <w:jc w:val="both"/>
              <w:rPr>
                <w:color w:val="000000"/>
                <w:sz w:val="20"/>
                <w:szCs w:val="20"/>
              </w:rPr>
            </w:pPr>
          </w:p>
          <w:p w14:paraId="2DA46A67" w14:textId="77777777" w:rsidR="0009612C" w:rsidRPr="0009612C" w:rsidRDefault="0009612C" w:rsidP="0009612C">
            <w:pPr>
              <w:tabs>
                <w:tab w:val="left" w:pos="1701"/>
              </w:tabs>
              <w:jc w:val="both"/>
              <w:rPr>
                <w:color w:val="000000"/>
                <w:sz w:val="20"/>
                <w:szCs w:val="20"/>
              </w:rPr>
            </w:pPr>
          </w:p>
          <w:p w14:paraId="1792B442" w14:textId="77777777" w:rsidR="0009612C" w:rsidRPr="0009612C" w:rsidRDefault="0009612C" w:rsidP="0009612C">
            <w:pPr>
              <w:tabs>
                <w:tab w:val="left" w:pos="1701"/>
              </w:tabs>
              <w:jc w:val="both"/>
              <w:rPr>
                <w:color w:val="000000"/>
                <w:sz w:val="20"/>
                <w:szCs w:val="20"/>
              </w:rPr>
            </w:pPr>
          </w:p>
          <w:p w14:paraId="7219FC59" w14:textId="77777777" w:rsidR="0009612C" w:rsidRPr="0009612C" w:rsidRDefault="0009612C" w:rsidP="0009612C">
            <w:pPr>
              <w:tabs>
                <w:tab w:val="left" w:pos="1701"/>
              </w:tabs>
              <w:jc w:val="both"/>
              <w:rPr>
                <w:color w:val="000000"/>
                <w:sz w:val="20"/>
                <w:szCs w:val="20"/>
              </w:rPr>
            </w:pPr>
          </w:p>
          <w:p w14:paraId="69F2E142" w14:textId="77777777" w:rsidR="0009612C" w:rsidRPr="0009612C" w:rsidRDefault="0009612C" w:rsidP="0009612C">
            <w:pPr>
              <w:tabs>
                <w:tab w:val="left" w:pos="1701"/>
              </w:tabs>
              <w:jc w:val="both"/>
              <w:rPr>
                <w:color w:val="000000"/>
                <w:sz w:val="20"/>
                <w:szCs w:val="20"/>
              </w:rPr>
            </w:pPr>
          </w:p>
          <w:p w14:paraId="25B895A4" w14:textId="77777777" w:rsidR="0009612C" w:rsidRPr="0009612C" w:rsidRDefault="0009612C" w:rsidP="0009612C">
            <w:pPr>
              <w:tabs>
                <w:tab w:val="left" w:pos="1701"/>
              </w:tabs>
              <w:jc w:val="both"/>
              <w:rPr>
                <w:color w:val="000000"/>
                <w:sz w:val="20"/>
                <w:szCs w:val="20"/>
              </w:rPr>
            </w:pPr>
          </w:p>
          <w:p w14:paraId="3551874D" w14:textId="77777777" w:rsidR="0009612C" w:rsidRPr="0009612C" w:rsidRDefault="0009612C" w:rsidP="0009612C">
            <w:pPr>
              <w:tabs>
                <w:tab w:val="left" w:pos="1701"/>
              </w:tabs>
              <w:jc w:val="both"/>
              <w:rPr>
                <w:color w:val="000000"/>
                <w:sz w:val="20"/>
                <w:szCs w:val="20"/>
              </w:rPr>
            </w:pPr>
          </w:p>
          <w:p w14:paraId="13C05CD5" w14:textId="77777777" w:rsidR="0009612C" w:rsidRPr="0009612C" w:rsidRDefault="0009612C" w:rsidP="0009612C">
            <w:pPr>
              <w:tabs>
                <w:tab w:val="left" w:pos="1701"/>
              </w:tabs>
              <w:jc w:val="both"/>
              <w:rPr>
                <w:color w:val="000000"/>
                <w:sz w:val="20"/>
                <w:szCs w:val="20"/>
              </w:rPr>
            </w:pPr>
          </w:p>
          <w:p w14:paraId="55B61246" w14:textId="77777777" w:rsidR="0009612C" w:rsidRPr="0009612C" w:rsidRDefault="0009612C" w:rsidP="0009612C">
            <w:pPr>
              <w:tabs>
                <w:tab w:val="left" w:pos="1701"/>
              </w:tabs>
              <w:jc w:val="both"/>
              <w:rPr>
                <w:color w:val="000000"/>
                <w:sz w:val="20"/>
                <w:szCs w:val="20"/>
              </w:rPr>
            </w:pPr>
          </w:p>
          <w:p w14:paraId="44E7D86D" w14:textId="77777777" w:rsidR="0009612C" w:rsidRPr="0009612C" w:rsidRDefault="0009612C" w:rsidP="0009612C">
            <w:pPr>
              <w:tabs>
                <w:tab w:val="left" w:pos="1701"/>
              </w:tabs>
              <w:jc w:val="both"/>
              <w:rPr>
                <w:color w:val="000000"/>
                <w:sz w:val="20"/>
                <w:szCs w:val="20"/>
              </w:rPr>
            </w:pPr>
          </w:p>
          <w:p w14:paraId="0D66B501" w14:textId="77777777" w:rsidR="0009612C" w:rsidRPr="0009612C" w:rsidRDefault="0009612C" w:rsidP="0009612C">
            <w:pPr>
              <w:tabs>
                <w:tab w:val="left" w:pos="1701"/>
              </w:tabs>
              <w:jc w:val="both"/>
              <w:rPr>
                <w:color w:val="000000"/>
                <w:sz w:val="20"/>
                <w:szCs w:val="20"/>
              </w:rPr>
            </w:pPr>
          </w:p>
          <w:p w14:paraId="383A8DF4" w14:textId="77777777" w:rsidR="0009612C" w:rsidRPr="0009612C" w:rsidRDefault="0009612C" w:rsidP="0009612C">
            <w:pPr>
              <w:tabs>
                <w:tab w:val="left" w:pos="1701"/>
              </w:tabs>
              <w:jc w:val="both"/>
              <w:rPr>
                <w:color w:val="000000"/>
                <w:sz w:val="20"/>
                <w:szCs w:val="20"/>
              </w:rPr>
            </w:pPr>
          </w:p>
          <w:p w14:paraId="39649206" w14:textId="77777777" w:rsidR="0009612C" w:rsidRPr="0009612C" w:rsidRDefault="0009612C" w:rsidP="0009612C">
            <w:pPr>
              <w:tabs>
                <w:tab w:val="left" w:pos="1701"/>
              </w:tabs>
              <w:jc w:val="both"/>
              <w:rPr>
                <w:color w:val="000000"/>
                <w:sz w:val="20"/>
                <w:szCs w:val="20"/>
              </w:rPr>
            </w:pPr>
          </w:p>
          <w:p w14:paraId="6242B57D" w14:textId="77777777" w:rsidR="0009612C" w:rsidRPr="0009612C" w:rsidRDefault="0009612C" w:rsidP="0009612C">
            <w:pPr>
              <w:tabs>
                <w:tab w:val="left" w:pos="1701"/>
              </w:tabs>
              <w:jc w:val="both"/>
              <w:rPr>
                <w:color w:val="000000"/>
                <w:sz w:val="20"/>
                <w:szCs w:val="20"/>
              </w:rPr>
            </w:pPr>
          </w:p>
          <w:p w14:paraId="343956ED" w14:textId="77777777" w:rsidR="0009612C" w:rsidRPr="0009612C" w:rsidRDefault="0009612C" w:rsidP="0009612C">
            <w:pPr>
              <w:tabs>
                <w:tab w:val="left" w:pos="1701"/>
              </w:tabs>
              <w:jc w:val="both"/>
              <w:rPr>
                <w:color w:val="000000"/>
                <w:sz w:val="20"/>
                <w:szCs w:val="20"/>
              </w:rPr>
            </w:pPr>
          </w:p>
          <w:p w14:paraId="16C885C3" w14:textId="77777777" w:rsidR="0009612C" w:rsidRPr="0009612C" w:rsidRDefault="0009612C" w:rsidP="0009612C">
            <w:pPr>
              <w:tabs>
                <w:tab w:val="left" w:pos="1701"/>
              </w:tabs>
              <w:jc w:val="both"/>
              <w:rPr>
                <w:color w:val="000000"/>
                <w:sz w:val="20"/>
                <w:szCs w:val="20"/>
              </w:rPr>
            </w:pPr>
          </w:p>
          <w:p w14:paraId="25C03E24" w14:textId="77777777" w:rsidR="0009612C" w:rsidRPr="0009612C" w:rsidRDefault="0009612C" w:rsidP="0009612C">
            <w:pPr>
              <w:tabs>
                <w:tab w:val="left" w:pos="1701"/>
              </w:tabs>
              <w:jc w:val="both"/>
              <w:rPr>
                <w:color w:val="000000"/>
                <w:sz w:val="20"/>
                <w:szCs w:val="20"/>
              </w:rPr>
            </w:pPr>
          </w:p>
          <w:p w14:paraId="5B1CBCAC" w14:textId="77777777" w:rsidR="0009612C" w:rsidRPr="0009612C" w:rsidRDefault="0009612C" w:rsidP="0009612C">
            <w:pPr>
              <w:tabs>
                <w:tab w:val="left" w:pos="1701"/>
              </w:tabs>
              <w:jc w:val="both"/>
              <w:rPr>
                <w:color w:val="000000"/>
                <w:sz w:val="20"/>
                <w:szCs w:val="20"/>
              </w:rPr>
            </w:pPr>
          </w:p>
          <w:p w14:paraId="787F0B44" w14:textId="77777777" w:rsidR="0009612C" w:rsidRPr="0009612C" w:rsidRDefault="0009612C" w:rsidP="0009612C">
            <w:pPr>
              <w:tabs>
                <w:tab w:val="left" w:pos="1701"/>
              </w:tabs>
              <w:jc w:val="both"/>
              <w:rPr>
                <w:color w:val="000000"/>
                <w:sz w:val="20"/>
                <w:szCs w:val="20"/>
              </w:rPr>
            </w:pPr>
          </w:p>
          <w:p w14:paraId="3CE0286A" w14:textId="77777777" w:rsidR="0009612C" w:rsidRPr="0009612C" w:rsidRDefault="0009612C" w:rsidP="0009612C">
            <w:pPr>
              <w:tabs>
                <w:tab w:val="left" w:pos="1701"/>
              </w:tabs>
              <w:jc w:val="both"/>
              <w:rPr>
                <w:color w:val="000000"/>
                <w:sz w:val="20"/>
                <w:szCs w:val="20"/>
              </w:rPr>
            </w:pPr>
          </w:p>
          <w:p w14:paraId="7E7B35F5" w14:textId="77777777" w:rsidR="0009612C" w:rsidRPr="0009612C" w:rsidRDefault="0009612C" w:rsidP="0009612C">
            <w:pPr>
              <w:tabs>
                <w:tab w:val="left" w:pos="1701"/>
              </w:tabs>
              <w:jc w:val="both"/>
              <w:rPr>
                <w:color w:val="000000"/>
                <w:sz w:val="20"/>
                <w:szCs w:val="20"/>
              </w:rPr>
            </w:pPr>
          </w:p>
          <w:p w14:paraId="57D1F4D5" w14:textId="77777777" w:rsidR="0009612C" w:rsidRPr="0009612C" w:rsidRDefault="0009612C" w:rsidP="0009612C">
            <w:pPr>
              <w:tabs>
                <w:tab w:val="left" w:pos="1701"/>
              </w:tabs>
              <w:jc w:val="both"/>
              <w:rPr>
                <w:color w:val="000000"/>
                <w:sz w:val="20"/>
                <w:szCs w:val="20"/>
              </w:rPr>
            </w:pPr>
          </w:p>
          <w:p w14:paraId="2CAA80BF" w14:textId="77777777" w:rsidR="0009612C" w:rsidRPr="0009612C" w:rsidRDefault="0009612C" w:rsidP="0009612C">
            <w:pPr>
              <w:tabs>
                <w:tab w:val="left" w:pos="1701"/>
              </w:tabs>
              <w:jc w:val="both"/>
              <w:rPr>
                <w:color w:val="000000"/>
                <w:sz w:val="20"/>
                <w:szCs w:val="20"/>
              </w:rPr>
            </w:pPr>
          </w:p>
          <w:p w14:paraId="2419F269" w14:textId="77777777" w:rsidR="0009612C" w:rsidRPr="0009612C" w:rsidRDefault="0009612C" w:rsidP="0009612C">
            <w:pPr>
              <w:tabs>
                <w:tab w:val="left" w:pos="1701"/>
              </w:tabs>
              <w:jc w:val="both"/>
              <w:rPr>
                <w:color w:val="000000"/>
                <w:sz w:val="20"/>
                <w:szCs w:val="20"/>
              </w:rPr>
            </w:pPr>
          </w:p>
          <w:p w14:paraId="12756384" w14:textId="77777777" w:rsidR="0009612C" w:rsidRPr="0009612C" w:rsidRDefault="0009612C" w:rsidP="0009612C">
            <w:pPr>
              <w:tabs>
                <w:tab w:val="left" w:pos="1701"/>
              </w:tabs>
              <w:jc w:val="both"/>
              <w:rPr>
                <w:color w:val="000000"/>
                <w:sz w:val="20"/>
                <w:szCs w:val="20"/>
              </w:rPr>
            </w:pPr>
          </w:p>
          <w:p w14:paraId="3C77695D" w14:textId="77777777" w:rsidR="0009612C" w:rsidRPr="0009612C" w:rsidRDefault="0009612C" w:rsidP="0009612C">
            <w:pPr>
              <w:tabs>
                <w:tab w:val="left" w:pos="1701"/>
              </w:tabs>
              <w:jc w:val="both"/>
              <w:rPr>
                <w:color w:val="000000"/>
                <w:sz w:val="20"/>
                <w:szCs w:val="20"/>
              </w:rPr>
            </w:pPr>
          </w:p>
          <w:p w14:paraId="4C11E748" w14:textId="77777777" w:rsidR="0009612C" w:rsidRPr="0009612C" w:rsidRDefault="0009612C" w:rsidP="0009612C">
            <w:pPr>
              <w:tabs>
                <w:tab w:val="left" w:pos="1701"/>
              </w:tabs>
              <w:jc w:val="both"/>
              <w:rPr>
                <w:color w:val="000000"/>
                <w:sz w:val="20"/>
                <w:szCs w:val="20"/>
              </w:rPr>
            </w:pPr>
          </w:p>
          <w:p w14:paraId="65E28E78" w14:textId="77777777" w:rsidR="0009612C" w:rsidRPr="0009612C" w:rsidRDefault="0009612C" w:rsidP="0009612C">
            <w:pPr>
              <w:tabs>
                <w:tab w:val="left" w:pos="1701"/>
              </w:tabs>
              <w:jc w:val="both"/>
              <w:rPr>
                <w:color w:val="000000"/>
                <w:sz w:val="20"/>
                <w:szCs w:val="20"/>
              </w:rPr>
            </w:pPr>
          </w:p>
          <w:p w14:paraId="3F807F37" w14:textId="77777777" w:rsidR="0009612C" w:rsidRPr="0009612C" w:rsidRDefault="0009612C" w:rsidP="0009612C">
            <w:pPr>
              <w:tabs>
                <w:tab w:val="left" w:pos="1701"/>
              </w:tabs>
              <w:jc w:val="both"/>
              <w:rPr>
                <w:color w:val="000000"/>
                <w:sz w:val="20"/>
                <w:szCs w:val="20"/>
              </w:rPr>
            </w:pPr>
          </w:p>
          <w:p w14:paraId="3F9D30DB" w14:textId="77777777" w:rsidR="0009612C" w:rsidRPr="0009612C" w:rsidRDefault="0009612C" w:rsidP="0009612C">
            <w:pPr>
              <w:tabs>
                <w:tab w:val="left" w:pos="1701"/>
              </w:tabs>
              <w:jc w:val="both"/>
              <w:rPr>
                <w:color w:val="000000"/>
                <w:sz w:val="20"/>
                <w:szCs w:val="20"/>
              </w:rPr>
            </w:pPr>
          </w:p>
          <w:p w14:paraId="0C680D2A" w14:textId="77777777" w:rsidR="0009612C" w:rsidRPr="0009612C" w:rsidRDefault="0009612C" w:rsidP="0009612C">
            <w:pPr>
              <w:tabs>
                <w:tab w:val="left" w:pos="1701"/>
              </w:tabs>
              <w:jc w:val="both"/>
              <w:rPr>
                <w:color w:val="000000"/>
                <w:sz w:val="20"/>
                <w:szCs w:val="20"/>
              </w:rPr>
            </w:pPr>
          </w:p>
          <w:p w14:paraId="0ECDC24D" w14:textId="77777777" w:rsidR="0009612C" w:rsidRPr="0009612C" w:rsidRDefault="0009612C" w:rsidP="0009612C">
            <w:pPr>
              <w:tabs>
                <w:tab w:val="left" w:pos="1701"/>
              </w:tabs>
              <w:jc w:val="both"/>
              <w:rPr>
                <w:color w:val="000000"/>
                <w:sz w:val="20"/>
                <w:szCs w:val="20"/>
              </w:rPr>
            </w:pPr>
          </w:p>
          <w:p w14:paraId="06A3C6BD" w14:textId="77777777" w:rsidR="0009612C" w:rsidRPr="0009612C" w:rsidRDefault="0009612C" w:rsidP="0009612C">
            <w:pPr>
              <w:tabs>
                <w:tab w:val="left" w:pos="1701"/>
              </w:tabs>
              <w:jc w:val="both"/>
              <w:rPr>
                <w:color w:val="000000"/>
                <w:sz w:val="20"/>
                <w:szCs w:val="20"/>
              </w:rPr>
            </w:pPr>
          </w:p>
          <w:p w14:paraId="540BEE11" w14:textId="77777777" w:rsidR="0009612C" w:rsidRPr="0009612C" w:rsidRDefault="0009612C" w:rsidP="0009612C">
            <w:pPr>
              <w:tabs>
                <w:tab w:val="left" w:pos="1701"/>
              </w:tabs>
              <w:jc w:val="both"/>
              <w:rPr>
                <w:color w:val="000000"/>
                <w:sz w:val="20"/>
                <w:szCs w:val="20"/>
              </w:rPr>
            </w:pPr>
          </w:p>
          <w:p w14:paraId="68B8DEDC" w14:textId="77777777" w:rsidR="0009612C" w:rsidRPr="0009612C" w:rsidRDefault="0009612C" w:rsidP="0009612C">
            <w:pPr>
              <w:tabs>
                <w:tab w:val="left" w:pos="1701"/>
              </w:tabs>
              <w:jc w:val="both"/>
              <w:rPr>
                <w:color w:val="000000"/>
                <w:sz w:val="20"/>
                <w:szCs w:val="20"/>
              </w:rPr>
            </w:pPr>
          </w:p>
          <w:p w14:paraId="174A9237" w14:textId="77777777" w:rsidR="0009612C" w:rsidRPr="0009612C" w:rsidRDefault="0009612C" w:rsidP="0009612C">
            <w:pPr>
              <w:tabs>
                <w:tab w:val="left" w:pos="1701"/>
              </w:tabs>
              <w:jc w:val="both"/>
              <w:rPr>
                <w:color w:val="000000"/>
                <w:sz w:val="20"/>
                <w:szCs w:val="20"/>
              </w:rPr>
            </w:pPr>
          </w:p>
          <w:p w14:paraId="22D7F7DD" w14:textId="77777777" w:rsidR="0009612C" w:rsidRPr="0009612C" w:rsidRDefault="0009612C" w:rsidP="0009612C">
            <w:pPr>
              <w:tabs>
                <w:tab w:val="left" w:pos="1701"/>
              </w:tabs>
              <w:jc w:val="both"/>
              <w:rPr>
                <w:color w:val="000000"/>
                <w:sz w:val="20"/>
                <w:szCs w:val="20"/>
              </w:rPr>
            </w:pPr>
          </w:p>
          <w:p w14:paraId="524C8F62" w14:textId="77777777" w:rsidR="0009612C" w:rsidRPr="0009612C" w:rsidRDefault="0009612C" w:rsidP="0009612C">
            <w:pPr>
              <w:tabs>
                <w:tab w:val="left" w:pos="1701"/>
              </w:tabs>
              <w:jc w:val="both"/>
              <w:rPr>
                <w:color w:val="000000"/>
                <w:sz w:val="20"/>
                <w:szCs w:val="20"/>
              </w:rPr>
            </w:pPr>
          </w:p>
          <w:p w14:paraId="5E2581FC" w14:textId="77777777" w:rsidR="0009612C" w:rsidRPr="0009612C" w:rsidRDefault="0009612C" w:rsidP="0009612C">
            <w:pPr>
              <w:tabs>
                <w:tab w:val="left" w:pos="1701"/>
              </w:tabs>
              <w:jc w:val="both"/>
              <w:rPr>
                <w:color w:val="000000"/>
                <w:sz w:val="20"/>
                <w:szCs w:val="20"/>
              </w:rPr>
            </w:pPr>
          </w:p>
          <w:p w14:paraId="5BCC4A81" w14:textId="77777777" w:rsidR="0009612C" w:rsidRPr="0009612C" w:rsidRDefault="0009612C" w:rsidP="0009612C">
            <w:pPr>
              <w:tabs>
                <w:tab w:val="left" w:pos="1701"/>
              </w:tabs>
              <w:jc w:val="both"/>
              <w:rPr>
                <w:color w:val="000000"/>
                <w:sz w:val="20"/>
                <w:szCs w:val="20"/>
              </w:rPr>
            </w:pPr>
          </w:p>
          <w:p w14:paraId="0FD98CEB" w14:textId="77777777" w:rsidR="0009612C" w:rsidRDefault="0009612C" w:rsidP="0009612C">
            <w:pPr>
              <w:pStyle w:val="font-claude-response-body"/>
              <w:tabs>
                <w:tab w:val="left" w:pos="1701"/>
              </w:tabs>
              <w:rPr>
                <w:b/>
                <w:bCs/>
                <w:sz w:val="20"/>
                <w:szCs w:val="20"/>
              </w:rPr>
            </w:pPr>
            <w:r w:rsidRPr="0009612C">
              <w:rPr>
                <w:b/>
                <w:bCs/>
                <w:sz w:val="20"/>
                <w:szCs w:val="20"/>
              </w:rPr>
              <w:t>Donetsk Oblast</w:t>
            </w:r>
          </w:p>
          <w:p w14:paraId="5B1E9F42" w14:textId="77777777" w:rsidR="0009612C" w:rsidRPr="0009612C" w:rsidRDefault="0009612C" w:rsidP="0009612C">
            <w:pPr>
              <w:tabs>
                <w:tab w:val="left" w:pos="1701"/>
              </w:tabs>
              <w:jc w:val="both"/>
              <w:rPr>
                <w:color w:val="000000"/>
                <w:sz w:val="20"/>
                <w:szCs w:val="20"/>
              </w:rPr>
            </w:pPr>
            <w:r w:rsidRPr="0009612C">
              <w:rPr>
                <w:color w:val="000000"/>
                <w:sz w:val="20"/>
                <w:szCs w:val="20"/>
              </w:rPr>
              <w:t>38885,2</w:t>
            </w:r>
          </w:p>
          <w:p w14:paraId="40D07CB2" w14:textId="77777777" w:rsidR="0009612C" w:rsidRPr="0009612C" w:rsidRDefault="0009612C" w:rsidP="0009612C">
            <w:pPr>
              <w:tabs>
                <w:tab w:val="left" w:pos="1701"/>
              </w:tabs>
              <w:jc w:val="both"/>
              <w:rPr>
                <w:color w:val="000000"/>
                <w:sz w:val="20"/>
                <w:szCs w:val="20"/>
              </w:rPr>
            </w:pPr>
          </w:p>
          <w:p w14:paraId="194C8AB7" w14:textId="77777777" w:rsidR="0009612C" w:rsidRPr="0009612C" w:rsidRDefault="0009612C" w:rsidP="0009612C">
            <w:pPr>
              <w:tabs>
                <w:tab w:val="left" w:pos="1701"/>
              </w:tabs>
              <w:jc w:val="both"/>
              <w:rPr>
                <w:color w:val="000000"/>
                <w:sz w:val="20"/>
                <w:szCs w:val="20"/>
              </w:rPr>
            </w:pPr>
          </w:p>
          <w:p w14:paraId="28723DFD" w14:textId="77777777" w:rsidR="0009612C" w:rsidRPr="0009612C" w:rsidRDefault="0009612C" w:rsidP="0009612C">
            <w:pPr>
              <w:tabs>
                <w:tab w:val="left" w:pos="1701"/>
              </w:tabs>
              <w:jc w:val="both"/>
              <w:rPr>
                <w:color w:val="000000"/>
                <w:sz w:val="20"/>
                <w:szCs w:val="20"/>
              </w:rPr>
            </w:pPr>
          </w:p>
          <w:p w14:paraId="41C0CC88" w14:textId="77777777" w:rsidR="0009612C" w:rsidRPr="0009612C" w:rsidRDefault="0009612C" w:rsidP="0009612C">
            <w:pPr>
              <w:tabs>
                <w:tab w:val="left" w:pos="1701"/>
              </w:tabs>
              <w:jc w:val="both"/>
              <w:rPr>
                <w:color w:val="000000"/>
                <w:sz w:val="20"/>
                <w:szCs w:val="20"/>
              </w:rPr>
            </w:pPr>
          </w:p>
          <w:p w14:paraId="1C734B09" w14:textId="77777777" w:rsidR="0009612C" w:rsidRPr="0009612C" w:rsidRDefault="0009612C" w:rsidP="0009612C">
            <w:pPr>
              <w:tabs>
                <w:tab w:val="left" w:pos="1701"/>
              </w:tabs>
              <w:jc w:val="both"/>
              <w:rPr>
                <w:color w:val="000000"/>
                <w:sz w:val="20"/>
                <w:szCs w:val="20"/>
              </w:rPr>
            </w:pPr>
          </w:p>
          <w:p w14:paraId="0E1252A4" w14:textId="77777777" w:rsidR="0009612C" w:rsidRPr="0009612C" w:rsidRDefault="0009612C" w:rsidP="0009612C">
            <w:pPr>
              <w:tabs>
                <w:tab w:val="left" w:pos="1701"/>
              </w:tabs>
              <w:jc w:val="both"/>
              <w:rPr>
                <w:color w:val="000000"/>
                <w:sz w:val="20"/>
                <w:szCs w:val="20"/>
              </w:rPr>
            </w:pPr>
          </w:p>
          <w:p w14:paraId="6FF92428" w14:textId="77777777" w:rsidR="0009612C" w:rsidRPr="0009612C" w:rsidRDefault="0009612C" w:rsidP="0009612C">
            <w:pPr>
              <w:tabs>
                <w:tab w:val="left" w:pos="1701"/>
              </w:tabs>
              <w:jc w:val="both"/>
              <w:rPr>
                <w:color w:val="000000"/>
                <w:sz w:val="20"/>
                <w:szCs w:val="20"/>
              </w:rPr>
            </w:pPr>
          </w:p>
          <w:p w14:paraId="43ED16C8" w14:textId="77777777" w:rsidR="0009612C" w:rsidRPr="0009612C" w:rsidRDefault="0009612C" w:rsidP="0009612C">
            <w:pPr>
              <w:tabs>
                <w:tab w:val="left" w:pos="1701"/>
              </w:tabs>
              <w:jc w:val="both"/>
              <w:rPr>
                <w:color w:val="000000"/>
                <w:sz w:val="20"/>
                <w:szCs w:val="20"/>
              </w:rPr>
            </w:pPr>
          </w:p>
          <w:p w14:paraId="798FC10F" w14:textId="77777777" w:rsidR="0009612C" w:rsidRPr="0009612C" w:rsidRDefault="0009612C" w:rsidP="0009612C">
            <w:pPr>
              <w:tabs>
                <w:tab w:val="left" w:pos="1701"/>
              </w:tabs>
              <w:jc w:val="both"/>
              <w:rPr>
                <w:color w:val="000000"/>
                <w:sz w:val="20"/>
                <w:szCs w:val="20"/>
              </w:rPr>
            </w:pPr>
          </w:p>
          <w:p w14:paraId="1AEE4474" w14:textId="77777777" w:rsidR="0009612C" w:rsidRPr="0009612C" w:rsidRDefault="0009612C" w:rsidP="0009612C">
            <w:pPr>
              <w:tabs>
                <w:tab w:val="left" w:pos="1701"/>
              </w:tabs>
              <w:jc w:val="both"/>
              <w:rPr>
                <w:color w:val="000000"/>
                <w:sz w:val="20"/>
                <w:szCs w:val="20"/>
              </w:rPr>
            </w:pPr>
          </w:p>
          <w:p w14:paraId="41C4CE1D" w14:textId="77777777" w:rsidR="0009612C" w:rsidRPr="0009612C" w:rsidRDefault="0009612C" w:rsidP="0009612C">
            <w:pPr>
              <w:tabs>
                <w:tab w:val="left" w:pos="1701"/>
              </w:tabs>
              <w:jc w:val="both"/>
              <w:rPr>
                <w:color w:val="000000"/>
                <w:sz w:val="20"/>
                <w:szCs w:val="20"/>
              </w:rPr>
            </w:pPr>
          </w:p>
          <w:p w14:paraId="3623FC50" w14:textId="77777777" w:rsidR="0009612C" w:rsidRPr="0009612C" w:rsidRDefault="0009612C" w:rsidP="0009612C">
            <w:pPr>
              <w:tabs>
                <w:tab w:val="left" w:pos="1701"/>
              </w:tabs>
              <w:jc w:val="both"/>
              <w:rPr>
                <w:color w:val="000000"/>
                <w:sz w:val="20"/>
                <w:szCs w:val="20"/>
              </w:rPr>
            </w:pPr>
          </w:p>
          <w:p w14:paraId="1D93515F" w14:textId="77777777" w:rsidR="0009612C" w:rsidRPr="0009612C" w:rsidRDefault="0009612C" w:rsidP="0009612C">
            <w:pPr>
              <w:tabs>
                <w:tab w:val="left" w:pos="1701"/>
              </w:tabs>
              <w:jc w:val="both"/>
              <w:rPr>
                <w:color w:val="000000"/>
                <w:sz w:val="20"/>
                <w:szCs w:val="20"/>
              </w:rPr>
            </w:pPr>
          </w:p>
          <w:p w14:paraId="37A567DA" w14:textId="77777777" w:rsidR="0009612C" w:rsidRPr="0009612C" w:rsidRDefault="0009612C" w:rsidP="0009612C">
            <w:pPr>
              <w:tabs>
                <w:tab w:val="left" w:pos="1701"/>
              </w:tabs>
              <w:jc w:val="both"/>
              <w:rPr>
                <w:color w:val="000000"/>
                <w:sz w:val="20"/>
                <w:szCs w:val="20"/>
              </w:rPr>
            </w:pPr>
          </w:p>
          <w:p w14:paraId="5F8DF4D4" w14:textId="77777777" w:rsidR="0009612C" w:rsidRPr="0009612C" w:rsidRDefault="0009612C" w:rsidP="0009612C">
            <w:pPr>
              <w:tabs>
                <w:tab w:val="left" w:pos="1701"/>
              </w:tabs>
              <w:jc w:val="both"/>
              <w:rPr>
                <w:color w:val="000000"/>
                <w:sz w:val="20"/>
                <w:szCs w:val="20"/>
              </w:rPr>
            </w:pPr>
          </w:p>
          <w:p w14:paraId="63F652AA" w14:textId="77777777" w:rsidR="0009612C" w:rsidRPr="0009612C" w:rsidRDefault="0009612C" w:rsidP="0009612C">
            <w:pPr>
              <w:tabs>
                <w:tab w:val="left" w:pos="1701"/>
              </w:tabs>
              <w:jc w:val="both"/>
              <w:rPr>
                <w:color w:val="000000"/>
                <w:sz w:val="20"/>
                <w:szCs w:val="20"/>
              </w:rPr>
            </w:pPr>
          </w:p>
          <w:p w14:paraId="7BCE21F0" w14:textId="77777777" w:rsidR="0009612C" w:rsidRPr="0009612C" w:rsidRDefault="0009612C" w:rsidP="0009612C">
            <w:pPr>
              <w:tabs>
                <w:tab w:val="left" w:pos="1701"/>
              </w:tabs>
              <w:jc w:val="both"/>
              <w:rPr>
                <w:color w:val="000000"/>
                <w:sz w:val="20"/>
                <w:szCs w:val="20"/>
              </w:rPr>
            </w:pPr>
          </w:p>
          <w:p w14:paraId="2DF900C1" w14:textId="77777777" w:rsidR="0009612C" w:rsidRPr="0009612C" w:rsidRDefault="0009612C" w:rsidP="0009612C">
            <w:pPr>
              <w:tabs>
                <w:tab w:val="left" w:pos="1701"/>
              </w:tabs>
              <w:jc w:val="both"/>
              <w:rPr>
                <w:color w:val="000000"/>
                <w:sz w:val="20"/>
                <w:szCs w:val="20"/>
              </w:rPr>
            </w:pPr>
          </w:p>
          <w:p w14:paraId="449EBCA9" w14:textId="77777777" w:rsidR="0009612C" w:rsidRPr="0009612C" w:rsidRDefault="0009612C" w:rsidP="0009612C">
            <w:pPr>
              <w:tabs>
                <w:tab w:val="left" w:pos="1701"/>
              </w:tabs>
              <w:jc w:val="both"/>
              <w:rPr>
                <w:color w:val="000000"/>
                <w:sz w:val="20"/>
                <w:szCs w:val="20"/>
              </w:rPr>
            </w:pPr>
          </w:p>
          <w:p w14:paraId="18B8835A" w14:textId="77777777" w:rsidR="0009612C" w:rsidRPr="0009612C" w:rsidRDefault="0009612C" w:rsidP="0009612C">
            <w:pPr>
              <w:tabs>
                <w:tab w:val="left" w:pos="1701"/>
              </w:tabs>
              <w:jc w:val="both"/>
              <w:rPr>
                <w:color w:val="000000"/>
                <w:sz w:val="20"/>
                <w:szCs w:val="20"/>
              </w:rPr>
            </w:pPr>
          </w:p>
          <w:p w14:paraId="7993D302" w14:textId="77777777" w:rsidR="0009612C" w:rsidRPr="0009612C" w:rsidRDefault="0009612C" w:rsidP="0009612C">
            <w:pPr>
              <w:tabs>
                <w:tab w:val="left" w:pos="1701"/>
              </w:tabs>
              <w:jc w:val="both"/>
              <w:rPr>
                <w:color w:val="000000"/>
                <w:sz w:val="20"/>
                <w:szCs w:val="20"/>
              </w:rPr>
            </w:pPr>
          </w:p>
          <w:p w14:paraId="3712E039" w14:textId="77777777" w:rsidR="0009612C" w:rsidRPr="0009612C" w:rsidRDefault="0009612C" w:rsidP="0009612C">
            <w:pPr>
              <w:tabs>
                <w:tab w:val="left" w:pos="1701"/>
              </w:tabs>
              <w:jc w:val="both"/>
              <w:rPr>
                <w:color w:val="000000"/>
                <w:sz w:val="20"/>
                <w:szCs w:val="20"/>
              </w:rPr>
            </w:pPr>
          </w:p>
          <w:p w14:paraId="6A30C525" w14:textId="77777777" w:rsidR="0009612C" w:rsidRPr="0009612C" w:rsidRDefault="0009612C" w:rsidP="0009612C">
            <w:pPr>
              <w:tabs>
                <w:tab w:val="left" w:pos="1701"/>
              </w:tabs>
              <w:jc w:val="both"/>
              <w:rPr>
                <w:color w:val="000000"/>
                <w:sz w:val="20"/>
                <w:szCs w:val="20"/>
              </w:rPr>
            </w:pPr>
          </w:p>
          <w:p w14:paraId="6C07FF7F" w14:textId="77777777" w:rsidR="0009612C" w:rsidRPr="0009612C" w:rsidRDefault="0009612C" w:rsidP="0009612C">
            <w:pPr>
              <w:tabs>
                <w:tab w:val="left" w:pos="1701"/>
              </w:tabs>
              <w:jc w:val="both"/>
              <w:rPr>
                <w:color w:val="000000"/>
                <w:sz w:val="20"/>
                <w:szCs w:val="20"/>
              </w:rPr>
            </w:pPr>
          </w:p>
          <w:p w14:paraId="09E189ED" w14:textId="77777777" w:rsidR="0009612C" w:rsidRPr="0009612C" w:rsidRDefault="0009612C" w:rsidP="0009612C">
            <w:pPr>
              <w:tabs>
                <w:tab w:val="left" w:pos="1701"/>
              </w:tabs>
              <w:jc w:val="both"/>
              <w:rPr>
                <w:color w:val="000000"/>
                <w:sz w:val="20"/>
                <w:szCs w:val="20"/>
              </w:rPr>
            </w:pPr>
          </w:p>
          <w:p w14:paraId="2C74F408" w14:textId="77777777" w:rsidR="0009612C" w:rsidRPr="0009612C" w:rsidRDefault="0009612C" w:rsidP="0009612C">
            <w:pPr>
              <w:tabs>
                <w:tab w:val="left" w:pos="1701"/>
              </w:tabs>
              <w:jc w:val="both"/>
              <w:rPr>
                <w:color w:val="000000"/>
                <w:sz w:val="20"/>
                <w:szCs w:val="20"/>
              </w:rPr>
            </w:pPr>
          </w:p>
          <w:p w14:paraId="1DC2B3D2" w14:textId="77777777" w:rsidR="0009612C" w:rsidRPr="0009612C" w:rsidRDefault="0009612C" w:rsidP="0009612C">
            <w:pPr>
              <w:tabs>
                <w:tab w:val="left" w:pos="1701"/>
              </w:tabs>
              <w:jc w:val="both"/>
              <w:rPr>
                <w:color w:val="000000"/>
                <w:sz w:val="20"/>
                <w:szCs w:val="20"/>
              </w:rPr>
            </w:pPr>
          </w:p>
          <w:p w14:paraId="51793BC1" w14:textId="77777777" w:rsidR="0009612C" w:rsidRPr="0009612C" w:rsidRDefault="0009612C" w:rsidP="0009612C">
            <w:pPr>
              <w:tabs>
                <w:tab w:val="left" w:pos="1701"/>
              </w:tabs>
              <w:jc w:val="both"/>
              <w:rPr>
                <w:color w:val="000000"/>
                <w:sz w:val="20"/>
                <w:szCs w:val="20"/>
              </w:rPr>
            </w:pPr>
          </w:p>
          <w:p w14:paraId="32F64B5B" w14:textId="77777777" w:rsidR="0009612C" w:rsidRPr="0009612C" w:rsidRDefault="0009612C" w:rsidP="0009612C">
            <w:pPr>
              <w:tabs>
                <w:tab w:val="left" w:pos="1701"/>
              </w:tabs>
              <w:jc w:val="both"/>
              <w:rPr>
                <w:color w:val="000000"/>
                <w:sz w:val="20"/>
                <w:szCs w:val="20"/>
              </w:rPr>
            </w:pPr>
          </w:p>
          <w:p w14:paraId="2DB5BFA5" w14:textId="77777777" w:rsidR="0009612C" w:rsidRPr="0009612C" w:rsidRDefault="0009612C" w:rsidP="0009612C">
            <w:pPr>
              <w:tabs>
                <w:tab w:val="left" w:pos="1701"/>
              </w:tabs>
              <w:jc w:val="both"/>
              <w:rPr>
                <w:color w:val="000000"/>
                <w:sz w:val="20"/>
                <w:szCs w:val="20"/>
              </w:rPr>
            </w:pPr>
          </w:p>
          <w:p w14:paraId="3085F1C3" w14:textId="77777777" w:rsidR="0009612C" w:rsidRPr="0009612C" w:rsidRDefault="0009612C" w:rsidP="0009612C">
            <w:pPr>
              <w:tabs>
                <w:tab w:val="left" w:pos="1701"/>
              </w:tabs>
              <w:jc w:val="both"/>
              <w:rPr>
                <w:color w:val="000000"/>
                <w:sz w:val="20"/>
                <w:szCs w:val="20"/>
              </w:rPr>
            </w:pPr>
          </w:p>
          <w:p w14:paraId="1D9890FF" w14:textId="77777777" w:rsidR="0009612C" w:rsidRPr="0009612C" w:rsidRDefault="0009612C" w:rsidP="0009612C">
            <w:pPr>
              <w:tabs>
                <w:tab w:val="left" w:pos="1701"/>
              </w:tabs>
              <w:jc w:val="both"/>
              <w:rPr>
                <w:color w:val="000000"/>
                <w:sz w:val="20"/>
                <w:szCs w:val="20"/>
              </w:rPr>
            </w:pPr>
          </w:p>
          <w:p w14:paraId="00FF413C" w14:textId="77777777" w:rsidR="0009612C" w:rsidRPr="0009612C" w:rsidRDefault="0009612C" w:rsidP="0009612C">
            <w:pPr>
              <w:tabs>
                <w:tab w:val="left" w:pos="1701"/>
              </w:tabs>
              <w:jc w:val="both"/>
              <w:rPr>
                <w:color w:val="000000"/>
                <w:sz w:val="20"/>
                <w:szCs w:val="20"/>
              </w:rPr>
            </w:pPr>
          </w:p>
          <w:p w14:paraId="5B764FEB" w14:textId="77777777" w:rsidR="0009612C" w:rsidRPr="0009612C" w:rsidRDefault="0009612C" w:rsidP="0009612C">
            <w:pPr>
              <w:tabs>
                <w:tab w:val="left" w:pos="1701"/>
              </w:tabs>
              <w:jc w:val="both"/>
              <w:rPr>
                <w:color w:val="000000"/>
                <w:sz w:val="20"/>
                <w:szCs w:val="20"/>
              </w:rPr>
            </w:pPr>
          </w:p>
          <w:p w14:paraId="64E4E241" w14:textId="77777777" w:rsidR="0009612C" w:rsidRPr="0009612C" w:rsidRDefault="0009612C" w:rsidP="0009612C">
            <w:pPr>
              <w:tabs>
                <w:tab w:val="left" w:pos="1701"/>
              </w:tabs>
              <w:jc w:val="both"/>
              <w:rPr>
                <w:color w:val="000000"/>
                <w:sz w:val="20"/>
                <w:szCs w:val="20"/>
              </w:rPr>
            </w:pPr>
          </w:p>
          <w:p w14:paraId="3BC8D4E5" w14:textId="77777777" w:rsidR="0009612C" w:rsidRPr="0009612C" w:rsidRDefault="0009612C" w:rsidP="0009612C">
            <w:pPr>
              <w:tabs>
                <w:tab w:val="left" w:pos="1701"/>
              </w:tabs>
              <w:jc w:val="both"/>
              <w:rPr>
                <w:color w:val="000000"/>
                <w:sz w:val="20"/>
                <w:szCs w:val="20"/>
              </w:rPr>
            </w:pPr>
          </w:p>
          <w:p w14:paraId="229C23A5" w14:textId="77777777" w:rsidR="0009612C" w:rsidRPr="0009612C" w:rsidRDefault="0009612C" w:rsidP="0009612C">
            <w:pPr>
              <w:tabs>
                <w:tab w:val="left" w:pos="1701"/>
              </w:tabs>
              <w:jc w:val="both"/>
              <w:rPr>
                <w:color w:val="000000"/>
                <w:sz w:val="20"/>
                <w:szCs w:val="20"/>
              </w:rPr>
            </w:pPr>
          </w:p>
          <w:p w14:paraId="5B102B3C" w14:textId="77777777" w:rsidR="0009612C" w:rsidRPr="0009612C" w:rsidRDefault="0009612C" w:rsidP="0009612C">
            <w:pPr>
              <w:tabs>
                <w:tab w:val="left" w:pos="1701"/>
              </w:tabs>
              <w:jc w:val="both"/>
              <w:rPr>
                <w:color w:val="000000"/>
                <w:sz w:val="20"/>
                <w:szCs w:val="20"/>
              </w:rPr>
            </w:pPr>
          </w:p>
          <w:p w14:paraId="165782C7" w14:textId="77777777" w:rsidR="0009612C" w:rsidRPr="0009612C" w:rsidRDefault="0009612C" w:rsidP="0009612C">
            <w:pPr>
              <w:tabs>
                <w:tab w:val="left" w:pos="1701"/>
              </w:tabs>
              <w:jc w:val="both"/>
              <w:rPr>
                <w:color w:val="000000"/>
                <w:sz w:val="20"/>
                <w:szCs w:val="20"/>
              </w:rPr>
            </w:pPr>
          </w:p>
          <w:p w14:paraId="3640C7F0" w14:textId="77777777" w:rsidR="0009612C" w:rsidRPr="0009612C" w:rsidRDefault="0009612C" w:rsidP="0009612C">
            <w:pPr>
              <w:tabs>
                <w:tab w:val="left" w:pos="1701"/>
              </w:tabs>
              <w:jc w:val="both"/>
              <w:rPr>
                <w:color w:val="000000"/>
                <w:sz w:val="20"/>
                <w:szCs w:val="20"/>
              </w:rPr>
            </w:pPr>
          </w:p>
          <w:p w14:paraId="6E430C24" w14:textId="77777777" w:rsidR="0009612C" w:rsidRPr="0009612C" w:rsidRDefault="0009612C" w:rsidP="0009612C">
            <w:pPr>
              <w:tabs>
                <w:tab w:val="left" w:pos="1701"/>
              </w:tabs>
              <w:jc w:val="both"/>
              <w:rPr>
                <w:color w:val="000000"/>
                <w:sz w:val="20"/>
                <w:szCs w:val="20"/>
              </w:rPr>
            </w:pPr>
          </w:p>
          <w:p w14:paraId="1D35A5A2" w14:textId="77777777" w:rsidR="0009612C" w:rsidRPr="0009612C" w:rsidRDefault="0009612C" w:rsidP="0009612C">
            <w:pPr>
              <w:tabs>
                <w:tab w:val="left" w:pos="1701"/>
              </w:tabs>
              <w:jc w:val="both"/>
              <w:rPr>
                <w:color w:val="000000"/>
                <w:sz w:val="20"/>
                <w:szCs w:val="20"/>
              </w:rPr>
            </w:pPr>
          </w:p>
          <w:p w14:paraId="2E20088D" w14:textId="77777777" w:rsidR="0009612C" w:rsidRPr="0009612C" w:rsidRDefault="0009612C" w:rsidP="0009612C">
            <w:pPr>
              <w:tabs>
                <w:tab w:val="left" w:pos="1701"/>
              </w:tabs>
              <w:jc w:val="both"/>
              <w:rPr>
                <w:color w:val="000000"/>
                <w:sz w:val="20"/>
                <w:szCs w:val="20"/>
              </w:rPr>
            </w:pPr>
          </w:p>
          <w:p w14:paraId="1DF4D4C1" w14:textId="77777777" w:rsidR="0009612C" w:rsidRPr="0009612C" w:rsidRDefault="0009612C" w:rsidP="0009612C">
            <w:pPr>
              <w:tabs>
                <w:tab w:val="left" w:pos="1701"/>
              </w:tabs>
              <w:jc w:val="both"/>
              <w:rPr>
                <w:color w:val="000000"/>
                <w:sz w:val="20"/>
                <w:szCs w:val="20"/>
              </w:rPr>
            </w:pPr>
          </w:p>
          <w:p w14:paraId="5492A72F" w14:textId="77777777" w:rsidR="0009612C" w:rsidRPr="0009612C" w:rsidRDefault="0009612C" w:rsidP="0009612C">
            <w:pPr>
              <w:tabs>
                <w:tab w:val="left" w:pos="1701"/>
              </w:tabs>
              <w:jc w:val="both"/>
              <w:rPr>
                <w:color w:val="000000"/>
                <w:sz w:val="20"/>
                <w:szCs w:val="20"/>
              </w:rPr>
            </w:pPr>
          </w:p>
          <w:p w14:paraId="1924A353" w14:textId="77777777" w:rsidR="0009612C" w:rsidRPr="0009612C" w:rsidRDefault="0009612C" w:rsidP="0009612C">
            <w:pPr>
              <w:tabs>
                <w:tab w:val="left" w:pos="1701"/>
              </w:tabs>
              <w:jc w:val="both"/>
              <w:rPr>
                <w:color w:val="000000"/>
                <w:sz w:val="20"/>
                <w:szCs w:val="20"/>
              </w:rPr>
            </w:pPr>
          </w:p>
          <w:p w14:paraId="2D9A5430" w14:textId="77777777" w:rsidR="0009612C" w:rsidRPr="0009612C" w:rsidRDefault="0009612C" w:rsidP="0009612C">
            <w:pPr>
              <w:tabs>
                <w:tab w:val="left" w:pos="1701"/>
              </w:tabs>
              <w:jc w:val="both"/>
              <w:rPr>
                <w:color w:val="000000"/>
                <w:sz w:val="20"/>
                <w:szCs w:val="20"/>
              </w:rPr>
            </w:pPr>
          </w:p>
          <w:p w14:paraId="149C6F49" w14:textId="77777777" w:rsidR="0009612C" w:rsidRPr="0009612C" w:rsidRDefault="0009612C" w:rsidP="0009612C">
            <w:pPr>
              <w:tabs>
                <w:tab w:val="left" w:pos="1701"/>
              </w:tabs>
              <w:jc w:val="both"/>
              <w:rPr>
                <w:color w:val="000000"/>
                <w:sz w:val="20"/>
                <w:szCs w:val="20"/>
              </w:rPr>
            </w:pPr>
          </w:p>
          <w:p w14:paraId="5065FFB0" w14:textId="77777777" w:rsidR="0009612C" w:rsidRPr="0009612C" w:rsidRDefault="0009612C" w:rsidP="0009612C">
            <w:pPr>
              <w:tabs>
                <w:tab w:val="left" w:pos="1701"/>
              </w:tabs>
              <w:jc w:val="both"/>
              <w:rPr>
                <w:color w:val="000000"/>
                <w:sz w:val="20"/>
                <w:szCs w:val="20"/>
              </w:rPr>
            </w:pPr>
          </w:p>
          <w:p w14:paraId="740ED74E" w14:textId="77777777" w:rsidR="0009612C" w:rsidRPr="0009612C" w:rsidRDefault="0009612C" w:rsidP="0009612C">
            <w:pPr>
              <w:tabs>
                <w:tab w:val="left" w:pos="1701"/>
              </w:tabs>
              <w:jc w:val="both"/>
              <w:rPr>
                <w:color w:val="000000"/>
                <w:sz w:val="20"/>
                <w:szCs w:val="20"/>
              </w:rPr>
            </w:pPr>
          </w:p>
          <w:p w14:paraId="7866B967" w14:textId="77777777" w:rsidR="0009612C" w:rsidRPr="0009612C" w:rsidRDefault="0009612C" w:rsidP="0009612C">
            <w:pPr>
              <w:tabs>
                <w:tab w:val="left" w:pos="1701"/>
              </w:tabs>
              <w:jc w:val="both"/>
              <w:rPr>
                <w:color w:val="000000"/>
                <w:sz w:val="20"/>
                <w:szCs w:val="20"/>
              </w:rPr>
            </w:pPr>
          </w:p>
          <w:p w14:paraId="17E39E2E" w14:textId="77777777" w:rsidR="0009612C" w:rsidRPr="0009612C" w:rsidRDefault="0009612C" w:rsidP="0009612C">
            <w:pPr>
              <w:tabs>
                <w:tab w:val="left" w:pos="1701"/>
              </w:tabs>
              <w:jc w:val="both"/>
              <w:rPr>
                <w:color w:val="000000"/>
                <w:sz w:val="20"/>
                <w:szCs w:val="20"/>
              </w:rPr>
            </w:pPr>
          </w:p>
          <w:p w14:paraId="123804A2" w14:textId="77777777" w:rsidR="0009612C" w:rsidRPr="0009612C" w:rsidRDefault="0009612C" w:rsidP="0009612C">
            <w:pPr>
              <w:tabs>
                <w:tab w:val="left" w:pos="1701"/>
              </w:tabs>
              <w:jc w:val="both"/>
              <w:rPr>
                <w:color w:val="000000"/>
                <w:sz w:val="20"/>
                <w:szCs w:val="20"/>
              </w:rPr>
            </w:pPr>
          </w:p>
          <w:p w14:paraId="0A167DFE" w14:textId="77777777" w:rsidR="0009612C" w:rsidRPr="0009612C" w:rsidRDefault="0009612C" w:rsidP="0009612C">
            <w:pPr>
              <w:tabs>
                <w:tab w:val="left" w:pos="1701"/>
              </w:tabs>
              <w:jc w:val="both"/>
              <w:rPr>
                <w:color w:val="000000"/>
                <w:sz w:val="20"/>
                <w:szCs w:val="20"/>
              </w:rPr>
            </w:pPr>
          </w:p>
          <w:p w14:paraId="1BEC2329" w14:textId="77777777" w:rsidR="0009612C" w:rsidRPr="0009612C" w:rsidRDefault="0009612C" w:rsidP="0009612C">
            <w:pPr>
              <w:tabs>
                <w:tab w:val="left" w:pos="1701"/>
              </w:tabs>
              <w:jc w:val="both"/>
              <w:rPr>
                <w:color w:val="000000"/>
                <w:sz w:val="20"/>
                <w:szCs w:val="20"/>
              </w:rPr>
            </w:pPr>
          </w:p>
          <w:p w14:paraId="4D0DA3FA" w14:textId="77777777" w:rsidR="0009612C" w:rsidRPr="0009612C" w:rsidRDefault="0009612C" w:rsidP="0009612C">
            <w:pPr>
              <w:tabs>
                <w:tab w:val="left" w:pos="1701"/>
              </w:tabs>
              <w:jc w:val="both"/>
              <w:rPr>
                <w:color w:val="000000"/>
                <w:sz w:val="20"/>
                <w:szCs w:val="20"/>
              </w:rPr>
            </w:pPr>
          </w:p>
          <w:p w14:paraId="1F587D9F" w14:textId="77777777" w:rsidR="0009612C" w:rsidRPr="0009612C" w:rsidRDefault="0009612C" w:rsidP="0009612C">
            <w:pPr>
              <w:tabs>
                <w:tab w:val="left" w:pos="1701"/>
              </w:tabs>
              <w:jc w:val="both"/>
              <w:rPr>
                <w:color w:val="000000"/>
                <w:sz w:val="20"/>
                <w:szCs w:val="20"/>
              </w:rPr>
            </w:pPr>
          </w:p>
          <w:p w14:paraId="20D80166" w14:textId="77777777" w:rsidR="0009612C" w:rsidRPr="0009612C" w:rsidRDefault="0009612C" w:rsidP="0009612C">
            <w:pPr>
              <w:tabs>
                <w:tab w:val="left" w:pos="1701"/>
              </w:tabs>
              <w:jc w:val="both"/>
              <w:rPr>
                <w:color w:val="000000"/>
                <w:sz w:val="20"/>
                <w:szCs w:val="20"/>
              </w:rPr>
            </w:pPr>
          </w:p>
          <w:p w14:paraId="19BA6838" w14:textId="77777777" w:rsidR="0009612C" w:rsidRPr="0009612C" w:rsidRDefault="0009612C" w:rsidP="0009612C">
            <w:pPr>
              <w:tabs>
                <w:tab w:val="left" w:pos="1701"/>
              </w:tabs>
              <w:jc w:val="both"/>
              <w:rPr>
                <w:color w:val="000000"/>
                <w:sz w:val="20"/>
                <w:szCs w:val="20"/>
              </w:rPr>
            </w:pPr>
          </w:p>
          <w:p w14:paraId="1F3CEEBC" w14:textId="77777777" w:rsidR="0009612C" w:rsidRPr="0009612C" w:rsidRDefault="0009612C" w:rsidP="0009612C">
            <w:pPr>
              <w:tabs>
                <w:tab w:val="left" w:pos="1701"/>
              </w:tabs>
              <w:jc w:val="both"/>
              <w:rPr>
                <w:color w:val="000000"/>
                <w:sz w:val="20"/>
                <w:szCs w:val="20"/>
              </w:rPr>
            </w:pPr>
          </w:p>
          <w:p w14:paraId="7F9F5339" w14:textId="77777777" w:rsidR="0009612C" w:rsidRPr="0009612C" w:rsidRDefault="0009612C" w:rsidP="0009612C">
            <w:pPr>
              <w:tabs>
                <w:tab w:val="left" w:pos="1701"/>
              </w:tabs>
              <w:jc w:val="both"/>
              <w:rPr>
                <w:color w:val="000000"/>
                <w:sz w:val="20"/>
                <w:szCs w:val="20"/>
              </w:rPr>
            </w:pPr>
          </w:p>
          <w:p w14:paraId="1E48A300" w14:textId="77777777" w:rsidR="0009612C" w:rsidRPr="0009612C" w:rsidRDefault="0009612C" w:rsidP="0009612C">
            <w:pPr>
              <w:tabs>
                <w:tab w:val="left" w:pos="1701"/>
              </w:tabs>
              <w:jc w:val="both"/>
              <w:rPr>
                <w:color w:val="000000"/>
                <w:sz w:val="20"/>
                <w:szCs w:val="20"/>
              </w:rPr>
            </w:pPr>
          </w:p>
          <w:p w14:paraId="63A2030D" w14:textId="77777777" w:rsidR="0009612C" w:rsidRPr="0009612C" w:rsidRDefault="0009612C" w:rsidP="0009612C">
            <w:pPr>
              <w:tabs>
                <w:tab w:val="left" w:pos="1701"/>
              </w:tabs>
              <w:jc w:val="both"/>
              <w:rPr>
                <w:color w:val="000000"/>
                <w:sz w:val="20"/>
                <w:szCs w:val="20"/>
              </w:rPr>
            </w:pPr>
          </w:p>
          <w:p w14:paraId="595BF192" w14:textId="77777777" w:rsidR="0009612C" w:rsidRPr="0009612C" w:rsidRDefault="0009612C" w:rsidP="0009612C">
            <w:pPr>
              <w:tabs>
                <w:tab w:val="left" w:pos="1701"/>
              </w:tabs>
              <w:jc w:val="both"/>
              <w:rPr>
                <w:color w:val="000000"/>
                <w:sz w:val="20"/>
                <w:szCs w:val="20"/>
              </w:rPr>
            </w:pPr>
          </w:p>
          <w:p w14:paraId="374F64CD" w14:textId="77777777" w:rsidR="0009612C" w:rsidRPr="0009612C" w:rsidRDefault="0009612C" w:rsidP="0009612C">
            <w:pPr>
              <w:tabs>
                <w:tab w:val="left" w:pos="1701"/>
              </w:tabs>
              <w:jc w:val="both"/>
              <w:rPr>
                <w:color w:val="000000"/>
                <w:sz w:val="20"/>
                <w:szCs w:val="20"/>
              </w:rPr>
            </w:pPr>
          </w:p>
          <w:p w14:paraId="7BDAE27D" w14:textId="77777777" w:rsidR="0009612C" w:rsidRPr="0009612C" w:rsidRDefault="0009612C" w:rsidP="0009612C">
            <w:pPr>
              <w:tabs>
                <w:tab w:val="left" w:pos="1701"/>
              </w:tabs>
              <w:jc w:val="both"/>
              <w:rPr>
                <w:color w:val="000000"/>
                <w:sz w:val="20"/>
                <w:szCs w:val="20"/>
              </w:rPr>
            </w:pPr>
          </w:p>
          <w:p w14:paraId="172FC355" w14:textId="77777777" w:rsidR="0009612C" w:rsidRPr="0009612C" w:rsidRDefault="0009612C" w:rsidP="0009612C">
            <w:pPr>
              <w:tabs>
                <w:tab w:val="left" w:pos="1701"/>
              </w:tabs>
              <w:jc w:val="both"/>
              <w:rPr>
                <w:color w:val="000000"/>
                <w:sz w:val="20"/>
                <w:szCs w:val="20"/>
              </w:rPr>
            </w:pPr>
          </w:p>
          <w:p w14:paraId="1E655957" w14:textId="77777777" w:rsidR="0009612C" w:rsidRPr="0009612C" w:rsidRDefault="0009612C" w:rsidP="0009612C">
            <w:pPr>
              <w:tabs>
                <w:tab w:val="left" w:pos="1701"/>
              </w:tabs>
              <w:jc w:val="both"/>
              <w:rPr>
                <w:color w:val="000000"/>
                <w:sz w:val="20"/>
                <w:szCs w:val="20"/>
              </w:rPr>
            </w:pPr>
          </w:p>
          <w:p w14:paraId="312120B2" w14:textId="77777777" w:rsidR="0009612C" w:rsidRPr="0009612C" w:rsidRDefault="0009612C" w:rsidP="0009612C">
            <w:pPr>
              <w:tabs>
                <w:tab w:val="left" w:pos="1701"/>
              </w:tabs>
              <w:jc w:val="both"/>
              <w:rPr>
                <w:color w:val="000000"/>
                <w:sz w:val="20"/>
                <w:szCs w:val="20"/>
              </w:rPr>
            </w:pPr>
          </w:p>
          <w:p w14:paraId="5EF00815" w14:textId="77777777" w:rsidR="0009612C" w:rsidRPr="0009612C" w:rsidRDefault="0009612C" w:rsidP="0009612C">
            <w:pPr>
              <w:tabs>
                <w:tab w:val="left" w:pos="1701"/>
              </w:tabs>
              <w:jc w:val="both"/>
              <w:rPr>
                <w:color w:val="000000"/>
                <w:sz w:val="20"/>
                <w:szCs w:val="20"/>
              </w:rPr>
            </w:pPr>
          </w:p>
          <w:p w14:paraId="3972E90B" w14:textId="77777777" w:rsidR="0009612C" w:rsidRPr="0009612C" w:rsidRDefault="0009612C" w:rsidP="0009612C">
            <w:pPr>
              <w:tabs>
                <w:tab w:val="left" w:pos="1701"/>
              </w:tabs>
              <w:jc w:val="both"/>
              <w:rPr>
                <w:color w:val="000000"/>
                <w:sz w:val="20"/>
                <w:szCs w:val="20"/>
              </w:rPr>
            </w:pPr>
          </w:p>
          <w:p w14:paraId="0863158E" w14:textId="77777777" w:rsidR="0009612C" w:rsidRPr="0009612C" w:rsidRDefault="0009612C" w:rsidP="0009612C">
            <w:pPr>
              <w:tabs>
                <w:tab w:val="left" w:pos="1701"/>
              </w:tabs>
              <w:jc w:val="both"/>
              <w:rPr>
                <w:color w:val="000000"/>
                <w:sz w:val="20"/>
                <w:szCs w:val="20"/>
              </w:rPr>
            </w:pPr>
          </w:p>
          <w:p w14:paraId="5C3E91CC" w14:textId="77777777" w:rsidR="0009612C" w:rsidRPr="0009612C" w:rsidRDefault="0009612C" w:rsidP="0009612C">
            <w:pPr>
              <w:tabs>
                <w:tab w:val="left" w:pos="1701"/>
              </w:tabs>
              <w:jc w:val="both"/>
              <w:rPr>
                <w:color w:val="000000"/>
                <w:sz w:val="20"/>
                <w:szCs w:val="20"/>
              </w:rPr>
            </w:pPr>
          </w:p>
          <w:p w14:paraId="676C1533" w14:textId="77777777" w:rsidR="0009612C" w:rsidRPr="0009612C" w:rsidRDefault="0009612C" w:rsidP="0009612C">
            <w:pPr>
              <w:tabs>
                <w:tab w:val="left" w:pos="1701"/>
              </w:tabs>
              <w:jc w:val="both"/>
              <w:rPr>
                <w:color w:val="000000"/>
                <w:sz w:val="20"/>
                <w:szCs w:val="20"/>
              </w:rPr>
            </w:pPr>
          </w:p>
          <w:p w14:paraId="38763A6B" w14:textId="77777777" w:rsidR="0009612C" w:rsidRPr="0009612C" w:rsidRDefault="0009612C" w:rsidP="0009612C">
            <w:pPr>
              <w:tabs>
                <w:tab w:val="left" w:pos="1701"/>
              </w:tabs>
              <w:jc w:val="both"/>
              <w:rPr>
                <w:color w:val="000000"/>
                <w:sz w:val="20"/>
                <w:szCs w:val="20"/>
              </w:rPr>
            </w:pPr>
          </w:p>
          <w:p w14:paraId="2AABDC23" w14:textId="77777777" w:rsidR="0009612C" w:rsidRPr="0009612C" w:rsidRDefault="0009612C" w:rsidP="0009612C">
            <w:pPr>
              <w:tabs>
                <w:tab w:val="left" w:pos="1701"/>
              </w:tabs>
              <w:jc w:val="both"/>
              <w:rPr>
                <w:color w:val="000000"/>
                <w:sz w:val="20"/>
                <w:szCs w:val="20"/>
              </w:rPr>
            </w:pPr>
          </w:p>
          <w:p w14:paraId="1E28E636" w14:textId="77777777" w:rsidR="0009612C" w:rsidRPr="0009612C" w:rsidRDefault="0009612C" w:rsidP="0009612C">
            <w:pPr>
              <w:tabs>
                <w:tab w:val="left" w:pos="1701"/>
              </w:tabs>
              <w:jc w:val="both"/>
              <w:rPr>
                <w:color w:val="000000"/>
                <w:sz w:val="20"/>
                <w:szCs w:val="20"/>
              </w:rPr>
            </w:pPr>
          </w:p>
          <w:p w14:paraId="221461A3" w14:textId="77777777" w:rsidR="0009612C" w:rsidRPr="0009612C" w:rsidRDefault="0009612C" w:rsidP="0009612C">
            <w:pPr>
              <w:tabs>
                <w:tab w:val="left" w:pos="1701"/>
              </w:tabs>
              <w:jc w:val="both"/>
              <w:rPr>
                <w:color w:val="000000"/>
                <w:sz w:val="20"/>
                <w:szCs w:val="20"/>
              </w:rPr>
            </w:pPr>
          </w:p>
          <w:p w14:paraId="02F270A7" w14:textId="77777777" w:rsidR="0009612C" w:rsidRPr="0009612C" w:rsidRDefault="0009612C" w:rsidP="0009612C">
            <w:pPr>
              <w:tabs>
                <w:tab w:val="left" w:pos="1701"/>
              </w:tabs>
              <w:jc w:val="both"/>
              <w:rPr>
                <w:color w:val="000000"/>
                <w:sz w:val="20"/>
                <w:szCs w:val="20"/>
              </w:rPr>
            </w:pPr>
          </w:p>
          <w:p w14:paraId="29D86041" w14:textId="77777777" w:rsidR="0009612C" w:rsidRPr="0009612C" w:rsidRDefault="0009612C" w:rsidP="0009612C">
            <w:pPr>
              <w:tabs>
                <w:tab w:val="left" w:pos="1701"/>
              </w:tabs>
              <w:jc w:val="both"/>
              <w:rPr>
                <w:color w:val="000000"/>
                <w:sz w:val="20"/>
                <w:szCs w:val="20"/>
              </w:rPr>
            </w:pPr>
          </w:p>
          <w:p w14:paraId="6CF1702F" w14:textId="77777777" w:rsidR="0009612C" w:rsidRPr="0009612C" w:rsidRDefault="0009612C" w:rsidP="0009612C">
            <w:pPr>
              <w:tabs>
                <w:tab w:val="left" w:pos="1701"/>
              </w:tabs>
              <w:jc w:val="both"/>
              <w:rPr>
                <w:color w:val="000000"/>
                <w:sz w:val="20"/>
                <w:szCs w:val="20"/>
              </w:rPr>
            </w:pPr>
          </w:p>
          <w:p w14:paraId="0569B25D" w14:textId="77777777" w:rsidR="0009612C" w:rsidRPr="0009612C" w:rsidRDefault="0009612C" w:rsidP="0009612C">
            <w:pPr>
              <w:tabs>
                <w:tab w:val="left" w:pos="1701"/>
              </w:tabs>
              <w:jc w:val="both"/>
              <w:rPr>
                <w:color w:val="000000"/>
                <w:sz w:val="20"/>
                <w:szCs w:val="20"/>
              </w:rPr>
            </w:pPr>
          </w:p>
          <w:p w14:paraId="42EC53DB" w14:textId="77777777" w:rsidR="0009612C" w:rsidRPr="0009612C" w:rsidRDefault="0009612C" w:rsidP="0009612C">
            <w:pPr>
              <w:tabs>
                <w:tab w:val="left" w:pos="1701"/>
              </w:tabs>
              <w:jc w:val="both"/>
              <w:rPr>
                <w:color w:val="000000"/>
                <w:sz w:val="20"/>
                <w:szCs w:val="20"/>
              </w:rPr>
            </w:pPr>
          </w:p>
          <w:p w14:paraId="7F59C9A1" w14:textId="77777777" w:rsidR="0009612C" w:rsidRPr="0009612C" w:rsidRDefault="0009612C" w:rsidP="0009612C">
            <w:pPr>
              <w:tabs>
                <w:tab w:val="left" w:pos="1701"/>
              </w:tabs>
              <w:jc w:val="both"/>
              <w:rPr>
                <w:color w:val="000000"/>
                <w:sz w:val="20"/>
                <w:szCs w:val="20"/>
              </w:rPr>
            </w:pPr>
          </w:p>
          <w:p w14:paraId="329913DC" w14:textId="77777777" w:rsidR="0009612C" w:rsidRPr="0009612C" w:rsidRDefault="0009612C" w:rsidP="0009612C">
            <w:pPr>
              <w:tabs>
                <w:tab w:val="left" w:pos="1701"/>
              </w:tabs>
              <w:jc w:val="both"/>
              <w:rPr>
                <w:color w:val="000000"/>
                <w:sz w:val="20"/>
                <w:szCs w:val="20"/>
              </w:rPr>
            </w:pPr>
          </w:p>
          <w:p w14:paraId="359BA7D4" w14:textId="77777777" w:rsidR="0009612C" w:rsidRPr="0009612C" w:rsidRDefault="0009612C" w:rsidP="0009612C">
            <w:pPr>
              <w:tabs>
                <w:tab w:val="left" w:pos="1701"/>
              </w:tabs>
              <w:jc w:val="both"/>
              <w:rPr>
                <w:color w:val="000000"/>
                <w:sz w:val="20"/>
                <w:szCs w:val="20"/>
              </w:rPr>
            </w:pPr>
          </w:p>
          <w:p w14:paraId="2F823FBE" w14:textId="77777777" w:rsidR="0009612C" w:rsidRPr="0009612C" w:rsidRDefault="0009612C" w:rsidP="0009612C">
            <w:pPr>
              <w:tabs>
                <w:tab w:val="left" w:pos="1701"/>
              </w:tabs>
              <w:jc w:val="both"/>
              <w:rPr>
                <w:color w:val="000000"/>
                <w:sz w:val="20"/>
                <w:szCs w:val="20"/>
              </w:rPr>
            </w:pPr>
          </w:p>
          <w:p w14:paraId="32D419B1" w14:textId="77777777" w:rsidR="0009612C" w:rsidRPr="0009612C" w:rsidRDefault="0009612C" w:rsidP="0009612C">
            <w:pPr>
              <w:tabs>
                <w:tab w:val="left" w:pos="1701"/>
              </w:tabs>
              <w:jc w:val="both"/>
              <w:rPr>
                <w:color w:val="000000"/>
                <w:sz w:val="20"/>
                <w:szCs w:val="20"/>
              </w:rPr>
            </w:pPr>
          </w:p>
          <w:p w14:paraId="0DEA6196" w14:textId="77777777" w:rsidR="0009612C" w:rsidRPr="0009612C" w:rsidRDefault="0009612C" w:rsidP="0009612C">
            <w:pPr>
              <w:tabs>
                <w:tab w:val="left" w:pos="1701"/>
              </w:tabs>
              <w:jc w:val="both"/>
              <w:rPr>
                <w:color w:val="000000"/>
                <w:sz w:val="20"/>
                <w:szCs w:val="20"/>
              </w:rPr>
            </w:pPr>
          </w:p>
          <w:p w14:paraId="73AE7980" w14:textId="77777777" w:rsidR="0009612C" w:rsidRPr="0009612C" w:rsidRDefault="0009612C" w:rsidP="0009612C">
            <w:pPr>
              <w:tabs>
                <w:tab w:val="left" w:pos="1701"/>
              </w:tabs>
              <w:jc w:val="both"/>
              <w:rPr>
                <w:color w:val="000000"/>
                <w:sz w:val="20"/>
                <w:szCs w:val="20"/>
              </w:rPr>
            </w:pPr>
          </w:p>
          <w:p w14:paraId="077824AE" w14:textId="77777777" w:rsidR="0009612C" w:rsidRPr="0009612C" w:rsidRDefault="0009612C" w:rsidP="0009612C">
            <w:pPr>
              <w:tabs>
                <w:tab w:val="left" w:pos="1701"/>
              </w:tabs>
              <w:jc w:val="both"/>
              <w:rPr>
                <w:color w:val="000000"/>
                <w:sz w:val="20"/>
                <w:szCs w:val="20"/>
              </w:rPr>
            </w:pPr>
          </w:p>
          <w:p w14:paraId="2723E062" w14:textId="77777777" w:rsidR="0009612C" w:rsidRPr="0009612C" w:rsidRDefault="0009612C" w:rsidP="0009612C">
            <w:pPr>
              <w:tabs>
                <w:tab w:val="left" w:pos="1701"/>
              </w:tabs>
              <w:jc w:val="both"/>
              <w:rPr>
                <w:color w:val="000000"/>
                <w:sz w:val="20"/>
                <w:szCs w:val="20"/>
              </w:rPr>
            </w:pPr>
          </w:p>
          <w:p w14:paraId="2663D9C8" w14:textId="77777777" w:rsidR="0009612C" w:rsidRPr="0009612C" w:rsidRDefault="0009612C" w:rsidP="0009612C">
            <w:pPr>
              <w:tabs>
                <w:tab w:val="left" w:pos="1701"/>
              </w:tabs>
              <w:jc w:val="both"/>
              <w:rPr>
                <w:color w:val="000000"/>
                <w:sz w:val="20"/>
                <w:szCs w:val="20"/>
              </w:rPr>
            </w:pPr>
          </w:p>
          <w:p w14:paraId="5FA6A0C0" w14:textId="77777777" w:rsidR="0009612C" w:rsidRPr="0009612C" w:rsidRDefault="0009612C" w:rsidP="0009612C">
            <w:pPr>
              <w:tabs>
                <w:tab w:val="left" w:pos="1701"/>
              </w:tabs>
              <w:jc w:val="both"/>
              <w:rPr>
                <w:color w:val="000000"/>
                <w:sz w:val="20"/>
                <w:szCs w:val="20"/>
              </w:rPr>
            </w:pPr>
          </w:p>
          <w:p w14:paraId="1671D073" w14:textId="77777777" w:rsidR="0009612C" w:rsidRPr="0009612C" w:rsidRDefault="0009612C" w:rsidP="0009612C">
            <w:pPr>
              <w:tabs>
                <w:tab w:val="left" w:pos="1701"/>
              </w:tabs>
              <w:jc w:val="both"/>
              <w:rPr>
                <w:color w:val="000000"/>
                <w:sz w:val="20"/>
                <w:szCs w:val="20"/>
              </w:rPr>
            </w:pPr>
          </w:p>
          <w:p w14:paraId="2756986E" w14:textId="77777777" w:rsidR="0009612C" w:rsidRPr="0009612C" w:rsidRDefault="0009612C" w:rsidP="0009612C">
            <w:pPr>
              <w:tabs>
                <w:tab w:val="left" w:pos="1701"/>
              </w:tabs>
              <w:jc w:val="both"/>
              <w:rPr>
                <w:color w:val="000000"/>
                <w:sz w:val="20"/>
                <w:szCs w:val="20"/>
              </w:rPr>
            </w:pPr>
          </w:p>
          <w:p w14:paraId="402286D5" w14:textId="77777777" w:rsidR="0009612C" w:rsidRPr="0009612C" w:rsidRDefault="0009612C" w:rsidP="0009612C">
            <w:pPr>
              <w:tabs>
                <w:tab w:val="left" w:pos="1701"/>
              </w:tabs>
              <w:jc w:val="both"/>
              <w:rPr>
                <w:color w:val="000000"/>
                <w:sz w:val="20"/>
                <w:szCs w:val="20"/>
              </w:rPr>
            </w:pPr>
          </w:p>
          <w:p w14:paraId="079B6F2D" w14:textId="77777777" w:rsidR="0009612C" w:rsidRPr="0009612C" w:rsidRDefault="0009612C" w:rsidP="0009612C">
            <w:pPr>
              <w:tabs>
                <w:tab w:val="left" w:pos="1701"/>
              </w:tabs>
              <w:jc w:val="both"/>
              <w:rPr>
                <w:color w:val="000000"/>
                <w:sz w:val="20"/>
                <w:szCs w:val="20"/>
              </w:rPr>
            </w:pPr>
          </w:p>
          <w:p w14:paraId="7104C3FF" w14:textId="77777777" w:rsidR="0009612C" w:rsidRPr="0009612C" w:rsidRDefault="0009612C" w:rsidP="0009612C">
            <w:pPr>
              <w:tabs>
                <w:tab w:val="left" w:pos="1701"/>
              </w:tabs>
              <w:jc w:val="both"/>
              <w:rPr>
                <w:color w:val="000000"/>
                <w:sz w:val="20"/>
                <w:szCs w:val="20"/>
              </w:rPr>
            </w:pPr>
          </w:p>
          <w:p w14:paraId="5EE005BF" w14:textId="77777777" w:rsidR="0009612C" w:rsidRPr="0009612C" w:rsidRDefault="0009612C" w:rsidP="0009612C">
            <w:pPr>
              <w:tabs>
                <w:tab w:val="left" w:pos="1701"/>
              </w:tabs>
              <w:jc w:val="both"/>
              <w:rPr>
                <w:color w:val="000000"/>
                <w:sz w:val="20"/>
                <w:szCs w:val="20"/>
              </w:rPr>
            </w:pPr>
          </w:p>
          <w:p w14:paraId="534950D2" w14:textId="77777777" w:rsidR="0009612C" w:rsidRPr="0009612C" w:rsidRDefault="0009612C" w:rsidP="0009612C">
            <w:pPr>
              <w:tabs>
                <w:tab w:val="left" w:pos="1701"/>
              </w:tabs>
              <w:jc w:val="both"/>
              <w:rPr>
                <w:color w:val="000000"/>
                <w:sz w:val="20"/>
                <w:szCs w:val="20"/>
              </w:rPr>
            </w:pPr>
          </w:p>
          <w:p w14:paraId="3EAE595D" w14:textId="77777777" w:rsidR="0009612C" w:rsidRPr="0009612C" w:rsidRDefault="0009612C" w:rsidP="0009612C">
            <w:pPr>
              <w:tabs>
                <w:tab w:val="left" w:pos="1701"/>
              </w:tabs>
              <w:jc w:val="both"/>
              <w:rPr>
                <w:color w:val="000000"/>
                <w:sz w:val="20"/>
                <w:szCs w:val="20"/>
              </w:rPr>
            </w:pPr>
          </w:p>
          <w:p w14:paraId="41A70CCB" w14:textId="77777777" w:rsidR="0009612C" w:rsidRPr="0009612C" w:rsidRDefault="0009612C" w:rsidP="0009612C">
            <w:pPr>
              <w:tabs>
                <w:tab w:val="left" w:pos="1701"/>
              </w:tabs>
              <w:jc w:val="both"/>
              <w:rPr>
                <w:color w:val="000000"/>
                <w:sz w:val="20"/>
                <w:szCs w:val="20"/>
              </w:rPr>
            </w:pPr>
          </w:p>
          <w:p w14:paraId="40A29094" w14:textId="77777777" w:rsidR="0009612C" w:rsidRPr="0009612C" w:rsidRDefault="0009612C" w:rsidP="0009612C">
            <w:pPr>
              <w:tabs>
                <w:tab w:val="left" w:pos="1701"/>
              </w:tabs>
              <w:jc w:val="both"/>
              <w:rPr>
                <w:color w:val="000000"/>
                <w:sz w:val="20"/>
                <w:szCs w:val="20"/>
              </w:rPr>
            </w:pPr>
          </w:p>
          <w:p w14:paraId="37914686" w14:textId="77777777" w:rsidR="0009612C" w:rsidRPr="0009612C" w:rsidRDefault="0009612C" w:rsidP="0009612C">
            <w:pPr>
              <w:tabs>
                <w:tab w:val="left" w:pos="1701"/>
              </w:tabs>
              <w:jc w:val="both"/>
              <w:rPr>
                <w:color w:val="000000"/>
                <w:sz w:val="20"/>
                <w:szCs w:val="20"/>
              </w:rPr>
            </w:pPr>
          </w:p>
          <w:p w14:paraId="5B4B4477" w14:textId="77777777" w:rsidR="0009612C" w:rsidRPr="0009612C" w:rsidRDefault="0009612C" w:rsidP="0009612C">
            <w:pPr>
              <w:tabs>
                <w:tab w:val="left" w:pos="1701"/>
              </w:tabs>
              <w:jc w:val="both"/>
              <w:rPr>
                <w:color w:val="000000"/>
                <w:sz w:val="20"/>
                <w:szCs w:val="20"/>
              </w:rPr>
            </w:pPr>
          </w:p>
          <w:p w14:paraId="718E7580" w14:textId="77777777" w:rsidR="0009612C" w:rsidRPr="0009612C" w:rsidRDefault="0009612C" w:rsidP="0009612C">
            <w:pPr>
              <w:tabs>
                <w:tab w:val="left" w:pos="1701"/>
              </w:tabs>
              <w:jc w:val="both"/>
              <w:rPr>
                <w:color w:val="000000"/>
                <w:sz w:val="20"/>
                <w:szCs w:val="20"/>
              </w:rPr>
            </w:pPr>
          </w:p>
          <w:p w14:paraId="013E9B67" w14:textId="77777777" w:rsidR="0009612C" w:rsidRPr="0009612C" w:rsidRDefault="0009612C" w:rsidP="0009612C">
            <w:pPr>
              <w:tabs>
                <w:tab w:val="left" w:pos="1701"/>
              </w:tabs>
              <w:jc w:val="both"/>
              <w:rPr>
                <w:color w:val="000000"/>
                <w:sz w:val="20"/>
                <w:szCs w:val="20"/>
              </w:rPr>
            </w:pPr>
          </w:p>
          <w:p w14:paraId="59DC611C" w14:textId="77777777" w:rsidR="0009612C" w:rsidRPr="0009612C" w:rsidRDefault="0009612C" w:rsidP="0009612C">
            <w:pPr>
              <w:tabs>
                <w:tab w:val="left" w:pos="1701"/>
              </w:tabs>
              <w:jc w:val="both"/>
              <w:rPr>
                <w:color w:val="000000"/>
                <w:sz w:val="20"/>
                <w:szCs w:val="20"/>
              </w:rPr>
            </w:pPr>
          </w:p>
          <w:p w14:paraId="76864CD5" w14:textId="77777777" w:rsidR="0009612C" w:rsidRPr="0009612C" w:rsidRDefault="0009612C" w:rsidP="0009612C">
            <w:pPr>
              <w:tabs>
                <w:tab w:val="left" w:pos="1701"/>
              </w:tabs>
              <w:jc w:val="both"/>
              <w:rPr>
                <w:color w:val="000000"/>
                <w:sz w:val="20"/>
                <w:szCs w:val="20"/>
              </w:rPr>
            </w:pPr>
          </w:p>
          <w:p w14:paraId="193E6EA2" w14:textId="77777777" w:rsidR="0009612C" w:rsidRPr="0009612C" w:rsidRDefault="0009612C" w:rsidP="0009612C">
            <w:pPr>
              <w:tabs>
                <w:tab w:val="left" w:pos="1701"/>
              </w:tabs>
              <w:jc w:val="both"/>
              <w:rPr>
                <w:color w:val="000000"/>
                <w:sz w:val="20"/>
                <w:szCs w:val="20"/>
              </w:rPr>
            </w:pPr>
          </w:p>
          <w:p w14:paraId="0B26FBDF" w14:textId="77777777" w:rsidR="0009612C" w:rsidRPr="0009612C" w:rsidRDefault="0009612C" w:rsidP="0009612C">
            <w:pPr>
              <w:tabs>
                <w:tab w:val="left" w:pos="1701"/>
              </w:tabs>
              <w:jc w:val="both"/>
              <w:rPr>
                <w:color w:val="000000"/>
                <w:sz w:val="20"/>
                <w:szCs w:val="20"/>
              </w:rPr>
            </w:pPr>
          </w:p>
          <w:p w14:paraId="71994445" w14:textId="77777777" w:rsidR="0009612C" w:rsidRPr="0009612C" w:rsidRDefault="0009612C" w:rsidP="0009612C">
            <w:pPr>
              <w:tabs>
                <w:tab w:val="left" w:pos="1701"/>
              </w:tabs>
              <w:jc w:val="both"/>
              <w:rPr>
                <w:color w:val="000000"/>
                <w:sz w:val="20"/>
                <w:szCs w:val="20"/>
              </w:rPr>
            </w:pPr>
          </w:p>
          <w:p w14:paraId="1FDCF5FE" w14:textId="77777777" w:rsidR="0009612C" w:rsidRPr="0009612C" w:rsidRDefault="0009612C" w:rsidP="0009612C">
            <w:pPr>
              <w:tabs>
                <w:tab w:val="left" w:pos="1701"/>
              </w:tabs>
              <w:jc w:val="both"/>
              <w:rPr>
                <w:color w:val="000000"/>
                <w:sz w:val="20"/>
                <w:szCs w:val="20"/>
              </w:rPr>
            </w:pPr>
          </w:p>
          <w:p w14:paraId="7AD5CC8A" w14:textId="77777777" w:rsidR="0009612C" w:rsidRPr="0009612C" w:rsidRDefault="0009612C" w:rsidP="0009612C">
            <w:pPr>
              <w:tabs>
                <w:tab w:val="left" w:pos="1701"/>
              </w:tabs>
              <w:jc w:val="both"/>
              <w:rPr>
                <w:color w:val="000000"/>
                <w:sz w:val="20"/>
                <w:szCs w:val="20"/>
              </w:rPr>
            </w:pPr>
          </w:p>
          <w:p w14:paraId="7714BDF8" w14:textId="77777777" w:rsidR="0009612C" w:rsidRPr="0009612C" w:rsidRDefault="0009612C" w:rsidP="0009612C">
            <w:pPr>
              <w:tabs>
                <w:tab w:val="left" w:pos="1701"/>
              </w:tabs>
              <w:jc w:val="both"/>
              <w:rPr>
                <w:color w:val="000000"/>
                <w:sz w:val="20"/>
                <w:szCs w:val="20"/>
              </w:rPr>
            </w:pPr>
          </w:p>
          <w:p w14:paraId="71C8CC40" w14:textId="77777777" w:rsidR="0009612C" w:rsidRPr="0009612C" w:rsidRDefault="0009612C" w:rsidP="0009612C">
            <w:pPr>
              <w:tabs>
                <w:tab w:val="left" w:pos="1701"/>
              </w:tabs>
              <w:jc w:val="both"/>
              <w:rPr>
                <w:color w:val="000000"/>
                <w:sz w:val="20"/>
                <w:szCs w:val="20"/>
              </w:rPr>
            </w:pPr>
          </w:p>
          <w:p w14:paraId="3F50A883" w14:textId="77777777" w:rsidR="0009612C" w:rsidRPr="0009612C" w:rsidRDefault="0009612C" w:rsidP="0009612C">
            <w:pPr>
              <w:tabs>
                <w:tab w:val="left" w:pos="1701"/>
              </w:tabs>
              <w:jc w:val="both"/>
              <w:rPr>
                <w:color w:val="000000"/>
                <w:sz w:val="20"/>
                <w:szCs w:val="20"/>
              </w:rPr>
            </w:pPr>
          </w:p>
          <w:p w14:paraId="145D8DC6" w14:textId="77777777" w:rsidR="0009612C" w:rsidRPr="0009612C" w:rsidRDefault="0009612C" w:rsidP="0009612C">
            <w:pPr>
              <w:tabs>
                <w:tab w:val="left" w:pos="1701"/>
              </w:tabs>
              <w:jc w:val="both"/>
              <w:rPr>
                <w:color w:val="000000"/>
                <w:sz w:val="20"/>
                <w:szCs w:val="20"/>
              </w:rPr>
            </w:pPr>
          </w:p>
          <w:p w14:paraId="641492C9" w14:textId="77777777" w:rsidR="0009612C" w:rsidRPr="0009612C" w:rsidRDefault="0009612C" w:rsidP="0009612C">
            <w:pPr>
              <w:tabs>
                <w:tab w:val="left" w:pos="1701"/>
              </w:tabs>
              <w:jc w:val="both"/>
              <w:rPr>
                <w:color w:val="000000"/>
                <w:sz w:val="20"/>
                <w:szCs w:val="20"/>
              </w:rPr>
            </w:pPr>
          </w:p>
          <w:p w14:paraId="04500928" w14:textId="77777777" w:rsidR="0009612C" w:rsidRPr="0009612C" w:rsidRDefault="0009612C" w:rsidP="0009612C">
            <w:pPr>
              <w:tabs>
                <w:tab w:val="left" w:pos="1701"/>
              </w:tabs>
              <w:jc w:val="both"/>
              <w:rPr>
                <w:color w:val="000000"/>
                <w:sz w:val="20"/>
                <w:szCs w:val="20"/>
              </w:rPr>
            </w:pPr>
          </w:p>
          <w:p w14:paraId="0D7BF8BC" w14:textId="77777777" w:rsidR="0009612C" w:rsidRPr="0009612C" w:rsidRDefault="0009612C" w:rsidP="0009612C">
            <w:pPr>
              <w:tabs>
                <w:tab w:val="left" w:pos="1701"/>
              </w:tabs>
              <w:jc w:val="both"/>
              <w:rPr>
                <w:color w:val="000000"/>
                <w:sz w:val="20"/>
                <w:szCs w:val="20"/>
              </w:rPr>
            </w:pPr>
          </w:p>
          <w:p w14:paraId="6801F66C" w14:textId="77777777" w:rsidR="0009612C" w:rsidRPr="0009612C" w:rsidRDefault="0009612C" w:rsidP="0009612C">
            <w:pPr>
              <w:tabs>
                <w:tab w:val="left" w:pos="1701"/>
              </w:tabs>
              <w:jc w:val="both"/>
              <w:rPr>
                <w:color w:val="000000"/>
                <w:sz w:val="20"/>
                <w:szCs w:val="20"/>
              </w:rPr>
            </w:pPr>
          </w:p>
          <w:p w14:paraId="2E577AEE" w14:textId="77777777" w:rsidR="0009612C" w:rsidRPr="0009612C" w:rsidRDefault="0009612C" w:rsidP="0009612C">
            <w:pPr>
              <w:tabs>
                <w:tab w:val="left" w:pos="1701"/>
              </w:tabs>
              <w:jc w:val="both"/>
              <w:rPr>
                <w:color w:val="000000"/>
                <w:sz w:val="20"/>
                <w:szCs w:val="20"/>
              </w:rPr>
            </w:pPr>
          </w:p>
          <w:p w14:paraId="6D13D34D" w14:textId="77777777" w:rsidR="0009612C" w:rsidRPr="0009612C" w:rsidRDefault="0009612C" w:rsidP="0009612C">
            <w:pPr>
              <w:tabs>
                <w:tab w:val="left" w:pos="1701"/>
              </w:tabs>
              <w:jc w:val="both"/>
              <w:rPr>
                <w:color w:val="000000"/>
                <w:sz w:val="20"/>
                <w:szCs w:val="20"/>
              </w:rPr>
            </w:pPr>
          </w:p>
          <w:p w14:paraId="2C9E1ED2" w14:textId="77777777" w:rsidR="0009612C" w:rsidRPr="0009612C" w:rsidRDefault="0009612C" w:rsidP="0009612C">
            <w:pPr>
              <w:tabs>
                <w:tab w:val="left" w:pos="1701"/>
              </w:tabs>
              <w:jc w:val="both"/>
              <w:rPr>
                <w:color w:val="000000"/>
                <w:sz w:val="20"/>
                <w:szCs w:val="20"/>
              </w:rPr>
            </w:pPr>
          </w:p>
          <w:p w14:paraId="49111CB4" w14:textId="77777777" w:rsidR="0009612C" w:rsidRPr="0009612C" w:rsidRDefault="0009612C" w:rsidP="0009612C">
            <w:pPr>
              <w:tabs>
                <w:tab w:val="left" w:pos="1701"/>
              </w:tabs>
              <w:jc w:val="both"/>
              <w:rPr>
                <w:color w:val="000000"/>
                <w:sz w:val="20"/>
                <w:szCs w:val="20"/>
              </w:rPr>
            </w:pPr>
          </w:p>
          <w:p w14:paraId="30870AFF" w14:textId="77777777" w:rsidR="0009612C" w:rsidRPr="0009612C" w:rsidRDefault="0009612C" w:rsidP="0009612C">
            <w:pPr>
              <w:tabs>
                <w:tab w:val="left" w:pos="1701"/>
              </w:tabs>
              <w:jc w:val="both"/>
              <w:rPr>
                <w:color w:val="000000"/>
                <w:sz w:val="20"/>
                <w:szCs w:val="20"/>
              </w:rPr>
            </w:pPr>
          </w:p>
          <w:p w14:paraId="47BD97CD" w14:textId="77777777" w:rsidR="0009612C" w:rsidRPr="0009612C" w:rsidRDefault="0009612C" w:rsidP="0009612C">
            <w:pPr>
              <w:tabs>
                <w:tab w:val="left" w:pos="1701"/>
              </w:tabs>
              <w:jc w:val="both"/>
              <w:rPr>
                <w:color w:val="000000"/>
                <w:sz w:val="20"/>
                <w:szCs w:val="20"/>
              </w:rPr>
            </w:pPr>
          </w:p>
          <w:p w14:paraId="4F757208" w14:textId="77777777" w:rsidR="0009612C" w:rsidRPr="0009612C" w:rsidRDefault="0009612C" w:rsidP="0009612C">
            <w:pPr>
              <w:tabs>
                <w:tab w:val="left" w:pos="1701"/>
              </w:tabs>
              <w:jc w:val="both"/>
              <w:rPr>
                <w:color w:val="000000"/>
                <w:sz w:val="20"/>
                <w:szCs w:val="20"/>
              </w:rPr>
            </w:pPr>
          </w:p>
          <w:p w14:paraId="67A47F96" w14:textId="77777777" w:rsidR="0009612C" w:rsidRPr="0009612C" w:rsidRDefault="0009612C" w:rsidP="0009612C">
            <w:pPr>
              <w:tabs>
                <w:tab w:val="left" w:pos="1701"/>
              </w:tabs>
              <w:jc w:val="both"/>
              <w:rPr>
                <w:color w:val="000000"/>
                <w:sz w:val="20"/>
                <w:szCs w:val="20"/>
              </w:rPr>
            </w:pPr>
          </w:p>
          <w:p w14:paraId="2CBF7FCD" w14:textId="77777777" w:rsidR="0009612C" w:rsidRPr="0009612C" w:rsidRDefault="0009612C" w:rsidP="0009612C">
            <w:pPr>
              <w:tabs>
                <w:tab w:val="left" w:pos="1701"/>
              </w:tabs>
              <w:jc w:val="both"/>
              <w:rPr>
                <w:color w:val="000000"/>
                <w:sz w:val="20"/>
                <w:szCs w:val="20"/>
              </w:rPr>
            </w:pPr>
          </w:p>
          <w:p w14:paraId="49969AF0" w14:textId="77777777" w:rsidR="0009612C" w:rsidRPr="0009612C" w:rsidRDefault="0009612C" w:rsidP="0009612C">
            <w:pPr>
              <w:tabs>
                <w:tab w:val="left" w:pos="1701"/>
              </w:tabs>
              <w:jc w:val="both"/>
              <w:rPr>
                <w:color w:val="000000"/>
                <w:sz w:val="20"/>
                <w:szCs w:val="20"/>
              </w:rPr>
            </w:pPr>
          </w:p>
          <w:p w14:paraId="31C2BD42" w14:textId="77777777" w:rsidR="0009612C" w:rsidRPr="0009612C" w:rsidRDefault="0009612C" w:rsidP="0009612C">
            <w:pPr>
              <w:tabs>
                <w:tab w:val="left" w:pos="1701"/>
              </w:tabs>
              <w:jc w:val="both"/>
              <w:rPr>
                <w:color w:val="000000"/>
                <w:sz w:val="20"/>
                <w:szCs w:val="20"/>
              </w:rPr>
            </w:pPr>
          </w:p>
          <w:p w14:paraId="16E35F2D" w14:textId="77777777" w:rsidR="0009612C" w:rsidRPr="0009612C" w:rsidRDefault="0009612C" w:rsidP="0009612C">
            <w:pPr>
              <w:tabs>
                <w:tab w:val="left" w:pos="1701"/>
              </w:tabs>
              <w:jc w:val="both"/>
              <w:rPr>
                <w:color w:val="000000"/>
                <w:sz w:val="20"/>
                <w:szCs w:val="20"/>
              </w:rPr>
            </w:pPr>
          </w:p>
          <w:p w14:paraId="2BC6FECA" w14:textId="77777777" w:rsidR="0009612C" w:rsidRPr="0009612C" w:rsidRDefault="0009612C" w:rsidP="0009612C">
            <w:pPr>
              <w:tabs>
                <w:tab w:val="left" w:pos="1701"/>
              </w:tabs>
              <w:jc w:val="both"/>
              <w:rPr>
                <w:color w:val="000000"/>
                <w:sz w:val="20"/>
                <w:szCs w:val="20"/>
              </w:rPr>
            </w:pPr>
          </w:p>
          <w:p w14:paraId="0C296321" w14:textId="77777777" w:rsidR="0009612C" w:rsidRPr="0009612C" w:rsidRDefault="0009612C" w:rsidP="0009612C">
            <w:pPr>
              <w:tabs>
                <w:tab w:val="left" w:pos="1701"/>
              </w:tabs>
              <w:jc w:val="both"/>
              <w:rPr>
                <w:color w:val="000000"/>
                <w:sz w:val="20"/>
                <w:szCs w:val="20"/>
              </w:rPr>
            </w:pPr>
          </w:p>
          <w:p w14:paraId="2ACC9100" w14:textId="77777777" w:rsidR="0009612C" w:rsidRPr="0009612C" w:rsidRDefault="0009612C" w:rsidP="0009612C">
            <w:pPr>
              <w:tabs>
                <w:tab w:val="left" w:pos="1701"/>
              </w:tabs>
              <w:jc w:val="both"/>
              <w:rPr>
                <w:color w:val="000000"/>
                <w:sz w:val="20"/>
                <w:szCs w:val="20"/>
              </w:rPr>
            </w:pPr>
          </w:p>
          <w:p w14:paraId="04E386B1" w14:textId="77777777" w:rsidR="0009612C" w:rsidRPr="0009612C" w:rsidRDefault="0009612C" w:rsidP="0009612C">
            <w:pPr>
              <w:tabs>
                <w:tab w:val="left" w:pos="1701"/>
              </w:tabs>
              <w:jc w:val="both"/>
              <w:rPr>
                <w:color w:val="000000"/>
                <w:sz w:val="20"/>
                <w:szCs w:val="20"/>
              </w:rPr>
            </w:pPr>
          </w:p>
          <w:p w14:paraId="27B2F80A" w14:textId="77777777" w:rsidR="0009612C" w:rsidRPr="0009612C" w:rsidRDefault="0009612C" w:rsidP="0009612C">
            <w:pPr>
              <w:tabs>
                <w:tab w:val="left" w:pos="1701"/>
              </w:tabs>
              <w:jc w:val="both"/>
              <w:rPr>
                <w:color w:val="000000"/>
                <w:sz w:val="20"/>
                <w:szCs w:val="20"/>
              </w:rPr>
            </w:pPr>
          </w:p>
          <w:p w14:paraId="17E252E7" w14:textId="77777777" w:rsidR="0009612C" w:rsidRPr="0009612C" w:rsidRDefault="0009612C" w:rsidP="0009612C">
            <w:pPr>
              <w:tabs>
                <w:tab w:val="left" w:pos="1701"/>
              </w:tabs>
              <w:jc w:val="both"/>
              <w:rPr>
                <w:color w:val="000000"/>
                <w:sz w:val="20"/>
                <w:szCs w:val="20"/>
              </w:rPr>
            </w:pPr>
          </w:p>
          <w:p w14:paraId="60933564" w14:textId="77777777" w:rsidR="0009612C" w:rsidRPr="0009612C" w:rsidRDefault="0009612C" w:rsidP="0009612C">
            <w:pPr>
              <w:tabs>
                <w:tab w:val="left" w:pos="1701"/>
              </w:tabs>
              <w:jc w:val="both"/>
              <w:rPr>
                <w:color w:val="000000"/>
                <w:sz w:val="20"/>
                <w:szCs w:val="20"/>
              </w:rPr>
            </w:pPr>
          </w:p>
          <w:p w14:paraId="0A74367E" w14:textId="77777777" w:rsidR="0009612C" w:rsidRPr="0009612C" w:rsidRDefault="0009612C" w:rsidP="0009612C">
            <w:pPr>
              <w:tabs>
                <w:tab w:val="left" w:pos="1701"/>
              </w:tabs>
              <w:jc w:val="both"/>
              <w:rPr>
                <w:color w:val="000000"/>
                <w:sz w:val="20"/>
                <w:szCs w:val="20"/>
              </w:rPr>
            </w:pPr>
          </w:p>
          <w:p w14:paraId="275B283D" w14:textId="77777777" w:rsidR="0009612C" w:rsidRPr="0009612C" w:rsidRDefault="0009612C" w:rsidP="0009612C">
            <w:pPr>
              <w:tabs>
                <w:tab w:val="left" w:pos="1701"/>
              </w:tabs>
              <w:jc w:val="both"/>
              <w:rPr>
                <w:color w:val="000000"/>
                <w:sz w:val="20"/>
                <w:szCs w:val="20"/>
              </w:rPr>
            </w:pPr>
          </w:p>
          <w:p w14:paraId="6F2362EE" w14:textId="77777777" w:rsidR="0009612C" w:rsidRPr="0009612C" w:rsidRDefault="0009612C" w:rsidP="0009612C">
            <w:pPr>
              <w:tabs>
                <w:tab w:val="left" w:pos="1701"/>
              </w:tabs>
              <w:jc w:val="both"/>
              <w:rPr>
                <w:color w:val="000000"/>
                <w:sz w:val="20"/>
                <w:szCs w:val="20"/>
              </w:rPr>
            </w:pPr>
          </w:p>
          <w:p w14:paraId="3B973C32" w14:textId="77777777" w:rsidR="0009612C" w:rsidRPr="0009612C" w:rsidRDefault="0009612C" w:rsidP="0009612C">
            <w:pPr>
              <w:tabs>
                <w:tab w:val="left" w:pos="1701"/>
              </w:tabs>
              <w:jc w:val="both"/>
              <w:rPr>
                <w:color w:val="000000"/>
                <w:sz w:val="20"/>
                <w:szCs w:val="20"/>
              </w:rPr>
            </w:pPr>
          </w:p>
          <w:p w14:paraId="33ED2E0B" w14:textId="77777777" w:rsidR="0009612C" w:rsidRPr="0009612C" w:rsidRDefault="0009612C" w:rsidP="0009612C">
            <w:pPr>
              <w:tabs>
                <w:tab w:val="left" w:pos="1701"/>
              </w:tabs>
              <w:jc w:val="both"/>
              <w:rPr>
                <w:color w:val="000000"/>
                <w:sz w:val="20"/>
                <w:szCs w:val="20"/>
              </w:rPr>
            </w:pPr>
          </w:p>
          <w:p w14:paraId="2D0C3AB5" w14:textId="77777777" w:rsidR="0009612C" w:rsidRPr="0009612C" w:rsidRDefault="0009612C" w:rsidP="0009612C">
            <w:pPr>
              <w:tabs>
                <w:tab w:val="left" w:pos="1701"/>
              </w:tabs>
              <w:jc w:val="both"/>
              <w:rPr>
                <w:color w:val="000000"/>
                <w:sz w:val="20"/>
                <w:szCs w:val="20"/>
              </w:rPr>
            </w:pPr>
          </w:p>
          <w:p w14:paraId="4934FC02" w14:textId="77777777" w:rsidR="0009612C" w:rsidRPr="0009612C" w:rsidRDefault="0009612C" w:rsidP="0009612C">
            <w:pPr>
              <w:tabs>
                <w:tab w:val="left" w:pos="1701"/>
              </w:tabs>
              <w:jc w:val="both"/>
              <w:rPr>
                <w:color w:val="000000"/>
                <w:sz w:val="20"/>
                <w:szCs w:val="20"/>
              </w:rPr>
            </w:pPr>
          </w:p>
          <w:p w14:paraId="10B4B2CB" w14:textId="77777777" w:rsidR="0009612C" w:rsidRPr="0009612C" w:rsidRDefault="0009612C" w:rsidP="0009612C">
            <w:pPr>
              <w:tabs>
                <w:tab w:val="left" w:pos="1701"/>
              </w:tabs>
              <w:jc w:val="both"/>
              <w:rPr>
                <w:color w:val="000000"/>
                <w:sz w:val="20"/>
                <w:szCs w:val="20"/>
              </w:rPr>
            </w:pPr>
          </w:p>
          <w:p w14:paraId="7F3BD5F5" w14:textId="77777777" w:rsidR="0009612C" w:rsidRPr="0009612C" w:rsidRDefault="0009612C" w:rsidP="0009612C">
            <w:pPr>
              <w:tabs>
                <w:tab w:val="left" w:pos="1701"/>
              </w:tabs>
              <w:jc w:val="both"/>
              <w:rPr>
                <w:color w:val="000000"/>
                <w:sz w:val="20"/>
                <w:szCs w:val="20"/>
              </w:rPr>
            </w:pPr>
          </w:p>
          <w:p w14:paraId="358C0B65" w14:textId="77777777" w:rsidR="0009612C" w:rsidRPr="0009612C" w:rsidRDefault="0009612C" w:rsidP="0009612C">
            <w:pPr>
              <w:tabs>
                <w:tab w:val="left" w:pos="1701"/>
              </w:tabs>
              <w:jc w:val="both"/>
              <w:rPr>
                <w:color w:val="000000"/>
                <w:sz w:val="20"/>
                <w:szCs w:val="20"/>
              </w:rPr>
            </w:pPr>
          </w:p>
          <w:p w14:paraId="589DF10A" w14:textId="77777777" w:rsidR="0009612C" w:rsidRPr="0009612C" w:rsidRDefault="0009612C" w:rsidP="0009612C">
            <w:pPr>
              <w:tabs>
                <w:tab w:val="left" w:pos="1701"/>
              </w:tabs>
              <w:jc w:val="both"/>
              <w:rPr>
                <w:color w:val="000000"/>
                <w:sz w:val="20"/>
                <w:szCs w:val="20"/>
              </w:rPr>
            </w:pPr>
          </w:p>
          <w:p w14:paraId="3E34F42F" w14:textId="77777777" w:rsidR="0009612C" w:rsidRPr="0009612C" w:rsidRDefault="0009612C" w:rsidP="0009612C">
            <w:pPr>
              <w:tabs>
                <w:tab w:val="left" w:pos="1701"/>
              </w:tabs>
              <w:jc w:val="both"/>
              <w:rPr>
                <w:color w:val="000000"/>
                <w:sz w:val="20"/>
                <w:szCs w:val="20"/>
              </w:rPr>
            </w:pPr>
          </w:p>
          <w:p w14:paraId="108889F7" w14:textId="77777777" w:rsidR="0009612C" w:rsidRPr="0009612C" w:rsidRDefault="0009612C" w:rsidP="0009612C">
            <w:pPr>
              <w:tabs>
                <w:tab w:val="left" w:pos="1701"/>
              </w:tabs>
              <w:jc w:val="both"/>
              <w:rPr>
                <w:color w:val="000000"/>
                <w:sz w:val="20"/>
                <w:szCs w:val="20"/>
              </w:rPr>
            </w:pPr>
          </w:p>
          <w:p w14:paraId="612188DE" w14:textId="77777777" w:rsidR="0009612C" w:rsidRPr="0009612C" w:rsidRDefault="0009612C" w:rsidP="0009612C">
            <w:pPr>
              <w:tabs>
                <w:tab w:val="left" w:pos="1701"/>
              </w:tabs>
              <w:jc w:val="both"/>
              <w:rPr>
                <w:color w:val="000000"/>
                <w:sz w:val="20"/>
                <w:szCs w:val="20"/>
              </w:rPr>
            </w:pPr>
          </w:p>
          <w:p w14:paraId="5E8C9911" w14:textId="77777777" w:rsidR="0009612C" w:rsidRPr="0009612C" w:rsidRDefault="0009612C" w:rsidP="0009612C">
            <w:pPr>
              <w:tabs>
                <w:tab w:val="left" w:pos="1701"/>
              </w:tabs>
              <w:jc w:val="both"/>
              <w:rPr>
                <w:color w:val="000000"/>
                <w:sz w:val="20"/>
                <w:szCs w:val="20"/>
              </w:rPr>
            </w:pPr>
          </w:p>
          <w:p w14:paraId="52D91B02" w14:textId="77777777" w:rsidR="0009612C" w:rsidRPr="0009612C" w:rsidRDefault="0009612C" w:rsidP="0009612C">
            <w:pPr>
              <w:tabs>
                <w:tab w:val="left" w:pos="1701"/>
              </w:tabs>
              <w:jc w:val="both"/>
              <w:rPr>
                <w:color w:val="000000"/>
                <w:sz w:val="20"/>
                <w:szCs w:val="20"/>
              </w:rPr>
            </w:pPr>
          </w:p>
          <w:p w14:paraId="6DEE02E6" w14:textId="77777777" w:rsidR="0009612C" w:rsidRPr="0009612C" w:rsidRDefault="0009612C" w:rsidP="0009612C">
            <w:pPr>
              <w:tabs>
                <w:tab w:val="left" w:pos="1701"/>
              </w:tabs>
              <w:jc w:val="both"/>
              <w:rPr>
                <w:color w:val="000000"/>
                <w:sz w:val="20"/>
                <w:szCs w:val="20"/>
              </w:rPr>
            </w:pPr>
          </w:p>
          <w:p w14:paraId="5EF23653" w14:textId="77777777" w:rsidR="0009612C" w:rsidRPr="0009612C" w:rsidRDefault="0009612C" w:rsidP="0009612C">
            <w:pPr>
              <w:tabs>
                <w:tab w:val="left" w:pos="1701"/>
              </w:tabs>
              <w:jc w:val="both"/>
              <w:rPr>
                <w:color w:val="000000"/>
                <w:sz w:val="20"/>
                <w:szCs w:val="20"/>
              </w:rPr>
            </w:pPr>
          </w:p>
          <w:p w14:paraId="0D1B0943" w14:textId="77777777" w:rsidR="0009612C" w:rsidRPr="0009612C" w:rsidRDefault="0009612C" w:rsidP="0009612C">
            <w:pPr>
              <w:tabs>
                <w:tab w:val="left" w:pos="1701"/>
              </w:tabs>
              <w:jc w:val="both"/>
              <w:rPr>
                <w:color w:val="000000"/>
                <w:sz w:val="20"/>
                <w:szCs w:val="20"/>
              </w:rPr>
            </w:pPr>
          </w:p>
          <w:p w14:paraId="613F1386" w14:textId="77777777" w:rsidR="0009612C" w:rsidRPr="0009612C" w:rsidRDefault="0009612C" w:rsidP="0009612C">
            <w:pPr>
              <w:tabs>
                <w:tab w:val="left" w:pos="1701"/>
              </w:tabs>
              <w:jc w:val="both"/>
              <w:rPr>
                <w:color w:val="000000"/>
                <w:sz w:val="20"/>
                <w:szCs w:val="20"/>
              </w:rPr>
            </w:pPr>
          </w:p>
          <w:p w14:paraId="4BDCE0C2" w14:textId="77777777" w:rsidR="0009612C" w:rsidRPr="0009612C" w:rsidRDefault="0009612C" w:rsidP="0009612C">
            <w:pPr>
              <w:tabs>
                <w:tab w:val="left" w:pos="1701"/>
              </w:tabs>
              <w:jc w:val="both"/>
              <w:rPr>
                <w:color w:val="000000"/>
                <w:sz w:val="20"/>
                <w:szCs w:val="20"/>
              </w:rPr>
            </w:pPr>
          </w:p>
          <w:p w14:paraId="73A74D96" w14:textId="77777777" w:rsidR="0009612C" w:rsidRPr="0009612C" w:rsidRDefault="0009612C" w:rsidP="0009612C">
            <w:pPr>
              <w:tabs>
                <w:tab w:val="left" w:pos="1701"/>
              </w:tabs>
              <w:jc w:val="both"/>
              <w:rPr>
                <w:color w:val="000000"/>
                <w:sz w:val="20"/>
                <w:szCs w:val="20"/>
              </w:rPr>
            </w:pPr>
          </w:p>
          <w:p w14:paraId="74586EE5" w14:textId="77777777" w:rsidR="0009612C" w:rsidRPr="0009612C" w:rsidRDefault="0009612C" w:rsidP="0009612C">
            <w:pPr>
              <w:tabs>
                <w:tab w:val="left" w:pos="1701"/>
              </w:tabs>
              <w:jc w:val="both"/>
              <w:rPr>
                <w:color w:val="000000"/>
                <w:sz w:val="20"/>
                <w:szCs w:val="20"/>
              </w:rPr>
            </w:pPr>
          </w:p>
          <w:p w14:paraId="7FA34DAF" w14:textId="77777777" w:rsidR="0009612C" w:rsidRPr="0009612C" w:rsidRDefault="0009612C" w:rsidP="0009612C">
            <w:pPr>
              <w:tabs>
                <w:tab w:val="left" w:pos="1701"/>
              </w:tabs>
              <w:jc w:val="both"/>
              <w:rPr>
                <w:color w:val="000000"/>
                <w:sz w:val="20"/>
                <w:szCs w:val="20"/>
              </w:rPr>
            </w:pPr>
          </w:p>
          <w:p w14:paraId="36E83493" w14:textId="77777777" w:rsidR="0009612C" w:rsidRPr="0009612C" w:rsidRDefault="0009612C" w:rsidP="0009612C">
            <w:pPr>
              <w:tabs>
                <w:tab w:val="left" w:pos="1701"/>
              </w:tabs>
              <w:jc w:val="both"/>
              <w:rPr>
                <w:color w:val="000000"/>
                <w:sz w:val="20"/>
                <w:szCs w:val="20"/>
              </w:rPr>
            </w:pPr>
          </w:p>
          <w:p w14:paraId="2F88D983" w14:textId="77777777" w:rsidR="0009612C" w:rsidRDefault="0009612C" w:rsidP="0009612C">
            <w:pPr>
              <w:tabs>
                <w:tab w:val="left" w:pos="1701"/>
              </w:tabs>
              <w:jc w:val="both"/>
              <w:rPr>
                <w:color w:val="000000"/>
                <w:sz w:val="20"/>
                <w:szCs w:val="20"/>
              </w:rPr>
            </w:pPr>
          </w:p>
          <w:p w14:paraId="3829E0D5" w14:textId="77777777" w:rsidR="0004369D" w:rsidRPr="0009612C" w:rsidRDefault="0004369D" w:rsidP="0009612C">
            <w:pPr>
              <w:tabs>
                <w:tab w:val="left" w:pos="1701"/>
              </w:tabs>
              <w:jc w:val="both"/>
              <w:rPr>
                <w:color w:val="000000"/>
                <w:sz w:val="20"/>
                <w:szCs w:val="20"/>
              </w:rPr>
            </w:pPr>
          </w:p>
          <w:p w14:paraId="300D54A0" w14:textId="77777777" w:rsidR="0009612C" w:rsidRPr="0009612C" w:rsidRDefault="0009612C" w:rsidP="0009612C">
            <w:pPr>
              <w:tabs>
                <w:tab w:val="left" w:pos="1701"/>
              </w:tabs>
              <w:jc w:val="both"/>
              <w:rPr>
                <w:color w:val="000000"/>
                <w:sz w:val="20"/>
                <w:szCs w:val="20"/>
              </w:rPr>
            </w:pPr>
          </w:p>
          <w:p w14:paraId="0A745665" w14:textId="77777777" w:rsidR="0009612C" w:rsidRPr="0009612C" w:rsidRDefault="0009612C" w:rsidP="0009612C">
            <w:pPr>
              <w:tabs>
                <w:tab w:val="left" w:pos="1701"/>
              </w:tabs>
              <w:jc w:val="both"/>
              <w:rPr>
                <w:color w:val="000000"/>
                <w:sz w:val="20"/>
                <w:szCs w:val="20"/>
              </w:rPr>
            </w:pPr>
          </w:p>
          <w:p w14:paraId="2C23131F" w14:textId="77777777" w:rsidR="0009612C" w:rsidRPr="0009612C" w:rsidRDefault="0009612C" w:rsidP="0009612C">
            <w:pPr>
              <w:tabs>
                <w:tab w:val="left" w:pos="1701"/>
              </w:tabs>
              <w:jc w:val="both"/>
              <w:rPr>
                <w:color w:val="000000"/>
                <w:sz w:val="20"/>
                <w:szCs w:val="20"/>
              </w:rPr>
            </w:pPr>
          </w:p>
          <w:p w14:paraId="58A1491A" w14:textId="77777777" w:rsidR="0009612C" w:rsidRPr="0009612C" w:rsidRDefault="0009612C" w:rsidP="0009612C">
            <w:pPr>
              <w:tabs>
                <w:tab w:val="left" w:pos="1701"/>
              </w:tabs>
              <w:jc w:val="both"/>
              <w:rPr>
                <w:color w:val="000000"/>
                <w:sz w:val="20"/>
                <w:szCs w:val="20"/>
              </w:rPr>
            </w:pPr>
          </w:p>
          <w:p w14:paraId="2737A9DF" w14:textId="77777777" w:rsidR="0004369D" w:rsidRDefault="0004369D" w:rsidP="0004369D">
            <w:pPr>
              <w:pStyle w:val="font-claude-response-body"/>
              <w:tabs>
                <w:tab w:val="left" w:pos="1701"/>
              </w:tabs>
              <w:rPr>
                <w:b/>
                <w:bCs/>
                <w:sz w:val="20"/>
                <w:szCs w:val="20"/>
              </w:rPr>
            </w:pPr>
            <w:r w:rsidRPr="0009612C">
              <w:rPr>
                <w:b/>
                <w:bCs/>
                <w:sz w:val="20"/>
                <w:szCs w:val="20"/>
              </w:rPr>
              <w:t>Ivano-Frankivsk Oblast</w:t>
            </w:r>
          </w:p>
          <w:p w14:paraId="0FE2D59B" w14:textId="77777777" w:rsidR="0009612C" w:rsidRPr="0009612C" w:rsidRDefault="0009612C" w:rsidP="0009612C">
            <w:pPr>
              <w:tabs>
                <w:tab w:val="left" w:pos="1701"/>
              </w:tabs>
              <w:jc w:val="both"/>
              <w:rPr>
                <w:color w:val="000000"/>
                <w:sz w:val="20"/>
                <w:szCs w:val="20"/>
              </w:rPr>
            </w:pPr>
            <w:r w:rsidRPr="0009612C">
              <w:rPr>
                <w:color w:val="000000"/>
                <w:sz w:val="20"/>
                <w:szCs w:val="20"/>
              </w:rPr>
              <w:lastRenderedPageBreak/>
              <w:t>19,0</w:t>
            </w:r>
          </w:p>
          <w:p w14:paraId="0C294BA4" w14:textId="77777777" w:rsidR="0009612C" w:rsidRPr="0009612C" w:rsidRDefault="0009612C" w:rsidP="0009612C">
            <w:pPr>
              <w:tabs>
                <w:tab w:val="left" w:pos="1701"/>
              </w:tabs>
              <w:jc w:val="both"/>
              <w:rPr>
                <w:color w:val="000000"/>
                <w:sz w:val="20"/>
                <w:szCs w:val="20"/>
              </w:rPr>
            </w:pPr>
          </w:p>
          <w:p w14:paraId="27478C20" w14:textId="77777777" w:rsidR="0009612C" w:rsidRPr="0009612C" w:rsidRDefault="0009612C" w:rsidP="0009612C">
            <w:pPr>
              <w:tabs>
                <w:tab w:val="left" w:pos="1701"/>
              </w:tabs>
              <w:jc w:val="both"/>
              <w:rPr>
                <w:color w:val="000000"/>
                <w:sz w:val="20"/>
                <w:szCs w:val="20"/>
              </w:rPr>
            </w:pPr>
          </w:p>
          <w:p w14:paraId="7ED76E47" w14:textId="77777777" w:rsidR="0009612C" w:rsidRPr="0009612C" w:rsidRDefault="0009612C" w:rsidP="0009612C">
            <w:pPr>
              <w:tabs>
                <w:tab w:val="left" w:pos="1701"/>
              </w:tabs>
              <w:jc w:val="both"/>
              <w:rPr>
                <w:color w:val="000000"/>
                <w:sz w:val="20"/>
                <w:szCs w:val="20"/>
              </w:rPr>
            </w:pPr>
          </w:p>
          <w:p w14:paraId="29AEA503" w14:textId="77777777" w:rsidR="0009612C" w:rsidRPr="0009612C" w:rsidRDefault="0009612C" w:rsidP="0009612C">
            <w:pPr>
              <w:tabs>
                <w:tab w:val="left" w:pos="1701"/>
              </w:tabs>
              <w:jc w:val="both"/>
              <w:rPr>
                <w:color w:val="000000"/>
                <w:sz w:val="20"/>
                <w:szCs w:val="20"/>
              </w:rPr>
            </w:pPr>
          </w:p>
          <w:p w14:paraId="2BFD2A4D" w14:textId="77777777" w:rsidR="0009612C" w:rsidRPr="0009612C" w:rsidRDefault="0009612C" w:rsidP="0009612C">
            <w:pPr>
              <w:tabs>
                <w:tab w:val="left" w:pos="1701"/>
              </w:tabs>
              <w:jc w:val="both"/>
              <w:rPr>
                <w:color w:val="000000"/>
                <w:sz w:val="20"/>
                <w:szCs w:val="20"/>
              </w:rPr>
            </w:pPr>
          </w:p>
          <w:p w14:paraId="2A4C8705" w14:textId="77777777" w:rsidR="0009612C" w:rsidRPr="0009612C" w:rsidRDefault="0009612C" w:rsidP="0009612C">
            <w:pPr>
              <w:tabs>
                <w:tab w:val="left" w:pos="1701"/>
              </w:tabs>
              <w:jc w:val="both"/>
              <w:rPr>
                <w:color w:val="000000"/>
                <w:sz w:val="20"/>
                <w:szCs w:val="20"/>
              </w:rPr>
            </w:pPr>
          </w:p>
          <w:p w14:paraId="54E48363" w14:textId="77777777" w:rsidR="0009612C" w:rsidRPr="0009612C" w:rsidRDefault="0009612C" w:rsidP="0009612C">
            <w:pPr>
              <w:tabs>
                <w:tab w:val="left" w:pos="1701"/>
              </w:tabs>
              <w:jc w:val="both"/>
              <w:rPr>
                <w:color w:val="000000"/>
                <w:sz w:val="20"/>
                <w:szCs w:val="20"/>
              </w:rPr>
            </w:pPr>
          </w:p>
          <w:p w14:paraId="5D914C1F" w14:textId="77777777" w:rsidR="0009612C" w:rsidRPr="0009612C" w:rsidRDefault="0009612C" w:rsidP="0009612C">
            <w:pPr>
              <w:tabs>
                <w:tab w:val="left" w:pos="1701"/>
              </w:tabs>
              <w:jc w:val="both"/>
              <w:rPr>
                <w:color w:val="000000"/>
                <w:sz w:val="20"/>
                <w:szCs w:val="20"/>
              </w:rPr>
            </w:pPr>
          </w:p>
          <w:p w14:paraId="2A223554" w14:textId="77777777" w:rsidR="0009612C" w:rsidRPr="0009612C" w:rsidRDefault="0009612C" w:rsidP="0009612C">
            <w:pPr>
              <w:tabs>
                <w:tab w:val="left" w:pos="1701"/>
              </w:tabs>
              <w:jc w:val="both"/>
              <w:rPr>
                <w:color w:val="000000"/>
                <w:sz w:val="20"/>
                <w:szCs w:val="20"/>
              </w:rPr>
            </w:pPr>
          </w:p>
          <w:p w14:paraId="7D6498DA" w14:textId="77777777" w:rsidR="0009612C" w:rsidRPr="0009612C" w:rsidRDefault="0009612C" w:rsidP="0009612C">
            <w:pPr>
              <w:tabs>
                <w:tab w:val="left" w:pos="1701"/>
              </w:tabs>
              <w:jc w:val="both"/>
              <w:rPr>
                <w:color w:val="000000"/>
                <w:sz w:val="20"/>
                <w:szCs w:val="20"/>
              </w:rPr>
            </w:pPr>
          </w:p>
          <w:p w14:paraId="1748CC06" w14:textId="77777777" w:rsidR="0009612C" w:rsidRPr="0009612C" w:rsidRDefault="0009612C" w:rsidP="0009612C">
            <w:pPr>
              <w:tabs>
                <w:tab w:val="left" w:pos="1701"/>
              </w:tabs>
              <w:jc w:val="both"/>
              <w:rPr>
                <w:color w:val="000000"/>
                <w:sz w:val="20"/>
                <w:szCs w:val="20"/>
              </w:rPr>
            </w:pPr>
          </w:p>
          <w:p w14:paraId="5EC7BA26" w14:textId="77777777" w:rsidR="0009612C" w:rsidRPr="0009612C" w:rsidRDefault="0009612C" w:rsidP="0009612C">
            <w:pPr>
              <w:tabs>
                <w:tab w:val="left" w:pos="1701"/>
              </w:tabs>
              <w:jc w:val="both"/>
              <w:rPr>
                <w:color w:val="000000"/>
                <w:sz w:val="20"/>
                <w:szCs w:val="20"/>
              </w:rPr>
            </w:pPr>
          </w:p>
          <w:p w14:paraId="2F3D37F2" w14:textId="77777777" w:rsidR="0009612C" w:rsidRPr="0009612C" w:rsidRDefault="0009612C" w:rsidP="0009612C">
            <w:pPr>
              <w:tabs>
                <w:tab w:val="left" w:pos="1701"/>
              </w:tabs>
              <w:jc w:val="both"/>
              <w:rPr>
                <w:color w:val="000000"/>
                <w:sz w:val="20"/>
                <w:szCs w:val="20"/>
              </w:rPr>
            </w:pPr>
          </w:p>
          <w:p w14:paraId="5A980738" w14:textId="77777777" w:rsidR="0009612C" w:rsidRPr="0009612C" w:rsidRDefault="0009612C" w:rsidP="0009612C">
            <w:pPr>
              <w:tabs>
                <w:tab w:val="left" w:pos="1701"/>
              </w:tabs>
              <w:jc w:val="both"/>
              <w:rPr>
                <w:color w:val="000000"/>
                <w:sz w:val="20"/>
                <w:szCs w:val="20"/>
              </w:rPr>
            </w:pPr>
          </w:p>
          <w:p w14:paraId="1559D40D" w14:textId="77777777" w:rsidR="0009612C" w:rsidRPr="0009612C" w:rsidRDefault="0009612C" w:rsidP="0009612C">
            <w:pPr>
              <w:tabs>
                <w:tab w:val="left" w:pos="1701"/>
              </w:tabs>
              <w:jc w:val="both"/>
              <w:rPr>
                <w:color w:val="000000"/>
                <w:sz w:val="20"/>
                <w:szCs w:val="20"/>
              </w:rPr>
            </w:pPr>
          </w:p>
          <w:p w14:paraId="3228AEFF" w14:textId="77777777" w:rsidR="0009612C" w:rsidRPr="0009612C" w:rsidRDefault="0009612C" w:rsidP="0009612C">
            <w:pPr>
              <w:tabs>
                <w:tab w:val="left" w:pos="1701"/>
              </w:tabs>
              <w:jc w:val="both"/>
              <w:rPr>
                <w:color w:val="000000"/>
                <w:sz w:val="20"/>
                <w:szCs w:val="20"/>
              </w:rPr>
            </w:pPr>
          </w:p>
          <w:p w14:paraId="5DCE2FEC" w14:textId="77777777" w:rsidR="0009612C" w:rsidRPr="0009612C" w:rsidRDefault="0009612C" w:rsidP="0009612C">
            <w:pPr>
              <w:tabs>
                <w:tab w:val="left" w:pos="1701"/>
              </w:tabs>
              <w:jc w:val="both"/>
              <w:rPr>
                <w:color w:val="000000"/>
                <w:sz w:val="20"/>
                <w:szCs w:val="20"/>
              </w:rPr>
            </w:pPr>
          </w:p>
          <w:p w14:paraId="4A114EEB" w14:textId="77777777" w:rsidR="0009612C" w:rsidRPr="0009612C" w:rsidRDefault="0009612C" w:rsidP="0009612C">
            <w:pPr>
              <w:tabs>
                <w:tab w:val="left" w:pos="1701"/>
              </w:tabs>
              <w:jc w:val="both"/>
              <w:rPr>
                <w:color w:val="000000"/>
                <w:sz w:val="20"/>
                <w:szCs w:val="20"/>
              </w:rPr>
            </w:pPr>
          </w:p>
          <w:p w14:paraId="150D7394" w14:textId="77777777" w:rsidR="0009612C" w:rsidRPr="0009612C" w:rsidRDefault="0009612C" w:rsidP="0009612C">
            <w:pPr>
              <w:tabs>
                <w:tab w:val="left" w:pos="1701"/>
              </w:tabs>
              <w:jc w:val="both"/>
              <w:rPr>
                <w:color w:val="000000"/>
                <w:sz w:val="20"/>
                <w:szCs w:val="20"/>
              </w:rPr>
            </w:pPr>
          </w:p>
          <w:p w14:paraId="40179EF3" w14:textId="77777777" w:rsidR="0009612C" w:rsidRPr="0009612C" w:rsidRDefault="0009612C" w:rsidP="0009612C">
            <w:pPr>
              <w:tabs>
                <w:tab w:val="left" w:pos="1701"/>
              </w:tabs>
              <w:jc w:val="both"/>
              <w:rPr>
                <w:color w:val="000000"/>
                <w:sz w:val="20"/>
                <w:szCs w:val="20"/>
              </w:rPr>
            </w:pPr>
          </w:p>
          <w:p w14:paraId="6539B43B" w14:textId="77777777" w:rsidR="0009612C" w:rsidRPr="0009612C" w:rsidRDefault="0009612C" w:rsidP="0009612C">
            <w:pPr>
              <w:tabs>
                <w:tab w:val="left" w:pos="1701"/>
              </w:tabs>
              <w:jc w:val="both"/>
              <w:rPr>
                <w:color w:val="000000"/>
                <w:sz w:val="20"/>
                <w:szCs w:val="20"/>
              </w:rPr>
            </w:pPr>
          </w:p>
          <w:p w14:paraId="71C4211C" w14:textId="77777777" w:rsidR="0009612C" w:rsidRPr="0009612C" w:rsidRDefault="0009612C" w:rsidP="0009612C">
            <w:pPr>
              <w:tabs>
                <w:tab w:val="left" w:pos="1701"/>
              </w:tabs>
              <w:jc w:val="both"/>
              <w:rPr>
                <w:color w:val="000000"/>
                <w:sz w:val="20"/>
                <w:szCs w:val="20"/>
              </w:rPr>
            </w:pPr>
          </w:p>
          <w:p w14:paraId="0C371BAC" w14:textId="77777777" w:rsidR="0009612C" w:rsidRPr="0009612C" w:rsidRDefault="0009612C" w:rsidP="0009612C">
            <w:pPr>
              <w:tabs>
                <w:tab w:val="left" w:pos="1701"/>
              </w:tabs>
              <w:jc w:val="both"/>
              <w:rPr>
                <w:color w:val="000000"/>
                <w:sz w:val="20"/>
                <w:szCs w:val="20"/>
              </w:rPr>
            </w:pPr>
          </w:p>
          <w:p w14:paraId="392D498F" w14:textId="77777777" w:rsidR="0009612C" w:rsidRPr="0009612C" w:rsidRDefault="0009612C" w:rsidP="0009612C">
            <w:pPr>
              <w:tabs>
                <w:tab w:val="left" w:pos="1701"/>
              </w:tabs>
              <w:jc w:val="both"/>
              <w:rPr>
                <w:color w:val="000000"/>
                <w:sz w:val="20"/>
                <w:szCs w:val="20"/>
              </w:rPr>
            </w:pPr>
          </w:p>
          <w:p w14:paraId="196BD602" w14:textId="77777777" w:rsidR="0009612C" w:rsidRPr="0009612C" w:rsidRDefault="0009612C" w:rsidP="0009612C">
            <w:pPr>
              <w:tabs>
                <w:tab w:val="left" w:pos="1701"/>
              </w:tabs>
              <w:jc w:val="both"/>
              <w:rPr>
                <w:color w:val="000000"/>
                <w:sz w:val="20"/>
                <w:szCs w:val="20"/>
              </w:rPr>
            </w:pPr>
          </w:p>
          <w:p w14:paraId="58FDC325" w14:textId="77777777" w:rsidR="0009612C" w:rsidRPr="0009612C" w:rsidRDefault="0009612C" w:rsidP="0009612C">
            <w:pPr>
              <w:tabs>
                <w:tab w:val="left" w:pos="1701"/>
              </w:tabs>
              <w:jc w:val="both"/>
              <w:rPr>
                <w:color w:val="000000"/>
                <w:sz w:val="20"/>
                <w:szCs w:val="20"/>
              </w:rPr>
            </w:pPr>
          </w:p>
          <w:p w14:paraId="1A345A08" w14:textId="77777777" w:rsidR="0009612C" w:rsidRPr="0009612C" w:rsidRDefault="0009612C" w:rsidP="0009612C">
            <w:pPr>
              <w:tabs>
                <w:tab w:val="left" w:pos="1701"/>
              </w:tabs>
              <w:jc w:val="both"/>
              <w:rPr>
                <w:color w:val="000000"/>
                <w:sz w:val="20"/>
                <w:szCs w:val="20"/>
              </w:rPr>
            </w:pPr>
          </w:p>
          <w:p w14:paraId="656E947C" w14:textId="77777777" w:rsidR="0009612C" w:rsidRPr="0009612C" w:rsidRDefault="0009612C" w:rsidP="0009612C">
            <w:pPr>
              <w:tabs>
                <w:tab w:val="left" w:pos="1701"/>
              </w:tabs>
              <w:jc w:val="both"/>
              <w:rPr>
                <w:color w:val="000000"/>
                <w:sz w:val="20"/>
                <w:szCs w:val="20"/>
              </w:rPr>
            </w:pPr>
          </w:p>
          <w:p w14:paraId="5E433FFF" w14:textId="77777777" w:rsidR="0009612C" w:rsidRPr="0009612C" w:rsidRDefault="0009612C" w:rsidP="0009612C">
            <w:pPr>
              <w:tabs>
                <w:tab w:val="left" w:pos="1701"/>
              </w:tabs>
              <w:jc w:val="both"/>
              <w:rPr>
                <w:color w:val="000000"/>
                <w:sz w:val="20"/>
                <w:szCs w:val="20"/>
              </w:rPr>
            </w:pPr>
          </w:p>
          <w:p w14:paraId="54FB0981" w14:textId="77777777" w:rsidR="0009612C" w:rsidRPr="0009612C" w:rsidRDefault="0009612C" w:rsidP="0009612C">
            <w:pPr>
              <w:tabs>
                <w:tab w:val="left" w:pos="1701"/>
              </w:tabs>
              <w:jc w:val="both"/>
              <w:rPr>
                <w:color w:val="000000"/>
                <w:sz w:val="20"/>
                <w:szCs w:val="20"/>
              </w:rPr>
            </w:pPr>
          </w:p>
          <w:p w14:paraId="3DA87AF9" w14:textId="77777777" w:rsidR="0009612C" w:rsidRPr="0009612C" w:rsidRDefault="0009612C" w:rsidP="0009612C">
            <w:pPr>
              <w:tabs>
                <w:tab w:val="left" w:pos="1701"/>
              </w:tabs>
              <w:jc w:val="both"/>
              <w:rPr>
                <w:color w:val="000000"/>
                <w:sz w:val="20"/>
                <w:szCs w:val="20"/>
              </w:rPr>
            </w:pPr>
          </w:p>
          <w:p w14:paraId="03826586" w14:textId="77777777" w:rsidR="0009612C" w:rsidRPr="0009612C" w:rsidRDefault="0009612C" w:rsidP="0009612C">
            <w:pPr>
              <w:tabs>
                <w:tab w:val="left" w:pos="1701"/>
              </w:tabs>
              <w:jc w:val="both"/>
              <w:rPr>
                <w:color w:val="000000"/>
                <w:sz w:val="20"/>
                <w:szCs w:val="20"/>
              </w:rPr>
            </w:pPr>
          </w:p>
          <w:p w14:paraId="3C7D6899" w14:textId="77777777" w:rsidR="0009612C" w:rsidRPr="0009612C" w:rsidRDefault="0009612C" w:rsidP="0009612C">
            <w:pPr>
              <w:tabs>
                <w:tab w:val="left" w:pos="1701"/>
              </w:tabs>
              <w:jc w:val="both"/>
              <w:rPr>
                <w:color w:val="000000"/>
                <w:sz w:val="20"/>
                <w:szCs w:val="20"/>
              </w:rPr>
            </w:pPr>
          </w:p>
          <w:p w14:paraId="322281C9" w14:textId="77777777" w:rsidR="0009612C" w:rsidRPr="0009612C" w:rsidRDefault="0009612C" w:rsidP="0009612C">
            <w:pPr>
              <w:tabs>
                <w:tab w:val="left" w:pos="1701"/>
              </w:tabs>
              <w:jc w:val="both"/>
              <w:rPr>
                <w:color w:val="000000"/>
                <w:sz w:val="20"/>
                <w:szCs w:val="20"/>
              </w:rPr>
            </w:pPr>
          </w:p>
          <w:p w14:paraId="70D9CB71" w14:textId="77777777" w:rsidR="0009612C" w:rsidRPr="0009612C" w:rsidRDefault="0009612C" w:rsidP="0009612C">
            <w:pPr>
              <w:tabs>
                <w:tab w:val="left" w:pos="1701"/>
              </w:tabs>
              <w:jc w:val="both"/>
              <w:rPr>
                <w:color w:val="000000"/>
                <w:sz w:val="20"/>
                <w:szCs w:val="20"/>
              </w:rPr>
            </w:pPr>
          </w:p>
          <w:p w14:paraId="6E5E9C91" w14:textId="77777777" w:rsidR="0009612C" w:rsidRPr="0009612C" w:rsidRDefault="0009612C" w:rsidP="0009612C">
            <w:pPr>
              <w:tabs>
                <w:tab w:val="left" w:pos="1701"/>
              </w:tabs>
              <w:jc w:val="both"/>
              <w:rPr>
                <w:color w:val="000000"/>
                <w:sz w:val="20"/>
                <w:szCs w:val="20"/>
              </w:rPr>
            </w:pPr>
          </w:p>
          <w:p w14:paraId="3EA963E2" w14:textId="77777777" w:rsidR="0009612C" w:rsidRPr="0009612C" w:rsidRDefault="0009612C" w:rsidP="0009612C">
            <w:pPr>
              <w:tabs>
                <w:tab w:val="left" w:pos="1701"/>
              </w:tabs>
              <w:jc w:val="both"/>
              <w:rPr>
                <w:color w:val="000000"/>
                <w:sz w:val="20"/>
                <w:szCs w:val="20"/>
              </w:rPr>
            </w:pPr>
          </w:p>
          <w:p w14:paraId="03699CA9" w14:textId="77777777" w:rsidR="0009612C" w:rsidRPr="0009612C" w:rsidRDefault="0009612C" w:rsidP="0009612C">
            <w:pPr>
              <w:tabs>
                <w:tab w:val="left" w:pos="1701"/>
              </w:tabs>
              <w:jc w:val="both"/>
              <w:rPr>
                <w:color w:val="000000"/>
                <w:sz w:val="20"/>
                <w:szCs w:val="20"/>
              </w:rPr>
            </w:pPr>
          </w:p>
          <w:p w14:paraId="05ABC4C8" w14:textId="77777777" w:rsidR="0009612C" w:rsidRPr="0009612C" w:rsidRDefault="0009612C" w:rsidP="0009612C">
            <w:pPr>
              <w:tabs>
                <w:tab w:val="left" w:pos="1701"/>
              </w:tabs>
              <w:jc w:val="both"/>
              <w:rPr>
                <w:color w:val="000000"/>
                <w:sz w:val="20"/>
                <w:szCs w:val="20"/>
              </w:rPr>
            </w:pPr>
          </w:p>
          <w:p w14:paraId="29A8E7C7" w14:textId="77777777" w:rsidR="0009612C" w:rsidRPr="0009612C" w:rsidRDefault="0009612C" w:rsidP="0009612C">
            <w:pPr>
              <w:tabs>
                <w:tab w:val="left" w:pos="1701"/>
              </w:tabs>
              <w:jc w:val="both"/>
              <w:rPr>
                <w:color w:val="000000"/>
                <w:sz w:val="20"/>
                <w:szCs w:val="20"/>
              </w:rPr>
            </w:pPr>
          </w:p>
          <w:p w14:paraId="4FD07CD5" w14:textId="77777777" w:rsidR="0009612C" w:rsidRPr="0009612C" w:rsidRDefault="0009612C" w:rsidP="0009612C">
            <w:pPr>
              <w:tabs>
                <w:tab w:val="left" w:pos="1701"/>
              </w:tabs>
              <w:jc w:val="both"/>
              <w:rPr>
                <w:color w:val="000000"/>
                <w:sz w:val="20"/>
                <w:szCs w:val="20"/>
              </w:rPr>
            </w:pPr>
          </w:p>
          <w:p w14:paraId="0C51D26C" w14:textId="77777777" w:rsidR="0009612C" w:rsidRPr="0009612C" w:rsidRDefault="0009612C" w:rsidP="0009612C">
            <w:pPr>
              <w:tabs>
                <w:tab w:val="left" w:pos="1701"/>
              </w:tabs>
              <w:jc w:val="both"/>
              <w:rPr>
                <w:color w:val="000000"/>
                <w:sz w:val="20"/>
                <w:szCs w:val="20"/>
              </w:rPr>
            </w:pPr>
          </w:p>
          <w:p w14:paraId="3A0220F2" w14:textId="77777777" w:rsidR="0009612C" w:rsidRPr="0009612C" w:rsidRDefault="0009612C" w:rsidP="0009612C">
            <w:pPr>
              <w:tabs>
                <w:tab w:val="left" w:pos="1701"/>
              </w:tabs>
              <w:jc w:val="both"/>
              <w:rPr>
                <w:color w:val="000000"/>
                <w:sz w:val="20"/>
                <w:szCs w:val="20"/>
              </w:rPr>
            </w:pPr>
          </w:p>
          <w:p w14:paraId="7EB6C817" w14:textId="77777777" w:rsidR="0009612C" w:rsidRPr="0009612C" w:rsidRDefault="0009612C" w:rsidP="0009612C">
            <w:pPr>
              <w:tabs>
                <w:tab w:val="left" w:pos="1701"/>
              </w:tabs>
              <w:jc w:val="both"/>
              <w:rPr>
                <w:color w:val="000000"/>
                <w:sz w:val="20"/>
                <w:szCs w:val="20"/>
              </w:rPr>
            </w:pPr>
          </w:p>
          <w:p w14:paraId="452714F0" w14:textId="77777777" w:rsidR="0009612C" w:rsidRPr="0009612C" w:rsidRDefault="0009612C" w:rsidP="0009612C">
            <w:pPr>
              <w:tabs>
                <w:tab w:val="left" w:pos="1701"/>
              </w:tabs>
              <w:jc w:val="both"/>
              <w:rPr>
                <w:color w:val="000000"/>
                <w:sz w:val="20"/>
                <w:szCs w:val="20"/>
              </w:rPr>
            </w:pPr>
          </w:p>
          <w:p w14:paraId="075B1B53" w14:textId="77777777" w:rsidR="0009612C" w:rsidRPr="0009612C" w:rsidRDefault="0009612C" w:rsidP="0009612C">
            <w:pPr>
              <w:tabs>
                <w:tab w:val="left" w:pos="1701"/>
              </w:tabs>
              <w:jc w:val="both"/>
              <w:rPr>
                <w:color w:val="000000"/>
                <w:sz w:val="20"/>
                <w:szCs w:val="20"/>
              </w:rPr>
            </w:pPr>
          </w:p>
          <w:p w14:paraId="4D33F45A" w14:textId="77777777" w:rsidR="0009612C" w:rsidRPr="0009612C" w:rsidRDefault="0009612C" w:rsidP="0009612C">
            <w:pPr>
              <w:tabs>
                <w:tab w:val="left" w:pos="1701"/>
              </w:tabs>
              <w:jc w:val="both"/>
              <w:rPr>
                <w:color w:val="000000"/>
                <w:sz w:val="20"/>
                <w:szCs w:val="20"/>
              </w:rPr>
            </w:pPr>
          </w:p>
          <w:p w14:paraId="5D31F92F" w14:textId="77777777" w:rsidR="0009612C" w:rsidRPr="0009612C" w:rsidRDefault="0009612C" w:rsidP="0009612C">
            <w:pPr>
              <w:tabs>
                <w:tab w:val="left" w:pos="1701"/>
              </w:tabs>
              <w:jc w:val="both"/>
              <w:rPr>
                <w:color w:val="000000"/>
                <w:sz w:val="20"/>
                <w:szCs w:val="20"/>
              </w:rPr>
            </w:pPr>
          </w:p>
          <w:p w14:paraId="61316DC4" w14:textId="77777777" w:rsidR="0009612C" w:rsidRPr="0009612C" w:rsidRDefault="0009612C" w:rsidP="0009612C">
            <w:pPr>
              <w:tabs>
                <w:tab w:val="left" w:pos="1701"/>
              </w:tabs>
              <w:jc w:val="both"/>
              <w:rPr>
                <w:color w:val="000000"/>
                <w:sz w:val="20"/>
                <w:szCs w:val="20"/>
              </w:rPr>
            </w:pPr>
          </w:p>
          <w:p w14:paraId="404CF569" w14:textId="77777777" w:rsidR="0009612C" w:rsidRPr="0009612C" w:rsidRDefault="0009612C" w:rsidP="0009612C">
            <w:pPr>
              <w:tabs>
                <w:tab w:val="left" w:pos="1701"/>
              </w:tabs>
              <w:jc w:val="both"/>
              <w:rPr>
                <w:color w:val="000000"/>
                <w:sz w:val="20"/>
                <w:szCs w:val="20"/>
              </w:rPr>
            </w:pPr>
          </w:p>
          <w:p w14:paraId="636F84A0" w14:textId="77777777" w:rsidR="0009612C" w:rsidRPr="0009612C" w:rsidRDefault="0009612C" w:rsidP="0009612C">
            <w:pPr>
              <w:tabs>
                <w:tab w:val="left" w:pos="1701"/>
              </w:tabs>
              <w:jc w:val="both"/>
              <w:rPr>
                <w:color w:val="000000"/>
                <w:sz w:val="20"/>
                <w:szCs w:val="20"/>
              </w:rPr>
            </w:pPr>
          </w:p>
          <w:p w14:paraId="483FD2E7" w14:textId="77777777" w:rsidR="0009612C" w:rsidRPr="0009612C" w:rsidRDefault="0009612C" w:rsidP="0009612C">
            <w:pPr>
              <w:tabs>
                <w:tab w:val="left" w:pos="1701"/>
              </w:tabs>
              <w:jc w:val="both"/>
              <w:rPr>
                <w:color w:val="000000"/>
                <w:sz w:val="20"/>
                <w:szCs w:val="20"/>
              </w:rPr>
            </w:pPr>
          </w:p>
          <w:p w14:paraId="538ACD85" w14:textId="77777777" w:rsidR="0009612C" w:rsidRPr="0009612C" w:rsidRDefault="0009612C" w:rsidP="0009612C">
            <w:pPr>
              <w:tabs>
                <w:tab w:val="left" w:pos="1701"/>
              </w:tabs>
              <w:jc w:val="both"/>
              <w:rPr>
                <w:color w:val="000000"/>
                <w:sz w:val="20"/>
                <w:szCs w:val="20"/>
              </w:rPr>
            </w:pPr>
          </w:p>
          <w:p w14:paraId="0EFB4CD9" w14:textId="77777777" w:rsidR="0009612C" w:rsidRPr="0009612C" w:rsidRDefault="0009612C" w:rsidP="0009612C">
            <w:pPr>
              <w:tabs>
                <w:tab w:val="left" w:pos="1701"/>
              </w:tabs>
              <w:jc w:val="both"/>
              <w:rPr>
                <w:color w:val="000000"/>
                <w:sz w:val="20"/>
                <w:szCs w:val="20"/>
              </w:rPr>
            </w:pPr>
          </w:p>
          <w:p w14:paraId="59BFD907" w14:textId="77777777" w:rsidR="0009612C" w:rsidRPr="0009612C" w:rsidRDefault="0009612C" w:rsidP="0009612C">
            <w:pPr>
              <w:tabs>
                <w:tab w:val="left" w:pos="1701"/>
              </w:tabs>
              <w:jc w:val="both"/>
              <w:rPr>
                <w:color w:val="000000"/>
                <w:sz w:val="20"/>
                <w:szCs w:val="20"/>
              </w:rPr>
            </w:pPr>
          </w:p>
          <w:p w14:paraId="2FF5C43A" w14:textId="77777777" w:rsidR="0009612C" w:rsidRPr="0009612C" w:rsidRDefault="0009612C" w:rsidP="0009612C">
            <w:pPr>
              <w:tabs>
                <w:tab w:val="left" w:pos="1701"/>
              </w:tabs>
              <w:jc w:val="both"/>
              <w:rPr>
                <w:color w:val="000000"/>
                <w:sz w:val="20"/>
                <w:szCs w:val="20"/>
              </w:rPr>
            </w:pPr>
          </w:p>
          <w:p w14:paraId="0275A104" w14:textId="77777777" w:rsidR="0009612C" w:rsidRPr="0009612C" w:rsidRDefault="0009612C" w:rsidP="0009612C">
            <w:pPr>
              <w:tabs>
                <w:tab w:val="left" w:pos="1701"/>
              </w:tabs>
              <w:jc w:val="both"/>
              <w:rPr>
                <w:color w:val="000000"/>
                <w:sz w:val="20"/>
                <w:szCs w:val="20"/>
              </w:rPr>
            </w:pPr>
          </w:p>
          <w:p w14:paraId="75AED5EA" w14:textId="77777777" w:rsidR="0009612C" w:rsidRPr="0009612C" w:rsidRDefault="0009612C" w:rsidP="0009612C">
            <w:pPr>
              <w:tabs>
                <w:tab w:val="left" w:pos="1701"/>
              </w:tabs>
              <w:jc w:val="both"/>
              <w:rPr>
                <w:color w:val="000000"/>
                <w:sz w:val="20"/>
                <w:szCs w:val="20"/>
              </w:rPr>
            </w:pPr>
          </w:p>
          <w:p w14:paraId="4F516C71" w14:textId="77777777" w:rsidR="0009612C" w:rsidRPr="0009612C" w:rsidRDefault="0009612C" w:rsidP="0009612C">
            <w:pPr>
              <w:tabs>
                <w:tab w:val="left" w:pos="1701"/>
              </w:tabs>
              <w:jc w:val="both"/>
              <w:rPr>
                <w:color w:val="000000"/>
                <w:sz w:val="20"/>
                <w:szCs w:val="20"/>
              </w:rPr>
            </w:pPr>
          </w:p>
          <w:p w14:paraId="01BA142E" w14:textId="77777777" w:rsidR="0009612C" w:rsidRPr="0009612C" w:rsidRDefault="0009612C" w:rsidP="0009612C">
            <w:pPr>
              <w:tabs>
                <w:tab w:val="left" w:pos="1701"/>
              </w:tabs>
              <w:jc w:val="both"/>
              <w:rPr>
                <w:color w:val="000000"/>
                <w:sz w:val="20"/>
                <w:szCs w:val="20"/>
              </w:rPr>
            </w:pPr>
          </w:p>
          <w:p w14:paraId="5AA4D61E" w14:textId="77777777" w:rsidR="0009612C" w:rsidRPr="0009612C" w:rsidRDefault="0009612C" w:rsidP="0009612C">
            <w:pPr>
              <w:tabs>
                <w:tab w:val="left" w:pos="1701"/>
              </w:tabs>
              <w:jc w:val="both"/>
              <w:rPr>
                <w:color w:val="000000"/>
                <w:sz w:val="20"/>
                <w:szCs w:val="20"/>
              </w:rPr>
            </w:pPr>
          </w:p>
          <w:p w14:paraId="00B71997" w14:textId="77777777" w:rsidR="0009612C" w:rsidRPr="0009612C" w:rsidRDefault="0009612C" w:rsidP="0009612C">
            <w:pPr>
              <w:tabs>
                <w:tab w:val="left" w:pos="1701"/>
              </w:tabs>
              <w:jc w:val="both"/>
              <w:rPr>
                <w:color w:val="000000"/>
                <w:sz w:val="20"/>
                <w:szCs w:val="20"/>
              </w:rPr>
            </w:pPr>
          </w:p>
          <w:p w14:paraId="0B5D746D" w14:textId="77777777" w:rsidR="0009612C" w:rsidRPr="0009612C" w:rsidRDefault="0009612C" w:rsidP="0009612C">
            <w:pPr>
              <w:tabs>
                <w:tab w:val="left" w:pos="1701"/>
              </w:tabs>
              <w:jc w:val="both"/>
              <w:rPr>
                <w:color w:val="000000"/>
                <w:sz w:val="20"/>
                <w:szCs w:val="20"/>
              </w:rPr>
            </w:pPr>
          </w:p>
          <w:p w14:paraId="1B48206A" w14:textId="77777777" w:rsidR="0009612C" w:rsidRPr="0009612C" w:rsidRDefault="0009612C" w:rsidP="0009612C">
            <w:pPr>
              <w:tabs>
                <w:tab w:val="left" w:pos="1701"/>
              </w:tabs>
              <w:jc w:val="both"/>
              <w:rPr>
                <w:color w:val="000000"/>
                <w:sz w:val="20"/>
                <w:szCs w:val="20"/>
              </w:rPr>
            </w:pPr>
          </w:p>
          <w:p w14:paraId="391044EF" w14:textId="77777777" w:rsidR="0009612C" w:rsidRPr="0009612C" w:rsidRDefault="0009612C" w:rsidP="0009612C">
            <w:pPr>
              <w:tabs>
                <w:tab w:val="left" w:pos="1701"/>
              </w:tabs>
              <w:jc w:val="both"/>
              <w:rPr>
                <w:color w:val="000000"/>
                <w:sz w:val="20"/>
                <w:szCs w:val="20"/>
              </w:rPr>
            </w:pPr>
          </w:p>
          <w:p w14:paraId="40314C6B" w14:textId="77777777" w:rsidR="0009612C" w:rsidRPr="0009612C" w:rsidRDefault="0009612C" w:rsidP="0009612C">
            <w:pPr>
              <w:tabs>
                <w:tab w:val="left" w:pos="1701"/>
              </w:tabs>
              <w:jc w:val="both"/>
              <w:rPr>
                <w:color w:val="000000"/>
                <w:sz w:val="20"/>
                <w:szCs w:val="20"/>
              </w:rPr>
            </w:pPr>
          </w:p>
          <w:p w14:paraId="3E4D80F5" w14:textId="77777777" w:rsidR="0009612C" w:rsidRPr="0009612C" w:rsidRDefault="0009612C" w:rsidP="0009612C">
            <w:pPr>
              <w:tabs>
                <w:tab w:val="left" w:pos="1701"/>
              </w:tabs>
              <w:jc w:val="both"/>
              <w:rPr>
                <w:color w:val="000000"/>
                <w:sz w:val="20"/>
                <w:szCs w:val="20"/>
              </w:rPr>
            </w:pPr>
          </w:p>
          <w:p w14:paraId="3E5919E9" w14:textId="77777777" w:rsidR="0009612C" w:rsidRPr="0009612C" w:rsidRDefault="0009612C" w:rsidP="0009612C">
            <w:pPr>
              <w:tabs>
                <w:tab w:val="left" w:pos="1701"/>
              </w:tabs>
              <w:jc w:val="both"/>
              <w:rPr>
                <w:color w:val="000000"/>
                <w:sz w:val="20"/>
                <w:szCs w:val="20"/>
              </w:rPr>
            </w:pPr>
          </w:p>
          <w:p w14:paraId="7B43D07D" w14:textId="77777777" w:rsidR="0009612C" w:rsidRPr="0009612C" w:rsidRDefault="0009612C" w:rsidP="0009612C">
            <w:pPr>
              <w:tabs>
                <w:tab w:val="left" w:pos="1701"/>
              </w:tabs>
              <w:jc w:val="both"/>
              <w:rPr>
                <w:color w:val="000000"/>
                <w:sz w:val="20"/>
                <w:szCs w:val="20"/>
              </w:rPr>
            </w:pPr>
          </w:p>
          <w:p w14:paraId="0157AC87" w14:textId="77777777" w:rsidR="0009612C" w:rsidRDefault="0009612C" w:rsidP="0009612C">
            <w:pPr>
              <w:tabs>
                <w:tab w:val="left" w:pos="1701"/>
              </w:tabs>
              <w:jc w:val="both"/>
              <w:rPr>
                <w:color w:val="000000"/>
                <w:sz w:val="20"/>
                <w:szCs w:val="20"/>
              </w:rPr>
            </w:pPr>
          </w:p>
          <w:p w14:paraId="2042111E" w14:textId="77777777" w:rsidR="0004369D" w:rsidRPr="0009612C" w:rsidRDefault="0004369D" w:rsidP="0009612C">
            <w:pPr>
              <w:tabs>
                <w:tab w:val="left" w:pos="1701"/>
              </w:tabs>
              <w:jc w:val="both"/>
              <w:rPr>
                <w:color w:val="000000"/>
                <w:sz w:val="20"/>
                <w:szCs w:val="20"/>
              </w:rPr>
            </w:pPr>
          </w:p>
          <w:p w14:paraId="55DE4A99" w14:textId="77777777" w:rsidR="0004369D" w:rsidRDefault="0004369D" w:rsidP="0004369D">
            <w:pPr>
              <w:pStyle w:val="font-claude-response-body"/>
              <w:tabs>
                <w:tab w:val="left" w:pos="1701"/>
              </w:tabs>
              <w:rPr>
                <w:b/>
                <w:bCs/>
                <w:sz w:val="20"/>
                <w:szCs w:val="20"/>
              </w:rPr>
            </w:pPr>
            <w:r w:rsidRPr="0009612C">
              <w:rPr>
                <w:b/>
                <w:bCs/>
                <w:sz w:val="20"/>
                <w:szCs w:val="20"/>
              </w:rPr>
              <w:t>Luhansk Oblast</w:t>
            </w:r>
          </w:p>
          <w:p w14:paraId="75264305" w14:textId="77777777" w:rsidR="0009612C" w:rsidRPr="0009612C" w:rsidRDefault="0009612C" w:rsidP="0009612C">
            <w:pPr>
              <w:tabs>
                <w:tab w:val="left" w:pos="1701"/>
              </w:tabs>
              <w:jc w:val="both"/>
              <w:rPr>
                <w:color w:val="000000"/>
                <w:sz w:val="20"/>
                <w:szCs w:val="20"/>
              </w:rPr>
            </w:pPr>
            <w:r w:rsidRPr="0009612C">
              <w:rPr>
                <w:color w:val="000000"/>
                <w:sz w:val="20"/>
                <w:szCs w:val="20"/>
              </w:rPr>
              <w:t>15317,7</w:t>
            </w:r>
          </w:p>
          <w:p w14:paraId="57E61CAD" w14:textId="77777777" w:rsidR="0009612C" w:rsidRPr="0009612C" w:rsidRDefault="0009612C" w:rsidP="0009612C">
            <w:pPr>
              <w:tabs>
                <w:tab w:val="left" w:pos="1701"/>
              </w:tabs>
              <w:jc w:val="both"/>
              <w:rPr>
                <w:color w:val="000000"/>
                <w:sz w:val="20"/>
                <w:szCs w:val="20"/>
              </w:rPr>
            </w:pPr>
          </w:p>
          <w:p w14:paraId="31E6F2B0" w14:textId="77777777" w:rsidR="0009612C" w:rsidRPr="0009612C" w:rsidRDefault="0009612C" w:rsidP="0009612C">
            <w:pPr>
              <w:tabs>
                <w:tab w:val="left" w:pos="1701"/>
              </w:tabs>
              <w:jc w:val="both"/>
              <w:rPr>
                <w:color w:val="000000"/>
                <w:sz w:val="20"/>
                <w:szCs w:val="20"/>
              </w:rPr>
            </w:pPr>
          </w:p>
          <w:p w14:paraId="03F91B9D" w14:textId="77777777" w:rsidR="0009612C" w:rsidRPr="0009612C" w:rsidRDefault="0009612C" w:rsidP="0009612C">
            <w:pPr>
              <w:tabs>
                <w:tab w:val="left" w:pos="1701"/>
              </w:tabs>
              <w:jc w:val="both"/>
              <w:rPr>
                <w:color w:val="000000"/>
                <w:sz w:val="20"/>
                <w:szCs w:val="20"/>
              </w:rPr>
            </w:pPr>
          </w:p>
          <w:p w14:paraId="06A50911" w14:textId="77777777" w:rsidR="0009612C" w:rsidRPr="0009612C" w:rsidRDefault="0009612C" w:rsidP="0009612C">
            <w:pPr>
              <w:tabs>
                <w:tab w:val="left" w:pos="1701"/>
              </w:tabs>
              <w:jc w:val="both"/>
              <w:rPr>
                <w:color w:val="000000"/>
                <w:sz w:val="20"/>
                <w:szCs w:val="20"/>
              </w:rPr>
            </w:pPr>
          </w:p>
          <w:p w14:paraId="0459790B" w14:textId="77777777" w:rsidR="0009612C" w:rsidRPr="0009612C" w:rsidRDefault="0009612C" w:rsidP="0009612C">
            <w:pPr>
              <w:tabs>
                <w:tab w:val="left" w:pos="1701"/>
              </w:tabs>
              <w:jc w:val="both"/>
              <w:rPr>
                <w:color w:val="000000"/>
                <w:sz w:val="20"/>
                <w:szCs w:val="20"/>
              </w:rPr>
            </w:pPr>
          </w:p>
          <w:p w14:paraId="77854062" w14:textId="77777777" w:rsidR="0009612C" w:rsidRPr="0009612C" w:rsidRDefault="0009612C" w:rsidP="0009612C">
            <w:pPr>
              <w:tabs>
                <w:tab w:val="left" w:pos="1701"/>
              </w:tabs>
              <w:jc w:val="both"/>
              <w:rPr>
                <w:color w:val="000000"/>
                <w:sz w:val="20"/>
                <w:szCs w:val="20"/>
              </w:rPr>
            </w:pPr>
          </w:p>
          <w:p w14:paraId="4E03E1F1" w14:textId="77777777" w:rsidR="0009612C" w:rsidRPr="0009612C" w:rsidRDefault="0009612C" w:rsidP="0009612C">
            <w:pPr>
              <w:tabs>
                <w:tab w:val="left" w:pos="1701"/>
              </w:tabs>
              <w:jc w:val="both"/>
              <w:rPr>
                <w:color w:val="000000"/>
                <w:sz w:val="20"/>
                <w:szCs w:val="20"/>
              </w:rPr>
            </w:pPr>
          </w:p>
          <w:p w14:paraId="05FFBB70" w14:textId="77777777" w:rsidR="0009612C" w:rsidRPr="0009612C" w:rsidRDefault="0009612C" w:rsidP="0009612C">
            <w:pPr>
              <w:tabs>
                <w:tab w:val="left" w:pos="1701"/>
              </w:tabs>
              <w:jc w:val="both"/>
              <w:rPr>
                <w:color w:val="000000"/>
                <w:sz w:val="20"/>
                <w:szCs w:val="20"/>
              </w:rPr>
            </w:pPr>
          </w:p>
          <w:p w14:paraId="3EC665D8" w14:textId="77777777" w:rsidR="0009612C" w:rsidRPr="0009612C" w:rsidRDefault="0009612C" w:rsidP="0009612C">
            <w:pPr>
              <w:tabs>
                <w:tab w:val="left" w:pos="1701"/>
              </w:tabs>
              <w:jc w:val="both"/>
              <w:rPr>
                <w:color w:val="000000"/>
                <w:sz w:val="20"/>
                <w:szCs w:val="20"/>
              </w:rPr>
            </w:pPr>
          </w:p>
          <w:p w14:paraId="5C3DE51C" w14:textId="77777777" w:rsidR="0009612C" w:rsidRPr="0009612C" w:rsidRDefault="0009612C" w:rsidP="0009612C">
            <w:pPr>
              <w:tabs>
                <w:tab w:val="left" w:pos="1701"/>
              </w:tabs>
              <w:jc w:val="both"/>
              <w:rPr>
                <w:color w:val="000000"/>
                <w:sz w:val="20"/>
                <w:szCs w:val="20"/>
              </w:rPr>
            </w:pPr>
          </w:p>
          <w:p w14:paraId="4D8B549D" w14:textId="77777777" w:rsidR="0009612C" w:rsidRPr="0009612C" w:rsidRDefault="0009612C" w:rsidP="0009612C">
            <w:pPr>
              <w:tabs>
                <w:tab w:val="left" w:pos="1701"/>
              </w:tabs>
              <w:jc w:val="both"/>
              <w:rPr>
                <w:color w:val="000000"/>
                <w:sz w:val="20"/>
                <w:szCs w:val="20"/>
              </w:rPr>
            </w:pPr>
          </w:p>
          <w:p w14:paraId="7539E505" w14:textId="77777777" w:rsidR="0009612C" w:rsidRPr="0009612C" w:rsidRDefault="0009612C" w:rsidP="0009612C">
            <w:pPr>
              <w:tabs>
                <w:tab w:val="left" w:pos="1701"/>
              </w:tabs>
              <w:jc w:val="both"/>
              <w:rPr>
                <w:color w:val="000000"/>
                <w:sz w:val="20"/>
                <w:szCs w:val="20"/>
              </w:rPr>
            </w:pPr>
          </w:p>
          <w:p w14:paraId="4913F6CA" w14:textId="77777777" w:rsidR="0009612C" w:rsidRPr="0009612C" w:rsidRDefault="0009612C" w:rsidP="0009612C">
            <w:pPr>
              <w:tabs>
                <w:tab w:val="left" w:pos="1701"/>
              </w:tabs>
              <w:jc w:val="both"/>
              <w:rPr>
                <w:color w:val="000000"/>
                <w:sz w:val="20"/>
                <w:szCs w:val="20"/>
              </w:rPr>
            </w:pPr>
          </w:p>
          <w:p w14:paraId="1DEF7488" w14:textId="77777777" w:rsidR="0009612C" w:rsidRPr="0009612C" w:rsidRDefault="0009612C" w:rsidP="0009612C">
            <w:pPr>
              <w:tabs>
                <w:tab w:val="left" w:pos="1701"/>
              </w:tabs>
              <w:jc w:val="both"/>
              <w:rPr>
                <w:color w:val="000000"/>
                <w:sz w:val="20"/>
                <w:szCs w:val="20"/>
              </w:rPr>
            </w:pPr>
          </w:p>
          <w:p w14:paraId="06565462" w14:textId="77777777" w:rsidR="0009612C" w:rsidRPr="0009612C" w:rsidRDefault="0009612C" w:rsidP="0009612C">
            <w:pPr>
              <w:tabs>
                <w:tab w:val="left" w:pos="1701"/>
              </w:tabs>
              <w:jc w:val="both"/>
              <w:rPr>
                <w:color w:val="000000"/>
                <w:sz w:val="20"/>
                <w:szCs w:val="20"/>
              </w:rPr>
            </w:pPr>
          </w:p>
          <w:p w14:paraId="38EFF850" w14:textId="77777777" w:rsidR="0009612C" w:rsidRPr="0009612C" w:rsidRDefault="0009612C" w:rsidP="0009612C">
            <w:pPr>
              <w:tabs>
                <w:tab w:val="left" w:pos="1701"/>
              </w:tabs>
              <w:jc w:val="both"/>
              <w:rPr>
                <w:color w:val="000000"/>
                <w:sz w:val="20"/>
                <w:szCs w:val="20"/>
              </w:rPr>
            </w:pPr>
          </w:p>
          <w:p w14:paraId="6915DE31" w14:textId="77777777" w:rsidR="0009612C" w:rsidRPr="0009612C" w:rsidRDefault="0009612C" w:rsidP="0009612C">
            <w:pPr>
              <w:tabs>
                <w:tab w:val="left" w:pos="1701"/>
              </w:tabs>
              <w:jc w:val="both"/>
              <w:rPr>
                <w:color w:val="000000"/>
                <w:sz w:val="20"/>
                <w:szCs w:val="20"/>
              </w:rPr>
            </w:pPr>
          </w:p>
          <w:p w14:paraId="06F9E26F" w14:textId="77777777" w:rsidR="0009612C" w:rsidRPr="0009612C" w:rsidRDefault="0009612C" w:rsidP="0009612C">
            <w:pPr>
              <w:tabs>
                <w:tab w:val="left" w:pos="1701"/>
              </w:tabs>
              <w:jc w:val="both"/>
              <w:rPr>
                <w:color w:val="000000"/>
                <w:sz w:val="20"/>
                <w:szCs w:val="20"/>
              </w:rPr>
            </w:pPr>
          </w:p>
          <w:p w14:paraId="3B706DA1" w14:textId="77777777" w:rsidR="0009612C" w:rsidRPr="0009612C" w:rsidRDefault="0009612C" w:rsidP="0009612C">
            <w:pPr>
              <w:tabs>
                <w:tab w:val="left" w:pos="1701"/>
              </w:tabs>
              <w:jc w:val="both"/>
              <w:rPr>
                <w:color w:val="000000"/>
                <w:sz w:val="20"/>
                <w:szCs w:val="20"/>
              </w:rPr>
            </w:pPr>
          </w:p>
          <w:p w14:paraId="632A80E5" w14:textId="77777777" w:rsidR="0009612C" w:rsidRPr="0009612C" w:rsidRDefault="0009612C" w:rsidP="0009612C">
            <w:pPr>
              <w:tabs>
                <w:tab w:val="left" w:pos="1701"/>
              </w:tabs>
              <w:jc w:val="both"/>
              <w:rPr>
                <w:color w:val="000000"/>
                <w:sz w:val="20"/>
                <w:szCs w:val="20"/>
              </w:rPr>
            </w:pPr>
          </w:p>
          <w:p w14:paraId="709FAF00" w14:textId="77777777" w:rsidR="0009612C" w:rsidRPr="0009612C" w:rsidRDefault="0009612C" w:rsidP="0009612C">
            <w:pPr>
              <w:tabs>
                <w:tab w:val="left" w:pos="1701"/>
              </w:tabs>
              <w:jc w:val="both"/>
              <w:rPr>
                <w:color w:val="000000"/>
                <w:sz w:val="20"/>
                <w:szCs w:val="20"/>
              </w:rPr>
            </w:pPr>
          </w:p>
          <w:p w14:paraId="39097CB9" w14:textId="77777777" w:rsidR="0009612C" w:rsidRPr="0009612C" w:rsidRDefault="0009612C" w:rsidP="0009612C">
            <w:pPr>
              <w:tabs>
                <w:tab w:val="left" w:pos="1701"/>
              </w:tabs>
              <w:jc w:val="both"/>
              <w:rPr>
                <w:color w:val="000000"/>
                <w:sz w:val="20"/>
                <w:szCs w:val="20"/>
              </w:rPr>
            </w:pPr>
          </w:p>
          <w:p w14:paraId="3C02AA70" w14:textId="77777777" w:rsidR="0009612C" w:rsidRPr="0009612C" w:rsidRDefault="0009612C" w:rsidP="0009612C">
            <w:pPr>
              <w:tabs>
                <w:tab w:val="left" w:pos="1701"/>
              </w:tabs>
              <w:jc w:val="both"/>
              <w:rPr>
                <w:color w:val="000000"/>
                <w:sz w:val="20"/>
                <w:szCs w:val="20"/>
              </w:rPr>
            </w:pPr>
          </w:p>
          <w:p w14:paraId="4D514D60" w14:textId="77777777" w:rsidR="0009612C" w:rsidRPr="0009612C" w:rsidRDefault="0009612C" w:rsidP="0009612C">
            <w:pPr>
              <w:tabs>
                <w:tab w:val="left" w:pos="1701"/>
              </w:tabs>
              <w:jc w:val="both"/>
              <w:rPr>
                <w:color w:val="000000"/>
                <w:sz w:val="20"/>
                <w:szCs w:val="20"/>
              </w:rPr>
            </w:pPr>
          </w:p>
          <w:p w14:paraId="431228AD" w14:textId="77777777" w:rsidR="0009612C" w:rsidRPr="0009612C" w:rsidRDefault="0009612C" w:rsidP="0009612C">
            <w:pPr>
              <w:tabs>
                <w:tab w:val="left" w:pos="1701"/>
              </w:tabs>
              <w:jc w:val="both"/>
              <w:rPr>
                <w:color w:val="000000"/>
                <w:sz w:val="20"/>
                <w:szCs w:val="20"/>
              </w:rPr>
            </w:pPr>
          </w:p>
          <w:p w14:paraId="2AAF55A8" w14:textId="77777777" w:rsidR="0009612C" w:rsidRPr="0009612C" w:rsidRDefault="0009612C" w:rsidP="0009612C">
            <w:pPr>
              <w:tabs>
                <w:tab w:val="left" w:pos="1701"/>
              </w:tabs>
              <w:jc w:val="both"/>
              <w:rPr>
                <w:color w:val="000000"/>
                <w:sz w:val="20"/>
                <w:szCs w:val="20"/>
              </w:rPr>
            </w:pPr>
          </w:p>
          <w:p w14:paraId="2375DB96" w14:textId="77777777" w:rsidR="0009612C" w:rsidRPr="0009612C" w:rsidRDefault="0009612C" w:rsidP="0009612C">
            <w:pPr>
              <w:tabs>
                <w:tab w:val="left" w:pos="1701"/>
              </w:tabs>
              <w:jc w:val="both"/>
              <w:rPr>
                <w:color w:val="000000"/>
                <w:sz w:val="20"/>
                <w:szCs w:val="20"/>
              </w:rPr>
            </w:pPr>
          </w:p>
          <w:p w14:paraId="7B75BCE4" w14:textId="77777777" w:rsidR="0009612C" w:rsidRPr="0009612C" w:rsidRDefault="0009612C" w:rsidP="0009612C">
            <w:pPr>
              <w:tabs>
                <w:tab w:val="left" w:pos="1701"/>
              </w:tabs>
              <w:jc w:val="both"/>
              <w:rPr>
                <w:color w:val="000000"/>
                <w:sz w:val="20"/>
                <w:szCs w:val="20"/>
              </w:rPr>
            </w:pPr>
          </w:p>
          <w:p w14:paraId="6EDC67E4" w14:textId="77777777" w:rsidR="0009612C" w:rsidRPr="0009612C" w:rsidRDefault="0009612C" w:rsidP="0009612C">
            <w:pPr>
              <w:tabs>
                <w:tab w:val="left" w:pos="1701"/>
              </w:tabs>
              <w:jc w:val="both"/>
              <w:rPr>
                <w:color w:val="000000"/>
                <w:sz w:val="20"/>
                <w:szCs w:val="20"/>
              </w:rPr>
            </w:pPr>
          </w:p>
          <w:p w14:paraId="188A99C8" w14:textId="77777777" w:rsidR="0009612C" w:rsidRPr="0009612C" w:rsidRDefault="0009612C" w:rsidP="0009612C">
            <w:pPr>
              <w:tabs>
                <w:tab w:val="left" w:pos="1701"/>
              </w:tabs>
              <w:jc w:val="both"/>
              <w:rPr>
                <w:color w:val="000000"/>
                <w:sz w:val="20"/>
                <w:szCs w:val="20"/>
              </w:rPr>
            </w:pPr>
          </w:p>
          <w:p w14:paraId="183A3C31" w14:textId="77777777" w:rsidR="0009612C" w:rsidRPr="0009612C" w:rsidRDefault="0009612C" w:rsidP="0009612C">
            <w:pPr>
              <w:tabs>
                <w:tab w:val="left" w:pos="1701"/>
              </w:tabs>
              <w:jc w:val="both"/>
              <w:rPr>
                <w:color w:val="000000"/>
                <w:sz w:val="20"/>
                <w:szCs w:val="20"/>
              </w:rPr>
            </w:pPr>
          </w:p>
          <w:p w14:paraId="0D23CF90" w14:textId="77777777" w:rsidR="0009612C" w:rsidRPr="0009612C" w:rsidRDefault="0009612C" w:rsidP="0009612C">
            <w:pPr>
              <w:tabs>
                <w:tab w:val="left" w:pos="1701"/>
              </w:tabs>
              <w:jc w:val="both"/>
              <w:rPr>
                <w:color w:val="000000"/>
                <w:sz w:val="20"/>
                <w:szCs w:val="20"/>
              </w:rPr>
            </w:pPr>
          </w:p>
          <w:p w14:paraId="31DE7DC9" w14:textId="77777777" w:rsidR="0009612C" w:rsidRPr="0009612C" w:rsidRDefault="0009612C" w:rsidP="0009612C">
            <w:pPr>
              <w:tabs>
                <w:tab w:val="left" w:pos="1701"/>
              </w:tabs>
              <w:jc w:val="both"/>
              <w:rPr>
                <w:color w:val="000000"/>
                <w:sz w:val="20"/>
                <w:szCs w:val="20"/>
              </w:rPr>
            </w:pPr>
          </w:p>
          <w:p w14:paraId="3F8C63E2" w14:textId="77777777" w:rsidR="0009612C" w:rsidRPr="0009612C" w:rsidRDefault="0009612C" w:rsidP="0009612C">
            <w:pPr>
              <w:tabs>
                <w:tab w:val="left" w:pos="1701"/>
              </w:tabs>
              <w:jc w:val="both"/>
              <w:rPr>
                <w:color w:val="000000"/>
                <w:sz w:val="20"/>
                <w:szCs w:val="20"/>
              </w:rPr>
            </w:pPr>
          </w:p>
          <w:p w14:paraId="07E0A31B" w14:textId="77777777" w:rsidR="0009612C" w:rsidRPr="0009612C" w:rsidRDefault="0009612C" w:rsidP="0009612C">
            <w:pPr>
              <w:tabs>
                <w:tab w:val="left" w:pos="1701"/>
              </w:tabs>
              <w:jc w:val="both"/>
              <w:rPr>
                <w:color w:val="000000"/>
                <w:sz w:val="20"/>
                <w:szCs w:val="20"/>
              </w:rPr>
            </w:pPr>
          </w:p>
          <w:p w14:paraId="4FDDF9A8" w14:textId="77777777" w:rsidR="0009612C" w:rsidRPr="0009612C" w:rsidRDefault="0009612C" w:rsidP="0009612C">
            <w:pPr>
              <w:tabs>
                <w:tab w:val="left" w:pos="1701"/>
              </w:tabs>
              <w:jc w:val="both"/>
              <w:rPr>
                <w:color w:val="000000"/>
                <w:sz w:val="20"/>
                <w:szCs w:val="20"/>
              </w:rPr>
            </w:pPr>
          </w:p>
          <w:p w14:paraId="11BF7A60" w14:textId="77777777" w:rsidR="0009612C" w:rsidRPr="0009612C" w:rsidRDefault="0009612C" w:rsidP="0009612C">
            <w:pPr>
              <w:tabs>
                <w:tab w:val="left" w:pos="1701"/>
              </w:tabs>
              <w:jc w:val="both"/>
              <w:rPr>
                <w:color w:val="000000"/>
                <w:sz w:val="20"/>
                <w:szCs w:val="20"/>
              </w:rPr>
            </w:pPr>
          </w:p>
          <w:p w14:paraId="79C66E44" w14:textId="77777777" w:rsidR="0009612C" w:rsidRPr="0009612C" w:rsidRDefault="0009612C" w:rsidP="0009612C">
            <w:pPr>
              <w:tabs>
                <w:tab w:val="left" w:pos="1701"/>
              </w:tabs>
              <w:jc w:val="both"/>
              <w:rPr>
                <w:color w:val="000000"/>
                <w:sz w:val="20"/>
                <w:szCs w:val="20"/>
              </w:rPr>
            </w:pPr>
          </w:p>
          <w:p w14:paraId="4C812C26" w14:textId="77777777" w:rsidR="0009612C" w:rsidRPr="0009612C" w:rsidRDefault="0009612C" w:rsidP="0009612C">
            <w:pPr>
              <w:tabs>
                <w:tab w:val="left" w:pos="1701"/>
              </w:tabs>
              <w:jc w:val="both"/>
              <w:rPr>
                <w:color w:val="000000"/>
                <w:sz w:val="20"/>
                <w:szCs w:val="20"/>
              </w:rPr>
            </w:pPr>
          </w:p>
          <w:p w14:paraId="12879AFA" w14:textId="77777777" w:rsidR="0009612C" w:rsidRPr="0009612C" w:rsidRDefault="0009612C" w:rsidP="0009612C">
            <w:pPr>
              <w:tabs>
                <w:tab w:val="left" w:pos="1701"/>
              </w:tabs>
              <w:jc w:val="both"/>
              <w:rPr>
                <w:color w:val="000000"/>
                <w:sz w:val="20"/>
                <w:szCs w:val="20"/>
              </w:rPr>
            </w:pPr>
          </w:p>
          <w:p w14:paraId="7751353E" w14:textId="77777777" w:rsidR="0009612C" w:rsidRPr="0009612C" w:rsidRDefault="0009612C" w:rsidP="0009612C">
            <w:pPr>
              <w:tabs>
                <w:tab w:val="left" w:pos="1701"/>
              </w:tabs>
              <w:jc w:val="both"/>
              <w:rPr>
                <w:color w:val="000000"/>
                <w:sz w:val="20"/>
                <w:szCs w:val="20"/>
              </w:rPr>
            </w:pPr>
          </w:p>
          <w:p w14:paraId="01749638" w14:textId="77777777" w:rsidR="0009612C" w:rsidRPr="0009612C" w:rsidRDefault="0009612C" w:rsidP="0009612C">
            <w:pPr>
              <w:tabs>
                <w:tab w:val="left" w:pos="1701"/>
              </w:tabs>
              <w:jc w:val="both"/>
              <w:rPr>
                <w:color w:val="000000"/>
                <w:sz w:val="20"/>
                <w:szCs w:val="20"/>
              </w:rPr>
            </w:pPr>
          </w:p>
          <w:p w14:paraId="70B39E35" w14:textId="77777777" w:rsidR="0009612C" w:rsidRPr="0009612C" w:rsidRDefault="0009612C" w:rsidP="0009612C">
            <w:pPr>
              <w:tabs>
                <w:tab w:val="left" w:pos="1701"/>
              </w:tabs>
              <w:jc w:val="both"/>
              <w:rPr>
                <w:color w:val="000000"/>
                <w:sz w:val="20"/>
                <w:szCs w:val="20"/>
              </w:rPr>
            </w:pPr>
          </w:p>
          <w:p w14:paraId="35C95C7B" w14:textId="77777777" w:rsidR="0009612C" w:rsidRPr="0009612C" w:rsidRDefault="0009612C" w:rsidP="0009612C">
            <w:pPr>
              <w:tabs>
                <w:tab w:val="left" w:pos="1701"/>
              </w:tabs>
              <w:jc w:val="both"/>
              <w:rPr>
                <w:color w:val="000000"/>
                <w:sz w:val="20"/>
                <w:szCs w:val="20"/>
              </w:rPr>
            </w:pPr>
          </w:p>
          <w:p w14:paraId="08ED980E" w14:textId="77777777" w:rsidR="0009612C" w:rsidRPr="0009612C" w:rsidRDefault="0009612C" w:rsidP="0009612C">
            <w:pPr>
              <w:tabs>
                <w:tab w:val="left" w:pos="1701"/>
              </w:tabs>
              <w:jc w:val="both"/>
              <w:rPr>
                <w:color w:val="000000"/>
                <w:sz w:val="20"/>
                <w:szCs w:val="20"/>
              </w:rPr>
            </w:pPr>
          </w:p>
          <w:p w14:paraId="1DEEFB7F" w14:textId="77777777" w:rsidR="0009612C" w:rsidRPr="0009612C" w:rsidRDefault="0009612C" w:rsidP="0009612C">
            <w:pPr>
              <w:tabs>
                <w:tab w:val="left" w:pos="1701"/>
              </w:tabs>
              <w:jc w:val="both"/>
              <w:rPr>
                <w:color w:val="000000"/>
                <w:sz w:val="20"/>
                <w:szCs w:val="20"/>
              </w:rPr>
            </w:pPr>
          </w:p>
          <w:p w14:paraId="743309A1" w14:textId="77777777" w:rsidR="0009612C" w:rsidRPr="0009612C" w:rsidRDefault="0009612C" w:rsidP="0009612C">
            <w:pPr>
              <w:tabs>
                <w:tab w:val="left" w:pos="1701"/>
              </w:tabs>
              <w:jc w:val="both"/>
              <w:rPr>
                <w:color w:val="000000"/>
                <w:sz w:val="20"/>
                <w:szCs w:val="20"/>
              </w:rPr>
            </w:pPr>
          </w:p>
          <w:p w14:paraId="6505652A" w14:textId="77777777" w:rsidR="0009612C" w:rsidRPr="0009612C" w:rsidRDefault="0009612C" w:rsidP="0009612C">
            <w:pPr>
              <w:tabs>
                <w:tab w:val="left" w:pos="1701"/>
              </w:tabs>
              <w:jc w:val="both"/>
              <w:rPr>
                <w:color w:val="000000"/>
                <w:sz w:val="20"/>
                <w:szCs w:val="20"/>
              </w:rPr>
            </w:pPr>
          </w:p>
          <w:p w14:paraId="1B06E9E1" w14:textId="77777777" w:rsidR="0009612C" w:rsidRPr="0009612C" w:rsidRDefault="0009612C" w:rsidP="0009612C">
            <w:pPr>
              <w:tabs>
                <w:tab w:val="left" w:pos="1701"/>
              </w:tabs>
              <w:jc w:val="both"/>
              <w:rPr>
                <w:color w:val="000000"/>
                <w:sz w:val="20"/>
                <w:szCs w:val="20"/>
              </w:rPr>
            </w:pPr>
          </w:p>
          <w:p w14:paraId="73472C9C" w14:textId="77777777" w:rsidR="0009612C" w:rsidRPr="0009612C" w:rsidRDefault="0009612C" w:rsidP="0009612C">
            <w:pPr>
              <w:tabs>
                <w:tab w:val="left" w:pos="1701"/>
              </w:tabs>
              <w:jc w:val="both"/>
              <w:rPr>
                <w:color w:val="000000"/>
                <w:sz w:val="20"/>
                <w:szCs w:val="20"/>
              </w:rPr>
            </w:pPr>
          </w:p>
          <w:p w14:paraId="0C874EA4" w14:textId="77777777" w:rsidR="0009612C" w:rsidRPr="0009612C" w:rsidRDefault="0009612C" w:rsidP="0009612C">
            <w:pPr>
              <w:tabs>
                <w:tab w:val="left" w:pos="1701"/>
              </w:tabs>
              <w:jc w:val="both"/>
              <w:rPr>
                <w:color w:val="000000"/>
                <w:sz w:val="20"/>
                <w:szCs w:val="20"/>
              </w:rPr>
            </w:pPr>
          </w:p>
          <w:p w14:paraId="3DE0A7B2" w14:textId="77777777" w:rsidR="0009612C" w:rsidRPr="0009612C" w:rsidRDefault="0009612C" w:rsidP="0009612C">
            <w:pPr>
              <w:tabs>
                <w:tab w:val="left" w:pos="1701"/>
              </w:tabs>
              <w:jc w:val="both"/>
              <w:rPr>
                <w:color w:val="000000"/>
                <w:sz w:val="20"/>
                <w:szCs w:val="20"/>
              </w:rPr>
            </w:pPr>
          </w:p>
          <w:p w14:paraId="6E8E2164" w14:textId="77777777" w:rsidR="0009612C" w:rsidRPr="0009612C" w:rsidRDefault="0009612C" w:rsidP="0009612C">
            <w:pPr>
              <w:tabs>
                <w:tab w:val="left" w:pos="1701"/>
              </w:tabs>
              <w:jc w:val="both"/>
              <w:rPr>
                <w:color w:val="000000"/>
                <w:sz w:val="20"/>
                <w:szCs w:val="20"/>
              </w:rPr>
            </w:pPr>
          </w:p>
          <w:p w14:paraId="5DA3EF57" w14:textId="77777777" w:rsidR="0009612C" w:rsidRPr="0009612C" w:rsidRDefault="0009612C" w:rsidP="0009612C">
            <w:pPr>
              <w:tabs>
                <w:tab w:val="left" w:pos="1701"/>
              </w:tabs>
              <w:jc w:val="both"/>
              <w:rPr>
                <w:color w:val="000000"/>
                <w:sz w:val="20"/>
                <w:szCs w:val="20"/>
              </w:rPr>
            </w:pPr>
          </w:p>
          <w:p w14:paraId="7521B9BD" w14:textId="77777777" w:rsidR="0009612C" w:rsidRPr="0009612C" w:rsidRDefault="0009612C" w:rsidP="0009612C">
            <w:pPr>
              <w:tabs>
                <w:tab w:val="left" w:pos="1701"/>
              </w:tabs>
              <w:jc w:val="both"/>
              <w:rPr>
                <w:color w:val="000000"/>
                <w:sz w:val="20"/>
                <w:szCs w:val="20"/>
              </w:rPr>
            </w:pPr>
          </w:p>
          <w:p w14:paraId="29DF7F66" w14:textId="77777777" w:rsidR="0009612C" w:rsidRPr="0009612C" w:rsidRDefault="0009612C" w:rsidP="0009612C">
            <w:pPr>
              <w:tabs>
                <w:tab w:val="left" w:pos="1701"/>
              </w:tabs>
              <w:jc w:val="both"/>
              <w:rPr>
                <w:color w:val="000000"/>
                <w:sz w:val="20"/>
                <w:szCs w:val="20"/>
              </w:rPr>
            </w:pPr>
          </w:p>
          <w:p w14:paraId="7E272991" w14:textId="77777777" w:rsidR="0009612C" w:rsidRPr="0009612C" w:rsidRDefault="0009612C" w:rsidP="0009612C">
            <w:pPr>
              <w:tabs>
                <w:tab w:val="left" w:pos="1701"/>
              </w:tabs>
              <w:jc w:val="both"/>
              <w:rPr>
                <w:color w:val="000000"/>
                <w:sz w:val="20"/>
                <w:szCs w:val="20"/>
              </w:rPr>
            </w:pPr>
          </w:p>
          <w:p w14:paraId="3F72A4C0" w14:textId="77777777" w:rsidR="0009612C" w:rsidRPr="0009612C" w:rsidRDefault="0009612C" w:rsidP="0009612C">
            <w:pPr>
              <w:tabs>
                <w:tab w:val="left" w:pos="1701"/>
              </w:tabs>
              <w:jc w:val="both"/>
              <w:rPr>
                <w:color w:val="000000"/>
                <w:sz w:val="20"/>
                <w:szCs w:val="20"/>
              </w:rPr>
            </w:pPr>
          </w:p>
          <w:p w14:paraId="2C272401" w14:textId="77777777" w:rsidR="0009612C" w:rsidRPr="0009612C" w:rsidRDefault="0009612C" w:rsidP="0009612C">
            <w:pPr>
              <w:tabs>
                <w:tab w:val="left" w:pos="1701"/>
              </w:tabs>
              <w:jc w:val="both"/>
              <w:rPr>
                <w:color w:val="000000"/>
                <w:sz w:val="20"/>
                <w:szCs w:val="20"/>
              </w:rPr>
            </w:pPr>
          </w:p>
          <w:p w14:paraId="749D146D" w14:textId="77777777" w:rsidR="0009612C" w:rsidRPr="0009612C" w:rsidRDefault="0009612C" w:rsidP="0009612C">
            <w:pPr>
              <w:tabs>
                <w:tab w:val="left" w:pos="1701"/>
              </w:tabs>
              <w:jc w:val="both"/>
              <w:rPr>
                <w:color w:val="000000"/>
                <w:sz w:val="20"/>
                <w:szCs w:val="20"/>
              </w:rPr>
            </w:pPr>
          </w:p>
          <w:p w14:paraId="4925802D" w14:textId="77777777" w:rsidR="0009612C" w:rsidRPr="0009612C" w:rsidRDefault="0009612C" w:rsidP="0009612C">
            <w:pPr>
              <w:tabs>
                <w:tab w:val="left" w:pos="1701"/>
              </w:tabs>
              <w:jc w:val="both"/>
              <w:rPr>
                <w:color w:val="000000"/>
                <w:sz w:val="20"/>
                <w:szCs w:val="20"/>
              </w:rPr>
            </w:pPr>
          </w:p>
          <w:p w14:paraId="3EB30B73" w14:textId="77777777" w:rsidR="0009612C" w:rsidRPr="0009612C" w:rsidRDefault="0009612C" w:rsidP="0009612C">
            <w:pPr>
              <w:tabs>
                <w:tab w:val="left" w:pos="1701"/>
              </w:tabs>
              <w:jc w:val="both"/>
              <w:rPr>
                <w:color w:val="000000"/>
                <w:sz w:val="20"/>
                <w:szCs w:val="20"/>
              </w:rPr>
            </w:pPr>
          </w:p>
          <w:p w14:paraId="75CB1117" w14:textId="77777777" w:rsidR="0009612C" w:rsidRPr="0009612C" w:rsidRDefault="0009612C" w:rsidP="0009612C">
            <w:pPr>
              <w:tabs>
                <w:tab w:val="left" w:pos="1701"/>
              </w:tabs>
              <w:jc w:val="both"/>
              <w:rPr>
                <w:color w:val="000000"/>
                <w:sz w:val="20"/>
                <w:szCs w:val="20"/>
              </w:rPr>
            </w:pPr>
          </w:p>
          <w:p w14:paraId="0A5BA927" w14:textId="77777777" w:rsidR="0009612C" w:rsidRPr="0009612C" w:rsidRDefault="0009612C" w:rsidP="0009612C">
            <w:pPr>
              <w:tabs>
                <w:tab w:val="left" w:pos="1701"/>
              </w:tabs>
              <w:jc w:val="both"/>
              <w:rPr>
                <w:color w:val="000000"/>
                <w:sz w:val="20"/>
                <w:szCs w:val="20"/>
              </w:rPr>
            </w:pPr>
          </w:p>
          <w:p w14:paraId="7974F224" w14:textId="77777777" w:rsidR="0009612C" w:rsidRPr="0009612C" w:rsidRDefault="0009612C" w:rsidP="0009612C">
            <w:pPr>
              <w:tabs>
                <w:tab w:val="left" w:pos="1701"/>
              </w:tabs>
              <w:jc w:val="both"/>
              <w:rPr>
                <w:color w:val="000000"/>
                <w:sz w:val="20"/>
                <w:szCs w:val="20"/>
              </w:rPr>
            </w:pPr>
          </w:p>
          <w:p w14:paraId="167A3908" w14:textId="77777777" w:rsidR="0009612C" w:rsidRPr="0009612C" w:rsidRDefault="0009612C" w:rsidP="0009612C">
            <w:pPr>
              <w:tabs>
                <w:tab w:val="left" w:pos="1701"/>
              </w:tabs>
              <w:jc w:val="both"/>
              <w:rPr>
                <w:color w:val="000000"/>
                <w:sz w:val="20"/>
                <w:szCs w:val="20"/>
              </w:rPr>
            </w:pPr>
          </w:p>
          <w:p w14:paraId="69EA953C" w14:textId="77777777" w:rsidR="0009612C" w:rsidRPr="0009612C" w:rsidRDefault="0009612C" w:rsidP="0009612C">
            <w:pPr>
              <w:tabs>
                <w:tab w:val="left" w:pos="1701"/>
              </w:tabs>
              <w:jc w:val="both"/>
              <w:rPr>
                <w:color w:val="000000"/>
                <w:sz w:val="20"/>
                <w:szCs w:val="20"/>
              </w:rPr>
            </w:pPr>
          </w:p>
          <w:p w14:paraId="676C1AE0" w14:textId="77777777" w:rsidR="0009612C" w:rsidRPr="0009612C" w:rsidRDefault="0009612C" w:rsidP="0009612C">
            <w:pPr>
              <w:tabs>
                <w:tab w:val="left" w:pos="1701"/>
              </w:tabs>
              <w:jc w:val="both"/>
              <w:rPr>
                <w:color w:val="000000"/>
                <w:sz w:val="20"/>
                <w:szCs w:val="20"/>
              </w:rPr>
            </w:pPr>
          </w:p>
          <w:p w14:paraId="394FFBC9" w14:textId="77777777" w:rsidR="0009612C" w:rsidRPr="0009612C" w:rsidRDefault="0009612C" w:rsidP="0009612C">
            <w:pPr>
              <w:tabs>
                <w:tab w:val="left" w:pos="1701"/>
              </w:tabs>
              <w:jc w:val="both"/>
              <w:rPr>
                <w:color w:val="000000"/>
                <w:sz w:val="20"/>
                <w:szCs w:val="20"/>
              </w:rPr>
            </w:pPr>
          </w:p>
          <w:p w14:paraId="4C7B23E3" w14:textId="77777777" w:rsidR="0009612C" w:rsidRPr="0009612C" w:rsidRDefault="0009612C" w:rsidP="0009612C">
            <w:pPr>
              <w:tabs>
                <w:tab w:val="left" w:pos="1701"/>
              </w:tabs>
              <w:jc w:val="both"/>
              <w:rPr>
                <w:color w:val="000000"/>
                <w:sz w:val="20"/>
                <w:szCs w:val="20"/>
              </w:rPr>
            </w:pPr>
          </w:p>
          <w:p w14:paraId="2B1C9B73" w14:textId="77777777" w:rsidR="0009612C" w:rsidRPr="0009612C" w:rsidRDefault="0009612C" w:rsidP="0009612C">
            <w:pPr>
              <w:tabs>
                <w:tab w:val="left" w:pos="1701"/>
              </w:tabs>
              <w:jc w:val="both"/>
              <w:rPr>
                <w:color w:val="000000"/>
                <w:sz w:val="20"/>
                <w:szCs w:val="20"/>
              </w:rPr>
            </w:pPr>
          </w:p>
          <w:p w14:paraId="03845868" w14:textId="77777777" w:rsidR="0009612C" w:rsidRPr="0009612C" w:rsidRDefault="0009612C" w:rsidP="0009612C">
            <w:pPr>
              <w:tabs>
                <w:tab w:val="left" w:pos="1701"/>
              </w:tabs>
              <w:jc w:val="both"/>
              <w:rPr>
                <w:color w:val="000000"/>
                <w:sz w:val="20"/>
                <w:szCs w:val="20"/>
              </w:rPr>
            </w:pPr>
          </w:p>
          <w:p w14:paraId="07404827" w14:textId="77777777" w:rsidR="0009612C" w:rsidRPr="0009612C" w:rsidRDefault="0009612C" w:rsidP="0009612C">
            <w:pPr>
              <w:tabs>
                <w:tab w:val="left" w:pos="1701"/>
              </w:tabs>
              <w:jc w:val="both"/>
              <w:rPr>
                <w:color w:val="000000"/>
                <w:sz w:val="20"/>
                <w:szCs w:val="20"/>
              </w:rPr>
            </w:pPr>
          </w:p>
          <w:p w14:paraId="481CC6C0" w14:textId="77777777" w:rsidR="0009612C" w:rsidRPr="0009612C" w:rsidRDefault="0009612C" w:rsidP="0009612C">
            <w:pPr>
              <w:tabs>
                <w:tab w:val="left" w:pos="1701"/>
              </w:tabs>
              <w:jc w:val="both"/>
              <w:rPr>
                <w:color w:val="000000"/>
                <w:sz w:val="20"/>
                <w:szCs w:val="20"/>
              </w:rPr>
            </w:pPr>
          </w:p>
          <w:p w14:paraId="130191A3" w14:textId="77777777" w:rsidR="0009612C" w:rsidRPr="0009612C" w:rsidRDefault="0009612C" w:rsidP="0009612C">
            <w:pPr>
              <w:tabs>
                <w:tab w:val="left" w:pos="1701"/>
              </w:tabs>
              <w:jc w:val="both"/>
              <w:rPr>
                <w:color w:val="000000"/>
                <w:sz w:val="20"/>
                <w:szCs w:val="20"/>
              </w:rPr>
            </w:pPr>
          </w:p>
          <w:p w14:paraId="3E3CE48B" w14:textId="77777777" w:rsidR="0009612C" w:rsidRPr="0009612C" w:rsidRDefault="0009612C" w:rsidP="0009612C">
            <w:pPr>
              <w:tabs>
                <w:tab w:val="left" w:pos="1701"/>
              </w:tabs>
              <w:jc w:val="both"/>
              <w:rPr>
                <w:color w:val="000000"/>
                <w:sz w:val="20"/>
                <w:szCs w:val="20"/>
              </w:rPr>
            </w:pPr>
          </w:p>
          <w:p w14:paraId="41188987" w14:textId="77777777" w:rsidR="0009612C" w:rsidRPr="0009612C" w:rsidRDefault="0009612C" w:rsidP="0009612C">
            <w:pPr>
              <w:tabs>
                <w:tab w:val="left" w:pos="1701"/>
              </w:tabs>
              <w:jc w:val="both"/>
              <w:rPr>
                <w:color w:val="000000"/>
                <w:sz w:val="20"/>
                <w:szCs w:val="20"/>
              </w:rPr>
            </w:pPr>
          </w:p>
          <w:p w14:paraId="6560E27F" w14:textId="77777777" w:rsidR="0009612C" w:rsidRPr="0009612C" w:rsidRDefault="0009612C" w:rsidP="0009612C">
            <w:pPr>
              <w:tabs>
                <w:tab w:val="left" w:pos="1701"/>
              </w:tabs>
              <w:jc w:val="both"/>
              <w:rPr>
                <w:color w:val="000000"/>
                <w:sz w:val="20"/>
                <w:szCs w:val="20"/>
              </w:rPr>
            </w:pPr>
          </w:p>
          <w:p w14:paraId="50DE15E6" w14:textId="77777777" w:rsidR="0009612C" w:rsidRPr="0009612C" w:rsidRDefault="0009612C" w:rsidP="0009612C">
            <w:pPr>
              <w:tabs>
                <w:tab w:val="left" w:pos="1701"/>
              </w:tabs>
              <w:jc w:val="both"/>
              <w:rPr>
                <w:color w:val="000000"/>
                <w:sz w:val="20"/>
                <w:szCs w:val="20"/>
              </w:rPr>
            </w:pPr>
          </w:p>
          <w:p w14:paraId="72FB0ABE" w14:textId="77777777" w:rsidR="0009612C" w:rsidRPr="0009612C" w:rsidRDefault="0009612C" w:rsidP="0009612C">
            <w:pPr>
              <w:tabs>
                <w:tab w:val="left" w:pos="1701"/>
              </w:tabs>
              <w:jc w:val="both"/>
              <w:rPr>
                <w:color w:val="000000"/>
                <w:sz w:val="20"/>
                <w:szCs w:val="20"/>
              </w:rPr>
            </w:pPr>
          </w:p>
          <w:p w14:paraId="23D81456" w14:textId="77777777" w:rsidR="0009612C" w:rsidRPr="0009612C" w:rsidRDefault="0009612C" w:rsidP="0009612C">
            <w:pPr>
              <w:tabs>
                <w:tab w:val="left" w:pos="1701"/>
              </w:tabs>
              <w:jc w:val="both"/>
              <w:rPr>
                <w:color w:val="000000"/>
                <w:sz w:val="20"/>
                <w:szCs w:val="20"/>
              </w:rPr>
            </w:pPr>
          </w:p>
          <w:p w14:paraId="3390DDB7" w14:textId="77777777" w:rsidR="0009612C" w:rsidRPr="0009612C" w:rsidRDefault="0009612C" w:rsidP="0009612C">
            <w:pPr>
              <w:tabs>
                <w:tab w:val="left" w:pos="1701"/>
              </w:tabs>
              <w:jc w:val="both"/>
              <w:rPr>
                <w:color w:val="000000"/>
                <w:sz w:val="20"/>
                <w:szCs w:val="20"/>
              </w:rPr>
            </w:pPr>
          </w:p>
          <w:p w14:paraId="57969157" w14:textId="77777777" w:rsidR="0009612C" w:rsidRPr="0009612C" w:rsidRDefault="0009612C" w:rsidP="0009612C">
            <w:pPr>
              <w:tabs>
                <w:tab w:val="left" w:pos="1701"/>
              </w:tabs>
              <w:jc w:val="both"/>
              <w:rPr>
                <w:color w:val="000000"/>
                <w:sz w:val="20"/>
                <w:szCs w:val="20"/>
              </w:rPr>
            </w:pPr>
          </w:p>
          <w:p w14:paraId="4652AAF8" w14:textId="77777777" w:rsidR="0009612C" w:rsidRPr="0009612C" w:rsidRDefault="0009612C" w:rsidP="0009612C">
            <w:pPr>
              <w:tabs>
                <w:tab w:val="left" w:pos="1701"/>
              </w:tabs>
              <w:jc w:val="both"/>
              <w:rPr>
                <w:color w:val="000000"/>
                <w:sz w:val="20"/>
                <w:szCs w:val="20"/>
              </w:rPr>
            </w:pPr>
          </w:p>
          <w:p w14:paraId="6C75C94D" w14:textId="77777777" w:rsidR="0009612C" w:rsidRPr="0009612C" w:rsidRDefault="0009612C" w:rsidP="0009612C">
            <w:pPr>
              <w:tabs>
                <w:tab w:val="left" w:pos="1701"/>
              </w:tabs>
              <w:jc w:val="both"/>
              <w:rPr>
                <w:color w:val="000000"/>
                <w:sz w:val="20"/>
                <w:szCs w:val="20"/>
              </w:rPr>
            </w:pPr>
          </w:p>
          <w:p w14:paraId="7DB88DAC" w14:textId="77777777" w:rsidR="0009612C" w:rsidRPr="0009612C" w:rsidRDefault="0009612C" w:rsidP="0009612C">
            <w:pPr>
              <w:tabs>
                <w:tab w:val="left" w:pos="1701"/>
              </w:tabs>
              <w:jc w:val="both"/>
              <w:rPr>
                <w:color w:val="000000"/>
                <w:sz w:val="20"/>
                <w:szCs w:val="20"/>
              </w:rPr>
            </w:pPr>
          </w:p>
          <w:p w14:paraId="2C2005AF" w14:textId="77777777" w:rsidR="0009612C" w:rsidRPr="0009612C" w:rsidRDefault="0009612C" w:rsidP="0009612C">
            <w:pPr>
              <w:tabs>
                <w:tab w:val="left" w:pos="1701"/>
              </w:tabs>
              <w:jc w:val="both"/>
              <w:rPr>
                <w:color w:val="000000"/>
                <w:sz w:val="20"/>
                <w:szCs w:val="20"/>
              </w:rPr>
            </w:pPr>
          </w:p>
          <w:p w14:paraId="6386CA56" w14:textId="77777777" w:rsidR="0009612C" w:rsidRPr="0009612C" w:rsidRDefault="0009612C" w:rsidP="0009612C">
            <w:pPr>
              <w:tabs>
                <w:tab w:val="left" w:pos="1701"/>
              </w:tabs>
              <w:jc w:val="both"/>
              <w:rPr>
                <w:color w:val="000000"/>
                <w:sz w:val="20"/>
                <w:szCs w:val="20"/>
              </w:rPr>
            </w:pPr>
          </w:p>
          <w:p w14:paraId="450D352F" w14:textId="77777777" w:rsidR="0009612C" w:rsidRPr="0009612C" w:rsidRDefault="0009612C" w:rsidP="0009612C">
            <w:pPr>
              <w:tabs>
                <w:tab w:val="left" w:pos="1701"/>
              </w:tabs>
              <w:jc w:val="both"/>
              <w:rPr>
                <w:color w:val="000000"/>
                <w:sz w:val="20"/>
                <w:szCs w:val="20"/>
              </w:rPr>
            </w:pPr>
          </w:p>
          <w:p w14:paraId="26BE3427" w14:textId="77777777" w:rsidR="0009612C" w:rsidRPr="0009612C" w:rsidRDefault="0009612C" w:rsidP="0009612C">
            <w:pPr>
              <w:tabs>
                <w:tab w:val="left" w:pos="1701"/>
              </w:tabs>
              <w:jc w:val="both"/>
              <w:rPr>
                <w:color w:val="000000"/>
                <w:sz w:val="20"/>
                <w:szCs w:val="20"/>
              </w:rPr>
            </w:pPr>
          </w:p>
          <w:p w14:paraId="69E37B1B" w14:textId="77777777" w:rsidR="0009612C" w:rsidRPr="0009612C" w:rsidRDefault="0009612C" w:rsidP="0009612C">
            <w:pPr>
              <w:tabs>
                <w:tab w:val="left" w:pos="1701"/>
              </w:tabs>
              <w:jc w:val="both"/>
              <w:rPr>
                <w:color w:val="000000"/>
                <w:sz w:val="20"/>
                <w:szCs w:val="20"/>
              </w:rPr>
            </w:pPr>
          </w:p>
          <w:p w14:paraId="56F6AAD3" w14:textId="77777777" w:rsidR="0009612C" w:rsidRPr="0009612C" w:rsidRDefault="0009612C" w:rsidP="0009612C">
            <w:pPr>
              <w:tabs>
                <w:tab w:val="left" w:pos="1701"/>
              </w:tabs>
              <w:jc w:val="both"/>
              <w:rPr>
                <w:color w:val="000000"/>
                <w:sz w:val="20"/>
                <w:szCs w:val="20"/>
              </w:rPr>
            </w:pPr>
          </w:p>
          <w:p w14:paraId="50044FB2" w14:textId="77777777" w:rsidR="0009612C" w:rsidRPr="0009612C" w:rsidRDefault="0009612C" w:rsidP="0009612C">
            <w:pPr>
              <w:tabs>
                <w:tab w:val="left" w:pos="1701"/>
              </w:tabs>
              <w:jc w:val="both"/>
              <w:rPr>
                <w:color w:val="000000"/>
                <w:sz w:val="20"/>
                <w:szCs w:val="20"/>
              </w:rPr>
            </w:pPr>
          </w:p>
          <w:p w14:paraId="507240D8" w14:textId="77777777" w:rsidR="0009612C" w:rsidRPr="0009612C" w:rsidRDefault="0009612C" w:rsidP="0009612C">
            <w:pPr>
              <w:tabs>
                <w:tab w:val="left" w:pos="1701"/>
              </w:tabs>
              <w:jc w:val="both"/>
              <w:rPr>
                <w:color w:val="000000"/>
                <w:sz w:val="20"/>
                <w:szCs w:val="20"/>
              </w:rPr>
            </w:pPr>
          </w:p>
          <w:p w14:paraId="4A2E8EDC" w14:textId="77777777" w:rsidR="0009612C" w:rsidRPr="0009612C" w:rsidRDefault="0009612C" w:rsidP="0009612C">
            <w:pPr>
              <w:tabs>
                <w:tab w:val="left" w:pos="1701"/>
              </w:tabs>
              <w:jc w:val="both"/>
              <w:rPr>
                <w:color w:val="000000"/>
                <w:sz w:val="20"/>
                <w:szCs w:val="20"/>
              </w:rPr>
            </w:pPr>
          </w:p>
          <w:p w14:paraId="772B7971" w14:textId="77777777" w:rsidR="0009612C" w:rsidRPr="0009612C" w:rsidRDefault="0009612C" w:rsidP="0009612C">
            <w:pPr>
              <w:tabs>
                <w:tab w:val="left" w:pos="1701"/>
              </w:tabs>
              <w:jc w:val="both"/>
              <w:rPr>
                <w:color w:val="000000"/>
                <w:sz w:val="20"/>
                <w:szCs w:val="20"/>
              </w:rPr>
            </w:pPr>
          </w:p>
          <w:p w14:paraId="59DED6FD" w14:textId="77777777" w:rsidR="0009612C" w:rsidRPr="0009612C" w:rsidRDefault="0009612C" w:rsidP="0009612C">
            <w:pPr>
              <w:tabs>
                <w:tab w:val="left" w:pos="1701"/>
              </w:tabs>
              <w:jc w:val="both"/>
              <w:rPr>
                <w:color w:val="000000"/>
                <w:sz w:val="20"/>
                <w:szCs w:val="20"/>
              </w:rPr>
            </w:pPr>
          </w:p>
          <w:p w14:paraId="54EA9A2D" w14:textId="77777777" w:rsidR="0009612C" w:rsidRPr="0009612C" w:rsidRDefault="0009612C" w:rsidP="0009612C">
            <w:pPr>
              <w:tabs>
                <w:tab w:val="left" w:pos="1701"/>
              </w:tabs>
              <w:jc w:val="both"/>
              <w:rPr>
                <w:color w:val="000000"/>
                <w:sz w:val="20"/>
                <w:szCs w:val="20"/>
              </w:rPr>
            </w:pPr>
          </w:p>
          <w:p w14:paraId="47298A43" w14:textId="77777777" w:rsidR="0009612C" w:rsidRPr="0009612C" w:rsidRDefault="0009612C" w:rsidP="0009612C">
            <w:pPr>
              <w:tabs>
                <w:tab w:val="left" w:pos="1701"/>
              </w:tabs>
              <w:jc w:val="both"/>
              <w:rPr>
                <w:color w:val="000000"/>
                <w:sz w:val="20"/>
                <w:szCs w:val="20"/>
              </w:rPr>
            </w:pPr>
          </w:p>
          <w:p w14:paraId="1FAA04FB" w14:textId="77777777" w:rsidR="0009612C" w:rsidRPr="0009612C" w:rsidRDefault="0009612C" w:rsidP="0009612C">
            <w:pPr>
              <w:tabs>
                <w:tab w:val="left" w:pos="1701"/>
              </w:tabs>
              <w:jc w:val="both"/>
              <w:rPr>
                <w:color w:val="000000"/>
                <w:sz w:val="20"/>
                <w:szCs w:val="20"/>
              </w:rPr>
            </w:pPr>
          </w:p>
          <w:p w14:paraId="588DE673" w14:textId="77777777" w:rsidR="0009612C" w:rsidRPr="0009612C" w:rsidRDefault="0009612C" w:rsidP="0009612C">
            <w:pPr>
              <w:tabs>
                <w:tab w:val="left" w:pos="1701"/>
              </w:tabs>
              <w:jc w:val="both"/>
              <w:rPr>
                <w:color w:val="000000"/>
                <w:sz w:val="20"/>
                <w:szCs w:val="20"/>
              </w:rPr>
            </w:pPr>
          </w:p>
          <w:p w14:paraId="56CEBEBD" w14:textId="77777777" w:rsidR="0009612C" w:rsidRPr="0009612C" w:rsidRDefault="0009612C" w:rsidP="0009612C">
            <w:pPr>
              <w:tabs>
                <w:tab w:val="left" w:pos="1701"/>
              </w:tabs>
              <w:jc w:val="both"/>
              <w:rPr>
                <w:color w:val="000000"/>
                <w:sz w:val="20"/>
                <w:szCs w:val="20"/>
              </w:rPr>
            </w:pPr>
          </w:p>
          <w:p w14:paraId="54784741" w14:textId="77777777" w:rsidR="0009612C" w:rsidRPr="0009612C" w:rsidRDefault="0009612C" w:rsidP="0009612C">
            <w:pPr>
              <w:tabs>
                <w:tab w:val="left" w:pos="1701"/>
              </w:tabs>
              <w:jc w:val="both"/>
              <w:rPr>
                <w:color w:val="000000"/>
                <w:sz w:val="20"/>
                <w:szCs w:val="20"/>
              </w:rPr>
            </w:pPr>
          </w:p>
          <w:p w14:paraId="2552665A" w14:textId="77777777" w:rsidR="0009612C" w:rsidRPr="0009612C" w:rsidRDefault="0009612C" w:rsidP="0009612C">
            <w:pPr>
              <w:tabs>
                <w:tab w:val="left" w:pos="1701"/>
              </w:tabs>
              <w:jc w:val="both"/>
              <w:rPr>
                <w:color w:val="000000"/>
                <w:sz w:val="20"/>
                <w:szCs w:val="20"/>
              </w:rPr>
            </w:pPr>
          </w:p>
          <w:p w14:paraId="652D4716" w14:textId="77777777" w:rsidR="0009612C" w:rsidRPr="0009612C" w:rsidRDefault="0009612C" w:rsidP="0009612C">
            <w:pPr>
              <w:tabs>
                <w:tab w:val="left" w:pos="1701"/>
              </w:tabs>
              <w:jc w:val="both"/>
              <w:rPr>
                <w:color w:val="000000"/>
                <w:sz w:val="20"/>
                <w:szCs w:val="20"/>
              </w:rPr>
            </w:pPr>
          </w:p>
          <w:p w14:paraId="150D0045" w14:textId="77777777" w:rsidR="0009612C" w:rsidRPr="0009612C" w:rsidRDefault="0009612C" w:rsidP="0009612C">
            <w:pPr>
              <w:tabs>
                <w:tab w:val="left" w:pos="1701"/>
              </w:tabs>
              <w:jc w:val="both"/>
              <w:rPr>
                <w:color w:val="000000"/>
                <w:sz w:val="20"/>
                <w:szCs w:val="20"/>
              </w:rPr>
            </w:pPr>
          </w:p>
          <w:p w14:paraId="2ED01269" w14:textId="77777777" w:rsidR="0009612C" w:rsidRPr="0009612C" w:rsidRDefault="0009612C" w:rsidP="0009612C">
            <w:pPr>
              <w:tabs>
                <w:tab w:val="left" w:pos="1701"/>
              </w:tabs>
              <w:jc w:val="both"/>
              <w:rPr>
                <w:color w:val="000000"/>
                <w:sz w:val="20"/>
                <w:szCs w:val="20"/>
              </w:rPr>
            </w:pPr>
          </w:p>
          <w:p w14:paraId="7F5F1A96" w14:textId="77777777" w:rsidR="0009612C" w:rsidRPr="0009612C" w:rsidRDefault="0009612C" w:rsidP="0009612C">
            <w:pPr>
              <w:tabs>
                <w:tab w:val="left" w:pos="1701"/>
              </w:tabs>
              <w:jc w:val="both"/>
              <w:rPr>
                <w:color w:val="000000"/>
                <w:sz w:val="20"/>
                <w:szCs w:val="20"/>
              </w:rPr>
            </w:pPr>
          </w:p>
          <w:p w14:paraId="7E8BE187" w14:textId="77777777" w:rsidR="0009612C" w:rsidRPr="0009612C" w:rsidRDefault="0009612C" w:rsidP="0009612C">
            <w:pPr>
              <w:tabs>
                <w:tab w:val="left" w:pos="1701"/>
              </w:tabs>
              <w:jc w:val="both"/>
              <w:rPr>
                <w:color w:val="000000"/>
                <w:sz w:val="20"/>
                <w:szCs w:val="20"/>
              </w:rPr>
            </w:pPr>
          </w:p>
          <w:p w14:paraId="5757ED9B" w14:textId="77777777" w:rsidR="0009612C" w:rsidRPr="0009612C" w:rsidRDefault="0009612C" w:rsidP="0009612C">
            <w:pPr>
              <w:tabs>
                <w:tab w:val="left" w:pos="1701"/>
              </w:tabs>
              <w:jc w:val="both"/>
              <w:rPr>
                <w:color w:val="000000"/>
                <w:sz w:val="20"/>
                <w:szCs w:val="20"/>
              </w:rPr>
            </w:pPr>
          </w:p>
          <w:p w14:paraId="63432CFF" w14:textId="77777777" w:rsidR="0009612C" w:rsidRPr="0009612C" w:rsidRDefault="0009612C" w:rsidP="0009612C">
            <w:pPr>
              <w:tabs>
                <w:tab w:val="left" w:pos="1701"/>
              </w:tabs>
              <w:jc w:val="both"/>
              <w:rPr>
                <w:color w:val="000000"/>
                <w:sz w:val="20"/>
                <w:szCs w:val="20"/>
              </w:rPr>
            </w:pPr>
          </w:p>
          <w:p w14:paraId="23221CBD" w14:textId="77777777" w:rsidR="0009612C" w:rsidRPr="0009612C" w:rsidRDefault="0009612C" w:rsidP="0009612C">
            <w:pPr>
              <w:tabs>
                <w:tab w:val="left" w:pos="1701"/>
              </w:tabs>
              <w:jc w:val="both"/>
              <w:rPr>
                <w:color w:val="000000"/>
                <w:sz w:val="20"/>
                <w:szCs w:val="20"/>
              </w:rPr>
            </w:pPr>
          </w:p>
          <w:p w14:paraId="6EB539ED" w14:textId="77777777" w:rsidR="0009612C" w:rsidRPr="0009612C" w:rsidRDefault="0009612C" w:rsidP="0009612C">
            <w:pPr>
              <w:tabs>
                <w:tab w:val="left" w:pos="1701"/>
              </w:tabs>
              <w:jc w:val="both"/>
              <w:rPr>
                <w:color w:val="000000"/>
                <w:sz w:val="20"/>
                <w:szCs w:val="20"/>
              </w:rPr>
            </w:pPr>
          </w:p>
          <w:p w14:paraId="397C2CF0" w14:textId="77777777" w:rsidR="0009612C" w:rsidRPr="0009612C" w:rsidRDefault="0009612C" w:rsidP="0009612C">
            <w:pPr>
              <w:tabs>
                <w:tab w:val="left" w:pos="1701"/>
              </w:tabs>
              <w:jc w:val="both"/>
              <w:rPr>
                <w:color w:val="000000"/>
                <w:sz w:val="20"/>
                <w:szCs w:val="20"/>
              </w:rPr>
            </w:pPr>
          </w:p>
          <w:p w14:paraId="6BD4C5FB" w14:textId="77777777" w:rsidR="0009612C" w:rsidRPr="0009612C" w:rsidRDefault="0009612C" w:rsidP="0009612C">
            <w:pPr>
              <w:tabs>
                <w:tab w:val="left" w:pos="1701"/>
              </w:tabs>
              <w:jc w:val="both"/>
              <w:rPr>
                <w:color w:val="000000"/>
                <w:sz w:val="20"/>
                <w:szCs w:val="20"/>
              </w:rPr>
            </w:pPr>
          </w:p>
          <w:p w14:paraId="5CBC235F" w14:textId="77777777" w:rsidR="0009612C" w:rsidRPr="0009612C" w:rsidRDefault="0009612C" w:rsidP="0009612C">
            <w:pPr>
              <w:tabs>
                <w:tab w:val="left" w:pos="1701"/>
              </w:tabs>
              <w:jc w:val="both"/>
              <w:rPr>
                <w:color w:val="000000"/>
                <w:sz w:val="20"/>
                <w:szCs w:val="20"/>
              </w:rPr>
            </w:pPr>
          </w:p>
          <w:p w14:paraId="38A5D0A6" w14:textId="77777777" w:rsidR="0009612C" w:rsidRPr="0009612C" w:rsidRDefault="0009612C" w:rsidP="0009612C">
            <w:pPr>
              <w:tabs>
                <w:tab w:val="left" w:pos="1701"/>
              </w:tabs>
              <w:jc w:val="both"/>
              <w:rPr>
                <w:color w:val="000000"/>
                <w:sz w:val="20"/>
                <w:szCs w:val="20"/>
              </w:rPr>
            </w:pPr>
          </w:p>
          <w:p w14:paraId="4C4241AD" w14:textId="77777777" w:rsidR="0009612C" w:rsidRPr="0009612C" w:rsidRDefault="0009612C" w:rsidP="0009612C">
            <w:pPr>
              <w:tabs>
                <w:tab w:val="left" w:pos="1701"/>
              </w:tabs>
              <w:jc w:val="both"/>
              <w:rPr>
                <w:color w:val="000000"/>
                <w:sz w:val="20"/>
                <w:szCs w:val="20"/>
              </w:rPr>
            </w:pPr>
          </w:p>
          <w:p w14:paraId="24DE6DBB" w14:textId="77777777" w:rsidR="0009612C" w:rsidRPr="0009612C" w:rsidRDefault="0009612C" w:rsidP="0009612C">
            <w:pPr>
              <w:tabs>
                <w:tab w:val="left" w:pos="1701"/>
              </w:tabs>
              <w:jc w:val="both"/>
              <w:rPr>
                <w:color w:val="000000"/>
                <w:sz w:val="20"/>
                <w:szCs w:val="20"/>
              </w:rPr>
            </w:pPr>
          </w:p>
          <w:p w14:paraId="04245749" w14:textId="77777777" w:rsidR="0009612C" w:rsidRPr="0009612C" w:rsidRDefault="0009612C" w:rsidP="0009612C">
            <w:pPr>
              <w:tabs>
                <w:tab w:val="left" w:pos="1701"/>
              </w:tabs>
              <w:jc w:val="both"/>
              <w:rPr>
                <w:color w:val="000000"/>
                <w:sz w:val="20"/>
                <w:szCs w:val="20"/>
              </w:rPr>
            </w:pPr>
          </w:p>
          <w:p w14:paraId="01352F6A" w14:textId="77777777" w:rsidR="0009612C" w:rsidRPr="0009612C" w:rsidRDefault="0009612C" w:rsidP="0009612C">
            <w:pPr>
              <w:tabs>
                <w:tab w:val="left" w:pos="1701"/>
              </w:tabs>
              <w:jc w:val="both"/>
              <w:rPr>
                <w:color w:val="000000"/>
                <w:sz w:val="20"/>
                <w:szCs w:val="20"/>
              </w:rPr>
            </w:pPr>
          </w:p>
          <w:p w14:paraId="7068A935" w14:textId="77777777" w:rsidR="0009612C" w:rsidRPr="0009612C" w:rsidRDefault="0009612C" w:rsidP="0009612C">
            <w:pPr>
              <w:tabs>
                <w:tab w:val="left" w:pos="1701"/>
              </w:tabs>
              <w:jc w:val="both"/>
              <w:rPr>
                <w:color w:val="000000"/>
                <w:sz w:val="20"/>
                <w:szCs w:val="20"/>
              </w:rPr>
            </w:pPr>
          </w:p>
          <w:p w14:paraId="7A303CD4" w14:textId="77777777" w:rsidR="0009612C" w:rsidRPr="0009612C" w:rsidRDefault="0009612C" w:rsidP="0009612C">
            <w:pPr>
              <w:tabs>
                <w:tab w:val="left" w:pos="1701"/>
              </w:tabs>
              <w:jc w:val="both"/>
              <w:rPr>
                <w:color w:val="000000"/>
                <w:sz w:val="20"/>
                <w:szCs w:val="20"/>
              </w:rPr>
            </w:pPr>
          </w:p>
          <w:p w14:paraId="279A8FDF" w14:textId="77777777" w:rsidR="0009612C" w:rsidRPr="0009612C" w:rsidRDefault="0009612C" w:rsidP="0009612C">
            <w:pPr>
              <w:tabs>
                <w:tab w:val="left" w:pos="1701"/>
              </w:tabs>
              <w:jc w:val="both"/>
              <w:rPr>
                <w:color w:val="000000"/>
                <w:sz w:val="20"/>
                <w:szCs w:val="20"/>
              </w:rPr>
            </w:pPr>
          </w:p>
          <w:p w14:paraId="6F8E256A" w14:textId="77777777" w:rsidR="0009612C" w:rsidRPr="0009612C" w:rsidRDefault="0009612C" w:rsidP="0009612C">
            <w:pPr>
              <w:tabs>
                <w:tab w:val="left" w:pos="1701"/>
              </w:tabs>
              <w:jc w:val="both"/>
              <w:rPr>
                <w:color w:val="000000"/>
                <w:sz w:val="20"/>
                <w:szCs w:val="20"/>
              </w:rPr>
            </w:pPr>
          </w:p>
          <w:p w14:paraId="3B3E57AF" w14:textId="77777777" w:rsidR="0009612C" w:rsidRPr="0009612C" w:rsidRDefault="0009612C" w:rsidP="0009612C">
            <w:pPr>
              <w:tabs>
                <w:tab w:val="left" w:pos="1701"/>
              </w:tabs>
              <w:jc w:val="both"/>
              <w:rPr>
                <w:color w:val="000000"/>
                <w:sz w:val="20"/>
                <w:szCs w:val="20"/>
              </w:rPr>
            </w:pPr>
          </w:p>
          <w:p w14:paraId="61B697EF" w14:textId="77777777" w:rsidR="0009612C" w:rsidRPr="0009612C" w:rsidRDefault="0009612C" w:rsidP="0009612C">
            <w:pPr>
              <w:tabs>
                <w:tab w:val="left" w:pos="1701"/>
              </w:tabs>
              <w:jc w:val="both"/>
              <w:rPr>
                <w:color w:val="000000"/>
                <w:sz w:val="20"/>
                <w:szCs w:val="20"/>
              </w:rPr>
            </w:pPr>
          </w:p>
          <w:p w14:paraId="34EF90FA" w14:textId="77777777" w:rsidR="0009612C" w:rsidRPr="0009612C" w:rsidRDefault="0009612C" w:rsidP="0009612C">
            <w:pPr>
              <w:tabs>
                <w:tab w:val="left" w:pos="1701"/>
              </w:tabs>
              <w:jc w:val="both"/>
              <w:rPr>
                <w:color w:val="000000"/>
                <w:sz w:val="20"/>
                <w:szCs w:val="20"/>
              </w:rPr>
            </w:pPr>
          </w:p>
          <w:p w14:paraId="6599A8E6" w14:textId="77777777" w:rsidR="0009612C" w:rsidRPr="0009612C" w:rsidRDefault="0009612C" w:rsidP="0009612C">
            <w:pPr>
              <w:tabs>
                <w:tab w:val="left" w:pos="1701"/>
              </w:tabs>
              <w:jc w:val="both"/>
              <w:rPr>
                <w:color w:val="000000"/>
                <w:sz w:val="20"/>
                <w:szCs w:val="20"/>
              </w:rPr>
            </w:pPr>
          </w:p>
          <w:p w14:paraId="52F176D7" w14:textId="77777777" w:rsidR="0009612C" w:rsidRPr="0009612C" w:rsidRDefault="0009612C" w:rsidP="0009612C">
            <w:pPr>
              <w:tabs>
                <w:tab w:val="left" w:pos="1701"/>
              </w:tabs>
              <w:jc w:val="both"/>
              <w:rPr>
                <w:color w:val="000000"/>
                <w:sz w:val="20"/>
                <w:szCs w:val="20"/>
              </w:rPr>
            </w:pPr>
          </w:p>
          <w:p w14:paraId="1468F68B" w14:textId="77777777" w:rsidR="0009612C" w:rsidRPr="0009612C" w:rsidRDefault="0009612C" w:rsidP="0009612C">
            <w:pPr>
              <w:tabs>
                <w:tab w:val="left" w:pos="1701"/>
              </w:tabs>
              <w:jc w:val="both"/>
              <w:rPr>
                <w:color w:val="000000"/>
                <w:sz w:val="20"/>
                <w:szCs w:val="20"/>
              </w:rPr>
            </w:pPr>
          </w:p>
          <w:p w14:paraId="19C6DD35" w14:textId="77777777" w:rsidR="0009612C" w:rsidRPr="0009612C" w:rsidRDefault="0009612C" w:rsidP="0009612C">
            <w:pPr>
              <w:tabs>
                <w:tab w:val="left" w:pos="1701"/>
              </w:tabs>
              <w:jc w:val="both"/>
              <w:rPr>
                <w:color w:val="000000"/>
                <w:sz w:val="20"/>
                <w:szCs w:val="20"/>
              </w:rPr>
            </w:pPr>
          </w:p>
          <w:p w14:paraId="7D210242" w14:textId="77777777" w:rsidR="0009612C" w:rsidRPr="0009612C" w:rsidRDefault="0009612C" w:rsidP="0009612C">
            <w:pPr>
              <w:tabs>
                <w:tab w:val="left" w:pos="1701"/>
              </w:tabs>
              <w:jc w:val="both"/>
              <w:rPr>
                <w:color w:val="000000"/>
                <w:sz w:val="20"/>
                <w:szCs w:val="20"/>
              </w:rPr>
            </w:pPr>
          </w:p>
          <w:p w14:paraId="76608D2B" w14:textId="77777777" w:rsidR="0009612C" w:rsidRPr="0009612C" w:rsidRDefault="0009612C" w:rsidP="0009612C">
            <w:pPr>
              <w:tabs>
                <w:tab w:val="left" w:pos="1701"/>
              </w:tabs>
              <w:jc w:val="both"/>
              <w:rPr>
                <w:color w:val="000000"/>
                <w:sz w:val="20"/>
                <w:szCs w:val="20"/>
              </w:rPr>
            </w:pPr>
          </w:p>
          <w:p w14:paraId="711499BD" w14:textId="77777777" w:rsidR="0009612C" w:rsidRPr="0009612C" w:rsidRDefault="0009612C" w:rsidP="0009612C">
            <w:pPr>
              <w:tabs>
                <w:tab w:val="left" w:pos="1701"/>
              </w:tabs>
              <w:jc w:val="both"/>
              <w:rPr>
                <w:color w:val="000000"/>
                <w:sz w:val="20"/>
                <w:szCs w:val="20"/>
              </w:rPr>
            </w:pPr>
          </w:p>
          <w:p w14:paraId="3E5ACFE3" w14:textId="77777777" w:rsidR="0009612C" w:rsidRPr="0009612C" w:rsidRDefault="0009612C" w:rsidP="0009612C">
            <w:pPr>
              <w:tabs>
                <w:tab w:val="left" w:pos="1701"/>
              </w:tabs>
              <w:jc w:val="both"/>
              <w:rPr>
                <w:color w:val="000000"/>
                <w:sz w:val="20"/>
                <w:szCs w:val="20"/>
              </w:rPr>
            </w:pPr>
          </w:p>
          <w:p w14:paraId="3CE6046B" w14:textId="77777777" w:rsidR="0009612C" w:rsidRPr="0009612C" w:rsidRDefault="0009612C" w:rsidP="0009612C">
            <w:pPr>
              <w:tabs>
                <w:tab w:val="left" w:pos="1701"/>
              </w:tabs>
              <w:jc w:val="both"/>
              <w:rPr>
                <w:color w:val="000000"/>
                <w:sz w:val="20"/>
                <w:szCs w:val="20"/>
              </w:rPr>
            </w:pPr>
          </w:p>
          <w:p w14:paraId="5F444540" w14:textId="77777777" w:rsidR="0009612C" w:rsidRPr="0009612C" w:rsidRDefault="0009612C" w:rsidP="0009612C">
            <w:pPr>
              <w:tabs>
                <w:tab w:val="left" w:pos="1701"/>
              </w:tabs>
              <w:jc w:val="both"/>
              <w:rPr>
                <w:color w:val="000000"/>
                <w:sz w:val="20"/>
                <w:szCs w:val="20"/>
              </w:rPr>
            </w:pPr>
          </w:p>
          <w:p w14:paraId="592193EC" w14:textId="77777777" w:rsidR="0009612C" w:rsidRPr="0009612C" w:rsidRDefault="0009612C" w:rsidP="0009612C">
            <w:pPr>
              <w:tabs>
                <w:tab w:val="left" w:pos="1701"/>
              </w:tabs>
              <w:jc w:val="both"/>
              <w:rPr>
                <w:color w:val="000000"/>
                <w:sz w:val="20"/>
                <w:szCs w:val="20"/>
              </w:rPr>
            </w:pPr>
          </w:p>
          <w:p w14:paraId="78349F3F" w14:textId="77777777" w:rsidR="0009612C" w:rsidRPr="0009612C" w:rsidRDefault="0009612C" w:rsidP="0009612C">
            <w:pPr>
              <w:tabs>
                <w:tab w:val="left" w:pos="1701"/>
              </w:tabs>
              <w:jc w:val="both"/>
              <w:rPr>
                <w:color w:val="000000"/>
                <w:sz w:val="20"/>
                <w:szCs w:val="20"/>
              </w:rPr>
            </w:pPr>
          </w:p>
          <w:p w14:paraId="15CE1DEA" w14:textId="77777777" w:rsidR="0009612C" w:rsidRPr="0009612C" w:rsidRDefault="0009612C" w:rsidP="0009612C">
            <w:pPr>
              <w:tabs>
                <w:tab w:val="left" w:pos="1701"/>
              </w:tabs>
              <w:jc w:val="both"/>
              <w:rPr>
                <w:color w:val="000000"/>
                <w:sz w:val="20"/>
                <w:szCs w:val="20"/>
              </w:rPr>
            </w:pPr>
          </w:p>
          <w:p w14:paraId="1F5E4E63" w14:textId="77777777" w:rsidR="0009612C" w:rsidRPr="0009612C" w:rsidRDefault="0009612C" w:rsidP="0009612C">
            <w:pPr>
              <w:tabs>
                <w:tab w:val="left" w:pos="1701"/>
              </w:tabs>
              <w:jc w:val="both"/>
              <w:rPr>
                <w:color w:val="000000"/>
                <w:sz w:val="20"/>
                <w:szCs w:val="20"/>
              </w:rPr>
            </w:pPr>
          </w:p>
          <w:p w14:paraId="7FF1DE2A" w14:textId="77777777" w:rsidR="0009612C" w:rsidRPr="0009612C" w:rsidRDefault="0009612C" w:rsidP="0009612C">
            <w:pPr>
              <w:tabs>
                <w:tab w:val="left" w:pos="1701"/>
              </w:tabs>
              <w:jc w:val="both"/>
              <w:rPr>
                <w:color w:val="000000"/>
                <w:sz w:val="20"/>
                <w:szCs w:val="20"/>
              </w:rPr>
            </w:pPr>
          </w:p>
          <w:p w14:paraId="7CE4E5EB" w14:textId="77777777" w:rsidR="0009612C" w:rsidRPr="0009612C" w:rsidRDefault="0009612C" w:rsidP="0009612C">
            <w:pPr>
              <w:tabs>
                <w:tab w:val="left" w:pos="1701"/>
              </w:tabs>
              <w:jc w:val="both"/>
              <w:rPr>
                <w:color w:val="000000"/>
                <w:sz w:val="20"/>
                <w:szCs w:val="20"/>
              </w:rPr>
            </w:pPr>
          </w:p>
          <w:p w14:paraId="74556187" w14:textId="77777777" w:rsidR="0009612C" w:rsidRPr="0009612C" w:rsidRDefault="0009612C" w:rsidP="0009612C">
            <w:pPr>
              <w:tabs>
                <w:tab w:val="left" w:pos="1701"/>
              </w:tabs>
              <w:jc w:val="both"/>
              <w:rPr>
                <w:color w:val="000000"/>
                <w:sz w:val="20"/>
                <w:szCs w:val="20"/>
              </w:rPr>
            </w:pPr>
          </w:p>
          <w:p w14:paraId="0A8B6D4F" w14:textId="77777777" w:rsidR="0009612C" w:rsidRPr="0009612C" w:rsidRDefault="0009612C" w:rsidP="0009612C">
            <w:pPr>
              <w:tabs>
                <w:tab w:val="left" w:pos="1701"/>
              </w:tabs>
              <w:jc w:val="both"/>
              <w:rPr>
                <w:color w:val="000000"/>
                <w:sz w:val="20"/>
                <w:szCs w:val="20"/>
              </w:rPr>
            </w:pPr>
          </w:p>
          <w:p w14:paraId="21ED2D84" w14:textId="77777777" w:rsidR="0009612C" w:rsidRPr="0009612C" w:rsidRDefault="0009612C" w:rsidP="0009612C">
            <w:pPr>
              <w:tabs>
                <w:tab w:val="left" w:pos="1701"/>
              </w:tabs>
              <w:jc w:val="both"/>
              <w:rPr>
                <w:color w:val="000000"/>
                <w:sz w:val="20"/>
                <w:szCs w:val="20"/>
              </w:rPr>
            </w:pPr>
          </w:p>
          <w:p w14:paraId="22F7F52D" w14:textId="77777777" w:rsidR="0009612C" w:rsidRPr="0009612C" w:rsidRDefault="0009612C" w:rsidP="0009612C">
            <w:pPr>
              <w:tabs>
                <w:tab w:val="left" w:pos="1701"/>
              </w:tabs>
              <w:jc w:val="both"/>
              <w:rPr>
                <w:color w:val="000000"/>
                <w:sz w:val="20"/>
                <w:szCs w:val="20"/>
              </w:rPr>
            </w:pPr>
          </w:p>
          <w:p w14:paraId="1D85791F" w14:textId="77777777" w:rsidR="0009612C" w:rsidRPr="0009612C" w:rsidRDefault="0009612C" w:rsidP="0009612C">
            <w:pPr>
              <w:tabs>
                <w:tab w:val="left" w:pos="1701"/>
              </w:tabs>
              <w:jc w:val="both"/>
              <w:rPr>
                <w:color w:val="000000"/>
                <w:sz w:val="20"/>
                <w:szCs w:val="20"/>
              </w:rPr>
            </w:pPr>
          </w:p>
          <w:p w14:paraId="24844F76" w14:textId="77777777" w:rsidR="0009612C" w:rsidRPr="0009612C" w:rsidRDefault="0009612C" w:rsidP="0009612C">
            <w:pPr>
              <w:tabs>
                <w:tab w:val="left" w:pos="1701"/>
              </w:tabs>
              <w:jc w:val="both"/>
              <w:rPr>
                <w:color w:val="000000"/>
                <w:sz w:val="20"/>
                <w:szCs w:val="20"/>
              </w:rPr>
            </w:pPr>
          </w:p>
          <w:p w14:paraId="02E93A5D" w14:textId="77777777" w:rsidR="0009612C" w:rsidRPr="0009612C" w:rsidRDefault="0009612C" w:rsidP="0009612C">
            <w:pPr>
              <w:tabs>
                <w:tab w:val="left" w:pos="1701"/>
              </w:tabs>
              <w:jc w:val="both"/>
              <w:rPr>
                <w:color w:val="000000"/>
                <w:sz w:val="20"/>
                <w:szCs w:val="20"/>
              </w:rPr>
            </w:pPr>
          </w:p>
          <w:p w14:paraId="4870A2C1" w14:textId="77777777" w:rsidR="0009612C" w:rsidRPr="0009612C" w:rsidRDefault="0009612C" w:rsidP="0009612C">
            <w:pPr>
              <w:tabs>
                <w:tab w:val="left" w:pos="1701"/>
              </w:tabs>
              <w:jc w:val="both"/>
              <w:rPr>
                <w:color w:val="000000"/>
                <w:sz w:val="20"/>
                <w:szCs w:val="20"/>
              </w:rPr>
            </w:pPr>
          </w:p>
          <w:p w14:paraId="24209CF6" w14:textId="77777777" w:rsidR="0009612C" w:rsidRPr="0009612C" w:rsidRDefault="0009612C" w:rsidP="0009612C">
            <w:pPr>
              <w:tabs>
                <w:tab w:val="left" w:pos="1701"/>
              </w:tabs>
              <w:jc w:val="both"/>
              <w:rPr>
                <w:color w:val="000000"/>
                <w:sz w:val="20"/>
                <w:szCs w:val="20"/>
              </w:rPr>
            </w:pPr>
          </w:p>
          <w:p w14:paraId="1232417E" w14:textId="77777777" w:rsidR="0009612C" w:rsidRPr="0009612C" w:rsidRDefault="0009612C" w:rsidP="0009612C">
            <w:pPr>
              <w:tabs>
                <w:tab w:val="left" w:pos="1701"/>
              </w:tabs>
              <w:jc w:val="both"/>
              <w:rPr>
                <w:color w:val="000000"/>
                <w:sz w:val="20"/>
                <w:szCs w:val="20"/>
              </w:rPr>
            </w:pPr>
          </w:p>
          <w:p w14:paraId="2D073420" w14:textId="77777777" w:rsidR="0009612C" w:rsidRPr="0009612C" w:rsidRDefault="0009612C" w:rsidP="0009612C">
            <w:pPr>
              <w:tabs>
                <w:tab w:val="left" w:pos="1701"/>
              </w:tabs>
              <w:jc w:val="both"/>
              <w:rPr>
                <w:color w:val="000000"/>
                <w:sz w:val="20"/>
                <w:szCs w:val="20"/>
              </w:rPr>
            </w:pPr>
          </w:p>
          <w:p w14:paraId="08676FB1" w14:textId="77777777" w:rsidR="0009612C" w:rsidRPr="0009612C" w:rsidRDefault="0009612C" w:rsidP="0009612C">
            <w:pPr>
              <w:tabs>
                <w:tab w:val="left" w:pos="1701"/>
              </w:tabs>
              <w:jc w:val="both"/>
              <w:rPr>
                <w:color w:val="000000"/>
                <w:sz w:val="20"/>
                <w:szCs w:val="20"/>
              </w:rPr>
            </w:pPr>
          </w:p>
          <w:p w14:paraId="03349865" w14:textId="77777777" w:rsidR="0009612C" w:rsidRPr="0009612C" w:rsidRDefault="0009612C" w:rsidP="0009612C">
            <w:pPr>
              <w:tabs>
                <w:tab w:val="left" w:pos="1701"/>
              </w:tabs>
              <w:jc w:val="both"/>
              <w:rPr>
                <w:color w:val="000000"/>
                <w:sz w:val="20"/>
                <w:szCs w:val="20"/>
              </w:rPr>
            </w:pPr>
          </w:p>
          <w:p w14:paraId="13C70BEC" w14:textId="77777777" w:rsidR="0009612C" w:rsidRPr="0009612C" w:rsidRDefault="0009612C" w:rsidP="0009612C">
            <w:pPr>
              <w:tabs>
                <w:tab w:val="left" w:pos="1701"/>
              </w:tabs>
              <w:jc w:val="both"/>
              <w:rPr>
                <w:color w:val="000000"/>
                <w:sz w:val="20"/>
                <w:szCs w:val="20"/>
              </w:rPr>
            </w:pPr>
          </w:p>
          <w:p w14:paraId="56211D2D" w14:textId="77777777" w:rsidR="0009612C" w:rsidRPr="0009612C" w:rsidRDefault="0009612C" w:rsidP="0009612C">
            <w:pPr>
              <w:tabs>
                <w:tab w:val="left" w:pos="1701"/>
              </w:tabs>
              <w:jc w:val="both"/>
              <w:rPr>
                <w:color w:val="000000"/>
                <w:sz w:val="20"/>
                <w:szCs w:val="20"/>
              </w:rPr>
            </w:pPr>
          </w:p>
          <w:p w14:paraId="4F6919EB" w14:textId="77777777" w:rsidR="0009612C" w:rsidRPr="0009612C" w:rsidRDefault="0009612C" w:rsidP="0009612C">
            <w:pPr>
              <w:tabs>
                <w:tab w:val="left" w:pos="1701"/>
              </w:tabs>
              <w:jc w:val="both"/>
              <w:rPr>
                <w:color w:val="000000"/>
                <w:sz w:val="20"/>
                <w:szCs w:val="20"/>
              </w:rPr>
            </w:pPr>
          </w:p>
          <w:p w14:paraId="0E142CA8" w14:textId="77777777" w:rsidR="0009612C" w:rsidRPr="0009612C" w:rsidRDefault="0009612C" w:rsidP="0009612C">
            <w:pPr>
              <w:tabs>
                <w:tab w:val="left" w:pos="1701"/>
              </w:tabs>
              <w:jc w:val="both"/>
              <w:rPr>
                <w:color w:val="000000"/>
                <w:sz w:val="20"/>
                <w:szCs w:val="20"/>
              </w:rPr>
            </w:pPr>
          </w:p>
          <w:p w14:paraId="3701EC2B" w14:textId="77777777" w:rsidR="0009612C" w:rsidRPr="0009612C" w:rsidRDefault="0009612C" w:rsidP="0009612C">
            <w:pPr>
              <w:tabs>
                <w:tab w:val="left" w:pos="1701"/>
              </w:tabs>
              <w:jc w:val="both"/>
              <w:rPr>
                <w:color w:val="000000"/>
                <w:sz w:val="20"/>
                <w:szCs w:val="20"/>
              </w:rPr>
            </w:pPr>
          </w:p>
          <w:p w14:paraId="5FCDFDDE" w14:textId="77777777" w:rsidR="0009612C" w:rsidRPr="0009612C" w:rsidRDefault="0009612C" w:rsidP="0009612C">
            <w:pPr>
              <w:tabs>
                <w:tab w:val="left" w:pos="1701"/>
              </w:tabs>
              <w:jc w:val="both"/>
              <w:rPr>
                <w:color w:val="000000"/>
                <w:sz w:val="20"/>
                <w:szCs w:val="20"/>
              </w:rPr>
            </w:pPr>
          </w:p>
          <w:p w14:paraId="7C911C17" w14:textId="77777777" w:rsidR="0009612C" w:rsidRPr="0009612C" w:rsidRDefault="0009612C" w:rsidP="0009612C">
            <w:pPr>
              <w:tabs>
                <w:tab w:val="left" w:pos="1701"/>
              </w:tabs>
              <w:jc w:val="both"/>
              <w:rPr>
                <w:color w:val="000000"/>
                <w:sz w:val="20"/>
                <w:szCs w:val="20"/>
              </w:rPr>
            </w:pPr>
          </w:p>
          <w:p w14:paraId="65EF9484" w14:textId="77777777" w:rsidR="0009612C" w:rsidRPr="0009612C" w:rsidRDefault="0009612C" w:rsidP="0009612C">
            <w:pPr>
              <w:tabs>
                <w:tab w:val="left" w:pos="1701"/>
              </w:tabs>
              <w:jc w:val="both"/>
              <w:rPr>
                <w:color w:val="000000"/>
                <w:sz w:val="20"/>
                <w:szCs w:val="20"/>
              </w:rPr>
            </w:pPr>
          </w:p>
          <w:p w14:paraId="33217707" w14:textId="77777777" w:rsidR="0009612C" w:rsidRPr="0009612C" w:rsidRDefault="0009612C" w:rsidP="0009612C">
            <w:pPr>
              <w:tabs>
                <w:tab w:val="left" w:pos="1701"/>
              </w:tabs>
              <w:jc w:val="both"/>
              <w:rPr>
                <w:color w:val="000000"/>
                <w:sz w:val="20"/>
                <w:szCs w:val="20"/>
              </w:rPr>
            </w:pPr>
          </w:p>
          <w:p w14:paraId="25E010AD" w14:textId="77777777" w:rsidR="0009612C" w:rsidRPr="0009612C" w:rsidRDefault="0009612C" w:rsidP="0009612C">
            <w:pPr>
              <w:tabs>
                <w:tab w:val="left" w:pos="1701"/>
              </w:tabs>
              <w:jc w:val="both"/>
              <w:rPr>
                <w:color w:val="000000"/>
                <w:sz w:val="20"/>
                <w:szCs w:val="20"/>
              </w:rPr>
            </w:pPr>
          </w:p>
          <w:p w14:paraId="1FEC7B1E" w14:textId="77777777" w:rsidR="0009612C" w:rsidRPr="0009612C" w:rsidRDefault="0009612C" w:rsidP="0009612C">
            <w:pPr>
              <w:tabs>
                <w:tab w:val="left" w:pos="1701"/>
              </w:tabs>
              <w:jc w:val="both"/>
              <w:rPr>
                <w:color w:val="000000"/>
                <w:sz w:val="20"/>
                <w:szCs w:val="20"/>
              </w:rPr>
            </w:pPr>
          </w:p>
          <w:p w14:paraId="5888974D" w14:textId="77777777" w:rsidR="0009612C" w:rsidRPr="0009612C" w:rsidRDefault="0009612C" w:rsidP="0009612C">
            <w:pPr>
              <w:tabs>
                <w:tab w:val="left" w:pos="1701"/>
              </w:tabs>
              <w:jc w:val="both"/>
              <w:rPr>
                <w:color w:val="000000"/>
                <w:sz w:val="20"/>
                <w:szCs w:val="20"/>
              </w:rPr>
            </w:pPr>
          </w:p>
          <w:p w14:paraId="0B215358" w14:textId="77777777" w:rsidR="0009612C" w:rsidRPr="0009612C" w:rsidRDefault="0009612C" w:rsidP="0009612C">
            <w:pPr>
              <w:tabs>
                <w:tab w:val="left" w:pos="1701"/>
              </w:tabs>
              <w:jc w:val="both"/>
              <w:rPr>
                <w:color w:val="000000"/>
                <w:sz w:val="20"/>
                <w:szCs w:val="20"/>
              </w:rPr>
            </w:pPr>
          </w:p>
          <w:p w14:paraId="18871FCD" w14:textId="77777777" w:rsidR="0009612C" w:rsidRPr="0009612C" w:rsidRDefault="0009612C" w:rsidP="0009612C">
            <w:pPr>
              <w:tabs>
                <w:tab w:val="left" w:pos="1701"/>
              </w:tabs>
              <w:jc w:val="both"/>
              <w:rPr>
                <w:color w:val="000000"/>
                <w:sz w:val="20"/>
                <w:szCs w:val="20"/>
              </w:rPr>
            </w:pPr>
          </w:p>
          <w:p w14:paraId="522F9892" w14:textId="77777777" w:rsidR="0004369D" w:rsidRDefault="0004369D" w:rsidP="0004369D">
            <w:pPr>
              <w:pStyle w:val="font-claude-response-body"/>
              <w:tabs>
                <w:tab w:val="left" w:pos="1701"/>
              </w:tabs>
              <w:rPr>
                <w:sz w:val="20"/>
                <w:szCs w:val="20"/>
              </w:rPr>
            </w:pPr>
            <w:r w:rsidRPr="0009612C">
              <w:rPr>
                <w:b/>
                <w:bCs/>
                <w:sz w:val="20"/>
                <w:szCs w:val="20"/>
              </w:rPr>
              <w:t>Sumy Oblast</w:t>
            </w:r>
          </w:p>
          <w:p w14:paraId="1403CD39" w14:textId="77777777" w:rsidR="0009612C" w:rsidRPr="0009612C" w:rsidRDefault="0009612C" w:rsidP="0009612C">
            <w:pPr>
              <w:tabs>
                <w:tab w:val="left" w:pos="1701"/>
              </w:tabs>
              <w:jc w:val="both"/>
              <w:rPr>
                <w:color w:val="000000"/>
                <w:sz w:val="20"/>
                <w:szCs w:val="20"/>
              </w:rPr>
            </w:pPr>
            <w:r w:rsidRPr="0009612C">
              <w:rPr>
                <w:color w:val="000000"/>
                <w:sz w:val="20"/>
                <w:szCs w:val="20"/>
              </w:rPr>
              <w:t>20693,3</w:t>
            </w:r>
          </w:p>
          <w:p w14:paraId="70E4C99D" w14:textId="77777777" w:rsidR="0009612C" w:rsidRPr="0009612C" w:rsidRDefault="0009612C" w:rsidP="0009612C">
            <w:pPr>
              <w:tabs>
                <w:tab w:val="left" w:pos="1701"/>
              </w:tabs>
              <w:jc w:val="both"/>
              <w:rPr>
                <w:color w:val="000000"/>
                <w:sz w:val="20"/>
                <w:szCs w:val="20"/>
              </w:rPr>
            </w:pPr>
          </w:p>
          <w:p w14:paraId="141777EF" w14:textId="77777777" w:rsidR="0009612C" w:rsidRPr="0009612C" w:rsidRDefault="0009612C" w:rsidP="0009612C">
            <w:pPr>
              <w:tabs>
                <w:tab w:val="left" w:pos="1701"/>
              </w:tabs>
              <w:jc w:val="both"/>
              <w:rPr>
                <w:color w:val="000000"/>
                <w:sz w:val="20"/>
                <w:szCs w:val="20"/>
              </w:rPr>
            </w:pPr>
          </w:p>
          <w:p w14:paraId="6360D4E1" w14:textId="77777777" w:rsidR="0009612C" w:rsidRPr="0009612C" w:rsidRDefault="0009612C" w:rsidP="0009612C">
            <w:pPr>
              <w:tabs>
                <w:tab w:val="left" w:pos="1701"/>
              </w:tabs>
              <w:jc w:val="both"/>
              <w:rPr>
                <w:color w:val="000000"/>
                <w:sz w:val="20"/>
                <w:szCs w:val="20"/>
              </w:rPr>
            </w:pPr>
          </w:p>
          <w:p w14:paraId="14D39967" w14:textId="77777777" w:rsidR="0009612C" w:rsidRPr="0009612C" w:rsidRDefault="0009612C" w:rsidP="0009612C">
            <w:pPr>
              <w:tabs>
                <w:tab w:val="left" w:pos="1701"/>
              </w:tabs>
              <w:jc w:val="both"/>
              <w:rPr>
                <w:color w:val="000000"/>
                <w:sz w:val="20"/>
                <w:szCs w:val="20"/>
              </w:rPr>
            </w:pPr>
          </w:p>
          <w:p w14:paraId="14B0B9D8" w14:textId="77777777" w:rsidR="0009612C" w:rsidRPr="0009612C" w:rsidRDefault="0009612C" w:rsidP="0009612C">
            <w:pPr>
              <w:tabs>
                <w:tab w:val="left" w:pos="1701"/>
              </w:tabs>
              <w:jc w:val="both"/>
              <w:rPr>
                <w:color w:val="000000"/>
                <w:sz w:val="20"/>
                <w:szCs w:val="20"/>
              </w:rPr>
            </w:pPr>
          </w:p>
          <w:p w14:paraId="5AD65A80" w14:textId="77777777" w:rsidR="0009612C" w:rsidRPr="0009612C" w:rsidRDefault="0009612C" w:rsidP="0009612C">
            <w:pPr>
              <w:tabs>
                <w:tab w:val="left" w:pos="1701"/>
              </w:tabs>
              <w:jc w:val="both"/>
              <w:rPr>
                <w:color w:val="000000"/>
                <w:sz w:val="20"/>
                <w:szCs w:val="20"/>
              </w:rPr>
            </w:pPr>
          </w:p>
          <w:p w14:paraId="6C5AC1D4" w14:textId="77777777" w:rsidR="0009612C" w:rsidRPr="0009612C" w:rsidRDefault="0009612C" w:rsidP="0009612C">
            <w:pPr>
              <w:tabs>
                <w:tab w:val="left" w:pos="1701"/>
              </w:tabs>
              <w:jc w:val="both"/>
              <w:rPr>
                <w:color w:val="000000"/>
                <w:sz w:val="20"/>
                <w:szCs w:val="20"/>
              </w:rPr>
            </w:pPr>
          </w:p>
          <w:p w14:paraId="70CAE058" w14:textId="77777777" w:rsidR="0009612C" w:rsidRPr="0009612C" w:rsidRDefault="0009612C" w:rsidP="0009612C">
            <w:pPr>
              <w:tabs>
                <w:tab w:val="left" w:pos="1701"/>
              </w:tabs>
              <w:jc w:val="both"/>
              <w:rPr>
                <w:color w:val="000000"/>
                <w:sz w:val="20"/>
                <w:szCs w:val="20"/>
              </w:rPr>
            </w:pPr>
          </w:p>
          <w:p w14:paraId="320D7340" w14:textId="77777777" w:rsidR="0009612C" w:rsidRPr="0009612C" w:rsidRDefault="0009612C" w:rsidP="0009612C">
            <w:pPr>
              <w:tabs>
                <w:tab w:val="left" w:pos="1701"/>
              </w:tabs>
              <w:jc w:val="both"/>
              <w:rPr>
                <w:color w:val="000000"/>
                <w:sz w:val="20"/>
                <w:szCs w:val="20"/>
              </w:rPr>
            </w:pPr>
          </w:p>
          <w:p w14:paraId="490B2BA7" w14:textId="77777777" w:rsidR="0009612C" w:rsidRPr="0009612C" w:rsidRDefault="0009612C" w:rsidP="0009612C">
            <w:pPr>
              <w:tabs>
                <w:tab w:val="left" w:pos="1701"/>
              </w:tabs>
              <w:jc w:val="both"/>
              <w:rPr>
                <w:color w:val="000000"/>
                <w:sz w:val="20"/>
                <w:szCs w:val="20"/>
              </w:rPr>
            </w:pPr>
          </w:p>
          <w:p w14:paraId="4C96717F" w14:textId="77777777" w:rsidR="0009612C" w:rsidRPr="0009612C" w:rsidRDefault="0009612C" w:rsidP="0009612C">
            <w:pPr>
              <w:tabs>
                <w:tab w:val="left" w:pos="1701"/>
              </w:tabs>
              <w:jc w:val="both"/>
              <w:rPr>
                <w:color w:val="000000"/>
                <w:sz w:val="20"/>
                <w:szCs w:val="20"/>
              </w:rPr>
            </w:pPr>
          </w:p>
          <w:p w14:paraId="428CE815" w14:textId="77777777" w:rsidR="0009612C" w:rsidRPr="0009612C" w:rsidRDefault="0009612C" w:rsidP="0009612C">
            <w:pPr>
              <w:tabs>
                <w:tab w:val="left" w:pos="1701"/>
              </w:tabs>
              <w:jc w:val="both"/>
              <w:rPr>
                <w:color w:val="000000"/>
                <w:sz w:val="20"/>
                <w:szCs w:val="20"/>
              </w:rPr>
            </w:pPr>
          </w:p>
          <w:p w14:paraId="32B04A64" w14:textId="77777777" w:rsidR="0009612C" w:rsidRPr="0009612C" w:rsidRDefault="0009612C" w:rsidP="0009612C">
            <w:pPr>
              <w:tabs>
                <w:tab w:val="left" w:pos="1701"/>
              </w:tabs>
              <w:jc w:val="both"/>
              <w:rPr>
                <w:color w:val="000000"/>
                <w:sz w:val="20"/>
                <w:szCs w:val="20"/>
              </w:rPr>
            </w:pPr>
          </w:p>
          <w:p w14:paraId="3022B339" w14:textId="77777777" w:rsidR="0009612C" w:rsidRPr="0009612C" w:rsidRDefault="0009612C" w:rsidP="0009612C">
            <w:pPr>
              <w:tabs>
                <w:tab w:val="left" w:pos="1701"/>
              </w:tabs>
              <w:jc w:val="both"/>
              <w:rPr>
                <w:color w:val="000000"/>
                <w:sz w:val="20"/>
                <w:szCs w:val="20"/>
              </w:rPr>
            </w:pPr>
          </w:p>
          <w:p w14:paraId="3E4263D4" w14:textId="77777777" w:rsidR="0009612C" w:rsidRPr="0009612C" w:rsidRDefault="0009612C" w:rsidP="0009612C">
            <w:pPr>
              <w:tabs>
                <w:tab w:val="left" w:pos="1701"/>
              </w:tabs>
              <w:jc w:val="both"/>
              <w:rPr>
                <w:color w:val="000000"/>
                <w:sz w:val="20"/>
                <w:szCs w:val="20"/>
              </w:rPr>
            </w:pPr>
          </w:p>
          <w:p w14:paraId="13FC98DB" w14:textId="77777777" w:rsidR="0009612C" w:rsidRPr="0009612C" w:rsidRDefault="0009612C" w:rsidP="0009612C">
            <w:pPr>
              <w:tabs>
                <w:tab w:val="left" w:pos="1701"/>
              </w:tabs>
              <w:jc w:val="both"/>
              <w:rPr>
                <w:color w:val="000000"/>
                <w:sz w:val="20"/>
                <w:szCs w:val="20"/>
              </w:rPr>
            </w:pPr>
          </w:p>
          <w:p w14:paraId="5C80BF0E" w14:textId="77777777" w:rsidR="0009612C" w:rsidRPr="0009612C" w:rsidRDefault="0009612C" w:rsidP="0009612C">
            <w:pPr>
              <w:tabs>
                <w:tab w:val="left" w:pos="1701"/>
              </w:tabs>
              <w:jc w:val="both"/>
              <w:rPr>
                <w:color w:val="000000"/>
                <w:sz w:val="20"/>
                <w:szCs w:val="20"/>
              </w:rPr>
            </w:pPr>
          </w:p>
          <w:p w14:paraId="522E7073" w14:textId="77777777" w:rsidR="0009612C" w:rsidRPr="0009612C" w:rsidRDefault="0009612C" w:rsidP="0009612C">
            <w:pPr>
              <w:tabs>
                <w:tab w:val="left" w:pos="1701"/>
              </w:tabs>
              <w:jc w:val="both"/>
              <w:rPr>
                <w:color w:val="000000"/>
                <w:sz w:val="20"/>
                <w:szCs w:val="20"/>
              </w:rPr>
            </w:pPr>
          </w:p>
          <w:p w14:paraId="5A9CC8FD" w14:textId="77777777" w:rsidR="0009612C" w:rsidRPr="0009612C" w:rsidRDefault="0009612C" w:rsidP="0009612C">
            <w:pPr>
              <w:tabs>
                <w:tab w:val="left" w:pos="1701"/>
              </w:tabs>
              <w:jc w:val="both"/>
              <w:rPr>
                <w:color w:val="000000"/>
                <w:sz w:val="20"/>
                <w:szCs w:val="20"/>
              </w:rPr>
            </w:pPr>
          </w:p>
          <w:p w14:paraId="4BD76A40" w14:textId="77777777" w:rsidR="0009612C" w:rsidRPr="0009612C" w:rsidRDefault="0009612C" w:rsidP="0009612C">
            <w:pPr>
              <w:tabs>
                <w:tab w:val="left" w:pos="1701"/>
              </w:tabs>
              <w:jc w:val="both"/>
              <w:rPr>
                <w:color w:val="000000"/>
                <w:sz w:val="20"/>
                <w:szCs w:val="20"/>
              </w:rPr>
            </w:pPr>
          </w:p>
          <w:p w14:paraId="2213F903" w14:textId="77777777" w:rsidR="0009612C" w:rsidRPr="0009612C" w:rsidRDefault="0009612C" w:rsidP="0009612C">
            <w:pPr>
              <w:tabs>
                <w:tab w:val="left" w:pos="1701"/>
              </w:tabs>
              <w:jc w:val="both"/>
              <w:rPr>
                <w:color w:val="000000"/>
                <w:sz w:val="20"/>
                <w:szCs w:val="20"/>
              </w:rPr>
            </w:pPr>
          </w:p>
          <w:p w14:paraId="7344A0CF" w14:textId="77777777" w:rsidR="0009612C" w:rsidRPr="0009612C" w:rsidRDefault="0009612C" w:rsidP="0009612C">
            <w:pPr>
              <w:tabs>
                <w:tab w:val="left" w:pos="1701"/>
              </w:tabs>
              <w:jc w:val="both"/>
              <w:rPr>
                <w:color w:val="000000"/>
                <w:sz w:val="20"/>
                <w:szCs w:val="20"/>
              </w:rPr>
            </w:pPr>
          </w:p>
          <w:p w14:paraId="2ADA124C" w14:textId="77777777" w:rsidR="0009612C" w:rsidRPr="0009612C" w:rsidRDefault="0009612C" w:rsidP="0009612C">
            <w:pPr>
              <w:tabs>
                <w:tab w:val="left" w:pos="1701"/>
              </w:tabs>
              <w:jc w:val="both"/>
              <w:rPr>
                <w:color w:val="000000"/>
                <w:sz w:val="20"/>
                <w:szCs w:val="20"/>
              </w:rPr>
            </w:pPr>
          </w:p>
          <w:p w14:paraId="0AFCB312" w14:textId="77777777" w:rsidR="0009612C" w:rsidRPr="0009612C" w:rsidRDefault="0009612C" w:rsidP="0009612C">
            <w:pPr>
              <w:tabs>
                <w:tab w:val="left" w:pos="1701"/>
              </w:tabs>
              <w:jc w:val="both"/>
              <w:rPr>
                <w:color w:val="000000"/>
                <w:sz w:val="20"/>
                <w:szCs w:val="20"/>
              </w:rPr>
            </w:pPr>
          </w:p>
          <w:p w14:paraId="1B6E7BA1" w14:textId="77777777" w:rsidR="0009612C" w:rsidRPr="0009612C" w:rsidRDefault="0009612C" w:rsidP="0009612C">
            <w:pPr>
              <w:tabs>
                <w:tab w:val="left" w:pos="1701"/>
              </w:tabs>
              <w:jc w:val="both"/>
              <w:rPr>
                <w:color w:val="000000"/>
                <w:sz w:val="20"/>
                <w:szCs w:val="20"/>
              </w:rPr>
            </w:pPr>
          </w:p>
          <w:p w14:paraId="78898AE7" w14:textId="77777777" w:rsidR="0009612C" w:rsidRPr="0009612C" w:rsidRDefault="0009612C" w:rsidP="0009612C">
            <w:pPr>
              <w:tabs>
                <w:tab w:val="left" w:pos="1701"/>
              </w:tabs>
              <w:jc w:val="both"/>
              <w:rPr>
                <w:color w:val="000000"/>
                <w:sz w:val="20"/>
                <w:szCs w:val="20"/>
              </w:rPr>
            </w:pPr>
          </w:p>
          <w:p w14:paraId="4FA2C1B1" w14:textId="77777777" w:rsidR="0009612C" w:rsidRPr="0009612C" w:rsidRDefault="0009612C" w:rsidP="0009612C">
            <w:pPr>
              <w:tabs>
                <w:tab w:val="left" w:pos="1701"/>
              </w:tabs>
              <w:jc w:val="both"/>
              <w:rPr>
                <w:color w:val="000000"/>
                <w:sz w:val="20"/>
                <w:szCs w:val="20"/>
              </w:rPr>
            </w:pPr>
          </w:p>
          <w:p w14:paraId="31ED9438" w14:textId="77777777" w:rsidR="0009612C" w:rsidRPr="0009612C" w:rsidRDefault="0009612C" w:rsidP="0009612C">
            <w:pPr>
              <w:tabs>
                <w:tab w:val="left" w:pos="1701"/>
              </w:tabs>
              <w:jc w:val="both"/>
              <w:rPr>
                <w:color w:val="000000"/>
                <w:sz w:val="20"/>
                <w:szCs w:val="20"/>
              </w:rPr>
            </w:pPr>
          </w:p>
          <w:p w14:paraId="025BF7EC" w14:textId="77777777" w:rsidR="0009612C" w:rsidRPr="0009612C" w:rsidRDefault="0009612C" w:rsidP="0009612C">
            <w:pPr>
              <w:tabs>
                <w:tab w:val="left" w:pos="1701"/>
              </w:tabs>
              <w:jc w:val="both"/>
              <w:rPr>
                <w:color w:val="000000"/>
                <w:sz w:val="20"/>
                <w:szCs w:val="20"/>
              </w:rPr>
            </w:pPr>
          </w:p>
          <w:p w14:paraId="1D42C877" w14:textId="77777777" w:rsidR="0009612C" w:rsidRPr="0009612C" w:rsidRDefault="0009612C" w:rsidP="0009612C">
            <w:pPr>
              <w:tabs>
                <w:tab w:val="left" w:pos="1701"/>
              </w:tabs>
              <w:jc w:val="both"/>
              <w:rPr>
                <w:color w:val="000000"/>
                <w:sz w:val="20"/>
                <w:szCs w:val="20"/>
              </w:rPr>
            </w:pPr>
          </w:p>
          <w:p w14:paraId="26114BC2" w14:textId="77777777" w:rsidR="0009612C" w:rsidRPr="0009612C" w:rsidRDefault="0009612C" w:rsidP="0009612C">
            <w:pPr>
              <w:tabs>
                <w:tab w:val="left" w:pos="1701"/>
              </w:tabs>
              <w:jc w:val="both"/>
              <w:rPr>
                <w:color w:val="000000"/>
                <w:sz w:val="20"/>
                <w:szCs w:val="20"/>
              </w:rPr>
            </w:pPr>
          </w:p>
          <w:p w14:paraId="009429BF" w14:textId="77777777" w:rsidR="0009612C" w:rsidRPr="0009612C" w:rsidRDefault="0009612C" w:rsidP="0009612C">
            <w:pPr>
              <w:tabs>
                <w:tab w:val="left" w:pos="1701"/>
              </w:tabs>
              <w:jc w:val="both"/>
              <w:rPr>
                <w:color w:val="000000"/>
                <w:sz w:val="20"/>
                <w:szCs w:val="20"/>
              </w:rPr>
            </w:pPr>
          </w:p>
          <w:p w14:paraId="4F1236D0" w14:textId="77777777" w:rsidR="0009612C" w:rsidRPr="0009612C" w:rsidRDefault="0009612C" w:rsidP="0009612C">
            <w:pPr>
              <w:tabs>
                <w:tab w:val="left" w:pos="1701"/>
              </w:tabs>
              <w:jc w:val="both"/>
              <w:rPr>
                <w:color w:val="000000"/>
                <w:sz w:val="20"/>
                <w:szCs w:val="20"/>
              </w:rPr>
            </w:pPr>
          </w:p>
          <w:p w14:paraId="08CDACC6" w14:textId="77777777" w:rsidR="0009612C" w:rsidRPr="0009612C" w:rsidRDefault="0009612C" w:rsidP="0009612C">
            <w:pPr>
              <w:tabs>
                <w:tab w:val="left" w:pos="1701"/>
              </w:tabs>
              <w:jc w:val="both"/>
              <w:rPr>
                <w:color w:val="000000"/>
                <w:sz w:val="20"/>
                <w:szCs w:val="20"/>
              </w:rPr>
            </w:pPr>
          </w:p>
          <w:p w14:paraId="5569D363" w14:textId="77777777" w:rsidR="0009612C" w:rsidRPr="0009612C" w:rsidRDefault="0009612C" w:rsidP="0009612C">
            <w:pPr>
              <w:tabs>
                <w:tab w:val="left" w:pos="1701"/>
              </w:tabs>
              <w:jc w:val="both"/>
              <w:rPr>
                <w:color w:val="000000"/>
                <w:sz w:val="20"/>
                <w:szCs w:val="20"/>
              </w:rPr>
            </w:pPr>
          </w:p>
          <w:p w14:paraId="57DF644A" w14:textId="77777777" w:rsidR="0009612C" w:rsidRPr="0009612C" w:rsidRDefault="0009612C" w:rsidP="0009612C">
            <w:pPr>
              <w:tabs>
                <w:tab w:val="left" w:pos="1701"/>
              </w:tabs>
              <w:jc w:val="both"/>
              <w:rPr>
                <w:color w:val="000000"/>
                <w:sz w:val="20"/>
                <w:szCs w:val="20"/>
              </w:rPr>
            </w:pPr>
          </w:p>
          <w:p w14:paraId="3017573B" w14:textId="77777777" w:rsidR="0009612C" w:rsidRPr="0009612C" w:rsidRDefault="0009612C" w:rsidP="0009612C">
            <w:pPr>
              <w:tabs>
                <w:tab w:val="left" w:pos="1701"/>
              </w:tabs>
              <w:jc w:val="both"/>
              <w:rPr>
                <w:color w:val="000000"/>
                <w:sz w:val="20"/>
                <w:szCs w:val="20"/>
              </w:rPr>
            </w:pPr>
          </w:p>
          <w:p w14:paraId="0A7A3EF0" w14:textId="77777777" w:rsidR="0009612C" w:rsidRPr="0009612C" w:rsidRDefault="0009612C" w:rsidP="0009612C">
            <w:pPr>
              <w:tabs>
                <w:tab w:val="left" w:pos="1701"/>
              </w:tabs>
              <w:jc w:val="both"/>
              <w:rPr>
                <w:color w:val="000000"/>
                <w:sz w:val="20"/>
                <w:szCs w:val="20"/>
              </w:rPr>
            </w:pPr>
          </w:p>
          <w:p w14:paraId="0ECD4220" w14:textId="77777777" w:rsidR="0009612C" w:rsidRPr="0009612C" w:rsidRDefault="0009612C" w:rsidP="0009612C">
            <w:pPr>
              <w:tabs>
                <w:tab w:val="left" w:pos="1701"/>
              </w:tabs>
              <w:jc w:val="both"/>
              <w:rPr>
                <w:color w:val="000000"/>
                <w:sz w:val="20"/>
                <w:szCs w:val="20"/>
              </w:rPr>
            </w:pPr>
          </w:p>
          <w:p w14:paraId="736E7D4B" w14:textId="77777777" w:rsidR="0009612C" w:rsidRPr="0009612C" w:rsidRDefault="0009612C" w:rsidP="0009612C">
            <w:pPr>
              <w:tabs>
                <w:tab w:val="left" w:pos="1701"/>
              </w:tabs>
              <w:jc w:val="both"/>
              <w:rPr>
                <w:color w:val="000000"/>
                <w:sz w:val="20"/>
                <w:szCs w:val="20"/>
              </w:rPr>
            </w:pPr>
          </w:p>
          <w:p w14:paraId="70C9A4DF" w14:textId="77777777" w:rsidR="0009612C" w:rsidRPr="0009612C" w:rsidRDefault="0009612C" w:rsidP="0009612C">
            <w:pPr>
              <w:tabs>
                <w:tab w:val="left" w:pos="1701"/>
              </w:tabs>
              <w:jc w:val="both"/>
              <w:rPr>
                <w:color w:val="000000"/>
                <w:sz w:val="20"/>
                <w:szCs w:val="20"/>
              </w:rPr>
            </w:pPr>
          </w:p>
          <w:p w14:paraId="02C6FE2B" w14:textId="77777777" w:rsidR="0009612C" w:rsidRPr="0009612C" w:rsidRDefault="0009612C" w:rsidP="0009612C">
            <w:pPr>
              <w:tabs>
                <w:tab w:val="left" w:pos="1701"/>
              </w:tabs>
              <w:jc w:val="both"/>
              <w:rPr>
                <w:color w:val="000000"/>
                <w:sz w:val="20"/>
                <w:szCs w:val="20"/>
              </w:rPr>
            </w:pPr>
          </w:p>
          <w:p w14:paraId="2711748A" w14:textId="77777777" w:rsidR="0009612C" w:rsidRPr="0009612C" w:rsidRDefault="0009612C" w:rsidP="0009612C">
            <w:pPr>
              <w:tabs>
                <w:tab w:val="left" w:pos="1701"/>
              </w:tabs>
              <w:jc w:val="both"/>
              <w:rPr>
                <w:color w:val="000000"/>
                <w:sz w:val="20"/>
                <w:szCs w:val="20"/>
              </w:rPr>
            </w:pPr>
          </w:p>
          <w:p w14:paraId="63B09F76" w14:textId="77777777" w:rsidR="0009612C" w:rsidRPr="0009612C" w:rsidRDefault="0009612C" w:rsidP="0009612C">
            <w:pPr>
              <w:tabs>
                <w:tab w:val="left" w:pos="1701"/>
              </w:tabs>
              <w:jc w:val="both"/>
              <w:rPr>
                <w:color w:val="000000"/>
                <w:sz w:val="20"/>
                <w:szCs w:val="20"/>
              </w:rPr>
            </w:pPr>
          </w:p>
          <w:p w14:paraId="09E24DBC" w14:textId="77777777" w:rsidR="0009612C" w:rsidRPr="0009612C" w:rsidRDefault="0009612C" w:rsidP="0009612C">
            <w:pPr>
              <w:tabs>
                <w:tab w:val="left" w:pos="1701"/>
              </w:tabs>
              <w:jc w:val="both"/>
              <w:rPr>
                <w:color w:val="000000"/>
                <w:sz w:val="20"/>
                <w:szCs w:val="20"/>
              </w:rPr>
            </w:pPr>
          </w:p>
          <w:p w14:paraId="49CCCCEF" w14:textId="77777777" w:rsidR="0009612C" w:rsidRPr="0009612C" w:rsidRDefault="0009612C" w:rsidP="0009612C">
            <w:pPr>
              <w:tabs>
                <w:tab w:val="left" w:pos="1701"/>
              </w:tabs>
              <w:jc w:val="both"/>
              <w:rPr>
                <w:color w:val="000000"/>
                <w:sz w:val="20"/>
                <w:szCs w:val="20"/>
              </w:rPr>
            </w:pPr>
          </w:p>
          <w:p w14:paraId="50DECA09" w14:textId="77777777" w:rsidR="0009612C" w:rsidRPr="0009612C" w:rsidRDefault="0009612C" w:rsidP="0009612C">
            <w:pPr>
              <w:tabs>
                <w:tab w:val="left" w:pos="1701"/>
              </w:tabs>
              <w:jc w:val="both"/>
              <w:rPr>
                <w:color w:val="000000"/>
                <w:sz w:val="20"/>
                <w:szCs w:val="20"/>
              </w:rPr>
            </w:pPr>
          </w:p>
          <w:p w14:paraId="0DF9939D" w14:textId="77777777" w:rsidR="0009612C" w:rsidRPr="0009612C" w:rsidRDefault="0009612C" w:rsidP="0009612C">
            <w:pPr>
              <w:tabs>
                <w:tab w:val="left" w:pos="1701"/>
              </w:tabs>
              <w:jc w:val="both"/>
              <w:rPr>
                <w:color w:val="000000"/>
                <w:sz w:val="20"/>
                <w:szCs w:val="20"/>
              </w:rPr>
            </w:pPr>
          </w:p>
          <w:p w14:paraId="3AA0A76E" w14:textId="77777777" w:rsidR="0009612C" w:rsidRPr="0009612C" w:rsidRDefault="0009612C" w:rsidP="0009612C">
            <w:pPr>
              <w:tabs>
                <w:tab w:val="left" w:pos="1701"/>
              </w:tabs>
              <w:jc w:val="both"/>
              <w:rPr>
                <w:color w:val="000000"/>
                <w:sz w:val="20"/>
                <w:szCs w:val="20"/>
              </w:rPr>
            </w:pPr>
          </w:p>
          <w:p w14:paraId="4044060C" w14:textId="77777777" w:rsidR="0009612C" w:rsidRPr="0009612C" w:rsidRDefault="0009612C" w:rsidP="0009612C">
            <w:pPr>
              <w:tabs>
                <w:tab w:val="left" w:pos="1701"/>
              </w:tabs>
              <w:jc w:val="both"/>
              <w:rPr>
                <w:color w:val="000000"/>
                <w:sz w:val="20"/>
                <w:szCs w:val="20"/>
              </w:rPr>
            </w:pPr>
          </w:p>
          <w:p w14:paraId="0CA8C118" w14:textId="77777777" w:rsidR="0009612C" w:rsidRPr="0009612C" w:rsidRDefault="0009612C" w:rsidP="0009612C">
            <w:pPr>
              <w:tabs>
                <w:tab w:val="left" w:pos="1701"/>
              </w:tabs>
              <w:jc w:val="both"/>
              <w:rPr>
                <w:color w:val="000000"/>
                <w:sz w:val="20"/>
                <w:szCs w:val="20"/>
              </w:rPr>
            </w:pPr>
          </w:p>
          <w:p w14:paraId="41047B2D" w14:textId="77777777" w:rsidR="0009612C" w:rsidRPr="0009612C" w:rsidRDefault="0009612C" w:rsidP="0009612C">
            <w:pPr>
              <w:tabs>
                <w:tab w:val="left" w:pos="1701"/>
              </w:tabs>
              <w:jc w:val="both"/>
              <w:rPr>
                <w:color w:val="000000"/>
                <w:sz w:val="20"/>
                <w:szCs w:val="20"/>
              </w:rPr>
            </w:pPr>
          </w:p>
          <w:p w14:paraId="63F655CC" w14:textId="77777777" w:rsidR="0009612C" w:rsidRPr="0009612C" w:rsidRDefault="0009612C" w:rsidP="0009612C">
            <w:pPr>
              <w:tabs>
                <w:tab w:val="left" w:pos="1701"/>
              </w:tabs>
              <w:jc w:val="both"/>
              <w:rPr>
                <w:color w:val="000000"/>
                <w:sz w:val="20"/>
                <w:szCs w:val="20"/>
              </w:rPr>
            </w:pPr>
          </w:p>
          <w:p w14:paraId="7C4654E3" w14:textId="77777777" w:rsidR="0009612C" w:rsidRPr="0009612C" w:rsidRDefault="0009612C" w:rsidP="0009612C">
            <w:pPr>
              <w:tabs>
                <w:tab w:val="left" w:pos="1701"/>
              </w:tabs>
              <w:jc w:val="both"/>
              <w:rPr>
                <w:color w:val="000000"/>
                <w:sz w:val="20"/>
                <w:szCs w:val="20"/>
              </w:rPr>
            </w:pPr>
          </w:p>
          <w:p w14:paraId="31338A3E" w14:textId="77777777" w:rsidR="0009612C" w:rsidRPr="0009612C" w:rsidRDefault="0009612C" w:rsidP="0009612C">
            <w:pPr>
              <w:tabs>
                <w:tab w:val="left" w:pos="1701"/>
              </w:tabs>
              <w:jc w:val="both"/>
              <w:rPr>
                <w:color w:val="000000"/>
                <w:sz w:val="20"/>
                <w:szCs w:val="20"/>
              </w:rPr>
            </w:pPr>
          </w:p>
          <w:p w14:paraId="214B3714" w14:textId="77777777" w:rsidR="0009612C" w:rsidRPr="0009612C" w:rsidRDefault="0009612C" w:rsidP="0009612C">
            <w:pPr>
              <w:tabs>
                <w:tab w:val="left" w:pos="1701"/>
              </w:tabs>
              <w:jc w:val="both"/>
              <w:rPr>
                <w:color w:val="000000"/>
                <w:sz w:val="20"/>
                <w:szCs w:val="20"/>
              </w:rPr>
            </w:pPr>
          </w:p>
          <w:p w14:paraId="5D8CC9D7" w14:textId="77777777" w:rsidR="0009612C" w:rsidRPr="0009612C" w:rsidRDefault="0009612C" w:rsidP="0009612C">
            <w:pPr>
              <w:tabs>
                <w:tab w:val="left" w:pos="1701"/>
              </w:tabs>
              <w:jc w:val="both"/>
              <w:rPr>
                <w:color w:val="000000"/>
                <w:sz w:val="20"/>
                <w:szCs w:val="20"/>
              </w:rPr>
            </w:pPr>
          </w:p>
          <w:p w14:paraId="7D281332" w14:textId="77777777" w:rsidR="0009612C" w:rsidRPr="0009612C" w:rsidRDefault="0009612C" w:rsidP="0009612C">
            <w:pPr>
              <w:tabs>
                <w:tab w:val="left" w:pos="1701"/>
              </w:tabs>
              <w:jc w:val="both"/>
              <w:rPr>
                <w:color w:val="000000"/>
                <w:sz w:val="20"/>
                <w:szCs w:val="20"/>
              </w:rPr>
            </w:pPr>
          </w:p>
          <w:p w14:paraId="05755A0E" w14:textId="77777777" w:rsidR="0009612C" w:rsidRPr="0009612C" w:rsidRDefault="0009612C" w:rsidP="0009612C">
            <w:pPr>
              <w:tabs>
                <w:tab w:val="left" w:pos="1701"/>
              </w:tabs>
              <w:jc w:val="both"/>
              <w:rPr>
                <w:color w:val="000000"/>
                <w:sz w:val="20"/>
                <w:szCs w:val="20"/>
              </w:rPr>
            </w:pPr>
          </w:p>
          <w:p w14:paraId="020C8C5A" w14:textId="77777777" w:rsidR="0009612C" w:rsidRPr="0009612C" w:rsidRDefault="0009612C" w:rsidP="0009612C">
            <w:pPr>
              <w:tabs>
                <w:tab w:val="left" w:pos="1701"/>
              </w:tabs>
              <w:jc w:val="both"/>
              <w:rPr>
                <w:color w:val="000000"/>
                <w:sz w:val="20"/>
                <w:szCs w:val="20"/>
              </w:rPr>
            </w:pPr>
          </w:p>
          <w:p w14:paraId="36711430" w14:textId="77777777" w:rsidR="0009612C" w:rsidRPr="0009612C" w:rsidRDefault="0009612C" w:rsidP="0009612C">
            <w:pPr>
              <w:tabs>
                <w:tab w:val="left" w:pos="1701"/>
              </w:tabs>
              <w:jc w:val="both"/>
              <w:rPr>
                <w:color w:val="000000"/>
                <w:sz w:val="20"/>
                <w:szCs w:val="20"/>
              </w:rPr>
            </w:pPr>
          </w:p>
          <w:p w14:paraId="2B2057D3" w14:textId="77777777" w:rsidR="0009612C" w:rsidRPr="0009612C" w:rsidRDefault="0009612C" w:rsidP="0009612C">
            <w:pPr>
              <w:tabs>
                <w:tab w:val="left" w:pos="1701"/>
              </w:tabs>
              <w:jc w:val="both"/>
              <w:rPr>
                <w:color w:val="000000"/>
                <w:sz w:val="20"/>
                <w:szCs w:val="20"/>
              </w:rPr>
            </w:pPr>
          </w:p>
          <w:p w14:paraId="12D5F0BA" w14:textId="77777777" w:rsidR="0009612C" w:rsidRPr="0009612C" w:rsidRDefault="0009612C" w:rsidP="0009612C">
            <w:pPr>
              <w:tabs>
                <w:tab w:val="left" w:pos="1701"/>
              </w:tabs>
              <w:jc w:val="both"/>
              <w:rPr>
                <w:color w:val="000000"/>
                <w:sz w:val="20"/>
                <w:szCs w:val="20"/>
              </w:rPr>
            </w:pPr>
          </w:p>
          <w:p w14:paraId="3480D674" w14:textId="77777777" w:rsidR="0009612C" w:rsidRPr="0009612C" w:rsidRDefault="0009612C" w:rsidP="0009612C">
            <w:pPr>
              <w:tabs>
                <w:tab w:val="left" w:pos="1701"/>
              </w:tabs>
              <w:jc w:val="both"/>
              <w:rPr>
                <w:color w:val="000000"/>
                <w:sz w:val="20"/>
                <w:szCs w:val="20"/>
              </w:rPr>
            </w:pPr>
          </w:p>
          <w:p w14:paraId="4DAFF389" w14:textId="77777777" w:rsidR="0009612C" w:rsidRPr="0009612C" w:rsidRDefault="0009612C" w:rsidP="0009612C">
            <w:pPr>
              <w:tabs>
                <w:tab w:val="left" w:pos="1701"/>
              </w:tabs>
              <w:jc w:val="both"/>
              <w:rPr>
                <w:color w:val="000000"/>
                <w:sz w:val="20"/>
                <w:szCs w:val="20"/>
              </w:rPr>
            </w:pPr>
          </w:p>
          <w:p w14:paraId="721EAEFA" w14:textId="77777777" w:rsidR="0009612C" w:rsidRPr="0009612C" w:rsidRDefault="0009612C" w:rsidP="0009612C">
            <w:pPr>
              <w:tabs>
                <w:tab w:val="left" w:pos="1701"/>
              </w:tabs>
              <w:jc w:val="both"/>
              <w:rPr>
                <w:color w:val="000000"/>
                <w:sz w:val="20"/>
                <w:szCs w:val="20"/>
              </w:rPr>
            </w:pPr>
          </w:p>
          <w:p w14:paraId="1E2B8F5A" w14:textId="77777777" w:rsidR="0009612C" w:rsidRPr="0009612C" w:rsidRDefault="0009612C" w:rsidP="0009612C">
            <w:pPr>
              <w:tabs>
                <w:tab w:val="left" w:pos="1701"/>
              </w:tabs>
              <w:jc w:val="both"/>
              <w:rPr>
                <w:color w:val="000000"/>
                <w:sz w:val="20"/>
                <w:szCs w:val="20"/>
              </w:rPr>
            </w:pPr>
          </w:p>
          <w:p w14:paraId="08274425" w14:textId="77777777" w:rsidR="0009612C" w:rsidRPr="0009612C" w:rsidRDefault="0009612C" w:rsidP="0009612C">
            <w:pPr>
              <w:tabs>
                <w:tab w:val="left" w:pos="1701"/>
              </w:tabs>
              <w:jc w:val="both"/>
              <w:rPr>
                <w:color w:val="000000"/>
                <w:sz w:val="20"/>
                <w:szCs w:val="20"/>
              </w:rPr>
            </w:pPr>
          </w:p>
          <w:p w14:paraId="656DE7C0" w14:textId="77777777" w:rsidR="0009612C" w:rsidRPr="0009612C" w:rsidRDefault="0009612C" w:rsidP="0009612C">
            <w:pPr>
              <w:tabs>
                <w:tab w:val="left" w:pos="1701"/>
              </w:tabs>
              <w:jc w:val="both"/>
              <w:rPr>
                <w:color w:val="000000"/>
                <w:sz w:val="20"/>
                <w:szCs w:val="20"/>
              </w:rPr>
            </w:pPr>
          </w:p>
          <w:p w14:paraId="4460A650" w14:textId="77777777" w:rsidR="0009612C" w:rsidRPr="0009612C" w:rsidRDefault="0009612C" w:rsidP="0009612C">
            <w:pPr>
              <w:tabs>
                <w:tab w:val="left" w:pos="1701"/>
              </w:tabs>
              <w:jc w:val="both"/>
              <w:rPr>
                <w:color w:val="000000"/>
                <w:sz w:val="20"/>
                <w:szCs w:val="20"/>
              </w:rPr>
            </w:pPr>
          </w:p>
          <w:p w14:paraId="4AD924AD" w14:textId="77777777" w:rsidR="0009612C" w:rsidRPr="0009612C" w:rsidRDefault="0009612C" w:rsidP="0009612C">
            <w:pPr>
              <w:tabs>
                <w:tab w:val="left" w:pos="1701"/>
              </w:tabs>
              <w:jc w:val="both"/>
              <w:rPr>
                <w:color w:val="000000"/>
                <w:sz w:val="20"/>
                <w:szCs w:val="20"/>
              </w:rPr>
            </w:pPr>
          </w:p>
          <w:p w14:paraId="0760E3FB" w14:textId="77777777" w:rsidR="0009612C" w:rsidRPr="0009612C" w:rsidRDefault="0009612C" w:rsidP="0009612C">
            <w:pPr>
              <w:tabs>
                <w:tab w:val="left" w:pos="1701"/>
              </w:tabs>
              <w:jc w:val="both"/>
              <w:rPr>
                <w:color w:val="000000"/>
                <w:sz w:val="20"/>
                <w:szCs w:val="20"/>
              </w:rPr>
            </w:pPr>
          </w:p>
          <w:p w14:paraId="2B16D393" w14:textId="77777777" w:rsidR="0009612C" w:rsidRPr="0009612C" w:rsidRDefault="0009612C" w:rsidP="0009612C">
            <w:pPr>
              <w:tabs>
                <w:tab w:val="left" w:pos="1701"/>
              </w:tabs>
              <w:jc w:val="both"/>
              <w:rPr>
                <w:color w:val="000000"/>
                <w:sz w:val="20"/>
                <w:szCs w:val="20"/>
              </w:rPr>
            </w:pPr>
          </w:p>
          <w:p w14:paraId="25BF7B81" w14:textId="77777777" w:rsidR="0009612C" w:rsidRPr="0009612C" w:rsidRDefault="0009612C" w:rsidP="0009612C">
            <w:pPr>
              <w:tabs>
                <w:tab w:val="left" w:pos="1701"/>
              </w:tabs>
              <w:jc w:val="both"/>
              <w:rPr>
                <w:color w:val="000000"/>
                <w:sz w:val="20"/>
                <w:szCs w:val="20"/>
              </w:rPr>
            </w:pPr>
          </w:p>
          <w:p w14:paraId="3DF1DA2E" w14:textId="77777777" w:rsidR="0009612C" w:rsidRPr="0009612C" w:rsidRDefault="0009612C" w:rsidP="0009612C">
            <w:pPr>
              <w:tabs>
                <w:tab w:val="left" w:pos="1701"/>
              </w:tabs>
              <w:jc w:val="both"/>
              <w:rPr>
                <w:color w:val="000000"/>
                <w:sz w:val="20"/>
                <w:szCs w:val="20"/>
              </w:rPr>
            </w:pPr>
          </w:p>
          <w:p w14:paraId="024BFA25" w14:textId="77777777" w:rsidR="0009612C" w:rsidRPr="0009612C" w:rsidRDefault="0009612C" w:rsidP="0009612C">
            <w:pPr>
              <w:tabs>
                <w:tab w:val="left" w:pos="1701"/>
              </w:tabs>
              <w:jc w:val="both"/>
              <w:rPr>
                <w:color w:val="000000"/>
                <w:sz w:val="20"/>
                <w:szCs w:val="20"/>
              </w:rPr>
            </w:pPr>
          </w:p>
          <w:p w14:paraId="37C81257" w14:textId="77777777" w:rsidR="0009612C" w:rsidRPr="0009612C" w:rsidRDefault="0009612C" w:rsidP="0009612C">
            <w:pPr>
              <w:tabs>
                <w:tab w:val="left" w:pos="1701"/>
              </w:tabs>
              <w:jc w:val="both"/>
              <w:rPr>
                <w:color w:val="000000"/>
                <w:sz w:val="20"/>
                <w:szCs w:val="20"/>
              </w:rPr>
            </w:pPr>
          </w:p>
          <w:p w14:paraId="11747697" w14:textId="77777777" w:rsidR="0009612C" w:rsidRPr="0009612C" w:rsidRDefault="0009612C" w:rsidP="0009612C">
            <w:pPr>
              <w:tabs>
                <w:tab w:val="left" w:pos="1701"/>
              </w:tabs>
              <w:jc w:val="both"/>
              <w:rPr>
                <w:color w:val="000000"/>
                <w:sz w:val="20"/>
                <w:szCs w:val="20"/>
              </w:rPr>
            </w:pPr>
          </w:p>
          <w:p w14:paraId="3BF64750" w14:textId="77777777" w:rsidR="0009612C" w:rsidRPr="0009612C" w:rsidRDefault="0009612C" w:rsidP="0009612C">
            <w:pPr>
              <w:tabs>
                <w:tab w:val="left" w:pos="1701"/>
              </w:tabs>
              <w:jc w:val="both"/>
              <w:rPr>
                <w:color w:val="000000"/>
                <w:sz w:val="20"/>
                <w:szCs w:val="20"/>
              </w:rPr>
            </w:pPr>
          </w:p>
          <w:p w14:paraId="721A9456" w14:textId="77777777" w:rsidR="0009612C" w:rsidRPr="0009612C" w:rsidRDefault="0009612C" w:rsidP="0009612C">
            <w:pPr>
              <w:tabs>
                <w:tab w:val="left" w:pos="1701"/>
              </w:tabs>
              <w:jc w:val="both"/>
              <w:rPr>
                <w:color w:val="000000"/>
                <w:sz w:val="20"/>
                <w:szCs w:val="20"/>
              </w:rPr>
            </w:pPr>
          </w:p>
          <w:p w14:paraId="00B9A401" w14:textId="77777777" w:rsidR="0009612C" w:rsidRPr="0009612C" w:rsidRDefault="0009612C" w:rsidP="0009612C">
            <w:pPr>
              <w:tabs>
                <w:tab w:val="left" w:pos="1701"/>
              </w:tabs>
              <w:jc w:val="both"/>
              <w:rPr>
                <w:color w:val="000000"/>
                <w:sz w:val="20"/>
                <w:szCs w:val="20"/>
              </w:rPr>
            </w:pPr>
          </w:p>
          <w:p w14:paraId="6CD5581B" w14:textId="77777777" w:rsidR="0009612C" w:rsidRPr="0009612C" w:rsidRDefault="0009612C" w:rsidP="0009612C">
            <w:pPr>
              <w:tabs>
                <w:tab w:val="left" w:pos="1701"/>
              </w:tabs>
              <w:jc w:val="both"/>
              <w:rPr>
                <w:color w:val="000000"/>
                <w:sz w:val="20"/>
                <w:szCs w:val="20"/>
              </w:rPr>
            </w:pPr>
          </w:p>
          <w:p w14:paraId="4FA20848" w14:textId="77777777" w:rsidR="0009612C" w:rsidRPr="0009612C" w:rsidRDefault="0009612C" w:rsidP="0009612C">
            <w:pPr>
              <w:tabs>
                <w:tab w:val="left" w:pos="1701"/>
              </w:tabs>
              <w:jc w:val="both"/>
              <w:rPr>
                <w:color w:val="000000"/>
                <w:sz w:val="20"/>
                <w:szCs w:val="20"/>
              </w:rPr>
            </w:pPr>
          </w:p>
          <w:p w14:paraId="16249CEF" w14:textId="77777777" w:rsidR="0009612C" w:rsidRPr="0009612C" w:rsidRDefault="0009612C" w:rsidP="0009612C">
            <w:pPr>
              <w:tabs>
                <w:tab w:val="left" w:pos="1701"/>
              </w:tabs>
              <w:jc w:val="both"/>
              <w:rPr>
                <w:color w:val="000000"/>
                <w:sz w:val="20"/>
                <w:szCs w:val="20"/>
              </w:rPr>
            </w:pPr>
          </w:p>
          <w:p w14:paraId="15A52A15" w14:textId="77777777" w:rsidR="0009612C" w:rsidRPr="0009612C" w:rsidRDefault="0009612C" w:rsidP="0009612C">
            <w:pPr>
              <w:tabs>
                <w:tab w:val="left" w:pos="1701"/>
              </w:tabs>
              <w:jc w:val="both"/>
              <w:rPr>
                <w:color w:val="000000"/>
                <w:sz w:val="20"/>
                <w:szCs w:val="20"/>
              </w:rPr>
            </w:pPr>
          </w:p>
          <w:p w14:paraId="7C4C3660" w14:textId="77777777" w:rsidR="0009612C" w:rsidRPr="0009612C" w:rsidRDefault="0009612C" w:rsidP="0009612C">
            <w:pPr>
              <w:tabs>
                <w:tab w:val="left" w:pos="1701"/>
              </w:tabs>
              <w:jc w:val="both"/>
              <w:rPr>
                <w:color w:val="000000"/>
                <w:sz w:val="20"/>
                <w:szCs w:val="20"/>
              </w:rPr>
            </w:pPr>
          </w:p>
          <w:p w14:paraId="12CEFD69" w14:textId="77777777" w:rsidR="0009612C" w:rsidRPr="0009612C" w:rsidRDefault="0009612C" w:rsidP="0009612C">
            <w:pPr>
              <w:tabs>
                <w:tab w:val="left" w:pos="1701"/>
              </w:tabs>
              <w:jc w:val="both"/>
              <w:rPr>
                <w:color w:val="000000"/>
                <w:sz w:val="20"/>
                <w:szCs w:val="20"/>
              </w:rPr>
            </w:pPr>
          </w:p>
          <w:p w14:paraId="29DC5447" w14:textId="77777777" w:rsidR="0009612C" w:rsidRPr="0009612C" w:rsidRDefault="0009612C" w:rsidP="0009612C">
            <w:pPr>
              <w:tabs>
                <w:tab w:val="left" w:pos="1701"/>
              </w:tabs>
              <w:jc w:val="both"/>
              <w:rPr>
                <w:color w:val="000000"/>
                <w:sz w:val="20"/>
                <w:szCs w:val="20"/>
              </w:rPr>
            </w:pPr>
          </w:p>
          <w:p w14:paraId="0499E4F0" w14:textId="77777777" w:rsidR="0009612C" w:rsidRPr="0009612C" w:rsidRDefault="0009612C" w:rsidP="0009612C">
            <w:pPr>
              <w:tabs>
                <w:tab w:val="left" w:pos="1701"/>
              </w:tabs>
              <w:jc w:val="both"/>
              <w:rPr>
                <w:color w:val="000000"/>
                <w:sz w:val="20"/>
                <w:szCs w:val="20"/>
              </w:rPr>
            </w:pPr>
          </w:p>
          <w:p w14:paraId="1EF0870F" w14:textId="77777777" w:rsidR="0009612C" w:rsidRPr="0009612C" w:rsidRDefault="0009612C" w:rsidP="0009612C">
            <w:pPr>
              <w:tabs>
                <w:tab w:val="left" w:pos="1701"/>
              </w:tabs>
              <w:jc w:val="both"/>
              <w:rPr>
                <w:color w:val="000000"/>
                <w:sz w:val="20"/>
                <w:szCs w:val="20"/>
              </w:rPr>
            </w:pPr>
          </w:p>
          <w:p w14:paraId="0C7A02F3" w14:textId="77777777" w:rsidR="0009612C" w:rsidRPr="0009612C" w:rsidRDefault="0009612C" w:rsidP="0009612C">
            <w:pPr>
              <w:tabs>
                <w:tab w:val="left" w:pos="1701"/>
              </w:tabs>
              <w:jc w:val="both"/>
              <w:rPr>
                <w:color w:val="000000"/>
                <w:sz w:val="20"/>
                <w:szCs w:val="20"/>
              </w:rPr>
            </w:pPr>
          </w:p>
          <w:p w14:paraId="3FCFD61B" w14:textId="77777777" w:rsidR="0009612C" w:rsidRPr="0009612C" w:rsidRDefault="0009612C" w:rsidP="0009612C">
            <w:pPr>
              <w:tabs>
                <w:tab w:val="left" w:pos="1701"/>
              </w:tabs>
              <w:jc w:val="both"/>
              <w:rPr>
                <w:color w:val="000000"/>
                <w:sz w:val="20"/>
                <w:szCs w:val="20"/>
              </w:rPr>
            </w:pPr>
          </w:p>
          <w:p w14:paraId="23559BA2" w14:textId="77777777" w:rsidR="0009612C" w:rsidRPr="0009612C" w:rsidRDefault="0009612C" w:rsidP="0009612C">
            <w:pPr>
              <w:tabs>
                <w:tab w:val="left" w:pos="1701"/>
              </w:tabs>
              <w:jc w:val="both"/>
              <w:rPr>
                <w:color w:val="000000"/>
                <w:sz w:val="20"/>
                <w:szCs w:val="20"/>
              </w:rPr>
            </w:pPr>
          </w:p>
          <w:p w14:paraId="264056D1" w14:textId="77777777" w:rsidR="0009612C" w:rsidRPr="0009612C" w:rsidRDefault="0009612C" w:rsidP="0009612C">
            <w:pPr>
              <w:tabs>
                <w:tab w:val="left" w:pos="1701"/>
              </w:tabs>
              <w:jc w:val="both"/>
              <w:rPr>
                <w:color w:val="000000"/>
                <w:sz w:val="20"/>
                <w:szCs w:val="20"/>
              </w:rPr>
            </w:pPr>
          </w:p>
          <w:p w14:paraId="0D4F55EA" w14:textId="77777777" w:rsidR="0009612C" w:rsidRPr="0009612C" w:rsidRDefault="0009612C" w:rsidP="0009612C">
            <w:pPr>
              <w:tabs>
                <w:tab w:val="left" w:pos="1701"/>
              </w:tabs>
              <w:jc w:val="both"/>
              <w:rPr>
                <w:color w:val="000000"/>
                <w:sz w:val="20"/>
                <w:szCs w:val="20"/>
              </w:rPr>
            </w:pPr>
          </w:p>
          <w:p w14:paraId="379F9826" w14:textId="77777777" w:rsidR="0009612C" w:rsidRPr="0009612C" w:rsidRDefault="0009612C" w:rsidP="0009612C">
            <w:pPr>
              <w:tabs>
                <w:tab w:val="left" w:pos="1701"/>
              </w:tabs>
              <w:jc w:val="both"/>
              <w:rPr>
                <w:color w:val="000000"/>
                <w:sz w:val="20"/>
                <w:szCs w:val="20"/>
              </w:rPr>
            </w:pPr>
          </w:p>
          <w:p w14:paraId="009CAEBE" w14:textId="77777777" w:rsidR="0009612C" w:rsidRPr="0009612C" w:rsidRDefault="0009612C" w:rsidP="0009612C">
            <w:pPr>
              <w:tabs>
                <w:tab w:val="left" w:pos="1701"/>
              </w:tabs>
              <w:jc w:val="both"/>
              <w:rPr>
                <w:color w:val="000000"/>
                <w:sz w:val="20"/>
                <w:szCs w:val="20"/>
              </w:rPr>
            </w:pPr>
          </w:p>
          <w:p w14:paraId="15E866B3" w14:textId="77777777" w:rsidR="0009612C" w:rsidRPr="0009612C" w:rsidRDefault="0009612C" w:rsidP="0009612C">
            <w:pPr>
              <w:tabs>
                <w:tab w:val="left" w:pos="1701"/>
              </w:tabs>
              <w:jc w:val="both"/>
              <w:rPr>
                <w:color w:val="000000"/>
                <w:sz w:val="20"/>
                <w:szCs w:val="20"/>
              </w:rPr>
            </w:pPr>
          </w:p>
          <w:p w14:paraId="0FB892EF" w14:textId="77777777" w:rsidR="0009612C" w:rsidRPr="0009612C" w:rsidRDefault="0009612C" w:rsidP="0009612C">
            <w:pPr>
              <w:tabs>
                <w:tab w:val="left" w:pos="1701"/>
              </w:tabs>
              <w:jc w:val="both"/>
              <w:rPr>
                <w:color w:val="000000"/>
                <w:sz w:val="20"/>
                <w:szCs w:val="20"/>
              </w:rPr>
            </w:pPr>
          </w:p>
          <w:p w14:paraId="36E998C1" w14:textId="77777777" w:rsidR="0009612C" w:rsidRPr="0009612C" w:rsidRDefault="0009612C" w:rsidP="0009612C">
            <w:pPr>
              <w:tabs>
                <w:tab w:val="left" w:pos="1701"/>
              </w:tabs>
              <w:jc w:val="both"/>
              <w:rPr>
                <w:color w:val="000000"/>
                <w:sz w:val="20"/>
                <w:szCs w:val="20"/>
              </w:rPr>
            </w:pPr>
          </w:p>
          <w:p w14:paraId="3A95EF9B" w14:textId="77777777" w:rsidR="0009612C" w:rsidRPr="0009612C" w:rsidRDefault="0009612C" w:rsidP="0009612C">
            <w:pPr>
              <w:tabs>
                <w:tab w:val="left" w:pos="1701"/>
              </w:tabs>
              <w:jc w:val="both"/>
              <w:rPr>
                <w:color w:val="000000"/>
                <w:sz w:val="20"/>
                <w:szCs w:val="20"/>
              </w:rPr>
            </w:pPr>
          </w:p>
          <w:p w14:paraId="2515D41E" w14:textId="77777777" w:rsidR="0009612C" w:rsidRPr="0009612C" w:rsidRDefault="0009612C" w:rsidP="0009612C">
            <w:pPr>
              <w:tabs>
                <w:tab w:val="left" w:pos="1701"/>
              </w:tabs>
              <w:jc w:val="both"/>
              <w:rPr>
                <w:color w:val="000000"/>
                <w:sz w:val="20"/>
                <w:szCs w:val="20"/>
              </w:rPr>
            </w:pPr>
          </w:p>
          <w:p w14:paraId="51774F53" w14:textId="77777777" w:rsidR="0009612C" w:rsidRPr="0009612C" w:rsidRDefault="0009612C" w:rsidP="0009612C">
            <w:pPr>
              <w:tabs>
                <w:tab w:val="left" w:pos="1701"/>
              </w:tabs>
              <w:jc w:val="both"/>
              <w:rPr>
                <w:color w:val="000000"/>
                <w:sz w:val="20"/>
                <w:szCs w:val="20"/>
              </w:rPr>
            </w:pPr>
          </w:p>
          <w:p w14:paraId="692B077B" w14:textId="77777777" w:rsidR="0009612C" w:rsidRPr="0009612C" w:rsidRDefault="0009612C" w:rsidP="0009612C">
            <w:pPr>
              <w:tabs>
                <w:tab w:val="left" w:pos="1701"/>
              </w:tabs>
              <w:jc w:val="both"/>
              <w:rPr>
                <w:color w:val="000000"/>
                <w:sz w:val="20"/>
                <w:szCs w:val="20"/>
              </w:rPr>
            </w:pPr>
          </w:p>
          <w:p w14:paraId="32CADBD7" w14:textId="77777777" w:rsidR="0009612C" w:rsidRPr="0009612C" w:rsidRDefault="0009612C" w:rsidP="0009612C">
            <w:pPr>
              <w:tabs>
                <w:tab w:val="left" w:pos="1701"/>
              </w:tabs>
              <w:jc w:val="both"/>
              <w:rPr>
                <w:color w:val="000000"/>
                <w:sz w:val="20"/>
                <w:szCs w:val="20"/>
              </w:rPr>
            </w:pPr>
          </w:p>
          <w:p w14:paraId="2B609EFF" w14:textId="77777777" w:rsidR="0009612C" w:rsidRPr="0009612C" w:rsidRDefault="0009612C" w:rsidP="0009612C">
            <w:pPr>
              <w:tabs>
                <w:tab w:val="left" w:pos="1701"/>
              </w:tabs>
              <w:jc w:val="both"/>
              <w:rPr>
                <w:color w:val="000000"/>
                <w:sz w:val="20"/>
                <w:szCs w:val="20"/>
              </w:rPr>
            </w:pPr>
          </w:p>
          <w:p w14:paraId="34C078F3" w14:textId="77777777" w:rsidR="0009612C" w:rsidRPr="0009612C" w:rsidRDefault="0009612C" w:rsidP="0009612C">
            <w:pPr>
              <w:tabs>
                <w:tab w:val="left" w:pos="1701"/>
              </w:tabs>
              <w:jc w:val="both"/>
              <w:rPr>
                <w:color w:val="000000"/>
                <w:sz w:val="20"/>
                <w:szCs w:val="20"/>
              </w:rPr>
            </w:pPr>
          </w:p>
          <w:p w14:paraId="56ECD3B9" w14:textId="77777777" w:rsidR="0009612C" w:rsidRPr="0009612C" w:rsidRDefault="0009612C" w:rsidP="0009612C">
            <w:pPr>
              <w:tabs>
                <w:tab w:val="left" w:pos="1701"/>
              </w:tabs>
              <w:jc w:val="both"/>
              <w:rPr>
                <w:color w:val="000000"/>
                <w:sz w:val="20"/>
                <w:szCs w:val="20"/>
              </w:rPr>
            </w:pPr>
          </w:p>
          <w:p w14:paraId="56834B0E" w14:textId="77777777" w:rsidR="0009612C" w:rsidRPr="0009612C" w:rsidRDefault="0009612C" w:rsidP="0009612C">
            <w:pPr>
              <w:tabs>
                <w:tab w:val="left" w:pos="1701"/>
              </w:tabs>
              <w:jc w:val="both"/>
              <w:rPr>
                <w:color w:val="000000"/>
                <w:sz w:val="20"/>
                <w:szCs w:val="20"/>
              </w:rPr>
            </w:pPr>
          </w:p>
          <w:p w14:paraId="05E332AE" w14:textId="77777777" w:rsidR="0009612C" w:rsidRPr="0009612C" w:rsidRDefault="0009612C" w:rsidP="0009612C">
            <w:pPr>
              <w:tabs>
                <w:tab w:val="left" w:pos="1701"/>
              </w:tabs>
              <w:jc w:val="both"/>
              <w:rPr>
                <w:color w:val="000000"/>
                <w:sz w:val="20"/>
                <w:szCs w:val="20"/>
              </w:rPr>
            </w:pPr>
          </w:p>
          <w:p w14:paraId="781BE179" w14:textId="77777777" w:rsidR="0009612C" w:rsidRPr="0009612C" w:rsidRDefault="0009612C" w:rsidP="0009612C">
            <w:pPr>
              <w:tabs>
                <w:tab w:val="left" w:pos="1701"/>
              </w:tabs>
              <w:jc w:val="both"/>
              <w:rPr>
                <w:color w:val="000000"/>
                <w:sz w:val="20"/>
                <w:szCs w:val="20"/>
              </w:rPr>
            </w:pPr>
          </w:p>
          <w:p w14:paraId="60A5DBDC" w14:textId="77777777" w:rsidR="0009612C" w:rsidRPr="0009612C" w:rsidRDefault="0009612C" w:rsidP="0009612C">
            <w:pPr>
              <w:tabs>
                <w:tab w:val="left" w:pos="1701"/>
              </w:tabs>
              <w:jc w:val="both"/>
              <w:rPr>
                <w:color w:val="000000"/>
                <w:sz w:val="20"/>
                <w:szCs w:val="20"/>
              </w:rPr>
            </w:pPr>
          </w:p>
          <w:p w14:paraId="55F07F55" w14:textId="77777777" w:rsidR="0009612C" w:rsidRPr="0009612C" w:rsidRDefault="0009612C" w:rsidP="0009612C">
            <w:pPr>
              <w:tabs>
                <w:tab w:val="left" w:pos="1701"/>
              </w:tabs>
              <w:jc w:val="both"/>
              <w:rPr>
                <w:color w:val="000000"/>
                <w:sz w:val="20"/>
                <w:szCs w:val="20"/>
              </w:rPr>
            </w:pPr>
          </w:p>
          <w:p w14:paraId="0651B5C0" w14:textId="77777777" w:rsidR="0009612C" w:rsidRPr="0009612C" w:rsidRDefault="0009612C" w:rsidP="0009612C">
            <w:pPr>
              <w:tabs>
                <w:tab w:val="left" w:pos="1701"/>
              </w:tabs>
              <w:jc w:val="both"/>
              <w:rPr>
                <w:color w:val="000000"/>
                <w:sz w:val="20"/>
                <w:szCs w:val="20"/>
              </w:rPr>
            </w:pPr>
          </w:p>
          <w:p w14:paraId="07B64060" w14:textId="77777777" w:rsidR="0009612C" w:rsidRPr="0009612C" w:rsidRDefault="0009612C" w:rsidP="0009612C">
            <w:pPr>
              <w:tabs>
                <w:tab w:val="left" w:pos="1701"/>
              </w:tabs>
              <w:jc w:val="both"/>
              <w:rPr>
                <w:color w:val="000000"/>
                <w:sz w:val="20"/>
                <w:szCs w:val="20"/>
              </w:rPr>
            </w:pPr>
          </w:p>
          <w:p w14:paraId="75D04A22" w14:textId="77777777" w:rsidR="0009612C" w:rsidRPr="0009612C" w:rsidRDefault="0009612C" w:rsidP="0009612C">
            <w:pPr>
              <w:tabs>
                <w:tab w:val="left" w:pos="1701"/>
              </w:tabs>
              <w:jc w:val="both"/>
              <w:rPr>
                <w:color w:val="000000"/>
                <w:sz w:val="20"/>
                <w:szCs w:val="20"/>
              </w:rPr>
            </w:pPr>
          </w:p>
          <w:p w14:paraId="52B90172" w14:textId="77777777" w:rsidR="0009612C" w:rsidRPr="0009612C" w:rsidRDefault="0009612C" w:rsidP="0009612C">
            <w:pPr>
              <w:tabs>
                <w:tab w:val="left" w:pos="1701"/>
              </w:tabs>
              <w:jc w:val="both"/>
              <w:rPr>
                <w:color w:val="000000"/>
                <w:sz w:val="20"/>
                <w:szCs w:val="20"/>
              </w:rPr>
            </w:pPr>
          </w:p>
          <w:p w14:paraId="1E795F70" w14:textId="77777777" w:rsidR="0009612C" w:rsidRPr="0009612C" w:rsidRDefault="0009612C" w:rsidP="0009612C">
            <w:pPr>
              <w:tabs>
                <w:tab w:val="left" w:pos="1701"/>
              </w:tabs>
              <w:jc w:val="both"/>
              <w:rPr>
                <w:color w:val="000000"/>
                <w:sz w:val="20"/>
                <w:szCs w:val="20"/>
              </w:rPr>
            </w:pPr>
          </w:p>
          <w:p w14:paraId="314F0A2E" w14:textId="77777777" w:rsidR="0009612C" w:rsidRPr="0009612C" w:rsidRDefault="0009612C" w:rsidP="0009612C">
            <w:pPr>
              <w:tabs>
                <w:tab w:val="left" w:pos="1701"/>
              </w:tabs>
              <w:jc w:val="both"/>
              <w:rPr>
                <w:color w:val="000000"/>
                <w:sz w:val="20"/>
                <w:szCs w:val="20"/>
              </w:rPr>
            </w:pPr>
          </w:p>
          <w:p w14:paraId="40464CEB" w14:textId="77777777" w:rsidR="0009612C" w:rsidRPr="0009612C" w:rsidRDefault="0009612C" w:rsidP="0009612C">
            <w:pPr>
              <w:tabs>
                <w:tab w:val="left" w:pos="1701"/>
              </w:tabs>
              <w:jc w:val="both"/>
              <w:rPr>
                <w:color w:val="000000"/>
                <w:sz w:val="20"/>
                <w:szCs w:val="20"/>
              </w:rPr>
            </w:pPr>
          </w:p>
          <w:p w14:paraId="6401B4C7" w14:textId="77777777" w:rsidR="0009612C" w:rsidRPr="0009612C" w:rsidRDefault="0009612C" w:rsidP="0009612C">
            <w:pPr>
              <w:tabs>
                <w:tab w:val="left" w:pos="1701"/>
              </w:tabs>
              <w:jc w:val="both"/>
              <w:rPr>
                <w:color w:val="000000"/>
                <w:sz w:val="20"/>
                <w:szCs w:val="20"/>
              </w:rPr>
            </w:pPr>
          </w:p>
          <w:p w14:paraId="3081153A" w14:textId="77777777" w:rsidR="0009612C" w:rsidRPr="0009612C" w:rsidRDefault="0009612C" w:rsidP="0009612C">
            <w:pPr>
              <w:tabs>
                <w:tab w:val="left" w:pos="1701"/>
              </w:tabs>
              <w:jc w:val="both"/>
              <w:rPr>
                <w:color w:val="000000"/>
                <w:sz w:val="20"/>
                <w:szCs w:val="20"/>
              </w:rPr>
            </w:pPr>
          </w:p>
          <w:p w14:paraId="6318313A" w14:textId="77777777" w:rsidR="0009612C" w:rsidRPr="0009612C" w:rsidRDefault="0009612C" w:rsidP="0009612C">
            <w:pPr>
              <w:tabs>
                <w:tab w:val="left" w:pos="1701"/>
              </w:tabs>
              <w:jc w:val="both"/>
              <w:rPr>
                <w:color w:val="000000"/>
                <w:sz w:val="20"/>
                <w:szCs w:val="20"/>
              </w:rPr>
            </w:pPr>
          </w:p>
          <w:p w14:paraId="32257223" w14:textId="77777777" w:rsidR="0009612C" w:rsidRPr="0009612C" w:rsidRDefault="0009612C" w:rsidP="0009612C">
            <w:pPr>
              <w:tabs>
                <w:tab w:val="left" w:pos="1701"/>
              </w:tabs>
              <w:jc w:val="both"/>
              <w:rPr>
                <w:color w:val="000000"/>
                <w:sz w:val="20"/>
                <w:szCs w:val="20"/>
              </w:rPr>
            </w:pPr>
          </w:p>
          <w:p w14:paraId="61986A0D" w14:textId="77777777" w:rsidR="0009612C" w:rsidRPr="0009612C" w:rsidRDefault="0009612C" w:rsidP="0009612C">
            <w:pPr>
              <w:tabs>
                <w:tab w:val="left" w:pos="1701"/>
              </w:tabs>
              <w:jc w:val="both"/>
              <w:rPr>
                <w:color w:val="000000"/>
                <w:sz w:val="20"/>
                <w:szCs w:val="20"/>
              </w:rPr>
            </w:pPr>
          </w:p>
          <w:p w14:paraId="2F295D8C" w14:textId="77777777" w:rsidR="0009612C" w:rsidRPr="0009612C" w:rsidRDefault="0009612C" w:rsidP="0009612C">
            <w:pPr>
              <w:tabs>
                <w:tab w:val="left" w:pos="1701"/>
              </w:tabs>
              <w:jc w:val="both"/>
              <w:rPr>
                <w:color w:val="000000"/>
                <w:sz w:val="20"/>
                <w:szCs w:val="20"/>
              </w:rPr>
            </w:pPr>
          </w:p>
          <w:p w14:paraId="60F6A21E" w14:textId="77777777" w:rsidR="0009612C" w:rsidRPr="0009612C" w:rsidRDefault="0009612C" w:rsidP="0009612C">
            <w:pPr>
              <w:tabs>
                <w:tab w:val="left" w:pos="1701"/>
              </w:tabs>
              <w:jc w:val="both"/>
              <w:rPr>
                <w:color w:val="000000"/>
                <w:sz w:val="20"/>
                <w:szCs w:val="20"/>
              </w:rPr>
            </w:pPr>
          </w:p>
          <w:p w14:paraId="70B64611" w14:textId="77777777" w:rsidR="0009612C" w:rsidRPr="0009612C" w:rsidRDefault="0009612C" w:rsidP="0009612C">
            <w:pPr>
              <w:tabs>
                <w:tab w:val="left" w:pos="1701"/>
              </w:tabs>
              <w:jc w:val="both"/>
              <w:rPr>
                <w:color w:val="000000"/>
                <w:sz w:val="20"/>
                <w:szCs w:val="20"/>
              </w:rPr>
            </w:pPr>
          </w:p>
          <w:p w14:paraId="1BAAECF8" w14:textId="77777777" w:rsidR="0009612C" w:rsidRPr="0009612C" w:rsidRDefault="0009612C" w:rsidP="0009612C">
            <w:pPr>
              <w:tabs>
                <w:tab w:val="left" w:pos="1701"/>
              </w:tabs>
              <w:jc w:val="both"/>
              <w:rPr>
                <w:color w:val="000000"/>
                <w:sz w:val="20"/>
                <w:szCs w:val="20"/>
              </w:rPr>
            </w:pPr>
          </w:p>
          <w:p w14:paraId="0751A410" w14:textId="77777777" w:rsidR="0009612C" w:rsidRPr="0009612C" w:rsidRDefault="0009612C" w:rsidP="0009612C">
            <w:pPr>
              <w:tabs>
                <w:tab w:val="left" w:pos="1701"/>
              </w:tabs>
              <w:jc w:val="both"/>
              <w:rPr>
                <w:color w:val="000000"/>
                <w:sz w:val="20"/>
                <w:szCs w:val="20"/>
              </w:rPr>
            </w:pPr>
          </w:p>
          <w:p w14:paraId="620FB59B" w14:textId="77777777" w:rsidR="0009612C" w:rsidRPr="0009612C" w:rsidRDefault="0009612C" w:rsidP="0009612C">
            <w:pPr>
              <w:tabs>
                <w:tab w:val="left" w:pos="1701"/>
              </w:tabs>
              <w:jc w:val="both"/>
              <w:rPr>
                <w:color w:val="000000"/>
                <w:sz w:val="20"/>
                <w:szCs w:val="20"/>
              </w:rPr>
            </w:pPr>
          </w:p>
          <w:p w14:paraId="0FB6D334" w14:textId="77777777" w:rsidR="0009612C" w:rsidRPr="0009612C" w:rsidRDefault="0009612C" w:rsidP="0009612C">
            <w:pPr>
              <w:tabs>
                <w:tab w:val="left" w:pos="1701"/>
              </w:tabs>
              <w:jc w:val="both"/>
              <w:rPr>
                <w:color w:val="000000"/>
                <w:sz w:val="20"/>
                <w:szCs w:val="20"/>
              </w:rPr>
            </w:pPr>
          </w:p>
          <w:p w14:paraId="73D127D6" w14:textId="77777777" w:rsidR="0009612C" w:rsidRPr="0009612C" w:rsidRDefault="0009612C" w:rsidP="0009612C">
            <w:pPr>
              <w:tabs>
                <w:tab w:val="left" w:pos="1701"/>
              </w:tabs>
              <w:jc w:val="both"/>
              <w:rPr>
                <w:color w:val="000000"/>
                <w:sz w:val="20"/>
                <w:szCs w:val="20"/>
              </w:rPr>
            </w:pPr>
          </w:p>
          <w:p w14:paraId="39F2348E" w14:textId="77777777" w:rsidR="0009612C" w:rsidRPr="0009612C" w:rsidRDefault="0009612C" w:rsidP="0009612C">
            <w:pPr>
              <w:tabs>
                <w:tab w:val="left" w:pos="1701"/>
              </w:tabs>
              <w:jc w:val="both"/>
              <w:rPr>
                <w:color w:val="000000"/>
                <w:sz w:val="20"/>
                <w:szCs w:val="20"/>
              </w:rPr>
            </w:pPr>
          </w:p>
          <w:p w14:paraId="1BD6F026" w14:textId="77777777" w:rsidR="0009612C" w:rsidRPr="0009612C" w:rsidRDefault="0009612C" w:rsidP="0009612C">
            <w:pPr>
              <w:tabs>
                <w:tab w:val="left" w:pos="1701"/>
              </w:tabs>
              <w:jc w:val="both"/>
              <w:rPr>
                <w:color w:val="000000"/>
                <w:sz w:val="20"/>
                <w:szCs w:val="20"/>
              </w:rPr>
            </w:pPr>
          </w:p>
          <w:p w14:paraId="1FC79D00" w14:textId="77777777" w:rsidR="0009612C" w:rsidRPr="0009612C" w:rsidRDefault="0009612C" w:rsidP="0009612C">
            <w:pPr>
              <w:tabs>
                <w:tab w:val="left" w:pos="1701"/>
              </w:tabs>
              <w:jc w:val="both"/>
              <w:rPr>
                <w:color w:val="000000"/>
                <w:sz w:val="20"/>
                <w:szCs w:val="20"/>
              </w:rPr>
            </w:pPr>
          </w:p>
          <w:p w14:paraId="47DECF82" w14:textId="77777777" w:rsidR="0009612C" w:rsidRPr="0009612C" w:rsidRDefault="0009612C" w:rsidP="0009612C">
            <w:pPr>
              <w:tabs>
                <w:tab w:val="left" w:pos="1701"/>
              </w:tabs>
              <w:jc w:val="both"/>
              <w:rPr>
                <w:color w:val="000000"/>
                <w:sz w:val="20"/>
                <w:szCs w:val="20"/>
              </w:rPr>
            </w:pPr>
          </w:p>
          <w:p w14:paraId="49CB8525" w14:textId="77777777" w:rsidR="0009612C" w:rsidRPr="0009612C" w:rsidRDefault="0009612C" w:rsidP="0009612C">
            <w:pPr>
              <w:tabs>
                <w:tab w:val="left" w:pos="1701"/>
              </w:tabs>
              <w:jc w:val="both"/>
              <w:rPr>
                <w:color w:val="000000"/>
                <w:sz w:val="20"/>
                <w:szCs w:val="20"/>
              </w:rPr>
            </w:pPr>
          </w:p>
          <w:p w14:paraId="1FBFAAE5" w14:textId="77777777" w:rsidR="0009612C" w:rsidRPr="0009612C" w:rsidRDefault="0009612C" w:rsidP="0009612C">
            <w:pPr>
              <w:tabs>
                <w:tab w:val="left" w:pos="1701"/>
              </w:tabs>
              <w:jc w:val="both"/>
              <w:rPr>
                <w:color w:val="000000"/>
                <w:sz w:val="20"/>
                <w:szCs w:val="20"/>
              </w:rPr>
            </w:pPr>
          </w:p>
          <w:p w14:paraId="170BCD7D" w14:textId="77777777" w:rsidR="0009612C" w:rsidRPr="0009612C" w:rsidRDefault="0009612C" w:rsidP="0009612C">
            <w:pPr>
              <w:tabs>
                <w:tab w:val="left" w:pos="1701"/>
              </w:tabs>
              <w:jc w:val="both"/>
              <w:rPr>
                <w:color w:val="000000"/>
                <w:sz w:val="20"/>
                <w:szCs w:val="20"/>
              </w:rPr>
            </w:pPr>
          </w:p>
          <w:p w14:paraId="3AD6F406" w14:textId="77777777" w:rsidR="0009612C" w:rsidRPr="0009612C" w:rsidRDefault="0009612C" w:rsidP="0009612C">
            <w:pPr>
              <w:tabs>
                <w:tab w:val="left" w:pos="1701"/>
              </w:tabs>
              <w:jc w:val="both"/>
              <w:rPr>
                <w:color w:val="000000"/>
                <w:sz w:val="20"/>
                <w:szCs w:val="20"/>
              </w:rPr>
            </w:pPr>
          </w:p>
          <w:p w14:paraId="635C6C2F" w14:textId="77777777" w:rsidR="0009612C" w:rsidRPr="0009612C" w:rsidRDefault="0009612C" w:rsidP="0009612C">
            <w:pPr>
              <w:tabs>
                <w:tab w:val="left" w:pos="1701"/>
              </w:tabs>
              <w:jc w:val="both"/>
              <w:rPr>
                <w:color w:val="000000"/>
                <w:sz w:val="20"/>
                <w:szCs w:val="20"/>
              </w:rPr>
            </w:pPr>
          </w:p>
          <w:p w14:paraId="6BAF3764" w14:textId="77777777" w:rsidR="0009612C" w:rsidRPr="0009612C" w:rsidRDefault="0009612C" w:rsidP="0009612C">
            <w:pPr>
              <w:tabs>
                <w:tab w:val="left" w:pos="1701"/>
              </w:tabs>
              <w:jc w:val="both"/>
              <w:rPr>
                <w:color w:val="000000"/>
                <w:sz w:val="20"/>
                <w:szCs w:val="20"/>
              </w:rPr>
            </w:pPr>
          </w:p>
          <w:p w14:paraId="3BECDBE2" w14:textId="77777777" w:rsidR="0009612C" w:rsidRPr="0009612C" w:rsidRDefault="0009612C" w:rsidP="0009612C">
            <w:pPr>
              <w:tabs>
                <w:tab w:val="left" w:pos="1701"/>
              </w:tabs>
              <w:jc w:val="both"/>
              <w:rPr>
                <w:color w:val="000000"/>
                <w:sz w:val="20"/>
                <w:szCs w:val="20"/>
              </w:rPr>
            </w:pPr>
          </w:p>
          <w:p w14:paraId="08BC3DCE" w14:textId="77777777" w:rsidR="0009612C" w:rsidRPr="0009612C" w:rsidRDefault="0009612C" w:rsidP="0009612C">
            <w:pPr>
              <w:tabs>
                <w:tab w:val="left" w:pos="1701"/>
              </w:tabs>
              <w:jc w:val="both"/>
              <w:rPr>
                <w:color w:val="000000"/>
                <w:sz w:val="20"/>
                <w:szCs w:val="20"/>
              </w:rPr>
            </w:pPr>
          </w:p>
          <w:p w14:paraId="389BAD00" w14:textId="77777777" w:rsidR="0009612C" w:rsidRPr="0009612C" w:rsidRDefault="0009612C" w:rsidP="0009612C">
            <w:pPr>
              <w:tabs>
                <w:tab w:val="left" w:pos="1701"/>
              </w:tabs>
              <w:jc w:val="both"/>
              <w:rPr>
                <w:color w:val="000000"/>
                <w:sz w:val="20"/>
                <w:szCs w:val="20"/>
              </w:rPr>
            </w:pPr>
          </w:p>
          <w:p w14:paraId="4748B66F" w14:textId="77777777" w:rsidR="0009612C" w:rsidRPr="0009612C" w:rsidRDefault="0009612C" w:rsidP="0009612C">
            <w:pPr>
              <w:tabs>
                <w:tab w:val="left" w:pos="1701"/>
              </w:tabs>
              <w:jc w:val="both"/>
              <w:rPr>
                <w:color w:val="000000"/>
                <w:sz w:val="20"/>
                <w:szCs w:val="20"/>
              </w:rPr>
            </w:pPr>
          </w:p>
          <w:p w14:paraId="4B8BAD92" w14:textId="77777777" w:rsidR="0009612C" w:rsidRPr="0009612C" w:rsidRDefault="0009612C" w:rsidP="0009612C">
            <w:pPr>
              <w:tabs>
                <w:tab w:val="left" w:pos="1701"/>
              </w:tabs>
              <w:jc w:val="both"/>
              <w:rPr>
                <w:color w:val="000000"/>
                <w:sz w:val="20"/>
                <w:szCs w:val="20"/>
              </w:rPr>
            </w:pPr>
          </w:p>
          <w:p w14:paraId="488E8D6F" w14:textId="77777777" w:rsidR="0009612C" w:rsidRPr="0009612C" w:rsidRDefault="0009612C" w:rsidP="0009612C">
            <w:pPr>
              <w:tabs>
                <w:tab w:val="left" w:pos="1701"/>
              </w:tabs>
              <w:jc w:val="both"/>
              <w:rPr>
                <w:color w:val="000000"/>
                <w:sz w:val="20"/>
                <w:szCs w:val="20"/>
              </w:rPr>
            </w:pPr>
          </w:p>
          <w:p w14:paraId="1FD4BB89" w14:textId="77777777" w:rsidR="0009612C" w:rsidRPr="0009612C" w:rsidRDefault="0009612C" w:rsidP="0009612C">
            <w:pPr>
              <w:tabs>
                <w:tab w:val="left" w:pos="1701"/>
              </w:tabs>
              <w:jc w:val="both"/>
              <w:rPr>
                <w:color w:val="000000"/>
                <w:sz w:val="20"/>
                <w:szCs w:val="20"/>
              </w:rPr>
            </w:pPr>
          </w:p>
          <w:p w14:paraId="3F2B32F0" w14:textId="77777777" w:rsidR="0009612C" w:rsidRPr="0009612C" w:rsidRDefault="0009612C" w:rsidP="0009612C">
            <w:pPr>
              <w:tabs>
                <w:tab w:val="left" w:pos="1701"/>
              </w:tabs>
              <w:jc w:val="both"/>
              <w:rPr>
                <w:color w:val="000000"/>
                <w:sz w:val="20"/>
                <w:szCs w:val="20"/>
              </w:rPr>
            </w:pPr>
          </w:p>
          <w:p w14:paraId="774DF58E" w14:textId="77777777" w:rsidR="0009612C" w:rsidRPr="0009612C" w:rsidRDefault="0009612C" w:rsidP="0009612C">
            <w:pPr>
              <w:tabs>
                <w:tab w:val="left" w:pos="1701"/>
              </w:tabs>
              <w:jc w:val="both"/>
              <w:rPr>
                <w:color w:val="000000"/>
                <w:sz w:val="20"/>
                <w:szCs w:val="20"/>
              </w:rPr>
            </w:pPr>
          </w:p>
          <w:p w14:paraId="04D236A9" w14:textId="77777777" w:rsidR="0009612C" w:rsidRPr="0009612C" w:rsidRDefault="0009612C" w:rsidP="0009612C">
            <w:pPr>
              <w:tabs>
                <w:tab w:val="left" w:pos="1701"/>
              </w:tabs>
              <w:jc w:val="both"/>
              <w:rPr>
                <w:color w:val="000000"/>
                <w:sz w:val="20"/>
                <w:szCs w:val="20"/>
              </w:rPr>
            </w:pPr>
          </w:p>
          <w:p w14:paraId="0F879E6E" w14:textId="77777777" w:rsidR="0009612C" w:rsidRPr="0009612C" w:rsidRDefault="0009612C" w:rsidP="0009612C">
            <w:pPr>
              <w:tabs>
                <w:tab w:val="left" w:pos="1701"/>
              </w:tabs>
              <w:jc w:val="both"/>
              <w:rPr>
                <w:color w:val="000000"/>
                <w:sz w:val="20"/>
                <w:szCs w:val="20"/>
              </w:rPr>
            </w:pPr>
          </w:p>
          <w:p w14:paraId="60D59BCE" w14:textId="77777777" w:rsidR="0009612C" w:rsidRPr="0009612C" w:rsidRDefault="0009612C" w:rsidP="0009612C">
            <w:pPr>
              <w:tabs>
                <w:tab w:val="left" w:pos="1701"/>
              </w:tabs>
              <w:jc w:val="both"/>
              <w:rPr>
                <w:color w:val="000000"/>
                <w:sz w:val="20"/>
                <w:szCs w:val="20"/>
              </w:rPr>
            </w:pPr>
          </w:p>
          <w:p w14:paraId="7DC7105D" w14:textId="77777777" w:rsidR="0009612C" w:rsidRPr="0009612C" w:rsidRDefault="0009612C" w:rsidP="0009612C">
            <w:pPr>
              <w:tabs>
                <w:tab w:val="left" w:pos="1701"/>
              </w:tabs>
              <w:jc w:val="both"/>
              <w:rPr>
                <w:color w:val="000000"/>
                <w:sz w:val="20"/>
                <w:szCs w:val="20"/>
              </w:rPr>
            </w:pPr>
          </w:p>
          <w:p w14:paraId="58CBBA84" w14:textId="77777777" w:rsidR="0009612C" w:rsidRPr="0009612C" w:rsidRDefault="0009612C" w:rsidP="0009612C">
            <w:pPr>
              <w:tabs>
                <w:tab w:val="left" w:pos="1701"/>
              </w:tabs>
              <w:jc w:val="both"/>
              <w:rPr>
                <w:color w:val="000000"/>
                <w:sz w:val="20"/>
                <w:szCs w:val="20"/>
              </w:rPr>
            </w:pPr>
          </w:p>
          <w:p w14:paraId="1ABF4806" w14:textId="77777777" w:rsidR="0009612C" w:rsidRPr="0009612C" w:rsidRDefault="0009612C" w:rsidP="0009612C">
            <w:pPr>
              <w:tabs>
                <w:tab w:val="left" w:pos="1701"/>
              </w:tabs>
              <w:jc w:val="both"/>
              <w:rPr>
                <w:color w:val="000000"/>
                <w:sz w:val="20"/>
                <w:szCs w:val="20"/>
              </w:rPr>
            </w:pPr>
          </w:p>
          <w:p w14:paraId="373AE180" w14:textId="77777777" w:rsidR="0009612C" w:rsidRPr="0009612C" w:rsidRDefault="0009612C" w:rsidP="0009612C">
            <w:pPr>
              <w:tabs>
                <w:tab w:val="left" w:pos="1701"/>
              </w:tabs>
              <w:jc w:val="both"/>
              <w:rPr>
                <w:color w:val="000000"/>
                <w:sz w:val="20"/>
                <w:szCs w:val="20"/>
              </w:rPr>
            </w:pPr>
          </w:p>
          <w:p w14:paraId="68E9C4BD" w14:textId="77777777" w:rsidR="0009612C" w:rsidRPr="0009612C" w:rsidRDefault="0009612C" w:rsidP="0009612C">
            <w:pPr>
              <w:tabs>
                <w:tab w:val="left" w:pos="1701"/>
              </w:tabs>
              <w:jc w:val="both"/>
              <w:rPr>
                <w:color w:val="000000"/>
                <w:sz w:val="20"/>
                <w:szCs w:val="20"/>
              </w:rPr>
            </w:pPr>
          </w:p>
          <w:p w14:paraId="6B2D6D4F" w14:textId="77777777" w:rsidR="0009612C" w:rsidRPr="0009612C" w:rsidRDefault="0009612C" w:rsidP="0009612C">
            <w:pPr>
              <w:tabs>
                <w:tab w:val="left" w:pos="1701"/>
              </w:tabs>
              <w:jc w:val="both"/>
              <w:rPr>
                <w:color w:val="000000"/>
                <w:sz w:val="20"/>
                <w:szCs w:val="20"/>
              </w:rPr>
            </w:pPr>
          </w:p>
          <w:p w14:paraId="48C76A0F" w14:textId="77777777" w:rsidR="0009612C" w:rsidRPr="0009612C" w:rsidRDefault="0009612C" w:rsidP="0009612C">
            <w:pPr>
              <w:tabs>
                <w:tab w:val="left" w:pos="1701"/>
              </w:tabs>
              <w:jc w:val="both"/>
              <w:rPr>
                <w:color w:val="000000"/>
                <w:sz w:val="20"/>
                <w:szCs w:val="20"/>
              </w:rPr>
            </w:pPr>
          </w:p>
          <w:p w14:paraId="253C8CC1" w14:textId="77777777" w:rsidR="0009612C" w:rsidRPr="0009612C" w:rsidRDefault="0009612C" w:rsidP="0009612C">
            <w:pPr>
              <w:tabs>
                <w:tab w:val="left" w:pos="1701"/>
              </w:tabs>
              <w:jc w:val="both"/>
              <w:rPr>
                <w:color w:val="000000"/>
                <w:sz w:val="20"/>
                <w:szCs w:val="20"/>
              </w:rPr>
            </w:pPr>
          </w:p>
          <w:p w14:paraId="1EF090A5" w14:textId="77777777" w:rsidR="0009612C" w:rsidRPr="0009612C" w:rsidRDefault="0009612C" w:rsidP="0009612C">
            <w:pPr>
              <w:tabs>
                <w:tab w:val="left" w:pos="1701"/>
              </w:tabs>
              <w:jc w:val="both"/>
              <w:rPr>
                <w:color w:val="000000"/>
                <w:sz w:val="20"/>
                <w:szCs w:val="20"/>
              </w:rPr>
            </w:pPr>
          </w:p>
          <w:p w14:paraId="0DE9DD31" w14:textId="77777777" w:rsidR="0009612C" w:rsidRPr="0009612C" w:rsidRDefault="0009612C" w:rsidP="0009612C">
            <w:pPr>
              <w:tabs>
                <w:tab w:val="left" w:pos="1701"/>
              </w:tabs>
              <w:jc w:val="both"/>
              <w:rPr>
                <w:color w:val="000000"/>
                <w:sz w:val="20"/>
                <w:szCs w:val="20"/>
              </w:rPr>
            </w:pPr>
          </w:p>
          <w:p w14:paraId="5FD74CB5" w14:textId="77777777" w:rsidR="0009612C" w:rsidRPr="0009612C" w:rsidRDefault="0009612C" w:rsidP="0009612C">
            <w:pPr>
              <w:tabs>
                <w:tab w:val="left" w:pos="1701"/>
              </w:tabs>
              <w:jc w:val="both"/>
              <w:rPr>
                <w:color w:val="000000"/>
                <w:sz w:val="20"/>
                <w:szCs w:val="20"/>
              </w:rPr>
            </w:pPr>
          </w:p>
          <w:p w14:paraId="61A6A686" w14:textId="77777777" w:rsidR="0009612C" w:rsidRPr="0009612C" w:rsidRDefault="0009612C" w:rsidP="0009612C">
            <w:pPr>
              <w:tabs>
                <w:tab w:val="left" w:pos="1701"/>
              </w:tabs>
              <w:jc w:val="both"/>
              <w:rPr>
                <w:color w:val="000000"/>
                <w:sz w:val="20"/>
                <w:szCs w:val="20"/>
              </w:rPr>
            </w:pPr>
          </w:p>
          <w:p w14:paraId="514F5CAA" w14:textId="77777777" w:rsidR="0009612C" w:rsidRPr="0009612C" w:rsidRDefault="0009612C" w:rsidP="0009612C">
            <w:pPr>
              <w:tabs>
                <w:tab w:val="left" w:pos="1701"/>
              </w:tabs>
              <w:jc w:val="both"/>
              <w:rPr>
                <w:color w:val="000000"/>
                <w:sz w:val="20"/>
                <w:szCs w:val="20"/>
              </w:rPr>
            </w:pPr>
          </w:p>
          <w:p w14:paraId="6CA2B481" w14:textId="77777777" w:rsidR="0009612C" w:rsidRPr="0009612C" w:rsidRDefault="0009612C" w:rsidP="0009612C">
            <w:pPr>
              <w:tabs>
                <w:tab w:val="left" w:pos="1701"/>
              </w:tabs>
              <w:jc w:val="both"/>
              <w:rPr>
                <w:color w:val="000000"/>
                <w:sz w:val="20"/>
                <w:szCs w:val="20"/>
              </w:rPr>
            </w:pPr>
          </w:p>
          <w:p w14:paraId="38F3B565" w14:textId="77777777" w:rsidR="0009612C" w:rsidRPr="0009612C" w:rsidRDefault="0009612C" w:rsidP="0009612C">
            <w:pPr>
              <w:tabs>
                <w:tab w:val="left" w:pos="1701"/>
              </w:tabs>
              <w:jc w:val="both"/>
              <w:rPr>
                <w:color w:val="000000"/>
                <w:sz w:val="20"/>
                <w:szCs w:val="20"/>
              </w:rPr>
            </w:pPr>
          </w:p>
          <w:p w14:paraId="7882B92E" w14:textId="77777777" w:rsidR="0009612C" w:rsidRPr="0009612C" w:rsidRDefault="0009612C" w:rsidP="0009612C">
            <w:pPr>
              <w:tabs>
                <w:tab w:val="left" w:pos="1701"/>
              </w:tabs>
              <w:jc w:val="both"/>
              <w:rPr>
                <w:color w:val="000000"/>
                <w:sz w:val="20"/>
                <w:szCs w:val="20"/>
              </w:rPr>
            </w:pPr>
          </w:p>
          <w:p w14:paraId="4A072394" w14:textId="77777777" w:rsidR="0009612C" w:rsidRPr="0009612C" w:rsidRDefault="0009612C" w:rsidP="0009612C">
            <w:pPr>
              <w:tabs>
                <w:tab w:val="left" w:pos="1701"/>
              </w:tabs>
              <w:jc w:val="both"/>
              <w:rPr>
                <w:color w:val="000000"/>
                <w:sz w:val="20"/>
                <w:szCs w:val="20"/>
              </w:rPr>
            </w:pPr>
          </w:p>
          <w:p w14:paraId="0EECC700" w14:textId="77777777" w:rsidR="0009612C" w:rsidRPr="0009612C" w:rsidRDefault="0009612C" w:rsidP="0009612C">
            <w:pPr>
              <w:tabs>
                <w:tab w:val="left" w:pos="1701"/>
              </w:tabs>
              <w:jc w:val="both"/>
              <w:rPr>
                <w:color w:val="000000"/>
                <w:sz w:val="20"/>
                <w:szCs w:val="20"/>
              </w:rPr>
            </w:pPr>
          </w:p>
          <w:p w14:paraId="2C9B037F" w14:textId="77777777" w:rsidR="0009612C" w:rsidRPr="0009612C" w:rsidRDefault="0009612C" w:rsidP="0009612C">
            <w:pPr>
              <w:tabs>
                <w:tab w:val="left" w:pos="1701"/>
              </w:tabs>
              <w:jc w:val="both"/>
              <w:rPr>
                <w:color w:val="000000"/>
                <w:sz w:val="20"/>
                <w:szCs w:val="20"/>
              </w:rPr>
            </w:pPr>
          </w:p>
          <w:p w14:paraId="51E1F754" w14:textId="77777777" w:rsidR="0009612C" w:rsidRPr="0009612C" w:rsidRDefault="0009612C" w:rsidP="0009612C">
            <w:pPr>
              <w:tabs>
                <w:tab w:val="left" w:pos="1701"/>
              </w:tabs>
              <w:jc w:val="both"/>
              <w:rPr>
                <w:color w:val="000000"/>
                <w:sz w:val="20"/>
                <w:szCs w:val="20"/>
              </w:rPr>
            </w:pPr>
          </w:p>
          <w:p w14:paraId="64DA2356" w14:textId="77777777" w:rsidR="0009612C" w:rsidRPr="0009612C" w:rsidRDefault="0009612C" w:rsidP="0009612C">
            <w:pPr>
              <w:tabs>
                <w:tab w:val="left" w:pos="1701"/>
              </w:tabs>
              <w:jc w:val="both"/>
              <w:rPr>
                <w:color w:val="000000"/>
                <w:sz w:val="20"/>
                <w:szCs w:val="20"/>
              </w:rPr>
            </w:pPr>
          </w:p>
          <w:p w14:paraId="1F8A8192" w14:textId="77777777" w:rsidR="0009612C" w:rsidRPr="0009612C" w:rsidRDefault="0009612C" w:rsidP="0009612C">
            <w:pPr>
              <w:tabs>
                <w:tab w:val="left" w:pos="1701"/>
              </w:tabs>
              <w:jc w:val="both"/>
              <w:rPr>
                <w:color w:val="000000"/>
                <w:sz w:val="20"/>
                <w:szCs w:val="20"/>
              </w:rPr>
            </w:pPr>
          </w:p>
          <w:p w14:paraId="1F998406" w14:textId="77777777" w:rsidR="0009612C" w:rsidRPr="0009612C" w:rsidRDefault="0009612C" w:rsidP="0009612C">
            <w:pPr>
              <w:tabs>
                <w:tab w:val="left" w:pos="1701"/>
              </w:tabs>
              <w:jc w:val="both"/>
              <w:rPr>
                <w:color w:val="000000"/>
                <w:sz w:val="20"/>
                <w:szCs w:val="20"/>
              </w:rPr>
            </w:pPr>
          </w:p>
          <w:p w14:paraId="5F6AA6AE" w14:textId="77777777" w:rsidR="0009612C" w:rsidRPr="0009612C" w:rsidRDefault="0009612C" w:rsidP="0009612C">
            <w:pPr>
              <w:tabs>
                <w:tab w:val="left" w:pos="1701"/>
              </w:tabs>
              <w:jc w:val="both"/>
              <w:rPr>
                <w:color w:val="000000"/>
                <w:sz w:val="20"/>
                <w:szCs w:val="20"/>
              </w:rPr>
            </w:pPr>
          </w:p>
          <w:p w14:paraId="19894C83" w14:textId="77777777" w:rsidR="0009612C" w:rsidRPr="0009612C" w:rsidRDefault="0009612C" w:rsidP="0009612C">
            <w:pPr>
              <w:tabs>
                <w:tab w:val="left" w:pos="1701"/>
              </w:tabs>
              <w:jc w:val="both"/>
              <w:rPr>
                <w:color w:val="000000"/>
                <w:sz w:val="20"/>
                <w:szCs w:val="20"/>
              </w:rPr>
            </w:pPr>
          </w:p>
          <w:p w14:paraId="4348F543" w14:textId="77777777" w:rsidR="0009612C" w:rsidRPr="0009612C" w:rsidRDefault="0009612C" w:rsidP="0009612C">
            <w:pPr>
              <w:tabs>
                <w:tab w:val="left" w:pos="1701"/>
              </w:tabs>
              <w:jc w:val="both"/>
              <w:rPr>
                <w:color w:val="000000"/>
                <w:sz w:val="20"/>
                <w:szCs w:val="20"/>
              </w:rPr>
            </w:pPr>
          </w:p>
          <w:p w14:paraId="60F5E39B" w14:textId="77777777" w:rsidR="0009612C" w:rsidRPr="0009612C" w:rsidRDefault="0009612C" w:rsidP="0009612C">
            <w:pPr>
              <w:tabs>
                <w:tab w:val="left" w:pos="1701"/>
              </w:tabs>
              <w:jc w:val="both"/>
              <w:rPr>
                <w:color w:val="000000"/>
                <w:sz w:val="20"/>
                <w:szCs w:val="20"/>
              </w:rPr>
            </w:pPr>
          </w:p>
          <w:p w14:paraId="54298A19" w14:textId="77777777" w:rsidR="0009612C" w:rsidRPr="0009612C" w:rsidRDefault="0009612C" w:rsidP="0009612C">
            <w:pPr>
              <w:tabs>
                <w:tab w:val="left" w:pos="1701"/>
              </w:tabs>
              <w:jc w:val="both"/>
              <w:rPr>
                <w:color w:val="000000"/>
                <w:sz w:val="20"/>
                <w:szCs w:val="20"/>
              </w:rPr>
            </w:pPr>
          </w:p>
          <w:p w14:paraId="58A3C449" w14:textId="77777777" w:rsidR="0009612C" w:rsidRPr="0009612C" w:rsidRDefault="0009612C" w:rsidP="0009612C">
            <w:pPr>
              <w:tabs>
                <w:tab w:val="left" w:pos="1701"/>
              </w:tabs>
              <w:jc w:val="both"/>
              <w:rPr>
                <w:color w:val="000000"/>
                <w:sz w:val="20"/>
                <w:szCs w:val="20"/>
              </w:rPr>
            </w:pPr>
          </w:p>
          <w:p w14:paraId="1DAE113E" w14:textId="77777777" w:rsidR="0009612C" w:rsidRPr="0009612C" w:rsidRDefault="0009612C" w:rsidP="0009612C">
            <w:pPr>
              <w:tabs>
                <w:tab w:val="left" w:pos="1701"/>
              </w:tabs>
              <w:jc w:val="both"/>
              <w:rPr>
                <w:color w:val="000000"/>
                <w:sz w:val="20"/>
                <w:szCs w:val="20"/>
              </w:rPr>
            </w:pPr>
          </w:p>
          <w:p w14:paraId="39D84081" w14:textId="77777777" w:rsidR="0009612C" w:rsidRPr="0009612C" w:rsidRDefault="0009612C" w:rsidP="0009612C">
            <w:pPr>
              <w:tabs>
                <w:tab w:val="left" w:pos="1701"/>
              </w:tabs>
              <w:jc w:val="both"/>
              <w:rPr>
                <w:color w:val="000000"/>
                <w:sz w:val="20"/>
                <w:szCs w:val="20"/>
              </w:rPr>
            </w:pPr>
          </w:p>
          <w:p w14:paraId="382F6B8E" w14:textId="77777777" w:rsidR="0009612C" w:rsidRPr="0009612C" w:rsidRDefault="0009612C" w:rsidP="0009612C">
            <w:pPr>
              <w:tabs>
                <w:tab w:val="left" w:pos="1701"/>
              </w:tabs>
              <w:jc w:val="both"/>
              <w:rPr>
                <w:color w:val="000000"/>
                <w:sz w:val="20"/>
                <w:szCs w:val="20"/>
              </w:rPr>
            </w:pPr>
          </w:p>
          <w:p w14:paraId="0E3E067F" w14:textId="77777777" w:rsidR="0009612C" w:rsidRPr="0009612C" w:rsidRDefault="0009612C" w:rsidP="0009612C">
            <w:pPr>
              <w:tabs>
                <w:tab w:val="left" w:pos="1701"/>
              </w:tabs>
              <w:jc w:val="both"/>
              <w:rPr>
                <w:color w:val="000000"/>
                <w:sz w:val="20"/>
                <w:szCs w:val="20"/>
              </w:rPr>
            </w:pPr>
          </w:p>
          <w:p w14:paraId="7C8BFCCA" w14:textId="77777777" w:rsidR="0009612C" w:rsidRPr="0009612C" w:rsidRDefault="0009612C" w:rsidP="0009612C">
            <w:pPr>
              <w:tabs>
                <w:tab w:val="left" w:pos="1701"/>
              </w:tabs>
              <w:jc w:val="both"/>
              <w:rPr>
                <w:color w:val="000000"/>
                <w:sz w:val="20"/>
                <w:szCs w:val="20"/>
              </w:rPr>
            </w:pPr>
          </w:p>
          <w:p w14:paraId="216DDC9A" w14:textId="77777777" w:rsidR="0009612C" w:rsidRPr="0009612C" w:rsidRDefault="0009612C" w:rsidP="0009612C">
            <w:pPr>
              <w:tabs>
                <w:tab w:val="left" w:pos="1701"/>
              </w:tabs>
              <w:jc w:val="both"/>
              <w:rPr>
                <w:color w:val="000000"/>
                <w:sz w:val="20"/>
                <w:szCs w:val="20"/>
              </w:rPr>
            </w:pPr>
          </w:p>
          <w:p w14:paraId="0EB4C628" w14:textId="77777777" w:rsidR="0009612C" w:rsidRPr="0009612C" w:rsidRDefault="0009612C" w:rsidP="0009612C">
            <w:pPr>
              <w:tabs>
                <w:tab w:val="left" w:pos="1701"/>
              </w:tabs>
              <w:jc w:val="both"/>
              <w:rPr>
                <w:color w:val="000000"/>
                <w:sz w:val="20"/>
                <w:szCs w:val="20"/>
              </w:rPr>
            </w:pPr>
          </w:p>
          <w:p w14:paraId="4822A793" w14:textId="77777777" w:rsidR="0009612C" w:rsidRPr="0009612C" w:rsidRDefault="0009612C" w:rsidP="0009612C">
            <w:pPr>
              <w:tabs>
                <w:tab w:val="left" w:pos="1701"/>
              </w:tabs>
              <w:jc w:val="both"/>
              <w:rPr>
                <w:color w:val="000000"/>
                <w:sz w:val="20"/>
                <w:szCs w:val="20"/>
              </w:rPr>
            </w:pPr>
          </w:p>
          <w:p w14:paraId="74839155" w14:textId="77777777" w:rsidR="0009612C" w:rsidRPr="0009612C" w:rsidRDefault="0009612C" w:rsidP="0009612C">
            <w:pPr>
              <w:tabs>
                <w:tab w:val="left" w:pos="1701"/>
              </w:tabs>
              <w:jc w:val="both"/>
              <w:rPr>
                <w:color w:val="000000"/>
                <w:sz w:val="20"/>
                <w:szCs w:val="20"/>
              </w:rPr>
            </w:pPr>
          </w:p>
          <w:p w14:paraId="766B6F66" w14:textId="77777777" w:rsidR="0009612C" w:rsidRPr="0009612C" w:rsidRDefault="0009612C" w:rsidP="0009612C">
            <w:pPr>
              <w:tabs>
                <w:tab w:val="left" w:pos="1701"/>
              </w:tabs>
              <w:jc w:val="both"/>
              <w:rPr>
                <w:color w:val="000000"/>
                <w:sz w:val="20"/>
                <w:szCs w:val="20"/>
              </w:rPr>
            </w:pPr>
          </w:p>
          <w:p w14:paraId="129D901F" w14:textId="77777777" w:rsidR="0009612C" w:rsidRPr="0009612C" w:rsidRDefault="0009612C" w:rsidP="0009612C">
            <w:pPr>
              <w:tabs>
                <w:tab w:val="left" w:pos="1701"/>
              </w:tabs>
              <w:jc w:val="both"/>
              <w:rPr>
                <w:color w:val="000000"/>
                <w:sz w:val="20"/>
                <w:szCs w:val="20"/>
              </w:rPr>
            </w:pPr>
          </w:p>
          <w:p w14:paraId="41AEB6AD" w14:textId="77777777" w:rsidR="0009612C" w:rsidRPr="0009612C" w:rsidRDefault="0009612C" w:rsidP="0009612C">
            <w:pPr>
              <w:tabs>
                <w:tab w:val="left" w:pos="1701"/>
              </w:tabs>
              <w:jc w:val="both"/>
              <w:rPr>
                <w:color w:val="000000"/>
                <w:sz w:val="20"/>
                <w:szCs w:val="20"/>
              </w:rPr>
            </w:pPr>
          </w:p>
          <w:p w14:paraId="66A2D446" w14:textId="77777777" w:rsidR="0009612C" w:rsidRPr="0009612C" w:rsidRDefault="0009612C" w:rsidP="0009612C">
            <w:pPr>
              <w:tabs>
                <w:tab w:val="left" w:pos="1701"/>
              </w:tabs>
              <w:jc w:val="both"/>
              <w:rPr>
                <w:color w:val="000000"/>
                <w:sz w:val="20"/>
                <w:szCs w:val="20"/>
              </w:rPr>
            </w:pPr>
          </w:p>
          <w:p w14:paraId="0FB681EF" w14:textId="77777777" w:rsidR="0009612C" w:rsidRPr="0009612C" w:rsidRDefault="0009612C" w:rsidP="0009612C">
            <w:pPr>
              <w:tabs>
                <w:tab w:val="left" w:pos="1701"/>
              </w:tabs>
              <w:jc w:val="both"/>
              <w:rPr>
                <w:color w:val="000000"/>
                <w:sz w:val="20"/>
                <w:szCs w:val="20"/>
              </w:rPr>
            </w:pPr>
          </w:p>
          <w:p w14:paraId="67A37501" w14:textId="77777777" w:rsidR="0009612C" w:rsidRPr="0009612C" w:rsidRDefault="0009612C" w:rsidP="0009612C">
            <w:pPr>
              <w:tabs>
                <w:tab w:val="left" w:pos="1701"/>
              </w:tabs>
              <w:jc w:val="both"/>
              <w:rPr>
                <w:color w:val="000000"/>
                <w:sz w:val="20"/>
                <w:szCs w:val="20"/>
              </w:rPr>
            </w:pPr>
          </w:p>
          <w:p w14:paraId="04CC96A3" w14:textId="77777777" w:rsidR="0009612C" w:rsidRPr="0009612C" w:rsidRDefault="0009612C" w:rsidP="0009612C">
            <w:pPr>
              <w:tabs>
                <w:tab w:val="left" w:pos="1701"/>
              </w:tabs>
              <w:jc w:val="both"/>
              <w:rPr>
                <w:color w:val="000000"/>
                <w:sz w:val="20"/>
                <w:szCs w:val="20"/>
              </w:rPr>
            </w:pPr>
          </w:p>
          <w:p w14:paraId="0A7ABB0A" w14:textId="77777777" w:rsidR="0009612C" w:rsidRDefault="0009612C" w:rsidP="0009612C">
            <w:pPr>
              <w:tabs>
                <w:tab w:val="left" w:pos="1701"/>
              </w:tabs>
              <w:jc w:val="both"/>
              <w:rPr>
                <w:color w:val="000000"/>
                <w:sz w:val="20"/>
                <w:szCs w:val="20"/>
              </w:rPr>
            </w:pPr>
          </w:p>
          <w:p w14:paraId="7999EB9C" w14:textId="77777777" w:rsidR="0004369D" w:rsidRPr="0009612C" w:rsidRDefault="0004369D" w:rsidP="0009612C">
            <w:pPr>
              <w:tabs>
                <w:tab w:val="left" w:pos="1701"/>
              </w:tabs>
              <w:jc w:val="both"/>
              <w:rPr>
                <w:color w:val="000000"/>
                <w:sz w:val="20"/>
                <w:szCs w:val="20"/>
              </w:rPr>
            </w:pPr>
          </w:p>
          <w:p w14:paraId="0292CAE0" w14:textId="7306AFE9" w:rsidR="0004369D" w:rsidRDefault="0004369D" w:rsidP="0004369D">
            <w:pPr>
              <w:pStyle w:val="font-claude-response-body"/>
              <w:tabs>
                <w:tab w:val="left" w:pos="1701"/>
              </w:tabs>
              <w:rPr>
                <w:b/>
                <w:bCs/>
                <w:sz w:val="20"/>
                <w:szCs w:val="20"/>
              </w:rPr>
            </w:pPr>
            <w:r>
              <w:rPr>
                <w:b/>
                <w:bCs/>
                <w:sz w:val="20"/>
                <w:szCs w:val="20"/>
              </w:rPr>
              <w:t>Ch</w:t>
            </w:r>
            <w:r w:rsidRPr="0009612C">
              <w:rPr>
                <w:b/>
                <w:bCs/>
                <w:sz w:val="20"/>
                <w:szCs w:val="20"/>
              </w:rPr>
              <w:t>ernihiv Oblast</w:t>
            </w:r>
          </w:p>
          <w:p w14:paraId="643D749A" w14:textId="77777777" w:rsidR="0009612C" w:rsidRPr="0009612C" w:rsidRDefault="0009612C" w:rsidP="0009612C">
            <w:pPr>
              <w:tabs>
                <w:tab w:val="left" w:pos="1701"/>
              </w:tabs>
              <w:jc w:val="both"/>
              <w:rPr>
                <w:color w:val="000000"/>
                <w:sz w:val="20"/>
                <w:szCs w:val="20"/>
              </w:rPr>
            </w:pPr>
            <w:r w:rsidRPr="0009612C">
              <w:rPr>
                <w:color w:val="000000"/>
                <w:sz w:val="20"/>
                <w:szCs w:val="20"/>
              </w:rPr>
              <w:t>43393,2</w:t>
            </w:r>
          </w:p>
        </w:tc>
        <w:tc>
          <w:tcPr>
            <w:tcW w:w="2547" w:type="dxa"/>
          </w:tcPr>
          <w:p w14:paraId="431ABB5E" w14:textId="77777777" w:rsidR="0009612C" w:rsidRDefault="0009612C" w:rsidP="0009612C">
            <w:pPr>
              <w:pStyle w:val="font-claude-response-body"/>
              <w:tabs>
                <w:tab w:val="left" w:pos="1701"/>
              </w:tabs>
              <w:rPr>
                <w:b/>
                <w:bCs/>
                <w:sz w:val="20"/>
                <w:szCs w:val="20"/>
              </w:rPr>
            </w:pPr>
          </w:p>
          <w:p w14:paraId="6558F7E1" w14:textId="77777777" w:rsidR="0009612C" w:rsidRDefault="0009612C" w:rsidP="0009612C">
            <w:pPr>
              <w:pStyle w:val="font-claude-response-body"/>
              <w:tabs>
                <w:tab w:val="left" w:pos="1701"/>
              </w:tabs>
              <w:rPr>
                <w:b/>
                <w:bCs/>
                <w:sz w:val="20"/>
                <w:szCs w:val="20"/>
              </w:rPr>
            </w:pPr>
          </w:p>
          <w:p w14:paraId="74269D9E" w14:textId="77777777" w:rsidR="0009612C" w:rsidRDefault="0009612C" w:rsidP="0009612C">
            <w:pPr>
              <w:pStyle w:val="font-claude-response-body"/>
              <w:tabs>
                <w:tab w:val="left" w:pos="1701"/>
              </w:tabs>
              <w:rPr>
                <w:b/>
                <w:bCs/>
                <w:sz w:val="20"/>
                <w:szCs w:val="20"/>
              </w:rPr>
            </w:pPr>
          </w:p>
          <w:p w14:paraId="3E4E1B7D" w14:textId="77777777" w:rsidR="0009612C" w:rsidRDefault="0009612C" w:rsidP="0009612C">
            <w:pPr>
              <w:pStyle w:val="font-claude-response-body"/>
              <w:tabs>
                <w:tab w:val="left" w:pos="1701"/>
              </w:tabs>
              <w:rPr>
                <w:b/>
                <w:bCs/>
                <w:sz w:val="20"/>
                <w:szCs w:val="20"/>
              </w:rPr>
            </w:pPr>
          </w:p>
          <w:p w14:paraId="5F90E130" w14:textId="77777777" w:rsidR="0009612C" w:rsidRDefault="0009612C" w:rsidP="0009612C">
            <w:pPr>
              <w:pStyle w:val="font-claude-response-body"/>
              <w:tabs>
                <w:tab w:val="left" w:pos="1701"/>
              </w:tabs>
              <w:rPr>
                <w:b/>
                <w:bCs/>
                <w:sz w:val="20"/>
                <w:szCs w:val="20"/>
              </w:rPr>
            </w:pPr>
          </w:p>
          <w:p w14:paraId="4BEFDA29" w14:textId="77777777" w:rsidR="0009612C" w:rsidRDefault="0009612C" w:rsidP="0009612C">
            <w:pPr>
              <w:pStyle w:val="font-claude-response-body"/>
              <w:tabs>
                <w:tab w:val="left" w:pos="1701"/>
              </w:tabs>
              <w:rPr>
                <w:b/>
                <w:bCs/>
                <w:sz w:val="20"/>
                <w:szCs w:val="20"/>
              </w:rPr>
            </w:pPr>
          </w:p>
          <w:p w14:paraId="1A162458" w14:textId="77777777" w:rsidR="0009612C" w:rsidRDefault="0009612C" w:rsidP="0009612C">
            <w:pPr>
              <w:pStyle w:val="font-claude-response-body"/>
              <w:tabs>
                <w:tab w:val="left" w:pos="1701"/>
              </w:tabs>
              <w:rPr>
                <w:b/>
                <w:bCs/>
                <w:sz w:val="20"/>
                <w:szCs w:val="20"/>
              </w:rPr>
            </w:pPr>
          </w:p>
          <w:p w14:paraId="7E77DC31" w14:textId="77777777" w:rsidR="0009612C" w:rsidRDefault="0009612C" w:rsidP="0009612C">
            <w:pPr>
              <w:pStyle w:val="font-claude-response-body"/>
              <w:tabs>
                <w:tab w:val="left" w:pos="1701"/>
              </w:tabs>
              <w:rPr>
                <w:b/>
                <w:bCs/>
                <w:sz w:val="20"/>
                <w:szCs w:val="20"/>
              </w:rPr>
            </w:pPr>
          </w:p>
          <w:p w14:paraId="613CEC3C" w14:textId="77777777" w:rsidR="0009612C" w:rsidRDefault="0009612C" w:rsidP="0009612C">
            <w:pPr>
              <w:pStyle w:val="font-claude-response-body"/>
              <w:tabs>
                <w:tab w:val="left" w:pos="1701"/>
              </w:tabs>
              <w:rPr>
                <w:b/>
                <w:bCs/>
                <w:sz w:val="20"/>
                <w:szCs w:val="20"/>
              </w:rPr>
            </w:pPr>
          </w:p>
          <w:p w14:paraId="1B4B5522" w14:textId="77777777" w:rsidR="0009612C" w:rsidRDefault="0009612C" w:rsidP="0009612C">
            <w:pPr>
              <w:pStyle w:val="font-claude-response-body"/>
              <w:tabs>
                <w:tab w:val="left" w:pos="1701"/>
              </w:tabs>
              <w:rPr>
                <w:b/>
                <w:bCs/>
                <w:sz w:val="20"/>
                <w:szCs w:val="20"/>
              </w:rPr>
            </w:pPr>
          </w:p>
          <w:p w14:paraId="0E80721A" w14:textId="77777777" w:rsidR="0009612C" w:rsidRDefault="0009612C" w:rsidP="0009612C">
            <w:pPr>
              <w:pStyle w:val="font-claude-response-body"/>
              <w:tabs>
                <w:tab w:val="left" w:pos="1701"/>
              </w:tabs>
              <w:rPr>
                <w:b/>
                <w:bCs/>
                <w:sz w:val="20"/>
                <w:szCs w:val="20"/>
              </w:rPr>
            </w:pPr>
          </w:p>
          <w:p w14:paraId="2B522ED7" w14:textId="77777777" w:rsidR="0009612C" w:rsidRDefault="0009612C" w:rsidP="0009612C">
            <w:pPr>
              <w:pStyle w:val="font-claude-response-body"/>
              <w:tabs>
                <w:tab w:val="left" w:pos="1701"/>
              </w:tabs>
              <w:rPr>
                <w:b/>
                <w:bCs/>
                <w:sz w:val="20"/>
                <w:szCs w:val="20"/>
              </w:rPr>
            </w:pPr>
          </w:p>
          <w:p w14:paraId="29B281B2" w14:textId="77777777" w:rsidR="0009612C" w:rsidRDefault="0009612C" w:rsidP="0009612C">
            <w:pPr>
              <w:pStyle w:val="font-claude-response-body"/>
              <w:tabs>
                <w:tab w:val="left" w:pos="1701"/>
              </w:tabs>
              <w:rPr>
                <w:b/>
                <w:bCs/>
                <w:sz w:val="20"/>
                <w:szCs w:val="20"/>
              </w:rPr>
            </w:pPr>
          </w:p>
          <w:p w14:paraId="18D2FF6C" w14:textId="77777777" w:rsidR="0009612C" w:rsidRDefault="0009612C" w:rsidP="0009612C">
            <w:pPr>
              <w:pStyle w:val="font-claude-response-body"/>
              <w:tabs>
                <w:tab w:val="left" w:pos="1701"/>
              </w:tabs>
              <w:rPr>
                <w:b/>
                <w:bCs/>
                <w:sz w:val="20"/>
                <w:szCs w:val="20"/>
              </w:rPr>
            </w:pPr>
          </w:p>
          <w:p w14:paraId="43E2DFFF" w14:textId="77777777" w:rsidR="0009612C" w:rsidRDefault="0009612C" w:rsidP="0009612C">
            <w:pPr>
              <w:pStyle w:val="font-claude-response-body"/>
              <w:tabs>
                <w:tab w:val="left" w:pos="1701"/>
              </w:tabs>
              <w:rPr>
                <w:b/>
                <w:bCs/>
                <w:sz w:val="20"/>
                <w:szCs w:val="20"/>
              </w:rPr>
            </w:pPr>
          </w:p>
          <w:p w14:paraId="3BFE55F2" w14:textId="77777777" w:rsidR="0009612C" w:rsidRDefault="0009612C" w:rsidP="0009612C">
            <w:pPr>
              <w:pStyle w:val="font-claude-response-body"/>
              <w:tabs>
                <w:tab w:val="left" w:pos="1701"/>
              </w:tabs>
              <w:rPr>
                <w:b/>
                <w:bCs/>
                <w:sz w:val="20"/>
                <w:szCs w:val="20"/>
              </w:rPr>
            </w:pPr>
          </w:p>
          <w:p w14:paraId="0D402C23" w14:textId="77777777" w:rsidR="0009612C" w:rsidRDefault="0009612C" w:rsidP="0009612C">
            <w:pPr>
              <w:pStyle w:val="font-claude-response-body"/>
              <w:tabs>
                <w:tab w:val="left" w:pos="1701"/>
              </w:tabs>
              <w:rPr>
                <w:b/>
                <w:bCs/>
                <w:sz w:val="20"/>
                <w:szCs w:val="20"/>
              </w:rPr>
            </w:pPr>
          </w:p>
          <w:p w14:paraId="39493E1B" w14:textId="77777777" w:rsidR="0009612C" w:rsidRDefault="0009612C" w:rsidP="0009612C">
            <w:pPr>
              <w:pStyle w:val="font-claude-response-body"/>
              <w:tabs>
                <w:tab w:val="left" w:pos="1701"/>
              </w:tabs>
              <w:rPr>
                <w:b/>
                <w:bCs/>
                <w:sz w:val="20"/>
                <w:szCs w:val="20"/>
              </w:rPr>
            </w:pPr>
          </w:p>
          <w:p w14:paraId="4320FEDF" w14:textId="77777777" w:rsidR="0009612C" w:rsidRDefault="0009612C" w:rsidP="0009612C">
            <w:pPr>
              <w:pStyle w:val="font-claude-response-body"/>
              <w:tabs>
                <w:tab w:val="left" w:pos="1701"/>
              </w:tabs>
              <w:rPr>
                <w:b/>
                <w:bCs/>
                <w:sz w:val="20"/>
                <w:szCs w:val="20"/>
              </w:rPr>
            </w:pPr>
          </w:p>
          <w:p w14:paraId="6B36E23A" w14:textId="77777777" w:rsidR="0009612C" w:rsidRDefault="0009612C" w:rsidP="0009612C">
            <w:pPr>
              <w:pStyle w:val="font-claude-response-body"/>
              <w:tabs>
                <w:tab w:val="left" w:pos="1701"/>
              </w:tabs>
              <w:rPr>
                <w:b/>
                <w:bCs/>
                <w:sz w:val="20"/>
                <w:szCs w:val="20"/>
              </w:rPr>
            </w:pPr>
          </w:p>
          <w:p w14:paraId="1BB87648" w14:textId="77777777" w:rsidR="0009612C" w:rsidRDefault="0009612C" w:rsidP="0009612C">
            <w:pPr>
              <w:pStyle w:val="font-claude-response-body"/>
              <w:tabs>
                <w:tab w:val="left" w:pos="1701"/>
              </w:tabs>
              <w:rPr>
                <w:b/>
                <w:bCs/>
                <w:sz w:val="20"/>
                <w:szCs w:val="20"/>
              </w:rPr>
            </w:pPr>
          </w:p>
          <w:p w14:paraId="6D2B1C24" w14:textId="77777777" w:rsidR="0009612C" w:rsidRDefault="0009612C" w:rsidP="0009612C">
            <w:pPr>
              <w:pStyle w:val="font-claude-response-body"/>
              <w:tabs>
                <w:tab w:val="left" w:pos="1701"/>
              </w:tabs>
              <w:rPr>
                <w:b/>
                <w:bCs/>
                <w:sz w:val="20"/>
                <w:szCs w:val="20"/>
              </w:rPr>
            </w:pPr>
          </w:p>
          <w:p w14:paraId="179D27AF" w14:textId="77777777" w:rsidR="0009612C" w:rsidRDefault="0009612C" w:rsidP="0009612C">
            <w:pPr>
              <w:pStyle w:val="font-claude-response-body"/>
              <w:tabs>
                <w:tab w:val="left" w:pos="1701"/>
              </w:tabs>
              <w:rPr>
                <w:b/>
                <w:bCs/>
                <w:sz w:val="20"/>
                <w:szCs w:val="20"/>
              </w:rPr>
            </w:pPr>
          </w:p>
          <w:p w14:paraId="6CCB2BA3" w14:textId="77777777" w:rsidR="0009612C" w:rsidRDefault="0009612C" w:rsidP="0009612C">
            <w:pPr>
              <w:pStyle w:val="font-claude-response-body"/>
              <w:tabs>
                <w:tab w:val="left" w:pos="1701"/>
              </w:tabs>
              <w:rPr>
                <w:b/>
                <w:bCs/>
                <w:sz w:val="20"/>
                <w:szCs w:val="20"/>
              </w:rPr>
            </w:pPr>
          </w:p>
          <w:p w14:paraId="02390F3B" w14:textId="77777777" w:rsidR="0009612C" w:rsidRDefault="0009612C" w:rsidP="0009612C">
            <w:pPr>
              <w:pStyle w:val="font-claude-response-body"/>
              <w:tabs>
                <w:tab w:val="left" w:pos="1701"/>
              </w:tabs>
              <w:rPr>
                <w:b/>
                <w:bCs/>
                <w:sz w:val="20"/>
                <w:szCs w:val="20"/>
              </w:rPr>
            </w:pPr>
          </w:p>
          <w:p w14:paraId="321CDF50" w14:textId="77777777" w:rsidR="0009612C" w:rsidRDefault="0009612C" w:rsidP="0009612C">
            <w:pPr>
              <w:pStyle w:val="font-claude-response-body"/>
              <w:tabs>
                <w:tab w:val="left" w:pos="1701"/>
              </w:tabs>
              <w:rPr>
                <w:b/>
                <w:bCs/>
                <w:sz w:val="20"/>
                <w:szCs w:val="20"/>
              </w:rPr>
            </w:pPr>
          </w:p>
          <w:p w14:paraId="2E4FB8B1" w14:textId="77777777" w:rsidR="0009612C" w:rsidRDefault="0009612C" w:rsidP="0009612C">
            <w:pPr>
              <w:pStyle w:val="font-claude-response-body"/>
              <w:tabs>
                <w:tab w:val="left" w:pos="1701"/>
              </w:tabs>
              <w:rPr>
                <w:b/>
                <w:bCs/>
                <w:sz w:val="20"/>
                <w:szCs w:val="20"/>
              </w:rPr>
            </w:pPr>
          </w:p>
          <w:p w14:paraId="50AAC7C4" w14:textId="77777777" w:rsidR="0009612C" w:rsidRDefault="0009612C" w:rsidP="0009612C">
            <w:pPr>
              <w:pStyle w:val="font-claude-response-body"/>
              <w:tabs>
                <w:tab w:val="left" w:pos="1701"/>
              </w:tabs>
              <w:rPr>
                <w:b/>
                <w:bCs/>
                <w:sz w:val="20"/>
                <w:szCs w:val="20"/>
              </w:rPr>
            </w:pPr>
          </w:p>
          <w:p w14:paraId="22F05F41" w14:textId="77777777" w:rsidR="0009612C" w:rsidRDefault="0009612C" w:rsidP="0009612C">
            <w:pPr>
              <w:pStyle w:val="font-claude-response-body"/>
              <w:tabs>
                <w:tab w:val="left" w:pos="1701"/>
              </w:tabs>
              <w:rPr>
                <w:b/>
                <w:bCs/>
                <w:sz w:val="20"/>
                <w:szCs w:val="20"/>
              </w:rPr>
            </w:pPr>
          </w:p>
          <w:p w14:paraId="10BD7B49" w14:textId="77777777" w:rsidR="0009612C" w:rsidRDefault="0009612C" w:rsidP="0009612C">
            <w:pPr>
              <w:pStyle w:val="font-claude-response-body"/>
              <w:tabs>
                <w:tab w:val="left" w:pos="1701"/>
              </w:tabs>
              <w:rPr>
                <w:b/>
                <w:bCs/>
                <w:sz w:val="20"/>
                <w:szCs w:val="20"/>
              </w:rPr>
            </w:pPr>
          </w:p>
          <w:p w14:paraId="41875E35" w14:textId="77777777" w:rsidR="0009612C" w:rsidRDefault="0009612C" w:rsidP="0009612C">
            <w:pPr>
              <w:pStyle w:val="font-claude-response-body"/>
              <w:tabs>
                <w:tab w:val="left" w:pos="1701"/>
              </w:tabs>
              <w:rPr>
                <w:b/>
                <w:bCs/>
                <w:sz w:val="20"/>
                <w:szCs w:val="20"/>
              </w:rPr>
            </w:pPr>
          </w:p>
          <w:p w14:paraId="0CB13FEE" w14:textId="77777777" w:rsidR="0009612C" w:rsidRDefault="0009612C" w:rsidP="0009612C">
            <w:pPr>
              <w:pStyle w:val="font-claude-response-body"/>
              <w:tabs>
                <w:tab w:val="left" w:pos="1701"/>
              </w:tabs>
              <w:rPr>
                <w:b/>
                <w:bCs/>
                <w:sz w:val="20"/>
                <w:szCs w:val="20"/>
              </w:rPr>
            </w:pPr>
          </w:p>
          <w:p w14:paraId="7DB10F2F" w14:textId="77777777" w:rsidR="0009612C" w:rsidRDefault="0009612C" w:rsidP="0009612C">
            <w:pPr>
              <w:pStyle w:val="font-claude-response-body"/>
              <w:tabs>
                <w:tab w:val="left" w:pos="1701"/>
              </w:tabs>
              <w:rPr>
                <w:b/>
                <w:bCs/>
                <w:sz w:val="20"/>
                <w:szCs w:val="20"/>
              </w:rPr>
            </w:pPr>
          </w:p>
          <w:p w14:paraId="1DE496A1" w14:textId="77777777" w:rsidR="0009612C" w:rsidRDefault="0009612C" w:rsidP="0009612C">
            <w:pPr>
              <w:pStyle w:val="font-claude-response-body"/>
              <w:tabs>
                <w:tab w:val="left" w:pos="1701"/>
              </w:tabs>
              <w:rPr>
                <w:b/>
                <w:bCs/>
                <w:sz w:val="20"/>
                <w:szCs w:val="20"/>
              </w:rPr>
            </w:pPr>
          </w:p>
          <w:p w14:paraId="18665101" w14:textId="77777777" w:rsidR="0009612C" w:rsidRDefault="0009612C" w:rsidP="0009612C">
            <w:pPr>
              <w:pStyle w:val="font-claude-response-body"/>
              <w:tabs>
                <w:tab w:val="left" w:pos="1701"/>
              </w:tabs>
              <w:rPr>
                <w:b/>
                <w:bCs/>
                <w:sz w:val="20"/>
                <w:szCs w:val="20"/>
              </w:rPr>
            </w:pPr>
          </w:p>
          <w:p w14:paraId="77EB7AE1" w14:textId="77777777" w:rsidR="0009612C" w:rsidRDefault="0009612C" w:rsidP="0009612C">
            <w:pPr>
              <w:pStyle w:val="font-claude-response-body"/>
              <w:tabs>
                <w:tab w:val="left" w:pos="1701"/>
              </w:tabs>
              <w:rPr>
                <w:b/>
                <w:bCs/>
                <w:sz w:val="20"/>
                <w:szCs w:val="20"/>
              </w:rPr>
            </w:pPr>
          </w:p>
          <w:p w14:paraId="6ECA1101" w14:textId="77777777" w:rsidR="0009612C" w:rsidRDefault="0009612C" w:rsidP="0009612C">
            <w:pPr>
              <w:pStyle w:val="font-claude-response-body"/>
              <w:tabs>
                <w:tab w:val="left" w:pos="1701"/>
              </w:tabs>
              <w:rPr>
                <w:b/>
                <w:bCs/>
                <w:sz w:val="20"/>
                <w:szCs w:val="20"/>
              </w:rPr>
            </w:pPr>
          </w:p>
          <w:p w14:paraId="3CDB922F" w14:textId="77777777" w:rsidR="0009612C" w:rsidRDefault="0009612C" w:rsidP="0009612C">
            <w:pPr>
              <w:pStyle w:val="font-claude-response-body"/>
              <w:tabs>
                <w:tab w:val="left" w:pos="1701"/>
              </w:tabs>
              <w:rPr>
                <w:b/>
                <w:bCs/>
                <w:sz w:val="20"/>
                <w:szCs w:val="20"/>
              </w:rPr>
            </w:pPr>
          </w:p>
          <w:p w14:paraId="3690F742" w14:textId="77777777" w:rsidR="0009612C" w:rsidRDefault="0009612C" w:rsidP="0009612C">
            <w:pPr>
              <w:pStyle w:val="font-claude-response-body"/>
              <w:tabs>
                <w:tab w:val="left" w:pos="1701"/>
              </w:tabs>
              <w:rPr>
                <w:b/>
                <w:bCs/>
                <w:sz w:val="20"/>
                <w:szCs w:val="20"/>
              </w:rPr>
            </w:pPr>
          </w:p>
          <w:p w14:paraId="788D2866" w14:textId="77777777" w:rsidR="0009612C" w:rsidRDefault="0009612C" w:rsidP="0009612C">
            <w:pPr>
              <w:pStyle w:val="font-claude-response-body"/>
              <w:tabs>
                <w:tab w:val="left" w:pos="1701"/>
              </w:tabs>
              <w:rPr>
                <w:b/>
                <w:bCs/>
                <w:sz w:val="20"/>
                <w:szCs w:val="20"/>
              </w:rPr>
            </w:pPr>
          </w:p>
          <w:p w14:paraId="5A67BB8D" w14:textId="77777777" w:rsidR="0009612C" w:rsidRDefault="0009612C" w:rsidP="0009612C">
            <w:pPr>
              <w:pStyle w:val="font-claude-response-body"/>
              <w:tabs>
                <w:tab w:val="left" w:pos="1701"/>
              </w:tabs>
              <w:rPr>
                <w:b/>
                <w:bCs/>
                <w:sz w:val="20"/>
                <w:szCs w:val="20"/>
              </w:rPr>
            </w:pPr>
          </w:p>
          <w:p w14:paraId="1BBC24DA" w14:textId="77777777" w:rsidR="0009612C" w:rsidRDefault="0009612C" w:rsidP="0009612C">
            <w:pPr>
              <w:pStyle w:val="font-claude-response-body"/>
              <w:tabs>
                <w:tab w:val="left" w:pos="1701"/>
              </w:tabs>
              <w:rPr>
                <w:b/>
                <w:bCs/>
                <w:sz w:val="20"/>
                <w:szCs w:val="20"/>
              </w:rPr>
            </w:pPr>
          </w:p>
          <w:p w14:paraId="416BD070" w14:textId="77777777" w:rsidR="0009612C" w:rsidRDefault="0009612C" w:rsidP="0009612C">
            <w:pPr>
              <w:pStyle w:val="font-claude-response-body"/>
              <w:tabs>
                <w:tab w:val="left" w:pos="1701"/>
              </w:tabs>
              <w:rPr>
                <w:b/>
                <w:bCs/>
                <w:sz w:val="20"/>
                <w:szCs w:val="20"/>
              </w:rPr>
            </w:pPr>
          </w:p>
          <w:p w14:paraId="02B6C4BE" w14:textId="77777777" w:rsidR="0009612C" w:rsidRDefault="0009612C" w:rsidP="0009612C">
            <w:pPr>
              <w:pStyle w:val="font-claude-response-body"/>
              <w:tabs>
                <w:tab w:val="left" w:pos="1701"/>
              </w:tabs>
              <w:rPr>
                <w:b/>
                <w:bCs/>
                <w:sz w:val="20"/>
                <w:szCs w:val="20"/>
              </w:rPr>
            </w:pPr>
          </w:p>
          <w:p w14:paraId="62243C6C" w14:textId="77777777" w:rsidR="0009612C" w:rsidRDefault="0009612C" w:rsidP="0009612C">
            <w:pPr>
              <w:pStyle w:val="font-claude-response-body"/>
              <w:tabs>
                <w:tab w:val="left" w:pos="1701"/>
              </w:tabs>
              <w:rPr>
                <w:b/>
                <w:bCs/>
                <w:sz w:val="20"/>
                <w:szCs w:val="20"/>
              </w:rPr>
            </w:pPr>
          </w:p>
          <w:p w14:paraId="5968AC47" w14:textId="77777777" w:rsidR="0009612C" w:rsidRDefault="0009612C" w:rsidP="0009612C">
            <w:pPr>
              <w:pStyle w:val="font-claude-response-body"/>
              <w:tabs>
                <w:tab w:val="left" w:pos="1701"/>
              </w:tabs>
              <w:rPr>
                <w:b/>
                <w:bCs/>
                <w:sz w:val="20"/>
                <w:szCs w:val="20"/>
              </w:rPr>
            </w:pPr>
          </w:p>
          <w:p w14:paraId="04850695" w14:textId="77777777" w:rsidR="0009612C" w:rsidRDefault="0009612C" w:rsidP="0009612C">
            <w:pPr>
              <w:pStyle w:val="font-claude-response-body"/>
              <w:tabs>
                <w:tab w:val="left" w:pos="1701"/>
              </w:tabs>
              <w:rPr>
                <w:b/>
                <w:bCs/>
                <w:sz w:val="20"/>
                <w:szCs w:val="20"/>
              </w:rPr>
            </w:pPr>
          </w:p>
          <w:p w14:paraId="6506B5A5" w14:textId="77777777" w:rsidR="0009612C" w:rsidRDefault="0009612C" w:rsidP="0009612C">
            <w:pPr>
              <w:pStyle w:val="font-claude-response-body"/>
              <w:tabs>
                <w:tab w:val="left" w:pos="1701"/>
              </w:tabs>
              <w:rPr>
                <w:b/>
                <w:bCs/>
                <w:sz w:val="20"/>
                <w:szCs w:val="20"/>
              </w:rPr>
            </w:pPr>
          </w:p>
          <w:p w14:paraId="321CA18C" w14:textId="77777777" w:rsidR="0009612C" w:rsidRDefault="0009612C" w:rsidP="0009612C">
            <w:pPr>
              <w:pStyle w:val="font-claude-response-body"/>
              <w:tabs>
                <w:tab w:val="left" w:pos="1701"/>
              </w:tabs>
              <w:rPr>
                <w:b/>
                <w:bCs/>
                <w:sz w:val="20"/>
                <w:szCs w:val="20"/>
              </w:rPr>
            </w:pPr>
          </w:p>
          <w:p w14:paraId="13025714" w14:textId="77777777" w:rsidR="0009612C" w:rsidRDefault="0009612C" w:rsidP="0009612C">
            <w:pPr>
              <w:pStyle w:val="font-claude-response-body"/>
              <w:tabs>
                <w:tab w:val="left" w:pos="1701"/>
              </w:tabs>
              <w:rPr>
                <w:b/>
                <w:bCs/>
                <w:sz w:val="20"/>
                <w:szCs w:val="20"/>
              </w:rPr>
            </w:pPr>
          </w:p>
          <w:p w14:paraId="548B217F" w14:textId="77777777" w:rsidR="0009612C" w:rsidRDefault="0009612C" w:rsidP="0009612C">
            <w:pPr>
              <w:pStyle w:val="font-claude-response-body"/>
              <w:tabs>
                <w:tab w:val="left" w:pos="1701"/>
              </w:tabs>
              <w:rPr>
                <w:b/>
                <w:bCs/>
                <w:sz w:val="20"/>
                <w:szCs w:val="20"/>
              </w:rPr>
            </w:pPr>
          </w:p>
          <w:p w14:paraId="69B583C2" w14:textId="77777777" w:rsidR="0009612C" w:rsidRDefault="0009612C" w:rsidP="0009612C">
            <w:pPr>
              <w:pStyle w:val="font-claude-response-body"/>
              <w:tabs>
                <w:tab w:val="left" w:pos="1701"/>
              </w:tabs>
              <w:rPr>
                <w:b/>
                <w:bCs/>
                <w:sz w:val="20"/>
                <w:szCs w:val="20"/>
              </w:rPr>
            </w:pPr>
          </w:p>
          <w:p w14:paraId="7103C72E" w14:textId="77777777" w:rsidR="0009612C" w:rsidRDefault="0009612C" w:rsidP="0009612C">
            <w:pPr>
              <w:pStyle w:val="font-claude-response-body"/>
              <w:tabs>
                <w:tab w:val="left" w:pos="1701"/>
              </w:tabs>
              <w:rPr>
                <w:b/>
                <w:bCs/>
                <w:sz w:val="20"/>
                <w:szCs w:val="20"/>
              </w:rPr>
            </w:pPr>
          </w:p>
          <w:p w14:paraId="6399FBF6" w14:textId="77777777" w:rsidR="0009612C" w:rsidRDefault="0009612C" w:rsidP="0009612C">
            <w:pPr>
              <w:pStyle w:val="font-claude-response-body"/>
              <w:tabs>
                <w:tab w:val="left" w:pos="1701"/>
              </w:tabs>
              <w:rPr>
                <w:b/>
                <w:bCs/>
                <w:sz w:val="20"/>
                <w:szCs w:val="20"/>
              </w:rPr>
            </w:pPr>
          </w:p>
          <w:p w14:paraId="06635B55" w14:textId="77777777" w:rsidR="0009612C" w:rsidRDefault="0009612C" w:rsidP="0009612C">
            <w:pPr>
              <w:pStyle w:val="font-claude-response-body"/>
              <w:tabs>
                <w:tab w:val="left" w:pos="1701"/>
              </w:tabs>
              <w:rPr>
                <w:b/>
                <w:bCs/>
                <w:sz w:val="20"/>
                <w:szCs w:val="20"/>
              </w:rPr>
            </w:pPr>
          </w:p>
          <w:p w14:paraId="7D71747E" w14:textId="77777777" w:rsidR="0009612C" w:rsidRDefault="0009612C" w:rsidP="0009612C">
            <w:pPr>
              <w:pStyle w:val="font-claude-response-body"/>
              <w:tabs>
                <w:tab w:val="left" w:pos="1701"/>
              </w:tabs>
              <w:rPr>
                <w:b/>
                <w:bCs/>
                <w:sz w:val="20"/>
                <w:szCs w:val="20"/>
              </w:rPr>
            </w:pPr>
          </w:p>
          <w:p w14:paraId="7FA2A571" w14:textId="77777777" w:rsidR="0009612C" w:rsidRDefault="0009612C" w:rsidP="0009612C">
            <w:pPr>
              <w:pStyle w:val="font-claude-response-body"/>
              <w:tabs>
                <w:tab w:val="left" w:pos="1701"/>
              </w:tabs>
              <w:rPr>
                <w:b/>
                <w:bCs/>
                <w:sz w:val="20"/>
                <w:szCs w:val="20"/>
              </w:rPr>
            </w:pPr>
          </w:p>
          <w:p w14:paraId="4DE638E9" w14:textId="77777777" w:rsidR="0009612C" w:rsidRDefault="0009612C" w:rsidP="0009612C">
            <w:pPr>
              <w:pStyle w:val="font-claude-response-body"/>
              <w:tabs>
                <w:tab w:val="left" w:pos="1701"/>
              </w:tabs>
              <w:rPr>
                <w:b/>
                <w:bCs/>
                <w:sz w:val="20"/>
                <w:szCs w:val="20"/>
              </w:rPr>
            </w:pPr>
          </w:p>
          <w:p w14:paraId="7DFE97F2" w14:textId="77777777" w:rsidR="0009612C" w:rsidRDefault="0009612C" w:rsidP="0009612C">
            <w:pPr>
              <w:pStyle w:val="font-claude-response-body"/>
              <w:tabs>
                <w:tab w:val="left" w:pos="1701"/>
              </w:tabs>
              <w:rPr>
                <w:b/>
                <w:bCs/>
                <w:sz w:val="20"/>
                <w:szCs w:val="20"/>
              </w:rPr>
            </w:pPr>
          </w:p>
          <w:p w14:paraId="560183FE" w14:textId="77777777" w:rsidR="0009612C" w:rsidRDefault="0009612C" w:rsidP="0009612C">
            <w:pPr>
              <w:pStyle w:val="font-claude-response-body"/>
              <w:tabs>
                <w:tab w:val="left" w:pos="1701"/>
              </w:tabs>
              <w:rPr>
                <w:b/>
                <w:bCs/>
                <w:sz w:val="20"/>
                <w:szCs w:val="20"/>
              </w:rPr>
            </w:pPr>
          </w:p>
          <w:p w14:paraId="70D37D6F" w14:textId="77777777" w:rsidR="0009612C" w:rsidRDefault="0009612C" w:rsidP="0009612C">
            <w:pPr>
              <w:pStyle w:val="font-claude-response-body"/>
              <w:tabs>
                <w:tab w:val="left" w:pos="1701"/>
              </w:tabs>
              <w:rPr>
                <w:b/>
                <w:bCs/>
                <w:sz w:val="20"/>
                <w:szCs w:val="20"/>
              </w:rPr>
            </w:pPr>
          </w:p>
          <w:p w14:paraId="53339AA9" w14:textId="77777777" w:rsidR="0009612C" w:rsidRDefault="0009612C" w:rsidP="0009612C">
            <w:pPr>
              <w:pStyle w:val="font-claude-response-body"/>
              <w:tabs>
                <w:tab w:val="left" w:pos="1701"/>
              </w:tabs>
              <w:rPr>
                <w:b/>
                <w:bCs/>
                <w:sz w:val="20"/>
                <w:szCs w:val="20"/>
              </w:rPr>
            </w:pPr>
          </w:p>
          <w:p w14:paraId="74C11380" w14:textId="77777777" w:rsidR="0009612C" w:rsidRDefault="0009612C" w:rsidP="0009612C">
            <w:pPr>
              <w:pStyle w:val="font-claude-response-body"/>
              <w:tabs>
                <w:tab w:val="left" w:pos="1701"/>
              </w:tabs>
              <w:rPr>
                <w:b/>
                <w:bCs/>
                <w:sz w:val="20"/>
                <w:szCs w:val="20"/>
              </w:rPr>
            </w:pPr>
          </w:p>
          <w:p w14:paraId="1F6B363A" w14:textId="77777777" w:rsidR="0009612C" w:rsidRDefault="0009612C" w:rsidP="0009612C">
            <w:pPr>
              <w:pStyle w:val="font-claude-response-body"/>
              <w:tabs>
                <w:tab w:val="left" w:pos="1701"/>
              </w:tabs>
              <w:rPr>
                <w:b/>
                <w:bCs/>
                <w:sz w:val="20"/>
                <w:szCs w:val="20"/>
              </w:rPr>
            </w:pPr>
          </w:p>
          <w:p w14:paraId="3DF24231" w14:textId="77777777" w:rsidR="0009612C" w:rsidRDefault="0009612C" w:rsidP="0009612C">
            <w:pPr>
              <w:pStyle w:val="font-claude-response-body"/>
              <w:tabs>
                <w:tab w:val="left" w:pos="1701"/>
              </w:tabs>
              <w:rPr>
                <w:b/>
                <w:bCs/>
                <w:sz w:val="20"/>
                <w:szCs w:val="20"/>
              </w:rPr>
            </w:pPr>
          </w:p>
          <w:p w14:paraId="2B91912F" w14:textId="77777777" w:rsidR="0009612C" w:rsidRDefault="0009612C" w:rsidP="0009612C">
            <w:pPr>
              <w:pStyle w:val="font-claude-response-body"/>
              <w:tabs>
                <w:tab w:val="left" w:pos="1701"/>
              </w:tabs>
              <w:rPr>
                <w:b/>
                <w:bCs/>
                <w:sz w:val="20"/>
                <w:szCs w:val="20"/>
              </w:rPr>
            </w:pPr>
          </w:p>
          <w:p w14:paraId="400CE187" w14:textId="77777777" w:rsidR="0009612C" w:rsidRDefault="0009612C" w:rsidP="0009612C">
            <w:pPr>
              <w:pStyle w:val="font-claude-response-body"/>
              <w:tabs>
                <w:tab w:val="left" w:pos="1701"/>
              </w:tabs>
              <w:rPr>
                <w:b/>
                <w:bCs/>
                <w:sz w:val="20"/>
                <w:szCs w:val="20"/>
              </w:rPr>
            </w:pPr>
          </w:p>
          <w:p w14:paraId="0950A931" w14:textId="77777777" w:rsidR="0009612C" w:rsidRDefault="0009612C" w:rsidP="0009612C">
            <w:pPr>
              <w:pStyle w:val="font-claude-response-body"/>
              <w:tabs>
                <w:tab w:val="left" w:pos="1701"/>
              </w:tabs>
              <w:rPr>
                <w:b/>
                <w:bCs/>
                <w:sz w:val="20"/>
                <w:szCs w:val="20"/>
              </w:rPr>
            </w:pPr>
          </w:p>
          <w:p w14:paraId="60D5D18C" w14:textId="77777777" w:rsidR="0009612C" w:rsidRDefault="0009612C" w:rsidP="0009612C">
            <w:pPr>
              <w:pStyle w:val="font-claude-response-body"/>
              <w:tabs>
                <w:tab w:val="left" w:pos="1701"/>
              </w:tabs>
              <w:rPr>
                <w:b/>
                <w:bCs/>
                <w:sz w:val="20"/>
                <w:szCs w:val="20"/>
              </w:rPr>
            </w:pPr>
          </w:p>
          <w:p w14:paraId="50A72436" w14:textId="77777777" w:rsidR="0009612C" w:rsidRDefault="0009612C" w:rsidP="0009612C">
            <w:pPr>
              <w:pStyle w:val="font-claude-response-body"/>
              <w:tabs>
                <w:tab w:val="left" w:pos="1701"/>
              </w:tabs>
              <w:rPr>
                <w:b/>
                <w:bCs/>
                <w:sz w:val="20"/>
                <w:szCs w:val="20"/>
              </w:rPr>
            </w:pPr>
          </w:p>
          <w:p w14:paraId="25294A54" w14:textId="77777777" w:rsidR="0009612C" w:rsidRDefault="0009612C" w:rsidP="0009612C">
            <w:pPr>
              <w:pStyle w:val="font-claude-response-body"/>
              <w:tabs>
                <w:tab w:val="left" w:pos="1701"/>
              </w:tabs>
              <w:rPr>
                <w:b/>
                <w:bCs/>
                <w:sz w:val="20"/>
                <w:szCs w:val="20"/>
              </w:rPr>
            </w:pPr>
          </w:p>
          <w:p w14:paraId="17505264" w14:textId="77777777" w:rsidR="0009612C" w:rsidRDefault="0009612C" w:rsidP="0009612C">
            <w:pPr>
              <w:pStyle w:val="font-claude-response-body"/>
              <w:tabs>
                <w:tab w:val="left" w:pos="1701"/>
              </w:tabs>
              <w:rPr>
                <w:b/>
                <w:bCs/>
                <w:sz w:val="20"/>
                <w:szCs w:val="20"/>
              </w:rPr>
            </w:pPr>
          </w:p>
          <w:p w14:paraId="5AA0508E" w14:textId="77777777" w:rsidR="0009612C" w:rsidRDefault="0009612C" w:rsidP="0009612C">
            <w:pPr>
              <w:pStyle w:val="font-claude-response-body"/>
              <w:tabs>
                <w:tab w:val="left" w:pos="1701"/>
              </w:tabs>
              <w:rPr>
                <w:b/>
                <w:bCs/>
                <w:sz w:val="20"/>
                <w:szCs w:val="20"/>
              </w:rPr>
            </w:pPr>
          </w:p>
          <w:p w14:paraId="3DB64D79" w14:textId="77777777" w:rsidR="0009612C" w:rsidRDefault="0009612C" w:rsidP="0009612C">
            <w:pPr>
              <w:pStyle w:val="font-claude-response-body"/>
              <w:tabs>
                <w:tab w:val="left" w:pos="1701"/>
              </w:tabs>
              <w:rPr>
                <w:b/>
                <w:bCs/>
                <w:sz w:val="20"/>
                <w:szCs w:val="20"/>
              </w:rPr>
            </w:pPr>
          </w:p>
          <w:p w14:paraId="0B4B5790" w14:textId="77777777" w:rsidR="0009612C" w:rsidRDefault="0009612C" w:rsidP="0009612C">
            <w:pPr>
              <w:pStyle w:val="font-claude-response-body"/>
              <w:tabs>
                <w:tab w:val="left" w:pos="1701"/>
              </w:tabs>
              <w:rPr>
                <w:b/>
                <w:bCs/>
                <w:sz w:val="20"/>
                <w:szCs w:val="20"/>
              </w:rPr>
            </w:pPr>
          </w:p>
          <w:p w14:paraId="74152AD8" w14:textId="77777777" w:rsidR="0009612C" w:rsidRDefault="0009612C" w:rsidP="0009612C">
            <w:pPr>
              <w:pStyle w:val="font-claude-response-body"/>
              <w:tabs>
                <w:tab w:val="left" w:pos="1701"/>
              </w:tabs>
              <w:rPr>
                <w:b/>
                <w:bCs/>
                <w:sz w:val="20"/>
                <w:szCs w:val="20"/>
              </w:rPr>
            </w:pPr>
          </w:p>
          <w:p w14:paraId="503E835A" w14:textId="77777777" w:rsidR="0009612C" w:rsidRDefault="0009612C" w:rsidP="0009612C">
            <w:pPr>
              <w:pStyle w:val="font-claude-response-body"/>
              <w:tabs>
                <w:tab w:val="left" w:pos="1701"/>
              </w:tabs>
              <w:rPr>
                <w:b/>
                <w:bCs/>
                <w:sz w:val="20"/>
                <w:szCs w:val="20"/>
              </w:rPr>
            </w:pPr>
          </w:p>
          <w:p w14:paraId="439E1748" w14:textId="77777777" w:rsidR="0009612C" w:rsidRDefault="0009612C" w:rsidP="0009612C">
            <w:pPr>
              <w:pStyle w:val="font-claude-response-body"/>
              <w:tabs>
                <w:tab w:val="left" w:pos="1701"/>
              </w:tabs>
              <w:rPr>
                <w:b/>
                <w:bCs/>
                <w:sz w:val="20"/>
                <w:szCs w:val="20"/>
              </w:rPr>
            </w:pPr>
          </w:p>
          <w:p w14:paraId="6E8EB1DB" w14:textId="77777777" w:rsidR="0009612C" w:rsidRDefault="0009612C" w:rsidP="0009612C">
            <w:pPr>
              <w:pStyle w:val="font-claude-response-body"/>
              <w:tabs>
                <w:tab w:val="left" w:pos="1701"/>
              </w:tabs>
              <w:rPr>
                <w:b/>
                <w:bCs/>
                <w:sz w:val="20"/>
                <w:szCs w:val="20"/>
              </w:rPr>
            </w:pPr>
          </w:p>
          <w:p w14:paraId="79D65B43" w14:textId="77777777" w:rsidR="0009612C" w:rsidRDefault="0009612C" w:rsidP="0009612C">
            <w:pPr>
              <w:pStyle w:val="font-claude-response-body"/>
              <w:tabs>
                <w:tab w:val="left" w:pos="1701"/>
              </w:tabs>
              <w:rPr>
                <w:b/>
                <w:bCs/>
                <w:sz w:val="20"/>
                <w:szCs w:val="20"/>
              </w:rPr>
            </w:pPr>
          </w:p>
          <w:p w14:paraId="2B4B1455" w14:textId="77777777" w:rsidR="0009612C" w:rsidRDefault="0009612C" w:rsidP="0009612C">
            <w:pPr>
              <w:pStyle w:val="font-claude-response-body"/>
              <w:tabs>
                <w:tab w:val="left" w:pos="1701"/>
              </w:tabs>
              <w:rPr>
                <w:b/>
                <w:bCs/>
                <w:sz w:val="20"/>
                <w:szCs w:val="20"/>
              </w:rPr>
            </w:pPr>
          </w:p>
          <w:p w14:paraId="177CF5DF" w14:textId="77777777" w:rsidR="0009612C" w:rsidRDefault="0009612C" w:rsidP="0009612C">
            <w:pPr>
              <w:pStyle w:val="font-claude-response-body"/>
              <w:tabs>
                <w:tab w:val="left" w:pos="1701"/>
              </w:tabs>
              <w:rPr>
                <w:b/>
                <w:bCs/>
                <w:sz w:val="20"/>
                <w:szCs w:val="20"/>
              </w:rPr>
            </w:pPr>
          </w:p>
          <w:p w14:paraId="34329B56" w14:textId="77777777" w:rsidR="0009612C" w:rsidRDefault="0009612C" w:rsidP="0009612C">
            <w:pPr>
              <w:pStyle w:val="font-claude-response-body"/>
              <w:tabs>
                <w:tab w:val="left" w:pos="1701"/>
              </w:tabs>
              <w:rPr>
                <w:b/>
                <w:bCs/>
                <w:sz w:val="20"/>
                <w:szCs w:val="20"/>
              </w:rPr>
            </w:pPr>
          </w:p>
          <w:p w14:paraId="4393C870" w14:textId="77777777" w:rsidR="0009612C" w:rsidRDefault="0009612C" w:rsidP="0009612C">
            <w:pPr>
              <w:pStyle w:val="font-claude-response-body"/>
              <w:tabs>
                <w:tab w:val="left" w:pos="1701"/>
              </w:tabs>
              <w:rPr>
                <w:b/>
                <w:bCs/>
                <w:sz w:val="20"/>
                <w:szCs w:val="20"/>
              </w:rPr>
            </w:pPr>
          </w:p>
          <w:p w14:paraId="3C6D310B" w14:textId="77777777" w:rsidR="0009612C" w:rsidRDefault="0009612C" w:rsidP="0009612C">
            <w:pPr>
              <w:pStyle w:val="font-claude-response-body"/>
              <w:tabs>
                <w:tab w:val="left" w:pos="1701"/>
              </w:tabs>
              <w:rPr>
                <w:b/>
                <w:bCs/>
                <w:sz w:val="20"/>
                <w:szCs w:val="20"/>
              </w:rPr>
            </w:pPr>
          </w:p>
          <w:p w14:paraId="33C08497" w14:textId="77777777" w:rsidR="0009612C" w:rsidRDefault="0009612C" w:rsidP="0009612C">
            <w:pPr>
              <w:pStyle w:val="font-claude-response-body"/>
              <w:tabs>
                <w:tab w:val="left" w:pos="1701"/>
              </w:tabs>
              <w:rPr>
                <w:b/>
                <w:bCs/>
                <w:sz w:val="20"/>
                <w:szCs w:val="20"/>
              </w:rPr>
            </w:pPr>
          </w:p>
          <w:p w14:paraId="76A663AB" w14:textId="77777777" w:rsidR="0009612C" w:rsidRDefault="0009612C" w:rsidP="0009612C">
            <w:pPr>
              <w:pStyle w:val="font-claude-response-body"/>
              <w:tabs>
                <w:tab w:val="left" w:pos="1701"/>
              </w:tabs>
              <w:rPr>
                <w:b/>
                <w:bCs/>
                <w:sz w:val="20"/>
                <w:szCs w:val="20"/>
              </w:rPr>
            </w:pPr>
          </w:p>
          <w:p w14:paraId="0C9CCAF1" w14:textId="77777777" w:rsidR="0009612C" w:rsidRDefault="0009612C" w:rsidP="0009612C">
            <w:pPr>
              <w:pStyle w:val="font-claude-response-body"/>
              <w:tabs>
                <w:tab w:val="left" w:pos="1701"/>
              </w:tabs>
              <w:rPr>
                <w:b/>
                <w:bCs/>
                <w:sz w:val="20"/>
                <w:szCs w:val="20"/>
              </w:rPr>
            </w:pPr>
          </w:p>
          <w:p w14:paraId="1B6AE9EE" w14:textId="77777777" w:rsidR="0009612C" w:rsidRDefault="0009612C" w:rsidP="0009612C">
            <w:pPr>
              <w:pStyle w:val="font-claude-response-body"/>
              <w:tabs>
                <w:tab w:val="left" w:pos="1701"/>
              </w:tabs>
              <w:rPr>
                <w:b/>
                <w:bCs/>
                <w:sz w:val="20"/>
                <w:szCs w:val="20"/>
              </w:rPr>
            </w:pPr>
          </w:p>
          <w:p w14:paraId="7763AD63" w14:textId="77777777" w:rsidR="0009612C" w:rsidRDefault="0009612C" w:rsidP="0009612C">
            <w:pPr>
              <w:pStyle w:val="font-claude-response-body"/>
              <w:tabs>
                <w:tab w:val="left" w:pos="1701"/>
              </w:tabs>
              <w:rPr>
                <w:b/>
                <w:bCs/>
                <w:sz w:val="20"/>
                <w:szCs w:val="20"/>
              </w:rPr>
            </w:pPr>
          </w:p>
          <w:p w14:paraId="7DD5CC05" w14:textId="77777777" w:rsidR="0009612C" w:rsidRDefault="0009612C" w:rsidP="0009612C">
            <w:pPr>
              <w:pStyle w:val="font-claude-response-body"/>
              <w:tabs>
                <w:tab w:val="left" w:pos="1701"/>
              </w:tabs>
              <w:rPr>
                <w:b/>
                <w:bCs/>
                <w:sz w:val="20"/>
                <w:szCs w:val="20"/>
              </w:rPr>
            </w:pPr>
          </w:p>
          <w:p w14:paraId="4F95B98D" w14:textId="77777777" w:rsidR="0009612C" w:rsidRDefault="0009612C" w:rsidP="0009612C">
            <w:pPr>
              <w:pStyle w:val="font-claude-response-body"/>
              <w:tabs>
                <w:tab w:val="left" w:pos="1701"/>
              </w:tabs>
              <w:rPr>
                <w:b/>
                <w:bCs/>
                <w:sz w:val="20"/>
                <w:szCs w:val="20"/>
              </w:rPr>
            </w:pPr>
          </w:p>
          <w:p w14:paraId="108473B3" w14:textId="77777777" w:rsidR="0009612C" w:rsidRDefault="0009612C" w:rsidP="0009612C">
            <w:pPr>
              <w:pStyle w:val="font-claude-response-body"/>
              <w:tabs>
                <w:tab w:val="left" w:pos="1701"/>
              </w:tabs>
              <w:rPr>
                <w:b/>
                <w:bCs/>
                <w:sz w:val="20"/>
                <w:szCs w:val="20"/>
              </w:rPr>
            </w:pPr>
          </w:p>
          <w:p w14:paraId="67729AEF" w14:textId="77777777" w:rsidR="0009612C" w:rsidRDefault="0009612C" w:rsidP="0009612C">
            <w:pPr>
              <w:pStyle w:val="font-claude-response-body"/>
              <w:tabs>
                <w:tab w:val="left" w:pos="1701"/>
              </w:tabs>
              <w:rPr>
                <w:b/>
                <w:bCs/>
                <w:sz w:val="20"/>
                <w:szCs w:val="20"/>
              </w:rPr>
            </w:pPr>
          </w:p>
          <w:p w14:paraId="731E3080" w14:textId="77777777" w:rsidR="0009612C" w:rsidRDefault="0009612C" w:rsidP="0009612C">
            <w:pPr>
              <w:pStyle w:val="font-claude-response-body"/>
              <w:tabs>
                <w:tab w:val="left" w:pos="1701"/>
              </w:tabs>
              <w:rPr>
                <w:b/>
                <w:bCs/>
                <w:sz w:val="20"/>
                <w:szCs w:val="20"/>
              </w:rPr>
            </w:pPr>
          </w:p>
          <w:p w14:paraId="36D367F4" w14:textId="77777777" w:rsidR="0009612C" w:rsidRDefault="0009612C" w:rsidP="0009612C">
            <w:pPr>
              <w:pStyle w:val="font-claude-response-body"/>
              <w:tabs>
                <w:tab w:val="left" w:pos="1701"/>
              </w:tabs>
              <w:rPr>
                <w:b/>
                <w:bCs/>
                <w:sz w:val="20"/>
                <w:szCs w:val="20"/>
              </w:rPr>
            </w:pPr>
          </w:p>
          <w:p w14:paraId="49D8813A" w14:textId="77777777" w:rsidR="0009612C" w:rsidRDefault="0009612C" w:rsidP="0009612C">
            <w:pPr>
              <w:pStyle w:val="font-claude-response-body"/>
              <w:tabs>
                <w:tab w:val="left" w:pos="1701"/>
              </w:tabs>
              <w:rPr>
                <w:b/>
                <w:bCs/>
                <w:sz w:val="20"/>
                <w:szCs w:val="20"/>
              </w:rPr>
            </w:pPr>
          </w:p>
          <w:p w14:paraId="3509CF35" w14:textId="77777777" w:rsidR="0009612C" w:rsidRDefault="0009612C" w:rsidP="0009612C">
            <w:pPr>
              <w:pStyle w:val="font-claude-response-body"/>
              <w:tabs>
                <w:tab w:val="left" w:pos="1701"/>
              </w:tabs>
              <w:rPr>
                <w:b/>
                <w:bCs/>
                <w:sz w:val="20"/>
                <w:szCs w:val="20"/>
              </w:rPr>
            </w:pPr>
          </w:p>
          <w:p w14:paraId="58A32EC8" w14:textId="77777777" w:rsidR="0009612C" w:rsidRDefault="0009612C" w:rsidP="0009612C">
            <w:pPr>
              <w:pStyle w:val="font-claude-response-body"/>
              <w:tabs>
                <w:tab w:val="left" w:pos="1701"/>
              </w:tabs>
              <w:rPr>
                <w:b/>
                <w:bCs/>
                <w:sz w:val="20"/>
                <w:szCs w:val="20"/>
              </w:rPr>
            </w:pPr>
          </w:p>
          <w:p w14:paraId="3945526B" w14:textId="77777777" w:rsidR="0009612C" w:rsidRDefault="0009612C" w:rsidP="0009612C">
            <w:pPr>
              <w:pStyle w:val="font-claude-response-body"/>
              <w:tabs>
                <w:tab w:val="left" w:pos="1701"/>
              </w:tabs>
              <w:rPr>
                <w:b/>
                <w:bCs/>
                <w:sz w:val="20"/>
                <w:szCs w:val="20"/>
              </w:rPr>
            </w:pPr>
          </w:p>
          <w:p w14:paraId="52ECB214" w14:textId="77777777" w:rsidR="0009612C" w:rsidRDefault="0009612C" w:rsidP="0009612C">
            <w:pPr>
              <w:pStyle w:val="font-claude-response-body"/>
              <w:tabs>
                <w:tab w:val="left" w:pos="1701"/>
              </w:tabs>
              <w:rPr>
                <w:b/>
                <w:bCs/>
                <w:sz w:val="20"/>
                <w:szCs w:val="20"/>
              </w:rPr>
            </w:pPr>
          </w:p>
          <w:p w14:paraId="4FC9C1AE" w14:textId="77777777" w:rsidR="0004369D" w:rsidRDefault="0004369D" w:rsidP="0009612C">
            <w:pPr>
              <w:pStyle w:val="font-claude-response-body"/>
              <w:tabs>
                <w:tab w:val="left" w:pos="1701"/>
              </w:tabs>
              <w:rPr>
                <w:b/>
                <w:bCs/>
                <w:sz w:val="20"/>
                <w:szCs w:val="20"/>
              </w:rPr>
            </w:pPr>
          </w:p>
          <w:p w14:paraId="59A7CAFA" w14:textId="77777777" w:rsidR="0004369D" w:rsidRDefault="0004369D" w:rsidP="0009612C">
            <w:pPr>
              <w:pStyle w:val="font-claude-response-body"/>
              <w:tabs>
                <w:tab w:val="left" w:pos="1701"/>
              </w:tabs>
              <w:rPr>
                <w:b/>
                <w:bCs/>
                <w:sz w:val="20"/>
                <w:szCs w:val="20"/>
              </w:rPr>
            </w:pPr>
          </w:p>
          <w:p w14:paraId="706900D7" w14:textId="77777777" w:rsidR="0004369D" w:rsidRDefault="0004369D" w:rsidP="0009612C">
            <w:pPr>
              <w:pStyle w:val="font-claude-response-body"/>
              <w:tabs>
                <w:tab w:val="left" w:pos="1701"/>
              </w:tabs>
              <w:rPr>
                <w:b/>
                <w:bCs/>
                <w:sz w:val="20"/>
                <w:szCs w:val="20"/>
              </w:rPr>
            </w:pPr>
          </w:p>
          <w:p w14:paraId="73843747" w14:textId="77777777" w:rsidR="0004369D" w:rsidRDefault="0004369D" w:rsidP="0009612C">
            <w:pPr>
              <w:pStyle w:val="font-claude-response-body"/>
              <w:tabs>
                <w:tab w:val="left" w:pos="1701"/>
              </w:tabs>
              <w:rPr>
                <w:b/>
                <w:bCs/>
                <w:sz w:val="20"/>
                <w:szCs w:val="20"/>
              </w:rPr>
            </w:pPr>
          </w:p>
          <w:p w14:paraId="4BC4A10F" w14:textId="77777777" w:rsidR="0004369D" w:rsidRDefault="0004369D" w:rsidP="0009612C">
            <w:pPr>
              <w:pStyle w:val="font-claude-response-body"/>
              <w:tabs>
                <w:tab w:val="left" w:pos="1701"/>
              </w:tabs>
              <w:rPr>
                <w:b/>
                <w:bCs/>
                <w:sz w:val="20"/>
                <w:szCs w:val="20"/>
              </w:rPr>
            </w:pPr>
          </w:p>
          <w:p w14:paraId="77C8212D" w14:textId="77777777" w:rsidR="0004369D" w:rsidRDefault="0004369D" w:rsidP="0009612C">
            <w:pPr>
              <w:pStyle w:val="font-claude-response-body"/>
              <w:tabs>
                <w:tab w:val="left" w:pos="1701"/>
              </w:tabs>
              <w:rPr>
                <w:b/>
                <w:bCs/>
                <w:sz w:val="20"/>
                <w:szCs w:val="20"/>
              </w:rPr>
            </w:pPr>
          </w:p>
          <w:p w14:paraId="4AAD85A5" w14:textId="77777777" w:rsidR="0004369D" w:rsidRDefault="0004369D" w:rsidP="0009612C">
            <w:pPr>
              <w:pStyle w:val="font-claude-response-body"/>
              <w:tabs>
                <w:tab w:val="left" w:pos="1701"/>
              </w:tabs>
              <w:rPr>
                <w:b/>
                <w:bCs/>
                <w:sz w:val="20"/>
                <w:szCs w:val="20"/>
              </w:rPr>
            </w:pPr>
          </w:p>
          <w:p w14:paraId="04A9F77A" w14:textId="77777777" w:rsidR="0004369D" w:rsidRDefault="0004369D" w:rsidP="0009612C">
            <w:pPr>
              <w:pStyle w:val="font-claude-response-body"/>
              <w:tabs>
                <w:tab w:val="left" w:pos="1701"/>
              </w:tabs>
              <w:rPr>
                <w:b/>
                <w:bCs/>
                <w:sz w:val="20"/>
                <w:szCs w:val="20"/>
              </w:rPr>
            </w:pPr>
          </w:p>
          <w:p w14:paraId="7E316E1F" w14:textId="77777777" w:rsidR="0004369D" w:rsidRDefault="0004369D" w:rsidP="0009612C">
            <w:pPr>
              <w:pStyle w:val="font-claude-response-body"/>
              <w:tabs>
                <w:tab w:val="left" w:pos="1701"/>
              </w:tabs>
              <w:rPr>
                <w:b/>
                <w:bCs/>
                <w:sz w:val="20"/>
                <w:szCs w:val="20"/>
              </w:rPr>
            </w:pPr>
          </w:p>
          <w:p w14:paraId="3216CC7B" w14:textId="77777777" w:rsidR="0004369D" w:rsidRDefault="0004369D" w:rsidP="0009612C">
            <w:pPr>
              <w:pStyle w:val="font-claude-response-body"/>
              <w:tabs>
                <w:tab w:val="left" w:pos="1701"/>
              </w:tabs>
              <w:rPr>
                <w:b/>
                <w:bCs/>
                <w:sz w:val="20"/>
                <w:szCs w:val="20"/>
              </w:rPr>
            </w:pPr>
          </w:p>
          <w:p w14:paraId="75E42388" w14:textId="77777777" w:rsidR="0004369D" w:rsidRDefault="0004369D" w:rsidP="0009612C">
            <w:pPr>
              <w:pStyle w:val="font-claude-response-body"/>
              <w:tabs>
                <w:tab w:val="left" w:pos="1701"/>
              </w:tabs>
              <w:rPr>
                <w:b/>
                <w:bCs/>
                <w:sz w:val="20"/>
                <w:szCs w:val="20"/>
              </w:rPr>
            </w:pPr>
          </w:p>
          <w:p w14:paraId="036AA3D3" w14:textId="77777777" w:rsidR="0004369D" w:rsidRDefault="0004369D" w:rsidP="0009612C">
            <w:pPr>
              <w:pStyle w:val="font-claude-response-body"/>
              <w:tabs>
                <w:tab w:val="left" w:pos="1701"/>
              </w:tabs>
              <w:rPr>
                <w:b/>
                <w:bCs/>
                <w:sz w:val="20"/>
                <w:szCs w:val="20"/>
              </w:rPr>
            </w:pPr>
          </w:p>
          <w:p w14:paraId="1545DEB4" w14:textId="77777777" w:rsidR="0004369D" w:rsidRDefault="0004369D" w:rsidP="0009612C">
            <w:pPr>
              <w:pStyle w:val="font-claude-response-body"/>
              <w:tabs>
                <w:tab w:val="left" w:pos="1701"/>
              </w:tabs>
              <w:rPr>
                <w:b/>
                <w:bCs/>
                <w:sz w:val="20"/>
                <w:szCs w:val="20"/>
              </w:rPr>
            </w:pPr>
          </w:p>
          <w:p w14:paraId="4AFFD0DB" w14:textId="77777777" w:rsidR="0004369D" w:rsidRDefault="0004369D" w:rsidP="0009612C">
            <w:pPr>
              <w:pStyle w:val="font-claude-response-body"/>
              <w:tabs>
                <w:tab w:val="left" w:pos="1701"/>
              </w:tabs>
              <w:rPr>
                <w:b/>
                <w:bCs/>
                <w:sz w:val="20"/>
                <w:szCs w:val="20"/>
              </w:rPr>
            </w:pPr>
          </w:p>
          <w:p w14:paraId="63577931" w14:textId="77777777" w:rsidR="0004369D" w:rsidRDefault="0004369D" w:rsidP="0009612C">
            <w:pPr>
              <w:pStyle w:val="font-claude-response-body"/>
              <w:tabs>
                <w:tab w:val="left" w:pos="1701"/>
              </w:tabs>
              <w:rPr>
                <w:b/>
                <w:bCs/>
                <w:sz w:val="20"/>
                <w:szCs w:val="20"/>
              </w:rPr>
            </w:pPr>
          </w:p>
          <w:p w14:paraId="4C3CEDD1" w14:textId="77777777" w:rsidR="0004369D" w:rsidRDefault="0004369D" w:rsidP="0009612C">
            <w:pPr>
              <w:pStyle w:val="font-claude-response-body"/>
              <w:tabs>
                <w:tab w:val="left" w:pos="1701"/>
              </w:tabs>
              <w:rPr>
                <w:b/>
                <w:bCs/>
                <w:sz w:val="20"/>
                <w:szCs w:val="20"/>
              </w:rPr>
            </w:pPr>
          </w:p>
          <w:p w14:paraId="35244552" w14:textId="77777777" w:rsidR="0004369D" w:rsidRDefault="0004369D" w:rsidP="0009612C">
            <w:pPr>
              <w:pStyle w:val="font-claude-response-body"/>
              <w:tabs>
                <w:tab w:val="left" w:pos="1701"/>
              </w:tabs>
              <w:rPr>
                <w:b/>
                <w:bCs/>
                <w:sz w:val="20"/>
                <w:szCs w:val="20"/>
              </w:rPr>
            </w:pPr>
          </w:p>
          <w:p w14:paraId="289C24E8" w14:textId="77777777" w:rsidR="0004369D" w:rsidRDefault="0004369D" w:rsidP="0009612C">
            <w:pPr>
              <w:pStyle w:val="font-claude-response-body"/>
              <w:tabs>
                <w:tab w:val="left" w:pos="1701"/>
              </w:tabs>
              <w:rPr>
                <w:b/>
                <w:bCs/>
                <w:sz w:val="20"/>
                <w:szCs w:val="20"/>
              </w:rPr>
            </w:pPr>
          </w:p>
          <w:p w14:paraId="0D9753A2" w14:textId="77777777" w:rsidR="0004369D" w:rsidRDefault="0004369D" w:rsidP="0009612C">
            <w:pPr>
              <w:pStyle w:val="font-claude-response-body"/>
              <w:tabs>
                <w:tab w:val="left" w:pos="1701"/>
              </w:tabs>
              <w:rPr>
                <w:b/>
                <w:bCs/>
                <w:sz w:val="20"/>
                <w:szCs w:val="20"/>
              </w:rPr>
            </w:pPr>
          </w:p>
          <w:p w14:paraId="464B1EB9" w14:textId="77777777" w:rsidR="0004369D" w:rsidRDefault="0004369D" w:rsidP="0009612C">
            <w:pPr>
              <w:pStyle w:val="font-claude-response-body"/>
              <w:tabs>
                <w:tab w:val="left" w:pos="1701"/>
              </w:tabs>
              <w:rPr>
                <w:b/>
                <w:bCs/>
                <w:sz w:val="20"/>
                <w:szCs w:val="20"/>
              </w:rPr>
            </w:pPr>
          </w:p>
          <w:p w14:paraId="048B37D9" w14:textId="77777777" w:rsidR="0004369D" w:rsidRDefault="0004369D" w:rsidP="0009612C">
            <w:pPr>
              <w:pStyle w:val="font-claude-response-body"/>
              <w:tabs>
                <w:tab w:val="left" w:pos="1701"/>
              </w:tabs>
              <w:rPr>
                <w:b/>
                <w:bCs/>
                <w:sz w:val="20"/>
                <w:szCs w:val="20"/>
              </w:rPr>
            </w:pPr>
          </w:p>
          <w:p w14:paraId="11CADA5E" w14:textId="77777777" w:rsidR="0004369D" w:rsidRDefault="0004369D" w:rsidP="0009612C">
            <w:pPr>
              <w:pStyle w:val="font-claude-response-body"/>
              <w:tabs>
                <w:tab w:val="left" w:pos="1701"/>
              </w:tabs>
              <w:rPr>
                <w:b/>
                <w:bCs/>
                <w:sz w:val="20"/>
                <w:szCs w:val="20"/>
              </w:rPr>
            </w:pPr>
          </w:p>
          <w:p w14:paraId="4F9F32C7" w14:textId="77777777" w:rsidR="0004369D" w:rsidRDefault="0004369D" w:rsidP="0009612C">
            <w:pPr>
              <w:pStyle w:val="font-claude-response-body"/>
              <w:tabs>
                <w:tab w:val="left" w:pos="1701"/>
              </w:tabs>
              <w:rPr>
                <w:b/>
                <w:bCs/>
                <w:sz w:val="20"/>
                <w:szCs w:val="20"/>
              </w:rPr>
            </w:pPr>
          </w:p>
          <w:p w14:paraId="2AE5924C" w14:textId="77777777" w:rsidR="0004369D" w:rsidRDefault="0004369D" w:rsidP="0009612C">
            <w:pPr>
              <w:pStyle w:val="font-claude-response-body"/>
              <w:tabs>
                <w:tab w:val="left" w:pos="1701"/>
              </w:tabs>
              <w:rPr>
                <w:b/>
                <w:bCs/>
                <w:sz w:val="20"/>
                <w:szCs w:val="20"/>
              </w:rPr>
            </w:pPr>
          </w:p>
          <w:p w14:paraId="24AD9C55" w14:textId="77777777" w:rsidR="0004369D" w:rsidRDefault="0004369D" w:rsidP="0009612C">
            <w:pPr>
              <w:pStyle w:val="font-claude-response-body"/>
              <w:tabs>
                <w:tab w:val="left" w:pos="1701"/>
              </w:tabs>
              <w:rPr>
                <w:b/>
                <w:bCs/>
                <w:sz w:val="20"/>
                <w:szCs w:val="20"/>
              </w:rPr>
            </w:pPr>
          </w:p>
          <w:p w14:paraId="17AA12C4" w14:textId="77777777" w:rsidR="0004369D" w:rsidRDefault="0004369D" w:rsidP="0009612C">
            <w:pPr>
              <w:pStyle w:val="font-claude-response-body"/>
              <w:tabs>
                <w:tab w:val="left" w:pos="1701"/>
              </w:tabs>
              <w:rPr>
                <w:b/>
                <w:bCs/>
                <w:sz w:val="20"/>
                <w:szCs w:val="20"/>
              </w:rPr>
            </w:pPr>
          </w:p>
          <w:p w14:paraId="4C26B747" w14:textId="77777777" w:rsidR="0004369D" w:rsidRDefault="0004369D" w:rsidP="0009612C">
            <w:pPr>
              <w:pStyle w:val="font-claude-response-body"/>
              <w:tabs>
                <w:tab w:val="left" w:pos="1701"/>
              </w:tabs>
              <w:rPr>
                <w:b/>
                <w:bCs/>
                <w:sz w:val="20"/>
                <w:szCs w:val="20"/>
              </w:rPr>
            </w:pPr>
          </w:p>
          <w:p w14:paraId="561E4325" w14:textId="77777777" w:rsidR="0004369D" w:rsidRDefault="0004369D" w:rsidP="0009612C">
            <w:pPr>
              <w:pStyle w:val="font-claude-response-body"/>
              <w:tabs>
                <w:tab w:val="left" w:pos="1701"/>
              </w:tabs>
              <w:rPr>
                <w:b/>
                <w:bCs/>
                <w:sz w:val="20"/>
                <w:szCs w:val="20"/>
              </w:rPr>
            </w:pPr>
          </w:p>
          <w:p w14:paraId="209E8991" w14:textId="77777777" w:rsidR="0004369D" w:rsidRDefault="0004369D" w:rsidP="0009612C">
            <w:pPr>
              <w:pStyle w:val="font-claude-response-body"/>
              <w:tabs>
                <w:tab w:val="left" w:pos="1701"/>
              </w:tabs>
              <w:rPr>
                <w:b/>
                <w:bCs/>
                <w:sz w:val="20"/>
                <w:szCs w:val="20"/>
              </w:rPr>
            </w:pPr>
          </w:p>
          <w:p w14:paraId="766C7873" w14:textId="77777777" w:rsidR="0004369D" w:rsidRDefault="0004369D" w:rsidP="0009612C">
            <w:pPr>
              <w:pStyle w:val="font-claude-response-body"/>
              <w:tabs>
                <w:tab w:val="left" w:pos="1701"/>
              </w:tabs>
              <w:rPr>
                <w:b/>
                <w:bCs/>
                <w:sz w:val="20"/>
                <w:szCs w:val="20"/>
              </w:rPr>
            </w:pPr>
          </w:p>
          <w:p w14:paraId="34BE445A" w14:textId="77777777" w:rsidR="0004369D" w:rsidRDefault="0004369D" w:rsidP="0009612C">
            <w:pPr>
              <w:pStyle w:val="font-claude-response-body"/>
              <w:tabs>
                <w:tab w:val="left" w:pos="1701"/>
              </w:tabs>
              <w:rPr>
                <w:b/>
                <w:bCs/>
                <w:sz w:val="20"/>
                <w:szCs w:val="20"/>
              </w:rPr>
            </w:pPr>
          </w:p>
          <w:p w14:paraId="79BA9F30" w14:textId="77777777" w:rsidR="0004369D" w:rsidRDefault="0004369D" w:rsidP="0009612C">
            <w:pPr>
              <w:pStyle w:val="font-claude-response-body"/>
              <w:tabs>
                <w:tab w:val="left" w:pos="1701"/>
              </w:tabs>
              <w:rPr>
                <w:b/>
                <w:bCs/>
                <w:sz w:val="20"/>
                <w:szCs w:val="20"/>
              </w:rPr>
            </w:pPr>
          </w:p>
          <w:p w14:paraId="50910F37" w14:textId="219768BE" w:rsidR="0009612C" w:rsidRDefault="0009612C" w:rsidP="0009612C">
            <w:pPr>
              <w:pStyle w:val="font-claude-response-body"/>
              <w:tabs>
                <w:tab w:val="left" w:pos="1701"/>
              </w:tabs>
              <w:rPr>
                <w:b/>
                <w:bCs/>
                <w:sz w:val="20"/>
                <w:szCs w:val="20"/>
              </w:rPr>
            </w:pPr>
            <w:r w:rsidRPr="0009612C">
              <w:rPr>
                <w:b/>
                <w:bCs/>
                <w:sz w:val="20"/>
                <w:szCs w:val="20"/>
              </w:rPr>
              <w:t>Luhansk Oblast</w:t>
            </w:r>
          </w:p>
          <w:p w14:paraId="18A2B808" w14:textId="38C3F4BF" w:rsidR="0009612C" w:rsidRPr="0009612C" w:rsidRDefault="0009612C" w:rsidP="0009612C">
            <w:pPr>
              <w:pStyle w:val="font-claude-response-body"/>
              <w:tabs>
                <w:tab w:val="left" w:pos="1701"/>
              </w:tabs>
              <w:rPr>
                <w:b/>
                <w:bCs/>
                <w:sz w:val="20"/>
                <w:szCs w:val="20"/>
              </w:rPr>
            </w:pPr>
            <w:r w:rsidRPr="0009612C">
              <w:rPr>
                <w:sz w:val="20"/>
                <w:szCs w:val="20"/>
              </w:rPr>
              <w:t> </w:t>
            </w:r>
            <w:r w:rsidRPr="0009612C">
              <w:rPr>
                <w:color w:val="000000"/>
                <w:sz w:val="20"/>
                <w:szCs w:val="20"/>
              </w:rPr>
              <w:t>In 2025, 47 measures under the programme were implemented, while 17 remained unimplemented. This is because implementation of certain measures is planned for after the de-occupation of the oblast's settlements, and for some measures there are no investors or funding available.</w:t>
            </w:r>
          </w:p>
          <w:p w14:paraId="7472F486" w14:textId="77777777" w:rsidR="0004369D" w:rsidRDefault="0004369D" w:rsidP="0009612C">
            <w:pPr>
              <w:pStyle w:val="font-claude-response-body"/>
              <w:tabs>
                <w:tab w:val="left" w:pos="1701"/>
              </w:tabs>
              <w:rPr>
                <w:b/>
                <w:bCs/>
                <w:sz w:val="20"/>
                <w:szCs w:val="20"/>
              </w:rPr>
            </w:pPr>
          </w:p>
          <w:p w14:paraId="3853FF0E" w14:textId="77777777" w:rsidR="0004369D" w:rsidRDefault="0004369D" w:rsidP="0009612C">
            <w:pPr>
              <w:pStyle w:val="font-claude-response-body"/>
              <w:tabs>
                <w:tab w:val="left" w:pos="1701"/>
              </w:tabs>
              <w:rPr>
                <w:b/>
                <w:bCs/>
                <w:sz w:val="20"/>
                <w:szCs w:val="20"/>
              </w:rPr>
            </w:pPr>
          </w:p>
          <w:p w14:paraId="24FCFF91" w14:textId="77777777" w:rsidR="0004369D" w:rsidRDefault="0004369D" w:rsidP="0009612C">
            <w:pPr>
              <w:pStyle w:val="font-claude-response-body"/>
              <w:tabs>
                <w:tab w:val="left" w:pos="1701"/>
              </w:tabs>
              <w:rPr>
                <w:b/>
                <w:bCs/>
                <w:sz w:val="20"/>
                <w:szCs w:val="20"/>
              </w:rPr>
            </w:pPr>
          </w:p>
          <w:p w14:paraId="287F0371" w14:textId="77777777" w:rsidR="0004369D" w:rsidRDefault="0004369D" w:rsidP="0009612C">
            <w:pPr>
              <w:pStyle w:val="font-claude-response-body"/>
              <w:tabs>
                <w:tab w:val="left" w:pos="1701"/>
              </w:tabs>
              <w:rPr>
                <w:b/>
                <w:bCs/>
                <w:sz w:val="20"/>
                <w:szCs w:val="20"/>
              </w:rPr>
            </w:pPr>
          </w:p>
          <w:p w14:paraId="2DE907C7" w14:textId="77777777" w:rsidR="0004369D" w:rsidRDefault="0004369D" w:rsidP="0009612C">
            <w:pPr>
              <w:pStyle w:val="font-claude-response-body"/>
              <w:tabs>
                <w:tab w:val="left" w:pos="1701"/>
              </w:tabs>
              <w:rPr>
                <w:b/>
                <w:bCs/>
                <w:sz w:val="20"/>
                <w:szCs w:val="20"/>
              </w:rPr>
            </w:pPr>
          </w:p>
          <w:p w14:paraId="25794AF6" w14:textId="77777777" w:rsidR="0004369D" w:rsidRDefault="0004369D" w:rsidP="0009612C">
            <w:pPr>
              <w:pStyle w:val="font-claude-response-body"/>
              <w:tabs>
                <w:tab w:val="left" w:pos="1701"/>
              </w:tabs>
              <w:rPr>
                <w:b/>
                <w:bCs/>
                <w:sz w:val="20"/>
                <w:szCs w:val="20"/>
              </w:rPr>
            </w:pPr>
          </w:p>
          <w:p w14:paraId="0870D75B" w14:textId="77777777" w:rsidR="0004369D" w:rsidRDefault="0004369D" w:rsidP="0009612C">
            <w:pPr>
              <w:pStyle w:val="font-claude-response-body"/>
              <w:tabs>
                <w:tab w:val="left" w:pos="1701"/>
              </w:tabs>
              <w:rPr>
                <w:b/>
                <w:bCs/>
                <w:sz w:val="20"/>
                <w:szCs w:val="20"/>
              </w:rPr>
            </w:pPr>
          </w:p>
          <w:p w14:paraId="3551805D" w14:textId="77777777" w:rsidR="0004369D" w:rsidRDefault="0004369D" w:rsidP="0009612C">
            <w:pPr>
              <w:pStyle w:val="font-claude-response-body"/>
              <w:tabs>
                <w:tab w:val="left" w:pos="1701"/>
              </w:tabs>
              <w:rPr>
                <w:b/>
                <w:bCs/>
                <w:sz w:val="20"/>
                <w:szCs w:val="20"/>
              </w:rPr>
            </w:pPr>
          </w:p>
          <w:p w14:paraId="75DD14AC" w14:textId="77777777" w:rsidR="0004369D" w:rsidRDefault="0004369D" w:rsidP="0009612C">
            <w:pPr>
              <w:pStyle w:val="font-claude-response-body"/>
              <w:tabs>
                <w:tab w:val="left" w:pos="1701"/>
              </w:tabs>
              <w:rPr>
                <w:b/>
                <w:bCs/>
                <w:sz w:val="20"/>
                <w:szCs w:val="20"/>
              </w:rPr>
            </w:pPr>
          </w:p>
          <w:p w14:paraId="693045B7" w14:textId="77777777" w:rsidR="0004369D" w:rsidRDefault="0004369D" w:rsidP="0009612C">
            <w:pPr>
              <w:pStyle w:val="font-claude-response-body"/>
              <w:tabs>
                <w:tab w:val="left" w:pos="1701"/>
              </w:tabs>
              <w:rPr>
                <w:b/>
                <w:bCs/>
                <w:sz w:val="20"/>
                <w:szCs w:val="20"/>
              </w:rPr>
            </w:pPr>
          </w:p>
          <w:p w14:paraId="2B3A30D4" w14:textId="77777777" w:rsidR="0004369D" w:rsidRDefault="0004369D" w:rsidP="0009612C">
            <w:pPr>
              <w:pStyle w:val="font-claude-response-body"/>
              <w:tabs>
                <w:tab w:val="left" w:pos="1701"/>
              </w:tabs>
              <w:rPr>
                <w:b/>
                <w:bCs/>
                <w:sz w:val="20"/>
                <w:szCs w:val="20"/>
              </w:rPr>
            </w:pPr>
          </w:p>
          <w:p w14:paraId="1D72AE14" w14:textId="77777777" w:rsidR="0004369D" w:rsidRDefault="0004369D" w:rsidP="0009612C">
            <w:pPr>
              <w:pStyle w:val="font-claude-response-body"/>
              <w:tabs>
                <w:tab w:val="left" w:pos="1701"/>
              </w:tabs>
              <w:rPr>
                <w:b/>
                <w:bCs/>
                <w:sz w:val="20"/>
                <w:szCs w:val="20"/>
              </w:rPr>
            </w:pPr>
          </w:p>
          <w:p w14:paraId="595661E5" w14:textId="77777777" w:rsidR="0004369D" w:rsidRDefault="0004369D" w:rsidP="0009612C">
            <w:pPr>
              <w:pStyle w:val="font-claude-response-body"/>
              <w:tabs>
                <w:tab w:val="left" w:pos="1701"/>
              </w:tabs>
              <w:rPr>
                <w:b/>
                <w:bCs/>
                <w:sz w:val="20"/>
                <w:szCs w:val="20"/>
              </w:rPr>
            </w:pPr>
          </w:p>
          <w:p w14:paraId="46BC78A9" w14:textId="77777777" w:rsidR="0004369D" w:rsidRDefault="0004369D" w:rsidP="0009612C">
            <w:pPr>
              <w:pStyle w:val="font-claude-response-body"/>
              <w:tabs>
                <w:tab w:val="left" w:pos="1701"/>
              </w:tabs>
              <w:rPr>
                <w:b/>
                <w:bCs/>
                <w:sz w:val="20"/>
                <w:szCs w:val="20"/>
              </w:rPr>
            </w:pPr>
          </w:p>
          <w:p w14:paraId="5BC3C2FB" w14:textId="77777777" w:rsidR="0004369D" w:rsidRDefault="0004369D" w:rsidP="0009612C">
            <w:pPr>
              <w:pStyle w:val="font-claude-response-body"/>
              <w:tabs>
                <w:tab w:val="left" w:pos="1701"/>
              </w:tabs>
              <w:rPr>
                <w:b/>
                <w:bCs/>
                <w:sz w:val="20"/>
                <w:szCs w:val="20"/>
              </w:rPr>
            </w:pPr>
          </w:p>
          <w:p w14:paraId="4DD46401" w14:textId="77777777" w:rsidR="0004369D" w:rsidRDefault="0004369D" w:rsidP="0009612C">
            <w:pPr>
              <w:pStyle w:val="font-claude-response-body"/>
              <w:tabs>
                <w:tab w:val="left" w:pos="1701"/>
              </w:tabs>
              <w:rPr>
                <w:b/>
                <w:bCs/>
                <w:sz w:val="20"/>
                <w:szCs w:val="20"/>
              </w:rPr>
            </w:pPr>
          </w:p>
          <w:p w14:paraId="60AF429B" w14:textId="77777777" w:rsidR="0004369D" w:rsidRDefault="0004369D" w:rsidP="0009612C">
            <w:pPr>
              <w:pStyle w:val="font-claude-response-body"/>
              <w:tabs>
                <w:tab w:val="left" w:pos="1701"/>
              </w:tabs>
              <w:rPr>
                <w:b/>
                <w:bCs/>
                <w:sz w:val="20"/>
                <w:szCs w:val="20"/>
              </w:rPr>
            </w:pPr>
          </w:p>
          <w:p w14:paraId="5E944CCD" w14:textId="77777777" w:rsidR="0004369D" w:rsidRDefault="0004369D" w:rsidP="0009612C">
            <w:pPr>
              <w:pStyle w:val="font-claude-response-body"/>
              <w:tabs>
                <w:tab w:val="left" w:pos="1701"/>
              </w:tabs>
              <w:rPr>
                <w:b/>
                <w:bCs/>
                <w:sz w:val="20"/>
                <w:szCs w:val="20"/>
              </w:rPr>
            </w:pPr>
          </w:p>
          <w:p w14:paraId="66CAE636" w14:textId="77777777" w:rsidR="0004369D" w:rsidRDefault="0004369D" w:rsidP="0009612C">
            <w:pPr>
              <w:pStyle w:val="font-claude-response-body"/>
              <w:tabs>
                <w:tab w:val="left" w:pos="1701"/>
              </w:tabs>
              <w:rPr>
                <w:b/>
                <w:bCs/>
                <w:sz w:val="20"/>
                <w:szCs w:val="20"/>
              </w:rPr>
            </w:pPr>
          </w:p>
          <w:p w14:paraId="2C459304" w14:textId="77777777" w:rsidR="0004369D" w:rsidRDefault="0004369D" w:rsidP="0009612C">
            <w:pPr>
              <w:pStyle w:val="font-claude-response-body"/>
              <w:tabs>
                <w:tab w:val="left" w:pos="1701"/>
              </w:tabs>
              <w:rPr>
                <w:b/>
                <w:bCs/>
                <w:sz w:val="20"/>
                <w:szCs w:val="20"/>
              </w:rPr>
            </w:pPr>
          </w:p>
          <w:p w14:paraId="3B0642FD" w14:textId="77777777" w:rsidR="0004369D" w:rsidRDefault="0004369D" w:rsidP="0009612C">
            <w:pPr>
              <w:pStyle w:val="font-claude-response-body"/>
              <w:tabs>
                <w:tab w:val="left" w:pos="1701"/>
              </w:tabs>
              <w:rPr>
                <w:b/>
                <w:bCs/>
                <w:sz w:val="20"/>
                <w:szCs w:val="20"/>
              </w:rPr>
            </w:pPr>
          </w:p>
          <w:p w14:paraId="388113D2" w14:textId="77777777" w:rsidR="0004369D" w:rsidRDefault="0004369D" w:rsidP="0009612C">
            <w:pPr>
              <w:pStyle w:val="font-claude-response-body"/>
              <w:tabs>
                <w:tab w:val="left" w:pos="1701"/>
              </w:tabs>
              <w:rPr>
                <w:b/>
                <w:bCs/>
                <w:sz w:val="20"/>
                <w:szCs w:val="20"/>
              </w:rPr>
            </w:pPr>
          </w:p>
          <w:p w14:paraId="644BF1EF" w14:textId="77777777" w:rsidR="0004369D" w:rsidRDefault="0004369D" w:rsidP="0009612C">
            <w:pPr>
              <w:pStyle w:val="font-claude-response-body"/>
              <w:tabs>
                <w:tab w:val="left" w:pos="1701"/>
              </w:tabs>
              <w:rPr>
                <w:b/>
                <w:bCs/>
                <w:sz w:val="20"/>
                <w:szCs w:val="20"/>
              </w:rPr>
            </w:pPr>
          </w:p>
          <w:p w14:paraId="56ED6BCA" w14:textId="77777777" w:rsidR="0004369D" w:rsidRDefault="0004369D" w:rsidP="0009612C">
            <w:pPr>
              <w:pStyle w:val="font-claude-response-body"/>
              <w:tabs>
                <w:tab w:val="left" w:pos="1701"/>
              </w:tabs>
              <w:rPr>
                <w:b/>
                <w:bCs/>
                <w:sz w:val="20"/>
                <w:szCs w:val="20"/>
              </w:rPr>
            </w:pPr>
          </w:p>
          <w:p w14:paraId="3CF2ABB1" w14:textId="77777777" w:rsidR="0004369D" w:rsidRDefault="0004369D" w:rsidP="0009612C">
            <w:pPr>
              <w:pStyle w:val="font-claude-response-body"/>
              <w:tabs>
                <w:tab w:val="left" w:pos="1701"/>
              </w:tabs>
              <w:rPr>
                <w:b/>
                <w:bCs/>
                <w:sz w:val="20"/>
                <w:szCs w:val="20"/>
              </w:rPr>
            </w:pPr>
          </w:p>
          <w:p w14:paraId="66CF2C1D" w14:textId="77777777" w:rsidR="0004369D" w:rsidRDefault="0004369D" w:rsidP="0009612C">
            <w:pPr>
              <w:pStyle w:val="font-claude-response-body"/>
              <w:tabs>
                <w:tab w:val="left" w:pos="1701"/>
              </w:tabs>
              <w:rPr>
                <w:b/>
                <w:bCs/>
                <w:sz w:val="20"/>
                <w:szCs w:val="20"/>
              </w:rPr>
            </w:pPr>
          </w:p>
          <w:p w14:paraId="26522F0D" w14:textId="5FDC31E3" w:rsidR="0009612C" w:rsidRDefault="0009612C" w:rsidP="0009612C">
            <w:pPr>
              <w:pStyle w:val="font-claude-response-body"/>
              <w:tabs>
                <w:tab w:val="left" w:pos="1701"/>
              </w:tabs>
              <w:rPr>
                <w:b/>
                <w:bCs/>
                <w:sz w:val="20"/>
                <w:szCs w:val="20"/>
              </w:rPr>
            </w:pPr>
            <w:r w:rsidRPr="0009612C">
              <w:rPr>
                <w:b/>
                <w:bCs/>
                <w:sz w:val="20"/>
                <w:szCs w:val="20"/>
              </w:rPr>
              <w:t>Odesa Oblast</w:t>
            </w:r>
          </w:p>
          <w:p w14:paraId="357AC3DA" w14:textId="2DE787D1" w:rsidR="0009612C" w:rsidRPr="0009612C" w:rsidRDefault="0009612C" w:rsidP="0009612C">
            <w:pPr>
              <w:pStyle w:val="font-claude-response-body"/>
              <w:tabs>
                <w:tab w:val="left" w:pos="1701"/>
              </w:tabs>
              <w:rPr>
                <w:color w:val="000000"/>
                <w:sz w:val="20"/>
                <w:szCs w:val="20"/>
              </w:rPr>
            </w:pPr>
            <w:r w:rsidRPr="0009612C">
              <w:rPr>
                <w:color w:val="000000"/>
                <w:sz w:val="20"/>
                <w:szCs w:val="20"/>
              </w:rPr>
              <w:t xml:space="preserve">In implementing these measures, certain problem issues exist, including limited local-budget financial resources, uneven capacity levels among territorial communities for developing and implementing </w:t>
            </w:r>
            <w:r w:rsidRPr="0009612C">
              <w:rPr>
                <w:color w:val="000000"/>
                <w:sz w:val="20"/>
                <w:szCs w:val="20"/>
              </w:rPr>
              <w:lastRenderedPageBreak/>
              <w:t>comprehensive programmes, growing IDP needs for social and housing services, and limited employment opportunities for IDPs in certain communities. In addition, coordination between executive authorities, local self-government bodies, and other service providers needs further strengthening, along with broader IDP access to vocational-training and retraining programmes.</w:t>
            </w:r>
          </w:p>
          <w:p w14:paraId="79572520" w14:textId="77777777" w:rsidR="0009612C" w:rsidRPr="0009612C" w:rsidRDefault="0009612C" w:rsidP="0009612C">
            <w:pPr>
              <w:tabs>
                <w:tab w:val="left" w:pos="1701"/>
              </w:tabs>
              <w:jc w:val="both"/>
              <w:rPr>
                <w:color w:val="000000"/>
                <w:sz w:val="20"/>
                <w:szCs w:val="20"/>
              </w:rPr>
            </w:pPr>
          </w:p>
        </w:tc>
      </w:tr>
      <w:tr w:rsidR="0009612C" w14:paraId="1BA0EE26" w14:textId="77777777" w:rsidTr="00937F10">
        <w:trPr>
          <w:trHeight w:val="260"/>
        </w:trPr>
        <w:tc>
          <w:tcPr>
            <w:tcW w:w="15588" w:type="dxa"/>
            <w:gridSpan w:val="10"/>
          </w:tcPr>
          <w:p w14:paraId="48F5E00B" w14:textId="7E5B3537" w:rsidR="0009612C" w:rsidRDefault="0004369D" w:rsidP="0009612C">
            <w:pPr>
              <w:pBdr>
                <w:top w:val="nil"/>
                <w:left w:val="nil"/>
                <w:bottom w:val="nil"/>
                <w:right w:val="nil"/>
                <w:between w:val="nil"/>
              </w:pBdr>
              <w:tabs>
                <w:tab w:val="left" w:pos="1701"/>
              </w:tabs>
              <w:ind w:left="-52" w:right="-122"/>
              <w:jc w:val="center"/>
              <w:rPr>
                <w:i/>
                <w:iCs/>
                <w:color w:val="000000"/>
                <w:sz w:val="20"/>
                <w:szCs w:val="20"/>
              </w:rPr>
            </w:pPr>
            <w:r w:rsidRPr="0004369D">
              <w:rPr>
                <w:i/>
                <w:iCs/>
                <w:color w:val="000000"/>
                <w:sz w:val="20"/>
                <w:szCs w:val="20"/>
              </w:rPr>
              <w:lastRenderedPageBreak/>
              <w:t>Area: "Veterans and Servicemembers"</w:t>
            </w:r>
          </w:p>
        </w:tc>
      </w:tr>
      <w:tr w:rsidR="008C2317" w14:paraId="14B245E7" w14:textId="77777777" w:rsidTr="00937F10">
        <w:trPr>
          <w:trHeight w:val="260"/>
        </w:trPr>
        <w:tc>
          <w:tcPr>
            <w:tcW w:w="1701" w:type="dxa"/>
            <w:vMerge w:val="restart"/>
          </w:tcPr>
          <w:p w14:paraId="07DCEDB7" w14:textId="3F7FCDAF" w:rsidR="008C2317" w:rsidRDefault="00DF7294" w:rsidP="008C2317">
            <w:pPr>
              <w:tabs>
                <w:tab w:val="left" w:pos="1701"/>
              </w:tabs>
              <w:ind w:left="-57" w:right="-57"/>
              <w:jc w:val="both"/>
              <w:rPr>
                <w:sz w:val="20"/>
                <w:szCs w:val="20"/>
              </w:rPr>
            </w:pPr>
            <w:r w:rsidRPr="00DF7294">
              <w:rPr>
                <w:sz w:val="20"/>
                <w:szCs w:val="20"/>
              </w:rPr>
              <w:t>57. Creating conditions at the local and regional level for effective readaptation and socio-economic reintegration of war veterans</w:t>
            </w:r>
          </w:p>
        </w:tc>
        <w:tc>
          <w:tcPr>
            <w:tcW w:w="1417" w:type="dxa"/>
          </w:tcPr>
          <w:p w14:paraId="41984B04" w14:textId="4BA52D28" w:rsidR="008C2317" w:rsidRDefault="00DF7294" w:rsidP="008C2317">
            <w:pPr>
              <w:tabs>
                <w:tab w:val="left" w:pos="1701"/>
              </w:tabs>
              <w:ind w:left="-57" w:right="-57"/>
              <w:jc w:val="both"/>
              <w:rPr>
                <w:sz w:val="20"/>
                <w:szCs w:val="20"/>
              </w:rPr>
            </w:pPr>
            <w:r w:rsidRPr="00DF7294">
              <w:rPr>
                <w:sz w:val="20"/>
                <w:szCs w:val="20"/>
              </w:rPr>
              <w:t>1) Ensuring the provision of professional adaptation services to war veterans and their family members</w:t>
            </w:r>
          </w:p>
        </w:tc>
        <w:tc>
          <w:tcPr>
            <w:tcW w:w="851" w:type="dxa"/>
          </w:tcPr>
          <w:p w14:paraId="0A82A183" w14:textId="1AC23199" w:rsidR="008C2317" w:rsidRDefault="008C2317" w:rsidP="008C2317">
            <w:pPr>
              <w:tabs>
                <w:tab w:val="left" w:pos="1701"/>
              </w:tabs>
              <w:ind w:left="-57" w:right="-57"/>
              <w:jc w:val="both"/>
              <w:rPr>
                <w:sz w:val="20"/>
                <w:szCs w:val="20"/>
              </w:rPr>
            </w:pPr>
            <w:r>
              <w:rPr>
                <w:sz w:val="20"/>
                <w:szCs w:val="20"/>
              </w:rPr>
              <w:t xml:space="preserve">2025-2027 </w:t>
            </w:r>
          </w:p>
        </w:tc>
        <w:tc>
          <w:tcPr>
            <w:tcW w:w="1276" w:type="dxa"/>
          </w:tcPr>
          <w:p w14:paraId="507AD5E3" w14:textId="60C99A30" w:rsidR="008C2317" w:rsidRDefault="00DF7294" w:rsidP="008C2317">
            <w:pPr>
              <w:tabs>
                <w:tab w:val="left" w:pos="1701"/>
              </w:tabs>
              <w:ind w:left="-57" w:right="-57"/>
              <w:jc w:val="both"/>
              <w:rPr>
                <w:sz w:val="20"/>
                <w:szCs w:val="20"/>
              </w:rPr>
            </w:pPr>
            <w:r w:rsidRPr="00DF7294">
              <w:rPr>
                <w:sz w:val="20"/>
                <w:szCs w:val="20"/>
              </w:rPr>
              <w:t>professional adaptation services provided to no fewer than 5,000 war veterans and their family members annually</w:t>
            </w:r>
          </w:p>
        </w:tc>
        <w:tc>
          <w:tcPr>
            <w:tcW w:w="1418" w:type="dxa"/>
          </w:tcPr>
          <w:p w14:paraId="136C4141" w14:textId="37F66826" w:rsidR="008C2317" w:rsidRDefault="008C2317" w:rsidP="008C2317">
            <w:pPr>
              <w:tabs>
                <w:tab w:val="left" w:pos="1701"/>
              </w:tabs>
              <w:ind w:left="-57" w:right="-57"/>
              <w:jc w:val="both"/>
              <w:rPr>
                <w:sz w:val="20"/>
                <w:szCs w:val="20"/>
              </w:rPr>
            </w:pPr>
            <w:r w:rsidRPr="00DF7294">
              <w:rPr>
                <w:sz w:val="20"/>
                <w:szCs w:val="20"/>
              </w:rPr>
              <w:t>Ongoing on a continuous basis.</w:t>
            </w:r>
          </w:p>
        </w:tc>
        <w:tc>
          <w:tcPr>
            <w:tcW w:w="2692" w:type="dxa"/>
          </w:tcPr>
          <w:p w14:paraId="144AB2DE" w14:textId="77777777" w:rsidR="00DF7294" w:rsidRPr="00DF7294" w:rsidRDefault="00DF7294" w:rsidP="00DF7294">
            <w:pPr>
              <w:pStyle w:val="font-claude-response-body"/>
              <w:rPr>
                <w:b/>
                <w:bCs/>
                <w:sz w:val="20"/>
                <w:szCs w:val="20"/>
              </w:rPr>
            </w:pPr>
            <w:r w:rsidRPr="00DF7294">
              <w:rPr>
                <w:b/>
                <w:bCs/>
                <w:sz w:val="20"/>
                <w:szCs w:val="20"/>
              </w:rPr>
              <w:t>Ministry of Veterans Affairs</w:t>
            </w:r>
          </w:p>
          <w:p w14:paraId="10BCA7E6" w14:textId="77777777" w:rsidR="00DF7294" w:rsidRPr="00DF7294" w:rsidRDefault="00DF7294" w:rsidP="00DF7294">
            <w:pPr>
              <w:pStyle w:val="font-claude-response-body"/>
              <w:rPr>
                <w:sz w:val="20"/>
                <w:szCs w:val="20"/>
              </w:rPr>
            </w:pPr>
            <w:r w:rsidRPr="00DF7294">
              <w:rPr>
                <w:sz w:val="20"/>
                <w:szCs w:val="20"/>
              </w:rPr>
              <w:t>Professional adaptation services were received by 1,334 individuals.</w:t>
            </w:r>
          </w:p>
          <w:p w14:paraId="3081CD57" w14:textId="77777777" w:rsidR="00DF7294" w:rsidRPr="00DF7294" w:rsidRDefault="00DF7294" w:rsidP="00DF7294">
            <w:pPr>
              <w:pStyle w:val="font-claude-response-body"/>
              <w:rPr>
                <w:sz w:val="20"/>
                <w:szCs w:val="20"/>
              </w:rPr>
            </w:pPr>
            <w:r w:rsidRPr="00DF7294">
              <w:rPr>
                <w:b/>
                <w:bCs/>
                <w:sz w:val="20"/>
                <w:szCs w:val="20"/>
              </w:rPr>
              <w:t>Ministry of Economy.</w:t>
            </w:r>
            <w:r w:rsidRPr="00DF7294">
              <w:rPr>
                <w:sz w:val="20"/>
                <w:szCs w:val="20"/>
              </w:rPr>
              <w:t xml:space="preserve"> In 2025, the State Employment Service ensured the provision of professional adaptation services to war veterans, including combat participants. In order to increase their competitiveness on the labour market, 890 individuals received vouchers for training, and 1,046 individuals underwent professional training in various areas of training and retraining, which contributed to the acquisition of new professional competencies and improved </w:t>
            </w:r>
            <w:r w:rsidRPr="00DF7294">
              <w:rPr>
                <w:sz w:val="20"/>
                <w:szCs w:val="20"/>
              </w:rPr>
              <w:lastRenderedPageBreak/>
              <w:t>prospects for further employment.</w:t>
            </w:r>
          </w:p>
          <w:p w14:paraId="0676A3DD" w14:textId="2949EE60" w:rsidR="008C2317" w:rsidRDefault="008C2317" w:rsidP="00DF7294">
            <w:pPr>
              <w:tabs>
                <w:tab w:val="left" w:pos="1701"/>
              </w:tabs>
              <w:ind w:right="-57"/>
              <w:jc w:val="both"/>
              <w:rPr>
                <w:sz w:val="20"/>
                <w:szCs w:val="20"/>
              </w:rPr>
            </w:pPr>
          </w:p>
        </w:tc>
        <w:tc>
          <w:tcPr>
            <w:tcW w:w="1276" w:type="dxa"/>
          </w:tcPr>
          <w:p w14:paraId="2B6A376D" w14:textId="77777777" w:rsidR="006C5114" w:rsidRPr="00DF7294" w:rsidRDefault="006C5114" w:rsidP="006C5114">
            <w:pPr>
              <w:pStyle w:val="font-claude-response-body"/>
              <w:rPr>
                <w:b/>
                <w:bCs/>
                <w:sz w:val="20"/>
                <w:szCs w:val="20"/>
              </w:rPr>
            </w:pPr>
            <w:r w:rsidRPr="00DF7294">
              <w:rPr>
                <w:b/>
                <w:bCs/>
                <w:sz w:val="20"/>
                <w:szCs w:val="20"/>
              </w:rPr>
              <w:lastRenderedPageBreak/>
              <w:t>Ministry of Veterans Affairs</w:t>
            </w:r>
          </w:p>
          <w:p w14:paraId="0C386AB3" w14:textId="77777777" w:rsidR="008C2317" w:rsidRPr="00DF7294" w:rsidRDefault="008C2317" w:rsidP="008C2317">
            <w:pPr>
              <w:tabs>
                <w:tab w:val="left" w:pos="1701"/>
              </w:tabs>
              <w:ind w:left="-57" w:right="-57"/>
              <w:jc w:val="both"/>
              <w:rPr>
                <w:sz w:val="20"/>
                <w:szCs w:val="20"/>
              </w:rPr>
            </w:pPr>
            <w:r w:rsidRPr="00DF7294">
              <w:rPr>
                <w:sz w:val="20"/>
                <w:szCs w:val="20"/>
              </w:rPr>
              <w:t>16819,7</w:t>
            </w:r>
          </w:p>
        </w:tc>
        <w:tc>
          <w:tcPr>
            <w:tcW w:w="1276" w:type="dxa"/>
          </w:tcPr>
          <w:p w14:paraId="6B620B6C" w14:textId="77777777" w:rsidR="008C2317" w:rsidRDefault="008C2317" w:rsidP="008C2317">
            <w:pPr>
              <w:tabs>
                <w:tab w:val="left" w:pos="1701"/>
              </w:tabs>
              <w:ind w:left="-57" w:right="-57"/>
              <w:jc w:val="both"/>
              <w:rPr>
                <w:color w:val="000000"/>
                <w:sz w:val="20"/>
                <w:szCs w:val="20"/>
              </w:rPr>
            </w:pPr>
            <w:r>
              <w:rPr>
                <w:color w:val="000000"/>
                <w:sz w:val="20"/>
                <w:szCs w:val="20"/>
              </w:rPr>
              <w:t>-</w:t>
            </w:r>
          </w:p>
        </w:tc>
        <w:tc>
          <w:tcPr>
            <w:tcW w:w="1134" w:type="dxa"/>
          </w:tcPr>
          <w:p w14:paraId="2B5D297E" w14:textId="77777777" w:rsidR="008C2317" w:rsidRDefault="008C2317" w:rsidP="008C2317">
            <w:pPr>
              <w:tabs>
                <w:tab w:val="left" w:pos="1701"/>
              </w:tabs>
              <w:ind w:left="-57" w:right="-57"/>
              <w:jc w:val="both"/>
              <w:rPr>
                <w:color w:val="000000"/>
                <w:sz w:val="20"/>
                <w:szCs w:val="20"/>
              </w:rPr>
            </w:pPr>
            <w:r>
              <w:rPr>
                <w:color w:val="000000"/>
                <w:sz w:val="20"/>
                <w:szCs w:val="20"/>
              </w:rPr>
              <w:t>-</w:t>
            </w:r>
          </w:p>
        </w:tc>
        <w:tc>
          <w:tcPr>
            <w:tcW w:w="2547" w:type="dxa"/>
          </w:tcPr>
          <w:p w14:paraId="300D98F9" w14:textId="77777777" w:rsidR="008C2317" w:rsidRDefault="008C2317" w:rsidP="008C2317">
            <w:pPr>
              <w:tabs>
                <w:tab w:val="left" w:pos="1701"/>
              </w:tabs>
              <w:ind w:left="-57" w:right="-57"/>
              <w:jc w:val="both"/>
              <w:rPr>
                <w:color w:val="000000"/>
                <w:sz w:val="20"/>
                <w:szCs w:val="20"/>
              </w:rPr>
            </w:pPr>
            <w:r>
              <w:rPr>
                <w:color w:val="000000"/>
                <w:sz w:val="20"/>
                <w:szCs w:val="20"/>
              </w:rPr>
              <w:t>-</w:t>
            </w:r>
          </w:p>
        </w:tc>
      </w:tr>
      <w:tr w:rsidR="0009612C" w14:paraId="6658946D" w14:textId="77777777" w:rsidTr="00937F10">
        <w:trPr>
          <w:trHeight w:val="260"/>
        </w:trPr>
        <w:tc>
          <w:tcPr>
            <w:tcW w:w="1701" w:type="dxa"/>
            <w:vMerge/>
          </w:tcPr>
          <w:p w14:paraId="1630604C"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58EB11FC" w14:textId="3A1CA886" w:rsidR="0009612C" w:rsidRPr="006C5114" w:rsidRDefault="008C2317" w:rsidP="0009612C">
            <w:pPr>
              <w:tabs>
                <w:tab w:val="left" w:pos="1701"/>
              </w:tabs>
              <w:ind w:left="-57" w:right="-57"/>
              <w:jc w:val="both"/>
              <w:rPr>
                <w:sz w:val="20"/>
                <w:szCs w:val="20"/>
              </w:rPr>
            </w:pPr>
            <w:r w:rsidRPr="006C5114">
              <w:rPr>
                <w:sz w:val="20"/>
                <w:szCs w:val="20"/>
              </w:rPr>
              <w:t>2) Ensuring the operation of specialists supporting war veterans and demobilized persons in territorial communities</w:t>
            </w:r>
          </w:p>
        </w:tc>
        <w:tc>
          <w:tcPr>
            <w:tcW w:w="851" w:type="dxa"/>
          </w:tcPr>
          <w:p w14:paraId="4D1DCA3C" w14:textId="39D20C9E" w:rsidR="0009612C" w:rsidRPr="006C5114" w:rsidRDefault="0009612C" w:rsidP="0009612C">
            <w:pPr>
              <w:tabs>
                <w:tab w:val="left" w:pos="1701"/>
              </w:tabs>
              <w:ind w:left="-57" w:right="-57"/>
              <w:jc w:val="both"/>
              <w:rPr>
                <w:sz w:val="20"/>
                <w:szCs w:val="20"/>
              </w:rPr>
            </w:pPr>
            <w:r w:rsidRPr="006C5114">
              <w:rPr>
                <w:sz w:val="20"/>
                <w:szCs w:val="20"/>
              </w:rPr>
              <w:t xml:space="preserve">2025-2027 </w:t>
            </w:r>
          </w:p>
        </w:tc>
        <w:tc>
          <w:tcPr>
            <w:tcW w:w="1276" w:type="dxa"/>
          </w:tcPr>
          <w:p w14:paraId="0AE449E6" w14:textId="076DF5A5" w:rsidR="0009612C" w:rsidRPr="006C5114" w:rsidRDefault="008C2317" w:rsidP="0009612C">
            <w:pPr>
              <w:tabs>
                <w:tab w:val="left" w:pos="1701"/>
              </w:tabs>
              <w:ind w:left="-57" w:right="-57"/>
              <w:jc w:val="both"/>
              <w:rPr>
                <w:sz w:val="20"/>
                <w:szCs w:val="20"/>
              </w:rPr>
            </w:pPr>
            <w:r w:rsidRPr="006C5114">
              <w:rPr>
                <w:sz w:val="20"/>
                <w:szCs w:val="20"/>
              </w:rPr>
              <w:t>At least 11,000 people employed as specialists supporting war veterans and demobilized persons</w:t>
            </w:r>
          </w:p>
        </w:tc>
        <w:tc>
          <w:tcPr>
            <w:tcW w:w="1418" w:type="dxa"/>
          </w:tcPr>
          <w:p w14:paraId="72F3B7D2" w14:textId="3DE1C0DA" w:rsidR="0009612C" w:rsidRPr="006C5114" w:rsidRDefault="008C2317" w:rsidP="0009612C">
            <w:pPr>
              <w:tabs>
                <w:tab w:val="left" w:pos="1701"/>
              </w:tabs>
              <w:ind w:left="-57" w:right="-57"/>
              <w:jc w:val="both"/>
              <w:rPr>
                <w:sz w:val="20"/>
                <w:szCs w:val="20"/>
              </w:rPr>
            </w:pPr>
            <w:r w:rsidRPr="006C5114">
              <w:rPr>
                <w:sz w:val="20"/>
                <w:szCs w:val="20"/>
              </w:rPr>
              <w:t>Ongoing on a continuous basis.</w:t>
            </w:r>
          </w:p>
        </w:tc>
        <w:tc>
          <w:tcPr>
            <w:tcW w:w="2692" w:type="dxa"/>
          </w:tcPr>
          <w:p w14:paraId="55B887A8" w14:textId="4F2CBF75" w:rsidR="008C2317" w:rsidRPr="006C5114" w:rsidRDefault="008C2317" w:rsidP="008C2317">
            <w:pPr>
              <w:pStyle w:val="font-claude-response-body"/>
              <w:rPr>
                <w:b/>
                <w:bCs/>
                <w:sz w:val="20"/>
                <w:szCs w:val="20"/>
                <w:lang w:val="uk-UA"/>
              </w:rPr>
            </w:pPr>
            <w:r w:rsidRPr="006C5114">
              <w:rPr>
                <w:b/>
                <w:bCs/>
                <w:sz w:val="20"/>
                <w:szCs w:val="20"/>
              </w:rPr>
              <w:t>Ministry of Veterans Affairs</w:t>
            </w:r>
          </w:p>
          <w:p w14:paraId="23391505" w14:textId="77777777" w:rsidR="008C2317" w:rsidRPr="006C5114" w:rsidRDefault="008C2317" w:rsidP="008C2317">
            <w:pPr>
              <w:pStyle w:val="font-claude-response-body"/>
              <w:rPr>
                <w:sz w:val="20"/>
                <w:szCs w:val="20"/>
              </w:rPr>
            </w:pPr>
            <w:r w:rsidRPr="006C5114">
              <w:rPr>
                <w:sz w:val="20"/>
                <w:szCs w:val="20"/>
              </w:rPr>
              <w:t>2,323 people have been employed as specialists supporting war veterans and demobilized persons.</w:t>
            </w:r>
          </w:p>
          <w:p w14:paraId="4AB2AFC9" w14:textId="537E5BCE" w:rsidR="0009612C" w:rsidRPr="006C5114" w:rsidRDefault="0009612C" w:rsidP="0009612C">
            <w:pPr>
              <w:tabs>
                <w:tab w:val="left" w:pos="1701"/>
              </w:tabs>
              <w:ind w:left="-57" w:right="-57"/>
              <w:jc w:val="both"/>
              <w:rPr>
                <w:sz w:val="20"/>
                <w:szCs w:val="20"/>
              </w:rPr>
            </w:pPr>
          </w:p>
        </w:tc>
        <w:tc>
          <w:tcPr>
            <w:tcW w:w="1276" w:type="dxa"/>
          </w:tcPr>
          <w:p w14:paraId="440E80D8" w14:textId="77777777" w:rsidR="0009612C" w:rsidRDefault="0009612C" w:rsidP="0009612C">
            <w:pPr>
              <w:tabs>
                <w:tab w:val="left" w:pos="1701"/>
              </w:tabs>
              <w:jc w:val="both"/>
              <w:rPr>
                <w:color w:val="000000"/>
                <w:sz w:val="20"/>
                <w:szCs w:val="20"/>
              </w:rPr>
            </w:pPr>
            <w:r>
              <w:rPr>
                <w:color w:val="000000"/>
                <w:sz w:val="20"/>
                <w:szCs w:val="20"/>
              </w:rPr>
              <w:t>498 073,7</w:t>
            </w:r>
          </w:p>
          <w:p w14:paraId="7B71BB9A" w14:textId="77777777" w:rsidR="0009612C" w:rsidRDefault="0009612C" w:rsidP="0009612C">
            <w:pPr>
              <w:tabs>
                <w:tab w:val="left" w:pos="1701"/>
              </w:tabs>
              <w:ind w:left="-57" w:right="-57"/>
              <w:jc w:val="both"/>
              <w:rPr>
                <w:color w:val="000000"/>
                <w:sz w:val="20"/>
                <w:szCs w:val="20"/>
              </w:rPr>
            </w:pPr>
          </w:p>
        </w:tc>
        <w:tc>
          <w:tcPr>
            <w:tcW w:w="1276" w:type="dxa"/>
          </w:tcPr>
          <w:p w14:paraId="5536FAAE" w14:textId="77777777" w:rsidR="0009612C" w:rsidRDefault="0009612C" w:rsidP="0009612C">
            <w:pPr>
              <w:tabs>
                <w:tab w:val="left" w:pos="1701"/>
              </w:tabs>
              <w:ind w:left="-57" w:right="-57"/>
              <w:jc w:val="both"/>
              <w:rPr>
                <w:color w:val="000000"/>
                <w:sz w:val="20"/>
                <w:szCs w:val="20"/>
              </w:rPr>
            </w:pPr>
          </w:p>
        </w:tc>
        <w:tc>
          <w:tcPr>
            <w:tcW w:w="1134" w:type="dxa"/>
          </w:tcPr>
          <w:p w14:paraId="393BC917" w14:textId="77777777" w:rsidR="0009612C" w:rsidRDefault="0009612C" w:rsidP="0009612C">
            <w:pPr>
              <w:tabs>
                <w:tab w:val="left" w:pos="1701"/>
              </w:tabs>
              <w:ind w:left="-57" w:right="-57"/>
              <w:jc w:val="both"/>
              <w:rPr>
                <w:color w:val="000000"/>
                <w:sz w:val="20"/>
                <w:szCs w:val="20"/>
              </w:rPr>
            </w:pPr>
          </w:p>
        </w:tc>
        <w:tc>
          <w:tcPr>
            <w:tcW w:w="2547" w:type="dxa"/>
          </w:tcPr>
          <w:p w14:paraId="459E5611" w14:textId="77777777" w:rsidR="0009612C" w:rsidRDefault="0009612C" w:rsidP="0009612C">
            <w:pPr>
              <w:tabs>
                <w:tab w:val="left" w:pos="1701"/>
              </w:tabs>
              <w:ind w:left="-57" w:right="-57"/>
              <w:jc w:val="both"/>
              <w:rPr>
                <w:color w:val="000000"/>
                <w:sz w:val="20"/>
                <w:szCs w:val="20"/>
              </w:rPr>
            </w:pPr>
          </w:p>
        </w:tc>
      </w:tr>
      <w:tr w:rsidR="0009612C" w14:paraId="047863F0" w14:textId="77777777" w:rsidTr="00937F10">
        <w:trPr>
          <w:trHeight w:val="260"/>
        </w:trPr>
        <w:tc>
          <w:tcPr>
            <w:tcW w:w="1701" w:type="dxa"/>
            <w:vMerge/>
          </w:tcPr>
          <w:p w14:paraId="6F431A06"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7C4A3EC1" w14:textId="1718B129" w:rsidR="008C2317" w:rsidRDefault="008C2317" w:rsidP="008C2317">
            <w:pPr>
              <w:tabs>
                <w:tab w:val="left" w:pos="1701"/>
              </w:tabs>
              <w:ind w:left="-57" w:right="-57"/>
              <w:jc w:val="both"/>
              <w:rPr>
                <w:sz w:val="20"/>
                <w:szCs w:val="20"/>
              </w:rPr>
            </w:pPr>
            <w:r>
              <w:rPr>
                <w:sz w:val="20"/>
                <w:szCs w:val="20"/>
              </w:rPr>
              <w:t xml:space="preserve">3) </w:t>
            </w:r>
            <w:r w:rsidRPr="006C5114">
              <w:rPr>
                <w:sz w:val="20"/>
                <w:szCs w:val="20"/>
              </w:rPr>
              <w:t>Ensuring the participation of the national team of Ukraine in international sporting competitions, including the "Invictus Games" and the "Warrior Games”</w:t>
            </w:r>
          </w:p>
          <w:p w14:paraId="47566594" w14:textId="56646D8F" w:rsidR="0009612C" w:rsidRDefault="0009612C" w:rsidP="0009612C">
            <w:pPr>
              <w:tabs>
                <w:tab w:val="left" w:pos="1701"/>
              </w:tabs>
              <w:ind w:left="-57" w:right="-57"/>
              <w:jc w:val="both"/>
              <w:rPr>
                <w:sz w:val="20"/>
                <w:szCs w:val="20"/>
              </w:rPr>
            </w:pPr>
          </w:p>
        </w:tc>
        <w:tc>
          <w:tcPr>
            <w:tcW w:w="851" w:type="dxa"/>
          </w:tcPr>
          <w:p w14:paraId="5883B528" w14:textId="29511E7B" w:rsidR="0009612C" w:rsidRPr="006C5114" w:rsidRDefault="0009612C" w:rsidP="0009612C">
            <w:pPr>
              <w:tabs>
                <w:tab w:val="left" w:pos="1701"/>
              </w:tabs>
              <w:jc w:val="both"/>
              <w:rPr>
                <w:sz w:val="20"/>
                <w:szCs w:val="20"/>
              </w:rPr>
            </w:pPr>
            <w:r w:rsidRPr="006C5114">
              <w:rPr>
                <w:sz w:val="20"/>
                <w:szCs w:val="20"/>
              </w:rPr>
              <w:t xml:space="preserve">2025-2027 </w:t>
            </w:r>
          </w:p>
          <w:p w14:paraId="4FC9A9EE" w14:textId="77777777" w:rsidR="0009612C" w:rsidRDefault="0009612C" w:rsidP="0009612C">
            <w:pPr>
              <w:tabs>
                <w:tab w:val="left" w:pos="1701"/>
              </w:tabs>
              <w:ind w:left="-57" w:right="-57"/>
              <w:jc w:val="both"/>
              <w:rPr>
                <w:sz w:val="20"/>
                <w:szCs w:val="20"/>
              </w:rPr>
            </w:pPr>
          </w:p>
        </w:tc>
        <w:tc>
          <w:tcPr>
            <w:tcW w:w="1276" w:type="dxa"/>
          </w:tcPr>
          <w:p w14:paraId="4D03854D" w14:textId="6F458052" w:rsidR="0009612C" w:rsidRDefault="008C2317" w:rsidP="0009612C">
            <w:pPr>
              <w:tabs>
                <w:tab w:val="left" w:pos="1701"/>
              </w:tabs>
              <w:ind w:left="-57" w:right="-57"/>
              <w:jc w:val="both"/>
              <w:rPr>
                <w:sz w:val="20"/>
                <w:szCs w:val="20"/>
              </w:rPr>
            </w:pPr>
            <w:r w:rsidRPr="006C5114">
              <w:rPr>
                <w:sz w:val="20"/>
                <w:szCs w:val="20"/>
              </w:rPr>
              <w:t>participation of the national team of Ukraine in the corresponding events ensured</w:t>
            </w:r>
          </w:p>
        </w:tc>
        <w:tc>
          <w:tcPr>
            <w:tcW w:w="1418" w:type="dxa"/>
          </w:tcPr>
          <w:p w14:paraId="1B1DAF45" w14:textId="01E89A91" w:rsidR="0009612C" w:rsidRPr="006C5114" w:rsidRDefault="008C2317" w:rsidP="0009612C">
            <w:pPr>
              <w:tabs>
                <w:tab w:val="left" w:pos="1701"/>
              </w:tabs>
              <w:jc w:val="both"/>
              <w:rPr>
                <w:sz w:val="20"/>
                <w:szCs w:val="20"/>
              </w:rPr>
            </w:pPr>
            <w:r w:rsidRPr="006C5114">
              <w:rPr>
                <w:sz w:val="20"/>
                <w:szCs w:val="20"/>
              </w:rPr>
              <w:t>Completed</w:t>
            </w:r>
          </w:p>
          <w:p w14:paraId="5CD9AACE" w14:textId="77777777" w:rsidR="0009612C" w:rsidRDefault="0009612C" w:rsidP="0009612C">
            <w:pPr>
              <w:tabs>
                <w:tab w:val="left" w:pos="1701"/>
              </w:tabs>
              <w:ind w:left="-57" w:right="-57"/>
              <w:jc w:val="both"/>
              <w:rPr>
                <w:sz w:val="20"/>
                <w:szCs w:val="20"/>
              </w:rPr>
            </w:pPr>
          </w:p>
        </w:tc>
        <w:tc>
          <w:tcPr>
            <w:tcW w:w="2692" w:type="dxa"/>
          </w:tcPr>
          <w:p w14:paraId="4F32AAAC" w14:textId="5BE3C5BE" w:rsidR="008C2317" w:rsidRPr="006C5114" w:rsidRDefault="008C2317" w:rsidP="006C5114">
            <w:pPr>
              <w:pStyle w:val="font-claude-response-body"/>
              <w:rPr>
                <w:b/>
                <w:bCs/>
                <w:sz w:val="20"/>
                <w:szCs w:val="20"/>
              </w:rPr>
            </w:pPr>
            <w:r w:rsidRPr="006C5114">
              <w:rPr>
                <w:b/>
                <w:bCs/>
                <w:sz w:val="20"/>
                <w:szCs w:val="20"/>
              </w:rPr>
              <w:t>Ministry of Veterans Affairs</w:t>
            </w:r>
          </w:p>
          <w:p w14:paraId="65CA7115" w14:textId="77777777" w:rsidR="008C2317" w:rsidRPr="006C5114" w:rsidRDefault="008C2317" w:rsidP="008C2317">
            <w:pPr>
              <w:pStyle w:val="font-claude-response-body"/>
              <w:rPr>
                <w:sz w:val="20"/>
                <w:szCs w:val="20"/>
              </w:rPr>
            </w:pPr>
            <w:r w:rsidRPr="006C5114">
              <w:rPr>
                <w:sz w:val="20"/>
                <w:szCs w:val="20"/>
              </w:rPr>
              <w:t>Participation of war veterans in 3 international sporting competitions was ensured, namely: the international sporting competition "Invictus Games"; the international sporting competition "Strong Spirit's Games"; and the international sporting competition "ABU DHABI WORLD PROFESSIONAL JIU-JITSU CHAMPIONSHIP."</w:t>
            </w:r>
          </w:p>
          <w:p w14:paraId="10B32522" w14:textId="2FCFBA81" w:rsidR="0009612C" w:rsidRPr="006C5114" w:rsidRDefault="0009612C" w:rsidP="0009612C">
            <w:pPr>
              <w:tabs>
                <w:tab w:val="left" w:pos="1701"/>
              </w:tabs>
              <w:ind w:left="-57" w:right="-57"/>
              <w:jc w:val="both"/>
              <w:rPr>
                <w:sz w:val="20"/>
                <w:szCs w:val="20"/>
              </w:rPr>
            </w:pPr>
          </w:p>
        </w:tc>
        <w:tc>
          <w:tcPr>
            <w:tcW w:w="1276" w:type="dxa"/>
          </w:tcPr>
          <w:p w14:paraId="43A43629" w14:textId="77777777" w:rsidR="0009612C" w:rsidRDefault="0009612C" w:rsidP="0009612C">
            <w:pPr>
              <w:tabs>
                <w:tab w:val="left" w:pos="1701"/>
              </w:tabs>
              <w:ind w:left="-57" w:right="-57"/>
              <w:jc w:val="both"/>
              <w:rPr>
                <w:color w:val="000000"/>
                <w:sz w:val="20"/>
                <w:szCs w:val="20"/>
              </w:rPr>
            </w:pPr>
            <w:r>
              <w:rPr>
                <w:color w:val="000000"/>
                <w:sz w:val="20"/>
                <w:szCs w:val="20"/>
              </w:rPr>
              <w:t>11 467,8</w:t>
            </w:r>
          </w:p>
        </w:tc>
        <w:tc>
          <w:tcPr>
            <w:tcW w:w="1276" w:type="dxa"/>
          </w:tcPr>
          <w:p w14:paraId="0DBE8E33" w14:textId="77777777" w:rsidR="0009612C" w:rsidRDefault="0009612C" w:rsidP="0009612C">
            <w:pPr>
              <w:tabs>
                <w:tab w:val="left" w:pos="1701"/>
              </w:tabs>
              <w:ind w:left="-57" w:right="-57"/>
              <w:jc w:val="both"/>
              <w:rPr>
                <w:color w:val="000000"/>
                <w:sz w:val="20"/>
                <w:szCs w:val="20"/>
              </w:rPr>
            </w:pPr>
          </w:p>
        </w:tc>
        <w:tc>
          <w:tcPr>
            <w:tcW w:w="1134" w:type="dxa"/>
          </w:tcPr>
          <w:p w14:paraId="6262030E" w14:textId="77777777" w:rsidR="0009612C" w:rsidRDefault="0009612C" w:rsidP="0009612C">
            <w:pPr>
              <w:tabs>
                <w:tab w:val="left" w:pos="1701"/>
              </w:tabs>
              <w:ind w:left="-57" w:right="-57"/>
              <w:jc w:val="both"/>
              <w:rPr>
                <w:color w:val="000000"/>
                <w:sz w:val="20"/>
                <w:szCs w:val="20"/>
              </w:rPr>
            </w:pPr>
          </w:p>
        </w:tc>
        <w:tc>
          <w:tcPr>
            <w:tcW w:w="2547" w:type="dxa"/>
          </w:tcPr>
          <w:p w14:paraId="651C29B1" w14:textId="77777777" w:rsidR="0009612C" w:rsidRDefault="0009612C" w:rsidP="0009612C">
            <w:pPr>
              <w:tabs>
                <w:tab w:val="left" w:pos="1701"/>
              </w:tabs>
              <w:ind w:left="-57" w:right="-57"/>
              <w:jc w:val="both"/>
              <w:rPr>
                <w:color w:val="000000"/>
                <w:sz w:val="20"/>
                <w:szCs w:val="20"/>
              </w:rPr>
            </w:pPr>
          </w:p>
        </w:tc>
      </w:tr>
      <w:tr w:rsidR="0009612C" w14:paraId="638DB4A1" w14:textId="77777777" w:rsidTr="00937F10">
        <w:trPr>
          <w:trHeight w:val="260"/>
        </w:trPr>
        <w:tc>
          <w:tcPr>
            <w:tcW w:w="1701" w:type="dxa"/>
            <w:vMerge w:val="restart"/>
          </w:tcPr>
          <w:p w14:paraId="71587B5B" w14:textId="5CDADB5A" w:rsidR="006C5114" w:rsidRPr="00DF7294" w:rsidRDefault="006C5114" w:rsidP="00DF7294">
            <w:pPr>
              <w:tabs>
                <w:tab w:val="left" w:pos="1701"/>
              </w:tabs>
              <w:jc w:val="both"/>
              <w:rPr>
                <w:color w:val="000000"/>
                <w:sz w:val="20"/>
                <w:szCs w:val="20"/>
              </w:rPr>
            </w:pPr>
            <w:r w:rsidRPr="00DF7294">
              <w:rPr>
                <w:color w:val="000000"/>
                <w:sz w:val="20"/>
                <w:szCs w:val="20"/>
              </w:rPr>
              <w:lastRenderedPageBreak/>
              <w:t>58.  Ensuring the accessibility of psychological assistance and rehabilitation for</w:t>
            </w:r>
          </w:p>
          <w:p w14:paraId="6A814E5D" w14:textId="77777777" w:rsidR="006C5114" w:rsidRPr="00DF7294" w:rsidRDefault="006C5114" w:rsidP="00DF7294">
            <w:pPr>
              <w:tabs>
                <w:tab w:val="left" w:pos="1701"/>
              </w:tabs>
              <w:jc w:val="both"/>
              <w:rPr>
                <w:color w:val="000000"/>
                <w:sz w:val="20"/>
                <w:szCs w:val="20"/>
              </w:rPr>
            </w:pPr>
            <w:r w:rsidRPr="00DF7294">
              <w:rPr>
                <w:color w:val="000000"/>
                <w:sz w:val="20"/>
                <w:szCs w:val="20"/>
              </w:rPr>
              <w:t>persons being discharged or discharged from military service from among war</w:t>
            </w:r>
          </w:p>
          <w:p w14:paraId="7DA82CCF" w14:textId="77777777" w:rsidR="006C5114" w:rsidRPr="00DF7294" w:rsidRDefault="006C5114" w:rsidP="00DF7294">
            <w:pPr>
              <w:tabs>
                <w:tab w:val="left" w:pos="1701"/>
              </w:tabs>
              <w:jc w:val="both"/>
              <w:rPr>
                <w:color w:val="000000"/>
                <w:sz w:val="20"/>
                <w:szCs w:val="20"/>
              </w:rPr>
            </w:pPr>
            <w:r w:rsidRPr="00DF7294">
              <w:rPr>
                <w:color w:val="000000"/>
                <w:sz w:val="20"/>
                <w:szCs w:val="20"/>
              </w:rPr>
              <w:t>veterans, persons a#ected by hostilities, and persons for whom the fact of</w:t>
            </w:r>
          </w:p>
          <w:p w14:paraId="37CBF809" w14:textId="77777777" w:rsidR="006C5114" w:rsidRPr="00DF7294" w:rsidRDefault="006C5114" w:rsidP="00DF7294">
            <w:pPr>
              <w:tabs>
                <w:tab w:val="left" w:pos="1701"/>
              </w:tabs>
              <w:jc w:val="both"/>
              <w:rPr>
                <w:color w:val="000000"/>
                <w:sz w:val="20"/>
                <w:szCs w:val="20"/>
              </w:rPr>
            </w:pPr>
            <w:r w:rsidRPr="00DF7294">
              <w:rPr>
                <w:color w:val="000000"/>
                <w:sz w:val="20"/>
                <w:szCs w:val="20"/>
              </w:rPr>
              <w:t>deprivation of personal liberty as a result of armed aggression against Ukraine has</w:t>
            </w:r>
          </w:p>
          <w:p w14:paraId="26F74E42" w14:textId="77777777" w:rsidR="006C5114" w:rsidRPr="00DF7294" w:rsidRDefault="006C5114" w:rsidP="00DF7294">
            <w:pPr>
              <w:tabs>
                <w:tab w:val="left" w:pos="1701"/>
              </w:tabs>
              <w:jc w:val="both"/>
              <w:rPr>
                <w:color w:val="000000"/>
                <w:sz w:val="20"/>
                <w:szCs w:val="20"/>
              </w:rPr>
            </w:pPr>
            <w:r w:rsidRPr="00DF7294">
              <w:rPr>
                <w:color w:val="000000"/>
                <w:sz w:val="20"/>
                <w:szCs w:val="20"/>
              </w:rPr>
              <w:t>been established</w:t>
            </w:r>
          </w:p>
          <w:p w14:paraId="199EB29A" w14:textId="7881FD69" w:rsidR="0009612C" w:rsidRPr="00DF7294" w:rsidRDefault="0009612C" w:rsidP="00DF7294">
            <w:pPr>
              <w:tabs>
                <w:tab w:val="left" w:pos="1701"/>
              </w:tabs>
              <w:jc w:val="both"/>
              <w:rPr>
                <w:color w:val="000000"/>
                <w:sz w:val="20"/>
                <w:szCs w:val="20"/>
              </w:rPr>
            </w:pPr>
          </w:p>
        </w:tc>
        <w:tc>
          <w:tcPr>
            <w:tcW w:w="1417" w:type="dxa"/>
          </w:tcPr>
          <w:p w14:paraId="7D333939" w14:textId="32573518" w:rsidR="00DF7294" w:rsidRPr="00DF7294" w:rsidRDefault="00DF7294" w:rsidP="00DF7294">
            <w:pPr>
              <w:tabs>
                <w:tab w:val="left" w:pos="1701"/>
              </w:tabs>
              <w:jc w:val="both"/>
              <w:rPr>
                <w:color w:val="000000"/>
                <w:sz w:val="20"/>
                <w:szCs w:val="20"/>
              </w:rPr>
            </w:pPr>
            <w:r w:rsidRPr="00DF7294">
              <w:rPr>
                <w:color w:val="000000"/>
                <w:sz w:val="20"/>
                <w:szCs w:val="20"/>
              </w:rPr>
              <w:t>1)Ensuring the provision of quality psychological assistance services to war veterans</w:t>
            </w:r>
          </w:p>
          <w:p w14:paraId="31273951" w14:textId="77777777" w:rsidR="00DF7294" w:rsidRPr="00DF7294" w:rsidRDefault="00DF7294" w:rsidP="00DF7294">
            <w:pPr>
              <w:tabs>
                <w:tab w:val="left" w:pos="1701"/>
              </w:tabs>
              <w:jc w:val="both"/>
              <w:rPr>
                <w:color w:val="000000"/>
                <w:sz w:val="20"/>
                <w:szCs w:val="20"/>
              </w:rPr>
            </w:pPr>
            <w:r w:rsidRPr="00DF7294">
              <w:rPr>
                <w:color w:val="000000"/>
                <w:sz w:val="20"/>
                <w:szCs w:val="20"/>
              </w:rPr>
              <w:t>and their family members, as well as to persons for whom the fact of deprivation of</w:t>
            </w:r>
          </w:p>
          <w:p w14:paraId="48CEAAC6" w14:textId="77777777" w:rsidR="00DF7294" w:rsidRPr="00DF7294" w:rsidRDefault="00DF7294" w:rsidP="00DF7294">
            <w:pPr>
              <w:tabs>
                <w:tab w:val="left" w:pos="1701"/>
              </w:tabs>
              <w:jc w:val="both"/>
              <w:rPr>
                <w:color w:val="000000"/>
                <w:sz w:val="20"/>
                <w:szCs w:val="20"/>
              </w:rPr>
            </w:pPr>
            <w:r w:rsidRPr="00DF7294">
              <w:rPr>
                <w:color w:val="000000"/>
                <w:sz w:val="20"/>
                <w:szCs w:val="20"/>
              </w:rPr>
              <w:t>personal liberty as a result of the Russian Federation's armed aggression against</w:t>
            </w:r>
          </w:p>
          <w:p w14:paraId="78366B33" w14:textId="4A1E8980" w:rsidR="0009612C" w:rsidRPr="00DF7294" w:rsidRDefault="00DF7294" w:rsidP="00DF7294">
            <w:pPr>
              <w:tabs>
                <w:tab w:val="left" w:pos="1701"/>
              </w:tabs>
              <w:jc w:val="both"/>
              <w:rPr>
                <w:color w:val="000000"/>
                <w:sz w:val="20"/>
                <w:szCs w:val="20"/>
              </w:rPr>
            </w:pPr>
            <w:r w:rsidRPr="00DF7294">
              <w:rPr>
                <w:color w:val="000000"/>
                <w:sz w:val="20"/>
                <w:szCs w:val="20"/>
              </w:rPr>
              <w:t>Ukraine has been established</w:t>
            </w:r>
          </w:p>
        </w:tc>
        <w:tc>
          <w:tcPr>
            <w:tcW w:w="851" w:type="dxa"/>
          </w:tcPr>
          <w:p w14:paraId="5ABB78A4" w14:textId="0B143120" w:rsidR="0009612C" w:rsidRDefault="0009612C" w:rsidP="00DF7294">
            <w:pPr>
              <w:tabs>
                <w:tab w:val="left" w:pos="1701"/>
              </w:tabs>
              <w:jc w:val="both"/>
              <w:rPr>
                <w:color w:val="000000"/>
                <w:sz w:val="20"/>
                <w:szCs w:val="20"/>
              </w:rPr>
            </w:pPr>
            <w:r>
              <w:rPr>
                <w:color w:val="000000"/>
                <w:sz w:val="20"/>
                <w:szCs w:val="20"/>
              </w:rPr>
              <w:t xml:space="preserve">2025-2027 </w:t>
            </w:r>
          </w:p>
        </w:tc>
        <w:tc>
          <w:tcPr>
            <w:tcW w:w="1276" w:type="dxa"/>
          </w:tcPr>
          <w:p w14:paraId="689EA7C7" w14:textId="77777777" w:rsidR="00DF7294" w:rsidRPr="00DF7294" w:rsidRDefault="00DF7294" w:rsidP="00DF7294">
            <w:pPr>
              <w:tabs>
                <w:tab w:val="left" w:pos="1701"/>
              </w:tabs>
              <w:jc w:val="both"/>
              <w:rPr>
                <w:color w:val="000000"/>
                <w:sz w:val="20"/>
                <w:szCs w:val="20"/>
              </w:rPr>
            </w:pPr>
            <w:r w:rsidRPr="00DF7294">
              <w:rPr>
                <w:color w:val="000000"/>
                <w:sz w:val="20"/>
                <w:szCs w:val="20"/>
              </w:rPr>
              <w:t> psychological assistance services</w:t>
            </w:r>
          </w:p>
          <w:p w14:paraId="299763CC" w14:textId="77777777" w:rsidR="00DF7294" w:rsidRPr="00DF7294" w:rsidRDefault="00DF7294" w:rsidP="00DF7294">
            <w:pPr>
              <w:tabs>
                <w:tab w:val="left" w:pos="1701"/>
              </w:tabs>
              <w:jc w:val="both"/>
              <w:rPr>
                <w:color w:val="000000"/>
                <w:sz w:val="20"/>
                <w:szCs w:val="20"/>
              </w:rPr>
            </w:pPr>
            <w:r w:rsidRPr="00DF7294">
              <w:rPr>
                <w:color w:val="000000"/>
                <w:sz w:val="20"/>
                <w:szCs w:val="20"/>
              </w:rPr>
              <w:t>provided to at least 23,000 war veterans and their family members annually.</w:t>
            </w:r>
          </w:p>
          <w:p w14:paraId="7809F221" w14:textId="1ACDEA35" w:rsidR="0009612C" w:rsidRDefault="0009612C" w:rsidP="00DF7294">
            <w:pPr>
              <w:tabs>
                <w:tab w:val="left" w:pos="1701"/>
              </w:tabs>
              <w:jc w:val="both"/>
              <w:rPr>
                <w:color w:val="000000"/>
                <w:sz w:val="20"/>
                <w:szCs w:val="20"/>
              </w:rPr>
            </w:pPr>
          </w:p>
        </w:tc>
        <w:tc>
          <w:tcPr>
            <w:tcW w:w="1418" w:type="dxa"/>
          </w:tcPr>
          <w:p w14:paraId="573F0268" w14:textId="242FA55D" w:rsidR="00DF7294" w:rsidRPr="00DF7294" w:rsidRDefault="00DF7294" w:rsidP="00DF7294">
            <w:pPr>
              <w:tabs>
                <w:tab w:val="left" w:pos="1701"/>
              </w:tabs>
              <w:jc w:val="both"/>
              <w:rPr>
                <w:color w:val="000000"/>
                <w:sz w:val="20"/>
                <w:szCs w:val="20"/>
              </w:rPr>
            </w:pPr>
            <w:r w:rsidRPr="00DF7294">
              <w:rPr>
                <w:color w:val="000000"/>
                <w:sz w:val="20"/>
                <w:szCs w:val="20"/>
              </w:rPr>
              <w:t>Ongoing on a continuous basis</w:t>
            </w:r>
          </w:p>
          <w:p w14:paraId="309AE4F5" w14:textId="2B3CD187" w:rsidR="0009612C" w:rsidRDefault="0009612C" w:rsidP="00DF7294">
            <w:pPr>
              <w:tabs>
                <w:tab w:val="left" w:pos="1701"/>
              </w:tabs>
              <w:jc w:val="both"/>
              <w:rPr>
                <w:color w:val="000000"/>
                <w:sz w:val="20"/>
                <w:szCs w:val="20"/>
              </w:rPr>
            </w:pPr>
          </w:p>
        </w:tc>
        <w:tc>
          <w:tcPr>
            <w:tcW w:w="2692" w:type="dxa"/>
          </w:tcPr>
          <w:p w14:paraId="330FAD04" w14:textId="77777777" w:rsidR="00DF7294" w:rsidRPr="00DF7294" w:rsidRDefault="00DF7294" w:rsidP="00DF7294">
            <w:pPr>
              <w:tabs>
                <w:tab w:val="left" w:pos="1701"/>
              </w:tabs>
              <w:jc w:val="both"/>
              <w:rPr>
                <w:color w:val="000000"/>
                <w:sz w:val="20"/>
                <w:szCs w:val="20"/>
              </w:rPr>
            </w:pPr>
            <w:r w:rsidRPr="00DF7294">
              <w:rPr>
                <w:color w:val="000000"/>
                <w:sz w:val="20"/>
                <w:szCs w:val="20"/>
              </w:rPr>
              <w:t>Ministry of Veterans</w:t>
            </w:r>
          </w:p>
          <w:p w14:paraId="7B6D47F1" w14:textId="49A8573D" w:rsidR="00DF7294" w:rsidRDefault="00DF7294" w:rsidP="00DF7294">
            <w:pPr>
              <w:tabs>
                <w:tab w:val="left" w:pos="1701"/>
              </w:tabs>
              <w:jc w:val="both"/>
              <w:rPr>
                <w:color w:val="000000"/>
                <w:sz w:val="20"/>
                <w:szCs w:val="20"/>
              </w:rPr>
            </w:pPr>
            <w:r w:rsidRPr="00DF7294">
              <w:rPr>
                <w:color w:val="000000"/>
                <w:sz w:val="20"/>
                <w:szCs w:val="20"/>
              </w:rPr>
              <w:t>Affairs</w:t>
            </w:r>
          </w:p>
          <w:p w14:paraId="3AE09549" w14:textId="77777777" w:rsidR="00DF7294" w:rsidRPr="00DF7294" w:rsidRDefault="00DF7294" w:rsidP="00DF7294">
            <w:pPr>
              <w:tabs>
                <w:tab w:val="left" w:pos="1701"/>
              </w:tabs>
              <w:jc w:val="both"/>
              <w:rPr>
                <w:color w:val="000000"/>
                <w:sz w:val="20"/>
                <w:szCs w:val="20"/>
              </w:rPr>
            </w:pPr>
          </w:p>
          <w:p w14:paraId="2A6DF26C" w14:textId="77777777" w:rsidR="00DF7294" w:rsidRPr="00DF7294" w:rsidRDefault="00DF7294" w:rsidP="00DF7294">
            <w:pPr>
              <w:tabs>
                <w:tab w:val="left" w:pos="1701"/>
              </w:tabs>
              <w:jc w:val="both"/>
              <w:rPr>
                <w:color w:val="000000"/>
                <w:sz w:val="20"/>
                <w:szCs w:val="20"/>
              </w:rPr>
            </w:pPr>
            <w:r w:rsidRPr="00DF7294">
              <w:rPr>
                <w:color w:val="000000"/>
                <w:sz w:val="20"/>
                <w:szCs w:val="20"/>
              </w:rPr>
              <w:t>Psychological assistance services were provided to 5,978 people.</w:t>
            </w:r>
          </w:p>
          <w:p w14:paraId="77B9018D" w14:textId="1DE9F2AE" w:rsidR="0009612C" w:rsidRPr="00DF7294" w:rsidRDefault="0009612C" w:rsidP="00DF7294">
            <w:pPr>
              <w:tabs>
                <w:tab w:val="left" w:pos="1701"/>
              </w:tabs>
              <w:jc w:val="both"/>
              <w:rPr>
                <w:color w:val="000000"/>
                <w:sz w:val="20"/>
                <w:szCs w:val="20"/>
              </w:rPr>
            </w:pPr>
          </w:p>
        </w:tc>
        <w:tc>
          <w:tcPr>
            <w:tcW w:w="1276" w:type="dxa"/>
          </w:tcPr>
          <w:p w14:paraId="0F7D7849" w14:textId="77777777" w:rsidR="0009612C" w:rsidRDefault="0009612C" w:rsidP="0009612C">
            <w:pPr>
              <w:tabs>
                <w:tab w:val="left" w:pos="1701"/>
              </w:tabs>
              <w:ind w:left="-57" w:right="-57"/>
              <w:jc w:val="both"/>
              <w:rPr>
                <w:color w:val="000000"/>
                <w:sz w:val="20"/>
                <w:szCs w:val="20"/>
              </w:rPr>
            </w:pPr>
            <w:r>
              <w:rPr>
                <w:color w:val="000000"/>
                <w:sz w:val="20"/>
                <w:szCs w:val="20"/>
              </w:rPr>
              <w:t>18 911,2</w:t>
            </w:r>
          </w:p>
        </w:tc>
        <w:tc>
          <w:tcPr>
            <w:tcW w:w="1276" w:type="dxa"/>
          </w:tcPr>
          <w:p w14:paraId="5B7C37F3"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134" w:type="dxa"/>
          </w:tcPr>
          <w:p w14:paraId="477B3E4B"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5E1194FE"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3975B725" w14:textId="77777777" w:rsidTr="00937F10">
        <w:trPr>
          <w:trHeight w:val="260"/>
        </w:trPr>
        <w:tc>
          <w:tcPr>
            <w:tcW w:w="1701" w:type="dxa"/>
            <w:vMerge/>
          </w:tcPr>
          <w:p w14:paraId="4E5774F5" w14:textId="77777777" w:rsidR="0009612C" w:rsidRDefault="0009612C" w:rsidP="00DF7294">
            <w:pPr>
              <w:pBdr>
                <w:top w:val="nil"/>
                <w:left w:val="nil"/>
                <w:bottom w:val="nil"/>
                <w:right w:val="nil"/>
                <w:between w:val="nil"/>
              </w:pBdr>
              <w:tabs>
                <w:tab w:val="left" w:pos="1701"/>
              </w:tabs>
              <w:jc w:val="both"/>
              <w:rPr>
                <w:color w:val="000000"/>
                <w:sz w:val="20"/>
                <w:szCs w:val="20"/>
              </w:rPr>
            </w:pPr>
          </w:p>
        </w:tc>
        <w:tc>
          <w:tcPr>
            <w:tcW w:w="1417" w:type="dxa"/>
          </w:tcPr>
          <w:p w14:paraId="012C99DD" w14:textId="3E61BBA9" w:rsidR="00DF7294" w:rsidRPr="00DF7294" w:rsidRDefault="00DF7294" w:rsidP="00DF7294">
            <w:pPr>
              <w:pStyle w:val="p1"/>
              <w:tabs>
                <w:tab w:val="left" w:pos="1701"/>
              </w:tabs>
              <w:jc w:val="both"/>
              <w:rPr>
                <w:rFonts w:ascii="Times New Roman" w:hAnsi="Times New Roman"/>
                <w:sz w:val="20"/>
                <w:szCs w:val="20"/>
              </w:rPr>
            </w:pPr>
            <w:r w:rsidRPr="00DF7294">
              <w:rPr>
                <w:rFonts w:ascii="Times New Roman" w:hAnsi="Times New Roman"/>
                <w:sz w:val="20"/>
                <w:szCs w:val="20"/>
              </w:rPr>
              <w:t>2)  Ensuring the operation and population of the Register of Providers of</w:t>
            </w:r>
          </w:p>
          <w:p w14:paraId="271760B2" w14:textId="77777777" w:rsidR="00DF7294" w:rsidRPr="00DF7294" w:rsidRDefault="00DF7294" w:rsidP="00DF7294">
            <w:pPr>
              <w:pStyle w:val="p1"/>
              <w:tabs>
                <w:tab w:val="left" w:pos="1701"/>
              </w:tabs>
              <w:jc w:val="both"/>
              <w:rPr>
                <w:rFonts w:ascii="Times New Roman" w:hAnsi="Times New Roman"/>
                <w:sz w:val="20"/>
                <w:szCs w:val="20"/>
              </w:rPr>
            </w:pPr>
            <w:r w:rsidRPr="00DF7294">
              <w:rPr>
                <w:rFonts w:ascii="Times New Roman" w:hAnsi="Times New Roman"/>
                <w:sz w:val="20"/>
                <w:szCs w:val="20"/>
              </w:rPr>
              <w:lastRenderedPageBreak/>
              <w:t>Psychological Assistance Services for Veterans and Their Family Members</w:t>
            </w:r>
          </w:p>
          <w:p w14:paraId="0C2EA722" w14:textId="46E542FD" w:rsidR="0009612C" w:rsidRPr="00DF7294" w:rsidRDefault="0009612C" w:rsidP="00DF7294">
            <w:pPr>
              <w:tabs>
                <w:tab w:val="left" w:pos="1701"/>
              </w:tabs>
              <w:ind w:left="-57" w:right="-57"/>
              <w:jc w:val="both"/>
              <w:rPr>
                <w:color w:val="000000"/>
                <w:sz w:val="20"/>
                <w:szCs w:val="20"/>
              </w:rPr>
            </w:pPr>
          </w:p>
        </w:tc>
        <w:tc>
          <w:tcPr>
            <w:tcW w:w="851" w:type="dxa"/>
          </w:tcPr>
          <w:p w14:paraId="74CE8BCE" w14:textId="21940141" w:rsidR="0009612C" w:rsidRDefault="0009612C" w:rsidP="00DF7294">
            <w:pPr>
              <w:tabs>
                <w:tab w:val="left" w:pos="1701"/>
              </w:tabs>
              <w:jc w:val="both"/>
              <w:rPr>
                <w:color w:val="000000"/>
                <w:sz w:val="20"/>
                <w:szCs w:val="20"/>
              </w:rPr>
            </w:pPr>
            <w:r>
              <w:rPr>
                <w:color w:val="000000"/>
                <w:sz w:val="20"/>
                <w:szCs w:val="20"/>
              </w:rPr>
              <w:lastRenderedPageBreak/>
              <w:t xml:space="preserve">2027 </w:t>
            </w:r>
          </w:p>
        </w:tc>
        <w:tc>
          <w:tcPr>
            <w:tcW w:w="1276" w:type="dxa"/>
          </w:tcPr>
          <w:p w14:paraId="22C372F8" w14:textId="77777777" w:rsidR="00DF7294" w:rsidRPr="00DF7294" w:rsidRDefault="00DF7294" w:rsidP="00DF7294">
            <w:pPr>
              <w:pStyle w:val="p1"/>
              <w:tabs>
                <w:tab w:val="left" w:pos="1701"/>
              </w:tabs>
              <w:jc w:val="both"/>
              <w:rPr>
                <w:rFonts w:ascii="Times New Roman" w:hAnsi="Times New Roman"/>
                <w:sz w:val="20"/>
                <w:szCs w:val="20"/>
              </w:rPr>
            </w:pPr>
            <w:r w:rsidRPr="00DF7294">
              <w:rPr>
                <w:rFonts w:ascii="Times New Roman" w:hAnsi="Times New Roman"/>
                <w:sz w:val="20"/>
                <w:szCs w:val="20"/>
              </w:rPr>
              <w:t xml:space="preserve">27 psychological-assistance service providers included in </w:t>
            </w:r>
            <w:r w:rsidRPr="00DF7294">
              <w:rPr>
                <w:rFonts w:ascii="Times New Roman" w:hAnsi="Times New Roman"/>
                <w:sz w:val="20"/>
                <w:szCs w:val="20"/>
              </w:rPr>
              <w:lastRenderedPageBreak/>
              <w:t>the register. Status: Not</w:t>
            </w:r>
          </w:p>
          <w:p w14:paraId="3F1E49E5" w14:textId="77777777" w:rsidR="00DF7294" w:rsidRPr="00DF7294" w:rsidRDefault="00DF7294" w:rsidP="00DF7294">
            <w:pPr>
              <w:pStyle w:val="p1"/>
              <w:tabs>
                <w:tab w:val="left" w:pos="1701"/>
              </w:tabs>
              <w:jc w:val="both"/>
              <w:rPr>
                <w:rFonts w:ascii="Times New Roman" w:hAnsi="Times New Roman"/>
                <w:sz w:val="20"/>
                <w:szCs w:val="20"/>
              </w:rPr>
            </w:pPr>
            <w:r w:rsidRPr="00DF7294">
              <w:rPr>
                <w:rFonts w:ascii="Times New Roman" w:hAnsi="Times New Roman"/>
                <w:sz w:val="20"/>
                <w:szCs w:val="20"/>
              </w:rPr>
              <w:t>implemented</w:t>
            </w:r>
          </w:p>
          <w:p w14:paraId="32D6507A" w14:textId="3400EE51" w:rsidR="0009612C" w:rsidRDefault="0009612C" w:rsidP="00DF7294">
            <w:pPr>
              <w:tabs>
                <w:tab w:val="left" w:pos="1701"/>
              </w:tabs>
              <w:jc w:val="both"/>
              <w:rPr>
                <w:color w:val="000000"/>
                <w:sz w:val="20"/>
                <w:szCs w:val="20"/>
              </w:rPr>
            </w:pPr>
          </w:p>
        </w:tc>
        <w:tc>
          <w:tcPr>
            <w:tcW w:w="1418" w:type="dxa"/>
          </w:tcPr>
          <w:p w14:paraId="62DA2EB6" w14:textId="686DE7AD" w:rsidR="0009612C" w:rsidRDefault="00DF7294" w:rsidP="00DF7294">
            <w:pPr>
              <w:tabs>
                <w:tab w:val="left" w:pos="1701"/>
              </w:tabs>
              <w:jc w:val="both"/>
              <w:rPr>
                <w:color w:val="000000"/>
                <w:sz w:val="20"/>
                <w:szCs w:val="20"/>
              </w:rPr>
            </w:pPr>
            <w:r>
              <w:rPr>
                <w:color w:val="000000"/>
                <w:sz w:val="20"/>
                <w:szCs w:val="20"/>
              </w:rPr>
              <w:lastRenderedPageBreak/>
              <w:t>Not started</w:t>
            </w:r>
          </w:p>
        </w:tc>
        <w:tc>
          <w:tcPr>
            <w:tcW w:w="2692" w:type="dxa"/>
          </w:tcPr>
          <w:p w14:paraId="185BA7AC" w14:textId="77777777" w:rsidR="00DF7294" w:rsidRPr="00DF7294" w:rsidRDefault="00DF7294" w:rsidP="00DF7294">
            <w:pPr>
              <w:pStyle w:val="p1"/>
              <w:tabs>
                <w:tab w:val="left" w:pos="1701"/>
              </w:tabs>
              <w:jc w:val="both"/>
              <w:rPr>
                <w:rFonts w:ascii="Times New Roman" w:hAnsi="Times New Roman"/>
                <w:sz w:val="20"/>
                <w:szCs w:val="20"/>
              </w:rPr>
            </w:pPr>
            <w:r w:rsidRPr="00DF7294">
              <w:rPr>
                <w:rFonts w:ascii="Times New Roman" w:hAnsi="Times New Roman"/>
                <w:sz w:val="20"/>
                <w:szCs w:val="20"/>
              </w:rPr>
              <w:t>The implementation deadline has not yet arrived.</w:t>
            </w:r>
          </w:p>
          <w:p w14:paraId="673EE683" w14:textId="56410B4F" w:rsidR="0009612C" w:rsidRPr="00DF7294" w:rsidRDefault="0009612C" w:rsidP="00DF7294">
            <w:pPr>
              <w:tabs>
                <w:tab w:val="left" w:pos="1701"/>
              </w:tabs>
              <w:ind w:left="-57" w:right="-57"/>
              <w:jc w:val="both"/>
              <w:rPr>
                <w:color w:val="000000"/>
                <w:sz w:val="20"/>
                <w:szCs w:val="20"/>
              </w:rPr>
            </w:pPr>
          </w:p>
        </w:tc>
        <w:tc>
          <w:tcPr>
            <w:tcW w:w="1276" w:type="dxa"/>
          </w:tcPr>
          <w:p w14:paraId="731E2D18" w14:textId="77777777" w:rsidR="0009612C" w:rsidRDefault="0009612C" w:rsidP="0009612C">
            <w:pPr>
              <w:tabs>
                <w:tab w:val="left" w:pos="1701"/>
              </w:tabs>
              <w:ind w:left="-57" w:right="-57"/>
              <w:jc w:val="both"/>
              <w:rPr>
                <w:color w:val="000000"/>
                <w:sz w:val="20"/>
                <w:szCs w:val="20"/>
              </w:rPr>
            </w:pPr>
          </w:p>
        </w:tc>
        <w:tc>
          <w:tcPr>
            <w:tcW w:w="1276" w:type="dxa"/>
          </w:tcPr>
          <w:p w14:paraId="67B4D512" w14:textId="77777777" w:rsidR="0009612C" w:rsidRDefault="0009612C" w:rsidP="0009612C">
            <w:pPr>
              <w:tabs>
                <w:tab w:val="left" w:pos="1701"/>
              </w:tabs>
              <w:ind w:left="-57" w:right="-57"/>
              <w:jc w:val="both"/>
              <w:rPr>
                <w:color w:val="000000"/>
                <w:sz w:val="20"/>
                <w:szCs w:val="20"/>
              </w:rPr>
            </w:pPr>
          </w:p>
        </w:tc>
        <w:tc>
          <w:tcPr>
            <w:tcW w:w="1134" w:type="dxa"/>
          </w:tcPr>
          <w:p w14:paraId="1F5F0E33" w14:textId="77777777" w:rsidR="0009612C" w:rsidRDefault="0009612C" w:rsidP="0009612C">
            <w:pPr>
              <w:tabs>
                <w:tab w:val="left" w:pos="1701"/>
              </w:tabs>
              <w:ind w:left="-57" w:right="-57"/>
              <w:jc w:val="both"/>
              <w:rPr>
                <w:color w:val="000000"/>
                <w:sz w:val="20"/>
                <w:szCs w:val="20"/>
              </w:rPr>
            </w:pPr>
          </w:p>
        </w:tc>
        <w:tc>
          <w:tcPr>
            <w:tcW w:w="2547" w:type="dxa"/>
          </w:tcPr>
          <w:p w14:paraId="1CB07B45" w14:textId="77777777" w:rsidR="0009612C" w:rsidRDefault="0009612C" w:rsidP="0009612C">
            <w:pPr>
              <w:tabs>
                <w:tab w:val="left" w:pos="1701"/>
              </w:tabs>
              <w:ind w:left="-57" w:right="-57"/>
              <w:jc w:val="both"/>
              <w:rPr>
                <w:color w:val="000000"/>
                <w:sz w:val="20"/>
                <w:szCs w:val="20"/>
              </w:rPr>
            </w:pPr>
          </w:p>
        </w:tc>
      </w:tr>
      <w:tr w:rsidR="0009612C" w14:paraId="065CDB00" w14:textId="77777777" w:rsidTr="00937F10">
        <w:trPr>
          <w:trHeight w:val="260"/>
        </w:trPr>
        <w:tc>
          <w:tcPr>
            <w:tcW w:w="1701" w:type="dxa"/>
            <w:vMerge/>
          </w:tcPr>
          <w:p w14:paraId="73FFDF4E"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2104B84" w14:textId="2CF1FEDF" w:rsidR="00DF7294" w:rsidRPr="00DF7294" w:rsidRDefault="00DF7294" w:rsidP="00DF7294">
            <w:pPr>
              <w:tabs>
                <w:tab w:val="left" w:pos="1701"/>
              </w:tabs>
              <w:jc w:val="both"/>
              <w:rPr>
                <w:color w:val="000000"/>
                <w:sz w:val="20"/>
                <w:szCs w:val="20"/>
              </w:rPr>
            </w:pPr>
            <w:r w:rsidRPr="00DF7294">
              <w:rPr>
                <w:color w:val="000000"/>
                <w:sz w:val="20"/>
                <w:szCs w:val="20"/>
              </w:rPr>
              <w:t>3)  Conducting training, retraining, and professional development for</w:t>
            </w:r>
          </w:p>
          <w:p w14:paraId="062DDA6D" w14:textId="77777777" w:rsidR="00DF7294" w:rsidRPr="00DF7294" w:rsidRDefault="00DF7294" w:rsidP="00DF7294">
            <w:pPr>
              <w:tabs>
                <w:tab w:val="left" w:pos="1701"/>
              </w:tabs>
              <w:jc w:val="both"/>
              <w:rPr>
                <w:color w:val="000000"/>
                <w:sz w:val="20"/>
                <w:szCs w:val="20"/>
              </w:rPr>
            </w:pPr>
            <w:r w:rsidRPr="00DF7294">
              <w:rPr>
                <w:color w:val="000000"/>
                <w:sz w:val="20"/>
                <w:szCs w:val="20"/>
              </w:rPr>
              <w:t>psychologists/specialists providing psychological assistance to war veterans and</w:t>
            </w:r>
          </w:p>
          <w:p w14:paraId="2821486A" w14:textId="77777777" w:rsidR="00DF7294" w:rsidRPr="00DF7294" w:rsidRDefault="00DF7294" w:rsidP="00DF7294">
            <w:pPr>
              <w:tabs>
                <w:tab w:val="left" w:pos="1701"/>
              </w:tabs>
              <w:jc w:val="both"/>
              <w:rPr>
                <w:color w:val="000000"/>
                <w:sz w:val="20"/>
                <w:szCs w:val="20"/>
              </w:rPr>
            </w:pPr>
            <w:r w:rsidRPr="00DF7294">
              <w:rPr>
                <w:color w:val="000000"/>
                <w:sz w:val="20"/>
                <w:szCs w:val="20"/>
              </w:rPr>
              <w:t>their family members</w:t>
            </w:r>
          </w:p>
          <w:p w14:paraId="3A269D83" w14:textId="1FE3C28E" w:rsidR="0009612C" w:rsidRPr="00DF7294" w:rsidRDefault="0009612C" w:rsidP="00DF7294">
            <w:pPr>
              <w:tabs>
                <w:tab w:val="left" w:pos="1701"/>
              </w:tabs>
              <w:jc w:val="both"/>
              <w:rPr>
                <w:color w:val="000000"/>
                <w:sz w:val="20"/>
                <w:szCs w:val="20"/>
              </w:rPr>
            </w:pPr>
          </w:p>
        </w:tc>
        <w:tc>
          <w:tcPr>
            <w:tcW w:w="851" w:type="dxa"/>
          </w:tcPr>
          <w:p w14:paraId="76756CE6" w14:textId="576F6E3E" w:rsidR="0009612C" w:rsidRDefault="0009612C" w:rsidP="00DF7294">
            <w:pPr>
              <w:tabs>
                <w:tab w:val="left" w:pos="1701"/>
              </w:tabs>
              <w:jc w:val="both"/>
              <w:rPr>
                <w:color w:val="000000"/>
                <w:sz w:val="20"/>
                <w:szCs w:val="20"/>
              </w:rPr>
            </w:pPr>
            <w:r>
              <w:rPr>
                <w:color w:val="000000"/>
                <w:sz w:val="20"/>
                <w:szCs w:val="20"/>
              </w:rPr>
              <w:t xml:space="preserve">2025-2027 </w:t>
            </w:r>
          </w:p>
        </w:tc>
        <w:tc>
          <w:tcPr>
            <w:tcW w:w="1276" w:type="dxa"/>
          </w:tcPr>
          <w:p w14:paraId="11DFAA3F" w14:textId="77777777" w:rsidR="0009612C" w:rsidRDefault="0009612C" w:rsidP="00DF7294">
            <w:pPr>
              <w:tabs>
                <w:tab w:val="left" w:pos="1701"/>
              </w:tabs>
              <w:jc w:val="both"/>
              <w:rPr>
                <w:color w:val="000000"/>
                <w:sz w:val="20"/>
                <w:szCs w:val="20"/>
              </w:rPr>
            </w:pPr>
            <w:r>
              <w:rPr>
                <w:color w:val="000000"/>
                <w:sz w:val="20"/>
                <w:szCs w:val="20"/>
              </w:rPr>
              <w:t xml:space="preserve">проведено навчання, перепідготовку та підвищення кваліфікації не менш як 200 фахівців </w:t>
            </w:r>
          </w:p>
          <w:p w14:paraId="4C92DB93" w14:textId="77777777" w:rsidR="0009612C" w:rsidRDefault="0009612C" w:rsidP="00DF7294">
            <w:pPr>
              <w:tabs>
                <w:tab w:val="left" w:pos="1701"/>
              </w:tabs>
              <w:jc w:val="both"/>
              <w:rPr>
                <w:color w:val="000000"/>
                <w:sz w:val="20"/>
                <w:szCs w:val="20"/>
              </w:rPr>
            </w:pPr>
          </w:p>
        </w:tc>
        <w:tc>
          <w:tcPr>
            <w:tcW w:w="1418" w:type="dxa"/>
          </w:tcPr>
          <w:p w14:paraId="69C42EA6" w14:textId="1E6152EB" w:rsidR="00DF7294" w:rsidRPr="00DF7294" w:rsidRDefault="00DF7294" w:rsidP="00DF7294">
            <w:pPr>
              <w:tabs>
                <w:tab w:val="left" w:pos="1701"/>
              </w:tabs>
              <w:jc w:val="both"/>
              <w:rPr>
                <w:color w:val="000000"/>
                <w:sz w:val="20"/>
                <w:szCs w:val="20"/>
              </w:rPr>
            </w:pPr>
            <w:r w:rsidRPr="00DF7294">
              <w:rPr>
                <w:color w:val="000000"/>
                <w:sz w:val="20"/>
                <w:szCs w:val="20"/>
              </w:rPr>
              <w:t>Ongoing on a</w:t>
            </w:r>
          </w:p>
          <w:p w14:paraId="263E84D3" w14:textId="77777777" w:rsidR="00DF7294" w:rsidRPr="00DF7294" w:rsidRDefault="00DF7294" w:rsidP="00DF7294">
            <w:pPr>
              <w:tabs>
                <w:tab w:val="left" w:pos="1701"/>
              </w:tabs>
              <w:jc w:val="both"/>
              <w:rPr>
                <w:color w:val="000000"/>
                <w:sz w:val="20"/>
                <w:szCs w:val="20"/>
              </w:rPr>
            </w:pPr>
            <w:r w:rsidRPr="00DF7294">
              <w:rPr>
                <w:color w:val="000000"/>
                <w:sz w:val="20"/>
                <w:szCs w:val="20"/>
              </w:rPr>
              <w:t>continuous basis</w:t>
            </w:r>
          </w:p>
          <w:p w14:paraId="120584A4" w14:textId="77777777" w:rsidR="0009612C" w:rsidRDefault="0009612C" w:rsidP="00DF7294">
            <w:pPr>
              <w:tabs>
                <w:tab w:val="left" w:pos="1701"/>
              </w:tabs>
              <w:jc w:val="both"/>
              <w:rPr>
                <w:color w:val="000000"/>
                <w:sz w:val="20"/>
                <w:szCs w:val="20"/>
              </w:rPr>
            </w:pPr>
          </w:p>
        </w:tc>
        <w:tc>
          <w:tcPr>
            <w:tcW w:w="2692" w:type="dxa"/>
          </w:tcPr>
          <w:p w14:paraId="4319532F" w14:textId="4A41AD96" w:rsidR="00DF7294" w:rsidRPr="00DF7294" w:rsidRDefault="00DF7294" w:rsidP="00DF7294">
            <w:pPr>
              <w:tabs>
                <w:tab w:val="left" w:pos="1701"/>
              </w:tabs>
              <w:jc w:val="both"/>
              <w:rPr>
                <w:b/>
                <w:bCs/>
                <w:color w:val="000000"/>
                <w:sz w:val="20"/>
                <w:szCs w:val="20"/>
              </w:rPr>
            </w:pPr>
            <w:r w:rsidRPr="00DF7294">
              <w:rPr>
                <w:b/>
                <w:bCs/>
                <w:color w:val="000000"/>
                <w:sz w:val="20"/>
                <w:szCs w:val="20"/>
              </w:rPr>
              <w:t>Ministry of Veterans Affairs</w:t>
            </w:r>
          </w:p>
          <w:p w14:paraId="15D2E379" w14:textId="77777777" w:rsidR="00DF7294" w:rsidRPr="00DF7294" w:rsidRDefault="00DF7294" w:rsidP="00DF7294">
            <w:pPr>
              <w:tabs>
                <w:tab w:val="left" w:pos="1701"/>
              </w:tabs>
              <w:jc w:val="both"/>
              <w:rPr>
                <w:color w:val="000000"/>
                <w:sz w:val="20"/>
                <w:szCs w:val="20"/>
              </w:rPr>
            </w:pPr>
          </w:p>
          <w:p w14:paraId="3D990A1E" w14:textId="77777777" w:rsidR="00DF7294" w:rsidRPr="00DF7294" w:rsidRDefault="00DF7294" w:rsidP="00DF7294">
            <w:pPr>
              <w:tabs>
                <w:tab w:val="left" w:pos="1701"/>
              </w:tabs>
              <w:jc w:val="both"/>
              <w:rPr>
                <w:color w:val="000000"/>
                <w:sz w:val="20"/>
                <w:szCs w:val="20"/>
              </w:rPr>
            </w:pPr>
            <w:r w:rsidRPr="00DF7294">
              <w:rPr>
                <w:color w:val="000000"/>
                <w:sz w:val="20"/>
                <w:szCs w:val="20"/>
              </w:rPr>
              <w:t>In 2025, online training was held at the "Borodianka" Scientific-Educational Expert</w:t>
            </w:r>
          </w:p>
          <w:p w14:paraId="3325E4C9" w14:textId="77777777" w:rsidR="00DF7294" w:rsidRPr="00DF7294" w:rsidRDefault="00DF7294" w:rsidP="00DF7294">
            <w:pPr>
              <w:tabs>
                <w:tab w:val="left" w:pos="1701"/>
              </w:tabs>
              <w:jc w:val="both"/>
              <w:rPr>
                <w:color w:val="000000"/>
                <w:sz w:val="20"/>
                <w:szCs w:val="20"/>
              </w:rPr>
            </w:pPr>
            <w:r w:rsidRPr="00DF7294">
              <w:rPr>
                <w:color w:val="000000"/>
                <w:sz w:val="20"/>
                <w:szCs w:val="20"/>
              </w:rPr>
              <w:t>Centre, attended by 249 psychologists, for professional development of specialists</w:t>
            </w:r>
          </w:p>
          <w:p w14:paraId="4FC6BC39" w14:textId="77777777" w:rsidR="00DF7294" w:rsidRPr="00DF7294" w:rsidRDefault="00DF7294" w:rsidP="00DF7294">
            <w:pPr>
              <w:tabs>
                <w:tab w:val="left" w:pos="1701"/>
              </w:tabs>
              <w:jc w:val="both"/>
              <w:rPr>
                <w:color w:val="000000"/>
                <w:sz w:val="20"/>
                <w:szCs w:val="20"/>
              </w:rPr>
            </w:pPr>
            <w:r w:rsidRPr="00DF7294">
              <w:rPr>
                <w:color w:val="000000"/>
                <w:sz w:val="20"/>
                <w:szCs w:val="20"/>
              </w:rPr>
              <w:t>included in the Register of Providers of Psychological Assistance Services for Veterans</w:t>
            </w:r>
          </w:p>
          <w:p w14:paraId="162FC24F" w14:textId="77777777" w:rsidR="00DF7294" w:rsidRPr="00DF7294" w:rsidRDefault="00DF7294" w:rsidP="00DF7294">
            <w:pPr>
              <w:tabs>
                <w:tab w:val="left" w:pos="1701"/>
              </w:tabs>
              <w:jc w:val="both"/>
              <w:rPr>
                <w:color w:val="000000"/>
                <w:sz w:val="20"/>
                <w:szCs w:val="20"/>
              </w:rPr>
            </w:pPr>
            <w:r w:rsidRPr="00DF7294">
              <w:rPr>
                <w:color w:val="000000"/>
                <w:sz w:val="20"/>
                <w:szCs w:val="20"/>
              </w:rPr>
              <w:t>and Their Family Members.</w:t>
            </w:r>
          </w:p>
          <w:p w14:paraId="3698A67D" w14:textId="73F61890" w:rsidR="0009612C" w:rsidRPr="00DF7294" w:rsidRDefault="0009612C" w:rsidP="00DF7294">
            <w:pPr>
              <w:tabs>
                <w:tab w:val="left" w:pos="1701"/>
              </w:tabs>
              <w:jc w:val="both"/>
              <w:rPr>
                <w:color w:val="000000"/>
                <w:sz w:val="20"/>
                <w:szCs w:val="20"/>
              </w:rPr>
            </w:pPr>
          </w:p>
        </w:tc>
        <w:tc>
          <w:tcPr>
            <w:tcW w:w="1276" w:type="dxa"/>
          </w:tcPr>
          <w:p w14:paraId="1937E2A7"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276" w:type="dxa"/>
          </w:tcPr>
          <w:p w14:paraId="0FFEE0F6"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134" w:type="dxa"/>
          </w:tcPr>
          <w:p w14:paraId="4008EB00"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312C2A3B"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172467CC" w14:textId="77777777" w:rsidTr="00937F10">
        <w:trPr>
          <w:trHeight w:val="260"/>
        </w:trPr>
        <w:tc>
          <w:tcPr>
            <w:tcW w:w="1701" w:type="dxa"/>
            <w:vMerge/>
          </w:tcPr>
          <w:p w14:paraId="334A4001"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34B2F832" w14:textId="11C5BD84"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4)  Developing an online course on ensuring the accessibility of psychological</w:t>
            </w:r>
          </w:p>
          <w:p w14:paraId="50E860F1"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lastRenderedPageBreak/>
              <w:t>assistance for DSNS personnel being discharged or discharged from service, from</w:t>
            </w:r>
          </w:p>
          <w:p w14:paraId="7DDBEFAA" w14:textId="0768DAEF"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among war veterans, persons affected by hostilities, and persons for whom the factof deprivation of personal liberty as a result of armed aggression against Ukraine</w:t>
            </w:r>
          </w:p>
          <w:p w14:paraId="79863F18"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has been established</w:t>
            </w:r>
          </w:p>
          <w:p w14:paraId="42863843" w14:textId="2E2F82F7" w:rsidR="0009612C" w:rsidRPr="00DF7294" w:rsidRDefault="0009612C" w:rsidP="0009612C">
            <w:pPr>
              <w:tabs>
                <w:tab w:val="left" w:pos="1701"/>
              </w:tabs>
              <w:ind w:left="-57" w:right="-57"/>
              <w:jc w:val="both"/>
              <w:rPr>
                <w:color w:val="000000"/>
                <w:sz w:val="20"/>
                <w:szCs w:val="20"/>
              </w:rPr>
            </w:pPr>
          </w:p>
        </w:tc>
        <w:tc>
          <w:tcPr>
            <w:tcW w:w="851" w:type="dxa"/>
          </w:tcPr>
          <w:p w14:paraId="32292A46" w14:textId="5CA3C7D5" w:rsidR="0009612C" w:rsidRDefault="0009612C" w:rsidP="0009612C">
            <w:pPr>
              <w:tabs>
                <w:tab w:val="left" w:pos="1701"/>
              </w:tabs>
              <w:ind w:left="-57" w:right="-57"/>
              <w:jc w:val="both"/>
              <w:rPr>
                <w:color w:val="000000"/>
                <w:sz w:val="20"/>
                <w:szCs w:val="20"/>
              </w:rPr>
            </w:pPr>
            <w:r>
              <w:rPr>
                <w:color w:val="000000"/>
                <w:sz w:val="20"/>
                <w:szCs w:val="20"/>
              </w:rPr>
              <w:lastRenderedPageBreak/>
              <w:t xml:space="preserve">2025 </w:t>
            </w:r>
          </w:p>
        </w:tc>
        <w:tc>
          <w:tcPr>
            <w:tcW w:w="1276" w:type="dxa"/>
          </w:tcPr>
          <w:p w14:paraId="27E1C5C4"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 an online course created, and training provided for at</w:t>
            </w:r>
          </w:p>
          <w:p w14:paraId="1B6CA7E1"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lastRenderedPageBreak/>
              <w:t>least 300 DSNS specialists</w:t>
            </w:r>
          </w:p>
          <w:p w14:paraId="7047814A" w14:textId="1FE4CEE4" w:rsidR="0009612C" w:rsidRPr="00DF7294" w:rsidRDefault="0009612C" w:rsidP="0009612C">
            <w:pPr>
              <w:tabs>
                <w:tab w:val="left" w:pos="1701"/>
              </w:tabs>
              <w:ind w:left="-57" w:right="-57"/>
              <w:jc w:val="both"/>
              <w:rPr>
                <w:color w:val="000000"/>
                <w:sz w:val="20"/>
                <w:szCs w:val="20"/>
              </w:rPr>
            </w:pPr>
          </w:p>
        </w:tc>
        <w:tc>
          <w:tcPr>
            <w:tcW w:w="1418" w:type="dxa"/>
          </w:tcPr>
          <w:p w14:paraId="0237E720" w14:textId="32BD6643" w:rsidR="0009612C" w:rsidRPr="00DF7294" w:rsidRDefault="00DF7294" w:rsidP="0009612C">
            <w:pPr>
              <w:tabs>
                <w:tab w:val="left" w:pos="1701"/>
              </w:tabs>
              <w:ind w:left="-57" w:right="-57"/>
              <w:jc w:val="both"/>
              <w:rPr>
                <w:color w:val="000000"/>
                <w:sz w:val="20"/>
                <w:szCs w:val="20"/>
              </w:rPr>
            </w:pPr>
            <w:r w:rsidRPr="00DF7294">
              <w:rPr>
                <w:color w:val="000000"/>
                <w:sz w:val="20"/>
                <w:szCs w:val="20"/>
              </w:rPr>
              <w:lastRenderedPageBreak/>
              <w:t>Completed</w:t>
            </w:r>
          </w:p>
        </w:tc>
        <w:tc>
          <w:tcPr>
            <w:tcW w:w="2692" w:type="dxa"/>
          </w:tcPr>
          <w:p w14:paraId="3A533C4D"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Ministry of</w:t>
            </w:r>
          </w:p>
          <w:p w14:paraId="263D3A9A" w14:textId="77A0B8CE"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Internal Affairs (MIA).</w:t>
            </w:r>
          </w:p>
          <w:p w14:paraId="15FDFD9D"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DSNS psychologists have developed and implemented online courses aimed at</w:t>
            </w:r>
          </w:p>
          <w:p w14:paraId="4BF73771"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ensuring the accessibility of psychological assistance for DSNS personnel being</w:t>
            </w:r>
          </w:p>
          <w:p w14:paraId="6616C7D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lastRenderedPageBreak/>
              <w:t>discharged or already discharged from service, including war veterans, persons a#ected</w:t>
            </w:r>
          </w:p>
          <w:p w14:paraId="12FE2CA6"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by hostilities, and persons for whom the fact of deprivation of personal liberty as a result</w:t>
            </w:r>
          </w:p>
          <w:p w14:paraId="3C039B18"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of armed aggression against Ukraine has been established. The online courses are</w:t>
            </w:r>
          </w:p>
          <w:p w14:paraId="7161C9C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informational/educational and practically oriented in nature, aimed at supporting</w:t>
            </w:r>
          </w:p>
          <w:p w14:paraId="4F878E65"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psychological health, easing adaptation to civilian life, and raising awareness of</w:t>
            </w:r>
          </w:p>
          <w:p w14:paraId="1E6E9920"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opportunities to receive professional psychological assistance. Links to the online</w:t>
            </w:r>
          </w:p>
          <w:p w14:paraId="13F531B3"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courses are freely available on DSNS's o'cial page and its YouTube social media</w:t>
            </w:r>
          </w:p>
          <w:p w14:paraId="40806809"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channel.</w:t>
            </w:r>
          </w:p>
          <w:p w14:paraId="67CBE110" w14:textId="3D85351C" w:rsidR="0009612C" w:rsidRPr="00DF7294" w:rsidRDefault="0009612C" w:rsidP="0009612C">
            <w:pPr>
              <w:tabs>
                <w:tab w:val="left" w:pos="1701"/>
              </w:tabs>
              <w:ind w:left="-57" w:right="-57"/>
              <w:jc w:val="both"/>
              <w:rPr>
                <w:color w:val="000000"/>
                <w:sz w:val="20"/>
                <w:szCs w:val="20"/>
              </w:rPr>
            </w:pPr>
          </w:p>
        </w:tc>
        <w:tc>
          <w:tcPr>
            <w:tcW w:w="1276" w:type="dxa"/>
          </w:tcPr>
          <w:p w14:paraId="138613F5" w14:textId="77777777" w:rsidR="0009612C" w:rsidRDefault="0009612C" w:rsidP="0009612C">
            <w:pPr>
              <w:tabs>
                <w:tab w:val="left" w:pos="1701"/>
              </w:tabs>
              <w:ind w:left="-57" w:right="-57"/>
              <w:jc w:val="both"/>
              <w:rPr>
                <w:color w:val="000000"/>
                <w:sz w:val="20"/>
                <w:szCs w:val="20"/>
              </w:rPr>
            </w:pPr>
          </w:p>
        </w:tc>
        <w:tc>
          <w:tcPr>
            <w:tcW w:w="1276" w:type="dxa"/>
          </w:tcPr>
          <w:p w14:paraId="19B85C1F" w14:textId="77777777" w:rsidR="0009612C" w:rsidRDefault="0009612C" w:rsidP="0009612C">
            <w:pPr>
              <w:tabs>
                <w:tab w:val="left" w:pos="1701"/>
              </w:tabs>
              <w:ind w:left="-57" w:right="-57"/>
              <w:jc w:val="both"/>
              <w:rPr>
                <w:color w:val="000000"/>
                <w:sz w:val="20"/>
                <w:szCs w:val="20"/>
              </w:rPr>
            </w:pPr>
          </w:p>
        </w:tc>
        <w:tc>
          <w:tcPr>
            <w:tcW w:w="1134" w:type="dxa"/>
          </w:tcPr>
          <w:p w14:paraId="50B2DAFE" w14:textId="77777777" w:rsidR="0009612C" w:rsidRDefault="0009612C" w:rsidP="0009612C">
            <w:pPr>
              <w:tabs>
                <w:tab w:val="left" w:pos="1701"/>
              </w:tabs>
              <w:ind w:left="-57" w:right="-57"/>
              <w:jc w:val="both"/>
              <w:rPr>
                <w:color w:val="000000"/>
                <w:sz w:val="20"/>
                <w:szCs w:val="20"/>
              </w:rPr>
            </w:pPr>
          </w:p>
        </w:tc>
        <w:tc>
          <w:tcPr>
            <w:tcW w:w="2547" w:type="dxa"/>
          </w:tcPr>
          <w:p w14:paraId="788811EB" w14:textId="77777777" w:rsidR="0009612C" w:rsidRDefault="0009612C" w:rsidP="0009612C">
            <w:pPr>
              <w:tabs>
                <w:tab w:val="left" w:pos="1701"/>
              </w:tabs>
              <w:ind w:left="-57" w:right="-57"/>
              <w:jc w:val="both"/>
              <w:rPr>
                <w:color w:val="000000"/>
                <w:sz w:val="20"/>
                <w:szCs w:val="20"/>
              </w:rPr>
            </w:pPr>
          </w:p>
        </w:tc>
      </w:tr>
      <w:tr w:rsidR="0009612C" w14:paraId="7C31B15F" w14:textId="77777777" w:rsidTr="00937F10">
        <w:trPr>
          <w:trHeight w:val="260"/>
        </w:trPr>
        <w:tc>
          <w:tcPr>
            <w:tcW w:w="1701" w:type="dxa"/>
            <w:vMerge/>
          </w:tcPr>
          <w:p w14:paraId="6AAEC783"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53F5A941" w14:textId="279802E6"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 xml:space="preserve">5)  Expanding population access to rehabilitation assistance in </w:t>
            </w:r>
            <w:r w:rsidRPr="00DF7294">
              <w:rPr>
                <w:rFonts w:ascii="Times New Roman" w:hAnsi="Times New Roman"/>
                <w:sz w:val="20"/>
                <w:szCs w:val="20"/>
              </w:rPr>
              <w:lastRenderedPageBreak/>
              <w:t>healthcare at the</w:t>
            </w:r>
          </w:p>
          <w:p w14:paraId="126AFBB5"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territorial-community level</w:t>
            </w:r>
          </w:p>
          <w:p w14:paraId="4E28D497" w14:textId="2D47011B" w:rsidR="0009612C" w:rsidRPr="00DF7294" w:rsidRDefault="0009612C" w:rsidP="0009612C">
            <w:pPr>
              <w:tabs>
                <w:tab w:val="left" w:pos="1701"/>
              </w:tabs>
              <w:ind w:left="-57" w:right="-57"/>
              <w:jc w:val="both"/>
              <w:rPr>
                <w:color w:val="000000"/>
                <w:sz w:val="20"/>
                <w:szCs w:val="20"/>
              </w:rPr>
            </w:pPr>
          </w:p>
        </w:tc>
        <w:tc>
          <w:tcPr>
            <w:tcW w:w="851" w:type="dxa"/>
          </w:tcPr>
          <w:p w14:paraId="0F708332" w14:textId="7EE7D406" w:rsidR="0009612C" w:rsidRPr="00DF7294" w:rsidRDefault="0009612C" w:rsidP="0009612C">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04E23957"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outpatient rehabilitation assistance</w:t>
            </w:r>
          </w:p>
          <w:p w14:paraId="75BE7A9F"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 xml:space="preserve">provided at 100 percent </w:t>
            </w:r>
            <w:r w:rsidRPr="00DF7294">
              <w:rPr>
                <w:rFonts w:ascii="Times New Roman" w:hAnsi="Times New Roman"/>
                <w:sz w:val="20"/>
                <w:szCs w:val="20"/>
              </w:rPr>
              <w:lastRenderedPageBreak/>
              <w:t>of general healthcare institutions. </w:t>
            </w:r>
          </w:p>
          <w:p w14:paraId="5C004212" w14:textId="39CCE7B7" w:rsidR="0009612C" w:rsidRPr="00DF7294" w:rsidRDefault="0009612C" w:rsidP="0009612C">
            <w:pPr>
              <w:tabs>
                <w:tab w:val="left" w:pos="1701"/>
              </w:tabs>
              <w:ind w:left="-57" w:right="-57"/>
              <w:jc w:val="both"/>
              <w:rPr>
                <w:color w:val="000000"/>
                <w:sz w:val="20"/>
                <w:szCs w:val="20"/>
              </w:rPr>
            </w:pPr>
          </w:p>
        </w:tc>
        <w:tc>
          <w:tcPr>
            <w:tcW w:w="1418" w:type="dxa"/>
          </w:tcPr>
          <w:p w14:paraId="10F3913F" w14:textId="03273D59" w:rsidR="0009612C" w:rsidRPr="00DF7294" w:rsidRDefault="00DF7294" w:rsidP="0009612C">
            <w:pPr>
              <w:tabs>
                <w:tab w:val="left" w:pos="1701"/>
              </w:tabs>
              <w:ind w:left="-57" w:right="-57"/>
              <w:jc w:val="both"/>
              <w:rPr>
                <w:color w:val="000000"/>
                <w:sz w:val="20"/>
                <w:szCs w:val="20"/>
              </w:rPr>
            </w:pPr>
            <w:r w:rsidRPr="00DF7294">
              <w:rPr>
                <w:color w:val="000000"/>
                <w:sz w:val="20"/>
                <w:szCs w:val="20"/>
              </w:rPr>
              <w:lastRenderedPageBreak/>
              <w:t>Completed</w:t>
            </w:r>
          </w:p>
        </w:tc>
        <w:tc>
          <w:tcPr>
            <w:tcW w:w="2692" w:type="dxa"/>
          </w:tcPr>
          <w:p w14:paraId="53CC57D9" w14:textId="523DAEE9" w:rsidR="00DF7294" w:rsidRPr="00DF7294" w:rsidRDefault="00DF7294" w:rsidP="00DF7294">
            <w:pPr>
              <w:pStyle w:val="p1"/>
              <w:rPr>
                <w:rFonts w:ascii="Times New Roman" w:hAnsi="Times New Roman"/>
                <w:b/>
                <w:bCs/>
                <w:sz w:val="20"/>
                <w:szCs w:val="20"/>
              </w:rPr>
            </w:pPr>
            <w:r w:rsidRPr="00DF7294">
              <w:rPr>
                <w:rFonts w:ascii="Times New Roman" w:hAnsi="Times New Roman"/>
                <w:b/>
                <w:bCs/>
                <w:sz w:val="20"/>
                <w:szCs w:val="20"/>
              </w:rPr>
              <w:t>Ministry of Health of Ukraine</w:t>
            </w:r>
          </w:p>
          <w:p w14:paraId="7861927D" w14:textId="77777777" w:rsidR="00DF7294" w:rsidRPr="00DF7294" w:rsidRDefault="00DF7294" w:rsidP="00DF7294">
            <w:pPr>
              <w:pStyle w:val="p1"/>
              <w:rPr>
                <w:rFonts w:ascii="Times New Roman" w:hAnsi="Times New Roman"/>
                <w:sz w:val="20"/>
                <w:szCs w:val="20"/>
              </w:rPr>
            </w:pPr>
          </w:p>
          <w:p w14:paraId="61531551"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 xml:space="preserve">Regulatory frameworks for community-level </w:t>
            </w:r>
            <w:r w:rsidRPr="00DF7294">
              <w:rPr>
                <w:rFonts w:ascii="Times New Roman" w:hAnsi="Times New Roman"/>
                <w:sz w:val="20"/>
                <w:szCs w:val="20"/>
              </w:rPr>
              <w:lastRenderedPageBreak/>
              <w:t>rehabilitation have been introduced, and</w:t>
            </w:r>
          </w:p>
          <w:p w14:paraId="4B65BD6F"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measures have been taken to contract general healthcare institutions for outpatient</w:t>
            </w:r>
          </w:p>
          <w:p w14:paraId="19213294"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rehabilitation, ensuring the provision of this type of rehabilitation assistance. The</w:t>
            </w:r>
          </w:p>
          <w:p w14:paraId="299E16C8"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Ministry of Health, together with the National Health Service of Ukraine, is carrying out</w:t>
            </w:r>
          </w:p>
          <w:p w14:paraId="30DCC748"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systematic work to build an extensive network for providing rehabilitation assistance to</w:t>
            </w:r>
          </w:p>
          <w:p w14:paraId="20D5D9B8"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children in outpatient settings, based on a capable network of healthcare institutions.</w:t>
            </w:r>
          </w:p>
          <w:p w14:paraId="470E2309"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This approach ensures the accessibility of rehabilitation services for the child</w:t>
            </w:r>
          </w:p>
          <w:p w14:paraId="0462FD25"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population, continuity of the rehabilitation process, and the ability to receive assistance</w:t>
            </w:r>
          </w:p>
          <w:p w14:paraId="649624FE"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as close as possible to the child's and their family's place of residence. As of December</w:t>
            </w:r>
          </w:p>
          <w:p w14:paraId="6F161916"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2025, 531 healthcare institutions had concluded agreements with the National Health</w:t>
            </w:r>
          </w:p>
          <w:p w14:paraId="3DCD41A6"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lastRenderedPageBreak/>
              <w:t>Service of Ukraine within the medical-services package for "Rehabilitation Assistance</w:t>
            </w:r>
          </w:p>
          <w:p w14:paraId="065C6349"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for Adults and Children in Outpatient Settings." This number of providers indicates a</w:t>
            </w:r>
          </w:p>
          <w:p w14:paraId="2159A32A"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well-established and territorially balanced outpatient rehabilitation network, covering</w:t>
            </w:r>
          </w:p>
          <w:p w14:paraId="06D54C37"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various levels of medical care and ensuring timely access to rehabilitation services for</w:t>
            </w:r>
          </w:p>
          <w:p w14:paraId="3FD9982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children regardless of their region of residence. An important element in developing the</w:t>
            </w:r>
          </w:p>
          <w:p w14:paraId="19AFA0AF"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outpatient rehabilitation network is the introduction of a rehabilitation mono-service,</w:t>
            </w:r>
          </w:p>
          <w:p w14:paraId="01B4251B"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provided by individual rehabilitation specialists in outpatient settings according to a</w:t>
            </w:r>
          </w:p>
          <w:p w14:paraId="770033E1"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child's individual needs. This format of assistance allows flexible responses to family</w:t>
            </w:r>
          </w:p>
          <w:p w14:paraId="5DD32BF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requests, ensures regularity of rehabilitation interventions, and optimizes the use of</w:t>
            </w:r>
          </w:p>
          <w:p w14:paraId="094B4CE0"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lastRenderedPageBreak/>
              <w:t>healthcare-system resources. The rehabilitation mono-service is particularly important</w:t>
            </w:r>
          </w:p>
          <w:p w14:paraId="28D0D730"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for children requiring long-term dynamic monitoring and correction of functional</w:t>
            </w:r>
          </w:p>
          <w:p w14:paraId="6EDC0D8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impairments without the need for an inpatient rehabilitation stage. Resolutions of the</w:t>
            </w:r>
          </w:p>
          <w:p w14:paraId="0B00AE25"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Cabinet of Ministers of Ukraine No. 132 of 7 February 2025, "On Amending the</w:t>
            </w:r>
          </w:p>
          <w:p w14:paraId="342585B4"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Procedures Approved by Resolutions of the Cabinet of Ministers of Ukraine No. 1268 of3 November 2021 and No. 1462 of 16 December 2022," and No. 1438 of 7 November 2025,</w:t>
            </w:r>
          </w:p>
          <w:p w14:paraId="1E871014"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"On Amending Resolutions of the Cabinet of Ministers of Ukraine No. 1268 of 3</w:t>
            </w:r>
          </w:p>
          <w:p w14:paraId="3E807FE5"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November 2021 and No. 1462 of 16 December 2022," have been adopted, regulating the</w:t>
            </w:r>
          </w:p>
          <w:p w14:paraId="62B7499C" w14:textId="77777777" w:rsidR="00DF7294" w:rsidRPr="00DF7294" w:rsidRDefault="00DF7294" w:rsidP="00DF7294">
            <w:pPr>
              <w:pStyle w:val="p1"/>
              <w:rPr>
                <w:rFonts w:ascii="Times New Roman" w:hAnsi="Times New Roman"/>
                <w:sz w:val="20"/>
                <w:szCs w:val="20"/>
              </w:rPr>
            </w:pPr>
            <w:r w:rsidRPr="00DF7294">
              <w:rPr>
                <w:rFonts w:ascii="Times New Roman" w:hAnsi="Times New Roman"/>
                <w:sz w:val="20"/>
                <w:szCs w:val="20"/>
              </w:rPr>
              <w:t>mono-professional rehabilitation service.</w:t>
            </w:r>
          </w:p>
          <w:p w14:paraId="03EFCE1E" w14:textId="2D1D3022" w:rsidR="0009612C" w:rsidRPr="00DF7294" w:rsidRDefault="0009612C" w:rsidP="0009612C">
            <w:pPr>
              <w:tabs>
                <w:tab w:val="left" w:pos="1701"/>
              </w:tabs>
              <w:ind w:left="-57" w:right="-57"/>
              <w:jc w:val="both"/>
              <w:rPr>
                <w:color w:val="000000"/>
                <w:sz w:val="20"/>
                <w:szCs w:val="20"/>
              </w:rPr>
            </w:pPr>
          </w:p>
        </w:tc>
        <w:tc>
          <w:tcPr>
            <w:tcW w:w="1276" w:type="dxa"/>
          </w:tcPr>
          <w:p w14:paraId="21C31437" w14:textId="77777777" w:rsidR="0009612C" w:rsidRDefault="0009612C" w:rsidP="0009612C">
            <w:pPr>
              <w:tabs>
                <w:tab w:val="left" w:pos="1701"/>
              </w:tabs>
              <w:ind w:left="-57" w:right="-57"/>
              <w:jc w:val="both"/>
              <w:rPr>
                <w:color w:val="000000"/>
                <w:sz w:val="20"/>
                <w:szCs w:val="20"/>
              </w:rPr>
            </w:pPr>
            <w:r>
              <w:rPr>
                <w:color w:val="000000"/>
                <w:sz w:val="20"/>
                <w:szCs w:val="20"/>
              </w:rPr>
              <w:lastRenderedPageBreak/>
              <w:t>-</w:t>
            </w:r>
          </w:p>
        </w:tc>
        <w:tc>
          <w:tcPr>
            <w:tcW w:w="1276" w:type="dxa"/>
          </w:tcPr>
          <w:p w14:paraId="53EB481D"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134" w:type="dxa"/>
          </w:tcPr>
          <w:p w14:paraId="043A5AFA"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4DC0E583"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3F5B7206" w14:textId="77777777" w:rsidTr="00937F10">
        <w:trPr>
          <w:trHeight w:val="260"/>
        </w:trPr>
        <w:tc>
          <w:tcPr>
            <w:tcW w:w="15588" w:type="dxa"/>
            <w:gridSpan w:val="10"/>
          </w:tcPr>
          <w:p w14:paraId="5ED0ADA6" w14:textId="77777777" w:rsidR="00264601" w:rsidRPr="00264601" w:rsidRDefault="00264601" w:rsidP="00264601">
            <w:pPr>
              <w:pStyle w:val="p1"/>
              <w:jc w:val="center"/>
              <w:rPr>
                <w:rFonts w:ascii="Times New Roman" w:hAnsi="Times New Roman"/>
                <w:color w:val="auto"/>
                <w:sz w:val="20"/>
                <w:szCs w:val="20"/>
              </w:rPr>
            </w:pPr>
            <w:r w:rsidRPr="00264601">
              <w:rPr>
                <w:rFonts w:ascii="Times New Roman" w:hAnsi="Times New Roman"/>
                <w:color w:val="auto"/>
                <w:sz w:val="20"/>
                <w:szCs w:val="20"/>
              </w:rPr>
              <w:lastRenderedPageBreak/>
              <w:t>Strategic Goal: "Increasing the Level of Regional Competitiveness"</w:t>
            </w:r>
          </w:p>
          <w:p w14:paraId="196E811A" w14:textId="759B386D" w:rsidR="0009612C" w:rsidRPr="00264601" w:rsidRDefault="0009612C" w:rsidP="00264601">
            <w:pPr>
              <w:pBdr>
                <w:top w:val="nil"/>
                <w:left w:val="nil"/>
                <w:bottom w:val="nil"/>
                <w:right w:val="nil"/>
                <w:between w:val="nil"/>
              </w:pBdr>
              <w:tabs>
                <w:tab w:val="left" w:pos="1701"/>
              </w:tabs>
              <w:ind w:left="-52" w:right="-122"/>
              <w:jc w:val="center"/>
              <w:rPr>
                <w:sz w:val="20"/>
                <w:szCs w:val="20"/>
              </w:rPr>
            </w:pPr>
          </w:p>
        </w:tc>
      </w:tr>
      <w:tr w:rsidR="0009612C" w14:paraId="4B79DCDB" w14:textId="77777777" w:rsidTr="00264601">
        <w:trPr>
          <w:trHeight w:val="283"/>
        </w:trPr>
        <w:tc>
          <w:tcPr>
            <w:tcW w:w="15588" w:type="dxa"/>
            <w:gridSpan w:val="10"/>
          </w:tcPr>
          <w:p w14:paraId="6CEAE94E" w14:textId="027DF63C" w:rsidR="00264601" w:rsidRPr="00264601" w:rsidRDefault="00264601" w:rsidP="00264601">
            <w:pPr>
              <w:pStyle w:val="p1"/>
              <w:jc w:val="center"/>
              <w:rPr>
                <w:rFonts w:ascii="Times New Roman" w:hAnsi="Times New Roman"/>
                <w:color w:val="auto"/>
                <w:sz w:val="20"/>
                <w:szCs w:val="20"/>
              </w:rPr>
            </w:pPr>
            <w:r w:rsidRPr="00264601">
              <w:rPr>
                <w:rFonts w:ascii="Times New Roman" w:hAnsi="Times New Roman"/>
                <w:color w:val="auto"/>
                <w:sz w:val="20"/>
                <w:szCs w:val="20"/>
              </w:rPr>
              <w:lastRenderedPageBreak/>
              <w:t>Operational Goal 1. Infrastructure resilient to security, social and economic challenges</w:t>
            </w:r>
          </w:p>
          <w:p w14:paraId="32323722" w14:textId="57B8A601" w:rsidR="0009612C" w:rsidRPr="00264601" w:rsidRDefault="0009612C" w:rsidP="00264601">
            <w:pPr>
              <w:pBdr>
                <w:top w:val="nil"/>
                <w:left w:val="nil"/>
                <w:bottom w:val="nil"/>
                <w:right w:val="nil"/>
                <w:between w:val="nil"/>
              </w:pBdr>
              <w:tabs>
                <w:tab w:val="left" w:pos="1701"/>
              </w:tabs>
              <w:ind w:left="-52" w:right="-122"/>
              <w:jc w:val="center"/>
              <w:rPr>
                <w:sz w:val="20"/>
                <w:szCs w:val="20"/>
              </w:rPr>
            </w:pPr>
          </w:p>
        </w:tc>
      </w:tr>
      <w:tr w:rsidR="0009612C" w14:paraId="2145C92F" w14:textId="77777777" w:rsidTr="00937F10">
        <w:trPr>
          <w:trHeight w:val="260"/>
        </w:trPr>
        <w:tc>
          <w:tcPr>
            <w:tcW w:w="15588" w:type="dxa"/>
            <w:gridSpan w:val="10"/>
          </w:tcPr>
          <w:p w14:paraId="37A8CDE2" w14:textId="751FDBE2" w:rsidR="00264601" w:rsidRPr="00264601" w:rsidRDefault="0009612C" w:rsidP="00264601">
            <w:pPr>
              <w:pStyle w:val="p1"/>
              <w:jc w:val="center"/>
              <w:rPr>
                <w:rFonts w:ascii="Times New Roman" w:hAnsi="Times New Roman"/>
                <w:i/>
                <w:iCs/>
                <w:color w:val="auto"/>
                <w:sz w:val="20"/>
                <w:szCs w:val="20"/>
              </w:rPr>
            </w:pPr>
            <w:r w:rsidRPr="00264601">
              <w:rPr>
                <w:rFonts w:ascii="Times New Roman" w:hAnsi="Times New Roman"/>
                <w:i/>
                <w:iCs/>
                <w:color w:val="auto"/>
                <w:sz w:val="20"/>
                <w:szCs w:val="20"/>
              </w:rPr>
              <w:t>Напрям «Транспортна інфраструктура»</w:t>
            </w:r>
            <w:r w:rsidR="00264601" w:rsidRPr="00264601">
              <w:rPr>
                <w:rFonts w:ascii="Times New Roman" w:hAnsi="Times New Roman"/>
                <w:i/>
                <w:iCs/>
                <w:color w:val="auto"/>
                <w:sz w:val="20"/>
                <w:szCs w:val="20"/>
              </w:rPr>
              <w:t xml:space="preserve">  Area: "Transport Infrastructure"</w:t>
            </w:r>
          </w:p>
          <w:p w14:paraId="1D1A9EAB" w14:textId="61EF319D" w:rsidR="0009612C" w:rsidRPr="00264601" w:rsidRDefault="0009612C" w:rsidP="00264601">
            <w:pPr>
              <w:pBdr>
                <w:top w:val="nil"/>
                <w:left w:val="nil"/>
                <w:bottom w:val="nil"/>
                <w:right w:val="nil"/>
                <w:between w:val="nil"/>
              </w:pBdr>
              <w:tabs>
                <w:tab w:val="left" w:pos="1701"/>
              </w:tabs>
              <w:ind w:left="-52" w:right="-122"/>
              <w:jc w:val="center"/>
              <w:rPr>
                <w:sz w:val="20"/>
                <w:szCs w:val="20"/>
              </w:rPr>
            </w:pPr>
          </w:p>
        </w:tc>
      </w:tr>
      <w:tr w:rsidR="0009612C" w14:paraId="4DFC5428" w14:textId="77777777" w:rsidTr="00937F10">
        <w:trPr>
          <w:trHeight w:val="260"/>
        </w:trPr>
        <w:tc>
          <w:tcPr>
            <w:tcW w:w="1701" w:type="dxa"/>
          </w:tcPr>
          <w:p w14:paraId="5AFC66F0" w14:textId="13798B79" w:rsidR="00264601" w:rsidRPr="00C40A01" w:rsidRDefault="0009612C" w:rsidP="00264601">
            <w:pPr>
              <w:pStyle w:val="p1"/>
              <w:rPr>
                <w:rFonts w:ascii="Times New Roman" w:hAnsi="Times New Roman"/>
                <w:sz w:val="20"/>
                <w:szCs w:val="20"/>
              </w:rPr>
            </w:pPr>
            <w:r w:rsidRPr="00C40A01">
              <w:rPr>
                <w:rFonts w:ascii="Times New Roman" w:hAnsi="Times New Roman"/>
                <w:sz w:val="20"/>
                <w:szCs w:val="20"/>
              </w:rPr>
              <w:t xml:space="preserve">59. </w:t>
            </w:r>
            <w:r w:rsidR="00264601" w:rsidRPr="00C40A01">
              <w:rPr>
                <w:rFonts w:ascii="Times New Roman" w:hAnsi="Times New Roman"/>
                <w:sz w:val="20"/>
                <w:szCs w:val="20"/>
              </w:rPr>
              <w:t xml:space="preserve"> Developing public-transport and cycling infrastructure in territorial communities</w:t>
            </w:r>
          </w:p>
          <w:p w14:paraId="7EF64442" w14:textId="2005E0C1" w:rsidR="0009612C" w:rsidRPr="00C40A01" w:rsidRDefault="0009612C" w:rsidP="0009612C">
            <w:pPr>
              <w:tabs>
                <w:tab w:val="left" w:pos="1450"/>
              </w:tabs>
              <w:ind w:left="-57" w:right="-57"/>
              <w:jc w:val="both"/>
              <w:rPr>
                <w:color w:val="000000"/>
                <w:sz w:val="20"/>
                <w:szCs w:val="20"/>
              </w:rPr>
            </w:pPr>
          </w:p>
        </w:tc>
        <w:tc>
          <w:tcPr>
            <w:tcW w:w="1417" w:type="dxa"/>
          </w:tcPr>
          <w:p w14:paraId="7C4128CC" w14:textId="77777777" w:rsidR="00264601" w:rsidRPr="00C40A01" w:rsidRDefault="00264601" w:rsidP="00264601">
            <w:pPr>
              <w:pStyle w:val="p1"/>
              <w:rPr>
                <w:rFonts w:ascii="Times New Roman" w:hAnsi="Times New Roman"/>
                <w:sz w:val="20"/>
                <w:szCs w:val="20"/>
              </w:rPr>
            </w:pPr>
            <w:r w:rsidRPr="00C40A01">
              <w:rPr>
                <w:rFonts w:ascii="Times New Roman" w:hAnsi="Times New Roman"/>
                <w:sz w:val="20"/>
                <w:szCs w:val="20"/>
              </w:rPr>
              <w:t>Developing comprehensive spatial development plans for the territories of territorial</w:t>
            </w:r>
          </w:p>
          <w:p w14:paraId="6AC720FA" w14:textId="77777777" w:rsidR="00264601" w:rsidRPr="00C40A01" w:rsidRDefault="00264601" w:rsidP="00264601">
            <w:pPr>
              <w:pStyle w:val="p1"/>
              <w:rPr>
                <w:rFonts w:ascii="Times New Roman" w:hAnsi="Times New Roman"/>
                <w:sz w:val="20"/>
                <w:szCs w:val="20"/>
              </w:rPr>
            </w:pPr>
            <w:r w:rsidRPr="00C40A01">
              <w:rPr>
                <w:rFonts w:ascii="Times New Roman" w:hAnsi="Times New Roman"/>
                <w:sz w:val="20"/>
                <w:szCs w:val="20"/>
              </w:rPr>
              <w:t>communities that take public-transport infrastructure into account</w:t>
            </w:r>
          </w:p>
          <w:p w14:paraId="31498031" w14:textId="09E04845" w:rsidR="0009612C" w:rsidRPr="00C40A01" w:rsidRDefault="0009612C" w:rsidP="0009612C">
            <w:pPr>
              <w:tabs>
                <w:tab w:val="left" w:pos="1701"/>
              </w:tabs>
              <w:ind w:left="-57" w:right="-57"/>
              <w:jc w:val="both"/>
              <w:rPr>
                <w:color w:val="000000"/>
                <w:sz w:val="20"/>
                <w:szCs w:val="20"/>
              </w:rPr>
            </w:pPr>
          </w:p>
        </w:tc>
        <w:tc>
          <w:tcPr>
            <w:tcW w:w="851" w:type="dxa"/>
          </w:tcPr>
          <w:p w14:paraId="6BC79850" w14:textId="60377443" w:rsidR="0009612C" w:rsidRPr="00C40A01" w:rsidRDefault="0009612C" w:rsidP="0009612C">
            <w:pPr>
              <w:tabs>
                <w:tab w:val="left" w:pos="1701"/>
              </w:tabs>
              <w:ind w:left="-57" w:right="-57"/>
              <w:jc w:val="both"/>
              <w:rPr>
                <w:color w:val="000000"/>
                <w:sz w:val="20"/>
                <w:szCs w:val="20"/>
              </w:rPr>
            </w:pPr>
            <w:r w:rsidRPr="00C40A01">
              <w:rPr>
                <w:color w:val="000000"/>
                <w:sz w:val="20"/>
                <w:szCs w:val="20"/>
              </w:rPr>
              <w:t xml:space="preserve">2025-2027 </w:t>
            </w:r>
          </w:p>
          <w:p w14:paraId="632B1DF6" w14:textId="77777777" w:rsidR="0009612C" w:rsidRPr="00C40A01" w:rsidRDefault="0009612C" w:rsidP="0009612C">
            <w:pPr>
              <w:tabs>
                <w:tab w:val="left" w:pos="1701"/>
              </w:tabs>
              <w:jc w:val="both"/>
              <w:rPr>
                <w:color w:val="000000"/>
                <w:sz w:val="20"/>
                <w:szCs w:val="20"/>
              </w:rPr>
            </w:pPr>
          </w:p>
          <w:p w14:paraId="08294B99" w14:textId="77777777" w:rsidR="0009612C" w:rsidRPr="00C40A01" w:rsidRDefault="0009612C" w:rsidP="0009612C">
            <w:pPr>
              <w:tabs>
                <w:tab w:val="left" w:pos="1701"/>
              </w:tabs>
              <w:jc w:val="both"/>
              <w:rPr>
                <w:color w:val="000000"/>
                <w:sz w:val="20"/>
                <w:szCs w:val="20"/>
              </w:rPr>
            </w:pPr>
          </w:p>
          <w:p w14:paraId="3345EF45" w14:textId="77777777" w:rsidR="0009612C" w:rsidRPr="00C40A01" w:rsidRDefault="0009612C" w:rsidP="0009612C">
            <w:pPr>
              <w:tabs>
                <w:tab w:val="left" w:pos="1701"/>
              </w:tabs>
              <w:jc w:val="both"/>
              <w:rPr>
                <w:color w:val="000000"/>
                <w:sz w:val="20"/>
                <w:szCs w:val="20"/>
              </w:rPr>
            </w:pPr>
          </w:p>
          <w:p w14:paraId="1CF8F6DF" w14:textId="77777777" w:rsidR="0009612C" w:rsidRPr="00C40A01" w:rsidRDefault="0009612C" w:rsidP="0009612C">
            <w:pPr>
              <w:tabs>
                <w:tab w:val="left" w:pos="1701"/>
              </w:tabs>
              <w:jc w:val="both"/>
              <w:rPr>
                <w:color w:val="000000"/>
                <w:sz w:val="20"/>
                <w:szCs w:val="20"/>
              </w:rPr>
            </w:pPr>
          </w:p>
        </w:tc>
        <w:tc>
          <w:tcPr>
            <w:tcW w:w="1276" w:type="dxa"/>
          </w:tcPr>
          <w:p w14:paraId="38A24707"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draft</w:t>
            </w:r>
          </w:p>
          <w:p w14:paraId="448BBC2C"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comprehensive plans developed in at least 50 territorial communities.</w:t>
            </w:r>
          </w:p>
          <w:p w14:paraId="16238375" w14:textId="73BD1A2E" w:rsidR="0009612C" w:rsidRPr="00C40A01" w:rsidRDefault="0009612C" w:rsidP="0009612C">
            <w:pPr>
              <w:tabs>
                <w:tab w:val="left" w:pos="1701"/>
              </w:tabs>
              <w:ind w:left="-57" w:right="-57"/>
              <w:jc w:val="both"/>
              <w:rPr>
                <w:color w:val="000000"/>
                <w:sz w:val="20"/>
                <w:szCs w:val="20"/>
              </w:rPr>
            </w:pPr>
          </w:p>
        </w:tc>
        <w:tc>
          <w:tcPr>
            <w:tcW w:w="1418" w:type="dxa"/>
          </w:tcPr>
          <w:p w14:paraId="6B76ED0D" w14:textId="77777777" w:rsidR="0009612C" w:rsidRPr="00C40A01" w:rsidRDefault="0009612C" w:rsidP="0009612C">
            <w:pPr>
              <w:tabs>
                <w:tab w:val="left" w:pos="1701"/>
              </w:tabs>
              <w:ind w:left="-57" w:right="-57"/>
              <w:jc w:val="both"/>
              <w:rPr>
                <w:color w:val="000000"/>
                <w:sz w:val="20"/>
                <w:szCs w:val="20"/>
              </w:rPr>
            </w:pPr>
          </w:p>
        </w:tc>
        <w:tc>
          <w:tcPr>
            <w:tcW w:w="2692" w:type="dxa"/>
          </w:tcPr>
          <w:p w14:paraId="42354AD5" w14:textId="77777777" w:rsid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Vinnytsia Oblast</w:t>
            </w:r>
          </w:p>
          <w:p w14:paraId="5FA1930F" w14:textId="77777777" w:rsidR="00C40A01" w:rsidRPr="00C40A01" w:rsidRDefault="00C40A01" w:rsidP="00C40A01">
            <w:pPr>
              <w:pStyle w:val="p1"/>
              <w:rPr>
                <w:rFonts w:ascii="Times New Roman" w:hAnsi="Times New Roman"/>
                <w:b/>
                <w:bCs/>
                <w:sz w:val="20"/>
                <w:szCs w:val="20"/>
                <w:lang w:val="uk-UA"/>
              </w:rPr>
            </w:pPr>
          </w:p>
          <w:p w14:paraId="4DAB217B" w14:textId="5E06B40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In accordance with current state building regulations, a</w:t>
            </w:r>
          </w:p>
          <w:p w14:paraId="39304C6B"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comprehensive spatial development plan for the territories of territorial communities</w:t>
            </w:r>
          </w:p>
          <w:p w14:paraId="0CF06B75"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(hereinafter — CSDP) contains a thematic textual and graphical section, "Transport</w:t>
            </w:r>
          </w:p>
          <w:p w14:paraId="7E571F06"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Mobility and Infrastructure," reflecting the road network and internal/external transport</w:t>
            </w:r>
          </w:p>
          <w:p w14:paraId="6F4E19D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facilities and structures. This section is included in the approved CSDP of Vinnytsia city</w:t>
            </w:r>
          </w:p>
          <w:p w14:paraId="2243610C"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territorial community. Decisions to develop a CSDP have been adopted in 19 territorial</w:t>
            </w:r>
          </w:p>
          <w:p w14:paraId="0DEEC588" w14:textId="77777777" w:rsidR="00C40A01" w:rsidRDefault="00C40A01" w:rsidP="00C40A01">
            <w:pPr>
              <w:pStyle w:val="p1"/>
              <w:rPr>
                <w:rFonts w:ascii="Times New Roman" w:hAnsi="Times New Roman"/>
                <w:sz w:val="20"/>
                <w:szCs w:val="20"/>
                <w:lang w:val="uk-UA"/>
              </w:rPr>
            </w:pPr>
            <w:r w:rsidRPr="00C40A01">
              <w:rPr>
                <w:rFonts w:ascii="Times New Roman" w:hAnsi="Times New Roman"/>
                <w:sz w:val="20"/>
                <w:szCs w:val="20"/>
              </w:rPr>
              <w:t>communities of the oblast.</w:t>
            </w:r>
          </w:p>
          <w:p w14:paraId="2AF18651" w14:textId="77777777" w:rsidR="00C40A01" w:rsidRPr="00C40A01" w:rsidRDefault="00C40A01" w:rsidP="00C40A01">
            <w:pPr>
              <w:pStyle w:val="p1"/>
              <w:rPr>
                <w:rFonts w:ascii="Times New Roman" w:hAnsi="Times New Roman"/>
                <w:sz w:val="20"/>
                <w:szCs w:val="20"/>
                <w:lang w:val="uk-UA"/>
              </w:rPr>
            </w:pPr>
          </w:p>
          <w:p w14:paraId="3C37ED26" w14:textId="77777777"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Dnipropetrovsk Oblast</w:t>
            </w:r>
          </w:p>
          <w:p w14:paraId="33E4DAA0" w14:textId="77777777" w:rsidR="00C40A01" w:rsidRDefault="00C40A01" w:rsidP="00C40A01">
            <w:pPr>
              <w:pStyle w:val="p1"/>
              <w:rPr>
                <w:rFonts w:ascii="Times New Roman" w:hAnsi="Times New Roman"/>
                <w:sz w:val="20"/>
                <w:szCs w:val="20"/>
                <w:lang w:val="uk-UA"/>
              </w:rPr>
            </w:pPr>
          </w:p>
          <w:p w14:paraId="1C1CA06A" w14:textId="1545DABA"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16 territorial communities have adopted decisions to develop</w:t>
            </w:r>
          </w:p>
          <w:p w14:paraId="1142CA38" w14:textId="77777777" w:rsidR="00C40A01" w:rsidRDefault="00C40A01" w:rsidP="00C40A01">
            <w:pPr>
              <w:pStyle w:val="p1"/>
              <w:rPr>
                <w:rFonts w:ascii="Times New Roman" w:hAnsi="Times New Roman"/>
                <w:sz w:val="20"/>
                <w:szCs w:val="20"/>
                <w:lang w:val="uk-UA"/>
              </w:rPr>
            </w:pPr>
            <w:r w:rsidRPr="00C40A01">
              <w:rPr>
                <w:rFonts w:ascii="Times New Roman" w:hAnsi="Times New Roman"/>
                <w:sz w:val="20"/>
                <w:szCs w:val="20"/>
              </w:rPr>
              <w:t>comprehensive spatial development plans for the territories of territorial communities.</w:t>
            </w:r>
          </w:p>
          <w:p w14:paraId="5495F4F5" w14:textId="77777777" w:rsidR="00C40A01" w:rsidRDefault="00C40A01" w:rsidP="00C40A01">
            <w:pPr>
              <w:pStyle w:val="p1"/>
              <w:rPr>
                <w:rFonts w:ascii="Times New Roman" w:hAnsi="Times New Roman"/>
                <w:sz w:val="20"/>
                <w:szCs w:val="20"/>
                <w:lang w:val="uk-UA"/>
              </w:rPr>
            </w:pPr>
          </w:p>
          <w:p w14:paraId="050FB5E2" w14:textId="77777777" w:rsidR="00C40A01" w:rsidRPr="00C40A01" w:rsidRDefault="00C40A01" w:rsidP="00C40A01">
            <w:pPr>
              <w:pStyle w:val="p1"/>
              <w:rPr>
                <w:rFonts w:ascii="Times New Roman" w:hAnsi="Times New Roman"/>
                <w:sz w:val="20"/>
                <w:szCs w:val="20"/>
                <w:lang w:val="uk-UA"/>
              </w:rPr>
            </w:pPr>
          </w:p>
          <w:p w14:paraId="45CBA915" w14:textId="7E3C3869"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Zakarpattia Oblast</w:t>
            </w:r>
          </w:p>
          <w:p w14:paraId="0EEE0759" w14:textId="77777777" w:rsidR="00C40A01" w:rsidRDefault="00C40A01" w:rsidP="00C40A01">
            <w:pPr>
              <w:pStyle w:val="p1"/>
              <w:rPr>
                <w:rFonts w:ascii="Times New Roman" w:hAnsi="Times New Roman"/>
                <w:sz w:val="20"/>
                <w:szCs w:val="20"/>
                <w:lang w:val="uk-UA"/>
              </w:rPr>
            </w:pPr>
          </w:p>
          <w:p w14:paraId="4A54734D" w14:textId="312260F3"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Currently, no draft comprehensive plans exist in the oblast's</w:t>
            </w:r>
          </w:p>
          <w:p w14:paraId="24D82A37" w14:textId="77777777" w:rsidR="00C40A01" w:rsidRDefault="00C40A01" w:rsidP="00C40A01">
            <w:pPr>
              <w:pStyle w:val="p1"/>
              <w:rPr>
                <w:rFonts w:ascii="Times New Roman" w:hAnsi="Times New Roman"/>
                <w:sz w:val="20"/>
                <w:szCs w:val="20"/>
                <w:lang w:val="uk-UA"/>
              </w:rPr>
            </w:pPr>
            <w:r w:rsidRPr="00C40A01">
              <w:rPr>
                <w:rFonts w:ascii="Times New Roman" w:hAnsi="Times New Roman"/>
                <w:sz w:val="20"/>
                <w:szCs w:val="20"/>
              </w:rPr>
              <w:t>territorial communities.</w:t>
            </w:r>
          </w:p>
          <w:p w14:paraId="5C9E1EC0" w14:textId="77777777" w:rsidR="00C40A01" w:rsidRPr="00C40A01" w:rsidRDefault="00C40A01" w:rsidP="00C40A01">
            <w:pPr>
              <w:pStyle w:val="p1"/>
              <w:rPr>
                <w:rFonts w:ascii="Times New Roman" w:hAnsi="Times New Roman"/>
                <w:sz w:val="20"/>
                <w:szCs w:val="20"/>
                <w:lang w:val="uk-UA"/>
              </w:rPr>
            </w:pPr>
          </w:p>
          <w:p w14:paraId="463F0D2B" w14:textId="051EB727"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Zaporizhzhia Oblast</w:t>
            </w:r>
          </w:p>
          <w:p w14:paraId="35CFEF5E" w14:textId="77777777" w:rsidR="00C40A01" w:rsidRDefault="00C40A01" w:rsidP="00C40A01">
            <w:pPr>
              <w:pStyle w:val="p1"/>
              <w:rPr>
                <w:rFonts w:ascii="Times New Roman" w:hAnsi="Times New Roman"/>
                <w:sz w:val="20"/>
                <w:szCs w:val="20"/>
                <w:lang w:val="uk-UA"/>
              </w:rPr>
            </w:pPr>
          </w:p>
          <w:p w14:paraId="13D84046" w14:textId="7BE90774"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As of now, 4 territorial communities of Zaporizhzhia District</w:t>
            </w:r>
          </w:p>
          <w:p w14:paraId="6A266B0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(Vilniansk city, Kushuhum settlement, and Mykhailo-Lukashove and Shyrokivka rural</w:t>
            </w:r>
          </w:p>
          <w:p w14:paraId="5EE6100A"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territorial communities) have adopted decisions to develop comprehensive spatial</w:t>
            </w:r>
          </w:p>
          <w:p w14:paraId="3B02378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development plans for their territories, taking public-transport infrastructure into</w:t>
            </w:r>
          </w:p>
          <w:p w14:paraId="5F1A4050"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account, among other things (hereinafter — the Comprehensive Plan). In response to</w:t>
            </w:r>
          </w:p>
          <w:p w14:paraId="0D22355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requests from Kushuhum settlement and Vilniansk city territorial communities, the</w:t>
            </w:r>
          </w:p>
          <w:p w14:paraId="74647915"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Oblast State Administration provided information on identifying state interests to be</w:t>
            </w:r>
          </w:p>
          <w:p w14:paraId="4D8602DB"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taken into account when developing the Comprehensive Plans (letters dated 15.05.2025</w:t>
            </w:r>
          </w:p>
          <w:p w14:paraId="2928588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No. 06054/08-27 and 05.09.2025 No. 12062/08-19, respectively); a corresponding request</w:t>
            </w:r>
          </w:p>
          <w:p w14:paraId="0BD861F9"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from Shyrokivka rural territorial community is currently being processed.</w:t>
            </w:r>
          </w:p>
          <w:p w14:paraId="297FE77C" w14:textId="77777777" w:rsidR="00C40A01" w:rsidRPr="00C40A01" w:rsidRDefault="00C40A01" w:rsidP="00C40A01">
            <w:pPr>
              <w:pStyle w:val="p1"/>
              <w:rPr>
                <w:rFonts w:ascii="Times New Roman" w:hAnsi="Times New Roman"/>
                <w:sz w:val="20"/>
                <w:szCs w:val="20"/>
              </w:rPr>
            </w:pPr>
          </w:p>
          <w:p w14:paraId="073352C5" w14:textId="77777777" w:rsidR="00C40A01" w:rsidRPr="00C40A01" w:rsidRDefault="00C40A01" w:rsidP="00C40A01">
            <w:pPr>
              <w:pStyle w:val="p1"/>
              <w:rPr>
                <w:rFonts w:ascii="Times New Roman" w:hAnsi="Times New Roman"/>
                <w:sz w:val="20"/>
                <w:szCs w:val="20"/>
              </w:rPr>
            </w:pPr>
            <w:r w:rsidRPr="00C40A01">
              <w:rPr>
                <w:rFonts w:ascii="Times New Roman" w:hAnsi="Times New Roman"/>
                <w:b/>
                <w:bCs/>
                <w:sz w:val="20"/>
                <w:szCs w:val="20"/>
              </w:rPr>
              <w:t>Ivano-Frankivsk Oblast.</w:t>
            </w:r>
            <w:r w:rsidRPr="00C40A01">
              <w:rPr>
                <w:rFonts w:ascii="Times New Roman" w:hAnsi="Times New Roman"/>
                <w:sz w:val="20"/>
                <w:szCs w:val="20"/>
              </w:rPr>
              <w:t xml:space="preserve"> Development of the comprehensive spatial development plan</w:t>
            </w:r>
          </w:p>
          <w:p w14:paraId="56FB03B7"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for the territory of Ivano-Frankivsk city territorial community has begun, with</w:t>
            </w:r>
          </w:p>
          <w:p w14:paraId="76CA6D80"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completion planned for 2027.</w:t>
            </w:r>
          </w:p>
          <w:p w14:paraId="09C65632" w14:textId="77777777" w:rsidR="00C40A01" w:rsidRPr="00C40A01" w:rsidRDefault="00C40A01" w:rsidP="00C40A01">
            <w:pPr>
              <w:pStyle w:val="p1"/>
              <w:rPr>
                <w:rFonts w:ascii="Times New Roman" w:hAnsi="Times New Roman"/>
                <w:sz w:val="20"/>
                <w:szCs w:val="20"/>
              </w:rPr>
            </w:pPr>
          </w:p>
          <w:p w14:paraId="16F1DC5B" w14:textId="77777777" w:rsid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Kyiv Oblast</w:t>
            </w:r>
          </w:p>
          <w:p w14:paraId="161878CE" w14:textId="77777777" w:rsidR="00C40A01" w:rsidRDefault="00C40A01" w:rsidP="00C40A01">
            <w:pPr>
              <w:pStyle w:val="p1"/>
              <w:rPr>
                <w:rFonts w:ascii="Times New Roman" w:hAnsi="Times New Roman"/>
                <w:b/>
                <w:bCs/>
                <w:sz w:val="20"/>
                <w:szCs w:val="20"/>
              </w:rPr>
            </w:pPr>
          </w:p>
          <w:p w14:paraId="4ED7C887" w14:textId="579F51F8"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Comprehensive spatial development plans are being developed for 8territorial communities (Boguslav, Obukhiv, Dymer, Kotsyubynske, Kalyta, Hatne,</w:t>
            </w:r>
          </w:p>
          <w:p w14:paraId="4734B4A4"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Pirnove, and Tashan territorial communities).</w:t>
            </w:r>
          </w:p>
          <w:p w14:paraId="35110090" w14:textId="77777777" w:rsidR="00C40A01" w:rsidRPr="00C40A01" w:rsidRDefault="00C40A01" w:rsidP="00C40A01">
            <w:pPr>
              <w:pStyle w:val="p1"/>
              <w:rPr>
                <w:rFonts w:ascii="Times New Roman" w:hAnsi="Times New Roman"/>
                <w:sz w:val="20"/>
                <w:szCs w:val="20"/>
              </w:rPr>
            </w:pPr>
          </w:p>
          <w:p w14:paraId="3EE1061B"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Kirovohrad Oblast.</w:t>
            </w:r>
          </w:p>
          <w:p w14:paraId="4C02CA00" w14:textId="4BA61E30"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As of 1 January 2026, 20 decisions to develop comprehensive spatial</w:t>
            </w:r>
          </w:p>
          <w:p w14:paraId="220C3459"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development plans for the territories of territorial communities have been adopted in</w:t>
            </w:r>
          </w:p>
          <w:p w14:paraId="494105B6" w14:textId="59B41E83" w:rsidR="00C40A01" w:rsidRDefault="00C40A01" w:rsidP="00C40A01">
            <w:pPr>
              <w:pStyle w:val="p1"/>
              <w:rPr>
                <w:rFonts w:ascii="Times New Roman" w:hAnsi="Times New Roman"/>
                <w:sz w:val="20"/>
                <w:szCs w:val="20"/>
              </w:rPr>
            </w:pPr>
            <w:r w:rsidRPr="00C40A01">
              <w:rPr>
                <w:rFonts w:ascii="Times New Roman" w:hAnsi="Times New Roman"/>
                <w:sz w:val="20"/>
                <w:szCs w:val="20"/>
              </w:rPr>
              <w:t>Kirovohrad Oblast</w:t>
            </w:r>
          </w:p>
          <w:p w14:paraId="62981A0B" w14:textId="77777777" w:rsidR="00C40A01" w:rsidRPr="00C40A01" w:rsidRDefault="00C40A01" w:rsidP="00C40A01">
            <w:pPr>
              <w:pStyle w:val="p1"/>
              <w:rPr>
                <w:rFonts w:ascii="Times New Roman" w:hAnsi="Times New Roman"/>
                <w:sz w:val="20"/>
                <w:szCs w:val="20"/>
              </w:rPr>
            </w:pPr>
          </w:p>
          <w:p w14:paraId="691A1FB9"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Luhansk Oblast</w:t>
            </w:r>
          </w:p>
          <w:p w14:paraId="5E84E69D" w14:textId="1E16BB3F"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Implementation of this measure with respect to cycling-infrastructure</w:t>
            </w:r>
          </w:p>
          <w:p w14:paraId="2B900A86"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development is not currently under way owing to the temporary occupation of most of</w:t>
            </w:r>
          </w:p>
          <w:p w14:paraId="4FF0895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the oblast's territory. Implementation will begin without delay once the territories are</w:t>
            </w:r>
          </w:p>
          <w:p w14:paraId="59D11C67"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de-occupied, priority stabilization measures are carried out, demining is completed, and</w:t>
            </w:r>
          </w:p>
          <w:p w14:paraId="463B80CC"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proper security conditions are created for the resumption of state authority and</w:t>
            </w:r>
          </w:p>
          <w:p w14:paraId="73C8E2BB"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business-entity operations.</w:t>
            </w:r>
          </w:p>
          <w:p w14:paraId="17C2A30E" w14:textId="77777777" w:rsidR="00C40A01" w:rsidRDefault="00C40A01" w:rsidP="00C40A01">
            <w:pPr>
              <w:pStyle w:val="p1"/>
              <w:rPr>
                <w:rFonts w:ascii="Times New Roman" w:hAnsi="Times New Roman"/>
                <w:sz w:val="20"/>
                <w:szCs w:val="20"/>
              </w:rPr>
            </w:pPr>
          </w:p>
          <w:p w14:paraId="1A522D36" w14:textId="77777777" w:rsidR="00C40A01" w:rsidRPr="00C40A01" w:rsidRDefault="00C40A01" w:rsidP="00C40A01">
            <w:pPr>
              <w:pStyle w:val="p1"/>
              <w:rPr>
                <w:rFonts w:ascii="Times New Roman" w:hAnsi="Times New Roman"/>
                <w:sz w:val="20"/>
                <w:szCs w:val="20"/>
              </w:rPr>
            </w:pPr>
          </w:p>
          <w:p w14:paraId="0856E3FB"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Mykolaiv Oblast</w:t>
            </w:r>
          </w:p>
          <w:p w14:paraId="04F6BABB" w14:textId="77777777" w:rsidR="00C40A01" w:rsidRDefault="00C40A01" w:rsidP="00C40A01">
            <w:pPr>
              <w:pStyle w:val="p1"/>
              <w:rPr>
                <w:rFonts w:ascii="Times New Roman" w:hAnsi="Times New Roman"/>
                <w:sz w:val="20"/>
                <w:szCs w:val="20"/>
              </w:rPr>
            </w:pPr>
          </w:p>
          <w:p w14:paraId="7CAF0ADA" w14:textId="0874D40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As of 31.12.2025, comprehensive spatial development plans for the</w:t>
            </w:r>
          </w:p>
          <w:p w14:paraId="62405530"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territories of territorial communities have not been developed in the oblast; local self-</w:t>
            </w:r>
          </w:p>
          <w:p w14:paraId="5911065A"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government bodies are working on developing such plans (legislation provides for</w:t>
            </w:r>
          </w:p>
          <w:p w14:paraId="7D2D8475"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extending the deadline for developing comprehensive spatial development plans for</w:t>
            </w:r>
          </w:p>
          <w:p w14:paraId="563F6D92"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territorial communities until 2028).</w:t>
            </w:r>
          </w:p>
          <w:p w14:paraId="3B861538" w14:textId="77777777" w:rsidR="00C40A01" w:rsidRPr="00C40A01" w:rsidRDefault="00C40A01" w:rsidP="00C40A01">
            <w:pPr>
              <w:pStyle w:val="p1"/>
              <w:rPr>
                <w:rFonts w:ascii="Times New Roman" w:hAnsi="Times New Roman"/>
                <w:sz w:val="20"/>
                <w:szCs w:val="20"/>
              </w:rPr>
            </w:pPr>
          </w:p>
          <w:p w14:paraId="00F4373A"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Poltava Oblast</w:t>
            </w:r>
          </w:p>
          <w:p w14:paraId="5A5B57A0" w14:textId="110B7E2D"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35 communities have begun work on developing a CSDP: in 4</w:t>
            </w:r>
          </w:p>
          <w:p w14:paraId="7D3D69F1"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communities, a developer has been selected and development is under way; in 5</w:t>
            </w:r>
          </w:p>
          <w:p w14:paraId="38163411"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communities, working groups have been established to approve the terms of reference;</w:t>
            </w:r>
          </w:p>
          <w:p w14:paraId="46D85135"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in 26 communities, a decision to develop a plan has been adopted.</w:t>
            </w:r>
          </w:p>
          <w:p w14:paraId="3604D96B" w14:textId="77777777" w:rsidR="00C40A01" w:rsidRPr="00C40A01" w:rsidRDefault="00C40A01" w:rsidP="00C40A01">
            <w:pPr>
              <w:pStyle w:val="p1"/>
              <w:rPr>
                <w:rFonts w:ascii="Times New Roman" w:hAnsi="Times New Roman"/>
                <w:sz w:val="20"/>
                <w:szCs w:val="20"/>
              </w:rPr>
            </w:pPr>
          </w:p>
          <w:p w14:paraId="78E46E51"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Rivne Oblast</w:t>
            </w:r>
          </w:p>
          <w:p w14:paraId="73B040B5" w14:textId="22BE4832"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The oblast is developing comprehensive spatial development plans for</w:t>
            </w:r>
          </w:p>
          <w:p w14:paraId="4BAF5385"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the territories of territorial communities (CSDPs), which take public-transport</w:t>
            </w:r>
          </w:p>
          <w:p w14:paraId="2023E139"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infrastructure into account. Development of CSDPs in Shpaniv and Varash territorial</w:t>
            </w:r>
          </w:p>
          <w:p w14:paraId="1B83FB4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communities is at the final stage. A further 20 territorial communities of the oblast have</w:t>
            </w:r>
          </w:p>
          <w:p w14:paraId="314AEB9E"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adopted decisions to develop CSDPs and are carrying out organizational measures to</w:t>
            </w:r>
          </w:p>
          <w:p w14:paraId="223DE1AB"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prepare baseline data and select developers of urban-planning documentation.</w:t>
            </w:r>
          </w:p>
          <w:p w14:paraId="3B072BB9"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Sumy Oblast. Development of comprehensive spatial development plans for the</w:t>
            </w:r>
          </w:p>
          <w:p w14:paraId="1D252071"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territories of territorial communities takes public-transport infrastructure into account.</w:t>
            </w:r>
          </w:p>
          <w:p w14:paraId="345A466D"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7 territorial communities of the oblast have begun developing comprehensive spatial</w:t>
            </w:r>
          </w:p>
          <w:p w14:paraId="064C7FFE"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development plans.</w:t>
            </w:r>
          </w:p>
          <w:p w14:paraId="72EAC874" w14:textId="77777777" w:rsidR="00C40A01" w:rsidRDefault="00C40A01" w:rsidP="00C40A01">
            <w:pPr>
              <w:pStyle w:val="p1"/>
              <w:rPr>
                <w:rFonts w:ascii="Times New Roman" w:hAnsi="Times New Roman"/>
                <w:sz w:val="20"/>
                <w:szCs w:val="20"/>
              </w:rPr>
            </w:pPr>
          </w:p>
          <w:p w14:paraId="3F108AC1" w14:textId="77777777" w:rsidR="00C40A01" w:rsidRPr="00C40A01" w:rsidRDefault="00C40A01" w:rsidP="00C40A01">
            <w:pPr>
              <w:pStyle w:val="p1"/>
              <w:rPr>
                <w:rFonts w:ascii="Times New Roman" w:hAnsi="Times New Roman"/>
                <w:sz w:val="20"/>
                <w:szCs w:val="20"/>
              </w:rPr>
            </w:pPr>
          </w:p>
          <w:p w14:paraId="4DFDA87D" w14:textId="77777777" w:rsid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Ternopil Oblast</w:t>
            </w:r>
          </w:p>
          <w:p w14:paraId="011D5810" w14:textId="77777777" w:rsidR="00C40A01" w:rsidRPr="00C40A01" w:rsidRDefault="00C40A01" w:rsidP="00C40A01">
            <w:pPr>
              <w:pStyle w:val="p1"/>
              <w:rPr>
                <w:rFonts w:ascii="Times New Roman" w:hAnsi="Times New Roman"/>
                <w:b/>
                <w:bCs/>
                <w:sz w:val="20"/>
                <w:szCs w:val="20"/>
              </w:rPr>
            </w:pPr>
          </w:p>
          <w:p w14:paraId="3FD6F62F" w14:textId="0660E353"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As of January 2026, 12 communities of the oblast (Baikivtsi,</w:t>
            </w:r>
          </w:p>
          <w:p w14:paraId="34AF4AC8"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Berezhany, Bilobozhnytsia, Bilche-Zolote, Borshchiv, Ivane-Pusteme, Velyka</w:t>
            </w:r>
          </w:p>
          <w:p w14:paraId="43D4AF1A"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Berezovytsia, Zalishchyky, Kopychyntsi, Tovste, Pidvolochysk, and Chortkiv</w:t>
            </w:r>
          </w:p>
          <w:p w14:paraId="514E471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communities) have adopted decisions to develop comprehensive spatial development</w:t>
            </w:r>
          </w:p>
          <w:p w14:paraId="430B3F76"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plans. All communities are at the decision-adopted stage; only Zalishchyky community</w:t>
            </w:r>
          </w:p>
          <w:p w14:paraId="218E6B7C"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has formulated terms of reference for a comprehensive spatial development plan, and</w:t>
            </w:r>
          </w:p>
          <w:p w14:paraId="6FBE30D0"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Baikivtsi community has begun collecting information for developing one.</w:t>
            </w:r>
          </w:p>
          <w:p w14:paraId="5C71F667" w14:textId="77777777" w:rsidR="00C40A01" w:rsidRPr="00C40A01" w:rsidRDefault="00C40A01" w:rsidP="00C40A01">
            <w:pPr>
              <w:pStyle w:val="p1"/>
              <w:rPr>
                <w:rFonts w:ascii="Times New Roman" w:hAnsi="Times New Roman"/>
                <w:sz w:val="20"/>
                <w:szCs w:val="20"/>
              </w:rPr>
            </w:pPr>
          </w:p>
          <w:p w14:paraId="2D64E8B3"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Kharkiv Oblast</w:t>
            </w:r>
          </w:p>
          <w:p w14:paraId="6C959AC1" w14:textId="49B7DB4D" w:rsid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w:t>
            </w:r>
          </w:p>
          <w:p w14:paraId="6E638150" w14:textId="1B06BD3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Comprehensive spatial development plans for the territories of three</w:t>
            </w:r>
          </w:p>
          <w:p w14:paraId="7A64CD86"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territorial communities — Rohan, Pisochyn, and Solonytsivka — have been developed.Kherson Oblast. Local territorial communities in the oblast's de-occupied territories</w:t>
            </w:r>
          </w:p>
          <w:p w14:paraId="082D8A70"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have developed comprehensive territorial recovery programmes providing for the</w:t>
            </w:r>
          </w:p>
          <w:p w14:paraId="5624AECC"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development of public-transport and cycling infrastructure.</w:t>
            </w:r>
          </w:p>
          <w:p w14:paraId="1368EAF3" w14:textId="77777777" w:rsidR="00C40A01" w:rsidRPr="00C40A01" w:rsidRDefault="00C40A01" w:rsidP="00C40A01">
            <w:pPr>
              <w:pStyle w:val="p1"/>
              <w:rPr>
                <w:rFonts w:ascii="Times New Roman" w:hAnsi="Times New Roman"/>
                <w:sz w:val="20"/>
                <w:szCs w:val="20"/>
              </w:rPr>
            </w:pPr>
          </w:p>
          <w:p w14:paraId="1E1669B5" w14:textId="77777777" w:rsid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Khmelnytskyi Oblast</w:t>
            </w:r>
          </w:p>
          <w:p w14:paraId="5852A638" w14:textId="31943733"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As of 01.01.2026, 2 comprehensive spatial development plans</w:t>
            </w:r>
          </w:p>
          <w:p w14:paraId="75BF919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taking public-transport infrastructure into account have been developed: Medzhybizh</w:t>
            </w:r>
          </w:p>
          <w:p w14:paraId="5140AF6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territorial community — its comprehensive spatial development plan was approved in</w:t>
            </w:r>
          </w:p>
          <w:p w14:paraId="399718E8"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2024; Sataniv territorial community — a draft comprehensive spatial development plan</w:t>
            </w:r>
          </w:p>
          <w:p w14:paraId="74A33F1D"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has been developed, with approval planned for 2026.</w:t>
            </w:r>
          </w:p>
          <w:p w14:paraId="35B93CA3"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Cherkasy Oblast. In 2025, in Shpola (Zvenyhorodka District), Korsun-Shevchenkivskyi,</w:t>
            </w:r>
          </w:p>
          <w:p w14:paraId="1E5811DB"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Ruska Poliana, and Bilozirka (Cherkasy District) territorial communities, measures for</w:t>
            </w:r>
          </w:p>
          <w:p w14:paraId="33B1D3D4"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developing comprehensive spatial development plans were carried out at various</w:t>
            </w:r>
          </w:p>
          <w:p w14:paraId="48183A9E"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preparation stages, including forming baseline data, developing terms of reference,</w:t>
            </w:r>
          </w:p>
          <w:p w14:paraId="648D87A1"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concluding contracts, and preparing design documentation.</w:t>
            </w:r>
          </w:p>
          <w:p w14:paraId="74D05AEE" w14:textId="77777777" w:rsidR="00C40A01" w:rsidRPr="00C40A01" w:rsidRDefault="00C40A01" w:rsidP="00C40A01">
            <w:pPr>
              <w:pStyle w:val="p1"/>
              <w:rPr>
                <w:rFonts w:ascii="Times New Roman" w:hAnsi="Times New Roman"/>
                <w:sz w:val="20"/>
                <w:szCs w:val="20"/>
              </w:rPr>
            </w:pPr>
          </w:p>
          <w:p w14:paraId="6114BEE4" w14:textId="77777777" w:rsidR="00C40A01" w:rsidRDefault="00C40A01" w:rsidP="00C40A01">
            <w:pPr>
              <w:pStyle w:val="p1"/>
              <w:rPr>
                <w:rFonts w:ascii="Times New Roman" w:hAnsi="Times New Roman"/>
                <w:sz w:val="20"/>
                <w:szCs w:val="20"/>
              </w:rPr>
            </w:pPr>
            <w:r w:rsidRPr="00C40A01">
              <w:rPr>
                <w:rFonts w:ascii="Times New Roman" w:hAnsi="Times New Roman"/>
                <w:b/>
                <w:bCs/>
                <w:sz w:val="20"/>
                <w:szCs w:val="20"/>
              </w:rPr>
              <w:t>Chernihiv Oblast</w:t>
            </w:r>
          </w:p>
          <w:p w14:paraId="2499093A" w14:textId="295FF3B2"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 xml:space="preserve"> 1 comprehensive plan has been developed.</w:t>
            </w:r>
          </w:p>
          <w:p w14:paraId="28FE899C" w14:textId="54654F96" w:rsidR="0009612C" w:rsidRPr="00C40A01" w:rsidRDefault="0009612C" w:rsidP="0009612C">
            <w:pPr>
              <w:jc w:val="both"/>
              <w:rPr>
                <w:color w:val="000000"/>
                <w:sz w:val="20"/>
                <w:szCs w:val="20"/>
              </w:rPr>
            </w:pPr>
          </w:p>
        </w:tc>
        <w:tc>
          <w:tcPr>
            <w:tcW w:w="1276" w:type="dxa"/>
          </w:tcPr>
          <w:p w14:paraId="47F1EA62" w14:textId="77777777" w:rsidR="0009612C" w:rsidRPr="00C40A01" w:rsidRDefault="0009612C" w:rsidP="0009612C">
            <w:pPr>
              <w:jc w:val="both"/>
              <w:rPr>
                <w:color w:val="000000"/>
                <w:sz w:val="20"/>
                <w:szCs w:val="20"/>
              </w:rPr>
            </w:pPr>
          </w:p>
          <w:p w14:paraId="26B97ABC" w14:textId="77777777" w:rsidR="0009612C" w:rsidRPr="00C40A01" w:rsidRDefault="0009612C" w:rsidP="0009612C">
            <w:pPr>
              <w:jc w:val="both"/>
              <w:rPr>
                <w:color w:val="000000"/>
                <w:sz w:val="20"/>
                <w:szCs w:val="20"/>
              </w:rPr>
            </w:pPr>
          </w:p>
          <w:p w14:paraId="34A63C90" w14:textId="77777777" w:rsidR="0009612C" w:rsidRPr="00C40A01" w:rsidRDefault="0009612C" w:rsidP="0009612C">
            <w:pPr>
              <w:jc w:val="both"/>
              <w:rPr>
                <w:color w:val="000000"/>
                <w:sz w:val="20"/>
                <w:szCs w:val="20"/>
              </w:rPr>
            </w:pPr>
          </w:p>
          <w:p w14:paraId="686E37FA" w14:textId="77777777" w:rsidR="0009612C" w:rsidRPr="00C40A01" w:rsidRDefault="0009612C" w:rsidP="0009612C">
            <w:pPr>
              <w:jc w:val="both"/>
              <w:rPr>
                <w:color w:val="000000"/>
                <w:sz w:val="20"/>
                <w:szCs w:val="20"/>
              </w:rPr>
            </w:pPr>
          </w:p>
          <w:p w14:paraId="67665F97" w14:textId="77777777" w:rsidR="0009612C" w:rsidRPr="00C40A01" w:rsidRDefault="0009612C" w:rsidP="0009612C">
            <w:pPr>
              <w:jc w:val="both"/>
              <w:rPr>
                <w:color w:val="000000"/>
                <w:sz w:val="20"/>
                <w:szCs w:val="20"/>
              </w:rPr>
            </w:pPr>
          </w:p>
          <w:p w14:paraId="5D6E01AA" w14:textId="77777777" w:rsidR="0009612C" w:rsidRPr="00C40A01" w:rsidRDefault="0009612C" w:rsidP="0009612C">
            <w:pPr>
              <w:jc w:val="both"/>
              <w:rPr>
                <w:color w:val="000000"/>
                <w:sz w:val="20"/>
                <w:szCs w:val="20"/>
              </w:rPr>
            </w:pPr>
          </w:p>
          <w:p w14:paraId="6042C07B" w14:textId="77777777" w:rsidR="0009612C" w:rsidRPr="00C40A01" w:rsidRDefault="0009612C" w:rsidP="0009612C">
            <w:pPr>
              <w:jc w:val="both"/>
              <w:rPr>
                <w:color w:val="000000"/>
                <w:sz w:val="20"/>
                <w:szCs w:val="20"/>
              </w:rPr>
            </w:pPr>
          </w:p>
          <w:p w14:paraId="7BDF13D5" w14:textId="77777777" w:rsidR="0009612C" w:rsidRPr="00C40A01" w:rsidRDefault="0009612C" w:rsidP="0009612C">
            <w:pPr>
              <w:jc w:val="both"/>
              <w:rPr>
                <w:color w:val="000000"/>
                <w:sz w:val="20"/>
                <w:szCs w:val="20"/>
              </w:rPr>
            </w:pPr>
          </w:p>
          <w:p w14:paraId="3808DAD3" w14:textId="77777777" w:rsidR="0009612C" w:rsidRPr="00C40A01" w:rsidRDefault="0009612C" w:rsidP="0009612C">
            <w:pPr>
              <w:jc w:val="both"/>
              <w:rPr>
                <w:color w:val="000000"/>
                <w:sz w:val="20"/>
                <w:szCs w:val="20"/>
              </w:rPr>
            </w:pPr>
          </w:p>
          <w:p w14:paraId="46BFA1A6" w14:textId="77777777" w:rsidR="0009612C" w:rsidRPr="00C40A01" w:rsidRDefault="0009612C" w:rsidP="0009612C">
            <w:pPr>
              <w:jc w:val="both"/>
              <w:rPr>
                <w:color w:val="000000"/>
                <w:sz w:val="20"/>
                <w:szCs w:val="20"/>
              </w:rPr>
            </w:pPr>
          </w:p>
          <w:p w14:paraId="40A944B5" w14:textId="77777777" w:rsidR="0009612C" w:rsidRPr="00C40A01" w:rsidRDefault="0009612C" w:rsidP="0009612C">
            <w:pPr>
              <w:jc w:val="both"/>
              <w:rPr>
                <w:color w:val="000000"/>
                <w:sz w:val="20"/>
                <w:szCs w:val="20"/>
              </w:rPr>
            </w:pPr>
          </w:p>
          <w:p w14:paraId="38BDA0B5" w14:textId="77777777" w:rsidR="0009612C" w:rsidRPr="00C40A01" w:rsidRDefault="0009612C" w:rsidP="0009612C">
            <w:pPr>
              <w:jc w:val="both"/>
              <w:rPr>
                <w:color w:val="000000"/>
                <w:sz w:val="20"/>
                <w:szCs w:val="20"/>
              </w:rPr>
            </w:pPr>
          </w:p>
          <w:p w14:paraId="5DCB0822" w14:textId="77777777" w:rsidR="0009612C" w:rsidRPr="00C40A01" w:rsidRDefault="0009612C" w:rsidP="0009612C">
            <w:pPr>
              <w:jc w:val="both"/>
              <w:rPr>
                <w:color w:val="000000"/>
                <w:sz w:val="20"/>
                <w:szCs w:val="20"/>
              </w:rPr>
            </w:pPr>
          </w:p>
          <w:p w14:paraId="5103EC06" w14:textId="77777777" w:rsidR="0009612C" w:rsidRPr="00C40A01" w:rsidRDefault="0009612C" w:rsidP="0009612C">
            <w:pPr>
              <w:jc w:val="both"/>
              <w:rPr>
                <w:color w:val="000000"/>
                <w:sz w:val="20"/>
                <w:szCs w:val="20"/>
              </w:rPr>
            </w:pPr>
          </w:p>
          <w:p w14:paraId="1E827CB2" w14:textId="77777777" w:rsidR="0009612C" w:rsidRPr="00C40A01" w:rsidRDefault="0009612C" w:rsidP="0009612C">
            <w:pPr>
              <w:jc w:val="both"/>
              <w:rPr>
                <w:color w:val="000000"/>
                <w:sz w:val="20"/>
                <w:szCs w:val="20"/>
              </w:rPr>
            </w:pPr>
          </w:p>
          <w:p w14:paraId="0EF67C54" w14:textId="77777777" w:rsidR="0009612C" w:rsidRPr="00C40A01" w:rsidRDefault="0009612C" w:rsidP="0009612C">
            <w:pPr>
              <w:jc w:val="both"/>
              <w:rPr>
                <w:color w:val="000000"/>
                <w:sz w:val="20"/>
                <w:szCs w:val="20"/>
              </w:rPr>
            </w:pPr>
          </w:p>
          <w:p w14:paraId="210C56D1" w14:textId="77777777" w:rsidR="0009612C" w:rsidRPr="00C40A01" w:rsidRDefault="0009612C" w:rsidP="0009612C">
            <w:pPr>
              <w:jc w:val="both"/>
              <w:rPr>
                <w:color w:val="000000"/>
                <w:sz w:val="20"/>
                <w:szCs w:val="20"/>
              </w:rPr>
            </w:pPr>
          </w:p>
          <w:p w14:paraId="716B6185" w14:textId="77777777" w:rsidR="0009612C" w:rsidRPr="00C40A01" w:rsidRDefault="0009612C" w:rsidP="0009612C">
            <w:pPr>
              <w:jc w:val="both"/>
              <w:rPr>
                <w:color w:val="000000"/>
                <w:sz w:val="20"/>
                <w:szCs w:val="20"/>
              </w:rPr>
            </w:pPr>
          </w:p>
          <w:p w14:paraId="3F89241A" w14:textId="77777777" w:rsidR="0009612C" w:rsidRPr="00C40A01" w:rsidRDefault="0009612C" w:rsidP="0009612C">
            <w:pPr>
              <w:jc w:val="both"/>
              <w:rPr>
                <w:color w:val="000000"/>
                <w:sz w:val="20"/>
                <w:szCs w:val="20"/>
              </w:rPr>
            </w:pPr>
          </w:p>
          <w:p w14:paraId="0B3ACBCC" w14:textId="77777777" w:rsidR="0009612C" w:rsidRPr="00C40A01" w:rsidRDefault="0009612C" w:rsidP="0009612C">
            <w:pPr>
              <w:jc w:val="both"/>
              <w:rPr>
                <w:color w:val="000000"/>
                <w:sz w:val="20"/>
                <w:szCs w:val="20"/>
              </w:rPr>
            </w:pPr>
          </w:p>
          <w:p w14:paraId="69A8F61F" w14:textId="77777777" w:rsidR="0009612C" w:rsidRPr="00C40A01" w:rsidRDefault="0009612C" w:rsidP="0009612C">
            <w:pPr>
              <w:jc w:val="both"/>
              <w:rPr>
                <w:color w:val="000000"/>
                <w:sz w:val="20"/>
                <w:szCs w:val="20"/>
              </w:rPr>
            </w:pPr>
          </w:p>
          <w:p w14:paraId="11F6F921" w14:textId="77777777" w:rsidR="0009612C" w:rsidRPr="00C40A01" w:rsidRDefault="0009612C" w:rsidP="0009612C">
            <w:pPr>
              <w:jc w:val="both"/>
              <w:rPr>
                <w:color w:val="000000"/>
                <w:sz w:val="20"/>
                <w:szCs w:val="20"/>
              </w:rPr>
            </w:pPr>
          </w:p>
          <w:p w14:paraId="4AC00FC0" w14:textId="77777777" w:rsidR="0009612C" w:rsidRPr="00C40A01" w:rsidRDefault="0009612C" w:rsidP="0009612C">
            <w:pPr>
              <w:jc w:val="both"/>
              <w:rPr>
                <w:color w:val="000000"/>
                <w:sz w:val="20"/>
                <w:szCs w:val="20"/>
              </w:rPr>
            </w:pPr>
          </w:p>
          <w:p w14:paraId="45290B65" w14:textId="77777777" w:rsidR="0009612C" w:rsidRPr="00C40A01" w:rsidRDefault="0009612C" w:rsidP="0009612C">
            <w:pPr>
              <w:jc w:val="both"/>
              <w:rPr>
                <w:color w:val="000000"/>
                <w:sz w:val="20"/>
                <w:szCs w:val="20"/>
              </w:rPr>
            </w:pPr>
          </w:p>
          <w:p w14:paraId="52A708F1" w14:textId="77777777" w:rsidR="0009612C" w:rsidRPr="00C40A01" w:rsidRDefault="0009612C" w:rsidP="0009612C">
            <w:pPr>
              <w:jc w:val="both"/>
              <w:rPr>
                <w:color w:val="000000"/>
                <w:sz w:val="20"/>
                <w:szCs w:val="20"/>
              </w:rPr>
            </w:pPr>
          </w:p>
          <w:p w14:paraId="0712E800" w14:textId="77777777" w:rsid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Dnipropetrovsk Oblast</w:t>
            </w:r>
          </w:p>
          <w:p w14:paraId="75E034B5" w14:textId="77777777" w:rsidR="00C40A01" w:rsidRPr="00C40A01" w:rsidRDefault="00C40A01" w:rsidP="00C40A01">
            <w:pPr>
              <w:pStyle w:val="p1"/>
              <w:rPr>
                <w:rFonts w:ascii="Times New Roman" w:hAnsi="Times New Roman"/>
                <w:b/>
                <w:bCs/>
                <w:sz w:val="20"/>
                <w:szCs w:val="20"/>
                <w:lang w:val="uk-UA"/>
              </w:rPr>
            </w:pPr>
          </w:p>
          <w:p w14:paraId="70577D15" w14:textId="77777777" w:rsidR="0009612C" w:rsidRPr="00C40A01" w:rsidRDefault="0009612C" w:rsidP="0009612C">
            <w:pPr>
              <w:jc w:val="both"/>
              <w:rPr>
                <w:color w:val="000000"/>
                <w:sz w:val="20"/>
                <w:szCs w:val="20"/>
              </w:rPr>
            </w:pPr>
            <w:r w:rsidRPr="00C40A01">
              <w:rPr>
                <w:color w:val="000000"/>
                <w:sz w:val="20"/>
                <w:szCs w:val="20"/>
              </w:rPr>
              <w:t>2009,8</w:t>
            </w:r>
          </w:p>
          <w:p w14:paraId="6766798D" w14:textId="77777777" w:rsidR="0009612C" w:rsidRPr="00C40A01" w:rsidRDefault="0009612C" w:rsidP="0009612C">
            <w:pPr>
              <w:jc w:val="both"/>
              <w:rPr>
                <w:color w:val="000000"/>
                <w:sz w:val="20"/>
                <w:szCs w:val="20"/>
              </w:rPr>
            </w:pPr>
          </w:p>
          <w:p w14:paraId="6151F7DA" w14:textId="77777777" w:rsidR="0009612C" w:rsidRPr="00C40A01" w:rsidRDefault="0009612C" w:rsidP="0009612C">
            <w:pPr>
              <w:jc w:val="both"/>
              <w:rPr>
                <w:color w:val="000000"/>
                <w:sz w:val="20"/>
                <w:szCs w:val="20"/>
              </w:rPr>
            </w:pPr>
          </w:p>
          <w:p w14:paraId="209E5A09" w14:textId="77777777" w:rsidR="0009612C" w:rsidRPr="00C40A01" w:rsidRDefault="0009612C" w:rsidP="0009612C">
            <w:pPr>
              <w:jc w:val="both"/>
              <w:rPr>
                <w:color w:val="000000"/>
                <w:sz w:val="20"/>
                <w:szCs w:val="20"/>
              </w:rPr>
            </w:pPr>
          </w:p>
          <w:p w14:paraId="75F0DE10" w14:textId="77777777" w:rsidR="0009612C" w:rsidRPr="00C40A01" w:rsidRDefault="0009612C" w:rsidP="0009612C">
            <w:pPr>
              <w:jc w:val="both"/>
              <w:rPr>
                <w:color w:val="000000"/>
                <w:sz w:val="20"/>
                <w:szCs w:val="20"/>
              </w:rPr>
            </w:pPr>
          </w:p>
          <w:p w14:paraId="34840100" w14:textId="77777777" w:rsidR="0009612C" w:rsidRPr="00C40A01" w:rsidRDefault="0009612C" w:rsidP="0009612C">
            <w:pPr>
              <w:jc w:val="both"/>
              <w:rPr>
                <w:color w:val="000000"/>
                <w:sz w:val="20"/>
                <w:szCs w:val="20"/>
              </w:rPr>
            </w:pPr>
          </w:p>
          <w:p w14:paraId="47273A23" w14:textId="77777777" w:rsidR="0009612C" w:rsidRPr="00C40A01" w:rsidRDefault="0009612C" w:rsidP="0009612C">
            <w:pPr>
              <w:jc w:val="both"/>
              <w:rPr>
                <w:color w:val="000000"/>
                <w:sz w:val="20"/>
                <w:szCs w:val="20"/>
              </w:rPr>
            </w:pPr>
          </w:p>
          <w:p w14:paraId="46EE2216" w14:textId="77777777" w:rsidR="0009612C" w:rsidRPr="00C40A01" w:rsidRDefault="0009612C" w:rsidP="0009612C">
            <w:pPr>
              <w:jc w:val="both"/>
              <w:rPr>
                <w:color w:val="000000"/>
                <w:sz w:val="20"/>
                <w:szCs w:val="20"/>
              </w:rPr>
            </w:pPr>
          </w:p>
          <w:p w14:paraId="389E89DF" w14:textId="77777777" w:rsidR="0009612C" w:rsidRPr="00C40A01" w:rsidRDefault="0009612C" w:rsidP="0009612C">
            <w:pPr>
              <w:jc w:val="both"/>
              <w:rPr>
                <w:color w:val="000000"/>
                <w:sz w:val="20"/>
                <w:szCs w:val="20"/>
              </w:rPr>
            </w:pPr>
          </w:p>
          <w:p w14:paraId="351C0EB9" w14:textId="77777777" w:rsidR="0009612C" w:rsidRPr="00C40A01" w:rsidRDefault="0009612C" w:rsidP="0009612C">
            <w:pPr>
              <w:jc w:val="both"/>
              <w:rPr>
                <w:color w:val="000000"/>
                <w:sz w:val="20"/>
                <w:szCs w:val="20"/>
              </w:rPr>
            </w:pPr>
          </w:p>
          <w:p w14:paraId="106D9977" w14:textId="77777777" w:rsidR="0009612C" w:rsidRPr="00C40A01" w:rsidRDefault="0009612C" w:rsidP="0009612C">
            <w:pPr>
              <w:jc w:val="both"/>
              <w:rPr>
                <w:color w:val="000000"/>
                <w:sz w:val="20"/>
                <w:szCs w:val="20"/>
              </w:rPr>
            </w:pPr>
          </w:p>
          <w:p w14:paraId="57A51DEE" w14:textId="77777777" w:rsidR="0009612C" w:rsidRPr="00C40A01" w:rsidRDefault="0009612C" w:rsidP="0009612C">
            <w:pPr>
              <w:jc w:val="both"/>
              <w:rPr>
                <w:color w:val="000000"/>
                <w:sz w:val="20"/>
                <w:szCs w:val="20"/>
              </w:rPr>
            </w:pPr>
          </w:p>
          <w:p w14:paraId="747A1A09" w14:textId="77777777" w:rsidR="0009612C" w:rsidRPr="00C40A01" w:rsidRDefault="0009612C" w:rsidP="0009612C">
            <w:pPr>
              <w:jc w:val="both"/>
              <w:rPr>
                <w:color w:val="000000"/>
                <w:sz w:val="20"/>
                <w:szCs w:val="20"/>
              </w:rPr>
            </w:pPr>
          </w:p>
          <w:p w14:paraId="0B45BEAA" w14:textId="77777777" w:rsidR="0009612C" w:rsidRPr="00C40A01" w:rsidRDefault="0009612C" w:rsidP="0009612C">
            <w:pPr>
              <w:jc w:val="both"/>
              <w:rPr>
                <w:color w:val="000000"/>
                <w:sz w:val="20"/>
                <w:szCs w:val="20"/>
              </w:rPr>
            </w:pPr>
          </w:p>
          <w:p w14:paraId="0DB028BF" w14:textId="77777777" w:rsidR="0009612C" w:rsidRPr="00C40A01" w:rsidRDefault="0009612C" w:rsidP="0009612C">
            <w:pPr>
              <w:jc w:val="both"/>
              <w:rPr>
                <w:color w:val="000000"/>
                <w:sz w:val="20"/>
                <w:szCs w:val="20"/>
              </w:rPr>
            </w:pPr>
          </w:p>
          <w:p w14:paraId="3A17E893" w14:textId="77777777" w:rsidR="0009612C" w:rsidRPr="00C40A01" w:rsidRDefault="0009612C" w:rsidP="0009612C">
            <w:pPr>
              <w:jc w:val="both"/>
              <w:rPr>
                <w:color w:val="000000"/>
                <w:sz w:val="20"/>
                <w:szCs w:val="20"/>
              </w:rPr>
            </w:pPr>
          </w:p>
          <w:p w14:paraId="42422A4A" w14:textId="77777777" w:rsidR="0009612C" w:rsidRPr="00C40A01" w:rsidRDefault="0009612C" w:rsidP="0009612C">
            <w:pPr>
              <w:jc w:val="both"/>
              <w:rPr>
                <w:color w:val="000000"/>
                <w:sz w:val="20"/>
                <w:szCs w:val="20"/>
              </w:rPr>
            </w:pPr>
          </w:p>
          <w:p w14:paraId="7F5D3F62" w14:textId="77777777" w:rsidR="0009612C" w:rsidRPr="00C40A01" w:rsidRDefault="0009612C" w:rsidP="0009612C">
            <w:pPr>
              <w:jc w:val="both"/>
              <w:rPr>
                <w:color w:val="000000"/>
                <w:sz w:val="20"/>
                <w:szCs w:val="20"/>
              </w:rPr>
            </w:pPr>
          </w:p>
          <w:p w14:paraId="37557F06" w14:textId="77777777" w:rsidR="0009612C" w:rsidRPr="00C40A01" w:rsidRDefault="0009612C" w:rsidP="0009612C">
            <w:pPr>
              <w:jc w:val="both"/>
              <w:rPr>
                <w:color w:val="000000"/>
                <w:sz w:val="20"/>
                <w:szCs w:val="20"/>
              </w:rPr>
            </w:pPr>
          </w:p>
          <w:p w14:paraId="65F6DCB9" w14:textId="77777777" w:rsidR="0009612C" w:rsidRPr="00C40A01" w:rsidRDefault="0009612C" w:rsidP="0009612C">
            <w:pPr>
              <w:jc w:val="both"/>
              <w:rPr>
                <w:color w:val="000000"/>
                <w:sz w:val="20"/>
                <w:szCs w:val="20"/>
              </w:rPr>
            </w:pPr>
          </w:p>
          <w:p w14:paraId="4A7E935A" w14:textId="77777777" w:rsidR="0009612C" w:rsidRPr="00C40A01" w:rsidRDefault="0009612C" w:rsidP="0009612C">
            <w:pPr>
              <w:jc w:val="both"/>
              <w:rPr>
                <w:color w:val="000000"/>
                <w:sz w:val="20"/>
                <w:szCs w:val="20"/>
              </w:rPr>
            </w:pPr>
          </w:p>
          <w:p w14:paraId="74E7BDFB" w14:textId="77777777" w:rsidR="0009612C" w:rsidRPr="00C40A01" w:rsidRDefault="0009612C" w:rsidP="0009612C">
            <w:pPr>
              <w:jc w:val="both"/>
              <w:rPr>
                <w:color w:val="000000"/>
                <w:sz w:val="20"/>
                <w:szCs w:val="20"/>
              </w:rPr>
            </w:pPr>
          </w:p>
          <w:p w14:paraId="797041AA" w14:textId="77777777" w:rsidR="0009612C" w:rsidRPr="00C40A01" w:rsidRDefault="0009612C" w:rsidP="0009612C">
            <w:pPr>
              <w:jc w:val="both"/>
              <w:rPr>
                <w:color w:val="000000"/>
                <w:sz w:val="20"/>
                <w:szCs w:val="20"/>
              </w:rPr>
            </w:pPr>
          </w:p>
          <w:p w14:paraId="6293FDC8" w14:textId="77777777" w:rsidR="0009612C" w:rsidRPr="00C40A01" w:rsidRDefault="0009612C" w:rsidP="0009612C">
            <w:pPr>
              <w:jc w:val="both"/>
              <w:rPr>
                <w:color w:val="000000"/>
                <w:sz w:val="20"/>
                <w:szCs w:val="20"/>
              </w:rPr>
            </w:pPr>
          </w:p>
          <w:p w14:paraId="627BD891" w14:textId="77777777" w:rsidR="0009612C" w:rsidRPr="00C40A01" w:rsidRDefault="0009612C" w:rsidP="0009612C">
            <w:pPr>
              <w:jc w:val="both"/>
              <w:rPr>
                <w:color w:val="000000"/>
                <w:sz w:val="20"/>
                <w:szCs w:val="20"/>
              </w:rPr>
            </w:pPr>
          </w:p>
          <w:p w14:paraId="443016A1" w14:textId="77777777" w:rsidR="0009612C" w:rsidRPr="00C40A01" w:rsidRDefault="0009612C" w:rsidP="0009612C">
            <w:pPr>
              <w:jc w:val="both"/>
              <w:rPr>
                <w:color w:val="000000"/>
                <w:sz w:val="20"/>
                <w:szCs w:val="20"/>
              </w:rPr>
            </w:pPr>
          </w:p>
          <w:p w14:paraId="03E1042C" w14:textId="77777777" w:rsidR="0009612C" w:rsidRPr="00C40A01" w:rsidRDefault="0009612C" w:rsidP="0009612C">
            <w:pPr>
              <w:jc w:val="both"/>
              <w:rPr>
                <w:color w:val="000000"/>
                <w:sz w:val="20"/>
                <w:szCs w:val="20"/>
              </w:rPr>
            </w:pPr>
          </w:p>
          <w:p w14:paraId="6A69ABC0" w14:textId="77777777" w:rsidR="0009612C" w:rsidRPr="00C40A01" w:rsidRDefault="0009612C" w:rsidP="0009612C">
            <w:pPr>
              <w:jc w:val="both"/>
              <w:rPr>
                <w:color w:val="000000"/>
                <w:sz w:val="20"/>
                <w:szCs w:val="20"/>
              </w:rPr>
            </w:pPr>
          </w:p>
          <w:p w14:paraId="72EEE58D" w14:textId="77777777" w:rsidR="0009612C" w:rsidRPr="00C40A01" w:rsidRDefault="0009612C" w:rsidP="0009612C">
            <w:pPr>
              <w:jc w:val="both"/>
              <w:rPr>
                <w:color w:val="000000"/>
                <w:sz w:val="20"/>
                <w:szCs w:val="20"/>
              </w:rPr>
            </w:pPr>
          </w:p>
          <w:p w14:paraId="51E93547" w14:textId="77777777" w:rsidR="0009612C" w:rsidRPr="00C40A01" w:rsidRDefault="0009612C" w:rsidP="0009612C">
            <w:pPr>
              <w:jc w:val="both"/>
              <w:rPr>
                <w:color w:val="000000"/>
                <w:sz w:val="20"/>
                <w:szCs w:val="20"/>
              </w:rPr>
            </w:pPr>
          </w:p>
          <w:p w14:paraId="7AADC393" w14:textId="77777777" w:rsidR="0009612C" w:rsidRPr="00C40A01" w:rsidRDefault="0009612C" w:rsidP="0009612C">
            <w:pPr>
              <w:jc w:val="both"/>
              <w:rPr>
                <w:color w:val="000000"/>
                <w:sz w:val="20"/>
                <w:szCs w:val="20"/>
              </w:rPr>
            </w:pPr>
          </w:p>
          <w:p w14:paraId="7734D5FC" w14:textId="77777777" w:rsidR="0009612C" w:rsidRPr="00C40A01" w:rsidRDefault="0009612C" w:rsidP="0009612C">
            <w:pPr>
              <w:jc w:val="both"/>
              <w:rPr>
                <w:color w:val="000000"/>
                <w:sz w:val="20"/>
                <w:szCs w:val="20"/>
              </w:rPr>
            </w:pPr>
          </w:p>
          <w:p w14:paraId="410220DA" w14:textId="77777777" w:rsidR="0009612C" w:rsidRPr="00C40A01" w:rsidRDefault="0009612C" w:rsidP="0009612C">
            <w:pPr>
              <w:jc w:val="both"/>
              <w:rPr>
                <w:color w:val="000000"/>
                <w:sz w:val="20"/>
                <w:szCs w:val="20"/>
              </w:rPr>
            </w:pPr>
          </w:p>
          <w:p w14:paraId="09B3323A" w14:textId="77777777" w:rsidR="0009612C" w:rsidRPr="00C40A01" w:rsidRDefault="0009612C" w:rsidP="0009612C">
            <w:pPr>
              <w:jc w:val="both"/>
              <w:rPr>
                <w:color w:val="000000"/>
                <w:sz w:val="20"/>
                <w:szCs w:val="20"/>
              </w:rPr>
            </w:pPr>
          </w:p>
          <w:p w14:paraId="3A9A852E" w14:textId="77777777" w:rsidR="0009612C" w:rsidRPr="00C40A01" w:rsidRDefault="0009612C" w:rsidP="0009612C">
            <w:pPr>
              <w:jc w:val="both"/>
              <w:rPr>
                <w:color w:val="000000"/>
                <w:sz w:val="20"/>
                <w:szCs w:val="20"/>
              </w:rPr>
            </w:pPr>
          </w:p>
          <w:p w14:paraId="54F412B2" w14:textId="77777777" w:rsidR="0009612C" w:rsidRPr="00C40A01" w:rsidRDefault="0009612C" w:rsidP="0009612C">
            <w:pPr>
              <w:jc w:val="both"/>
              <w:rPr>
                <w:color w:val="000000"/>
                <w:sz w:val="20"/>
                <w:szCs w:val="20"/>
              </w:rPr>
            </w:pPr>
          </w:p>
          <w:p w14:paraId="327E2077" w14:textId="77777777" w:rsidR="0009612C" w:rsidRPr="00C40A01" w:rsidRDefault="0009612C" w:rsidP="0009612C">
            <w:pPr>
              <w:jc w:val="both"/>
              <w:rPr>
                <w:color w:val="000000"/>
                <w:sz w:val="20"/>
                <w:szCs w:val="20"/>
              </w:rPr>
            </w:pPr>
          </w:p>
          <w:p w14:paraId="2BB03AFE" w14:textId="77777777" w:rsidR="0009612C" w:rsidRPr="00C40A01" w:rsidRDefault="0009612C" w:rsidP="0009612C">
            <w:pPr>
              <w:jc w:val="both"/>
              <w:rPr>
                <w:color w:val="000000"/>
                <w:sz w:val="20"/>
                <w:szCs w:val="20"/>
              </w:rPr>
            </w:pPr>
          </w:p>
          <w:p w14:paraId="22D3D9DF" w14:textId="77777777" w:rsidR="0009612C" w:rsidRPr="00C40A01" w:rsidRDefault="0009612C" w:rsidP="0009612C">
            <w:pPr>
              <w:jc w:val="both"/>
              <w:rPr>
                <w:color w:val="000000"/>
                <w:sz w:val="20"/>
                <w:szCs w:val="20"/>
              </w:rPr>
            </w:pPr>
          </w:p>
          <w:p w14:paraId="345A114F" w14:textId="77777777" w:rsidR="0009612C" w:rsidRPr="00C40A01" w:rsidRDefault="0009612C" w:rsidP="0009612C">
            <w:pPr>
              <w:jc w:val="both"/>
              <w:rPr>
                <w:color w:val="000000"/>
                <w:sz w:val="20"/>
                <w:szCs w:val="20"/>
              </w:rPr>
            </w:pPr>
          </w:p>
          <w:p w14:paraId="7E56E09B" w14:textId="77777777" w:rsidR="0009612C" w:rsidRPr="00C40A01" w:rsidRDefault="0009612C" w:rsidP="0009612C">
            <w:pPr>
              <w:jc w:val="both"/>
              <w:rPr>
                <w:color w:val="000000"/>
                <w:sz w:val="20"/>
                <w:szCs w:val="20"/>
              </w:rPr>
            </w:pPr>
          </w:p>
          <w:p w14:paraId="65F3A380" w14:textId="77777777" w:rsidR="0009612C" w:rsidRPr="00C40A01" w:rsidRDefault="0009612C" w:rsidP="0009612C">
            <w:pPr>
              <w:jc w:val="both"/>
              <w:rPr>
                <w:color w:val="000000"/>
                <w:sz w:val="20"/>
                <w:szCs w:val="20"/>
              </w:rPr>
            </w:pPr>
          </w:p>
          <w:p w14:paraId="4ED455D1" w14:textId="77777777" w:rsidR="0009612C" w:rsidRPr="00C40A01" w:rsidRDefault="0009612C" w:rsidP="0009612C">
            <w:pPr>
              <w:jc w:val="both"/>
              <w:rPr>
                <w:color w:val="000000"/>
                <w:sz w:val="20"/>
                <w:szCs w:val="20"/>
              </w:rPr>
            </w:pPr>
          </w:p>
          <w:p w14:paraId="42ED177B" w14:textId="77777777" w:rsidR="0009612C" w:rsidRPr="00C40A01" w:rsidRDefault="0009612C" w:rsidP="0009612C">
            <w:pPr>
              <w:jc w:val="both"/>
              <w:rPr>
                <w:color w:val="000000"/>
                <w:sz w:val="20"/>
                <w:szCs w:val="20"/>
              </w:rPr>
            </w:pPr>
          </w:p>
          <w:p w14:paraId="1CAA9A62" w14:textId="77777777" w:rsidR="0009612C" w:rsidRPr="00C40A01" w:rsidRDefault="0009612C" w:rsidP="0009612C">
            <w:pPr>
              <w:jc w:val="both"/>
              <w:rPr>
                <w:color w:val="000000"/>
                <w:sz w:val="20"/>
                <w:szCs w:val="20"/>
              </w:rPr>
            </w:pPr>
          </w:p>
          <w:p w14:paraId="57F16D21" w14:textId="77777777" w:rsidR="0009612C" w:rsidRPr="00C40A01" w:rsidRDefault="0009612C" w:rsidP="0009612C">
            <w:pPr>
              <w:jc w:val="both"/>
              <w:rPr>
                <w:color w:val="000000"/>
                <w:sz w:val="20"/>
                <w:szCs w:val="20"/>
              </w:rPr>
            </w:pPr>
          </w:p>
          <w:p w14:paraId="63F4686C" w14:textId="77777777" w:rsidR="0009612C" w:rsidRPr="00C40A01" w:rsidRDefault="0009612C" w:rsidP="0009612C">
            <w:pPr>
              <w:jc w:val="both"/>
              <w:rPr>
                <w:color w:val="000000"/>
                <w:sz w:val="20"/>
                <w:szCs w:val="20"/>
              </w:rPr>
            </w:pPr>
          </w:p>
          <w:p w14:paraId="3256E47B" w14:textId="77777777" w:rsidR="0009612C" w:rsidRPr="00C40A01" w:rsidRDefault="0009612C" w:rsidP="0009612C">
            <w:pPr>
              <w:jc w:val="both"/>
              <w:rPr>
                <w:color w:val="000000"/>
                <w:sz w:val="20"/>
                <w:szCs w:val="20"/>
              </w:rPr>
            </w:pPr>
          </w:p>
          <w:p w14:paraId="4A881614" w14:textId="77777777" w:rsidR="0009612C" w:rsidRPr="00C40A01" w:rsidRDefault="0009612C" w:rsidP="0009612C">
            <w:pPr>
              <w:jc w:val="both"/>
              <w:rPr>
                <w:color w:val="000000"/>
                <w:sz w:val="20"/>
                <w:szCs w:val="20"/>
              </w:rPr>
            </w:pPr>
          </w:p>
          <w:p w14:paraId="61C3DD79" w14:textId="77777777" w:rsidR="0009612C" w:rsidRPr="00C40A01" w:rsidRDefault="0009612C" w:rsidP="0009612C">
            <w:pPr>
              <w:jc w:val="both"/>
              <w:rPr>
                <w:color w:val="000000"/>
                <w:sz w:val="20"/>
                <w:szCs w:val="20"/>
              </w:rPr>
            </w:pPr>
          </w:p>
          <w:p w14:paraId="32144D7D" w14:textId="77777777" w:rsidR="0009612C" w:rsidRPr="00C40A01" w:rsidRDefault="0009612C" w:rsidP="0009612C">
            <w:pPr>
              <w:jc w:val="both"/>
              <w:rPr>
                <w:color w:val="000000"/>
                <w:sz w:val="20"/>
                <w:szCs w:val="20"/>
              </w:rPr>
            </w:pPr>
          </w:p>
          <w:p w14:paraId="4FED88C7" w14:textId="77777777" w:rsidR="0009612C" w:rsidRPr="00C40A01" w:rsidRDefault="0009612C" w:rsidP="0009612C">
            <w:pPr>
              <w:jc w:val="both"/>
              <w:rPr>
                <w:color w:val="000000"/>
                <w:sz w:val="20"/>
                <w:szCs w:val="20"/>
              </w:rPr>
            </w:pPr>
          </w:p>
          <w:p w14:paraId="66A5285C" w14:textId="77777777" w:rsidR="0009612C" w:rsidRPr="00C40A01" w:rsidRDefault="0009612C" w:rsidP="0009612C">
            <w:pPr>
              <w:jc w:val="both"/>
              <w:rPr>
                <w:color w:val="000000"/>
                <w:sz w:val="20"/>
                <w:szCs w:val="20"/>
              </w:rPr>
            </w:pPr>
          </w:p>
          <w:p w14:paraId="690A4B1A" w14:textId="77777777" w:rsidR="0009612C" w:rsidRPr="00C40A01" w:rsidRDefault="0009612C" w:rsidP="0009612C">
            <w:pPr>
              <w:jc w:val="both"/>
              <w:rPr>
                <w:color w:val="000000"/>
                <w:sz w:val="20"/>
                <w:szCs w:val="20"/>
              </w:rPr>
            </w:pPr>
          </w:p>
          <w:p w14:paraId="4AF0240C" w14:textId="77777777" w:rsidR="0009612C" w:rsidRPr="00C40A01" w:rsidRDefault="0009612C" w:rsidP="0009612C">
            <w:pPr>
              <w:jc w:val="both"/>
              <w:rPr>
                <w:color w:val="000000"/>
                <w:sz w:val="20"/>
                <w:szCs w:val="20"/>
              </w:rPr>
            </w:pPr>
          </w:p>
          <w:p w14:paraId="79A3C702" w14:textId="77777777" w:rsidR="0009612C" w:rsidRPr="00C40A01" w:rsidRDefault="0009612C" w:rsidP="0009612C">
            <w:pPr>
              <w:jc w:val="both"/>
              <w:rPr>
                <w:color w:val="000000"/>
                <w:sz w:val="20"/>
                <w:szCs w:val="20"/>
              </w:rPr>
            </w:pPr>
          </w:p>
          <w:p w14:paraId="1B169216" w14:textId="77777777" w:rsidR="0009612C" w:rsidRPr="00C40A01" w:rsidRDefault="0009612C" w:rsidP="0009612C">
            <w:pPr>
              <w:jc w:val="both"/>
              <w:rPr>
                <w:color w:val="000000"/>
                <w:sz w:val="20"/>
                <w:szCs w:val="20"/>
              </w:rPr>
            </w:pPr>
          </w:p>
          <w:p w14:paraId="4BEF214B" w14:textId="77777777" w:rsidR="0009612C" w:rsidRPr="00C40A01" w:rsidRDefault="0009612C" w:rsidP="0009612C">
            <w:pPr>
              <w:jc w:val="both"/>
              <w:rPr>
                <w:color w:val="000000"/>
                <w:sz w:val="20"/>
                <w:szCs w:val="20"/>
              </w:rPr>
            </w:pPr>
          </w:p>
          <w:p w14:paraId="2FDD2924" w14:textId="77777777" w:rsidR="0009612C" w:rsidRPr="00C40A01" w:rsidRDefault="0009612C" w:rsidP="0009612C">
            <w:pPr>
              <w:jc w:val="both"/>
              <w:rPr>
                <w:color w:val="000000"/>
                <w:sz w:val="20"/>
                <w:szCs w:val="20"/>
              </w:rPr>
            </w:pPr>
          </w:p>
          <w:p w14:paraId="52801D53" w14:textId="77777777" w:rsidR="0009612C" w:rsidRPr="00C40A01" w:rsidRDefault="0009612C" w:rsidP="0009612C">
            <w:pPr>
              <w:jc w:val="both"/>
              <w:rPr>
                <w:color w:val="000000"/>
                <w:sz w:val="20"/>
                <w:szCs w:val="20"/>
              </w:rPr>
            </w:pPr>
          </w:p>
          <w:p w14:paraId="17F1CB6D" w14:textId="77777777" w:rsidR="0009612C" w:rsidRPr="00C40A01" w:rsidRDefault="0009612C" w:rsidP="0009612C">
            <w:pPr>
              <w:jc w:val="both"/>
              <w:rPr>
                <w:color w:val="000000"/>
                <w:sz w:val="20"/>
                <w:szCs w:val="20"/>
              </w:rPr>
            </w:pPr>
          </w:p>
          <w:p w14:paraId="3215D902" w14:textId="77777777" w:rsidR="0009612C" w:rsidRPr="00C40A01" w:rsidRDefault="0009612C" w:rsidP="0009612C">
            <w:pPr>
              <w:jc w:val="both"/>
              <w:rPr>
                <w:color w:val="000000"/>
                <w:sz w:val="20"/>
                <w:szCs w:val="20"/>
              </w:rPr>
            </w:pPr>
          </w:p>
          <w:p w14:paraId="0B32F55A" w14:textId="77777777" w:rsidR="0009612C" w:rsidRPr="00C40A01" w:rsidRDefault="0009612C" w:rsidP="0009612C">
            <w:pPr>
              <w:jc w:val="both"/>
              <w:rPr>
                <w:color w:val="000000"/>
                <w:sz w:val="20"/>
                <w:szCs w:val="20"/>
              </w:rPr>
            </w:pPr>
          </w:p>
          <w:p w14:paraId="3CFB2615" w14:textId="77777777" w:rsidR="0009612C" w:rsidRPr="00C40A01" w:rsidRDefault="0009612C" w:rsidP="0009612C">
            <w:pPr>
              <w:jc w:val="both"/>
              <w:rPr>
                <w:color w:val="000000"/>
                <w:sz w:val="20"/>
                <w:szCs w:val="20"/>
              </w:rPr>
            </w:pPr>
          </w:p>
          <w:p w14:paraId="09F0C9CD" w14:textId="77777777" w:rsidR="0009612C" w:rsidRPr="00C40A01" w:rsidRDefault="0009612C" w:rsidP="0009612C">
            <w:pPr>
              <w:jc w:val="both"/>
              <w:rPr>
                <w:color w:val="000000"/>
                <w:sz w:val="20"/>
                <w:szCs w:val="20"/>
              </w:rPr>
            </w:pPr>
          </w:p>
          <w:p w14:paraId="757A6C9A" w14:textId="77777777" w:rsidR="0009612C" w:rsidRPr="00C40A01" w:rsidRDefault="0009612C" w:rsidP="0009612C">
            <w:pPr>
              <w:jc w:val="both"/>
              <w:rPr>
                <w:color w:val="000000"/>
                <w:sz w:val="20"/>
                <w:szCs w:val="20"/>
              </w:rPr>
            </w:pPr>
          </w:p>
          <w:p w14:paraId="74A53372" w14:textId="77777777" w:rsidR="0009612C" w:rsidRPr="00C40A01" w:rsidRDefault="0009612C" w:rsidP="0009612C">
            <w:pPr>
              <w:jc w:val="both"/>
              <w:rPr>
                <w:color w:val="000000"/>
                <w:sz w:val="20"/>
                <w:szCs w:val="20"/>
              </w:rPr>
            </w:pPr>
          </w:p>
          <w:p w14:paraId="00B3A503" w14:textId="77777777" w:rsidR="0009612C" w:rsidRPr="00C40A01" w:rsidRDefault="0009612C" w:rsidP="0009612C">
            <w:pPr>
              <w:jc w:val="both"/>
              <w:rPr>
                <w:color w:val="000000"/>
                <w:sz w:val="20"/>
                <w:szCs w:val="20"/>
              </w:rPr>
            </w:pPr>
          </w:p>
          <w:p w14:paraId="06CE1CAA" w14:textId="77777777" w:rsidR="0009612C" w:rsidRPr="00C40A01" w:rsidRDefault="0009612C" w:rsidP="0009612C">
            <w:pPr>
              <w:jc w:val="both"/>
              <w:rPr>
                <w:color w:val="000000"/>
                <w:sz w:val="20"/>
                <w:szCs w:val="20"/>
              </w:rPr>
            </w:pPr>
          </w:p>
          <w:p w14:paraId="2C2E5E8E" w14:textId="77777777" w:rsidR="0009612C" w:rsidRPr="00C40A01" w:rsidRDefault="0009612C" w:rsidP="0009612C">
            <w:pPr>
              <w:jc w:val="both"/>
              <w:rPr>
                <w:color w:val="000000"/>
                <w:sz w:val="20"/>
                <w:szCs w:val="20"/>
              </w:rPr>
            </w:pPr>
          </w:p>
          <w:p w14:paraId="09EE46CB" w14:textId="77777777" w:rsidR="0009612C" w:rsidRPr="00C40A01" w:rsidRDefault="0009612C" w:rsidP="0009612C">
            <w:pPr>
              <w:jc w:val="both"/>
              <w:rPr>
                <w:color w:val="000000"/>
                <w:sz w:val="20"/>
                <w:szCs w:val="20"/>
              </w:rPr>
            </w:pPr>
          </w:p>
          <w:p w14:paraId="151E835F" w14:textId="77777777" w:rsidR="0009612C" w:rsidRPr="00C40A01" w:rsidRDefault="0009612C" w:rsidP="0009612C">
            <w:pPr>
              <w:jc w:val="both"/>
              <w:rPr>
                <w:color w:val="000000"/>
                <w:sz w:val="20"/>
                <w:szCs w:val="20"/>
              </w:rPr>
            </w:pPr>
          </w:p>
          <w:p w14:paraId="4EA29662" w14:textId="77777777" w:rsidR="0009612C" w:rsidRPr="00C40A01" w:rsidRDefault="0009612C" w:rsidP="0009612C">
            <w:pPr>
              <w:jc w:val="both"/>
              <w:rPr>
                <w:color w:val="000000"/>
                <w:sz w:val="20"/>
                <w:szCs w:val="20"/>
              </w:rPr>
            </w:pPr>
          </w:p>
          <w:p w14:paraId="4E701F01" w14:textId="77777777" w:rsidR="0009612C" w:rsidRPr="00C40A01" w:rsidRDefault="0009612C" w:rsidP="0009612C">
            <w:pPr>
              <w:jc w:val="both"/>
              <w:rPr>
                <w:color w:val="000000"/>
                <w:sz w:val="20"/>
                <w:szCs w:val="20"/>
              </w:rPr>
            </w:pPr>
          </w:p>
          <w:p w14:paraId="3E625316" w14:textId="77777777" w:rsidR="0009612C" w:rsidRPr="00C40A01" w:rsidRDefault="0009612C" w:rsidP="0009612C">
            <w:pPr>
              <w:jc w:val="both"/>
              <w:rPr>
                <w:color w:val="000000"/>
                <w:sz w:val="20"/>
                <w:szCs w:val="20"/>
              </w:rPr>
            </w:pPr>
          </w:p>
          <w:p w14:paraId="5D1A5825" w14:textId="77777777" w:rsidR="0009612C" w:rsidRPr="00C40A01" w:rsidRDefault="0009612C" w:rsidP="0009612C">
            <w:pPr>
              <w:jc w:val="both"/>
              <w:rPr>
                <w:color w:val="000000"/>
                <w:sz w:val="20"/>
                <w:szCs w:val="20"/>
              </w:rPr>
            </w:pPr>
          </w:p>
          <w:p w14:paraId="56B46585" w14:textId="77777777" w:rsidR="0009612C" w:rsidRPr="00C40A01" w:rsidRDefault="0009612C" w:rsidP="0009612C">
            <w:pPr>
              <w:jc w:val="both"/>
              <w:rPr>
                <w:color w:val="000000"/>
                <w:sz w:val="20"/>
                <w:szCs w:val="20"/>
              </w:rPr>
            </w:pPr>
          </w:p>
          <w:p w14:paraId="61A7969A" w14:textId="77777777" w:rsidR="0009612C" w:rsidRPr="00C40A01" w:rsidRDefault="0009612C" w:rsidP="0009612C">
            <w:pPr>
              <w:jc w:val="both"/>
              <w:rPr>
                <w:color w:val="000000"/>
                <w:sz w:val="20"/>
                <w:szCs w:val="20"/>
              </w:rPr>
            </w:pPr>
          </w:p>
          <w:p w14:paraId="75497260" w14:textId="77777777" w:rsidR="0009612C" w:rsidRPr="00C40A01" w:rsidRDefault="0009612C" w:rsidP="0009612C">
            <w:pPr>
              <w:jc w:val="both"/>
              <w:rPr>
                <w:color w:val="000000"/>
                <w:sz w:val="20"/>
                <w:szCs w:val="20"/>
              </w:rPr>
            </w:pPr>
          </w:p>
          <w:p w14:paraId="1DB5C450" w14:textId="77777777" w:rsidR="0009612C" w:rsidRPr="00C40A01" w:rsidRDefault="0009612C" w:rsidP="0009612C">
            <w:pPr>
              <w:jc w:val="both"/>
              <w:rPr>
                <w:color w:val="000000"/>
                <w:sz w:val="20"/>
                <w:szCs w:val="20"/>
              </w:rPr>
            </w:pPr>
          </w:p>
          <w:p w14:paraId="6138F911" w14:textId="77777777" w:rsidR="0009612C" w:rsidRPr="00C40A01" w:rsidRDefault="0009612C" w:rsidP="0009612C">
            <w:pPr>
              <w:jc w:val="both"/>
              <w:rPr>
                <w:color w:val="000000"/>
                <w:sz w:val="20"/>
                <w:szCs w:val="20"/>
              </w:rPr>
            </w:pPr>
          </w:p>
          <w:p w14:paraId="61B7F05E" w14:textId="77777777" w:rsidR="0009612C" w:rsidRPr="00C40A01" w:rsidRDefault="0009612C" w:rsidP="0009612C">
            <w:pPr>
              <w:jc w:val="both"/>
              <w:rPr>
                <w:color w:val="000000"/>
                <w:sz w:val="20"/>
                <w:szCs w:val="20"/>
              </w:rPr>
            </w:pPr>
          </w:p>
          <w:p w14:paraId="688D3544" w14:textId="77777777" w:rsidR="0009612C" w:rsidRPr="00C40A01" w:rsidRDefault="0009612C" w:rsidP="0009612C">
            <w:pPr>
              <w:jc w:val="both"/>
              <w:rPr>
                <w:color w:val="000000"/>
                <w:sz w:val="20"/>
                <w:szCs w:val="20"/>
              </w:rPr>
            </w:pPr>
          </w:p>
          <w:p w14:paraId="0C4159DB" w14:textId="77777777" w:rsidR="0009612C" w:rsidRPr="00C40A01" w:rsidRDefault="0009612C" w:rsidP="0009612C">
            <w:pPr>
              <w:jc w:val="both"/>
              <w:rPr>
                <w:color w:val="000000"/>
                <w:sz w:val="20"/>
                <w:szCs w:val="20"/>
              </w:rPr>
            </w:pPr>
          </w:p>
          <w:p w14:paraId="4220EC78" w14:textId="77777777" w:rsidR="0009612C" w:rsidRPr="00C40A01" w:rsidRDefault="0009612C" w:rsidP="0009612C">
            <w:pPr>
              <w:jc w:val="both"/>
              <w:rPr>
                <w:color w:val="000000"/>
                <w:sz w:val="20"/>
                <w:szCs w:val="20"/>
              </w:rPr>
            </w:pPr>
          </w:p>
          <w:p w14:paraId="041C7D22" w14:textId="77777777" w:rsidR="0009612C" w:rsidRPr="00C40A01" w:rsidRDefault="0009612C" w:rsidP="0009612C">
            <w:pPr>
              <w:jc w:val="both"/>
              <w:rPr>
                <w:color w:val="000000"/>
                <w:sz w:val="20"/>
                <w:szCs w:val="20"/>
              </w:rPr>
            </w:pPr>
          </w:p>
          <w:p w14:paraId="53F9240B" w14:textId="77777777" w:rsidR="0009612C" w:rsidRPr="00C40A01" w:rsidRDefault="0009612C" w:rsidP="0009612C">
            <w:pPr>
              <w:jc w:val="both"/>
              <w:rPr>
                <w:color w:val="000000"/>
                <w:sz w:val="20"/>
                <w:szCs w:val="20"/>
              </w:rPr>
            </w:pPr>
          </w:p>
          <w:p w14:paraId="17E897A9" w14:textId="77777777" w:rsidR="0009612C" w:rsidRPr="00C40A01" w:rsidRDefault="0009612C" w:rsidP="0009612C">
            <w:pPr>
              <w:jc w:val="both"/>
              <w:rPr>
                <w:color w:val="000000"/>
                <w:sz w:val="20"/>
                <w:szCs w:val="20"/>
              </w:rPr>
            </w:pPr>
          </w:p>
          <w:p w14:paraId="510EE3D1" w14:textId="77777777" w:rsidR="0009612C" w:rsidRPr="00C40A01" w:rsidRDefault="0009612C" w:rsidP="0009612C">
            <w:pPr>
              <w:jc w:val="both"/>
              <w:rPr>
                <w:color w:val="000000"/>
                <w:sz w:val="20"/>
                <w:szCs w:val="20"/>
              </w:rPr>
            </w:pPr>
          </w:p>
          <w:p w14:paraId="4346B652" w14:textId="77777777" w:rsidR="0009612C" w:rsidRPr="00C40A01" w:rsidRDefault="0009612C" w:rsidP="0009612C">
            <w:pPr>
              <w:jc w:val="both"/>
              <w:rPr>
                <w:color w:val="000000"/>
                <w:sz w:val="20"/>
                <w:szCs w:val="20"/>
              </w:rPr>
            </w:pPr>
          </w:p>
          <w:p w14:paraId="0ACD4920" w14:textId="77777777" w:rsidR="0009612C" w:rsidRPr="00C40A01" w:rsidRDefault="0009612C" w:rsidP="0009612C">
            <w:pPr>
              <w:jc w:val="both"/>
              <w:rPr>
                <w:color w:val="000000"/>
                <w:sz w:val="20"/>
                <w:szCs w:val="20"/>
              </w:rPr>
            </w:pPr>
          </w:p>
          <w:p w14:paraId="007B023B" w14:textId="77777777" w:rsidR="0009612C" w:rsidRPr="00C40A01" w:rsidRDefault="0009612C" w:rsidP="0009612C">
            <w:pPr>
              <w:jc w:val="both"/>
              <w:rPr>
                <w:color w:val="000000"/>
                <w:sz w:val="20"/>
                <w:szCs w:val="20"/>
              </w:rPr>
            </w:pPr>
          </w:p>
          <w:p w14:paraId="0A114E5B" w14:textId="77777777" w:rsidR="0009612C" w:rsidRPr="00C40A01" w:rsidRDefault="0009612C" w:rsidP="0009612C">
            <w:pPr>
              <w:jc w:val="both"/>
              <w:rPr>
                <w:color w:val="000000"/>
                <w:sz w:val="20"/>
                <w:szCs w:val="20"/>
              </w:rPr>
            </w:pPr>
          </w:p>
          <w:p w14:paraId="54F7A006" w14:textId="77777777" w:rsidR="0009612C" w:rsidRPr="00C40A01" w:rsidRDefault="0009612C" w:rsidP="0009612C">
            <w:pPr>
              <w:jc w:val="both"/>
              <w:rPr>
                <w:color w:val="000000"/>
                <w:sz w:val="20"/>
                <w:szCs w:val="20"/>
              </w:rPr>
            </w:pPr>
          </w:p>
          <w:p w14:paraId="3AC2D68A" w14:textId="77777777" w:rsidR="0009612C" w:rsidRPr="00C40A01" w:rsidRDefault="0009612C" w:rsidP="0009612C">
            <w:pPr>
              <w:jc w:val="both"/>
              <w:rPr>
                <w:color w:val="000000"/>
                <w:sz w:val="20"/>
                <w:szCs w:val="20"/>
              </w:rPr>
            </w:pPr>
          </w:p>
          <w:p w14:paraId="5FAD51E2" w14:textId="77777777" w:rsidR="0009612C" w:rsidRPr="00C40A01" w:rsidRDefault="0009612C" w:rsidP="0009612C">
            <w:pPr>
              <w:jc w:val="both"/>
              <w:rPr>
                <w:color w:val="000000"/>
                <w:sz w:val="20"/>
                <w:szCs w:val="20"/>
              </w:rPr>
            </w:pPr>
          </w:p>
          <w:p w14:paraId="172B3E92" w14:textId="77777777" w:rsidR="0009612C" w:rsidRPr="00C40A01" w:rsidRDefault="0009612C" w:rsidP="0009612C">
            <w:pPr>
              <w:jc w:val="both"/>
              <w:rPr>
                <w:color w:val="000000"/>
                <w:sz w:val="20"/>
                <w:szCs w:val="20"/>
              </w:rPr>
            </w:pPr>
          </w:p>
          <w:p w14:paraId="710C16FE" w14:textId="77777777" w:rsidR="0009612C" w:rsidRPr="00C40A01" w:rsidRDefault="0009612C" w:rsidP="0009612C">
            <w:pPr>
              <w:jc w:val="both"/>
              <w:rPr>
                <w:color w:val="000000"/>
                <w:sz w:val="20"/>
                <w:szCs w:val="20"/>
              </w:rPr>
            </w:pPr>
          </w:p>
          <w:p w14:paraId="77DAF1B3" w14:textId="77777777" w:rsidR="0009612C" w:rsidRPr="00C40A01" w:rsidRDefault="0009612C" w:rsidP="0009612C">
            <w:pPr>
              <w:jc w:val="both"/>
              <w:rPr>
                <w:color w:val="000000"/>
                <w:sz w:val="20"/>
                <w:szCs w:val="20"/>
              </w:rPr>
            </w:pPr>
          </w:p>
          <w:p w14:paraId="257761BB" w14:textId="77777777" w:rsidR="0009612C" w:rsidRPr="00C40A01" w:rsidRDefault="0009612C" w:rsidP="0009612C">
            <w:pPr>
              <w:jc w:val="both"/>
              <w:rPr>
                <w:color w:val="000000"/>
                <w:sz w:val="20"/>
                <w:szCs w:val="20"/>
              </w:rPr>
            </w:pPr>
          </w:p>
          <w:p w14:paraId="6FED0697" w14:textId="77777777" w:rsidR="0009612C" w:rsidRPr="00C40A01" w:rsidRDefault="0009612C" w:rsidP="0009612C">
            <w:pPr>
              <w:jc w:val="both"/>
              <w:rPr>
                <w:color w:val="000000"/>
                <w:sz w:val="20"/>
                <w:szCs w:val="20"/>
              </w:rPr>
            </w:pPr>
          </w:p>
          <w:p w14:paraId="7322CFE1" w14:textId="77777777" w:rsidR="0009612C" w:rsidRPr="00C40A01" w:rsidRDefault="0009612C" w:rsidP="0009612C">
            <w:pPr>
              <w:jc w:val="both"/>
              <w:rPr>
                <w:color w:val="000000"/>
                <w:sz w:val="20"/>
                <w:szCs w:val="20"/>
              </w:rPr>
            </w:pPr>
          </w:p>
          <w:p w14:paraId="198DE2B3" w14:textId="77777777" w:rsidR="0009612C" w:rsidRPr="00C40A01" w:rsidRDefault="0009612C" w:rsidP="0009612C">
            <w:pPr>
              <w:jc w:val="both"/>
              <w:rPr>
                <w:color w:val="000000"/>
                <w:sz w:val="20"/>
                <w:szCs w:val="20"/>
              </w:rPr>
            </w:pPr>
          </w:p>
          <w:p w14:paraId="733EBF85" w14:textId="77777777" w:rsidR="0009612C" w:rsidRPr="00C40A01" w:rsidRDefault="0009612C" w:rsidP="0009612C">
            <w:pPr>
              <w:jc w:val="both"/>
              <w:rPr>
                <w:color w:val="000000"/>
                <w:sz w:val="20"/>
                <w:szCs w:val="20"/>
              </w:rPr>
            </w:pPr>
          </w:p>
          <w:p w14:paraId="494650FE" w14:textId="77777777" w:rsidR="0009612C" w:rsidRPr="00C40A01" w:rsidRDefault="0009612C" w:rsidP="0009612C">
            <w:pPr>
              <w:jc w:val="both"/>
              <w:rPr>
                <w:color w:val="000000"/>
                <w:sz w:val="20"/>
                <w:szCs w:val="20"/>
              </w:rPr>
            </w:pPr>
          </w:p>
          <w:p w14:paraId="299E0DE5" w14:textId="77777777" w:rsidR="0009612C" w:rsidRPr="00C40A01" w:rsidRDefault="0009612C" w:rsidP="0009612C">
            <w:pPr>
              <w:jc w:val="both"/>
              <w:rPr>
                <w:color w:val="000000"/>
                <w:sz w:val="20"/>
                <w:szCs w:val="20"/>
              </w:rPr>
            </w:pPr>
          </w:p>
          <w:p w14:paraId="2F87DA11" w14:textId="77777777" w:rsidR="0009612C" w:rsidRPr="00C40A01" w:rsidRDefault="0009612C" w:rsidP="0009612C">
            <w:pPr>
              <w:jc w:val="both"/>
              <w:rPr>
                <w:color w:val="000000"/>
                <w:sz w:val="20"/>
                <w:szCs w:val="20"/>
              </w:rPr>
            </w:pPr>
          </w:p>
          <w:p w14:paraId="09C589C8" w14:textId="77777777" w:rsidR="0009612C" w:rsidRPr="00C40A01" w:rsidRDefault="0009612C" w:rsidP="0009612C">
            <w:pPr>
              <w:jc w:val="both"/>
              <w:rPr>
                <w:color w:val="000000"/>
                <w:sz w:val="20"/>
                <w:szCs w:val="20"/>
              </w:rPr>
            </w:pPr>
          </w:p>
          <w:p w14:paraId="7A437BB2" w14:textId="77777777" w:rsidR="0009612C" w:rsidRPr="00C40A01" w:rsidRDefault="0009612C" w:rsidP="0009612C">
            <w:pPr>
              <w:jc w:val="both"/>
              <w:rPr>
                <w:color w:val="000000"/>
                <w:sz w:val="20"/>
                <w:szCs w:val="20"/>
              </w:rPr>
            </w:pPr>
          </w:p>
          <w:p w14:paraId="09ED44CB" w14:textId="77777777" w:rsidR="0009612C" w:rsidRPr="00C40A01" w:rsidRDefault="0009612C" w:rsidP="0009612C">
            <w:pPr>
              <w:jc w:val="both"/>
              <w:rPr>
                <w:color w:val="000000"/>
                <w:sz w:val="20"/>
                <w:szCs w:val="20"/>
              </w:rPr>
            </w:pPr>
          </w:p>
          <w:p w14:paraId="6E74CD3A" w14:textId="77777777" w:rsidR="0009612C" w:rsidRDefault="0009612C" w:rsidP="0009612C">
            <w:pPr>
              <w:jc w:val="both"/>
              <w:rPr>
                <w:color w:val="000000"/>
                <w:sz w:val="20"/>
                <w:szCs w:val="20"/>
              </w:rPr>
            </w:pPr>
          </w:p>
          <w:p w14:paraId="39AA44D7" w14:textId="77777777" w:rsidR="00C40A01" w:rsidRDefault="00C40A01" w:rsidP="0009612C">
            <w:pPr>
              <w:jc w:val="both"/>
              <w:rPr>
                <w:color w:val="000000"/>
                <w:sz w:val="20"/>
                <w:szCs w:val="20"/>
              </w:rPr>
            </w:pPr>
          </w:p>
          <w:p w14:paraId="63699608" w14:textId="77777777" w:rsidR="00C40A01" w:rsidRDefault="00C40A01" w:rsidP="0009612C">
            <w:pPr>
              <w:jc w:val="both"/>
              <w:rPr>
                <w:color w:val="000000"/>
                <w:sz w:val="20"/>
                <w:szCs w:val="20"/>
              </w:rPr>
            </w:pPr>
          </w:p>
          <w:p w14:paraId="720F4347" w14:textId="77777777" w:rsidR="00C40A01" w:rsidRDefault="00C40A01" w:rsidP="0009612C">
            <w:pPr>
              <w:jc w:val="both"/>
              <w:rPr>
                <w:color w:val="000000"/>
                <w:sz w:val="20"/>
                <w:szCs w:val="20"/>
              </w:rPr>
            </w:pPr>
          </w:p>
          <w:p w14:paraId="4FE03715" w14:textId="77777777" w:rsidR="00C40A01" w:rsidRDefault="00C40A01" w:rsidP="0009612C">
            <w:pPr>
              <w:jc w:val="both"/>
              <w:rPr>
                <w:color w:val="000000"/>
                <w:sz w:val="20"/>
                <w:szCs w:val="20"/>
              </w:rPr>
            </w:pPr>
          </w:p>
          <w:p w14:paraId="1A37AAB5" w14:textId="77777777" w:rsidR="00C40A01" w:rsidRDefault="00C40A01" w:rsidP="0009612C">
            <w:pPr>
              <w:jc w:val="both"/>
              <w:rPr>
                <w:color w:val="000000"/>
                <w:sz w:val="20"/>
                <w:szCs w:val="20"/>
              </w:rPr>
            </w:pPr>
          </w:p>
          <w:p w14:paraId="43C16225" w14:textId="77777777" w:rsidR="00C40A01" w:rsidRDefault="00C40A01" w:rsidP="0009612C">
            <w:pPr>
              <w:jc w:val="both"/>
              <w:rPr>
                <w:color w:val="000000"/>
                <w:sz w:val="20"/>
                <w:szCs w:val="20"/>
              </w:rPr>
            </w:pPr>
          </w:p>
          <w:p w14:paraId="3FBDF84E" w14:textId="77777777" w:rsidR="00C40A01" w:rsidRPr="00C40A01" w:rsidRDefault="00C40A01" w:rsidP="0009612C">
            <w:pPr>
              <w:jc w:val="both"/>
              <w:rPr>
                <w:color w:val="000000"/>
                <w:sz w:val="20"/>
                <w:szCs w:val="20"/>
              </w:rPr>
            </w:pPr>
          </w:p>
          <w:p w14:paraId="11F20DBA" w14:textId="77777777" w:rsidR="0009612C" w:rsidRPr="00C40A01" w:rsidRDefault="0009612C" w:rsidP="0009612C">
            <w:pPr>
              <w:jc w:val="both"/>
              <w:rPr>
                <w:color w:val="000000"/>
                <w:sz w:val="20"/>
                <w:szCs w:val="20"/>
              </w:rPr>
            </w:pPr>
          </w:p>
          <w:p w14:paraId="2B3543C0" w14:textId="77777777" w:rsidR="00C40A01" w:rsidRDefault="00C40A01" w:rsidP="00C40A01">
            <w:pPr>
              <w:pStyle w:val="p1"/>
              <w:rPr>
                <w:rFonts w:ascii="Times New Roman" w:hAnsi="Times New Roman"/>
                <w:b/>
                <w:bCs/>
                <w:sz w:val="20"/>
                <w:szCs w:val="20"/>
              </w:rPr>
            </w:pPr>
          </w:p>
          <w:p w14:paraId="5FE33608" w14:textId="77777777" w:rsidR="00C40A01" w:rsidRDefault="00C40A01" w:rsidP="00C40A01">
            <w:pPr>
              <w:pStyle w:val="p1"/>
              <w:rPr>
                <w:rFonts w:ascii="Times New Roman" w:hAnsi="Times New Roman"/>
                <w:b/>
                <w:bCs/>
                <w:sz w:val="20"/>
                <w:szCs w:val="20"/>
              </w:rPr>
            </w:pPr>
          </w:p>
          <w:p w14:paraId="581E29BF" w14:textId="77777777" w:rsidR="00C40A01" w:rsidRDefault="00C40A01" w:rsidP="00C40A01">
            <w:pPr>
              <w:pStyle w:val="p1"/>
              <w:rPr>
                <w:rFonts w:ascii="Times New Roman" w:hAnsi="Times New Roman"/>
                <w:b/>
                <w:bCs/>
                <w:sz w:val="20"/>
                <w:szCs w:val="20"/>
              </w:rPr>
            </w:pPr>
          </w:p>
          <w:p w14:paraId="2D8557EE" w14:textId="77777777" w:rsidR="00C40A01" w:rsidRDefault="00C40A01" w:rsidP="00C40A01">
            <w:pPr>
              <w:pStyle w:val="p1"/>
              <w:rPr>
                <w:rFonts w:ascii="Times New Roman" w:hAnsi="Times New Roman"/>
                <w:b/>
                <w:bCs/>
                <w:sz w:val="20"/>
                <w:szCs w:val="20"/>
              </w:rPr>
            </w:pPr>
          </w:p>
          <w:p w14:paraId="475F1D18" w14:textId="77777777" w:rsidR="00C40A01" w:rsidRDefault="00C40A01" w:rsidP="00C40A01">
            <w:pPr>
              <w:pStyle w:val="p1"/>
              <w:rPr>
                <w:rFonts w:ascii="Times New Roman" w:hAnsi="Times New Roman"/>
                <w:b/>
                <w:bCs/>
                <w:sz w:val="20"/>
                <w:szCs w:val="20"/>
              </w:rPr>
            </w:pPr>
          </w:p>
          <w:p w14:paraId="4463C28A" w14:textId="77777777" w:rsidR="00C40A01" w:rsidRDefault="00C40A01" w:rsidP="00C40A01">
            <w:pPr>
              <w:pStyle w:val="p1"/>
              <w:rPr>
                <w:rFonts w:ascii="Times New Roman" w:hAnsi="Times New Roman"/>
                <w:b/>
                <w:bCs/>
                <w:sz w:val="20"/>
                <w:szCs w:val="20"/>
              </w:rPr>
            </w:pPr>
          </w:p>
          <w:p w14:paraId="5BBF0973" w14:textId="26EBF005"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Poltava Oblast</w:t>
            </w:r>
          </w:p>
          <w:p w14:paraId="7F9BD37D" w14:textId="77777777" w:rsidR="0009612C" w:rsidRPr="00C40A01" w:rsidRDefault="0009612C" w:rsidP="0009612C">
            <w:pPr>
              <w:jc w:val="both"/>
              <w:rPr>
                <w:color w:val="000000"/>
                <w:sz w:val="20"/>
                <w:szCs w:val="20"/>
              </w:rPr>
            </w:pPr>
            <w:r w:rsidRPr="00C40A01">
              <w:rPr>
                <w:color w:val="000000"/>
                <w:sz w:val="20"/>
                <w:szCs w:val="20"/>
              </w:rPr>
              <w:lastRenderedPageBreak/>
              <w:t>2611,9</w:t>
            </w:r>
          </w:p>
          <w:p w14:paraId="180D61B7" w14:textId="77777777" w:rsidR="0009612C" w:rsidRPr="00C40A01" w:rsidRDefault="0009612C" w:rsidP="0009612C">
            <w:pPr>
              <w:jc w:val="both"/>
              <w:rPr>
                <w:color w:val="000000"/>
                <w:sz w:val="20"/>
                <w:szCs w:val="20"/>
              </w:rPr>
            </w:pPr>
          </w:p>
          <w:p w14:paraId="546A7455" w14:textId="77777777" w:rsidR="0009612C" w:rsidRPr="00C40A01" w:rsidRDefault="0009612C" w:rsidP="0009612C">
            <w:pPr>
              <w:jc w:val="both"/>
              <w:rPr>
                <w:color w:val="000000"/>
                <w:sz w:val="20"/>
                <w:szCs w:val="20"/>
              </w:rPr>
            </w:pPr>
          </w:p>
          <w:p w14:paraId="12FDCC54" w14:textId="77777777" w:rsidR="0009612C" w:rsidRPr="00C40A01" w:rsidRDefault="0009612C" w:rsidP="0009612C">
            <w:pPr>
              <w:jc w:val="both"/>
              <w:rPr>
                <w:color w:val="000000"/>
                <w:sz w:val="20"/>
                <w:szCs w:val="20"/>
              </w:rPr>
            </w:pPr>
          </w:p>
          <w:p w14:paraId="2D947820" w14:textId="77777777" w:rsidR="0009612C" w:rsidRPr="00C40A01" w:rsidRDefault="0009612C" w:rsidP="0009612C">
            <w:pPr>
              <w:jc w:val="both"/>
              <w:rPr>
                <w:color w:val="000000"/>
                <w:sz w:val="20"/>
                <w:szCs w:val="20"/>
              </w:rPr>
            </w:pPr>
          </w:p>
          <w:p w14:paraId="33D133A6" w14:textId="77777777" w:rsidR="0009612C" w:rsidRPr="00C40A01" w:rsidRDefault="0009612C" w:rsidP="0009612C">
            <w:pPr>
              <w:jc w:val="both"/>
              <w:rPr>
                <w:color w:val="000000"/>
                <w:sz w:val="20"/>
                <w:szCs w:val="20"/>
              </w:rPr>
            </w:pPr>
          </w:p>
          <w:p w14:paraId="7BB740D7" w14:textId="77777777" w:rsidR="0009612C" w:rsidRPr="00C40A01" w:rsidRDefault="0009612C" w:rsidP="0009612C">
            <w:pPr>
              <w:jc w:val="both"/>
              <w:rPr>
                <w:color w:val="000000"/>
                <w:sz w:val="20"/>
                <w:szCs w:val="20"/>
              </w:rPr>
            </w:pPr>
          </w:p>
          <w:p w14:paraId="403F7AA2" w14:textId="77777777" w:rsidR="0009612C" w:rsidRPr="00C40A01" w:rsidRDefault="0009612C" w:rsidP="0009612C">
            <w:pPr>
              <w:jc w:val="both"/>
              <w:rPr>
                <w:color w:val="000000"/>
                <w:sz w:val="20"/>
                <w:szCs w:val="20"/>
              </w:rPr>
            </w:pPr>
          </w:p>
          <w:p w14:paraId="5E505C5C" w14:textId="77777777" w:rsidR="0009612C" w:rsidRPr="00C40A01" w:rsidRDefault="0009612C" w:rsidP="0009612C">
            <w:pPr>
              <w:jc w:val="both"/>
              <w:rPr>
                <w:color w:val="000000"/>
                <w:sz w:val="20"/>
                <w:szCs w:val="20"/>
              </w:rPr>
            </w:pPr>
          </w:p>
          <w:p w14:paraId="4BF42883" w14:textId="77777777" w:rsidR="0009612C" w:rsidRPr="00C40A01" w:rsidRDefault="0009612C" w:rsidP="0009612C">
            <w:pPr>
              <w:jc w:val="both"/>
              <w:rPr>
                <w:color w:val="000000"/>
                <w:sz w:val="20"/>
                <w:szCs w:val="20"/>
              </w:rPr>
            </w:pPr>
          </w:p>
          <w:p w14:paraId="70C3036D" w14:textId="77777777" w:rsidR="0009612C" w:rsidRPr="00C40A01" w:rsidRDefault="0009612C" w:rsidP="0009612C">
            <w:pPr>
              <w:jc w:val="both"/>
              <w:rPr>
                <w:color w:val="000000"/>
                <w:sz w:val="20"/>
                <w:szCs w:val="20"/>
              </w:rPr>
            </w:pPr>
          </w:p>
          <w:p w14:paraId="046764A3" w14:textId="77777777" w:rsidR="0009612C" w:rsidRDefault="0009612C" w:rsidP="0009612C">
            <w:pPr>
              <w:jc w:val="both"/>
              <w:rPr>
                <w:color w:val="000000"/>
                <w:sz w:val="20"/>
                <w:szCs w:val="20"/>
              </w:rPr>
            </w:pPr>
          </w:p>
          <w:p w14:paraId="3EBD8B4D" w14:textId="77777777" w:rsidR="00C40A01" w:rsidRDefault="00C40A01" w:rsidP="0009612C">
            <w:pPr>
              <w:jc w:val="both"/>
              <w:rPr>
                <w:color w:val="000000"/>
                <w:sz w:val="20"/>
                <w:szCs w:val="20"/>
              </w:rPr>
            </w:pPr>
          </w:p>
          <w:p w14:paraId="7AD48417" w14:textId="77777777" w:rsidR="00C40A01" w:rsidRPr="00C40A01" w:rsidRDefault="00C40A01" w:rsidP="0009612C">
            <w:pPr>
              <w:jc w:val="both"/>
              <w:rPr>
                <w:color w:val="000000"/>
                <w:sz w:val="20"/>
                <w:szCs w:val="20"/>
              </w:rPr>
            </w:pPr>
          </w:p>
          <w:p w14:paraId="50932C76" w14:textId="7777777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Rivne Oblast</w:t>
            </w:r>
          </w:p>
          <w:p w14:paraId="60543CBF" w14:textId="77777777" w:rsidR="0009612C" w:rsidRPr="00C40A01" w:rsidRDefault="0009612C" w:rsidP="0009612C">
            <w:pPr>
              <w:jc w:val="both"/>
              <w:rPr>
                <w:color w:val="000000"/>
                <w:sz w:val="20"/>
                <w:szCs w:val="20"/>
              </w:rPr>
            </w:pPr>
            <w:r w:rsidRPr="00C40A01">
              <w:rPr>
                <w:color w:val="000000"/>
                <w:sz w:val="20"/>
                <w:szCs w:val="20"/>
              </w:rPr>
              <w:t>1936,1</w:t>
            </w:r>
          </w:p>
          <w:p w14:paraId="1AAB5D81" w14:textId="77777777" w:rsidR="0009612C" w:rsidRPr="00C40A01" w:rsidRDefault="0009612C" w:rsidP="0009612C">
            <w:pPr>
              <w:jc w:val="both"/>
              <w:rPr>
                <w:color w:val="000000"/>
                <w:sz w:val="20"/>
                <w:szCs w:val="20"/>
              </w:rPr>
            </w:pPr>
          </w:p>
          <w:p w14:paraId="3B2EE9D7" w14:textId="77777777" w:rsidR="0009612C" w:rsidRPr="00C40A01" w:rsidRDefault="0009612C" w:rsidP="0009612C">
            <w:pPr>
              <w:jc w:val="both"/>
              <w:rPr>
                <w:color w:val="000000"/>
                <w:sz w:val="20"/>
                <w:szCs w:val="20"/>
              </w:rPr>
            </w:pPr>
          </w:p>
          <w:p w14:paraId="11CDBDFE" w14:textId="77777777" w:rsidR="0009612C" w:rsidRPr="00C40A01" w:rsidRDefault="0009612C" w:rsidP="0009612C">
            <w:pPr>
              <w:jc w:val="both"/>
              <w:rPr>
                <w:color w:val="000000"/>
                <w:sz w:val="20"/>
                <w:szCs w:val="20"/>
              </w:rPr>
            </w:pPr>
          </w:p>
          <w:p w14:paraId="1CFE676F" w14:textId="77777777" w:rsidR="0009612C" w:rsidRPr="00C40A01" w:rsidRDefault="0009612C" w:rsidP="0009612C">
            <w:pPr>
              <w:jc w:val="both"/>
              <w:rPr>
                <w:color w:val="000000"/>
                <w:sz w:val="20"/>
                <w:szCs w:val="20"/>
              </w:rPr>
            </w:pPr>
          </w:p>
          <w:p w14:paraId="66D2BC9A" w14:textId="77777777" w:rsidR="0009612C" w:rsidRPr="00C40A01" w:rsidRDefault="0009612C" w:rsidP="0009612C">
            <w:pPr>
              <w:jc w:val="both"/>
              <w:rPr>
                <w:color w:val="000000"/>
                <w:sz w:val="20"/>
                <w:szCs w:val="20"/>
              </w:rPr>
            </w:pPr>
          </w:p>
          <w:p w14:paraId="3D9A5163" w14:textId="77777777" w:rsidR="0009612C" w:rsidRPr="00C40A01" w:rsidRDefault="0009612C" w:rsidP="0009612C">
            <w:pPr>
              <w:jc w:val="both"/>
              <w:rPr>
                <w:color w:val="000000"/>
                <w:sz w:val="20"/>
                <w:szCs w:val="20"/>
              </w:rPr>
            </w:pPr>
          </w:p>
          <w:p w14:paraId="64311CF4" w14:textId="77777777" w:rsidR="0009612C" w:rsidRPr="00C40A01" w:rsidRDefault="0009612C" w:rsidP="0009612C">
            <w:pPr>
              <w:jc w:val="both"/>
              <w:rPr>
                <w:color w:val="000000"/>
                <w:sz w:val="20"/>
                <w:szCs w:val="20"/>
              </w:rPr>
            </w:pPr>
          </w:p>
          <w:p w14:paraId="4B309C40" w14:textId="77777777" w:rsidR="0009612C" w:rsidRPr="00C40A01" w:rsidRDefault="0009612C" w:rsidP="0009612C">
            <w:pPr>
              <w:jc w:val="both"/>
              <w:rPr>
                <w:color w:val="000000"/>
                <w:sz w:val="20"/>
                <w:szCs w:val="20"/>
              </w:rPr>
            </w:pPr>
          </w:p>
          <w:p w14:paraId="22E71466" w14:textId="77777777" w:rsidR="0009612C" w:rsidRPr="00C40A01" w:rsidRDefault="0009612C" w:rsidP="0009612C">
            <w:pPr>
              <w:jc w:val="both"/>
              <w:rPr>
                <w:color w:val="000000"/>
                <w:sz w:val="20"/>
                <w:szCs w:val="20"/>
              </w:rPr>
            </w:pPr>
          </w:p>
          <w:p w14:paraId="16065C08" w14:textId="77777777" w:rsidR="0009612C" w:rsidRPr="00C40A01" w:rsidRDefault="0009612C" w:rsidP="0009612C">
            <w:pPr>
              <w:jc w:val="both"/>
              <w:rPr>
                <w:color w:val="000000"/>
                <w:sz w:val="20"/>
                <w:szCs w:val="20"/>
              </w:rPr>
            </w:pPr>
          </w:p>
          <w:p w14:paraId="0D05639E" w14:textId="77777777" w:rsidR="0009612C" w:rsidRPr="00C40A01" w:rsidRDefault="0009612C" w:rsidP="0009612C">
            <w:pPr>
              <w:jc w:val="both"/>
              <w:rPr>
                <w:color w:val="000000"/>
                <w:sz w:val="20"/>
                <w:szCs w:val="20"/>
              </w:rPr>
            </w:pPr>
          </w:p>
          <w:p w14:paraId="22CB6D88" w14:textId="77777777" w:rsidR="0009612C" w:rsidRPr="00C40A01" w:rsidRDefault="0009612C" w:rsidP="0009612C">
            <w:pPr>
              <w:jc w:val="both"/>
              <w:rPr>
                <w:color w:val="000000"/>
                <w:sz w:val="20"/>
                <w:szCs w:val="20"/>
              </w:rPr>
            </w:pPr>
          </w:p>
          <w:p w14:paraId="7135B8AB" w14:textId="77777777" w:rsidR="0009612C" w:rsidRPr="00C40A01" w:rsidRDefault="0009612C" w:rsidP="0009612C">
            <w:pPr>
              <w:jc w:val="both"/>
              <w:rPr>
                <w:color w:val="000000"/>
                <w:sz w:val="20"/>
                <w:szCs w:val="20"/>
              </w:rPr>
            </w:pPr>
          </w:p>
          <w:p w14:paraId="34FA7627" w14:textId="77777777" w:rsidR="0009612C" w:rsidRPr="00C40A01" w:rsidRDefault="0009612C" w:rsidP="0009612C">
            <w:pPr>
              <w:jc w:val="both"/>
              <w:rPr>
                <w:color w:val="000000"/>
                <w:sz w:val="20"/>
                <w:szCs w:val="20"/>
              </w:rPr>
            </w:pPr>
          </w:p>
          <w:p w14:paraId="07937D94" w14:textId="77777777" w:rsidR="0009612C" w:rsidRPr="00C40A01" w:rsidRDefault="0009612C" w:rsidP="0009612C">
            <w:pPr>
              <w:jc w:val="both"/>
              <w:rPr>
                <w:color w:val="000000"/>
                <w:sz w:val="20"/>
                <w:szCs w:val="20"/>
              </w:rPr>
            </w:pPr>
          </w:p>
          <w:p w14:paraId="40454E36" w14:textId="77777777" w:rsidR="0009612C" w:rsidRPr="00C40A01" w:rsidRDefault="0009612C" w:rsidP="0009612C">
            <w:pPr>
              <w:jc w:val="both"/>
              <w:rPr>
                <w:color w:val="000000"/>
                <w:sz w:val="20"/>
                <w:szCs w:val="20"/>
              </w:rPr>
            </w:pPr>
          </w:p>
          <w:p w14:paraId="3DD65757" w14:textId="77777777" w:rsidR="0009612C" w:rsidRPr="00C40A01" w:rsidRDefault="0009612C" w:rsidP="0009612C">
            <w:pPr>
              <w:jc w:val="both"/>
              <w:rPr>
                <w:color w:val="000000"/>
                <w:sz w:val="20"/>
                <w:szCs w:val="20"/>
              </w:rPr>
            </w:pPr>
          </w:p>
          <w:p w14:paraId="62E189C2" w14:textId="77777777" w:rsidR="0009612C" w:rsidRPr="00C40A01" w:rsidRDefault="0009612C" w:rsidP="0009612C">
            <w:pPr>
              <w:jc w:val="both"/>
              <w:rPr>
                <w:color w:val="000000"/>
                <w:sz w:val="20"/>
                <w:szCs w:val="20"/>
              </w:rPr>
            </w:pPr>
          </w:p>
          <w:p w14:paraId="016EB990" w14:textId="77777777" w:rsidR="0009612C" w:rsidRPr="00C40A01" w:rsidRDefault="0009612C" w:rsidP="0009612C">
            <w:pPr>
              <w:jc w:val="both"/>
              <w:rPr>
                <w:color w:val="000000"/>
                <w:sz w:val="20"/>
                <w:szCs w:val="20"/>
              </w:rPr>
            </w:pPr>
          </w:p>
          <w:p w14:paraId="0FD173E0" w14:textId="77777777" w:rsidR="0009612C" w:rsidRPr="00C40A01" w:rsidRDefault="0009612C" w:rsidP="0009612C">
            <w:pPr>
              <w:jc w:val="both"/>
              <w:rPr>
                <w:color w:val="000000"/>
                <w:sz w:val="20"/>
                <w:szCs w:val="20"/>
              </w:rPr>
            </w:pPr>
          </w:p>
          <w:p w14:paraId="71571271" w14:textId="77777777" w:rsidR="0009612C" w:rsidRPr="00C40A01" w:rsidRDefault="0009612C" w:rsidP="0009612C">
            <w:pPr>
              <w:jc w:val="both"/>
              <w:rPr>
                <w:color w:val="000000"/>
                <w:sz w:val="20"/>
                <w:szCs w:val="20"/>
              </w:rPr>
            </w:pPr>
          </w:p>
          <w:p w14:paraId="346B7BFD" w14:textId="77777777" w:rsidR="0009612C" w:rsidRPr="00C40A01" w:rsidRDefault="0009612C" w:rsidP="0009612C">
            <w:pPr>
              <w:jc w:val="both"/>
              <w:rPr>
                <w:color w:val="000000"/>
                <w:sz w:val="20"/>
                <w:szCs w:val="20"/>
              </w:rPr>
            </w:pPr>
          </w:p>
          <w:p w14:paraId="1A806F9B" w14:textId="77777777" w:rsidR="0009612C" w:rsidRPr="00C40A01" w:rsidRDefault="0009612C" w:rsidP="0009612C">
            <w:pPr>
              <w:jc w:val="both"/>
              <w:rPr>
                <w:color w:val="000000"/>
                <w:sz w:val="20"/>
                <w:szCs w:val="20"/>
              </w:rPr>
            </w:pPr>
          </w:p>
          <w:p w14:paraId="4C4646DA" w14:textId="77777777" w:rsidR="0009612C" w:rsidRPr="00C40A01" w:rsidRDefault="0009612C" w:rsidP="0009612C">
            <w:pPr>
              <w:jc w:val="both"/>
              <w:rPr>
                <w:color w:val="000000"/>
                <w:sz w:val="20"/>
                <w:szCs w:val="20"/>
              </w:rPr>
            </w:pPr>
          </w:p>
          <w:p w14:paraId="3F190637" w14:textId="77777777" w:rsidR="0009612C" w:rsidRPr="00C40A01" w:rsidRDefault="0009612C" w:rsidP="0009612C">
            <w:pPr>
              <w:jc w:val="both"/>
              <w:rPr>
                <w:color w:val="000000"/>
                <w:sz w:val="20"/>
                <w:szCs w:val="20"/>
              </w:rPr>
            </w:pPr>
          </w:p>
          <w:p w14:paraId="3E1050D6" w14:textId="77777777" w:rsidR="0009612C" w:rsidRPr="00C40A01" w:rsidRDefault="0009612C" w:rsidP="0009612C">
            <w:pPr>
              <w:jc w:val="both"/>
              <w:rPr>
                <w:color w:val="000000"/>
                <w:sz w:val="20"/>
                <w:szCs w:val="20"/>
              </w:rPr>
            </w:pPr>
          </w:p>
          <w:p w14:paraId="12F9E7F4" w14:textId="77777777" w:rsidR="0009612C" w:rsidRPr="00C40A01" w:rsidRDefault="0009612C" w:rsidP="0009612C">
            <w:pPr>
              <w:jc w:val="both"/>
              <w:rPr>
                <w:color w:val="000000"/>
                <w:sz w:val="20"/>
                <w:szCs w:val="20"/>
              </w:rPr>
            </w:pPr>
          </w:p>
          <w:p w14:paraId="184436B0" w14:textId="77777777" w:rsidR="0009612C" w:rsidRPr="00C40A01" w:rsidRDefault="0009612C" w:rsidP="0009612C">
            <w:pPr>
              <w:jc w:val="both"/>
              <w:rPr>
                <w:color w:val="000000"/>
                <w:sz w:val="20"/>
                <w:szCs w:val="20"/>
              </w:rPr>
            </w:pPr>
          </w:p>
          <w:p w14:paraId="0BF2B683" w14:textId="77777777" w:rsidR="0009612C" w:rsidRPr="00C40A01" w:rsidRDefault="0009612C" w:rsidP="0009612C">
            <w:pPr>
              <w:jc w:val="both"/>
              <w:rPr>
                <w:color w:val="000000"/>
                <w:sz w:val="20"/>
                <w:szCs w:val="20"/>
              </w:rPr>
            </w:pPr>
          </w:p>
          <w:p w14:paraId="79507862" w14:textId="77777777" w:rsidR="0009612C" w:rsidRPr="00C40A01" w:rsidRDefault="0009612C" w:rsidP="0009612C">
            <w:pPr>
              <w:jc w:val="both"/>
              <w:rPr>
                <w:color w:val="000000"/>
                <w:sz w:val="20"/>
                <w:szCs w:val="20"/>
              </w:rPr>
            </w:pPr>
          </w:p>
          <w:p w14:paraId="1F273BAB" w14:textId="77777777" w:rsidR="0009612C" w:rsidRPr="00C40A01" w:rsidRDefault="0009612C" w:rsidP="0009612C">
            <w:pPr>
              <w:jc w:val="both"/>
              <w:rPr>
                <w:color w:val="000000"/>
                <w:sz w:val="20"/>
                <w:szCs w:val="20"/>
              </w:rPr>
            </w:pPr>
          </w:p>
          <w:p w14:paraId="3F28D089" w14:textId="77777777" w:rsidR="0009612C" w:rsidRPr="00C40A01" w:rsidRDefault="0009612C" w:rsidP="0009612C">
            <w:pPr>
              <w:jc w:val="both"/>
              <w:rPr>
                <w:color w:val="000000"/>
                <w:sz w:val="20"/>
                <w:szCs w:val="20"/>
              </w:rPr>
            </w:pPr>
          </w:p>
          <w:p w14:paraId="1BD4E134" w14:textId="77777777" w:rsidR="0009612C" w:rsidRPr="00C40A01" w:rsidRDefault="0009612C" w:rsidP="0009612C">
            <w:pPr>
              <w:jc w:val="both"/>
              <w:rPr>
                <w:color w:val="000000"/>
                <w:sz w:val="20"/>
                <w:szCs w:val="20"/>
              </w:rPr>
            </w:pPr>
          </w:p>
          <w:p w14:paraId="50D03BAA" w14:textId="77777777" w:rsidR="0009612C" w:rsidRPr="00C40A01" w:rsidRDefault="0009612C" w:rsidP="0009612C">
            <w:pPr>
              <w:jc w:val="both"/>
              <w:rPr>
                <w:color w:val="000000"/>
                <w:sz w:val="20"/>
                <w:szCs w:val="20"/>
              </w:rPr>
            </w:pPr>
          </w:p>
          <w:p w14:paraId="5F8DD64D" w14:textId="77777777" w:rsidR="0009612C" w:rsidRPr="00C40A01" w:rsidRDefault="0009612C" w:rsidP="0009612C">
            <w:pPr>
              <w:jc w:val="both"/>
              <w:rPr>
                <w:color w:val="000000"/>
                <w:sz w:val="20"/>
                <w:szCs w:val="20"/>
              </w:rPr>
            </w:pPr>
          </w:p>
          <w:p w14:paraId="5F63373D" w14:textId="77777777" w:rsidR="0009612C" w:rsidRPr="00C40A01" w:rsidRDefault="0009612C" w:rsidP="0009612C">
            <w:pPr>
              <w:jc w:val="both"/>
              <w:rPr>
                <w:color w:val="000000"/>
                <w:sz w:val="20"/>
                <w:szCs w:val="20"/>
              </w:rPr>
            </w:pPr>
          </w:p>
          <w:p w14:paraId="7C4B153E" w14:textId="77777777" w:rsidR="0009612C" w:rsidRPr="00C40A01" w:rsidRDefault="0009612C" w:rsidP="0009612C">
            <w:pPr>
              <w:jc w:val="both"/>
              <w:rPr>
                <w:color w:val="000000"/>
                <w:sz w:val="20"/>
                <w:szCs w:val="20"/>
              </w:rPr>
            </w:pPr>
          </w:p>
          <w:p w14:paraId="677AF5EA" w14:textId="77777777" w:rsidR="0009612C" w:rsidRPr="00C40A01" w:rsidRDefault="0009612C" w:rsidP="0009612C">
            <w:pPr>
              <w:jc w:val="both"/>
              <w:rPr>
                <w:color w:val="000000"/>
                <w:sz w:val="20"/>
                <w:szCs w:val="20"/>
              </w:rPr>
            </w:pPr>
          </w:p>
          <w:p w14:paraId="7338FEBA" w14:textId="77777777" w:rsidR="0009612C" w:rsidRPr="00C40A01" w:rsidRDefault="0009612C" w:rsidP="0009612C">
            <w:pPr>
              <w:jc w:val="both"/>
              <w:rPr>
                <w:color w:val="000000"/>
                <w:sz w:val="20"/>
                <w:szCs w:val="20"/>
              </w:rPr>
            </w:pPr>
          </w:p>
          <w:p w14:paraId="6C9114E9" w14:textId="77777777" w:rsidR="0009612C" w:rsidRPr="00C40A01" w:rsidRDefault="0009612C" w:rsidP="0009612C">
            <w:pPr>
              <w:jc w:val="both"/>
              <w:rPr>
                <w:color w:val="000000"/>
                <w:sz w:val="20"/>
                <w:szCs w:val="20"/>
              </w:rPr>
            </w:pPr>
          </w:p>
          <w:p w14:paraId="14DC2BB4" w14:textId="77777777" w:rsidR="0009612C" w:rsidRPr="00C40A01" w:rsidRDefault="0009612C" w:rsidP="0009612C">
            <w:pPr>
              <w:jc w:val="both"/>
              <w:rPr>
                <w:color w:val="000000"/>
                <w:sz w:val="20"/>
                <w:szCs w:val="20"/>
              </w:rPr>
            </w:pPr>
          </w:p>
          <w:p w14:paraId="5D855202" w14:textId="77777777" w:rsidR="0009612C" w:rsidRPr="00C40A01" w:rsidRDefault="0009612C" w:rsidP="0009612C">
            <w:pPr>
              <w:jc w:val="both"/>
              <w:rPr>
                <w:color w:val="000000"/>
                <w:sz w:val="20"/>
                <w:szCs w:val="20"/>
              </w:rPr>
            </w:pPr>
          </w:p>
          <w:p w14:paraId="5EA80AB7" w14:textId="77777777" w:rsidR="0009612C" w:rsidRPr="00C40A01" w:rsidRDefault="0009612C" w:rsidP="0009612C">
            <w:pPr>
              <w:jc w:val="both"/>
              <w:rPr>
                <w:color w:val="000000"/>
                <w:sz w:val="20"/>
                <w:szCs w:val="20"/>
              </w:rPr>
            </w:pPr>
          </w:p>
          <w:p w14:paraId="6FAFEF36" w14:textId="77777777" w:rsidR="0009612C" w:rsidRPr="00C40A01" w:rsidRDefault="0009612C" w:rsidP="0009612C">
            <w:pPr>
              <w:jc w:val="both"/>
              <w:rPr>
                <w:color w:val="000000"/>
                <w:sz w:val="20"/>
                <w:szCs w:val="20"/>
              </w:rPr>
            </w:pPr>
          </w:p>
          <w:p w14:paraId="4B78D790" w14:textId="77777777" w:rsidR="0009612C" w:rsidRPr="00C40A01" w:rsidRDefault="0009612C" w:rsidP="0009612C">
            <w:pPr>
              <w:jc w:val="both"/>
              <w:rPr>
                <w:color w:val="000000"/>
                <w:sz w:val="20"/>
                <w:szCs w:val="20"/>
              </w:rPr>
            </w:pPr>
          </w:p>
          <w:p w14:paraId="75F28D32" w14:textId="77777777" w:rsidR="0009612C" w:rsidRPr="00C40A01" w:rsidRDefault="0009612C" w:rsidP="0009612C">
            <w:pPr>
              <w:jc w:val="both"/>
              <w:rPr>
                <w:color w:val="000000"/>
                <w:sz w:val="20"/>
                <w:szCs w:val="20"/>
              </w:rPr>
            </w:pPr>
          </w:p>
          <w:p w14:paraId="751FA7DA" w14:textId="77777777" w:rsidR="0009612C" w:rsidRPr="00C40A01" w:rsidRDefault="0009612C" w:rsidP="0009612C">
            <w:pPr>
              <w:jc w:val="both"/>
              <w:rPr>
                <w:color w:val="000000"/>
                <w:sz w:val="20"/>
                <w:szCs w:val="20"/>
              </w:rPr>
            </w:pPr>
          </w:p>
          <w:p w14:paraId="5A775D97" w14:textId="77777777" w:rsidR="0009612C" w:rsidRPr="00C40A01" w:rsidRDefault="0009612C" w:rsidP="0009612C">
            <w:pPr>
              <w:jc w:val="both"/>
              <w:rPr>
                <w:color w:val="000000"/>
                <w:sz w:val="20"/>
                <w:szCs w:val="20"/>
              </w:rPr>
            </w:pPr>
          </w:p>
          <w:p w14:paraId="304E4C63" w14:textId="77777777" w:rsidR="0009612C" w:rsidRPr="00C40A01" w:rsidRDefault="0009612C" w:rsidP="0009612C">
            <w:pPr>
              <w:jc w:val="both"/>
              <w:rPr>
                <w:color w:val="000000"/>
                <w:sz w:val="20"/>
                <w:szCs w:val="20"/>
              </w:rPr>
            </w:pPr>
          </w:p>
          <w:p w14:paraId="46D54656" w14:textId="77777777" w:rsidR="0009612C" w:rsidRPr="00C40A01" w:rsidRDefault="0009612C" w:rsidP="0009612C">
            <w:pPr>
              <w:jc w:val="both"/>
              <w:rPr>
                <w:color w:val="000000"/>
                <w:sz w:val="20"/>
                <w:szCs w:val="20"/>
              </w:rPr>
            </w:pPr>
          </w:p>
          <w:p w14:paraId="7EF818F2" w14:textId="77777777" w:rsidR="0009612C" w:rsidRPr="00C40A01" w:rsidRDefault="0009612C" w:rsidP="0009612C">
            <w:pPr>
              <w:jc w:val="both"/>
              <w:rPr>
                <w:color w:val="000000"/>
                <w:sz w:val="20"/>
                <w:szCs w:val="20"/>
              </w:rPr>
            </w:pPr>
          </w:p>
          <w:p w14:paraId="0EE1F59A" w14:textId="77777777" w:rsidR="0009612C" w:rsidRPr="00C40A01" w:rsidRDefault="0009612C" w:rsidP="0009612C">
            <w:pPr>
              <w:jc w:val="both"/>
              <w:rPr>
                <w:color w:val="000000"/>
                <w:sz w:val="20"/>
                <w:szCs w:val="20"/>
              </w:rPr>
            </w:pPr>
          </w:p>
          <w:p w14:paraId="0D97C7D3" w14:textId="77777777" w:rsidR="0009612C" w:rsidRPr="00C40A01" w:rsidRDefault="0009612C" w:rsidP="0009612C">
            <w:pPr>
              <w:jc w:val="both"/>
              <w:rPr>
                <w:color w:val="000000"/>
                <w:sz w:val="20"/>
                <w:szCs w:val="20"/>
              </w:rPr>
            </w:pPr>
          </w:p>
          <w:p w14:paraId="12D9A9F2" w14:textId="77777777" w:rsidR="0009612C" w:rsidRPr="00C40A01" w:rsidRDefault="0009612C" w:rsidP="0009612C">
            <w:pPr>
              <w:jc w:val="both"/>
              <w:rPr>
                <w:color w:val="000000"/>
                <w:sz w:val="20"/>
                <w:szCs w:val="20"/>
              </w:rPr>
            </w:pPr>
          </w:p>
          <w:p w14:paraId="4359568C" w14:textId="77777777" w:rsidR="0009612C" w:rsidRPr="00C40A01" w:rsidRDefault="0009612C" w:rsidP="0009612C">
            <w:pPr>
              <w:jc w:val="both"/>
              <w:rPr>
                <w:color w:val="000000"/>
                <w:sz w:val="20"/>
                <w:szCs w:val="20"/>
              </w:rPr>
            </w:pPr>
          </w:p>
          <w:p w14:paraId="555A0416" w14:textId="77777777" w:rsidR="0009612C" w:rsidRPr="00C40A01" w:rsidRDefault="0009612C" w:rsidP="0009612C">
            <w:pPr>
              <w:jc w:val="both"/>
              <w:rPr>
                <w:color w:val="000000"/>
                <w:sz w:val="20"/>
                <w:szCs w:val="20"/>
              </w:rPr>
            </w:pPr>
          </w:p>
          <w:p w14:paraId="795BA7EA" w14:textId="77777777" w:rsidR="0009612C" w:rsidRPr="00C40A01" w:rsidRDefault="0009612C" w:rsidP="0009612C">
            <w:pPr>
              <w:jc w:val="both"/>
              <w:rPr>
                <w:color w:val="000000"/>
                <w:sz w:val="20"/>
                <w:szCs w:val="20"/>
              </w:rPr>
            </w:pPr>
          </w:p>
          <w:p w14:paraId="4C45B9BD" w14:textId="77777777" w:rsidR="0009612C" w:rsidRPr="00C40A01" w:rsidRDefault="0009612C" w:rsidP="0009612C">
            <w:pPr>
              <w:jc w:val="both"/>
              <w:rPr>
                <w:color w:val="000000"/>
                <w:sz w:val="20"/>
                <w:szCs w:val="20"/>
              </w:rPr>
            </w:pPr>
          </w:p>
          <w:p w14:paraId="29F3598F" w14:textId="77777777" w:rsidR="0009612C" w:rsidRPr="00C40A01" w:rsidRDefault="0009612C" w:rsidP="0009612C">
            <w:pPr>
              <w:jc w:val="both"/>
              <w:rPr>
                <w:color w:val="000000"/>
                <w:sz w:val="20"/>
                <w:szCs w:val="20"/>
              </w:rPr>
            </w:pPr>
          </w:p>
          <w:p w14:paraId="77BF8AE1" w14:textId="77777777" w:rsidR="0009612C" w:rsidRPr="00C40A01" w:rsidRDefault="0009612C" w:rsidP="0009612C">
            <w:pPr>
              <w:jc w:val="both"/>
              <w:rPr>
                <w:color w:val="000000"/>
                <w:sz w:val="20"/>
                <w:szCs w:val="20"/>
              </w:rPr>
            </w:pPr>
          </w:p>
          <w:p w14:paraId="0A3FC1F8" w14:textId="77777777" w:rsidR="0009612C" w:rsidRPr="00C40A01" w:rsidRDefault="0009612C" w:rsidP="0009612C">
            <w:pPr>
              <w:jc w:val="both"/>
              <w:rPr>
                <w:color w:val="000000"/>
                <w:sz w:val="20"/>
                <w:szCs w:val="20"/>
              </w:rPr>
            </w:pPr>
          </w:p>
          <w:p w14:paraId="4B00EDAE" w14:textId="77777777" w:rsidR="0009612C" w:rsidRPr="00C40A01" w:rsidRDefault="0009612C" w:rsidP="0009612C">
            <w:pPr>
              <w:jc w:val="both"/>
              <w:rPr>
                <w:color w:val="000000"/>
                <w:sz w:val="20"/>
                <w:szCs w:val="20"/>
              </w:rPr>
            </w:pPr>
          </w:p>
          <w:p w14:paraId="7DAB1AF4" w14:textId="77777777" w:rsidR="0009612C" w:rsidRPr="00C40A01" w:rsidRDefault="0009612C" w:rsidP="0009612C">
            <w:pPr>
              <w:jc w:val="both"/>
              <w:rPr>
                <w:color w:val="000000"/>
                <w:sz w:val="20"/>
                <w:szCs w:val="20"/>
              </w:rPr>
            </w:pPr>
          </w:p>
          <w:p w14:paraId="2835EE50" w14:textId="77777777" w:rsidR="0009612C" w:rsidRPr="00C40A01" w:rsidRDefault="0009612C" w:rsidP="0009612C">
            <w:pPr>
              <w:jc w:val="both"/>
              <w:rPr>
                <w:color w:val="000000"/>
                <w:sz w:val="20"/>
                <w:szCs w:val="20"/>
              </w:rPr>
            </w:pPr>
          </w:p>
          <w:p w14:paraId="38044DA7" w14:textId="77777777" w:rsidR="0009612C" w:rsidRPr="00C40A01" w:rsidRDefault="0009612C" w:rsidP="0009612C">
            <w:pPr>
              <w:jc w:val="both"/>
              <w:rPr>
                <w:color w:val="000000"/>
                <w:sz w:val="20"/>
                <w:szCs w:val="20"/>
              </w:rPr>
            </w:pPr>
          </w:p>
          <w:p w14:paraId="1823CA4D" w14:textId="77777777" w:rsidR="0009612C" w:rsidRPr="00C40A01" w:rsidRDefault="0009612C" w:rsidP="0009612C">
            <w:pPr>
              <w:jc w:val="both"/>
              <w:rPr>
                <w:color w:val="000000"/>
                <w:sz w:val="20"/>
                <w:szCs w:val="20"/>
              </w:rPr>
            </w:pPr>
          </w:p>
          <w:p w14:paraId="30149C27" w14:textId="77777777" w:rsidR="0009612C" w:rsidRPr="00C40A01" w:rsidRDefault="0009612C" w:rsidP="0009612C">
            <w:pPr>
              <w:jc w:val="both"/>
              <w:rPr>
                <w:color w:val="000000"/>
                <w:sz w:val="20"/>
                <w:szCs w:val="20"/>
              </w:rPr>
            </w:pPr>
          </w:p>
          <w:p w14:paraId="21B75624" w14:textId="77777777" w:rsidR="0009612C" w:rsidRPr="00C40A01" w:rsidRDefault="0009612C" w:rsidP="0009612C">
            <w:pPr>
              <w:jc w:val="both"/>
              <w:rPr>
                <w:color w:val="000000"/>
                <w:sz w:val="20"/>
                <w:szCs w:val="20"/>
              </w:rPr>
            </w:pPr>
          </w:p>
          <w:p w14:paraId="117071FB" w14:textId="77777777" w:rsidR="0009612C" w:rsidRPr="00C40A01" w:rsidRDefault="0009612C" w:rsidP="0009612C">
            <w:pPr>
              <w:jc w:val="both"/>
              <w:rPr>
                <w:color w:val="000000"/>
                <w:sz w:val="20"/>
                <w:szCs w:val="20"/>
              </w:rPr>
            </w:pPr>
          </w:p>
          <w:p w14:paraId="21D167ED" w14:textId="77777777" w:rsidR="0009612C" w:rsidRPr="00C40A01" w:rsidRDefault="0009612C" w:rsidP="0009612C">
            <w:pPr>
              <w:jc w:val="both"/>
              <w:rPr>
                <w:color w:val="000000"/>
                <w:sz w:val="20"/>
                <w:szCs w:val="20"/>
              </w:rPr>
            </w:pPr>
          </w:p>
          <w:p w14:paraId="798CBC58" w14:textId="77777777" w:rsidR="0009612C" w:rsidRPr="00C40A01" w:rsidRDefault="0009612C" w:rsidP="0009612C">
            <w:pPr>
              <w:jc w:val="both"/>
              <w:rPr>
                <w:color w:val="000000"/>
                <w:sz w:val="20"/>
                <w:szCs w:val="20"/>
              </w:rPr>
            </w:pPr>
          </w:p>
          <w:p w14:paraId="27228697" w14:textId="77777777" w:rsidR="0009612C" w:rsidRPr="00C40A01" w:rsidRDefault="0009612C" w:rsidP="0009612C">
            <w:pPr>
              <w:jc w:val="both"/>
              <w:rPr>
                <w:color w:val="000000"/>
                <w:sz w:val="20"/>
                <w:szCs w:val="20"/>
              </w:rPr>
            </w:pPr>
          </w:p>
          <w:p w14:paraId="729203AD" w14:textId="77777777" w:rsidR="0009612C" w:rsidRPr="00C40A01" w:rsidRDefault="0009612C" w:rsidP="0009612C">
            <w:pPr>
              <w:jc w:val="both"/>
              <w:rPr>
                <w:color w:val="000000"/>
                <w:sz w:val="20"/>
                <w:szCs w:val="20"/>
              </w:rPr>
            </w:pPr>
          </w:p>
          <w:p w14:paraId="66A40639" w14:textId="77777777" w:rsidR="0009612C" w:rsidRDefault="0009612C" w:rsidP="0009612C">
            <w:pPr>
              <w:jc w:val="both"/>
              <w:rPr>
                <w:color w:val="000000"/>
                <w:sz w:val="20"/>
                <w:szCs w:val="20"/>
              </w:rPr>
            </w:pPr>
          </w:p>
          <w:p w14:paraId="3A9B900F" w14:textId="77777777" w:rsidR="00C40A01" w:rsidRPr="00C40A01" w:rsidRDefault="00C40A01" w:rsidP="0009612C">
            <w:pPr>
              <w:jc w:val="both"/>
              <w:rPr>
                <w:color w:val="000000"/>
                <w:sz w:val="20"/>
                <w:szCs w:val="20"/>
              </w:rPr>
            </w:pPr>
          </w:p>
          <w:p w14:paraId="3D8F94A5" w14:textId="77777777" w:rsidR="0009612C" w:rsidRPr="00C40A01" w:rsidRDefault="0009612C" w:rsidP="0009612C">
            <w:pPr>
              <w:jc w:val="both"/>
              <w:rPr>
                <w:color w:val="000000"/>
                <w:sz w:val="20"/>
                <w:szCs w:val="20"/>
              </w:rPr>
            </w:pPr>
          </w:p>
          <w:p w14:paraId="7CF26251" w14:textId="77777777" w:rsid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Khmelnytskyi Oblast</w:t>
            </w:r>
          </w:p>
          <w:p w14:paraId="4CE78DBC" w14:textId="77777777" w:rsidR="0009612C" w:rsidRPr="00C40A01" w:rsidRDefault="0009612C" w:rsidP="0009612C">
            <w:pPr>
              <w:jc w:val="both"/>
              <w:rPr>
                <w:color w:val="000000"/>
                <w:sz w:val="20"/>
                <w:szCs w:val="20"/>
              </w:rPr>
            </w:pPr>
            <w:r w:rsidRPr="00C40A01">
              <w:rPr>
                <w:color w:val="000000"/>
                <w:sz w:val="20"/>
                <w:szCs w:val="20"/>
              </w:rPr>
              <w:t>2094,5</w:t>
            </w:r>
          </w:p>
          <w:p w14:paraId="6A353E02" w14:textId="77777777" w:rsidR="0009612C" w:rsidRPr="00C40A01" w:rsidRDefault="0009612C" w:rsidP="0009612C">
            <w:pPr>
              <w:jc w:val="both"/>
              <w:rPr>
                <w:color w:val="000000"/>
                <w:sz w:val="20"/>
                <w:szCs w:val="20"/>
              </w:rPr>
            </w:pPr>
          </w:p>
        </w:tc>
        <w:tc>
          <w:tcPr>
            <w:tcW w:w="1276" w:type="dxa"/>
          </w:tcPr>
          <w:p w14:paraId="1798D554" w14:textId="77777777" w:rsidR="0009612C" w:rsidRPr="00C40A01" w:rsidRDefault="0009612C" w:rsidP="0009612C">
            <w:pPr>
              <w:jc w:val="both"/>
              <w:rPr>
                <w:color w:val="000000"/>
                <w:sz w:val="20"/>
                <w:szCs w:val="20"/>
              </w:rPr>
            </w:pPr>
          </w:p>
          <w:p w14:paraId="5D3CC1FE" w14:textId="77777777" w:rsidR="0009612C" w:rsidRPr="00C40A01" w:rsidRDefault="0009612C" w:rsidP="0009612C">
            <w:pPr>
              <w:jc w:val="both"/>
              <w:rPr>
                <w:color w:val="000000"/>
                <w:sz w:val="20"/>
                <w:szCs w:val="20"/>
              </w:rPr>
            </w:pPr>
          </w:p>
          <w:p w14:paraId="7EEB1C3D" w14:textId="77777777" w:rsidR="0009612C" w:rsidRPr="00C40A01" w:rsidRDefault="0009612C" w:rsidP="0009612C">
            <w:pPr>
              <w:jc w:val="both"/>
              <w:rPr>
                <w:color w:val="000000"/>
                <w:sz w:val="20"/>
                <w:szCs w:val="20"/>
              </w:rPr>
            </w:pPr>
          </w:p>
          <w:p w14:paraId="1CA750BD" w14:textId="77777777" w:rsidR="0009612C" w:rsidRPr="00C40A01" w:rsidRDefault="0009612C" w:rsidP="0009612C">
            <w:pPr>
              <w:jc w:val="both"/>
              <w:rPr>
                <w:color w:val="000000"/>
                <w:sz w:val="20"/>
                <w:szCs w:val="20"/>
              </w:rPr>
            </w:pPr>
          </w:p>
          <w:p w14:paraId="59D130CF" w14:textId="77777777" w:rsidR="0009612C" w:rsidRPr="00C40A01" w:rsidRDefault="0009612C" w:rsidP="0009612C">
            <w:pPr>
              <w:jc w:val="both"/>
              <w:rPr>
                <w:color w:val="000000"/>
                <w:sz w:val="20"/>
                <w:szCs w:val="20"/>
              </w:rPr>
            </w:pPr>
          </w:p>
          <w:p w14:paraId="494A6059" w14:textId="77777777" w:rsidR="0009612C" w:rsidRPr="00C40A01" w:rsidRDefault="0009612C" w:rsidP="0009612C">
            <w:pPr>
              <w:jc w:val="both"/>
              <w:rPr>
                <w:color w:val="000000"/>
                <w:sz w:val="20"/>
                <w:szCs w:val="20"/>
              </w:rPr>
            </w:pPr>
          </w:p>
          <w:p w14:paraId="455F066E" w14:textId="77777777" w:rsidR="0009612C" w:rsidRPr="00C40A01" w:rsidRDefault="0009612C" w:rsidP="0009612C">
            <w:pPr>
              <w:jc w:val="both"/>
              <w:rPr>
                <w:color w:val="000000"/>
                <w:sz w:val="20"/>
                <w:szCs w:val="20"/>
              </w:rPr>
            </w:pPr>
          </w:p>
          <w:p w14:paraId="69868A77" w14:textId="77777777" w:rsidR="0009612C" w:rsidRPr="00C40A01" w:rsidRDefault="0009612C" w:rsidP="0009612C">
            <w:pPr>
              <w:jc w:val="both"/>
              <w:rPr>
                <w:color w:val="000000"/>
                <w:sz w:val="20"/>
                <w:szCs w:val="20"/>
              </w:rPr>
            </w:pPr>
          </w:p>
          <w:p w14:paraId="697AF5A2" w14:textId="77777777" w:rsidR="0009612C" w:rsidRPr="00C40A01" w:rsidRDefault="0009612C" w:rsidP="0009612C">
            <w:pPr>
              <w:jc w:val="both"/>
              <w:rPr>
                <w:color w:val="000000"/>
                <w:sz w:val="20"/>
                <w:szCs w:val="20"/>
              </w:rPr>
            </w:pPr>
          </w:p>
          <w:p w14:paraId="2D2E321A" w14:textId="77777777" w:rsidR="0009612C" w:rsidRPr="00C40A01" w:rsidRDefault="0009612C" w:rsidP="0009612C">
            <w:pPr>
              <w:jc w:val="both"/>
              <w:rPr>
                <w:color w:val="000000"/>
                <w:sz w:val="20"/>
                <w:szCs w:val="20"/>
              </w:rPr>
            </w:pPr>
          </w:p>
          <w:p w14:paraId="6044D8A6" w14:textId="77777777" w:rsidR="0009612C" w:rsidRPr="00C40A01" w:rsidRDefault="0009612C" w:rsidP="0009612C">
            <w:pPr>
              <w:jc w:val="both"/>
              <w:rPr>
                <w:color w:val="000000"/>
                <w:sz w:val="20"/>
                <w:szCs w:val="20"/>
              </w:rPr>
            </w:pPr>
          </w:p>
          <w:p w14:paraId="4C3843E7" w14:textId="77777777" w:rsidR="0009612C" w:rsidRPr="00C40A01" w:rsidRDefault="0009612C" w:rsidP="0009612C">
            <w:pPr>
              <w:jc w:val="both"/>
              <w:rPr>
                <w:color w:val="000000"/>
                <w:sz w:val="20"/>
                <w:szCs w:val="20"/>
              </w:rPr>
            </w:pPr>
          </w:p>
          <w:p w14:paraId="2591C877" w14:textId="77777777" w:rsidR="0009612C" w:rsidRPr="00C40A01" w:rsidRDefault="0009612C" w:rsidP="0009612C">
            <w:pPr>
              <w:jc w:val="both"/>
              <w:rPr>
                <w:color w:val="000000"/>
                <w:sz w:val="20"/>
                <w:szCs w:val="20"/>
              </w:rPr>
            </w:pPr>
          </w:p>
          <w:p w14:paraId="64C44503" w14:textId="77777777" w:rsidR="0009612C" w:rsidRPr="00C40A01" w:rsidRDefault="0009612C" w:rsidP="0009612C">
            <w:pPr>
              <w:jc w:val="both"/>
              <w:rPr>
                <w:color w:val="000000"/>
                <w:sz w:val="20"/>
                <w:szCs w:val="20"/>
              </w:rPr>
            </w:pPr>
          </w:p>
          <w:p w14:paraId="58985E61" w14:textId="77777777" w:rsidR="0009612C" w:rsidRPr="00C40A01" w:rsidRDefault="0009612C" w:rsidP="0009612C">
            <w:pPr>
              <w:jc w:val="both"/>
              <w:rPr>
                <w:color w:val="000000"/>
                <w:sz w:val="20"/>
                <w:szCs w:val="20"/>
              </w:rPr>
            </w:pPr>
          </w:p>
          <w:p w14:paraId="6869845B" w14:textId="77777777" w:rsidR="0009612C" w:rsidRPr="00C40A01" w:rsidRDefault="0009612C" w:rsidP="0009612C">
            <w:pPr>
              <w:jc w:val="both"/>
              <w:rPr>
                <w:color w:val="000000"/>
                <w:sz w:val="20"/>
                <w:szCs w:val="20"/>
              </w:rPr>
            </w:pPr>
          </w:p>
          <w:p w14:paraId="33077E16" w14:textId="77777777" w:rsidR="0009612C" w:rsidRPr="00C40A01" w:rsidRDefault="0009612C" w:rsidP="0009612C">
            <w:pPr>
              <w:jc w:val="both"/>
              <w:rPr>
                <w:color w:val="000000"/>
                <w:sz w:val="20"/>
                <w:szCs w:val="20"/>
              </w:rPr>
            </w:pPr>
          </w:p>
          <w:p w14:paraId="417CE277" w14:textId="77777777" w:rsidR="0009612C" w:rsidRPr="00C40A01" w:rsidRDefault="0009612C" w:rsidP="0009612C">
            <w:pPr>
              <w:jc w:val="both"/>
              <w:rPr>
                <w:color w:val="000000"/>
                <w:sz w:val="20"/>
                <w:szCs w:val="20"/>
              </w:rPr>
            </w:pPr>
          </w:p>
          <w:p w14:paraId="6F08CC37" w14:textId="77777777" w:rsidR="0009612C" w:rsidRPr="00C40A01" w:rsidRDefault="0009612C" w:rsidP="0009612C">
            <w:pPr>
              <w:jc w:val="both"/>
              <w:rPr>
                <w:color w:val="000000"/>
                <w:sz w:val="20"/>
                <w:szCs w:val="20"/>
              </w:rPr>
            </w:pPr>
          </w:p>
          <w:p w14:paraId="3F8F43C8" w14:textId="77777777" w:rsidR="0009612C" w:rsidRPr="00C40A01" w:rsidRDefault="0009612C" w:rsidP="0009612C">
            <w:pPr>
              <w:jc w:val="both"/>
              <w:rPr>
                <w:color w:val="000000"/>
                <w:sz w:val="20"/>
                <w:szCs w:val="20"/>
              </w:rPr>
            </w:pPr>
          </w:p>
          <w:p w14:paraId="76281569" w14:textId="77777777" w:rsidR="0009612C" w:rsidRPr="00C40A01" w:rsidRDefault="0009612C" w:rsidP="0009612C">
            <w:pPr>
              <w:jc w:val="both"/>
              <w:rPr>
                <w:color w:val="000000"/>
                <w:sz w:val="20"/>
                <w:szCs w:val="20"/>
              </w:rPr>
            </w:pPr>
          </w:p>
          <w:p w14:paraId="7ACA6177" w14:textId="77777777" w:rsidR="0009612C" w:rsidRPr="00C40A01" w:rsidRDefault="0009612C" w:rsidP="0009612C">
            <w:pPr>
              <w:jc w:val="both"/>
              <w:rPr>
                <w:color w:val="000000"/>
                <w:sz w:val="20"/>
                <w:szCs w:val="20"/>
              </w:rPr>
            </w:pPr>
          </w:p>
          <w:p w14:paraId="410A09E4" w14:textId="77777777" w:rsidR="0009612C" w:rsidRPr="00C40A01" w:rsidRDefault="0009612C" w:rsidP="0009612C">
            <w:pPr>
              <w:jc w:val="both"/>
              <w:rPr>
                <w:color w:val="000000"/>
                <w:sz w:val="20"/>
                <w:szCs w:val="20"/>
              </w:rPr>
            </w:pPr>
          </w:p>
          <w:p w14:paraId="392A4CD1" w14:textId="77777777" w:rsidR="0009612C" w:rsidRPr="00C40A01" w:rsidRDefault="0009612C" w:rsidP="0009612C">
            <w:pPr>
              <w:jc w:val="both"/>
              <w:rPr>
                <w:color w:val="000000"/>
                <w:sz w:val="20"/>
                <w:szCs w:val="20"/>
              </w:rPr>
            </w:pPr>
          </w:p>
          <w:p w14:paraId="26D1B15D" w14:textId="77777777" w:rsidR="0009612C" w:rsidRPr="00C40A01" w:rsidRDefault="0009612C" w:rsidP="0009612C">
            <w:pPr>
              <w:jc w:val="both"/>
              <w:rPr>
                <w:color w:val="000000"/>
                <w:sz w:val="20"/>
                <w:szCs w:val="20"/>
              </w:rPr>
            </w:pPr>
          </w:p>
          <w:p w14:paraId="7B5AF375" w14:textId="77777777"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Dnipropetrovsk Oblast</w:t>
            </w:r>
          </w:p>
          <w:p w14:paraId="44046C75" w14:textId="77777777" w:rsidR="0009612C" w:rsidRPr="00C40A01" w:rsidRDefault="0009612C" w:rsidP="0009612C">
            <w:pPr>
              <w:jc w:val="both"/>
              <w:rPr>
                <w:color w:val="000000"/>
                <w:sz w:val="20"/>
                <w:szCs w:val="20"/>
              </w:rPr>
            </w:pPr>
          </w:p>
          <w:p w14:paraId="78C195CC" w14:textId="77777777" w:rsidR="0009612C" w:rsidRPr="00C40A01" w:rsidRDefault="0009612C" w:rsidP="0009612C">
            <w:pPr>
              <w:jc w:val="both"/>
              <w:rPr>
                <w:color w:val="000000"/>
                <w:sz w:val="20"/>
                <w:szCs w:val="20"/>
              </w:rPr>
            </w:pPr>
            <w:r w:rsidRPr="00C40A01">
              <w:rPr>
                <w:color w:val="000000"/>
                <w:sz w:val="20"/>
                <w:szCs w:val="20"/>
              </w:rPr>
              <w:t>250,00</w:t>
            </w:r>
          </w:p>
          <w:p w14:paraId="359CB662" w14:textId="77777777" w:rsidR="0009612C" w:rsidRPr="00C40A01" w:rsidRDefault="0009612C" w:rsidP="0009612C">
            <w:pPr>
              <w:jc w:val="both"/>
              <w:rPr>
                <w:color w:val="000000"/>
                <w:sz w:val="20"/>
                <w:szCs w:val="20"/>
              </w:rPr>
            </w:pPr>
          </w:p>
          <w:p w14:paraId="580DB06E" w14:textId="77777777" w:rsidR="0009612C" w:rsidRPr="00C40A01" w:rsidRDefault="0009612C" w:rsidP="0009612C">
            <w:pPr>
              <w:jc w:val="both"/>
              <w:rPr>
                <w:color w:val="000000"/>
                <w:sz w:val="20"/>
                <w:szCs w:val="20"/>
              </w:rPr>
            </w:pPr>
          </w:p>
          <w:p w14:paraId="20365C35" w14:textId="77777777" w:rsidR="0009612C" w:rsidRPr="00C40A01" w:rsidRDefault="0009612C" w:rsidP="0009612C">
            <w:pPr>
              <w:jc w:val="both"/>
              <w:rPr>
                <w:color w:val="000000"/>
                <w:sz w:val="20"/>
                <w:szCs w:val="20"/>
              </w:rPr>
            </w:pPr>
          </w:p>
          <w:p w14:paraId="607C1479" w14:textId="77777777" w:rsidR="0009612C" w:rsidRPr="00C40A01" w:rsidRDefault="0009612C" w:rsidP="0009612C">
            <w:pPr>
              <w:jc w:val="both"/>
              <w:rPr>
                <w:color w:val="000000"/>
                <w:sz w:val="20"/>
                <w:szCs w:val="20"/>
              </w:rPr>
            </w:pPr>
          </w:p>
          <w:p w14:paraId="132A6124" w14:textId="77777777" w:rsidR="0009612C" w:rsidRPr="00C40A01" w:rsidRDefault="0009612C" w:rsidP="0009612C">
            <w:pPr>
              <w:jc w:val="both"/>
              <w:rPr>
                <w:color w:val="000000"/>
                <w:sz w:val="20"/>
                <w:szCs w:val="20"/>
              </w:rPr>
            </w:pPr>
          </w:p>
          <w:p w14:paraId="5BDD6D3B" w14:textId="77777777" w:rsidR="0009612C" w:rsidRPr="00C40A01" w:rsidRDefault="0009612C" w:rsidP="0009612C">
            <w:pPr>
              <w:jc w:val="both"/>
              <w:rPr>
                <w:color w:val="000000"/>
                <w:sz w:val="20"/>
                <w:szCs w:val="20"/>
              </w:rPr>
            </w:pPr>
          </w:p>
          <w:p w14:paraId="58B45164" w14:textId="77777777" w:rsidR="0009612C" w:rsidRPr="00C40A01" w:rsidRDefault="0009612C" w:rsidP="0009612C">
            <w:pPr>
              <w:jc w:val="both"/>
              <w:rPr>
                <w:color w:val="000000"/>
                <w:sz w:val="20"/>
                <w:szCs w:val="20"/>
              </w:rPr>
            </w:pPr>
          </w:p>
          <w:p w14:paraId="18A344D1" w14:textId="77777777" w:rsidR="0009612C" w:rsidRPr="00C40A01" w:rsidRDefault="0009612C" w:rsidP="0009612C">
            <w:pPr>
              <w:jc w:val="both"/>
              <w:rPr>
                <w:color w:val="000000"/>
                <w:sz w:val="20"/>
                <w:szCs w:val="20"/>
              </w:rPr>
            </w:pPr>
          </w:p>
          <w:p w14:paraId="4A93D773" w14:textId="77777777" w:rsidR="0009612C" w:rsidRPr="00C40A01" w:rsidRDefault="0009612C" w:rsidP="0009612C">
            <w:pPr>
              <w:jc w:val="both"/>
              <w:rPr>
                <w:color w:val="000000"/>
                <w:sz w:val="20"/>
                <w:szCs w:val="20"/>
              </w:rPr>
            </w:pPr>
          </w:p>
          <w:p w14:paraId="24BD223B" w14:textId="77777777" w:rsidR="0009612C" w:rsidRPr="00C40A01" w:rsidRDefault="0009612C" w:rsidP="0009612C">
            <w:pPr>
              <w:jc w:val="both"/>
              <w:rPr>
                <w:color w:val="000000"/>
                <w:sz w:val="20"/>
                <w:szCs w:val="20"/>
              </w:rPr>
            </w:pPr>
          </w:p>
          <w:p w14:paraId="06D707E8" w14:textId="77777777" w:rsidR="0009612C" w:rsidRPr="00C40A01" w:rsidRDefault="0009612C" w:rsidP="0009612C">
            <w:pPr>
              <w:jc w:val="both"/>
              <w:rPr>
                <w:color w:val="000000"/>
                <w:sz w:val="20"/>
                <w:szCs w:val="20"/>
              </w:rPr>
            </w:pPr>
          </w:p>
          <w:p w14:paraId="0256F3ED" w14:textId="77777777" w:rsidR="0009612C" w:rsidRPr="00C40A01" w:rsidRDefault="0009612C" w:rsidP="0009612C">
            <w:pPr>
              <w:jc w:val="both"/>
              <w:rPr>
                <w:color w:val="000000"/>
                <w:sz w:val="20"/>
                <w:szCs w:val="20"/>
              </w:rPr>
            </w:pPr>
          </w:p>
          <w:p w14:paraId="5CD877C1" w14:textId="77777777" w:rsidR="0009612C" w:rsidRPr="00C40A01" w:rsidRDefault="0009612C" w:rsidP="0009612C">
            <w:pPr>
              <w:jc w:val="both"/>
              <w:rPr>
                <w:color w:val="000000"/>
                <w:sz w:val="20"/>
                <w:szCs w:val="20"/>
              </w:rPr>
            </w:pPr>
          </w:p>
          <w:p w14:paraId="77770AD8" w14:textId="77777777" w:rsidR="0009612C" w:rsidRPr="00C40A01" w:rsidRDefault="0009612C" w:rsidP="0009612C">
            <w:pPr>
              <w:jc w:val="both"/>
              <w:rPr>
                <w:color w:val="000000"/>
                <w:sz w:val="20"/>
                <w:szCs w:val="20"/>
              </w:rPr>
            </w:pPr>
          </w:p>
          <w:p w14:paraId="2CE7E83F" w14:textId="77777777" w:rsidR="0009612C" w:rsidRPr="00C40A01" w:rsidRDefault="0009612C" w:rsidP="0009612C">
            <w:pPr>
              <w:jc w:val="both"/>
              <w:rPr>
                <w:color w:val="000000"/>
                <w:sz w:val="20"/>
                <w:szCs w:val="20"/>
              </w:rPr>
            </w:pPr>
          </w:p>
          <w:p w14:paraId="57C58264" w14:textId="77777777" w:rsidR="0009612C" w:rsidRPr="00C40A01" w:rsidRDefault="0009612C" w:rsidP="0009612C">
            <w:pPr>
              <w:jc w:val="both"/>
              <w:rPr>
                <w:color w:val="000000"/>
                <w:sz w:val="20"/>
                <w:szCs w:val="20"/>
              </w:rPr>
            </w:pPr>
          </w:p>
          <w:p w14:paraId="4F28176F" w14:textId="77777777" w:rsidR="0009612C" w:rsidRPr="00C40A01" w:rsidRDefault="0009612C" w:rsidP="0009612C">
            <w:pPr>
              <w:jc w:val="both"/>
              <w:rPr>
                <w:color w:val="000000"/>
                <w:sz w:val="20"/>
                <w:szCs w:val="20"/>
              </w:rPr>
            </w:pPr>
          </w:p>
          <w:p w14:paraId="5017E6BF" w14:textId="77777777" w:rsidR="0009612C" w:rsidRPr="00C40A01" w:rsidRDefault="0009612C" w:rsidP="0009612C">
            <w:pPr>
              <w:jc w:val="both"/>
              <w:rPr>
                <w:color w:val="000000"/>
                <w:sz w:val="20"/>
                <w:szCs w:val="20"/>
              </w:rPr>
            </w:pPr>
          </w:p>
          <w:p w14:paraId="3FFC1D08" w14:textId="77777777" w:rsidR="0009612C" w:rsidRPr="00C40A01" w:rsidRDefault="0009612C" w:rsidP="0009612C">
            <w:pPr>
              <w:jc w:val="both"/>
              <w:rPr>
                <w:color w:val="000000"/>
                <w:sz w:val="20"/>
                <w:szCs w:val="20"/>
              </w:rPr>
            </w:pPr>
          </w:p>
          <w:p w14:paraId="45F2881C" w14:textId="77777777" w:rsidR="0009612C" w:rsidRPr="00C40A01" w:rsidRDefault="0009612C" w:rsidP="0009612C">
            <w:pPr>
              <w:jc w:val="both"/>
              <w:rPr>
                <w:color w:val="000000"/>
                <w:sz w:val="20"/>
                <w:szCs w:val="20"/>
              </w:rPr>
            </w:pPr>
          </w:p>
          <w:p w14:paraId="045C699A" w14:textId="77777777" w:rsidR="0009612C" w:rsidRPr="00C40A01" w:rsidRDefault="0009612C" w:rsidP="0009612C">
            <w:pPr>
              <w:jc w:val="both"/>
              <w:rPr>
                <w:color w:val="000000"/>
                <w:sz w:val="20"/>
                <w:szCs w:val="20"/>
              </w:rPr>
            </w:pPr>
          </w:p>
          <w:p w14:paraId="684BDABC" w14:textId="77777777" w:rsidR="0009612C" w:rsidRPr="00C40A01" w:rsidRDefault="0009612C" w:rsidP="0009612C">
            <w:pPr>
              <w:jc w:val="both"/>
              <w:rPr>
                <w:color w:val="000000"/>
                <w:sz w:val="20"/>
                <w:szCs w:val="20"/>
              </w:rPr>
            </w:pPr>
          </w:p>
          <w:p w14:paraId="41135B6D" w14:textId="77777777" w:rsidR="0009612C" w:rsidRPr="00C40A01" w:rsidRDefault="0009612C" w:rsidP="0009612C">
            <w:pPr>
              <w:jc w:val="both"/>
              <w:rPr>
                <w:color w:val="000000"/>
                <w:sz w:val="20"/>
                <w:szCs w:val="20"/>
              </w:rPr>
            </w:pPr>
          </w:p>
          <w:p w14:paraId="1EA74B7A" w14:textId="77777777" w:rsidR="0009612C" w:rsidRPr="00C40A01" w:rsidRDefault="0009612C" w:rsidP="0009612C">
            <w:pPr>
              <w:jc w:val="both"/>
              <w:rPr>
                <w:color w:val="000000"/>
                <w:sz w:val="20"/>
                <w:szCs w:val="20"/>
              </w:rPr>
            </w:pPr>
          </w:p>
          <w:p w14:paraId="130749DC" w14:textId="77777777" w:rsidR="0009612C" w:rsidRPr="00C40A01" w:rsidRDefault="0009612C" w:rsidP="0009612C">
            <w:pPr>
              <w:jc w:val="both"/>
              <w:rPr>
                <w:color w:val="000000"/>
                <w:sz w:val="20"/>
                <w:szCs w:val="20"/>
              </w:rPr>
            </w:pPr>
          </w:p>
          <w:p w14:paraId="19A93BCA" w14:textId="77777777" w:rsidR="0009612C" w:rsidRPr="00C40A01" w:rsidRDefault="0009612C" w:rsidP="0009612C">
            <w:pPr>
              <w:jc w:val="both"/>
              <w:rPr>
                <w:color w:val="000000"/>
                <w:sz w:val="20"/>
                <w:szCs w:val="20"/>
              </w:rPr>
            </w:pPr>
          </w:p>
          <w:p w14:paraId="0C677713" w14:textId="77777777" w:rsidR="0009612C" w:rsidRPr="00C40A01" w:rsidRDefault="0009612C" w:rsidP="0009612C">
            <w:pPr>
              <w:jc w:val="both"/>
              <w:rPr>
                <w:color w:val="000000"/>
                <w:sz w:val="20"/>
                <w:szCs w:val="20"/>
              </w:rPr>
            </w:pPr>
          </w:p>
          <w:p w14:paraId="784FBA56" w14:textId="77777777" w:rsidR="0009612C" w:rsidRPr="00C40A01" w:rsidRDefault="0009612C" w:rsidP="0009612C">
            <w:pPr>
              <w:jc w:val="both"/>
              <w:rPr>
                <w:color w:val="000000"/>
                <w:sz w:val="20"/>
                <w:szCs w:val="20"/>
              </w:rPr>
            </w:pPr>
          </w:p>
          <w:p w14:paraId="25AC7C6A" w14:textId="77777777" w:rsidR="0009612C" w:rsidRPr="00C40A01" w:rsidRDefault="0009612C" w:rsidP="0009612C">
            <w:pPr>
              <w:jc w:val="both"/>
              <w:rPr>
                <w:color w:val="000000"/>
                <w:sz w:val="20"/>
                <w:szCs w:val="20"/>
              </w:rPr>
            </w:pPr>
          </w:p>
          <w:p w14:paraId="652DBC0F" w14:textId="77777777" w:rsidR="0009612C" w:rsidRPr="00C40A01" w:rsidRDefault="0009612C" w:rsidP="0009612C">
            <w:pPr>
              <w:jc w:val="both"/>
              <w:rPr>
                <w:color w:val="000000"/>
                <w:sz w:val="20"/>
                <w:szCs w:val="20"/>
              </w:rPr>
            </w:pPr>
          </w:p>
          <w:p w14:paraId="26946537" w14:textId="77777777" w:rsidR="0009612C" w:rsidRPr="00C40A01" w:rsidRDefault="0009612C" w:rsidP="0009612C">
            <w:pPr>
              <w:jc w:val="both"/>
              <w:rPr>
                <w:color w:val="000000"/>
                <w:sz w:val="20"/>
                <w:szCs w:val="20"/>
              </w:rPr>
            </w:pPr>
          </w:p>
          <w:p w14:paraId="25FBB9B0" w14:textId="77777777" w:rsidR="0009612C" w:rsidRPr="00C40A01" w:rsidRDefault="0009612C" w:rsidP="0009612C">
            <w:pPr>
              <w:jc w:val="both"/>
              <w:rPr>
                <w:color w:val="000000"/>
                <w:sz w:val="20"/>
                <w:szCs w:val="20"/>
              </w:rPr>
            </w:pPr>
          </w:p>
          <w:p w14:paraId="450F4C16" w14:textId="77777777" w:rsidR="0009612C" w:rsidRPr="00C40A01" w:rsidRDefault="0009612C" w:rsidP="0009612C">
            <w:pPr>
              <w:jc w:val="both"/>
              <w:rPr>
                <w:color w:val="000000"/>
                <w:sz w:val="20"/>
                <w:szCs w:val="20"/>
              </w:rPr>
            </w:pPr>
          </w:p>
          <w:p w14:paraId="76E6B5D7" w14:textId="77777777" w:rsidR="0009612C" w:rsidRPr="00C40A01" w:rsidRDefault="0009612C" w:rsidP="0009612C">
            <w:pPr>
              <w:jc w:val="both"/>
              <w:rPr>
                <w:color w:val="000000"/>
                <w:sz w:val="20"/>
                <w:szCs w:val="20"/>
              </w:rPr>
            </w:pPr>
          </w:p>
          <w:p w14:paraId="0BDAEEBF" w14:textId="77777777" w:rsidR="0009612C" w:rsidRPr="00C40A01" w:rsidRDefault="0009612C" w:rsidP="0009612C">
            <w:pPr>
              <w:jc w:val="both"/>
              <w:rPr>
                <w:color w:val="000000"/>
                <w:sz w:val="20"/>
                <w:szCs w:val="20"/>
              </w:rPr>
            </w:pPr>
          </w:p>
          <w:p w14:paraId="6905CF9B" w14:textId="77777777" w:rsidR="0009612C" w:rsidRPr="00C40A01" w:rsidRDefault="0009612C" w:rsidP="0009612C">
            <w:pPr>
              <w:jc w:val="both"/>
              <w:rPr>
                <w:color w:val="000000"/>
                <w:sz w:val="20"/>
                <w:szCs w:val="20"/>
              </w:rPr>
            </w:pPr>
          </w:p>
          <w:p w14:paraId="1EFA4C52" w14:textId="77777777" w:rsidR="0009612C" w:rsidRPr="00C40A01" w:rsidRDefault="0009612C" w:rsidP="0009612C">
            <w:pPr>
              <w:jc w:val="both"/>
              <w:rPr>
                <w:color w:val="000000"/>
                <w:sz w:val="20"/>
                <w:szCs w:val="20"/>
              </w:rPr>
            </w:pPr>
          </w:p>
          <w:p w14:paraId="034EA58F" w14:textId="77777777" w:rsidR="0009612C" w:rsidRPr="00C40A01" w:rsidRDefault="0009612C" w:rsidP="0009612C">
            <w:pPr>
              <w:jc w:val="both"/>
              <w:rPr>
                <w:color w:val="000000"/>
                <w:sz w:val="20"/>
                <w:szCs w:val="20"/>
              </w:rPr>
            </w:pPr>
          </w:p>
          <w:p w14:paraId="7B32022A" w14:textId="77777777" w:rsidR="0009612C" w:rsidRPr="00C40A01" w:rsidRDefault="0009612C" w:rsidP="0009612C">
            <w:pPr>
              <w:jc w:val="both"/>
              <w:rPr>
                <w:color w:val="000000"/>
                <w:sz w:val="20"/>
                <w:szCs w:val="20"/>
              </w:rPr>
            </w:pPr>
          </w:p>
          <w:p w14:paraId="4889ED56" w14:textId="77777777" w:rsidR="0009612C" w:rsidRPr="00C40A01" w:rsidRDefault="0009612C" w:rsidP="0009612C">
            <w:pPr>
              <w:jc w:val="both"/>
              <w:rPr>
                <w:color w:val="000000"/>
                <w:sz w:val="20"/>
                <w:szCs w:val="20"/>
              </w:rPr>
            </w:pPr>
          </w:p>
          <w:p w14:paraId="6E62D22F" w14:textId="77777777" w:rsidR="0009612C" w:rsidRPr="00C40A01" w:rsidRDefault="0009612C" w:rsidP="0009612C">
            <w:pPr>
              <w:jc w:val="both"/>
              <w:rPr>
                <w:color w:val="000000"/>
                <w:sz w:val="20"/>
                <w:szCs w:val="20"/>
              </w:rPr>
            </w:pPr>
          </w:p>
          <w:p w14:paraId="60263C06" w14:textId="77777777" w:rsidR="0009612C" w:rsidRPr="00C40A01" w:rsidRDefault="0009612C" w:rsidP="0009612C">
            <w:pPr>
              <w:jc w:val="both"/>
              <w:rPr>
                <w:color w:val="000000"/>
                <w:sz w:val="20"/>
                <w:szCs w:val="20"/>
              </w:rPr>
            </w:pPr>
          </w:p>
          <w:p w14:paraId="35D9A20C" w14:textId="77777777" w:rsidR="0009612C" w:rsidRPr="00C40A01" w:rsidRDefault="0009612C" w:rsidP="0009612C">
            <w:pPr>
              <w:jc w:val="both"/>
              <w:rPr>
                <w:color w:val="000000"/>
                <w:sz w:val="20"/>
                <w:szCs w:val="20"/>
              </w:rPr>
            </w:pPr>
          </w:p>
          <w:p w14:paraId="792A8777" w14:textId="77777777" w:rsidR="0009612C" w:rsidRPr="00C40A01" w:rsidRDefault="0009612C" w:rsidP="0009612C">
            <w:pPr>
              <w:jc w:val="both"/>
              <w:rPr>
                <w:color w:val="000000"/>
                <w:sz w:val="20"/>
                <w:szCs w:val="20"/>
              </w:rPr>
            </w:pPr>
          </w:p>
          <w:p w14:paraId="6F9BC9A7" w14:textId="77777777" w:rsidR="0009612C" w:rsidRPr="00C40A01" w:rsidRDefault="0009612C" w:rsidP="0009612C">
            <w:pPr>
              <w:jc w:val="both"/>
              <w:rPr>
                <w:color w:val="000000"/>
                <w:sz w:val="20"/>
                <w:szCs w:val="20"/>
              </w:rPr>
            </w:pPr>
          </w:p>
          <w:p w14:paraId="4693FB63" w14:textId="77777777" w:rsidR="0009612C" w:rsidRPr="00C40A01" w:rsidRDefault="0009612C" w:rsidP="0009612C">
            <w:pPr>
              <w:jc w:val="both"/>
              <w:rPr>
                <w:color w:val="000000"/>
                <w:sz w:val="20"/>
                <w:szCs w:val="20"/>
              </w:rPr>
            </w:pPr>
          </w:p>
          <w:p w14:paraId="361FD836" w14:textId="77777777" w:rsidR="0009612C" w:rsidRDefault="0009612C" w:rsidP="0009612C">
            <w:pPr>
              <w:jc w:val="both"/>
              <w:rPr>
                <w:color w:val="000000"/>
                <w:sz w:val="20"/>
                <w:szCs w:val="20"/>
              </w:rPr>
            </w:pPr>
          </w:p>
          <w:p w14:paraId="24F78278" w14:textId="77777777" w:rsidR="00C40A01" w:rsidRDefault="00C40A01" w:rsidP="0009612C">
            <w:pPr>
              <w:jc w:val="both"/>
              <w:rPr>
                <w:color w:val="000000"/>
                <w:sz w:val="20"/>
                <w:szCs w:val="20"/>
              </w:rPr>
            </w:pPr>
          </w:p>
          <w:p w14:paraId="42EB644C" w14:textId="77777777" w:rsidR="00C40A01" w:rsidRDefault="00C40A01" w:rsidP="0009612C">
            <w:pPr>
              <w:jc w:val="both"/>
              <w:rPr>
                <w:color w:val="000000"/>
                <w:sz w:val="20"/>
                <w:szCs w:val="20"/>
              </w:rPr>
            </w:pPr>
          </w:p>
          <w:p w14:paraId="7B15C0A7" w14:textId="77777777" w:rsidR="00C40A01" w:rsidRDefault="00C40A01" w:rsidP="0009612C">
            <w:pPr>
              <w:jc w:val="both"/>
              <w:rPr>
                <w:color w:val="000000"/>
                <w:sz w:val="20"/>
                <w:szCs w:val="20"/>
              </w:rPr>
            </w:pPr>
          </w:p>
          <w:p w14:paraId="108AE131" w14:textId="77777777" w:rsidR="00C40A01" w:rsidRDefault="00C40A01" w:rsidP="0009612C">
            <w:pPr>
              <w:jc w:val="both"/>
              <w:rPr>
                <w:color w:val="000000"/>
                <w:sz w:val="20"/>
                <w:szCs w:val="20"/>
              </w:rPr>
            </w:pPr>
          </w:p>
          <w:p w14:paraId="506DEEDA" w14:textId="77777777" w:rsidR="00C40A01" w:rsidRDefault="00C40A01" w:rsidP="0009612C">
            <w:pPr>
              <w:jc w:val="both"/>
              <w:rPr>
                <w:color w:val="000000"/>
                <w:sz w:val="20"/>
                <w:szCs w:val="20"/>
              </w:rPr>
            </w:pPr>
          </w:p>
          <w:p w14:paraId="1C7E03E7" w14:textId="77777777" w:rsidR="00C40A01" w:rsidRDefault="00C40A01" w:rsidP="0009612C">
            <w:pPr>
              <w:jc w:val="both"/>
              <w:rPr>
                <w:color w:val="000000"/>
                <w:sz w:val="20"/>
                <w:szCs w:val="20"/>
              </w:rPr>
            </w:pPr>
          </w:p>
          <w:p w14:paraId="26F80B2A" w14:textId="77777777" w:rsidR="00C40A01" w:rsidRDefault="00C40A01" w:rsidP="0009612C">
            <w:pPr>
              <w:jc w:val="both"/>
              <w:rPr>
                <w:color w:val="000000"/>
                <w:sz w:val="20"/>
                <w:szCs w:val="20"/>
              </w:rPr>
            </w:pPr>
          </w:p>
          <w:p w14:paraId="34AAD88B" w14:textId="77777777" w:rsidR="00C40A01" w:rsidRDefault="00C40A01" w:rsidP="0009612C">
            <w:pPr>
              <w:jc w:val="both"/>
              <w:rPr>
                <w:color w:val="000000"/>
                <w:sz w:val="20"/>
                <w:szCs w:val="20"/>
              </w:rPr>
            </w:pPr>
          </w:p>
          <w:p w14:paraId="16758911" w14:textId="77777777" w:rsidR="00C40A01" w:rsidRDefault="00C40A01" w:rsidP="0009612C">
            <w:pPr>
              <w:jc w:val="both"/>
              <w:rPr>
                <w:color w:val="000000"/>
                <w:sz w:val="20"/>
                <w:szCs w:val="20"/>
              </w:rPr>
            </w:pPr>
          </w:p>
          <w:p w14:paraId="565CBF76" w14:textId="77777777" w:rsidR="00C40A01" w:rsidRPr="00C40A01" w:rsidRDefault="00C40A01" w:rsidP="0009612C">
            <w:pPr>
              <w:jc w:val="both"/>
              <w:rPr>
                <w:color w:val="000000"/>
                <w:sz w:val="20"/>
                <w:szCs w:val="20"/>
              </w:rPr>
            </w:pPr>
          </w:p>
          <w:p w14:paraId="7EB661E3" w14:textId="77777777" w:rsidR="0009612C" w:rsidRPr="00C40A01" w:rsidRDefault="0009612C" w:rsidP="0009612C">
            <w:pPr>
              <w:jc w:val="both"/>
              <w:rPr>
                <w:color w:val="000000"/>
                <w:sz w:val="20"/>
                <w:szCs w:val="20"/>
              </w:rPr>
            </w:pPr>
          </w:p>
          <w:p w14:paraId="35D62C3D" w14:textId="77777777" w:rsidR="0009612C" w:rsidRPr="00C40A01" w:rsidRDefault="0009612C" w:rsidP="0009612C">
            <w:pPr>
              <w:jc w:val="both"/>
              <w:rPr>
                <w:color w:val="000000"/>
                <w:sz w:val="20"/>
                <w:szCs w:val="20"/>
              </w:rPr>
            </w:pPr>
          </w:p>
          <w:p w14:paraId="746BF3DA" w14:textId="77777777" w:rsidR="0009612C" w:rsidRPr="00C40A01" w:rsidRDefault="0009612C" w:rsidP="0009612C">
            <w:pPr>
              <w:jc w:val="both"/>
              <w:rPr>
                <w:color w:val="000000"/>
                <w:sz w:val="20"/>
                <w:szCs w:val="20"/>
              </w:rPr>
            </w:pPr>
          </w:p>
          <w:p w14:paraId="6C76EE46" w14:textId="77777777" w:rsidR="0009612C" w:rsidRPr="00C40A01" w:rsidRDefault="0009612C" w:rsidP="0009612C">
            <w:pPr>
              <w:jc w:val="both"/>
              <w:rPr>
                <w:color w:val="000000"/>
                <w:sz w:val="20"/>
                <w:szCs w:val="20"/>
              </w:rPr>
            </w:pPr>
          </w:p>
          <w:p w14:paraId="7705A343" w14:textId="77777777" w:rsidR="00C40A01" w:rsidRPr="00C40A01" w:rsidRDefault="00C40A01" w:rsidP="00C40A01">
            <w:pPr>
              <w:pStyle w:val="p1"/>
              <w:rPr>
                <w:rFonts w:ascii="Times New Roman" w:hAnsi="Times New Roman"/>
                <w:b/>
                <w:bCs/>
                <w:sz w:val="20"/>
                <w:szCs w:val="20"/>
                <w:lang w:val="en-US"/>
              </w:rPr>
            </w:pPr>
            <w:r w:rsidRPr="00C40A01">
              <w:rPr>
                <w:rFonts w:ascii="Times New Roman" w:hAnsi="Times New Roman"/>
                <w:b/>
                <w:bCs/>
                <w:sz w:val="20"/>
                <w:szCs w:val="20"/>
              </w:rPr>
              <w:t>Kyiv Oblas</w:t>
            </w:r>
            <w:r w:rsidRPr="00C40A01">
              <w:rPr>
                <w:rFonts w:ascii="Times New Roman" w:hAnsi="Times New Roman"/>
                <w:b/>
                <w:bCs/>
                <w:sz w:val="20"/>
                <w:szCs w:val="20"/>
                <w:lang w:val="en-US"/>
              </w:rPr>
              <w:t>t</w:t>
            </w:r>
          </w:p>
          <w:p w14:paraId="77276D0C" w14:textId="77777777" w:rsidR="0009612C" w:rsidRPr="00C40A01" w:rsidRDefault="0009612C" w:rsidP="0009612C">
            <w:pPr>
              <w:jc w:val="both"/>
              <w:rPr>
                <w:color w:val="000000"/>
                <w:sz w:val="20"/>
                <w:szCs w:val="20"/>
              </w:rPr>
            </w:pPr>
            <w:r w:rsidRPr="00C40A01">
              <w:rPr>
                <w:color w:val="000000"/>
                <w:sz w:val="20"/>
                <w:szCs w:val="20"/>
              </w:rPr>
              <w:lastRenderedPageBreak/>
              <w:t>21000,0</w:t>
            </w:r>
          </w:p>
          <w:p w14:paraId="3E8F4C50" w14:textId="77777777" w:rsidR="0009612C" w:rsidRPr="00C40A01" w:rsidRDefault="0009612C" w:rsidP="0009612C">
            <w:pPr>
              <w:jc w:val="both"/>
              <w:rPr>
                <w:color w:val="000000"/>
                <w:sz w:val="20"/>
                <w:szCs w:val="20"/>
              </w:rPr>
            </w:pPr>
          </w:p>
          <w:p w14:paraId="1A6F6292" w14:textId="77777777" w:rsidR="0009612C" w:rsidRPr="00C40A01" w:rsidRDefault="0009612C" w:rsidP="0009612C">
            <w:pPr>
              <w:jc w:val="both"/>
              <w:rPr>
                <w:color w:val="000000"/>
                <w:sz w:val="20"/>
                <w:szCs w:val="20"/>
              </w:rPr>
            </w:pPr>
          </w:p>
          <w:p w14:paraId="3E2535C9" w14:textId="77777777" w:rsidR="0009612C" w:rsidRPr="00C40A01" w:rsidRDefault="0009612C" w:rsidP="0009612C">
            <w:pPr>
              <w:jc w:val="both"/>
              <w:rPr>
                <w:color w:val="000000"/>
                <w:sz w:val="20"/>
                <w:szCs w:val="20"/>
              </w:rPr>
            </w:pPr>
          </w:p>
          <w:p w14:paraId="348D2315" w14:textId="77777777" w:rsidR="0009612C" w:rsidRPr="00C40A01" w:rsidRDefault="0009612C" w:rsidP="0009612C">
            <w:pPr>
              <w:jc w:val="both"/>
              <w:rPr>
                <w:color w:val="000000"/>
                <w:sz w:val="20"/>
                <w:szCs w:val="20"/>
              </w:rPr>
            </w:pPr>
          </w:p>
          <w:p w14:paraId="2587A5E9" w14:textId="77777777" w:rsidR="0009612C" w:rsidRPr="00C40A01" w:rsidRDefault="0009612C" w:rsidP="0009612C">
            <w:pPr>
              <w:jc w:val="both"/>
              <w:rPr>
                <w:color w:val="000000"/>
                <w:sz w:val="20"/>
                <w:szCs w:val="20"/>
              </w:rPr>
            </w:pPr>
          </w:p>
          <w:p w14:paraId="5FF4A7D8" w14:textId="77777777" w:rsidR="0009612C" w:rsidRPr="00C40A01" w:rsidRDefault="0009612C" w:rsidP="0009612C">
            <w:pPr>
              <w:jc w:val="both"/>
              <w:rPr>
                <w:color w:val="000000"/>
                <w:sz w:val="20"/>
                <w:szCs w:val="20"/>
              </w:rPr>
            </w:pPr>
          </w:p>
          <w:p w14:paraId="47D7FF42" w14:textId="77777777" w:rsidR="0009612C" w:rsidRPr="00C40A01" w:rsidRDefault="0009612C" w:rsidP="0009612C">
            <w:pPr>
              <w:jc w:val="both"/>
              <w:rPr>
                <w:color w:val="000000"/>
                <w:sz w:val="20"/>
                <w:szCs w:val="20"/>
              </w:rPr>
            </w:pPr>
          </w:p>
          <w:p w14:paraId="44684F22" w14:textId="77777777" w:rsidR="0009612C" w:rsidRPr="00C40A01" w:rsidRDefault="0009612C" w:rsidP="0009612C">
            <w:pPr>
              <w:jc w:val="both"/>
              <w:rPr>
                <w:color w:val="000000"/>
                <w:sz w:val="20"/>
                <w:szCs w:val="20"/>
              </w:rPr>
            </w:pPr>
          </w:p>
          <w:p w14:paraId="70B0A21E" w14:textId="77777777" w:rsidR="0009612C" w:rsidRPr="00C40A01" w:rsidRDefault="0009612C" w:rsidP="0009612C">
            <w:pPr>
              <w:jc w:val="both"/>
              <w:rPr>
                <w:color w:val="000000"/>
                <w:sz w:val="20"/>
                <w:szCs w:val="20"/>
              </w:rPr>
            </w:pPr>
          </w:p>
          <w:p w14:paraId="43483FC6" w14:textId="77777777" w:rsidR="0009612C" w:rsidRPr="00C40A01" w:rsidRDefault="0009612C" w:rsidP="0009612C">
            <w:pPr>
              <w:jc w:val="both"/>
              <w:rPr>
                <w:color w:val="000000"/>
                <w:sz w:val="20"/>
                <w:szCs w:val="20"/>
              </w:rPr>
            </w:pPr>
          </w:p>
          <w:p w14:paraId="45C377E7" w14:textId="77777777" w:rsidR="0009612C" w:rsidRPr="00C40A01" w:rsidRDefault="0009612C" w:rsidP="0009612C">
            <w:pPr>
              <w:jc w:val="both"/>
              <w:rPr>
                <w:color w:val="000000"/>
                <w:sz w:val="20"/>
                <w:szCs w:val="20"/>
              </w:rPr>
            </w:pPr>
          </w:p>
          <w:p w14:paraId="76DBC51D" w14:textId="77777777" w:rsidR="0009612C" w:rsidRPr="00C40A01" w:rsidRDefault="0009612C" w:rsidP="0009612C">
            <w:pPr>
              <w:jc w:val="both"/>
              <w:rPr>
                <w:color w:val="000000"/>
                <w:sz w:val="20"/>
                <w:szCs w:val="20"/>
              </w:rPr>
            </w:pPr>
          </w:p>
          <w:p w14:paraId="6825CE76" w14:textId="77777777" w:rsidR="0009612C" w:rsidRPr="00C40A01" w:rsidRDefault="0009612C" w:rsidP="0009612C">
            <w:pPr>
              <w:jc w:val="both"/>
              <w:rPr>
                <w:color w:val="000000"/>
                <w:sz w:val="20"/>
                <w:szCs w:val="20"/>
              </w:rPr>
            </w:pPr>
          </w:p>
          <w:p w14:paraId="0D6E787C" w14:textId="77777777" w:rsidR="0009612C" w:rsidRPr="00C40A01" w:rsidRDefault="0009612C" w:rsidP="0009612C">
            <w:pPr>
              <w:jc w:val="both"/>
              <w:rPr>
                <w:color w:val="000000"/>
                <w:sz w:val="20"/>
                <w:szCs w:val="20"/>
              </w:rPr>
            </w:pPr>
          </w:p>
          <w:p w14:paraId="6210EAF0" w14:textId="77777777" w:rsidR="0009612C" w:rsidRPr="00C40A01" w:rsidRDefault="0009612C" w:rsidP="0009612C">
            <w:pPr>
              <w:jc w:val="both"/>
              <w:rPr>
                <w:color w:val="000000"/>
                <w:sz w:val="20"/>
                <w:szCs w:val="20"/>
              </w:rPr>
            </w:pPr>
          </w:p>
          <w:p w14:paraId="3E11D460" w14:textId="77777777" w:rsidR="0009612C" w:rsidRPr="00C40A01" w:rsidRDefault="0009612C" w:rsidP="0009612C">
            <w:pPr>
              <w:jc w:val="both"/>
              <w:rPr>
                <w:color w:val="000000"/>
                <w:sz w:val="20"/>
                <w:szCs w:val="20"/>
              </w:rPr>
            </w:pPr>
          </w:p>
          <w:p w14:paraId="4D0D42E3" w14:textId="77777777" w:rsidR="0009612C" w:rsidRPr="00C40A01" w:rsidRDefault="0009612C" w:rsidP="0009612C">
            <w:pPr>
              <w:jc w:val="both"/>
              <w:rPr>
                <w:color w:val="000000"/>
                <w:sz w:val="20"/>
                <w:szCs w:val="20"/>
              </w:rPr>
            </w:pPr>
          </w:p>
          <w:p w14:paraId="10CBDA68" w14:textId="77777777" w:rsidR="0009612C" w:rsidRPr="00C40A01" w:rsidRDefault="0009612C" w:rsidP="0009612C">
            <w:pPr>
              <w:jc w:val="both"/>
              <w:rPr>
                <w:color w:val="000000"/>
                <w:sz w:val="20"/>
                <w:szCs w:val="20"/>
              </w:rPr>
            </w:pPr>
          </w:p>
          <w:p w14:paraId="77867662" w14:textId="77777777" w:rsidR="0009612C" w:rsidRPr="00C40A01" w:rsidRDefault="0009612C" w:rsidP="0009612C">
            <w:pPr>
              <w:jc w:val="both"/>
              <w:rPr>
                <w:color w:val="000000"/>
                <w:sz w:val="20"/>
                <w:szCs w:val="20"/>
              </w:rPr>
            </w:pPr>
          </w:p>
          <w:p w14:paraId="7C788D0D" w14:textId="77777777" w:rsidR="0009612C" w:rsidRPr="00C40A01" w:rsidRDefault="0009612C" w:rsidP="0009612C">
            <w:pPr>
              <w:jc w:val="both"/>
              <w:rPr>
                <w:color w:val="000000"/>
                <w:sz w:val="20"/>
                <w:szCs w:val="20"/>
              </w:rPr>
            </w:pPr>
          </w:p>
          <w:p w14:paraId="37C82AE0" w14:textId="77777777" w:rsidR="0009612C" w:rsidRPr="00C40A01" w:rsidRDefault="0009612C" w:rsidP="0009612C">
            <w:pPr>
              <w:jc w:val="both"/>
              <w:rPr>
                <w:color w:val="000000"/>
                <w:sz w:val="20"/>
                <w:szCs w:val="20"/>
              </w:rPr>
            </w:pPr>
          </w:p>
          <w:p w14:paraId="1521B6A8" w14:textId="77777777" w:rsidR="0009612C" w:rsidRPr="00C40A01" w:rsidRDefault="0009612C" w:rsidP="0009612C">
            <w:pPr>
              <w:jc w:val="both"/>
              <w:rPr>
                <w:color w:val="000000"/>
                <w:sz w:val="20"/>
                <w:szCs w:val="20"/>
              </w:rPr>
            </w:pPr>
          </w:p>
          <w:p w14:paraId="4969185B" w14:textId="77777777" w:rsidR="0009612C" w:rsidRPr="00C40A01" w:rsidRDefault="0009612C" w:rsidP="0009612C">
            <w:pPr>
              <w:jc w:val="both"/>
              <w:rPr>
                <w:color w:val="000000"/>
                <w:sz w:val="20"/>
                <w:szCs w:val="20"/>
              </w:rPr>
            </w:pPr>
          </w:p>
          <w:p w14:paraId="5FD84648" w14:textId="77777777" w:rsidR="0009612C" w:rsidRPr="00C40A01" w:rsidRDefault="0009612C" w:rsidP="0009612C">
            <w:pPr>
              <w:jc w:val="both"/>
              <w:rPr>
                <w:color w:val="000000"/>
                <w:sz w:val="20"/>
                <w:szCs w:val="20"/>
              </w:rPr>
            </w:pPr>
          </w:p>
          <w:p w14:paraId="070D0F3A" w14:textId="77777777" w:rsidR="0009612C" w:rsidRPr="00C40A01" w:rsidRDefault="0009612C" w:rsidP="0009612C">
            <w:pPr>
              <w:jc w:val="both"/>
              <w:rPr>
                <w:color w:val="000000"/>
                <w:sz w:val="20"/>
                <w:szCs w:val="20"/>
              </w:rPr>
            </w:pPr>
          </w:p>
          <w:p w14:paraId="1B0DDA19" w14:textId="77777777" w:rsidR="0009612C" w:rsidRPr="00C40A01" w:rsidRDefault="0009612C" w:rsidP="0009612C">
            <w:pPr>
              <w:jc w:val="both"/>
              <w:rPr>
                <w:color w:val="000000"/>
                <w:sz w:val="20"/>
                <w:szCs w:val="20"/>
              </w:rPr>
            </w:pPr>
          </w:p>
          <w:p w14:paraId="7D74A321" w14:textId="77777777" w:rsidR="0009612C" w:rsidRPr="00C40A01" w:rsidRDefault="0009612C" w:rsidP="0009612C">
            <w:pPr>
              <w:jc w:val="both"/>
              <w:rPr>
                <w:color w:val="000000"/>
                <w:sz w:val="20"/>
                <w:szCs w:val="20"/>
              </w:rPr>
            </w:pPr>
          </w:p>
          <w:p w14:paraId="7EA33613" w14:textId="77777777" w:rsidR="0009612C" w:rsidRPr="00C40A01" w:rsidRDefault="0009612C" w:rsidP="0009612C">
            <w:pPr>
              <w:jc w:val="both"/>
              <w:rPr>
                <w:color w:val="000000"/>
                <w:sz w:val="20"/>
                <w:szCs w:val="20"/>
              </w:rPr>
            </w:pPr>
          </w:p>
          <w:p w14:paraId="565E784D" w14:textId="77777777" w:rsidR="0009612C" w:rsidRPr="00C40A01" w:rsidRDefault="0009612C" w:rsidP="0009612C">
            <w:pPr>
              <w:jc w:val="both"/>
              <w:rPr>
                <w:color w:val="000000"/>
                <w:sz w:val="20"/>
                <w:szCs w:val="20"/>
              </w:rPr>
            </w:pPr>
          </w:p>
          <w:p w14:paraId="013A167E" w14:textId="77777777" w:rsidR="0009612C" w:rsidRPr="00C40A01" w:rsidRDefault="0009612C" w:rsidP="0009612C">
            <w:pPr>
              <w:jc w:val="both"/>
              <w:rPr>
                <w:color w:val="000000"/>
                <w:sz w:val="20"/>
                <w:szCs w:val="20"/>
              </w:rPr>
            </w:pPr>
          </w:p>
          <w:p w14:paraId="2C7D7E32" w14:textId="77777777" w:rsidR="0009612C" w:rsidRPr="00C40A01" w:rsidRDefault="0009612C" w:rsidP="0009612C">
            <w:pPr>
              <w:jc w:val="both"/>
              <w:rPr>
                <w:color w:val="000000"/>
                <w:sz w:val="20"/>
                <w:szCs w:val="20"/>
              </w:rPr>
            </w:pPr>
          </w:p>
          <w:p w14:paraId="655F1443" w14:textId="77777777" w:rsidR="0009612C" w:rsidRPr="00C40A01" w:rsidRDefault="0009612C" w:rsidP="0009612C">
            <w:pPr>
              <w:jc w:val="both"/>
              <w:rPr>
                <w:color w:val="000000"/>
                <w:sz w:val="20"/>
                <w:szCs w:val="20"/>
              </w:rPr>
            </w:pPr>
          </w:p>
          <w:p w14:paraId="0B993A5A" w14:textId="77777777" w:rsidR="0009612C" w:rsidRPr="00C40A01" w:rsidRDefault="0009612C" w:rsidP="0009612C">
            <w:pPr>
              <w:jc w:val="both"/>
              <w:rPr>
                <w:color w:val="000000"/>
                <w:sz w:val="20"/>
                <w:szCs w:val="20"/>
              </w:rPr>
            </w:pPr>
          </w:p>
          <w:p w14:paraId="10604F10" w14:textId="77777777" w:rsidR="0009612C" w:rsidRPr="00C40A01" w:rsidRDefault="0009612C" w:rsidP="0009612C">
            <w:pPr>
              <w:jc w:val="both"/>
              <w:rPr>
                <w:color w:val="000000"/>
                <w:sz w:val="20"/>
                <w:szCs w:val="20"/>
              </w:rPr>
            </w:pPr>
          </w:p>
          <w:p w14:paraId="59C5CD69" w14:textId="77777777" w:rsidR="0009612C" w:rsidRPr="00C40A01" w:rsidRDefault="0009612C" w:rsidP="0009612C">
            <w:pPr>
              <w:jc w:val="both"/>
              <w:rPr>
                <w:color w:val="000000"/>
                <w:sz w:val="20"/>
                <w:szCs w:val="20"/>
              </w:rPr>
            </w:pPr>
          </w:p>
          <w:p w14:paraId="1466229E" w14:textId="77777777" w:rsidR="0009612C" w:rsidRPr="00C40A01" w:rsidRDefault="0009612C" w:rsidP="0009612C">
            <w:pPr>
              <w:jc w:val="both"/>
              <w:rPr>
                <w:color w:val="000000"/>
                <w:sz w:val="20"/>
                <w:szCs w:val="20"/>
              </w:rPr>
            </w:pPr>
          </w:p>
          <w:p w14:paraId="2D4AC956" w14:textId="77777777" w:rsidR="0009612C" w:rsidRPr="00C40A01" w:rsidRDefault="0009612C" w:rsidP="0009612C">
            <w:pPr>
              <w:jc w:val="both"/>
              <w:rPr>
                <w:color w:val="000000"/>
                <w:sz w:val="20"/>
                <w:szCs w:val="20"/>
              </w:rPr>
            </w:pPr>
          </w:p>
          <w:p w14:paraId="291ABC17" w14:textId="77777777" w:rsidR="0009612C" w:rsidRPr="00C40A01" w:rsidRDefault="0009612C" w:rsidP="0009612C">
            <w:pPr>
              <w:jc w:val="both"/>
              <w:rPr>
                <w:color w:val="000000"/>
                <w:sz w:val="20"/>
                <w:szCs w:val="20"/>
              </w:rPr>
            </w:pPr>
          </w:p>
          <w:p w14:paraId="01AE7BA7" w14:textId="77777777" w:rsidR="0009612C" w:rsidRPr="00C40A01" w:rsidRDefault="0009612C" w:rsidP="0009612C">
            <w:pPr>
              <w:jc w:val="both"/>
              <w:rPr>
                <w:color w:val="000000"/>
                <w:sz w:val="20"/>
                <w:szCs w:val="20"/>
              </w:rPr>
            </w:pPr>
          </w:p>
          <w:p w14:paraId="1DCA591D" w14:textId="77777777" w:rsidR="0009612C" w:rsidRPr="00C40A01" w:rsidRDefault="0009612C" w:rsidP="0009612C">
            <w:pPr>
              <w:jc w:val="both"/>
              <w:rPr>
                <w:color w:val="000000"/>
                <w:sz w:val="20"/>
                <w:szCs w:val="20"/>
              </w:rPr>
            </w:pPr>
          </w:p>
          <w:p w14:paraId="76C95DCA" w14:textId="77777777" w:rsidR="0009612C" w:rsidRPr="00C40A01" w:rsidRDefault="0009612C" w:rsidP="0009612C">
            <w:pPr>
              <w:jc w:val="both"/>
              <w:rPr>
                <w:color w:val="000000"/>
                <w:sz w:val="20"/>
                <w:szCs w:val="20"/>
              </w:rPr>
            </w:pPr>
          </w:p>
          <w:p w14:paraId="261FFE54" w14:textId="77777777" w:rsidR="0009612C" w:rsidRPr="00C40A01" w:rsidRDefault="0009612C" w:rsidP="0009612C">
            <w:pPr>
              <w:jc w:val="both"/>
              <w:rPr>
                <w:color w:val="000000"/>
                <w:sz w:val="20"/>
                <w:szCs w:val="20"/>
              </w:rPr>
            </w:pPr>
          </w:p>
          <w:p w14:paraId="346C9E3B" w14:textId="77777777" w:rsidR="0009612C" w:rsidRPr="00C40A01" w:rsidRDefault="0009612C" w:rsidP="0009612C">
            <w:pPr>
              <w:jc w:val="both"/>
              <w:rPr>
                <w:color w:val="000000"/>
                <w:sz w:val="20"/>
                <w:szCs w:val="20"/>
              </w:rPr>
            </w:pPr>
          </w:p>
          <w:p w14:paraId="45FEFC60" w14:textId="77777777" w:rsidR="0009612C" w:rsidRPr="00C40A01" w:rsidRDefault="0009612C" w:rsidP="0009612C">
            <w:pPr>
              <w:jc w:val="both"/>
              <w:rPr>
                <w:color w:val="000000"/>
                <w:sz w:val="20"/>
                <w:szCs w:val="20"/>
              </w:rPr>
            </w:pPr>
          </w:p>
          <w:p w14:paraId="6224B887" w14:textId="77777777" w:rsidR="0009612C" w:rsidRPr="00C40A01" w:rsidRDefault="0009612C" w:rsidP="0009612C">
            <w:pPr>
              <w:jc w:val="both"/>
              <w:rPr>
                <w:color w:val="000000"/>
                <w:sz w:val="20"/>
                <w:szCs w:val="20"/>
              </w:rPr>
            </w:pPr>
          </w:p>
          <w:p w14:paraId="35C80216" w14:textId="77777777" w:rsidR="0009612C" w:rsidRPr="00C40A01" w:rsidRDefault="0009612C" w:rsidP="0009612C">
            <w:pPr>
              <w:jc w:val="both"/>
              <w:rPr>
                <w:color w:val="000000"/>
                <w:sz w:val="20"/>
                <w:szCs w:val="20"/>
              </w:rPr>
            </w:pPr>
          </w:p>
          <w:p w14:paraId="5504E72C" w14:textId="77777777" w:rsidR="0009612C" w:rsidRPr="00C40A01" w:rsidRDefault="0009612C" w:rsidP="0009612C">
            <w:pPr>
              <w:jc w:val="both"/>
              <w:rPr>
                <w:color w:val="000000"/>
                <w:sz w:val="20"/>
                <w:szCs w:val="20"/>
              </w:rPr>
            </w:pPr>
          </w:p>
          <w:p w14:paraId="38257361" w14:textId="77777777" w:rsidR="0009612C" w:rsidRPr="00C40A01" w:rsidRDefault="0009612C" w:rsidP="0009612C">
            <w:pPr>
              <w:jc w:val="both"/>
              <w:rPr>
                <w:color w:val="000000"/>
                <w:sz w:val="20"/>
                <w:szCs w:val="20"/>
              </w:rPr>
            </w:pPr>
          </w:p>
          <w:p w14:paraId="0FC81566" w14:textId="77777777" w:rsidR="0009612C" w:rsidRPr="00C40A01" w:rsidRDefault="0009612C" w:rsidP="0009612C">
            <w:pPr>
              <w:jc w:val="both"/>
              <w:rPr>
                <w:color w:val="000000"/>
                <w:sz w:val="20"/>
                <w:szCs w:val="20"/>
              </w:rPr>
            </w:pPr>
          </w:p>
          <w:p w14:paraId="09E9B6A3" w14:textId="77777777" w:rsidR="0009612C" w:rsidRPr="00C40A01" w:rsidRDefault="0009612C" w:rsidP="0009612C">
            <w:pPr>
              <w:jc w:val="both"/>
              <w:rPr>
                <w:color w:val="000000"/>
                <w:sz w:val="20"/>
                <w:szCs w:val="20"/>
              </w:rPr>
            </w:pPr>
          </w:p>
          <w:p w14:paraId="661030C0" w14:textId="77777777" w:rsidR="0009612C" w:rsidRPr="00C40A01" w:rsidRDefault="0009612C" w:rsidP="0009612C">
            <w:pPr>
              <w:jc w:val="both"/>
              <w:rPr>
                <w:color w:val="000000"/>
                <w:sz w:val="20"/>
                <w:szCs w:val="20"/>
              </w:rPr>
            </w:pPr>
          </w:p>
          <w:p w14:paraId="162B3608" w14:textId="77777777" w:rsidR="0009612C" w:rsidRPr="00C40A01" w:rsidRDefault="0009612C" w:rsidP="0009612C">
            <w:pPr>
              <w:jc w:val="both"/>
              <w:rPr>
                <w:color w:val="000000"/>
                <w:sz w:val="20"/>
                <w:szCs w:val="20"/>
              </w:rPr>
            </w:pPr>
          </w:p>
          <w:p w14:paraId="12C48330" w14:textId="77777777" w:rsidR="0009612C" w:rsidRPr="00C40A01" w:rsidRDefault="0009612C" w:rsidP="0009612C">
            <w:pPr>
              <w:jc w:val="both"/>
              <w:rPr>
                <w:color w:val="000000"/>
                <w:sz w:val="20"/>
                <w:szCs w:val="20"/>
              </w:rPr>
            </w:pPr>
          </w:p>
          <w:p w14:paraId="17E97758" w14:textId="77777777" w:rsidR="0009612C" w:rsidRPr="00C40A01" w:rsidRDefault="0009612C" w:rsidP="0009612C">
            <w:pPr>
              <w:jc w:val="both"/>
              <w:rPr>
                <w:color w:val="000000"/>
                <w:sz w:val="20"/>
                <w:szCs w:val="20"/>
              </w:rPr>
            </w:pPr>
          </w:p>
          <w:p w14:paraId="72943991" w14:textId="77777777" w:rsidR="0009612C" w:rsidRPr="00C40A01" w:rsidRDefault="0009612C" w:rsidP="0009612C">
            <w:pPr>
              <w:jc w:val="both"/>
              <w:rPr>
                <w:color w:val="000000"/>
                <w:sz w:val="20"/>
                <w:szCs w:val="20"/>
              </w:rPr>
            </w:pPr>
          </w:p>
          <w:p w14:paraId="04459E2C" w14:textId="77777777" w:rsidR="00C40A01" w:rsidRDefault="00C40A01" w:rsidP="00C40A01">
            <w:pPr>
              <w:pStyle w:val="p1"/>
              <w:rPr>
                <w:rFonts w:ascii="Times New Roman" w:hAnsi="Times New Roman"/>
                <w:b/>
                <w:bCs/>
                <w:sz w:val="20"/>
                <w:szCs w:val="20"/>
              </w:rPr>
            </w:pPr>
            <w:r>
              <w:rPr>
                <w:sz w:val="20"/>
                <w:szCs w:val="20"/>
              </w:rPr>
              <w:t xml:space="preserve"> </w:t>
            </w:r>
            <w:r w:rsidRPr="00C40A01">
              <w:rPr>
                <w:rFonts w:ascii="Times New Roman" w:hAnsi="Times New Roman"/>
                <w:b/>
                <w:bCs/>
                <w:sz w:val="20"/>
                <w:szCs w:val="20"/>
              </w:rPr>
              <w:t xml:space="preserve"> </w:t>
            </w:r>
          </w:p>
          <w:p w14:paraId="6F3E9CCC" w14:textId="77777777" w:rsidR="00C40A01" w:rsidRDefault="00C40A01" w:rsidP="00C40A01">
            <w:pPr>
              <w:pStyle w:val="p1"/>
              <w:rPr>
                <w:rFonts w:ascii="Times New Roman" w:hAnsi="Times New Roman"/>
                <w:b/>
                <w:bCs/>
                <w:sz w:val="20"/>
                <w:szCs w:val="20"/>
              </w:rPr>
            </w:pPr>
          </w:p>
          <w:p w14:paraId="64FEEB0D" w14:textId="77777777" w:rsidR="00C40A01" w:rsidRDefault="00C40A01" w:rsidP="00C40A01">
            <w:pPr>
              <w:pStyle w:val="p1"/>
              <w:rPr>
                <w:rFonts w:ascii="Times New Roman" w:hAnsi="Times New Roman"/>
                <w:b/>
                <w:bCs/>
                <w:sz w:val="20"/>
                <w:szCs w:val="20"/>
              </w:rPr>
            </w:pPr>
          </w:p>
          <w:p w14:paraId="7A277A2D" w14:textId="77777777" w:rsidR="00C40A01" w:rsidRDefault="00C40A01" w:rsidP="00C40A01">
            <w:pPr>
              <w:pStyle w:val="p1"/>
              <w:rPr>
                <w:rFonts w:ascii="Times New Roman" w:hAnsi="Times New Roman"/>
                <w:b/>
                <w:bCs/>
                <w:sz w:val="20"/>
                <w:szCs w:val="20"/>
              </w:rPr>
            </w:pPr>
          </w:p>
          <w:p w14:paraId="704E4887" w14:textId="77777777" w:rsidR="00C40A01" w:rsidRDefault="00C40A01" w:rsidP="00C40A01">
            <w:pPr>
              <w:pStyle w:val="p1"/>
              <w:rPr>
                <w:rFonts w:ascii="Times New Roman" w:hAnsi="Times New Roman"/>
                <w:b/>
                <w:bCs/>
                <w:sz w:val="20"/>
                <w:szCs w:val="20"/>
              </w:rPr>
            </w:pPr>
          </w:p>
          <w:p w14:paraId="11368B5A" w14:textId="77777777" w:rsidR="00C40A01" w:rsidRDefault="00C40A01" w:rsidP="00C40A01">
            <w:pPr>
              <w:pStyle w:val="p1"/>
              <w:rPr>
                <w:rFonts w:ascii="Times New Roman" w:hAnsi="Times New Roman"/>
                <w:b/>
                <w:bCs/>
                <w:sz w:val="20"/>
                <w:szCs w:val="20"/>
              </w:rPr>
            </w:pPr>
          </w:p>
          <w:p w14:paraId="2E09D657" w14:textId="06414667"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Poltava Oblast</w:t>
            </w:r>
          </w:p>
          <w:p w14:paraId="3B715E45" w14:textId="4A708439" w:rsidR="0009612C" w:rsidRPr="00C40A01" w:rsidRDefault="0009612C" w:rsidP="0009612C">
            <w:pPr>
              <w:jc w:val="both"/>
              <w:rPr>
                <w:color w:val="000000"/>
                <w:sz w:val="20"/>
                <w:szCs w:val="20"/>
              </w:rPr>
            </w:pPr>
          </w:p>
          <w:p w14:paraId="073A5ACE" w14:textId="77777777" w:rsidR="0009612C" w:rsidRPr="00C40A01" w:rsidRDefault="0009612C" w:rsidP="0009612C">
            <w:pPr>
              <w:jc w:val="both"/>
              <w:rPr>
                <w:color w:val="000000"/>
                <w:sz w:val="20"/>
                <w:szCs w:val="20"/>
              </w:rPr>
            </w:pPr>
            <w:r w:rsidRPr="00C40A01">
              <w:rPr>
                <w:color w:val="000000"/>
                <w:sz w:val="20"/>
                <w:szCs w:val="20"/>
              </w:rPr>
              <w:t>6254,0</w:t>
            </w:r>
          </w:p>
          <w:p w14:paraId="64BA4D3A" w14:textId="77777777" w:rsidR="0009612C" w:rsidRPr="00C40A01" w:rsidRDefault="0009612C" w:rsidP="0009612C">
            <w:pPr>
              <w:jc w:val="both"/>
              <w:rPr>
                <w:color w:val="000000"/>
                <w:sz w:val="20"/>
                <w:szCs w:val="20"/>
              </w:rPr>
            </w:pPr>
          </w:p>
          <w:p w14:paraId="5A319358" w14:textId="77777777" w:rsidR="0009612C" w:rsidRPr="00C40A01" w:rsidRDefault="0009612C" w:rsidP="0009612C">
            <w:pPr>
              <w:jc w:val="both"/>
              <w:rPr>
                <w:color w:val="000000"/>
                <w:sz w:val="20"/>
                <w:szCs w:val="20"/>
              </w:rPr>
            </w:pPr>
          </w:p>
          <w:p w14:paraId="3AEE78AD" w14:textId="77777777" w:rsidR="0009612C" w:rsidRPr="00C40A01" w:rsidRDefault="0009612C" w:rsidP="0009612C">
            <w:pPr>
              <w:jc w:val="both"/>
              <w:rPr>
                <w:color w:val="000000"/>
                <w:sz w:val="20"/>
                <w:szCs w:val="20"/>
              </w:rPr>
            </w:pPr>
          </w:p>
          <w:p w14:paraId="6998594A" w14:textId="77777777" w:rsidR="0009612C" w:rsidRPr="00C40A01" w:rsidRDefault="0009612C" w:rsidP="0009612C">
            <w:pPr>
              <w:jc w:val="both"/>
              <w:rPr>
                <w:color w:val="000000"/>
                <w:sz w:val="20"/>
                <w:szCs w:val="20"/>
              </w:rPr>
            </w:pPr>
          </w:p>
          <w:p w14:paraId="14A660EC" w14:textId="77777777" w:rsidR="0009612C" w:rsidRPr="00C40A01" w:rsidRDefault="0009612C" w:rsidP="0009612C">
            <w:pPr>
              <w:jc w:val="both"/>
              <w:rPr>
                <w:color w:val="000000"/>
                <w:sz w:val="20"/>
                <w:szCs w:val="20"/>
              </w:rPr>
            </w:pPr>
          </w:p>
          <w:p w14:paraId="4DE10CEF" w14:textId="77777777" w:rsidR="0009612C" w:rsidRPr="00C40A01" w:rsidRDefault="0009612C" w:rsidP="0009612C">
            <w:pPr>
              <w:jc w:val="both"/>
              <w:rPr>
                <w:color w:val="000000"/>
                <w:sz w:val="20"/>
                <w:szCs w:val="20"/>
              </w:rPr>
            </w:pPr>
          </w:p>
          <w:p w14:paraId="4DBA0670" w14:textId="77777777" w:rsidR="0009612C" w:rsidRPr="00C40A01" w:rsidRDefault="0009612C" w:rsidP="0009612C">
            <w:pPr>
              <w:jc w:val="both"/>
              <w:rPr>
                <w:color w:val="000000"/>
                <w:sz w:val="20"/>
                <w:szCs w:val="20"/>
              </w:rPr>
            </w:pPr>
          </w:p>
          <w:p w14:paraId="7495D9D1" w14:textId="77777777" w:rsidR="0009612C" w:rsidRPr="00C40A01" w:rsidRDefault="0009612C" w:rsidP="0009612C">
            <w:pPr>
              <w:jc w:val="both"/>
              <w:rPr>
                <w:color w:val="000000"/>
                <w:sz w:val="20"/>
                <w:szCs w:val="20"/>
              </w:rPr>
            </w:pPr>
          </w:p>
          <w:p w14:paraId="33D20CAE" w14:textId="77777777" w:rsidR="0009612C" w:rsidRPr="00C40A01" w:rsidRDefault="0009612C" w:rsidP="0009612C">
            <w:pPr>
              <w:jc w:val="both"/>
              <w:rPr>
                <w:color w:val="000000"/>
                <w:sz w:val="20"/>
                <w:szCs w:val="20"/>
              </w:rPr>
            </w:pPr>
          </w:p>
          <w:p w14:paraId="1C3D3C51" w14:textId="77777777" w:rsidR="0009612C" w:rsidRPr="00C40A01" w:rsidRDefault="0009612C" w:rsidP="0009612C">
            <w:pPr>
              <w:jc w:val="both"/>
              <w:rPr>
                <w:color w:val="000000"/>
                <w:sz w:val="20"/>
                <w:szCs w:val="20"/>
              </w:rPr>
            </w:pPr>
          </w:p>
          <w:p w14:paraId="743F9F61" w14:textId="77777777" w:rsidR="0009612C" w:rsidRPr="00C40A01" w:rsidRDefault="0009612C" w:rsidP="0009612C">
            <w:pPr>
              <w:jc w:val="both"/>
              <w:rPr>
                <w:color w:val="000000"/>
                <w:sz w:val="20"/>
                <w:szCs w:val="20"/>
              </w:rPr>
            </w:pPr>
          </w:p>
          <w:p w14:paraId="2574C79D" w14:textId="77777777" w:rsidR="00C40A01" w:rsidRDefault="00C40A01" w:rsidP="00C40A01">
            <w:pPr>
              <w:pStyle w:val="p1"/>
              <w:rPr>
                <w:rFonts w:ascii="Times New Roman" w:hAnsi="Times New Roman"/>
                <w:b/>
                <w:bCs/>
                <w:sz w:val="20"/>
                <w:szCs w:val="20"/>
              </w:rPr>
            </w:pPr>
          </w:p>
          <w:p w14:paraId="33DB87C0" w14:textId="07F38CFF"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Rivne Oblast</w:t>
            </w:r>
          </w:p>
          <w:p w14:paraId="47D22FAB" w14:textId="45DC6A01" w:rsidR="0009612C" w:rsidRPr="00C40A01" w:rsidRDefault="0009612C" w:rsidP="0009612C">
            <w:pPr>
              <w:jc w:val="both"/>
              <w:rPr>
                <w:color w:val="000000"/>
                <w:sz w:val="20"/>
                <w:szCs w:val="20"/>
              </w:rPr>
            </w:pPr>
            <w:r w:rsidRPr="00C40A01">
              <w:rPr>
                <w:color w:val="000000"/>
                <w:sz w:val="20"/>
                <w:szCs w:val="20"/>
              </w:rPr>
              <w:t>13134,8</w:t>
            </w:r>
          </w:p>
          <w:p w14:paraId="657B8E75" w14:textId="77777777" w:rsidR="0009612C" w:rsidRPr="00C40A01" w:rsidRDefault="0009612C" w:rsidP="0009612C">
            <w:pPr>
              <w:jc w:val="both"/>
              <w:rPr>
                <w:color w:val="000000"/>
                <w:sz w:val="20"/>
                <w:szCs w:val="20"/>
              </w:rPr>
            </w:pPr>
          </w:p>
          <w:p w14:paraId="50150874" w14:textId="77777777" w:rsidR="0009612C" w:rsidRPr="00C40A01" w:rsidRDefault="0009612C" w:rsidP="0009612C">
            <w:pPr>
              <w:jc w:val="both"/>
              <w:rPr>
                <w:color w:val="000000"/>
                <w:sz w:val="20"/>
                <w:szCs w:val="20"/>
              </w:rPr>
            </w:pPr>
          </w:p>
          <w:p w14:paraId="51F21DD6" w14:textId="77777777" w:rsidR="0009612C" w:rsidRPr="00C40A01" w:rsidRDefault="0009612C" w:rsidP="0009612C">
            <w:pPr>
              <w:jc w:val="both"/>
              <w:rPr>
                <w:color w:val="000000"/>
                <w:sz w:val="20"/>
                <w:szCs w:val="20"/>
              </w:rPr>
            </w:pPr>
          </w:p>
          <w:p w14:paraId="506F7076" w14:textId="77777777" w:rsidR="0009612C" w:rsidRPr="00C40A01" w:rsidRDefault="0009612C" w:rsidP="0009612C">
            <w:pPr>
              <w:jc w:val="both"/>
              <w:rPr>
                <w:color w:val="000000"/>
                <w:sz w:val="20"/>
                <w:szCs w:val="20"/>
              </w:rPr>
            </w:pPr>
          </w:p>
          <w:p w14:paraId="5E3A30EA" w14:textId="77777777" w:rsidR="0009612C" w:rsidRPr="00C40A01" w:rsidRDefault="0009612C" w:rsidP="0009612C">
            <w:pPr>
              <w:jc w:val="both"/>
              <w:rPr>
                <w:color w:val="000000"/>
                <w:sz w:val="20"/>
                <w:szCs w:val="20"/>
              </w:rPr>
            </w:pPr>
          </w:p>
          <w:p w14:paraId="797356DF" w14:textId="77777777" w:rsidR="0009612C" w:rsidRPr="00C40A01" w:rsidRDefault="0009612C" w:rsidP="0009612C">
            <w:pPr>
              <w:jc w:val="both"/>
              <w:rPr>
                <w:color w:val="000000"/>
                <w:sz w:val="20"/>
                <w:szCs w:val="20"/>
              </w:rPr>
            </w:pPr>
          </w:p>
          <w:p w14:paraId="58D8AF5B" w14:textId="77777777" w:rsidR="0009612C" w:rsidRPr="00C40A01" w:rsidRDefault="0009612C" w:rsidP="0009612C">
            <w:pPr>
              <w:jc w:val="both"/>
              <w:rPr>
                <w:color w:val="000000"/>
                <w:sz w:val="20"/>
                <w:szCs w:val="20"/>
              </w:rPr>
            </w:pPr>
          </w:p>
          <w:p w14:paraId="0BCC2A20" w14:textId="77777777" w:rsidR="0009612C" w:rsidRPr="00C40A01" w:rsidRDefault="0009612C" w:rsidP="0009612C">
            <w:pPr>
              <w:jc w:val="both"/>
              <w:rPr>
                <w:color w:val="000000"/>
                <w:sz w:val="20"/>
                <w:szCs w:val="20"/>
              </w:rPr>
            </w:pPr>
          </w:p>
          <w:p w14:paraId="3278CEF7" w14:textId="77777777" w:rsidR="0009612C" w:rsidRPr="00C40A01" w:rsidRDefault="0009612C" w:rsidP="0009612C">
            <w:pPr>
              <w:jc w:val="both"/>
              <w:rPr>
                <w:color w:val="000000"/>
                <w:sz w:val="20"/>
                <w:szCs w:val="20"/>
              </w:rPr>
            </w:pPr>
          </w:p>
          <w:p w14:paraId="5FA89C31" w14:textId="77777777" w:rsidR="0009612C" w:rsidRPr="00C40A01" w:rsidRDefault="0009612C" w:rsidP="0009612C">
            <w:pPr>
              <w:jc w:val="both"/>
              <w:rPr>
                <w:color w:val="000000"/>
                <w:sz w:val="20"/>
                <w:szCs w:val="20"/>
              </w:rPr>
            </w:pPr>
          </w:p>
          <w:p w14:paraId="627CE20F" w14:textId="77777777" w:rsidR="0009612C" w:rsidRPr="00C40A01" w:rsidRDefault="0009612C" w:rsidP="0009612C">
            <w:pPr>
              <w:jc w:val="both"/>
              <w:rPr>
                <w:color w:val="000000"/>
                <w:sz w:val="20"/>
                <w:szCs w:val="20"/>
              </w:rPr>
            </w:pPr>
          </w:p>
          <w:p w14:paraId="6BF9469E" w14:textId="77777777" w:rsidR="0009612C" w:rsidRPr="00C40A01" w:rsidRDefault="0009612C" w:rsidP="0009612C">
            <w:pPr>
              <w:jc w:val="both"/>
              <w:rPr>
                <w:color w:val="000000"/>
                <w:sz w:val="20"/>
                <w:szCs w:val="20"/>
              </w:rPr>
            </w:pPr>
          </w:p>
          <w:p w14:paraId="55170E30" w14:textId="77777777" w:rsidR="0009612C" w:rsidRPr="00C40A01" w:rsidRDefault="0009612C" w:rsidP="0009612C">
            <w:pPr>
              <w:jc w:val="both"/>
              <w:rPr>
                <w:color w:val="000000"/>
                <w:sz w:val="20"/>
                <w:szCs w:val="20"/>
              </w:rPr>
            </w:pPr>
          </w:p>
          <w:p w14:paraId="70882BC4" w14:textId="77777777" w:rsidR="0009612C" w:rsidRPr="00C40A01" w:rsidRDefault="0009612C" w:rsidP="0009612C">
            <w:pPr>
              <w:jc w:val="both"/>
              <w:rPr>
                <w:color w:val="000000"/>
                <w:sz w:val="20"/>
                <w:szCs w:val="20"/>
              </w:rPr>
            </w:pPr>
          </w:p>
          <w:p w14:paraId="3303E05C" w14:textId="77777777" w:rsidR="0009612C" w:rsidRPr="00C40A01" w:rsidRDefault="0009612C" w:rsidP="0009612C">
            <w:pPr>
              <w:jc w:val="both"/>
              <w:rPr>
                <w:color w:val="000000"/>
                <w:sz w:val="20"/>
                <w:szCs w:val="20"/>
              </w:rPr>
            </w:pPr>
          </w:p>
          <w:p w14:paraId="36C30150" w14:textId="77777777" w:rsidR="0009612C" w:rsidRPr="00C40A01" w:rsidRDefault="0009612C" w:rsidP="0009612C">
            <w:pPr>
              <w:jc w:val="both"/>
              <w:rPr>
                <w:color w:val="000000"/>
                <w:sz w:val="20"/>
                <w:szCs w:val="20"/>
              </w:rPr>
            </w:pPr>
          </w:p>
          <w:p w14:paraId="7216365F" w14:textId="77777777" w:rsidR="0009612C" w:rsidRPr="00C40A01" w:rsidRDefault="0009612C" w:rsidP="0009612C">
            <w:pPr>
              <w:jc w:val="both"/>
              <w:rPr>
                <w:color w:val="000000"/>
                <w:sz w:val="20"/>
                <w:szCs w:val="20"/>
              </w:rPr>
            </w:pPr>
          </w:p>
          <w:p w14:paraId="5930D252" w14:textId="77777777" w:rsidR="0009612C" w:rsidRPr="00C40A01" w:rsidRDefault="0009612C" w:rsidP="0009612C">
            <w:pPr>
              <w:jc w:val="both"/>
              <w:rPr>
                <w:color w:val="000000"/>
                <w:sz w:val="20"/>
                <w:szCs w:val="20"/>
              </w:rPr>
            </w:pPr>
          </w:p>
          <w:p w14:paraId="41017EB6" w14:textId="77777777" w:rsidR="0009612C" w:rsidRPr="00C40A01" w:rsidRDefault="0009612C" w:rsidP="0009612C">
            <w:pPr>
              <w:jc w:val="both"/>
              <w:rPr>
                <w:color w:val="000000"/>
                <w:sz w:val="20"/>
                <w:szCs w:val="20"/>
              </w:rPr>
            </w:pPr>
          </w:p>
          <w:p w14:paraId="7166EDAC" w14:textId="77777777" w:rsidR="0009612C" w:rsidRPr="00C40A01" w:rsidRDefault="0009612C" w:rsidP="0009612C">
            <w:pPr>
              <w:jc w:val="both"/>
              <w:rPr>
                <w:color w:val="000000"/>
                <w:sz w:val="20"/>
                <w:szCs w:val="20"/>
              </w:rPr>
            </w:pPr>
          </w:p>
          <w:p w14:paraId="14B8CC5C" w14:textId="77777777" w:rsidR="0009612C" w:rsidRPr="00C40A01" w:rsidRDefault="0009612C" w:rsidP="0009612C">
            <w:pPr>
              <w:jc w:val="both"/>
              <w:rPr>
                <w:color w:val="000000"/>
                <w:sz w:val="20"/>
                <w:szCs w:val="20"/>
              </w:rPr>
            </w:pPr>
          </w:p>
          <w:p w14:paraId="1084960E" w14:textId="77777777" w:rsidR="0009612C" w:rsidRPr="00C40A01" w:rsidRDefault="0009612C" w:rsidP="0009612C">
            <w:pPr>
              <w:jc w:val="both"/>
              <w:rPr>
                <w:color w:val="000000"/>
                <w:sz w:val="20"/>
                <w:szCs w:val="20"/>
              </w:rPr>
            </w:pPr>
          </w:p>
          <w:p w14:paraId="497D4624" w14:textId="77777777" w:rsidR="0009612C" w:rsidRPr="00C40A01" w:rsidRDefault="0009612C" w:rsidP="0009612C">
            <w:pPr>
              <w:jc w:val="both"/>
              <w:rPr>
                <w:color w:val="000000"/>
                <w:sz w:val="20"/>
                <w:szCs w:val="20"/>
              </w:rPr>
            </w:pPr>
          </w:p>
          <w:p w14:paraId="65F8AF9D" w14:textId="77777777" w:rsidR="0009612C" w:rsidRPr="00C40A01" w:rsidRDefault="0009612C" w:rsidP="0009612C">
            <w:pPr>
              <w:jc w:val="both"/>
              <w:rPr>
                <w:color w:val="000000"/>
                <w:sz w:val="20"/>
                <w:szCs w:val="20"/>
              </w:rPr>
            </w:pPr>
          </w:p>
          <w:p w14:paraId="10760064" w14:textId="77777777" w:rsidR="0009612C" w:rsidRPr="00C40A01" w:rsidRDefault="0009612C" w:rsidP="0009612C">
            <w:pPr>
              <w:jc w:val="both"/>
              <w:rPr>
                <w:color w:val="000000"/>
                <w:sz w:val="20"/>
                <w:szCs w:val="20"/>
              </w:rPr>
            </w:pPr>
          </w:p>
          <w:p w14:paraId="19F9B474" w14:textId="77777777" w:rsidR="0009612C" w:rsidRPr="00C40A01" w:rsidRDefault="0009612C" w:rsidP="0009612C">
            <w:pPr>
              <w:jc w:val="both"/>
              <w:rPr>
                <w:color w:val="000000"/>
                <w:sz w:val="20"/>
                <w:szCs w:val="20"/>
              </w:rPr>
            </w:pPr>
          </w:p>
          <w:p w14:paraId="1B8C7B7E" w14:textId="77777777" w:rsidR="0009612C" w:rsidRPr="00C40A01" w:rsidRDefault="0009612C" w:rsidP="0009612C">
            <w:pPr>
              <w:jc w:val="both"/>
              <w:rPr>
                <w:color w:val="000000"/>
                <w:sz w:val="20"/>
                <w:szCs w:val="20"/>
              </w:rPr>
            </w:pPr>
          </w:p>
          <w:p w14:paraId="776A50D6" w14:textId="77777777" w:rsidR="0009612C" w:rsidRPr="00C40A01" w:rsidRDefault="0009612C" w:rsidP="0009612C">
            <w:pPr>
              <w:jc w:val="both"/>
              <w:rPr>
                <w:color w:val="000000"/>
                <w:sz w:val="20"/>
                <w:szCs w:val="20"/>
              </w:rPr>
            </w:pPr>
          </w:p>
          <w:p w14:paraId="44AC0732" w14:textId="77777777" w:rsidR="0009612C" w:rsidRPr="00C40A01" w:rsidRDefault="0009612C" w:rsidP="0009612C">
            <w:pPr>
              <w:jc w:val="both"/>
              <w:rPr>
                <w:color w:val="000000"/>
                <w:sz w:val="20"/>
                <w:szCs w:val="20"/>
              </w:rPr>
            </w:pPr>
          </w:p>
          <w:p w14:paraId="169CE0C2" w14:textId="77777777" w:rsidR="0009612C" w:rsidRPr="00C40A01" w:rsidRDefault="0009612C" w:rsidP="0009612C">
            <w:pPr>
              <w:jc w:val="both"/>
              <w:rPr>
                <w:color w:val="000000"/>
                <w:sz w:val="20"/>
                <w:szCs w:val="20"/>
              </w:rPr>
            </w:pPr>
          </w:p>
          <w:p w14:paraId="1B6732EB" w14:textId="77777777" w:rsidR="0009612C" w:rsidRPr="00C40A01" w:rsidRDefault="0009612C" w:rsidP="0009612C">
            <w:pPr>
              <w:jc w:val="both"/>
              <w:rPr>
                <w:color w:val="000000"/>
                <w:sz w:val="20"/>
                <w:szCs w:val="20"/>
              </w:rPr>
            </w:pPr>
          </w:p>
          <w:p w14:paraId="61191CF0" w14:textId="77777777" w:rsidR="0009612C" w:rsidRPr="00C40A01" w:rsidRDefault="0009612C" w:rsidP="0009612C">
            <w:pPr>
              <w:jc w:val="both"/>
              <w:rPr>
                <w:color w:val="000000"/>
                <w:sz w:val="20"/>
                <w:szCs w:val="20"/>
              </w:rPr>
            </w:pPr>
          </w:p>
          <w:p w14:paraId="1B780C8A" w14:textId="77777777" w:rsidR="0009612C" w:rsidRPr="00C40A01" w:rsidRDefault="0009612C" w:rsidP="0009612C">
            <w:pPr>
              <w:jc w:val="both"/>
              <w:rPr>
                <w:color w:val="000000"/>
                <w:sz w:val="20"/>
                <w:szCs w:val="20"/>
              </w:rPr>
            </w:pPr>
          </w:p>
          <w:p w14:paraId="6785CC71" w14:textId="77777777" w:rsidR="0009612C" w:rsidRPr="00C40A01" w:rsidRDefault="0009612C" w:rsidP="0009612C">
            <w:pPr>
              <w:jc w:val="both"/>
              <w:rPr>
                <w:color w:val="000000"/>
                <w:sz w:val="20"/>
                <w:szCs w:val="20"/>
              </w:rPr>
            </w:pPr>
          </w:p>
          <w:p w14:paraId="130101BE" w14:textId="77777777" w:rsidR="0009612C" w:rsidRPr="00C40A01" w:rsidRDefault="0009612C" w:rsidP="0009612C">
            <w:pPr>
              <w:jc w:val="both"/>
              <w:rPr>
                <w:color w:val="000000"/>
                <w:sz w:val="20"/>
                <w:szCs w:val="20"/>
              </w:rPr>
            </w:pPr>
          </w:p>
          <w:p w14:paraId="28AC7EB6" w14:textId="77777777" w:rsidR="0009612C" w:rsidRPr="00C40A01" w:rsidRDefault="0009612C" w:rsidP="0009612C">
            <w:pPr>
              <w:jc w:val="both"/>
              <w:rPr>
                <w:color w:val="000000"/>
                <w:sz w:val="20"/>
                <w:szCs w:val="20"/>
              </w:rPr>
            </w:pPr>
          </w:p>
          <w:p w14:paraId="7C85D7CB" w14:textId="77777777" w:rsidR="0009612C" w:rsidRPr="00C40A01" w:rsidRDefault="0009612C" w:rsidP="0009612C">
            <w:pPr>
              <w:jc w:val="both"/>
              <w:rPr>
                <w:color w:val="000000"/>
                <w:sz w:val="20"/>
                <w:szCs w:val="20"/>
              </w:rPr>
            </w:pPr>
          </w:p>
          <w:p w14:paraId="35B4721F" w14:textId="77777777" w:rsidR="0009612C" w:rsidRPr="00C40A01" w:rsidRDefault="0009612C" w:rsidP="0009612C">
            <w:pPr>
              <w:jc w:val="both"/>
              <w:rPr>
                <w:color w:val="000000"/>
                <w:sz w:val="20"/>
                <w:szCs w:val="20"/>
              </w:rPr>
            </w:pPr>
          </w:p>
          <w:p w14:paraId="668ACDFA" w14:textId="77777777" w:rsidR="0009612C" w:rsidRPr="00C40A01" w:rsidRDefault="0009612C" w:rsidP="0009612C">
            <w:pPr>
              <w:jc w:val="both"/>
              <w:rPr>
                <w:color w:val="000000"/>
                <w:sz w:val="20"/>
                <w:szCs w:val="20"/>
              </w:rPr>
            </w:pPr>
          </w:p>
          <w:p w14:paraId="760CCAEE" w14:textId="77777777" w:rsidR="0009612C" w:rsidRPr="00C40A01" w:rsidRDefault="0009612C" w:rsidP="0009612C">
            <w:pPr>
              <w:jc w:val="both"/>
              <w:rPr>
                <w:color w:val="000000"/>
                <w:sz w:val="20"/>
                <w:szCs w:val="20"/>
              </w:rPr>
            </w:pPr>
          </w:p>
          <w:p w14:paraId="63D207DE" w14:textId="77777777" w:rsidR="0009612C" w:rsidRPr="00C40A01" w:rsidRDefault="0009612C" w:rsidP="0009612C">
            <w:pPr>
              <w:jc w:val="both"/>
              <w:rPr>
                <w:color w:val="000000"/>
                <w:sz w:val="20"/>
                <w:szCs w:val="20"/>
              </w:rPr>
            </w:pPr>
          </w:p>
          <w:p w14:paraId="0B84AFC9" w14:textId="77777777" w:rsidR="0009612C" w:rsidRPr="00C40A01" w:rsidRDefault="0009612C" w:rsidP="0009612C">
            <w:pPr>
              <w:jc w:val="both"/>
              <w:rPr>
                <w:color w:val="000000"/>
                <w:sz w:val="20"/>
                <w:szCs w:val="20"/>
              </w:rPr>
            </w:pPr>
          </w:p>
          <w:p w14:paraId="7C586737" w14:textId="77777777" w:rsidR="0009612C" w:rsidRPr="00C40A01" w:rsidRDefault="0009612C" w:rsidP="0009612C">
            <w:pPr>
              <w:jc w:val="both"/>
              <w:rPr>
                <w:color w:val="000000"/>
                <w:sz w:val="20"/>
                <w:szCs w:val="20"/>
              </w:rPr>
            </w:pPr>
          </w:p>
          <w:p w14:paraId="667CA7D5" w14:textId="77777777" w:rsidR="0009612C" w:rsidRPr="00C40A01" w:rsidRDefault="0009612C" w:rsidP="0009612C">
            <w:pPr>
              <w:jc w:val="both"/>
              <w:rPr>
                <w:color w:val="000000"/>
                <w:sz w:val="20"/>
                <w:szCs w:val="20"/>
              </w:rPr>
            </w:pPr>
          </w:p>
          <w:p w14:paraId="573F8426" w14:textId="77777777" w:rsidR="0009612C" w:rsidRPr="00C40A01" w:rsidRDefault="0009612C" w:rsidP="0009612C">
            <w:pPr>
              <w:jc w:val="both"/>
              <w:rPr>
                <w:color w:val="000000"/>
                <w:sz w:val="20"/>
                <w:szCs w:val="20"/>
              </w:rPr>
            </w:pPr>
          </w:p>
          <w:p w14:paraId="3ABD839E" w14:textId="77777777" w:rsidR="0009612C" w:rsidRPr="00C40A01" w:rsidRDefault="0009612C" w:rsidP="0009612C">
            <w:pPr>
              <w:jc w:val="both"/>
              <w:rPr>
                <w:color w:val="000000"/>
                <w:sz w:val="20"/>
                <w:szCs w:val="20"/>
              </w:rPr>
            </w:pPr>
          </w:p>
          <w:p w14:paraId="136F07C3" w14:textId="77777777" w:rsidR="0009612C" w:rsidRPr="00C40A01" w:rsidRDefault="0009612C" w:rsidP="0009612C">
            <w:pPr>
              <w:jc w:val="both"/>
              <w:rPr>
                <w:color w:val="000000"/>
                <w:sz w:val="20"/>
                <w:szCs w:val="20"/>
              </w:rPr>
            </w:pPr>
          </w:p>
          <w:p w14:paraId="258982A2" w14:textId="77777777" w:rsidR="0009612C" w:rsidRPr="00C40A01" w:rsidRDefault="0009612C" w:rsidP="0009612C">
            <w:pPr>
              <w:jc w:val="both"/>
              <w:rPr>
                <w:color w:val="000000"/>
                <w:sz w:val="20"/>
                <w:szCs w:val="20"/>
              </w:rPr>
            </w:pPr>
          </w:p>
          <w:p w14:paraId="27653C92" w14:textId="77777777" w:rsidR="0009612C" w:rsidRPr="00C40A01" w:rsidRDefault="0009612C" w:rsidP="0009612C">
            <w:pPr>
              <w:jc w:val="both"/>
              <w:rPr>
                <w:color w:val="000000"/>
                <w:sz w:val="20"/>
                <w:szCs w:val="20"/>
              </w:rPr>
            </w:pPr>
          </w:p>
          <w:p w14:paraId="71D17DF5" w14:textId="77777777" w:rsidR="0009612C" w:rsidRPr="00C40A01" w:rsidRDefault="0009612C" w:rsidP="0009612C">
            <w:pPr>
              <w:jc w:val="both"/>
              <w:rPr>
                <w:color w:val="000000"/>
                <w:sz w:val="20"/>
                <w:szCs w:val="20"/>
              </w:rPr>
            </w:pPr>
          </w:p>
          <w:p w14:paraId="0CDA26CE" w14:textId="77777777" w:rsidR="0009612C" w:rsidRPr="00C40A01" w:rsidRDefault="0009612C" w:rsidP="0009612C">
            <w:pPr>
              <w:jc w:val="both"/>
              <w:rPr>
                <w:color w:val="000000"/>
                <w:sz w:val="20"/>
                <w:szCs w:val="20"/>
              </w:rPr>
            </w:pPr>
          </w:p>
          <w:p w14:paraId="280F579F" w14:textId="77777777" w:rsidR="0009612C" w:rsidRPr="00C40A01" w:rsidRDefault="0009612C" w:rsidP="0009612C">
            <w:pPr>
              <w:jc w:val="both"/>
              <w:rPr>
                <w:color w:val="000000"/>
                <w:sz w:val="20"/>
                <w:szCs w:val="20"/>
              </w:rPr>
            </w:pPr>
          </w:p>
          <w:p w14:paraId="6FA13DBC" w14:textId="77777777" w:rsidR="0009612C" w:rsidRPr="00C40A01" w:rsidRDefault="0009612C" w:rsidP="0009612C">
            <w:pPr>
              <w:jc w:val="both"/>
              <w:rPr>
                <w:color w:val="000000"/>
                <w:sz w:val="20"/>
                <w:szCs w:val="20"/>
              </w:rPr>
            </w:pPr>
          </w:p>
          <w:p w14:paraId="17CA405F" w14:textId="77777777" w:rsidR="0009612C" w:rsidRPr="00C40A01" w:rsidRDefault="0009612C" w:rsidP="0009612C">
            <w:pPr>
              <w:jc w:val="both"/>
              <w:rPr>
                <w:color w:val="000000"/>
                <w:sz w:val="20"/>
                <w:szCs w:val="20"/>
              </w:rPr>
            </w:pPr>
          </w:p>
          <w:p w14:paraId="451445B7" w14:textId="77777777" w:rsidR="0009612C" w:rsidRPr="00C40A01" w:rsidRDefault="0009612C" w:rsidP="0009612C">
            <w:pPr>
              <w:jc w:val="both"/>
              <w:rPr>
                <w:color w:val="000000"/>
                <w:sz w:val="20"/>
                <w:szCs w:val="20"/>
              </w:rPr>
            </w:pPr>
          </w:p>
          <w:p w14:paraId="35C36914" w14:textId="77777777" w:rsidR="0009612C" w:rsidRPr="00C40A01" w:rsidRDefault="0009612C" w:rsidP="0009612C">
            <w:pPr>
              <w:jc w:val="both"/>
              <w:rPr>
                <w:color w:val="000000"/>
                <w:sz w:val="20"/>
                <w:szCs w:val="20"/>
              </w:rPr>
            </w:pPr>
          </w:p>
          <w:p w14:paraId="24A2F7D0" w14:textId="77777777" w:rsidR="0009612C" w:rsidRPr="00C40A01" w:rsidRDefault="0009612C" w:rsidP="0009612C">
            <w:pPr>
              <w:jc w:val="both"/>
              <w:rPr>
                <w:color w:val="000000"/>
                <w:sz w:val="20"/>
                <w:szCs w:val="20"/>
              </w:rPr>
            </w:pPr>
          </w:p>
          <w:p w14:paraId="1B09AE59" w14:textId="77777777" w:rsidR="0009612C" w:rsidRPr="00C40A01" w:rsidRDefault="0009612C" w:rsidP="0009612C">
            <w:pPr>
              <w:jc w:val="both"/>
              <w:rPr>
                <w:color w:val="000000"/>
                <w:sz w:val="20"/>
                <w:szCs w:val="20"/>
              </w:rPr>
            </w:pPr>
          </w:p>
          <w:p w14:paraId="5D724042" w14:textId="77777777" w:rsidR="0009612C" w:rsidRPr="00C40A01" w:rsidRDefault="0009612C" w:rsidP="0009612C">
            <w:pPr>
              <w:jc w:val="both"/>
              <w:rPr>
                <w:color w:val="000000"/>
                <w:sz w:val="20"/>
                <w:szCs w:val="20"/>
              </w:rPr>
            </w:pPr>
          </w:p>
          <w:p w14:paraId="0317F919" w14:textId="77777777" w:rsidR="0009612C" w:rsidRPr="00C40A01" w:rsidRDefault="0009612C" w:rsidP="0009612C">
            <w:pPr>
              <w:jc w:val="both"/>
              <w:rPr>
                <w:color w:val="000000"/>
                <w:sz w:val="20"/>
                <w:szCs w:val="20"/>
              </w:rPr>
            </w:pPr>
          </w:p>
          <w:p w14:paraId="49BBF4BF" w14:textId="77777777" w:rsidR="0009612C" w:rsidRPr="00C40A01" w:rsidRDefault="0009612C" w:rsidP="0009612C">
            <w:pPr>
              <w:jc w:val="both"/>
              <w:rPr>
                <w:color w:val="000000"/>
                <w:sz w:val="20"/>
                <w:szCs w:val="20"/>
              </w:rPr>
            </w:pPr>
          </w:p>
          <w:p w14:paraId="4AA913DD" w14:textId="77777777" w:rsidR="0009612C" w:rsidRPr="00C40A01" w:rsidRDefault="0009612C" w:rsidP="0009612C">
            <w:pPr>
              <w:jc w:val="both"/>
              <w:rPr>
                <w:color w:val="000000"/>
                <w:sz w:val="20"/>
                <w:szCs w:val="20"/>
              </w:rPr>
            </w:pPr>
          </w:p>
          <w:p w14:paraId="536BD2E9" w14:textId="77777777" w:rsidR="0009612C" w:rsidRPr="00C40A01" w:rsidRDefault="0009612C" w:rsidP="0009612C">
            <w:pPr>
              <w:jc w:val="both"/>
              <w:rPr>
                <w:color w:val="000000"/>
                <w:sz w:val="20"/>
                <w:szCs w:val="20"/>
              </w:rPr>
            </w:pPr>
          </w:p>
          <w:p w14:paraId="6A871560" w14:textId="77777777" w:rsidR="0009612C" w:rsidRPr="00C40A01" w:rsidRDefault="0009612C" w:rsidP="0009612C">
            <w:pPr>
              <w:jc w:val="both"/>
              <w:rPr>
                <w:color w:val="000000"/>
                <w:sz w:val="20"/>
                <w:szCs w:val="20"/>
              </w:rPr>
            </w:pPr>
          </w:p>
          <w:p w14:paraId="5B4BF0D2" w14:textId="77777777" w:rsidR="0009612C" w:rsidRPr="00C40A01" w:rsidRDefault="0009612C" w:rsidP="0009612C">
            <w:pPr>
              <w:jc w:val="both"/>
              <w:rPr>
                <w:color w:val="000000"/>
                <w:sz w:val="20"/>
                <w:szCs w:val="20"/>
              </w:rPr>
            </w:pPr>
          </w:p>
          <w:p w14:paraId="0B62862E" w14:textId="77777777" w:rsidR="0009612C" w:rsidRPr="00C40A01" w:rsidRDefault="0009612C" w:rsidP="0009612C">
            <w:pPr>
              <w:jc w:val="both"/>
              <w:rPr>
                <w:color w:val="000000"/>
                <w:sz w:val="20"/>
                <w:szCs w:val="20"/>
              </w:rPr>
            </w:pPr>
          </w:p>
          <w:p w14:paraId="5DC236AD" w14:textId="77777777" w:rsidR="0009612C" w:rsidRPr="00C40A01" w:rsidRDefault="0009612C" w:rsidP="0009612C">
            <w:pPr>
              <w:jc w:val="both"/>
              <w:rPr>
                <w:color w:val="000000"/>
                <w:sz w:val="20"/>
                <w:szCs w:val="20"/>
              </w:rPr>
            </w:pPr>
          </w:p>
          <w:p w14:paraId="7EB86BE0" w14:textId="77777777" w:rsidR="0009612C" w:rsidRPr="00C40A01" w:rsidRDefault="0009612C" w:rsidP="0009612C">
            <w:pPr>
              <w:jc w:val="both"/>
              <w:rPr>
                <w:color w:val="000000"/>
                <w:sz w:val="20"/>
                <w:szCs w:val="20"/>
              </w:rPr>
            </w:pPr>
          </w:p>
          <w:p w14:paraId="040F7933" w14:textId="77777777" w:rsidR="0009612C" w:rsidRPr="00C40A01" w:rsidRDefault="0009612C" w:rsidP="0009612C">
            <w:pPr>
              <w:jc w:val="both"/>
              <w:rPr>
                <w:color w:val="000000"/>
                <w:sz w:val="20"/>
                <w:szCs w:val="20"/>
              </w:rPr>
            </w:pPr>
          </w:p>
          <w:p w14:paraId="60A94090" w14:textId="77777777" w:rsidR="0009612C" w:rsidRPr="00C40A01" w:rsidRDefault="0009612C" w:rsidP="0009612C">
            <w:pPr>
              <w:jc w:val="both"/>
              <w:rPr>
                <w:color w:val="000000"/>
                <w:sz w:val="20"/>
                <w:szCs w:val="20"/>
              </w:rPr>
            </w:pPr>
          </w:p>
          <w:p w14:paraId="581EC681" w14:textId="77777777" w:rsidR="0009612C" w:rsidRPr="00C40A01" w:rsidRDefault="0009612C" w:rsidP="0009612C">
            <w:pPr>
              <w:jc w:val="both"/>
              <w:rPr>
                <w:color w:val="000000"/>
                <w:sz w:val="20"/>
                <w:szCs w:val="20"/>
              </w:rPr>
            </w:pPr>
          </w:p>
          <w:p w14:paraId="2FB215CF" w14:textId="77777777" w:rsidR="0009612C" w:rsidRPr="00C40A01" w:rsidRDefault="0009612C" w:rsidP="0009612C">
            <w:pPr>
              <w:jc w:val="both"/>
              <w:rPr>
                <w:color w:val="000000"/>
                <w:sz w:val="20"/>
                <w:szCs w:val="20"/>
              </w:rPr>
            </w:pPr>
          </w:p>
          <w:p w14:paraId="5DFB82F5" w14:textId="77777777" w:rsidR="0009612C" w:rsidRPr="00C40A01" w:rsidRDefault="0009612C" w:rsidP="0009612C">
            <w:pPr>
              <w:jc w:val="both"/>
              <w:rPr>
                <w:color w:val="000000"/>
                <w:sz w:val="20"/>
                <w:szCs w:val="20"/>
              </w:rPr>
            </w:pPr>
          </w:p>
          <w:p w14:paraId="14DBEC44" w14:textId="77777777" w:rsidR="0009612C" w:rsidRPr="00C40A01" w:rsidRDefault="0009612C" w:rsidP="0009612C">
            <w:pPr>
              <w:jc w:val="both"/>
              <w:rPr>
                <w:color w:val="000000"/>
                <w:sz w:val="20"/>
                <w:szCs w:val="20"/>
              </w:rPr>
            </w:pPr>
          </w:p>
          <w:p w14:paraId="54039876" w14:textId="77777777" w:rsidR="0009612C" w:rsidRDefault="0009612C" w:rsidP="0009612C">
            <w:pPr>
              <w:jc w:val="both"/>
              <w:rPr>
                <w:color w:val="000000"/>
                <w:sz w:val="20"/>
                <w:szCs w:val="20"/>
              </w:rPr>
            </w:pPr>
          </w:p>
          <w:p w14:paraId="3672D722" w14:textId="77777777" w:rsidR="00C40A01" w:rsidRPr="00C40A01" w:rsidRDefault="00C40A01" w:rsidP="0009612C">
            <w:pPr>
              <w:jc w:val="both"/>
              <w:rPr>
                <w:color w:val="000000"/>
                <w:sz w:val="20"/>
                <w:szCs w:val="20"/>
              </w:rPr>
            </w:pPr>
          </w:p>
          <w:p w14:paraId="79B2B994" w14:textId="77777777" w:rsid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Khmelnytskyi Oblast</w:t>
            </w:r>
          </w:p>
          <w:p w14:paraId="03ECAC42" w14:textId="77777777" w:rsidR="0009612C" w:rsidRPr="00C40A01" w:rsidRDefault="0009612C" w:rsidP="0009612C">
            <w:pPr>
              <w:jc w:val="both"/>
              <w:rPr>
                <w:color w:val="000000"/>
                <w:sz w:val="20"/>
                <w:szCs w:val="20"/>
              </w:rPr>
            </w:pPr>
            <w:r w:rsidRPr="00C40A01">
              <w:rPr>
                <w:color w:val="000000"/>
                <w:sz w:val="20"/>
                <w:szCs w:val="20"/>
              </w:rPr>
              <w:t>865,6</w:t>
            </w:r>
          </w:p>
          <w:p w14:paraId="2999079E" w14:textId="77777777" w:rsidR="0009612C" w:rsidRPr="00C40A01" w:rsidRDefault="0009612C" w:rsidP="0009612C">
            <w:pPr>
              <w:jc w:val="both"/>
              <w:rPr>
                <w:color w:val="000000"/>
                <w:sz w:val="20"/>
                <w:szCs w:val="20"/>
              </w:rPr>
            </w:pPr>
          </w:p>
          <w:p w14:paraId="6EC5EF3E" w14:textId="77777777" w:rsidR="0009612C" w:rsidRPr="00C40A01" w:rsidRDefault="0009612C" w:rsidP="0009612C">
            <w:pPr>
              <w:jc w:val="both"/>
              <w:rPr>
                <w:color w:val="000000"/>
                <w:sz w:val="20"/>
                <w:szCs w:val="20"/>
              </w:rPr>
            </w:pPr>
          </w:p>
          <w:p w14:paraId="3A781C3A" w14:textId="77777777" w:rsidR="0009612C" w:rsidRPr="00C40A01" w:rsidRDefault="0009612C" w:rsidP="0009612C">
            <w:pPr>
              <w:jc w:val="both"/>
              <w:rPr>
                <w:color w:val="000000"/>
                <w:sz w:val="20"/>
                <w:szCs w:val="20"/>
              </w:rPr>
            </w:pPr>
          </w:p>
          <w:p w14:paraId="2CDFBCE8" w14:textId="77777777" w:rsidR="0009612C" w:rsidRPr="00C40A01" w:rsidRDefault="0009612C" w:rsidP="0009612C">
            <w:pPr>
              <w:jc w:val="both"/>
              <w:rPr>
                <w:color w:val="000000"/>
                <w:sz w:val="20"/>
                <w:szCs w:val="20"/>
              </w:rPr>
            </w:pPr>
          </w:p>
          <w:p w14:paraId="1E5ECFF9" w14:textId="77777777" w:rsidR="0009612C" w:rsidRPr="00C40A01" w:rsidRDefault="0009612C" w:rsidP="0009612C">
            <w:pPr>
              <w:jc w:val="both"/>
              <w:rPr>
                <w:color w:val="000000"/>
                <w:sz w:val="20"/>
                <w:szCs w:val="20"/>
              </w:rPr>
            </w:pPr>
          </w:p>
          <w:p w14:paraId="365D4612" w14:textId="77777777" w:rsidR="0009612C" w:rsidRPr="00C40A01" w:rsidRDefault="0009612C" w:rsidP="0009612C">
            <w:pPr>
              <w:jc w:val="both"/>
              <w:rPr>
                <w:color w:val="000000"/>
                <w:sz w:val="20"/>
                <w:szCs w:val="20"/>
              </w:rPr>
            </w:pPr>
          </w:p>
          <w:p w14:paraId="3355E660" w14:textId="77777777" w:rsidR="0009612C" w:rsidRPr="00C40A01" w:rsidRDefault="0009612C" w:rsidP="0009612C">
            <w:pPr>
              <w:jc w:val="both"/>
              <w:rPr>
                <w:color w:val="000000"/>
                <w:sz w:val="20"/>
                <w:szCs w:val="20"/>
              </w:rPr>
            </w:pPr>
          </w:p>
          <w:p w14:paraId="0173AF72" w14:textId="77777777" w:rsidR="0009612C" w:rsidRPr="00C40A01" w:rsidRDefault="0009612C" w:rsidP="0009612C">
            <w:pPr>
              <w:jc w:val="both"/>
              <w:rPr>
                <w:color w:val="000000"/>
                <w:sz w:val="20"/>
                <w:szCs w:val="20"/>
              </w:rPr>
            </w:pPr>
          </w:p>
          <w:p w14:paraId="4E1E4F3A" w14:textId="77777777" w:rsidR="0009612C" w:rsidRPr="00C40A01" w:rsidRDefault="0009612C" w:rsidP="0009612C">
            <w:pPr>
              <w:jc w:val="both"/>
              <w:rPr>
                <w:color w:val="000000"/>
                <w:sz w:val="20"/>
                <w:szCs w:val="20"/>
              </w:rPr>
            </w:pPr>
          </w:p>
          <w:p w14:paraId="7BD2415B" w14:textId="77777777" w:rsidR="0009612C" w:rsidRPr="00C40A01" w:rsidRDefault="0009612C" w:rsidP="0009612C">
            <w:pPr>
              <w:jc w:val="both"/>
              <w:rPr>
                <w:color w:val="000000"/>
                <w:sz w:val="20"/>
                <w:szCs w:val="20"/>
              </w:rPr>
            </w:pPr>
          </w:p>
          <w:p w14:paraId="4C222AD5" w14:textId="77777777" w:rsidR="0009612C" w:rsidRPr="00C40A01" w:rsidRDefault="0009612C" w:rsidP="0009612C">
            <w:pPr>
              <w:jc w:val="both"/>
              <w:rPr>
                <w:color w:val="000000"/>
                <w:sz w:val="20"/>
                <w:szCs w:val="20"/>
              </w:rPr>
            </w:pPr>
          </w:p>
          <w:p w14:paraId="55D20113" w14:textId="77777777" w:rsidR="0009612C" w:rsidRPr="00C40A01" w:rsidRDefault="0009612C" w:rsidP="0009612C">
            <w:pPr>
              <w:jc w:val="both"/>
              <w:rPr>
                <w:color w:val="000000"/>
                <w:sz w:val="20"/>
                <w:szCs w:val="20"/>
              </w:rPr>
            </w:pPr>
          </w:p>
          <w:p w14:paraId="74800B9E" w14:textId="77777777" w:rsidR="0009612C" w:rsidRPr="00C40A01" w:rsidRDefault="0009612C" w:rsidP="0009612C">
            <w:pPr>
              <w:jc w:val="both"/>
              <w:rPr>
                <w:color w:val="000000"/>
                <w:sz w:val="20"/>
                <w:szCs w:val="20"/>
              </w:rPr>
            </w:pPr>
          </w:p>
          <w:p w14:paraId="6F4AA4CE" w14:textId="77777777" w:rsidR="0009612C" w:rsidRPr="00C40A01" w:rsidRDefault="0009612C" w:rsidP="0009612C">
            <w:pPr>
              <w:jc w:val="both"/>
              <w:rPr>
                <w:color w:val="000000"/>
                <w:sz w:val="20"/>
                <w:szCs w:val="20"/>
              </w:rPr>
            </w:pPr>
          </w:p>
          <w:p w14:paraId="1DA16F25" w14:textId="77777777" w:rsidR="0009612C" w:rsidRPr="00C40A01" w:rsidRDefault="0009612C" w:rsidP="0009612C">
            <w:pPr>
              <w:jc w:val="both"/>
              <w:rPr>
                <w:color w:val="000000"/>
                <w:sz w:val="20"/>
                <w:szCs w:val="20"/>
              </w:rPr>
            </w:pPr>
          </w:p>
          <w:p w14:paraId="55319F1B" w14:textId="77777777" w:rsidR="0009612C" w:rsidRPr="00C40A01" w:rsidRDefault="0009612C" w:rsidP="0009612C">
            <w:pPr>
              <w:jc w:val="both"/>
              <w:rPr>
                <w:color w:val="000000"/>
                <w:sz w:val="20"/>
                <w:szCs w:val="20"/>
              </w:rPr>
            </w:pPr>
          </w:p>
          <w:p w14:paraId="6BB19F47" w14:textId="77777777" w:rsidR="0009612C" w:rsidRPr="00C40A01" w:rsidRDefault="0009612C" w:rsidP="0009612C">
            <w:pPr>
              <w:jc w:val="both"/>
              <w:rPr>
                <w:color w:val="000000"/>
                <w:sz w:val="20"/>
                <w:szCs w:val="20"/>
              </w:rPr>
            </w:pPr>
          </w:p>
          <w:p w14:paraId="18386A25" w14:textId="77777777" w:rsidR="0009612C" w:rsidRPr="00C40A01" w:rsidRDefault="0009612C" w:rsidP="0009612C">
            <w:pPr>
              <w:jc w:val="both"/>
              <w:rPr>
                <w:color w:val="000000"/>
                <w:sz w:val="20"/>
                <w:szCs w:val="20"/>
              </w:rPr>
            </w:pPr>
          </w:p>
          <w:p w14:paraId="474CD0F4" w14:textId="77777777" w:rsidR="0009612C" w:rsidRPr="00C40A01" w:rsidRDefault="0009612C" w:rsidP="0009612C">
            <w:pPr>
              <w:jc w:val="both"/>
              <w:rPr>
                <w:color w:val="000000"/>
                <w:sz w:val="20"/>
                <w:szCs w:val="20"/>
              </w:rPr>
            </w:pPr>
          </w:p>
          <w:p w14:paraId="68F8ED5D" w14:textId="77777777" w:rsidR="0009612C" w:rsidRPr="00C40A01" w:rsidRDefault="0009612C" w:rsidP="0009612C">
            <w:pPr>
              <w:jc w:val="both"/>
              <w:rPr>
                <w:color w:val="000000"/>
                <w:sz w:val="20"/>
                <w:szCs w:val="20"/>
              </w:rPr>
            </w:pPr>
          </w:p>
          <w:p w14:paraId="30B708FD" w14:textId="77777777" w:rsidR="0009612C" w:rsidRPr="00C40A01" w:rsidRDefault="0009612C" w:rsidP="0009612C">
            <w:pPr>
              <w:jc w:val="both"/>
              <w:rPr>
                <w:color w:val="000000"/>
                <w:sz w:val="20"/>
                <w:szCs w:val="20"/>
              </w:rPr>
            </w:pPr>
          </w:p>
          <w:p w14:paraId="78E0A394" w14:textId="77777777" w:rsidR="0009612C" w:rsidRPr="00C40A01" w:rsidRDefault="0009612C" w:rsidP="0009612C">
            <w:pPr>
              <w:jc w:val="both"/>
              <w:rPr>
                <w:color w:val="000000"/>
                <w:sz w:val="20"/>
                <w:szCs w:val="20"/>
              </w:rPr>
            </w:pPr>
          </w:p>
          <w:p w14:paraId="5CF06484" w14:textId="77777777" w:rsidR="0009612C" w:rsidRPr="00C40A01" w:rsidRDefault="0009612C" w:rsidP="0009612C">
            <w:pPr>
              <w:jc w:val="both"/>
              <w:rPr>
                <w:color w:val="000000"/>
                <w:sz w:val="20"/>
                <w:szCs w:val="20"/>
              </w:rPr>
            </w:pPr>
          </w:p>
          <w:p w14:paraId="0D4D109F" w14:textId="77777777" w:rsidR="0009612C" w:rsidRPr="00C40A01" w:rsidRDefault="0009612C" w:rsidP="0009612C">
            <w:pPr>
              <w:jc w:val="both"/>
              <w:rPr>
                <w:color w:val="000000"/>
                <w:sz w:val="20"/>
                <w:szCs w:val="20"/>
              </w:rPr>
            </w:pPr>
          </w:p>
          <w:p w14:paraId="6083501E" w14:textId="77777777" w:rsidR="0009612C" w:rsidRPr="00C40A01" w:rsidRDefault="0009612C" w:rsidP="0009612C">
            <w:pPr>
              <w:jc w:val="both"/>
              <w:rPr>
                <w:color w:val="000000"/>
                <w:sz w:val="20"/>
                <w:szCs w:val="20"/>
              </w:rPr>
            </w:pPr>
          </w:p>
          <w:p w14:paraId="28A57D1F" w14:textId="77777777" w:rsidR="0009612C" w:rsidRPr="00C40A01" w:rsidRDefault="0009612C" w:rsidP="0009612C">
            <w:pPr>
              <w:jc w:val="both"/>
              <w:rPr>
                <w:color w:val="000000"/>
                <w:sz w:val="20"/>
                <w:szCs w:val="20"/>
              </w:rPr>
            </w:pPr>
          </w:p>
          <w:p w14:paraId="6FBDC927" w14:textId="77777777" w:rsidR="0009612C" w:rsidRPr="00C40A01" w:rsidRDefault="0009612C" w:rsidP="0009612C">
            <w:pPr>
              <w:jc w:val="both"/>
              <w:rPr>
                <w:color w:val="000000"/>
                <w:sz w:val="20"/>
                <w:szCs w:val="20"/>
              </w:rPr>
            </w:pPr>
          </w:p>
          <w:p w14:paraId="5EDAD487" w14:textId="77777777" w:rsidR="0009612C" w:rsidRPr="00C40A01" w:rsidRDefault="0009612C" w:rsidP="0009612C">
            <w:pPr>
              <w:jc w:val="both"/>
              <w:rPr>
                <w:color w:val="000000"/>
                <w:sz w:val="20"/>
                <w:szCs w:val="20"/>
              </w:rPr>
            </w:pPr>
          </w:p>
          <w:p w14:paraId="0C182686" w14:textId="77777777" w:rsidR="0009612C" w:rsidRPr="00C40A01" w:rsidRDefault="0009612C" w:rsidP="0009612C">
            <w:pPr>
              <w:jc w:val="both"/>
              <w:rPr>
                <w:color w:val="000000"/>
                <w:sz w:val="20"/>
                <w:szCs w:val="20"/>
              </w:rPr>
            </w:pPr>
          </w:p>
          <w:p w14:paraId="158A903D" w14:textId="77777777" w:rsidR="0009612C" w:rsidRPr="00C40A01" w:rsidRDefault="0009612C" w:rsidP="0009612C">
            <w:pPr>
              <w:jc w:val="both"/>
              <w:rPr>
                <w:color w:val="000000"/>
                <w:sz w:val="20"/>
                <w:szCs w:val="20"/>
              </w:rPr>
            </w:pPr>
          </w:p>
          <w:p w14:paraId="7FCC386B" w14:textId="77777777" w:rsidR="0009612C" w:rsidRPr="00C40A01" w:rsidRDefault="0009612C" w:rsidP="0009612C">
            <w:pPr>
              <w:jc w:val="both"/>
              <w:rPr>
                <w:color w:val="000000"/>
                <w:sz w:val="20"/>
                <w:szCs w:val="20"/>
              </w:rPr>
            </w:pPr>
          </w:p>
          <w:p w14:paraId="589D4CEB" w14:textId="77777777" w:rsidR="0009612C" w:rsidRPr="00C40A01" w:rsidRDefault="0009612C" w:rsidP="0009612C">
            <w:pPr>
              <w:jc w:val="both"/>
              <w:rPr>
                <w:color w:val="000000"/>
                <w:sz w:val="20"/>
                <w:szCs w:val="20"/>
              </w:rPr>
            </w:pPr>
          </w:p>
          <w:p w14:paraId="259CAA5D" w14:textId="77777777" w:rsidR="0009612C" w:rsidRPr="00C40A01" w:rsidRDefault="0009612C" w:rsidP="0009612C">
            <w:pPr>
              <w:jc w:val="both"/>
              <w:rPr>
                <w:color w:val="000000"/>
                <w:sz w:val="20"/>
                <w:szCs w:val="20"/>
              </w:rPr>
            </w:pPr>
          </w:p>
          <w:p w14:paraId="748FB26D" w14:textId="437E7B7B" w:rsidR="0009612C" w:rsidRPr="00C40A01" w:rsidRDefault="00C40A01" w:rsidP="0009612C">
            <w:pPr>
              <w:jc w:val="both"/>
              <w:rPr>
                <w:color w:val="000000"/>
                <w:sz w:val="20"/>
                <w:szCs w:val="20"/>
              </w:rPr>
            </w:pPr>
            <w:r w:rsidRPr="00C40A01">
              <w:rPr>
                <w:b/>
                <w:bCs/>
                <w:sz w:val="20"/>
                <w:szCs w:val="20"/>
              </w:rPr>
              <w:t>Chernihiv Oblast</w:t>
            </w:r>
            <w:r w:rsidRPr="00C40A01">
              <w:rPr>
                <w:color w:val="000000"/>
                <w:sz w:val="20"/>
                <w:szCs w:val="20"/>
              </w:rPr>
              <w:t xml:space="preserve"> </w:t>
            </w:r>
            <w:r w:rsidR="0009612C" w:rsidRPr="00C40A01">
              <w:rPr>
                <w:color w:val="000000"/>
                <w:sz w:val="20"/>
                <w:szCs w:val="20"/>
              </w:rPr>
              <w:t>5547,8</w:t>
            </w:r>
          </w:p>
        </w:tc>
        <w:tc>
          <w:tcPr>
            <w:tcW w:w="1134" w:type="dxa"/>
          </w:tcPr>
          <w:p w14:paraId="47BCE5F3" w14:textId="77777777" w:rsidR="0009612C" w:rsidRPr="00C40A01" w:rsidRDefault="0009612C" w:rsidP="0009612C">
            <w:pPr>
              <w:jc w:val="both"/>
              <w:rPr>
                <w:color w:val="000000"/>
                <w:sz w:val="20"/>
                <w:szCs w:val="20"/>
              </w:rPr>
            </w:pPr>
          </w:p>
          <w:p w14:paraId="34CE79C3" w14:textId="77777777" w:rsidR="0009612C" w:rsidRPr="00C40A01" w:rsidRDefault="0009612C" w:rsidP="0009612C">
            <w:pPr>
              <w:jc w:val="both"/>
              <w:rPr>
                <w:color w:val="000000"/>
                <w:sz w:val="20"/>
                <w:szCs w:val="20"/>
              </w:rPr>
            </w:pPr>
          </w:p>
          <w:p w14:paraId="7022098D" w14:textId="77777777" w:rsidR="0009612C" w:rsidRPr="00C40A01" w:rsidRDefault="0009612C" w:rsidP="0009612C">
            <w:pPr>
              <w:jc w:val="both"/>
              <w:rPr>
                <w:color w:val="000000"/>
                <w:sz w:val="20"/>
                <w:szCs w:val="20"/>
              </w:rPr>
            </w:pPr>
          </w:p>
          <w:p w14:paraId="64D54CA6" w14:textId="77777777" w:rsidR="0009612C" w:rsidRPr="00C40A01" w:rsidRDefault="0009612C" w:rsidP="0009612C">
            <w:pPr>
              <w:jc w:val="both"/>
              <w:rPr>
                <w:color w:val="000000"/>
                <w:sz w:val="20"/>
                <w:szCs w:val="20"/>
              </w:rPr>
            </w:pPr>
          </w:p>
          <w:p w14:paraId="65EA61D5" w14:textId="77777777" w:rsidR="0009612C" w:rsidRPr="00C40A01" w:rsidRDefault="0009612C" w:rsidP="0009612C">
            <w:pPr>
              <w:jc w:val="both"/>
              <w:rPr>
                <w:color w:val="000000"/>
                <w:sz w:val="20"/>
                <w:szCs w:val="20"/>
              </w:rPr>
            </w:pPr>
          </w:p>
          <w:p w14:paraId="6BB806F0" w14:textId="77777777" w:rsidR="0009612C" w:rsidRPr="00C40A01" w:rsidRDefault="0009612C" w:rsidP="0009612C">
            <w:pPr>
              <w:jc w:val="both"/>
              <w:rPr>
                <w:color w:val="000000"/>
                <w:sz w:val="20"/>
                <w:szCs w:val="20"/>
              </w:rPr>
            </w:pPr>
          </w:p>
          <w:p w14:paraId="0DEF07DF" w14:textId="77777777" w:rsidR="0009612C" w:rsidRPr="00C40A01" w:rsidRDefault="0009612C" w:rsidP="0009612C">
            <w:pPr>
              <w:jc w:val="both"/>
              <w:rPr>
                <w:color w:val="000000"/>
                <w:sz w:val="20"/>
                <w:szCs w:val="20"/>
              </w:rPr>
            </w:pPr>
          </w:p>
          <w:p w14:paraId="260DB208" w14:textId="77777777" w:rsidR="0009612C" w:rsidRPr="00C40A01" w:rsidRDefault="0009612C" w:rsidP="0009612C">
            <w:pPr>
              <w:jc w:val="both"/>
              <w:rPr>
                <w:color w:val="000000"/>
                <w:sz w:val="20"/>
                <w:szCs w:val="20"/>
              </w:rPr>
            </w:pPr>
          </w:p>
          <w:p w14:paraId="7673A356" w14:textId="77777777" w:rsidR="0009612C" w:rsidRPr="00C40A01" w:rsidRDefault="0009612C" w:rsidP="0009612C">
            <w:pPr>
              <w:jc w:val="both"/>
              <w:rPr>
                <w:color w:val="000000"/>
                <w:sz w:val="20"/>
                <w:szCs w:val="20"/>
              </w:rPr>
            </w:pPr>
          </w:p>
          <w:p w14:paraId="4D4E108E" w14:textId="77777777" w:rsidR="0009612C" w:rsidRPr="00C40A01" w:rsidRDefault="0009612C" w:rsidP="0009612C">
            <w:pPr>
              <w:jc w:val="both"/>
              <w:rPr>
                <w:color w:val="000000"/>
                <w:sz w:val="20"/>
                <w:szCs w:val="20"/>
              </w:rPr>
            </w:pPr>
          </w:p>
          <w:p w14:paraId="46DDEA3B" w14:textId="77777777" w:rsidR="0009612C" w:rsidRPr="00C40A01" w:rsidRDefault="0009612C" w:rsidP="0009612C">
            <w:pPr>
              <w:jc w:val="both"/>
              <w:rPr>
                <w:color w:val="000000"/>
                <w:sz w:val="20"/>
                <w:szCs w:val="20"/>
              </w:rPr>
            </w:pPr>
          </w:p>
          <w:p w14:paraId="4A6FC0AF" w14:textId="77777777" w:rsidR="0009612C" w:rsidRPr="00C40A01" w:rsidRDefault="0009612C" w:rsidP="0009612C">
            <w:pPr>
              <w:jc w:val="both"/>
              <w:rPr>
                <w:color w:val="000000"/>
                <w:sz w:val="20"/>
                <w:szCs w:val="20"/>
              </w:rPr>
            </w:pPr>
          </w:p>
          <w:p w14:paraId="3C3FDEF4" w14:textId="77777777" w:rsidR="0009612C" w:rsidRPr="00C40A01" w:rsidRDefault="0009612C" w:rsidP="0009612C">
            <w:pPr>
              <w:jc w:val="both"/>
              <w:rPr>
                <w:color w:val="000000"/>
                <w:sz w:val="20"/>
                <w:szCs w:val="20"/>
              </w:rPr>
            </w:pPr>
          </w:p>
          <w:p w14:paraId="79590743" w14:textId="77777777" w:rsidR="0009612C" w:rsidRPr="00C40A01" w:rsidRDefault="0009612C" w:rsidP="0009612C">
            <w:pPr>
              <w:jc w:val="both"/>
              <w:rPr>
                <w:color w:val="000000"/>
                <w:sz w:val="20"/>
                <w:szCs w:val="20"/>
              </w:rPr>
            </w:pPr>
          </w:p>
          <w:p w14:paraId="67788043" w14:textId="77777777" w:rsidR="0009612C" w:rsidRPr="00C40A01" w:rsidRDefault="0009612C" w:rsidP="0009612C">
            <w:pPr>
              <w:jc w:val="both"/>
              <w:rPr>
                <w:color w:val="000000"/>
                <w:sz w:val="20"/>
                <w:szCs w:val="20"/>
              </w:rPr>
            </w:pPr>
          </w:p>
          <w:p w14:paraId="14DD6BF9" w14:textId="77777777" w:rsidR="0009612C" w:rsidRPr="00C40A01" w:rsidRDefault="0009612C" w:rsidP="0009612C">
            <w:pPr>
              <w:jc w:val="both"/>
              <w:rPr>
                <w:color w:val="000000"/>
                <w:sz w:val="20"/>
                <w:szCs w:val="20"/>
              </w:rPr>
            </w:pPr>
          </w:p>
          <w:p w14:paraId="0D83FCF0" w14:textId="77777777" w:rsidR="0009612C" w:rsidRPr="00C40A01" w:rsidRDefault="0009612C" w:rsidP="0009612C">
            <w:pPr>
              <w:jc w:val="both"/>
              <w:rPr>
                <w:color w:val="000000"/>
                <w:sz w:val="20"/>
                <w:szCs w:val="20"/>
              </w:rPr>
            </w:pPr>
          </w:p>
          <w:p w14:paraId="1B8B2F9F" w14:textId="77777777" w:rsidR="0009612C" w:rsidRPr="00C40A01" w:rsidRDefault="0009612C" w:rsidP="0009612C">
            <w:pPr>
              <w:jc w:val="both"/>
              <w:rPr>
                <w:color w:val="000000"/>
                <w:sz w:val="20"/>
                <w:szCs w:val="20"/>
              </w:rPr>
            </w:pPr>
          </w:p>
          <w:p w14:paraId="45AEB596" w14:textId="77777777" w:rsidR="0009612C" w:rsidRPr="00C40A01" w:rsidRDefault="0009612C" w:rsidP="0009612C">
            <w:pPr>
              <w:jc w:val="both"/>
              <w:rPr>
                <w:color w:val="000000"/>
                <w:sz w:val="20"/>
                <w:szCs w:val="20"/>
              </w:rPr>
            </w:pPr>
          </w:p>
          <w:p w14:paraId="5A7918A0" w14:textId="77777777" w:rsidR="0009612C" w:rsidRPr="00C40A01" w:rsidRDefault="0009612C" w:rsidP="0009612C">
            <w:pPr>
              <w:jc w:val="both"/>
              <w:rPr>
                <w:color w:val="000000"/>
                <w:sz w:val="20"/>
                <w:szCs w:val="20"/>
              </w:rPr>
            </w:pPr>
          </w:p>
          <w:p w14:paraId="72B2A9DC" w14:textId="77777777" w:rsidR="0009612C" w:rsidRPr="00C40A01" w:rsidRDefault="0009612C" w:rsidP="0009612C">
            <w:pPr>
              <w:jc w:val="both"/>
              <w:rPr>
                <w:color w:val="000000"/>
                <w:sz w:val="20"/>
                <w:szCs w:val="20"/>
              </w:rPr>
            </w:pPr>
          </w:p>
          <w:p w14:paraId="4B2B40CD" w14:textId="77777777" w:rsidR="0009612C" w:rsidRPr="00C40A01" w:rsidRDefault="0009612C" w:rsidP="0009612C">
            <w:pPr>
              <w:jc w:val="both"/>
              <w:rPr>
                <w:color w:val="000000"/>
                <w:sz w:val="20"/>
                <w:szCs w:val="20"/>
              </w:rPr>
            </w:pPr>
          </w:p>
          <w:p w14:paraId="5561D742" w14:textId="77777777" w:rsidR="0009612C" w:rsidRPr="00C40A01" w:rsidRDefault="0009612C" w:rsidP="0009612C">
            <w:pPr>
              <w:jc w:val="both"/>
              <w:rPr>
                <w:color w:val="000000"/>
                <w:sz w:val="20"/>
                <w:szCs w:val="20"/>
              </w:rPr>
            </w:pPr>
          </w:p>
          <w:p w14:paraId="258BD033" w14:textId="77777777" w:rsidR="0009612C" w:rsidRPr="00C40A01" w:rsidRDefault="0009612C" w:rsidP="0009612C">
            <w:pPr>
              <w:jc w:val="both"/>
              <w:rPr>
                <w:color w:val="000000"/>
                <w:sz w:val="20"/>
                <w:szCs w:val="20"/>
              </w:rPr>
            </w:pPr>
          </w:p>
          <w:p w14:paraId="7FBF0A77" w14:textId="77777777" w:rsidR="0009612C" w:rsidRPr="00C40A01" w:rsidRDefault="0009612C" w:rsidP="0009612C">
            <w:pPr>
              <w:jc w:val="both"/>
              <w:rPr>
                <w:color w:val="000000"/>
                <w:sz w:val="20"/>
                <w:szCs w:val="20"/>
              </w:rPr>
            </w:pPr>
          </w:p>
          <w:p w14:paraId="5F01848B" w14:textId="77777777" w:rsidR="0009612C" w:rsidRPr="00C40A01" w:rsidRDefault="0009612C" w:rsidP="0009612C">
            <w:pPr>
              <w:jc w:val="both"/>
              <w:rPr>
                <w:color w:val="000000"/>
                <w:sz w:val="20"/>
                <w:szCs w:val="20"/>
              </w:rPr>
            </w:pPr>
          </w:p>
          <w:p w14:paraId="5846B85D" w14:textId="77777777" w:rsidR="0009612C" w:rsidRPr="00C40A01" w:rsidRDefault="0009612C" w:rsidP="0009612C">
            <w:pPr>
              <w:jc w:val="both"/>
              <w:rPr>
                <w:color w:val="000000"/>
                <w:sz w:val="20"/>
                <w:szCs w:val="20"/>
              </w:rPr>
            </w:pPr>
          </w:p>
          <w:p w14:paraId="2C1BA8E5" w14:textId="77777777" w:rsidR="0009612C" w:rsidRPr="00C40A01" w:rsidRDefault="0009612C" w:rsidP="0009612C">
            <w:pPr>
              <w:jc w:val="both"/>
              <w:rPr>
                <w:color w:val="000000"/>
                <w:sz w:val="20"/>
                <w:szCs w:val="20"/>
              </w:rPr>
            </w:pPr>
          </w:p>
          <w:p w14:paraId="3C2B1C41" w14:textId="77777777" w:rsidR="0009612C" w:rsidRPr="00C40A01" w:rsidRDefault="0009612C" w:rsidP="0009612C">
            <w:pPr>
              <w:jc w:val="both"/>
              <w:rPr>
                <w:color w:val="000000"/>
                <w:sz w:val="20"/>
                <w:szCs w:val="20"/>
              </w:rPr>
            </w:pPr>
          </w:p>
          <w:p w14:paraId="5CE7B2E4" w14:textId="77777777" w:rsidR="0009612C" w:rsidRPr="00C40A01" w:rsidRDefault="0009612C" w:rsidP="0009612C">
            <w:pPr>
              <w:jc w:val="both"/>
              <w:rPr>
                <w:color w:val="000000"/>
                <w:sz w:val="20"/>
                <w:szCs w:val="20"/>
              </w:rPr>
            </w:pPr>
          </w:p>
          <w:p w14:paraId="3FC6C765" w14:textId="77777777" w:rsidR="0009612C" w:rsidRPr="00C40A01" w:rsidRDefault="0009612C" w:rsidP="0009612C">
            <w:pPr>
              <w:jc w:val="both"/>
              <w:rPr>
                <w:color w:val="000000"/>
                <w:sz w:val="20"/>
                <w:szCs w:val="20"/>
              </w:rPr>
            </w:pPr>
          </w:p>
          <w:p w14:paraId="47DC3D1E" w14:textId="77777777" w:rsidR="0009612C" w:rsidRPr="00C40A01" w:rsidRDefault="0009612C" w:rsidP="0009612C">
            <w:pPr>
              <w:jc w:val="both"/>
              <w:rPr>
                <w:color w:val="000000"/>
                <w:sz w:val="20"/>
                <w:szCs w:val="20"/>
              </w:rPr>
            </w:pPr>
          </w:p>
          <w:p w14:paraId="6721700D" w14:textId="77777777" w:rsidR="0009612C" w:rsidRPr="00C40A01" w:rsidRDefault="0009612C" w:rsidP="0009612C">
            <w:pPr>
              <w:jc w:val="both"/>
              <w:rPr>
                <w:color w:val="000000"/>
                <w:sz w:val="20"/>
                <w:szCs w:val="20"/>
              </w:rPr>
            </w:pPr>
          </w:p>
          <w:p w14:paraId="08D49FDB" w14:textId="77777777" w:rsidR="0009612C" w:rsidRPr="00C40A01" w:rsidRDefault="0009612C" w:rsidP="0009612C">
            <w:pPr>
              <w:jc w:val="both"/>
              <w:rPr>
                <w:color w:val="000000"/>
                <w:sz w:val="20"/>
                <w:szCs w:val="20"/>
              </w:rPr>
            </w:pPr>
          </w:p>
          <w:p w14:paraId="60055512" w14:textId="77777777" w:rsidR="0009612C" w:rsidRPr="00C40A01" w:rsidRDefault="0009612C" w:rsidP="0009612C">
            <w:pPr>
              <w:jc w:val="both"/>
              <w:rPr>
                <w:color w:val="000000"/>
                <w:sz w:val="20"/>
                <w:szCs w:val="20"/>
              </w:rPr>
            </w:pPr>
          </w:p>
          <w:p w14:paraId="479D7C70" w14:textId="77777777" w:rsidR="0009612C" w:rsidRPr="00C40A01" w:rsidRDefault="0009612C" w:rsidP="0009612C">
            <w:pPr>
              <w:jc w:val="both"/>
              <w:rPr>
                <w:color w:val="000000"/>
                <w:sz w:val="20"/>
                <w:szCs w:val="20"/>
              </w:rPr>
            </w:pPr>
          </w:p>
          <w:p w14:paraId="7FBBB9E9" w14:textId="77777777" w:rsidR="0009612C" w:rsidRPr="00C40A01" w:rsidRDefault="0009612C" w:rsidP="0009612C">
            <w:pPr>
              <w:jc w:val="both"/>
              <w:rPr>
                <w:color w:val="000000"/>
                <w:sz w:val="20"/>
                <w:szCs w:val="20"/>
              </w:rPr>
            </w:pPr>
          </w:p>
          <w:p w14:paraId="5FD82F0E" w14:textId="77777777" w:rsidR="0009612C" w:rsidRPr="00C40A01" w:rsidRDefault="0009612C" w:rsidP="0009612C">
            <w:pPr>
              <w:jc w:val="both"/>
              <w:rPr>
                <w:color w:val="000000"/>
                <w:sz w:val="20"/>
                <w:szCs w:val="20"/>
              </w:rPr>
            </w:pPr>
          </w:p>
          <w:p w14:paraId="03921F41" w14:textId="77777777" w:rsidR="0009612C" w:rsidRPr="00C40A01" w:rsidRDefault="0009612C" w:rsidP="0009612C">
            <w:pPr>
              <w:jc w:val="both"/>
              <w:rPr>
                <w:color w:val="000000"/>
                <w:sz w:val="20"/>
                <w:szCs w:val="20"/>
              </w:rPr>
            </w:pPr>
          </w:p>
          <w:p w14:paraId="17C5BB0F" w14:textId="77777777" w:rsidR="0009612C" w:rsidRPr="00C40A01" w:rsidRDefault="0009612C" w:rsidP="0009612C">
            <w:pPr>
              <w:jc w:val="both"/>
              <w:rPr>
                <w:color w:val="000000"/>
                <w:sz w:val="20"/>
                <w:szCs w:val="20"/>
              </w:rPr>
            </w:pPr>
          </w:p>
          <w:p w14:paraId="17A5FC01" w14:textId="77777777" w:rsidR="0009612C" w:rsidRPr="00C40A01" w:rsidRDefault="0009612C" w:rsidP="0009612C">
            <w:pPr>
              <w:jc w:val="both"/>
              <w:rPr>
                <w:color w:val="000000"/>
                <w:sz w:val="20"/>
                <w:szCs w:val="20"/>
              </w:rPr>
            </w:pPr>
          </w:p>
          <w:p w14:paraId="55C165C3" w14:textId="77777777" w:rsidR="0009612C" w:rsidRPr="00C40A01" w:rsidRDefault="0009612C" w:rsidP="0009612C">
            <w:pPr>
              <w:jc w:val="both"/>
              <w:rPr>
                <w:color w:val="000000"/>
                <w:sz w:val="20"/>
                <w:szCs w:val="20"/>
              </w:rPr>
            </w:pPr>
          </w:p>
          <w:p w14:paraId="7769DAE7" w14:textId="77777777" w:rsidR="0009612C" w:rsidRPr="00C40A01" w:rsidRDefault="0009612C" w:rsidP="0009612C">
            <w:pPr>
              <w:jc w:val="both"/>
              <w:rPr>
                <w:color w:val="000000"/>
                <w:sz w:val="20"/>
                <w:szCs w:val="20"/>
              </w:rPr>
            </w:pPr>
          </w:p>
          <w:p w14:paraId="32FFD3CB" w14:textId="77777777" w:rsidR="0009612C" w:rsidRPr="00C40A01" w:rsidRDefault="0009612C" w:rsidP="0009612C">
            <w:pPr>
              <w:jc w:val="both"/>
              <w:rPr>
                <w:color w:val="000000"/>
                <w:sz w:val="20"/>
                <w:szCs w:val="20"/>
              </w:rPr>
            </w:pPr>
          </w:p>
          <w:p w14:paraId="1B6CE099" w14:textId="77777777" w:rsidR="0009612C" w:rsidRPr="00C40A01" w:rsidRDefault="0009612C" w:rsidP="0009612C">
            <w:pPr>
              <w:jc w:val="both"/>
              <w:rPr>
                <w:color w:val="000000"/>
                <w:sz w:val="20"/>
                <w:szCs w:val="20"/>
              </w:rPr>
            </w:pPr>
          </w:p>
          <w:p w14:paraId="3AF11CDB" w14:textId="77777777" w:rsidR="0009612C" w:rsidRPr="00C40A01" w:rsidRDefault="0009612C" w:rsidP="0009612C">
            <w:pPr>
              <w:jc w:val="both"/>
              <w:rPr>
                <w:color w:val="000000"/>
                <w:sz w:val="20"/>
                <w:szCs w:val="20"/>
              </w:rPr>
            </w:pPr>
          </w:p>
          <w:p w14:paraId="4EECDE24" w14:textId="77777777" w:rsidR="0009612C" w:rsidRPr="00C40A01" w:rsidRDefault="0009612C" w:rsidP="0009612C">
            <w:pPr>
              <w:jc w:val="both"/>
              <w:rPr>
                <w:color w:val="000000"/>
                <w:sz w:val="20"/>
                <w:szCs w:val="20"/>
              </w:rPr>
            </w:pPr>
          </w:p>
          <w:p w14:paraId="7012EA16" w14:textId="77777777" w:rsidR="0009612C" w:rsidRPr="00C40A01" w:rsidRDefault="0009612C" w:rsidP="0009612C">
            <w:pPr>
              <w:jc w:val="both"/>
              <w:rPr>
                <w:color w:val="000000"/>
                <w:sz w:val="20"/>
                <w:szCs w:val="20"/>
              </w:rPr>
            </w:pPr>
          </w:p>
          <w:p w14:paraId="20AB341F" w14:textId="77777777" w:rsidR="0009612C" w:rsidRPr="00C40A01" w:rsidRDefault="0009612C" w:rsidP="0009612C">
            <w:pPr>
              <w:jc w:val="both"/>
              <w:rPr>
                <w:color w:val="000000"/>
                <w:sz w:val="20"/>
                <w:szCs w:val="20"/>
              </w:rPr>
            </w:pPr>
          </w:p>
          <w:p w14:paraId="62FB52EA" w14:textId="77777777" w:rsidR="0009612C" w:rsidRPr="00C40A01" w:rsidRDefault="0009612C" w:rsidP="0009612C">
            <w:pPr>
              <w:jc w:val="both"/>
              <w:rPr>
                <w:color w:val="000000"/>
                <w:sz w:val="20"/>
                <w:szCs w:val="20"/>
              </w:rPr>
            </w:pPr>
          </w:p>
          <w:p w14:paraId="5EA8CA0D" w14:textId="77777777" w:rsidR="0009612C" w:rsidRPr="00C40A01" w:rsidRDefault="0009612C" w:rsidP="0009612C">
            <w:pPr>
              <w:jc w:val="both"/>
              <w:rPr>
                <w:color w:val="000000"/>
                <w:sz w:val="20"/>
                <w:szCs w:val="20"/>
              </w:rPr>
            </w:pPr>
          </w:p>
          <w:p w14:paraId="0C5C35E8" w14:textId="77777777" w:rsidR="0009612C" w:rsidRPr="00C40A01" w:rsidRDefault="0009612C" w:rsidP="0009612C">
            <w:pPr>
              <w:jc w:val="both"/>
              <w:rPr>
                <w:color w:val="000000"/>
                <w:sz w:val="20"/>
                <w:szCs w:val="20"/>
              </w:rPr>
            </w:pPr>
          </w:p>
          <w:p w14:paraId="488CCF4F" w14:textId="77777777" w:rsidR="0009612C" w:rsidRPr="00C40A01" w:rsidRDefault="0009612C" w:rsidP="0009612C">
            <w:pPr>
              <w:jc w:val="both"/>
              <w:rPr>
                <w:color w:val="000000"/>
                <w:sz w:val="20"/>
                <w:szCs w:val="20"/>
              </w:rPr>
            </w:pPr>
          </w:p>
          <w:p w14:paraId="5CF9F538" w14:textId="77777777" w:rsidR="0009612C" w:rsidRPr="00C40A01" w:rsidRDefault="0009612C" w:rsidP="0009612C">
            <w:pPr>
              <w:jc w:val="both"/>
              <w:rPr>
                <w:color w:val="000000"/>
                <w:sz w:val="20"/>
                <w:szCs w:val="20"/>
              </w:rPr>
            </w:pPr>
          </w:p>
          <w:p w14:paraId="7C415848" w14:textId="77777777" w:rsidR="0009612C" w:rsidRPr="00C40A01" w:rsidRDefault="0009612C" w:rsidP="0009612C">
            <w:pPr>
              <w:jc w:val="both"/>
              <w:rPr>
                <w:color w:val="000000"/>
                <w:sz w:val="20"/>
                <w:szCs w:val="20"/>
              </w:rPr>
            </w:pPr>
          </w:p>
          <w:p w14:paraId="71E4B46B" w14:textId="77777777" w:rsidR="0009612C" w:rsidRPr="00C40A01" w:rsidRDefault="0009612C" w:rsidP="0009612C">
            <w:pPr>
              <w:jc w:val="both"/>
              <w:rPr>
                <w:color w:val="000000"/>
                <w:sz w:val="20"/>
                <w:szCs w:val="20"/>
              </w:rPr>
            </w:pPr>
          </w:p>
          <w:p w14:paraId="6DEA6D39" w14:textId="77777777" w:rsidR="0009612C" w:rsidRPr="00C40A01" w:rsidRDefault="0009612C" w:rsidP="0009612C">
            <w:pPr>
              <w:jc w:val="both"/>
              <w:rPr>
                <w:color w:val="000000"/>
                <w:sz w:val="20"/>
                <w:szCs w:val="20"/>
              </w:rPr>
            </w:pPr>
          </w:p>
          <w:p w14:paraId="556D0364" w14:textId="77777777" w:rsidR="0009612C" w:rsidRPr="00C40A01" w:rsidRDefault="0009612C" w:rsidP="0009612C">
            <w:pPr>
              <w:jc w:val="both"/>
              <w:rPr>
                <w:color w:val="000000"/>
                <w:sz w:val="20"/>
                <w:szCs w:val="20"/>
              </w:rPr>
            </w:pPr>
          </w:p>
          <w:p w14:paraId="5227EB85" w14:textId="77777777" w:rsidR="0009612C" w:rsidRPr="00C40A01" w:rsidRDefault="0009612C" w:rsidP="0009612C">
            <w:pPr>
              <w:jc w:val="both"/>
              <w:rPr>
                <w:color w:val="000000"/>
                <w:sz w:val="20"/>
                <w:szCs w:val="20"/>
              </w:rPr>
            </w:pPr>
          </w:p>
          <w:p w14:paraId="60831F23" w14:textId="77777777" w:rsidR="0009612C" w:rsidRPr="00C40A01" w:rsidRDefault="0009612C" w:rsidP="0009612C">
            <w:pPr>
              <w:jc w:val="both"/>
              <w:rPr>
                <w:color w:val="000000"/>
                <w:sz w:val="20"/>
                <w:szCs w:val="20"/>
              </w:rPr>
            </w:pPr>
          </w:p>
          <w:p w14:paraId="214E690B" w14:textId="77777777" w:rsidR="0009612C" w:rsidRPr="00C40A01" w:rsidRDefault="0009612C" w:rsidP="0009612C">
            <w:pPr>
              <w:jc w:val="both"/>
              <w:rPr>
                <w:color w:val="000000"/>
                <w:sz w:val="20"/>
                <w:szCs w:val="20"/>
              </w:rPr>
            </w:pPr>
          </w:p>
          <w:p w14:paraId="582090FA" w14:textId="77777777" w:rsidR="0009612C" w:rsidRPr="00C40A01" w:rsidRDefault="0009612C" w:rsidP="0009612C">
            <w:pPr>
              <w:jc w:val="both"/>
              <w:rPr>
                <w:color w:val="000000"/>
                <w:sz w:val="20"/>
                <w:szCs w:val="20"/>
              </w:rPr>
            </w:pPr>
          </w:p>
          <w:p w14:paraId="7466B9AF" w14:textId="77777777" w:rsidR="0009612C" w:rsidRPr="00C40A01" w:rsidRDefault="0009612C" w:rsidP="0009612C">
            <w:pPr>
              <w:jc w:val="both"/>
              <w:rPr>
                <w:color w:val="000000"/>
                <w:sz w:val="20"/>
                <w:szCs w:val="20"/>
              </w:rPr>
            </w:pPr>
          </w:p>
          <w:p w14:paraId="23EE59E0" w14:textId="77777777" w:rsidR="0009612C" w:rsidRPr="00C40A01" w:rsidRDefault="0009612C" w:rsidP="0009612C">
            <w:pPr>
              <w:jc w:val="both"/>
              <w:rPr>
                <w:color w:val="000000"/>
                <w:sz w:val="20"/>
                <w:szCs w:val="20"/>
              </w:rPr>
            </w:pPr>
          </w:p>
          <w:p w14:paraId="09FA9E0D" w14:textId="77777777" w:rsidR="0009612C" w:rsidRPr="00C40A01" w:rsidRDefault="0009612C" w:rsidP="0009612C">
            <w:pPr>
              <w:jc w:val="both"/>
              <w:rPr>
                <w:color w:val="000000"/>
                <w:sz w:val="20"/>
                <w:szCs w:val="20"/>
              </w:rPr>
            </w:pPr>
          </w:p>
          <w:p w14:paraId="6E8E0A9F" w14:textId="77777777" w:rsidR="0009612C" w:rsidRPr="00C40A01" w:rsidRDefault="0009612C" w:rsidP="0009612C">
            <w:pPr>
              <w:jc w:val="both"/>
              <w:rPr>
                <w:color w:val="000000"/>
                <w:sz w:val="20"/>
                <w:szCs w:val="20"/>
              </w:rPr>
            </w:pPr>
          </w:p>
          <w:p w14:paraId="5A3A74EA" w14:textId="77777777" w:rsidR="0009612C" w:rsidRPr="00C40A01" w:rsidRDefault="0009612C" w:rsidP="0009612C">
            <w:pPr>
              <w:jc w:val="both"/>
              <w:rPr>
                <w:color w:val="000000"/>
                <w:sz w:val="20"/>
                <w:szCs w:val="20"/>
              </w:rPr>
            </w:pPr>
          </w:p>
          <w:p w14:paraId="0FA4184B" w14:textId="77777777" w:rsidR="0009612C" w:rsidRPr="00C40A01" w:rsidRDefault="0009612C" w:rsidP="0009612C">
            <w:pPr>
              <w:jc w:val="both"/>
              <w:rPr>
                <w:color w:val="000000"/>
                <w:sz w:val="20"/>
                <w:szCs w:val="20"/>
              </w:rPr>
            </w:pPr>
          </w:p>
          <w:p w14:paraId="25449C36" w14:textId="77777777" w:rsidR="0009612C" w:rsidRPr="00C40A01" w:rsidRDefault="0009612C" w:rsidP="0009612C">
            <w:pPr>
              <w:jc w:val="both"/>
              <w:rPr>
                <w:color w:val="000000"/>
                <w:sz w:val="20"/>
                <w:szCs w:val="20"/>
              </w:rPr>
            </w:pPr>
          </w:p>
          <w:p w14:paraId="5429887A" w14:textId="77777777" w:rsidR="0009612C" w:rsidRPr="00C40A01" w:rsidRDefault="0009612C" w:rsidP="0009612C">
            <w:pPr>
              <w:jc w:val="both"/>
              <w:rPr>
                <w:color w:val="000000"/>
                <w:sz w:val="20"/>
                <w:szCs w:val="20"/>
              </w:rPr>
            </w:pPr>
          </w:p>
          <w:p w14:paraId="58658763" w14:textId="77777777" w:rsidR="0009612C" w:rsidRPr="00C40A01" w:rsidRDefault="0009612C" w:rsidP="0009612C">
            <w:pPr>
              <w:jc w:val="both"/>
              <w:rPr>
                <w:color w:val="000000"/>
                <w:sz w:val="20"/>
                <w:szCs w:val="20"/>
              </w:rPr>
            </w:pPr>
          </w:p>
          <w:p w14:paraId="4A07BD5A" w14:textId="77777777" w:rsidR="0009612C" w:rsidRPr="00C40A01" w:rsidRDefault="0009612C" w:rsidP="0009612C">
            <w:pPr>
              <w:jc w:val="both"/>
              <w:rPr>
                <w:color w:val="000000"/>
                <w:sz w:val="20"/>
                <w:szCs w:val="20"/>
              </w:rPr>
            </w:pPr>
          </w:p>
          <w:p w14:paraId="25F7FE1D" w14:textId="77777777" w:rsidR="0009612C" w:rsidRPr="00C40A01" w:rsidRDefault="0009612C" w:rsidP="0009612C">
            <w:pPr>
              <w:jc w:val="both"/>
              <w:rPr>
                <w:color w:val="000000"/>
                <w:sz w:val="20"/>
                <w:szCs w:val="20"/>
              </w:rPr>
            </w:pPr>
          </w:p>
          <w:p w14:paraId="35DC5EE6" w14:textId="77777777" w:rsidR="0009612C" w:rsidRPr="00C40A01" w:rsidRDefault="0009612C" w:rsidP="0009612C">
            <w:pPr>
              <w:jc w:val="both"/>
              <w:rPr>
                <w:color w:val="000000"/>
                <w:sz w:val="20"/>
                <w:szCs w:val="20"/>
              </w:rPr>
            </w:pPr>
          </w:p>
          <w:p w14:paraId="62317884" w14:textId="77777777" w:rsidR="0009612C" w:rsidRPr="00C40A01" w:rsidRDefault="0009612C" w:rsidP="0009612C">
            <w:pPr>
              <w:jc w:val="both"/>
              <w:rPr>
                <w:color w:val="000000"/>
                <w:sz w:val="20"/>
                <w:szCs w:val="20"/>
              </w:rPr>
            </w:pPr>
          </w:p>
          <w:p w14:paraId="1EE94D6D" w14:textId="77777777" w:rsidR="0009612C" w:rsidRPr="00C40A01" w:rsidRDefault="0009612C" w:rsidP="0009612C">
            <w:pPr>
              <w:jc w:val="both"/>
              <w:rPr>
                <w:color w:val="000000"/>
                <w:sz w:val="20"/>
                <w:szCs w:val="20"/>
              </w:rPr>
            </w:pPr>
          </w:p>
          <w:p w14:paraId="774C1088" w14:textId="77777777" w:rsidR="0009612C" w:rsidRPr="00C40A01" w:rsidRDefault="0009612C" w:rsidP="0009612C">
            <w:pPr>
              <w:jc w:val="both"/>
              <w:rPr>
                <w:color w:val="000000"/>
                <w:sz w:val="20"/>
                <w:szCs w:val="20"/>
              </w:rPr>
            </w:pPr>
          </w:p>
          <w:p w14:paraId="3C232B9D" w14:textId="77777777" w:rsidR="0009612C" w:rsidRPr="00C40A01" w:rsidRDefault="0009612C" w:rsidP="0009612C">
            <w:pPr>
              <w:jc w:val="both"/>
              <w:rPr>
                <w:color w:val="000000"/>
                <w:sz w:val="20"/>
                <w:szCs w:val="20"/>
              </w:rPr>
            </w:pPr>
          </w:p>
          <w:p w14:paraId="2C4D09C4" w14:textId="77777777" w:rsidR="0009612C" w:rsidRPr="00C40A01" w:rsidRDefault="0009612C" w:rsidP="0009612C">
            <w:pPr>
              <w:jc w:val="both"/>
              <w:rPr>
                <w:color w:val="000000"/>
                <w:sz w:val="20"/>
                <w:szCs w:val="20"/>
              </w:rPr>
            </w:pPr>
          </w:p>
          <w:p w14:paraId="227C74FA" w14:textId="77777777" w:rsidR="0009612C" w:rsidRPr="00C40A01" w:rsidRDefault="0009612C" w:rsidP="0009612C">
            <w:pPr>
              <w:jc w:val="both"/>
              <w:rPr>
                <w:color w:val="000000"/>
                <w:sz w:val="20"/>
                <w:szCs w:val="20"/>
              </w:rPr>
            </w:pPr>
          </w:p>
          <w:p w14:paraId="1BA06D52" w14:textId="77777777" w:rsidR="0009612C" w:rsidRPr="00C40A01" w:rsidRDefault="0009612C" w:rsidP="0009612C">
            <w:pPr>
              <w:jc w:val="both"/>
              <w:rPr>
                <w:color w:val="000000"/>
                <w:sz w:val="20"/>
                <w:szCs w:val="20"/>
              </w:rPr>
            </w:pPr>
          </w:p>
          <w:p w14:paraId="748E95BD" w14:textId="77777777" w:rsidR="0009612C" w:rsidRPr="00C40A01" w:rsidRDefault="0009612C" w:rsidP="0009612C">
            <w:pPr>
              <w:jc w:val="both"/>
              <w:rPr>
                <w:color w:val="000000"/>
                <w:sz w:val="20"/>
                <w:szCs w:val="20"/>
              </w:rPr>
            </w:pPr>
          </w:p>
          <w:p w14:paraId="1D136148" w14:textId="77777777" w:rsidR="0009612C" w:rsidRPr="00C40A01" w:rsidRDefault="0009612C" w:rsidP="0009612C">
            <w:pPr>
              <w:jc w:val="both"/>
              <w:rPr>
                <w:color w:val="000000"/>
                <w:sz w:val="20"/>
                <w:szCs w:val="20"/>
              </w:rPr>
            </w:pPr>
          </w:p>
          <w:p w14:paraId="0B87D71C" w14:textId="77777777" w:rsidR="0009612C" w:rsidRPr="00C40A01" w:rsidRDefault="0009612C" w:rsidP="0009612C">
            <w:pPr>
              <w:jc w:val="both"/>
              <w:rPr>
                <w:color w:val="000000"/>
                <w:sz w:val="20"/>
                <w:szCs w:val="20"/>
              </w:rPr>
            </w:pPr>
          </w:p>
          <w:p w14:paraId="7553F960" w14:textId="77777777" w:rsidR="0009612C" w:rsidRPr="00C40A01" w:rsidRDefault="0009612C" w:rsidP="0009612C">
            <w:pPr>
              <w:jc w:val="both"/>
              <w:rPr>
                <w:color w:val="000000"/>
                <w:sz w:val="20"/>
                <w:szCs w:val="20"/>
              </w:rPr>
            </w:pPr>
          </w:p>
          <w:p w14:paraId="3192DE86" w14:textId="77777777" w:rsidR="0009612C" w:rsidRPr="00C40A01" w:rsidRDefault="0009612C" w:rsidP="0009612C">
            <w:pPr>
              <w:jc w:val="both"/>
              <w:rPr>
                <w:color w:val="000000"/>
                <w:sz w:val="20"/>
                <w:szCs w:val="20"/>
              </w:rPr>
            </w:pPr>
          </w:p>
          <w:p w14:paraId="6A6F7DE3" w14:textId="77777777" w:rsidR="0009612C" w:rsidRPr="00C40A01" w:rsidRDefault="0009612C" w:rsidP="0009612C">
            <w:pPr>
              <w:jc w:val="both"/>
              <w:rPr>
                <w:color w:val="000000"/>
                <w:sz w:val="20"/>
                <w:szCs w:val="20"/>
              </w:rPr>
            </w:pPr>
          </w:p>
          <w:p w14:paraId="523D6B0B" w14:textId="77777777" w:rsidR="0009612C" w:rsidRPr="00C40A01" w:rsidRDefault="0009612C" w:rsidP="0009612C">
            <w:pPr>
              <w:jc w:val="both"/>
              <w:rPr>
                <w:color w:val="000000"/>
                <w:sz w:val="20"/>
                <w:szCs w:val="20"/>
              </w:rPr>
            </w:pPr>
          </w:p>
          <w:p w14:paraId="19406F52" w14:textId="77777777" w:rsidR="0009612C" w:rsidRPr="00C40A01" w:rsidRDefault="0009612C" w:rsidP="0009612C">
            <w:pPr>
              <w:jc w:val="both"/>
              <w:rPr>
                <w:color w:val="000000"/>
                <w:sz w:val="20"/>
                <w:szCs w:val="20"/>
              </w:rPr>
            </w:pPr>
          </w:p>
          <w:p w14:paraId="57FB6CF6" w14:textId="77777777" w:rsidR="0009612C" w:rsidRPr="00C40A01" w:rsidRDefault="0009612C" w:rsidP="0009612C">
            <w:pPr>
              <w:jc w:val="both"/>
              <w:rPr>
                <w:color w:val="000000"/>
                <w:sz w:val="20"/>
                <w:szCs w:val="20"/>
              </w:rPr>
            </w:pPr>
          </w:p>
          <w:p w14:paraId="639000D7" w14:textId="77777777" w:rsidR="0009612C" w:rsidRPr="00C40A01" w:rsidRDefault="0009612C" w:rsidP="0009612C">
            <w:pPr>
              <w:jc w:val="both"/>
              <w:rPr>
                <w:color w:val="000000"/>
                <w:sz w:val="20"/>
                <w:szCs w:val="20"/>
              </w:rPr>
            </w:pPr>
          </w:p>
          <w:p w14:paraId="267D3264" w14:textId="77777777" w:rsidR="0009612C" w:rsidRPr="00C40A01" w:rsidRDefault="0009612C" w:rsidP="0009612C">
            <w:pPr>
              <w:jc w:val="both"/>
              <w:rPr>
                <w:color w:val="000000"/>
                <w:sz w:val="20"/>
                <w:szCs w:val="20"/>
              </w:rPr>
            </w:pPr>
          </w:p>
          <w:p w14:paraId="2C02EA97" w14:textId="77777777" w:rsidR="0009612C" w:rsidRPr="00C40A01" w:rsidRDefault="0009612C" w:rsidP="0009612C">
            <w:pPr>
              <w:jc w:val="both"/>
              <w:rPr>
                <w:color w:val="000000"/>
                <w:sz w:val="20"/>
                <w:szCs w:val="20"/>
              </w:rPr>
            </w:pPr>
          </w:p>
          <w:p w14:paraId="06EE688B" w14:textId="77777777" w:rsidR="0009612C" w:rsidRPr="00C40A01" w:rsidRDefault="0009612C" w:rsidP="0009612C">
            <w:pPr>
              <w:jc w:val="both"/>
              <w:rPr>
                <w:color w:val="000000"/>
                <w:sz w:val="20"/>
                <w:szCs w:val="20"/>
              </w:rPr>
            </w:pPr>
          </w:p>
          <w:p w14:paraId="032D4D21" w14:textId="77777777" w:rsidR="0009612C" w:rsidRPr="00C40A01" w:rsidRDefault="0009612C" w:rsidP="0009612C">
            <w:pPr>
              <w:jc w:val="both"/>
              <w:rPr>
                <w:color w:val="000000"/>
                <w:sz w:val="20"/>
                <w:szCs w:val="20"/>
              </w:rPr>
            </w:pPr>
          </w:p>
          <w:p w14:paraId="7BF49A0A" w14:textId="77777777" w:rsidR="0009612C" w:rsidRPr="00C40A01" w:rsidRDefault="0009612C" w:rsidP="0009612C">
            <w:pPr>
              <w:jc w:val="both"/>
              <w:rPr>
                <w:color w:val="000000"/>
                <w:sz w:val="20"/>
                <w:szCs w:val="20"/>
              </w:rPr>
            </w:pPr>
          </w:p>
          <w:p w14:paraId="71C67488" w14:textId="77777777" w:rsidR="0009612C" w:rsidRPr="00C40A01" w:rsidRDefault="0009612C" w:rsidP="0009612C">
            <w:pPr>
              <w:jc w:val="both"/>
              <w:rPr>
                <w:color w:val="000000"/>
                <w:sz w:val="20"/>
                <w:szCs w:val="20"/>
              </w:rPr>
            </w:pPr>
          </w:p>
          <w:p w14:paraId="657182C2" w14:textId="77777777" w:rsidR="0009612C" w:rsidRPr="00C40A01" w:rsidRDefault="0009612C" w:rsidP="0009612C">
            <w:pPr>
              <w:jc w:val="both"/>
              <w:rPr>
                <w:color w:val="000000"/>
                <w:sz w:val="20"/>
                <w:szCs w:val="20"/>
              </w:rPr>
            </w:pPr>
          </w:p>
          <w:p w14:paraId="4EB24855" w14:textId="77777777" w:rsidR="0009612C" w:rsidRPr="00C40A01" w:rsidRDefault="0009612C" w:rsidP="0009612C">
            <w:pPr>
              <w:jc w:val="both"/>
              <w:rPr>
                <w:color w:val="000000"/>
                <w:sz w:val="20"/>
                <w:szCs w:val="20"/>
              </w:rPr>
            </w:pPr>
          </w:p>
          <w:p w14:paraId="288DC863" w14:textId="77777777" w:rsidR="0009612C" w:rsidRPr="00C40A01" w:rsidRDefault="0009612C" w:rsidP="0009612C">
            <w:pPr>
              <w:jc w:val="both"/>
              <w:rPr>
                <w:color w:val="000000"/>
                <w:sz w:val="20"/>
                <w:szCs w:val="20"/>
              </w:rPr>
            </w:pPr>
          </w:p>
          <w:p w14:paraId="624D39D5" w14:textId="77777777" w:rsidR="0009612C" w:rsidRPr="00C40A01" w:rsidRDefault="0009612C" w:rsidP="0009612C">
            <w:pPr>
              <w:jc w:val="both"/>
              <w:rPr>
                <w:color w:val="000000"/>
                <w:sz w:val="20"/>
                <w:szCs w:val="20"/>
              </w:rPr>
            </w:pPr>
          </w:p>
          <w:p w14:paraId="47B07F3D" w14:textId="77777777" w:rsidR="0009612C" w:rsidRPr="00C40A01" w:rsidRDefault="0009612C" w:rsidP="0009612C">
            <w:pPr>
              <w:jc w:val="both"/>
              <w:rPr>
                <w:color w:val="000000"/>
                <w:sz w:val="20"/>
                <w:szCs w:val="20"/>
              </w:rPr>
            </w:pPr>
          </w:p>
          <w:p w14:paraId="590E1F59" w14:textId="77777777" w:rsidR="0009612C" w:rsidRPr="00C40A01" w:rsidRDefault="0009612C" w:rsidP="0009612C">
            <w:pPr>
              <w:jc w:val="both"/>
              <w:rPr>
                <w:color w:val="000000"/>
                <w:sz w:val="20"/>
                <w:szCs w:val="20"/>
              </w:rPr>
            </w:pPr>
          </w:p>
          <w:p w14:paraId="0DD59185" w14:textId="77777777" w:rsidR="0009612C" w:rsidRPr="00C40A01" w:rsidRDefault="0009612C" w:rsidP="0009612C">
            <w:pPr>
              <w:jc w:val="both"/>
              <w:rPr>
                <w:color w:val="000000"/>
                <w:sz w:val="20"/>
                <w:szCs w:val="20"/>
              </w:rPr>
            </w:pPr>
          </w:p>
          <w:p w14:paraId="553C5C47" w14:textId="77777777" w:rsidR="0009612C" w:rsidRPr="00C40A01" w:rsidRDefault="0009612C" w:rsidP="0009612C">
            <w:pPr>
              <w:jc w:val="both"/>
              <w:rPr>
                <w:color w:val="000000"/>
                <w:sz w:val="20"/>
                <w:szCs w:val="20"/>
              </w:rPr>
            </w:pPr>
          </w:p>
          <w:p w14:paraId="07ACFC25" w14:textId="77777777" w:rsidR="0009612C" w:rsidRPr="00C40A01" w:rsidRDefault="0009612C" w:rsidP="0009612C">
            <w:pPr>
              <w:jc w:val="both"/>
              <w:rPr>
                <w:color w:val="000000"/>
                <w:sz w:val="20"/>
                <w:szCs w:val="20"/>
              </w:rPr>
            </w:pPr>
          </w:p>
          <w:p w14:paraId="1251BD95" w14:textId="77777777" w:rsidR="0009612C" w:rsidRPr="00C40A01" w:rsidRDefault="0009612C" w:rsidP="0009612C">
            <w:pPr>
              <w:jc w:val="both"/>
              <w:rPr>
                <w:color w:val="000000"/>
                <w:sz w:val="20"/>
                <w:szCs w:val="20"/>
              </w:rPr>
            </w:pPr>
          </w:p>
          <w:p w14:paraId="64E2C210" w14:textId="77777777" w:rsidR="0009612C" w:rsidRPr="00C40A01" w:rsidRDefault="0009612C" w:rsidP="0009612C">
            <w:pPr>
              <w:jc w:val="both"/>
              <w:rPr>
                <w:color w:val="000000"/>
                <w:sz w:val="20"/>
                <w:szCs w:val="20"/>
              </w:rPr>
            </w:pPr>
          </w:p>
          <w:p w14:paraId="6A3BBDD8" w14:textId="77777777" w:rsidR="0009612C" w:rsidRPr="00C40A01" w:rsidRDefault="0009612C" w:rsidP="0009612C">
            <w:pPr>
              <w:jc w:val="both"/>
              <w:rPr>
                <w:color w:val="000000"/>
                <w:sz w:val="20"/>
                <w:szCs w:val="20"/>
              </w:rPr>
            </w:pPr>
          </w:p>
          <w:p w14:paraId="10EF061A" w14:textId="77777777" w:rsidR="0009612C" w:rsidRPr="00C40A01" w:rsidRDefault="0009612C" w:rsidP="0009612C">
            <w:pPr>
              <w:jc w:val="both"/>
              <w:rPr>
                <w:color w:val="000000"/>
                <w:sz w:val="20"/>
                <w:szCs w:val="20"/>
              </w:rPr>
            </w:pPr>
          </w:p>
          <w:p w14:paraId="3CC9C5DF" w14:textId="77777777" w:rsidR="0009612C" w:rsidRPr="00C40A01" w:rsidRDefault="0009612C" w:rsidP="0009612C">
            <w:pPr>
              <w:jc w:val="both"/>
              <w:rPr>
                <w:color w:val="000000"/>
                <w:sz w:val="20"/>
                <w:szCs w:val="20"/>
              </w:rPr>
            </w:pPr>
          </w:p>
          <w:p w14:paraId="23B8DF38" w14:textId="77777777" w:rsidR="0009612C" w:rsidRPr="00C40A01" w:rsidRDefault="0009612C" w:rsidP="0009612C">
            <w:pPr>
              <w:jc w:val="both"/>
              <w:rPr>
                <w:color w:val="000000"/>
                <w:sz w:val="20"/>
                <w:szCs w:val="20"/>
              </w:rPr>
            </w:pPr>
          </w:p>
          <w:p w14:paraId="06582DB5" w14:textId="77777777" w:rsidR="0009612C" w:rsidRPr="00C40A01" w:rsidRDefault="0009612C" w:rsidP="0009612C">
            <w:pPr>
              <w:jc w:val="both"/>
              <w:rPr>
                <w:color w:val="000000"/>
                <w:sz w:val="20"/>
                <w:szCs w:val="20"/>
              </w:rPr>
            </w:pPr>
          </w:p>
          <w:p w14:paraId="7FDE1B5E" w14:textId="77777777" w:rsidR="0009612C" w:rsidRPr="00C40A01" w:rsidRDefault="0009612C" w:rsidP="0009612C">
            <w:pPr>
              <w:jc w:val="both"/>
              <w:rPr>
                <w:color w:val="000000"/>
                <w:sz w:val="20"/>
                <w:szCs w:val="20"/>
              </w:rPr>
            </w:pPr>
          </w:p>
          <w:p w14:paraId="06CCE235" w14:textId="77777777" w:rsidR="0009612C" w:rsidRPr="00C40A01" w:rsidRDefault="0009612C" w:rsidP="0009612C">
            <w:pPr>
              <w:jc w:val="both"/>
              <w:rPr>
                <w:color w:val="000000"/>
                <w:sz w:val="20"/>
                <w:szCs w:val="20"/>
              </w:rPr>
            </w:pPr>
          </w:p>
          <w:p w14:paraId="7D0EC4DF" w14:textId="77777777" w:rsidR="0009612C" w:rsidRPr="00C40A01" w:rsidRDefault="0009612C" w:rsidP="0009612C">
            <w:pPr>
              <w:jc w:val="both"/>
              <w:rPr>
                <w:color w:val="000000"/>
                <w:sz w:val="20"/>
                <w:szCs w:val="20"/>
              </w:rPr>
            </w:pPr>
          </w:p>
          <w:p w14:paraId="3AA39300" w14:textId="77777777" w:rsidR="0009612C" w:rsidRPr="00C40A01" w:rsidRDefault="0009612C" w:rsidP="0009612C">
            <w:pPr>
              <w:jc w:val="both"/>
              <w:rPr>
                <w:color w:val="000000"/>
                <w:sz w:val="20"/>
                <w:szCs w:val="20"/>
              </w:rPr>
            </w:pPr>
          </w:p>
          <w:p w14:paraId="304B47BC" w14:textId="77777777" w:rsidR="0009612C" w:rsidRPr="00C40A01" w:rsidRDefault="0009612C" w:rsidP="0009612C">
            <w:pPr>
              <w:jc w:val="both"/>
              <w:rPr>
                <w:color w:val="000000"/>
                <w:sz w:val="20"/>
                <w:szCs w:val="20"/>
              </w:rPr>
            </w:pPr>
          </w:p>
          <w:p w14:paraId="530BBDE1" w14:textId="77777777" w:rsidR="0009612C" w:rsidRPr="00C40A01" w:rsidRDefault="0009612C" w:rsidP="0009612C">
            <w:pPr>
              <w:jc w:val="both"/>
              <w:rPr>
                <w:color w:val="000000"/>
                <w:sz w:val="20"/>
                <w:szCs w:val="20"/>
              </w:rPr>
            </w:pPr>
          </w:p>
          <w:p w14:paraId="04803EA1" w14:textId="77777777" w:rsidR="0009612C" w:rsidRPr="00C40A01" w:rsidRDefault="0009612C" w:rsidP="0009612C">
            <w:pPr>
              <w:jc w:val="both"/>
              <w:rPr>
                <w:color w:val="000000"/>
                <w:sz w:val="20"/>
                <w:szCs w:val="20"/>
              </w:rPr>
            </w:pPr>
          </w:p>
          <w:p w14:paraId="46EF4A74" w14:textId="77777777" w:rsidR="0009612C" w:rsidRPr="00C40A01" w:rsidRDefault="0009612C" w:rsidP="0009612C">
            <w:pPr>
              <w:jc w:val="both"/>
              <w:rPr>
                <w:color w:val="000000"/>
                <w:sz w:val="20"/>
                <w:szCs w:val="20"/>
              </w:rPr>
            </w:pPr>
          </w:p>
          <w:p w14:paraId="6508252C" w14:textId="77777777" w:rsidR="0009612C" w:rsidRPr="00C40A01" w:rsidRDefault="0009612C" w:rsidP="0009612C">
            <w:pPr>
              <w:jc w:val="both"/>
              <w:rPr>
                <w:color w:val="000000"/>
                <w:sz w:val="20"/>
                <w:szCs w:val="20"/>
              </w:rPr>
            </w:pPr>
          </w:p>
          <w:p w14:paraId="0486EB72" w14:textId="77777777" w:rsidR="0009612C" w:rsidRPr="00C40A01" w:rsidRDefault="0009612C" w:rsidP="0009612C">
            <w:pPr>
              <w:jc w:val="both"/>
              <w:rPr>
                <w:color w:val="000000"/>
                <w:sz w:val="20"/>
                <w:szCs w:val="20"/>
              </w:rPr>
            </w:pPr>
          </w:p>
          <w:p w14:paraId="47031B74" w14:textId="77777777" w:rsidR="0009612C" w:rsidRPr="00C40A01" w:rsidRDefault="0009612C" w:rsidP="0009612C">
            <w:pPr>
              <w:jc w:val="both"/>
              <w:rPr>
                <w:color w:val="000000"/>
                <w:sz w:val="20"/>
                <w:szCs w:val="20"/>
              </w:rPr>
            </w:pPr>
          </w:p>
          <w:p w14:paraId="5D40FCF7" w14:textId="77777777" w:rsidR="0009612C" w:rsidRPr="00C40A01" w:rsidRDefault="0009612C" w:rsidP="0009612C">
            <w:pPr>
              <w:jc w:val="both"/>
              <w:rPr>
                <w:color w:val="000000"/>
                <w:sz w:val="20"/>
                <w:szCs w:val="20"/>
              </w:rPr>
            </w:pPr>
          </w:p>
          <w:p w14:paraId="2135890B" w14:textId="77777777" w:rsidR="0009612C" w:rsidRPr="00C40A01" w:rsidRDefault="0009612C" w:rsidP="0009612C">
            <w:pPr>
              <w:jc w:val="both"/>
              <w:rPr>
                <w:color w:val="000000"/>
                <w:sz w:val="20"/>
                <w:szCs w:val="20"/>
              </w:rPr>
            </w:pPr>
          </w:p>
          <w:p w14:paraId="1DD72165" w14:textId="77777777" w:rsidR="0009612C" w:rsidRPr="00C40A01" w:rsidRDefault="0009612C" w:rsidP="0009612C">
            <w:pPr>
              <w:jc w:val="both"/>
              <w:rPr>
                <w:color w:val="000000"/>
                <w:sz w:val="20"/>
                <w:szCs w:val="20"/>
              </w:rPr>
            </w:pPr>
          </w:p>
          <w:p w14:paraId="6128F495" w14:textId="77777777" w:rsidR="0009612C" w:rsidRPr="00C40A01" w:rsidRDefault="0009612C" w:rsidP="0009612C">
            <w:pPr>
              <w:jc w:val="both"/>
              <w:rPr>
                <w:color w:val="000000"/>
                <w:sz w:val="20"/>
                <w:szCs w:val="20"/>
              </w:rPr>
            </w:pPr>
          </w:p>
          <w:p w14:paraId="7B3BF09C" w14:textId="77777777" w:rsidR="0009612C" w:rsidRPr="00C40A01" w:rsidRDefault="0009612C" w:rsidP="0009612C">
            <w:pPr>
              <w:jc w:val="both"/>
              <w:rPr>
                <w:color w:val="000000"/>
                <w:sz w:val="20"/>
                <w:szCs w:val="20"/>
              </w:rPr>
            </w:pPr>
          </w:p>
          <w:p w14:paraId="458A93DF" w14:textId="77777777" w:rsidR="0009612C" w:rsidRPr="00C40A01" w:rsidRDefault="0009612C" w:rsidP="0009612C">
            <w:pPr>
              <w:jc w:val="both"/>
              <w:rPr>
                <w:color w:val="000000"/>
                <w:sz w:val="20"/>
                <w:szCs w:val="20"/>
              </w:rPr>
            </w:pPr>
          </w:p>
          <w:p w14:paraId="7057ADF2" w14:textId="77777777" w:rsidR="0009612C" w:rsidRPr="00C40A01" w:rsidRDefault="0009612C" w:rsidP="0009612C">
            <w:pPr>
              <w:jc w:val="both"/>
              <w:rPr>
                <w:color w:val="000000"/>
                <w:sz w:val="20"/>
                <w:szCs w:val="20"/>
              </w:rPr>
            </w:pPr>
          </w:p>
          <w:p w14:paraId="6EB9183E" w14:textId="77777777" w:rsidR="0009612C" w:rsidRPr="00C40A01" w:rsidRDefault="0009612C" w:rsidP="0009612C">
            <w:pPr>
              <w:jc w:val="both"/>
              <w:rPr>
                <w:color w:val="000000"/>
                <w:sz w:val="20"/>
                <w:szCs w:val="20"/>
              </w:rPr>
            </w:pPr>
          </w:p>
          <w:p w14:paraId="4DE401FA" w14:textId="77777777" w:rsidR="0009612C" w:rsidRPr="00C40A01" w:rsidRDefault="0009612C" w:rsidP="0009612C">
            <w:pPr>
              <w:jc w:val="both"/>
              <w:rPr>
                <w:color w:val="000000"/>
                <w:sz w:val="20"/>
                <w:szCs w:val="20"/>
              </w:rPr>
            </w:pPr>
          </w:p>
          <w:p w14:paraId="3F2CAC9C" w14:textId="77777777" w:rsidR="0009612C" w:rsidRPr="00C40A01" w:rsidRDefault="0009612C" w:rsidP="0009612C">
            <w:pPr>
              <w:jc w:val="both"/>
              <w:rPr>
                <w:color w:val="000000"/>
                <w:sz w:val="20"/>
                <w:szCs w:val="20"/>
              </w:rPr>
            </w:pPr>
          </w:p>
          <w:p w14:paraId="2FE6BFE1" w14:textId="77777777" w:rsidR="0009612C" w:rsidRPr="00C40A01" w:rsidRDefault="0009612C" w:rsidP="0009612C">
            <w:pPr>
              <w:jc w:val="both"/>
              <w:rPr>
                <w:color w:val="000000"/>
                <w:sz w:val="20"/>
                <w:szCs w:val="20"/>
              </w:rPr>
            </w:pPr>
          </w:p>
          <w:p w14:paraId="425BE119" w14:textId="77777777" w:rsidR="0009612C" w:rsidRPr="00C40A01" w:rsidRDefault="0009612C" w:rsidP="0009612C">
            <w:pPr>
              <w:jc w:val="both"/>
              <w:rPr>
                <w:color w:val="000000"/>
                <w:sz w:val="20"/>
                <w:szCs w:val="20"/>
              </w:rPr>
            </w:pPr>
          </w:p>
          <w:p w14:paraId="59D74510" w14:textId="77777777" w:rsidR="0009612C" w:rsidRPr="00C40A01" w:rsidRDefault="0009612C" w:rsidP="0009612C">
            <w:pPr>
              <w:jc w:val="both"/>
              <w:rPr>
                <w:color w:val="000000"/>
                <w:sz w:val="20"/>
                <w:szCs w:val="20"/>
              </w:rPr>
            </w:pPr>
          </w:p>
          <w:p w14:paraId="32814D81" w14:textId="77777777" w:rsidR="0009612C" w:rsidRPr="00C40A01" w:rsidRDefault="0009612C" w:rsidP="0009612C">
            <w:pPr>
              <w:jc w:val="both"/>
              <w:rPr>
                <w:color w:val="000000"/>
                <w:sz w:val="20"/>
                <w:szCs w:val="20"/>
              </w:rPr>
            </w:pPr>
          </w:p>
          <w:p w14:paraId="25872DC6" w14:textId="77777777" w:rsidR="0009612C" w:rsidRPr="00C40A01" w:rsidRDefault="0009612C" w:rsidP="0009612C">
            <w:pPr>
              <w:jc w:val="both"/>
              <w:rPr>
                <w:color w:val="000000"/>
                <w:sz w:val="20"/>
                <w:szCs w:val="20"/>
              </w:rPr>
            </w:pPr>
          </w:p>
          <w:p w14:paraId="4DF3CB96" w14:textId="77777777" w:rsidR="0009612C" w:rsidRPr="00C40A01" w:rsidRDefault="0009612C" w:rsidP="0009612C">
            <w:pPr>
              <w:jc w:val="both"/>
              <w:rPr>
                <w:color w:val="000000"/>
                <w:sz w:val="20"/>
                <w:szCs w:val="20"/>
              </w:rPr>
            </w:pPr>
          </w:p>
          <w:p w14:paraId="1CD61E59" w14:textId="77777777" w:rsidR="0009612C" w:rsidRPr="00C40A01" w:rsidRDefault="0009612C" w:rsidP="0009612C">
            <w:pPr>
              <w:jc w:val="both"/>
              <w:rPr>
                <w:color w:val="000000"/>
                <w:sz w:val="20"/>
                <w:szCs w:val="20"/>
              </w:rPr>
            </w:pPr>
          </w:p>
          <w:p w14:paraId="5D57028A" w14:textId="77777777" w:rsidR="0009612C" w:rsidRPr="00C40A01" w:rsidRDefault="0009612C" w:rsidP="0009612C">
            <w:pPr>
              <w:jc w:val="both"/>
              <w:rPr>
                <w:color w:val="000000"/>
                <w:sz w:val="20"/>
                <w:szCs w:val="20"/>
              </w:rPr>
            </w:pPr>
          </w:p>
          <w:p w14:paraId="6E094989" w14:textId="77777777" w:rsidR="0009612C" w:rsidRPr="00C40A01" w:rsidRDefault="0009612C" w:rsidP="0009612C">
            <w:pPr>
              <w:jc w:val="both"/>
              <w:rPr>
                <w:color w:val="000000"/>
                <w:sz w:val="20"/>
                <w:szCs w:val="20"/>
              </w:rPr>
            </w:pPr>
          </w:p>
          <w:p w14:paraId="75571210" w14:textId="77777777" w:rsidR="0009612C" w:rsidRPr="00C40A01" w:rsidRDefault="0009612C" w:rsidP="0009612C">
            <w:pPr>
              <w:jc w:val="both"/>
              <w:rPr>
                <w:color w:val="000000"/>
                <w:sz w:val="20"/>
                <w:szCs w:val="20"/>
              </w:rPr>
            </w:pPr>
          </w:p>
          <w:p w14:paraId="285CF569" w14:textId="77777777" w:rsidR="0009612C" w:rsidRPr="00C40A01" w:rsidRDefault="0009612C" w:rsidP="0009612C">
            <w:pPr>
              <w:jc w:val="both"/>
              <w:rPr>
                <w:color w:val="000000"/>
                <w:sz w:val="20"/>
                <w:szCs w:val="20"/>
              </w:rPr>
            </w:pPr>
          </w:p>
          <w:p w14:paraId="113F91E4" w14:textId="77777777" w:rsidR="0009612C" w:rsidRPr="00C40A01" w:rsidRDefault="0009612C" w:rsidP="0009612C">
            <w:pPr>
              <w:jc w:val="both"/>
              <w:rPr>
                <w:color w:val="000000"/>
                <w:sz w:val="20"/>
                <w:szCs w:val="20"/>
              </w:rPr>
            </w:pPr>
          </w:p>
          <w:p w14:paraId="4ECC9C03" w14:textId="77777777" w:rsidR="0009612C" w:rsidRPr="00C40A01" w:rsidRDefault="0009612C" w:rsidP="0009612C">
            <w:pPr>
              <w:jc w:val="both"/>
              <w:rPr>
                <w:color w:val="000000"/>
                <w:sz w:val="20"/>
                <w:szCs w:val="20"/>
              </w:rPr>
            </w:pPr>
          </w:p>
          <w:p w14:paraId="1A8A042C" w14:textId="77777777" w:rsidR="0009612C" w:rsidRPr="00C40A01" w:rsidRDefault="0009612C" w:rsidP="0009612C">
            <w:pPr>
              <w:jc w:val="both"/>
              <w:rPr>
                <w:color w:val="000000"/>
                <w:sz w:val="20"/>
                <w:szCs w:val="20"/>
              </w:rPr>
            </w:pPr>
          </w:p>
          <w:p w14:paraId="3BCEC0BC" w14:textId="77777777" w:rsidR="0009612C" w:rsidRPr="00C40A01" w:rsidRDefault="0009612C" w:rsidP="0009612C">
            <w:pPr>
              <w:jc w:val="both"/>
              <w:rPr>
                <w:color w:val="000000"/>
                <w:sz w:val="20"/>
                <w:szCs w:val="20"/>
              </w:rPr>
            </w:pPr>
          </w:p>
          <w:p w14:paraId="05C4C158" w14:textId="77777777" w:rsidR="0009612C" w:rsidRPr="00C40A01" w:rsidRDefault="0009612C" w:rsidP="0009612C">
            <w:pPr>
              <w:jc w:val="both"/>
              <w:rPr>
                <w:color w:val="000000"/>
                <w:sz w:val="20"/>
                <w:szCs w:val="20"/>
              </w:rPr>
            </w:pPr>
          </w:p>
          <w:p w14:paraId="683A06A9" w14:textId="77777777" w:rsidR="0009612C" w:rsidRPr="00C40A01" w:rsidRDefault="0009612C" w:rsidP="0009612C">
            <w:pPr>
              <w:jc w:val="both"/>
              <w:rPr>
                <w:color w:val="000000"/>
                <w:sz w:val="20"/>
                <w:szCs w:val="20"/>
              </w:rPr>
            </w:pPr>
          </w:p>
          <w:p w14:paraId="151E7C5B" w14:textId="77777777" w:rsidR="0009612C" w:rsidRPr="00C40A01" w:rsidRDefault="0009612C" w:rsidP="0009612C">
            <w:pPr>
              <w:jc w:val="both"/>
              <w:rPr>
                <w:color w:val="000000"/>
                <w:sz w:val="20"/>
                <w:szCs w:val="20"/>
              </w:rPr>
            </w:pPr>
          </w:p>
          <w:p w14:paraId="4D95654E" w14:textId="77777777" w:rsidR="0009612C" w:rsidRPr="00C40A01" w:rsidRDefault="0009612C" w:rsidP="0009612C">
            <w:pPr>
              <w:jc w:val="both"/>
              <w:rPr>
                <w:color w:val="000000"/>
                <w:sz w:val="20"/>
                <w:szCs w:val="20"/>
              </w:rPr>
            </w:pPr>
          </w:p>
          <w:p w14:paraId="775C4EA7" w14:textId="77777777" w:rsidR="0009612C" w:rsidRPr="00C40A01" w:rsidRDefault="0009612C" w:rsidP="0009612C">
            <w:pPr>
              <w:jc w:val="both"/>
              <w:rPr>
                <w:color w:val="000000"/>
                <w:sz w:val="20"/>
                <w:szCs w:val="20"/>
              </w:rPr>
            </w:pPr>
          </w:p>
          <w:p w14:paraId="2B425D65" w14:textId="77777777" w:rsidR="0009612C" w:rsidRPr="00C40A01" w:rsidRDefault="0009612C" w:rsidP="0009612C">
            <w:pPr>
              <w:jc w:val="both"/>
              <w:rPr>
                <w:color w:val="000000"/>
                <w:sz w:val="20"/>
                <w:szCs w:val="20"/>
              </w:rPr>
            </w:pPr>
          </w:p>
          <w:p w14:paraId="2C05C7C8" w14:textId="77777777" w:rsidR="0009612C" w:rsidRPr="00C40A01" w:rsidRDefault="0009612C" w:rsidP="0009612C">
            <w:pPr>
              <w:jc w:val="both"/>
              <w:rPr>
                <w:color w:val="000000"/>
                <w:sz w:val="20"/>
                <w:szCs w:val="20"/>
              </w:rPr>
            </w:pPr>
          </w:p>
          <w:p w14:paraId="74CE0032" w14:textId="77777777" w:rsidR="0009612C" w:rsidRPr="00C40A01" w:rsidRDefault="0009612C" w:rsidP="0009612C">
            <w:pPr>
              <w:jc w:val="both"/>
              <w:rPr>
                <w:color w:val="000000"/>
                <w:sz w:val="20"/>
                <w:szCs w:val="20"/>
              </w:rPr>
            </w:pPr>
          </w:p>
          <w:p w14:paraId="1DEA7561" w14:textId="77777777" w:rsidR="0009612C" w:rsidRPr="00C40A01" w:rsidRDefault="0009612C" w:rsidP="0009612C">
            <w:pPr>
              <w:jc w:val="both"/>
              <w:rPr>
                <w:color w:val="000000"/>
                <w:sz w:val="20"/>
                <w:szCs w:val="20"/>
              </w:rPr>
            </w:pPr>
          </w:p>
          <w:p w14:paraId="46A5BD6A" w14:textId="77777777" w:rsidR="0009612C" w:rsidRPr="00C40A01" w:rsidRDefault="0009612C" w:rsidP="0009612C">
            <w:pPr>
              <w:jc w:val="both"/>
              <w:rPr>
                <w:color w:val="000000"/>
                <w:sz w:val="20"/>
                <w:szCs w:val="20"/>
              </w:rPr>
            </w:pPr>
          </w:p>
          <w:p w14:paraId="5F6067AB" w14:textId="77777777" w:rsidR="0009612C" w:rsidRPr="00C40A01" w:rsidRDefault="0009612C" w:rsidP="0009612C">
            <w:pPr>
              <w:jc w:val="both"/>
              <w:rPr>
                <w:color w:val="000000"/>
                <w:sz w:val="20"/>
                <w:szCs w:val="20"/>
              </w:rPr>
            </w:pPr>
          </w:p>
          <w:p w14:paraId="1075F4FF" w14:textId="77777777" w:rsidR="0009612C" w:rsidRPr="00C40A01" w:rsidRDefault="0009612C" w:rsidP="0009612C">
            <w:pPr>
              <w:jc w:val="both"/>
              <w:rPr>
                <w:color w:val="000000"/>
                <w:sz w:val="20"/>
                <w:szCs w:val="20"/>
              </w:rPr>
            </w:pPr>
          </w:p>
          <w:p w14:paraId="1844A75E" w14:textId="77777777" w:rsidR="0009612C" w:rsidRPr="00C40A01" w:rsidRDefault="0009612C" w:rsidP="0009612C">
            <w:pPr>
              <w:jc w:val="both"/>
              <w:rPr>
                <w:color w:val="000000"/>
                <w:sz w:val="20"/>
                <w:szCs w:val="20"/>
              </w:rPr>
            </w:pPr>
          </w:p>
          <w:p w14:paraId="1CD574A0" w14:textId="77777777" w:rsidR="0009612C" w:rsidRPr="00C40A01" w:rsidRDefault="0009612C" w:rsidP="0009612C">
            <w:pPr>
              <w:jc w:val="both"/>
              <w:rPr>
                <w:color w:val="000000"/>
                <w:sz w:val="20"/>
                <w:szCs w:val="20"/>
              </w:rPr>
            </w:pPr>
          </w:p>
          <w:p w14:paraId="43E7EFCC" w14:textId="77777777" w:rsidR="0009612C" w:rsidRPr="00C40A01" w:rsidRDefault="0009612C" w:rsidP="0009612C">
            <w:pPr>
              <w:jc w:val="both"/>
              <w:rPr>
                <w:color w:val="000000"/>
                <w:sz w:val="20"/>
                <w:szCs w:val="20"/>
              </w:rPr>
            </w:pPr>
          </w:p>
          <w:p w14:paraId="33E73E80" w14:textId="77777777" w:rsidR="0009612C" w:rsidRPr="00C40A01" w:rsidRDefault="0009612C" w:rsidP="0009612C">
            <w:pPr>
              <w:jc w:val="both"/>
              <w:rPr>
                <w:color w:val="000000"/>
                <w:sz w:val="20"/>
                <w:szCs w:val="20"/>
              </w:rPr>
            </w:pPr>
          </w:p>
          <w:p w14:paraId="495582BA" w14:textId="77777777" w:rsidR="0009612C" w:rsidRPr="00C40A01" w:rsidRDefault="0009612C" w:rsidP="0009612C">
            <w:pPr>
              <w:jc w:val="both"/>
              <w:rPr>
                <w:color w:val="000000"/>
                <w:sz w:val="20"/>
                <w:szCs w:val="20"/>
              </w:rPr>
            </w:pPr>
          </w:p>
          <w:p w14:paraId="7084E552" w14:textId="77777777" w:rsidR="0009612C" w:rsidRPr="00C40A01" w:rsidRDefault="0009612C" w:rsidP="0009612C">
            <w:pPr>
              <w:jc w:val="both"/>
              <w:rPr>
                <w:color w:val="000000"/>
                <w:sz w:val="20"/>
                <w:szCs w:val="20"/>
              </w:rPr>
            </w:pPr>
          </w:p>
          <w:p w14:paraId="355E6D21" w14:textId="77777777" w:rsidR="0009612C" w:rsidRPr="00C40A01" w:rsidRDefault="0009612C" w:rsidP="0009612C">
            <w:pPr>
              <w:jc w:val="both"/>
              <w:rPr>
                <w:color w:val="000000"/>
                <w:sz w:val="20"/>
                <w:szCs w:val="20"/>
              </w:rPr>
            </w:pPr>
          </w:p>
          <w:p w14:paraId="028D6BE0" w14:textId="77777777" w:rsidR="0009612C" w:rsidRPr="00C40A01" w:rsidRDefault="0009612C" w:rsidP="0009612C">
            <w:pPr>
              <w:jc w:val="both"/>
              <w:rPr>
                <w:color w:val="000000"/>
                <w:sz w:val="20"/>
                <w:szCs w:val="20"/>
              </w:rPr>
            </w:pPr>
          </w:p>
          <w:p w14:paraId="06701E89" w14:textId="77777777" w:rsidR="0009612C" w:rsidRPr="00C40A01" w:rsidRDefault="0009612C" w:rsidP="0009612C">
            <w:pPr>
              <w:jc w:val="both"/>
              <w:rPr>
                <w:color w:val="000000"/>
                <w:sz w:val="20"/>
                <w:szCs w:val="20"/>
              </w:rPr>
            </w:pPr>
          </w:p>
          <w:p w14:paraId="16501D0E" w14:textId="77777777" w:rsidR="0009612C" w:rsidRPr="00C40A01" w:rsidRDefault="0009612C" w:rsidP="0009612C">
            <w:pPr>
              <w:jc w:val="both"/>
              <w:rPr>
                <w:color w:val="000000"/>
                <w:sz w:val="20"/>
                <w:szCs w:val="20"/>
              </w:rPr>
            </w:pPr>
          </w:p>
          <w:p w14:paraId="1A775DCD" w14:textId="77777777" w:rsidR="0009612C" w:rsidRPr="00C40A01" w:rsidRDefault="0009612C" w:rsidP="0009612C">
            <w:pPr>
              <w:jc w:val="both"/>
              <w:rPr>
                <w:color w:val="000000"/>
                <w:sz w:val="20"/>
                <w:szCs w:val="20"/>
              </w:rPr>
            </w:pPr>
          </w:p>
          <w:p w14:paraId="70564AC5" w14:textId="77777777" w:rsidR="0009612C" w:rsidRPr="00C40A01" w:rsidRDefault="0009612C" w:rsidP="0009612C">
            <w:pPr>
              <w:jc w:val="both"/>
              <w:rPr>
                <w:color w:val="000000"/>
                <w:sz w:val="20"/>
                <w:szCs w:val="20"/>
              </w:rPr>
            </w:pPr>
          </w:p>
          <w:p w14:paraId="397F5249" w14:textId="77777777" w:rsidR="0009612C" w:rsidRPr="00C40A01" w:rsidRDefault="0009612C" w:rsidP="0009612C">
            <w:pPr>
              <w:jc w:val="both"/>
              <w:rPr>
                <w:color w:val="000000"/>
                <w:sz w:val="20"/>
                <w:szCs w:val="20"/>
              </w:rPr>
            </w:pPr>
          </w:p>
          <w:p w14:paraId="64847F60" w14:textId="77777777" w:rsidR="0009612C" w:rsidRPr="00C40A01" w:rsidRDefault="0009612C" w:rsidP="0009612C">
            <w:pPr>
              <w:jc w:val="both"/>
              <w:rPr>
                <w:color w:val="000000"/>
                <w:sz w:val="20"/>
                <w:szCs w:val="20"/>
              </w:rPr>
            </w:pPr>
          </w:p>
          <w:p w14:paraId="4A17834E" w14:textId="77777777" w:rsidR="0009612C" w:rsidRPr="00C40A01" w:rsidRDefault="0009612C" w:rsidP="0009612C">
            <w:pPr>
              <w:jc w:val="both"/>
              <w:rPr>
                <w:color w:val="000000"/>
                <w:sz w:val="20"/>
                <w:szCs w:val="20"/>
              </w:rPr>
            </w:pPr>
          </w:p>
          <w:p w14:paraId="031523BA" w14:textId="77777777" w:rsidR="0009612C" w:rsidRPr="00C40A01" w:rsidRDefault="0009612C" w:rsidP="0009612C">
            <w:pPr>
              <w:jc w:val="both"/>
              <w:rPr>
                <w:color w:val="000000"/>
                <w:sz w:val="20"/>
                <w:szCs w:val="20"/>
              </w:rPr>
            </w:pPr>
          </w:p>
          <w:p w14:paraId="5D08489F" w14:textId="77777777" w:rsidR="0009612C" w:rsidRPr="00C40A01" w:rsidRDefault="0009612C" w:rsidP="0009612C">
            <w:pPr>
              <w:jc w:val="both"/>
              <w:rPr>
                <w:color w:val="000000"/>
                <w:sz w:val="20"/>
                <w:szCs w:val="20"/>
              </w:rPr>
            </w:pPr>
          </w:p>
          <w:p w14:paraId="21D6E27E" w14:textId="77777777" w:rsidR="0009612C" w:rsidRPr="00C40A01" w:rsidRDefault="0009612C" w:rsidP="0009612C">
            <w:pPr>
              <w:jc w:val="both"/>
              <w:rPr>
                <w:color w:val="000000"/>
                <w:sz w:val="20"/>
                <w:szCs w:val="20"/>
              </w:rPr>
            </w:pPr>
          </w:p>
          <w:p w14:paraId="4BBBC760" w14:textId="77777777" w:rsidR="0009612C" w:rsidRPr="00C40A01" w:rsidRDefault="0009612C" w:rsidP="0009612C">
            <w:pPr>
              <w:jc w:val="both"/>
              <w:rPr>
                <w:color w:val="000000"/>
                <w:sz w:val="20"/>
                <w:szCs w:val="20"/>
              </w:rPr>
            </w:pPr>
          </w:p>
          <w:p w14:paraId="7DDC9247" w14:textId="77777777" w:rsidR="0009612C" w:rsidRPr="00C40A01" w:rsidRDefault="0009612C" w:rsidP="0009612C">
            <w:pPr>
              <w:jc w:val="both"/>
              <w:rPr>
                <w:color w:val="000000"/>
                <w:sz w:val="20"/>
                <w:szCs w:val="20"/>
              </w:rPr>
            </w:pPr>
          </w:p>
          <w:p w14:paraId="11E496EC" w14:textId="77777777" w:rsidR="0009612C" w:rsidRPr="00C40A01" w:rsidRDefault="0009612C" w:rsidP="0009612C">
            <w:pPr>
              <w:jc w:val="both"/>
              <w:rPr>
                <w:color w:val="000000"/>
                <w:sz w:val="20"/>
                <w:szCs w:val="20"/>
              </w:rPr>
            </w:pPr>
          </w:p>
          <w:p w14:paraId="097E8938" w14:textId="77777777" w:rsidR="0009612C" w:rsidRPr="00C40A01" w:rsidRDefault="0009612C" w:rsidP="0009612C">
            <w:pPr>
              <w:jc w:val="both"/>
              <w:rPr>
                <w:color w:val="000000"/>
                <w:sz w:val="20"/>
                <w:szCs w:val="20"/>
              </w:rPr>
            </w:pPr>
          </w:p>
          <w:p w14:paraId="5662E6A2" w14:textId="77777777" w:rsidR="0009612C" w:rsidRPr="00C40A01" w:rsidRDefault="0009612C" w:rsidP="0009612C">
            <w:pPr>
              <w:jc w:val="both"/>
              <w:rPr>
                <w:color w:val="000000"/>
                <w:sz w:val="20"/>
                <w:szCs w:val="20"/>
              </w:rPr>
            </w:pPr>
          </w:p>
          <w:p w14:paraId="2B36C505" w14:textId="77777777" w:rsidR="0009612C" w:rsidRPr="00C40A01" w:rsidRDefault="0009612C" w:rsidP="0009612C">
            <w:pPr>
              <w:jc w:val="both"/>
              <w:rPr>
                <w:color w:val="000000"/>
                <w:sz w:val="20"/>
                <w:szCs w:val="20"/>
              </w:rPr>
            </w:pPr>
          </w:p>
          <w:p w14:paraId="6F31276E" w14:textId="77777777" w:rsidR="0009612C" w:rsidRPr="00C40A01" w:rsidRDefault="0009612C" w:rsidP="0009612C">
            <w:pPr>
              <w:jc w:val="both"/>
              <w:rPr>
                <w:color w:val="000000"/>
                <w:sz w:val="20"/>
                <w:szCs w:val="20"/>
              </w:rPr>
            </w:pPr>
          </w:p>
          <w:p w14:paraId="4BC2A644" w14:textId="77777777" w:rsidR="0009612C" w:rsidRPr="00C40A01" w:rsidRDefault="0009612C" w:rsidP="0009612C">
            <w:pPr>
              <w:jc w:val="both"/>
              <w:rPr>
                <w:color w:val="000000"/>
                <w:sz w:val="20"/>
                <w:szCs w:val="20"/>
              </w:rPr>
            </w:pPr>
          </w:p>
          <w:p w14:paraId="0571498F" w14:textId="77777777" w:rsidR="0009612C" w:rsidRPr="00C40A01" w:rsidRDefault="0009612C" w:rsidP="0009612C">
            <w:pPr>
              <w:jc w:val="both"/>
              <w:rPr>
                <w:color w:val="000000"/>
                <w:sz w:val="20"/>
                <w:szCs w:val="20"/>
              </w:rPr>
            </w:pPr>
          </w:p>
          <w:p w14:paraId="661FB808" w14:textId="77777777" w:rsidR="0009612C" w:rsidRPr="00C40A01" w:rsidRDefault="0009612C" w:rsidP="0009612C">
            <w:pPr>
              <w:jc w:val="both"/>
              <w:rPr>
                <w:color w:val="000000"/>
                <w:sz w:val="20"/>
                <w:szCs w:val="20"/>
              </w:rPr>
            </w:pPr>
          </w:p>
          <w:p w14:paraId="69E3F6E0" w14:textId="77777777" w:rsidR="0009612C" w:rsidRPr="00C40A01" w:rsidRDefault="0009612C" w:rsidP="0009612C">
            <w:pPr>
              <w:jc w:val="both"/>
              <w:rPr>
                <w:color w:val="000000"/>
                <w:sz w:val="20"/>
                <w:szCs w:val="20"/>
              </w:rPr>
            </w:pPr>
          </w:p>
          <w:p w14:paraId="6982E5C2" w14:textId="77777777" w:rsidR="0009612C" w:rsidRPr="00C40A01" w:rsidRDefault="0009612C" w:rsidP="0009612C">
            <w:pPr>
              <w:jc w:val="both"/>
              <w:rPr>
                <w:color w:val="000000"/>
                <w:sz w:val="20"/>
                <w:szCs w:val="20"/>
              </w:rPr>
            </w:pPr>
          </w:p>
          <w:p w14:paraId="5DB54361" w14:textId="77777777" w:rsidR="0009612C" w:rsidRPr="00C40A01" w:rsidRDefault="0009612C" w:rsidP="0009612C">
            <w:pPr>
              <w:jc w:val="both"/>
              <w:rPr>
                <w:color w:val="000000"/>
                <w:sz w:val="20"/>
                <w:szCs w:val="20"/>
              </w:rPr>
            </w:pPr>
          </w:p>
          <w:p w14:paraId="0DE6BC67" w14:textId="77777777" w:rsidR="0009612C" w:rsidRPr="00C40A01" w:rsidRDefault="0009612C" w:rsidP="0009612C">
            <w:pPr>
              <w:jc w:val="both"/>
              <w:rPr>
                <w:color w:val="000000"/>
                <w:sz w:val="20"/>
                <w:szCs w:val="20"/>
              </w:rPr>
            </w:pPr>
          </w:p>
          <w:p w14:paraId="67D67EED" w14:textId="77777777" w:rsidR="0009612C" w:rsidRPr="00C40A01" w:rsidRDefault="0009612C" w:rsidP="0009612C">
            <w:pPr>
              <w:jc w:val="both"/>
              <w:rPr>
                <w:color w:val="000000"/>
                <w:sz w:val="20"/>
                <w:szCs w:val="20"/>
              </w:rPr>
            </w:pPr>
          </w:p>
          <w:p w14:paraId="2AD03D30" w14:textId="77777777" w:rsidR="0009612C" w:rsidRPr="00C40A01" w:rsidRDefault="0009612C" w:rsidP="0009612C">
            <w:pPr>
              <w:jc w:val="both"/>
              <w:rPr>
                <w:color w:val="000000"/>
                <w:sz w:val="20"/>
                <w:szCs w:val="20"/>
              </w:rPr>
            </w:pPr>
          </w:p>
          <w:p w14:paraId="11C83448" w14:textId="77777777" w:rsidR="0009612C" w:rsidRPr="00C40A01" w:rsidRDefault="0009612C" w:rsidP="0009612C">
            <w:pPr>
              <w:jc w:val="both"/>
              <w:rPr>
                <w:color w:val="000000"/>
                <w:sz w:val="20"/>
                <w:szCs w:val="20"/>
              </w:rPr>
            </w:pPr>
          </w:p>
          <w:p w14:paraId="488A5977" w14:textId="77777777" w:rsidR="0009612C" w:rsidRPr="00C40A01" w:rsidRDefault="0009612C" w:rsidP="0009612C">
            <w:pPr>
              <w:jc w:val="both"/>
              <w:rPr>
                <w:color w:val="000000"/>
                <w:sz w:val="20"/>
                <w:szCs w:val="20"/>
              </w:rPr>
            </w:pPr>
          </w:p>
          <w:p w14:paraId="7E97039E" w14:textId="77777777" w:rsidR="0009612C" w:rsidRPr="00C40A01" w:rsidRDefault="0009612C" w:rsidP="0009612C">
            <w:pPr>
              <w:jc w:val="both"/>
              <w:rPr>
                <w:color w:val="000000"/>
                <w:sz w:val="20"/>
                <w:szCs w:val="20"/>
              </w:rPr>
            </w:pPr>
          </w:p>
          <w:p w14:paraId="0272B8FE" w14:textId="77777777" w:rsidR="0009612C" w:rsidRPr="00C40A01" w:rsidRDefault="0009612C" w:rsidP="0009612C">
            <w:pPr>
              <w:jc w:val="both"/>
              <w:rPr>
                <w:color w:val="000000"/>
                <w:sz w:val="20"/>
                <w:szCs w:val="20"/>
              </w:rPr>
            </w:pPr>
          </w:p>
          <w:p w14:paraId="062F8DAB" w14:textId="77777777" w:rsidR="0009612C" w:rsidRPr="00C40A01" w:rsidRDefault="0009612C" w:rsidP="0009612C">
            <w:pPr>
              <w:jc w:val="both"/>
              <w:rPr>
                <w:color w:val="000000"/>
                <w:sz w:val="20"/>
                <w:szCs w:val="20"/>
              </w:rPr>
            </w:pPr>
          </w:p>
          <w:p w14:paraId="695A7EBC" w14:textId="77777777" w:rsidR="0009612C" w:rsidRPr="00C40A01" w:rsidRDefault="0009612C" w:rsidP="0009612C">
            <w:pPr>
              <w:jc w:val="both"/>
              <w:rPr>
                <w:color w:val="000000"/>
                <w:sz w:val="20"/>
                <w:szCs w:val="20"/>
              </w:rPr>
            </w:pPr>
          </w:p>
          <w:p w14:paraId="4FBCEA2D" w14:textId="77777777" w:rsidR="0009612C" w:rsidRPr="00C40A01" w:rsidRDefault="0009612C" w:rsidP="0009612C">
            <w:pPr>
              <w:jc w:val="both"/>
              <w:rPr>
                <w:color w:val="000000"/>
                <w:sz w:val="20"/>
                <w:szCs w:val="20"/>
              </w:rPr>
            </w:pPr>
          </w:p>
          <w:p w14:paraId="1D70AA86" w14:textId="77777777" w:rsidR="0009612C" w:rsidRPr="00C40A01" w:rsidRDefault="0009612C" w:rsidP="0009612C">
            <w:pPr>
              <w:jc w:val="both"/>
              <w:rPr>
                <w:color w:val="000000"/>
                <w:sz w:val="20"/>
                <w:szCs w:val="20"/>
              </w:rPr>
            </w:pPr>
          </w:p>
          <w:p w14:paraId="064A98EC" w14:textId="77777777" w:rsidR="0009612C" w:rsidRPr="00C40A01" w:rsidRDefault="0009612C" w:rsidP="0009612C">
            <w:pPr>
              <w:jc w:val="both"/>
              <w:rPr>
                <w:color w:val="000000"/>
                <w:sz w:val="20"/>
                <w:szCs w:val="20"/>
              </w:rPr>
            </w:pPr>
          </w:p>
          <w:p w14:paraId="76D938B9" w14:textId="77777777" w:rsidR="0009612C" w:rsidRPr="00C40A01" w:rsidRDefault="0009612C" w:rsidP="0009612C">
            <w:pPr>
              <w:jc w:val="both"/>
              <w:rPr>
                <w:color w:val="000000"/>
                <w:sz w:val="20"/>
                <w:szCs w:val="20"/>
              </w:rPr>
            </w:pPr>
          </w:p>
          <w:p w14:paraId="06620ABF" w14:textId="77777777" w:rsidR="0009612C" w:rsidRPr="00C40A01" w:rsidRDefault="0009612C" w:rsidP="0009612C">
            <w:pPr>
              <w:jc w:val="both"/>
              <w:rPr>
                <w:color w:val="000000"/>
                <w:sz w:val="20"/>
                <w:szCs w:val="20"/>
              </w:rPr>
            </w:pPr>
          </w:p>
          <w:p w14:paraId="7A42E653" w14:textId="77777777" w:rsidR="0009612C" w:rsidRPr="00C40A01" w:rsidRDefault="0009612C" w:rsidP="0009612C">
            <w:pPr>
              <w:jc w:val="both"/>
              <w:rPr>
                <w:color w:val="000000"/>
                <w:sz w:val="20"/>
                <w:szCs w:val="20"/>
              </w:rPr>
            </w:pPr>
          </w:p>
          <w:p w14:paraId="738AED0B" w14:textId="77777777" w:rsidR="0009612C" w:rsidRPr="00C40A01" w:rsidRDefault="0009612C" w:rsidP="0009612C">
            <w:pPr>
              <w:jc w:val="both"/>
              <w:rPr>
                <w:color w:val="000000"/>
                <w:sz w:val="20"/>
                <w:szCs w:val="20"/>
              </w:rPr>
            </w:pPr>
          </w:p>
          <w:p w14:paraId="33B4B89B" w14:textId="77777777" w:rsidR="0009612C" w:rsidRPr="00C40A01" w:rsidRDefault="0009612C" w:rsidP="0009612C">
            <w:pPr>
              <w:jc w:val="both"/>
              <w:rPr>
                <w:color w:val="000000"/>
                <w:sz w:val="20"/>
                <w:szCs w:val="20"/>
              </w:rPr>
            </w:pPr>
          </w:p>
          <w:p w14:paraId="371AE4A8" w14:textId="77777777" w:rsidR="0009612C" w:rsidRPr="00C40A01" w:rsidRDefault="0009612C" w:rsidP="0009612C">
            <w:pPr>
              <w:jc w:val="both"/>
              <w:rPr>
                <w:color w:val="000000"/>
                <w:sz w:val="20"/>
                <w:szCs w:val="20"/>
              </w:rPr>
            </w:pPr>
          </w:p>
          <w:p w14:paraId="1DC2CC69" w14:textId="77777777" w:rsidR="0009612C" w:rsidRPr="00C40A01" w:rsidRDefault="0009612C" w:rsidP="0009612C">
            <w:pPr>
              <w:jc w:val="both"/>
              <w:rPr>
                <w:color w:val="000000"/>
                <w:sz w:val="20"/>
                <w:szCs w:val="20"/>
              </w:rPr>
            </w:pPr>
          </w:p>
          <w:p w14:paraId="5528A7A4" w14:textId="77777777" w:rsidR="0009612C" w:rsidRPr="00C40A01" w:rsidRDefault="0009612C" w:rsidP="0009612C">
            <w:pPr>
              <w:jc w:val="both"/>
              <w:rPr>
                <w:color w:val="000000"/>
                <w:sz w:val="20"/>
                <w:szCs w:val="20"/>
              </w:rPr>
            </w:pPr>
          </w:p>
          <w:p w14:paraId="13B43412" w14:textId="77777777" w:rsidR="0009612C" w:rsidRPr="00C40A01" w:rsidRDefault="0009612C" w:rsidP="0009612C">
            <w:pPr>
              <w:jc w:val="both"/>
              <w:rPr>
                <w:color w:val="000000"/>
                <w:sz w:val="20"/>
                <w:szCs w:val="20"/>
              </w:rPr>
            </w:pPr>
          </w:p>
          <w:p w14:paraId="033E42D3" w14:textId="77777777" w:rsidR="0009612C" w:rsidRPr="00C40A01" w:rsidRDefault="0009612C" w:rsidP="0009612C">
            <w:pPr>
              <w:jc w:val="both"/>
              <w:rPr>
                <w:color w:val="000000"/>
                <w:sz w:val="20"/>
                <w:szCs w:val="20"/>
              </w:rPr>
            </w:pPr>
          </w:p>
          <w:p w14:paraId="0696598B" w14:textId="77777777" w:rsidR="0009612C" w:rsidRPr="00C40A01" w:rsidRDefault="0009612C" w:rsidP="0009612C">
            <w:pPr>
              <w:jc w:val="both"/>
              <w:rPr>
                <w:color w:val="000000"/>
                <w:sz w:val="20"/>
                <w:szCs w:val="20"/>
              </w:rPr>
            </w:pPr>
          </w:p>
          <w:p w14:paraId="50F5E883" w14:textId="77777777" w:rsidR="0009612C" w:rsidRPr="00C40A01" w:rsidRDefault="0009612C" w:rsidP="0009612C">
            <w:pPr>
              <w:jc w:val="both"/>
              <w:rPr>
                <w:color w:val="000000"/>
                <w:sz w:val="20"/>
                <w:szCs w:val="20"/>
              </w:rPr>
            </w:pPr>
          </w:p>
          <w:p w14:paraId="04E5D137" w14:textId="77777777" w:rsidR="0009612C" w:rsidRPr="00C40A01" w:rsidRDefault="0009612C" w:rsidP="0009612C">
            <w:pPr>
              <w:jc w:val="both"/>
              <w:rPr>
                <w:color w:val="000000"/>
                <w:sz w:val="20"/>
                <w:szCs w:val="20"/>
              </w:rPr>
            </w:pPr>
          </w:p>
          <w:p w14:paraId="7F97DED4" w14:textId="77777777" w:rsidR="0009612C" w:rsidRPr="00C40A01" w:rsidRDefault="0009612C" w:rsidP="0009612C">
            <w:pPr>
              <w:jc w:val="both"/>
              <w:rPr>
                <w:color w:val="000000"/>
                <w:sz w:val="20"/>
                <w:szCs w:val="20"/>
              </w:rPr>
            </w:pPr>
          </w:p>
          <w:p w14:paraId="004C5F89" w14:textId="77777777" w:rsidR="0009612C" w:rsidRPr="00C40A01" w:rsidRDefault="0009612C" w:rsidP="0009612C">
            <w:pPr>
              <w:jc w:val="both"/>
              <w:rPr>
                <w:color w:val="000000"/>
                <w:sz w:val="20"/>
                <w:szCs w:val="20"/>
              </w:rPr>
            </w:pPr>
          </w:p>
          <w:p w14:paraId="0CF9A945" w14:textId="77777777" w:rsidR="0009612C" w:rsidRPr="00C40A01" w:rsidRDefault="0009612C" w:rsidP="0009612C">
            <w:pPr>
              <w:jc w:val="both"/>
              <w:rPr>
                <w:color w:val="000000"/>
                <w:sz w:val="20"/>
                <w:szCs w:val="20"/>
              </w:rPr>
            </w:pPr>
          </w:p>
          <w:p w14:paraId="60DF6CC5" w14:textId="77777777" w:rsidR="0009612C" w:rsidRPr="00C40A01" w:rsidRDefault="0009612C" w:rsidP="0009612C">
            <w:pPr>
              <w:jc w:val="both"/>
              <w:rPr>
                <w:color w:val="000000"/>
                <w:sz w:val="20"/>
                <w:szCs w:val="20"/>
              </w:rPr>
            </w:pPr>
          </w:p>
          <w:p w14:paraId="765CAC54" w14:textId="77777777" w:rsidR="0009612C" w:rsidRPr="00C40A01" w:rsidRDefault="0009612C" w:rsidP="0009612C">
            <w:pPr>
              <w:jc w:val="both"/>
              <w:rPr>
                <w:color w:val="000000"/>
                <w:sz w:val="20"/>
                <w:szCs w:val="20"/>
              </w:rPr>
            </w:pPr>
          </w:p>
          <w:p w14:paraId="5C4BFD36" w14:textId="77777777" w:rsidR="0009612C" w:rsidRPr="00C40A01" w:rsidRDefault="0009612C" w:rsidP="0009612C">
            <w:pPr>
              <w:jc w:val="both"/>
              <w:rPr>
                <w:color w:val="000000"/>
                <w:sz w:val="20"/>
                <w:szCs w:val="20"/>
              </w:rPr>
            </w:pPr>
          </w:p>
          <w:p w14:paraId="6A3DF3A1" w14:textId="77777777" w:rsidR="0009612C" w:rsidRPr="00C40A01" w:rsidRDefault="0009612C" w:rsidP="0009612C">
            <w:pPr>
              <w:jc w:val="both"/>
              <w:rPr>
                <w:color w:val="000000"/>
                <w:sz w:val="20"/>
                <w:szCs w:val="20"/>
              </w:rPr>
            </w:pPr>
          </w:p>
          <w:p w14:paraId="65B860B8" w14:textId="77777777" w:rsidR="0009612C" w:rsidRPr="00C40A01" w:rsidRDefault="0009612C" w:rsidP="0009612C">
            <w:pPr>
              <w:jc w:val="both"/>
              <w:rPr>
                <w:color w:val="000000"/>
                <w:sz w:val="20"/>
                <w:szCs w:val="20"/>
              </w:rPr>
            </w:pPr>
          </w:p>
          <w:p w14:paraId="6D636EFF" w14:textId="77777777" w:rsidR="0009612C" w:rsidRPr="00C40A01" w:rsidRDefault="0009612C" w:rsidP="0009612C">
            <w:pPr>
              <w:jc w:val="both"/>
              <w:rPr>
                <w:color w:val="000000"/>
                <w:sz w:val="20"/>
                <w:szCs w:val="20"/>
              </w:rPr>
            </w:pPr>
          </w:p>
          <w:p w14:paraId="1AA62C04" w14:textId="77777777" w:rsidR="0009612C" w:rsidRPr="00C40A01" w:rsidRDefault="0009612C" w:rsidP="0009612C">
            <w:pPr>
              <w:jc w:val="both"/>
              <w:rPr>
                <w:color w:val="000000"/>
                <w:sz w:val="20"/>
                <w:szCs w:val="20"/>
              </w:rPr>
            </w:pPr>
          </w:p>
          <w:p w14:paraId="73F36732" w14:textId="77777777" w:rsidR="0009612C" w:rsidRPr="00C40A01" w:rsidRDefault="0009612C" w:rsidP="0009612C">
            <w:pPr>
              <w:jc w:val="both"/>
              <w:rPr>
                <w:color w:val="000000"/>
                <w:sz w:val="20"/>
                <w:szCs w:val="20"/>
              </w:rPr>
            </w:pPr>
          </w:p>
          <w:p w14:paraId="5BCAEFE2" w14:textId="77777777" w:rsidR="0009612C" w:rsidRPr="00C40A01" w:rsidRDefault="0009612C" w:rsidP="0009612C">
            <w:pPr>
              <w:jc w:val="both"/>
              <w:rPr>
                <w:color w:val="000000"/>
                <w:sz w:val="20"/>
                <w:szCs w:val="20"/>
              </w:rPr>
            </w:pPr>
          </w:p>
          <w:p w14:paraId="1361A192" w14:textId="77777777" w:rsidR="0009612C" w:rsidRPr="00C40A01" w:rsidRDefault="0009612C" w:rsidP="0009612C">
            <w:pPr>
              <w:jc w:val="both"/>
              <w:rPr>
                <w:color w:val="000000"/>
                <w:sz w:val="20"/>
                <w:szCs w:val="20"/>
              </w:rPr>
            </w:pPr>
          </w:p>
          <w:p w14:paraId="23802A2B" w14:textId="77777777" w:rsidR="0009612C" w:rsidRPr="00C40A01" w:rsidRDefault="0009612C" w:rsidP="0009612C">
            <w:pPr>
              <w:jc w:val="both"/>
              <w:rPr>
                <w:color w:val="000000"/>
                <w:sz w:val="20"/>
                <w:szCs w:val="20"/>
              </w:rPr>
            </w:pPr>
          </w:p>
          <w:p w14:paraId="06DE7C15" w14:textId="77777777" w:rsidR="0009612C" w:rsidRPr="00C40A01" w:rsidRDefault="0009612C" w:rsidP="0009612C">
            <w:pPr>
              <w:jc w:val="both"/>
              <w:rPr>
                <w:color w:val="000000"/>
                <w:sz w:val="20"/>
                <w:szCs w:val="20"/>
              </w:rPr>
            </w:pPr>
          </w:p>
          <w:p w14:paraId="204AD78B" w14:textId="77777777" w:rsidR="0009612C" w:rsidRPr="00C40A01" w:rsidRDefault="0009612C" w:rsidP="0009612C">
            <w:pPr>
              <w:jc w:val="both"/>
              <w:rPr>
                <w:color w:val="000000"/>
                <w:sz w:val="20"/>
                <w:szCs w:val="20"/>
              </w:rPr>
            </w:pPr>
          </w:p>
          <w:p w14:paraId="723BC5E3" w14:textId="77777777" w:rsidR="0009612C" w:rsidRPr="00C40A01" w:rsidRDefault="0009612C" w:rsidP="0009612C">
            <w:pPr>
              <w:jc w:val="both"/>
              <w:rPr>
                <w:color w:val="000000"/>
                <w:sz w:val="20"/>
                <w:szCs w:val="20"/>
              </w:rPr>
            </w:pPr>
          </w:p>
          <w:p w14:paraId="7A237FDC" w14:textId="77777777" w:rsidR="0009612C" w:rsidRPr="00C40A01" w:rsidRDefault="0009612C" w:rsidP="0009612C">
            <w:pPr>
              <w:jc w:val="both"/>
              <w:rPr>
                <w:color w:val="000000"/>
                <w:sz w:val="20"/>
                <w:szCs w:val="20"/>
              </w:rPr>
            </w:pPr>
          </w:p>
          <w:p w14:paraId="3EED186D" w14:textId="77777777" w:rsidR="0009612C" w:rsidRPr="00C40A01" w:rsidRDefault="0009612C" w:rsidP="0009612C">
            <w:pPr>
              <w:jc w:val="both"/>
              <w:rPr>
                <w:color w:val="000000"/>
                <w:sz w:val="20"/>
                <w:szCs w:val="20"/>
              </w:rPr>
            </w:pPr>
          </w:p>
          <w:p w14:paraId="28CEF107" w14:textId="77777777" w:rsidR="0009612C" w:rsidRPr="00C40A01" w:rsidRDefault="0009612C" w:rsidP="0009612C">
            <w:pPr>
              <w:jc w:val="both"/>
              <w:rPr>
                <w:color w:val="000000"/>
                <w:sz w:val="20"/>
                <w:szCs w:val="20"/>
              </w:rPr>
            </w:pPr>
          </w:p>
          <w:p w14:paraId="260174CF" w14:textId="77777777" w:rsidR="0009612C" w:rsidRPr="00C40A01" w:rsidRDefault="0009612C" w:rsidP="0009612C">
            <w:pPr>
              <w:jc w:val="both"/>
              <w:rPr>
                <w:color w:val="000000"/>
                <w:sz w:val="20"/>
                <w:szCs w:val="20"/>
              </w:rPr>
            </w:pPr>
          </w:p>
          <w:p w14:paraId="20EAE5D2" w14:textId="77777777" w:rsidR="0009612C" w:rsidRPr="00C40A01" w:rsidRDefault="0009612C" w:rsidP="0009612C">
            <w:pPr>
              <w:jc w:val="both"/>
              <w:rPr>
                <w:color w:val="000000"/>
                <w:sz w:val="20"/>
                <w:szCs w:val="20"/>
              </w:rPr>
            </w:pPr>
          </w:p>
          <w:p w14:paraId="6E7F5ABD" w14:textId="77777777" w:rsidR="0009612C" w:rsidRPr="00C40A01" w:rsidRDefault="0009612C" w:rsidP="0009612C">
            <w:pPr>
              <w:jc w:val="both"/>
              <w:rPr>
                <w:color w:val="000000"/>
                <w:sz w:val="20"/>
                <w:szCs w:val="20"/>
              </w:rPr>
            </w:pPr>
          </w:p>
          <w:p w14:paraId="26C9005E" w14:textId="77777777" w:rsidR="0009612C" w:rsidRPr="00C40A01" w:rsidRDefault="0009612C" w:rsidP="0009612C">
            <w:pPr>
              <w:jc w:val="both"/>
              <w:rPr>
                <w:color w:val="000000"/>
                <w:sz w:val="20"/>
                <w:szCs w:val="20"/>
              </w:rPr>
            </w:pPr>
          </w:p>
          <w:p w14:paraId="081FEBCC" w14:textId="77777777" w:rsidR="0009612C" w:rsidRPr="00C40A01" w:rsidRDefault="0009612C" w:rsidP="0009612C">
            <w:pPr>
              <w:jc w:val="both"/>
              <w:rPr>
                <w:color w:val="000000"/>
                <w:sz w:val="20"/>
                <w:szCs w:val="20"/>
              </w:rPr>
            </w:pPr>
          </w:p>
          <w:p w14:paraId="4BA595D3" w14:textId="77777777" w:rsidR="0009612C" w:rsidRPr="00C40A01" w:rsidRDefault="0009612C" w:rsidP="0009612C">
            <w:pPr>
              <w:jc w:val="both"/>
              <w:rPr>
                <w:color w:val="000000"/>
                <w:sz w:val="20"/>
                <w:szCs w:val="20"/>
              </w:rPr>
            </w:pPr>
          </w:p>
          <w:p w14:paraId="2A7199A5" w14:textId="77777777" w:rsidR="0009612C" w:rsidRPr="00C40A01" w:rsidRDefault="0009612C" w:rsidP="0009612C">
            <w:pPr>
              <w:jc w:val="both"/>
              <w:rPr>
                <w:color w:val="000000"/>
                <w:sz w:val="20"/>
                <w:szCs w:val="20"/>
              </w:rPr>
            </w:pPr>
          </w:p>
          <w:p w14:paraId="6320082F" w14:textId="77777777" w:rsidR="0009612C" w:rsidRPr="00C40A01" w:rsidRDefault="0009612C" w:rsidP="0009612C">
            <w:pPr>
              <w:jc w:val="both"/>
              <w:rPr>
                <w:color w:val="000000"/>
                <w:sz w:val="20"/>
                <w:szCs w:val="20"/>
              </w:rPr>
            </w:pPr>
          </w:p>
          <w:p w14:paraId="5EE6EA95" w14:textId="77777777" w:rsidR="0009612C" w:rsidRPr="00C40A01" w:rsidRDefault="0009612C" w:rsidP="0009612C">
            <w:pPr>
              <w:jc w:val="both"/>
              <w:rPr>
                <w:color w:val="000000"/>
                <w:sz w:val="20"/>
                <w:szCs w:val="20"/>
              </w:rPr>
            </w:pPr>
          </w:p>
          <w:p w14:paraId="5BC24B77" w14:textId="77777777" w:rsidR="0009612C" w:rsidRPr="00C40A01" w:rsidRDefault="0009612C" w:rsidP="0009612C">
            <w:pPr>
              <w:jc w:val="both"/>
              <w:rPr>
                <w:color w:val="000000"/>
                <w:sz w:val="20"/>
                <w:szCs w:val="20"/>
              </w:rPr>
            </w:pPr>
          </w:p>
          <w:p w14:paraId="47D5FF4E" w14:textId="77777777" w:rsidR="0009612C" w:rsidRPr="00C40A01" w:rsidRDefault="0009612C" w:rsidP="0009612C">
            <w:pPr>
              <w:jc w:val="both"/>
              <w:rPr>
                <w:color w:val="000000"/>
                <w:sz w:val="20"/>
                <w:szCs w:val="20"/>
              </w:rPr>
            </w:pPr>
          </w:p>
          <w:p w14:paraId="77B01C76" w14:textId="77777777" w:rsidR="0009612C" w:rsidRPr="00C40A01" w:rsidRDefault="0009612C" w:rsidP="0009612C">
            <w:pPr>
              <w:jc w:val="both"/>
              <w:rPr>
                <w:color w:val="000000"/>
                <w:sz w:val="20"/>
                <w:szCs w:val="20"/>
              </w:rPr>
            </w:pPr>
          </w:p>
          <w:p w14:paraId="3A40E5DC" w14:textId="77777777" w:rsidR="0009612C" w:rsidRPr="00C40A01" w:rsidRDefault="0009612C" w:rsidP="0009612C">
            <w:pPr>
              <w:jc w:val="both"/>
              <w:rPr>
                <w:color w:val="000000"/>
                <w:sz w:val="20"/>
                <w:szCs w:val="20"/>
              </w:rPr>
            </w:pPr>
          </w:p>
          <w:p w14:paraId="66BF00A9" w14:textId="77777777" w:rsidR="0009612C" w:rsidRPr="00C40A01" w:rsidRDefault="0009612C" w:rsidP="0009612C">
            <w:pPr>
              <w:jc w:val="both"/>
              <w:rPr>
                <w:color w:val="000000"/>
                <w:sz w:val="20"/>
                <w:szCs w:val="20"/>
              </w:rPr>
            </w:pPr>
          </w:p>
          <w:p w14:paraId="48894822" w14:textId="77777777" w:rsidR="0009612C" w:rsidRPr="00C40A01" w:rsidRDefault="0009612C" w:rsidP="0009612C">
            <w:pPr>
              <w:jc w:val="both"/>
              <w:rPr>
                <w:color w:val="000000"/>
                <w:sz w:val="20"/>
                <w:szCs w:val="20"/>
              </w:rPr>
            </w:pPr>
          </w:p>
          <w:p w14:paraId="55A11A0A" w14:textId="77777777" w:rsidR="0009612C" w:rsidRPr="00C40A01" w:rsidRDefault="0009612C" w:rsidP="0009612C">
            <w:pPr>
              <w:jc w:val="both"/>
              <w:rPr>
                <w:color w:val="000000"/>
                <w:sz w:val="20"/>
                <w:szCs w:val="20"/>
              </w:rPr>
            </w:pPr>
          </w:p>
          <w:p w14:paraId="2070DBBC" w14:textId="77777777" w:rsidR="0009612C" w:rsidRPr="00C40A01" w:rsidRDefault="0009612C" w:rsidP="0009612C">
            <w:pPr>
              <w:jc w:val="both"/>
              <w:rPr>
                <w:color w:val="000000"/>
                <w:sz w:val="20"/>
                <w:szCs w:val="20"/>
              </w:rPr>
            </w:pPr>
          </w:p>
          <w:p w14:paraId="24AA7691" w14:textId="77777777" w:rsidR="0009612C" w:rsidRPr="00C40A01" w:rsidRDefault="0009612C" w:rsidP="0009612C">
            <w:pPr>
              <w:jc w:val="both"/>
              <w:rPr>
                <w:color w:val="000000"/>
                <w:sz w:val="20"/>
                <w:szCs w:val="20"/>
              </w:rPr>
            </w:pPr>
          </w:p>
          <w:p w14:paraId="3A936627" w14:textId="77777777" w:rsidR="0009612C" w:rsidRPr="00C40A01" w:rsidRDefault="0009612C" w:rsidP="0009612C">
            <w:pPr>
              <w:jc w:val="both"/>
              <w:rPr>
                <w:color w:val="000000"/>
                <w:sz w:val="20"/>
                <w:szCs w:val="20"/>
              </w:rPr>
            </w:pPr>
          </w:p>
          <w:p w14:paraId="43C2B8F7" w14:textId="77777777" w:rsidR="0009612C" w:rsidRPr="00C40A01" w:rsidRDefault="0009612C" w:rsidP="0009612C">
            <w:pPr>
              <w:jc w:val="both"/>
              <w:rPr>
                <w:color w:val="000000"/>
                <w:sz w:val="20"/>
                <w:szCs w:val="20"/>
              </w:rPr>
            </w:pPr>
          </w:p>
          <w:p w14:paraId="203EAA8F" w14:textId="77777777" w:rsidR="0009612C" w:rsidRPr="00C40A01" w:rsidRDefault="0009612C" w:rsidP="0009612C">
            <w:pPr>
              <w:jc w:val="both"/>
              <w:rPr>
                <w:color w:val="000000"/>
                <w:sz w:val="20"/>
                <w:szCs w:val="20"/>
              </w:rPr>
            </w:pPr>
          </w:p>
          <w:p w14:paraId="1F21E6B9" w14:textId="77777777" w:rsidR="0009612C" w:rsidRPr="00C40A01" w:rsidRDefault="0009612C" w:rsidP="0009612C">
            <w:pPr>
              <w:jc w:val="both"/>
              <w:rPr>
                <w:color w:val="000000"/>
                <w:sz w:val="20"/>
                <w:szCs w:val="20"/>
              </w:rPr>
            </w:pPr>
          </w:p>
          <w:p w14:paraId="729D1894" w14:textId="77777777" w:rsidR="0009612C" w:rsidRPr="00C40A01" w:rsidRDefault="0009612C" w:rsidP="0009612C">
            <w:pPr>
              <w:jc w:val="both"/>
              <w:rPr>
                <w:color w:val="000000"/>
                <w:sz w:val="20"/>
                <w:szCs w:val="20"/>
              </w:rPr>
            </w:pPr>
          </w:p>
          <w:p w14:paraId="0FC4C9A6" w14:textId="77777777" w:rsidR="0009612C" w:rsidRPr="00C40A01" w:rsidRDefault="0009612C" w:rsidP="0009612C">
            <w:pPr>
              <w:jc w:val="both"/>
              <w:rPr>
                <w:color w:val="000000"/>
                <w:sz w:val="20"/>
                <w:szCs w:val="20"/>
              </w:rPr>
            </w:pPr>
          </w:p>
          <w:p w14:paraId="0B789DBB" w14:textId="77777777" w:rsidR="0009612C" w:rsidRPr="00C40A01" w:rsidRDefault="0009612C" w:rsidP="0009612C">
            <w:pPr>
              <w:jc w:val="both"/>
              <w:rPr>
                <w:color w:val="000000"/>
                <w:sz w:val="20"/>
                <w:szCs w:val="20"/>
              </w:rPr>
            </w:pPr>
          </w:p>
          <w:p w14:paraId="2D47B9CB" w14:textId="77777777" w:rsidR="0009612C" w:rsidRPr="00C40A01" w:rsidRDefault="0009612C" w:rsidP="0009612C">
            <w:pPr>
              <w:jc w:val="both"/>
              <w:rPr>
                <w:color w:val="000000"/>
                <w:sz w:val="20"/>
                <w:szCs w:val="20"/>
              </w:rPr>
            </w:pPr>
          </w:p>
          <w:p w14:paraId="33AF76B1" w14:textId="77777777" w:rsidR="0009612C" w:rsidRPr="00C40A01" w:rsidRDefault="0009612C" w:rsidP="0009612C">
            <w:pPr>
              <w:jc w:val="both"/>
              <w:rPr>
                <w:color w:val="000000"/>
                <w:sz w:val="20"/>
                <w:szCs w:val="20"/>
              </w:rPr>
            </w:pPr>
          </w:p>
          <w:p w14:paraId="6D6924E3" w14:textId="77777777" w:rsidR="0009612C" w:rsidRPr="00C40A01" w:rsidRDefault="0009612C" w:rsidP="0009612C">
            <w:pPr>
              <w:jc w:val="both"/>
              <w:rPr>
                <w:color w:val="000000"/>
                <w:sz w:val="20"/>
                <w:szCs w:val="20"/>
              </w:rPr>
            </w:pPr>
          </w:p>
          <w:p w14:paraId="75B90854" w14:textId="77777777" w:rsidR="0009612C" w:rsidRPr="00C40A01" w:rsidRDefault="0009612C" w:rsidP="0009612C">
            <w:pPr>
              <w:jc w:val="both"/>
              <w:rPr>
                <w:color w:val="000000"/>
                <w:sz w:val="20"/>
                <w:szCs w:val="20"/>
              </w:rPr>
            </w:pPr>
          </w:p>
          <w:p w14:paraId="5681860F" w14:textId="77777777" w:rsidR="0009612C" w:rsidRDefault="0009612C" w:rsidP="0009612C">
            <w:pPr>
              <w:jc w:val="both"/>
              <w:rPr>
                <w:color w:val="000000"/>
                <w:sz w:val="20"/>
                <w:szCs w:val="20"/>
              </w:rPr>
            </w:pPr>
          </w:p>
          <w:p w14:paraId="0DD2324F" w14:textId="77777777" w:rsidR="00C40A01" w:rsidRDefault="00C40A01" w:rsidP="0009612C">
            <w:pPr>
              <w:jc w:val="both"/>
              <w:rPr>
                <w:color w:val="000000"/>
                <w:sz w:val="20"/>
                <w:szCs w:val="20"/>
              </w:rPr>
            </w:pPr>
          </w:p>
          <w:p w14:paraId="71A8CEC5" w14:textId="77777777" w:rsidR="00C40A01" w:rsidRDefault="00C40A01" w:rsidP="0009612C">
            <w:pPr>
              <w:jc w:val="both"/>
              <w:rPr>
                <w:color w:val="000000"/>
                <w:sz w:val="20"/>
                <w:szCs w:val="20"/>
              </w:rPr>
            </w:pPr>
          </w:p>
          <w:p w14:paraId="594522F3" w14:textId="77777777" w:rsidR="00C40A01" w:rsidRDefault="00C40A01" w:rsidP="0009612C">
            <w:pPr>
              <w:jc w:val="both"/>
              <w:rPr>
                <w:color w:val="000000"/>
                <w:sz w:val="20"/>
                <w:szCs w:val="20"/>
              </w:rPr>
            </w:pPr>
          </w:p>
          <w:p w14:paraId="4D9E5D7B" w14:textId="77777777" w:rsidR="00C40A01" w:rsidRDefault="00C40A01" w:rsidP="0009612C">
            <w:pPr>
              <w:jc w:val="both"/>
              <w:rPr>
                <w:color w:val="000000"/>
                <w:sz w:val="20"/>
                <w:szCs w:val="20"/>
              </w:rPr>
            </w:pPr>
          </w:p>
          <w:p w14:paraId="5A088986" w14:textId="77777777" w:rsidR="00C40A01" w:rsidRDefault="00C40A01" w:rsidP="0009612C">
            <w:pPr>
              <w:jc w:val="both"/>
              <w:rPr>
                <w:color w:val="000000"/>
                <w:sz w:val="20"/>
                <w:szCs w:val="20"/>
              </w:rPr>
            </w:pPr>
          </w:p>
          <w:p w14:paraId="0D4112A2" w14:textId="77777777" w:rsidR="00C40A01" w:rsidRDefault="00C40A01" w:rsidP="0009612C">
            <w:pPr>
              <w:jc w:val="both"/>
              <w:rPr>
                <w:color w:val="000000"/>
                <w:sz w:val="20"/>
                <w:szCs w:val="20"/>
              </w:rPr>
            </w:pPr>
          </w:p>
          <w:p w14:paraId="530B72F3" w14:textId="77777777" w:rsidR="00C40A01" w:rsidRDefault="00C40A01" w:rsidP="0009612C">
            <w:pPr>
              <w:jc w:val="both"/>
              <w:rPr>
                <w:color w:val="000000"/>
                <w:sz w:val="20"/>
                <w:szCs w:val="20"/>
              </w:rPr>
            </w:pPr>
          </w:p>
          <w:p w14:paraId="009A4D8F" w14:textId="77777777" w:rsidR="00C40A01" w:rsidRDefault="00C40A01" w:rsidP="0009612C">
            <w:pPr>
              <w:jc w:val="both"/>
              <w:rPr>
                <w:color w:val="000000"/>
                <w:sz w:val="20"/>
                <w:szCs w:val="20"/>
              </w:rPr>
            </w:pPr>
          </w:p>
          <w:p w14:paraId="5D32273D" w14:textId="77777777" w:rsidR="00C40A01" w:rsidRDefault="00C40A01" w:rsidP="0009612C">
            <w:pPr>
              <w:jc w:val="both"/>
              <w:rPr>
                <w:color w:val="000000"/>
                <w:sz w:val="20"/>
                <w:szCs w:val="20"/>
              </w:rPr>
            </w:pPr>
          </w:p>
          <w:p w14:paraId="0145DE0C" w14:textId="77777777" w:rsidR="00C40A01" w:rsidRDefault="00C40A01" w:rsidP="0009612C">
            <w:pPr>
              <w:jc w:val="both"/>
              <w:rPr>
                <w:color w:val="000000"/>
                <w:sz w:val="20"/>
                <w:szCs w:val="20"/>
              </w:rPr>
            </w:pPr>
          </w:p>
          <w:p w14:paraId="4DB02D0B" w14:textId="77777777" w:rsidR="00C40A01" w:rsidRDefault="00C40A01" w:rsidP="0009612C">
            <w:pPr>
              <w:jc w:val="both"/>
              <w:rPr>
                <w:color w:val="000000"/>
                <w:sz w:val="20"/>
                <w:szCs w:val="20"/>
              </w:rPr>
            </w:pPr>
          </w:p>
          <w:p w14:paraId="3AC8D08D" w14:textId="77777777" w:rsidR="00C40A01" w:rsidRDefault="00C40A01" w:rsidP="0009612C">
            <w:pPr>
              <w:jc w:val="both"/>
              <w:rPr>
                <w:color w:val="000000"/>
                <w:sz w:val="20"/>
                <w:szCs w:val="20"/>
              </w:rPr>
            </w:pPr>
          </w:p>
          <w:p w14:paraId="1AB0F8D1" w14:textId="77777777" w:rsidR="00C40A01" w:rsidRDefault="00C40A01" w:rsidP="0009612C">
            <w:pPr>
              <w:jc w:val="both"/>
              <w:rPr>
                <w:color w:val="000000"/>
                <w:sz w:val="20"/>
                <w:szCs w:val="20"/>
              </w:rPr>
            </w:pPr>
          </w:p>
          <w:p w14:paraId="266FCF44" w14:textId="77777777" w:rsidR="00C40A01" w:rsidRDefault="00C40A01" w:rsidP="0009612C">
            <w:pPr>
              <w:jc w:val="both"/>
              <w:rPr>
                <w:color w:val="000000"/>
                <w:sz w:val="20"/>
                <w:szCs w:val="20"/>
              </w:rPr>
            </w:pPr>
          </w:p>
          <w:p w14:paraId="047CBE81" w14:textId="77777777" w:rsidR="00C40A01" w:rsidRDefault="00C40A01" w:rsidP="0009612C">
            <w:pPr>
              <w:jc w:val="both"/>
              <w:rPr>
                <w:color w:val="000000"/>
                <w:sz w:val="20"/>
                <w:szCs w:val="20"/>
              </w:rPr>
            </w:pPr>
          </w:p>
          <w:p w14:paraId="18E45D1B" w14:textId="77777777" w:rsidR="00C40A01" w:rsidRPr="00C40A01" w:rsidRDefault="00C40A01" w:rsidP="0009612C">
            <w:pPr>
              <w:jc w:val="both"/>
              <w:rPr>
                <w:color w:val="000000"/>
                <w:sz w:val="20"/>
                <w:szCs w:val="20"/>
              </w:rPr>
            </w:pPr>
          </w:p>
          <w:p w14:paraId="4200DDEB" w14:textId="77777777" w:rsidR="0009612C" w:rsidRPr="00C40A01" w:rsidRDefault="0009612C" w:rsidP="0009612C">
            <w:pPr>
              <w:jc w:val="both"/>
              <w:rPr>
                <w:color w:val="000000"/>
                <w:sz w:val="20"/>
                <w:szCs w:val="20"/>
              </w:rPr>
            </w:pPr>
          </w:p>
          <w:p w14:paraId="74D992F4" w14:textId="3D1AEF10" w:rsidR="0009612C" w:rsidRPr="00C40A01" w:rsidRDefault="00C40A01" w:rsidP="0009612C">
            <w:pPr>
              <w:jc w:val="both"/>
              <w:rPr>
                <w:color w:val="000000"/>
                <w:sz w:val="20"/>
                <w:szCs w:val="20"/>
              </w:rPr>
            </w:pPr>
            <w:r w:rsidRPr="00C40A01">
              <w:rPr>
                <w:b/>
                <w:bCs/>
                <w:sz w:val="20"/>
                <w:szCs w:val="20"/>
              </w:rPr>
              <w:t>Chernihiv Oblast</w:t>
            </w:r>
            <w:r w:rsidRPr="00C40A01">
              <w:rPr>
                <w:color w:val="000000"/>
                <w:sz w:val="20"/>
                <w:szCs w:val="20"/>
              </w:rPr>
              <w:t xml:space="preserve"> </w:t>
            </w:r>
            <w:r w:rsidR="0009612C" w:rsidRPr="00C40A01">
              <w:rPr>
                <w:color w:val="000000"/>
                <w:sz w:val="20"/>
                <w:szCs w:val="20"/>
              </w:rPr>
              <w:t>8000,0</w:t>
            </w:r>
          </w:p>
        </w:tc>
        <w:tc>
          <w:tcPr>
            <w:tcW w:w="2547" w:type="dxa"/>
          </w:tcPr>
          <w:p w14:paraId="3DE420BB" w14:textId="77777777"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lastRenderedPageBreak/>
              <w:t>Vinnytsia Oblast</w:t>
            </w:r>
          </w:p>
          <w:p w14:paraId="6E535B2B" w14:textId="77777777" w:rsidR="00C40A01" w:rsidRDefault="00C40A01" w:rsidP="00C40A01">
            <w:pPr>
              <w:pStyle w:val="p1"/>
              <w:rPr>
                <w:rFonts w:ascii="Times New Roman" w:hAnsi="Times New Roman"/>
                <w:sz w:val="20"/>
                <w:szCs w:val="20"/>
                <w:lang w:val="uk-UA"/>
              </w:rPr>
            </w:pPr>
          </w:p>
          <w:p w14:paraId="468FD923" w14:textId="73C882EB"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Limited local-budget funds for developing urban-planning</w:t>
            </w:r>
          </w:p>
          <w:p w14:paraId="1789DECC" w14:textId="77777777" w:rsidR="00C40A01" w:rsidRDefault="00C40A01" w:rsidP="00C40A01">
            <w:pPr>
              <w:pStyle w:val="p1"/>
              <w:rPr>
                <w:rFonts w:ascii="Times New Roman" w:hAnsi="Times New Roman"/>
                <w:sz w:val="20"/>
                <w:szCs w:val="20"/>
                <w:lang w:val="uk-UA"/>
              </w:rPr>
            </w:pPr>
            <w:r w:rsidRPr="00C40A01">
              <w:rPr>
                <w:rFonts w:ascii="Times New Roman" w:hAnsi="Times New Roman"/>
                <w:sz w:val="20"/>
                <w:szCs w:val="20"/>
              </w:rPr>
              <w:t>documentation.</w:t>
            </w:r>
          </w:p>
          <w:p w14:paraId="39710B45" w14:textId="77777777" w:rsidR="00C40A01" w:rsidRDefault="00C40A01" w:rsidP="00C40A01">
            <w:pPr>
              <w:pStyle w:val="p1"/>
              <w:rPr>
                <w:rFonts w:ascii="Times New Roman" w:hAnsi="Times New Roman"/>
                <w:sz w:val="20"/>
                <w:szCs w:val="20"/>
                <w:lang w:val="uk-UA"/>
              </w:rPr>
            </w:pPr>
          </w:p>
          <w:p w14:paraId="2903F8CA" w14:textId="77777777" w:rsidR="00C40A01" w:rsidRDefault="00C40A01" w:rsidP="00C40A01">
            <w:pPr>
              <w:pStyle w:val="p1"/>
              <w:rPr>
                <w:rFonts w:ascii="Times New Roman" w:hAnsi="Times New Roman"/>
                <w:sz w:val="20"/>
                <w:szCs w:val="20"/>
                <w:lang w:val="uk-UA"/>
              </w:rPr>
            </w:pPr>
          </w:p>
          <w:p w14:paraId="0808947B" w14:textId="77777777" w:rsidR="00C40A01" w:rsidRDefault="00C40A01" w:rsidP="00C40A01">
            <w:pPr>
              <w:pStyle w:val="p1"/>
              <w:rPr>
                <w:rFonts w:ascii="Times New Roman" w:hAnsi="Times New Roman"/>
                <w:sz w:val="20"/>
                <w:szCs w:val="20"/>
                <w:lang w:val="uk-UA"/>
              </w:rPr>
            </w:pPr>
          </w:p>
          <w:p w14:paraId="25575A18" w14:textId="77777777" w:rsidR="00C40A01" w:rsidRDefault="00C40A01" w:rsidP="00C40A01">
            <w:pPr>
              <w:pStyle w:val="p1"/>
              <w:rPr>
                <w:rFonts w:ascii="Times New Roman" w:hAnsi="Times New Roman"/>
                <w:sz w:val="20"/>
                <w:szCs w:val="20"/>
                <w:lang w:val="uk-UA"/>
              </w:rPr>
            </w:pPr>
          </w:p>
          <w:p w14:paraId="51F622D3" w14:textId="77777777" w:rsidR="00C40A01" w:rsidRDefault="00C40A01" w:rsidP="00C40A01">
            <w:pPr>
              <w:pStyle w:val="p1"/>
              <w:rPr>
                <w:rFonts w:ascii="Times New Roman" w:hAnsi="Times New Roman"/>
                <w:sz w:val="20"/>
                <w:szCs w:val="20"/>
                <w:lang w:val="uk-UA"/>
              </w:rPr>
            </w:pPr>
          </w:p>
          <w:p w14:paraId="04945063" w14:textId="77777777" w:rsidR="00C40A01" w:rsidRDefault="00C40A01" w:rsidP="00C40A01">
            <w:pPr>
              <w:pStyle w:val="p1"/>
              <w:rPr>
                <w:rFonts w:ascii="Times New Roman" w:hAnsi="Times New Roman"/>
                <w:sz w:val="20"/>
                <w:szCs w:val="20"/>
                <w:lang w:val="uk-UA"/>
              </w:rPr>
            </w:pPr>
          </w:p>
          <w:p w14:paraId="52C36C8A" w14:textId="77777777" w:rsidR="00C40A01" w:rsidRDefault="00C40A01" w:rsidP="00C40A01">
            <w:pPr>
              <w:pStyle w:val="p1"/>
              <w:rPr>
                <w:rFonts w:ascii="Times New Roman" w:hAnsi="Times New Roman"/>
                <w:sz w:val="20"/>
                <w:szCs w:val="20"/>
                <w:lang w:val="uk-UA"/>
              </w:rPr>
            </w:pPr>
          </w:p>
          <w:p w14:paraId="48A9C134" w14:textId="77777777" w:rsidR="00C40A01" w:rsidRDefault="00C40A01" w:rsidP="00C40A01">
            <w:pPr>
              <w:pStyle w:val="p1"/>
              <w:rPr>
                <w:rFonts w:ascii="Times New Roman" w:hAnsi="Times New Roman"/>
                <w:sz w:val="20"/>
                <w:szCs w:val="20"/>
                <w:lang w:val="uk-UA"/>
              </w:rPr>
            </w:pPr>
          </w:p>
          <w:p w14:paraId="626F8CF9" w14:textId="77777777" w:rsidR="00C40A01" w:rsidRDefault="00C40A01" w:rsidP="00C40A01">
            <w:pPr>
              <w:pStyle w:val="p1"/>
              <w:rPr>
                <w:rFonts w:ascii="Times New Roman" w:hAnsi="Times New Roman"/>
                <w:sz w:val="20"/>
                <w:szCs w:val="20"/>
                <w:lang w:val="uk-UA"/>
              </w:rPr>
            </w:pPr>
          </w:p>
          <w:p w14:paraId="0A3B9838" w14:textId="77777777" w:rsidR="00C40A01" w:rsidRDefault="00C40A01" w:rsidP="00C40A01">
            <w:pPr>
              <w:pStyle w:val="p1"/>
              <w:rPr>
                <w:rFonts w:ascii="Times New Roman" w:hAnsi="Times New Roman"/>
                <w:sz w:val="20"/>
                <w:szCs w:val="20"/>
                <w:lang w:val="uk-UA"/>
              </w:rPr>
            </w:pPr>
          </w:p>
          <w:p w14:paraId="0483EE7B" w14:textId="77777777" w:rsidR="00C40A01" w:rsidRDefault="00C40A01" w:rsidP="00C40A01">
            <w:pPr>
              <w:pStyle w:val="p1"/>
              <w:rPr>
                <w:rFonts w:ascii="Times New Roman" w:hAnsi="Times New Roman"/>
                <w:sz w:val="20"/>
                <w:szCs w:val="20"/>
                <w:lang w:val="uk-UA"/>
              </w:rPr>
            </w:pPr>
          </w:p>
          <w:p w14:paraId="187AF16A" w14:textId="77777777" w:rsidR="00C40A01" w:rsidRDefault="00C40A01" w:rsidP="00C40A01">
            <w:pPr>
              <w:pStyle w:val="p1"/>
              <w:rPr>
                <w:rFonts w:ascii="Times New Roman" w:hAnsi="Times New Roman"/>
                <w:sz w:val="20"/>
                <w:szCs w:val="20"/>
                <w:lang w:val="uk-UA"/>
              </w:rPr>
            </w:pPr>
          </w:p>
          <w:p w14:paraId="002C57F2" w14:textId="77777777" w:rsidR="00C40A01" w:rsidRDefault="00C40A01" w:rsidP="00C40A01">
            <w:pPr>
              <w:pStyle w:val="p1"/>
              <w:rPr>
                <w:rFonts w:ascii="Times New Roman" w:hAnsi="Times New Roman"/>
                <w:sz w:val="20"/>
                <w:szCs w:val="20"/>
                <w:lang w:val="uk-UA"/>
              </w:rPr>
            </w:pPr>
          </w:p>
          <w:p w14:paraId="069B2F06" w14:textId="77777777" w:rsidR="00C40A01" w:rsidRDefault="00C40A01" w:rsidP="00C40A01">
            <w:pPr>
              <w:pStyle w:val="p1"/>
              <w:rPr>
                <w:rFonts w:ascii="Times New Roman" w:hAnsi="Times New Roman"/>
                <w:sz w:val="20"/>
                <w:szCs w:val="20"/>
                <w:lang w:val="uk-UA"/>
              </w:rPr>
            </w:pPr>
          </w:p>
          <w:p w14:paraId="49205AA1" w14:textId="77777777" w:rsidR="00C40A01" w:rsidRDefault="00C40A01" w:rsidP="00C40A01">
            <w:pPr>
              <w:pStyle w:val="p1"/>
              <w:rPr>
                <w:rFonts w:ascii="Times New Roman" w:hAnsi="Times New Roman"/>
                <w:sz w:val="20"/>
                <w:szCs w:val="20"/>
                <w:lang w:val="uk-UA"/>
              </w:rPr>
            </w:pPr>
          </w:p>
          <w:p w14:paraId="697C8D2A" w14:textId="77777777" w:rsidR="00C40A01" w:rsidRDefault="00C40A01" w:rsidP="00C40A01">
            <w:pPr>
              <w:pStyle w:val="p1"/>
              <w:rPr>
                <w:rFonts w:ascii="Times New Roman" w:hAnsi="Times New Roman"/>
                <w:sz w:val="20"/>
                <w:szCs w:val="20"/>
                <w:lang w:val="uk-UA"/>
              </w:rPr>
            </w:pPr>
          </w:p>
          <w:p w14:paraId="4762FD55" w14:textId="77777777" w:rsidR="00C40A01" w:rsidRDefault="00C40A01" w:rsidP="00C40A01">
            <w:pPr>
              <w:pStyle w:val="p1"/>
              <w:rPr>
                <w:rFonts w:ascii="Times New Roman" w:hAnsi="Times New Roman"/>
                <w:sz w:val="20"/>
                <w:szCs w:val="20"/>
                <w:lang w:val="uk-UA"/>
              </w:rPr>
            </w:pPr>
          </w:p>
          <w:p w14:paraId="25E8B41E" w14:textId="77777777" w:rsidR="00C40A01" w:rsidRDefault="00C40A01" w:rsidP="00C40A01">
            <w:pPr>
              <w:pStyle w:val="p1"/>
              <w:rPr>
                <w:rFonts w:ascii="Times New Roman" w:hAnsi="Times New Roman"/>
                <w:sz w:val="20"/>
                <w:szCs w:val="20"/>
                <w:lang w:val="uk-UA"/>
              </w:rPr>
            </w:pPr>
          </w:p>
          <w:p w14:paraId="5F67789B" w14:textId="77777777" w:rsidR="00C40A01" w:rsidRPr="00C40A01" w:rsidRDefault="00C40A01" w:rsidP="00C40A01">
            <w:pPr>
              <w:pStyle w:val="p1"/>
              <w:rPr>
                <w:rFonts w:ascii="Times New Roman" w:hAnsi="Times New Roman"/>
                <w:sz w:val="20"/>
                <w:szCs w:val="20"/>
                <w:lang w:val="uk-UA"/>
              </w:rPr>
            </w:pPr>
          </w:p>
          <w:p w14:paraId="4684CF70" w14:textId="77777777" w:rsidR="00C40A01" w:rsidRP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Dnipropetrovsk Oblast</w:t>
            </w:r>
          </w:p>
          <w:p w14:paraId="453E350D" w14:textId="77777777" w:rsidR="00C40A01" w:rsidRDefault="00C40A01" w:rsidP="00C40A01">
            <w:pPr>
              <w:pStyle w:val="p1"/>
              <w:rPr>
                <w:rFonts w:ascii="Times New Roman" w:hAnsi="Times New Roman"/>
                <w:sz w:val="20"/>
                <w:szCs w:val="20"/>
                <w:lang w:val="uk-UA"/>
              </w:rPr>
            </w:pPr>
          </w:p>
          <w:p w14:paraId="1F34EBBD" w14:textId="0EC5619B"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In 2023, the remaining UAH 1,466.050 of state subvention</w:t>
            </w:r>
          </w:p>
          <w:p w14:paraId="4C446AE8"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funds were returned to the state budget. Resolution of the Cabinet of Ministers of</w:t>
            </w:r>
          </w:p>
          <w:p w14:paraId="77C6176D" w14:textId="77777777" w:rsidR="00C40A01" w:rsidRDefault="00C40A01" w:rsidP="00C40A01">
            <w:pPr>
              <w:pStyle w:val="p1"/>
              <w:rPr>
                <w:rFonts w:ascii="Times New Roman" w:hAnsi="Times New Roman"/>
                <w:sz w:val="20"/>
                <w:szCs w:val="20"/>
                <w:lang w:val="uk-UA"/>
              </w:rPr>
            </w:pPr>
            <w:r w:rsidRPr="00C40A01">
              <w:rPr>
                <w:rFonts w:ascii="Times New Roman" w:hAnsi="Times New Roman"/>
                <w:sz w:val="20"/>
                <w:szCs w:val="20"/>
              </w:rPr>
              <w:t>Ukraine No. 853 of 28.07.2021 has ceased to apply.</w:t>
            </w:r>
          </w:p>
          <w:p w14:paraId="00AF5345" w14:textId="77777777" w:rsidR="00C40A01" w:rsidRPr="00C40A01" w:rsidRDefault="00C40A01" w:rsidP="00C40A01">
            <w:pPr>
              <w:pStyle w:val="p1"/>
              <w:rPr>
                <w:rFonts w:ascii="Times New Roman" w:hAnsi="Times New Roman"/>
                <w:sz w:val="20"/>
                <w:szCs w:val="20"/>
                <w:lang w:val="uk-UA"/>
              </w:rPr>
            </w:pPr>
          </w:p>
          <w:p w14:paraId="12C4CF80" w14:textId="235910B5" w:rsidR="00C40A01" w:rsidRDefault="00C40A01" w:rsidP="00C40A01">
            <w:pPr>
              <w:pStyle w:val="p1"/>
              <w:rPr>
                <w:rFonts w:ascii="Times New Roman" w:hAnsi="Times New Roman"/>
                <w:b/>
                <w:bCs/>
                <w:sz w:val="20"/>
                <w:szCs w:val="20"/>
                <w:lang w:val="uk-UA"/>
              </w:rPr>
            </w:pPr>
            <w:r w:rsidRPr="00C40A01">
              <w:rPr>
                <w:rFonts w:ascii="Times New Roman" w:hAnsi="Times New Roman"/>
                <w:b/>
                <w:bCs/>
                <w:sz w:val="20"/>
                <w:szCs w:val="20"/>
              </w:rPr>
              <w:t>Donetsk Oblast</w:t>
            </w:r>
          </w:p>
          <w:p w14:paraId="561B0365" w14:textId="77777777" w:rsidR="00C40A01" w:rsidRPr="00C40A01" w:rsidRDefault="00C40A01" w:rsidP="00C40A01">
            <w:pPr>
              <w:pStyle w:val="p1"/>
              <w:rPr>
                <w:rFonts w:ascii="Times New Roman" w:hAnsi="Times New Roman"/>
                <w:b/>
                <w:bCs/>
                <w:sz w:val="20"/>
                <w:szCs w:val="20"/>
                <w:lang w:val="uk-UA"/>
              </w:rPr>
            </w:pPr>
          </w:p>
          <w:p w14:paraId="057DA5F0" w14:textId="674D1252"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Currently, all settlements of Donetsk Oblast are located less than 100</w:t>
            </w:r>
          </w:p>
          <w:p w14:paraId="4053ACE6"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kilometres from the administrative boundary between temporarily occupied territory</w:t>
            </w:r>
          </w:p>
          <w:p w14:paraId="651CBCA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and other Ukrainian territory where hostilities are taking place, and from the line of</w:t>
            </w:r>
          </w:p>
          <w:p w14:paraId="1A7F6A35"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contact. Given the unfavourable living conditions that have arisen, developing urban-</w:t>
            </w:r>
          </w:p>
          <w:p w14:paraId="251A248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planning documentation is impossible or impractical.</w:t>
            </w:r>
          </w:p>
          <w:p w14:paraId="65EF10C4" w14:textId="77777777" w:rsidR="00C40A01" w:rsidRDefault="00C40A01" w:rsidP="00C40A01">
            <w:pPr>
              <w:pStyle w:val="p1"/>
              <w:rPr>
                <w:rFonts w:ascii="Times New Roman" w:hAnsi="Times New Roman"/>
                <w:sz w:val="20"/>
                <w:szCs w:val="20"/>
                <w:lang w:val="uk-UA"/>
              </w:rPr>
            </w:pPr>
          </w:p>
          <w:p w14:paraId="36D46BDB" w14:textId="77777777" w:rsidR="00C40A01" w:rsidRDefault="00C40A01" w:rsidP="00C40A01">
            <w:pPr>
              <w:pStyle w:val="p1"/>
              <w:rPr>
                <w:rFonts w:ascii="Times New Roman" w:hAnsi="Times New Roman"/>
                <w:sz w:val="20"/>
                <w:szCs w:val="20"/>
                <w:lang w:val="uk-UA"/>
              </w:rPr>
            </w:pPr>
          </w:p>
          <w:p w14:paraId="76FEBB2C" w14:textId="77777777" w:rsidR="00C40A01" w:rsidRDefault="00C40A01" w:rsidP="00C40A01">
            <w:pPr>
              <w:pStyle w:val="p1"/>
              <w:rPr>
                <w:rFonts w:ascii="Times New Roman" w:hAnsi="Times New Roman"/>
                <w:sz w:val="20"/>
                <w:szCs w:val="20"/>
                <w:lang w:val="uk-UA"/>
              </w:rPr>
            </w:pPr>
          </w:p>
          <w:p w14:paraId="5B176219" w14:textId="77777777" w:rsidR="00C40A01" w:rsidRDefault="00C40A01" w:rsidP="00C40A01">
            <w:pPr>
              <w:pStyle w:val="p1"/>
              <w:rPr>
                <w:rFonts w:ascii="Times New Roman" w:hAnsi="Times New Roman"/>
                <w:sz w:val="20"/>
                <w:szCs w:val="20"/>
                <w:lang w:val="uk-UA"/>
              </w:rPr>
            </w:pPr>
          </w:p>
          <w:p w14:paraId="51968A34" w14:textId="77777777" w:rsidR="00C40A01" w:rsidRDefault="00C40A01" w:rsidP="00C40A01">
            <w:pPr>
              <w:pStyle w:val="p1"/>
              <w:rPr>
                <w:rFonts w:ascii="Times New Roman" w:hAnsi="Times New Roman"/>
                <w:sz w:val="20"/>
                <w:szCs w:val="20"/>
                <w:lang w:val="uk-UA"/>
              </w:rPr>
            </w:pPr>
          </w:p>
          <w:p w14:paraId="29CFF439" w14:textId="77777777" w:rsidR="00C40A01" w:rsidRDefault="00C40A01" w:rsidP="00C40A01">
            <w:pPr>
              <w:pStyle w:val="p1"/>
              <w:rPr>
                <w:rFonts w:ascii="Times New Roman" w:hAnsi="Times New Roman"/>
                <w:sz w:val="20"/>
                <w:szCs w:val="20"/>
                <w:lang w:val="uk-UA"/>
              </w:rPr>
            </w:pPr>
          </w:p>
          <w:p w14:paraId="0124CE58" w14:textId="77777777" w:rsidR="00C40A01" w:rsidRDefault="00C40A01" w:rsidP="00C40A01">
            <w:pPr>
              <w:pStyle w:val="p1"/>
              <w:rPr>
                <w:rFonts w:ascii="Times New Roman" w:hAnsi="Times New Roman"/>
                <w:sz w:val="20"/>
                <w:szCs w:val="20"/>
                <w:lang w:val="en-US"/>
              </w:rPr>
            </w:pPr>
          </w:p>
          <w:p w14:paraId="15815D1C" w14:textId="77777777" w:rsidR="00C40A01" w:rsidRDefault="00C40A01" w:rsidP="00C40A01">
            <w:pPr>
              <w:pStyle w:val="p1"/>
              <w:rPr>
                <w:rFonts w:ascii="Times New Roman" w:hAnsi="Times New Roman"/>
                <w:sz w:val="20"/>
                <w:szCs w:val="20"/>
                <w:lang w:val="en-US"/>
              </w:rPr>
            </w:pPr>
          </w:p>
          <w:p w14:paraId="3D44DCA7" w14:textId="77777777" w:rsidR="00C40A01" w:rsidRDefault="00C40A01" w:rsidP="00C40A01">
            <w:pPr>
              <w:pStyle w:val="p1"/>
              <w:rPr>
                <w:rFonts w:ascii="Times New Roman" w:hAnsi="Times New Roman"/>
                <w:sz w:val="20"/>
                <w:szCs w:val="20"/>
                <w:lang w:val="en-US"/>
              </w:rPr>
            </w:pPr>
          </w:p>
          <w:p w14:paraId="2CA248C5" w14:textId="77777777" w:rsidR="00C40A01" w:rsidRDefault="00C40A01" w:rsidP="00C40A01">
            <w:pPr>
              <w:pStyle w:val="p1"/>
              <w:rPr>
                <w:rFonts w:ascii="Times New Roman" w:hAnsi="Times New Roman"/>
                <w:sz w:val="20"/>
                <w:szCs w:val="20"/>
                <w:lang w:val="en-US"/>
              </w:rPr>
            </w:pPr>
          </w:p>
          <w:p w14:paraId="557E1A57" w14:textId="77777777" w:rsidR="00C40A01" w:rsidRDefault="00C40A01" w:rsidP="00C40A01">
            <w:pPr>
              <w:pStyle w:val="p1"/>
              <w:rPr>
                <w:rFonts w:ascii="Times New Roman" w:hAnsi="Times New Roman"/>
                <w:sz w:val="20"/>
                <w:szCs w:val="20"/>
                <w:lang w:val="en-US"/>
              </w:rPr>
            </w:pPr>
          </w:p>
          <w:p w14:paraId="6D880443" w14:textId="77777777" w:rsidR="00C40A01" w:rsidRDefault="00C40A01" w:rsidP="00C40A01">
            <w:pPr>
              <w:pStyle w:val="p1"/>
              <w:rPr>
                <w:rFonts w:ascii="Times New Roman" w:hAnsi="Times New Roman"/>
                <w:sz w:val="20"/>
                <w:szCs w:val="20"/>
                <w:lang w:val="en-US"/>
              </w:rPr>
            </w:pPr>
          </w:p>
          <w:p w14:paraId="4051BEFE" w14:textId="77777777" w:rsidR="00C40A01" w:rsidRDefault="00C40A01" w:rsidP="00C40A01">
            <w:pPr>
              <w:pStyle w:val="p1"/>
              <w:rPr>
                <w:rFonts w:ascii="Times New Roman" w:hAnsi="Times New Roman"/>
                <w:sz w:val="20"/>
                <w:szCs w:val="20"/>
                <w:lang w:val="en-US"/>
              </w:rPr>
            </w:pPr>
          </w:p>
          <w:p w14:paraId="27EE2CA1" w14:textId="77777777" w:rsidR="00C40A01" w:rsidRDefault="00C40A01" w:rsidP="00C40A01">
            <w:pPr>
              <w:pStyle w:val="p1"/>
              <w:rPr>
                <w:rFonts w:ascii="Times New Roman" w:hAnsi="Times New Roman"/>
                <w:sz w:val="20"/>
                <w:szCs w:val="20"/>
                <w:lang w:val="en-US"/>
              </w:rPr>
            </w:pPr>
          </w:p>
          <w:p w14:paraId="77747974" w14:textId="77777777" w:rsidR="00C40A01" w:rsidRDefault="00C40A01" w:rsidP="00C40A01">
            <w:pPr>
              <w:pStyle w:val="p1"/>
              <w:rPr>
                <w:rFonts w:ascii="Times New Roman" w:hAnsi="Times New Roman"/>
                <w:sz w:val="20"/>
                <w:szCs w:val="20"/>
                <w:lang w:val="en-US"/>
              </w:rPr>
            </w:pPr>
          </w:p>
          <w:p w14:paraId="0671DCFA" w14:textId="77777777" w:rsidR="00C40A01" w:rsidRDefault="00C40A01" w:rsidP="00C40A01">
            <w:pPr>
              <w:pStyle w:val="p1"/>
              <w:rPr>
                <w:rFonts w:ascii="Times New Roman" w:hAnsi="Times New Roman"/>
                <w:sz w:val="20"/>
                <w:szCs w:val="20"/>
                <w:lang w:val="en-US"/>
              </w:rPr>
            </w:pPr>
          </w:p>
          <w:p w14:paraId="339579CE" w14:textId="77777777" w:rsidR="00C40A01" w:rsidRDefault="00C40A01" w:rsidP="00C40A01">
            <w:pPr>
              <w:pStyle w:val="p1"/>
              <w:rPr>
                <w:rFonts w:ascii="Times New Roman" w:hAnsi="Times New Roman"/>
                <w:sz w:val="20"/>
                <w:szCs w:val="20"/>
                <w:lang w:val="en-US"/>
              </w:rPr>
            </w:pPr>
          </w:p>
          <w:p w14:paraId="1809C308" w14:textId="77777777" w:rsidR="00C40A01" w:rsidRDefault="00C40A01" w:rsidP="00C40A01">
            <w:pPr>
              <w:pStyle w:val="p1"/>
              <w:rPr>
                <w:rFonts w:ascii="Times New Roman" w:hAnsi="Times New Roman"/>
                <w:sz w:val="20"/>
                <w:szCs w:val="20"/>
                <w:lang w:val="en-US"/>
              </w:rPr>
            </w:pPr>
          </w:p>
          <w:p w14:paraId="1414E5F0" w14:textId="77777777" w:rsidR="00C40A01" w:rsidRDefault="00C40A01" w:rsidP="00C40A01">
            <w:pPr>
              <w:pStyle w:val="p1"/>
              <w:rPr>
                <w:rFonts w:ascii="Times New Roman" w:hAnsi="Times New Roman"/>
                <w:sz w:val="20"/>
                <w:szCs w:val="20"/>
                <w:lang w:val="en-US"/>
              </w:rPr>
            </w:pPr>
          </w:p>
          <w:p w14:paraId="4066877E" w14:textId="77777777" w:rsidR="00C40A01" w:rsidRDefault="00C40A01" w:rsidP="00C40A01">
            <w:pPr>
              <w:pStyle w:val="p1"/>
              <w:rPr>
                <w:rFonts w:ascii="Times New Roman" w:hAnsi="Times New Roman"/>
                <w:sz w:val="20"/>
                <w:szCs w:val="20"/>
                <w:lang w:val="en-US"/>
              </w:rPr>
            </w:pPr>
          </w:p>
          <w:p w14:paraId="25A9BCE8" w14:textId="77777777" w:rsidR="00C40A01" w:rsidRDefault="00C40A01" w:rsidP="00C40A01">
            <w:pPr>
              <w:pStyle w:val="p1"/>
              <w:rPr>
                <w:rFonts w:ascii="Times New Roman" w:hAnsi="Times New Roman"/>
                <w:sz w:val="20"/>
                <w:szCs w:val="20"/>
                <w:lang w:val="en-US"/>
              </w:rPr>
            </w:pPr>
          </w:p>
          <w:p w14:paraId="31220D1C" w14:textId="77777777" w:rsidR="00C40A01" w:rsidRDefault="00C40A01" w:rsidP="00C40A01">
            <w:pPr>
              <w:pStyle w:val="p1"/>
              <w:rPr>
                <w:rFonts w:ascii="Times New Roman" w:hAnsi="Times New Roman"/>
                <w:sz w:val="20"/>
                <w:szCs w:val="20"/>
                <w:lang w:val="en-US"/>
              </w:rPr>
            </w:pPr>
          </w:p>
          <w:p w14:paraId="60E62693" w14:textId="77777777" w:rsidR="00C40A01" w:rsidRDefault="00C40A01" w:rsidP="00C40A01">
            <w:pPr>
              <w:pStyle w:val="p1"/>
              <w:rPr>
                <w:rFonts w:ascii="Times New Roman" w:hAnsi="Times New Roman"/>
                <w:sz w:val="20"/>
                <w:szCs w:val="20"/>
                <w:lang w:val="en-US"/>
              </w:rPr>
            </w:pPr>
          </w:p>
          <w:p w14:paraId="7CA4C94C" w14:textId="77777777" w:rsidR="00C40A01" w:rsidRDefault="00C40A01" w:rsidP="00C40A01">
            <w:pPr>
              <w:pStyle w:val="p1"/>
              <w:rPr>
                <w:rFonts w:ascii="Times New Roman" w:hAnsi="Times New Roman"/>
                <w:sz w:val="20"/>
                <w:szCs w:val="20"/>
                <w:lang w:val="en-US"/>
              </w:rPr>
            </w:pPr>
          </w:p>
          <w:p w14:paraId="10696F54" w14:textId="77777777" w:rsidR="00C40A01" w:rsidRDefault="00C40A01" w:rsidP="00C40A01">
            <w:pPr>
              <w:pStyle w:val="p1"/>
              <w:rPr>
                <w:rFonts w:ascii="Times New Roman" w:hAnsi="Times New Roman"/>
                <w:sz w:val="20"/>
                <w:szCs w:val="20"/>
                <w:lang w:val="en-US"/>
              </w:rPr>
            </w:pPr>
          </w:p>
          <w:p w14:paraId="3E6C7406" w14:textId="77777777" w:rsidR="00C40A01" w:rsidRDefault="00C40A01" w:rsidP="00C40A01">
            <w:pPr>
              <w:pStyle w:val="p1"/>
              <w:rPr>
                <w:rFonts w:ascii="Times New Roman" w:hAnsi="Times New Roman"/>
                <w:sz w:val="20"/>
                <w:szCs w:val="20"/>
                <w:lang w:val="en-US"/>
              </w:rPr>
            </w:pPr>
          </w:p>
          <w:p w14:paraId="1A8E0309" w14:textId="77777777" w:rsidR="00C40A01" w:rsidRDefault="00C40A01" w:rsidP="00C40A01">
            <w:pPr>
              <w:pStyle w:val="p1"/>
              <w:rPr>
                <w:rFonts w:ascii="Times New Roman" w:hAnsi="Times New Roman"/>
                <w:sz w:val="20"/>
                <w:szCs w:val="20"/>
                <w:lang w:val="en-US"/>
              </w:rPr>
            </w:pPr>
          </w:p>
          <w:p w14:paraId="73758B8C" w14:textId="77777777" w:rsidR="00C40A01" w:rsidRDefault="00C40A01" w:rsidP="00C40A01">
            <w:pPr>
              <w:pStyle w:val="p1"/>
              <w:rPr>
                <w:rFonts w:ascii="Times New Roman" w:hAnsi="Times New Roman"/>
                <w:sz w:val="20"/>
                <w:szCs w:val="20"/>
                <w:lang w:val="en-US"/>
              </w:rPr>
            </w:pPr>
          </w:p>
          <w:p w14:paraId="24EEB0DC" w14:textId="77777777" w:rsidR="00C40A01" w:rsidRDefault="00C40A01" w:rsidP="00C40A01">
            <w:pPr>
              <w:pStyle w:val="p1"/>
              <w:rPr>
                <w:rFonts w:ascii="Times New Roman" w:hAnsi="Times New Roman"/>
                <w:sz w:val="20"/>
                <w:szCs w:val="20"/>
                <w:lang w:val="en-US"/>
              </w:rPr>
            </w:pPr>
          </w:p>
          <w:p w14:paraId="4A14223A" w14:textId="77777777" w:rsidR="00C40A01" w:rsidRDefault="00C40A01" w:rsidP="00C40A01">
            <w:pPr>
              <w:pStyle w:val="p1"/>
              <w:rPr>
                <w:rFonts w:ascii="Times New Roman" w:hAnsi="Times New Roman"/>
                <w:sz w:val="20"/>
                <w:szCs w:val="20"/>
                <w:lang w:val="en-US"/>
              </w:rPr>
            </w:pPr>
          </w:p>
          <w:p w14:paraId="0803205B" w14:textId="77777777" w:rsidR="00C40A01" w:rsidRDefault="00C40A01" w:rsidP="00C40A01">
            <w:pPr>
              <w:pStyle w:val="p1"/>
              <w:rPr>
                <w:rFonts w:ascii="Times New Roman" w:hAnsi="Times New Roman"/>
                <w:sz w:val="20"/>
                <w:szCs w:val="20"/>
                <w:lang w:val="en-US"/>
              </w:rPr>
            </w:pPr>
          </w:p>
          <w:p w14:paraId="5750EE82" w14:textId="77777777" w:rsidR="00C40A01" w:rsidRDefault="00C40A01" w:rsidP="00C40A01">
            <w:pPr>
              <w:pStyle w:val="p1"/>
              <w:rPr>
                <w:rFonts w:ascii="Times New Roman" w:hAnsi="Times New Roman"/>
                <w:sz w:val="20"/>
                <w:szCs w:val="20"/>
                <w:lang w:val="en-US"/>
              </w:rPr>
            </w:pPr>
          </w:p>
          <w:p w14:paraId="4A5D8139" w14:textId="77777777" w:rsidR="00C40A01" w:rsidRDefault="00C40A01" w:rsidP="00C40A01">
            <w:pPr>
              <w:pStyle w:val="p1"/>
              <w:rPr>
                <w:rFonts w:ascii="Times New Roman" w:hAnsi="Times New Roman"/>
                <w:sz w:val="20"/>
                <w:szCs w:val="20"/>
                <w:lang w:val="en-US"/>
              </w:rPr>
            </w:pPr>
          </w:p>
          <w:p w14:paraId="48219825" w14:textId="77777777" w:rsidR="00C40A01" w:rsidRDefault="00C40A01" w:rsidP="00C40A01">
            <w:pPr>
              <w:pStyle w:val="p1"/>
              <w:rPr>
                <w:rFonts w:ascii="Times New Roman" w:hAnsi="Times New Roman"/>
                <w:sz w:val="20"/>
                <w:szCs w:val="20"/>
                <w:lang w:val="en-US"/>
              </w:rPr>
            </w:pPr>
          </w:p>
          <w:p w14:paraId="04178AD0" w14:textId="77777777" w:rsidR="00C40A01" w:rsidRPr="00C40A01" w:rsidRDefault="00C40A01" w:rsidP="00C40A01">
            <w:pPr>
              <w:pStyle w:val="p1"/>
              <w:rPr>
                <w:rFonts w:ascii="Times New Roman" w:hAnsi="Times New Roman"/>
                <w:sz w:val="20"/>
                <w:szCs w:val="20"/>
                <w:lang w:val="en-US"/>
              </w:rPr>
            </w:pPr>
          </w:p>
          <w:p w14:paraId="72DFE73F" w14:textId="170CBA7D" w:rsidR="00C40A01" w:rsidRPr="00C40A01" w:rsidRDefault="00C40A01" w:rsidP="00C40A01">
            <w:pPr>
              <w:pStyle w:val="p1"/>
              <w:rPr>
                <w:rFonts w:ascii="Times New Roman" w:hAnsi="Times New Roman"/>
                <w:b/>
                <w:bCs/>
                <w:sz w:val="20"/>
                <w:szCs w:val="20"/>
                <w:lang w:val="en-US"/>
              </w:rPr>
            </w:pPr>
            <w:r w:rsidRPr="00C40A01">
              <w:rPr>
                <w:rFonts w:ascii="Times New Roman" w:hAnsi="Times New Roman"/>
                <w:b/>
                <w:bCs/>
                <w:sz w:val="20"/>
                <w:szCs w:val="20"/>
              </w:rPr>
              <w:t>Kyiv Oblas</w:t>
            </w:r>
            <w:r w:rsidRPr="00C40A01">
              <w:rPr>
                <w:rFonts w:ascii="Times New Roman" w:hAnsi="Times New Roman"/>
                <w:b/>
                <w:bCs/>
                <w:sz w:val="20"/>
                <w:szCs w:val="20"/>
                <w:lang w:val="en-US"/>
              </w:rPr>
              <w:t>t</w:t>
            </w:r>
          </w:p>
          <w:p w14:paraId="66DE77DF" w14:textId="77777777" w:rsidR="00C40A01" w:rsidRPr="00C40A01" w:rsidRDefault="00C40A01" w:rsidP="00C40A01">
            <w:pPr>
              <w:pStyle w:val="p1"/>
              <w:rPr>
                <w:rFonts w:ascii="Times New Roman" w:hAnsi="Times New Roman"/>
                <w:sz w:val="20"/>
                <w:szCs w:val="20"/>
                <w:lang w:val="en-US"/>
              </w:rPr>
            </w:pPr>
          </w:p>
          <w:p w14:paraId="76F9495A" w14:textId="3F45ECD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 xml:space="preserve"> Owing to limited funding capacity of territorial-community budgets and</w:t>
            </w:r>
          </w:p>
          <w:p w14:paraId="548005DE"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the Kyiv Oblast budget for developing comprehensive spatial development plans, as of</w:t>
            </w:r>
          </w:p>
          <w:p w14:paraId="4E6DFF5F"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01.01.2026 only 12% of the oblast's territorial communities had begun developing such</w:t>
            </w:r>
          </w:p>
          <w:p w14:paraId="6CEAC4AA"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documents. This issue can only be resolved through state-budget subventions and</w:t>
            </w:r>
          </w:p>
          <w:p w14:paraId="05878FD8"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international technical assistance funding.</w:t>
            </w:r>
          </w:p>
          <w:p w14:paraId="3CA5FC1A"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Luhansk Oblast. Pursuant to Order No. 376 of the Ministry for Development ofCommunities and Territories of Ukraine of 28.02.2025, most of Luhansk Oblast is</w:t>
            </w:r>
          </w:p>
          <w:p w14:paraId="46C558D9"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classified as temporarily occupied territory, and the rest as an area of active hostilities.</w:t>
            </w:r>
          </w:p>
          <w:p w14:paraId="1BEE49C9"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Implementation of this measure is therefore possible only after the oblast's territories</w:t>
            </w:r>
          </w:p>
          <w:p w14:paraId="1F916C67"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are de-occupied, active hostilities cease, and security and stabilization measures are</w:t>
            </w:r>
          </w:p>
          <w:p w14:paraId="28F870BA" w14:textId="77777777" w:rsidR="00C40A01" w:rsidRDefault="00C40A01" w:rsidP="00C40A01">
            <w:pPr>
              <w:pStyle w:val="p1"/>
              <w:rPr>
                <w:rFonts w:ascii="Times New Roman" w:hAnsi="Times New Roman"/>
                <w:sz w:val="20"/>
                <w:szCs w:val="20"/>
              </w:rPr>
            </w:pPr>
            <w:r w:rsidRPr="00C40A01">
              <w:rPr>
                <w:rFonts w:ascii="Times New Roman" w:hAnsi="Times New Roman"/>
                <w:sz w:val="20"/>
                <w:szCs w:val="20"/>
              </w:rPr>
              <w:t>carried out.</w:t>
            </w:r>
          </w:p>
          <w:p w14:paraId="725EA9DA" w14:textId="77777777" w:rsidR="00C40A01" w:rsidRDefault="00C40A01" w:rsidP="00C40A01">
            <w:pPr>
              <w:pStyle w:val="p1"/>
              <w:rPr>
                <w:rFonts w:ascii="Times New Roman" w:hAnsi="Times New Roman"/>
                <w:sz w:val="20"/>
                <w:szCs w:val="20"/>
              </w:rPr>
            </w:pPr>
          </w:p>
          <w:p w14:paraId="04335896" w14:textId="77777777" w:rsidR="00C40A01" w:rsidRDefault="00C40A01" w:rsidP="00C40A01">
            <w:pPr>
              <w:pStyle w:val="p1"/>
              <w:rPr>
                <w:rFonts w:ascii="Times New Roman" w:hAnsi="Times New Roman"/>
                <w:sz w:val="20"/>
                <w:szCs w:val="20"/>
              </w:rPr>
            </w:pPr>
          </w:p>
          <w:p w14:paraId="0D11BFB5" w14:textId="77777777" w:rsidR="00C40A01" w:rsidRDefault="00C40A01" w:rsidP="00C40A01">
            <w:pPr>
              <w:pStyle w:val="p1"/>
              <w:rPr>
                <w:rFonts w:ascii="Times New Roman" w:hAnsi="Times New Roman"/>
                <w:sz w:val="20"/>
                <w:szCs w:val="20"/>
              </w:rPr>
            </w:pPr>
          </w:p>
          <w:p w14:paraId="409D5DEC" w14:textId="77777777" w:rsidR="00C40A01" w:rsidRDefault="00C40A01" w:rsidP="00C40A01">
            <w:pPr>
              <w:pStyle w:val="p1"/>
              <w:rPr>
                <w:rFonts w:ascii="Times New Roman" w:hAnsi="Times New Roman"/>
                <w:sz w:val="20"/>
                <w:szCs w:val="20"/>
              </w:rPr>
            </w:pPr>
          </w:p>
          <w:p w14:paraId="721E8104" w14:textId="77777777" w:rsidR="00C40A01" w:rsidRDefault="00C40A01" w:rsidP="00C40A01">
            <w:pPr>
              <w:pStyle w:val="p1"/>
              <w:rPr>
                <w:rFonts w:ascii="Times New Roman" w:hAnsi="Times New Roman"/>
                <w:sz w:val="20"/>
                <w:szCs w:val="20"/>
              </w:rPr>
            </w:pPr>
          </w:p>
          <w:p w14:paraId="52085C43" w14:textId="77777777" w:rsidR="00C40A01" w:rsidRDefault="00C40A01" w:rsidP="00C40A01">
            <w:pPr>
              <w:pStyle w:val="p1"/>
              <w:rPr>
                <w:rFonts w:ascii="Times New Roman" w:hAnsi="Times New Roman"/>
                <w:sz w:val="20"/>
                <w:szCs w:val="20"/>
              </w:rPr>
            </w:pPr>
          </w:p>
          <w:p w14:paraId="0F3A7796" w14:textId="77777777" w:rsidR="00C40A01" w:rsidRDefault="00C40A01" w:rsidP="00C40A01">
            <w:pPr>
              <w:pStyle w:val="p1"/>
              <w:rPr>
                <w:rFonts w:ascii="Times New Roman" w:hAnsi="Times New Roman"/>
                <w:sz w:val="20"/>
                <w:szCs w:val="20"/>
              </w:rPr>
            </w:pPr>
          </w:p>
          <w:p w14:paraId="18FF1189" w14:textId="77777777" w:rsidR="00C40A01" w:rsidRDefault="00C40A01" w:rsidP="00C40A01">
            <w:pPr>
              <w:pStyle w:val="p1"/>
              <w:rPr>
                <w:rFonts w:ascii="Times New Roman" w:hAnsi="Times New Roman"/>
                <w:sz w:val="20"/>
                <w:szCs w:val="20"/>
              </w:rPr>
            </w:pPr>
          </w:p>
          <w:p w14:paraId="02D3350A" w14:textId="77777777" w:rsidR="00C40A01" w:rsidRDefault="00C40A01" w:rsidP="00C40A01">
            <w:pPr>
              <w:pStyle w:val="p1"/>
              <w:rPr>
                <w:rFonts w:ascii="Times New Roman" w:hAnsi="Times New Roman"/>
                <w:sz w:val="20"/>
                <w:szCs w:val="20"/>
              </w:rPr>
            </w:pPr>
          </w:p>
          <w:p w14:paraId="6C999FEE" w14:textId="77777777" w:rsidR="00C40A01" w:rsidRDefault="00C40A01" w:rsidP="00C40A01">
            <w:pPr>
              <w:pStyle w:val="p1"/>
              <w:rPr>
                <w:rFonts w:ascii="Times New Roman" w:hAnsi="Times New Roman"/>
                <w:sz w:val="20"/>
                <w:szCs w:val="20"/>
              </w:rPr>
            </w:pPr>
          </w:p>
          <w:p w14:paraId="02D1FE60" w14:textId="77777777" w:rsidR="00C40A01" w:rsidRDefault="00C40A01" w:rsidP="00C40A01">
            <w:pPr>
              <w:pStyle w:val="p1"/>
              <w:rPr>
                <w:rFonts w:ascii="Times New Roman" w:hAnsi="Times New Roman"/>
                <w:sz w:val="20"/>
                <w:szCs w:val="20"/>
              </w:rPr>
            </w:pPr>
          </w:p>
          <w:p w14:paraId="389EF143" w14:textId="77777777" w:rsidR="00C40A01" w:rsidRDefault="00C40A01" w:rsidP="00C40A01">
            <w:pPr>
              <w:pStyle w:val="p1"/>
              <w:rPr>
                <w:rFonts w:ascii="Times New Roman" w:hAnsi="Times New Roman"/>
                <w:sz w:val="20"/>
                <w:szCs w:val="20"/>
              </w:rPr>
            </w:pPr>
          </w:p>
          <w:p w14:paraId="71AA5DC3" w14:textId="77777777" w:rsidR="00C40A01" w:rsidRDefault="00C40A01" w:rsidP="00C40A01">
            <w:pPr>
              <w:pStyle w:val="p1"/>
              <w:rPr>
                <w:rFonts w:ascii="Times New Roman" w:hAnsi="Times New Roman"/>
                <w:sz w:val="20"/>
                <w:szCs w:val="20"/>
              </w:rPr>
            </w:pPr>
          </w:p>
          <w:p w14:paraId="25B77836" w14:textId="77777777" w:rsidR="00C40A01" w:rsidRDefault="00C40A01" w:rsidP="00C40A01">
            <w:pPr>
              <w:pStyle w:val="p1"/>
              <w:rPr>
                <w:rFonts w:ascii="Times New Roman" w:hAnsi="Times New Roman"/>
                <w:sz w:val="20"/>
                <w:szCs w:val="20"/>
              </w:rPr>
            </w:pPr>
          </w:p>
          <w:p w14:paraId="23819D92" w14:textId="77777777" w:rsidR="00C40A01" w:rsidRDefault="00C40A01" w:rsidP="00C40A01">
            <w:pPr>
              <w:pStyle w:val="p1"/>
              <w:rPr>
                <w:rFonts w:ascii="Times New Roman" w:hAnsi="Times New Roman"/>
                <w:sz w:val="20"/>
                <w:szCs w:val="20"/>
              </w:rPr>
            </w:pPr>
          </w:p>
          <w:p w14:paraId="4EABB33C" w14:textId="77777777" w:rsidR="00C40A01" w:rsidRDefault="00C40A01" w:rsidP="00C40A01">
            <w:pPr>
              <w:pStyle w:val="p1"/>
              <w:rPr>
                <w:rFonts w:ascii="Times New Roman" w:hAnsi="Times New Roman"/>
                <w:sz w:val="20"/>
                <w:szCs w:val="20"/>
              </w:rPr>
            </w:pPr>
          </w:p>
          <w:p w14:paraId="4622B74F" w14:textId="77777777" w:rsidR="00C40A01" w:rsidRDefault="00C40A01" w:rsidP="00C40A01">
            <w:pPr>
              <w:pStyle w:val="p1"/>
              <w:rPr>
                <w:rFonts w:ascii="Times New Roman" w:hAnsi="Times New Roman"/>
                <w:sz w:val="20"/>
                <w:szCs w:val="20"/>
              </w:rPr>
            </w:pPr>
          </w:p>
          <w:p w14:paraId="56E9D213" w14:textId="77777777" w:rsidR="00C40A01" w:rsidRDefault="00C40A01" w:rsidP="00C40A01">
            <w:pPr>
              <w:pStyle w:val="p1"/>
              <w:rPr>
                <w:rFonts w:ascii="Times New Roman" w:hAnsi="Times New Roman"/>
                <w:sz w:val="20"/>
                <w:szCs w:val="20"/>
              </w:rPr>
            </w:pPr>
          </w:p>
          <w:p w14:paraId="39F81C69" w14:textId="77777777" w:rsidR="00C40A01" w:rsidRDefault="00C40A01" w:rsidP="00C40A01">
            <w:pPr>
              <w:pStyle w:val="p1"/>
              <w:rPr>
                <w:rFonts w:ascii="Times New Roman" w:hAnsi="Times New Roman"/>
                <w:sz w:val="20"/>
                <w:szCs w:val="20"/>
              </w:rPr>
            </w:pPr>
          </w:p>
          <w:p w14:paraId="45440834" w14:textId="77777777" w:rsidR="00C40A01" w:rsidRPr="00C40A01" w:rsidRDefault="00C40A01" w:rsidP="00C40A01">
            <w:pPr>
              <w:pStyle w:val="p1"/>
              <w:rPr>
                <w:rFonts w:ascii="Times New Roman" w:hAnsi="Times New Roman"/>
                <w:sz w:val="20"/>
                <w:szCs w:val="20"/>
              </w:rPr>
            </w:pPr>
          </w:p>
          <w:p w14:paraId="5625C5C4" w14:textId="77777777" w:rsidR="00C40A01" w:rsidRDefault="00C40A01" w:rsidP="00C40A01">
            <w:pPr>
              <w:pStyle w:val="p1"/>
              <w:rPr>
                <w:rFonts w:ascii="Times New Roman" w:hAnsi="Times New Roman"/>
                <w:b/>
                <w:bCs/>
                <w:sz w:val="20"/>
                <w:szCs w:val="20"/>
              </w:rPr>
            </w:pPr>
          </w:p>
          <w:p w14:paraId="3ED15B38" w14:textId="77777777" w:rsidR="00C40A01" w:rsidRDefault="00C40A01" w:rsidP="00C40A01">
            <w:pPr>
              <w:pStyle w:val="p1"/>
              <w:rPr>
                <w:rFonts w:ascii="Times New Roman" w:hAnsi="Times New Roman"/>
                <w:b/>
                <w:bCs/>
                <w:sz w:val="20"/>
                <w:szCs w:val="20"/>
              </w:rPr>
            </w:pPr>
          </w:p>
          <w:p w14:paraId="62271A62" w14:textId="77777777" w:rsidR="00C40A01" w:rsidRDefault="00C40A01" w:rsidP="00C40A01">
            <w:pPr>
              <w:pStyle w:val="p1"/>
              <w:rPr>
                <w:rFonts w:ascii="Times New Roman" w:hAnsi="Times New Roman"/>
                <w:b/>
                <w:bCs/>
                <w:sz w:val="20"/>
                <w:szCs w:val="20"/>
              </w:rPr>
            </w:pPr>
          </w:p>
          <w:p w14:paraId="6236FA35" w14:textId="77777777" w:rsidR="00C40A01" w:rsidRDefault="00C40A01" w:rsidP="00C40A01">
            <w:pPr>
              <w:pStyle w:val="p1"/>
              <w:rPr>
                <w:rFonts w:ascii="Times New Roman" w:hAnsi="Times New Roman"/>
                <w:b/>
                <w:bCs/>
                <w:sz w:val="20"/>
                <w:szCs w:val="20"/>
              </w:rPr>
            </w:pPr>
          </w:p>
          <w:p w14:paraId="43B599C9" w14:textId="77777777" w:rsidR="00C40A01" w:rsidRDefault="00C40A01" w:rsidP="00C40A01">
            <w:pPr>
              <w:pStyle w:val="p1"/>
              <w:rPr>
                <w:rFonts w:ascii="Times New Roman" w:hAnsi="Times New Roman"/>
                <w:b/>
                <w:bCs/>
                <w:sz w:val="20"/>
                <w:szCs w:val="20"/>
              </w:rPr>
            </w:pPr>
          </w:p>
          <w:p w14:paraId="3BE00806" w14:textId="7229ABED" w:rsidR="00C40A01" w:rsidRPr="00C40A01" w:rsidRDefault="00C40A01" w:rsidP="00C40A01">
            <w:pPr>
              <w:pStyle w:val="p1"/>
              <w:rPr>
                <w:rFonts w:ascii="Times New Roman" w:hAnsi="Times New Roman"/>
                <w:b/>
                <w:bCs/>
                <w:sz w:val="20"/>
                <w:szCs w:val="20"/>
              </w:rPr>
            </w:pPr>
            <w:r w:rsidRPr="00C40A01">
              <w:rPr>
                <w:rFonts w:ascii="Times New Roman" w:hAnsi="Times New Roman"/>
                <w:b/>
                <w:bCs/>
                <w:sz w:val="20"/>
                <w:szCs w:val="20"/>
              </w:rPr>
              <w:t>Poltava Oblast</w:t>
            </w:r>
          </w:p>
          <w:p w14:paraId="5E096A15" w14:textId="6B4B1E8D"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lastRenderedPageBreak/>
              <w:t>The long timeframes and high cost of developing a CSDP require co-</w:t>
            </w:r>
          </w:p>
          <w:p w14:paraId="2A3791A7" w14:textId="77777777" w:rsidR="00C40A01" w:rsidRPr="00C40A01" w:rsidRDefault="00C40A01" w:rsidP="00C40A01">
            <w:pPr>
              <w:pStyle w:val="p1"/>
              <w:rPr>
                <w:rFonts w:ascii="Times New Roman" w:hAnsi="Times New Roman"/>
                <w:sz w:val="20"/>
                <w:szCs w:val="20"/>
              </w:rPr>
            </w:pPr>
            <w:r w:rsidRPr="00C40A01">
              <w:rPr>
                <w:rFonts w:ascii="Times New Roman" w:hAnsi="Times New Roman"/>
                <w:sz w:val="20"/>
                <w:szCs w:val="20"/>
              </w:rPr>
              <w:t>financing from the state budget and other sources.</w:t>
            </w:r>
          </w:p>
          <w:p w14:paraId="7DCD7487" w14:textId="77777777" w:rsidR="0009612C" w:rsidRPr="00C40A01" w:rsidRDefault="0009612C" w:rsidP="0009612C">
            <w:pPr>
              <w:jc w:val="both"/>
              <w:rPr>
                <w:color w:val="000000"/>
                <w:sz w:val="20"/>
                <w:szCs w:val="20"/>
              </w:rPr>
            </w:pPr>
          </w:p>
        </w:tc>
      </w:tr>
      <w:tr w:rsidR="0009612C" w14:paraId="4BD600E9" w14:textId="77777777" w:rsidTr="00937F10">
        <w:trPr>
          <w:trHeight w:val="260"/>
        </w:trPr>
        <w:tc>
          <w:tcPr>
            <w:tcW w:w="1701" w:type="dxa"/>
          </w:tcPr>
          <w:p w14:paraId="1A71C0E7" w14:textId="16297034" w:rsidR="00C40A01" w:rsidRPr="00C40A01" w:rsidRDefault="00C40A01" w:rsidP="00C40A01">
            <w:pPr>
              <w:tabs>
                <w:tab w:val="left" w:pos="1701"/>
              </w:tabs>
              <w:ind w:left="-57" w:right="-57"/>
              <w:jc w:val="both"/>
              <w:rPr>
                <w:sz w:val="20"/>
                <w:szCs w:val="20"/>
              </w:rPr>
            </w:pPr>
            <w:r w:rsidRPr="00C40A01">
              <w:rPr>
                <w:sz w:val="20"/>
                <w:szCs w:val="20"/>
              </w:rPr>
              <w:lastRenderedPageBreak/>
              <w:t>60. Restoring and developing the export-logistics system</w:t>
            </w:r>
          </w:p>
          <w:p w14:paraId="643558C6" w14:textId="1902281A" w:rsidR="0009612C" w:rsidRPr="00C40A01" w:rsidRDefault="0009612C" w:rsidP="00C40A01">
            <w:pPr>
              <w:tabs>
                <w:tab w:val="left" w:pos="1701"/>
              </w:tabs>
              <w:ind w:left="-57" w:right="-57"/>
              <w:jc w:val="both"/>
              <w:rPr>
                <w:sz w:val="20"/>
                <w:szCs w:val="20"/>
              </w:rPr>
            </w:pPr>
          </w:p>
        </w:tc>
        <w:tc>
          <w:tcPr>
            <w:tcW w:w="1417" w:type="dxa"/>
          </w:tcPr>
          <w:p w14:paraId="3D3BB287" w14:textId="77777777" w:rsidR="00C40A01" w:rsidRPr="00C40A01" w:rsidRDefault="00C40A01" w:rsidP="00C40A01">
            <w:pPr>
              <w:tabs>
                <w:tab w:val="left" w:pos="1701"/>
              </w:tabs>
              <w:ind w:left="-57" w:right="-57"/>
              <w:jc w:val="both"/>
              <w:rPr>
                <w:sz w:val="20"/>
                <w:szCs w:val="20"/>
              </w:rPr>
            </w:pPr>
            <w:r w:rsidRPr="00C40A01">
              <w:rPr>
                <w:sz w:val="20"/>
                <w:szCs w:val="20"/>
              </w:rPr>
              <w:t>Creating conditions for implementing the "Maritime Single Window" information</w:t>
            </w:r>
          </w:p>
          <w:p w14:paraId="363CAF73" w14:textId="77777777" w:rsidR="00C40A01" w:rsidRPr="00C40A01" w:rsidRDefault="00C40A01" w:rsidP="00C40A01">
            <w:pPr>
              <w:tabs>
                <w:tab w:val="left" w:pos="1701"/>
              </w:tabs>
              <w:ind w:left="-57" w:right="-57"/>
              <w:jc w:val="both"/>
              <w:rPr>
                <w:sz w:val="20"/>
                <w:szCs w:val="20"/>
              </w:rPr>
            </w:pPr>
            <w:r w:rsidRPr="00C40A01">
              <w:rPr>
                <w:sz w:val="20"/>
                <w:szCs w:val="20"/>
              </w:rPr>
              <w:t>system, with its subsequent integration with the information systems of fiscal and</w:t>
            </w:r>
          </w:p>
          <w:p w14:paraId="5123906A" w14:textId="77777777" w:rsidR="00C40A01" w:rsidRPr="00C40A01" w:rsidRDefault="00C40A01" w:rsidP="00C40A01">
            <w:pPr>
              <w:tabs>
                <w:tab w:val="left" w:pos="1701"/>
              </w:tabs>
              <w:ind w:left="-57" w:right="-57"/>
              <w:jc w:val="both"/>
              <w:rPr>
                <w:sz w:val="20"/>
                <w:szCs w:val="20"/>
              </w:rPr>
            </w:pPr>
            <w:r w:rsidRPr="00C40A01">
              <w:rPr>
                <w:sz w:val="20"/>
                <w:szCs w:val="20"/>
              </w:rPr>
              <w:t>regulatory authorities</w:t>
            </w:r>
          </w:p>
          <w:p w14:paraId="6D9B8064" w14:textId="57B105E3" w:rsidR="0009612C" w:rsidRPr="00C40A01" w:rsidRDefault="0009612C" w:rsidP="00C40A01">
            <w:pPr>
              <w:tabs>
                <w:tab w:val="left" w:pos="1701"/>
              </w:tabs>
              <w:ind w:left="-57" w:right="-57"/>
              <w:jc w:val="both"/>
              <w:rPr>
                <w:sz w:val="20"/>
                <w:szCs w:val="20"/>
              </w:rPr>
            </w:pPr>
          </w:p>
        </w:tc>
        <w:tc>
          <w:tcPr>
            <w:tcW w:w="851" w:type="dxa"/>
          </w:tcPr>
          <w:p w14:paraId="01995BB7" w14:textId="3C65336A" w:rsidR="0009612C" w:rsidRPr="00C40A01" w:rsidRDefault="0009612C" w:rsidP="00C40A01">
            <w:pPr>
              <w:tabs>
                <w:tab w:val="left" w:pos="1701"/>
              </w:tabs>
              <w:ind w:left="-57" w:right="-57"/>
              <w:jc w:val="both"/>
              <w:rPr>
                <w:sz w:val="20"/>
                <w:szCs w:val="20"/>
              </w:rPr>
            </w:pPr>
            <w:r w:rsidRPr="00C40A01">
              <w:rPr>
                <w:sz w:val="20"/>
                <w:szCs w:val="20"/>
              </w:rPr>
              <w:t xml:space="preserve">2027 </w:t>
            </w:r>
          </w:p>
        </w:tc>
        <w:tc>
          <w:tcPr>
            <w:tcW w:w="1276" w:type="dxa"/>
          </w:tcPr>
          <w:p w14:paraId="28AA243C" w14:textId="77777777" w:rsidR="00C40A01" w:rsidRPr="00C40A01" w:rsidRDefault="00C40A01" w:rsidP="00C40A01">
            <w:pPr>
              <w:tabs>
                <w:tab w:val="left" w:pos="1701"/>
              </w:tabs>
              <w:ind w:left="-57" w:right="-57"/>
              <w:jc w:val="both"/>
              <w:rPr>
                <w:sz w:val="20"/>
                <w:szCs w:val="20"/>
              </w:rPr>
            </w:pPr>
            <w:r w:rsidRPr="00C40A01">
              <w:rPr>
                <w:sz w:val="20"/>
                <w:szCs w:val="20"/>
              </w:rPr>
              <w:t>conditions created for implementing the "Maritime Single</w:t>
            </w:r>
          </w:p>
          <w:p w14:paraId="223CCBF2" w14:textId="77777777" w:rsidR="00C40A01" w:rsidRPr="00C40A01" w:rsidRDefault="00C40A01" w:rsidP="00C40A01">
            <w:pPr>
              <w:tabs>
                <w:tab w:val="left" w:pos="1701"/>
              </w:tabs>
              <w:ind w:left="-57" w:right="-57"/>
              <w:jc w:val="both"/>
              <w:rPr>
                <w:sz w:val="20"/>
                <w:szCs w:val="20"/>
              </w:rPr>
            </w:pPr>
            <w:r w:rsidRPr="00C40A01">
              <w:rPr>
                <w:sz w:val="20"/>
                <w:szCs w:val="20"/>
              </w:rPr>
              <w:t>Window" information system.</w:t>
            </w:r>
          </w:p>
          <w:p w14:paraId="736037CC" w14:textId="5114DE8A" w:rsidR="0009612C" w:rsidRPr="00C40A01" w:rsidRDefault="0009612C" w:rsidP="00C40A01">
            <w:pPr>
              <w:tabs>
                <w:tab w:val="left" w:pos="1701"/>
              </w:tabs>
              <w:ind w:left="-57" w:right="-57"/>
              <w:jc w:val="both"/>
              <w:rPr>
                <w:sz w:val="20"/>
                <w:szCs w:val="20"/>
              </w:rPr>
            </w:pPr>
          </w:p>
        </w:tc>
        <w:tc>
          <w:tcPr>
            <w:tcW w:w="1418" w:type="dxa"/>
          </w:tcPr>
          <w:p w14:paraId="4D496F6A" w14:textId="2AA963FA" w:rsidR="0009612C" w:rsidRDefault="00C40A01" w:rsidP="00C40A01">
            <w:pPr>
              <w:tabs>
                <w:tab w:val="left" w:pos="1701"/>
              </w:tabs>
              <w:ind w:left="-57" w:right="-57"/>
              <w:jc w:val="both"/>
              <w:rPr>
                <w:sz w:val="20"/>
                <w:szCs w:val="20"/>
              </w:rPr>
            </w:pPr>
            <w:r>
              <w:rPr>
                <w:sz w:val="20"/>
                <w:szCs w:val="20"/>
              </w:rPr>
              <w:t>Not started</w:t>
            </w:r>
          </w:p>
        </w:tc>
        <w:tc>
          <w:tcPr>
            <w:tcW w:w="2692" w:type="dxa"/>
          </w:tcPr>
          <w:p w14:paraId="1A5E59FB" w14:textId="77777777" w:rsidR="00C40A01" w:rsidRPr="00C40A01" w:rsidRDefault="00C40A01" w:rsidP="00C40A01">
            <w:pPr>
              <w:tabs>
                <w:tab w:val="left" w:pos="1701"/>
              </w:tabs>
              <w:ind w:left="-57" w:right="-57"/>
              <w:jc w:val="both"/>
              <w:rPr>
                <w:sz w:val="20"/>
                <w:szCs w:val="20"/>
              </w:rPr>
            </w:pPr>
            <w:r w:rsidRPr="00C40A01">
              <w:rPr>
                <w:sz w:val="20"/>
                <w:szCs w:val="20"/>
              </w:rPr>
              <w:t>The implementation deadline</w:t>
            </w:r>
          </w:p>
          <w:p w14:paraId="30AEA8A8" w14:textId="77777777" w:rsidR="00C40A01" w:rsidRPr="00C40A01" w:rsidRDefault="00C40A01" w:rsidP="00C40A01">
            <w:pPr>
              <w:tabs>
                <w:tab w:val="left" w:pos="1701"/>
              </w:tabs>
              <w:ind w:left="-57" w:right="-57"/>
              <w:jc w:val="both"/>
              <w:rPr>
                <w:sz w:val="20"/>
                <w:szCs w:val="20"/>
              </w:rPr>
            </w:pPr>
            <w:r w:rsidRPr="00C40A01">
              <w:rPr>
                <w:sz w:val="20"/>
                <w:szCs w:val="20"/>
              </w:rPr>
              <w:t>has not yet arrived.</w:t>
            </w:r>
          </w:p>
          <w:p w14:paraId="154426E1" w14:textId="23CA1397" w:rsidR="0009612C" w:rsidRDefault="0009612C" w:rsidP="00C40A01">
            <w:pPr>
              <w:tabs>
                <w:tab w:val="left" w:pos="1701"/>
              </w:tabs>
              <w:ind w:left="-57" w:right="-57"/>
              <w:jc w:val="both"/>
              <w:rPr>
                <w:sz w:val="20"/>
                <w:szCs w:val="20"/>
              </w:rPr>
            </w:pPr>
          </w:p>
        </w:tc>
        <w:tc>
          <w:tcPr>
            <w:tcW w:w="1276" w:type="dxa"/>
          </w:tcPr>
          <w:p w14:paraId="72943265" w14:textId="77777777" w:rsidR="0009612C" w:rsidRDefault="0009612C" w:rsidP="0009612C">
            <w:pPr>
              <w:tabs>
                <w:tab w:val="left" w:pos="1701"/>
              </w:tabs>
              <w:ind w:left="-57" w:right="-57"/>
              <w:jc w:val="both"/>
              <w:rPr>
                <w:color w:val="000000"/>
                <w:sz w:val="20"/>
                <w:szCs w:val="20"/>
              </w:rPr>
            </w:pPr>
          </w:p>
        </w:tc>
        <w:tc>
          <w:tcPr>
            <w:tcW w:w="1276" w:type="dxa"/>
          </w:tcPr>
          <w:p w14:paraId="3A5E306C" w14:textId="77777777" w:rsidR="0009612C" w:rsidRDefault="0009612C" w:rsidP="0009612C">
            <w:pPr>
              <w:tabs>
                <w:tab w:val="left" w:pos="1701"/>
              </w:tabs>
              <w:ind w:left="-57" w:right="-57"/>
              <w:jc w:val="both"/>
              <w:rPr>
                <w:color w:val="000000"/>
                <w:sz w:val="20"/>
                <w:szCs w:val="20"/>
              </w:rPr>
            </w:pPr>
          </w:p>
        </w:tc>
        <w:tc>
          <w:tcPr>
            <w:tcW w:w="1134" w:type="dxa"/>
          </w:tcPr>
          <w:p w14:paraId="4A747015" w14:textId="77777777" w:rsidR="0009612C" w:rsidRDefault="0009612C" w:rsidP="0009612C">
            <w:pPr>
              <w:tabs>
                <w:tab w:val="left" w:pos="1701"/>
              </w:tabs>
              <w:ind w:left="-57" w:right="-57"/>
              <w:jc w:val="both"/>
              <w:rPr>
                <w:color w:val="000000"/>
                <w:sz w:val="20"/>
                <w:szCs w:val="20"/>
              </w:rPr>
            </w:pPr>
          </w:p>
        </w:tc>
        <w:tc>
          <w:tcPr>
            <w:tcW w:w="2547" w:type="dxa"/>
          </w:tcPr>
          <w:p w14:paraId="6FFCAF17" w14:textId="77777777" w:rsidR="0009612C" w:rsidRDefault="0009612C" w:rsidP="0009612C">
            <w:pPr>
              <w:tabs>
                <w:tab w:val="left" w:pos="1701"/>
              </w:tabs>
              <w:ind w:left="-57" w:right="-57"/>
              <w:jc w:val="both"/>
              <w:rPr>
                <w:color w:val="000000"/>
                <w:sz w:val="20"/>
                <w:szCs w:val="20"/>
              </w:rPr>
            </w:pPr>
          </w:p>
        </w:tc>
      </w:tr>
      <w:tr w:rsidR="0009612C" w14:paraId="1E9FB7CE" w14:textId="77777777" w:rsidTr="00937F10">
        <w:trPr>
          <w:trHeight w:val="260"/>
        </w:trPr>
        <w:tc>
          <w:tcPr>
            <w:tcW w:w="15588" w:type="dxa"/>
            <w:gridSpan w:val="10"/>
          </w:tcPr>
          <w:p w14:paraId="0618CF81" w14:textId="451F850A" w:rsidR="00C40A01" w:rsidRPr="00C40A01" w:rsidRDefault="00C40A01" w:rsidP="00C40A01">
            <w:pPr>
              <w:pStyle w:val="p1"/>
              <w:jc w:val="center"/>
              <w:rPr>
                <w:rFonts w:ascii="Times New Roman" w:hAnsi="Times New Roman"/>
                <w:i/>
                <w:iCs/>
                <w:sz w:val="20"/>
                <w:szCs w:val="20"/>
              </w:rPr>
            </w:pPr>
            <w:r w:rsidRPr="00C40A01">
              <w:rPr>
                <w:rFonts w:ascii="Times New Roman" w:hAnsi="Times New Roman"/>
                <w:i/>
                <w:iCs/>
                <w:sz w:val="20"/>
                <w:szCs w:val="20"/>
              </w:rPr>
              <w:t>Area: "Comfortable Communities"</w:t>
            </w:r>
          </w:p>
          <w:p w14:paraId="6BEDD8B6" w14:textId="00DD3BA5" w:rsidR="0009612C" w:rsidRDefault="0009612C" w:rsidP="0009612C">
            <w:pPr>
              <w:tabs>
                <w:tab w:val="left" w:pos="1701"/>
              </w:tabs>
              <w:ind w:left="-57" w:right="-57"/>
              <w:jc w:val="center"/>
              <w:rPr>
                <w:i/>
                <w:iCs/>
                <w:color w:val="000000"/>
                <w:sz w:val="20"/>
                <w:szCs w:val="20"/>
              </w:rPr>
            </w:pPr>
          </w:p>
        </w:tc>
      </w:tr>
      <w:tr w:rsidR="0009612C" w14:paraId="288B4B63" w14:textId="77777777" w:rsidTr="00937F10">
        <w:trPr>
          <w:trHeight w:val="260"/>
        </w:trPr>
        <w:tc>
          <w:tcPr>
            <w:tcW w:w="1701" w:type="dxa"/>
          </w:tcPr>
          <w:p w14:paraId="16C1C044" w14:textId="28D880BC" w:rsidR="00C40A01" w:rsidRPr="00C40A01" w:rsidRDefault="00C40A01" w:rsidP="00C40A01">
            <w:pPr>
              <w:tabs>
                <w:tab w:val="left" w:pos="1701"/>
              </w:tabs>
              <w:ind w:left="-57" w:right="-57"/>
              <w:jc w:val="both"/>
              <w:rPr>
                <w:sz w:val="20"/>
                <w:szCs w:val="20"/>
              </w:rPr>
            </w:pPr>
            <w:r>
              <w:rPr>
                <w:sz w:val="20"/>
                <w:szCs w:val="20"/>
              </w:rPr>
              <w:t xml:space="preserve">61. </w:t>
            </w:r>
            <w:r w:rsidRPr="00C40A01">
              <w:rPr>
                <w:sz w:val="20"/>
                <w:szCs w:val="20"/>
              </w:rPr>
              <w:t xml:space="preserve"> Implementing modern urban and territorial planning practices that take into</w:t>
            </w:r>
          </w:p>
          <w:p w14:paraId="21F9A694" w14:textId="77777777" w:rsidR="00C40A01" w:rsidRPr="00C40A01" w:rsidRDefault="00C40A01" w:rsidP="00C40A01">
            <w:pPr>
              <w:tabs>
                <w:tab w:val="left" w:pos="1701"/>
              </w:tabs>
              <w:ind w:left="-57" w:right="-57"/>
              <w:jc w:val="both"/>
              <w:rPr>
                <w:sz w:val="20"/>
                <w:szCs w:val="20"/>
              </w:rPr>
            </w:pPr>
            <w:r w:rsidRPr="00C40A01">
              <w:rPr>
                <w:sz w:val="20"/>
                <w:szCs w:val="20"/>
              </w:rPr>
              <w:t>account the principles of inclusiveness</w:t>
            </w:r>
          </w:p>
          <w:p w14:paraId="705B0CB6" w14:textId="01784640" w:rsidR="0009612C" w:rsidRDefault="0009612C" w:rsidP="00C40A01">
            <w:pPr>
              <w:tabs>
                <w:tab w:val="left" w:pos="1701"/>
              </w:tabs>
              <w:ind w:left="-57" w:right="-57"/>
              <w:jc w:val="both"/>
              <w:rPr>
                <w:sz w:val="20"/>
                <w:szCs w:val="20"/>
              </w:rPr>
            </w:pPr>
          </w:p>
        </w:tc>
        <w:tc>
          <w:tcPr>
            <w:tcW w:w="1417" w:type="dxa"/>
          </w:tcPr>
          <w:p w14:paraId="0826D470" w14:textId="77777777" w:rsidR="00C40A01" w:rsidRPr="00C40A01" w:rsidRDefault="00C40A01" w:rsidP="00C40A01">
            <w:pPr>
              <w:tabs>
                <w:tab w:val="left" w:pos="1701"/>
              </w:tabs>
              <w:ind w:left="-57" w:right="-57"/>
              <w:jc w:val="both"/>
              <w:rPr>
                <w:sz w:val="20"/>
                <w:szCs w:val="20"/>
              </w:rPr>
            </w:pPr>
            <w:r w:rsidRPr="00C40A01">
              <w:rPr>
                <w:sz w:val="20"/>
                <w:szCs w:val="20"/>
              </w:rPr>
              <w:t>Updating building regulations for territorial planning and development to incorporate</w:t>
            </w:r>
          </w:p>
          <w:p w14:paraId="54B08A6D" w14:textId="77777777" w:rsidR="00C40A01" w:rsidRPr="00C40A01" w:rsidRDefault="00C40A01" w:rsidP="00C40A01">
            <w:pPr>
              <w:tabs>
                <w:tab w:val="left" w:pos="1701"/>
              </w:tabs>
              <w:ind w:left="-57" w:right="-57"/>
              <w:jc w:val="both"/>
              <w:rPr>
                <w:sz w:val="20"/>
                <w:szCs w:val="20"/>
              </w:rPr>
            </w:pPr>
            <w:r w:rsidRPr="00C40A01">
              <w:rPr>
                <w:sz w:val="20"/>
                <w:szCs w:val="20"/>
              </w:rPr>
              <w:t>principles of inclusiveness</w:t>
            </w:r>
          </w:p>
          <w:p w14:paraId="52A2C18F" w14:textId="77777777" w:rsidR="0009612C" w:rsidRDefault="0009612C" w:rsidP="00C40A01">
            <w:pPr>
              <w:tabs>
                <w:tab w:val="left" w:pos="1701"/>
              </w:tabs>
              <w:ind w:left="-57" w:right="-57"/>
              <w:jc w:val="both"/>
              <w:rPr>
                <w:sz w:val="20"/>
                <w:szCs w:val="20"/>
              </w:rPr>
            </w:pPr>
          </w:p>
          <w:p w14:paraId="48E87C9D" w14:textId="77777777" w:rsidR="0009612C" w:rsidRDefault="0009612C" w:rsidP="00C40A01">
            <w:pPr>
              <w:tabs>
                <w:tab w:val="left" w:pos="1701"/>
              </w:tabs>
              <w:ind w:left="-57" w:right="-57"/>
              <w:jc w:val="both"/>
              <w:rPr>
                <w:sz w:val="20"/>
                <w:szCs w:val="20"/>
              </w:rPr>
            </w:pPr>
          </w:p>
          <w:p w14:paraId="1A0181EF" w14:textId="77777777" w:rsidR="0009612C" w:rsidRDefault="0009612C" w:rsidP="00C40A01">
            <w:pPr>
              <w:tabs>
                <w:tab w:val="left" w:pos="1701"/>
              </w:tabs>
              <w:ind w:left="-57" w:right="-57"/>
              <w:jc w:val="both"/>
              <w:rPr>
                <w:sz w:val="20"/>
                <w:szCs w:val="20"/>
              </w:rPr>
            </w:pPr>
          </w:p>
        </w:tc>
        <w:tc>
          <w:tcPr>
            <w:tcW w:w="851" w:type="dxa"/>
          </w:tcPr>
          <w:p w14:paraId="196E7DA6" w14:textId="77777777" w:rsidR="00C40A01" w:rsidRPr="00C40A01" w:rsidRDefault="00C40A01" w:rsidP="00C40A01">
            <w:pPr>
              <w:tabs>
                <w:tab w:val="left" w:pos="1701"/>
              </w:tabs>
              <w:ind w:left="-57" w:right="-57"/>
              <w:jc w:val="both"/>
              <w:rPr>
                <w:sz w:val="20"/>
                <w:szCs w:val="20"/>
              </w:rPr>
            </w:pPr>
            <w:r w:rsidRPr="00C40A01">
              <w:rPr>
                <w:sz w:val="20"/>
                <w:szCs w:val="20"/>
              </w:rPr>
              <w:lastRenderedPageBreak/>
              <w:t>December 2025</w:t>
            </w:r>
          </w:p>
          <w:p w14:paraId="46D200B7" w14:textId="77777777" w:rsidR="00C40A01" w:rsidRDefault="00C40A01" w:rsidP="00C40A01">
            <w:pPr>
              <w:tabs>
                <w:tab w:val="left" w:pos="1701"/>
              </w:tabs>
              <w:ind w:left="-57" w:right="-57"/>
              <w:jc w:val="both"/>
              <w:rPr>
                <w:sz w:val="20"/>
                <w:szCs w:val="20"/>
              </w:rPr>
            </w:pPr>
          </w:p>
          <w:p w14:paraId="50A764F4" w14:textId="77777777" w:rsidR="0009612C" w:rsidRDefault="0009612C" w:rsidP="00C40A01">
            <w:pPr>
              <w:tabs>
                <w:tab w:val="left" w:pos="1701"/>
              </w:tabs>
              <w:ind w:left="-57" w:right="-57"/>
              <w:jc w:val="both"/>
              <w:rPr>
                <w:sz w:val="20"/>
                <w:szCs w:val="20"/>
              </w:rPr>
            </w:pPr>
          </w:p>
          <w:p w14:paraId="40D8B856" w14:textId="77777777" w:rsidR="0009612C" w:rsidRDefault="0009612C" w:rsidP="00C40A01">
            <w:pPr>
              <w:tabs>
                <w:tab w:val="left" w:pos="1701"/>
              </w:tabs>
              <w:ind w:left="-57" w:right="-57"/>
              <w:jc w:val="both"/>
              <w:rPr>
                <w:sz w:val="20"/>
                <w:szCs w:val="20"/>
              </w:rPr>
            </w:pPr>
          </w:p>
          <w:p w14:paraId="552490F6" w14:textId="77777777" w:rsidR="0009612C" w:rsidRDefault="0009612C" w:rsidP="00C40A01">
            <w:pPr>
              <w:tabs>
                <w:tab w:val="left" w:pos="1701"/>
              </w:tabs>
              <w:ind w:left="-57" w:right="-57"/>
              <w:jc w:val="both"/>
              <w:rPr>
                <w:sz w:val="20"/>
                <w:szCs w:val="20"/>
              </w:rPr>
            </w:pPr>
          </w:p>
          <w:p w14:paraId="76D9FF69" w14:textId="77777777" w:rsidR="0009612C" w:rsidRDefault="0009612C" w:rsidP="00C40A01">
            <w:pPr>
              <w:tabs>
                <w:tab w:val="left" w:pos="1701"/>
              </w:tabs>
              <w:ind w:left="-57" w:right="-57"/>
              <w:jc w:val="both"/>
              <w:rPr>
                <w:sz w:val="20"/>
                <w:szCs w:val="20"/>
              </w:rPr>
            </w:pPr>
          </w:p>
          <w:p w14:paraId="24285B61" w14:textId="77777777" w:rsidR="0009612C" w:rsidRDefault="0009612C" w:rsidP="00C40A01">
            <w:pPr>
              <w:tabs>
                <w:tab w:val="left" w:pos="1701"/>
              </w:tabs>
              <w:ind w:left="-57" w:right="-57"/>
              <w:jc w:val="both"/>
              <w:rPr>
                <w:sz w:val="20"/>
                <w:szCs w:val="20"/>
              </w:rPr>
            </w:pPr>
          </w:p>
        </w:tc>
        <w:tc>
          <w:tcPr>
            <w:tcW w:w="1276" w:type="dxa"/>
          </w:tcPr>
          <w:p w14:paraId="6290A474" w14:textId="77777777" w:rsidR="00C40A01" w:rsidRPr="00C40A01" w:rsidRDefault="00C40A01" w:rsidP="00C40A01">
            <w:pPr>
              <w:tabs>
                <w:tab w:val="left" w:pos="1701"/>
              </w:tabs>
              <w:ind w:left="-57" w:right="-57"/>
              <w:jc w:val="both"/>
              <w:rPr>
                <w:sz w:val="20"/>
                <w:szCs w:val="20"/>
              </w:rPr>
            </w:pPr>
            <w:r w:rsidRPr="00C40A01">
              <w:rPr>
                <w:sz w:val="20"/>
                <w:szCs w:val="20"/>
              </w:rPr>
              <w:t>the state building regulations</w:t>
            </w:r>
          </w:p>
          <w:p w14:paraId="6201F1C5" w14:textId="77777777" w:rsidR="00C40A01" w:rsidRPr="00C40A01" w:rsidRDefault="00C40A01" w:rsidP="00C40A01">
            <w:pPr>
              <w:tabs>
                <w:tab w:val="left" w:pos="1701"/>
              </w:tabs>
              <w:ind w:left="-57" w:right="-57"/>
              <w:jc w:val="both"/>
              <w:rPr>
                <w:sz w:val="20"/>
                <w:szCs w:val="20"/>
              </w:rPr>
            </w:pPr>
            <w:r w:rsidRPr="00C40A01">
              <w:rPr>
                <w:sz w:val="20"/>
                <w:szCs w:val="20"/>
              </w:rPr>
              <w:t xml:space="preserve">"Inclusiveness of Buildings and Structures: Basic </w:t>
            </w:r>
            <w:r w:rsidRPr="00C40A01">
              <w:rPr>
                <w:sz w:val="20"/>
                <w:szCs w:val="20"/>
              </w:rPr>
              <w:lastRenderedPageBreak/>
              <w:t>Provisions" updated</w:t>
            </w:r>
          </w:p>
          <w:p w14:paraId="13BF328D" w14:textId="1DC67C06" w:rsidR="0009612C" w:rsidRDefault="0009612C" w:rsidP="00C40A01">
            <w:pPr>
              <w:tabs>
                <w:tab w:val="left" w:pos="1701"/>
              </w:tabs>
              <w:ind w:left="-57" w:right="-57"/>
              <w:jc w:val="both"/>
              <w:rPr>
                <w:sz w:val="20"/>
                <w:szCs w:val="20"/>
              </w:rPr>
            </w:pPr>
          </w:p>
        </w:tc>
        <w:tc>
          <w:tcPr>
            <w:tcW w:w="1418" w:type="dxa"/>
          </w:tcPr>
          <w:p w14:paraId="29030598" w14:textId="66655935" w:rsidR="0009612C" w:rsidRDefault="00C40A01" w:rsidP="00C40A01">
            <w:pPr>
              <w:tabs>
                <w:tab w:val="left" w:pos="1701"/>
              </w:tabs>
              <w:ind w:left="-57" w:right="-57"/>
              <w:jc w:val="both"/>
              <w:rPr>
                <w:sz w:val="20"/>
                <w:szCs w:val="20"/>
              </w:rPr>
            </w:pPr>
            <w:r>
              <w:rPr>
                <w:sz w:val="20"/>
                <w:szCs w:val="20"/>
              </w:rPr>
              <w:lastRenderedPageBreak/>
              <w:t>Completed</w:t>
            </w:r>
          </w:p>
        </w:tc>
        <w:tc>
          <w:tcPr>
            <w:tcW w:w="2692" w:type="dxa"/>
          </w:tcPr>
          <w:p w14:paraId="5B2007F5" w14:textId="77777777" w:rsidR="00156489" w:rsidRPr="00156489" w:rsidRDefault="00156489" w:rsidP="00156489">
            <w:pPr>
              <w:pStyle w:val="pdq2pgselectionanchorcontainer"/>
              <w:rPr>
                <w:b/>
                <w:bCs/>
                <w:sz w:val="20"/>
                <w:szCs w:val="20"/>
              </w:rPr>
            </w:pPr>
            <w:r w:rsidRPr="00156489">
              <w:rPr>
                <w:b/>
                <w:bCs/>
                <w:sz w:val="20"/>
                <w:szCs w:val="20"/>
              </w:rPr>
              <w:t>Ministry for Communities, Territories and Infrastructure Development</w:t>
            </w:r>
          </w:p>
          <w:p w14:paraId="25FB2371" w14:textId="77777777" w:rsidR="00C40A01" w:rsidRPr="00C40A01" w:rsidRDefault="00C40A01" w:rsidP="00C40A01">
            <w:pPr>
              <w:tabs>
                <w:tab w:val="left" w:pos="1701"/>
              </w:tabs>
              <w:ind w:left="-57" w:right="-57"/>
              <w:jc w:val="both"/>
              <w:rPr>
                <w:sz w:val="20"/>
                <w:szCs w:val="20"/>
              </w:rPr>
            </w:pPr>
          </w:p>
          <w:p w14:paraId="25A48FF7" w14:textId="77777777" w:rsidR="00C40A01" w:rsidRPr="00C40A01" w:rsidRDefault="00C40A01" w:rsidP="00C40A01">
            <w:pPr>
              <w:tabs>
                <w:tab w:val="left" w:pos="1701"/>
              </w:tabs>
              <w:ind w:left="-57" w:right="-57"/>
              <w:jc w:val="both"/>
              <w:rPr>
                <w:sz w:val="20"/>
                <w:szCs w:val="20"/>
              </w:rPr>
            </w:pPr>
            <w:r w:rsidRPr="00C40A01">
              <w:rPr>
                <w:sz w:val="20"/>
                <w:szCs w:val="20"/>
              </w:rPr>
              <w:t>Amendment No. 3 to DBN B.2.2-40:2018, "Inclusiveness of Buildings and Structures.</w:t>
            </w:r>
          </w:p>
          <w:p w14:paraId="195D671A" w14:textId="3FD1A8C9" w:rsidR="00C40A01" w:rsidRPr="00C40A01" w:rsidRDefault="00C40A01" w:rsidP="00156489">
            <w:pPr>
              <w:pStyle w:val="pdq2pgselectionanchorcontainer"/>
              <w:rPr>
                <w:sz w:val="20"/>
                <w:szCs w:val="20"/>
              </w:rPr>
            </w:pPr>
            <w:r w:rsidRPr="00C40A01">
              <w:rPr>
                <w:sz w:val="20"/>
                <w:szCs w:val="20"/>
              </w:rPr>
              <w:lastRenderedPageBreak/>
              <w:t xml:space="preserve">Basic Provisions," was approved by Order of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Pr="00C40A01">
              <w:rPr>
                <w:sz w:val="20"/>
                <w:szCs w:val="20"/>
              </w:rPr>
              <w:t>No. 1617 of 20.11.2025. The amendments took</w:t>
            </w:r>
            <w:r w:rsidR="00156489">
              <w:rPr>
                <w:sz w:val="20"/>
                <w:szCs w:val="20"/>
              </w:rPr>
              <w:t xml:space="preserve"> </w:t>
            </w:r>
            <w:r w:rsidRPr="00C40A01">
              <w:rPr>
                <w:sz w:val="20"/>
                <w:szCs w:val="20"/>
              </w:rPr>
              <w:t>e</w:t>
            </w:r>
            <w:r w:rsidR="00156489">
              <w:rPr>
                <w:sz w:val="20"/>
                <w:szCs w:val="20"/>
              </w:rPr>
              <w:t>ff</w:t>
            </w:r>
            <w:r w:rsidRPr="00C40A01">
              <w:rPr>
                <w:sz w:val="20"/>
                <w:szCs w:val="20"/>
              </w:rPr>
              <w:t>ect on 1 April 2026 and are aimed at strengthening barrier-free-accessibility</w:t>
            </w:r>
            <w:r w:rsidR="00156489">
              <w:rPr>
                <w:sz w:val="20"/>
                <w:szCs w:val="20"/>
              </w:rPr>
              <w:t xml:space="preserve"> </w:t>
            </w:r>
            <w:r w:rsidRPr="00C40A01">
              <w:rPr>
                <w:sz w:val="20"/>
                <w:szCs w:val="20"/>
              </w:rPr>
              <w:t>requirements, including clarified requirements for entrance areas, movement paths,</w:t>
            </w:r>
            <w:r w:rsidR="00156489">
              <w:rPr>
                <w:sz w:val="20"/>
                <w:szCs w:val="20"/>
              </w:rPr>
              <w:t xml:space="preserve"> </w:t>
            </w:r>
            <w:r w:rsidRPr="00C40A01">
              <w:rPr>
                <w:sz w:val="20"/>
                <w:szCs w:val="20"/>
              </w:rPr>
              <w:t>parking spaces, and sanitary/hygiene facilities.</w:t>
            </w:r>
          </w:p>
          <w:p w14:paraId="6713BC5B" w14:textId="7A4C7CA3" w:rsidR="0009612C" w:rsidRDefault="0009612C" w:rsidP="00C40A01">
            <w:pPr>
              <w:tabs>
                <w:tab w:val="left" w:pos="1701"/>
              </w:tabs>
              <w:ind w:left="-57" w:right="-57"/>
              <w:jc w:val="both"/>
              <w:rPr>
                <w:sz w:val="20"/>
                <w:szCs w:val="20"/>
              </w:rPr>
            </w:pPr>
          </w:p>
        </w:tc>
        <w:tc>
          <w:tcPr>
            <w:tcW w:w="1276" w:type="dxa"/>
          </w:tcPr>
          <w:p w14:paraId="7B2DDFD3" w14:textId="77777777" w:rsidR="0009612C" w:rsidRDefault="0009612C" w:rsidP="0009612C">
            <w:pPr>
              <w:tabs>
                <w:tab w:val="left" w:pos="1701"/>
              </w:tabs>
              <w:ind w:left="-57" w:right="-57"/>
              <w:jc w:val="both"/>
              <w:rPr>
                <w:color w:val="000000"/>
                <w:sz w:val="20"/>
                <w:szCs w:val="20"/>
              </w:rPr>
            </w:pPr>
          </w:p>
        </w:tc>
        <w:tc>
          <w:tcPr>
            <w:tcW w:w="1276" w:type="dxa"/>
          </w:tcPr>
          <w:p w14:paraId="29F089A8" w14:textId="77777777" w:rsidR="0009612C" w:rsidRDefault="0009612C" w:rsidP="0009612C">
            <w:pPr>
              <w:tabs>
                <w:tab w:val="left" w:pos="1701"/>
              </w:tabs>
              <w:ind w:left="-57" w:right="-57"/>
              <w:jc w:val="both"/>
              <w:rPr>
                <w:color w:val="000000"/>
                <w:sz w:val="20"/>
                <w:szCs w:val="20"/>
              </w:rPr>
            </w:pPr>
          </w:p>
        </w:tc>
        <w:tc>
          <w:tcPr>
            <w:tcW w:w="1134" w:type="dxa"/>
          </w:tcPr>
          <w:p w14:paraId="0BDDAA02" w14:textId="77777777" w:rsidR="0009612C" w:rsidRDefault="0009612C" w:rsidP="0009612C">
            <w:pPr>
              <w:tabs>
                <w:tab w:val="left" w:pos="1701"/>
              </w:tabs>
              <w:ind w:left="-57" w:right="-57"/>
              <w:jc w:val="both"/>
              <w:rPr>
                <w:color w:val="000000"/>
                <w:sz w:val="20"/>
                <w:szCs w:val="20"/>
              </w:rPr>
            </w:pPr>
          </w:p>
        </w:tc>
        <w:tc>
          <w:tcPr>
            <w:tcW w:w="2547" w:type="dxa"/>
          </w:tcPr>
          <w:p w14:paraId="51CFB623" w14:textId="77777777" w:rsidR="0009612C" w:rsidRDefault="0009612C" w:rsidP="0009612C">
            <w:pPr>
              <w:tabs>
                <w:tab w:val="left" w:pos="1701"/>
              </w:tabs>
              <w:ind w:left="-57" w:right="-57"/>
              <w:jc w:val="both"/>
              <w:rPr>
                <w:color w:val="000000"/>
                <w:sz w:val="20"/>
                <w:szCs w:val="20"/>
              </w:rPr>
            </w:pPr>
          </w:p>
        </w:tc>
      </w:tr>
      <w:tr w:rsidR="0009612C" w14:paraId="71D05206" w14:textId="77777777" w:rsidTr="00937F10">
        <w:trPr>
          <w:trHeight w:val="260"/>
        </w:trPr>
        <w:tc>
          <w:tcPr>
            <w:tcW w:w="1701" w:type="dxa"/>
          </w:tcPr>
          <w:p w14:paraId="0B0D3EF8" w14:textId="1EF8A9EC" w:rsidR="00082CD0" w:rsidRPr="00082CD0" w:rsidRDefault="00082CD0" w:rsidP="00082CD0">
            <w:pPr>
              <w:tabs>
                <w:tab w:val="left" w:pos="1701"/>
              </w:tabs>
              <w:ind w:left="-57" w:right="-57"/>
              <w:jc w:val="both"/>
              <w:rPr>
                <w:sz w:val="20"/>
                <w:szCs w:val="20"/>
              </w:rPr>
            </w:pPr>
            <w:r w:rsidRPr="00082CD0">
              <w:rPr>
                <w:sz w:val="20"/>
                <w:szCs w:val="20"/>
              </w:rPr>
              <w:t>62. Implementing and updating the "yeVidnovlennia" ("eRecovery") electronic public</w:t>
            </w:r>
          </w:p>
          <w:p w14:paraId="1635704F" w14:textId="77777777" w:rsidR="00082CD0" w:rsidRPr="00082CD0" w:rsidRDefault="00082CD0" w:rsidP="00082CD0">
            <w:pPr>
              <w:tabs>
                <w:tab w:val="left" w:pos="1701"/>
              </w:tabs>
              <w:ind w:left="-57" w:right="-57"/>
              <w:jc w:val="both"/>
              <w:rPr>
                <w:sz w:val="20"/>
                <w:szCs w:val="20"/>
              </w:rPr>
            </w:pPr>
            <w:r w:rsidRPr="00082CD0">
              <w:rPr>
                <w:sz w:val="20"/>
                <w:szCs w:val="20"/>
              </w:rPr>
              <w:t>service</w:t>
            </w:r>
          </w:p>
          <w:p w14:paraId="02D7D34F" w14:textId="1B2253BA" w:rsidR="0009612C" w:rsidRPr="00082CD0" w:rsidRDefault="0009612C" w:rsidP="00082CD0">
            <w:pPr>
              <w:tabs>
                <w:tab w:val="left" w:pos="1701"/>
              </w:tabs>
              <w:ind w:left="-57" w:right="-57"/>
              <w:jc w:val="both"/>
              <w:rPr>
                <w:sz w:val="20"/>
                <w:szCs w:val="20"/>
              </w:rPr>
            </w:pPr>
          </w:p>
        </w:tc>
        <w:tc>
          <w:tcPr>
            <w:tcW w:w="1417" w:type="dxa"/>
          </w:tcPr>
          <w:p w14:paraId="74C427F0" w14:textId="77777777" w:rsidR="00082CD0" w:rsidRPr="00082CD0" w:rsidRDefault="00082CD0" w:rsidP="00082CD0">
            <w:pPr>
              <w:tabs>
                <w:tab w:val="left" w:pos="1701"/>
              </w:tabs>
              <w:ind w:left="-57" w:right="-57"/>
              <w:jc w:val="both"/>
              <w:rPr>
                <w:sz w:val="20"/>
                <w:szCs w:val="20"/>
              </w:rPr>
            </w:pPr>
            <w:r w:rsidRPr="00082CD0">
              <w:rPr>
                <w:sz w:val="20"/>
                <w:szCs w:val="20"/>
              </w:rPr>
              <w:t>Developing and submitting to the Cabinet of Ministers of Ukraine a draft resolution</w:t>
            </w:r>
          </w:p>
          <w:p w14:paraId="243D0D0A" w14:textId="77777777" w:rsidR="00082CD0" w:rsidRPr="00082CD0" w:rsidRDefault="00082CD0" w:rsidP="00082CD0">
            <w:pPr>
              <w:tabs>
                <w:tab w:val="left" w:pos="1701"/>
              </w:tabs>
              <w:ind w:left="-57" w:right="-57"/>
              <w:jc w:val="both"/>
              <w:rPr>
                <w:sz w:val="20"/>
                <w:szCs w:val="20"/>
              </w:rPr>
            </w:pPr>
            <w:r w:rsidRPr="00082CD0">
              <w:rPr>
                <w:sz w:val="20"/>
                <w:szCs w:val="20"/>
              </w:rPr>
              <w:t>amending certain resolutions of the Cabinet of Ministers of Ukraine regarding the</w:t>
            </w:r>
          </w:p>
          <w:p w14:paraId="5529F865" w14:textId="77777777" w:rsidR="00082CD0" w:rsidRPr="00082CD0" w:rsidRDefault="00082CD0" w:rsidP="00082CD0">
            <w:pPr>
              <w:tabs>
                <w:tab w:val="left" w:pos="1701"/>
              </w:tabs>
              <w:ind w:left="-57" w:right="-57"/>
              <w:jc w:val="both"/>
              <w:rPr>
                <w:sz w:val="20"/>
                <w:szCs w:val="20"/>
              </w:rPr>
            </w:pPr>
            <w:r w:rsidRPr="00082CD0">
              <w:rPr>
                <w:sz w:val="20"/>
                <w:szCs w:val="20"/>
              </w:rPr>
              <w:lastRenderedPageBreak/>
              <w:t>restoration of certain categories of real-estate objects damaged as a result of hostilities,</w:t>
            </w:r>
          </w:p>
          <w:p w14:paraId="462B2AA2" w14:textId="77777777" w:rsidR="00082CD0" w:rsidRPr="00082CD0" w:rsidRDefault="00082CD0" w:rsidP="00082CD0">
            <w:pPr>
              <w:tabs>
                <w:tab w:val="left" w:pos="1701"/>
              </w:tabs>
              <w:ind w:left="-57" w:right="-57"/>
              <w:jc w:val="both"/>
              <w:rPr>
                <w:sz w:val="20"/>
                <w:szCs w:val="20"/>
              </w:rPr>
            </w:pPr>
            <w:r w:rsidRPr="00082CD0">
              <w:rPr>
                <w:sz w:val="20"/>
                <w:szCs w:val="20"/>
              </w:rPr>
              <w:t>terrorist acts, or sabotage caused by the Russian Federation's armed aggression against</w:t>
            </w:r>
          </w:p>
          <w:p w14:paraId="010F70EE" w14:textId="77777777" w:rsidR="00082CD0" w:rsidRPr="00082CD0" w:rsidRDefault="00082CD0" w:rsidP="00082CD0">
            <w:pPr>
              <w:tabs>
                <w:tab w:val="left" w:pos="1701"/>
              </w:tabs>
              <w:ind w:left="-57" w:right="-57"/>
              <w:jc w:val="both"/>
              <w:rPr>
                <w:sz w:val="20"/>
                <w:szCs w:val="20"/>
              </w:rPr>
            </w:pPr>
            <w:r w:rsidRPr="00082CD0">
              <w:rPr>
                <w:sz w:val="20"/>
                <w:szCs w:val="20"/>
              </w:rPr>
              <w:t>Ukraine, and the provision of compensation for damaged property</w:t>
            </w:r>
          </w:p>
          <w:p w14:paraId="2CD235F9" w14:textId="00DE8C97" w:rsidR="0009612C" w:rsidRPr="00082CD0" w:rsidRDefault="0009612C" w:rsidP="00082CD0">
            <w:pPr>
              <w:tabs>
                <w:tab w:val="left" w:pos="1701"/>
              </w:tabs>
              <w:ind w:left="-57" w:right="-57"/>
              <w:jc w:val="both"/>
              <w:rPr>
                <w:sz w:val="20"/>
                <w:szCs w:val="20"/>
              </w:rPr>
            </w:pPr>
          </w:p>
        </w:tc>
        <w:tc>
          <w:tcPr>
            <w:tcW w:w="851" w:type="dxa"/>
          </w:tcPr>
          <w:p w14:paraId="176D54BF" w14:textId="20761911" w:rsidR="0009612C" w:rsidRDefault="0009612C" w:rsidP="00082CD0">
            <w:pPr>
              <w:tabs>
                <w:tab w:val="left" w:pos="1701"/>
              </w:tabs>
              <w:ind w:left="-57" w:right="-57"/>
              <w:jc w:val="both"/>
              <w:rPr>
                <w:sz w:val="20"/>
                <w:szCs w:val="20"/>
              </w:rPr>
            </w:pPr>
            <w:r>
              <w:rPr>
                <w:sz w:val="20"/>
                <w:szCs w:val="20"/>
              </w:rPr>
              <w:lastRenderedPageBreak/>
              <w:t xml:space="preserve">2025 </w:t>
            </w:r>
          </w:p>
        </w:tc>
        <w:tc>
          <w:tcPr>
            <w:tcW w:w="1276" w:type="dxa"/>
          </w:tcPr>
          <w:p w14:paraId="001E1FA3" w14:textId="77777777" w:rsidR="00082CD0" w:rsidRPr="00082CD0" w:rsidRDefault="00082CD0" w:rsidP="00082CD0">
            <w:pPr>
              <w:tabs>
                <w:tab w:val="left" w:pos="1701"/>
              </w:tabs>
              <w:ind w:left="-57" w:right="-57"/>
              <w:jc w:val="both"/>
              <w:rPr>
                <w:sz w:val="20"/>
                <w:szCs w:val="20"/>
              </w:rPr>
            </w:pPr>
            <w:r w:rsidRPr="00082CD0">
              <w:rPr>
                <w:sz w:val="20"/>
                <w:szCs w:val="20"/>
              </w:rPr>
              <w:t> a resolution of</w:t>
            </w:r>
          </w:p>
          <w:p w14:paraId="1EB0578E" w14:textId="77777777" w:rsidR="00082CD0" w:rsidRPr="00082CD0" w:rsidRDefault="00082CD0" w:rsidP="00082CD0">
            <w:pPr>
              <w:tabs>
                <w:tab w:val="left" w:pos="1701"/>
              </w:tabs>
              <w:ind w:left="-57" w:right="-57"/>
              <w:jc w:val="both"/>
              <w:rPr>
                <w:sz w:val="20"/>
                <w:szCs w:val="20"/>
              </w:rPr>
            </w:pPr>
            <w:r w:rsidRPr="00082CD0">
              <w:rPr>
                <w:sz w:val="20"/>
                <w:szCs w:val="20"/>
              </w:rPr>
              <w:t>the Cabinet of Ministers of Ukraine adopted</w:t>
            </w:r>
          </w:p>
          <w:p w14:paraId="5858F236" w14:textId="038428CE" w:rsidR="0009612C" w:rsidRDefault="0009612C" w:rsidP="00082CD0">
            <w:pPr>
              <w:tabs>
                <w:tab w:val="left" w:pos="1701"/>
              </w:tabs>
              <w:ind w:left="-57" w:right="-57"/>
              <w:jc w:val="both"/>
              <w:rPr>
                <w:sz w:val="20"/>
                <w:szCs w:val="20"/>
              </w:rPr>
            </w:pPr>
          </w:p>
        </w:tc>
        <w:tc>
          <w:tcPr>
            <w:tcW w:w="1418" w:type="dxa"/>
          </w:tcPr>
          <w:p w14:paraId="6750DEC0" w14:textId="32C5C430" w:rsidR="0009612C" w:rsidRDefault="00082CD0" w:rsidP="00082CD0">
            <w:pPr>
              <w:tabs>
                <w:tab w:val="left" w:pos="1701"/>
              </w:tabs>
              <w:ind w:left="-57" w:right="-57"/>
              <w:jc w:val="both"/>
              <w:rPr>
                <w:sz w:val="20"/>
                <w:szCs w:val="20"/>
              </w:rPr>
            </w:pPr>
            <w:r>
              <w:rPr>
                <w:sz w:val="20"/>
                <w:szCs w:val="20"/>
              </w:rPr>
              <w:t>Completed</w:t>
            </w:r>
          </w:p>
        </w:tc>
        <w:tc>
          <w:tcPr>
            <w:tcW w:w="2692" w:type="dxa"/>
          </w:tcPr>
          <w:p w14:paraId="76DE1DB7" w14:textId="77777777" w:rsidR="00156489" w:rsidRPr="002E1A71" w:rsidRDefault="00156489" w:rsidP="00156489">
            <w:pPr>
              <w:pStyle w:val="pdq2pgselectionanchorcontainer"/>
              <w:rPr>
                <w:sz w:val="20"/>
                <w:szCs w:val="20"/>
              </w:rPr>
            </w:pPr>
            <w:r w:rsidRPr="002E1A71">
              <w:rPr>
                <w:sz w:val="20"/>
                <w:szCs w:val="20"/>
              </w:rPr>
              <w:t>Ministry for Communities, Territories and Infrastructure Development</w:t>
            </w:r>
          </w:p>
          <w:p w14:paraId="37989F1F" w14:textId="77777777" w:rsidR="00082CD0" w:rsidRPr="00082CD0" w:rsidRDefault="00082CD0" w:rsidP="00082CD0">
            <w:pPr>
              <w:tabs>
                <w:tab w:val="left" w:pos="1701"/>
              </w:tabs>
              <w:ind w:left="-57" w:right="-57"/>
              <w:jc w:val="both"/>
              <w:rPr>
                <w:sz w:val="20"/>
                <w:szCs w:val="20"/>
              </w:rPr>
            </w:pPr>
          </w:p>
          <w:p w14:paraId="79D362FC" w14:textId="77777777" w:rsidR="00082CD0" w:rsidRPr="00082CD0" w:rsidRDefault="00082CD0" w:rsidP="00082CD0">
            <w:pPr>
              <w:tabs>
                <w:tab w:val="left" w:pos="1701"/>
              </w:tabs>
              <w:ind w:left="-57" w:right="-57"/>
              <w:jc w:val="both"/>
              <w:rPr>
                <w:sz w:val="20"/>
                <w:szCs w:val="20"/>
              </w:rPr>
            </w:pPr>
            <w:r w:rsidRPr="00082CD0">
              <w:rPr>
                <w:sz w:val="20"/>
                <w:szCs w:val="20"/>
              </w:rPr>
              <w:t>The "yeVidnovlennia" ("eRecovery") electronic public service is improved as needed;</w:t>
            </w:r>
          </w:p>
          <w:p w14:paraId="5F5EE03F" w14:textId="249785B9" w:rsidR="00082CD0" w:rsidRPr="00082CD0" w:rsidRDefault="00082CD0" w:rsidP="002E1A71">
            <w:pPr>
              <w:pStyle w:val="pdq2pgselectionanchorcontainer"/>
              <w:rPr>
                <w:sz w:val="20"/>
                <w:szCs w:val="20"/>
              </w:rPr>
            </w:pPr>
            <w:r w:rsidRPr="00082CD0">
              <w:rPr>
                <w:sz w:val="20"/>
                <w:szCs w:val="20"/>
              </w:rPr>
              <w:t xml:space="preserve">regulatory acts governing compensation for damaged/destroyed real property areimproved through amendments. In particular, in </w:t>
            </w:r>
            <w:r w:rsidRPr="00082CD0">
              <w:rPr>
                <w:sz w:val="20"/>
                <w:szCs w:val="20"/>
              </w:rPr>
              <w:lastRenderedPageBreak/>
              <w:t xml:space="preserve">2025 the </w:t>
            </w:r>
            <w:r w:rsidR="00156489" w:rsidRPr="00CE189F">
              <w:rPr>
                <w:sz w:val="20"/>
                <w:szCs w:val="20"/>
              </w:rPr>
              <w:t xml:space="preserve"> </w:t>
            </w:r>
            <w:r w:rsidR="00156489" w:rsidRPr="00CE189F">
              <w:rPr>
                <w:sz w:val="20"/>
                <w:szCs w:val="20"/>
              </w:rPr>
              <w:t>Ministry for Communities, Territories and</w:t>
            </w:r>
            <w:r w:rsidR="00156489">
              <w:rPr>
                <w:sz w:val="20"/>
                <w:szCs w:val="20"/>
              </w:rPr>
              <w:t xml:space="preserve"> </w:t>
            </w:r>
            <w:r w:rsidR="00156489" w:rsidRPr="00CE189F">
              <w:rPr>
                <w:sz w:val="20"/>
                <w:szCs w:val="20"/>
              </w:rPr>
              <w:t>Infrastructure Development</w:t>
            </w:r>
            <w:r w:rsidR="002E1A71">
              <w:rPr>
                <w:sz w:val="20"/>
                <w:szCs w:val="20"/>
              </w:rPr>
              <w:t xml:space="preserve"> </w:t>
            </w:r>
            <w:r w:rsidRPr="00082CD0">
              <w:rPr>
                <w:sz w:val="20"/>
                <w:szCs w:val="20"/>
              </w:rPr>
              <w:t>prepared the following government resolutions: No. 296 of</w:t>
            </w:r>
            <w:r w:rsidR="002E1A71">
              <w:rPr>
                <w:sz w:val="20"/>
                <w:szCs w:val="20"/>
              </w:rPr>
              <w:t xml:space="preserve"> </w:t>
            </w:r>
            <w:r w:rsidRPr="00082CD0">
              <w:rPr>
                <w:sz w:val="20"/>
                <w:szCs w:val="20"/>
              </w:rPr>
              <w:t>14 March 2025, "On Amending Certain Resolutions of the Cabinet of Ministers of</w:t>
            </w:r>
            <w:r w:rsidR="002E1A71">
              <w:rPr>
                <w:sz w:val="20"/>
                <w:szCs w:val="20"/>
              </w:rPr>
              <w:t xml:space="preserve"> </w:t>
            </w:r>
            <w:r w:rsidRPr="00082CD0">
              <w:rPr>
                <w:sz w:val="20"/>
                <w:szCs w:val="20"/>
              </w:rPr>
              <w:t>Ukraine Regarding the Restoration of Certain Categories of Real-Estate Objects</w:t>
            </w:r>
          </w:p>
          <w:p w14:paraId="55CDCD1E" w14:textId="77777777" w:rsidR="00082CD0" w:rsidRPr="00082CD0" w:rsidRDefault="00082CD0" w:rsidP="00082CD0">
            <w:pPr>
              <w:tabs>
                <w:tab w:val="left" w:pos="1701"/>
              </w:tabs>
              <w:ind w:left="-57" w:right="-57"/>
              <w:jc w:val="both"/>
              <w:rPr>
                <w:sz w:val="20"/>
                <w:szCs w:val="20"/>
              </w:rPr>
            </w:pPr>
            <w:r w:rsidRPr="00082CD0">
              <w:rPr>
                <w:sz w:val="20"/>
                <w:szCs w:val="20"/>
              </w:rPr>
              <w:t>Damaged as a Result of Hostilities, Terrorist Acts, or Sabotage Caused by the Russian</w:t>
            </w:r>
          </w:p>
          <w:p w14:paraId="5342D7E1" w14:textId="77777777" w:rsidR="00082CD0" w:rsidRPr="00082CD0" w:rsidRDefault="00082CD0" w:rsidP="00082CD0">
            <w:pPr>
              <w:tabs>
                <w:tab w:val="left" w:pos="1701"/>
              </w:tabs>
              <w:ind w:left="-57" w:right="-57"/>
              <w:jc w:val="both"/>
              <w:rPr>
                <w:sz w:val="20"/>
                <w:szCs w:val="20"/>
              </w:rPr>
            </w:pPr>
            <w:r w:rsidRPr="00082CD0">
              <w:rPr>
                <w:sz w:val="20"/>
                <w:szCs w:val="20"/>
              </w:rPr>
              <w:t>Federation's Armed Aggression, and the Provision of Compensation for Such Objects";</w:t>
            </w:r>
          </w:p>
          <w:p w14:paraId="4660C6BA" w14:textId="77777777" w:rsidR="00082CD0" w:rsidRPr="00082CD0" w:rsidRDefault="00082CD0" w:rsidP="00082CD0">
            <w:pPr>
              <w:tabs>
                <w:tab w:val="left" w:pos="1701"/>
              </w:tabs>
              <w:ind w:left="-57" w:right="-57"/>
              <w:jc w:val="both"/>
              <w:rPr>
                <w:sz w:val="20"/>
                <w:szCs w:val="20"/>
              </w:rPr>
            </w:pPr>
            <w:r w:rsidRPr="00082CD0">
              <w:rPr>
                <w:sz w:val="20"/>
                <w:szCs w:val="20"/>
              </w:rPr>
              <w:t>No. 359 of 31 March 2025, "On Amending the Procedure for Providing Compensation for</w:t>
            </w:r>
          </w:p>
          <w:p w14:paraId="09B4AE4E" w14:textId="77777777" w:rsidR="00082CD0" w:rsidRPr="00082CD0" w:rsidRDefault="00082CD0" w:rsidP="00082CD0">
            <w:pPr>
              <w:tabs>
                <w:tab w:val="left" w:pos="1701"/>
              </w:tabs>
              <w:ind w:left="-57" w:right="-57"/>
              <w:jc w:val="both"/>
              <w:rPr>
                <w:sz w:val="20"/>
                <w:szCs w:val="20"/>
              </w:rPr>
            </w:pPr>
            <w:r w:rsidRPr="00082CD0">
              <w:rPr>
                <w:sz w:val="20"/>
                <w:szCs w:val="20"/>
              </w:rPr>
              <w:t>Destroyed Real-Estate Objects"; No. 802 of 7 July 2025, "On Amending the Procedure for</w:t>
            </w:r>
          </w:p>
          <w:p w14:paraId="738FACEA" w14:textId="77777777" w:rsidR="00082CD0" w:rsidRPr="00082CD0" w:rsidRDefault="00082CD0" w:rsidP="00082CD0">
            <w:pPr>
              <w:tabs>
                <w:tab w:val="left" w:pos="1701"/>
              </w:tabs>
              <w:ind w:left="-57" w:right="-57"/>
              <w:jc w:val="both"/>
              <w:rPr>
                <w:sz w:val="20"/>
                <w:szCs w:val="20"/>
              </w:rPr>
            </w:pPr>
            <w:r w:rsidRPr="00082CD0">
              <w:rPr>
                <w:sz w:val="20"/>
                <w:szCs w:val="20"/>
              </w:rPr>
              <w:t>Providing Compensation for the Restoration of Certain Categories of Real-Estate</w:t>
            </w:r>
          </w:p>
          <w:p w14:paraId="69E99141" w14:textId="77777777" w:rsidR="00082CD0" w:rsidRPr="00082CD0" w:rsidRDefault="00082CD0" w:rsidP="00082CD0">
            <w:pPr>
              <w:tabs>
                <w:tab w:val="left" w:pos="1701"/>
              </w:tabs>
              <w:ind w:left="-57" w:right="-57"/>
              <w:jc w:val="both"/>
              <w:rPr>
                <w:sz w:val="20"/>
                <w:szCs w:val="20"/>
              </w:rPr>
            </w:pPr>
            <w:r w:rsidRPr="00082CD0">
              <w:rPr>
                <w:sz w:val="20"/>
                <w:szCs w:val="20"/>
              </w:rPr>
              <w:lastRenderedPageBreak/>
              <w:t>Objects Damaged as a Result of Hostilities, Terrorist Acts, or Sabotage Caused by the</w:t>
            </w:r>
          </w:p>
          <w:p w14:paraId="40765B61" w14:textId="77777777" w:rsidR="00082CD0" w:rsidRPr="00082CD0" w:rsidRDefault="00082CD0" w:rsidP="00082CD0">
            <w:pPr>
              <w:tabs>
                <w:tab w:val="left" w:pos="1701"/>
              </w:tabs>
              <w:ind w:left="-57" w:right="-57"/>
              <w:jc w:val="both"/>
              <w:rPr>
                <w:sz w:val="20"/>
                <w:szCs w:val="20"/>
              </w:rPr>
            </w:pPr>
            <w:r w:rsidRPr="00082CD0">
              <w:rPr>
                <w:sz w:val="20"/>
                <w:szCs w:val="20"/>
              </w:rPr>
              <w:t>Russian Federation's Armed Aggression, Using the 'yeVidnovlennia' Electronic Public</w:t>
            </w:r>
          </w:p>
          <w:p w14:paraId="179C803E" w14:textId="77777777" w:rsidR="00082CD0" w:rsidRPr="00082CD0" w:rsidRDefault="00082CD0" w:rsidP="00082CD0">
            <w:pPr>
              <w:tabs>
                <w:tab w:val="left" w:pos="1701"/>
              </w:tabs>
              <w:ind w:left="-57" w:right="-57"/>
              <w:jc w:val="both"/>
              <w:rPr>
                <w:sz w:val="20"/>
                <w:szCs w:val="20"/>
              </w:rPr>
            </w:pPr>
            <w:r w:rsidRPr="00082CD0">
              <w:rPr>
                <w:sz w:val="20"/>
                <w:szCs w:val="20"/>
              </w:rPr>
              <w:t>Service"; No. 815 of 7 July 2025, "Certain Issues Concerning the Remote Inspection of</w:t>
            </w:r>
          </w:p>
          <w:p w14:paraId="69F0827E" w14:textId="77777777" w:rsidR="00082CD0" w:rsidRPr="00082CD0" w:rsidRDefault="00082CD0" w:rsidP="00082CD0">
            <w:pPr>
              <w:tabs>
                <w:tab w:val="left" w:pos="1701"/>
              </w:tabs>
              <w:ind w:left="-57" w:right="-57"/>
              <w:jc w:val="both"/>
              <w:rPr>
                <w:sz w:val="20"/>
                <w:szCs w:val="20"/>
              </w:rPr>
            </w:pPr>
            <w:r w:rsidRPr="00082CD0">
              <w:rPr>
                <w:sz w:val="20"/>
                <w:szCs w:val="20"/>
              </w:rPr>
              <w:t>Destroyed Certain Categories of Real-Estate Objects Located in Areas of Possible</w:t>
            </w:r>
          </w:p>
          <w:p w14:paraId="4ACB0FE9" w14:textId="77777777" w:rsidR="00082CD0" w:rsidRPr="00082CD0" w:rsidRDefault="00082CD0" w:rsidP="00082CD0">
            <w:pPr>
              <w:tabs>
                <w:tab w:val="left" w:pos="1701"/>
              </w:tabs>
              <w:ind w:left="-57" w:right="-57"/>
              <w:jc w:val="both"/>
              <w:rPr>
                <w:sz w:val="20"/>
                <w:szCs w:val="20"/>
              </w:rPr>
            </w:pPr>
            <w:r w:rsidRPr="00082CD0">
              <w:rPr>
                <w:sz w:val="20"/>
                <w:szCs w:val="20"/>
              </w:rPr>
              <w:t>Hostilities for Which No Date for the Cessation of Possible Hostilities Has Been</w:t>
            </w:r>
          </w:p>
          <w:p w14:paraId="6B2E4C50" w14:textId="77777777" w:rsidR="00082CD0" w:rsidRPr="00082CD0" w:rsidRDefault="00082CD0" w:rsidP="00082CD0">
            <w:pPr>
              <w:tabs>
                <w:tab w:val="left" w:pos="1701"/>
              </w:tabs>
              <w:ind w:left="-57" w:right="-57"/>
              <w:jc w:val="both"/>
              <w:rPr>
                <w:sz w:val="20"/>
                <w:szCs w:val="20"/>
              </w:rPr>
            </w:pPr>
            <w:r w:rsidRPr="00082CD0">
              <w:rPr>
                <w:sz w:val="20"/>
                <w:szCs w:val="20"/>
              </w:rPr>
              <w:t>Determined, in Areas of Active Hostilities, and in Areas of Active Hostilities Where</w:t>
            </w:r>
          </w:p>
          <w:p w14:paraId="6A327DC4" w14:textId="77777777" w:rsidR="00082CD0" w:rsidRPr="00082CD0" w:rsidRDefault="00082CD0" w:rsidP="00082CD0">
            <w:pPr>
              <w:tabs>
                <w:tab w:val="left" w:pos="1701"/>
              </w:tabs>
              <w:ind w:left="-57" w:right="-57"/>
              <w:jc w:val="both"/>
              <w:rPr>
                <w:sz w:val="20"/>
                <w:szCs w:val="20"/>
              </w:rPr>
            </w:pPr>
            <w:r w:rsidRPr="00082CD0">
              <w:rPr>
                <w:sz w:val="20"/>
                <w:szCs w:val="20"/>
              </w:rPr>
              <w:t>State Electronic Information Resources Operate, for Which No Date for the End of</w:t>
            </w:r>
          </w:p>
          <w:p w14:paraId="2E0FA6D7" w14:textId="77777777" w:rsidR="00082CD0" w:rsidRPr="00082CD0" w:rsidRDefault="00082CD0" w:rsidP="00082CD0">
            <w:pPr>
              <w:tabs>
                <w:tab w:val="left" w:pos="1701"/>
              </w:tabs>
              <w:ind w:left="-57" w:right="-57"/>
              <w:jc w:val="both"/>
              <w:rPr>
                <w:sz w:val="20"/>
                <w:szCs w:val="20"/>
              </w:rPr>
            </w:pPr>
            <w:r w:rsidRPr="00082CD0">
              <w:rPr>
                <w:sz w:val="20"/>
                <w:szCs w:val="20"/>
              </w:rPr>
              <w:t>Hostilities Has Been Determined"; No. 864 of 15 July 2025, "Certain Issues Concerning</w:t>
            </w:r>
          </w:p>
          <w:p w14:paraId="29804965" w14:textId="77777777" w:rsidR="00082CD0" w:rsidRPr="00082CD0" w:rsidRDefault="00082CD0" w:rsidP="00082CD0">
            <w:pPr>
              <w:tabs>
                <w:tab w:val="left" w:pos="1701"/>
              </w:tabs>
              <w:ind w:left="-57" w:right="-57"/>
              <w:jc w:val="both"/>
              <w:rPr>
                <w:sz w:val="20"/>
                <w:szCs w:val="20"/>
              </w:rPr>
            </w:pPr>
            <w:r w:rsidRPr="00082CD0">
              <w:rPr>
                <w:sz w:val="20"/>
                <w:szCs w:val="20"/>
              </w:rPr>
              <w:t>the Implementation of the 'Housing Repair for the Restoration of People's Rights and</w:t>
            </w:r>
          </w:p>
          <w:p w14:paraId="398C5F84" w14:textId="77777777" w:rsidR="00082CD0" w:rsidRPr="00082CD0" w:rsidRDefault="00082CD0" w:rsidP="00082CD0">
            <w:pPr>
              <w:tabs>
                <w:tab w:val="left" w:pos="1701"/>
              </w:tabs>
              <w:ind w:left="-57" w:right="-57"/>
              <w:jc w:val="both"/>
              <w:rPr>
                <w:sz w:val="20"/>
                <w:szCs w:val="20"/>
              </w:rPr>
            </w:pPr>
            <w:r w:rsidRPr="00082CD0">
              <w:rPr>
                <w:sz w:val="20"/>
                <w:szCs w:val="20"/>
              </w:rPr>
              <w:lastRenderedPageBreak/>
              <w:t>Opportunities (HOPE)' Project"; No. 1525 of 26 November 2025, "On Amending the</w:t>
            </w:r>
          </w:p>
          <w:p w14:paraId="59390ACA" w14:textId="77777777" w:rsidR="00082CD0" w:rsidRPr="00082CD0" w:rsidRDefault="00082CD0" w:rsidP="00082CD0">
            <w:pPr>
              <w:tabs>
                <w:tab w:val="left" w:pos="1701"/>
              </w:tabs>
              <w:ind w:left="-57" w:right="-57"/>
              <w:jc w:val="both"/>
              <w:rPr>
                <w:sz w:val="20"/>
                <w:szCs w:val="20"/>
              </w:rPr>
            </w:pPr>
            <w:r w:rsidRPr="00082CD0">
              <w:rPr>
                <w:sz w:val="20"/>
                <w:szCs w:val="20"/>
              </w:rPr>
              <w:t>Procedure for Providing Compensation for the Restoration of Certain Categories of</w:t>
            </w:r>
          </w:p>
          <w:p w14:paraId="7C5FDE4A" w14:textId="77777777" w:rsidR="00082CD0" w:rsidRPr="00082CD0" w:rsidRDefault="00082CD0" w:rsidP="00082CD0">
            <w:pPr>
              <w:tabs>
                <w:tab w:val="left" w:pos="1701"/>
              </w:tabs>
              <w:ind w:left="-57" w:right="-57"/>
              <w:jc w:val="both"/>
              <w:rPr>
                <w:sz w:val="20"/>
                <w:szCs w:val="20"/>
              </w:rPr>
            </w:pPr>
            <w:r w:rsidRPr="00082CD0">
              <w:rPr>
                <w:sz w:val="20"/>
                <w:szCs w:val="20"/>
              </w:rPr>
              <w:t>Real-Estate Objects Damaged as a Result of Hostilities, Terrorist Acts, or Sabotage</w:t>
            </w:r>
          </w:p>
          <w:p w14:paraId="04DFC734" w14:textId="77777777" w:rsidR="00082CD0" w:rsidRPr="00082CD0" w:rsidRDefault="00082CD0" w:rsidP="00082CD0">
            <w:pPr>
              <w:tabs>
                <w:tab w:val="left" w:pos="1701"/>
              </w:tabs>
              <w:ind w:left="-57" w:right="-57"/>
              <w:jc w:val="both"/>
              <w:rPr>
                <w:sz w:val="20"/>
                <w:szCs w:val="20"/>
              </w:rPr>
            </w:pPr>
            <w:r w:rsidRPr="00082CD0">
              <w:rPr>
                <w:sz w:val="20"/>
                <w:szCs w:val="20"/>
              </w:rPr>
              <w:t>Caused by the Russian Federation's Armed Aggression, Using the 'yeVidnovlennia'</w:t>
            </w:r>
          </w:p>
          <w:p w14:paraId="17E9D535" w14:textId="77777777" w:rsidR="00082CD0" w:rsidRPr="00082CD0" w:rsidRDefault="00082CD0" w:rsidP="00082CD0">
            <w:pPr>
              <w:tabs>
                <w:tab w:val="left" w:pos="1701"/>
              </w:tabs>
              <w:ind w:left="-57" w:right="-57"/>
              <w:jc w:val="both"/>
              <w:rPr>
                <w:sz w:val="20"/>
                <w:szCs w:val="20"/>
              </w:rPr>
            </w:pPr>
            <w:r w:rsidRPr="00082CD0">
              <w:rPr>
                <w:sz w:val="20"/>
                <w:szCs w:val="20"/>
              </w:rPr>
              <w:t>Electronic Public Service"; No. 1646 of 12 December 2025, "On Amending Annex 2 to the</w:t>
            </w:r>
          </w:p>
          <w:p w14:paraId="00A51864" w14:textId="77777777" w:rsidR="00082CD0" w:rsidRPr="00082CD0" w:rsidRDefault="00082CD0" w:rsidP="00082CD0">
            <w:pPr>
              <w:tabs>
                <w:tab w:val="left" w:pos="1701"/>
              </w:tabs>
              <w:ind w:left="-57" w:right="-57"/>
              <w:jc w:val="both"/>
              <w:rPr>
                <w:sz w:val="20"/>
                <w:szCs w:val="20"/>
              </w:rPr>
            </w:pPr>
            <w:r w:rsidRPr="00082CD0">
              <w:rPr>
                <w:sz w:val="20"/>
                <w:szCs w:val="20"/>
              </w:rPr>
              <w:t>Procedure for Providing Compensation for the Restoration of Certain Categories of</w:t>
            </w:r>
          </w:p>
          <w:p w14:paraId="58A56867" w14:textId="77777777" w:rsidR="00082CD0" w:rsidRPr="00082CD0" w:rsidRDefault="00082CD0" w:rsidP="00082CD0">
            <w:pPr>
              <w:tabs>
                <w:tab w:val="left" w:pos="1701"/>
              </w:tabs>
              <w:ind w:left="-57" w:right="-57"/>
              <w:jc w:val="both"/>
              <w:rPr>
                <w:sz w:val="20"/>
                <w:szCs w:val="20"/>
              </w:rPr>
            </w:pPr>
            <w:r w:rsidRPr="00082CD0">
              <w:rPr>
                <w:sz w:val="20"/>
                <w:szCs w:val="20"/>
              </w:rPr>
              <w:t>Real-Estate Objects Damaged as a Result of Hostilities, Terrorist Acts, or Sabotage</w:t>
            </w:r>
          </w:p>
          <w:p w14:paraId="5CA31A79" w14:textId="77777777" w:rsidR="00082CD0" w:rsidRPr="00082CD0" w:rsidRDefault="00082CD0" w:rsidP="00082CD0">
            <w:pPr>
              <w:tabs>
                <w:tab w:val="left" w:pos="1701"/>
              </w:tabs>
              <w:ind w:left="-57" w:right="-57"/>
              <w:jc w:val="both"/>
              <w:rPr>
                <w:sz w:val="20"/>
                <w:szCs w:val="20"/>
              </w:rPr>
            </w:pPr>
            <w:r w:rsidRPr="00082CD0">
              <w:rPr>
                <w:sz w:val="20"/>
                <w:szCs w:val="20"/>
              </w:rPr>
              <w:t>Caused by the Russian Federation's Armed Aggression, Using the 'yeVidnovlennia'</w:t>
            </w:r>
          </w:p>
          <w:p w14:paraId="783B7E34" w14:textId="77777777" w:rsidR="00082CD0" w:rsidRPr="00082CD0" w:rsidRDefault="00082CD0" w:rsidP="00082CD0">
            <w:pPr>
              <w:tabs>
                <w:tab w:val="left" w:pos="1701"/>
              </w:tabs>
              <w:ind w:left="-57" w:right="-57"/>
              <w:jc w:val="both"/>
              <w:rPr>
                <w:sz w:val="20"/>
                <w:szCs w:val="20"/>
              </w:rPr>
            </w:pPr>
            <w:r w:rsidRPr="00082CD0">
              <w:rPr>
                <w:sz w:val="20"/>
                <w:szCs w:val="20"/>
              </w:rPr>
              <w:t>Electronic Public Service"; and No. 1645 of 15 December 2025, "On Amending Annex 3</w:t>
            </w:r>
          </w:p>
          <w:p w14:paraId="1D658076" w14:textId="77777777" w:rsidR="00082CD0" w:rsidRPr="00082CD0" w:rsidRDefault="00082CD0" w:rsidP="00082CD0">
            <w:pPr>
              <w:tabs>
                <w:tab w:val="left" w:pos="1701"/>
              </w:tabs>
              <w:ind w:left="-57" w:right="-57"/>
              <w:jc w:val="both"/>
              <w:rPr>
                <w:sz w:val="20"/>
                <w:szCs w:val="20"/>
              </w:rPr>
            </w:pPr>
            <w:r w:rsidRPr="00082CD0">
              <w:rPr>
                <w:sz w:val="20"/>
                <w:szCs w:val="20"/>
              </w:rPr>
              <w:t>to the Procedure for Providing Compensation for Destroyed Real-Estate Objects."</w:t>
            </w:r>
          </w:p>
          <w:p w14:paraId="6615F117" w14:textId="3FD68C34" w:rsidR="0009612C" w:rsidRDefault="0009612C" w:rsidP="00082CD0">
            <w:pPr>
              <w:tabs>
                <w:tab w:val="left" w:pos="1701"/>
              </w:tabs>
              <w:ind w:left="-57" w:right="-57"/>
              <w:jc w:val="both"/>
              <w:rPr>
                <w:sz w:val="20"/>
                <w:szCs w:val="20"/>
              </w:rPr>
            </w:pPr>
          </w:p>
        </w:tc>
        <w:tc>
          <w:tcPr>
            <w:tcW w:w="1276" w:type="dxa"/>
          </w:tcPr>
          <w:p w14:paraId="72CEEC00" w14:textId="77777777" w:rsidR="0009612C" w:rsidRDefault="0009612C" w:rsidP="0009612C">
            <w:pPr>
              <w:tabs>
                <w:tab w:val="left" w:pos="1701"/>
              </w:tabs>
              <w:ind w:left="-57" w:right="-57"/>
              <w:jc w:val="both"/>
              <w:rPr>
                <w:color w:val="000000"/>
                <w:sz w:val="20"/>
                <w:szCs w:val="20"/>
              </w:rPr>
            </w:pPr>
          </w:p>
        </w:tc>
        <w:tc>
          <w:tcPr>
            <w:tcW w:w="1276" w:type="dxa"/>
          </w:tcPr>
          <w:p w14:paraId="0740A461" w14:textId="77777777" w:rsidR="0009612C" w:rsidRDefault="0009612C" w:rsidP="0009612C">
            <w:pPr>
              <w:tabs>
                <w:tab w:val="left" w:pos="1701"/>
              </w:tabs>
              <w:ind w:left="-57" w:right="-57"/>
              <w:jc w:val="both"/>
              <w:rPr>
                <w:color w:val="000000"/>
                <w:sz w:val="20"/>
                <w:szCs w:val="20"/>
              </w:rPr>
            </w:pPr>
          </w:p>
        </w:tc>
        <w:tc>
          <w:tcPr>
            <w:tcW w:w="1134" w:type="dxa"/>
          </w:tcPr>
          <w:p w14:paraId="55EED1C3" w14:textId="77777777" w:rsidR="0009612C" w:rsidRDefault="0009612C" w:rsidP="0009612C">
            <w:pPr>
              <w:tabs>
                <w:tab w:val="left" w:pos="1701"/>
              </w:tabs>
              <w:ind w:left="-57" w:right="-57"/>
              <w:jc w:val="both"/>
              <w:rPr>
                <w:color w:val="000000"/>
                <w:sz w:val="20"/>
                <w:szCs w:val="20"/>
              </w:rPr>
            </w:pPr>
          </w:p>
        </w:tc>
        <w:tc>
          <w:tcPr>
            <w:tcW w:w="2547" w:type="dxa"/>
          </w:tcPr>
          <w:p w14:paraId="45F20C57" w14:textId="77777777" w:rsidR="0009612C" w:rsidRDefault="0009612C" w:rsidP="0009612C">
            <w:pPr>
              <w:tabs>
                <w:tab w:val="left" w:pos="1701"/>
              </w:tabs>
              <w:ind w:left="-57" w:right="-57"/>
              <w:jc w:val="both"/>
              <w:rPr>
                <w:color w:val="000000"/>
                <w:sz w:val="20"/>
                <w:szCs w:val="20"/>
              </w:rPr>
            </w:pPr>
          </w:p>
        </w:tc>
      </w:tr>
      <w:tr w:rsidR="0009612C" w14:paraId="6D9B378B" w14:textId="77777777" w:rsidTr="00937F10">
        <w:trPr>
          <w:trHeight w:val="260"/>
        </w:trPr>
        <w:tc>
          <w:tcPr>
            <w:tcW w:w="1701" w:type="dxa"/>
          </w:tcPr>
          <w:p w14:paraId="1AE8A616" w14:textId="72E8EDDF" w:rsidR="00082CD0" w:rsidRPr="00082CD0" w:rsidRDefault="00082CD0" w:rsidP="00082CD0">
            <w:pPr>
              <w:tabs>
                <w:tab w:val="left" w:pos="1701"/>
              </w:tabs>
              <w:ind w:left="-57" w:right="-57"/>
              <w:jc w:val="both"/>
              <w:rPr>
                <w:sz w:val="20"/>
                <w:szCs w:val="20"/>
              </w:rPr>
            </w:pPr>
            <w:r w:rsidRPr="00082CD0">
              <w:rPr>
                <w:sz w:val="20"/>
                <w:szCs w:val="20"/>
              </w:rPr>
              <w:lastRenderedPageBreak/>
              <w:t>63.  Modernizing, adapting and decarbonizing centralized district-heating systems</w:t>
            </w:r>
          </w:p>
          <w:p w14:paraId="5FE7AA03" w14:textId="6A384D18" w:rsidR="0009612C" w:rsidRPr="00082CD0" w:rsidRDefault="0009612C" w:rsidP="00082CD0">
            <w:pPr>
              <w:tabs>
                <w:tab w:val="left" w:pos="1701"/>
              </w:tabs>
              <w:ind w:left="-57" w:right="-57"/>
              <w:jc w:val="both"/>
              <w:rPr>
                <w:sz w:val="20"/>
                <w:szCs w:val="20"/>
              </w:rPr>
            </w:pPr>
          </w:p>
        </w:tc>
        <w:tc>
          <w:tcPr>
            <w:tcW w:w="1417" w:type="dxa"/>
          </w:tcPr>
          <w:p w14:paraId="1856E5F7" w14:textId="77777777" w:rsidR="00082CD0" w:rsidRPr="00082CD0" w:rsidRDefault="00082CD0" w:rsidP="00082CD0">
            <w:pPr>
              <w:tabs>
                <w:tab w:val="left" w:pos="1701"/>
              </w:tabs>
              <w:ind w:left="-57" w:right="-57"/>
              <w:jc w:val="both"/>
              <w:rPr>
                <w:sz w:val="20"/>
                <w:szCs w:val="20"/>
              </w:rPr>
            </w:pPr>
            <w:r w:rsidRPr="00082CD0">
              <w:rPr>
                <w:sz w:val="20"/>
                <w:szCs w:val="20"/>
              </w:rPr>
              <w:t>Reviewing and approving heat-supply schemes for settlements with a population</w:t>
            </w:r>
          </w:p>
          <w:p w14:paraId="58C0E907" w14:textId="77777777" w:rsidR="00082CD0" w:rsidRPr="00082CD0" w:rsidRDefault="00082CD0" w:rsidP="00082CD0">
            <w:pPr>
              <w:tabs>
                <w:tab w:val="left" w:pos="1701"/>
              </w:tabs>
              <w:ind w:left="-57" w:right="-57"/>
              <w:jc w:val="both"/>
              <w:rPr>
                <w:sz w:val="20"/>
                <w:szCs w:val="20"/>
              </w:rPr>
            </w:pPr>
            <w:r w:rsidRPr="00082CD0">
              <w:rPr>
                <w:sz w:val="20"/>
                <w:szCs w:val="20"/>
              </w:rPr>
              <w:t>exceeding 20,000, and/or regional heat-supply-system modernization programmes</w:t>
            </w:r>
          </w:p>
          <w:p w14:paraId="7BB8A980" w14:textId="77777777" w:rsidR="00082CD0" w:rsidRPr="00082CD0" w:rsidRDefault="00082CD0" w:rsidP="00082CD0">
            <w:pPr>
              <w:tabs>
                <w:tab w:val="left" w:pos="1701"/>
              </w:tabs>
              <w:ind w:left="-57" w:right="-57"/>
              <w:jc w:val="both"/>
              <w:rPr>
                <w:sz w:val="20"/>
                <w:szCs w:val="20"/>
              </w:rPr>
            </w:pPr>
            <w:r w:rsidRPr="00082CD0">
              <w:rPr>
                <w:sz w:val="20"/>
                <w:szCs w:val="20"/>
              </w:rPr>
              <w:t>submitted by local self-government bodie</w:t>
            </w:r>
          </w:p>
          <w:p w14:paraId="55721C44" w14:textId="043C4CB1" w:rsidR="0009612C" w:rsidRPr="00082CD0" w:rsidRDefault="0009612C" w:rsidP="00082CD0">
            <w:pPr>
              <w:tabs>
                <w:tab w:val="left" w:pos="1701"/>
              </w:tabs>
              <w:ind w:left="-57" w:right="-57"/>
              <w:jc w:val="both"/>
              <w:rPr>
                <w:sz w:val="20"/>
                <w:szCs w:val="20"/>
              </w:rPr>
            </w:pPr>
          </w:p>
        </w:tc>
        <w:tc>
          <w:tcPr>
            <w:tcW w:w="851" w:type="dxa"/>
          </w:tcPr>
          <w:p w14:paraId="15B33B1E" w14:textId="42FFD352" w:rsidR="0009612C" w:rsidRPr="00082CD0" w:rsidRDefault="0009612C" w:rsidP="00082CD0">
            <w:pPr>
              <w:tabs>
                <w:tab w:val="left" w:pos="1701"/>
              </w:tabs>
              <w:ind w:left="-57" w:right="-57"/>
              <w:jc w:val="both"/>
              <w:rPr>
                <w:sz w:val="20"/>
                <w:szCs w:val="20"/>
              </w:rPr>
            </w:pPr>
            <w:r w:rsidRPr="00082CD0">
              <w:rPr>
                <w:sz w:val="20"/>
                <w:szCs w:val="20"/>
              </w:rPr>
              <w:t xml:space="preserve">2025—2027 </w:t>
            </w:r>
          </w:p>
        </w:tc>
        <w:tc>
          <w:tcPr>
            <w:tcW w:w="1276" w:type="dxa"/>
          </w:tcPr>
          <w:p w14:paraId="4397606D" w14:textId="77777777" w:rsidR="00082CD0" w:rsidRPr="00082CD0" w:rsidRDefault="00082CD0" w:rsidP="00082CD0">
            <w:pPr>
              <w:tabs>
                <w:tab w:val="left" w:pos="1701"/>
              </w:tabs>
              <w:ind w:left="-57" w:right="-57"/>
              <w:jc w:val="both"/>
              <w:rPr>
                <w:sz w:val="20"/>
                <w:szCs w:val="20"/>
              </w:rPr>
            </w:pPr>
            <w:r w:rsidRPr="00082CD0">
              <w:rPr>
                <w:sz w:val="20"/>
                <w:szCs w:val="20"/>
              </w:rPr>
              <w:t>at least five heat-supply</w:t>
            </w:r>
          </w:p>
          <w:p w14:paraId="215B0A7E" w14:textId="77777777" w:rsidR="00082CD0" w:rsidRPr="00082CD0" w:rsidRDefault="00082CD0" w:rsidP="00082CD0">
            <w:pPr>
              <w:tabs>
                <w:tab w:val="left" w:pos="1701"/>
              </w:tabs>
              <w:ind w:left="-57" w:right="-57"/>
              <w:jc w:val="both"/>
              <w:rPr>
                <w:sz w:val="20"/>
                <w:szCs w:val="20"/>
              </w:rPr>
            </w:pPr>
            <w:r w:rsidRPr="00082CD0">
              <w:rPr>
                <w:sz w:val="20"/>
                <w:szCs w:val="20"/>
              </w:rPr>
              <w:t>schemes processed</w:t>
            </w:r>
          </w:p>
          <w:p w14:paraId="17EF9C48" w14:textId="36A3C3B2" w:rsidR="0009612C" w:rsidRPr="00082CD0" w:rsidRDefault="0009612C" w:rsidP="00082CD0">
            <w:pPr>
              <w:tabs>
                <w:tab w:val="left" w:pos="1701"/>
              </w:tabs>
              <w:ind w:left="-57" w:right="-57"/>
              <w:jc w:val="both"/>
              <w:rPr>
                <w:sz w:val="20"/>
                <w:szCs w:val="20"/>
              </w:rPr>
            </w:pPr>
          </w:p>
        </w:tc>
        <w:tc>
          <w:tcPr>
            <w:tcW w:w="1418" w:type="dxa"/>
          </w:tcPr>
          <w:p w14:paraId="5E4B3A57" w14:textId="4A4C6786" w:rsidR="0009612C" w:rsidRDefault="00082CD0" w:rsidP="00082CD0">
            <w:pPr>
              <w:tabs>
                <w:tab w:val="left" w:pos="1701"/>
              </w:tabs>
              <w:ind w:left="-57" w:right="-57"/>
              <w:jc w:val="both"/>
              <w:rPr>
                <w:sz w:val="20"/>
                <w:szCs w:val="20"/>
              </w:rPr>
            </w:pPr>
            <w:r>
              <w:rPr>
                <w:sz w:val="20"/>
                <w:szCs w:val="20"/>
              </w:rPr>
              <w:t>Completed</w:t>
            </w:r>
          </w:p>
        </w:tc>
        <w:tc>
          <w:tcPr>
            <w:tcW w:w="2692" w:type="dxa"/>
          </w:tcPr>
          <w:p w14:paraId="06AB97A3" w14:textId="77777777" w:rsidR="002E1A71" w:rsidRPr="002E1A71" w:rsidRDefault="002E1A71" w:rsidP="002E1A71">
            <w:pPr>
              <w:pStyle w:val="pdq2pgselectionanchorcontainer"/>
              <w:rPr>
                <w:b/>
                <w:bCs/>
                <w:sz w:val="20"/>
                <w:szCs w:val="20"/>
              </w:rPr>
            </w:pPr>
            <w:r w:rsidRPr="002E1A71">
              <w:rPr>
                <w:b/>
                <w:bCs/>
                <w:sz w:val="20"/>
                <w:szCs w:val="20"/>
              </w:rPr>
              <w:t>Ministry for Communities, Territories and Infrastructure Development</w:t>
            </w:r>
          </w:p>
          <w:p w14:paraId="682FA3CB" w14:textId="77777777" w:rsidR="002E1A71" w:rsidRPr="00082CD0" w:rsidRDefault="002E1A71" w:rsidP="00082CD0">
            <w:pPr>
              <w:tabs>
                <w:tab w:val="left" w:pos="1701"/>
              </w:tabs>
              <w:ind w:left="-57" w:right="-57"/>
              <w:jc w:val="both"/>
              <w:rPr>
                <w:sz w:val="20"/>
                <w:szCs w:val="20"/>
              </w:rPr>
            </w:pPr>
          </w:p>
          <w:p w14:paraId="078A4C9F" w14:textId="45C8E086" w:rsidR="00082CD0" w:rsidRPr="00082CD0" w:rsidRDefault="00082CD0" w:rsidP="002E1A71">
            <w:pPr>
              <w:pStyle w:val="pdq2pgselectionanchorcontainer"/>
              <w:rPr>
                <w:sz w:val="20"/>
                <w:szCs w:val="20"/>
              </w:rPr>
            </w:pPr>
            <w:r w:rsidRPr="00082CD0">
              <w:rPr>
                <w:sz w:val="20"/>
                <w:szCs w:val="20"/>
              </w:rPr>
              <w:t xml:space="preserve">The </w:t>
            </w:r>
            <w:r w:rsidR="002E1A71" w:rsidRPr="00CE189F">
              <w:rPr>
                <w:sz w:val="20"/>
                <w:szCs w:val="20"/>
              </w:rPr>
              <w:t xml:space="preserve"> </w:t>
            </w:r>
            <w:r w:rsidR="002E1A71" w:rsidRPr="00CE189F">
              <w:rPr>
                <w:sz w:val="20"/>
                <w:szCs w:val="20"/>
              </w:rPr>
              <w:t>Ministry for Communities, Territories and</w:t>
            </w:r>
            <w:r w:rsidR="002E1A71">
              <w:rPr>
                <w:sz w:val="20"/>
                <w:szCs w:val="20"/>
              </w:rPr>
              <w:t xml:space="preserve"> </w:t>
            </w:r>
            <w:r w:rsidR="002E1A71" w:rsidRPr="00CE189F">
              <w:rPr>
                <w:sz w:val="20"/>
                <w:szCs w:val="20"/>
              </w:rPr>
              <w:t>Infrastructure Development</w:t>
            </w:r>
            <w:r w:rsidR="002E1A71">
              <w:rPr>
                <w:sz w:val="20"/>
                <w:szCs w:val="20"/>
              </w:rPr>
              <w:t>’</w:t>
            </w:r>
            <w:r w:rsidRPr="00082CD0">
              <w:rPr>
                <w:sz w:val="20"/>
                <w:szCs w:val="20"/>
              </w:rPr>
              <w:t>Commission for</w:t>
            </w:r>
            <w:r w:rsidR="002E1A71">
              <w:rPr>
                <w:sz w:val="20"/>
                <w:szCs w:val="20"/>
              </w:rPr>
              <w:t xml:space="preserve"> </w:t>
            </w:r>
            <w:r w:rsidRPr="00082CD0">
              <w:rPr>
                <w:sz w:val="20"/>
                <w:szCs w:val="20"/>
              </w:rPr>
              <w:t>Reviewing Heat-Supply Schemes of Settlements with a Population Exceeding 20,000</w:t>
            </w:r>
          </w:p>
          <w:p w14:paraId="5FAA1633" w14:textId="77777777" w:rsidR="00082CD0" w:rsidRPr="00082CD0" w:rsidRDefault="00082CD0" w:rsidP="00082CD0">
            <w:pPr>
              <w:tabs>
                <w:tab w:val="left" w:pos="1701"/>
              </w:tabs>
              <w:ind w:left="-57" w:right="-57"/>
              <w:jc w:val="both"/>
              <w:rPr>
                <w:sz w:val="20"/>
                <w:szCs w:val="20"/>
              </w:rPr>
            </w:pPr>
            <w:r w:rsidRPr="00082CD0">
              <w:rPr>
                <w:sz w:val="20"/>
                <w:szCs w:val="20"/>
              </w:rPr>
              <w:t>and/or Regional Heat-Supply-System Modernization Programmes has, since 01 January</w:t>
            </w:r>
          </w:p>
          <w:p w14:paraId="1B228356" w14:textId="77777777" w:rsidR="00082CD0" w:rsidRPr="00082CD0" w:rsidRDefault="00082CD0" w:rsidP="00082CD0">
            <w:pPr>
              <w:tabs>
                <w:tab w:val="left" w:pos="1701"/>
              </w:tabs>
              <w:ind w:left="-57" w:right="-57"/>
              <w:jc w:val="both"/>
              <w:rPr>
                <w:sz w:val="20"/>
                <w:szCs w:val="20"/>
              </w:rPr>
            </w:pPr>
            <w:r w:rsidRPr="00082CD0">
              <w:rPr>
                <w:sz w:val="20"/>
                <w:szCs w:val="20"/>
              </w:rPr>
              <w:t>2025, approved 9 settlement heat-supply schemes, namely for: Lviv, Cherkasy, Kovel</w:t>
            </w:r>
          </w:p>
          <w:p w14:paraId="161547CC" w14:textId="77777777" w:rsidR="00082CD0" w:rsidRPr="00082CD0" w:rsidRDefault="00082CD0" w:rsidP="00082CD0">
            <w:pPr>
              <w:tabs>
                <w:tab w:val="left" w:pos="1701"/>
              </w:tabs>
              <w:ind w:left="-57" w:right="-57"/>
              <w:jc w:val="both"/>
              <w:rPr>
                <w:sz w:val="20"/>
                <w:szCs w:val="20"/>
              </w:rPr>
            </w:pPr>
            <w:r w:rsidRPr="00082CD0">
              <w:rPr>
                <w:sz w:val="20"/>
                <w:szCs w:val="20"/>
              </w:rPr>
              <w:t>(Rivne Oblast), Dnipro, Zaporizhzhia, Ternopil, Varash (Rivne Oblast), Kryvyi Rih</w:t>
            </w:r>
          </w:p>
          <w:p w14:paraId="49701083" w14:textId="77777777" w:rsidR="00082CD0" w:rsidRPr="00082CD0" w:rsidRDefault="00082CD0" w:rsidP="00082CD0">
            <w:pPr>
              <w:tabs>
                <w:tab w:val="left" w:pos="1701"/>
              </w:tabs>
              <w:ind w:left="-57" w:right="-57"/>
              <w:jc w:val="both"/>
              <w:rPr>
                <w:sz w:val="20"/>
                <w:szCs w:val="20"/>
              </w:rPr>
            </w:pPr>
            <w:r w:rsidRPr="00082CD0">
              <w:rPr>
                <w:sz w:val="20"/>
                <w:szCs w:val="20"/>
              </w:rPr>
              <w:t>(Dnipropetrovsk Oblast), and Chernihiv.</w:t>
            </w:r>
          </w:p>
          <w:p w14:paraId="25C914B0" w14:textId="64F38739" w:rsidR="0009612C" w:rsidRDefault="0009612C" w:rsidP="00082CD0">
            <w:pPr>
              <w:tabs>
                <w:tab w:val="left" w:pos="1701"/>
              </w:tabs>
              <w:ind w:left="-57" w:right="-57"/>
              <w:jc w:val="both"/>
              <w:rPr>
                <w:sz w:val="20"/>
                <w:szCs w:val="20"/>
              </w:rPr>
            </w:pPr>
          </w:p>
        </w:tc>
        <w:tc>
          <w:tcPr>
            <w:tcW w:w="1276" w:type="dxa"/>
          </w:tcPr>
          <w:p w14:paraId="2E2B78FC" w14:textId="77777777" w:rsidR="0009612C" w:rsidRDefault="0009612C" w:rsidP="0009612C">
            <w:pPr>
              <w:tabs>
                <w:tab w:val="left" w:pos="1701"/>
              </w:tabs>
              <w:ind w:left="-57" w:right="-57"/>
              <w:jc w:val="both"/>
              <w:rPr>
                <w:color w:val="000000"/>
                <w:sz w:val="20"/>
                <w:szCs w:val="20"/>
              </w:rPr>
            </w:pPr>
          </w:p>
        </w:tc>
        <w:tc>
          <w:tcPr>
            <w:tcW w:w="1276" w:type="dxa"/>
          </w:tcPr>
          <w:p w14:paraId="54CD153E" w14:textId="77777777" w:rsidR="0009612C" w:rsidRDefault="0009612C" w:rsidP="0009612C">
            <w:pPr>
              <w:tabs>
                <w:tab w:val="left" w:pos="1701"/>
              </w:tabs>
              <w:ind w:left="-57" w:right="-57"/>
              <w:jc w:val="both"/>
              <w:rPr>
                <w:color w:val="000000"/>
                <w:sz w:val="20"/>
                <w:szCs w:val="20"/>
              </w:rPr>
            </w:pPr>
          </w:p>
        </w:tc>
        <w:tc>
          <w:tcPr>
            <w:tcW w:w="1134" w:type="dxa"/>
          </w:tcPr>
          <w:p w14:paraId="5AB4C01E" w14:textId="77777777" w:rsidR="0009612C" w:rsidRDefault="0009612C" w:rsidP="0009612C">
            <w:pPr>
              <w:tabs>
                <w:tab w:val="left" w:pos="1701"/>
              </w:tabs>
              <w:ind w:left="-57" w:right="-57"/>
              <w:jc w:val="both"/>
              <w:rPr>
                <w:color w:val="000000"/>
                <w:sz w:val="20"/>
                <w:szCs w:val="20"/>
              </w:rPr>
            </w:pPr>
          </w:p>
        </w:tc>
        <w:tc>
          <w:tcPr>
            <w:tcW w:w="2547" w:type="dxa"/>
          </w:tcPr>
          <w:p w14:paraId="633B1B82" w14:textId="77777777" w:rsidR="0009612C" w:rsidRDefault="0009612C" w:rsidP="0009612C">
            <w:pPr>
              <w:tabs>
                <w:tab w:val="left" w:pos="1701"/>
              </w:tabs>
              <w:ind w:left="-57" w:right="-57"/>
              <w:jc w:val="both"/>
              <w:rPr>
                <w:color w:val="000000"/>
                <w:sz w:val="20"/>
                <w:szCs w:val="20"/>
              </w:rPr>
            </w:pPr>
          </w:p>
        </w:tc>
      </w:tr>
      <w:tr w:rsidR="0009612C" w14:paraId="799E7ABC" w14:textId="77777777" w:rsidTr="00937F10">
        <w:trPr>
          <w:trHeight w:val="260"/>
        </w:trPr>
        <w:tc>
          <w:tcPr>
            <w:tcW w:w="1701" w:type="dxa"/>
            <w:vMerge w:val="restart"/>
          </w:tcPr>
          <w:p w14:paraId="76AED038" w14:textId="6CCC4E42" w:rsidR="0009612C" w:rsidRPr="00082CD0" w:rsidRDefault="00082CD0" w:rsidP="00082CD0">
            <w:pPr>
              <w:pBdr>
                <w:top w:val="nil"/>
                <w:left w:val="nil"/>
                <w:bottom w:val="nil"/>
                <w:right w:val="nil"/>
                <w:between w:val="nil"/>
              </w:pBdr>
              <w:rPr>
                <w:sz w:val="20"/>
                <w:szCs w:val="20"/>
              </w:rPr>
            </w:pPr>
            <w:r w:rsidRPr="00082CD0">
              <w:rPr>
                <w:sz w:val="20"/>
                <w:szCs w:val="20"/>
              </w:rPr>
              <w:t>64.</w:t>
            </w:r>
          </w:p>
          <w:p w14:paraId="3F072C80" w14:textId="05423B0A"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 xml:space="preserve">Implementing projects to </w:t>
            </w:r>
            <w:r w:rsidRPr="00082CD0">
              <w:rPr>
                <w:rFonts w:ascii="Times New Roman" w:hAnsi="Times New Roman"/>
                <w:color w:val="auto"/>
                <w:sz w:val="20"/>
                <w:szCs w:val="20"/>
              </w:rPr>
              <w:lastRenderedPageBreak/>
              <w:t>increase the energy e</w:t>
            </w:r>
            <w:r>
              <w:rPr>
                <w:rFonts w:ascii="Times New Roman" w:hAnsi="Times New Roman"/>
                <w:color w:val="auto"/>
                <w:sz w:val="20"/>
                <w:szCs w:val="20"/>
              </w:rPr>
              <w:t>ffi</w:t>
            </w:r>
            <w:r w:rsidRPr="00082CD0">
              <w:rPr>
                <w:rFonts w:ascii="Times New Roman" w:hAnsi="Times New Roman"/>
                <w:color w:val="auto"/>
                <w:sz w:val="20"/>
                <w:szCs w:val="20"/>
              </w:rPr>
              <w:t>ciency of state- and municipally-owned residential buildings</w:t>
            </w:r>
          </w:p>
          <w:p w14:paraId="2B76F6CC" w14:textId="74E32160" w:rsidR="0009612C" w:rsidRDefault="0009612C" w:rsidP="00082CD0">
            <w:pPr>
              <w:rPr>
                <w:sz w:val="20"/>
                <w:szCs w:val="20"/>
              </w:rPr>
            </w:pPr>
          </w:p>
        </w:tc>
        <w:tc>
          <w:tcPr>
            <w:tcW w:w="1417" w:type="dxa"/>
          </w:tcPr>
          <w:p w14:paraId="3D762D75" w14:textId="6F8C2DC8"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lastRenderedPageBreak/>
              <w:t xml:space="preserve">1)  Ensuring independent monitoring of </w:t>
            </w:r>
            <w:r w:rsidRPr="00082CD0">
              <w:rPr>
                <w:rFonts w:ascii="Times New Roman" w:hAnsi="Times New Roman"/>
                <w:color w:val="auto"/>
                <w:sz w:val="20"/>
                <w:szCs w:val="20"/>
              </w:rPr>
              <w:lastRenderedPageBreak/>
              <w:t>energy certificates</w:t>
            </w:r>
          </w:p>
          <w:p w14:paraId="0DE6ACBB" w14:textId="79BAA66F" w:rsidR="0009612C" w:rsidRPr="00082CD0" w:rsidRDefault="0009612C" w:rsidP="00082CD0">
            <w:pPr>
              <w:pBdr>
                <w:top w:val="nil"/>
                <w:left w:val="nil"/>
                <w:bottom w:val="nil"/>
                <w:right w:val="nil"/>
                <w:between w:val="nil"/>
              </w:pBdr>
              <w:rPr>
                <w:sz w:val="20"/>
                <w:szCs w:val="20"/>
              </w:rPr>
            </w:pPr>
          </w:p>
        </w:tc>
        <w:tc>
          <w:tcPr>
            <w:tcW w:w="851" w:type="dxa"/>
          </w:tcPr>
          <w:p w14:paraId="657D3362" w14:textId="30A5B0AD" w:rsidR="0009612C" w:rsidRPr="00082CD0" w:rsidRDefault="0009612C" w:rsidP="00082CD0">
            <w:pPr>
              <w:pBdr>
                <w:top w:val="nil"/>
                <w:left w:val="nil"/>
                <w:bottom w:val="nil"/>
                <w:right w:val="nil"/>
                <w:between w:val="nil"/>
              </w:pBdr>
              <w:rPr>
                <w:sz w:val="20"/>
                <w:szCs w:val="20"/>
              </w:rPr>
            </w:pPr>
            <w:r w:rsidRPr="00082CD0">
              <w:rPr>
                <w:sz w:val="20"/>
                <w:szCs w:val="20"/>
              </w:rPr>
              <w:lastRenderedPageBreak/>
              <w:t xml:space="preserve">2025—2027 </w:t>
            </w:r>
          </w:p>
        </w:tc>
        <w:tc>
          <w:tcPr>
            <w:tcW w:w="1276" w:type="dxa"/>
          </w:tcPr>
          <w:p w14:paraId="065AFDF3"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at least 30</w:t>
            </w:r>
          </w:p>
          <w:p w14:paraId="6BCD14C3"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independent energy-</w:t>
            </w:r>
            <w:r w:rsidRPr="00082CD0">
              <w:rPr>
                <w:rFonts w:ascii="Times New Roman" w:hAnsi="Times New Roman"/>
                <w:color w:val="auto"/>
                <w:sz w:val="20"/>
                <w:szCs w:val="20"/>
              </w:rPr>
              <w:lastRenderedPageBreak/>
              <w:t>certificate monitoring conclusions prepared</w:t>
            </w:r>
          </w:p>
          <w:p w14:paraId="0F293250" w14:textId="4C2D7129" w:rsidR="0009612C" w:rsidRPr="00082CD0" w:rsidRDefault="0009612C" w:rsidP="00082CD0">
            <w:pPr>
              <w:pBdr>
                <w:top w:val="nil"/>
                <w:left w:val="nil"/>
                <w:bottom w:val="nil"/>
                <w:right w:val="nil"/>
                <w:between w:val="nil"/>
              </w:pBdr>
              <w:rPr>
                <w:sz w:val="20"/>
                <w:szCs w:val="20"/>
              </w:rPr>
            </w:pPr>
          </w:p>
        </w:tc>
        <w:tc>
          <w:tcPr>
            <w:tcW w:w="1418" w:type="dxa"/>
          </w:tcPr>
          <w:p w14:paraId="3A7BD645" w14:textId="18D448E5" w:rsidR="0009612C" w:rsidRDefault="00082CD0" w:rsidP="00082CD0">
            <w:pPr>
              <w:rPr>
                <w:sz w:val="20"/>
                <w:szCs w:val="20"/>
              </w:rPr>
            </w:pPr>
            <w:r>
              <w:rPr>
                <w:sz w:val="20"/>
                <w:szCs w:val="20"/>
              </w:rPr>
              <w:lastRenderedPageBreak/>
              <w:t>Completed</w:t>
            </w:r>
          </w:p>
        </w:tc>
        <w:tc>
          <w:tcPr>
            <w:tcW w:w="2692" w:type="dxa"/>
          </w:tcPr>
          <w:p w14:paraId="577ED2DC" w14:textId="4CE01BED"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State Agency on Energy E</w:t>
            </w:r>
            <w:r>
              <w:rPr>
                <w:rFonts w:ascii="Times New Roman" w:hAnsi="Times New Roman"/>
                <w:color w:val="auto"/>
                <w:sz w:val="20"/>
                <w:szCs w:val="20"/>
              </w:rPr>
              <w:t>ffi</w:t>
            </w:r>
            <w:r w:rsidRPr="00082CD0">
              <w:rPr>
                <w:rFonts w:ascii="Times New Roman" w:hAnsi="Times New Roman"/>
                <w:color w:val="auto"/>
                <w:sz w:val="20"/>
                <w:szCs w:val="20"/>
              </w:rPr>
              <w:t>ciency and Energy</w:t>
            </w:r>
          </w:p>
          <w:p w14:paraId="376C27AD" w14:textId="177F493C"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lastRenderedPageBreak/>
              <w:t>Saving of Ukraine (Derzhenerhoefektyvnosti)</w:t>
            </w:r>
          </w:p>
          <w:p w14:paraId="10CB624C" w14:textId="77777777" w:rsidR="00082CD0" w:rsidRPr="00082CD0" w:rsidRDefault="00082CD0" w:rsidP="00082CD0">
            <w:pPr>
              <w:pStyle w:val="p1"/>
              <w:rPr>
                <w:rFonts w:ascii="Times New Roman" w:hAnsi="Times New Roman"/>
                <w:color w:val="auto"/>
                <w:sz w:val="20"/>
                <w:szCs w:val="20"/>
              </w:rPr>
            </w:pPr>
          </w:p>
          <w:p w14:paraId="4B3AE4F3"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Independent monitoring was carried out for 77 residential-building energy certificates,</w:t>
            </w:r>
          </w:p>
          <w:p w14:paraId="2D6E1499"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with corresponding independent monitoring conclusions prepared (letter dated</w:t>
            </w:r>
          </w:p>
          <w:p w14:paraId="7318EEA5"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15.01.2026, No. 5-1.2/2.3/07-26).</w:t>
            </w:r>
          </w:p>
          <w:p w14:paraId="191474BE" w14:textId="0959DCF8" w:rsidR="0009612C" w:rsidRDefault="0009612C" w:rsidP="00082CD0">
            <w:pPr>
              <w:rPr>
                <w:sz w:val="20"/>
                <w:szCs w:val="20"/>
              </w:rPr>
            </w:pPr>
          </w:p>
        </w:tc>
        <w:tc>
          <w:tcPr>
            <w:tcW w:w="1276" w:type="dxa"/>
          </w:tcPr>
          <w:p w14:paraId="40CF4B54" w14:textId="77777777" w:rsidR="0009612C" w:rsidRDefault="0009612C" w:rsidP="0009612C">
            <w:pPr>
              <w:tabs>
                <w:tab w:val="left" w:pos="1701"/>
              </w:tabs>
              <w:ind w:left="-57" w:right="-57"/>
              <w:jc w:val="both"/>
              <w:rPr>
                <w:color w:val="000000"/>
                <w:sz w:val="20"/>
                <w:szCs w:val="20"/>
              </w:rPr>
            </w:pPr>
          </w:p>
        </w:tc>
        <w:tc>
          <w:tcPr>
            <w:tcW w:w="1276" w:type="dxa"/>
          </w:tcPr>
          <w:p w14:paraId="6B89B918" w14:textId="77777777" w:rsidR="0009612C" w:rsidRDefault="0009612C" w:rsidP="0009612C">
            <w:pPr>
              <w:tabs>
                <w:tab w:val="left" w:pos="1701"/>
              </w:tabs>
              <w:ind w:left="-57" w:right="-57"/>
              <w:jc w:val="both"/>
              <w:rPr>
                <w:color w:val="000000"/>
                <w:sz w:val="20"/>
                <w:szCs w:val="20"/>
              </w:rPr>
            </w:pPr>
          </w:p>
        </w:tc>
        <w:tc>
          <w:tcPr>
            <w:tcW w:w="1134" w:type="dxa"/>
          </w:tcPr>
          <w:p w14:paraId="1D8EB6EC" w14:textId="77777777" w:rsidR="0009612C" w:rsidRDefault="0009612C" w:rsidP="0009612C">
            <w:pPr>
              <w:tabs>
                <w:tab w:val="left" w:pos="1701"/>
              </w:tabs>
              <w:ind w:left="-57" w:right="-57"/>
              <w:jc w:val="both"/>
              <w:rPr>
                <w:color w:val="000000"/>
                <w:sz w:val="20"/>
                <w:szCs w:val="20"/>
              </w:rPr>
            </w:pPr>
          </w:p>
        </w:tc>
        <w:tc>
          <w:tcPr>
            <w:tcW w:w="2547" w:type="dxa"/>
          </w:tcPr>
          <w:p w14:paraId="070C301D" w14:textId="77777777" w:rsidR="0009612C" w:rsidRDefault="0009612C" w:rsidP="0009612C">
            <w:pPr>
              <w:tabs>
                <w:tab w:val="left" w:pos="1701"/>
              </w:tabs>
              <w:ind w:left="-57" w:right="-57"/>
              <w:jc w:val="both"/>
              <w:rPr>
                <w:color w:val="000000"/>
                <w:sz w:val="20"/>
                <w:szCs w:val="20"/>
              </w:rPr>
            </w:pPr>
          </w:p>
        </w:tc>
      </w:tr>
      <w:tr w:rsidR="0009612C" w14:paraId="4F0589FF" w14:textId="77777777" w:rsidTr="00937F10">
        <w:trPr>
          <w:trHeight w:val="260"/>
        </w:trPr>
        <w:tc>
          <w:tcPr>
            <w:tcW w:w="1701" w:type="dxa"/>
            <w:vMerge/>
          </w:tcPr>
          <w:p w14:paraId="4FD772F6"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5727AC5F" w14:textId="19103885" w:rsidR="00082CD0" w:rsidRPr="00082CD0" w:rsidRDefault="00082CD0" w:rsidP="00082CD0">
            <w:pPr>
              <w:tabs>
                <w:tab w:val="left" w:pos="1701"/>
              </w:tabs>
              <w:ind w:left="-57" w:right="-57"/>
              <w:jc w:val="both"/>
              <w:rPr>
                <w:sz w:val="20"/>
                <w:szCs w:val="20"/>
              </w:rPr>
            </w:pPr>
            <w:r w:rsidRPr="00082CD0">
              <w:rPr>
                <w:sz w:val="20"/>
                <w:szCs w:val="20"/>
              </w:rPr>
              <w:t>2)  Ensuring implementation of the "EnerhoDIM" Support Programme for the Energy</w:t>
            </w:r>
          </w:p>
          <w:p w14:paraId="280CAB74" w14:textId="77777777" w:rsidR="00082CD0" w:rsidRPr="00082CD0" w:rsidRDefault="00082CD0" w:rsidP="00082CD0">
            <w:pPr>
              <w:tabs>
                <w:tab w:val="left" w:pos="1701"/>
              </w:tabs>
              <w:ind w:left="-57" w:right="-57"/>
              <w:jc w:val="both"/>
              <w:rPr>
                <w:sz w:val="20"/>
                <w:szCs w:val="20"/>
              </w:rPr>
            </w:pPr>
            <w:r w:rsidRPr="00082CD0">
              <w:rPr>
                <w:sz w:val="20"/>
                <w:szCs w:val="20"/>
              </w:rPr>
              <w:t>Modernization of Multi-Apartment Buildings</w:t>
            </w:r>
          </w:p>
          <w:p w14:paraId="17621A2A" w14:textId="091A4D0C" w:rsidR="0009612C" w:rsidRPr="00082CD0" w:rsidRDefault="0009612C" w:rsidP="00082CD0">
            <w:pPr>
              <w:tabs>
                <w:tab w:val="left" w:pos="1701"/>
              </w:tabs>
              <w:ind w:left="-57" w:right="-57"/>
              <w:jc w:val="both"/>
              <w:rPr>
                <w:sz w:val="20"/>
                <w:szCs w:val="20"/>
              </w:rPr>
            </w:pPr>
          </w:p>
        </w:tc>
        <w:tc>
          <w:tcPr>
            <w:tcW w:w="851" w:type="dxa"/>
          </w:tcPr>
          <w:p w14:paraId="29928C16" w14:textId="236CE3A0" w:rsidR="0009612C" w:rsidRDefault="0009612C" w:rsidP="00082CD0">
            <w:pPr>
              <w:tabs>
                <w:tab w:val="left" w:pos="1701"/>
              </w:tabs>
              <w:ind w:left="-57" w:right="-57"/>
              <w:jc w:val="both"/>
              <w:rPr>
                <w:sz w:val="20"/>
                <w:szCs w:val="20"/>
              </w:rPr>
            </w:pPr>
            <w:r>
              <w:rPr>
                <w:sz w:val="20"/>
                <w:szCs w:val="20"/>
              </w:rPr>
              <w:t xml:space="preserve">2025-2027 </w:t>
            </w:r>
          </w:p>
        </w:tc>
        <w:tc>
          <w:tcPr>
            <w:tcW w:w="1276" w:type="dxa"/>
          </w:tcPr>
          <w:p w14:paraId="230B373D"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at least 235 projects</w:t>
            </w:r>
          </w:p>
          <w:p w14:paraId="0052EDD7" w14:textId="77777777" w:rsidR="00082CD0" w:rsidRPr="00082CD0" w:rsidRDefault="00082CD0" w:rsidP="00082CD0">
            <w:pPr>
              <w:pStyle w:val="p1"/>
              <w:rPr>
                <w:rFonts w:ascii="Times New Roman" w:hAnsi="Times New Roman"/>
                <w:color w:val="auto"/>
                <w:sz w:val="20"/>
                <w:szCs w:val="20"/>
              </w:rPr>
            </w:pPr>
            <w:r w:rsidRPr="00082CD0">
              <w:rPr>
                <w:rFonts w:ascii="Times New Roman" w:hAnsi="Times New Roman"/>
                <w:color w:val="auto"/>
                <w:sz w:val="20"/>
                <w:szCs w:val="20"/>
              </w:rPr>
              <w:t>implemented</w:t>
            </w:r>
          </w:p>
          <w:p w14:paraId="7614DEC3" w14:textId="6728CB46" w:rsidR="0009612C" w:rsidRDefault="0009612C" w:rsidP="00082CD0">
            <w:pPr>
              <w:tabs>
                <w:tab w:val="left" w:pos="1701"/>
              </w:tabs>
              <w:ind w:left="-57" w:right="-57"/>
              <w:jc w:val="both"/>
              <w:rPr>
                <w:sz w:val="20"/>
                <w:szCs w:val="20"/>
              </w:rPr>
            </w:pPr>
          </w:p>
        </w:tc>
        <w:tc>
          <w:tcPr>
            <w:tcW w:w="1418" w:type="dxa"/>
          </w:tcPr>
          <w:p w14:paraId="19B2D694" w14:textId="14D3BCE5" w:rsidR="0009612C" w:rsidRDefault="00082CD0" w:rsidP="00082CD0">
            <w:pPr>
              <w:tabs>
                <w:tab w:val="left" w:pos="1701"/>
              </w:tabs>
              <w:ind w:left="-57" w:right="-57"/>
              <w:jc w:val="both"/>
              <w:rPr>
                <w:sz w:val="20"/>
                <w:szCs w:val="20"/>
              </w:rPr>
            </w:pPr>
            <w:r>
              <w:rPr>
                <w:sz w:val="20"/>
                <w:szCs w:val="20"/>
              </w:rPr>
              <w:t>Completed</w:t>
            </w:r>
          </w:p>
        </w:tc>
        <w:tc>
          <w:tcPr>
            <w:tcW w:w="2692" w:type="dxa"/>
          </w:tcPr>
          <w:p w14:paraId="465A3C29" w14:textId="77777777" w:rsidR="002E1A71" w:rsidRPr="002E1A71" w:rsidRDefault="002E1A71" w:rsidP="002E1A71">
            <w:pPr>
              <w:pStyle w:val="pdq2pgselectionanchorcontainer"/>
              <w:rPr>
                <w:b/>
                <w:bCs/>
                <w:sz w:val="20"/>
                <w:szCs w:val="20"/>
              </w:rPr>
            </w:pPr>
            <w:r w:rsidRPr="002E1A71">
              <w:rPr>
                <w:b/>
                <w:bCs/>
                <w:sz w:val="20"/>
                <w:szCs w:val="20"/>
              </w:rPr>
              <w:t>Ministry for Communities, Territories and Infrastructure Development</w:t>
            </w:r>
          </w:p>
          <w:p w14:paraId="19C741EA" w14:textId="77777777" w:rsidR="00082CD0" w:rsidRPr="00082CD0" w:rsidRDefault="00082CD0" w:rsidP="00082CD0">
            <w:pPr>
              <w:tabs>
                <w:tab w:val="left" w:pos="1701"/>
              </w:tabs>
              <w:ind w:left="-57" w:right="-57"/>
              <w:jc w:val="both"/>
              <w:rPr>
                <w:sz w:val="20"/>
                <w:szCs w:val="20"/>
              </w:rPr>
            </w:pPr>
          </w:p>
          <w:p w14:paraId="5E93A2D3" w14:textId="68DB817F" w:rsidR="00082CD0" w:rsidRPr="00082CD0" w:rsidRDefault="00082CD0" w:rsidP="00082CD0">
            <w:pPr>
              <w:tabs>
                <w:tab w:val="left" w:pos="1701"/>
              </w:tabs>
              <w:ind w:left="-57" w:right="-57"/>
              <w:jc w:val="both"/>
              <w:rPr>
                <w:sz w:val="20"/>
                <w:szCs w:val="20"/>
              </w:rPr>
            </w:pPr>
            <w:r w:rsidRPr="00082CD0">
              <w:rPr>
                <w:sz w:val="20"/>
                <w:szCs w:val="20"/>
              </w:rPr>
              <w:t>By letter dated 30.12.2025, No. 01/18/689/25, the State Institution "Energy Effciency</w:t>
            </w:r>
          </w:p>
          <w:p w14:paraId="0EC2D5AD" w14:textId="0EDEEA86" w:rsidR="002E1A71" w:rsidRPr="00CE258A" w:rsidRDefault="00082CD0" w:rsidP="002E1A71">
            <w:pPr>
              <w:tabs>
                <w:tab w:val="left" w:pos="1701"/>
              </w:tabs>
              <w:ind w:left="-57" w:right="-57"/>
              <w:jc w:val="both"/>
              <w:rPr>
                <w:sz w:val="20"/>
                <w:szCs w:val="20"/>
              </w:rPr>
            </w:pPr>
            <w:r w:rsidRPr="00082CD0">
              <w:rPr>
                <w:sz w:val="20"/>
                <w:szCs w:val="20"/>
              </w:rPr>
              <w:t xml:space="preserve">Fund" informed the </w:t>
            </w:r>
            <w:r w:rsidR="002E1A71" w:rsidRPr="00CE189F">
              <w:rPr>
                <w:sz w:val="20"/>
                <w:szCs w:val="20"/>
              </w:rPr>
              <w:t xml:space="preserve"> </w:t>
            </w:r>
            <w:r w:rsidR="002E1A71" w:rsidRPr="00CE189F">
              <w:rPr>
                <w:sz w:val="20"/>
                <w:szCs w:val="20"/>
              </w:rPr>
              <w:t>Ministry for Communities, Territories and</w:t>
            </w:r>
            <w:r w:rsidR="002E1A71">
              <w:rPr>
                <w:sz w:val="20"/>
                <w:szCs w:val="20"/>
              </w:rPr>
              <w:t xml:space="preserve"> </w:t>
            </w:r>
            <w:r w:rsidR="002E1A71" w:rsidRPr="00CE189F">
              <w:rPr>
                <w:sz w:val="20"/>
                <w:szCs w:val="20"/>
              </w:rPr>
              <w:t>Infrastructure Development</w:t>
            </w:r>
          </w:p>
          <w:p w14:paraId="333F5613" w14:textId="11171D59" w:rsidR="00082CD0" w:rsidRPr="00082CD0" w:rsidRDefault="00082CD0" w:rsidP="002E1A71">
            <w:pPr>
              <w:tabs>
                <w:tab w:val="left" w:pos="1701"/>
              </w:tabs>
              <w:ind w:left="-57" w:right="-57"/>
              <w:jc w:val="both"/>
              <w:rPr>
                <w:sz w:val="20"/>
                <w:szCs w:val="20"/>
              </w:rPr>
            </w:pPr>
            <w:r w:rsidRPr="00082CD0">
              <w:rPr>
                <w:sz w:val="20"/>
                <w:szCs w:val="20"/>
              </w:rPr>
              <w:t>that, as</w:t>
            </w:r>
            <w:r w:rsidR="002E1A71">
              <w:rPr>
                <w:sz w:val="20"/>
                <w:szCs w:val="20"/>
              </w:rPr>
              <w:t xml:space="preserve"> </w:t>
            </w:r>
            <w:r w:rsidRPr="00082CD0">
              <w:rPr>
                <w:sz w:val="20"/>
                <w:szCs w:val="20"/>
              </w:rPr>
              <w:t>of 26 December 2025, 593 projects had been implemented under the "EnerhoDIM"</w:t>
            </w:r>
          </w:p>
          <w:p w14:paraId="1FD5EB93" w14:textId="77777777" w:rsidR="00082CD0" w:rsidRPr="00082CD0" w:rsidRDefault="00082CD0" w:rsidP="00082CD0">
            <w:pPr>
              <w:tabs>
                <w:tab w:val="left" w:pos="1701"/>
              </w:tabs>
              <w:ind w:left="-57" w:right="-57"/>
              <w:jc w:val="both"/>
              <w:rPr>
                <w:sz w:val="20"/>
                <w:szCs w:val="20"/>
              </w:rPr>
            </w:pPr>
            <w:r w:rsidRPr="00082CD0">
              <w:rPr>
                <w:sz w:val="20"/>
                <w:szCs w:val="20"/>
              </w:rPr>
              <w:t>programme, with construction works fully completed.</w:t>
            </w:r>
          </w:p>
          <w:p w14:paraId="05110DDF" w14:textId="5766C551" w:rsidR="0009612C" w:rsidRDefault="0009612C" w:rsidP="00082CD0">
            <w:pPr>
              <w:tabs>
                <w:tab w:val="left" w:pos="1701"/>
              </w:tabs>
              <w:ind w:left="-57" w:right="-57"/>
              <w:jc w:val="both"/>
              <w:rPr>
                <w:sz w:val="20"/>
                <w:szCs w:val="20"/>
              </w:rPr>
            </w:pPr>
          </w:p>
        </w:tc>
        <w:tc>
          <w:tcPr>
            <w:tcW w:w="1276" w:type="dxa"/>
          </w:tcPr>
          <w:p w14:paraId="7A4DC7E6" w14:textId="77777777" w:rsidR="0009612C" w:rsidRDefault="0009612C" w:rsidP="0009612C">
            <w:pPr>
              <w:tabs>
                <w:tab w:val="left" w:pos="1701"/>
              </w:tabs>
              <w:ind w:left="-57" w:right="-57"/>
              <w:jc w:val="both"/>
              <w:rPr>
                <w:color w:val="000000"/>
                <w:sz w:val="20"/>
                <w:szCs w:val="20"/>
              </w:rPr>
            </w:pPr>
          </w:p>
        </w:tc>
        <w:tc>
          <w:tcPr>
            <w:tcW w:w="1276" w:type="dxa"/>
          </w:tcPr>
          <w:p w14:paraId="14FAC2FC" w14:textId="77777777" w:rsidR="0009612C" w:rsidRDefault="0009612C" w:rsidP="0009612C">
            <w:pPr>
              <w:tabs>
                <w:tab w:val="left" w:pos="1701"/>
              </w:tabs>
              <w:ind w:left="-57" w:right="-57"/>
              <w:jc w:val="both"/>
              <w:rPr>
                <w:color w:val="000000"/>
                <w:sz w:val="20"/>
                <w:szCs w:val="20"/>
              </w:rPr>
            </w:pPr>
          </w:p>
        </w:tc>
        <w:tc>
          <w:tcPr>
            <w:tcW w:w="1134" w:type="dxa"/>
          </w:tcPr>
          <w:p w14:paraId="7316FDC2" w14:textId="77777777" w:rsidR="0009612C" w:rsidRDefault="0009612C" w:rsidP="0009612C">
            <w:pPr>
              <w:tabs>
                <w:tab w:val="left" w:pos="1701"/>
              </w:tabs>
              <w:ind w:left="-57" w:right="-57"/>
              <w:jc w:val="both"/>
              <w:rPr>
                <w:color w:val="000000"/>
                <w:sz w:val="20"/>
                <w:szCs w:val="20"/>
              </w:rPr>
            </w:pPr>
          </w:p>
        </w:tc>
        <w:tc>
          <w:tcPr>
            <w:tcW w:w="2547" w:type="dxa"/>
          </w:tcPr>
          <w:p w14:paraId="5411EEDD" w14:textId="77777777" w:rsidR="0009612C" w:rsidRDefault="0009612C" w:rsidP="0009612C">
            <w:pPr>
              <w:tabs>
                <w:tab w:val="left" w:pos="1701"/>
              </w:tabs>
              <w:ind w:left="-57" w:right="-57"/>
              <w:jc w:val="both"/>
              <w:rPr>
                <w:color w:val="000000"/>
                <w:sz w:val="20"/>
                <w:szCs w:val="20"/>
              </w:rPr>
            </w:pPr>
          </w:p>
        </w:tc>
      </w:tr>
      <w:tr w:rsidR="0009612C" w14:paraId="0E67FD0C" w14:textId="77777777" w:rsidTr="00937F10">
        <w:trPr>
          <w:trHeight w:val="260"/>
        </w:trPr>
        <w:tc>
          <w:tcPr>
            <w:tcW w:w="1701" w:type="dxa"/>
            <w:vMerge/>
          </w:tcPr>
          <w:p w14:paraId="228BE331"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0B959AA5" w14:textId="2B724817" w:rsidR="00082CD0" w:rsidRPr="00082CD0" w:rsidRDefault="00082CD0" w:rsidP="00082CD0">
            <w:pPr>
              <w:tabs>
                <w:tab w:val="left" w:pos="1701"/>
              </w:tabs>
              <w:ind w:left="-57" w:right="-57"/>
              <w:jc w:val="both"/>
              <w:rPr>
                <w:sz w:val="20"/>
                <w:szCs w:val="20"/>
              </w:rPr>
            </w:pPr>
            <w:r w:rsidRPr="00082CD0">
              <w:rPr>
                <w:sz w:val="20"/>
                <w:szCs w:val="20"/>
              </w:rPr>
              <w:t>3)  Ensuring implementation of the "VidnovyDIM" ("RestoreHOME") programme</w:t>
            </w:r>
          </w:p>
          <w:p w14:paraId="6B978353" w14:textId="055A6FE8" w:rsidR="0009612C" w:rsidRPr="00082CD0" w:rsidRDefault="0009612C" w:rsidP="00082CD0">
            <w:pPr>
              <w:tabs>
                <w:tab w:val="left" w:pos="1701"/>
              </w:tabs>
              <w:ind w:left="-57" w:right="-57"/>
              <w:jc w:val="both"/>
              <w:rPr>
                <w:sz w:val="20"/>
                <w:szCs w:val="20"/>
              </w:rPr>
            </w:pPr>
          </w:p>
        </w:tc>
        <w:tc>
          <w:tcPr>
            <w:tcW w:w="851" w:type="dxa"/>
          </w:tcPr>
          <w:p w14:paraId="2E95EDA8" w14:textId="0D834C1F" w:rsidR="0009612C" w:rsidRDefault="0009612C" w:rsidP="00082CD0">
            <w:pPr>
              <w:tabs>
                <w:tab w:val="left" w:pos="1701"/>
              </w:tabs>
              <w:ind w:left="-57" w:right="-57"/>
              <w:jc w:val="both"/>
              <w:rPr>
                <w:sz w:val="20"/>
                <w:szCs w:val="20"/>
              </w:rPr>
            </w:pPr>
            <w:r>
              <w:rPr>
                <w:sz w:val="20"/>
                <w:szCs w:val="20"/>
              </w:rPr>
              <w:t xml:space="preserve">2025-2027 </w:t>
            </w:r>
          </w:p>
        </w:tc>
        <w:tc>
          <w:tcPr>
            <w:tcW w:w="1276" w:type="dxa"/>
          </w:tcPr>
          <w:p w14:paraId="35804E38" w14:textId="77777777" w:rsidR="00082CD0" w:rsidRPr="00082CD0" w:rsidRDefault="00082CD0" w:rsidP="00082CD0">
            <w:pPr>
              <w:tabs>
                <w:tab w:val="left" w:pos="1701"/>
              </w:tabs>
              <w:ind w:left="-57" w:right="-57"/>
              <w:jc w:val="both"/>
              <w:rPr>
                <w:sz w:val="20"/>
                <w:szCs w:val="20"/>
              </w:rPr>
            </w:pPr>
            <w:r w:rsidRPr="00082CD0">
              <w:rPr>
                <w:sz w:val="20"/>
                <w:szCs w:val="20"/>
              </w:rPr>
              <w:t>at least 150 projects implemented</w:t>
            </w:r>
          </w:p>
          <w:p w14:paraId="48CB0C17" w14:textId="7A1C94AB" w:rsidR="0009612C" w:rsidRDefault="0009612C" w:rsidP="00082CD0">
            <w:pPr>
              <w:tabs>
                <w:tab w:val="left" w:pos="1701"/>
              </w:tabs>
              <w:ind w:left="-57" w:right="-57"/>
              <w:jc w:val="both"/>
              <w:rPr>
                <w:sz w:val="20"/>
                <w:szCs w:val="20"/>
              </w:rPr>
            </w:pPr>
          </w:p>
        </w:tc>
        <w:tc>
          <w:tcPr>
            <w:tcW w:w="1418" w:type="dxa"/>
          </w:tcPr>
          <w:p w14:paraId="309BA1D4" w14:textId="6672FB11" w:rsidR="0009612C" w:rsidRDefault="00082CD0" w:rsidP="00082CD0">
            <w:pPr>
              <w:tabs>
                <w:tab w:val="left" w:pos="1701"/>
              </w:tabs>
              <w:ind w:left="-57" w:right="-57"/>
              <w:jc w:val="both"/>
              <w:rPr>
                <w:sz w:val="20"/>
                <w:szCs w:val="20"/>
              </w:rPr>
            </w:pPr>
            <w:r>
              <w:rPr>
                <w:sz w:val="20"/>
                <w:szCs w:val="20"/>
              </w:rPr>
              <w:t>Completed</w:t>
            </w:r>
          </w:p>
        </w:tc>
        <w:tc>
          <w:tcPr>
            <w:tcW w:w="2692" w:type="dxa"/>
          </w:tcPr>
          <w:p w14:paraId="3ECDA97A" w14:textId="77777777" w:rsidR="002E1A71" w:rsidRPr="002E1A71" w:rsidRDefault="002E1A71" w:rsidP="002E1A71">
            <w:pPr>
              <w:pStyle w:val="pdq2pgselectionanchorcontainer"/>
              <w:rPr>
                <w:b/>
                <w:bCs/>
                <w:sz w:val="20"/>
                <w:szCs w:val="20"/>
              </w:rPr>
            </w:pPr>
            <w:r w:rsidRPr="002E1A71">
              <w:rPr>
                <w:b/>
                <w:bCs/>
                <w:sz w:val="20"/>
                <w:szCs w:val="20"/>
              </w:rPr>
              <w:t>Ministry for Communities, Territories and Infrastructure Development</w:t>
            </w:r>
          </w:p>
          <w:p w14:paraId="2F986C81" w14:textId="77777777" w:rsidR="00082CD0" w:rsidRPr="00082CD0" w:rsidRDefault="00082CD0" w:rsidP="00082CD0">
            <w:pPr>
              <w:tabs>
                <w:tab w:val="left" w:pos="1701"/>
              </w:tabs>
              <w:ind w:left="-57" w:right="-57"/>
              <w:jc w:val="both"/>
              <w:rPr>
                <w:sz w:val="20"/>
                <w:szCs w:val="20"/>
              </w:rPr>
            </w:pPr>
          </w:p>
          <w:p w14:paraId="24651546" w14:textId="72C431B0" w:rsidR="002E1A71" w:rsidRPr="00CE258A" w:rsidRDefault="00082CD0" w:rsidP="002E1A71">
            <w:pPr>
              <w:tabs>
                <w:tab w:val="left" w:pos="1701"/>
              </w:tabs>
              <w:ind w:left="-57" w:right="-57"/>
              <w:jc w:val="both"/>
              <w:rPr>
                <w:sz w:val="20"/>
                <w:szCs w:val="20"/>
              </w:rPr>
            </w:pPr>
            <w:r w:rsidRPr="00082CD0">
              <w:rPr>
                <w:sz w:val="20"/>
                <w:szCs w:val="20"/>
              </w:rPr>
              <w:t>By letter dated 30.12.2025, No. 01/18/689/25, the State Institution "Energy Efficiency</w:t>
            </w:r>
            <w:r w:rsidR="002E1A71">
              <w:rPr>
                <w:sz w:val="20"/>
                <w:szCs w:val="20"/>
              </w:rPr>
              <w:t xml:space="preserve"> </w:t>
            </w:r>
            <w:r w:rsidRPr="00082CD0">
              <w:rPr>
                <w:sz w:val="20"/>
                <w:szCs w:val="20"/>
              </w:rPr>
              <w:t xml:space="preserve">Fund" informed the </w:t>
            </w:r>
            <w:r w:rsidR="002E1A71">
              <w:rPr>
                <w:sz w:val="20"/>
                <w:szCs w:val="20"/>
              </w:rPr>
              <w:t xml:space="preserve"> </w:t>
            </w:r>
            <w:r w:rsidR="002E1A71" w:rsidRPr="00CE189F">
              <w:rPr>
                <w:sz w:val="20"/>
                <w:szCs w:val="20"/>
              </w:rPr>
              <w:t xml:space="preserve"> </w:t>
            </w:r>
            <w:r w:rsidR="002E1A71" w:rsidRPr="00CE189F">
              <w:rPr>
                <w:sz w:val="20"/>
                <w:szCs w:val="20"/>
              </w:rPr>
              <w:t>Ministry for Communities, Territories and</w:t>
            </w:r>
            <w:r w:rsidR="002E1A71">
              <w:rPr>
                <w:sz w:val="20"/>
                <w:szCs w:val="20"/>
              </w:rPr>
              <w:t xml:space="preserve"> </w:t>
            </w:r>
            <w:r w:rsidR="002E1A71" w:rsidRPr="00CE189F">
              <w:rPr>
                <w:sz w:val="20"/>
                <w:szCs w:val="20"/>
              </w:rPr>
              <w:t>Infrastructure Development</w:t>
            </w:r>
          </w:p>
          <w:p w14:paraId="532588B3" w14:textId="512E4E66" w:rsidR="00082CD0" w:rsidRPr="00082CD0" w:rsidRDefault="00082CD0" w:rsidP="002E1A71">
            <w:pPr>
              <w:tabs>
                <w:tab w:val="left" w:pos="1701"/>
              </w:tabs>
              <w:ind w:left="-57" w:right="-57"/>
              <w:jc w:val="both"/>
              <w:rPr>
                <w:sz w:val="20"/>
                <w:szCs w:val="20"/>
              </w:rPr>
            </w:pPr>
            <w:r w:rsidRPr="00082CD0">
              <w:rPr>
                <w:sz w:val="20"/>
                <w:szCs w:val="20"/>
              </w:rPr>
              <w:t>that, as</w:t>
            </w:r>
            <w:r w:rsidR="002E1A71">
              <w:rPr>
                <w:sz w:val="20"/>
                <w:szCs w:val="20"/>
              </w:rPr>
              <w:t xml:space="preserve"> </w:t>
            </w:r>
            <w:r w:rsidRPr="00082CD0">
              <w:rPr>
                <w:sz w:val="20"/>
                <w:szCs w:val="20"/>
              </w:rPr>
              <w:t>of 26 December 2025, 757 completed projects had been implemented under the</w:t>
            </w:r>
          </w:p>
          <w:p w14:paraId="61FA2174" w14:textId="77777777" w:rsidR="00082CD0" w:rsidRPr="00082CD0" w:rsidRDefault="00082CD0" w:rsidP="00082CD0">
            <w:pPr>
              <w:tabs>
                <w:tab w:val="left" w:pos="1701"/>
              </w:tabs>
              <w:ind w:left="-57" w:right="-57"/>
              <w:jc w:val="both"/>
              <w:rPr>
                <w:sz w:val="20"/>
                <w:szCs w:val="20"/>
              </w:rPr>
            </w:pPr>
            <w:r w:rsidRPr="00082CD0">
              <w:rPr>
                <w:sz w:val="20"/>
                <w:szCs w:val="20"/>
              </w:rPr>
              <w:t>"VidnovyDIM" programme.</w:t>
            </w:r>
          </w:p>
          <w:p w14:paraId="45255D6D" w14:textId="7753755B" w:rsidR="0009612C" w:rsidRDefault="0009612C" w:rsidP="00082CD0">
            <w:pPr>
              <w:tabs>
                <w:tab w:val="left" w:pos="1701"/>
              </w:tabs>
              <w:ind w:left="-57" w:right="-57"/>
              <w:jc w:val="both"/>
              <w:rPr>
                <w:sz w:val="20"/>
                <w:szCs w:val="20"/>
              </w:rPr>
            </w:pPr>
          </w:p>
        </w:tc>
        <w:tc>
          <w:tcPr>
            <w:tcW w:w="1276" w:type="dxa"/>
          </w:tcPr>
          <w:p w14:paraId="457DF357" w14:textId="77777777" w:rsidR="0009612C" w:rsidRDefault="0009612C" w:rsidP="0009612C">
            <w:pPr>
              <w:tabs>
                <w:tab w:val="left" w:pos="1701"/>
              </w:tabs>
              <w:ind w:left="-57" w:right="-57"/>
              <w:jc w:val="both"/>
              <w:rPr>
                <w:color w:val="000000"/>
                <w:sz w:val="20"/>
                <w:szCs w:val="20"/>
              </w:rPr>
            </w:pPr>
          </w:p>
        </w:tc>
        <w:tc>
          <w:tcPr>
            <w:tcW w:w="1276" w:type="dxa"/>
          </w:tcPr>
          <w:p w14:paraId="0BED3B28" w14:textId="77777777" w:rsidR="0009612C" w:rsidRDefault="0009612C" w:rsidP="0009612C">
            <w:pPr>
              <w:tabs>
                <w:tab w:val="left" w:pos="1701"/>
              </w:tabs>
              <w:ind w:left="-57" w:right="-57"/>
              <w:jc w:val="both"/>
              <w:rPr>
                <w:color w:val="000000"/>
                <w:sz w:val="20"/>
                <w:szCs w:val="20"/>
              </w:rPr>
            </w:pPr>
          </w:p>
        </w:tc>
        <w:tc>
          <w:tcPr>
            <w:tcW w:w="1134" w:type="dxa"/>
          </w:tcPr>
          <w:p w14:paraId="27032C40" w14:textId="77777777" w:rsidR="0009612C" w:rsidRDefault="0009612C" w:rsidP="0009612C">
            <w:pPr>
              <w:tabs>
                <w:tab w:val="left" w:pos="1701"/>
              </w:tabs>
              <w:ind w:left="-57" w:right="-57"/>
              <w:jc w:val="both"/>
              <w:rPr>
                <w:color w:val="000000"/>
                <w:sz w:val="20"/>
                <w:szCs w:val="20"/>
              </w:rPr>
            </w:pPr>
          </w:p>
        </w:tc>
        <w:tc>
          <w:tcPr>
            <w:tcW w:w="2547" w:type="dxa"/>
          </w:tcPr>
          <w:p w14:paraId="3FC54800" w14:textId="77777777" w:rsidR="0009612C" w:rsidRDefault="0009612C" w:rsidP="0009612C">
            <w:pPr>
              <w:tabs>
                <w:tab w:val="left" w:pos="1701"/>
              </w:tabs>
              <w:ind w:left="-57" w:right="-57"/>
              <w:jc w:val="both"/>
              <w:rPr>
                <w:color w:val="000000"/>
                <w:sz w:val="20"/>
                <w:szCs w:val="20"/>
              </w:rPr>
            </w:pPr>
          </w:p>
        </w:tc>
      </w:tr>
      <w:tr w:rsidR="0009612C" w14:paraId="1AB5999E" w14:textId="77777777" w:rsidTr="00937F10">
        <w:trPr>
          <w:trHeight w:val="260"/>
        </w:trPr>
        <w:tc>
          <w:tcPr>
            <w:tcW w:w="1701" w:type="dxa"/>
            <w:vMerge/>
          </w:tcPr>
          <w:p w14:paraId="46636F0E"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51AB6D42" w14:textId="0EC42875" w:rsidR="00082CD0" w:rsidRPr="00082CD0" w:rsidRDefault="00082CD0" w:rsidP="00082CD0">
            <w:pPr>
              <w:tabs>
                <w:tab w:val="left" w:pos="1701"/>
              </w:tabs>
              <w:ind w:left="-57" w:right="-57"/>
              <w:jc w:val="both"/>
              <w:rPr>
                <w:sz w:val="20"/>
                <w:szCs w:val="20"/>
              </w:rPr>
            </w:pPr>
            <w:r w:rsidRPr="00082CD0">
              <w:rPr>
                <w:sz w:val="20"/>
                <w:szCs w:val="20"/>
              </w:rPr>
              <w:t>4)  Ensuring implementation of the "GreenDIM" programme to increase the share of</w:t>
            </w:r>
          </w:p>
          <w:p w14:paraId="388B674D" w14:textId="77777777" w:rsidR="00082CD0" w:rsidRPr="00082CD0" w:rsidRDefault="00082CD0" w:rsidP="00082CD0">
            <w:pPr>
              <w:tabs>
                <w:tab w:val="left" w:pos="1701"/>
              </w:tabs>
              <w:ind w:left="-57" w:right="-57"/>
              <w:jc w:val="both"/>
              <w:rPr>
                <w:sz w:val="20"/>
                <w:szCs w:val="20"/>
              </w:rPr>
            </w:pPr>
            <w:r w:rsidRPr="00082CD0">
              <w:rPr>
                <w:sz w:val="20"/>
                <w:szCs w:val="20"/>
              </w:rPr>
              <w:t>renewable energy in domestic electricity and heat production systems</w:t>
            </w:r>
          </w:p>
          <w:p w14:paraId="6FA840AD" w14:textId="5706C525" w:rsidR="0009612C" w:rsidRPr="00082CD0" w:rsidRDefault="0009612C" w:rsidP="00082CD0">
            <w:pPr>
              <w:tabs>
                <w:tab w:val="left" w:pos="1701"/>
              </w:tabs>
              <w:ind w:left="-57" w:right="-57"/>
              <w:jc w:val="both"/>
              <w:rPr>
                <w:sz w:val="20"/>
                <w:szCs w:val="20"/>
              </w:rPr>
            </w:pPr>
          </w:p>
        </w:tc>
        <w:tc>
          <w:tcPr>
            <w:tcW w:w="851" w:type="dxa"/>
          </w:tcPr>
          <w:p w14:paraId="24C62FD3" w14:textId="5193F414" w:rsidR="0009612C" w:rsidRDefault="0009612C" w:rsidP="00082CD0">
            <w:pPr>
              <w:tabs>
                <w:tab w:val="left" w:pos="1701"/>
              </w:tabs>
              <w:ind w:left="-57" w:right="-57"/>
              <w:jc w:val="both"/>
              <w:rPr>
                <w:sz w:val="20"/>
                <w:szCs w:val="20"/>
              </w:rPr>
            </w:pPr>
            <w:r>
              <w:rPr>
                <w:sz w:val="20"/>
                <w:szCs w:val="20"/>
              </w:rPr>
              <w:t xml:space="preserve">2025-2026 </w:t>
            </w:r>
          </w:p>
        </w:tc>
        <w:tc>
          <w:tcPr>
            <w:tcW w:w="1276" w:type="dxa"/>
          </w:tcPr>
          <w:p w14:paraId="3BB51A47" w14:textId="77777777" w:rsidR="00082CD0" w:rsidRPr="00082CD0" w:rsidRDefault="00082CD0" w:rsidP="00082CD0">
            <w:pPr>
              <w:tabs>
                <w:tab w:val="left" w:pos="1701"/>
              </w:tabs>
              <w:ind w:left="-57" w:right="-57"/>
              <w:jc w:val="both"/>
              <w:rPr>
                <w:sz w:val="20"/>
                <w:szCs w:val="20"/>
              </w:rPr>
            </w:pPr>
            <w:r w:rsidRPr="00082CD0">
              <w:rPr>
                <w:sz w:val="20"/>
                <w:szCs w:val="20"/>
              </w:rPr>
              <w:t>at least 81 projects implemented</w:t>
            </w:r>
          </w:p>
          <w:p w14:paraId="6225789C" w14:textId="4EA8C5B2" w:rsidR="0009612C" w:rsidRDefault="0009612C" w:rsidP="00082CD0">
            <w:pPr>
              <w:tabs>
                <w:tab w:val="left" w:pos="1701"/>
              </w:tabs>
              <w:ind w:left="-57" w:right="-57"/>
              <w:jc w:val="both"/>
              <w:rPr>
                <w:sz w:val="20"/>
                <w:szCs w:val="20"/>
              </w:rPr>
            </w:pPr>
          </w:p>
        </w:tc>
        <w:tc>
          <w:tcPr>
            <w:tcW w:w="1418" w:type="dxa"/>
          </w:tcPr>
          <w:p w14:paraId="5290D309" w14:textId="09891081" w:rsidR="0009612C" w:rsidRDefault="00082CD0" w:rsidP="00082CD0">
            <w:pPr>
              <w:tabs>
                <w:tab w:val="left" w:pos="1701"/>
              </w:tabs>
              <w:ind w:left="-57" w:right="-57"/>
              <w:jc w:val="both"/>
              <w:rPr>
                <w:sz w:val="20"/>
                <w:szCs w:val="20"/>
              </w:rPr>
            </w:pPr>
            <w:r>
              <w:rPr>
                <w:sz w:val="20"/>
                <w:szCs w:val="20"/>
              </w:rPr>
              <w:t>Completed</w:t>
            </w:r>
          </w:p>
        </w:tc>
        <w:tc>
          <w:tcPr>
            <w:tcW w:w="2692" w:type="dxa"/>
          </w:tcPr>
          <w:p w14:paraId="78828A20" w14:textId="77777777" w:rsidR="002E1A71" w:rsidRPr="002E1A71" w:rsidRDefault="002E1A71" w:rsidP="002E1A71">
            <w:pPr>
              <w:pStyle w:val="pdq2pgselectionanchorcontainer"/>
              <w:rPr>
                <w:b/>
                <w:bCs/>
                <w:sz w:val="20"/>
                <w:szCs w:val="20"/>
              </w:rPr>
            </w:pPr>
            <w:r w:rsidRPr="002E1A71">
              <w:rPr>
                <w:b/>
                <w:bCs/>
                <w:sz w:val="20"/>
                <w:szCs w:val="20"/>
              </w:rPr>
              <w:t>Ministry for Communities, Territories and Infrastructure Development</w:t>
            </w:r>
          </w:p>
          <w:p w14:paraId="78DBFD4E" w14:textId="77777777" w:rsidR="00082CD0" w:rsidRPr="00082CD0" w:rsidRDefault="00082CD0" w:rsidP="00082CD0">
            <w:pPr>
              <w:tabs>
                <w:tab w:val="left" w:pos="1701"/>
              </w:tabs>
              <w:ind w:left="-57" w:right="-57"/>
              <w:jc w:val="both"/>
              <w:rPr>
                <w:sz w:val="20"/>
                <w:szCs w:val="20"/>
              </w:rPr>
            </w:pPr>
          </w:p>
          <w:p w14:paraId="06A4AC88" w14:textId="70C3FB85" w:rsidR="002E1A71" w:rsidRPr="00CE258A" w:rsidRDefault="00082CD0" w:rsidP="00302750">
            <w:pPr>
              <w:tabs>
                <w:tab w:val="left" w:pos="1701"/>
              </w:tabs>
              <w:ind w:left="-57" w:right="-57"/>
              <w:jc w:val="both"/>
              <w:rPr>
                <w:sz w:val="20"/>
                <w:szCs w:val="20"/>
              </w:rPr>
            </w:pPr>
            <w:r w:rsidRPr="00082CD0">
              <w:rPr>
                <w:sz w:val="20"/>
                <w:szCs w:val="20"/>
              </w:rPr>
              <w:t>By letter dated 30.12.2025, No. 01/18/689/25, the State Institution "Energy E</w:t>
            </w:r>
            <w:r w:rsidR="00302750">
              <w:rPr>
                <w:sz w:val="20"/>
                <w:szCs w:val="20"/>
              </w:rPr>
              <w:t>ffi</w:t>
            </w:r>
            <w:r w:rsidRPr="00082CD0">
              <w:rPr>
                <w:sz w:val="20"/>
                <w:szCs w:val="20"/>
              </w:rPr>
              <w:t>ciency</w:t>
            </w:r>
            <w:r w:rsidR="00302750">
              <w:rPr>
                <w:sz w:val="20"/>
                <w:szCs w:val="20"/>
              </w:rPr>
              <w:t xml:space="preserve"> </w:t>
            </w:r>
            <w:r w:rsidRPr="00082CD0">
              <w:rPr>
                <w:sz w:val="20"/>
                <w:szCs w:val="20"/>
              </w:rPr>
              <w:t xml:space="preserve">Fund" informed the </w:t>
            </w:r>
            <w:r w:rsidR="002E1A71" w:rsidRPr="00CE189F">
              <w:rPr>
                <w:sz w:val="20"/>
                <w:szCs w:val="20"/>
              </w:rPr>
              <w:t xml:space="preserve"> </w:t>
            </w:r>
            <w:r w:rsidR="002E1A71" w:rsidRPr="00CE189F">
              <w:rPr>
                <w:sz w:val="20"/>
                <w:szCs w:val="20"/>
              </w:rPr>
              <w:t>Ministry for Communities, Territories and</w:t>
            </w:r>
            <w:r w:rsidR="002E1A71">
              <w:rPr>
                <w:sz w:val="20"/>
                <w:szCs w:val="20"/>
              </w:rPr>
              <w:t xml:space="preserve"> </w:t>
            </w:r>
            <w:r w:rsidR="002E1A71" w:rsidRPr="00CE189F">
              <w:rPr>
                <w:sz w:val="20"/>
                <w:szCs w:val="20"/>
              </w:rPr>
              <w:t>Infrastructure Development</w:t>
            </w:r>
          </w:p>
          <w:p w14:paraId="2DD3F2AC" w14:textId="767B8EB5" w:rsidR="00082CD0" w:rsidRPr="00082CD0" w:rsidRDefault="00082CD0" w:rsidP="00082CD0">
            <w:pPr>
              <w:tabs>
                <w:tab w:val="left" w:pos="1701"/>
              </w:tabs>
              <w:ind w:left="-57" w:right="-57"/>
              <w:jc w:val="both"/>
              <w:rPr>
                <w:sz w:val="20"/>
                <w:szCs w:val="20"/>
              </w:rPr>
            </w:pPr>
            <w:r w:rsidRPr="00082CD0">
              <w:rPr>
                <w:sz w:val="20"/>
                <w:szCs w:val="20"/>
              </w:rPr>
              <w:t xml:space="preserve"> that, as</w:t>
            </w:r>
          </w:p>
          <w:p w14:paraId="37116F20" w14:textId="77777777" w:rsidR="00082CD0" w:rsidRPr="00082CD0" w:rsidRDefault="00082CD0" w:rsidP="00302750">
            <w:pPr>
              <w:tabs>
                <w:tab w:val="left" w:pos="1701"/>
              </w:tabs>
              <w:ind w:right="-57"/>
              <w:jc w:val="both"/>
              <w:rPr>
                <w:sz w:val="20"/>
                <w:szCs w:val="20"/>
              </w:rPr>
            </w:pPr>
            <w:r w:rsidRPr="00082CD0">
              <w:rPr>
                <w:sz w:val="20"/>
                <w:szCs w:val="20"/>
              </w:rPr>
              <w:t>of 26 December 2025, 155 completed projects had been implemented under the</w:t>
            </w:r>
          </w:p>
          <w:p w14:paraId="32E0F2C5" w14:textId="77777777" w:rsidR="00082CD0" w:rsidRPr="00082CD0" w:rsidRDefault="00082CD0" w:rsidP="00082CD0">
            <w:pPr>
              <w:tabs>
                <w:tab w:val="left" w:pos="1701"/>
              </w:tabs>
              <w:ind w:left="-57" w:right="-57"/>
              <w:jc w:val="both"/>
              <w:rPr>
                <w:sz w:val="20"/>
                <w:szCs w:val="20"/>
              </w:rPr>
            </w:pPr>
            <w:r w:rsidRPr="00082CD0">
              <w:rPr>
                <w:sz w:val="20"/>
                <w:szCs w:val="20"/>
              </w:rPr>
              <w:lastRenderedPageBreak/>
              <w:t>"GreenDIM" programme.</w:t>
            </w:r>
          </w:p>
          <w:p w14:paraId="379E71F7" w14:textId="6BE1046E" w:rsidR="0009612C" w:rsidRDefault="0009612C" w:rsidP="00082CD0">
            <w:pPr>
              <w:tabs>
                <w:tab w:val="left" w:pos="1701"/>
              </w:tabs>
              <w:ind w:left="-57" w:right="-57"/>
              <w:jc w:val="both"/>
              <w:rPr>
                <w:sz w:val="20"/>
                <w:szCs w:val="20"/>
              </w:rPr>
            </w:pPr>
          </w:p>
        </w:tc>
        <w:tc>
          <w:tcPr>
            <w:tcW w:w="1276" w:type="dxa"/>
          </w:tcPr>
          <w:p w14:paraId="5486E194" w14:textId="77777777" w:rsidR="0009612C" w:rsidRDefault="0009612C" w:rsidP="0009612C">
            <w:pPr>
              <w:tabs>
                <w:tab w:val="left" w:pos="1701"/>
              </w:tabs>
              <w:ind w:left="-57" w:right="-57"/>
              <w:jc w:val="both"/>
              <w:rPr>
                <w:color w:val="000000"/>
                <w:sz w:val="20"/>
                <w:szCs w:val="20"/>
              </w:rPr>
            </w:pPr>
          </w:p>
        </w:tc>
        <w:tc>
          <w:tcPr>
            <w:tcW w:w="1276" w:type="dxa"/>
          </w:tcPr>
          <w:p w14:paraId="5588C43B" w14:textId="77777777" w:rsidR="0009612C" w:rsidRDefault="0009612C" w:rsidP="0009612C">
            <w:pPr>
              <w:tabs>
                <w:tab w:val="left" w:pos="1701"/>
              </w:tabs>
              <w:ind w:left="-57" w:right="-57"/>
              <w:jc w:val="both"/>
              <w:rPr>
                <w:color w:val="000000"/>
                <w:sz w:val="20"/>
                <w:szCs w:val="20"/>
              </w:rPr>
            </w:pPr>
          </w:p>
        </w:tc>
        <w:tc>
          <w:tcPr>
            <w:tcW w:w="1134" w:type="dxa"/>
          </w:tcPr>
          <w:p w14:paraId="7ADCE0A0" w14:textId="77777777" w:rsidR="0009612C" w:rsidRDefault="0009612C" w:rsidP="0009612C">
            <w:pPr>
              <w:tabs>
                <w:tab w:val="left" w:pos="1701"/>
              </w:tabs>
              <w:ind w:left="-57" w:right="-57"/>
              <w:jc w:val="both"/>
              <w:rPr>
                <w:color w:val="000000"/>
                <w:sz w:val="20"/>
                <w:szCs w:val="20"/>
              </w:rPr>
            </w:pPr>
          </w:p>
        </w:tc>
        <w:tc>
          <w:tcPr>
            <w:tcW w:w="2547" w:type="dxa"/>
          </w:tcPr>
          <w:p w14:paraId="06A24820" w14:textId="77777777" w:rsidR="0009612C" w:rsidRDefault="0009612C" w:rsidP="0009612C">
            <w:pPr>
              <w:tabs>
                <w:tab w:val="left" w:pos="1701"/>
              </w:tabs>
              <w:ind w:left="-57" w:right="-57"/>
              <w:jc w:val="both"/>
              <w:rPr>
                <w:color w:val="000000"/>
                <w:sz w:val="20"/>
                <w:szCs w:val="20"/>
              </w:rPr>
            </w:pPr>
          </w:p>
        </w:tc>
      </w:tr>
      <w:tr w:rsidR="0009612C" w14:paraId="3CFB1B00" w14:textId="77777777" w:rsidTr="00937F10">
        <w:trPr>
          <w:trHeight w:val="260"/>
        </w:trPr>
        <w:tc>
          <w:tcPr>
            <w:tcW w:w="1701" w:type="dxa"/>
          </w:tcPr>
          <w:p w14:paraId="7B5CF9AE" w14:textId="390C68AA" w:rsidR="00082CD0" w:rsidRPr="00082CD0" w:rsidRDefault="00082CD0" w:rsidP="00082CD0">
            <w:pPr>
              <w:tabs>
                <w:tab w:val="left" w:pos="1701"/>
              </w:tabs>
              <w:ind w:left="-57" w:right="-57"/>
              <w:jc w:val="both"/>
              <w:rPr>
                <w:sz w:val="20"/>
                <w:szCs w:val="20"/>
              </w:rPr>
            </w:pPr>
            <w:r w:rsidRPr="00082CD0">
              <w:rPr>
                <w:sz w:val="20"/>
                <w:szCs w:val="20"/>
              </w:rPr>
              <w:t>65. Developing energy-service instruments for the modernization of housing and</w:t>
            </w:r>
          </w:p>
          <w:p w14:paraId="38E37EC0" w14:textId="77777777" w:rsidR="00082CD0" w:rsidRPr="00082CD0" w:rsidRDefault="00082CD0" w:rsidP="00082CD0">
            <w:pPr>
              <w:tabs>
                <w:tab w:val="left" w:pos="1701"/>
              </w:tabs>
              <w:ind w:left="-57" w:right="-57"/>
              <w:jc w:val="both"/>
              <w:rPr>
                <w:sz w:val="20"/>
                <w:szCs w:val="20"/>
              </w:rPr>
            </w:pPr>
            <w:r w:rsidRPr="00082CD0">
              <w:rPr>
                <w:sz w:val="20"/>
                <w:szCs w:val="20"/>
              </w:rPr>
              <w:t>communal services facilities</w:t>
            </w:r>
          </w:p>
          <w:p w14:paraId="43D2F965" w14:textId="0A824CDE" w:rsidR="0009612C" w:rsidRPr="00082CD0" w:rsidRDefault="0009612C" w:rsidP="00082CD0">
            <w:pPr>
              <w:tabs>
                <w:tab w:val="left" w:pos="1701"/>
              </w:tabs>
              <w:ind w:left="-57" w:right="-57"/>
              <w:jc w:val="both"/>
              <w:rPr>
                <w:sz w:val="20"/>
                <w:szCs w:val="20"/>
              </w:rPr>
            </w:pPr>
          </w:p>
        </w:tc>
        <w:tc>
          <w:tcPr>
            <w:tcW w:w="1417" w:type="dxa"/>
            <w:shd w:val="clear" w:color="auto" w:fill="FFFFFF"/>
          </w:tcPr>
          <w:p w14:paraId="760E5D55" w14:textId="77777777" w:rsidR="00082CD0" w:rsidRPr="00082CD0" w:rsidRDefault="00082CD0" w:rsidP="00082CD0">
            <w:pPr>
              <w:tabs>
                <w:tab w:val="left" w:pos="1701"/>
              </w:tabs>
              <w:ind w:left="-57" w:right="-57"/>
              <w:jc w:val="both"/>
              <w:rPr>
                <w:sz w:val="20"/>
                <w:szCs w:val="20"/>
              </w:rPr>
            </w:pPr>
            <w:r w:rsidRPr="00082CD0">
              <w:rPr>
                <w:sz w:val="20"/>
                <w:szCs w:val="20"/>
              </w:rPr>
              <w:t>oncluding energy-service agreements at housing and communal services facilities</w:t>
            </w:r>
          </w:p>
          <w:p w14:paraId="0FB67DF9" w14:textId="31B48991" w:rsidR="0009612C" w:rsidRPr="00082CD0" w:rsidRDefault="0009612C" w:rsidP="00082CD0">
            <w:pPr>
              <w:tabs>
                <w:tab w:val="left" w:pos="1701"/>
              </w:tabs>
              <w:ind w:left="-57" w:right="-57"/>
              <w:jc w:val="both"/>
              <w:rPr>
                <w:sz w:val="20"/>
                <w:szCs w:val="20"/>
              </w:rPr>
            </w:pPr>
          </w:p>
        </w:tc>
        <w:tc>
          <w:tcPr>
            <w:tcW w:w="851" w:type="dxa"/>
            <w:shd w:val="clear" w:color="auto" w:fill="FFFFFF"/>
          </w:tcPr>
          <w:p w14:paraId="670B6A9C" w14:textId="7DF8D56F" w:rsidR="0009612C" w:rsidRPr="00082CD0" w:rsidRDefault="0009612C" w:rsidP="00082CD0">
            <w:pPr>
              <w:tabs>
                <w:tab w:val="left" w:pos="1701"/>
              </w:tabs>
              <w:ind w:left="-57" w:right="-57"/>
              <w:jc w:val="both"/>
              <w:rPr>
                <w:sz w:val="20"/>
                <w:szCs w:val="20"/>
              </w:rPr>
            </w:pPr>
            <w:r w:rsidRPr="00082CD0">
              <w:rPr>
                <w:sz w:val="20"/>
                <w:szCs w:val="20"/>
              </w:rPr>
              <w:t xml:space="preserve">2026 </w:t>
            </w:r>
          </w:p>
        </w:tc>
        <w:tc>
          <w:tcPr>
            <w:tcW w:w="1276" w:type="dxa"/>
            <w:shd w:val="clear" w:color="auto" w:fill="FFFFFF"/>
          </w:tcPr>
          <w:p w14:paraId="0342EC96" w14:textId="77777777" w:rsidR="00082CD0" w:rsidRPr="00082CD0" w:rsidRDefault="00082CD0" w:rsidP="00082CD0">
            <w:pPr>
              <w:tabs>
                <w:tab w:val="left" w:pos="1701"/>
              </w:tabs>
              <w:ind w:left="-57" w:right="-57"/>
              <w:jc w:val="both"/>
              <w:rPr>
                <w:sz w:val="20"/>
                <w:szCs w:val="20"/>
              </w:rPr>
            </w:pPr>
            <w:r w:rsidRPr="00082CD0">
              <w:rPr>
                <w:sz w:val="20"/>
                <w:szCs w:val="20"/>
              </w:rPr>
              <w:t> at least three energy-service contracts concluded</w:t>
            </w:r>
          </w:p>
          <w:p w14:paraId="3C05C281" w14:textId="326FBA18" w:rsidR="0009612C" w:rsidRPr="00082CD0" w:rsidRDefault="0009612C" w:rsidP="00082CD0">
            <w:pPr>
              <w:tabs>
                <w:tab w:val="left" w:pos="1701"/>
              </w:tabs>
              <w:ind w:left="-57" w:right="-57"/>
              <w:jc w:val="both"/>
              <w:rPr>
                <w:sz w:val="20"/>
                <w:szCs w:val="20"/>
              </w:rPr>
            </w:pPr>
          </w:p>
        </w:tc>
        <w:tc>
          <w:tcPr>
            <w:tcW w:w="1418" w:type="dxa"/>
            <w:shd w:val="clear" w:color="auto" w:fill="FFFFFF"/>
          </w:tcPr>
          <w:p w14:paraId="4403B4EA" w14:textId="30C2D853" w:rsidR="0009612C" w:rsidRDefault="00082CD0" w:rsidP="00082CD0">
            <w:pPr>
              <w:tabs>
                <w:tab w:val="left" w:pos="1701"/>
              </w:tabs>
              <w:ind w:left="-57" w:right="-57"/>
              <w:jc w:val="both"/>
              <w:rPr>
                <w:sz w:val="20"/>
                <w:szCs w:val="20"/>
              </w:rPr>
            </w:pPr>
            <w:r>
              <w:rPr>
                <w:sz w:val="20"/>
                <w:szCs w:val="20"/>
              </w:rPr>
              <w:t>Not started</w:t>
            </w:r>
          </w:p>
        </w:tc>
        <w:tc>
          <w:tcPr>
            <w:tcW w:w="2692" w:type="dxa"/>
            <w:shd w:val="clear" w:color="auto" w:fill="FFFFFF"/>
          </w:tcPr>
          <w:p w14:paraId="6544B98C" w14:textId="2EEB26F5" w:rsidR="00082CD0" w:rsidRPr="00082CD0" w:rsidRDefault="00082CD0" w:rsidP="00082CD0">
            <w:pPr>
              <w:tabs>
                <w:tab w:val="left" w:pos="1701"/>
              </w:tabs>
              <w:ind w:left="-57" w:right="-57"/>
              <w:jc w:val="both"/>
              <w:rPr>
                <w:sz w:val="20"/>
                <w:szCs w:val="20"/>
              </w:rPr>
            </w:pPr>
            <w:r w:rsidRPr="00082CD0">
              <w:rPr>
                <w:sz w:val="20"/>
                <w:szCs w:val="20"/>
              </w:rPr>
              <w:t>The</w:t>
            </w:r>
            <w:r>
              <w:rPr>
                <w:sz w:val="20"/>
                <w:szCs w:val="20"/>
              </w:rPr>
              <w:t xml:space="preserve"> </w:t>
            </w:r>
            <w:r w:rsidRPr="00082CD0">
              <w:rPr>
                <w:sz w:val="20"/>
                <w:szCs w:val="20"/>
              </w:rPr>
              <w:t>implementation deadline has not yet arrived.</w:t>
            </w:r>
          </w:p>
          <w:p w14:paraId="5D405DFB" w14:textId="2870E932" w:rsidR="0009612C" w:rsidRDefault="0009612C" w:rsidP="00082CD0">
            <w:pPr>
              <w:tabs>
                <w:tab w:val="left" w:pos="1701"/>
              </w:tabs>
              <w:ind w:left="-57" w:right="-57"/>
              <w:jc w:val="both"/>
              <w:rPr>
                <w:sz w:val="20"/>
                <w:szCs w:val="20"/>
              </w:rPr>
            </w:pPr>
          </w:p>
        </w:tc>
        <w:tc>
          <w:tcPr>
            <w:tcW w:w="1276" w:type="dxa"/>
          </w:tcPr>
          <w:p w14:paraId="09625262" w14:textId="77777777" w:rsidR="0009612C" w:rsidRDefault="0009612C" w:rsidP="0009612C">
            <w:pPr>
              <w:tabs>
                <w:tab w:val="left" w:pos="1701"/>
              </w:tabs>
              <w:ind w:left="-57" w:right="-57"/>
              <w:jc w:val="both"/>
              <w:rPr>
                <w:color w:val="000000"/>
                <w:sz w:val="20"/>
                <w:szCs w:val="20"/>
              </w:rPr>
            </w:pPr>
          </w:p>
        </w:tc>
        <w:tc>
          <w:tcPr>
            <w:tcW w:w="1276" w:type="dxa"/>
          </w:tcPr>
          <w:p w14:paraId="1BFF382B" w14:textId="77777777" w:rsidR="0009612C" w:rsidRDefault="0009612C" w:rsidP="0009612C">
            <w:pPr>
              <w:tabs>
                <w:tab w:val="left" w:pos="1701"/>
              </w:tabs>
              <w:ind w:left="-57" w:right="-57"/>
              <w:jc w:val="both"/>
              <w:rPr>
                <w:color w:val="000000"/>
                <w:sz w:val="20"/>
                <w:szCs w:val="20"/>
              </w:rPr>
            </w:pPr>
          </w:p>
        </w:tc>
        <w:tc>
          <w:tcPr>
            <w:tcW w:w="1134" w:type="dxa"/>
          </w:tcPr>
          <w:p w14:paraId="291A96CD" w14:textId="77777777" w:rsidR="0009612C" w:rsidRDefault="0009612C" w:rsidP="0009612C">
            <w:pPr>
              <w:tabs>
                <w:tab w:val="left" w:pos="1701"/>
              </w:tabs>
              <w:ind w:left="-57" w:right="-57"/>
              <w:jc w:val="both"/>
              <w:rPr>
                <w:color w:val="000000"/>
                <w:sz w:val="20"/>
                <w:szCs w:val="20"/>
              </w:rPr>
            </w:pPr>
          </w:p>
        </w:tc>
        <w:tc>
          <w:tcPr>
            <w:tcW w:w="2547" w:type="dxa"/>
          </w:tcPr>
          <w:p w14:paraId="7C17ED64" w14:textId="77777777" w:rsidR="0009612C" w:rsidRDefault="0009612C" w:rsidP="0009612C">
            <w:pPr>
              <w:tabs>
                <w:tab w:val="left" w:pos="1701"/>
              </w:tabs>
              <w:ind w:left="-57" w:right="-57"/>
              <w:jc w:val="both"/>
              <w:rPr>
                <w:color w:val="000000"/>
                <w:sz w:val="20"/>
                <w:szCs w:val="20"/>
              </w:rPr>
            </w:pPr>
          </w:p>
        </w:tc>
      </w:tr>
      <w:tr w:rsidR="0009612C" w14:paraId="4D145F0A" w14:textId="77777777" w:rsidTr="00937F10">
        <w:trPr>
          <w:trHeight w:val="260"/>
        </w:trPr>
        <w:tc>
          <w:tcPr>
            <w:tcW w:w="1701" w:type="dxa"/>
          </w:tcPr>
          <w:p w14:paraId="414F7797" w14:textId="45A73F49" w:rsidR="00082CD0" w:rsidRPr="00082CD0" w:rsidRDefault="00082CD0" w:rsidP="00082CD0">
            <w:pPr>
              <w:tabs>
                <w:tab w:val="left" w:pos="1169"/>
              </w:tabs>
              <w:ind w:right="34"/>
              <w:jc w:val="both"/>
              <w:rPr>
                <w:color w:val="000000"/>
                <w:sz w:val="20"/>
                <w:szCs w:val="20"/>
              </w:rPr>
            </w:pPr>
            <w:r>
              <w:rPr>
                <w:color w:val="000000"/>
                <w:sz w:val="20"/>
                <w:szCs w:val="20"/>
              </w:rPr>
              <w:t xml:space="preserve">66. </w:t>
            </w:r>
            <w:r w:rsidRPr="00082CD0">
              <w:rPr>
                <w:color w:val="000000"/>
                <w:sz w:val="20"/>
                <w:szCs w:val="20"/>
              </w:rPr>
              <w:t xml:space="preserve"> Ensuring the accessibility of quality centralized water-supply and wastewater</w:t>
            </w:r>
          </w:p>
          <w:p w14:paraId="20ABBB51"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services for various groups of citizens, taking into account the latest technologiesand the needs of territorial communities</w:t>
            </w:r>
          </w:p>
          <w:p w14:paraId="0847AAA4" w14:textId="773DD5A2" w:rsidR="0009612C" w:rsidRDefault="0009612C" w:rsidP="00082CD0">
            <w:pPr>
              <w:tabs>
                <w:tab w:val="left" w:pos="1169"/>
              </w:tabs>
              <w:ind w:right="34"/>
              <w:jc w:val="both"/>
              <w:rPr>
                <w:color w:val="000000"/>
                <w:sz w:val="20"/>
                <w:szCs w:val="20"/>
              </w:rPr>
            </w:pPr>
          </w:p>
        </w:tc>
        <w:tc>
          <w:tcPr>
            <w:tcW w:w="1417" w:type="dxa"/>
          </w:tcPr>
          <w:p w14:paraId="54561489"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Implementing energy-modernization measures at state- or municipally-owned water-</w:t>
            </w:r>
          </w:p>
          <w:p w14:paraId="055EABC2"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supply and wastewater enterprises</w:t>
            </w:r>
          </w:p>
          <w:p w14:paraId="406A0EAC" w14:textId="7053A7B7" w:rsidR="0009612C" w:rsidRDefault="0009612C" w:rsidP="00082CD0">
            <w:pPr>
              <w:tabs>
                <w:tab w:val="left" w:pos="1169"/>
              </w:tabs>
              <w:ind w:right="34"/>
              <w:jc w:val="both"/>
              <w:rPr>
                <w:color w:val="000000"/>
                <w:sz w:val="20"/>
                <w:szCs w:val="20"/>
              </w:rPr>
            </w:pPr>
          </w:p>
        </w:tc>
        <w:tc>
          <w:tcPr>
            <w:tcW w:w="851" w:type="dxa"/>
          </w:tcPr>
          <w:p w14:paraId="3FC1C60F" w14:textId="2775F1AE" w:rsidR="0009612C" w:rsidRDefault="0009612C" w:rsidP="00082CD0">
            <w:pPr>
              <w:tabs>
                <w:tab w:val="left" w:pos="1169"/>
              </w:tabs>
              <w:ind w:right="34"/>
              <w:jc w:val="both"/>
              <w:rPr>
                <w:color w:val="000000"/>
                <w:sz w:val="20"/>
                <w:szCs w:val="20"/>
              </w:rPr>
            </w:pPr>
            <w:r>
              <w:rPr>
                <w:color w:val="000000"/>
                <w:sz w:val="20"/>
                <w:szCs w:val="20"/>
              </w:rPr>
              <w:t xml:space="preserve">2025—2027 </w:t>
            </w:r>
          </w:p>
        </w:tc>
        <w:tc>
          <w:tcPr>
            <w:tcW w:w="1276" w:type="dxa"/>
          </w:tcPr>
          <w:p w14:paraId="0520EBBA"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at least five energy-modernization</w:t>
            </w:r>
          </w:p>
          <w:p w14:paraId="5AFFED53"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projects at water-supply and wastewater enterprises implemented</w:t>
            </w:r>
          </w:p>
          <w:p w14:paraId="07D804AB" w14:textId="27D0823B" w:rsidR="0009612C" w:rsidRDefault="0009612C" w:rsidP="00082CD0">
            <w:pPr>
              <w:tabs>
                <w:tab w:val="left" w:pos="1169"/>
              </w:tabs>
              <w:ind w:right="34"/>
              <w:jc w:val="both"/>
              <w:rPr>
                <w:color w:val="000000"/>
                <w:sz w:val="20"/>
                <w:szCs w:val="20"/>
              </w:rPr>
            </w:pPr>
          </w:p>
        </w:tc>
        <w:tc>
          <w:tcPr>
            <w:tcW w:w="1418" w:type="dxa"/>
          </w:tcPr>
          <w:p w14:paraId="0537D816" w14:textId="77777777" w:rsidR="0009612C" w:rsidRPr="00082CD0" w:rsidRDefault="0009612C" w:rsidP="00082CD0">
            <w:pPr>
              <w:tabs>
                <w:tab w:val="left" w:pos="1169"/>
              </w:tabs>
              <w:ind w:right="34"/>
              <w:jc w:val="both"/>
              <w:rPr>
                <w:color w:val="000000"/>
                <w:sz w:val="20"/>
                <w:szCs w:val="20"/>
              </w:rPr>
            </w:pPr>
          </w:p>
        </w:tc>
        <w:tc>
          <w:tcPr>
            <w:tcW w:w="2692" w:type="dxa"/>
          </w:tcPr>
          <w:p w14:paraId="29950146"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08B11B03" w14:textId="77777777" w:rsidR="00082CD0" w:rsidRPr="00082CD0" w:rsidRDefault="00082CD0" w:rsidP="00082CD0">
            <w:pPr>
              <w:tabs>
                <w:tab w:val="left" w:pos="1169"/>
              </w:tabs>
              <w:ind w:right="34"/>
              <w:jc w:val="both"/>
              <w:rPr>
                <w:color w:val="000000"/>
                <w:sz w:val="20"/>
                <w:szCs w:val="20"/>
              </w:rPr>
            </w:pPr>
          </w:p>
          <w:p w14:paraId="29A8B528"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The State Targeted Economic Programme for the Energy Modernization of State- and</w:t>
            </w:r>
          </w:p>
          <w:p w14:paraId="483A7661"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Municipally-Owned Water-Supply and Wastewater Enterprises for the Period until 2030</w:t>
            </w:r>
          </w:p>
          <w:p w14:paraId="05DC3F95"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(hereinafter — "Enerhovoda") is aimed at addressing critical-infrastructure problems.</w:t>
            </w:r>
          </w:p>
          <w:p w14:paraId="6D7FF086"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Its development and implementation are integrated into the national strategic-planning</w:t>
            </w:r>
          </w:p>
          <w:p w14:paraId="603B23C3"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lastRenderedPageBreak/>
              <w:t>system, in particular through the Action Plan for 2025–2027 for implementing the State</w:t>
            </w:r>
          </w:p>
          <w:p w14:paraId="57D7DD02"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Strategy for Regional Development for 2021–2027, approved by Order of the Cabinet of</w:t>
            </w:r>
          </w:p>
          <w:p w14:paraId="0F468885"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Ministers of Ukraine No. 1047-r of 25 September 2025 (hereinafter — Order No. 1047-r).</w:t>
            </w:r>
          </w:p>
          <w:p w14:paraId="1FF01449"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This programme, approved by Order of the Cabinet of Ministers No. 1133-r of 15</w:t>
            </w:r>
          </w:p>
          <w:p w14:paraId="5846F050"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November 2024, was adopted owing to the need to reduce the energy intensity of water-</w:t>
            </w:r>
          </w:p>
          <w:p w14:paraId="347E04F4"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supply services — critically important given the shortage of energy resources and</w:t>
            </w:r>
          </w:p>
          <w:p w14:paraId="6190E0F3"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wartime challenges. It is one of the key mechanisms for implementing the tasks of the</w:t>
            </w:r>
          </w:p>
          <w:p w14:paraId="0E12C217"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above-mentioned Action Plan, aimed at strengthening territorial-community capacity</w:t>
            </w:r>
          </w:p>
          <w:p w14:paraId="00ACB0D8"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and modernizing life-support systems in line with European energy-e'ciency</w:t>
            </w:r>
          </w:p>
          <w:p w14:paraId="7C0902B1"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standards. The programme's main focus, within regional strategy implementation, is the</w:t>
            </w:r>
          </w:p>
          <w:p w14:paraId="00B9314C"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lastRenderedPageBreak/>
              <w:t>sector's technological renewal through replacing outdated equipment, introducing</w:t>
            </w:r>
          </w:p>
          <w:p w14:paraId="5BA4EC53"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automated management systems, and developing enterprises' own generation based on</w:t>
            </w:r>
          </w:p>
          <w:p w14:paraId="610B2370"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renewable energy sources. This approach helps ensure the sustainable operation of</w:t>
            </w:r>
          </w:p>
          <w:p w14:paraId="035B6B97"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water-supply enterprises, reduce their financial dependence on budget subsidies, and</w:t>
            </w:r>
          </w:p>
          <w:p w14:paraId="653B228C"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increase the level of territorial communities' energy security, fully consistent with the</w:t>
            </w:r>
          </w:p>
          <w:p w14:paraId="28A93286"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priorities set out in Order No. 1047-r. Actual funding of the "Enerhovoda" programme in</w:t>
            </w:r>
          </w:p>
          <w:p w14:paraId="7E03F41A"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2025 was provided from local budgets in the amount of UAH 655.2 million. This</w:t>
            </w:r>
          </w:p>
          <w:p w14:paraId="78B876D6"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significantly exceeds the volumes planned under the programme (UAH 107.8 million)</w:t>
            </w:r>
          </w:p>
          <w:p w14:paraId="57B3F770"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and is due to the need for urgent restoration of systems after destruction, ensuring</w:t>
            </w:r>
          </w:p>
          <w:p w14:paraId="2E285BBB"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 xml:space="preserve">service provision to consumers, and developing </w:t>
            </w:r>
            <w:r w:rsidRPr="00082CD0">
              <w:rPr>
                <w:color w:val="000000"/>
                <w:sz w:val="20"/>
                <w:szCs w:val="20"/>
              </w:rPr>
              <w:lastRenderedPageBreak/>
              <w:t>project documentation for future works.</w:t>
            </w:r>
          </w:p>
          <w:p w14:paraId="5D53D8D1"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At the same time, UAH 2,447.6 million was financed from other sources (the</w:t>
            </w:r>
          </w:p>
          <w:p w14:paraId="74B1B97E"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contractor's own funds, grants, loans, etc.), also substantially exceeding the planned</w:t>
            </w:r>
          </w:p>
          <w:p w14:paraId="6126025E"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amount (UAH 66.3 million). This increase is driven by the need for energy resilience and</w:t>
            </w:r>
          </w:p>
          <w:p w14:paraId="0A35CA0F"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reduced energy consumption by sector enterprises amid ongoing power-supply</w:t>
            </w:r>
          </w:p>
          <w:p w14:paraId="4C95693B" w14:textId="77777777" w:rsidR="00082CD0" w:rsidRPr="00082CD0" w:rsidRDefault="00082CD0" w:rsidP="00082CD0">
            <w:pPr>
              <w:tabs>
                <w:tab w:val="left" w:pos="1169"/>
              </w:tabs>
              <w:ind w:right="34"/>
              <w:jc w:val="both"/>
              <w:rPr>
                <w:color w:val="000000"/>
                <w:sz w:val="20"/>
                <w:szCs w:val="20"/>
              </w:rPr>
            </w:pPr>
            <w:r w:rsidRPr="00082CD0">
              <w:rPr>
                <w:color w:val="000000"/>
                <w:sz w:val="20"/>
                <w:szCs w:val="20"/>
              </w:rPr>
              <w:t>disruptions.</w:t>
            </w:r>
          </w:p>
          <w:p w14:paraId="49A638F3" w14:textId="0A6501EF" w:rsidR="0009612C" w:rsidRPr="00082CD0" w:rsidRDefault="0009612C" w:rsidP="00082CD0">
            <w:pPr>
              <w:tabs>
                <w:tab w:val="left" w:pos="1169"/>
              </w:tabs>
              <w:ind w:right="34"/>
              <w:jc w:val="both"/>
              <w:rPr>
                <w:color w:val="000000"/>
                <w:sz w:val="20"/>
                <w:szCs w:val="20"/>
              </w:rPr>
            </w:pPr>
          </w:p>
        </w:tc>
        <w:tc>
          <w:tcPr>
            <w:tcW w:w="1276" w:type="dxa"/>
          </w:tcPr>
          <w:p w14:paraId="08E39633" w14:textId="77777777" w:rsidR="0009612C" w:rsidRDefault="0009612C" w:rsidP="0009612C">
            <w:pPr>
              <w:tabs>
                <w:tab w:val="left" w:pos="1701"/>
              </w:tabs>
              <w:ind w:left="-57" w:right="-57"/>
              <w:jc w:val="both"/>
              <w:rPr>
                <w:color w:val="000000"/>
                <w:sz w:val="20"/>
                <w:szCs w:val="20"/>
              </w:rPr>
            </w:pPr>
          </w:p>
        </w:tc>
        <w:tc>
          <w:tcPr>
            <w:tcW w:w="1276" w:type="dxa"/>
          </w:tcPr>
          <w:p w14:paraId="1E05E6CA" w14:textId="77777777" w:rsidR="0009612C" w:rsidRDefault="0009612C" w:rsidP="0009612C">
            <w:pPr>
              <w:tabs>
                <w:tab w:val="left" w:pos="1701"/>
              </w:tabs>
              <w:ind w:left="-57" w:right="-57"/>
              <w:jc w:val="both"/>
              <w:rPr>
                <w:color w:val="000000"/>
                <w:sz w:val="20"/>
                <w:szCs w:val="20"/>
              </w:rPr>
            </w:pPr>
          </w:p>
        </w:tc>
        <w:tc>
          <w:tcPr>
            <w:tcW w:w="1134" w:type="dxa"/>
          </w:tcPr>
          <w:p w14:paraId="63739910" w14:textId="77777777" w:rsidR="0009612C" w:rsidRDefault="0009612C" w:rsidP="0009612C">
            <w:pPr>
              <w:tabs>
                <w:tab w:val="left" w:pos="1701"/>
              </w:tabs>
              <w:ind w:left="-57" w:right="-57"/>
              <w:jc w:val="both"/>
              <w:rPr>
                <w:color w:val="000000"/>
                <w:sz w:val="20"/>
                <w:szCs w:val="20"/>
              </w:rPr>
            </w:pPr>
          </w:p>
        </w:tc>
        <w:tc>
          <w:tcPr>
            <w:tcW w:w="2547" w:type="dxa"/>
          </w:tcPr>
          <w:p w14:paraId="64C3F82A" w14:textId="77777777" w:rsidR="0009612C" w:rsidRDefault="0009612C" w:rsidP="0009612C">
            <w:pPr>
              <w:tabs>
                <w:tab w:val="left" w:pos="1701"/>
              </w:tabs>
              <w:ind w:left="-57" w:right="-57"/>
              <w:jc w:val="both"/>
              <w:rPr>
                <w:color w:val="000000"/>
                <w:sz w:val="20"/>
                <w:szCs w:val="20"/>
              </w:rPr>
            </w:pPr>
          </w:p>
        </w:tc>
      </w:tr>
      <w:tr w:rsidR="0009612C" w14:paraId="1EA8AB16" w14:textId="77777777" w:rsidTr="00937F10">
        <w:trPr>
          <w:trHeight w:val="260"/>
        </w:trPr>
        <w:tc>
          <w:tcPr>
            <w:tcW w:w="1701" w:type="dxa"/>
            <w:vMerge w:val="restart"/>
          </w:tcPr>
          <w:p w14:paraId="218EDF2C" w14:textId="758A4F35" w:rsidR="0009612C" w:rsidRPr="004035B0" w:rsidRDefault="004035B0" w:rsidP="004035B0">
            <w:pPr>
              <w:rPr>
                <w:sz w:val="20"/>
                <w:szCs w:val="20"/>
                <w:lang w:val="en-US"/>
              </w:rPr>
            </w:pPr>
            <w:r w:rsidRPr="004035B0">
              <w:rPr>
                <w:sz w:val="20"/>
                <w:szCs w:val="20"/>
                <w:lang w:val="en-US"/>
              </w:rPr>
              <w:lastRenderedPageBreak/>
              <w:t>67. Introducing new approaches to housing provision, drawing on best practices and the experience of EU member states</w:t>
            </w:r>
          </w:p>
        </w:tc>
        <w:tc>
          <w:tcPr>
            <w:tcW w:w="1417" w:type="dxa"/>
          </w:tcPr>
          <w:p w14:paraId="01145AFA" w14:textId="4B75778A" w:rsidR="0009612C" w:rsidRPr="004035B0" w:rsidRDefault="004035B0" w:rsidP="004035B0">
            <w:pPr>
              <w:rPr>
                <w:sz w:val="20"/>
                <w:szCs w:val="20"/>
                <w:lang w:val="en-US"/>
              </w:rPr>
            </w:pPr>
            <w:r w:rsidRPr="004035B0">
              <w:rPr>
                <w:sz w:val="20"/>
                <w:szCs w:val="20"/>
                <w:lang w:val="en-US"/>
              </w:rPr>
              <w:t>1) Supporting the draft Law of Ukraine "On the Basic Principles of Housing Policy" (registration No. 12377 of 6 July 2025) in the Verkhovna Rada of Ukraine</w:t>
            </w:r>
          </w:p>
        </w:tc>
        <w:tc>
          <w:tcPr>
            <w:tcW w:w="851" w:type="dxa"/>
          </w:tcPr>
          <w:p w14:paraId="04F2E0F2" w14:textId="5C3C758D" w:rsidR="0009612C" w:rsidRPr="004035B0" w:rsidRDefault="0009612C" w:rsidP="004035B0">
            <w:pPr>
              <w:rPr>
                <w:sz w:val="20"/>
                <w:szCs w:val="20"/>
                <w:lang w:val="en-US"/>
              </w:rPr>
            </w:pPr>
            <w:r w:rsidRPr="004035B0">
              <w:rPr>
                <w:sz w:val="20"/>
                <w:szCs w:val="20"/>
                <w:lang w:val="en-US"/>
              </w:rPr>
              <w:t xml:space="preserve">2025 </w:t>
            </w:r>
          </w:p>
        </w:tc>
        <w:tc>
          <w:tcPr>
            <w:tcW w:w="1276" w:type="dxa"/>
          </w:tcPr>
          <w:p w14:paraId="74AC5943" w14:textId="2CD9AC9D" w:rsidR="0009612C" w:rsidRPr="004035B0" w:rsidRDefault="004035B0" w:rsidP="004035B0">
            <w:pPr>
              <w:rPr>
                <w:sz w:val="20"/>
                <w:szCs w:val="20"/>
                <w:lang w:val="en-US"/>
              </w:rPr>
            </w:pPr>
            <w:r w:rsidRPr="004035B0">
              <w:rPr>
                <w:sz w:val="20"/>
                <w:szCs w:val="20"/>
                <w:lang w:val="en-US"/>
              </w:rPr>
              <w:t>Law of Ukraine adopted</w:t>
            </w:r>
          </w:p>
        </w:tc>
        <w:tc>
          <w:tcPr>
            <w:tcW w:w="1418" w:type="dxa"/>
          </w:tcPr>
          <w:p w14:paraId="12E95145" w14:textId="61D03452" w:rsidR="0009612C" w:rsidRPr="00C96FED" w:rsidRDefault="0009612C" w:rsidP="004035B0">
            <w:pPr>
              <w:rPr>
                <w:sz w:val="20"/>
                <w:szCs w:val="20"/>
                <w:lang w:val="en-US"/>
              </w:rPr>
            </w:pPr>
            <w:r>
              <w:rPr>
                <w:sz w:val="20"/>
                <w:szCs w:val="20"/>
                <w:lang w:val="en-US"/>
              </w:rPr>
              <w:t>Completed</w:t>
            </w:r>
          </w:p>
        </w:tc>
        <w:tc>
          <w:tcPr>
            <w:tcW w:w="2692" w:type="dxa"/>
          </w:tcPr>
          <w:p w14:paraId="21548917"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0AD4AC73" w14:textId="77777777" w:rsidR="004035B0" w:rsidRPr="004035B0" w:rsidRDefault="004035B0" w:rsidP="004035B0">
            <w:pPr>
              <w:pStyle w:val="font-claude-response-body"/>
              <w:rPr>
                <w:sz w:val="20"/>
                <w:szCs w:val="20"/>
                <w:lang w:val="en-US"/>
              </w:rPr>
            </w:pPr>
            <w:r w:rsidRPr="004035B0">
              <w:rPr>
                <w:sz w:val="20"/>
                <w:szCs w:val="20"/>
                <w:lang w:val="en-US"/>
              </w:rPr>
              <w:t>The Law of Ukraine "On the Basic Principles of Housing Policy" was adopted by the Verkhovna Rada of Ukraine on 13 January 2026.</w:t>
            </w:r>
          </w:p>
          <w:p w14:paraId="6AE7F3E7" w14:textId="7FEEDF59" w:rsidR="0009612C" w:rsidRPr="004035B0" w:rsidRDefault="0009612C" w:rsidP="004035B0">
            <w:pPr>
              <w:rPr>
                <w:sz w:val="20"/>
                <w:szCs w:val="20"/>
                <w:lang w:val="en-US"/>
              </w:rPr>
            </w:pPr>
          </w:p>
        </w:tc>
        <w:tc>
          <w:tcPr>
            <w:tcW w:w="1276" w:type="dxa"/>
          </w:tcPr>
          <w:p w14:paraId="5F84CDBE" w14:textId="77777777" w:rsidR="0009612C" w:rsidRDefault="0009612C" w:rsidP="0009612C">
            <w:pPr>
              <w:tabs>
                <w:tab w:val="left" w:pos="1701"/>
              </w:tabs>
              <w:ind w:left="-57" w:right="-57"/>
              <w:jc w:val="both"/>
              <w:rPr>
                <w:color w:val="000000"/>
                <w:sz w:val="20"/>
                <w:szCs w:val="20"/>
              </w:rPr>
            </w:pPr>
          </w:p>
        </w:tc>
        <w:tc>
          <w:tcPr>
            <w:tcW w:w="1276" w:type="dxa"/>
          </w:tcPr>
          <w:p w14:paraId="04D5D05D" w14:textId="77777777" w:rsidR="0009612C" w:rsidRDefault="0009612C" w:rsidP="0009612C">
            <w:pPr>
              <w:tabs>
                <w:tab w:val="left" w:pos="1701"/>
              </w:tabs>
              <w:ind w:left="-57" w:right="-57"/>
              <w:jc w:val="both"/>
              <w:rPr>
                <w:color w:val="000000"/>
                <w:sz w:val="20"/>
                <w:szCs w:val="20"/>
              </w:rPr>
            </w:pPr>
          </w:p>
        </w:tc>
        <w:tc>
          <w:tcPr>
            <w:tcW w:w="1134" w:type="dxa"/>
          </w:tcPr>
          <w:p w14:paraId="19A72733" w14:textId="77777777" w:rsidR="0009612C" w:rsidRDefault="0009612C" w:rsidP="0009612C">
            <w:pPr>
              <w:tabs>
                <w:tab w:val="left" w:pos="1701"/>
              </w:tabs>
              <w:ind w:left="-57" w:right="-57"/>
              <w:jc w:val="both"/>
              <w:rPr>
                <w:color w:val="000000"/>
                <w:sz w:val="20"/>
                <w:szCs w:val="20"/>
              </w:rPr>
            </w:pPr>
          </w:p>
        </w:tc>
        <w:tc>
          <w:tcPr>
            <w:tcW w:w="2547" w:type="dxa"/>
          </w:tcPr>
          <w:p w14:paraId="3C9797D5" w14:textId="77777777" w:rsidR="0009612C" w:rsidRDefault="0009612C" w:rsidP="0009612C">
            <w:pPr>
              <w:tabs>
                <w:tab w:val="left" w:pos="1701"/>
              </w:tabs>
              <w:ind w:left="-57" w:right="-57"/>
              <w:jc w:val="both"/>
              <w:rPr>
                <w:color w:val="000000"/>
                <w:sz w:val="20"/>
                <w:szCs w:val="20"/>
              </w:rPr>
            </w:pPr>
          </w:p>
        </w:tc>
      </w:tr>
      <w:tr w:rsidR="004035B0" w14:paraId="1314D93C" w14:textId="77777777" w:rsidTr="00937F10">
        <w:trPr>
          <w:trHeight w:val="260"/>
        </w:trPr>
        <w:tc>
          <w:tcPr>
            <w:tcW w:w="1701" w:type="dxa"/>
            <w:vMerge/>
          </w:tcPr>
          <w:p w14:paraId="47B82343" w14:textId="77777777" w:rsidR="004035B0" w:rsidRDefault="004035B0" w:rsidP="004035B0">
            <w:pPr>
              <w:widowControl w:val="0"/>
              <w:pBdr>
                <w:top w:val="nil"/>
                <w:left w:val="nil"/>
                <w:bottom w:val="nil"/>
                <w:right w:val="nil"/>
                <w:between w:val="nil"/>
              </w:pBdr>
              <w:spacing w:line="276" w:lineRule="auto"/>
              <w:rPr>
                <w:color w:val="000000"/>
                <w:sz w:val="20"/>
                <w:szCs w:val="20"/>
              </w:rPr>
            </w:pPr>
          </w:p>
        </w:tc>
        <w:tc>
          <w:tcPr>
            <w:tcW w:w="1417" w:type="dxa"/>
          </w:tcPr>
          <w:p w14:paraId="7E2DAAFC" w14:textId="0660A781" w:rsidR="004035B0" w:rsidRDefault="004035B0" w:rsidP="004035B0">
            <w:pPr>
              <w:rPr>
                <w:sz w:val="20"/>
                <w:szCs w:val="20"/>
              </w:rPr>
            </w:pPr>
            <w:r w:rsidRPr="004035B0">
              <w:rPr>
                <w:sz w:val="20"/>
                <w:szCs w:val="20"/>
              </w:rPr>
              <w:t>2) Entry into force of amendments to the Law of Ukraine "On the Social Housing Fund" (or a new version of this Law)</w:t>
            </w:r>
          </w:p>
        </w:tc>
        <w:tc>
          <w:tcPr>
            <w:tcW w:w="851" w:type="dxa"/>
          </w:tcPr>
          <w:p w14:paraId="39058A19" w14:textId="71C7E669" w:rsidR="004035B0" w:rsidRDefault="004035B0" w:rsidP="004035B0">
            <w:pPr>
              <w:rPr>
                <w:sz w:val="20"/>
                <w:szCs w:val="20"/>
              </w:rPr>
            </w:pPr>
            <w:r>
              <w:rPr>
                <w:sz w:val="20"/>
                <w:szCs w:val="20"/>
              </w:rPr>
              <w:t xml:space="preserve">2026 </w:t>
            </w:r>
          </w:p>
        </w:tc>
        <w:tc>
          <w:tcPr>
            <w:tcW w:w="1276" w:type="dxa"/>
          </w:tcPr>
          <w:p w14:paraId="248FA0FF" w14:textId="59B7B4C0" w:rsidR="004035B0" w:rsidRDefault="004035B0" w:rsidP="004035B0">
            <w:pPr>
              <w:rPr>
                <w:sz w:val="20"/>
                <w:szCs w:val="20"/>
              </w:rPr>
            </w:pPr>
            <w:r w:rsidRPr="004035B0">
              <w:rPr>
                <w:sz w:val="20"/>
                <w:szCs w:val="20"/>
              </w:rPr>
              <w:t>Law of Ukraine adopted</w:t>
            </w:r>
          </w:p>
        </w:tc>
        <w:tc>
          <w:tcPr>
            <w:tcW w:w="1418" w:type="dxa"/>
          </w:tcPr>
          <w:p w14:paraId="35202E27" w14:textId="2E775AF9" w:rsidR="004035B0" w:rsidRDefault="004035B0" w:rsidP="004035B0">
            <w:pPr>
              <w:rPr>
                <w:sz w:val="20"/>
                <w:szCs w:val="20"/>
              </w:rPr>
            </w:pPr>
            <w:r>
              <w:rPr>
                <w:sz w:val="20"/>
                <w:szCs w:val="20"/>
              </w:rPr>
              <w:t>Started</w:t>
            </w:r>
          </w:p>
        </w:tc>
        <w:tc>
          <w:tcPr>
            <w:tcW w:w="2692" w:type="dxa"/>
          </w:tcPr>
          <w:p w14:paraId="431BFEFD"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72F74538" w14:textId="77777777" w:rsidR="004035B0" w:rsidRPr="004035B0" w:rsidRDefault="004035B0" w:rsidP="004035B0">
            <w:pPr>
              <w:pStyle w:val="font-claude-response-body"/>
              <w:rPr>
                <w:sz w:val="20"/>
                <w:szCs w:val="20"/>
              </w:rPr>
            </w:pPr>
            <w:r w:rsidRPr="004035B0">
              <w:rPr>
                <w:sz w:val="20"/>
                <w:szCs w:val="20"/>
              </w:rPr>
              <w:t xml:space="preserve">The first draft of the Law of Ukraine "On Social Housing" (a new version of the Law of Ukraine "On the Social Housing Fund") is being developed jointly with representatives and experts of international and civil-society organisations. Working meetings are being held to develop the provisions of the relevant draft law; in particular, on 1 April 2026 the Ministry, with support from the Delegation of the European Union to Ukraine and the European Investment Bank, held a working meeting devoted to discussing the conceptual foundations of the future Law of Ukraine "On Social Housing". On 6 May 2026, a working meeting was held with the participation of local self-government bodies and associations, Members of Parliament of Ukraine, </w:t>
            </w:r>
            <w:r w:rsidRPr="004035B0">
              <w:rPr>
                <w:sz w:val="20"/>
                <w:szCs w:val="20"/>
              </w:rPr>
              <w:lastRenderedPageBreak/>
              <w:t>representatives of central executive authorities, and international and national organisations, devoted to discussing the conceptual foundations for developing municipal social housing in Ukraine.</w:t>
            </w:r>
          </w:p>
          <w:p w14:paraId="0263DC0E" w14:textId="72D6CF28" w:rsidR="004035B0" w:rsidRDefault="004035B0" w:rsidP="004035B0">
            <w:pPr>
              <w:jc w:val="both"/>
              <w:rPr>
                <w:sz w:val="20"/>
                <w:szCs w:val="20"/>
              </w:rPr>
            </w:pPr>
          </w:p>
        </w:tc>
        <w:tc>
          <w:tcPr>
            <w:tcW w:w="1276" w:type="dxa"/>
          </w:tcPr>
          <w:p w14:paraId="4BFDC7B2" w14:textId="77777777" w:rsidR="004035B0" w:rsidRDefault="004035B0" w:rsidP="004035B0">
            <w:pPr>
              <w:tabs>
                <w:tab w:val="left" w:pos="1701"/>
              </w:tabs>
              <w:ind w:left="-57" w:right="-57"/>
              <w:jc w:val="both"/>
              <w:rPr>
                <w:color w:val="000000"/>
                <w:sz w:val="20"/>
                <w:szCs w:val="20"/>
              </w:rPr>
            </w:pPr>
          </w:p>
        </w:tc>
        <w:tc>
          <w:tcPr>
            <w:tcW w:w="1276" w:type="dxa"/>
          </w:tcPr>
          <w:p w14:paraId="61E2E3DC" w14:textId="77777777" w:rsidR="004035B0" w:rsidRDefault="004035B0" w:rsidP="004035B0">
            <w:pPr>
              <w:tabs>
                <w:tab w:val="left" w:pos="1701"/>
              </w:tabs>
              <w:ind w:left="-57" w:right="-57"/>
              <w:jc w:val="both"/>
              <w:rPr>
                <w:color w:val="000000"/>
                <w:sz w:val="20"/>
                <w:szCs w:val="20"/>
              </w:rPr>
            </w:pPr>
          </w:p>
        </w:tc>
        <w:tc>
          <w:tcPr>
            <w:tcW w:w="1134" w:type="dxa"/>
          </w:tcPr>
          <w:p w14:paraId="584C6ADA" w14:textId="77777777" w:rsidR="004035B0" w:rsidRDefault="004035B0" w:rsidP="004035B0">
            <w:pPr>
              <w:tabs>
                <w:tab w:val="left" w:pos="1701"/>
              </w:tabs>
              <w:ind w:left="-57" w:right="-57"/>
              <w:jc w:val="both"/>
              <w:rPr>
                <w:color w:val="000000"/>
                <w:sz w:val="20"/>
                <w:szCs w:val="20"/>
              </w:rPr>
            </w:pPr>
          </w:p>
        </w:tc>
        <w:tc>
          <w:tcPr>
            <w:tcW w:w="2547" w:type="dxa"/>
          </w:tcPr>
          <w:p w14:paraId="06AC17AC" w14:textId="77777777" w:rsidR="004035B0" w:rsidRDefault="004035B0" w:rsidP="004035B0">
            <w:pPr>
              <w:tabs>
                <w:tab w:val="left" w:pos="1701"/>
              </w:tabs>
              <w:ind w:left="-57" w:right="-57"/>
              <w:jc w:val="both"/>
              <w:rPr>
                <w:color w:val="000000"/>
                <w:sz w:val="20"/>
                <w:szCs w:val="20"/>
              </w:rPr>
            </w:pPr>
          </w:p>
        </w:tc>
      </w:tr>
      <w:tr w:rsidR="0009612C" w14:paraId="107D09CF" w14:textId="77777777" w:rsidTr="00937F10">
        <w:trPr>
          <w:trHeight w:val="260"/>
        </w:trPr>
        <w:tc>
          <w:tcPr>
            <w:tcW w:w="1701" w:type="dxa"/>
            <w:vMerge/>
          </w:tcPr>
          <w:p w14:paraId="21DE8BAB"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71A0F3CA" w14:textId="1E0D90DB" w:rsidR="0009612C" w:rsidRPr="004035B0" w:rsidRDefault="004035B0" w:rsidP="0009612C">
            <w:pPr>
              <w:jc w:val="both"/>
              <w:rPr>
                <w:color w:val="000000"/>
                <w:sz w:val="20"/>
                <w:szCs w:val="20"/>
              </w:rPr>
            </w:pPr>
            <w:r w:rsidRPr="004035B0">
              <w:rPr>
                <w:color w:val="000000"/>
                <w:sz w:val="20"/>
                <w:szCs w:val="20"/>
              </w:rPr>
              <w:t>3) Developing and submitting a draft State Housing Strategy to the Cabinet of Ministers of Ukraine</w:t>
            </w:r>
          </w:p>
        </w:tc>
        <w:tc>
          <w:tcPr>
            <w:tcW w:w="851" w:type="dxa"/>
          </w:tcPr>
          <w:p w14:paraId="46B56FF6" w14:textId="1CDF4089" w:rsidR="0009612C" w:rsidRDefault="0009612C" w:rsidP="0009612C">
            <w:pPr>
              <w:jc w:val="both"/>
              <w:rPr>
                <w:color w:val="000000"/>
                <w:sz w:val="20"/>
                <w:szCs w:val="20"/>
              </w:rPr>
            </w:pPr>
            <w:r>
              <w:rPr>
                <w:color w:val="000000"/>
                <w:sz w:val="20"/>
                <w:szCs w:val="20"/>
              </w:rPr>
              <w:t xml:space="preserve">2026 </w:t>
            </w:r>
          </w:p>
        </w:tc>
        <w:tc>
          <w:tcPr>
            <w:tcW w:w="1276" w:type="dxa"/>
          </w:tcPr>
          <w:p w14:paraId="399519A4" w14:textId="0A31DA5D" w:rsidR="0009612C" w:rsidRDefault="004035B0" w:rsidP="0009612C">
            <w:pPr>
              <w:jc w:val="both"/>
              <w:rPr>
                <w:color w:val="000000"/>
                <w:sz w:val="20"/>
                <w:szCs w:val="20"/>
              </w:rPr>
            </w:pPr>
            <w:r w:rsidRPr="004035B0">
              <w:rPr>
                <w:color w:val="000000"/>
                <w:sz w:val="20"/>
                <w:szCs w:val="20"/>
              </w:rPr>
              <w:t>Cabinet of Ministers act adopted</w:t>
            </w:r>
          </w:p>
        </w:tc>
        <w:tc>
          <w:tcPr>
            <w:tcW w:w="1418" w:type="dxa"/>
          </w:tcPr>
          <w:p w14:paraId="28058A49" w14:textId="13E170C6" w:rsidR="0009612C" w:rsidRDefault="0009612C" w:rsidP="0009612C">
            <w:pPr>
              <w:jc w:val="both"/>
              <w:rPr>
                <w:color w:val="000000"/>
                <w:sz w:val="20"/>
                <w:szCs w:val="20"/>
              </w:rPr>
            </w:pPr>
            <w:r>
              <w:rPr>
                <w:color w:val="000000"/>
                <w:sz w:val="20"/>
                <w:szCs w:val="20"/>
              </w:rPr>
              <w:t>Started</w:t>
            </w:r>
          </w:p>
        </w:tc>
        <w:tc>
          <w:tcPr>
            <w:tcW w:w="2692" w:type="dxa"/>
          </w:tcPr>
          <w:p w14:paraId="2411FC44"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72AA299E" w14:textId="77777777" w:rsidR="004035B0" w:rsidRPr="004035B0" w:rsidRDefault="004035B0" w:rsidP="004035B0">
            <w:pPr>
              <w:pStyle w:val="font-claude-response-body"/>
              <w:rPr>
                <w:color w:val="000000"/>
                <w:sz w:val="20"/>
                <w:szCs w:val="20"/>
              </w:rPr>
            </w:pPr>
            <w:r w:rsidRPr="004035B0">
              <w:rPr>
                <w:color w:val="000000"/>
                <w:sz w:val="20"/>
                <w:szCs w:val="20"/>
              </w:rPr>
              <w:t>To ensure preparation of the State Housing Policy Strategy, by order of the Ministry No. 924 of 29 May 2025, "On Certain Issues of the Interagency Working Group on Developing the State Housing Policy Strategy", an Interagency Working Group on Developing the State Housing Policy Strategy was established, consisting of a Steering Committee and a Technical Working Group.</w:t>
            </w:r>
          </w:p>
          <w:p w14:paraId="050B8F62" w14:textId="77777777" w:rsidR="004035B0" w:rsidRPr="004035B0" w:rsidRDefault="004035B0" w:rsidP="004035B0">
            <w:pPr>
              <w:pStyle w:val="font-claude-response-body"/>
              <w:rPr>
                <w:color w:val="000000"/>
                <w:sz w:val="20"/>
                <w:szCs w:val="20"/>
              </w:rPr>
            </w:pPr>
            <w:r w:rsidRPr="004035B0">
              <w:rPr>
                <w:color w:val="000000"/>
                <w:sz w:val="20"/>
                <w:szCs w:val="20"/>
              </w:rPr>
              <w:t xml:space="preserve">On 17 March 2026, a meeting of the Interagency Working </w:t>
            </w:r>
            <w:r w:rsidRPr="004035B0">
              <w:rPr>
                <w:color w:val="000000"/>
                <w:sz w:val="20"/>
                <w:szCs w:val="20"/>
              </w:rPr>
              <w:lastRenderedPageBreak/>
              <w:t>Group's Steering Committee was held, chaired by Deputy Prime Minister for Reconstruction — Minister for Communities and Territories Development of Ukraine Oleksii Kuleba, on presenting the strategic goals and key approaches of the future State Housing Policy Strategy.</w:t>
            </w:r>
          </w:p>
          <w:p w14:paraId="2788552E" w14:textId="77777777" w:rsidR="004035B0" w:rsidRPr="004035B0" w:rsidRDefault="004035B0" w:rsidP="004035B0">
            <w:pPr>
              <w:pStyle w:val="font-claude-response-body"/>
              <w:rPr>
                <w:color w:val="000000"/>
                <w:sz w:val="20"/>
                <w:szCs w:val="20"/>
              </w:rPr>
            </w:pPr>
            <w:r w:rsidRPr="004035B0">
              <w:rPr>
                <w:color w:val="000000"/>
                <w:sz w:val="20"/>
                <w:szCs w:val="20"/>
              </w:rPr>
              <w:t>On 7 May 2026, the Ministry, with support from the World Bank and with the participation of representatives of state authorities and international partners, held a practical workshop, "National Housing Policy Strategy: Aligning Approaches and Developing Joint Solutions". The purpose of the event was to align the positions of key state authorities and international partners on the content of the draft State Housing Policy Strategy.</w:t>
            </w:r>
          </w:p>
          <w:p w14:paraId="48AA44FB" w14:textId="1D6B0E02" w:rsidR="0009612C" w:rsidRDefault="0009612C" w:rsidP="0009612C">
            <w:pPr>
              <w:jc w:val="both"/>
              <w:rPr>
                <w:color w:val="000000"/>
                <w:sz w:val="20"/>
                <w:szCs w:val="20"/>
              </w:rPr>
            </w:pPr>
          </w:p>
        </w:tc>
        <w:tc>
          <w:tcPr>
            <w:tcW w:w="1276" w:type="dxa"/>
          </w:tcPr>
          <w:p w14:paraId="47252ADF" w14:textId="77777777" w:rsidR="0009612C" w:rsidRDefault="0009612C" w:rsidP="0009612C">
            <w:pPr>
              <w:tabs>
                <w:tab w:val="left" w:pos="1701"/>
              </w:tabs>
              <w:ind w:left="-57" w:right="-57"/>
              <w:jc w:val="both"/>
              <w:rPr>
                <w:color w:val="000000"/>
                <w:sz w:val="20"/>
                <w:szCs w:val="20"/>
              </w:rPr>
            </w:pPr>
          </w:p>
        </w:tc>
        <w:tc>
          <w:tcPr>
            <w:tcW w:w="1276" w:type="dxa"/>
          </w:tcPr>
          <w:p w14:paraId="77EA971B" w14:textId="77777777" w:rsidR="0009612C" w:rsidRDefault="0009612C" w:rsidP="0009612C">
            <w:pPr>
              <w:tabs>
                <w:tab w:val="left" w:pos="1701"/>
              </w:tabs>
              <w:ind w:left="-57" w:right="-57"/>
              <w:jc w:val="both"/>
              <w:rPr>
                <w:color w:val="000000"/>
                <w:sz w:val="20"/>
                <w:szCs w:val="20"/>
              </w:rPr>
            </w:pPr>
          </w:p>
        </w:tc>
        <w:tc>
          <w:tcPr>
            <w:tcW w:w="1134" w:type="dxa"/>
          </w:tcPr>
          <w:p w14:paraId="7DB3EECD" w14:textId="77777777" w:rsidR="0009612C" w:rsidRDefault="0009612C" w:rsidP="0009612C">
            <w:pPr>
              <w:tabs>
                <w:tab w:val="left" w:pos="1701"/>
              </w:tabs>
              <w:ind w:left="-57" w:right="-57"/>
              <w:jc w:val="both"/>
              <w:rPr>
                <w:color w:val="000000"/>
                <w:sz w:val="20"/>
                <w:szCs w:val="20"/>
              </w:rPr>
            </w:pPr>
          </w:p>
        </w:tc>
        <w:tc>
          <w:tcPr>
            <w:tcW w:w="2547" w:type="dxa"/>
          </w:tcPr>
          <w:p w14:paraId="7ADD2262" w14:textId="77777777" w:rsidR="0009612C" w:rsidRDefault="0009612C" w:rsidP="0009612C">
            <w:pPr>
              <w:tabs>
                <w:tab w:val="left" w:pos="1701"/>
              </w:tabs>
              <w:ind w:left="-57" w:right="-57"/>
              <w:jc w:val="both"/>
              <w:rPr>
                <w:color w:val="000000"/>
                <w:sz w:val="20"/>
                <w:szCs w:val="20"/>
              </w:rPr>
            </w:pPr>
          </w:p>
        </w:tc>
      </w:tr>
      <w:tr w:rsidR="0009612C" w14:paraId="00B6A88F" w14:textId="77777777" w:rsidTr="00937F10">
        <w:trPr>
          <w:trHeight w:val="260"/>
        </w:trPr>
        <w:tc>
          <w:tcPr>
            <w:tcW w:w="1701" w:type="dxa"/>
            <w:vMerge/>
          </w:tcPr>
          <w:p w14:paraId="27EDF596"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6EF3357C" w14:textId="2884589A" w:rsidR="0009612C" w:rsidRPr="004035B0" w:rsidRDefault="004035B0" w:rsidP="0009612C">
            <w:pPr>
              <w:rPr>
                <w:sz w:val="20"/>
                <w:szCs w:val="20"/>
              </w:rPr>
            </w:pPr>
            <w:r w:rsidRPr="004035B0">
              <w:rPr>
                <w:sz w:val="20"/>
                <w:szCs w:val="20"/>
              </w:rPr>
              <w:t>4) Implementing the public investment project "Creating a Social Housing Fund" with support from the European Investment Bank</w:t>
            </w:r>
          </w:p>
        </w:tc>
        <w:tc>
          <w:tcPr>
            <w:tcW w:w="851" w:type="dxa"/>
          </w:tcPr>
          <w:p w14:paraId="0357C685" w14:textId="7C36B783" w:rsidR="0009612C" w:rsidRDefault="0009612C" w:rsidP="0009612C">
            <w:pPr>
              <w:rPr>
                <w:sz w:val="20"/>
                <w:szCs w:val="20"/>
              </w:rPr>
            </w:pPr>
            <w:r>
              <w:rPr>
                <w:sz w:val="20"/>
                <w:szCs w:val="20"/>
              </w:rPr>
              <w:t xml:space="preserve">2027 </w:t>
            </w:r>
          </w:p>
        </w:tc>
        <w:tc>
          <w:tcPr>
            <w:tcW w:w="1276" w:type="dxa"/>
          </w:tcPr>
          <w:p w14:paraId="59678227" w14:textId="69AA9989" w:rsidR="0009612C" w:rsidRDefault="004035B0" w:rsidP="0009612C">
            <w:pPr>
              <w:rPr>
                <w:sz w:val="20"/>
                <w:szCs w:val="20"/>
              </w:rPr>
            </w:pPr>
            <w:r w:rsidRPr="004035B0">
              <w:rPr>
                <w:sz w:val="20"/>
                <w:szCs w:val="20"/>
              </w:rPr>
              <w:t>construction (reconstruction) ensured</w:t>
            </w:r>
          </w:p>
        </w:tc>
        <w:tc>
          <w:tcPr>
            <w:tcW w:w="1418" w:type="dxa"/>
          </w:tcPr>
          <w:p w14:paraId="72F907F4" w14:textId="242D62DE" w:rsidR="0009612C" w:rsidRDefault="0009612C" w:rsidP="0009612C">
            <w:pPr>
              <w:rPr>
                <w:sz w:val="20"/>
                <w:szCs w:val="20"/>
              </w:rPr>
            </w:pPr>
            <w:r>
              <w:rPr>
                <w:sz w:val="20"/>
                <w:szCs w:val="20"/>
              </w:rPr>
              <w:t>Started</w:t>
            </w:r>
          </w:p>
        </w:tc>
        <w:tc>
          <w:tcPr>
            <w:tcW w:w="2692" w:type="dxa"/>
          </w:tcPr>
          <w:p w14:paraId="610773B3"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4E907AE8" w14:textId="77777777" w:rsidR="004035B0" w:rsidRPr="004035B0" w:rsidRDefault="004035B0" w:rsidP="004035B0">
            <w:pPr>
              <w:pStyle w:val="font-claude-response-body"/>
              <w:rPr>
                <w:sz w:val="20"/>
                <w:szCs w:val="20"/>
              </w:rPr>
            </w:pPr>
            <w:r w:rsidRPr="004035B0">
              <w:rPr>
                <w:sz w:val="20"/>
                <w:szCs w:val="20"/>
              </w:rPr>
              <w:t>The investment project "Providing Housing for Residents of the Bakhmut City Territorial Community (with IDP Status) in Safe Regions of Ukraine" has been entered into the DREAM ecosystem, aimed at providing housing and accompanying social services. The project concept envisages dividing a quarter of part of the territory of the settlement of Hoshcha (approximately 6 hectares) into small-scale districts, constructing steel-frame housing, and creating landmarks and sites that existed in Bakhmut (Rose Alley, and an Embankment — an image of the Bakhmutka River rendered in luminescent material).</w:t>
            </w:r>
          </w:p>
          <w:p w14:paraId="17C7FB10" w14:textId="77777777" w:rsidR="004035B0" w:rsidRPr="004035B0" w:rsidRDefault="004035B0" w:rsidP="004035B0">
            <w:pPr>
              <w:pStyle w:val="font-claude-response-body"/>
              <w:rPr>
                <w:sz w:val="20"/>
                <w:szCs w:val="20"/>
              </w:rPr>
            </w:pPr>
            <w:r w:rsidRPr="004035B0">
              <w:rPr>
                <w:sz w:val="20"/>
                <w:szCs w:val="20"/>
              </w:rPr>
              <w:t xml:space="preserve">In addition, Cabinet of Ministers Resolution No. 796 of 2 July 2025, "On </w:t>
            </w:r>
            <w:r w:rsidRPr="004035B0">
              <w:rPr>
                <w:sz w:val="20"/>
                <w:szCs w:val="20"/>
              </w:rPr>
              <w:lastRenderedPageBreak/>
              <w:t>Implementing a Pilot Project for Creating a Municipal (Social) Rental Housing Fund and Providing It for Rent", has been adopted, defining the mechanism for implementing the pilot project on creating a municipal (social) rental housing fund and providing it for rent.</w:t>
            </w:r>
          </w:p>
          <w:p w14:paraId="6DF7540D" w14:textId="77777777" w:rsidR="004035B0" w:rsidRPr="004035B0" w:rsidRDefault="004035B0" w:rsidP="004035B0">
            <w:pPr>
              <w:pStyle w:val="font-claude-response-body"/>
              <w:rPr>
                <w:sz w:val="20"/>
                <w:szCs w:val="20"/>
              </w:rPr>
            </w:pPr>
            <w:r w:rsidRPr="004035B0">
              <w:rPr>
                <w:sz w:val="20"/>
                <w:szCs w:val="20"/>
              </w:rPr>
              <w:t>Measures are currently being taken to review applications from local self-government bodies wishing to participate in the pilot project, as well as to secure the Ministry of Finance's approval of the volume and terms of borrowing by local self-government bodies, in accordance with the procedure set out in Cabinet of Ministers Resolution No. 110 of 16 February 2011.</w:t>
            </w:r>
          </w:p>
          <w:p w14:paraId="2D999DBD" w14:textId="622035CC" w:rsidR="0009612C" w:rsidRDefault="0009612C" w:rsidP="0009612C">
            <w:pPr>
              <w:tabs>
                <w:tab w:val="left" w:pos="1701"/>
              </w:tabs>
              <w:ind w:left="-57" w:right="-57"/>
              <w:jc w:val="both"/>
              <w:rPr>
                <w:sz w:val="20"/>
                <w:szCs w:val="20"/>
              </w:rPr>
            </w:pPr>
          </w:p>
        </w:tc>
        <w:tc>
          <w:tcPr>
            <w:tcW w:w="1276" w:type="dxa"/>
          </w:tcPr>
          <w:p w14:paraId="79452323" w14:textId="77777777" w:rsidR="0009612C" w:rsidRDefault="0009612C" w:rsidP="0009612C">
            <w:pPr>
              <w:tabs>
                <w:tab w:val="left" w:pos="1701"/>
              </w:tabs>
              <w:ind w:left="-57" w:right="-57"/>
              <w:jc w:val="both"/>
              <w:rPr>
                <w:color w:val="000000"/>
                <w:sz w:val="20"/>
                <w:szCs w:val="20"/>
              </w:rPr>
            </w:pPr>
          </w:p>
        </w:tc>
        <w:tc>
          <w:tcPr>
            <w:tcW w:w="1276" w:type="dxa"/>
          </w:tcPr>
          <w:p w14:paraId="6C6200DB" w14:textId="77777777" w:rsidR="0009612C" w:rsidRDefault="0009612C" w:rsidP="0009612C">
            <w:pPr>
              <w:tabs>
                <w:tab w:val="left" w:pos="1701"/>
              </w:tabs>
              <w:ind w:left="-57" w:right="-57"/>
              <w:jc w:val="both"/>
              <w:rPr>
                <w:color w:val="000000"/>
                <w:sz w:val="20"/>
                <w:szCs w:val="20"/>
              </w:rPr>
            </w:pPr>
          </w:p>
        </w:tc>
        <w:tc>
          <w:tcPr>
            <w:tcW w:w="1134" w:type="dxa"/>
          </w:tcPr>
          <w:p w14:paraId="06C7B73D" w14:textId="77777777" w:rsidR="0009612C" w:rsidRDefault="0009612C" w:rsidP="0009612C">
            <w:pPr>
              <w:tabs>
                <w:tab w:val="left" w:pos="1701"/>
              </w:tabs>
              <w:ind w:left="-57" w:right="-57"/>
              <w:jc w:val="both"/>
              <w:rPr>
                <w:color w:val="000000"/>
                <w:sz w:val="20"/>
                <w:szCs w:val="20"/>
              </w:rPr>
            </w:pPr>
          </w:p>
        </w:tc>
        <w:tc>
          <w:tcPr>
            <w:tcW w:w="2547" w:type="dxa"/>
          </w:tcPr>
          <w:p w14:paraId="36CD655E" w14:textId="77777777" w:rsidR="0009612C" w:rsidRDefault="0009612C" w:rsidP="0009612C">
            <w:pPr>
              <w:tabs>
                <w:tab w:val="left" w:pos="1701"/>
              </w:tabs>
              <w:ind w:left="-57" w:right="-57"/>
              <w:jc w:val="both"/>
              <w:rPr>
                <w:color w:val="000000"/>
                <w:sz w:val="20"/>
                <w:szCs w:val="20"/>
              </w:rPr>
            </w:pPr>
          </w:p>
        </w:tc>
      </w:tr>
      <w:tr w:rsidR="0009612C" w14:paraId="456AADF9" w14:textId="77777777" w:rsidTr="00937F10">
        <w:trPr>
          <w:trHeight w:val="260"/>
        </w:trPr>
        <w:tc>
          <w:tcPr>
            <w:tcW w:w="1701" w:type="dxa"/>
            <w:vMerge/>
          </w:tcPr>
          <w:p w14:paraId="7A6D2E84"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99E837A" w14:textId="19F05C37" w:rsidR="0009612C" w:rsidRDefault="004035B0" w:rsidP="0009612C">
            <w:pPr>
              <w:tabs>
                <w:tab w:val="left" w:pos="1701"/>
              </w:tabs>
              <w:ind w:left="-57" w:right="-57"/>
              <w:jc w:val="both"/>
              <w:rPr>
                <w:sz w:val="20"/>
                <w:szCs w:val="20"/>
              </w:rPr>
            </w:pPr>
            <w:r>
              <w:rPr>
                <w:sz w:val="20"/>
                <w:szCs w:val="20"/>
              </w:rPr>
              <w:t xml:space="preserve"> </w:t>
            </w:r>
            <w:r w:rsidRPr="004035B0">
              <w:rPr>
                <w:sz w:val="20"/>
                <w:szCs w:val="20"/>
              </w:rPr>
              <w:t xml:space="preserve">5) Implementing the pilot project on creating a </w:t>
            </w:r>
            <w:r w:rsidRPr="004035B0">
              <w:rPr>
                <w:sz w:val="20"/>
                <w:szCs w:val="20"/>
              </w:rPr>
              <w:lastRenderedPageBreak/>
              <w:t>municipal (social) rental housing fund and providing it for rent</w:t>
            </w:r>
          </w:p>
        </w:tc>
        <w:tc>
          <w:tcPr>
            <w:tcW w:w="851" w:type="dxa"/>
          </w:tcPr>
          <w:p w14:paraId="6126B88F" w14:textId="19125FD8" w:rsidR="0009612C" w:rsidRDefault="0009612C" w:rsidP="0009612C">
            <w:pPr>
              <w:tabs>
                <w:tab w:val="left" w:pos="1701"/>
              </w:tabs>
              <w:ind w:left="-57" w:right="-57"/>
              <w:jc w:val="both"/>
              <w:rPr>
                <w:sz w:val="20"/>
                <w:szCs w:val="20"/>
              </w:rPr>
            </w:pPr>
            <w:r>
              <w:rPr>
                <w:sz w:val="20"/>
                <w:szCs w:val="20"/>
              </w:rPr>
              <w:lastRenderedPageBreak/>
              <w:t xml:space="preserve">2027 </w:t>
            </w:r>
          </w:p>
        </w:tc>
        <w:tc>
          <w:tcPr>
            <w:tcW w:w="1276" w:type="dxa"/>
          </w:tcPr>
          <w:p w14:paraId="25832C9A" w14:textId="2E6B1305" w:rsidR="0009612C" w:rsidRDefault="004035B0" w:rsidP="0009612C">
            <w:pPr>
              <w:tabs>
                <w:tab w:val="left" w:pos="1701"/>
              </w:tabs>
              <w:ind w:left="-57" w:right="-57"/>
              <w:jc w:val="both"/>
              <w:rPr>
                <w:sz w:val="20"/>
                <w:szCs w:val="20"/>
              </w:rPr>
            </w:pPr>
            <w:r w:rsidRPr="004035B0">
              <w:rPr>
                <w:sz w:val="20"/>
                <w:szCs w:val="20"/>
              </w:rPr>
              <w:t>report on the results of pilot project implementatio</w:t>
            </w:r>
            <w:r w:rsidRPr="004035B0">
              <w:rPr>
                <w:sz w:val="20"/>
                <w:szCs w:val="20"/>
              </w:rPr>
              <w:lastRenderedPageBreak/>
              <w:t>n submitted to the Cabinet of Ministers of Ukraine</w:t>
            </w:r>
          </w:p>
        </w:tc>
        <w:tc>
          <w:tcPr>
            <w:tcW w:w="1418" w:type="dxa"/>
          </w:tcPr>
          <w:p w14:paraId="3452E3F1" w14:textId="402CFDD3" w:rsidR="0009612C" w:rsidRDefault="0009612C" w:rsidP="0009612C">
            <w:pPr>
              <w:tabs>
                <w:tab w:val="left" w:pos="1701"/>
              </w:tabs>
              <w:ind w:left="-57" w:right="-57"/>
              <w:jc w:val="both"/>
              <w:rPr>
                <w:sz w:val="20"/>
                <w:szCs w:val="20"/>
              </w:rPr>
            </w:pPr>
            <w:r>
              <w:rPr>
                <w:sz w:val="20"/>
                <w:szCs w:val="20"/>
              </w:rPr>
              <w:lastRenderedPageBreak/>
              <w:t>Started</w:t>
            </w:r>
          </w:p>
        </w:tc>
        <w:tc>
          <w:tcPr>
            <w:tcW w:w="2692" w:type="dxa"/>
          </w:tcPr>
          <w:p w14:paraId="75EE804D"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76913E3E" w14:textId="77777777" w:rsidR="004035B0" w:rsidRPr="004035B0" w:rsidRDefault="004035B0" w:rsidP="004035B0">
            <w:pPr>
              <w:pStyle w:val="font-claude-response-body"/>
              <w:rPr>
                <w:sz w:val="20"/>
                <w:szCs w:val="20"/>
              </w:rPr>
            </w:pPr>
            <w:r w:rsidRPr="004035B0">
              <w:rPr>
                <w:sz w:val="20"/>
                <w:szCs w:val="20"/>
              </w:rPr>
              <w:lastRenderedPageBreak/>
              <w:t>Cabinet of Ministers Resolution No. 796 of 2 July 2025, "On Implementing a Pilot Project for Creating a Municipal (Social) Rental Housing Fund and Providing It for Rent", has been adopted. Measures are being taken to review applications from local self-government bodies wishing to participate in the pilot project on creating a municipal (social) rental housing fund.</w:t>
            </w:r>
          </w:p>
          <w:p w14:paraId="3D0DCD34" w14:textId="77777777" w:rsidR="004035B0" w:rsidRPr="004035B0" w:rsidRDefault="004035B0" w:rsidP="004035B0">
            <w:pPr>
              <w:pStyle w:val="font-claude-response-body"/>
              <w:rPr>
                <w:sz w:val="20"/>
                <w:szCs w:val="20"/>
              </w:rPr>
            </w:pPr>
            <w:r w:rsidRPr="004035B0">
              <w:rPr>
                <w:sz w:val="20"/>
                <w:szCs w:val="20"/>
              </w:rPr>
              <w:t>As part of the project's first stage, a pilot phase is planned for implementation with the European Investment Bank, with total blended financing of EUR 100 million, comprising EUR 50 million in grant financing from the European Commission and EUR 50 million in credit resources.</w:t>
            </w:r>
          </w:p>
          <w:p w14:paraId="55862752" w14:textId="77777777" w:rsidR="004035B0" w:rsidRPr="004035B0" w:rsidRDefault="004035B0" w:rsidP="004035B0">
            <w:pPr>
              <w:pStyle w:val="font-claude-response-body"/>
              <w:rPr>
                <w:sz w:val="20"/>
                <w:szCs w:val="20"/>
              </w:rPr>
            </w:pPr>
            <w:r w:rsidRPr="004035B0">
              <w:rPr>
                <w:sz w:val="20"/>
                <w:szCs w:val="20"/>
              </w:rPr>
              <w:t xml:space="preserve">The pilot phase is aimed at launching construction of the first municipal (social) rental housing facilities, as well as establishing the </w:t>
            </w:r>
            <w:r w:rsidRPr="004035B0">
              <w:rPr>
                <w:sz w:val="20"/>
                <w:szCs w:val="20"/>
              </w:rPr>
              <w:lastRenderedPageBreak/>
              <w:t>organisational, legal and financial mechanisms for implementing the project with a view to its subsequent scaling up. To accelerate implementation of the project's pilot phase, measures are being taken to secure the Ministry of Finance's approval of the volume and terms of borrowing by local self-government bodies, in accordance with the procedure set out in Cabinet of Ministers Resolution No. 110 of 16 February 2011, following the signing of the Financial and Grant Agreements between Ukraine and the European Investment Bank.</w:t>
            </w:r>
          </w:p>
          <w:p w14:paraId="3DDB64C9" w14:textId="135917C9" w:rsidR="0009612C" w:rsidRDefault="0009612C" w:rsidP="0009612C">
            <w:pPr>
              <w:tabs>
                <w:tab w:val="left" w:pos="1701"/>
              </w:tabs>
              <w:ind w:left="-57" w:right="-57"/>
              <w:jc w:val="both"/>
              <w:rPr>
                <w:sz w:val="20"/>
                <w:szCs w:val="20"/>
              </w:rPr>
            </w:pPr>
          </w:p>
        </w:tc>
        <w:tc>
          <w:tcPr>
            <w:tcW w:w="1276" w:type="dxa"/>
          </w:tcPr>
          <w:p w14:paraId="24B64BE3" w14:textId="77777777" w:rsidR="0009612C" w:rsidRDefault="0009612C" w:rsidP="0009612C">
            <w:pPr>
              <w:tabs>
                <w:tab w:val="left" w:pos="1701"/>
              </w:tabs>
              <w:ind w:left="-57" w:right="-57"/>
              <w:jc w:val="both"/>
              <w:rPr>
                <w:color w:val="000000"/>
                <w:sz w:val="20"/>
                <w:szCs w:val="20"/>
              </w:rPr>
            </w:pPr>
          </w:p>
        </w:tc>
        <w:tc>
          <w:tcPr>
            <w:tcW w:w="1276" w:type="dxa"/>
          </w:tcPr>
          <w:p w14:paraId="008A0747" w14:textId="77777777" w:rsidR="0009612C" w:rsidRDefault="0009612C" w:rsidP="0009612C">
            <w:pPr>
              <w:tabs>
                <w:tab w:val="left" w:pos="1701"/>
              </w:tabs>
              <w:ind w:left="-57" w:right="-57"/>
              <w:jc w:val="both"/>
              <w:rPr>
                <w:color w:val="000000"/>
                <w:sz w:val="20"/>
                <w:szCs w:val="20"/>
              </w:rPr>
            </w:pPr>
          </w:p>
        </w:tc>
        <w:tc>
          <w:tcPr>
            <w:tcW w:w="1134" w:type="dxa"/>
          </w:tcPr>
          <w:p w14:paraId="4A45F107" w14:textId="77777777" w:rsidR="0009612C" w:rsidRDefault="0009612C" w:rsidP="0009612C">
            <w:pPr>
              <w:tabs>
                <w:tab w:val="left" w:pos="1701"/>
              </w:tabs>
              <w:ind w:left="-57" w:right="-57"/>
              <w:jc w:val="both"/>
              <w:rPr>
                <w:color w:val="000000"/>
                <w:sz w:val="20"/>
                <w:szCs w:val="20"/>
              </w:rPr>
            </w:pPr>
          </w:p>
        </w:tc>
        <w:tc>
          <w:tcPr>
            <w:tcW w:w="2547" w:type="dxa"/>
          </w:tcPr>
          <w:p w14:paraId="783C8942" w14:textId="77777777" w:rsidR="0009612C" w:rsidRDefault="0009612C" w:rsidP="0009612C">
            <w:pPr>
              <w:tabs>
                <w:tab w:val="left" w:pos="1701"/>
              </w:tabs>
              <w:ind w:left="-57" w:right="-57"/>
              <w:jc w:val="both"/>
              <w:rPr>
                <w:color w:val="000000"/>
                <w:sz w:val="20"/>
                <w:szCs w:val="20"/>
              </w:rPr>
            </w:pPr>
          </w:p>
        </w:tc>
      </w:tr>
      <w:tr w:rsidR="0009612C" w14:paraId="373348C0" w14:textId="77777777" w:rsidTr="00937F10">
        <w:trPr>
          <w:trHeight w:val="260"/>
        </w:trPr>
        <w:tc>
          <w:tcPr>
            <w:tcW w:w="1701" w:type="dxa"/>
            <w:vMerge/>
          </w:tcPr>
          <w:p w14:paraId="28A1132F"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669B0DD" w14:textId="270240B6" w:rsidR="0009612C" w:rsidRPr="004035B0" w:rsidRDefault="004035B0" w:rsidP="0009612C">
            <w:pPr>
              <w:jc w:val="both"/>
              <w:rPr>
                <w:sz w:val="20"/>
                <w:szCs w:val="20"/>
              </w:rPr>
            </w:pPr>
            <w:r w:rsidRPr="004035B0">
              <w:rPr>
                <w:sz w:val="20"/>
                <w:szCs w:val="20"/>
              </w:rPr>
              <w:t xml:space="preserve">6) Monitoring the implementation of local programmes concerning the social housing fund and the housing fund </w:t>
            </w:r>
            <w:r w:rsidRPr="004035B0">
              <w:rPr>
                <w:sz w:val="20"/>
                <w:szCs w:val="20"/>
              </w:rPr>
              <w:lastRenderedPageBreak/>
              <w:t>for temporary accommodation of citizens, including internally displaced persons</w:t>
            </w:r>
          </w:p>
        </w:tc>
        <w:tc>
          <w:tcPr>
            <w:tcW w:w="851" w:type="dxa"/>
          </w:tcPr>
          <w:p w14:paraId="5FB2F05D" w14:textId="1915ECE6" w:rsidR="0009612C" w:rsidRPr="004035B0" w:rsidRDefault="0009612C" w:rsidP="0009612C">
            <w:pPr>
              <w:jc w:val="both"/>
              <w:rPr>
                <w:sz w:val="20"/>
                <w:szCs w:val="20"/>
              </w:rPr>
            </w:pPr>
            <w:r w:rsidRPr="004035B0">
              <w:rPr>
                <w:sz w:val="20"/>
                <w:szCs w:val="20"/>
              </w:rPr>
              <w:lastRenderedPageBreak/>
              <w:t xml:space="preserve">2025—2027 </w:t>
            </w:r>
          </w:p>
        </w:tc>
        <w:tc>
          <w:tcPr>
            <w:tcW w:w="1276" w:type="dxa"/>
          </w:tcPr>
          <w:p w14:paraId="6EBC1712" w14:textId="38FDE54D" w:rsidR="0009612C" w:rsidRPr="004035B0" w:rsidRDefault="004035B0" w:rsidP="0009612C">
            <w:pPr>
              <w:jc w:val="both"/>
              <w:rPr>
                <w:sz w:val="20"/>
                <w:szCs w:val="20"/>
              </w:rPr>
            </w:pPr>
            <w:r w:rsidRPr="004035B0">
              <w:rPr>
                <w:sz w:val="20"/>
                <w:szCs w:val="20"/>
              </w:rPr>
              <w:t>replenishment of the social housing fund and the housing fund for temporary accommodat</w:t>
            </w:r>
            <w:r w:rsidRPr="004035B0">
              <w:rPr>
                <w:sz w:val="20"/>
                <w:szCs w:val="20"/>
              </w:rPr>
              <w:lastRenderedPageBreak/>
              <w:t>ion of citizens by at least 20 percent secured</w:t>
            </w:r>
          </w:p>
        </w:tc>
        <w:tc>
          <w:tcPr>
            <w:tcW w:w="1418" w:type="dxa"/>
          </w:tcPr>
          <w:p w14:paraId="40CDEDF9" w14:textId="0C14E806" w:rsidR="0009612C" w:rsidRPr="004035B0" w:rsidRDefault="0009612C" w:rsidP="0009612C">
            <w:pPr>
              <w:jc w:val="both"/>
              <w:rPr>
                <w:sz w:val="20"/>
                <w:szCs w:val="20"/>
              </w:rPr>
            </w:pPr>
            <w:r w:rsidRPr="004035B0">
              <w:rPr>
                <w:sz w:val="20"/>
                <w:szCs w:val="20"/>
              </w:rPr>
              <w:lastRenderedPageBreak/>
              <w:t>Started</w:t>
            </w:r>
          </w:p>
        </w:tc>
        <w:tc>
          <w:tcPr>
            <w:tcW w:w="2692" w:type="dxa"/>
          </w:tcPr>
          <w:p w14:paraId="59BD07DA"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5EC25FF4" w14:textId="77777777" w:rsidR="004035B0" w:rsidRPr="004035B0" w:rsidRDefault="004035B0" w:rsidP="004035B0">
            <w:pPr>
              <w:pStyle w:val="font-claude-response-body"/>
              <w:rPr>
                <w:sz w:val="20"/>
                <w:szCs w:val="20"/>
              </w:rPr>
            </w:pPr>
            <w:r w:rsidRPr="004035B0">
              <w:rPr>
                <w:sz w:val="20"/>
                <w:szCs w:val="20"/>
              </w:rPr>
              <w:t xml:space="preserve">According to information provided by oblast military state administrations, the number of properties (apartments, housing units) </w:t>
            </w:r>
            <w:r w:rsidRPr="004035B0">
              <w:rPr>
                <w:sz w:val="20"/>
                <w:szCs w:val="20"/>
              </w:rPr>
              <w:lastRenderedPageBreak/>
              <w:t>classified under the social housing fund is 912, and the number of properties (apartments, housing units) classified under the housing fund for temporary accommodation is 3,383.</w:t>
            </w:r>
          </w:p>
          <w:p w14:paraId="29E81B49" w14:textId="5893EB14" w:rsidR="0009612C" w:rsidRPr="004035B0" w:rsidRDefault="0009612C" w:rsidP="0009612C">
            <w:pPr>
              <w:jc w:val="both"/>
              <w:rPr>
                <w:sz w:val="20"/>
                <w:szCs w:val="20"/>
              </w:rPr>
            </w:pPr>
          </w:p>
        </w:tc>
        <w:tc>
          <w:tcPr>
            <w:tcW w:w="1276" w:type="dxa"/>
          </w:tcPr>
          <w:p w14:paraId="486B843B" w14:textId="77777777" w:rsidR="0009612C" w:rsidRDefault="0009612C" w:rsidP="0009612C">
            <w:pPr>
              <w:tabs>
                <w:tab w:val="left" w:pos="1701"/>
              </w:tabs>
              <w:ind w:left="-57" w:right="-57"/>
              <w:jc w:val="both"/>
              <w:rPr>
                <w:color w:val="000000"/>
                <w:sz w:val="20"/>
                <w:szCs w:val="20"/>
              </w:rPr>
            </w:pPr>
          </w:p>
        </w:tc>
        <w:tc>
          <w:tcPr>
            <w:tcW w:w="1276" w:type="dxa"/>
          </w:tcPr>
          <w:p w14:paraId="5FBC9490" w14:textId="77777777" w:rsidR="0009612C" w:rsidRDefault="0009612C" w:rsidP="0009612C">
            <w:pPr>
              <w:tabs>
                <w:tab w:val="left" w:pos="1701"/>
              </w:tabs>
              <w:ind w:left="-57" w:right="-57"/>
              <w:jc w:val="both"/>
              <w:rPr>
                <w:color w:val="000000"/>
                <w:sz w:val="20"/>
                <w:szCs w:val="20"/>
              </w:rPr>
            </w:pPr>
          </w:p>
        </w:tc>
        <w:tc>
          <w:tcPr>
            <w:tcW w:w="1134" w:type="dxa"/>
          </w:tcPr>
          <w:p w14:paraId="609C3CF1" w14:textId="77777777" w:rsidR="0009612C" w:rsidRDefault="0009612C" w:rsidP="0009612C">
            <w:pPr>
              <w:tabs>
                <w:tab w:val="left" w:pos="1701"/>
              </w:tabs>
              <w:ind w:left="-57" w:right="-57"/>
              <w:jc w:val="both"/>
              <w:rPr>
                <w:color w:val="000000"/>
                <w:sz w:val="20"/>
                <w:szCs w:val="20"/>
              </w:rPr>
            </w:pPr>
          </w:p>
        </w:tc>
        <w:tc>
          <w:tcPr>
            <w:tcW w:w="2547" w:type="dxa"/>
          </w:tcPr>
          <w:p w14:paraId="64DAC137" w14:textId="77777777" w:rsidR="0009612C" w:rsidRDefault="0009612C" w:rsidP="0009612C">
            <w:pPr>
              <w:tabs>
                <w:tab w:val="left" w:pos="1701"/>
              </w:tabs>
              <w:ind w:left="-57" w:right="-57"/>
              <w:jc w:val="both"/>
              <w:rPr>
                <w:color w:val="000000"/>
                <w:sz w:val="20"/>
                <w:szCs w:val="20"/>
              </w:rPr>
            </w:pPr>
          </w:p>
        </w:tc>
      </w:tr>
      <w:tr w:rsidR="0009612C" w14:paraId="12E016AD" w14:textId="77777777" w:rsidTr="00937F10">
        <w:trPr>
          <w:trHeight w:val="260"/>
        </w:trPr>
        <w:tc>
          <w:tcPr>
            <w:tcW w:w="15588" w:type="dxa"/>
            <w:gridSpan w:val="10"/>
          </w:tcPr>
          <w:p w14:paraId="457ACB8F" w14:textId="2B4E0E77" w:rsidR="0009612C" w:rsidRDefault="00082CD0" w:rsidP="0009612C">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t xml:space="preserve">Area </w:t>
            </w:r>
            <w:r w:rsidRPr="00082CD0">
              <w:rPr>
                <w:i/>
                <w:iCs/>
                <w:color w:val="000000"/>
                <w:sz w:val="20"/>
                <w:szCs w:val="20"/>
              </w:rPr>
              <w:t xml:space="preserve"> </w:t>
            </w:r>
            <w:r>
              <w:rPr>
                <w:i/>
                <w:iCs/>
                <w:color w:val="000000"/>
                <w:sz w:val="20"/>
                <w:szCs w:val="20"/>
              </w:rPr>
              <w:t>“</w:t>
            </w:r>
            <w:r w:rsidRPr="00082CD0">
              <w:rPr>
                <w:i/>
                <w:iCs/>
                <w:color w:val="000000"/>
                <w:sz w:val="20"/>
                <w:szCs w:val="20"/>
              </w:rPr>
              <w:t>Energy Infrastructure</w:t>
            </w:r>
            <w:r>
              <w:rPr>
                <w:i/>
                <w:iCs/>
                <w:color w:val="000000"/>
                <w:sz w:val="20"/>
                <w:szCs w:val="20"/>
              </w:rPr>
              <w:t>”</w:t>
            </w:r>
          </w:p>
        </w:tc>
      </w:tr>
      <w:tr w:rsidR="0009612C" w14:paraId="5CAB2371" w14:textId="77777777" w:rsidTr="00937F10">
        <w:trPr>
          <w:trHeight w:val="260"/>
        </w:trPr>
        <w:tc>
          <w:tcPr>
            <w:tcW w:w="1701" w:type="dxa"/>
          </w:tcPr>
          <w:p w14:paraId="39D2A9A3" w14:textId="3871E2BC" w:rsidR="0009612C" w:rsidRPr="00082CD0" w:rsidRDefault="00082CD0" w:rsidP="00082CD0">
            <w:pPr>
              <w:pBdr>
                <w:top w:val="nil"/>
                <w:left w:val="nil"/>
                <w:bottom w:val="nil"/>
                <w:right w:val="nil"/>
                <w:between w:val="nil"/>
              </w:pBdr>
              <w:tabs>
                <w:tab w:val="left" w:pos="1701"/>
              </w:tabs>
              <w:ind w:left="-57" w:right="-57"/>
              <w:jc w:val="both"/>
              <w:rPr>
                <w:sz w:val="20"/>
                <w:szCs w:val="20"/>
              </w:rPr>
            </w:pPr>
            <w:r w:rsidRPr="00082CD0">
              <w:rPr>
                <w:sz w:val="20"/>
                <w:szCs w:val="20"/>
              </w:rPr>
              <w:t>68.  Development of distributed electricity generation in territorial communities</w:t>
            </w:r>
          </w:p>
        </w:tc>
        <w:tc>
          <w:tcPr>
            <w:tcW w:w="1417" w:type="dxa"/>
          </w:tcPr>
          <w:p w14:paraId="61C2B44B" w14:textId="72240D63" w:rsidR="0009612C" w:rsidRPr="00082CD0" w:rsidRDefault="00082CD0" w:rsidP="00082CD0">
            <w:pPr>
              <w:pBdr>
                <w:top w:val="nil"/>
                <w:left w:val="nil"/>
                <w:bottom w:val="nil"/>
                <w:right w:val="nil"/>
                <w:between w:val="nil"/>
              </w:pBdr>
              <w:tabs>
                <w:tab w:val="left" w:pos="1701"/>
              </w:tabs>
              <w:ind w:left="-57" w:right="-57"/>
              <w:jc w:val="both"/>
              <w:rPr>
                <w:sz w:val="20"/>
                <w:szCs w:val="20"/>
              </w:rPr>
            </w:pPr>
            <w:r w:rsidRPr="00082CD0">
              <w:rPr>
                <w:sz w:val="20"/>
                <w:szCs w:val="20"/>
              </w:rPr>
              <w:t>facilitating the implementation of projects to install cogeneration units to provide electric and thermal energy</w:t>
            </w:r>
          </w:p>
        </w:tc>
        <w:tc>
          <w:tcPr>
            <w:tcW w:w="851" w:type="dxa"/>
          </w:tcPr>
          <w:p w14:paraId="058B9889" w14:textId="0A461615" w:rsidR="0009612C" w:rsidRDefault="0009612C" w:rsidP="00082CD0">
            <w:pPr>
              <w:tabs>
                <w:tab w:val="left" w:pos="1701"/>
              </w:tabs>
              <w:ind w:left="-57" w:right="-57"/>
              <w:jc w:val="both"/>
              <w:rPr>
                <w:sz w:val="20"/>
                <w:szCs w:val="20"/>
              </w:rPr>
            </w:pPr>
            <w:r>
              <w:rPr>
                <w:sz w:val="20"/>
                <w:szCs w:val="20"/>
              </w:rPr>
              <w:t xml:space="preserve">2025—2026 </w:t>
            </w:r>
          </w:p>
        </w:tc>
        <w:tc>
          <w:tcPr>
            <w:tcW w:w="1276" w:type="dxa"/>
          </w:tcPr>
          <w:p w14:paraId="576779D6" w14:textId="2691504A" w:rsidR="0009612C" w:rsidRDefault="00082CD0" w:rsidP="00082CD0">
            <w:pPr>
              <w:tabs>
                <w:tab w:val="left" w:pos="1701"/>
              </w:tabs>
              <w:ind w:left="-57" w:right="-57"/>
              <w:jc w:val="both"/>
              <w:rPr>
                <w:sz w:val="20"/>
                <w:szCs w:val="20"/>
              </w:rPr>
            </w:pPr>
            <w:r w:rsidRPr="00082CD0">
              <w:rPr>
                <w:sz w:val="20"/>
                <w:szCs w:val="20"/>
              </w:rPr>
              <w:t>cogeneration units installed to provide electric and thermal energy with a total thermal capacity of 100 MW</w:t>
            </w:r>
          </w:p>
        </w:tc>
        <w:tc>
          <w:tcPr>
            <w:tcW w:w="1418" w:type="dxa"/>
          </w:tcPr>
          <w:p w14:paraId="37B9FE2E" w14:textId="0C112F09" w:rsidR="0009612C" w:rsidRDefault="0009612C" w:rsidP="00082CD0">
            <w:pPr>
              <w:tabs>
                <w:tab w:val="left" w:pos="1701"/>
              </w:tabs>
              <w:ind w:left="-57" w:right="-57"/>
              <w:jc w:val="both"/>
              <w:rPr>
                <w:sz w:val="20"/>
                <w:szCs w:val="20"/>
              </w:rPr>
            </w:pPr>
            <w:r>
              <w:rPr>
                <w:sz w:val="20"/>
                <w:szCs w:val="20"/>
              </w:rPr>
              <w:t>Ongoing</w:t>
            </w:r>
          </w:p>
        </w:tc>
        <w:tc>
          <w:tcPr>
            <w:tcW w:w="2692" w:type="dxa"/>
          </w:tcPr>
          <w:p w14:paraId="362EF753" w14:textId="77777777" w:rsidR="00082CD0" w:rsidRPr="00082CD0" w:rsidRDefault="00082CD0" w:rsidP="00082CD0">
            <w:pPr>
              <w:pStyle w:val="font-claude-response-body"/>
              <w:ind w:left="-57" w:right="-57"/>
              <w:rPr>
                <w:b/>
                <w:bCs/>
                <w:sz w:val="20"/>
                <w:szCs w:val="20"/>
              </w:rPr>
            </w:pPr>
            <w:r w:rsidRPr="00082CD0">
              <w:rPr>
                <w:b/>
                <w:bCs/>
                <w:sz w:val="20"/>
                <w:szCs w:val="20"/>
              </w:rPr>
              <w:t>Ministry of Energy</w:t>
            </w:r>
          </w:p>
          <w:p w14:paraId="42D2E958" w14:textId="77777777" w:rsidR="00082CD0" w:rsidRPr="00082CD0" w:rsidRDefault="00082CD0" w:rsidP="00082CD0">
            <w:pPr>
              <w:pStyle w:val="font-claude-response-body"/>
              <w:ind w:left="-57" w:right="-57"/>
              <w:rPr>
                <w:sz w:val="20"/>
                <w:szCs w:val="20"/>
              </w:rPr>
            </w:pPr>
            <w:r w:rsidRPr="00082CD0">
              <w:rPr>
                <w:sz w:val="20"/>
                <w:szCs w:val="20"/>
              </w:rPr>
              <w:t>The Ministry of Energy of Ukraine continuously conducts operational monitoring of the commissioning of gas-piston, gas-turbine, and cogeneration units based on information from regional military administrations, distribution system operators, and gas distribution network operators. Currently, Ukraine has equipment with a total capacity of 2,365 MW, of which 1,386 MW has already been commissioned.</w:t>
            </w:r>
          </w:p>
          <w:p w14:paraId="1ACD6F97" w14:textId="77777777" w:rsidR="00082CD0" w:rsidRDefault="00082CD0" w:rsidP="00082CD0">
            <w:pPr>
              <w:pStyle w:val="font-claude-response-body"/>
              <w:ind w:left="-57" w:right="-57"/>
              <w:rPr>
                <w:b/>
                <w:bCs/>
                <w:sz w:val="20"/>
                <w:szCs w:val="20"/>
              </w:rPr>
            </w:pPr>
            <w:r w:rsidRPr="00082CD0">
              <w:rPr>
                <w:b/>
                <w:bCs/>
                <w:sz w:val="20"/>
                <w:szCs w:val="20"/>
              </w:rPr>
              <w:t>Vinnytsia oblast</w:t>
            </w:r>
          </w:p>
          <w:p w14:paraId="304EA5AB" w14:textId="20B6AB11" w:rsidR="00082CD0" w:rsidRPr="00082CD0" w:rsidRDefault="00082CD0" w:rsidP="00082CD0">
            <w:pPr>
              <w:pStyle w:val="font-claude-response-body"/>
              <w:ind w:left="-57" w:right="-57"/>
              <w:rPr>
                <w:sz w:val="20"/>
                <w:szCs w:val="20"/>
              </w:rPr>
            </w:pPr>
            <w:r w:rsidRPr="00082CD0">
              <w:rPr>
                <w:sz w:val="20"/>
                <w:szCs w:val="20"/>
              </w:rPr>
              <w:lastRenderedPageBreak/>
              <w:t> Within the framework of the Distributed Generation Development Strategy, in 2025 the oblast built more than 80 MW of new generating capacity, of which: the capacity of industrial solar power plants commissioned in 2025 was 11.4 MW; private household solar installations amounted to 11.75 MW connected to electricity and gas networks; and 15 cogeneration units with a capacity of over 60 MW.</w:t>
            </w:r>
          </w:p>
          <w:p w14:paraId="0F265AB1" w14:textId="77777777" w:rsidR="00082CD0" w:rsidRDefault="00082CD0" w:rsidP="00082CD0">
            <w:pPr>
              <w:pStyle w:val="font-claude-response-body"/>
              <w:ind w:left="-57" w:right="-57"/>
              <w:rPr>
                <w:b/>
                <w:bCs/>
                <w:sz w:val="20"/>
                <w:szCs w:val="20"/>
              </w:rPr>
            </w:pPr>
            <w:r w:rsidRPr="00082CD0">
              <w:rPr>
                <w:b/>
                <w:bCs/>
                <w:sz w:val="20"/>
                <w:szCs w:val="20"/>
              </w:rPr>
              <w:t>Volyn oblast</w:t>
            </w:r>
          </w:p>
          <w:p w14:paraId="54365CA6" w14:textId="3BB7A449" w:rsidR="00082CD0" w:rsidRPr="00082CD0" w:rsidRDefault="00082CD0" w:rsidP="00082CD0">
            <w:pPr>
              <w:pStyle w:val="font-claude-response-body"/>
              <w:ind w:left="-57" w:right="-57"/>
              <w:rPr>
                <w:sz w:val="20"/>
                <w:szCs w:val="20"/>
              </w:rPr>
            </w:pPr>
            <w:r w:rsidRPr="00082CD0">
              <w:rPr>
                <w:sz w:val="20"/>
                <w:szCs w:val="20"/>
              </w:rPr>
              <w:t> In 2025–2026, 11 cogeneration units were installed and commissioned.</w:t>
            </w:r>
          </w:p>
          <w:p w14:paraId="0FDD9977" w14:textId="77777777" w:rsidR="00082CD0" w:rsidRDefault="00082CD0" w:rsidP="00082CD0">
            <w:pPr>
              <w:pStyle w:val="font-claude-response-body"/>
              <w:ind w:left="-57" w:right="-57"/>
              <w:rPr>
                <w:b/>
                <w:bCs/>
                <w:sz w:val="20"/>
                <w:szCs w:val="20"/>
              </w:rPr>
            </w:pPr>
            <w:r w:rsidRPr="00082CD0">
              <w:rPr>
                <w:b/>
                <w:bCs/>
                <w:sz w:val="20"/>
                <w:szCs w:val="20"/>
              </w:rPr>
              <w:t>Dnipropetrovsk oblast</w:t>
            </w:r>
          </w:p>
          <w:p w14:paraId="448D29BE" w14:textId="25C84A78" w:rsidR="00082CD0" w:rsidRPr="00082CD0" w:rsidRDefault="00082CD0" w:rsidP="00082CD0">
            <w:pPr>
              <w:pStyle w:val="font-claude-response-body"/>
              <w:ind w:left="-57" w:right="-57"/>
              <w:rPr>
                <w:sz w:val="20"/>
                <w:szCs w:val="20"/>
              </w:rPr>
            </w:pPr>
            <w:r w:rsidRPr="00082CD0">
              <w:rPr>
                <w:sz w:val="20"/>
                <w:szCs w:val="20"/>
              </w:rPr>
              <w:t> 8.604 MW.</w:t>
            </w:r>
          </w:p>
          <w:p w14:paraId="4FE43D52" w14:textId="77777777" w:rsidR="00082CD0" w:rsidRDefault="00082CD0" w:rsidP="00082CD0">
            <w:pPr>
              <w:pStyle w:val="font-claude-response-body"/>
              <w:ind w:left="-57" w:right="-57"/>
              <w:rPr>
                <w:b/>
                <w:bCs/>
                <w:sz w:val="20"/>
                <w:szCs w:val="20"/>
              </w:rPr>
            </w:pPr>
            <w:r w:rsidRPr="00082CD0">
              <w:rPr>
                <w:b/>
                <w:bCs/>
                <w:sz w:val="20"/>
                <w:szCs w:val="20"/>
              </w:rPr>
              <w:t>Donetsk oblast</w:t>
            </w:r>
          </w:p>
          <w:p w14:paraId="768724E7" w14:textId="0B6F823E" w:rsidR="00082CD0" w:rsidRPr="00082CD0" w:rsidRDefault="00082CD0" w:rsidP="00082CD0">
            <w:pPr>
              <w:pStyle w:val="font-claude-response-body"/>
              <w:ind w:left="-57" w:right="-57"/>
              <w:rPr>
                <w:sz w:val="20"/>
                <w:szCs w:val="20"/>
              </w:rPr>
            </w:pPr>
            <w:r w:rsidRPr="00082CD0">
              <w:rPr>
                <w:sz w:val="20"/>
                <w:szCs w:val="20"/>
              </w:rPr>
              <w:t xml:space="preserve"> At the beginning of 2025, "Kramatorskteploenergo" LLC completed the commissioning </w:t>
            </w:r>
            <w:r w:rsidRPr="00082CD0">
              <w:rPr>
                <w:sz w:val="20"/>
                <w:szCs w:val="20"/>
              </w:rPr>
              <w:lastRenderedPageBreak/>
              <w:t>of 3 cogeneration units (model JENBACHER JMC 420 GS-N.L) with a total capacity of 4.5 MW. All expenditures for the corresponding works were financed from the company's own funds and from the budget of the Kramatorsk municipal territorial community (MTC) in 2024.</w:t>
            </w:r>
          </w:p>
          <w:p w14:paraId="02C9D8E7" w14:textId="77777777" w:rsidR="00082CD0" w:rsidRDefault="00082CD0" w:rsidP="00082CD0">
            <w:pPr>
              <w:pStyle w:val="font-claude-response-body"/>
              <w:ind w:left="-57" w:right="-57"/>
              <w:rPr>
                <w:b/>
                <w:bCs/>
                <w:sz w:val="20"/>
                <w:szCs w:val="20"/>
              </w:rPr>
            </w:pPr>
            <w:r w:rsidRPr="00082CD0">
              <w:rPr>
                <w:b/>
                <w:bCs/>
                <w:sz w:val="20"/>
                <w:szCs w:val="20"/>
              </w:rPr>
              <w:t>Zhytomyr oblast</w:t>
            </w:r>
          </w:p>
          <w:p w14:paraId="399FABAD" w14:textId="438C9200" w:rsidR="00082CD0" w:rsidRPr="00082CD0" w:rsidRDefault="00082CD0" w:rsidP="00082CD0">
            <w:pPr>
              <w:pStyle w:val="font-claude-response-body"/>
              <w:ind w:left="-57" w:right="-57"/>
              <w:rPr>
                <w:sz w:val="20"/>
                <w:szCs w:val="20"/>
              </w:rPr>
            </w:pPr>
            <w:r w:rsidRPr="00082CD0">
              <w:rPr>
                <w:sz w:val="20"/>
                <w:szCs w:val="20"/>
              </w:rPr>
              <w:t>As of 01.01.2026, 18 cogeneration units with a total capacity of 29.27 MW were commissioned in the oblast.</w:t>
            </w:r>
          </w:p>
          <w:p w14:paraId="3D89EC22" w14:textId="77777777" w:rsidR="00082CD0" w:rsidRPr="00082CD0" w:rsidRDefault="00082CD0" w:rsidP="00082CD0">
            <w:pPr>
              <w:pStyle w:val="font-claude-response-body"/>
              <w:ind w:left="-57" w:right="-57"/>
              <w:rPr>
                <w:sz w:val="20"/>
                <w:szCs w:val="20"/>
              </w:rPr>
            </w:pPr>
            <w:r w:rsidRPr="00082CD0">
              <w:rPr>
                <w:b/>
                <w:bCs/>
                <w:sz w:val="20"/>
                <w:szCs w:val="20"/>
              </w:rPr>
              <w:t>Zakarpattia oblast.</w:t>
            </w:r>
            <w:r w:rsidRPr="00082CD0">
              <w:rPr>
                <w:sz w:val="20"/>
                <w:szCs w:val="20"/>
              </w:rPr>
              <w:t xml:space="preserve"> A phased build-up of distributed generation is being ensured, along with the connection of new generating units to the networks and the implementation of technical solutions to improve the reliability of the power system's operation. The total installed generating capacity in the oblast as of 01.03.2026 was 653.266 MW, of which: 587.5 MW — </w:t>
            </w:r>
            <w:r w:rsidRPr="00082CD0">
              <w:rPr>
                <w:sz w:val="20"/>
                <w:szCs w:val="20"/>
              </w:rPr>
              <w:lastRenderedPageBreak/>
              <w:t>renewable energy sources, including: 453.0 MW — solar power plants (258.7 MW — commercial producers, 195.164 MW — private households); 42.1 MW — hydroelectric power plants (mini-HPPs); 80.8 MW — wind power plants; 11.6 MW — biogas; 65.7 MW — cogeneration units.</w:t>
            </w:r>
          </w:p>
          <w:p w14:paraId="1BA51C59" w14:textId="77777777" w:rsidR="00082CD0" w:rsidRDefault="00082CD0" w:rsidP="00082CD0">
            <w:pPr>
              <w:pStyle w:val="font-claude-response-body"/>
              <w:ind w:left="-57" w:right="-57"/>
              <w:rPr>
                <w:b/>
                <w:bCs/>
                <w:sz w:val="20"/>
                <w:szCs w:val="20"/>
              </w:rPr>
            </w:pPr>
            <w:r w:rsidRPr="00082CD0">
              <w:rPr>
                <w:b/>
                <w:bCs/>
                <w:sz w:val="20"/>
                <w:szCs w:val="20"/>
              </w:rPr>
              <w:t>Zaporizhzhia oblast</w:t>
            </w:r>
          </w:p>
          <w:p w14:paraId="6F34977C" w14:textId="0B67794C" w:rsidR="00082CD0" w:rsidRPr="00082CD0" w:rsidRDefault="00082CD0" w:rsidP="00082CD0">
            <w:pPr>
              <w:pStyle w:val="font-claude-response-body"/>
              <w:ind w:left="-57" w:right="-57"/>
              <w:rPr>
                <w:sz w:val="20"/>
                <w:szCs w:val="20"/>
              </w:rPr>
            </w:pPr>
            <w:r w:rsidRPr="00082CD0">
              <w:rPr>
                <w:sz w:val="20"/>
                <w:szCs w:val="20"/>
              </w:rPr>
              <w:t xml:space="preserve">During 2025, 9 cogeneration units were installed at heat-supply facilities of the Zaporizhzhia city territorial community, with a total electric capacity of 9.85 MW and thermal capacity of 11.123 MW. In addition, the installation of an additional 50 cogeneration units with a total electric capacity of 106 MW is planned at heat- and water-supply facilities of the Zaporizhzhia and Vilniansk city territorial communities, as well as at healthcare facilities of the </w:t>
            </w:r>
            <w:r w:rsidRPr="00082CD0">
              <w:rPr>
                <w:sz w:val="20"/>
                <w:szCs w:val="20"/>
              </w:rPr>
              <w:lastRenderedPageBreak/>
              <w:t>Zaporizhzhia city territorial community.</w:t>
            </w:r>
          </w:p>
          <w:p w14:paraId="50379183" w14:textId="77777777" w:rsidR="00082CD0" w:rsidRDefault="00082CD0" w:rsidP="00082CD0">
            <w:pPr>
              <w:pStyle w:val="font-claude-response-body"/>
              <w:ind w:left="-57" w:right="-57"/>
              <w:rPr>
                <w:b/>
                <w:bCs/>
                <w:sz w:val="20"/>
                <w:szCs w:val="20"/>
              </w:rPr>
            </w:pPr>
            <w:r w:rsidRPr="00082CD0">
              <w:rPr>
                <w:b/>
                <w:bCs/>
                <w:sz w:val="20"/>
                <w:szCs w:val="20"/>
              </w:rPr>
              <w:t>Ivano-Frankivsk oblast</w:t>
            </w:r>
          </w:p>
          <w:p w14:paraId="4FA466A8" w14:textId="1BA97D45" w:rsidR="00082CD0" w:rsidRPr="00082CD0" w:rsidRDefault="00082CD0" w:rsidP="00082CD0">
            <w:pPr>
              <w:pStyle w:val="font-claude-response-body"/>
              <w:ind w:left="-57" w:right="-57"/>
              <w:rPr>
                <w:sz w:val="20"/>
                <w:szCs w:val="20"/>
              </w:rPr>
            </w:pPr>
            <w:r w:rsidRPr="00082CD0">
              <w:rPr>
                <w:sz w:val="20"/>
                <w:szCs w:val="20"/>
              </w:rPr>
              <w:t> In 2025, cogeneration gas units with a total thermal capacity of 89.1 MW were installed in the oblast.</w:t>
            </w:r>
          </w:p>
          <w:p w14:paraId="4E219003" w14:textId="77777777" w:rsidR="00082CD0" w:rsidRDefault="00082CD0" w:rsidP="00082CD0">
            <w:pPr>
              <w:pStyle w:val="font-claude-response-body"/>
              <w:ind w:left="-57" w:right="-57"/>
              <w:rPr>
                <w:b/>
                <w:bCs/>
                <w:sz w:val="20"/>
                <w:szCs w:val="20"/>
              </w:rPr>
            </w:pPr>
            <w:r w:rsidRPr="00082CD0">
              <w:rPr>
                <w:b/>
                <w:bCs/>
                <w:sz w:val="20"/>
                <w:szCs w:val="20"/>
              </w:rPr>
              <w:t>Kyiv oblast</w:t>
            </w:r>
          </w:p>
          <w:p w14:paraId="7103298C" w14:textId="261D53B8" w:rsidR="00082CD0" w:rsidRPr="00082CD0" w:rsidRDefault="00082CD0" w:rsidP="00082CD0">
            <w:pPr>
              <w:pStyle w:val="font-claude-response-body"/>
              <w:ind w:left="-57" w:right="-57"/>
              <w:rPr>
                <w:sz w:val="20"/>
                <w:szCs w:val="20"/>
              </w:rPr>
            </w:pPr>
            <w:r w:rsidRPr="00082CD0">
              <w:rPr>
                <w:sz w:val="20"/>
                <w:szCs w:val="20"/>
              </w:rPr>
              <w:t> In 2025, 37 cogeneration units were installed to provide electric and thermal energy with a total capacity of 77.1 MW (including one gas turbine unit with a capacity of 20 MW and 3 gas-piston units).</w:t>
            </w:r>
          </w:p>
          <w:p w14:paraId="20556680" w14:textId="77777777" w:rsidR="00082CD0" w:rsidRDefault="00082CD0" w:rsidP="00082CD0">
            <w:pPr>
              <w:pStyle w:val="font-claude-response-body"/>
              <w:ind w:left="-57" w:right="-57"/>
              <w:rPr>
                <w:b/>
                <w:bCs/>
                <w:sz w:val="20"/>
                <w:szCs w:val="20"/>
              </w:rPr>
            </w:pPr>
            <w:r w:rsidRPr="00082CD0">
              <w:rPr>
                <w:b/>
                <w:bCs/>
                <w:sz w:val="20"/>
                <w:szCs w:val="20"/>
              </w:rPr>
              <w:t>Kirovohrad oblast</w:t>
            </w:r>
          </w:p>
          <w:p w14:paraId="215DDCFE" w14:textId="7B665846" w:rsidR="00082CD0" w:rsidRPr="00082CD0" w:rsidRDefault="00082CD0" w:rsidP="00082CD0">
            <w:pPr>
              <w:pStyle w:val="font-claude-response-body"/>
              <w:ind w:left="-57" w:right="-57"/>
              <w:rPr>
                <w:sz w:val="20"/>
                <w:szCs w:val="20"/>
              </w:rPr>
            </w:pPr>
            <w:r w:rsidRPr="00082CD0">
              <w:rPr>
                <w:sz w:val="20"/>
                <w:szCs w:val="20"/>
              </w:rPr>
              <w:t> In 2025, 5 cogeneration units with a capacity of 2.22 MW were commissioned. Currently, 11 units with a total capacity of 44.71 MW are in operation.</w:t>
            </w:r>
          </w:p>
          <w:p w14:paraId="660FE59F" w14:textId="77777777" w:rsidR="00082CD0" w:rsidRDefault="00082CD0" w:rsidP="00082CD0">
            <w:pPr>
              <w:pStyle w:val="font-claude-response-body"/>
              <w:ind w:left="-57" w:right="-57"/>
              <w:rPr>
                <w:b/>
                <w:bCs/>
                <w:sz w:val="20"/>
                <w:szCs w:val="20"/>
              </w:rPr>
            </w:pPr>
            <w:r w:rsidRPr="00082CD0">
              <w:rPr>
                <w:b/>
                <w:bCs/>
                <w:sz w:val="20"/>
                <w:szCs w:val="20"/>
              </w:rPr>
              <w:t>Luhansk oblast</w:t>
            </w:r>
          </w:p>
          <w:p w14:paraId="28F3BCCA" w14:textId="1C5438B3" w:rsidR="00082CD0" w:rsidRPr="00082CD0" w:rsidRDefault="00082CD0" w:rsidP="00082CD0">
            <w:pPr>
              <w:pStyle w:val="font-claude-response-body"/>
              <w:ind w:left="-57" w:right="-57"/>
              <w:rPr>
                <w:sz w:val="20"/>
                <w:szCs w:val="20"/>
              </w:rPr>
            </w:pPr>
            <w:r w:rsidRPr="00082CD0">
              <w:rPr>
                <w:sz w:val="20"/>
                <w:szCs w:val="20"/>
              </w:rPr>
              <w:lastRenderedPageBreak/>
              <w:t>Implementation has not begun.</w:t>
            </w:r>
          </w:p>
          <w:p w14:paraId="741EC911" w14:textId="77777777" w:rsidR="00082CD0" w:rsidRDefault="00082CD0" w:rsidP="00082CD0">
            <w:pPr>
              <w:pStyle w:val="font-claude-response-body"/>
              <w:ind w:left="-57" w:right="-57"/>
              <w:rPr>
                <w:b/>
                <w:bCs/>
                <w:sz w:val="20"/>
                <w:szCs w:val="20"/>
              </w:rPr>
            </w:pPr>
            <w:r w:rsidRPr="00082CD0">
              <w:rPr>
                <w:b/>
                <w:bCs/>
                <w:sz w:val="20"/>
                <w:szCs w:val="20"/>
              </w:rPr>
              <w:t>Lviv oblast</w:t>
            </w:r>
          </w:p>
          <w:p w14:paraId="299E53EC" w14:textId="63F61F61" w:rsidR="00082CD0" w:rsidRPr="00082CD0" w:rsidRDefault="00082CD0" w:rsidP="00082CD0">
            <w:pPr>
              <w:pStyle w:val="font-claude-response-body"/>
              <w:ind w:left="-57" w:right="-57"/>
              <w:rPr>
                <w:sz w:val="20"/>
                <w:szCs w:val="20"/>
              </w:rPr>
            </w:pPr>
            <w:r w:rsidRPr="00082CD0">
              <w:rPr>
                <w:sz w:val="20"/>
                <w:szCs w:val="20"/>
              </w:rPr>
              <w:t>9 cogeneration units were installed by municipal enterprises: 8.102 MW of thermal capacity; 6.42 MW of electric capacity. 23 cogeneration units were installed by private enterprises with a total electric capacity of 43.046 MW, and 1 gas turbine unit was installed by a state enterprise with an electric capacity of 16 MW.</w:t>
            </w:r>
          </w:p>
          <w:p w14:paraId="2E5957F3" w14:textId="77777777" w:rsidR="00082CD0" w:rsidRDefault="00082CD0" w:rsidP="00082CD0">
            <w:pPr>
              <w:pStyle w:val="font-claude-response-body"/>
              <w:ind w:left="-57" w:right="-57"/>
              <w:rPr>
                <w:b/>
                <w:bCs/>
                <w:sz w:val="20"/>
                <w:szCs w:val="20"/>
              </w:rPr>
            </w:pPr>
            <w:r w:rsidRPr="00082CD0">
              <w:rPr>
                <w:b/>
                <w:bCs/>
                <w:sz w:val="20"/>
                <w:szCs w:val="20"/>
              </w:rPr>
              <w:t>Mykolaiv oblast</w:t>
            </w:r>
          </w:p>
          <w:p w14:paraId="3A06439A" w14:textId="4FC0B129" w:rsidR="00082CD0" w:rsidRPr="00082CD0" w:rsidRDefault="00082CD0" w:rsidP="00082CD0">
            <w:pPr>
              <w:pStyle w:val="font-claude-response-body"/>
              <w:ind w:left="-57" w:right="-57"/>
              <w:rPr>
                <w:sz w:val="20"/>
                <w:szCs w:val="20"/>
              </w:rPr>
            </w:pPr>
            <w:r w:rsidRPr="00082CD0">
              <w:rPr>
                <w:sz w:val="20"/>
                <w:szCs w:val="20"/>
              </w:rPr>
              <w:t> In total, the oblast has installed: cogeneration units — 21 units / 28.15 MW; commissioned — 16 units / 19.675 MW. Equipment — donor funds. Construction and installation works — funds of the business entities.</w:t>
            </w:r>
          </w:p>
          <w:p w14:paraId="363200EE" w14:textId="77777777" w:rsidR="00082CD0" w:rsidRDefault="00082CD0" w:rsidP="00082CD0">
            <w:pPr>
              <w:pStyle w:val="font-claude-response-body"/>
              <w:ind w:left="-57" w:right="-57"/>
              <w:rPr>
                <w:b/>
                <w:bCs/>
                <w:sz w:val="20"/>
                <w:szCs w:val="20"/>
              </w:rPr>
            </w:pPr>
            <w:r w:rsidRPr="00082CD0">
              <w:rPr>
                <w:b/>
                <w:bCs/>
                <w:sz w:val="20"/>
                <w:szCs w:val="20"/>
              </w:rPr>
              <w:t>Odesa oblast</w:t>
            </w:r>
          </w:p>
          <w:p w14:paraId="1D5C2DA2" w14:textId="34D6F998" w:rsidR="00082CD0" w:rsidRPr="00082CD0" w:rsidRDefault="00082CD0" w:rsidP="00082CD0">
            <w:pPr>
              <w:pStyle w:val="font-claude-response-body"/>
              <w:ind w:left="-57" w:right="-57"/>
              <w:rPr>
                <w:sz w:val="20"/>
                <w:szCs w:val="20"/>
              </w:rPr>
            </w:pPr>
            <w:r w:rsidRPr="00082CD0">
              <w:rPr>
                <w:sz w:val="20"/>
                <w:szCs w:val="20"/>
              </w:rPr>
              <w:lastRenderedPageBreak/>
              <w:t> Within the framework of a USAID project, in May 2024 the municipal enterprise "TM Yuzhteplokomunenergo" (Pivdenne) received a gas-piston cogeneration unit with a capacity of 0.6 MW. The unit has now been commissioned. Also, within the framework of projects involving other cities.</w:t>
            </w:r>
          </w:p>
          <w:p w14:paraId="46B008B7" w14:textId="77777777" w:rsidR="00082CD0" w:rsidRDefault="00082CD0" w:rsidP="00082CD0">
            <w:pPr>
              <w:pStyle w:val="font-claude-response-body"/>
              <w:ind w:left="-57" w:right="-57"/>
              <w:rPr>
                <w:b/>
                <w:bCs/>
                <w:sz w:val="20"/>
                <w:szCs w:val="20"/>
              </w:rPr>
            </w:pPr>
            <w:r w:rsidRPr="00082CD0">
              <w:rPr>
                <w:b/>
                <w:bCs/>
                <w:sz w:val="20"/>
                <w:szCs w:val="20"/>
              </w:rPr>
              <w:t>Poltava oblast</w:t>
            </w:r>
          </w:p>
          <w:p w14:paraId="744F6CA6" w14:textId="24114C7C" w:rsidR="00082CD0" w:rsidRPr="00082CD0" w:rsidRDefault="00082CD0" w:rsidP="00082CD0">
            <w:pPr>
              <w:pStyle w:val="font-claude-response-body"/>
              <w:ind w:left="-57" w:right="-57"/>
              <w:rPr>
                <w:sz w:val="20"/>
                <w:szCs w:val="20"/>
              </w:rPr>
            </w:pPr>
            <w:r w:rsidRPr="00082CD0">
              <w:rPr>
                <w:sz w:val="20"/>
                <w:szCs w:val="20"/>
              </w:rPr>
              <w:t> In 2025, private economic entities commissioned 5 cogeneration units (total capacity 6.1 MW); municipal thermal energy enterprises commissioned 2 units (total capacity 1.25 MW).</w:t>
            </w:r>
          </w:p>
          <w:p w14:paraId="7D92B426" w14:textId="77777777" w:rsidR="00082CD0" w:rsidRDefault="00082CD0" w:rsidP="00082CD0">
            <w:pPr>
              <w:pStyle w:val="font-claude-response-body"/>
              <w:ind w:left="-57" w:right="-57"/>
              <w:rPr>
                <w:b/>
                <w:bCs/>
                <w:sz w:val="20"/>
                <w:szCs w:val="20"/>
              </w:rPr>
            </w:pPr>
            <w:r w:rsidRPr="00082CD0">
              <w:rPr>
                <w:b/>
                <w:bCs/>
                <w:sz w:val="20"/>
                <w:szCs w:val="20"/>
              </w:rPr>
              <w:t>Rivne oblast</w:t>
            </w:r>
          </w:p>
          <w:p w14:paraId="2608237A" w14:textId="5E79B146" w:rsidR="00082CD0" w:rsidRPr="00082CD0" w:rsidRDefault="00082CD0" w:rsidP="00082CD0">
            <w:pPr>
              <w:pStyle w:val="font-claude-response-body"/>
              <w:ind w:left="-57" w:right="-57"/>
              <w:rPr>
                <w:sz w:val="20"/>
                <w:szCs w:val="20"/>
              </w:rPr>
            </w:pPr>
            <w:r w:rsidRPr="00082CD0">
              <w:rPr>
                <w:sz w:val="20"/>
                <w:szCs w:val="20"/>
              </w:rPr>
              <w:t> Heat-supply enterprises in the oblast implemented 9 projects to install cogeneration units with a total thermal capacity of 28.0 MW and electric capacity of 28.2 MW.</w:t>
            </w:r>
          </w:p>
          <w:p w14:paraId="3671C3F0" w14:textId="77777777" w:rsidR="00082CD0" w:rsidRDefault="00082CD0" w:rsidP="00082CD0">
            <w:pPr>
              <w:pStyle w:val="font-claude-response-body"/>
              <w:ind w:left="-57" w:right="-57"/>
              <w:rPr>
                <w:b/>
                <w:bCs/>
                <w:sz w:val="20"/>
                <w:szCs w:val="20"/>
              </w:rPr>
            </w:pPr>
            <w:r w:rsidRPr="00082CD0">
              <w:rPr>
                <w:b/>
                <w:bCs/>
                <w:sz w:val="20"/>
                <w:szCs w:val="20"/>
              </w:rPr>
              <w:lastRenderedPageBreak/>
              <w:t>Sumy oblast</w:t>
            </w:r>
          </w:p>
          <w:p w14:paraId="2145CCE0" w14:textId="6C0928DE" w:rsidR="00082CD0" w:rsidRPr="00082CD0" w:rsidRDefault="00082CD0" w:rsidP="00082CD0">
            <w:pPr>
              <w:pStyle w:val="font-claude-response-body"/>
              <w:ind w:left="-57" w:right="-57"/>
              <w:rPr>
                <w:sz w:val="20"/>
                <w:szCs w:val="20"/>
              </w:rPr>
            </w:pPr>
            <w:r w:rsidRPr="00082CD0">
              <w:rPr>
                <w:sz w:val="20"/>
                <w:szCs w:val="20"/>
              </w:rPr>
              <w:t> 25 cogeneration units with a capacity of 101.2 MW have been installed and are operating.</w:t>
            </w:r>
          </w:p>
          <w:p w14:paraId="3BB48BD4" w14:textId="77777777" w:rsidR="00082CD0" w:rsidRDefault="00082CD0" w:rsidP="00082CD0">
            <w:pPr>
              <w:pStyle w:val="font-claude-response-body"/>
              <w:ind w:left="-57" w:right="-57"/>
              <w:rPr>
                <w:b/>
                <w:bCs/>
                <w:sz w:val="20"/>
                <w:szCs w:val="20"/>
              </w:rPr>
            </w:pPr>
            <w:r w:rsidRPr="00082CD0">
              <w:rPr>
                <w:b/>
                <w:bCs/>
                <w:sz w:val="20"/>
                <w:szCs w:val="20"/>
              </w:rPr>
              <w:t>Ternopil oblast</w:t>
            </w:r>
          </w:p>
          <w:p w14:paraId="0DD160C7" w14:textId="71614582" w:rsidR="00082CD0" w:rsidRPr="00082CD0" w:rsidRDefault="00082CD0" w:rsidP="00082CD0">
            <w:pPr>
              <w:pStyle w:val="font-claude-response-body"/>
              <w:ind w:left="-57" w:right="-57"/>
              <w:rPr>
                <w:sz w:val="20"/>
                <w:szCs w:val="20"/>
              </w:rPr>
            </w:pPr>
            <w:r w:rsidRPr="00082CD0">
              <w:rPr>
                <w:sz w:val="20"/>
                <w:szCs w:val="20"/>
              </w:rPr>
              <w:t> 23 cogeneration units are connected to the network in the oblast, of which: 5 units (10.2 MW) generate electricity for sale, feeding around 220 MW per day into the network; 18 units (18.374 MW) generate electricity for own needs.</w:t>
            </w:r>
          </w:p>
          <w:p w14:paraId="71F94D66" w14:textId="77777777" w:rsidR="00082CD0" w:rsidRDefault="00082CD0" w:rsidP="00082CD0">
            <w:pPr>
              <w:pStyle w:val="font-claude-response-body"/>
              <w:ind w:left="-57" w:right="-57"/>
              <w:rPr>
                <w:b/>
                <w:bCs/>
                <w:sz w:val="20"/>
                <w:szCs w:val="20"/>
              </w:rPr>
            </w:pPr>
            <w:r w:rsidRPr="00082CD0">
              <w:rPr>
                <w:b/>
                <w:bCs/>
                <w:sz w:val="20"/>
                <w:szCs w:val="20"/>
              </w:rPr>
              <w:t>Kharkiv oblast</w:t>
            </w:r>
          </w:p>
          <w:p w14:paraId="347A7CFF" w14:textId="3C70E6F1" w:rsidR="00082CD0" w:rsidRPr="00082CD0" w:rsidRDefault="00082CD0" w:rsidP="00302750">
            <w:pPr>
              <w:pStyle w:val="font-claude-response-body"/>
              <w:ind w:left="-57" w:right="-57"/>
              <w:rPr>
                <w:sz w:val="20"/>
                <w:szCs w:val="20"/>
              </w:rPr>
            </w:pPr>
            <w:r w:rsidRPr="00082CD0">
              <w:rPr>
                <w:sz w:val="20"/>
                <w:szCs w:val="20"/>
              </w:rPr>
              <w:t xml:space="preserve"> In order to effectively develop distributed generation in the region, a comprehensive assessment of the current state of generating capacities was carried out, an analysis of electricity consumption volumes by consumer category was conducted, potential distributed generation projects </w:t>
            </w:r>
            <w:r w:rsidRPr="00082CD0">
              <w:rPr>
                <w:sz w:val="20"/>
                <w:szCs w:val="20"/>
              </w:rPr>
              <w:lastRenderedPageBreak/>
              <w:t>to be implemented were identified, and the Energy Resilience Passport of Kharkiv Oblast was developed and approved by joint order of the Ministry of Energy and the</w:t>
            </w:r>
            <w:r w:rsidR="00302750">
              <w:rPr>
                <w:sz w:val="20"/>
                <w:szCs w:val="20"/>
              </w:rPr>
              <w:t xml:space="preserve"> </w:t>
            </w:r>
            <w:r w:rsidR="00302750" w:rsidRPr="00CE189F">
              <w:rPr>
                <w:sz w:val="20"/>
                <w:szCs w:val="20"/>
              </w:rPr>
              <w:t>Ministry for Communities, Territories and</w:t>
            </w:r>
            <w:r w:rsidR="00302750">
              <w:rPr>
                <w:sz w:val="20"/>
                <w:szCs w:val="20"/>
              </w:rPr>
              <w:t xml:space="preserve"> </w:t>
            </w:r>
            <w:r w:rsidR="00302750" w:rsidRPr="00CE189F">
              <w:rPr>
                <w:sz w:val="20"/>
                <w:szCs w:val="20"/>
              </w:rPr>
              <w:t>Infrastructure Development</w:t>
            </w:r>
            <w:r w:rsidR="00302750">
              <w:rPr>
                <w:sz w:val="20"/>
                <w:szCs w:val="20"/>
              </w:rPr>
              <w:t xml:space="preserve"> </w:t>
            </w:r>
            <w:r w:rsidRPr="00082CD0">
              <w:rPr>
                <w:sz w:val="20"/>
                <w:szCs w:val="20"/>
              </w:rPr>
              <w:t xml:space="preserve"> of 31.11.2024 No. 496/1502. Amendments were made to the Energy Resilience Passport of Kharkiv Oblast regarding the implementation of distributed generation projects, which were sent to the Ministry of Energy of Ukraine in July 2025. Work is continuously carried out in the oblast to create a decentralized energy and heat supply system in the city of Kharkiv and settlements of Kharkiv oblast (installation of modular boiler houses, cogeneration units, gas-piston and gas-turbine units, generators, etc.). In the event of a threat or emergence of emergency situations, enterprises are provided with cogeneration units at 77.8% (144 units — 205.2 MW): 95 </w:t>
            </w:r>
            <w:r w:rsidRPr="00082CD0">
              <w:rPr>
                <w:sz w:val="20"/>
                <w:szCs w:val="20"/>
              </w:rPr>
              <w:lastRenderedPageBreak/>
              <w:t xml:space="preserve">units with a total electric capacity of 79.4 MW have been installed (of which 8 units with a capacity of 11 MW were destroyed as a result of the shelling of Kharkiv by the Russian Federation on 25.12.2024); of these, 57 units with an electric capacity of 64.7 MW were installed in 2025. In addition, distributed generation facilities are being implemented by other economic entities in the oblast (Gas Transmission System Operator of Ukraine, businesses). Economic entities have installed: 3 gas turbine units with a total capacity of 21.6 MW (GTSOU, damaged as a result of shelling on 15.11.2025); 5 gas-piston units with a total capacity of 2.8 MW; 7 cogeneration units with a total electric capacity of 9.3 MW, installed both to cover the own needs of enterprises/organizations/institutions and to supply electricity to Ukraine's Unified Energy System, of which 4 units with an electric capacity of 3.5 MW were installed in 2025. Work </w:t>
            </w:r>
            <w:r w:rsidRPr="00082CD0">
              <w:rPr>
                <w:sz w:val="20"/>
                <w:szCs w:val="20"/>
              </w:rPr>
              <w:lastRenderedPageBreak/>
              <w:t xml:space="preserve">also continues on implementing renewable energy facilities. In Kharkiv oblast the following have been installed: 41 industrial solar power plants (SPPs) and SPPs under self-generation agreements with a total capacity of 28.5 MW, and 1,202 SPPs of private individuals with a total capacity of 30.1 MW; electricity production since the beginning of the year amounted to 19.9 thousand MWh and 27.2 thousand MWh respectively; 3 bioenergy units (biomass, biogas) with a total capacity of 11.2 MW, with electricity production over 11 months of 2025 amounting to over 21.1 thousand MWh. Within the framework of implementing Cabinet of Ministers of Ukraine Resolution No. 510-r of 7 June 2024 "On certain measures to stabilize the operation of the unified energy system of Ukraine," in order to ensure energy independence, Kharkiv oblast continues work on installing solar power plants and energy storage units at </w:t>
            </w:r>
            <w:r w:rsidRPr="00082CD0">
              <w:rPr>
                <w:sz w:val="20"/>
                <w:szCs w:val="20"/>
              </w:rPr>
              <w:lastRenderedPageBreak/>
              <w:t>budget-sector facilities. Similar work is carried out by municipal enterprises. Funding sources are local programmes, donor assistance, and credit funds. Thus, to meet own needs, 84 SPPs (3.1 MW) were installed, of which 24 SPPs (total capacity 1.0 MW) were commissioned during 2025.</w:t>
            </w:r>
          </w:p>
          <w:p w14:paraId="5A1A2025" w14:textId="77777777" w:rsidR="00082CD0" w:rsidRPr="00082CD0" w:rsidRDefault="00082CD0" w:rsidP="00082CD0">
            <w:pPr>
              <w:pStyle w:val="font-claude-response-body"/>
              <w:ind w:left="-57" w:right="-57"/>
              <w:rPr>
                <w:sz w:val="20"/>
                <w:szCs w:val="20"/>
              </w:rPr>
            </w:pPr>
            <w:r w:rsidRPr="00082CD0">
              <w:rPr>
                <w:b/>
                <w:bCs/>
                <w:sz w:val="20"/>
                <w:szCs w:val="20"/>
              </w:rPr>
              <w:t>Khmelnytskyi oblast.</w:t>
            </w:r>
            <w:r w:rsidRPr="00082CD0">
              <w:rPr>
                <w:sz w:val="20"/>
                <w:szCs w:val="20"/>
              </w:rPr>
              <w:t> The regional military administration, together with local self-government bodies, continuously takes measures to ensure that heat, water supply, and sewerage enterprises develop plans for reserving sources of thermal and electric energy and for modernizing boiler houses. By the end of the year, 52 cogeneration units with a total capacity of 40.113 MW had been installed at municipal thermal energy facilities (43 units in operation).</w:t>
            </w:r>
          </w:p>
          <w:p w14:paraId="23A5F268" w14:textId="77777777" w:rsidR="00082CD0" w:rsidRDefault="00082CD0" w:rsidP="00082CD0">
            <w:pPr>
              <w:pStyle w:val="font-claude-response-body"/>
              <w:ind w:left="-57" w:right="-57"/>
              <w:rPr>
                <w:b/>
                <w:bCs/>
                <w:sz w:val="20"/>
                <w:szCs w:val="20"/>
              </w:rPr>
            </w:pPr>
            <w:r w:rsidRPr="00082CD0">
              <w:rPr>
                <w:b/>
                <w:bCs/>
                <w:sz w:val="20"/>
                <w:szCs w:val="20"/>
              </w:rPr>
              <w:t>Cherkasy oblast</w:t>
            </w:r>
          </w:p>
          <w:p w14:paraId="37501FA8" w14:textId="23C6FB5D" w:rsidR="00082CD0" w:rsidRPr="00082CD0" w:rsidRDefault="00082CD0" w:rsidP="00082CD0">
            <w:pPr>
              <w:pStyle w:val="font-claude-response-body"/>
              <w:ind w:left="-57" w:right="-57"/>
              <w:rPr>
                <w:sz w:val="20"/>
                <w:szCs w:val="20"/>
              </w:rPr>
            </w:pPr>
            <w:r w:rsidRPr="00082CD0">
              <w:rPr>
                <w:sz w:val="20"/>
                <w:szCs w:val="20"/>
              </w:rPr>
              <w:lastRenderedPageBreak/>
              <w:t> In 2025, enterprises of various forms of ownership installed and commissioned 43 cogeneration and gas-piston units with a total capacity of 65.42 MW.</w:t>
            </w:r>
          </w:p>
          <w:p w14:paraId="0CCA15E6" w14:textId="77777777" w:rsidR="00082CD0" w:rsidRDefault="00082CD0" w:rsidP="00082CD0">
            <w:pPr>
              <w:pStyle w:val="font-claude-response-body"/>
              <w:ind w:left="-57" w:right="-57"/>
              <w:rPr>
                <w:b/>
                <w:bCs/>
                <w:sz w:val="20"/>
                <w:szCs w:val="20"/>
              </w:rPr>
            </w:pPr>
            <w:r w:rsidRPr="00082CD0">
              <w:rPr>
                <w:b/>
                <w:bCs/>
                <w:sz w:val="20"/>
                <w:szCs w:val="20"/>
              </w:rPr>
              <w:t>Chernivtsi oblast</w:t>
            </w:r>
          </w:p>
          <w:p w14:paraId="17DB3F4F" w14:textId="3A3E8D93" w:rsidR="00082CD0" w:rsidRPr="00082CD0" w:rsidRDefault="00082CD0" w:rsidP="00082CD0">
            <w:pPr>
              <w:pStyle w:val="font-claude-response-body"/>
              <w:ind w:left="-57" w:right="-57"/>
              <w:rPr>
                <w:sz w:val="20"/>
                <w:szCs w:val="20"/>
              </w:rPr>
            </w:pPr>
            <w:r w:rsidRPr="00082CD0">
              <w:rPr>
                <w:sz w:val="20"/>
                <w:szCs w:val="20"/>
              </w:rPr>
              <w:t> Six cogeneration units, each with a capacity of 1.5 MW, were installed at facilities of the Chernivtsi municipal enterprise "Chernivtsiteplokomunenergo."</w:t>
            </w:r>
          </w:p>
          <w:p w14:paraId="4470030D" w14:textId="77777777" w:rsidR="00082CD0" w:rsidRDefault="00082CD0" w:rsidP="00082CD0">
            <w:pPr>
              <w:pStyle w:val="font-claude-response-body"/>
              <w:ind w:left="-57" w:right="-57"/>
              <w:rPr>
                <w:b/>
                <w:bCs/>
                <w:sz w:val="20"/>
                <w:szCs w:val="20"/>
              </w:rPr>
            </w:pPr>
            <w:r w:rsidRPr="00082CD0">
              <w:rPr>
                <w:b/>
                <w:bCs/>
                <w:sz w:val="20"/>
                <w:szCs w:val="20"/>
              </w:rPr>
              <w:t>Chernihiv oblast</w:t>
            </w:r>
          </w:p>
          <w:p w14:paraId="511873EB" w14:textId="6430EFE5" w:rsidR="00082CD0" w:rsidRPr="00082CD0" w:rsidRDefault="00082CD0" w:rsidP="00082CD0">
            <w:pPr>
              <w:pStyle w:val="font-claude-response-body"/>
              <w:ind w:left="-57" w:right="-57"/>
              <w:rPr>
                <w:sz w:val="20"/>
                <w:szCs w:val="20"/>
              </w:rPr>
            </w:pPr>
            <w:r w:rsidRPr="00082CD0">
              <w:rPr>
                <w:sz w:val="20"/>
                <w:szCs w:val="20"/>
              </w:rPr>
              <w:t> To provide additional thermal and electric energy generation, 24 generating units with a total electric capacity of 46.3 MW were installed in Chernihiv oblast.</w:t>
            </w:r>
          </w:p>
          <w:p w14:paraId="11F00C40" w14:textId="527D90F5" w:rsidR="0009612C" w:rsidRDefault="0009612C" w:rsidP="00082CD0">
            <w:pPr>
              <w:ind w:left="-57" w:right="-57"/>
              <w:jc w:val="both"/>
              <w:rPr>
                <w:sz w:val="20"/>
                <w:szCs w:val="20"/>
              </w:rPr>
            </w:pPr>
          </w:p>
        </w:tc>
        <w:tc>
          <w:tcPr>
            <w:tcW w:w="1276" w:type="dxa"/>
          </w:tcPr>
          <w:p w14:paraId="4112BD94" w14:textId="77777777" w:rsidR="0009612C" w:rsidRPr="00082CD0" w:rsidRDefault="0009612C" w:rsidP="00082CD0">
            <w:pPr>
              <w:ind w:left="-57" w:right="-57"/>
              <w:jc w:val="both"/>
              <w:rPr>
                <w:sz w:val="20"/>
                <w:szCs w:val="20"/>
              </w:rPr>
            </w:pPr>
          </w:p>
          <w:p w14:paraId="06FFB7CD" w14:textId="77777777" w:rsidR="0009612C" w:rsidRPr="00082CD0" w:rsidRDefault="0009612C" w:rsidP="00082CD0">
            <w:pPr>
              <w:ind w:left="-57" w:right="-57"/>
              <w:jc w:val="both"/>
              <w:rPr>
                <w:sz w:val="20"/>
                <w:szCs w:val="20"/>
              </w:rPr>
            </w:pPr>
          </w:p>
          <w:p w14:paraId="1B3AEF91" w14:textId="77777777" w:rsidR="0009612C" w:rsidRPr="00082CD0" w:rsidRDefault="0009612C" w:rsidP="00082CD0">
            <w:pPr>
              <w:ind w:left="-57" w:right="-57"/>
              <w:jc w:val="both"/>
              <w:rPr>
                <w:sz w:val="20"/>
                <w:szCs w:val="20"/>
              </w:rPr>
            </w:pPr>
          </w:p>
          <w:p w14:paraId="3F055B14" w14:textId="77777777" w:rsidR="0009612C" w:rsidRPr="00082CD0" w:rsidRDefault="0009612C" w:rsidP="00082CD0">
            <w:pPr>
              <w:ind w:left="-57" w:right="-57"/>
              <w:jc w:val="both"/>
              <w:rPr>
                <w:sz w:val="20"/>
                <w:szCs w:val="20"/>
              </w:rPr>
            </w:pPr>
          </w:p>
          <w:p w14:paraId="4B83DA18" w14:textId="77777777" w:rsidR="0009612C" w:rsidRPr="00082CD0" w:rsidRDefault="0009612C" w:rsidP="00082CD0">
            <w:pPr>
              <w:ind w:left="-57" w:right="-57"/>
              <w:jc w:val="both"/>
              <w:rPr>
                <w:sz w:val="20"/>
                <w:szCs w:val="20"/>
              </w:rPr>
            </w:pPr>
          </w:p>
          <w:p w14:paraId="1C529DAB" w14:textId="77777777" w:rsidR="0009612C" w:rsidRPr="00082CD0" w:rsidRDefault="0009612C" w:rsidP="00082CD0">
            <w:pPr>
              <w:ind w:left="-57" w:right="-57"/>
              <w:jc w:val="both"/>
              <w:rPr>
                <w:sz w:val="20"/>
                <w:szCs w:val="20"/>
              </w:rPr>
            </w:pPr>
          </w:p>
          <w:p w14:paraId="28775F85" w14:textId="77777777" w:rsidR="0009612C" w:rsidRPr="00082CD0" w:rsidRDefault="0009612C" w:rsidP="00082CD0">
            <w:pPr>
              <w:ind w:left="-57" w:right="-57"/>
              <w:jc w:val="both"/>
              <w:rPr>
                <w:sz w:val="20"/>
                <w:szCs w:val="20"/>
              </w:rPr>
            </w:pPr>
          </w:p>
          <w:p w14:paraId="06984637" w14:textId="77777777" w:rsidR="0009612C" w:rsidRPr="00082CD0" w:rsidRDefault="0009612C" w:rsidP="00082CD0">
            <w:pPr>
              <w:ind w:left="-57" w:right="-57"/>
              <w:jc w:val="both"/>
              <w:rPr>
                <w:sz w:val="20"/>
                <w:szCs w:val="20"/>
              </w:rPr>
            </w:pPr>
          </w:p>
          <w:p w14:paraId="1ACA57BE" w14:textId="77777777" w:rsidR="0009612C" w:rsidRPr="00082CD0" w:rsidRDefault="0009612C" w:rsidP="00082CD0">
            <w:pPr>
              <w:ind w:left="-57" w:right="-57"/>
              <w:jc w:val="both"/>
              <w:rPr>
                <w:sz w:val="20"/>
                <w:szCs w:val="20"/>
              </w:rPr>
            </w:pPr>
          </w:p>
          <w:p w14:paraId="5F94CA7F" w14:textId="77777777" w:rsidR="0009612C" w:rsidRPr="00082CD0" w:rsidRDefault="0009612C" w:rsidP="00082CD0">
            <w:pPr>
              <w:ind w:left="-57" w:right="-57"/>
              <w:jc w:val="both"/>
              <w:rPr>
                <w:sz w:val="20"/>
                <w:szCs w:val="20"/>
              </w:rPr>
            </w:pPr>
          </w:p>
          <w:p w14:paraId="6A2945FF" w14:textId="77777777" w:rsidR="0009612C" w:rsidRPr="00082CD0" w:rsidRDefault="0009612C" w:rsidP="00082CD0">
            <w:pPr>
              <w:ind w:left="-57" w:right="-57"/>
              <w:jc w:val="both"/>
              <w:rPr>
                <w:sz w:val="20"/>
                <w:szCs w:val="20"/>
              </w:rPr>
            </w:pPr>
          </w:p>
          <w:p w14:paraId="4C6F3C00" w14:textId="77777777" w:rsidR="0009612C" w:rsidRPr="00082CD0" w:rsidRDefault="0009612C" w:rsidP="00082CD0">
            <w:pPr>
              <w:ind w:left="-57" w:right="-57"/>
              <w:jc w:val="both"/>
              <w:rPr>
                <w:sz w:val="20"/>
                <w:szCs w:val="20"/>
              </w:rPr>
            </w:pPr>
          </w:p>
          <w:p w14:paraId="625DA936" w14:textId="77777777" w:rsidR="0009612C" w:rsidRPr="00082CD0" w:rsidRDefault="0009612C" w:rsidP="00082CD0">
            <w:pPr>
              <w:ind w:left="-57" w:right="-57"/>
              <w:jc w:val="both"/>
              <w:rPr>
                <w:sz w:val="20"/>
                <w:szCs w:val="20"/>
              </w:rPr>
            </w:pPr>
          </w:p>
          <w:p w14:paraId="3E3154F5" w14:textId="77777777" w:rsidR="0009612C" w:rsidRPr="00082CD0" w:rsidRDefault="0009612C" w:rsidP="00082CD0">
            <w:pPr>
              <w:ind w:left="-57" w:right="-57"/>
              <w:jc w:val="both"/>
              <w:rPr>
                <w:sz w:val="20"/>
                <w:szCs w:val="20"/>
              </w:rPr>
            </w:pPr>
          </w:p>
          <w:p w14:paraId="05951AC4" w14:textId="77777777" w:rsidR="0009612C" w:rsidRPr="00082CD0" w:rsidRDefault="0009612C" w:rsidP="00082CD0">
            <w:pPr>
              <w:ind w:left="-57" w:right="-57"/>
              <w:jc w:val="both"/>
              <w:rPr>
                <w:sz w:val="20"/>
                <w:szCs w:val="20"/>
              </w:rPr>
            </w:pPr>
          </w:p>
          <w:p w14:paraId="443089ED" w14:textId="77777777" w:rsidR="0009612C" w:rsidRPr="00082CD0" w:rsidRDefault="0009612C" w:rsidP="00082CD0">
            <w:pPr>
              <w:ind w:left="-57" w:right="-57"/>
              <w:jc w:val="both"/>
              <w:rPr>
                <w:sz w:val="20"/>
                <w:szCs w:val="20"/>
              </w:rPr>
            </w:pPr>
          </w:p>
          <w:p w14:paraId="15280FD5" w14:textId="77777777" w:rsidR="0009612C" w:rsidRPr="00082CD0" w:rsidRDefault="0009612C" w:rsidP="00082CD0">
            <w:pPr>
              <w:ind w:left="-57" w:right="-57"/>
              <w:jc w:val="both"/>
              <w:rPr>
                <w:sz w:val="20"/>
                <w:szCs w:val="20"/>
              </w:rPr>
            </w:pPr>
          </w:p>
          <w:p w14:paraId="3CF423D7" w14:textId="77777777" w:rsidR="0009612C" w:rsidRPr="00082CD0" w:rsidRDefault="0009612C" w:rsidP="00082CD0">
            <w:pPr>
              <w:ind w:left="-57" w:right="-57"/>
              <w:jc w:val="both"/>
              <w:rPr>
                <w:sz w:val="20"/>
                <w:szCs w:val="20"/>
              </w:rPr>
            </w:pPr>
          </w:p>
          <w:p w14:paraId="7D0FB130" w14:textId="77777777" w:rsidR="0009612C" w:rsidRPr="00082CD0" w:rsidRDefault="0009612C" w:rsidP="00082CD0">
            <w:pPr>
              <w:ind w:left="-57" w:right="-57"/>
              <w:jc w:val="both"/>
              <w:rPr>
                <w:sz w:val="20"/>
                <w:szCs w:val="20"/>
              </w:rPr>
            </w:pPr>
          </w:p>
          <w:p w14:paraId="5E0D8695" w14:textId="77777777" w:rsidR="0009612C" w:rsidRPr="00082CD0" w:rsidRDefault="0009612C" w:rsidP="00082CD0">
            <w:pPr>
              <w:ind w:left="-57" w:right="-57"/>
              <w:jc w:val="both"/>
              <w:rPr>
                <w:sz w:val="20"/>
                <w:szCs w:val="20"/>
              </w:rPr>
            </w:pPr>
          </w:p>
          <w:p w14:paraId="47F0DD9E" w14:textId="77777777" w:rsidR="0009612C" w:rsidRPr="00082CD0" w:rsidRDefault="0009612C" w:rsidP="00082CD0">
            <w:pPr>
              <w:ind w:left="-57" w:right="-57"/>
              <w:jc w:val="both"/>
              <w:rPr>
                <w:sz w:val="20"/>
                <w:szCs w:val="20"/>
              </w:rPr>
            </w:pPr>
          </w:p>
          <w:p w14:paraId="7E72C7EB" w14:textId="77777777" w:rsidR="0009612C" w:rsidRPr="00082CD0" w:rsidRDefault="0009612C" w:rsidP="00082CD0">
            <w:pPr>
              <w:ind w:left="-57" w:right="-57"/>
              <w:jc w:val="both"/>
              <w:rPr>
                <w:sz w:val="20"/>
                <w:szCs w:val="20"/>
              </w:rPr>
            </w:pPr>
          </w:p>
          <w:p w14:paraId="146C7431" w14:textId="77777777" w:rsidR="0009612C" w:rsidRPr="00082CD0" w:rsidRDefault="0009612C" w:rsidP="00082CD0">
            <w:pPr>
              <w:ind w:left="-57" w:right="-57"/>
              <w:jc w:val="both"/>
              <w:rPr>
                <w:sz w:val="20"/>
                <w:szCs w:val="20"/>
              </w:rPr>
            </w:pPr>
          </w:p>
          <w:p w14:paraId="1FB22BFB" w14:textId="77777777" w:rsidR="0009612C" w:rsidRPr="00082CD0" w:rsidRDefault="0009612C" w:rsidP="00082CD0">
            <w:pPr>
              <w:ind w:left="-57" w:right="-57"/>
              <w:jc w:val="both"/>
              <w:rPr>
                <w:sz w:val="20"/>
                <w:szCs w:val="20"/>
              </w:rPr>
            </w:pPr>
          </w:p>
          <w:p w14:paraId="114E0E29" w14:textId="77777777" w:rsidR="0009612C" w:rsidRPr="00082CD0" w:rsidRDefault="0009612C" w:rsidP="00082CD0">
            <w:pPr>
              <w:ind w:left="-57" w:right="-57"/>
              <w:jc w:val="both"/>
              <w:rPr>
                <w:sz w:val="20"/>
                <w:szCs w:val="20"/>
              </w:rPr>
            </w:pPr>
          </w:p>
          <w:p w14:paraId="7A81E36D" w14:textId="77777777" w:rsidR="0009612C" w:rsidRPr="00082CD0" w:rsidRDefault="0009612C" w:rsidP="00082CD0">
            <w:pPr>
              <w:ind w:left="-57" w:right="-57"/>
              <w:jc w:val="both"/>
              <w:rPr>
                <w:sz w:val="20"/>
                <w:szCs w:val="20"/>
              </w:rPr>
            </w:pPr>
          </w:p>
          <w:p w14:paraId="63FED710" w14:textId="77777777" w:rsidR="0009612C" w:rsidRPr="00082CD0" w:rsidRDefault="0009612C" w:rsidP="00082CD0">
            <w:pPr>
              <w:ind w:left="-57" w:right="-57"/>
              <w:jc w:val="both"/>
              <w:rPr>
                <w:sz w:val="20"/>
                <w:szCs w:val="20"/>
              </w:rPr>
            </w:pPr>
          </w:p>
          <w:p w14:paraId="428D746D" w14:textId="77777777" w:rsidR="0009612C" w:rsidRPr="00082CD0" w:rsidRDefault="0009612C" w:rsidP="00082CD0">
            <w:pPr>
              <w:ind w:left="-57" w:right="-57"/>
              <w:jc w:val="both"/>
              <w:rPr>
                <w:sz w:val="20"/>
                <w:szCs w:val="20"/>
              </w:rPr>
            </w:pPr>
          </w:p>
          <w:p w14:paraId="47B85DDA" w14:textId="77777777" w:rsidR="0009612C" w:rsidRPr="00082CD0" w:rsidRDefault="0009612C" w:rsidP="00082CD0">
            <w:pPr>
              <w:ind w:left="-57" w:right="-57"/>
              <w:jc w:val="both"/>
              <w:rPr>
                <w:sz w:val="20"/>
                <w:szCs w:val="20"/>
              </w:rPr>
            </w:pPr>
          </w:p>
          <w:p w14:paraId="06F54F63" w14:textId="77777777" w:rsidR="0009612C" w:rsidRPr="00082CD0" w:rsidRDefault="0009612C" w:rsidP="00082CD0">
            <w:pPr>
              <w:ind w:left="-57" w:right="-57"/>
              <w:jc w:val="both"/>
              <w:rPr>
                <w:sz w:val="20"/>
                <w:szCs w:val="20"/>
              </w:rPr>
            </w:pPr>
          </w:p>
          <w:p w14:paraId="0BF33E9E" w14:textId="77777777" w:rsidR="0009612C" w:rsidRPr="00082CD0" w:rsidRDefault="0009612C" w:rsidP="00082CD0">
            <w:pPr>
              <w:ind w:left="-57" w:right="-57"/>
              <w:jc w:val="both"/>
              <w:rPr>
                <w:sz w:val="20"/>
                <w:szCs w:val="20"/>
              </w:rPr>
            </w:pPr>
          </w:p>
          <w:p w14:paraId="0DB5E8FA" w14:textId="77777777" w:rsidR="0009612C" w:rsidRPr="00082CD0" w:rsidRDefault="0009612C" w:rsidP="00082CD0">
            <w:pPr>
              <w:ind w:left="-57" w:right="-57"/>
              <w:jc w:val="both"/>
              <w:rPr>
                <w:sz w:val="20"/>
                <w:szCs w:val="20"/>
              </w:rPr>
            </w:pPr>
          </w:p>
          <w:p w14:paraId="16B76D6E" w14:textId="77777777" w:rsidR="0009612C" w:rsidRPr="00082CD0" w:rsidRDefault="0009612C" w:rsidP="00082CD0">
            <w:pPr>
              <w:ind w:left="-57" w:right="-57"/>
              <w:jc w:val="both"/>
              <w:rPr>
                <w:sz w:val="20"/>
                <w:szCs w:val="20"/>
              </w:rPr>
            </w:pPr>
          </w:p>
          <w:p w14:paraId="15EDC7B1" w14:textId="77777777" w:rsidR="0009612C" w:rsidRPr="00082CD0" w:rsidRDefault="0009612C" w:rsidP="00082CD0">
            <w:pPr>
              <w:ind w:left="-57" w:right="-57"/>
              <w:jc w:val="both"/>
              <w:rPr>
                <w:sz w:val="20"/>
                <w:szCs w:val="20"/>
              </w:rPr>
            </w:pPr>
          </w:p>
          <w:p w14:paraId="5E1283A7" w14:textId="77777777" w:rsidR="0009612C" w:rsidRPr="00082CD0" w:rsidRDefault="0009612C" w:rsidP="00082CD0">
            <w:pPr>
              <w:ind w:left="-57" w:right="-57"/>
              <w:jc w:val="both"/>
              <w:rPr>
                <w:sz w:val="20"/>
                <w:szCs w:val="20"/>
              </w:rPr>
            </w:pPr>
          </w:p>
          <w:p w14:paraId="075179E9" w14:textId="77777777" w:rsidR="0009612C" w:rsidRPr="00082CD0" w:rsidRDefault="0009612C" w:rsidP="00082CD0">
            <w:pPr>
              <w:ind w:left="-57" w:right="-57"/>
              <w:jc w:val="both"/>
              <w:rPr>
                <w:sz w:val="20"/>
                <w:szCs w:val="20"/>
              </w:rPr>
            </w:pPr>
          </w:p>
          <w:p w14:paraId="5BBE83C2" w14:textId="77777777" w:rsidR="0009612C" w:rsidRPr="00082CD0" w:rsidRDefault="0009612C" w:rsidP="00082CD0">
            <w:pPr>
              <w:ind w:left="-57" w:right="-57"/>
              <w:jc w:val="both"/>
              <w:rPr>
                <w:sz w:val="20"/>
                <w:szCs w:val="20"/>
              </w:rPr>
            </w:pPr>
          </w:p>
          <w:p w14:paraId="36D19872" w14:textId="77777777" w:rsidR="0009612C" w:rsidRPr="00082CD0" w:rsidRDefault="0009612C" w:rsidP="00082CD0">
            <w:pPr>
              <w:ind w:left="-57" w:right="-57"/>
              <w:jc w:val="both"/>
              <w:rPr>
                <w:sz w:val="20"/>
                <w:szCs w:val="20"/>
              </w:rPr>
            </w:pPr>
          </w:p>
          <w:p w14:paraId="21D227A1" w14:textId="77777777" w:rsidR="0009612C" w:rsidRPr="00082CD0" w:rsidRDefault="0009612C" w:rsidP="00082CD0">
            <w:pPr>
              <w:ind w:left="-57" w:right="-57"/>
              <w:jc w:val="both"/>
              <w:rPr>
                <w:sz w:val="20"/>
                <w:szCs w:val="20"/>
              </w:rPr>
            </w:pPr>
          </w:p>
          <w:p w14:paraId="164719A4" w14:textId="77777777" w:rsidR="0009612C" w:rsidRPr="00082CD0" w:rsidRDefault="0009612C" w:rsidP="00082CD0">
            <w:pPr>
              <w:ind w:left="-57" w:right="-57"/>
              <w:jc w:val="both"/>
              <w:rPr>
                <w:sz w:val="20"/>
                <w:szCs w:val="20"/>
              </w:rPr>
            </w:pPr>
          </w:p>
          <w:p w14:paraId="40AF6D5D" w14:textId="77777777" w:rsidR="0009612C" w:rsidRPr="00082CD0" w:rsidRDefault="0009612C" w:rsidP="00082CD0">
            <w:pPr>
              <w:ind w:left="-57" w:right="-57"/>
              <w:jc w:val="both"/>
              <w:rPr>
                <w:sz w:val="20"/>
                <w:szCs w:val="20"/>
              </w:rPr>
            </w:pPr>
          </w:p>
          <w:p w14:paraId="250358E3" w14:textId="77777777" w:rsidR="0009612C" w:rsidRPr="00082CD0" w:rsidRDefault="0009612C" w:rsidP="00082CD0">
            <w:pPr>
              <w:ind w:left="-57" w:right="-57"/>
              <w:jc w:val="both"/>
              <w:rPr>
                <w:sz w:val="20"/>
                <w:szCs w:val="20"/>
              </w:rPr>
            </w:pPr>
          </w:p>
          <w:p w14:paraId="0C75B69D" w14:textId="77777777" w:rsidR="0009612C" w:rsidRPr="00082CD0" w:rsidRDefault="0009612C" w:rsidP="00082CD0">
            <w:pPr>
              <w:ind w:left="-57" w:right="-57"/>
              <w:jc w:val="both"/>
              <w:rPr>
                <w:sz w:val="20"/>
                <w:szCs w:val="20"/>
              </w:rPr>
            </w:pPr>
          </w:p>
          <w:p w14:paraId="1AEB56B7" w14:textId="77777777" w:rsidR="0009612C" w:rsidRPr="00082CD0" w:rsidRDefault="0009612C" w:rsidP="00082CD0">
            <w:pPr>
              <w:ind w:left="-57" w:right="-57"/>
              <w:jc w:val="both"/>
              <w:rPr>
                <w:sz w:val="20"/>
                <w:szCs w:val="20"/>
              </w:rPr>
            </w:pPr>
          </w:p>
          <w:p w14:paraId="516A6E5D" w14:textId="77777777" w:rsidR="0009612C" w:rsidRPr="00082CD0" w:rsidRDefault="0009612C" w:rsidP="00082CD0">
            <w:pPr>
              <w:ind w:left="-57" w:right="-57"/>
              <w:jc w:val="both"/>
              <w:rPr>
                <w:sz w:val="20"/>
                <w:szCs w:val="20"/>
              </w:rPr>
            </w:pPr>
          </w:p>
          <w:p w14:paraId="7B18D55A" w14:textId="77777777" w:rsidR="0009612C" w:rsidRPr="00082CD0" w:rsidRDefault="0009612C" w:rsidP="00082CD0">
            <w:pPr>
              <w:ind w:left="-57" w:right="-57"/>
              <w:jc w:val="both"/>
              <w:rPr>
                <w:sz w:val="20"/>
                <w:szCs w:val="20"/>
              </w:rPr>
            </w:pPr>
          </w:p>
          <w:p w14:paraId="02BDC94C" w14:textId="77777777" w:rsidR="0009612C" w:rsidRPr="00082CD0" w:rsidRDefault="0009612C" w:rsidP="00082CD0">
            <w:pPr>
              <w:ind w:left="-57" w:right="-57"/>
              <w:jc w:val="both"/>
              <w:rPr>
                <w:sz w:val="20"/>
                <w:szCs w:val="20"/>
              </w:rPr>
            </w:pPr>
          </w:p>
          <w:p w14:paraId="45E015CB" w14:textId="77777777" w:rsidR="0009612C" w:rsidRPr="00082CD0" w:rsidRDefault="0009612C" w:rsidP="00082CD0">
            <w:pPr>
              <w:ind w:left="-57" w:right="-57"/>
              <w:jc w:val="both"/>
              <w:rPr>
                <w:sz w:val="20"/>
                <w:szCs w:val="20"/>
              </w:rPr>
            </w:pPr>
          </w:p>
          <w:p w14:paraId="40B0D488" w14:textId="77777777" w:rsidR="0009612C" w:rsidRPr="00082CD0" w:rsidRDefault="0009612C" w:rsidP="00082CD0">
            <w:pPr>
              <w:ind w:left="-57" w:right="-57"/>
              <w:jc w:val="both"/>
              <w:rPr>
                <w:sz w:val="20"/>
                <w:szCs w:val="20"/>
              </w:rPr>
            </w:pPr>
          </w:p>
          <w:p w14:paraId="5AD63055" w14:textId="77777777" w:rsidR="0009612C" w:rsidRPr="00082CD0" w:rsidRDefault="0009612C" w:rsidP="00082CD0">
            <w:pPr>
              <w:ind w:left="-57" w:right="-57"/>
              <w:jc w:val="both"/>
              <w:rPr>
                <w:sz w:val="20"/>
                <w:szCs w:val="20"/>
              </w:rPr>
            </w:pPr>
          </w:p>
          <w:p w14:paraId="66091F4B" w14:textId="77777777" w:rsidR="0009612C" w:rsidRPr="00082CD0" w:rsidRDefault="0009612C" w:rsidP="00082CD0">
            <w:pPr>
              <w:ind w:left="-57" w:right="-57"/>
              <w:jc w:val="both"/>
              <w:rPr>
                <w:sz w:val="20"/>
                <w:szCs w:val="20"/>
              </w:rPr>
            </w:pPr>
          </w:p>
          <w:p w14:paraId="0702681A" w14:textId="77777777" w:rsidR="0009612C" w:rsidRPr="00082CD0" w:rsidRDefault="0009612C" w:rsidP="00082CD0">
            <w:pPr>
              <w:ind w:left="-57" w:right="-57"/>
              <w:jc w:val="both"/>
              <w:rPr>
                <w:sz w:val="20"/>
                <w:szCs w:val="20"/>
              </w:rPr>
            </w:pPr>
          </w:p>
          <w:p w14:paraId="0260577C" w14:textId="77777777" w:rsidR="0009612C" w:rsidRPr="00082CD0" w:rsidRDefault="0009612C" w:rsidP="00082CD0">
            <w:pPr>
              <w:ind w:left="-57" w:right="-57"/>
              <w:jc w:val="both"/>
              <w:rPr>
                <w:sz w:val="20"/>
                <w:szCs w:val="20"/>
              </w:rPr>
            </w:pPr>
          </w:p>
          <w:p w14:paraId="4508DFB4" w14:textId="77777777" w:rsidR="0009612C" w:rsidRPr="00082CD0" w:rsidRDefault="0009612C" w:rsidP="00082CD0">
            <w:pPr>
              <w:ind w:left="-57" w:right="-57"/>
              <w:jc w:val="both"/>
              <w:rPr>
                <w:sz w:val="20"/>
                <w:szCs w:val="20"/>
              </w:rPr>
            </w:pPr>
          </w:p>
          <w:p w14:paraId="007AC3F4" w14:textId="77777777" w:rsidR="0009612C" w:rsidRPr="00082CD0" w:rsidRDefault="0009612C" w:rsidP="00082CD0">
            <w:pPr>
              <w:ind w:left="-57" w:right="-57"/>
              <w:jc w:val="both"/>
              <w:rPr>
                <w:sz w:val="20"/>
                <w:szCs w:val="20"/>
              </w:rPr>
            </w:pPr>
          </w:p>
          <w:p w14:paraId="00BC1DAB" w14:textId="77777777" w:rsidR="0009612C" w:rsidRPr="00082CD0" w:rsidRDefault="0009612C" w:rsidP="00082CD0">
            <w:pPr>
              <w:ind w:left="-57" w:right="-57"/>
              <w:jc w:val="both"/>
              <w:rPr>
                <w:sz w:val="20"/>
                <w:szCs w:val="20"/>
              </w:rPr>
            </w:pPr>
          </w:p>
          <w:p w14:paraId="4BCADB2D" w14:textId="77777777" w:rsidR="0009612C" w:rsidRPr="00082CD0" w:rsidRDefault="0009612C" w:rsidP="00082CD0">
            <w:pPr>
              <w:ind w:left="-57" w:right="-57"/>
              <w:jc w:val="both"/>
              <w:rPr>
                <w:sz w:val="20"/>
                <w:szCs w:val="20"/>
              </w:rPr>
            </w:pPr>
          </w:p>
          <w:p w14:paraId="40471936" w14:textId="77777777" w:rsidR="0009612C" w:rsidRPr="00082CD0" w:rsidRDefault="0009612C" w:rsidP="00082CD0">
            <w:pPr>
              <w:ind w:left="-57" w:right="-57"/>
              <w:jc w:val="both"/>
              <w:rPr>
                <w:sz w:val="20"/>
                <w:szCs w:val="20"/>
              </w:rPr>
            </w:pPr>
          </w:p>
          <w:p w14:paraId="029EFF44" w14:textId="77777777" w:rsidR="0009612C" w:rsidRPr="00082CD0" w:rsidRDefault="0009612C" w:rsidP="00082CD0">
            <w:pPr>
              <w:ind w:left="-57" w:right="-57"/>
              <w:jc w:val="both"/>
              <w:rPr>
                <w:sz w:val="20"/>
                <w:szCs w:val="20"/>
              </w:rPr>
            </w:pPr>
          </w:p>
          <w:p w14:paraId="28B39498" w14:textId="77777777" w:rsidR="0009612C" w:rsidRPr="00082CD0" w:rsidRDefault="0009612C" w:rsidP="00082CD0">
            <w:pPr>
              <w:ind w:left="-57" w:right="-57"/>
              <w:jc w:val="both"/>
              <w:rPr>
                <w:sz w:val="20"/>
                <w:szCs w:val="20"/>
              </w:rPr>
            </w:pPr>
          </w:p>
          <w:p w14:paraId="0C584A3D" w14:textId="77777777" w:rsidR="0009612C" w:rsidRDefault="0009612C" w:rsidP="00082CD0">
            <w:pPr>
              <w:ind w:left="-57" w:right="-57"/>
              <w:jc w:val="both"/>
              <w:rPr>
                <w:sz w:val="20"/>
                <w:szCs w:val="20"/>
              </w:rPr>
            </w:pPr>
          </w:p>
          <w:p w14:paraId="700A9003" w14:textId="77777777" w:rsidR="00082CD0" w:rsidRPr="00082CD0" w:rsidRDefault="00082CD0" w:rsidP="00082CD0">
            <w:pPr>
              <w:ind w:left="-57" w:right="-57"/>
              <w:jc w:val="both"/>
              <w:rPr>
                <w:sz w:val="20"/>
                <w:szCs w:val="20"/>
              </w:rPr>
            </w:pPr>
          </w:p>
          <w:p w14:paraId="5FCEC7A5" w14:textId="77777777" w:rsidR="00082CD0" w:rsidRDefault="00082CD0" w:rsidP="00082CD0">
            <w:pPr>
              <w:pStyle w:val="font-claude-response-body"/>
              <w:ind w:left="-57" w:right="-57"/>
              <w:rPr>
                <w:b/>
                <w:bCs/>
                <w:sz w:val="20"/>
                <w:szCs w:val="20"/>
              </w:rPr>
            </w:pPr>
            <w:r w:rsidRPr="00082CD0">
              <w:rPr>
                <w:b/>
                <w:bCs/>
                <w:sz w:val="20"/>
                <w:szCs w:val="20"/>
              </w:rPr>
              <w:t>Zhytomyr oblast</w:t>
            </w:r>
          </w:p>
          <w:p w14:paraId="48035C17" w14:textId="77777777" w:rsidR="0009612C" w:rsidRDefault="0009612C" w:rsidP="00082CD0">
            <w:pPr>
              <w:ind w:left="-57" w:right="-57"/>
              <w:jc w:val="both"/>
              <w:rPr>
                <w:sz w:val="20"/>
                <w:szCs w:val="20"/>
              </w:rPr>
            </w:pPr>
            <w:r>
              <w:rPr>
                <w:sz w:val="20"/>
                <w:szCs w:val="20"/>
              </w:rPr>
              <w:t>64600,00</w:t>
            </w:r>
          </w:p>
        </w:tc>
        <w:tc>
          <w:tcPr>
            <w:tcW w:w="1276" w:type="dxa"/>
          </w:tcPr>
          <w:p w14:paraId="43F0C0BD" w14:textId="77777777" w:rsidR="0009612C" w:rsidRPr="00082CD0" w:rsidRDefault="0009612C" w:rsidP="00082CD0">
            <w:pPr>
              <w:ind w:left="-57" w:right="-57"/>
              <w:jc w:val="both"/>
              <w:rPr>
                <w:sz w:val="20"/>
                <w:szCs w:val="20"/>
              </w:rPr>
            </w:pPr>
          </w:p>
          <w:p w14:paraId="061ED919" w14:textId="77777777" w:rsidR="0009612C" w:rsidRPr="00082CD0" w:rsidRDefault="0009612C" w:rsidP="00082CD0">
            <w:pPr>
              <w:ind w:left="-57" w:right="-57"/>
              <w:jc w:val="both"/>
              <w:rPr>
                <w:sz w:val="20"/>
                <w:szCs w:val="20"/>
              </w:rPr>
            </w:pPr>
          </w:p>
          <w:p w14:paraId="687B3DAA" w14:textId="77777777" w:rsidR="0009612C" w:rsidRPr="00082CD0" w:rsidRDefault="0009612C" w:rsidP="00082CD0">
            <w:pPr>
              <w:ind w:left="-57" w:right="-57"/>
              <w:jc w:val="both"/>
              <w:rPr>
                <w:sz w:val="20"/>
                <w:szCs w:val="20"/>
              </w:rPr>
            </w:pPr>
          </w:p>
          <w:p w14:paraId="5AF99BB1" w14:textId="77777777" w:rsidR="0009612C" w:rsidRPr="00082CD0" w:rsidRDefault="0009612C" w:rsidP="00082CD0">
            <w:pPr>
              <w:ind w:left="-57" w:right="-57"/>
              <w:jc w:val="both"/>
              <w:rPr>
                <w:sz w:val="20"/>
                <w:szCs w:val="20"/>
              </w:rPr>
            </w:pPr>
          </w:p>
          <w:p w14:paraId="34D6B596" w14:textId="77777777" w:rsidR="0009612C" w:rsidRPr="00082CD0" w:rsidRDefault="0009612C" w:rsidP="00082CD0">
            <w:pPr>
              <w:ind w:left="-57" w:right="-57"/>
              <w:jc w:val="both"/>
              <w:rPr>
                <w:sz w:val="20"/>
                <w:szCs w:val="20"/>
              </w:rPr>
            </w:pPr>
          </w:p>
          <w:p w14:paraId="2C00FEA1" w14:textId="77777777" w:rsidR="0009612C" w:rsidRPr="00082CD0" w:rsidRDefault="0009612C" w:rsidP="00082CD0">
            <w:pPr>
              <w:ind w:left="-57" w:right="-57"/>
              <w:jc w:val="both"/>
              <w:rPr>
                <w:sz w:val="20"/>
                <w:szCs w:val="20"/>
              </w:rPr>
            </w:pPr>
          </w:p>
          <w:p w14:paraId="3D3536BD" w14:textId="77777777" w:rsidR="0009612C" w:rsidRPr="00082CD0" w:rsidRDefault="0009612C" w:rsidP="00082CD0">
            <w:pPr>
              <w:ind w:left="-57" w:right="-57"/>
              <w:jc w:val="both"/>
              <w:rPr>
                <w:sz w:val="20"/>
                <w:szCs w:val="20"/>
              </w:rPr>
            </w:pPr>
          </w:p>
          <w:p w14:paraId="3D81B8BE" w14:textId="77777777" w:rsidR="0009612C" w:rsidRPr="00082CD0" w:rsidRDefault="0009612C" w:rsidP="00082CD0">
            <w:pPr>
              <w:ind w:left="-57" w:right="-57"/>
              <w:jc w:val="both"/>
              <w:rPr>
                <w:sz w:val="20"/>
                <w:szCs w:val="20"/>
              </w:rPr>
            </w:pPr>
          </w:p>
          <w:p w14:paraId="349920D3" w14:textId="77777777" w:rsidR="0009612C" w:rsidRPr="00082CD0" w:rsidRDefault="0009612C" w:rsidP="00082CD0">
            <w:pPr>
              <w:ind w:left="-57" w:right="-57"/>
              <w:jc w:val="both"/>
              <w:rPr>
                <w:sz w:val="20"/>
                <w:szCs w:val="20"/>
              </w:rPr>
            </w:pPr>
          </w:p>
          <w:p w14:paraId="718D0349" w14:textId="77777777" w:rsidR="0009612C" w:rsidRPr="00082CD0" w:rsidRDefault="0009612C" w:rsidP="00082CD0">
            <w:pPr>
              <w:ind w:left="-57" w:right="-57"/>
              <w:jc w:val="both"/>
              <w:rPr>
                <w:sz w:val="20"/>
                <w:szCs w:val="20"/>
              </w:rPr>
            </w:pPr>
          </w:p>
          <w:p w14:paraId="49C3F00B" w14:textId="77777777" w:rsidR="0009612C" w:rsidRPr="00082CD0" w:rsidRDefault="0009612C" w:rsidP="00082CD0">
            <w:pPr>
              <w:ind w:left="-57" w:right="-57"/>
              <w:jc w:val="both"/>
              <w:rPr>
                <w:sz w:val="20"/>
                <w:szCs w:val="20"/>
              </w:rPr>
            </w:pPr>
          </w:p>
          <w:p w14:paraId="7CDCBED1" w14:textId="77777777" w:rsidR="0009612C" w:rsidRPr="00082CD0" w:rsidRDefault="0009612C" w:rsidP="00082CD0">
            <w:pPr>
              <w:ind w:left="-57" w:right="-57"/>
              <w:jc w:val="both"/>
              <w:rPr>
                <w:sz w:val="20"/>
                <w:szCs w:val="20"/>
              </w:rPr>
            </w:pPr>
          </w:p>
          <w:p w14:paraId="3B915C8D" w14:textId="77777777" w:rsidR="0009612C" w:rsidRPr="00082CD0" w:rsidRDefault="0009612C" w:rsidP="00082CD0">
            <w:pPr>
              <w:ind w:left="-57" w:right="-57"/>
              <w:jc w:val="both"/>
              <w:rPr>
                <w:sz w:val="20"/>
                <w:szCs w:val="20"/>
              </w:rPr>
            </w:pPr>
          </w:p>
          <w:p w14:paraId="52985407" w14:textId="77777777" w:rsidR="0009612C" w:rsidRPr="00082CD0" w:rsidRDefault="0009612C" w:rsidP="00082CD0">
            <w:pPr>
              <w:ind w:left="-57" w:right="-57"/>
              <w:jc w:val="both"/>
              <w:rPr>
                <w:sz w:val="20"/>
                <w:szCs w:val="20"/>
              </w:rPr>
            </w:pPr>
          </w:p>
          <w:p w14:paraId="38DC8355" w14:textId="77777777" w:rsidR="0009612C" w:rsidRPr="00082CD0" w:rsidRDefault="0009612C" w:rsidP="00082CD0">
            <w:pPr>
              <w:ind w:left="-57" w:right="-57"/>
              <w:jc w:val="both"/>
              <w:rPr>
                <w:sz w:val="20"/>
                <w:szCs w:val="20"/>
              </w:rPr>
            </w:pPr>
          </w:p>
          <w:p w14:paraId="7EA73834" w14:textId="77777777" w:rsidR="0009612C" w:rsidRPr="00082CD0" w:rsidRDefault="0009612C" w:rsidP="00082CD0">
            <w:pPr>
              <w:ind w:left="-57" w:right="-57"/>
              <w:jc w:val="both"/>
              <w:rPr>
                <w:sz w:val="20"/>
                <w:szCs w:val="20"/>
              </w:rPr>
            </w:pPr>
          </w:p>
          <w:p w14:paraId="70242B68" w14:textId="77777777" w:rsidR="0009612C" w:rsidRPr="00082CD0" w:rsidRDefault="0009612C" w:rsidP="00082CD0">
            <w:pPr>
              <w:ind w:left="-57" w:right="-57"/>
              <w:jc w:val="both"/>
              <w:rPr>
                <w:sz w:val="20"/>
                <w:szCs w:val="20"/>
              </w:rPr>
            </w:pPr>
          </w:p>
          <w:p w14:paraId="36A23309" w14:textId="77777777" w:rsidR="0009612C" w:rsidRPr="00082CD0" w:rsidRDefault="0009612C" w:rsidP="00082CD0">
            <w:pPr>
              <w:ind w:left="-57" w:right="-57"/>
              <w:jc w:val="both"/>
              <w:rPr>
                <w:sz w:val="20"/>
                <w:szCs w:val="20"/>
              </w:rPr>
            </w:pPr>
          </w:p>
          <w:p w14:paraId="078CBCA9" w14:textId="77777777" w:rsidR="0009612C" w:rsidRPr="00082CD0" w:rsidRDefault="0009612C" w:rsidP="00082CD0">
            <w:pPr>
              <w:ind w:left="-57" w:right="-57"/>
              <w:jc w:val="both"/>
              <w:rPr>
                <w:sz w:val="20"/>
                <w:szCs w:val="20"/>
              </w:rPr>
            </w:pPr>
          </w:p>
          <w:p w14:paraId="3D2E5172" w14:textId="77777777" w:rsidR="0009612C" w:rsidRPr="00082CD0" w:rsidRDefault="0009612C" w:rsidP="00082CD0">
            <w:pPr>
              <w:ind w:left="-57" w:right="-57"/>
              <w:jc w:val="both"/>
              <w:rPr>
                <w:sz w:val="20"/>
                <w:szCs w:val="20"/>
              </w:rPr>
            </w:pPr>
          </w:p>
          <w:p w14:paraId="34F76924" w14:textId="77777777" w:rsidR="0009612C" w:rsidRPr="00082CD0" w:rsidRDefault="0009612C" w:rsidP="00082CD0">
            <w:pPr>
              <w:ind w:left="-57" w:right="-57"/>
              <w:jc w:val="both"/>
              <w:rPr>
                <w:sz w:val="20"/>
                <w:szCs w:val="20"/>
              </w:rPr>
            </w:pPr>
          </w:p>
          <w:p w14:paraId="1289650B" w14:textId="77777777" w:rsidR="0009612C" w:rsidRPr="00082CD0" w:rsidRDefault="0009612C" w:rsidP="00082CD0">
            <w:pPr>
              <w:ind w:left="-57" w:right="-57"/>
              <w:jc w:val="both"/>
              <w:rPr>
                <w:sz w:val="20"/>
                <w:szCs w:val="20"/>
              </w:rPr>
            </w:pPr>
          </w:p>
          <w:p w14:paraId="3BF61E1B" w14:textId="77777777" w:rsidR="0009612C" w:rsidRPr="00082CD0" w:rsidRDefault="0009612C" w:rsidP="00082CD0">
            <w:pPr>
              <w:ind w:left="-57" w:right="-57"/>
              <w:jc w:val="both"/>
              <w:rPr>
                <w:sz w:val="20"/>
                <w:szCs w:val="20"/>
              </w:rPr>
            </w:pPr>
          </w:p>
          <w:p w14:paraId="6BEDB3BE" w14:textId="77777777" w:rsidR="0009612C" w:rsidRPr="00082CD0" w:rsidRDefault="0009612C" w:rsidP="00082CD0">
            <w:pPr>
              <w:ind w:left="-57" w:right="-57"/>
              <w:jc w:val="both"/>
              <w:rPr>
                <w:sz w:val="20"/>
                <w:szCs w:val="20"/>
              </w:rPr>
            </w:pPr>
          </w:p>
          <w:p w14:paraId="19157A3C" w14:textId="77777777" w:rsidR="0009612C" w:rsidRPr="00082CD0" w:rsidRDefault="0009612C" w:rsidP="00082CD0">
            <w:pPr>
              <w:ind w:left="-57" w:right="-57"/>
              <w:jc w:val="both"/>
              <w:rPr>
                <w:sz w:val="20"/>
                <w:szCs w:val="20"/>
              </w:rPr>
            </w:pPr>
          </w:p>
          <w:p w14:paraId="67FF0D29" w14:textId="77777777" w:rsidR="0009612C" w:rsidRPr="00082CD0" w:rsidRDefault="0009612C" w:rsidP="00082CD0">
            <w:pPr>
              <w:ind w:left="-57" w:right="-57"/>
              <w:jc w:val="both"/>
              <w:rPr>
                <w:sz w:val="20"/>
                <w:szCs w:val="20"/>
              </w:rPr>
            </w:pPr>
          </w:p>
          <w:p w14:paraId="3EA8D508" w14:textId="77777777" w:rsidR="0009612C" w:rsidRPr="00082CD0" w:rsidRDefault="0009612C" w:rsidP="00082CD0">
            <w:pPr>
              <w:ind w:left="-57" w:right="-57"/>
              <w:jc w:val="both"/>
              <w:rPr>
                <w:sz w:val="20"/>
                <w:szCs w:val="20"/>
              </w:rPr>
            </w:pPr>
          </w:p>
          <w:p w14:paraId="6E016666" w14:textId="77777777" w:rsidR="0009612C" w:rsidRPr="00082CD0" w:rsidRDefault="0009612C" w:rsidP="00082CD0">
            <w:pPr>
              <w:ind w:left="-57" w:right="-57"/>
              <w:jc w:val="both"/>
              <w:rPr>
                <w:sz w:val="20"/>
                <w:szCs w:val="20"/>
              </w:rPr>
            </w:pPr>
          </w:p>
          <w:p w14:paraId="46C256BB" w14:textId="77777777" w:rsidR="0009612C" w:rsidRPr="00082CD0" w:rsidRDefault="0009612C" w:rsidP="00082CD0">
            <w:pPr>
              <w:ind w:left="-57" w:right="-57"/>
              <w:jc w:val="both"/>
              <w:rPr>
                <w:sz w:val="20"/>
                <w:szCs w:val="20"/>
              </w:rPr>
            </w:pPr>
          </w:p>
          <w:p w14:paraId="2886318E" w14:textId="77777777" w:rsidR="0009612C" w:rsidRPr="00082CD0" w:rsidRDefault="0009612C" w:rsidP="00082CD0">
            <w:pPr>
              <w:ind w:left="-57" w:right="-57"/>
              <w:jc w:val="both"/>
              <w:rPr>
                <w:sz w:val="20"/>
                <w:szCs w:val="20"/>
              </w:rPr>
            </w:pPr>
          </w:p>
          <w:p w14:paraId="3F27E476" w14:textId="77777777" w:rsidR="0009612C" w:rsidRPr="00082CD0" w:rsidRDefault="0009612C" w:rsidP="00082CD0">
            <w:pPr>
              <w:ind w:left="-57" w:right="-57"/>
              <w:jc w:val="both"/>
              <w:rPr>
                <w:sz w:val="20"/>
                <w:szCs w:val="20"/>
              </w:rPr>
            </w:pPr>
          </w:p>
          <w:p w14:paraId="78744E77" w14:textId="77777777" w:rsidR="0009612C" w:rsidRPr="00082CD0" w:rsidRDefault="0009612C" w:rsidP="00082CD0">
            <w:pPr>
              <w:ind w:left="-57" w:right="-57"/>
              <w:jc w:val="both"/>
              <w:rPr>
                <w:sz w:val="20"/>
                <w:szCs w:val="20"/>
              </w:rPr>
            </w:pPr>
          </w:p>
          <w:p w14:paraId="20F33600" w14:textId="77777777" w:rsidR="0009612C" w:rsidRPr="00082CD0" w:rsidRDefault="0009612C" w:rsidP="00082CD0">
            <w:pPr>
              <w:ind w:left="-57" w:right="-57"/>
              <w:jc w:val="both"/>
              <w:rPr>
                <w:sz w:val="20"/>
                <w:szCs w:val="20"/>
              </w:rPr>
            </w:pPr>
          </w:p>
          <w:p w14:paraId="2D6B60C3" w14:textId="77777777" w:rsidR="0009612C" w:rsidRPr="00082CD0" w:rsidRDefault="0009612C" w:rsidP="00082CD0">
            <w:pPr>
              <w:ind w:left="-57" w:right="-57"/>
              <w:jc w:val="both"/>
              <w:rPr>
                <w:sz w:val="20"/>
                <w:szCs w:val="20"/>
              </w:rPr>
            </w:pPr>
          </w:p>
          <w:p w14:paraId="0B6BEC9D" w14:textId="77777777" w:rsidR="0009612C" w:rsidRPr="00082CD0" w:rsidRDefault="0009612C" w:rsidP="00082CD0">
            <w:pPr>
              <w:ind w:left="-57" w:right="-57"/>
              <w:jc w:val="both"/>
              <w:rPr>
                <w:sz w:val="20"/>
                <w:szCs w:val="20"/>
              </w:rPr>
            </w:pPr>
          </w:p>
          <w:p w14:paraId="4660F95C" w14:textId="77777777" w:rsidR="0009612C" w:rsidRPr="00082CD0" w:rsidRDefault="0009612C" w:rsidP="00082CD0">
            <w:pPr>
              <w:ind w:left="-57" w:right="-57"/>
              <w:jc w:val="both"/>
              <w:rPr>
                <w:sz w:val="20"/>
                <w:szCs w:val="20"/>
              </w:rPr>
            </w:pPr>
          </w:p>
          <w:p w14:paraId="114B0C5A" w14:textId="77777777" w:rsidR="0009612C" w:rsidRPr="00082CD0" w:rsidRDefault="0009612C" w:rsidP="00082CD0">
            <w:pPr>
              <w:ind w:left="-57" w:right="-57"/>
              <w:jc w:val="both"/>
              <w:rPr>
                <w:sz w:val="20"/>
                <w:szCs w:val="20"/>
              </w:rPr>
            </w:pPr>
          </w:p>
          <w:p w14:paraId="07258894" w14:textId="77777777" w:rsidR="0009612C" w:rsidRPr="00082CD0" w:rsidRDefault="0009612C" w:rsidP="00082CD0">
            <w:pPr>
              <w:ind w:left="-57" w:right="-57"/>
              <w:jc w:val="both"/>
              <w:rPr>
                <w:sz w:val="20"/>
                <w:szCs w:val="20"/>
              </w:rPr>
            </w:pPr>
          </w:p>
          <w:p w14:paraId="45F54BDD" w14:textId="77777777" w:rsidR="0009612C" w:rsidRPr="00082CD0" w:rsidRDefault="0009612C" w:rsidP="00082CD0">
            <w:pPr>
              <w:ind w:left="-57" w:right="-57"/>
              <w:jc w:val="both"/>
              <w:rPr>
                <w:sz w:val="20"/>
                <w:szCs w:val="20"/>
              </w:rPr>
            </w:pPr>
          </w:p>
          <w:p w14:paraId="6E6C3CAB" w14:textId="77777777" w:rsidR="0009612C" w:rsidRPr="00082CD0" w:rsidRDefault="0009612C" w:rsidP="00082CD0">
            <w:pPr>
              <w:ind w:left="-57" w:right="-57"/>
              <w:jc w:val="both"/>
              <w:rPr>
                <w:sz w:val="20"/>
                <w:szCs w:val="20"/>
              </w:rPr>
            </w:pPr>
          </w:p>
          <w:p w14:paraId="49604EBA" w14:textId="77777777" w:rsidR="0009612C" w:rsidRPr="00082CD0" w:rsidRDefault="0009612C" w:rsidP="00082CD0">
            <w:pPr>
              <w:ind w:left="-57" w:right="-57"/>
              <w:jc w:val="both"/>
              <w:rPr>
                <w:sz w:val="20"/>
                <w:szCs w:val="20"/>
              </w:rPr>
            </w:pPr>
          </w:p>
          <w:p w14:paraId="0EB910E9" w14:textId="77777777" w:rsidR="0009612C" w:rsidRPr="00082CD0" w:rsidRDefault="0009612C" w:rsidP="00082CD0">
            <w:pPr>
              <w:ind w:left="-57" w:right="-57"/>
              <w:jc w:val="both"/>
              <w:rPr>
                <w:sz w:val="20"/>
                <w:szCs w:val="20"/>
              </w:rPr>
            </w:pPr>
          </w:p>
          <w:p w14:paraId="6CCA7E3A" w14:textId="77777777" w:rsidR="0009612C" w:rsidRPr="00082CD0" w:rsidRDefault="0009612C" w:rsidP="00082CD0">
            <w:pPr>
              <w:ind w:left="-57" w:right="-57"/>
              <w:jc w:val="both"/>
              <w:rPr>
                <w:sz w:val="20"/>
                <w:szCs w:val="20"/>
              </w:rPr>
            </w:pPr>
          </w:p>
          <w:p w14:paraId="2F597121" w14:textId="77777777" w:rsidR="0009612C" w:rsidRPr="00082CD0" w:rsidRDefault="0009612C" w:rsidP="00082CD0">
            <w:pPr>
              <w:ind w:left="-57" w:right="-57"/>
              <w:jc w:val="both"/>
              <w:rPr>
                <w:sz w:val="20"/>
                <w:szCs w:val="20"/>
              </w:rPr>
            </w:pPr>
          </w:p>
          <w:p w14:paraId="1555D4C9" w14:textId="77777777" w:rsidR="0009612C" w:rsidRPr="00082CD0" w:rsidRDefault="0009612C" w:rsidP="00082CD0">
            <w:pPr>
              <w:ind w:left="-57" w:right="-57"/>
              <w:jc w:val="both"/>
              <w:rPr>
                <w:sz w:val="20"/>
                <w:szCs w:val="20"/>
              </w:rPr>
            </w:pPr>
          </w:p>
          <w:p w14:paraId="18D0D5AC" w14:textId="77777777" w:rsidR="0009612C" w:rsidRPr="00082CD0" w:rsidRDefault="0009612C" w:rsidP="00082CD0">
            <w:pPr>
              <w:ind w:left="-57" w:right="-57"/>
              <w:jc w:val="both"/>
              <w:rPr>
                <w:sz w:val="20"/>
                <w:szCs w:val="20"/>
              </w:rPr>
            </w:pPr>
          </w:p>
          <w:p w14:paraId="1EA1F93C" w14:textId="77777777" w:rsidR="0009612C" w:rsidRPr="00082CD0" w:rsidRDefault="0009612C" w:rsidP="00082CD0">
            <w:pPr>
              <w:ind w:left="-57" w:right="-57"/>
              <w:jc w:val="both"/>
              <w:rPr>
                <w:sz w:val="20"/>
                <w:szCs w:val="20"/>
              </w:rPr>
            </w:pPr>
          </w:p>
          <w:p w14:paraId="46E32CCB" w14:textId="77777777" w:rsidR="0009612C" w:rsidRPr="00082CD0" w:rsidRDefault="0009612C" w:rsidP="00082CD0">
            <w:pPr>
              <w:ind w:left="-57" w:right="-57"/>
              <w:jc w:val="both"/>
              <w:rPr>
                <w:sz w:val="20"/>
                <w:szCs w:val="20"/>
              </w:rPr>
            </w:pPr>
          </w:p>
          <w:p w14:paraId="143A31DA" w14:textId="77777777" w:rsidR="0009612C" w:rsidRPr="00082CD0" w:rsidRDefault="0009612C" w:rsidP="00082CD0">
            <w:pPr>
              <w:ind w:left="-57" w:right="-57"/>
              <w:jc w:val="both"/>
              <w:rPr>
                <w:sz w:val="20"/>
                <w:szCs w:val="20"/>
              </w:rPr>
            </w:pPr>
          </w:p>
          <w:p w14:paraId="17974453" w14:textId="77777777" w:rsidR="0009612C" w:rsidRPr="00082CD0" w:rsidRDefault="0009612C" w:rsidP="00082CD0">
            <w:pPr>
              <w:ind w:left="-57" w:right="-57"/>
              <w:jc w:val="both"/>
              <w:rPr>
                <w:sz w:val="20"/>
                <w:szCs w:val="20"/>
              </w:rPr>
            </w:pPr>
          </w:p>
          <w:p w14:paraId="2124EC9C" w14:textId="77777777" w:rsidR="0009612C" w:rsidRPr="00082CD0" w:rsidRDefault="0009612C" w:rsidP="00082CD0">
            <w:pPr>
              <w:ind w:left="-57" w:right="-57"/>
              <w:jc w:val="both"/>
              <w:rPr>
                <w:sz w:val="20"/>
                <w:szCs w:val="20"/>
              </w:rPr>
            </w:pPr>
          </w:p>
          <w:p w14:paraId="2095E8F3" w14:textId="77777777" w:rsidR="0009612C" w:rsidRPr="00082CD0" w:rsidRDefault="0009612C" w:rsidP="00082CD0">
            <w:pPr>
              <w:ind w:left="-57" w:right="-57"/>
              <w:jc w:val="both"/>
              <w:rPr>
                <w:sz w:val="20"/>
                <w:szCs w:val="20"/>
              </w:rPr>
            </w:pPr>
          </w:p>
          <w:p w14:paraId="321688AC" w14:textId="77777777" w:rsidR="0009612C" w:rsidRPr="00082CD0" w:rsidRDefault="0009612C" w:rsidP="00082CD0">
            <w:pPr>
              <w:ind w:left="-57" w:right="-57"/>
              <w:jc w:val="both"/>
              <w:rPr>
                <w:sz w:val="20"/>
                <w:szCs w:val="20"/>
              </w:rPr>
            </w:pPr>
          </w:p>
          <w:p w14:paraId="2585F285" w14:textId="77777777" w:rsidR="0009612C" w:rsidRPr="00082CD0" w:rsidRDefault="0009612C" w:rsidP="00082CD0">
            <w:pPr>
              <w:ind w:left="-57" w:right="-57"/>
              <w:jc w:val="both"/>
              <w:rPr>
                <w:sz w:val="20"/>
                <w:szCs w:val="20"/>
              </w:rPr>
            </w:pPr>
          </w:p>
          <w:p w14:paraId="1EB5AF76" w14:textId="77777777" w:rsidR="0009612C" w:rsidRPr="00082CD0" w:rsidRDefault="0009612C" w:rsidP="00082CD0">
            <w:pPr>
              <w:ind w:left="-57" w:right="-57"/>
              <w:jc w:val="both"/>
              <w:rPr>
                <w:sz w:val="20"/>
                <w:szCs w:val="20"/>
              </w:rPr>
            </w:pPr>
          </w:p>
          <w:p w14:paraId="3B18FEDC" w14:textId="77777777" w:rsidR="0009612C" w:rsidRPr="00082CD0" w:rsidRDefault="0009612C" w:rsidP="00082CD0">
            <w:pPr>
              <w:ind w:left="-57" w:right="-57"/>
              <w:jc w:val="both"/>
              <w:rPr>
                <w:sz w:val="20"/>
                <w:szCs w:val="20"/>
              </w:rPr>
            </w:pPr>
          </w:p>
          <w:p w14:paraId="48F61237" w14:textId="77777777" w:rsidR="0009612C" w:rsidRPr="00082CD0" w:rsidRDefault="0009612C" w:rsidP="00082CD0">
            <w:pPr>
              <w:ind w:left="-57" w:right="-57"/>
              <w:jc w:val="both"/>
              <w:rPr>
                <w:sz w:val="20"/>
                <w:szCs w:val="20"/>
              </w:rPr>
            </w:pPr>
          </w:p>
          <w:p w14:paraId="2325AF15" w14:textId="77777777" w:rsidR="0009612C" w:rsidRPr="00082CD0" w:rsidRDefault="0009612C" w:rsidP="00082CD0">
            <w:pPr>
              <w:ind w:left="-57" w:right="-57"/>
              <w:jc w:val="both"/>
              <w:rPr>
                <w:sz w:val="20"/>
                <w:szCs w:val="20"/>
              </w:rPr>
            </w:pPr>
          </w:p>
          <w:p w14:paraId="77BA9011" w14:textId="77777777" w:rsidR="0009612C" w:rsidRPr="00082CD0" w:rsidRDefault="0009612C" w:rsidP="00082CD0">
            <w:pPr>
              <w:ind w:left="-57" w:right="-57"/>
              <w:jc w:val="both"/>
              <w:rPr>
                <w:sz w:val="20"/>
                <w:szCs w:val="20"/>
              </w:rPr>
            </w:pPr>
          </w:p>
          <w:p w14:paraId="4B35DB67" w14:textId="77777777" w:rsidR="0009612C" w:rsidRPr="00082CD0" w:rsidRDefault="0009612C" w:rsidP="00082CD0">
            <w:pPr>
              <w:ind w:left="-57" w:right="-57"/>
              <w:jc w:val="both"/>
              <w:rPr>
                <w:sz w:val="20"/>
                <w:szCs w:val="20"/>
              </w:rPr>
            </w:pPr>
          </w:p>
          <w:p w14:paraId="6C2EE897" w14:textId="77777777" w:rsidR="0009612C" w:rsidRDefault="0009612C" w:rsidP="00082CD0">
            <w:pPr>
              <w:ind w:left="-57" w:right="-57"/>
              <w:jc w:val="both"/>
              <w:rPr>
                <w:sz w:val="20"/>
                <w:szCs w:val="20"/>
              </w:rPr>
            </w:pPr>
          </w:p>
          <w:p w14:paraId="63433CF1" w14:textId="77777777" w:rsidR="00082CD0" w:rsidRPr="00082CD0" w:rsidRDefault="00082CD0" w:rsidP="00082CD0">
            <w:pPr>
              <w:ind w:left="-57" w:right="-57"/>
              <w:jc w:val="both"/>
              <w:rPr>
                <w:sz w:val="20"/>
                <w:szCs w:val="20"/>
              </w:rPr>
            </w:pPr>
          </w:p>
          <w:p w14:paraId="1ACE0033" w14:textId="1E4B5EDF" w:rsidR="00082CD0" w:rsidRDefault="00082CD0" w:rsidP="00082CD0">
            <w:pPr>
              <w:pStyle w:val="font-claude-response-body"/>
              <w:ind w:left="-57" w:right="-57"/>
              <w:rPr>
                <w:b/>
                <w:bCs/>
                <w:sz w:val="20"/>
                <w:szCs w:val="20"/>
              </w:rPr>
            </w:pPr>
            <w:r w:rsidRPr="00082CD0">
              <w:rPr>
                <w:b/>
                <w:bCs/>
                <w:sz w:val="20"/>
                <w:szCs w:val="20"/>
              </w:rPr>
              <w:t>Zhytomyr oblast</w:t>
            </w:r>
          </w:p>
          <w:p w14:paraId="67793EDB" w14:textId="77777777" w:rsidR="0009612C" w:rsidRDefault="0009612C" w:rsidP="00082CD0">
            <w:pPr>
              <w:ind w:left="-57" w:right="-57"/>
              <w:jc w:val="both"/>
              <w:rPr>
                <w:sz w:val="20"/>
                <w:szCs w:val="20"/>
              </w:rPr>
            </w:pPr>
            <w:r>
              <w:rPr>
                <w:sz w:val="20"/>
                <w:szCs w:val="20"/>
              </w:rPr>
              <w:t>118000,0</w:t>
            </w:r>
          </w:p>
          <w:p w14:paraId="316D5118" w14:textId="77777777" w:rsidR="0009612C" w:rsidRDefault="0009612C" w:rsidP="00082CD0">
            <w:pPr>
              <w:ind w:left="-57" w:right="-57"/>
              <w:jc w:val="both"/>
              <w:rPr>
                <w:sz w:val="20"/>
                <w:szCs w:val="20"/>
              </w:rPr>
            </w:pPr>
          </w:p>
          <w:p w14:paraId="49CCD105" w14:textId="77777777" w:rsidR="0009612C" w:rsidRDefault="0009612C" w:rsidP="00082CD0">
            <w:pPr>
              <w:ind w:left="-57" w:right="-57"/>
              <w:jc w:val="both"/>
              <w:rPr>
                <w:sz w:val="20"/>
                <w:szCs w:val="20"/>
              </w:rPr>
            </w:pPr>
          </w:p>
          <w:p w14:paraId="517B9BB6" w14:textId="77777777" w:rsidR="0009612C" w:rsidRDefault="0009612C" w:rsidP="00082CD0">
            <w:pPr>
              <w:ind w:left="-57" w:right="-57"/>
              <w:jc w:val="both"/>
              <w:rPr>
                <w:sz w:val="20"/>
                <w:szCs w:val="20"/>
              </w:rPr>
            </w:pPr>
          </w:p>
          <w:p w14:paraId="0E11685E" w14:textId="77777777" w:rsidR="0009612C" w:rsidRDefault="0009612C" w:rsidP="00082CD0">
            <w:pPr>
              <w:ind w:left="-57" w:right="-57"/>
              <w:jc w:val="both"/>
              <w:rPr>
                <w:sz w:val="20"/>
                <w:szCs w:val="20"/>
              </w:rPr>
            </w:pPr>
          </w:p>
          <w:p w14:paraId="4CDD8A0E" w14:textId="77777777" w:rsidR="0009612C" w:rsidRDefault="0009612C" w:rsidP="00082CD0">
            <w:pPr>
              <w:ind w:left="-57" w:right="-57"/>
              <w:jc w:val="both"/>
              <w:rPr>
                <w:sz w:val="20"/>
                <w:szCs w:val="20"/>
              </w:rPr>
            </w:pPr>
          </w:p>
          <w:p w14:paraId="6A0625DB" w14:textId="77777777" w:rsidR="0009612C" w:rsidRDefault="0009612C" w:rsidP="00082CD0">
            <w:pPr>
              <w:ind w:left="-57" w:right="-57"/>
              <w:jc w:val="both"/>
              <w:rPr>
                <w:sz w:val="20"/>
                <w:szCs w:val="20"/>
              </w:rPr>
            </w:pPr>
          </w:p>
          <w:p w14:paraId="08E73C8C" w14:textId="77777777" w:rsidR="0009612C" w:rsidRDefault="0009612C" w:rsidP="00082CD0">
            <w:pPr>
              <w:ind w:left="-57" w:right="-57"/>
              <w:jc w:val="both"/>
              <w:rPr>
                <w:sz w:val="20"/>
                <w:szCs w:val="20"/>
              </w:rPr>
            </w:pPr>
          </w:p>
          <w:p w14:paraId="2A0A6F3F" w14:textId="77777777" w:rsidR="0009612C" w:rsidRDefault="0009612C" w:rsidP="00082CD0">
            <w:pPr>
              <w:ind w:left="-57" w:right="-57"/>
              <w:jc w:val="both"/>
              <w:rPr>
                <w:sz w:val="20"/>
                <w:szCs w:val="20"/>
              </w:rPr>
            </w:pPr>
          </w:p>
          <w:p w14:paraId="6D5A9A0D" w14:textId="77777777" w:rsidR="0009612C" w:rsidRDefault="0009612C" w:rsidP="00082CD0">
            <w:pPr>
              <w:ind w:left="-57" w:right="-57"/>
              <w:jc w:val="both"/>
              <w:rPr>
                <w:sz w:val="20"/>
                <w:szCs w:val="20"/>
              </w:rPr>
            </w:pPr>
          </w:p>
          <w:p w14:paraId="47D4E094" w14:textId="77777777" w:rsidR="0009612C" w:rsidRDefault="0009612C" w:rsidP="00082CD0">
            <w:pPr>
              <w:ind w:left="-57" w:right="-57"/>
              <w:jc w:val="both"/>
              <w:rPr>
                <w:sz w:val="20"/>
                <w:szCs w:val="20"/>
              </w:rPr>
            </w:pPr>
          </w:p>
          <w:p w14:paraId="4CB87158" w14:textId="77777777" w:rsidR="0009612C" w:rsidRDefault="0009612C" w:rsidP="00082CD0">
            <w:pPr>
              <w:ind w:left="-57" w:right="-57"/>
              <w:jc w:val="both"/>
              <w:rPr>
                <w:sz w:val="20"/>
                <w:szCs w:val="20"/>
              </w:rPr>
            </w:pPr>
          </w:p>
          <w:p w14:paraId="5AE1262B" w14:textId="77777777" w:rsidR="0009612C" w:rsidRDefault="0009612C" w:rsidP="00082CD0">
            <w:pPr>
              <w:ind w:left="-57" w:right="-57"/>
              <w:jc w:val="both"/>
              <w:rPr>
                <w:sz w:val="20"/>
                <w:szCs w:val="20"/>
              </w:rPr>
            </w:pPr>
          </w:p>
          <w:p w14:paraId="0A821A5D" w14:textId="77777777" w:rsidR="0009612C" w:rsidRDefault="0009612C" w:rsidP="00082CD0">
            <w:pPr>
              <w:ind w:left="-57" w:right="-57"/>
              <w:jc w:val="both"/>
              <w:rPr>
                <w:sz w:val="20"/>
                <w:szCs w:val="20"/>
              </w:rPr>
            </w:pPr>
          </w:p>
          <w:p w14:paraId="3C3A13FD" w14:textId="77777777" w:rsidR="0009612C" w:rsidRDefault="0009612C" w:rsidP="00082CD0">
            <w:pPr>
              <w:ind w:left="-57" w:right="-57"/>
              <w:jc w:val="both"/>
              <w:rPr>
                <w:sz w:val="20"/>
                <w:szCs w:val="20"/>
              </w:rPr>
            </w:pPr>
          </w:p>
          <w:p w14:paraId="1B1D9F36" w14:textId="77777777" w:rsidR="0009612C" w:rsidRDefault="0009612C" w:rsidP="00082CD0">
            <w:pPr>
              <w:ind w:left="-57" w:right="-57"/>
              <w:jc w:val="both"/>
              <w:rPr>
                <w:sz w:val="20"/>
                <w:szCs w:val="20"/>
              </w:rPr>
            </w:pPr>
          </w:p>
          <w:p w14:paraId="5A71AD56" w14:textId="77777777" w:rsidR="0009612C" w:rsidRDefault="0009612C" w:rsidP="00082CD0">
            <w:pPr>
              <w:ind w:left="-57" w:right="-57"/>
              <w:jc w:val="both"/>
              <w:rPr>
                <w:sz w:val="20"/>
                <w:szCs w:val="20"/>
              </w:rPr>
            </w:pPr>
          </w:p>
          <w:p w14:paraId="5613AA76" w14:textId="77777777" w:rsidR="0009612C" w:rsidRDefault="0009612C" w:rsidP="00082CD0">
            <w:pPr>
              <w:ind w:left="-57" w:right="-57"/>
              <w:jc w:val="both"/>
              <w:rPr>
                <w:sz w:val="20"/>
                <w:szCs w:val="20"/>
              </w:rPr>
            </w:pPr>
          </w:p>
          <w:p w14:paraId="4B7F5220" w14:textId="77777777" w:rsidR="0009612C" w:rsidRDefault="0009612C" w:rsidP="00082CD0">
            <w:pPr>
              <w:ind w:left="-57" w:right="-57"/>
              <w:jc w:val="both"/>
              <w:rPr>
                <w:sz w:val="20"/>
                <w:szCs w:val="20"/>
              </w:rPr>
            </w:pPr>
          </w:p>
          <w:p w14:paraId="6E7E669F" w14:textId="77777777" w:rsidR="0009612C" w:rsidRDefault="0009612C" w:rsidP="00082CD0">
            <w:pPr>
              <w:ind w:left="-57" w:right="-57"/>
              <w:jc w:val="both"/>
              <w:rPr>
                <w:sz w:val="20"/>
                <w:szCs w:val="20"/>
              </w:rPr>
            </w:pPr>
          </w:p>
          <w:p w14:paraId="0233C92B" w14:textId="77777777" w:rsidR="0009612C" w:rsidRDefault="0009612C" w:rsidP="00082CD0">
            <w:pPr>
              <w:ind w:left="-57" w:right="-57"/>
              <w:jc w:val="both"/>
              <w:rPr>
                <w:sz w:val="20"/>
                <w:szCs w:val="20"/>
              </w:rPr>
            </w:pPr>
          </w:p>
          <w:p w14:paraId="17B91D36" w14:textId="77777777" w:rsidR="0009612C" w:rsidRDefault="0009612C" w:rsidP="00082CD0">
            <w:pPr>
              <w:ind w:left="-57" w:right="-57"/>
              <w:jc w:val="both"/>
              <w:rPr>
                <w:sz w:val="20"/>
                <w:szCs w:val="20"/>
              </w:rPr>
            </w:pPr>
          </w:p>
          <w:p w14:paraId="33A26900" w14:textId="77777777" w:rsidR="0009612C" w:rsidRDefault="0009612C" w:rsidP="00082CD0">
            <w:pPr>
              <w:ind w:left="-57" w:right="-57"/>
              <w:jc w:val="both"/>
              <w:rPr>
                <w:sz w:val="20"/>
                <w:szCs w:val="20"/>
              </w:rPr>
            </w:pPr>
          </w:p>
          <w:p w14:paraId="78A3014F" w14:textId="77777777" w:rsidR="0009612C" w:rsidRDefault="0009612C" w:rsidP="00082CD0">
            <w:pPr>
              <w:ind w:left="-57" w:right="-57"/>
              <w:jc w:val="both"/>
              <w:rPr>
                <w:sz w:val="20"/>
                <w:szCs w:val="20"/>
              </w:rPr>
            </w:pPr>
          </w:p>
          <w:p w14:paraId="20762B83" w14:textId="77777777" w:rsidR="0009612C" w:rsidRDefault="0009612C" w:rsidP="00082CD0">
            <w:pPr>
              <w:ind w:left="-57" w:right="-57"/>
              <w:jc w:val="both"/>
              <w:rPr>
                <w:sz w:val="20"/>
                <w:szCs w:val="20"/>
              </w:rPr>
            </w:pPr>
          </w:p>
          <w:p w14:paraId="70700526" w14:textId="77777777" w:rsidR="0009612C" w:rsidRDefault="0009612C" w:rsidP="00082CD0">
            <w:pPr>
              <w:ind w:left="-57" w:right="-57"/>
              <w:jc w:val="both"/>
              <w:rPr>
                <w:sz w:val="20"/>
                <w:szCs w:val="20"/>
              </w:rPr>
            </w:pPr>
          </w:p>
          <w:p w14:paraId="1482645D" w14:textId="77777777" w:rsidR="0009612C" w:rsidRDefault="0009612C" w:rsidP="00082CD0">
            <w:pPr>
              <w:ind w:left="-57" w:right="-57"/>
              <w:jc w:val="both"/>
              <w:rPr>
                <w:sz w:val="20"/>
                <w:szCs w:val="20"/>
              </w:rPr>
            </w:pPr>
          </w:p>
          <w:p w14:paraId="69510A4A" w14:textId="77777777" w:rsidR="0009612C" w:rsidRDefault="0009612C" w:rsidP="00082CD0">
            <w:pPr>
              <w:ind w:left="-57" w:right="-57"/>
              <w:jc w:val="both"/>
              <w:rPr>
                <w:sz w:val="20"/>
                <w:szCs w:val="20"/>
              </w:rPr>
            </w:pPr>
          </w:p>
          <w:p w14:paraId="50710A6C" w14:textId="77777777" w:rsidR="00082CD0" w:rsidRDefault="00082CD0" w:rsidP="00082CD0">
            <w:pPr>
              <w:pStyle w:val="font-claude-response-body"/>
              <w:ind w:left="-57" w:right="-57"/>
              <w:rPr>
                <w:b/>
                <w:bCs/>
                <w:sz w:val="20"/>
                <w:szCs w:val="20"/>
              </w:rPr>
            </w:pPr>
            <w:r w:rsidRPr="00082CD0">
              <w:rPr>
                <w:b/>
                <w:bCs/>
                <w:sz w:val="20"/>
                <w:szCs w:val="20"/>
              </w:rPr>
              <w:t>Zaporizhzhia oblast</w:t>
            </w:r>
          </w:p>
          <w:p w14:paraId="00CD37B6" w14:textId="77777777" w:rsidR="0009612C" w:rsidRDefault="0009612C" w:rsidP="00082CD0">
            <w:pPr>
              <w:ind w:left="-57" w:right="-57"/>
              <w:jc w:val="both"/>
              <w:rPr>
                <w:sz w:val="20"/>
                <w:szCs w:val="20"/>
              </w:rPr>
            </w:pPr>
            <w:r>
              <w:rPr>
                <w:sz w:val="20"/>
                <w:szCs w:val="20"/>
              </w:rPr>
              <w:t>53114,2</w:t>
            </w:r>
          </w:p>
          <w:p w14:paraId="5BDEFB69" w14:textId="77777777" w:rsidR="0009612C" w:rsidRDefault="0009612C" w:rsidP="00082CD0">
            <w:pPr>
              <w:ind w:left="-57" w:right="-57"/>
              <w:jc w:val="both"/>
              <w:rPr>
                <w:sz w:val="20"/>
                <w:szCs w:val="20"/>
              </w:rPr>
            </w:pPr>
          </w:p>
          <w:p w14:paraId="145FD120" w14:textId="77777777" w:rsidR="0009612C" w:rsidRDefault="0009612C" w:rsidP="00082CD0">
            <w:pPr>
              <w:ind w:left="-57" w:right="-57"/>
              <w:jc w:val="both"/>
              <w:rPr>
                <w:sz w:val="20"/>
                <w:szCs w:val="20"/>
              </w:rPr>
            </w:pPr>
          </w:p>
          <w:p w14:paraId="3AE67FBC" w14:textId="77777777" w:rsidR="0009612C" w:rsidRDefault="0009612C" w:rsidP="00082CD0">
            <w:pPr>
              <w:ind w:left="-57" w:right="-57"/>
              <w:jc w:val="both"/>
              <w:rPr>
                <w:sz w:val="20"/>
                <w:szCs w:val="20"/>
              </w:rPr>
            </w:pPr>
          </w:p>
          <w:p w14:paraId="37BF113C" w14:textId="77777777" w:rsidR="0009612C" w:rsidRDefault="0009612C" w:rsidP="00082CD0">
            <w:pPr>
              <w:ind w:left="-57" w:right="-57"/>
              <w:jc w:val="both"/>
              <w:rPr>
                <w:sz w:val="20"/>
                <w:szCs w:val="20"/>
              </w:rPr>
            </w:pPr>
          </w:p>
          <w:p w14:paraId="3804FEA4" w14:textId="77777777" w:rsidR="0009612C" w:rsidRDefault="0009612C" w:rsidP="00082CD0">
            <w:pPr>
              <w:ind w:left="-57" w:right="-57"/>
              <w:jc w:val="both"/>
              <w:rPr>
                <w:sz w:val="20"/>
                <w:szCs w:val="20"/>
              </w:rPr>
            </w:pPr>
          </w:p>
          <w:p w14:paraId="32A9BD3C" w14:textId="77777777" w:rsidR="0009612C" w:rsidRDefault="0009612C" w:rsidP="00082CD0">
            <w:pPr>
              <w:ind w:left="-57" w:right="-57"/>
              <w:jc w:val="both"/>
              <w:rPr>
                <w:sz w:val="20"/>
                <w:szCs w:val="20"/>
              </w:rPr>
            </w:pPr>
          </w:p>
          <w:p w14:paraId="34CD709A" w14:textId="77777777" w:rsidR="0009612C" w:rsidRDefault="0009612C" w:rsidP="00082CD0">
            <w:pPr>
              <w:ind w:left="-57" w:right="-57"/>
              <w:jc w:val="both"/>
              <w:rPr>
                <w:sz w:val="20"/>
                <w:szCs w:val="20"/>
              </w:rPr>
            </w:pPr>
          </w:p>
          <w:p w14:paraId="48659A90" w14:textId="77777777" w:rsidR="0009612C" w:rsidRDefault="0009612C" w:rsidP="00082CD0">
            <w:pPr>
              <w:ind w:left="-57" w:right="-57"/>
              <w:jc w:val="both"/>
              <w:rPr>
                <w:sz w:val="20"/>
                <w:szCs w:val="20"/>
              </w:rPr>
            </w:pPr>
          </w:p>
          <w:p w14:paraId="7CE75F40" w14:textId="77777777" w:rsidR="0009612C" w:rsidRPr="00082CD0" w:rsidRDefault="0009612C" w:rsidP="00082CD0">
            <w:pPr>
              <w:ind w:left="-57" w:right="-57"/>
              <w:jc w:val="both"/>
              <w:rPr>
                <w:sz w:val="20"/>
                <w:szCs w:val="20"/>
              </w:rPr>
            </w:pPr>
          </w:p>
          <w:p w14:paraId="533E0B64" w14:textId="77777777" w:rsidR="0009612C" w:rsidRPr="00082CD0" w:rsidRDefault="0009612C" w:rsidP="00082CD0">
            <w:pPr>
              <w:ind w:left="-57" w:right="-57"/>
              <w:jc w:val="both"/>
              <w:rPr>
                <w:sz w:val="20"/>
                <w:szCs w:val="20"/>
              </w:rPr>
            </w:pPr>
          </w:p>
          <w:p w14:paraId="0E47DFCF" w14:textId="77777777" w:rsidR="0009612C" w:rsidRPr="00082CD0" w:rsidRDefault="0009612C" w:rsidP="00082CD0">
            <w:pPr>
              <w:ind w:left="-57" w:right="-57"/>
              <w:jc w:val="both"/>
              <w:rPr>
                <w:sz w:val="20"/>
                <w:szCs w:val="20"/>
              </w:rPr>
            </w:pPr>
          </w:p>
          <w:p w14:paraId="7661D1ED" w14:textId="77777777" w:rsidR="0009612C" w:rsidRPr="00082CD0" w:rsidRDefault="0009612C" w:rsidP="00082CD0">
            <w:pPr>
              <w:ind w:left="-57" w:right="-57"/>
              <w:jc w:val="both"/>
              <w:rPr>
                <w:sz w:val="20"/>
                <w:szCs w:val="20"/>
              </w:rPr>
            </w:pPr>
          </w:p>
          <w:p w14:paraId="21BF671D" w14:textId="77777777" w:rsidR="0009612C" w:rsidRPr="00082CD0" w:rsidRDefault="0009612C" w:rsidP="00082CD0">
            <w:pPr>
              <w:ind w:left="-57" w:right="-57"/>
              <w:jc w:val="both"/>
              <w:rPr>
                <w:sz w:val="20"/>
                <w:szCs w:val="20"/>
              </w:rPr>
            </w:pPr>
          </w:p>
          <w:p w14:paraId="46E37A4F" w14:textId="77777777" w:rsidR="0009612C" w:rsidRPr="00082CD0" w:rsidRDefault="0009612C" w:rsidP="00082CD0">
            <w:pPr>
              <w:ind w:left="-57" w:right="-57"/>
              <w:jc w:val="both"/>
              <w:rPr>
                <w:sz w:val="20"/>
                <w:szCs w:val="20"/>
              </w:rPr>
            </w:pPr>
          </w:p>
          <w:p w14:paraId="1FD7FA13" w14:textId="77777777" w:rsidR="0009612C" w:rsidRPr="00082CD0" w:rsidRDefault="0009612C" w:rsidP="00082CD0">
            <w:pPr>
              <w:ind w:left="-57" w:right="-57"/>
              <w:jc w:val="both"/>
              <w:rPr>
                <w:sz w:val="20"/>
                <w:szCs w:val="20"/>
              </w:rPr>
            </w:pPr>
          </w:p>
          <w:p w14:paraId="3BA1686B" w14:textId="77777777" w:rsidR="0009612C" w:rsidRPr="00082CD0" w:rsidRDefault="0009612C" w:rsidP="00082CD0">
            <w:pPr>
              <w:ind w:left="-57" w:right="-57"/>
              <w:jc w:val="both"/>
              <w:rPr>
                <w:sz w:val="20"/>
                <w:szCs w:val="20"/>
              </w:rPr>
            </w:pPr>
          </w:p>
          <w:p w14:paraId="3A2FAF95" w14:textId="77777777" w:rsidR="0009612C" w:rsidRPr="00082CD0" w:rsidRDefault="0009612C" w:rsidP="00082CD0">
            <w:pPr>
              <w:ind w:left="-57" w:right="-57"/>
              <w:jc w:val="both"/>
              <w:rPr>
                <w:sz w:val="20"/>
                <w:szCs w:val="20"/>
              </w:rPr>
            </w:pPr>
          </w:p>
          <w:p w14:paraId="526FB162" w14:textId="77777777" w:rsidR="0009612C" w:rsidRPr="00082CD0" w:rsidRDefault="0009612C" w:rsidP="00082CD0">
            <w:pPr>
              <w:ind w:left="-57" w:right="-57"/>
              <w:jc w:val="both"/>
              <w:rPr>
                <w:sz w:val="20"/>
                <w:szCs w:val="20"/>
              </w:rPr>
            </w:pPr>
          </w:p>
          <w:p w14:paraId="21F4D6AB" w14:textId="77777777" w:rsidR="0009612C" w:rsidRPr="00082CD0" w:rsidRDefault="0009612C" w:rsidP="00082CD0">
            <w:pPr>
              <w:ind w:left="-57" w:right="-57"/>
              <w:jc w:val="both"/>
              <w:rPr>
                <w:sz w:val="20"/>
                <w:szCs w:val="20"/>
              </w:rPr>
            </w:pPr>
          </w:p>
          <w:p w14:paraId="48DC1E56" w14:textId="77777777" w:rsidR="0009612C" w:rsidRPr="00082CD0" w:rsidRDefault="0009612C" w:rsidP="00082CD0">
            <w:pPr>
              <w:ind w:left="-57" w:right="-57"/>
              <w:jc w:val="both"/>
              <w:rPr>
                <w:sz w:val="20"/>
                <w:szCs w:val="20"/>
              </w:rPr>
            </w:pPr>
          </w:p>
          <w:p w14:paraId="3F849645" w14:textId="77777777" w:rsidR="0009612C" w:rsidRPr="00082CD0" w:rsidRDefault="0009612C" w:rsidP="00082CD0">
            <w:pPr>
              <w:ind w:left="-57" w:right="-57"/>
              <w:jc w:val="both"/>
              <w:rPr>
                <w:sz w:val="20"/>
                <w:szCs w:val="20"/>
              </w:rPr>
            </w:pPr>
          </w:p>
          <w:p w14:paraId="63E1AA71" w14:textId="77777777" w:rsidR="0009612C" w:rsidRPr="00082CD0" w:rsidRDefault="0009612C" w:rsidP="00082CD0">
            <w:pPr>
              <w:ind w:right="-57"/>
              <w:jc w:val="both"/>
              <w:rPr>
                <w:sz w:val="20"/>
                <w:szCs w:val="20"/>
              </w:rPr>
            </w:pPr>
          </w:p>
          <w:p w14:paraId="77506FA1" w14:textId="77777777" w:rsidR="00082CD0" w:rsidRDefault="00082CD0" w:rsidP="00082CD0">
            <w:pPr>
              <w:pStyle w:val="font-claude-response-body"/>
              <w:ind w:left="-57" w:right="-57"/>
              <w:rPr>
                <w:b/>
                <w:bCs/>
                <w:sz w:val="20"/>
                <w:szCs w:val="20"/>
              </w:rPr>
            </w:pPr>
            <w:r w:rsidRPr="00082CD0">
              <w:rPr>
                <w:b/>
                <w:bCs/>
                <w:sz w:val="20"/>
                <w:szCs w:val="20"/>
              </w:rPr>
              <w:t>Kyiv oblast</w:t>
            </w:r>
          </w:p>
          <w:p w14:paraId="422C8747" w14:textId="77777777" w:rsidR="0009612C" w:rsidRDefault="0009612C" w:rsidP="00082CD0">
            <w:pPr>
              <w:ind w:left="-57" w:right="-57"/>
              <w:jc w:val="both"/>
              <w:rPr>
                <w:sz w:val="20"/>
                <w:szCs w:val="20"/>
              </w:rPr>
            </w:pPr>
            <w:r>
              <w:rPr>
                <w:sz w:val="20"/>
                <w:szCs w:val="20"/>
              </w:rPr>
              <w:t>98098,0</w:t>
            </w:r>
          </w:p>
          <w:p w14:paraId="414E8D34" w14:textId="77777777" w:rsidR="0009612C" w:rsidRDefault="0009612C" w:rsidP="00082CD0">
            <w:pPr>
              <w:ind w:left="-57" w:right="-57"/>
              <w:jc w:val="both"/>
              <w:rPr>
                <w:sz w:val="20"/>
                <w:szCs w:val="20"/>
              </w:rPr>
            </w:pPr>
          </w:p>
          <w:p w14:paraId="7D8BD8A2" w14:textId="77777777" w:rsidR="0009612C" w:rsidRDefault="0009612C" w:rsidP="00082CD0">
            <w:pPr>
              <w:ind w:left="-57" w:right="-57"/>
              <w:jc w:val="both"/>
              <w:rPr>
                <w:sz w:val="20"/>
                <w:szCs w:val="20"/>
              </w:rPr>
            </w:pPr>
          </w:p>
          <w:p w14:paraId="7902A965" w14:textId="77777777" w:rsidR="0009612C" w:rsidRDefault="0009612C" w:rsidP="00082CD0">
            <w:pPr>
              <w:ind w:left="-57" w:right="-57"/>
              <w:jc w:val="both"/>
              <w:rPr>
                <w:sz w:val="20"/>
                <w:szCs w:val="20"/>
              </w:rPr>
            </w:pPr>
          </w:p>
          <w:p w14:paraId="76299321" w14:textId="77777777" w:rsidR="0009612C" w:rsidRDefault="0009612C" w:rsidP="00082CD0">
            <w:pPr>
              <w:ind w:left="-57" w:right="-57"/>
              <w:jc w:val="both"/>
              <w:rPr>
                <w:sz w:val="20"/>
                <w:szCs w:val="20"/>
              </w:rPr>
            </w:pPr>
          </w:p>
          <w:p w14:paraId="33FE5A8A" w14:textId="77777777" w:rsidR="0009612C" w:rsidRDefault="0009612C" w:rsidP="00082CD0">
            <w:pPr>
              <w:ind w:left="-57" w:right="-57"/>
              <w:jc w:val="both"/>
              <w:rPr>
                <w:sz w:val="20"/>
                <w:szCs w:val="20"/>
              </w:rPr>
            </w:pPr>
          </w:p>
          <w:p w14:paraId="3FE43C38" w14:textId="77777777" w:rsidR="0009612C" w:rsidRDefault="0009612C" w:rsidP="00082CD0">
            <w:pPr>
              <w:ind w:left="-57" w:right="-57"/>
              <w:jc w:val="both"/>
              <w:rPr>
                <w:sz w:val="20"/>
                <w:szCs w:val="20"/>
              </w:rPr>
            </w:pPr>
          </w:p>
          <w:p w14:paraId="31E71340" w14:textId="77777777" w:rsidR="0009612C" w:rsidRDefault="0009612C" w:rsidP="00082CD0">
            <w:pPr>
              <w:ind w:left="-57" w:right="-57"/>
              <w:jc w:val="both"/>
              <w:rPr>
                <w:sz w:val="20"/>
                <w:szCs w:val="20"/>
              </w:rPr>
            </w:pPr>
          </w:p>
          <w:p w14:paraId="08DA4F1A" w14:textId="77777777" w:rsidR="0009612C" w:rsidRDefault="0009612C" w:rsidP="00082CD0">
            <w:pPr>
              <w:ind w:left="-57" w:right="-57"/>
              <w:jc w:val="both"/>
              <w:rPr>
                <w:sz w:val="20"/>
                <w:szCs w:val="20"/>
              </w:rPr>
            </w:pPr>
          </w:p>
          <w:p w14:paraId="3A194B8C" w14:textId="77777777" w:rsidR="0009612C" w:rsidRDefault="0009612C" w:rsidP="00082CD0">
            <w:pPr>
              <w:ind w:left="-57" w:right="-57"/>
              <w:jc w:val="both"/>
              <w:rPr>
                <w:sz w:val="20"/>
                <w:szCs w:val="20"/>
              </w:rPr>
            </w:pPr>
          </w:p>
          <w:p w14:paraId="77740F0D" w14:textId="77777777" w:rsidR="0009612C" w:rsidRDefault="0009612C" w:rsidP="00082CD0">
            <w:pPr>
              <w:ind w:left="-57" w:right="-57"/>
              <w:jc w:val="both"/>
              <w:rPr>
                <w:sz w:val="20"/>
                <w:szCs w:val="20"/>
              </w:rPr>
            </w:pPr>
          </w:p>
          <w:p w14:paraId="3A7253B8" w14:textId="77777777" w:rsidR="0009612C" w:rsidRDefault="0009612C" w:rsidP="00082CD0">
            <w:pPr>
              <w:ind w:left="-57" w:right="-57"/>
              <w:jc w:val="both"/>
              <w:rPr>
                <w:sz w:val="20"/>
                <w:szCs w:val="20"/>
              </w:rPr>
            </w:pPr>
          </w:p>
          <w:p w14:paraId="4F028632" w14:textId="77777777" w:rsidR="0009612C" w:rsidRDefault="0009612C" w:rsidP="00082CD0">
            <w:pPr>
              <w:ind w:left="-57" w:right="-57"/>
              <w:jc w:val="both"/>
              <w:rPr>
                <w:sz w:val="20"/>
                <w:szCs w:val="20"/>
              </w:rPr>
            </w:pPr>
          </w:p>
          <w:p w14:paraId="2EE30987" w14:textId="77777777" w:rsidR="0009612C" w:rsidRDefault="0009612C" w:rsidP="00082CD0">
            <w:pPr>
              <w:ind w:left="-57" w:right="-57"/>
              <w:jc w:val="both"/>
              <w:rPr>
                <w:sz w:val="20"/>
                <w:szCs w:val="20"/>
              </w:rPr>
            </w:pPr>
          </w:p>
          <w:p w14:paraId="56F13FF5" w14:textId="77777777" w:rsidR="0009612C" w:rsidRDefault="0009612C" w:rsidP="00082CD0">
            <w:pPr>
              <w:ind w:left="-57" w:right="-57"/>
              <w:jc w:val="both"/>
              <w:rPr>
                <w:sz w:val="20"/>
                <w:szCs w:val="20"/>
              </w:rPr>
            </w:pPr>
          </w:p>
          <w:p w14:paraId="002F7186" w14:textId="77777777" w:rsidR="0009612C" w:rsidRDefault="0009612C" w:rsidP="00082CD0">
            <w:pPr>
              <w:ind w:left="-57" w:right="-57"/>
              <w:jc w:val="both"/>
              <w:rPr>
                <w:sz w:val="20"/>
                <w:szCs w:val="20"/>
              </w:rPr>
            </w:pPr>
          </w:p>
          <w:p w14:paraId="3722DB27" w14:textId="77777777" w:rsidR="0009612C" w:rsidRDefault="0009612C" w:rsidP="00082CD0">
            <w:pPr>
              <w:ind w:left="-57" w:right="-57"/>
              <w:jc w:val="both"/>
              <w:rPr>
                <w:sz w:val="20"/>
                <w:szCs w:val="20"/>
              </w:rPr>
            </w:pPr>
          </w:p>
          <w:p w14:paraId="4F3E26DC" w14:textId="77777777" w:rsidR="0009612C" w:rsidRDefault="0009612C" w:rsidP="00082CD0">
            <w:pPr>
              <w:ind w:left="-57" w:right="-57"/>
              <w:jc w:val="both"/>
              <w:rPr>
                <w:sz w:val="20"/>
                <w:szCs w:val="20"/>
              </w:rPr>
            </w:pPr>
          </w:p>
          <w:p w14:paraId="1E6596EC" w14:textId="77777777" w:rsidR="0009612C" w:rsidRDefault="0009612C" w:rsidP="00082CD0">
            <w:pPr>
              <w:ind w:left="-57" w:right="-57"/>
              <w:jc w:val="both"/>
              <w:rPr>
                <w:sz w:val="20"/>
                <w:szCs w:val="20"/>
              </w:rPr>
            </w:pPr>
          </w:p>
          <w:p w14:paraId="3A5B9CC6" w14:textId="77777777" w:rsidR="0009612C" w:rsidRDefault="0009612C" w:rsidP="00082CD0">
            <w:pPr>
              <w:ind w:left="-57" w:right="-57"/>
              <w:jc w:val="both"/>
              <w:rPr>
                <w:sz w:val="20"/>
                <w:szCs w:val="20"/>
              </w:rPr>
            </w:pPr>
          </w:p>
          <w:p w14:paraId="679A24E1" w14:textId="77777777" w:rsidR="0009612C" w:rsidRDefault="0009612C" w:rsidP="00082CD0">
            <w:pPr>
              <w:ind w:left="-57" w:right="-57"/>
              <w:jc w:val="both"/>
              <w:rPr>
                <w:sz w:val="20"/>
                <w:szCs w:val="20"/>
              </w:rPr>
            </w:pPr>
          </w:p>
          <w:p w14:paraId="1F85BA7C" w14:textId="77777777" w:rsidR="0009612C" w:rsidRDefault="0009612C" w:rsidP="00082CD0">
            <w:pPr>
              <w:ind w:left="-57" w:right="-57"/>
              <w:jc w:val="both"/>
              <w:rPr>
                <w:sz w:val="20"/>
                <w:szCs w:val="20"/>
              </w:rPr>
            </w:pPr>
          </w:p>
          <w:p w14:paraId="684FEC5A" w14:textId="77777777" w:rsidR="0009612C" w:rsidRDefault="0009612C" w:rsidP="00082CD0">
            <w:pPr>
              <w:ind w:left="-57" w:right="-57"/>
              <w:jc w:val="both"/>
              <w:rPr>
                <w:sz w:val="20"/>
                <w:szCs w:val="20"/>
              </w:rPr>
            </w:pPr>
          </w:p>
          <w:p w14:paraId="5D2B3992" w14:textId="77777777" w:rsidR="0009612C" w:rsidRDefault="0009612C" w:rsidP="00082CD0">
            <w:pPr>
              <w:ind w:left="-57" w:right="-57"/>
              <w:jc w:val="both"/>
              <w:rPr>
                <w:sz w:val="20"/>
                <w:szCs w:val="20"/>
              </w:rPr>
            </w:pPr>
          </w:p>
          <w:p w14:paraId="5E4C8010" w14:textId="77777777" w:rsidR="0009612C" w:rsidRDefault="0009612C" w:rsidP="00082CD0">
            <w:pPr>
              <w:ind w:left="-57" w:right="-57"/>
              <w:jc w:val="both"/>
              <w:rPr>
                <w:sz w:val="20"/>
                <w:szCs w:val="20"/>
              </w:rPr>
            </w:pPr>
          </w:p>
          <w:p w14:paraId="37D9C07A" w14:textId="77777777" w:rsidR="0009612C" w:rsidRDefault="0009612C" w:rsidP="00082CD0">
            <w:pPr>
              <w:ind w:left="-57" w:right="-57"/>
              <w:jc w:val="both"/>
              <w:rPr>
                <w:sz w:val="20"/>
                <w:szCs w:val="20"/>
              </w:rPr>
            </w:pPr>
          </w:p>
          <w:p w14:paraId="37B9D9EB" w14:textId="77777777" w:rsidR="0009612C" w:rsidRDefault="0009612C" w:rsidP="00082CD0">
            <w:pPr>
              <w:ind w:left="-57" w:right="-57"/>
              <w:jc w:val="both"/>
              <w:rPr>
                <w:sz w:val="20"/>
                <w:szCs w:val="20"/>
              </w:rPr>
            </w:pPr>
          </w:p>
          <w:p w14:paraId="6FE9DECA" w14:textId="77777777" w:rsidR="0009612C" w:rsidRDefault="0009612C" w:rsidP="00082CD0">
            <w:pPr>
              <w:ind w:left="-57" w:right="-57"/>
              <w:jc w:val="both"/>
              <w:rPr>
                <w:sz w:val="20"/>
                <w:szCs w:val="20"/>
              </w:rPr>
            </w:pPr>
          </w:p>
          <w:p w14:paraId="7A14E417" w14:textId="77777777" w:rsidR="0009612C" w:rsidRDefault="0009612C" w:rsidP="00082CD0">
            <w:pPr>
              <w:ind w:left="-57" w:right="-57"/>
              <w:jc w:val="both"/>
              <w:rPr>
                <w:sz w:val="20"/>
                <w:szCs w:val="20"/>
              </w:rPr>
            </w:pPr>
          </w:p>
          <w:p w14:paraId="0E7F382D" w14:textId="77777777" w:rsidR="0009612C" w:rsidRDefault="0009612C" w:rsidP="00082CD0">
            <w:pPr>
              <w:ind w:left="-57" w:right="-57"/>
              <w:jc w:val="both"/>
              <w:rPr>
                <w:sz w:val="20"/>
                <w:szCs w:val="20"/>
              </w:rPr>
            </w:pPr>
          </w:p>
          <w:p w14:paraId="419AC687" w14:textId="77777777" w:rsidR="0009612C" w:rsidRDefault="0009612C" w:rsidP="00082CD0">
            <w:pPr>
              <w:ind w:left="-57" w:right="-57"/>
              <w:jc w:val="both"/>
              <w:rPr>
                <w:sz w:val="20"/>
                <w:szCs w:val="20"/>
              </w:rPr>
            </w:pPr>
          </w:p>
          <w:p w14:paraId="69BEFB03" w14:textId="77777777" w:rsidR="0009612C" w:rsidRDefault="0009612C" w:rsidP="00082CD0">
            <w:pPr>
              <w:ind w:left="-57" w:right="-57"/>
              <w:jc w:val="both"/>
              <w:rPr>
                <w:sz w:val="20"/>
                <w:szCs w:val="20"/>
              </w:rPr>
            </w:pPr>
          </w:p>
          <w:p w14:paraId="5EB0975A" w14:textId="77777777" w:rsidR="0009612C" w:rsidRDefault="0009612C" w:rsidP="00082CD0">
            <w:pPr>
              <w:ind w:left="-57" w:right="-57"/>
              <w:jc w:val="both"/>
              <w:rPr>
                <w:sz w:val="20"/>
                <w:szCs w:val="20"/>
              </w:rPr>
            </w:pPr>
          </w:p>
          <w:p w14:paraId="37AB3BCD" w14:textId="77777777" w:rsidR="0009612C" w:rsidRDefault="0009612C" w:rsidP="00082CD0">
            <w:pPr>
              <w:ind w:left="-57" w:right="-57"/>
              <w:jc w:val="both"/>
              <w:rPr>
                <w:sz w:val="20"/>
                <w:szCs w:val="20"/>
              </w:rPr>
            </w:pPr>
          </w:p>
          <w:p w14:paraId="36F3018A" w14:textId="77777777" w:rsidR="00082CD0" w:rsidRDefault="00082CD0" w:rsidP="00082CD0">
            <w:pPr>
              <w:ind w:left="-57" w:right="-57"/>
              <w:jc w:val="both"/>
              <w:rPr>
                <w:sz w:val="20"/>
                <w:szCs w:val="20"/>
              </w:rPr>
            </w:pPr>
          </w:p>
          <w:p w14:paraId="3874FE5A" w14:textId="77777777" w:rsidR="00082CD0" w:rsidRDefault="00082CD0" w:rsidP="00082CD0">
            <w:pPr>
              <w:ind w:left="-57" w:right="-57"/>
              <w:jc w:val="both"/>
              <w:rPr>
                <w:sz w:val="20"/>
                <w:szCs w:val="20"/>
              </w:rPr>
            </w:pPr>
          </w:p>
          <w:p w14:paraId="3F21F4B9" w14:textId="77777777" w:rsidR="0009612C" w:rsidRDefault="0009612C" w:rsidP="00082CD0">
            <w:pPr>
              <w:ind w:left="-57" w:right="-57"/>
              <w:jc w:val="both"/>
              <w:rPr>
                <w:sz w:val="20"/>
                <w:szCs w:val="20"/>
              </w:rPr>
            </w:pPr>
          </w:p>
          <w:p w14:paraId="0AF43BAA" w14:textId="77777777" w:rsidR="00082CD0" w:rsidRDefault="00082CD0" w:rsidP="00082CD0">
            <w:pPr>
              <w:pStyle w:val="font-claude-response-body"/>
              <w:ind w:left="-57" w:right="-57"/>
              <w:rPr>
                <w:b/>
                <w:bCs/>
                <w:sz w:val="20"/>
                <w:szCs w:val="20"/>
              </w:rPr>
            </w:pPr>
            <w:r w:rsidRPr="00082CD0">
              <w:rPr>
                <w:b/>
                <w:bCs/>
                <w:sz w:val="20"/>
                <w:szCs w:val="20"/>
              </w:rPr>
              <w:t>Mykolaiv oblast</w:t>
            </w:r>
          </w:p>
          <w:p w14:paraId="2EFA270E" w14:textId="77777777" w:rsidR="0009612C" w:rsidRDefault="0009612C" w:rsidP="00082CD0">
            <w:pPr>
              <w:ind w:left="-57" w:right="-57"/>
              <w:jc w:val="both"/>
              <w:rPr>
                <w:sz w:val="20"/>
                <w:szCs w:val="20"/>
              </w:rPr>
            </w:pPr>
            <w:r>
              <w:rPr>
                <w:sz w:val="20"/>
                <w:szCs w:val="20"/>
              </w:rPr>
              <w:t>161026,43</w:t>
            </w:r>
          </w:p>
          <w:p w14:paraId="4DB92019" w14:textId="77777777" w:rsidR="0009612C" w:rsidRDefault="0009612C" w:rsidP="00082CD0">
            <w:pPr>
              <w:ind w:left="-57" w:right="-57"/>
              <w:jc w:val="both"/>
              <w:rPr>
                <w:sz w:val="20"/>
                <w:szCs w:val="20"/>
              </w:rPr>
            </w:pPr>
          </w:p>
          <w:p w14:paraId="52113B05" w14:textId="77777777" w:rsidR="0009612C" w:rsidRDefault="0009612C" w:rsidP="00082CD0">
            <w:pPr>
              <w:ind w:left="-57" w:right="-57"/>
              <w:jc w:val="both"/>
              <w:rPr>
                <w:sz w:val="20"/>
                <w:szCs w:val="20"/>
              </w:rPr>
            </w:pPr>
          </w:p>
          <w:p w14:paraId="7A1203C8" w14:textId="77777777" w:rsidR="0009612C" w:rsidRDefault="0009612C" w:rsidP="00082CD0">
            <w:pPr>
              <w:ind w:left="-57" w:right="-57"/>
              <w:jc w:val="both"/>
              <w:rPr>
                <w:sz w:val="20"/>
                <w:szCs w:val="20"/>
              </w:rPr>
            </w:pPr>
          </w:p>
          <w:p w14:paraId="20280F1D" w14:textId="77777777" w:rsidR="0009612C" w:rsidRDefault="0009612C" w:rsidP="00082CD0">
            <w:pPr>
              <w:ind w:left="-57" w:right="-57"/>
              <w:jc w:val="both"/>
              <w:rPr>
                <w:sz w:val="20"/>
                <w:szCs w:val="20"/>
              </w:rPr>
            </w:pPr>
          </w:p>
          <w:p w14:paraId="3BD87DF6" w14:textId="77777777" w:rsidR="0009612C" w:rsidRDefault="0009612C" w:rsidP="00082CD0">
            <w:pPr>
              <w:ind w:left="-57" w:right="-57"/>
              <w:jc w:val="both"/>
              <w:rPr>
                <w:sz w:val="20"/>
                <w:szCs w:val="20"/>
              </w:rPr>
            </w:pPr>
          </w:p>
          <w:p w14:paraId="7B652992" w14:textId="77777777" w:rsidR="0009612C" w:rsidRDefault="0009612C" w:rsidP="00082CD0">
            <w:pPr>
              <w:ind w:left="-57" w:right="-57"/>
              <w:jc w:val="both"/>
              <w:rPr>
                <w:sz w:val="20"/>
                <w:szCs w:val="20"/>
              </w:rPr>
            </w:pPr>
          </w:p>
          <w:p w14:paraId="72F8B2C2" w14:textId="77777777" w:rsidR="0009612C" w:rsidRDefault="0009612C" w:rsidP="00082CD0">
            <w:pPr>
              <w:ind w:left="-57" w:right="-57"/>
              <w:jc w:val="both"/>
              <w:rPr>
                <w:sz w:val="20"/>
                <w:szCs w:val="20"/>
              </w:rPr>
            </w:pPr>
          </w:p>
          <w:p w14:paraId="49EEABE5" w14:textId="77777777" w:rsidR="0009612C" w:rsidRDefault="0009612C" w:rsidP="00082CD0">
            <w:pPr>
              <w:ind w:left="-57" w:right="-57"/>
              <w:jc w:val="both"/>
              <w:rPr>
                <w:sz w:val="20"/>
                <w:szCs w:val="20"/>
              </w:rPr>
            </w:pPr>
          </w:p>
          <w:p w14:paraId="1DABD550" w14:textId="77777777" w:rsidR="00082CD0" w:rsidRDefault="00082CD0" w:rsidP="00082CD0">
            <w:pPr>
              <w:pStyle w:val="font-claude-response-body"/>
              <w:ind w:left="-57" w:right="-57"/>
              <w:rPr>
                <w:b/>
                <w:bCs/>
                <w:sz w:val="20"/>
                <w:szCs w:val="20"/>
              </w:rPr>
            </w:pPr>
            <w:r w:rsidRPr="00082CD0">
              <w:rPr>
                <w:b/>
                <w:bCs/>
                <w:sz w:val="20"/>
                <w:szCs w:val="20"/>
              </w:rPr>
              <w:t>Odesa oblast</w:t>
            </w:r>
          </w:p>
          <w:p w14:paraId="51CB5FDA" w14:textId="77777777" w:rsidR="0009612C" w:rsidRDefault="0009612C" w:rsidP="00082CD0">
            <w:pPr>
              <w:ind w:left="-57" w:right="-57"/>
              <w:jc w:val="both"/>
              <w:rPr>
                <w:sz w:val="20"/>
                <w:szCs w:val="20"/>
              </w:rPr>
            </w:pPr>
            <w:r>
              <w:rPr>
                <w:sz w:val="20"/>
                <w:szCs w:val="20"/>
              </w:rPr>
              <w:lastRenderedPageBreak/>
              <w:t>2 227 000,00</w:t>
            </w:r>
          </w:p>
          <w:p w14:paraId="02291779" w14:textId="77777777" w:rsidR="0009612C" w:rsidRDefault="0009612C" w:rsidP="00082CD0">
            <w:pPr>
              <w:ind w:left="-57" w:right="-57"/>
              <w:jc w:val="both"/>
              <w:rPr>
                <w:sz w:val="20"/>
                <w:szCs w:val="20"/>
              </w:rPr>
            </w:pPr>
          </w:p>
          <w:p w14:paraId="7D76384C" w14:textId="77777777" w:rsidR="0009612C" w:rsidRDefault="0009612C" w:rsidP="00082CD0">
            <w:pPr>
              <w:ind w:left="-57" w:right="-57"/>
              <w:jc w:val="both"/>
              <w:rPr>
                <w:sz w:val="20"/>
                <w:szCs w:val="20"/>
              </w:rPr>
            </w:pPr>
          </w:p>
          <w:p w14:paraId="3B5AB66B" w14:textId="77777777" w:rsidR="0009612C" w:rsidRDefault="0009612C" w:rsidP="00082CD0">
            <w:pPr>
              <w:ind w:left="-57" w:right="-57"/>
              <w:jc w:val="both"/>
              <w:rPr>
                <w:sz w:val="20"/>
                <w:szCs w:val="20"/>
              </w:rPr>
            </w:pPr>
          </w:p>
          <w:p w14:paraId="22150C8D" w14:textId="77777777" w:rsidR="0009612C" w:rsidRDefault="0009612C" w:rsidP="00082CD0">
            <w:pPr>
              <w:ind w:left="-57" w:right="-57"/>
              <w:jc w:val="both"/>
              <w:rPr>
                <w:sz w:val="20"/>
                <w:szCs w:val="20"/>
              </w:rPr>
            </w:pPr>
          </w:p>
          <w:p w14:paraId="1C8F435C" w14:textId="77777777" w:rsidR="0009612C" w:rsidRDefault="0009612C" w:rsidP="00082CD0">
            <w:pPr>
              <w:ind w:left="-57" w:right="-57"/>
              <w:jc w:val="both"/>
              <w:rPr>
                <w:sz w:val="20"/>
                <w:szCs w:val="20"/>
              </w:rPr>
            </w:pPr>
          </w:p>
          <w:p w14:paraId="3F17D47F" w14:textId="77777777" w:rsidR="0009612C" w:rsidRDefault="0009612C" w:rsidP="00082CD0">
            <w:pPr>
              <w:ind w:left="-57" w:right="-57"/>
              <w:jc w:val="both"/>
              <w:rPr>
                <w:sz w:val="20"/>
                <w:szCs w:val="20"/>
              </w:rPr>
            </w:pPr>
          </w:p>
          <w:p w14:paraId="103FEF32" w14:textId="77777777" w:rsidR="0009612C" w:rsidRDefault="0009612C" w:rsidP="00082CD0">
            <w:pPr>
              <w:ind w:left="-57" w:right="-57"/>
              <w:jc w:val="both"/>
              <w:rPr>
                <w:sz w:val="20"/>
                <w:szCs w:val="20"/>
              </w:rPr>
            </w:pPr>
          </w:p>
          <w:p w14:paraId="7FC80995" w14:textId="77777777" w:rsidR="0009612C" w:rsidRDefault="0009612C" w:rsidP="00082CD0">
            <w:pPr>
              <w:ind w:left="-57" w:right="-57"/>
              <w:jc w:val="both"/>
              <w:rPr>
                <w:sz w:val="20"/>
                <w:szCs w:val="20"/>
              </w:rPr>
            </w:pPr>
          </w:p>
          <w:p w14:paraId="382490B7" w14:textId="77777777" w:rsidR="0009612C" w:rsidRDefault="0009612C" w:rsidP="00082CD0">
            <w:pPr>
              <w:ind w:left="-57" w:right="-57"/>
              <w:jc w:val="both"/>
              <w:rPr>
                <w:sz w:val="20"/>
                <w:szCs w:val="20"/>
              </w:rPr>
            </w:pPr>
          </w:p>
          <w:p w14:paraId="6DD0926C" w14:textId="77777777" w:rsidR="0009612C" w:rsidRDefault="0009612C" w:rsidP="00082CD0">
            <w:pPr>
              <w:ind w:left="-57" w:right="-57"/>
              <w:jc w:val="both"/>
              <w:rPr>
                <w:sz w:val="20"/>
                <w:szCs w:val="20"/>
              </w:rPr>
            </w:pPr>
          </w:p>
          <w:p w14:paraId="758E202F" w14:textId="77777777" w:rsidR="0009612C" w:rsidRDefault="0009612C" w:rsidP="00082CD0">
            <w:pPr>
              <w:ind w:left="-57" w:right="-57"/>
              <w:jc w:val="both"/>
              <w:rPr>
                <w:sz w:val="20"/>
                <w:szCs w:val="20"/>
              </w:rPr>
            </w:pPr>
          </w:p>
          <w:p w14:paraId="68759AF1" w14:textId="77777777" w:rsidR="0009612C" w:rsidRDefault="0009612C" w:rsidP="00082CD0">
            <w:pPr>
              <w:ind w:left="-57" w:right="-57"/>
              <w:jc w:val="both"/>
              <w:rPr>
                <w:sz w:val="20"/>
                <w:szCs w:val="20"/>
              </w:rPr>
            </w:pPr>
          </w:p>
          <w:p w14:paraId="02C5F0BD" w14:textId="77777777" w:rsidR="0009612C" w:rsidRDefault="0009612C" w:rsidP="00082CD0">
            <w:pPr>
              <w:ind w:left="-57" w:right="-57"/>
              <w:jc w:val="both"/>
              <w:rPr>
                <w:sz w:val="20"/>
                <w:szCs w:val="20"/>
              </w:rPr>
            </w:pPr>
          </w:p>
          <w:p w14:paraId="7EB12653" w14:textId="77777777" w:rsidR="0009612C" w:rsidRDefault="0009612C" w:rsidP="00082CD0">
            <w:pPr>
              <w:ind w:left="-57" w:right="-57"/>
              <w:jc w:val="both"/>
              <w:rPr>
                <w:sz w:val="20"/>
                <w:szCs w:val="20"/>
              </w:rPr>
            </w:pPr>
          </w:p>
          <w:p w14:paraId="6D1829AD" w14:textId="77777777" w:rsidR="0009612C" w:rsidRDefault="0009612C" w:rsidP="00082CD0">
            <w:pPr>
              <w:ind w:left="-57" w:right="-57"/>
              <w:jc w:val="both"/>
              <w:rPr>
                <w:sz w:val="20"/>
                <w:szCs w:val="20"/>
              </w:rPr>
            </w:pPr>
          </w:p>
          <w:p w14:paraId="5303B56D" w14:textId="77777777" w:rsidR="0009612C" w:rsidRDefault="0009612C" w:rsidP="00082CD0">
            <w:pPr>
              <w:ind w:left="-57" w:right="-57"/>
              <w:jc w:val="both"/>
              <w:rPr>
                <w:sz w:val="20"/>
                <w:szCs w:val="20"/>
              </w:rPr>
            </w:pPr>
          </w:p>
          <w:p w14:paraId="5053FFDF" w14:textId="77777777" w:rsidR="0009612C" w:rsidRDefault="0009612C" w:rsidP="00082CD0">
            <w:pPr>
              <w:ind w:left="-57" w:right="-57"/>
              <w:jc w:val="both"/>
              <w:rPr>
                <w:sz w:val="20"/>
                <w:szCs w:val="20"/>
              </w:rPr>
            </w:pPr>
          </w:p>
          <w:p w14:paraId="418BEFB8" w14:textId="77777777" w:rsidR="0009612C" w:rsidRDefault="0009612C" w:rsidP="00082CD0">
            <w:pPr>
              <w:ind w:left="-57" w:right="-57"/>
              <w:jc w:val="both"/>
              <w:rPr>
                <w:sz w:val="20"/>
                <w:szCs w:val="20"/>
              </w:rPr>
            </w:pPr>
          </w:p>
          <w:p w14:paraId="30783A4A" w14:textId="77777777" w:rsidR="0009612C" w:rsidRDefault="0009612C" w:rsidP="00082CD0">
            <w:pPr>
              <w:ind w:left="-57" w:right="-57"/>
              <w:jc w:val="both"/>
              <w:rPr>
                <w:sz w:val="20"/>
                <w:szCs w:val="20"/>
              </w:rPr>
            </w:pPr>
          </w:p>
          <w:p w14:paraId="0F60F790" w14:textId="77777777" w:rsidR="0009612C" w:rsidRDefault="0009612C" w:rsidP="00082CD0">
            <w:pPr>
              <w:ind w:left="-57" w:right="-57"/>
              <w:jc w:val="both"/>
              <w:rPr>
                <w:sz w:val="20"/>
                <w:szCs w:val="20"/>
              </w:rPr>
            </w:pPr>
          </w:p>
          <w:p w14:paraId="1605F827" w14:textId="77777777" w:rsidR="0009612C" w:rsidRDefault="0009612C" w:rsidP="00082CD0">
            <w:pPr>
              <w:ind w:left="-57" w:right="-57"/>
              <w:jc w:val="both"/>
              <w:rPr>
                <w:sz w:val="20"/>
                <w:szCs w:val="20"/>
              </w:rPr>
            </w:pPr>
          </w:p>
          <w:p w14:paraId="7E0DA36A" w14:textId="77777777" w:rsidR="0009612C" w:rsidRDefault="0009612C" w:rsidP="00082CD0">
            <w:pPr>
              <w:ind w:left="-57" w:right="-57"/>
              <w:jc w:val="both"/>
              <w:rPr>
                <w:sz w:val="20"/>
                <w:szCs w:val="20"/>
              </w:rPr>
            </w:pPr>
          </w:p>
          <w:p w14:paraId="6C432300" w14:textId="77777777" w:rsidR="0009612C" w:rsidRDefault="0009612C" w:rsidP="00082CD0">
            <w:pPr>
              <w:ind w:left="-57" w:right="-57"/>
              <w:jc w:val="both"/>
              <w:rPr>
                <w:sz w:val="20"/>
                <w:szCs w:val="20"/>
              </w:rPr>
            </w:pPr>
          </w:p>
          <w:p w14:paraId="66A29CD3" w14:textId="77777777" w:rsidR="0009612C" w:rsidRDefault="0009612C" w:rsidP="00082CD0">
            <w:pPr>
              <w:ind w:left="-57" w:right="-57"/>
              <w:jc w:val="both"/>
              <w:rPr>
                <w:sz w:val="20"/>
                <w:szCs w:val="20"/>
              </w:rPr>
            </w:pPr>
          </w:p>
          <w:p w14:paraId="0767452A" w14:textId="77777777" w:rsidR="0009612C" w:rsidRDefault="0009612C" w:rsidP="00082CD0">
            <w:pPr>
              <w:ind w:left="-57" w:right="-57"/>
              <w:jc w:val="both"/>
              <w:rPr>
                <w:sz w:val="20"/>
                <w:szCs w:val="20"/>
              </w:rPr>
            </w:pPr>
          </w:p>
          <w:p w14:paraId="1FD50F10" w14:textId="77777777" w:rsidR="0009612C" w:rsidRDefault="0009612C" w:rsidP="00082CD0">
            <w:pPr>
              <w:ind w:left="-57" w:right="-57"/>
              <w:jc w:val="both"/>
              <w:rPr>
                <w:sz w:val="20"/>
                <w:szCs w:val="20"/>
              </w:rPr>
            </w:pPr>
          </w:p>
          <w:p w14:paraId="4BAF9222" w14:textId="77777777" w:rsidR="0009612C" w:rsidRDefault="0009612C" w:rsidP="00082CD0">
            <w:pPr>
              <w:ind w:left="-57" w:right="-57"/>
              <w:jc w:val="both"/>
              <w:rPr>
                <w:sz w:val="20"/>
                <w:szCs w:val="20"/>
              </w:rPr>
            </w:pPr>
          </w:p>
          <w:p w14:paraId="2985FA78" w14:textId="77777777" w:rsidR="0009612C" w:rsidRDefault="0009612C" w:rsidP="00082CD0">
            <w:pPr>
              <w:ind w:left="-57" w:right="-57"/>
              <w:jc w:val="both"/>
              <w:rPr>
                <w:sz w:val="20"/>
                <w:szCs w:val="20"/>
              </w:rPr>
            </w:pPr>
          </w:p>
          <w:p w14:paraId="13E69873" w14:textId="77777777" w:rsidR="0009612C" w:rsidRDefault="0009612C" w:rsidP="00082CD0">
            <w:pPr>
              <w:ind w:left="-57" w:right="-57"/>
              <w:jc w:val="both"/>
              <w:rPr>
                <w:sz w:val="20"/>
                <w:szCs w:val="20"/>
              </w:rPr>
            </w:pPr>
          </w:p>
          <w:p w14:paraId="107338DD" w14:textId="77777777" w:rsidR="0009612C" w:rsidRDefault="0009612C" w:rsidP="00082CD0">
            <w:pPr>
              <w:ind w:left="-57" w:right="-57"/>
              <w:jc w:val="both"/>
              <w:rPr>
                <w:sz w:val="20"/>
                <w:szCs w:val="20"/>
              </w:rPr>
            </w:pPr>
          </w:p>
          <w:p w14:paraId="2F593BE5" w14:textId="77777777" w:rsidR="0009612C" w:rsidRDefault="0009612C" w:rsidP="00082CD0">
            <w:pPr>
              <w:ind w:left="-57" w:right="-57"/>
              <w:jc w:val="both"/>
              <w:rPr>
                <w:sz w:val="20"/>
                <w:szCs w:val="20"/>
              </w:rPr>
            </w:pPr>
          </w:p>
          <w:p w14:paraId="0D5B9038" w14:textId="77777777" w:rsidR="0009612C" w:rsidRDefault="0009612C" w:rsidP="00082CD0">
            <w:pPr>
              <w:ind w:left="-57" w:right="-57"/>
              <w:jc w:val="both"/>
              <w:rPr>
                <w:sz w:val="20"/>
                <w:szCs w:val="20"/>
              </w:rPr>
            </w:pPr>
          </w:p>
          <w:p w14:paraId="0CB86786" w14:textId="77777777" w:rsidR="0009612C" w:rsidRDefault="0009612C" w:rsidP="00082CD0">
            <w:pPr>
              <w:ind w:left="-57" w:right="-57"/>
              <w:jc w:val="both"/>
              <w:rPr>
                <w:sz w:val="20"/>
                <w:szCs w:val="20"/>
              </w:rPr>
            </w:pPr>
          </w:p>
          <w:p w14:paraId="1968357B" w14:textId="77777777" w:rsidR="0009612C" w:rsidRDefault="0009612C" w:rsidP="00082CD0">
            <w:pPr>
              <w:ind w:left="-57" w:right="-57"/>
              <w:jc w:val="both"/>
              <w:rPr>
                <w:sz w:val="20"/>
                <w:szCs w:val="20"/>
              </w:rPr>
            </w:pPr>
          </w:p>
          <w:p w14:paraId="4DD87332" w14:textId="77777777" w:rsidR="0009612C" w:rsidRDefault="0009612C" w:rsidP="00082CD0">
            <w:pPr>
              <w:ind w:left="-57" w:right="-57"/>
              <w:jc w:val="both"/>
              <w:rPr>
                <w:sz w:val="20"/>
                <w:szCs w:val="20"/>
              </w:rPr>
            </w:pPr>
          </w:p>
          <w:p w14:paraId="03C811E5" w14:textId="77777777" w:rsidR="0009612C" w:rsidRDefault="0009612C" w:rsidP="00082CD0">
            <w:pPr>
              <w:ind w:left="-57" w:right="-57"/>
              <w:jc w:val="both"/>
              <w:rPr>
                <w:sz w:val="20"/>
                <w:szCs w:val="20"/>
              </w:rPr>
            </w:pPr>
          </w:p>
          <w:p w14:paraId="7C2595FC" w14:textId="48F7D204" w:rsidR="00082CD0" w:rsidRDefault="00082CD0" w:rsidP="00082CD0">
            <w:pPr>
              <w:pStyle w:val="font-claude-response-body"/>
              <w:ind w:right="-57"/>
              <w:rPr>
                <w:b/>
                <w:bCs/>
                <w:sz w:val="20"/>
                <w:szCs w:val="20"/>
              </w:rPr>
            </w:pPr>
            <w:r w:rsidRPr="00082CD0">
              <w:rPr>
                <w:b/>
                <w:bCs/>
                <w:sz w:val="20"/>
                <w:szCs w:val="20"/>
              </w:rPr>
              <w:t>Ternopil oblast</w:t>
            </w:r>
          </w:p>
          <w:p w14:paraId="19F6CB23" w14:textId="77777777" w:rsidR="0009612C" w:rsidRDefault="0009612C" w:rsidP="00082CD0">
            <w:pPr>
              <w:ind w:left="-57" w:right="-57"/>
              <w:jc w:val="both"/>
              <w:rPr>
                <w:sz w:val="20"/>
                <w:szCs w:val="20"/>
              </w:rPr>
            </w:pPr>
            <w:r>
              <w:rPr>
                <w:sz w:val="20"/>
                <w:szCs w:val="20"/>
              </w:rPr>
              <w:t>7000,0</w:t>
            </w:r>
          </w:p>
          <w:p w14:paraId="2BDBCBF1" w14:textId="77777777" w:rsidR="0009612C" w:rsidRDefault="0009612C" w:rsidP="00082CD0">
            <w:pPr>
              <w:ind w:left="-57" w:right="-57"/>
              <w:jc w:val="both"/>
              <w:rPr>
                <w:sz w:val="20"/>
                <w:szCs w:val="20"/>
              </w:rPr>
            </w:pPr>
          </w:p>
          <w:p w14:paraId="2A2BA84E" w14:textId="77777777" w:rsidR="0009612C" w:rsidRDefault="0009612C" w:rsidP="00082CD0">
            <w:pPr>
              <w:ind w:left="-57" w:right="-57"/>
              <w:jc w:val="both"/>
              <w:rPr>
                <w:sz w:val="20"/>
                <w:szCs w:val="20"/>
              </w:rPr>
            </w:pPr>
          </w:p>
          <w:p w14:paraId="67E48450" w14:textId="77777777" w:rsidR="0009612C" w:rsidRDefault="0009612C" w:rsidP="00082CD0">
            <w:pPr>
              <w:ind w:left="-57" w:right="-57"/>
              <w:jc w:val="both"/>
              <w:rPr>
                <w:sz w:val="20"/>
                <w:szCs w:val="20"/>
              </w:rPr>
            </w:pPr>
          </w:p>
          <w:p w14:paraId="44B4D1F2" w14:textId="77777777" w:rsidR="0009612C" w:rsidRDefault="0009612C" w:rsidP="00082CD0">
            <w:pPr>
              <w:ind w:left="-57" w:right="-57"/>
              <w:jc w:val="both"/>
              <w:rPr>
                <w:sz w:val="20"/>
                <w:szCs w:val="20"/>
              </w:rPr>
            </w:pPr>
          </w:p>
          <w:p w14:paraId="67E7056E" w14:textId="77777777" w:rsidR="0009612C" w:rsidRDefault="0009612C" w:rsidP="00082CD0">
            <w:pPr>
              <w:ind w:left="-57" w:right="-57"/>
              <w:jc w:val="both"/>
              <w:rPr>
                <w:sz w:val="20"/>
                <w:szCs w:val="20"/>
              </w:rPr>
            </w:pPr>
          </w:p>
          <w:p w14:paraId="24C848F8" w14:textId="77777777" w:rsidR="0009612C" w:rsidRDefault="0009612C" w:rsidP="00082CD0">
            <w:pPr>
              <w:ind w:left="-57" w:right="-57"/>
              <w:jc w:val="both"/>
              <w:rPr>
                <w:sz w:val="20"/>
                <w:szCs w:val="20"/>
              </w:rPr>
            </w:pPr>
          </w:p>
          <w:p w14:paraId="32A41D2C" w14:textId="77777777" w:rsidR="0009612C" w:rsidRDefault="0009612C" w:rsidP="00082CD0">
            <w:pPr>
              <w:ind w:left="-57" w:right="-57"/>
              <w:jc w:val="both"/>
              <w:rPr>
                <w:sz w:val="20"/>
                <w:szCs w:val="20"/>
              </w:rPr>
            </w:pPr>
          </w:p>
          <w:p w14:paraId="5CFFFAF9" w14:textId="77777777" w:rsidR="0009612C" w:rsidRDefault="0009612C" w:rsidP="00082CD0">
            <w:pPr>
              <w:ind w:left="-57" w:right="-57"/>
              <w:jc w:val="both"/>
              <w:rPr>
                <w:sz w:val="20"/>
                <w:szCs w:val="20"/>
              </w:rPr>
            </w:pPr>
          </w:p>
          <w:p w14:paraId="634C0210" w14:textId="77777777" w:rsidR="0009612C" w:rsidRDefault="0009612C" w:rsidP="00082CD0">
            <w:pPr>
              <w:ind w:left="-57" w:right="-57"/>
              <w:jc w:val="both"/>
              <w:rPr>
                <w:sz w:val="20"/>
                <w:szCs w:val="20"/>
              </w:rPr>
            </w:pPr>
          </w:p>
          <w:p w14:paraId="75F81752" w14:textId="77777777" w:rsidR="0009612C" w:rsidRDefault="0009612C" w:rsidP="00082CD0">
            <w:pPr>
              <w:ind w:left="-57" w:right="-57"/>
              <w:jc w:val="both"/>
              <w:rPr>
                <w:sz w:val="20"/>
                <w:szCs w:val="20"/>
              </w:rPr>
            </w:pPr>
          </w:p>
          <w:p w14:paraId="49A39A20" w14:textId="77777777" w:rsidR="0009612C" w:rsidRDefault="0009612C" w:rsidP="00082CD0">
            <w:pPr>
              <w:ind w:left="-57" w:right="-57"/>
              <w:jc w:val="both"/>
              <w:rPr>
                <w:sz w:val="20"/>
                <w:szCs w:val="20"/>
              </w:rPr>
            </w:pPr>
          </w:p>
          <w:p w14:paraId="245CA8B3" w14:textId="77777777" w:rsidR="0009612C" w:rsidRDefault="0009612C" w:rsidP="00082CD0">
            <w:pPr>
              <w:ind w:left="-57" w:right="-57"/>
              <w:jc w:val="both"/>
              <w:rPr>
                <w:sz w:val="20"/>
                <w:szCs w:val="20"/>
              </w:rPr>
            </w:pPr>
          </w:p>
          <w:p w14:paraId="11C0A429" w14:textId="77777777" w:rsidR="0009612C" w:rsidRDefault="0009612C" w:rsidP="00082CD0">
            <w:pPr>
              <w:ind w:left="-57" w:right="-57"/>
              <w:jc w:val="both"/>
              <w:rPr>
                <w:sz w:val="20"/>
                <w:szCs w:val="20"/>
              </w:rPr>
            </w:pPr>
          </w:p>
          <w:p w14:paraId="26667729" w14:textId="77777777" w:rsidR="0009612C" w:rsidRDefault="0009612C" w:rsidP="00082CD0">
            <w:pPr>
              <w:ind w:left="-57" w:right="-57"/>
              <w:jc w:val="both"/>
              <w:rPr>
                <w:sz w:val="20"/>
                <w:szCs w:val="20"/>
              </w:rPr>
            </w:pPr>
          </w:p>
          <w:p w14:paraId="43F63790" w14:textId="77777777" w:rsidR="0009612C" w:rsidRDefault="0009612C" w:rsidP="00082CD0">
            <w:pPr>
              <w:ind w:left="-57" w:right="-57"/>
              <w:jc w:val="both"/>
              <w:rPr>
                <w:sz w:val="20"/>
                <w:szCs w:val="20"/>
              </w:rPr>
            </w:pPr>
          </w:p>
          <w:p w14:paraId="57BE56B8" w14:textId="77777777" w:rsidR="0009612C" w:rsidRDefault="0009612C" w:rsidP="00082CD0">
            <w:pPr>
              <w:ind w:left="-57" w:right="-57"/>
              <w:jc w:val="both"/>
              <w:rPr>
                <w:sz w:val="20"/>
                <w:szCs w:val="20"/>
              </w:rPr>
            </w:pPr>
          </w:p>
          <w:p w14:paraId="3C11AEA8" w14:textId="77777777" w:rsidR="0009612C" w:rsidRDefault="0009612C" w:rsidP="00082CD0">
            <w:pPr>
              <w:ind w:left="-57" w:right="-57"/>
              <w:jc w:val="both"/>
              <w:rPr>
                <w:sz w:val="20"/>
                <w:szCs w:val="20"/>
              </w:rPr>
            </w:pPr>
          </w:p>
          <w:p w14:paraId="0D662665" w14:textId="77777777" w:rsidR="0009612C" w:rsidRDefault="0009612C" w:rsidP="00082CD0">
            <w:pPr>
              <w:ind w:left="-57" w:right="-57"/>
              <w:jc w:val="both"/>
              <w:rPr>
                <w:sz w:val="20"/>
                <w:szCs w:val="20"/>
              </w:rPr>
            </w:pPr>
          </w:p>
          <w:p w14:paraId="22DBAF7C" w14:textId="77777777" w:rsidR="0009612C" w:rsidRDefault="0009612C" w:rsidP="00082CD0">
            <w:pPr>
              <w:ind w:left="-57" w:right="-57"/>
              <w:jc w:val="both"/>
              <w:rPr>
                <w:sz w:val="20"/>
                <w:szCs w:val="20"/>
              </w:rPr>
            </w:pPr>
          </w:p>
          <w:p w14:paraId="60E7E3C3" w14:textId="77777777" w:rsidR="0009612C" w:rsidRDefault="0009612C" w:rsidP="00082CD0">
            <w:pPr>
              <w:ind w:left="-57" w:right="-57"/>
              <w:jc w:val="both"/>
              <w:rPr>
                <w:sz w:val="20"/>
                <w:szCs w:val="20"/>
              </w:rPr>
            </w:pPr>
          </w:p>
          <w:p w14:paraId="3B19A720" w14:textId="77777777" w:rsidR="0009612C" w:rsidRDefault="0009612C" w:rsidP="00082CD0">
            <w:pPr>
              <w:ind w:left="-57" w:right="-57"/>
              <w:jc w:val="both"/>
              <w:rPr>
                <w:sz w:val="20"/>
                <w:szCs w:val="20"/>
              </w:rPr>
            </w:pPr>
          </w:p>
          <w:p w14:paraId="622D570E" w14:textId="77777777" w:rsidR="0009612C" w:rsidRDefault="0009612C" w:rsidP="00082CD0">
            <w:pPr>
              <w:ind w:left="-57" w:right="-57"/>
              <w:jc w:val="both"/>
              <w:rPr>
                <w:sz w:val="20"/>
                <w:szCs w:val="20"/>
              </w:rPr>
            </w:pPr>
          </w:p>
          <w:p w14:paraId="0071AB87" w14:textId="77777777" w:rsidR="0009612C" w:rsidRDefault="0009612C" w:rsidP="00082CD0">
            <w:pPr>
              <w:ind w:left="-57" w:right="-57"/>
              <w:jc w:val="both"/>
              <w:rPr>
                <w:sz w:val="20"/>
                <w:szCs w:val="20"/>
              </w:rPr>
            </w:pPr>
          </w:p>
          <w:p w14:paraId="23CDFBB0" w14:textId="77777777" w:rsidR="0009612C" w:rsidRDefault="0009612C" w:rsidP="00082CD0">
            <w:pPr>
              <w:ind w:left="-57" w:right="-57"/>
              <w:jc w:val="both"/>
              <w:rPr>
                <w:sz w:val="20"/>
                <w:szCs w:val="20"/>
              </w:rPr>
            </w:pPr>
          </w:p>
          <w:p w14:paraId="303D57C5" w14:textId="77777777" w:rsidR="0009612C" w:rsidRDefault="0009612C" w:rsidP="00082CD0">
            <w:pPr>
              <w:ind w:left="-57" w:right="-57"/>
              <w:jc w:val="both"/>
              <w:rPr>
                <w:sz w:val="20"/>
                <w:szCs w:val="20"/>
              </w:rPr>
            </w:pPr>
          </w:p>
          <w:p w14:paraId="3C5CF4D3" w14:textId="77777777" w:rsidR="0009612C" w:rsidRDefault="0009612C" w:rsidP="00082CD0">
            <w:pPr>
              <w:ind w:left="-57" w:right="-57"/>
              <w:jc w:val="both"/>
              <w:rPr>
                <w:sz w:val="20"/>
                <w:szCs w:val="20"/>
              </w:rPr>
            </w:pPr>
          </w:p>
          <w:p w14:paraId="55291316" w14:textId="77777777" w:rsidR="0009612C" w:rsidRDefault="0009612C" w:rsidP="00082CD0">
            <w:pPr>
              <w:ind w:left="-57" w:right="-57"/>
              <w:jc w:val="both"/>
              <w:rPr>
                <w:sz w:val="20"/>
                <w:szCs w:val="20"/>
              </w:rPr>
            </w:pPr>
          </w:p>
          <w:p w14:paraId="23CE1FB7" w14:textId="77777777" w:rsidR="0009612C" w:rsidRDefault="0009612C" w:rsidP="00082CD0">
            <w:pPr>
              <w:ind w:left="-57" w:right="-57"/>
              <w:jc w:val="both"/>
              <w:rPr>
                <w:sz w:val="20"/>
                <w:szCs w:val="20"/>
              </w:rPr>
            </w:pPr>
          </w:p>
          <w:p w14:paraId="35A37876" w14:textId="77777777" w:rsidR="0009612C" w:rsidRDefault="0009612C" w:rsidP="00082CD0">
            <w:pPr>
              <w:ind w:left="-57" w:right="-57"/>
              <w:jc w:val="both"/>
              <w:rPr>
                <w:sz w:val="20"/>
                <w:szCs w:val="20"/>
              </w:rPr>
            </w:pPr>
          </w:p>
          <w:p w14:paraId="5B511D8F" w14:textId="77777777" w:rsidR="0009612C" w:rsidRDefault="0009612C" w:rsidP="00082CD0">
            <w:pPr>
              <w:ind w:left="-57" w:right="-57"/>
              <w:jc w:val="both"/>
              <w:rPr>
                <w:sz w:val="20"/>
                <w:szCs w:val="20"/>
              </w:rPr>
            </w:pPr>
          </w:p>
          <w:p w14:paraId="51E7D6DB" w14:textId="77777777" w:rsidR="0009612C" w:rsidRDefault="0009612C" w:rsidP="00082CD0">
            <w:pPr>
              <w:ind w:left="-57" w:right="-57"/>
              <w:jc w:val="both"/>
              <w:rPr>
                <w:sz w:val="20"/>
                <w:szCs w:val="20"/>
              </w:rPr>
            </w:pPr>
          </w:p>
          <w:p w14:paraId="462A7C94" w14:textId="77777777" w:rsidR="0009612C" w:rsidRDefault="0009612C" w:rsidP="00082CD0">
            <w:pPr>
              <w:ind w:left="-57" w:right="-57"/>
              <w:jc w:val="both"/>
              <w:rPr>
                <w:sz w:val="20"/>
                <w:szCs w:val="20"/>
              </w:rPr>
            </w:pPr>
          </w:p>
          <w:p w14:paraId="66FA1E9E" w14:textId="77777777" w:rsidR="0009612C" w:rsidRDefault="0009612C" w:rsidP="00082CD0">
            <w:pPr>
              <w:ind w:left="-57" w:right="-57"/>
              <w:jc w:val="both"/>
              <w:rPr>
                <w:sz w:val="20"/>
                <w:szCs w:val="20"/>
              </w:rPr>
            </w:pPr>
          </w:p>
          <w:p w14:paraId="24757FF9" w14:textId="77777777" w:rsidR="0009612C" w:rsidRDefault="0009612C" w:rsidP="00082CD0">
            <w:pPr>
              <w:ind w:left="-57" w:right="-57"/>
              <w:jc w:val="both"/>
              <w:rPr>
                <w:sz w:val="20"/>
                <w:szCs w:val="20"/>
              </w:rPr>
            </w:pPr>
          </w:p>
          <w:p w14:paraId="4ABB2E80" w14:textId="77777777" w:rsidR="0009612C" w:rsidRDefault="0009612C" w:rsidP="00082CD0">
            <w:pPr>
              <w:ind w:left="-57" w:right="-57"/>
              <w:jc w:val="both"/>
              <w:rPr>
                <w:sz w:val="20"/>
                <w:szCs w:val="20"/>
              </w:rPr>
            </w:pPr>
          </w:p>
          <w:p w14:paraId="09F3C370" w14:textId="77777777" w:rsidR="0009612C" w:rsidRDefault="0009612C" w:rsidP="00082CD0">
            <w:pPr>
              <w:ind w:left="-57" w:right="-57"/>
              <w:jc w:val="both"/>
              <w:rPr>
                <w:sz w:val="20"/>
                <w:szCs w:val="20"/>
              </w:rPr>
            </w:pPr>
          </w:p>
          <w:p w14:paraId="679D587B" w14:textId="77777777" w:rsidR="0009612C" w:rsidRDefault="0009612C" w:rsidP="00082CD0">
            <w:pPr>
              <w:ind w:left="-57" w:right="-57"/>
              <w:jc w:val="both"/>
              <w:rPr>
                <w:sz w:val="20"/>
                <w:szCs w:val="20"/>
              </w:rPr>
            </w:pPr>
          </w:p>
          <w:p w14:paraId="1A585AC0" w14:textId="77777777" w:rsidR="0009612C" w:rsidRDefault="0009612C" w:rsidP="00082CD0">
            <w:pPr>
              <w:ind w:left="-57" w:right="-57"/>
              <w:jc w:val="both"/>
              <w:rPr>
                <w:sz w:val="20"/>
                <w:szCs w:val="20"/>
              </w:rPr>
            </w:pPr>
          </w:p>
          <w:p w14:paraId="4A9E3916" w14:textId="77777777" w:rsidR="0009612C" w:rsidRDefault="0009612C" w:rsidP="00082CD0">
            <w:pPr>
              <w:ind w:left="-57" w:right="-57"/>
              <w:jc w:val="both"/>
              <w:rPr>
                <w:sz w:val="20"/>
                <w:szCs w:val="20"/>
              </w:rPr>
            </w:pPr>
          </w:p>
          <w:p w14:paraId="3300E9D1" w14:textId="77777777" w:rsidR="0009612C" w:rsidRDefault="0009612C" w:rsidP="00082CD0">
            <w:pPr>
              <w:ind w:left="-57" w:right="-57"/>
              <w:jc w:val="both"/>
              <w:rPr>
                <w:sz w:val="20"/>
                <w:szCs w:val="20"/>
              </w:rPr>
            </w:pPr>
          </w:p>
          <w:p w14:paraId="4516D530" w14:textId="77777777" w:rsidR="0009612C" w:rsidRDefault="0009612C" w:rsidP="00082CD0">
            <w:pPr>
              <w:ind w:left="-57" w:right="-57"/>
              <w:jc w:val="both"/>
              <w:rPr>
                <w:sz w:val="20"/>
                <w:szCs w:val="20"/>
              </w:rPr>
            </w:pPr>
          </w:p>
          <w:p w14:paraId="17FD593F" w14:textId="77777777" w:rsidR="0009612C" w:rsidRDefault="0009612C" w:rsidP="00082CD0">
            <w:pPr>
              <w:ind w:left="-57" w:right="-57"/>
              <w:jc w:val="both"/>
              <w:rPr>
                <w:sz w:val="20"/>
                <w:szCs w:val="20"/>
              </w:rPr>
            </w:pPr>
          </w:p>
          <w:p w14:paraId="6D559250" w14:textId="77777777" w:rsidR="0009612C" w:rsidRDefault="0009612C" w:rsidP="00082CD0">
            <w:pPr>
              <w:ind w:left="-57" w:right="-57"/>
              <w:jc w:val="both"/>
              <w:rPr>
                <w:sz w:val="20"/>
                <w:szCs w:val="20"/>
              </w:rPr>
            </w:pPr>
          </w:p>
          <w:p w14:paraId="06DAEB65" w14:textId="77777777" w:rsidR="0009612C" w:rsidRDefault="0009612C" w:rsidP="00082CD0">
            <w:pPr>
              <w:ind w:left="-57" w:right="-57"/>
              <w:jc w:val="both"/>
              <w:rPr>
                <w:sz w:val="20"/>
                <w:szCs w:val="20"/>
              </w:rPr>
            </w:pPr>
          </w:p>
          <w:p w14:paraId="17853D90" w14:textId="77777777" w:rsidR="0009612C" w:rsidRDefault="0009612C" w:rsidP="00082CD0">
            <w:pPr>
              <w:ind w:left="-57" w:right="-57"/>
              <w:jc w:val="both"/>
              <w:rPr>
                <w:sz w:val="20"/>
                <w:szCs w:val="20"/>
              </w:rPr>
            </w:pPr>
          </w:p>
          <w:p w14:paraId="6D9775CE" w14:textId="77777777" w:rsidR="0009612C" w:rsidRDefault="0009612C" w:rsidP="00082CD0">
            <w:pPr>
              <w:ind w:left="-57" w:right="-57"/>
              <w:jc w:val="both"/>
              <w:rPr>
                <w:sz w:val="20"/>
                <w:szCs w:val="20"/>
              </w:rPr>
            </w:pPr>
          </w:p>
          <w:p w14:paraId="668F5E63" w14:textId="77777777" w:rsidR="0009612C" w:rsidRDefault="0009612C" w:rsidP="00082CD0">
            <w:pPr>
              <w:ind w:left="-57" w:right="-57"/>
              <w:jc w:val="both"/>
              <w:rPr>
                <w:sz w:val="20"/>
                <w:szCs w:val="20"/>
              </w:rPr>
            </w:pPr>
          </w:p>
          <w:p w14:paraId="2524F43A" w14:textId="77777777" w:rsidR="0009612C" w:rsidRDefault="0009612C" w:rsidP="00082CD0">
            <w:pPr>
              <w:ind w:left="-57" w:right="-57"/>
              <w:jc w:val="both"/>
              <w:rPr>
                <w:sz w:val="20"/>
                <w:szCs w:val="20"/>
              </w:rPr>
            </w:pPr>
          </w:p>
          <w:p w14:paraId="15BA1D01" w14:textId="77777777" w:rsidR="0009612C" w:rsidRDefault="0009612C" w:rsidP="00082CD0">
            <w:pPr>
              <w:ind w:left="-57" w:right="-57"/>
              <w:jc w:val="both"/>
              <w:rPr>
                <w:sz w:val="20"/>
                <w:szCs w:val="20"/>
              </w:rPr>
            </w:pPr>
          </w:p>
          <w:p w14:paraId="1FF7713A" w14:textId="77777777" w:rsidR="0009612C" w:rsidRDefault="0009612C" w:rsidP="00082CD0">
            <w:pPr>
              <w:ind w:left="-57" w:right="-57"/>
              <w:jc w:val="both"/>
              <w:rPr>
                <w:sz w:val="20"/>
                <w:szCs w:val="20"/>
              </w:rPr>
            </w:pPr>
          </w:p>
          <w:p w14:paraId="72BF8AF2" w14:textId="77777777" w:rsidR="0009612C" w:rsidRDefault="0009612C" w:rsidP="00082CD0">
            <w:pPr>
              <w:ind w:left="-57" w:right="-57"/>
              <w:jc w:val="both"/>
              <w:rPr>
                <w:sz w:val="20"/>
                <w:szCs w:val="20"/>
              </w:rPr>
            </w:pPr>
          </w:p>
          <w:p w14:paraId="39424DB1" w14:textId="77777777" w:rsidR="0009612C" w:rsidRDefault="0009612C" w:rsidP="00082CD0">
            <w:pPr>
              <w:ind w:left="-57" w:right="-57"/>
              <w:jc w:val="both"/>
              <w:rPr>
                <w:sz w:val="20"/>
                <w:szCs w:val="20"/>
              </w:rPr>
            </w:pPr>
          </w:p>
          <w:p w14:paraId="3FAB48CE" w14:textId="77777777" w:rsidR="0009612C" w:rsidRDefault="0009612C" w:rsidP="00082CD0">
            <w:pPr>
              <w:ind w:left="-57" w:right="-57"/>
              <w:jc w:val="both"/>
              <w:rPr>
                <w:sz w:val="20"/>
                <w:szCs w:val="20"/>
              </w:rPr>
            </w:pPr>
          </w:p>
          <w:p w14:paraId="2914E7F2" w14:textId="77777777" w:rsidR="0009612C" w:rsidRDefault="0009612C" w:rsidP="00082CD0">
            <w:pPr>
              <w:ind w:left="-57" w:right="-57"/>
              <w:jc w:val="both"/>
              <w:rPr>
                <w:sz w:val="20"/>
                <w:szCs w:val="20"/>
              </w:rPr>
            </w:pPr>
          </w:p>
          <w:p w14:paraId="2212F1FA" w14:textId="77777777" w:rsidR="0009612C" w:rsidRDefault="0009612C" w:rsidP="00082CD0">
            <w:pPr>
              <w:ind w:left="-57" w:right="-57"/>
              <w:jc w:val="both"/>
              <w:rPr>
                <w:sz w:val="20"/>
                <w:szCs w:val="20"/>
              </w:rPr>
            </w:pPr>
          </w:p>
          <w:p w14:paraId="4BD9CD1A" w14:textId="77777777" w:rsidR="0009612C" w:rsidRDefault="0009612C" w:rsidP="00082CD0">
            <w:pPr>
              <w:ind w:left="-57" w:right="-57"/>
              <w:jc w:val="both"/>
              <w:rPr>
                <w:sz w:val="20"/>
                <w:szCs w:val="20"/>
              </w:rPr>
            </w:pPr>
          </w:p>
          <w:p w14:paraId="7D9E2AA5" w14:textId="77777777" w:rsidR="0009612C" w:rsidRDefault="0009612C" w:rsidP="00082CD0">
            <w:pPr>
              <w:ind w:left="-57" w:right="-57"/>
              <w:jc w:val="both"/>
              <w:rPr>
                <w:sz w:val="20"/>
                <w:szCs w:val="20"/>
              </w:rPr>
            </w:pPr>
          </w:p>
          <w:p w14:paraId="37D6F1BB" w14:textId="77777777" w:rsidR="0009612C" w:rsidRDefault="0009612C" w:rsidP="00082CD0">
            <w:pPr>
              <w:ind w:left="-57" w:right="-57"/>
              <w:jc w:val="both"/>
              <w:rPr>
                <w:sz w:val="20"/>
                <w:szCs w:val="20"/>
              </w:rPr>
            </w:pPr>
          </w:p>
          <w:p w14:paraId="4C045B17" w14:textId="77777777" w:rsidR="0009612C" w:rsidRDefault="0009612C" w:rsidP="00082CD0">
            <w:pPr>
              <w:ind w:left="-57" w:right="-57"/>
              <w:jc w:val="both"/>
              <w:rPr>
                <w:sz w:val="20"/>
                <w:szCs w:val="20"/>
              </w:rPr>
            </w:pPr>
          </w:p>
          <w:p w14:paraId="5E27581F" w14:textId="77777777" w:rsidR="0009612C" w:rsidRDefault="0009612C" w:rsidP="00082CD0">
            <w:pPr>
              <w:ind w:left="-57" w:right="-57"/>
              <w:jc w:val="both"/>
              <w:rPr>
                <w:sz w:val="20"/>
                <w:szCs w:val="20"/>
              </w:rPr>
            </w:pPr>
          </w:p>
          <w:p w14:paraId="266C8424" w14:textId="77777777" w:rsidR="0009612C" w:rsidRDefault="0009612C" w:rsidP="00082CD0">
            <w:pPr>
              <w:ind w:left="-57" w:right="-57"/>
              <w:jc w:val="both"/>
              <w:rPr>
                <w:sz w:val="20"/>
                <w:szCs w:val="20"/>
              </w:rPr>
            </w:pPr>
          </w:p>
          <w:p w14:paraId="2C161B9E" w14:textId="77777777" w:rsidR="0009612C" w:rsidRDefault="0009612C" w:rsidP="00082CD0">
            <w:pPr>
              <w:ind w:left="-57" w:right="-57"/>
              <w:jc w:val="both"/>
              <w:rPr>
                <w:sz w:val="20"/>
                <w:szCs w:val="20"/>
              </w:rPr>
            </w:pPr>
          </w:p>
          <w:p w14:paraId="672E3B43" w14:textId="77777777" w:rsidR="0009612C" w:rsidRDefault="0009612C" w:rsidP="00082CD0">
            <w:pPr>
              <w:ind w:left="-57" w:right="-57"/>
              <w:jc w:val="both"/>
              <w:rPr>
                <w:sz w:val="20"/>
                <w:szCs w:val="20"/>
              </w:rPr>
            </w:pPr>
          </w:p>
          <w:p w14:paraId="73A46263" w14:textId="77777777" w:rsidR="0009612C" w:rsidRDefault="0009612C" w:rsidP="00082CD0">
            <w:pPr>
              <w:ind w:left="-57" w:right="-57"/>
              <w:jc w:val="both"/>
              <w:rPr>
                <w:sz w:val="20"/>
                <w:szCs w:val="20"/>
              </w:rPr>
            </w:pPr>
          </w:p>
          <w:p w14:paraId="045F6322" w14:textId="77777777" w:rsidR="0009612C" w:rsidRDefault="0009612C" w:rsidP="00082CD0">
            <w:pPr>
              <w:ind w:left="-57" w:right="-57"/>
              <w:jc w:val="both"/>
              <w:rPr>
                <w:sz w:val="20"/>
                <w:szCs w:val="20"/>
              </w:rPr>
            </w:pPr>
          </w:p>
          <w:p w14:paraId="5A6AC9DF" w14:textId="77777777" w:rsidR="0009612C" w:rsidRDefault="0009612C" w:rsidP="00082CD0">
            <w:pPr>
              <w:ind w:left="-57" w:right="-57"/>
              <w:jc w:val="both"/>
              <w:rPr>
                <w:sz w:val="20"/>
                <w:szCs w:val="20"/>
              </w:rPr>
            </w:pPr>
          </w:p>
          <w:p w14:paraId="4DCF4488" w14:textId="77777777" w:rsidR="0009612C" w:rsidRDefault="0009612C" w:rsidP="00082CD0">
            <w:pPr>
              <w:ind w:left="-57" w:right="-57"/>
              <w:jc w:val="both"/>
              <w:rPr>
                <w:sz w:val="20"/>
                <w:szCs w:val="20"/>
              </w:rPr>
            </w:pPr>
          </w:p>
          <w:p w14:paraId="2384EB0D" w14:textId="77777777" w:rsidR="0009612C" w:rsidRDefault="0009612C" w:rsidP="00082CD0">
            <w:pPr>
              <w:ind w:left="-57" w:right="-57"/>
              <w:jc w:val="both"/>
              <w:rPr>
                <w:sz w:val="20"/>
                <w:szCs w:val="20"/>
              </w:rPr>
            </w:pPr>
          </w:p>
          <w:p w14:paraId="3D3A1CCD" w14:textId="77777777" w:rsidR="0009612C" w:rsidRDefault="0009612C" w:rsidP="00082CD0">
            <w:pPr>
              <w:ind w:left="-57" w:right="-57"/>
              <w:jc w:val="both"/>
              <w:rPr>
                <w:sz w:val="20"/>
                <w:szCs w:val="20"/>
              </w:rPr>
            </w:pPr>
          </w:p>
          <w:p w14:paraId="796FBE75" w14:textId="77777777" w:rsidR="0009612C" w:rsidRDefault="0009612C" w:rsidP="00082CD0">
            <w:pPr>
              <w:ind w:left="-57" w:right="-57"/>
              <w:jc w:val="both"/>
              <w:rPr>
                <w:sz w:val="20"/>
                <w:szCs w:val="20"/>
              </w:rPr>
            </w:pPr>
          </w:p>
          <w:p w14:paraId="4EEA947A" w14:textId="77777777" w:rsidR="0009612C" w:rsidRDefault="0009612C" w:rsidP="00082CD0">
            <w:pPr>
              <w:ind w:left="-57" w:right="-57"/>
              <w:jc w:val="both"/>
              <w:rPr>
                <w:sz w:val="20"/>
                <w:szCs w:val="20"/>
              </w:rPr>
            </w:pPr>
          </w:p>
          <w:p w14:paraId="184EDD78" w14:textId="77777777" w:rsidR="0009612C" w:rsidRDefault="0009612C" w:rsidP="00082CD0">
            <w:pPr>
              <w:ind w:left="-57" w:right="-57"/>
              <w:jc w:val="both"/>
              <w:rPr>
                <w:sz w:val="20"/>
                <w:szCs w:val="20"/>
              </w:rPr>
            </w:pPr>
          </w:p>
          <w:p w14:paraId="24931392" w14:textId="77777777" w:rsidR="0009612C" w:rsidRDefault="0009612C" w:rsidP="00082CD0">
            <w:pPr>
              <w:ind w:left="-57" w:right="-57"/>
              <w:jc w:val="both"/>
              <w:rPr>
                <w:sz w:val="20"/>
                <w:szCs w:val="20"/>
              </w:rPr>
            </w:pPr>
          </w:p>
          <w:p w14:paraId="39628CC0" w14:textId="77777777" w:rsidR="0009612C" w:rsidRDefault="0009612C" w:rsidP="00082CD0">
            <w:pPr>
              <w:ind w:left="-57" w:right="-57"/>
              <w:jc w:val="both"/>
              <w:rPr>
                <w:sz w:val="20"/>
                <w:szCs w:val="20"/>
              </w:rPr>
            </w:pPr>
          </w:p>
          <w:p w14:paraId="14BE6AE2" w14:textId="77777777" w:rsidR="0009612C" w:rsidRDefault="0009612C" w:rsidP="00082CD0">
            <w:pPr>
              <w:ind w:left="-57" w:right="-57"/>
              <w:jc w:val="both"/>
              <w:rPr>
                <w:sz w:val="20"/>
                <w:szCs w:val="20"/>
              </w:rPr>
            </w:pPr>
          </w:p>
          <w:p w14:paraId="68171E5D" w14:textId="77777777" w:rsidR="0009612C" w:rsidRDefault="0009612C" w:rsidP="00082CD0">
            <w:pPr>
              <w:ind w:left="-57" w:right="-57"/>
              <w:jc w:val="both"/>
              <w:rPr>
                <w:sz w:val="20"/>
                <w:szCs w:val="20"/>
              </w:rPr>
            </w:pPr>
          </w:p>
          <w:p w14:paraId="59F4D3D0" w14:textId="77777777" w:rsidR="0009612C" w:rsidRDefault="0009612C" w:rsidP="00082CD0">
            <w:pPr>
              <w:ind w:left="-57" w:right="-57"/>
              <w:jc w:val="both"/>
              <w:rPr>
                <w:sz w:val="20"/>
                <w:szCs w:val="20"/>
              </w:rPr>
            </w:pPr>
          </w:p>
          <w:p w14:paraId="206EC056" w14:textId="77777777" w:rsidR="0009612C" w:rsidRDefault="0009612C" w:rsidP="00082CD0">
            <w:pPr>
              <w:ind w:left="-57" w:right="-57"/>
              <w:jc w:val="both"/>
              <w:rPr>
                <w:sz w:val="20"/>
                <w:szCs w:val="20"/>
              </w:rPr>
            </w:pPr>
          </w:p>
          <w:p w14:paraId="53D55AB0" w14:textId="77777777" w:rsidR="0009612C" w:rsidRDefault="0009612C" w:rsidP="00082CD0">
            <w:pPr>
              <w:ind w:left="-57" w:right="-57"/>
              <w:jc w:val="both"/>
              <w:rPr>
                <w:sz w:val="20"/>
                <w:szCs w:val="20"/>
              </w:rPr>
            </w:pPr>
          </w:p>
          <w:p w14:paraId="3B04FBA9" w14:textId="77777777" w:rsidR="0009612C" w:rsidRDefault="0009612C" w:rsidP="00082CD0">
            <w:pPr>
              <w:ind w:left="-57" w:right="-57"/>
              <w:jc w:val="both"/>
              <w:rPr>
                <w:sz w:val="20"/>
                <w:szCs w:val="20"/>
              </w:rPr>
            </w:pPr>
          </w:p>
          <w:p w14:paraId="4937678C" w14:textId="77777777" w:rsidR="0009612C" w:rsidRDefault="0009612C" w:rsidP="00082CD0">
            <w:pPr>
              <w:ind w:left="-57" w:right="-57"/>
              <w:jc w:val="both"/>
              <w:rPr>
                <w:sz w:val="20"/>
                <w:szCs w:val="20"/>
              </w:rPr>
            </w:pPr>
          </w:p>
          <w:p w14:paraId="6D8C47F0" w14:textId="77777777" w:rsidR="0009612C" w:rsidRDefault="0009612C" w:rsidP="00082CD0">
            <w:pPr>
              <w:ind w:left="-57" w:right="-57"/>
              <w:jc w:val="both"/>
              <w:rPr>
                <w:sz w:val="20"/>
                <w:szCs w:val="20"/>
              </w:rPr>
            </w:pPr>
          </w:p>
          <w:p w14:paraId="39B0B979" w14:textId="77777777" w:rsidR="0009612C" w:rsidRDefault="0009612C" w:rsidP="00082CD0">
            <w:pPr>
              <w:ind w:left="-57" w:right="-57"/>
              <w:jc w:val="both"/>
              <w:rPr>
                <w:sz w:val="20"/>
                <w:szCs w:val="20"/>
              </w:rPr>
            </w:pPr>
          </w:p>
          <w:p w14:paraId="4BC83764" w14:textId="77777777" w:rsidR="0009612C" w:rsidRDefault="0009612C" w:rsidP="00082CD0">
            <w:pPr>
              <w:ind w:left="-57" w:right="-57"/>
              <w:jc w:val="both"/>
              <w:rPr>
                <w:sz w:val="20"/>
                <w:szCs w:val="20"/>
              </w:rPr>
            </w:pPr>
          </w:p>
          <w:p w14:paraId="5B01C866" w14:textId="77777777" w:rsidR="0009612C" w:rsidRDefault="0009612C" w:rsidP="00082CD0">
            <w:pPr>
              <w:ind w:left="-57" w:right="-57"/>
              <w:jc w:val="both"/>
              <w:rPr>
                <w:sz w:val="20"/>
                <w:szCs w:val="20"/>
              </w:rPr>
            </w:pPr>
          </w:p>
          <w:p w14:paraId="6E71DF6C" w14:textId="77777777" w:rsidR="0009612C" w:rsidRDefault="0009612C" w:rsidP="00082CD0">
            <w:pPr>
              <w:ind w:left="-57" w:right="-57"/>
              <w:jc w:val="both"/>
              <w:rPr>
                <w:sz w:val="20"/>
                <w:szCs w:val="20"/>
              </w:rPr>
            </w:pPr>
          </w:p>
          <w:p w14:paraId="2195216E" w14:textId="77777777" w:rsidR="0009612C" w:rsidRDefault="0009612C" w:rsidP="00082CD0">
            <w:pPr>
              <w:ind w:left="-57" w:right="-57"/>
              <w:jc w:val="both"/>
              <w:rPr>
                <w:sz w:val="20"/>
                <w:szCs w:val="20"/>
              </w:rPr>
            </w:pPr>
          </w:p>
          <w:p w14:paraId="713041B7" w14:textId="77777777" w:rsidR="0009612C" w:rsidRDefault="0009612C" w:rsidP="00082CD0">
            <w:pPr>
              <w:ind w:left="-57" w:right="-57"/>
              <w:jc w:val="both"/>
              <w:rPr>
                <w:sz w:val="20"/>
                <w:szCs w:val="20"/>
              </w:rPr>
            </w:pPr>
          </w:p>
          <w:p w14:paraId="6355F1A1" w14:textId="77777777" w:rsidR="0009612C" w:rsidRDefault="0009612C" w:rsidP="00082CD0">
            <w:pPr>
              <w:ind w:left="-57" w:right="-57"/>
              <w:jc w:val="both"/>
              <w:rPr>
                <w:sz w:val="20"/>
                <w:szCs w:val="20"/>
              </w:rPr>
            </w:pPr>
          </w:p>
          <w:p w14:paraId="732399C2" w14:textId="77777777" w:rsidR="0009612C" w:rsidRDefault="0009612C" w:rsidP="00082CD0">
            <w:pPr>
              <w:ind w:left="-57" w:right="-57"/>
              <w:jc w:val="both"/>
              <w:rPr>
                <w:sz w:val="20"/>
                <w:szCs w:val="20"/>
              </w:rPr>
            </w:pPr>
          </w:p>
          <w:p w14:paraId="37CE9360" w14:textId="77777777" w:rsidR="0009612C" w:rsidRDefault="0009612C" w:rsidP="00082CD0">
            <w:pPr>
              <w:ind w:left="-57" w:right="-57"/>
              <w:jc w:val="both"/>
              <w:rPr>
                <w:sz w:val="20"/>
                <w:szCs w:val="20"/>
              </w:rPr>
            </w:pPr>
          </w:p>
          <w:p w14:paraId="0AF892EF" w14:textId="77777777" w:rsidR="0009612C" w:rsidRDefault="0009612C" w:rsidP="00082CD0">
            <w:pPr>
              <w:ind w:left="-57" w:right="-57"/>
              <w:jc w:val="both"/>
              <w:rPr>
                <w:sz w:val="20"/>
                <w:szCs w:val="20"/>
              </w:rPr>
            </w:pPr>
          </w:p>
          <w:p w14:paraId="7D29921E" w14:textId="77777777" w:rsidR="0009612C" w:rsidRDefault="0009612C" w:rsidP="00082CD0">
            <w:pPr>
              <w:ind w:left="-57" w:right="-57"/>
              <w:jc w:val="both"/>
              <w:rPr>
                <w:sz w:val="20"/>
                <w:szCs w:val="20"/>
              </w:rPr>
            </w:pPr>
          </w:p>
          <w:p w14:paraId="3ED78B0D" w14:textId="77777777" w:rsidR="0009612C" w:rsidRDefault="0009612C" w:rsidP="00082CD0">
            <w:pPr>
              <w:ind w:left="-57" w:right="-57"/>
              <w:jc w:val="both"/>
              <w:rPr>
                <w:sz w:val="20"/>
                <w:szCs w:val="20"/>
              </w:rPr>
            </w:pPr>
          </w:p>
          <w:p w14:paraId="6DFE38D4" w14:textId="77777777" w:rsidR="0009612C" w:rsidRDefault="0009612C" w:rsidP="00082CD0">
            <w:pPr>
              <w:ind w:left="-57" w:right="-57"/>
              <w:jc w:val="both"/>
              <w:rPr>
                <w:sz w:val="20"/>
                <w:szCs w:val="20"/>
              </w:rPr>
            </w:pPr>
          </w:p>
          <w:p w14:paraId="4CD70551" w14:textId="77777777" w:rsidR="0009612C" w:rsidRDefault="0009612C" w:rsidP="00082CD0">
            <w:pPr>
              <w:ind w:left="-57" w:right="-57"/>
              <w:jc w:val="both"/>
              <w:rPr>
                <w:sz w:val="20"/>
                <w:szCs w:val="20"/>
              </w:rPr>
            </w:pPr>
          </w:p>
          <w:p w14:paraId="6FF3C845" w14:textId="77777777" w:rsidR="0009612C" w:rsidRDefault="0009612C" w:rsidP="00082CD0">
            <w:pPr>
              <w:ind w:left="-57" w:right="-57"/>
              <w:jc w:val="both"/>
              <w:rPr>
                <w:sz w:val="20"/>
                <w:szCs w:val="20"/>
              </w:rPr>
            </w:pPr>
          </w:p>
          <w:p w14:paraId="7656E2B8" w14:textId="77777777" w:rsidR="0009612C" w:rsidRDefault="0009612C" w:rsidP="00082CD0">
            <w:pPr>
              <w:ind w:left="-57" w:right="-57"/>
              <w:jc w:val="both"/>
              <w:rPr>
                <w:sz w:val="20"/>
                <w:szCs w:val="20"/>
              </w:rPr>
            </w:pPr>
          </w:p>
          <w:p w14:paraId="7E449D02" w14:textId="77777777" w:rsidR="0009612C" w:rsidRDefault="0009612C" w:rsidP="00082CD0">
            <w:pPr>
              <w:ind w:left="-57" w:right="-57"/>
              <w:jc w:val="both"/>
              <w:rPr>
                <w:sz w:val="20"/>
                <w:szCs w:val="20"/>
              </w:rPr>
            </w:pPr>
          </w:p>
          <w:p w14:paraId="294852C9" w14:textId="77777777" w:rsidR="0009612C" w:rsidRDefault="0009612C" w:rsidP="00082CD0">
            <w:pPr>
              <w:ind w:left="-57" w:right="-57"/>
              <w:jc w:val="both"/>
              <w:rPr>
                <w:sz w:val="20"/>
                <w:szCs w:val="20"/>
              </w:rPr>
            </w:pPr>
          </w:p>
          <w:p w14:paraId="569CA2A3" w14:textId="77777777" w:rsidR="0009612C" w:rsidRDefault="0009612C" w:rsidP="00082CD0">
            <w:pPr>
              <w:ind w:left="-57" w:right="-57"/>
              <w:jc w:val="both"/>
              <w:rPr>
                <w:sz w:val="20"/>
                <w:szCs w:val="20"/>
              </w:rPr>
            </w:pPr>
          </w:p>
          <w:p w14:paraId="52183B34" w14:textId="77777777" w:rsidR="0009612C" w:rsidRDefault="0009612C" w:rsidP="00082CD0">
            <w:pPr>
              <w:ind w:left="-57" w:right="-57"/>
              <w:jc w:val="both"/>
              <w:rPr>
                <w:sz w:val="20"/>
                <w:szCs w:val="20"/>
              </w:rPr>
            </w:pPr>
          </w:p>
          <w:p w14:paraId="06A41AA0" w14:textId="77777777" w:rsidR="0009612C" w:rsidRDefault="0009612C" w:rsidP="00082CD0">
            <w:pPr>
              <w:ind w:left="-57" w:right="-57"/>
              <w:jc w:val="both"/>
              <w:rPr>
                <w:sz w:val="20"/>
                <w:szCs w:val="20"/>
              </w:rPr>
            </w:pPr>
          </w:p>
          <w:p w14:paraId="609E32B5" w14:textId="77777777" w:rsidR="0009612C" w:rsidRDefault="0009612C" w:rsidP="00082CD0">
            <w:pPr>
              <w:ind w:left="-57" w:right="-57"/>
              <w:jc w:val="both"/>
              <w:rPr>
                <w:sz w:val="20"/>
                <w:szCs w:val="20"/>
              </w:rPr>
            </w:pPr>
          </w:p>
          <w:p w14:paraId="300C27A4" w14:textId="77777777" w:rsidR="0009612C" w:rsidRDefault="0009612C" w:rsidP="00082CD0">
            <w:pPr>
              <w:ind w:left="-57" w:right="-57"/>
              <w:jc w:val="both"/>
              <w:rPr>
                <w:sz w:val="20"/>
                <w:szCs w:val="20"/>
              </w:rPr>
            </w:pPr>
          </w:p>
          <w:p w14:paraId="5D5988E8" w14:textId="77777777" w:rsidR="0009612C" w:rsidRDefault="0009612C" w:rsidP="00082CD0">
            <w:pPr>
              <w:ind w:left="-57" w:right="-57"/>
              <w:jc w:val="both"/>
              <w:rPr>
                <w:sz w:val="20"/>
                <w:szCs w:val="20"/>
              </w:rPr>
            </w:pPr>
          </w:p>
          <w:p w14:paraId="4EE60D50" w14:textId="77777777" w:rsidR="0009612C" w:rsidRDefault="0009612C" w:rsidP="00082CD0">
            <w:pPr>
              <w:ind w:left="-57" w:right="-57"/>
              <w:jc w:val="both"/>
              <w:rPr>
                <w:sz w:val="20"/>
                <w:szCs w:val="20"/>
              </w:rPr>
            </w:pPr>
          </w:p>
          <w:p w14:paraId="6A999884" w14:textId="77777777" w:rsidR="0009612C" w:rsidRDefault="0009612C" w:rsidP="00082CD0">
            <w:pPr>
              <w:ind w:left="-57" w:right="-57"/>
              <w:jc w:val="both"/>
              <w:rPr>
                <w:sz w:val="20"/>
                <w:szCs w:val="20"/>
              </w:rPr>
            </w:pPr>
          </w:p>
          <w:p w14:paraId="217CF3B8" w14:textId="77777777" w:rsidR="0009612C" w:rsidRDefault="0009612C" w:rsidP="00082CD0">
            <w:pPr>
              <w:ind w:left="-57" w:right="-57"/>
              <w:jc w:val="both"/>
              <w:rPr>
                <w:sz w:val="20"/>
                <w:szCs w:val="20"/>
              </w:rPr>
            </w:pPr>
          </w:p>
          <w:p w14:paraId="519EA5AC" w14:textId="77777777" w:rsidR="0009612C" w:rsidRDefault="0009612C" w:rsidP="00082CD0">
            <w:pPr>
              <w:ind w:left="-57" w:right="-57"/>
              <w:jc w:val="both"/>
              <w:rPr>
                <w:sz w:val="20"/>
                <w:szCs w:val="20"/>
              </w:rPr>
            </w:pPr>
          </w:p>
          <w:p w14:paraId="4E468A6E" w14:textId="77777777" w:rsidR="0009612C" w:rsidRDefault="0009612C" w:rsidP="00082CD0">
            <w:pPr>
              <w:ind w:left="-57" w:right="-57"/>
              <w:jc w:val="both"/>
              <w:rPr>
                <w:sz w:val="20"/>
                <w:szCs w:val="20"/>
              </w:rPr>
            </w:pPr>
          </w:p>
          <w:p w14:paraId="03397ABA" w14:textId="77777777" w:rsidR="0009612C" w:rsidRDefault="0009612C" w:rsidP="00082CD0">
            <w:pPr>
              <w:ind w:left="-57" w:right="-57"/>
              <w:jc w:val="both"/>
              <w:rPr>
                <w:sz w:val="20"/>
                <w:szCs w:val="20"/>
              </w:rPr>
            </w:pPr>
          </w:p>
          <w:p w14:paraId="4F25E01A" w14:textId="77777777" w:rsidR="0009612C" w:rsidRDefault="0009612C" w:rsidP="00082CD0">
            <w:pPr>
              <w:ind w:left="-57" w:right="-57"/>
              <w:jc w:val="both"/>
              <w:rPr>
                <w:sz w:val="20"/>
                <w:szCs w:val="20"/>
              </w:rPr>
            </w:pPr>
          </w:p>
          <w:p w14:paraId="7B131791" w14:textId="77777777" w:rsidR="0009612C" w:rsidRDefault="0009612C" w:rsidP="00082CD0">
            <w:pPr>
              <w:ind w:left="-57" w:right="-57"/>
              <w:jc w:val="both"/>
              <w:rPr>
                <w:sz w:val="20"/>
                <w:szCs w:val="20"/>
              </w:rPr>
            </w:pPr>
          </w:p>
          <w:p w14:paraId="267C0984" w14:textId="77777777" w:rsidR="0009612C" w:rsidRDefault="0009612C" w:rsidP="00082CD0">
            <w:pPr>
              <w:ind w:left="-57" w:right="-57"/>
              <w:jc w:val="both"/>
              <w:rPr>
                <w:sz w:val="20"/>
                <w:szCs w:val="20"/>
              </w:rPr>
            </w:pPr>
          </w:p>
          <w:p w14:paraId="7F85DFBF" w14:textId="77777777" w:rsidR="0009612C" w:rsidRDefault="0009612C" w:rsidP="00082CD0">
            <w:pPr>
              <w:ind w:left="-57" w:right="-57"/>
              <w:jc w:val="both"/>
              <w:rPr>
                <w:sz w:val="20"/>
                <w:szCs w:val="20"/>
              </w:rPr>
            </w:pPr>
          </w:p>
          <w:p w14:paraId="4DE59793" w14:textId="77777777" w:rsidR="0009612C" w:rsidRDefault="0009612C" w:rsidP="00082CD0">
            <w:pPr>
              <w:ind w:left="-57" w:right="-57"/>
              <w:jc w:val="both"/>
              <w:rPr>
                <w:sz w:val="20"/>
                <w:szCs w:val="20"/>
              </w:rPr>
            </w:pPr>
          </w:p>
          <w:p w14:paraId="7BF4BF89" w14:textId="77777777" w:rsidR="0009612C" w:rsidRDefault="0009612C" w:rsidP="00082CD0">
            <w:pPr>
              <w:ind w:left="-57" w:right="-57"/>
              <w:jc w:val="both"/>
              <w:rPr>
                <w:sz w:val="20"/>
                <w:szCs w:val="20"/>
              </w:rPr>
            </w:pPr>
          </w:p>
          <w:p w14:paraId="7764E280" w14:textId="77777777" w:rsidR="0009612C" w:rsidRDefault="0009612C" w:rsidP="00082CD0">
            <w:pPr>
              <w:ind w:left="-57" w:right="-57"/>
              <w:jc w:val="both"/>
              <w:rPr>
                <w:sz w:val="20"/>
                <w:szCs w:val="20"/>
              </w:rPr>
            </w:pPr>
          </w:p>
          <w:p w14:paraId="745252BD" w14:textId="77777777" w:rsidR="0009612C" w:rsidRDefault="0009612C" w:rsidP="00082CD0">
            <w:pPr>
              <w:ind w:left="-57" w:right="-57"/>
              <w:jc w:val="both"/>
              <w:rPr>
                <w:sz w:val="20"/>
                <w:szCs w:val="20"/>
              </w:rPr>
            </w:pPr>
          </w:p>
          <w:p w14:paraId="153D21D0" w14:textId="77777777" w:rsidR="0009612C" w:rsidRDefault="0009612C" w:rsidP="00082CD0">
            <w:pPr>
              <w:ind w:left="-57" w:right="-57"/>
              <w:jc w:val="both"/>
              <w:rPr>
                <w:sz w:val="20"/>
                <w:szCs w:val="20"/>
              </w:rPr>
            </w:pPr>
          </w:p>
          <w:p w14:paraId="6546D37F" w14:textId="77777777" w:rsidR="0009612C" w:rsidRDefault="0009612C" w:rsidP="00082CD0">
            <w:pPr>
              <w:ind w:left="-57" w:right="-57"/>
              <w:jc w:val="both"/>
              <w:rPr>
                <w:sz w:val="20"/>
                <w:szCs w:val="20"/>
              </w:rPr>
            </w:pPr>
          </w:p>
          <w:p w14:paraId="692C8C0C" w14:textId="77777777" w:rsidR="0009612C" w:rsidRDefault="0009612C" w:rsidP="00082CD0">
            <w:pPr>
              <w:ind w:left="-57" w:right="-57"/>
              <w:jc w:val="both"/>
              <w:rPr>
                <w:sz w:val="20"/>
                <w:szCs w:val="20"/>
              </w:rPr>
            </w:pPr>
          </w:p>
          <w:p w14:paraId="6D058B30" w14:textId="77777777" w:rsidR="0009612C" w:rsidRDefault="0009612C" w:rsidP="00082CD0">
            <w:pPr>
              <w:ind w:left="-57" w:right="-57"/>
              <w:jc w:val="both"/>
              <w:rPr>
                <w:sz w:val="20"/>
                <w:szCs w:val="20"/>
              </w:rPr>
            </w:pPr>
          </w:p>
          <w:p w14:paraId="08B9A0AF" w14:textId="77777777" w:rsidR="0009612C" w:rsidRDefault="0009612C" w:rsidP="00082CD0">
            <w:pPr>
              <w:ind w:left="-57" w:right="-57"/>
              <w:jc w:val="both"/>
              <w:rPr>
                <w:sz w:val="20"/>
                <w:szCs w:val="20"/>
              </w:rPr>
            </w:pPr>
          </w:p>
          <w:p w14:paraId="545610CC" w14:textId="77777777" w:rsidR="0009612C" w:rsidRDefault="0009612C" w:rsidP="00082CD0">
            <w:pPr>
              <w:ind w:left="-57" w:right="-57"/>
              <w:jc w:val="both"/>
              <w:rPr>
                <w:sz w:val="20"/>
                <w:szCs w:val="20"/>
              </w:rPr>
            </w:pPr>
          </w:p>
          <w:p w14:paraId="04CF36EF" w14:textId="77777777" w:rsidR="0009612C" w:rsidRDefault="0009612C" w:rsidP="00082CD0">
            <w:pPr>
              <w:ind w:left="-57" w:right="-57"/>
              <w:jc w:val="both"/>
              <w:rPr>
                <w:sz w:val="20"/>
                <w:szCs w:val="20"/>
              </w:rPr>
            </w:pPr>
          </w:p>
          <w:p w14:paraId="1C7B139E" w14:textId="77777777" w:rsidR="0009612C" w:rsidRDefault="0009612C" w:rsidP="00082CD0">
            <w:pPr>
              <w:ind w:left="-57" w:right="-57"/>
              <w:jc w:val="both"/>
              <w:rPr>
                <w:sz w:val="20"/>
                <w:szCs w:val="20"/>
              </w:rPr>
            </w:pPr>
          </w:p>
          <w:p w14:paraId="38AC4EFE" w14:textId="77777777" w:rsidR="0009612C" w:rsidRDefault="0009612C" w:rsidP="00082CD0">
            <w:pPr>
              <w:ind w:left="-57" w:right="-57"/>
              <w:jc w:val="both"/>
              <w:rPr>
                <w:sz w:val="20"/>
                <w:szCs w:val="20"/>
              </w:rPr>
            </w:pPr>
          </w:p>
          <w:p w14:paraId="455F41C3" w14:textId="77777777" w:rsidR="0009612C" w:rsidRDefault="0009612C" w:rsidP="00082CD0">
            <w:pPr>
              <w:ind w:left="-57" w:right="-57"/>
              <w:jc w:val="both"/>
              <w:rPr>
                <w:sz w:val="20"/>
                <w:szCs w:val="20"/>
              </w:rPr>
            </w:pPr>
          </w:p>
          <w:p w14:paraId="726AA75C" w14:textId="77777777" w:rsidR="0009612C" w:rsidRDefault="0009612C" w:rsidP="00082CD0">
            <w:pPr>
              <w:ind w:left="-57" w:right="-57"/>
              <w:jc w:val="both"/>
              <w:rPr>
                <w:sz w:val="20"/>
                <w:szCs w:val="20"/>
              </w:rPr>
            </w:pPr>
          </w:p>
          <w:p w14:paraId="00A3663E" w14:textId="77777777" w:rsidR="0009612C" w:rsidRDefault="0009612C" w:rsidP="00082CD0">
            <w:pPr>
              <w:ind w:left="-57" w:right="-57"/>
              <w:jc w:val="both"/>
              <w:rPr>
                <w:sz w:val="20"/>
                <w:szCs w:val="20"/>
              </w:rPr>
            </w:pPr>
          </w:p>
          <w:p w14:paraId="179608B5" w14:textId="77777777" w:rsidR="0009612C" w:rsidRDefault="0009612C" w:rsidP="00082CD0">
            <w:pPr>
              <w:ind w:left="-57" w:right="-57"/>
              <w:jc w:val="both"/>
              <w:rPr>
                <w:sz w:val="20"/>
                <w:szCs w:val="20"/>
              </w:rPr>
            </w:pPr>
          </w:p>
          <w:p w14:paraId="71D8B35C" w14:textId="77777777" w:rsidR="0009612C" w:rsidRDefault="0009612C" w:rsidP="00082CD0">
            <w:pPr>
              <w:ind w:left="-57" w:right="-57"/>
              <w:jc w:val="both"/>
              <w:rPr>
                <w:sz w:val="20"/>
                <w:szCs w:val="20"/>
              </w:rPr>
            </w:pPr>
          </w:p>
          <w:p w14:paraId="2165D130" w14:textId="77777777" w:rsidR="0009612C" w:rsidRDefault="0009612C" w:rsidP="00082CD0">
            <w:pPr>
              <w:ind w:left="-57" w:right="-57"/>
              <w:jc w:val="both"/>
              <w:rPr>
                <w:sz w:val="20"/>
                <w:szCs w:val="20"/>
              </w:rPr>
            </w:pPr>
          </w:p>
          <w:p w14:paraId="5A16EACA" w14:textId="77777777" w:rsidR="0009612C" w:rsidRDefault="0009612C" w:rsidP="00082CD0">
            <w:pPr>
              <w:ind w:left="-57" w:right="-57"/>
              <w:jc w:val="both"/>
              <w:rPr>
                <w:sz w:val="20"/>
                <w:szCs w:val="20"/>
              </w:rPr>
            </w:pPr>
          </w:p>
          <w:p w14:paraId="3C3A24BE" w14:textId="77777777" w:rsidR="0009612C" w:rsidRDefault="0009612C" w:rsidP="00082CD0">
            <w:pPr>
              <w:ind w:left="-57" w:right="-57"/>
              <w:jc w:val="both"/>
              <w:rPr>
                <w:sz w:val="20"/>
                <w:szCs w:val="20"/>
              </w:rPr>
            </w:pPr>
          </w:p>
          <w:p w14:paraId="1DA0734E" w14:textId="77777777" w:rsidR="0009612C" w:rsidRDefault="0009612C" w:rsidP="00082CD0">
            <w:pPr>
              <w:ind w:left="-57" w:right="-57"/>
              <w:jc w:val="both"/>
              <w:rPr>
                <w:sz w:val="20"/>
                <w:szCs w:val="20"/>
              </w:rPr>
            </w:pPr>
          </w:p>
          <w:p w14:paraId="2F74287E" w14:textId="77777777" w:rsidR="0009612C" w:rsidRDefault="0009612C" w:rsidP="00082CD0">
            <w:pPr>
              <w:ind w:left="-57" w:right="-57"/>
              <w:jc w:val="both"/>
              <w:rPr>
                <w:sz w:val="20"/>
                <w:szCs w:val="20"/>
              </w:rPr>
            </w:pPr>
          </w:p>
          <w:p w14:paraId="1642233F" w14:textId="77777777" w:rsidR="0009612C" w:rsidRDefault="0009612C" w:rsidP="00082CD0">
            <w:pPr>
              <w:ind w:left="-57" w:right="-57"/>
              <w:jc w:val="both"/>
              <w:rPr>
                <w:sz w:val="20"/>
                <w:szCs w:val="20"/>
              </w:rPr>
            </w:pPr>
          </w:p>
          <w:p w14:paraId="024EE794" w14:textId="77777777" w:rsidR="0009612C" w:rsidRDefault="0009612C" w:rsidP="00082CD0">
            <w:pPr>
              <w:ind w:left="-57" w:right="-57"/>
              <w:jc w:val="both"/>
              <w:rPr>
                <w:sz w:val="20"/>
                <w:szCs w:val="20"/>
              </w:rPr>
            </w:pPr>
          </w:p>
          <w:p w14:paraId="2816DB61" w14:textId="77777777" w:rsidR="0009612C" w:rsidRDefault="0009612C" w:rsidP="00082CD0">
            <w:pPr>
              <w:ind w:left="-57" w:right="-57"/>
              <w:jc w:val="both"/>
              <w:rPr>
                <w:sz w:val="20"/>
                <w:szCs w:val="20"/>
              </w:rPr>
            </w:pPr>
          </w:p>
          <w:p w14:paraId="0FEADE14" w14:textId="77777777" w:rsidR="0009612C" w:rsidRDefault="0009612C" w:rsidP="00082CD0">
            <w:pPr>
              <w:ind w:left="-57" w:right="-57"/>
              <w:jc w:val="both"/>
              <w:rPr>
                <w:sz w:val="20"/>
                <w:szCs w:val="20"/>
              </w:rPr>
            </w:pPr>
          </w:p>
          <w:p w14:paraId="40565479" w14:textId="77777777" w:rsidR="0009612C" w:rsidRDefault="0009612C" w:rsidP="00082CD0">
            <w:pPr>
              <w:ind w:left="-57" w:right="-57"/>
              <w:jc w:val="both"/>
              <w:rPr>
                <w:sz w:val="20"/>
                <w:szCs w:val="20"/>
              </w:rPr>
            </w:pPr>
          </w:p>
          <w:p w14:paraId="4AF36A11" w14:textId="77777777" w:rsidR="0009612C" w:rsidRDefault="0009612C" w:rsidP="00082CD0">
            <w:pPr>
              <w:ind w:left="-57" w:right="-57"/>
              <w:jc w:val="both"/>
              <w:rPr>
                <w:sz w:val="20"/>
                <w:szCs w:val="20"/>
              </w:rPr>
            </w:pPr>
          </w:p>
          <w:p w14:paraId="7738EC48" w14:textId="77777777" w:rsidR="0009612C" w:rsidRDefault="0009612C" w:rsidP="00082CD0">
            <w:pPr>
              <w:ind w:left="-57" w:right="-57"/>
              <w:jc w:val="both"/>
              <w:rPr>
                <w:sz w:val="20"/>
                <w:szCs w:val="20"/>
              </w:rPr>
            </w:pPr>
          </w:p>
          <w:p w14:paraId="5DCD8BC0" w14:textId="77777777" w:rsidR="0009612C" w:rsidRDefault="0009612C" w:rsidP="00082CD0">
            <w:pPr>
              <w:ind w:left="-57" w:right="-57"/>
              <w:jc w:val="both"/>
              <w:rPr>
                <w:sz w:val="20"/>
                <w:szCs w:val="20"/>
              </w:rPr>
            </w:pPr>
          </w:p>
          <w:p w14:paraId="31773FDC" w14:textId="77777777" w:rsidR="0009612C" w:rsidRDefault="0009612C" w:rsidP="00082CD0">
            <w:pPr>
              <w:ind w:left="-57" w:right="-57"/>
              <w:jc w:val="both"/>
              <w:rPr>
                <w:sz w:val="20"/>
                <w:szCs w:val="20"/>
              </w:rPr>
            </w:pPr>
          </w:p>
          <w:p w14:paraId="46D99F1B" w14:textId="77777777" w:rsidR="0009612C" w:rsidRDefault="0009612C" w:rsidP="00082CD0">
            <w:pPr>
              <w:ind w:left="-57" w:right="-57"/>
              <w:jc w:val="both"/>
              <w:rPr>
                <w:sz w:val="20"/>
                <w:szCs w:val="20"/>
              </w:rPr>
            </w:pPr>
          </w:p>
          <w:p w14:paraId="25B9B3E4" w14:textId="77777777" w:rsidR="0009612C" w:rsidRDefault="0009612C" w:rsidP="00082CD0">
            <w:pPr>
              <w:ind w:left="-57" w:right="-57"/>
              <w:jc w:val="both"/>
              <w:rPr>
                <w:sz w:val="20"/>
                <w:szCs w:val="20"/>
              </w:rPr>
            </w:pPr>
          </w:p>
          <w:p w14:paraId="6036E693" w14:textId="77777777" w:rsidR="0009612C" w:rsidRDefault="0009612C" w:rsidP="00082CD0">
            <w:pPr>
              <w:ind w:left="-57" w:right="-57"/>
              <w:jc w:val="both"/>
              <w:rPr>
                <w:sz w:val="20"/>
                <w:szCs w:val="20"/>
              </w:rPr>
            </w:pPr>
          </w:p>
          <w:p w14:paraId="2F2133B8" w14:textId="77777777" w:rsidR="0009612C" w:rsidRDefault="0009612C" w:rsidP="00082CD0">
            <w:pPr>
              <w:ind w:right="-57"/>
              <w:jc w:val="both"/>
              <w:rPr>
                <w:sz w:val="20"/>
                <w:szCs w:val="20"/>
              </w:rPr>
            </w:pPr>
          </w:p>
          <w:p w14:paraId="4CB49FD4" w14:textId="77777777" w:rsidR="00082CD0" w:rsidRDefault="00082CD0" w:rsidP="00082CD0">
            <w:pPr>
              <w:pStyle w:val="font-claude-response-body"/>
              <w:ind w:left="-57" w:right="-57"/>
              <w:rPr>
                <w:b/>
                <w:bCs/>
                <w:sz w:val="20"/>
                <w:szCs w:val="20"/>
              </w:rPr>
            </w:pPr>
            <w:r w:rsidRPr="00082CD0">
              <w:rPr>
                <w:b/>
                <w:bCs/>
                <w:sz w:val="20"/>
                <w:szCs w:val="20"/>
              </w:rPr>
              <w:t>Chernivtsi oblast</w:t>
            </w:r>
          </w:p>
          <w:p w14:paraId="057D2174" w14:textId="77777777" w:rsidR="0009612C" w:rsidRDefault="0009612C" w:rsidP="00082CD0">
            <w:pPr>
              <w:ind w:left="-57" w:right="-57"/>
              <w:jc w:val="both"/>
              <w:rPr>
                <w:sz w:val="20"/>
                <w:szCs w:val="20"/>
              </w:rPr>
            </w:pPr>
            <w:r>
              <w:rPr>
                <w:sz w:val="20"/>
                <w:szCs w:val="20"/>
              </w:rPr>
              <w:t>70000,0</w:t>
            </w:r>
          </w:p>
        </w:tc>
        <w:tc>
          <w:tcPr>
            <w:tcW w:w="1134" w:type="dxa"/>
          </w:tcPr>
          <w:p w14:paraId="2C791A30" w14:textId="77777777" w:rsidR="0009612C" w:rsidRPr="00082CD0" w:rsidRDefault="0009612C" w:rsidP="00082CD0">
            <w:pPr>
              <w:ind w:left="-57" w:right="-57"/>
              <w:jc w:val="both"/>
              <w:rPr>
                <w:sz w:val="20"/>
                <w:szCs w:val="20"/>
              </w:rPr>
            </w:pPr>
          </w:p>
          <w:p w14:paraId="3CEE5C02" w14:textId="77777777" w:rsidR="0009612C" w:rsidRPr="00082CD0" w:rsidRDefault="0009612C" w:rsidP="00082CD0">
            <w:pPr>
              <w:ind w:left="-57" w:right="-57"/>
              <w:jc w:val="both"/>
              <w:rPr>
                <w:sz w:val="20"/>
                <w:szCs w:val="20"/>
              </w:rPr>
            </w:pPr>
          </w:p>
          <w:p w14:paraId="1F4C97E3" w14:textId="77777777" w:rsidR="0009612C" w:rsidRPr="00082CD0" w:rsidRDefault="0009612C" w:rsidP="00082CD0">
            <w:pPr>
              <w:ind w:left="-57" w:right="-57"/>
              <w:jc w:val="both"/>
              <w:rPr>
                <w:sz w:val="20"/>
                <w:szCs w:val="20"/>
              </w:rPr>
            </w:pPr>
          </w:p>
          <w:p w14:paraId="586BAD2A" w14:textId="77777777" w:rsidR="0009612C" w:rsidRPr="00082CD0" w:rsidRDefault="0009612C" w:rsidP="00082CD0">
            <w:pPr>
              <w:ind w:left="-57" w:right="-57"/>
              <w:jc w:val="both"/>
              <w:rPr>
                <w:sz w:val="20"/>
                <w:szCs w:val="20"/>
              </w:rPr>
            </w:pPr>
          </w:p>
          <w:p w14:paraId="35DF0BF6" w14:textId="77777777" w:rsidR="0009612C" w:rsidRPr="00082CD0" w:rsidRDefault="0009612C" w:rsidP="00082CD0">
            <w:pPr>
              <w:ind w:left="-57" w:right="-57"/>
              <w:jc w:val="both"/>
              <w:rPr>
                <w:sz w:val="20"/>
                <w:szCs w:val="20"/>
              </w:rPr>
            </w:pPr>
          </w:p>
          <w:p w14:paraId="48DA9ED4" w14:textId="77777777" w:rsidR="0009612C" w:rsidRPr="00082CD0" w:rsidRDefault="0009612C" w:rsidP="00082CD0">
            <w:pPr>
              <w:ind w:left="-57" w:right="-57"/>
              <w:jc w:val="both"/>
              <w:rPr>
                <w:sz w:val="20"/>
                <w:szCs w:val="20"/>
              </w:rPr>
            </w:pPr>
          </w:p>
          <w:p w14:paraId="060C0947" w14:textId="77777777" w:rsidR="0009612C" w:rsidRPr="00082CD0" w:rsidRDefault="0009612C" w:rsidP="00082CD0">
            <w:pPr>
              <w:ind w:left="-57" w:right="-57"/>
              <w:jc w:val="both"/>
              <w:rPr>
                <w:sz w:val="20"/>
                <w:szCs w:val="20"/>
              </w:rPr>
            </w:pPr>
          </w:p>
          <w:p w14:paraId="16CCAF9A" w14:textId="77777777" w:rsidR="0009612C" w:rsidRPr="00082CD0" w:rsidRDefault="0009612C" w:rsidP="00082CD0">
            <w:pPr>
              <w:ind w:left="-57" w:right="-57"/>
              <w:jc w:val="both"/>
              <w:rPr>
                <w:sz w:val="20"/>
                <w:szCs w:val="20"/>
              </w:rPr>
            </w:pPr>
          </w:p>
          <w:p w14:paraId="4579735F" w14:textId="77777777" w:rsidR="0009612C" w:rsidRPr="00082CD0" w:rsidRDefault="0009612C" w:rsidP="00082CD0">
            <w:pPr>
              <w:ind w:left="-57" w:right="-57"/>
              <w:jc w:val="both"/>
              <w:rPr>
                <w:sz w:val="20"/>
                <w:szCs w:val="20"/>
              </w:rPr>
            </w:pPr>
          </w:p>
          <w:p w14:paraId="5F4BE7D7" w14:textId="77777777" w:rsidR="0009612C" w:rsidRPr="00082CD0" w:rsidRDefault="0009612C" w:rsidP="00082CD0">
            <w:pPr>
              <w:ind w:left="-57" w:right="-57"/>
              <w:jc w:val="both"/>
              <w:rPr>
                <w:sz w:val="20"/>
                <w:szCs w:val="20"/>
              </w:rPr>
            </w:pPr>
          </w:p>
          <w:p w14:paraId="7E0A0542" w14:textId="77777777" w:rsidR="0009612C" w:rsidRPr="00082CD0" w:rsidRDefault="0009612C" w:rsidP="00082CD0">
            <w:pPr>
              <w:ind w:left="-57" w:right="-57"/>
              <w:jc w:val="both"/>
              <w:rPr>
                <w:sz w:val="20"/>
                <w:szCs w:val="20"/>
              </w:rPr>
            </w:pPr>
          </w:p>
          <w:p w14:paraId="6178B33B" w14:textId="77777777" w:rsidR="0009612C" w:rsidRPr="00082CD0" w:rsidRDefault="0009612C" w:rsidP="00082CD0">
            <w:pPr>
              <w:ind w:left="-57" w:right="-57"/>
              <w:jc w:val="both"/>
              <w:rPr>
                <w:sz w:val="20"/>
                <w:szCs w:val="20"/>
              </w:rPr>
            </w:pPr>
          </w:p>
          <w:p w14:paraId="6E80BAD1" w14:textId="77777777" w:rsidR="0009612C" w:rsidRPr="00082CD0" w:rsidRDefault="0009612C" w:rsidP="00082CD0">
            <w:pPr>
              <w:ind w:left="-57" w:right="-57"/>
              <w:jc w:val="both"/>
              <w:rPr>
                <w:sz w:val="20"/>
                <w:szCs w:val="20"/>
              </w:rPr>
            </w:pPr>
          </w:p>
          <w:p w14:paraId="5B8BE2B4" w14:textId="77777777" w:rsidR="0009612C" w:rsidRPr="00082CD0" w:rsidRDefault="0009612C" w:rsidP="00082CD0">
            <w:pPr>
              <w:ind w:left="-57" w:right="-57"/>
              <w:jc w:val="both"/>
              <w:rPr>
                <w:sz w:val="20"/>
                <w:szCs w:val="20"/>
              </w:rPr>
            </w:pPr>
          </w:p>
          <w:p w14:paraId="2084FA1F" w14:textId="77777777" w:rsidR="0009612C" w:rsidRPr="00082CD0" w:rsidRDefault="0009612C" w:rsidP="00082CD0">
            <w:pPr>
              <w:ind w:left="-57" w:right="-57"/>
              <w:jc w:val="both"/>
              <w:rPr>
                <w:sz w:val="20"/>
                <w:szCs w:val="20"/>
              </w:rPr>
            </w:pPr>
          </w:p>
          <w:p w14:paraId="287C2BDD" w14:textId="77777777" w:rsidR="0009612C" w:rsidRPr="00082CD0" w:rsidRDefault="0009612C" w:rsidP="00082CD0">
            <w:pPr>
              <w:ind w:left="-57" w:right="-57"/>
              <w:jc w:val="both"/>
              <w:rPr>
                <w:sz w:val="20"/>
                <w:szCs w:val="20"/>
              </w:rPr>
            </w:pPr>
          </w:p>
          <w:p w14:paraId="3EAB8464" w14:textId="77777777" w:rsidR="0009612C" w:rsidRPr="00082CD0" w:rsidRDefault="0009612C" w:rsidP="00082CD0">
            <w:pPr>
              <w:ind w:left="-57" w:right="-57"/>
              <w:jc w:val="both"/>
              <w:rPr>
                <w:sz w:val="20"/>
                <w:szCs w:val="20"/>
              </w:rPr>
            </w:pPr>
          </w:p>
          <w:p w14:paraId="5502D8A1" w14:textId="77777777" w:rsidR="0009612C" w:rsidRPr="00082CD0" w:rsidRDefault="0009612C" w:rsidP="00082CD0">
            <w:pPr>
              <w:ind w:left="-57" w:right="-57"/>
              <w:jc w:val="both"/>
              <w:rPr>
                <w:sz w:val="20"/>
                <w:szCs w:val="20"/>
              </w:rPr>
            </w:pPr>
          </w:p>
          <w:p w14:paraId="693D6C55" w14:textId="77777777" w:rsidR="0009612C" w:rsidRPr="00082CD0" w:rsidRDefault="0009612C" w:rsidP="00082CD0">
            <w:pPr>
              <w:ind w:left="-57" w:right="-57"/>
              <w:jc w:val="both"/>
              <w:rPr>
                <w:sz w:val="20"/>
                <w:szCs w:val="20"/>
              </w:rPr>
            </w:pPr>
          </w:p>
          <w:p w14:paraId="7471DC88" w14:textId="77777777" w:rsidR="0009612C" w:rsidRPr="00082CD0" w:rsidRDefault="0009612C" w:rsidP="00082CD0">
            <w:pPr>
              <w:ind w:left="-57" w:right="-57"/>
              <w:jc w:val="both"/>
              <w:rPr>
                <w:sz w:val="20"/>
                <w:szCs w:val="20"/>
              </w:rPr>
            </w:pPr>
          </w:p>
          <w:p w14:paraId="4F263D93" w14:textId="77777777" w:rsidR="0009612C" w:rsidRPr="00082CD0" w:rsidRDefault="0009612C" w:rsidP="00082CD0">
            <w:pPr>
              <w:ind w:left="-57" w:right="-57"/>
              <w:jc w:val="both"/>
              <w:rPr>
                <w:sz w:val="20"/>
                <w:szCs w:val="20"/>
              </w:rPr>
            </w:pPr>
          </w:p>
          <w:p w14:paraId="09150719" w14:textId="77777777" w:rsidR="0009612C" w:rsidRPr="00082CD0" w:rsidRDefault="0009612C" w:rsidP="00082CD0">
            <w:pPr>
              <w:ind w:left="-57" w:right="-57"/>
              <w:jc w:val="both"/>
              <w:rPr>
                <w:sz w:val="20"/>
                <w:szCs w:val="20"/>
              </w:rPr>
            </w:pPr>
          </w:p>
          <w:p w14:paraId="06BE03A1" w14:textId="77777777" w:rsidR="0009612C" w:rsidRPr="00082CD0" w:rsidRDefault="0009612C" w:rsidP="00082CD0">
            <w:pPr>
              <w:ind w:left="-57" w:right="-57"/>
              <w:jc w:val="both"/>
              <w:rPr>
                <w:sz w:val="20"/>
                <w:szCs w:val="20"/>
              </w:rPr>
            </w:pPr>
          </w:p>
          <w:p w14:paraId="429DFE25" w14:textId="77777777" w:rsidR="0009612C" w:rsidRPr="00082CD0" w:rsidRDefault="0009612C" w:rsidP="00082CD0">
            <w:pPr>
              <w:ind w:left="-57" w:right="-57"/>
              <w:jc w:val="both"/>
              <w:rPr>
                <w:sz w:val="20"/>
                <w:szCs w:val="20"/>
              </w:rPr>
            </w:pPr>
          </w:p>
          <w:p w14:paraId="422BB64C" w14:textId="77777777" w:rsidR="0009612C" w:rsidRPr="00082CD0" w:rsidRDefault="0009612C" w:rsidP="00082CD0">
            <w:pPr>
              <w:ind w:left="-57" w:right="-57"/>
              <w:jc w:val="both"/>
              <w:rPr>
                <w:sz w:val="20"/>
                <w:szCs w:val="20"/>
              </w:rPr>
            </w:pPr>
          </w:p>
          <w:p w14:paraId="21FD47D2" w14:textId="77777777" w:rsidR="0009612C" w:rsidRPr="00082CD0" w:rsidRDefault="0009612C" w:rsidP="00082CD0">
            <w:pPr>
              <w:ind w:left="-57" w:right="-57"/>
              <w:jc w:val="both"/>
              <w:rPr>
                <w:sz w:val="20"/>
                <w:szCs w:val="20"/>
              </w:rPr>
            </w:pPr>
          </w:p>
          <w:p w14:paraId="0CB8FE56" w14:textId="77777777" w:rsidR="0009612C" w:rsidRPr="00082CD0" w:rsidRDefault="0009612C" w:rsidP="00082CD0">
            <w:pPr>
              <w:ind w:left="-57" w:right="-57"/>
              <w:jc w:val="both"/>
              <w:rPr>
                <w:sz w:val="20"/>
                <w:szCs w:val="20"/>
              </w:rPr>
            </w:pPr>
          </w:p>
          <w:p w14:paraId="3001E1D0" w14:textId="77777777" w:rsidR="0009612C" w:rsidRPr="00082CD0" w:rsidRDefault="0009612C" w:rsidP="00082CD0">
            <w:pPr>
              <w:ind w:left="-57" w:right="-57"/>
              <w:jc w:val="both"/>
              <w:rPr>
                <w:sz w:val="20"/>
                <w:szCs w:val="20"/>
              </w:rPr>
            </w:pPr>
          </w:p>
          <w:p w14:paraId="5340C7B8" w14:textId="77777777" w:rsidR="0009612C" w:rsidRPr="00082CD0" w:rsidRDefault="0009612C" w:rsidP="00082CD0">
            <w:pPr>
              <w:ind w:left="-57" w:right="-57"/>
              <w:jc w:val="both"/>
              <w:rPr>
                <w:sz w:val="20"/>
                <w:szCs w:val="20"/>
              </w:rPr>
            </w:pPr>
          </w:p>
          <w:p w14:paraId="773AD1E8" w14:textId="77777777" w:rsidR="0009612C" w:rsidRPr="00082CD0" w:rsidRDefault="0009612C" w:rsidP="00082CD0">
            <w:pPr>
              <w:ind w:left="-57" w:right="-57"/>
              <w:jc w:val="both"/>
              <w:rPr>
                <w:sz w:val="20"/>
                <w:szCs w:val="20"/>
              </w:rPr>
            </w:pPr>
          </w:p>
          <w:p w14:paraId="269398FC" w14:textId="77777777" w:rsidR="0009612C" w:rsidRPr="00082CD0" w:rsidRDefault="0009612C" w:rsidP="00082CD0">
            <w:pPr>
              <w:ind w:left="-57" w:right="-57"/>
              <w:jc w:val="both"/>
              <w:rPr>
                <w:sz w:val="20"/>
                <w:szCs w:val="20"/>
              </w:rPr>
            </w:pPr>
          </w:p>
          <w:p w14:paraId="0760BE03" w14:textId="77777777" w:rsidR="0009612C" w:rsidRPr="00082CD0" w:rsidRDefault="0009612C" w:rsidP="00082CD0">
            <w:pPr>
              <w:ind w:left="-57" w:right="-57"/>
              <w:jc w:val="both"/>
              <w:rPr>
                <w:sz w:val="20"/>
                <w:szCs w:val="20"/>
              </w:rPr>
            </w:pPr>
          </w:p>
          <w:p w14:paraId="256630FD" w14:textId="77777777" w:rsidR="0009612C" w:rsidRPr="00082CD0" w:rsidRDefault="0009612C" w:rsidP="00082CD0">
            <w:pPr>
              <w:ind w:left="-57" w:right="-57"/>
              <w:jc w:val="both"/>
              <w:rPr>
                <w:sz w:val="20"/>
                <w:szCs w:val="20"/>
              </w:rPr>
            </w:pPr>
          </w:p>
          <w:p w14:paraId="5C7220B7" w14:textId="77777777" w:rsidR="0009612C" w:rsidRPr="00082CD0" w:rsidRDefault="0009612C" w:rsidP="00082CD0">
            <w:pPr>
              <w:ind w:left="-57" w:right="-57"/>
              <w:jc w:val="both"/>
              <w:rPr>
                <w:sz w:val="20"/>
                <w:szCs w:val="20"/>
              </w:rPr>
            </w:pPr>
          </w:p>
          <w:p w14:paraId="215DFF46" w14:textId="77777777" w:rsidR="0009612C" w:rsidRPr="00082CD0" w:rsidRDefault="0009612C" w:rsidP="00082CD0">
            <w:pPr>
              <w:ind w:left="-57" w:right="-57"/>
              <w:jc w:val="both"/>
              <w:rPr>
                <w:sz w:val="20"/>
                <w:szCs w:val="20"/>
              </w:rPr>
            </w:pPr>
          </w:p>
          <w:p w14:paraId="2E16DE66" w14:textId="77777777" w:rsidR="0009612C" w:rsidRPr="00082CD0" w:rsidRDefault="0009612C" w:rsidP="00082CD0">
            <w:pPr>
              <w:ind w:left="-57" w:right="-57"/>
              <w:jc w:val="both"/>
              <w:rPr>
                <w:sz w:val="20"/>
                <w:szCs w:val="20"/>
              </w:rPr>
            </w:pPr>
          </w:p>
          <w:p w14:paraId="3E5EAAD9" w14:textId="77777777" w:rsidR="0009612C" w:rsidRPr="00082CD0" w:rsidRDefault="0009612C" w:rsidP="00082CD0">
            <w:pPr>
              <w:ind w:left="-57" w:right="-57"/>
              <w:jc w:val="both"/>
              <w:rPr>
                <w:sz w:val="20"/>
                <w:szCs w:val="20"/>
              </w:rPr>
            </w:pPr>
          </w:p>
          <w:p w14:paraId="50CD1EB9" w14:textId="77777777" w:rsidR="0009612C" w:rsidRPr="00082CD0" w:rsidRDefault="0009612C" w:rsidP="00082CD0">
            <w:pPr>
              <w:ind w:left="-57" w:right="-57"/>
              <w:jc w:val="both"/>
              <w:rPr>
                <w:sz w:val="20"/>
                <w:szCs w:val="20"/>
              </w:rPr>
            </w:pPr>
          </w:p>
          <w:p w14:paraId="68207B84" w14:textId="77777777" w:rsidR="0009612C" w:rsidRPr="00082CD0" w:rsidRDefault="0009612C" w:rsidP="00082CD0">
            <w:pPr>
              <w:ind w:left="-57" w:right="-57"/>
              <w:jc w:val="both"/>
              <w:rPr>
                <w:sz w:val="20"/>
                <w:szCs w:val="20"/>
              </w:rPr>
            </w:pPr>
          </w:p>
          <w:p w14:paraId="412F6EC4" w14:textId="77777777" w:rsidR="0009612C" w:rsidRPr="00082CD0" w:rsidRDefault="0009612C" w:rsidP="00082CD0">
            <w:pPr>
              <w:ind w:left="-57" w:right="-57"/>
              <w:jc w:val="both"/>
              <w:rPr>
                <w:sz w:val="20"/>
                <w:szCs w:val="20"/>
              </w:rPr>
            </w:pPr>
          </w:p>
          <w:p w14:paraId="53B919B0" w14:textId="77777777" w:rsidR="0009612C" w:rsidRPr="00082CD0" w:rsidRDefault="0009612C" w:rsidP="00082CD0">
            <w:pPr>
              <w:ind w:left="-57" w:right="-57"/>
              <w:jc w:val="both"/>
              <w:rPr>
                <w:sz w:val="20"/>
                <w:szCs w:val="20"/>
              </w:rPr>
            </w:pPr>
          </w:p>
          <w:p w14:paraId="7F1B4F86" w14:textId="77777777" w:rsidR="0009612C" w:rsidRPr="00082CD0" w:rsidRDefault="0009612C" w:rsidP="00082CD0">
            <w:pPr>
              <w:ind w:left="-57" w:right="-57"/>
              <w:jc w:val="both"/>
              <w:rPr>
                <w:sz w:val="20"/>
                <w:szCs w:val="20"/>
              </w:rPr>
            </w:pPr>
          </w:p>
          <w:p w14:paraId="55C6B8AC" w14:textId="77777777" w:rsidR="0009612C" w:rsidRPr="00082CD0" w:rsidRDefault="0009612C" w:rsidP="00082CD0">
            <w:pPr>
              <w:ind w:left="-57" w:right="-57"/>
              <w:jc w:val="both"/>
              <w:rPr>
                <w:sz w:val="20"/>
                <w:szCs w:val="20"/>
              </w:rPr>
            </w:pPr>
          </w:p>
          <w:p w14:paraId="43A77507" w14:textId="77777777" w:rsidR="0009612C" w:rsidRPr="00082CD0" w:rsidRDefault="0009612C" w:rsidP="00082CD0">
            <w:pPr>
              <w:ind w:left="-57" w:right="-57"/>
              <w:jc w:val="both"/>
              <w:rPr>
                <w:sz w:val="20"/>
                <w:szCs w:val="20"/>
              </w:rPr>
            </w:pPr>
          </w:p>
          <w:p w14:paraId="0A415F85" w14:textId="77777777" w:rsidR="0009612C" w:rsidRPr="00082CD0" w:rsidRDefault="0009612C" w:rsidP="00082CD0">
            <w:pPr>
              <w:ind w:left="-57" w:right="-57"/>
              <w:jc w:val="both"/>
              <w:rPr>
                <w:sz w:val="20"/>
                <w:szCs w:val="20"/>
              </w:rPr>
            </w:pPr>
          </w:p>
          <w:p w14:paraId="08FA19DB" w14:textId="77777777" w:rsidR="0009612C" w:rsidRPr="00082CD0" w:rsidRDefault="0009612C" w:rsidP="00082CD0">
            <w:pPr>
              <w:ind w:left="-57" w:right="-57"/>
              <w:jc w:val="both"/>
              <w:rPr>
                <w:sz w:val="20"/>
                <w:szCs w:val="20"/>
              </w:rPr>
            </w:pPr>
          </w:p>
          <w:p w14:paraId="7DBEA44C" w14:textId="77777777" w:rsidR="0009612C" w:rsidRPr="00082CD0" w:rsidRDefault="0009612C" w:rsidP="00082CD0">
            <w:pPr>
              <w:ind w:left="-57" w:right="-57"/>
              <w:jc w:val="both"/>
              <w:rPr>
                <w:sz w:val="20"/>
                <w:szCs w:val="20"/>
              </w:rPr>
            </w:pPr>
          </w:p>
          <w:p w14:paraId="15B1EB3A" w14:textId="77777777" w:rsidR="0009612C" w:rsidRPr="00082CD0" w:rsidRDefault="0009612C" w:rsidP="00082CD0">
            <w:pPr>
              <w:ind w:left="-57" w:right="-57"/>
              <w:jc w:val="both"/>
              <w:rPr>
                <w:sz w:val="20"/>
                <w:szCs w:val="20"/>
              </w:rPr>
            </w:pPr>
          </w:p>
          <w:p w14:paraId="6599CE09" w14:textId="77777777" w:rsidR="0009612C" w:rsidRPr="00082CD0" w:rsidRDefault="0009612C" w:rsidP="00082CD0">
            <w:pPr>
              <w:ind w:left="-57" w:right="-57"/>
              <w:jc w:val="both"/>
              <w:rPr>
                <w:sz w:val="20"/>
                <w:szCs w:val="20"/>
              </w:rPr>
            </w:pPr>
          </w:p>
          <w:p w14:paraId="5882116D" w14:textId="77777777" w:rsidR="0009612C" w:rsidRPr="00082CD0" w:rsidRDefault="0009612C" w:rsidP="00082CD0">
            <w:pPr>
              <w:ind w:left="-57" w:right="-57"/>
              <w:jc w:val="both"/>
              <w:rPr>
                <w:sz w:val="20"/>
                <w:szCs w:val="20"/>
              </w:rPr>
            </w:pPr>
          </w:p>
          <w:p w14:paraId="10E35A7E" w14:textId="77777777" w:rsidR="0009612C" w:rsidRPr="00082CD0" w:rsidRDefault="0009612C" w:rsidP="00082CD0">
            <w:pPr>
              <w:ind w:left="-57" w:right="-57"/>
              <w:jc w:val="both"/>
              <w:rPr>
                <w:sz w:val="20"/>
                <w:szCs w:val="20"/>
              </w:rPr>
            </w:pPr>
          </w:p>
          <w:p w14:paraId="7D1349B8" w14:textId="77777777" w:rsidR="0009612C" w:rsidRPr="00082CD0" w:rsidRDefault="0009612C" w:rsidP="00082CD0">
            <w:pPr>
              <w:ind w:left="-57" w:right="-57"/>
              <w:jc w:val="both"/>
              <w:rPr>
                <w:sz w:val="20"/>
                <w:szCs w:val="20"/>
              </w:rPr>
            </w:pPr>
          </w:p>
          <w:p w14:paraId="68000FA7" w14:textId="77777777" w:rsidR="0009612C" w:rsidRPr="00082CD0" w:rsidRDefault="0009612C" w:rsidP="00082CD0">
            <w:pPr>
              <w:ind w:left="-57" w:right="-57"/>
              <w:jc w:val="both"/>
              <w:rPr>
                <w:sz w:val="20"/>
                <w:szCs w:val="20"/>
              </w:rPr>
            </w:pPr>
          </w:p>
          <w:p w14:paraId="65656497" w14:textId="77777777" w:rsidR="0009612C" w:rsidRPr="00082CD0" w:rsidRDefault="0009612C" w:rsidP="00082CD0">
            <w:pPr>
              <w:ind w:left="-57" w:right="-57"/>
              <w:jc w:val="both"/>
              <w:rPr>
                <w:sz w:val="20"/>
                <w:szCs w:val="20"/>
              </w:rPr>
            </w:pPr>
          </w:p>
          <w:p w14:paraId="7DD0D669" w14:textId="77777777" w:rsidR="0009612C" w:rsidRPr="00082CD0" w:rsidRDefault="0009612C" w:rsidP="00082CD0">
            <w:pPr>
              <w:ind w:left="-57" w:right="-57"/>
              <w:jc w:val="both"/>
              <w:rPr>
                <w:sz w:val="20"/>
                <w:szCs w:val="20"/>
              </w:rPr>
            </w:pPr>
          </w:p>
          <w:p w14:paraId="4FBE6704" w14:textId="77777777" w:rsidR="0009612C" w:rsidRPr="00082CD0" w:rsidRDefault="0009612C" w:rsidP="00082CD0">
            <w:pPr>
              <w:ind w:left="-57" w:right="-57"/>
              <w:jc w:val="both"/>
              <w:rPr>
                <w:sz w:val="20"/>
                <w:szCs w:val="20"/>
              </w:rPr>
            </w:pPr>
          </w:p>
          <w:p w14:paraId="5682DB72" w14:textId="77777777" w:rsidR="0009612C" w:rsidRPr="00082CD0" w:rsidRDefault="0009612C" w:rsidP="00082CD0">
            <w:pPr>
              <w:ind w:left="-57" w:right="-57"/>
              <w:jc w:val="both"/>
              <w:rPr>
                <w:sz w:val="20"/>
                <w:szCs w:val="20"/>
              </w:rPr>
            </w:pPr>
          </w:p>
          <w:p w14:paraId="752979D4" w14:textId="77777777" w:rsidR="0009612C" w:rsidRPr="00082CD0" w:rsidRDefault="0009612C" w:rsidP="00082CD0">
            <w:pPr>
              <w:ind w:left="-57" w:right="-57"/>
              <w:jc w:val="both"/>
              <w:rPr>
                <w:sz w:val="20"/>
                <w:szCs w:val="20"/>
              </w:rPr>
            </w:pPr>
          </w:p>
          <w:p w14:paraId="5333BCEA" w14:textId="77777777" w:rsidR="0009612C" w:rsidRPr="00082CD0" w:rsidRDefault="0009612C" w:rsidP="00082CD0">
            <w:pPr>
              <w:ind w:left="-57" w:right="-57"/>
              <w:jc w:val="both"/>
              <w:rPr>
                <w:sz w:val="20"/>
                <w:szCs w:val="20"/>
              </w:rPr>
            </w:pPr>
          </w:p>
          <w:p w14:paraId="02E34370" w14:textId="77777777" w:rsidR="0009612C" w:rsidRPr="00082CD0" w:rsidRDefault="0009612C" w:rsidP="00082CD0">
            <w:pPr>
              <w:ind w:left="-57" w:right="-57"/>
              <w:jc w:val="both"/>
              <w:rPr>
                <w:sz w:val="20"/>
                <w:szCs w:val="20"/>
              </w:rPr>
            </w:pPr>
          </w:p>
          <w:p w14:paraId="639EDEC6" w14:textId="77777777" w:rsidR="0009612C" w:rsidRDefault="0009612C" w:rsidP="00082CD0">
            <w:pPr>
              <w:ind w:left="-57" w:right="-57"/>
              <w:jc w:val="both"/>
              <w:rPr>
                <w:sz w:val="20"/>
                <w:szCs w:val="20"/>
              </w:rPr>
            </w:pPr>
          </w:p>
          <w:p w14:paraId="1AD04088" w14:textId="77777777" w:rsidR="00082CD0" w:rsidRPr="00082CD0" w:rsidRDefault="00082CD0" w:rsidP="00082CD0">
            <w:pPr>
              <w:ind w:left="-57" w:right="-57"/>
              <w:jc w:val="both"/>
              <w:rPr>
                <w:sz w:val="20"/>
                <w:szCs w:val="20"/>
              </w:rPr>
            </w:pPr>
          </w:p>
          <w:p w14:paraId="6BEA76A5" w14:textId="77777777" w:rsidR="00082CD0" w:rsidRDefault="00082CD0" w:rsidP="00082CD0">
            <w:pPr>
              <w:pStyle w:val="font-claude-response-body"/>
              <w:ind w:left="-57" w:right="-57"/>
              <w:rPr>
                <w:b/>
                <w:bCs/>
                <w:sz w:val="20"/>
                <w:szCs w:val="20"/>
              </w:rPr>
            </w:pPr>
            <w:r w:rsidRPr="00082CD0">
              <w:rPr>
                <w:b/>
                <w:bCs/>
                <w:sz w:val="20"/>
                <w:szCs w:val="20"/>
              </w:rPr>
              <w:t>Zhytomyr oblast</w:t>
            </w:r>
          </w:p>
          <w:p w14:paraId="72668EE7" w14:textId="77777777" w:rsidR="0009612C" w:rsidRDefault="0009612C" w:rsidP="00082CD0">
            <w:pPr>
              <w:ind w:left="-57" w:right="-57"/>
              <w:jc w:val="both"/>
              <w:rPr>
                <w:sz w:val="20"/>
                <w:szCs w:val="20"/>
              </w:rPr>
            </w:pPr>
            <w:r>
              <w:rPr>
                <w:sz w:val="20"/>
                <w:szCs w:val="20"/>
              </w:rPr>
              <w:t>1200000,0</w:t>
            </w:r>
          </w:p>
          <w:p w14:paraId="63853325" w14:textId="77777777" w:rsidR="0009612C" w:rsidRDefault="0009612C" w:rsidP="00082CD0">
            <w:pPr>
              <w:ind w:left="-57" w:right="-57"/>
              <w:jc w:val="both"/>
              <w:rPr>
                <w:sz w:val="20"/>
                <w:szCs w:val="20"/>
              </w:rPr>
            </w:pPr>
          </w:p>
          <w:p w14:paraId="0807FC9E" w14:textId="77777777" w:rsidR="0009612C" w:rsidRDefault="0009612C" w:rsidP="00082CD0">
            <w:pPr>
              <w:ind w:left="-57" w:right="-57"/>
              <w:jc w:val="both"/>
              <w:rPr>
                <w:sz w:val="20"/>
                <w:szCs w:val="20"/>
              </w:rPr>
            </w:pPr>
          </w:p>
          <w:p w14:paraId="3572FBA3" w14:textId="77777777" w:rsidR="0009612C" w:rsidRDefault="0009612C" w:rsidP="00082CD0">
            <w:pPr>
              <w:ind w:left="-57" w:right="-57"/>
              <w:jc w:val="both"/>
              <w:rPr>
                <w:sz w:val="20"/>
                <w:szCs w:val="20"/>
              </w:rPr>
            </w:pPr>
          </w:p>
          <w:p w14:paraId="172C6593" w14:textId="77777777" w:rsidR="0009612C" w:rsidRDefault="0009612C" w:rsidP="00082CD0">
            <w:pPr>
              <w:ind w:left="-57" w:right="-57"/>
              <w:jc w:val="both"/>
              <w:rPr>
                <w:sz w:val="20"/>
                <w:szCs w:val="20"/>
              </w:rPr>
            </w:pPr>
          </w:p>
          <w:p w14:paraId="1D416536" w14:textId="77777777" w:rsidR="0009612C" w:rsidRDefault="0009612C" w:rsidP="00082CD0">
            <w:pPr>
              <w:ind w:left="-57" w:right="-57"/>
              <w:jc w:val="both"/>
              <w:rPr>
                <w:sz w:val="20"/>
                <w:szCs w:val="20"/>
              </w:rPr>
            </w:pPr>
          </w:p>
          <w:p w14:paraId="70D493EB" w14:textId="77777777" w:rsidR="0009612C" w:rsidRDefault="0009612C" w:rsidP="00082CD0">
            <w:pPr>
              <w:ind w:left="-57" w:right="-57"/>
              <w:jc w:val="both"/>
              <w:rPr>
                <w:sz w:val="20"/>
                <w:szCs w:val="20"/>
              </w:rPr>
            </w:pPr>
          </w:p>
          <w:p w14:paraId="263B8D44" w14:textId="77777777" w:rsidR="0009612C" w:rsidRDefault="0009612C" w:rsidP="00082CD0">
            <w:pPr>
              <w:ind w:left="-57" w:right="-57"/>
              <w:jc w:val="both"/>
              <w:rPr>
                <w:sz w:val="20"/>
                <w:szCs w:val="20"/>
              </w:rPr>
            </w:pPr>
          </w:p>
          <w:p w14:paraId="55A73CF3" w14:textId="77777777" w:rsidR="0009612C" w:rsidRDefault="0009612C" w:rsidP="00082CD0">
            <w:pPr>
              <w:ind w:left="-57" w:right="-57"/>
              <w:jc w:val="both"/>
              <w:rPr>
                <w:sz w:val="20"/>
                <w:szCs w:val="20"/>
              </w:rPr>
            </w:pPr>
          </w:p>
          <w:p w14:paraId="0BDA088D" w14:textId="77777777" w:rsidR="0009612C" w:rsidRDefault="0009612C" w:rsidP="00082CD0">
            <w:pPr>
              <w:ind w:left="-57" w:right="-57"/>
              <w:jc w:val="both"/>
              <w:rPr>
                <w:sz w:val="20"/>
                <w:szCs w:val="20"/>
              </w:rPr>
            </w:pPr>
          </w:p>
          <w:p w14:paraId="4686CDA2" w14:textId="77777777" w:rsidR="0009612C" w:rsidRDefault="0009612C" w:rsidP="00082CD0">
            <w:pPr>
              <w:ind w:left="-57" w:right="-57"/>
              <w:jc w:val="both"/>
              <w:rPr>
                <w:sz w:val="20"/>
                <w:szCs w:val="20"/>
              </w:rPr>
            </w:pPr>
          </w:p>
          <w:p w14:paraId="3C8B9379" w14:textId="77777777" w:rsidR="0009612C" w:rsidRDefault="0009612C" w:rsidP="00082CD0">
            <w:pPr>
              <w:ind w:left="-57" w:right="-57"/>
              <w:jc w:val="both"/>
              <w:rPr>
                <w:sz w:val="20"/>
                <w:szCs w:val="20"/>
              </w:rPr>
            </w:pPr>
          </w:p>
          <w:p w14:paraId="51A557B5" w14:textId="77777777" w:rsidR="0009612C" w:rsidRDefault="0009612C" w:rsidP="00082CD0">
            <w:pPr>
              <w:ind w:left="-57" w:right="-57"/>
              <w:jc w:val="both"/>
              <w:rPr>
                <w:sz w:val="20"/>
                <w:szCs w:val="20"/>
              </w:rPr>
            </w:pPr>
          </w:p>
          <w:p w14:paraId="4F2290EC" w14:textId="77777777" w:rsidR="0009612C" w:rsidRDefault="0009612C" w:rsidP="00082CD0">
            <w:pPr>
              <w:ind w:left="-57" w:right="-57"/>
              <w:jc w:val="both"/>
              <w:rPr>
                <w:sz w:val="20"/>
                <w:szCs w:val="20"/>
              </w:rPr>
            </w:pPr>
          </w:p>
          <w:p w14:paraId="7C1E8339" w14:textId="77777777" w:rsidR="0009612C" w:rsidRDefault="0009612C" w:rsidP="00082CD0">
            <w:pPr>
              <w:ind w:left="-57" w:right="-57"/>
              <w:jc w:val="both"/>
              <w:rPr>
                <w:sz w:val="20"/>
                <w:szCs w:val="20"/>
              </w:rPr>
            </w:pPr>
          </w:p>
          <w:p w14:paraId="399D2B93" w14:textId="77777777" w:rsidR="0009612C" w:rsidRDefault="0009612C" w:rsidP="00082CD0">
            <w:pPr>
              <w:ind w:left="-57" w:right="-57"/>
              <w:jc w:val="both"/>
              <w:rPr>
                <w:sz w:val="20"/>
                <w:szCs w:val="20"/>
              </w:rPr>
            </w:pPr>
          </w:p>
          <w:p w14:paraId="5D9D88A2" w14:textId="77777777" w:rsidR="0009612C" w:rsidRDefault="0009612C" w:rsidP="00082CD0">
            <w:pPr>
              <w:ind w:left="-57" w:right="-57"/>
              <w:jc w:val="both"/>
              <w:rPr>
                <w:sz w:val="20"/>
                <w:szCs w:val="20"/>
              </w:rPr>
            </w:pPr>
          </w:p>
          <w:p w14:paraId="7F8F8DB5" w14:textId="77777777" w:rsidR="0009612C" w:rsidRDefault="0009612C" w:rsidP="00082CD0">
            <w:pPr>
              <w:ind w:left="-57" w:right="-57"/>
              <w:jc w:val="both"/>
              <w:rPr>
                <w:sz w:val="20"/>
                <w:szCs w:val="20"/>
              </w:rPr>
            </w:pPr>
          </w:p>
          <w:p w14:paraId="413C574F" w14:textId="77777777" w:rsidR="0009612C" w:rsidRDefault="0009612C" w:rsidP="00082CD0">
            <w:pPr>
              <w:ind w:left="-57" w:right="-57"/>
              <w:jc w:val="both"/>
              <w:rPr>
                <w:sz w:val="20"/>
                <w:szCs w:val="20"/>
              </w:rPr>
            </w:pPr>
          </w:p>
          <w:p w14:paraId="42EE4399" w14:textId="77777777" w:rsidR="0009612C" w:rsidRDefault="0009612C" w:rsidP="00082CD0">
            <w:pPr>
              <w:ind w:left="-57" w:right="-57"/>
              <w:jc w:val="both"/>
              <w:rPr>
                <w:sz w:val="20"/>
                <w:szCs w:val="20"/>
              </w:rPr>
            </w:pPr>
          </w:p>
          <w:p w14:paraId="49A40C83" w14:textId="77777777" w:rsidR="0009612C" w:rsidRDefault="0009612C" w:rsidP="00082CD0">
            <w:pPr>
              <w:ind w:left="-57" w:right="-57"/>
              <w:jc w:val="both"/>
              <w:rPr>
                <w:sz w:val="20"/>
                <w:szCs w:val="20"/>
              </w:rPr>
            </w:pPr>
          </w:p>
          <w:p w14:paraId="3580E5D1" w14:textId="77777777" w:rsidR="0009612C" w:rsidRDefault="0009612C" w:rsidP="00082CD0">
            <w:pPr>
              <w:ind w:left="-57" w:right="-57"/>
              <w:jc w:val="both"/>
              <w:rPr>
                <w:sz w:val="20"/>
                <w:szCs w:val="20"/>
              </w:rPr>
            </w:pPr>
          </w:p>
          <w:p w14:paraId="2CFD4FCE" w14:textId="77777777" w:rsidR="0009612C" w:rsidRDefault="0009612C" w:rsidP="00082CD0">
            <w:pPr>
              <w:ind w:left="-57" w:right="-57"/>
              <w:jc w:val="both"/>
              <w:rPr>
                <w:sz w:val="20"/>
                <w:szCs w:val="20"/>
              </w:rPr>
            </w:pPr>
          </w:p>
          <w:p w14:paraId="0CEB5340" w14:textId="77777777" w:rsidR="0009612C" w:rsidRDefault="0009612C" w:rsidP="00082CD0">
            <w:pPr>
              <w:ind w:left="-57" w:right="-57"/>
              <w:jc w:val="both"/>
              <w:rPr>
                <w:sz w:val="20"/>
                <w:szCs w:val="20"/>
              </w:rPr>
            </w:pPr>
          </w:p>
          <w:p w14:paraId="3AE587AE" w14:textId="77777777" w:rsidR="0009612C" w:rsidRDefault="0009612C" w:rsidP="00082CD0">
            <w:pPr>
              <w:ind w:left="-57" w:right="-57"/>
              <w:jc w:val="both"/>
              <w:rPr>
                <w:sz w:val="20"/>
                <w:szCs w:val="20"/>
              </w:rPr>
            </w:pPr>
          </w:p>
          <w:p w14:paraId="1292F85A" w14:textId="77777777" w:rsidR="0009612C" w:rsidRDefault="0009612C" w:rsidP="00082CD0">
            <w:pPr>
              <w:ind w:left="-57" w:right="-57"/>
              <w:jc w:val="both"/>
              <w:rPr>
                <w:sz w:val="20"/>
                <w:szCs w:val="20"/>
              </w:rPr>
            </w:pPr>
          </w:p>
          <w:p w14:paraId="2B4E5BE1" w14:textId="77777777" w:rsidR="0009612C" w:rsidRDefault="0009612C" w:rsidP="00082CD0">
            <w:pPr>
              <w:ind w:left="-57" w:right="-57"/>
              <w:jc w:val="both"/>
              <w:rPr>
                <w:sz w:val="20"/>
                <w:szCs w:val="20"/>
              </w:rPr>
            </w:pPr>
          </w:p>
          <w:p w14:paraId="55AB0412" w14:textId="77777777" w:rsidR="00082CD0" w:rsidRDefault="00082CD0" w:rsidP="00082CD0">
            <w:pPr>
              <w:ind w:left="-57" w:right="-57"/>
              <w:jc w:val="both"/>
              <w:rPr>
                <w:sz w:val="20"/>
                <w:szCs w:val="20"/>
              </w:rPr>
            </w:pPr>
          </w:p>
          <w:p w14:paraId="1BA9A408" w14:textId="77777777" w:rsidR="00082CD0" w:rsidRDefault="00082CD0" w:rsidP="00082CD0">
            <w:pPr>
              <w:pStyle w:val="font-claude-response-body"/>
              <w:ind w:left="-57" w:right="-57"/>
              <w:rPr>
                <w:b/>
                <w:bCs/>
                <w:sz w:val="20"/>
                <w:szCs w:val="20"/>
              </w:rPr>
            </w:pPr>
            <w:r w:rsidRPr="00082CD0">
              <w:rPr>
                <w:b/>
                <w:bCs/>
                <w:sz w:val="20"/>
                <w:szCs w:val="20"/>
              </w:rPr>
              <w:t>Zaporizhzhia oblast</w:t>
            </w:r>
          </w:p>
          <w:p w14:paraId="20BE7CAB" w14:textId="77777777" w:rsidR="0009612C" w:rsidRDefault="0009612C" w:rsidP="00082CD0">
            <w:pPr>
              <w:ind w:left="-57" w:right="-57"/>
              <w:jc w:val="both"/>
              <w:rPr>
                <w:sz w:val="20"/>
                <w:szCs w:val="20"/>
              </w:rPr>
            </w:pPr>
            <w:r>
              <w:rPr>
                <w:sz w:val="20"/>
                <w:szCs w:val="20"/>
              </w:rPr>
              <w:t>337565</w:t>
            </w:r>
          </w:p>
          <w:p w14:paraId="46C169C9" w14:textId="77777777" w:rsidR="0009612C" w:rsidRDefault="0009612C" w:rsidP="00082CD0">
            <w:pPr>
              <w:ind w:left="-57" w:right="-57"/>
              <w:jc w:val="both"/>
              <w:rPr>
                <w:sz w:val="20"/>
                <w:szCs w:val="20"/>
              </w:rPr>
            </w:pPr>
          </w:p>
          <w:p w14:paraId="050430AB" w14:textId="77777777" w:rsidR="0009612C" w:rsidRDefault="0009612C" w:rsidP="00082CD0">
            <w:pPr>
              <w:ind w:left="-57" w:right="-57"/>
              <w:jc w:val="both"/>
              <w:rPr>
                <w:sz w:val="20"/>
                <w:szCs w:val="20"/>
              </w:rPr>
            </w:pPr>
          </w:p>
          <w:p w14:paraId="0CCBD223" w14:textId="77777777" w:rsidR="0009612C" w:rsidRDefault="0009612C" w:rsidP="00082CD0">
            <w:pPr>
              <w:ind w:left="-57" w:right="-57"/>
              <w:jc w:val="both"/>
              <w:rPr>
                <w:sz w:val="20"/>
                <w:szCs w:val="20"/>
              </w:rPr>
            </w:pPr>
          </w:p>
          <w:p w14:paraId="02493D2B" w14:textId="77777777" w:rsidR="0009612C" w:rsidRDefault="0009612C" w:rsidP="00082CD0">
            <w:pPr>
              <w:ind w:left="-57" w:right="-57"/>
              <w:jc w:val="both"/>
              <w:rPr>
                <w:sz w:val="20"/>
                <w:szCs w:val="20"/>
              </w:rPr>
            </w:pPr>
          </w:p>
          <w:p w14:paraId="4EBC53CA" w14:textId="77777777" w:rsidR="0009612C" w:rsidRDefault="0009612C" w:rsidP="00082CD0">
            <w:pPr>
              <w:ind w:left="-57" w:right="-57"/>
              <w:jc w:val="both"/>
              <w:rPr>
                <w:sz w:val="20"/>
                <w:szCs w:val="20"/>
              </w:rPr>
            </w:pPr>
          </w:p>
          <w:p w14:paraId="29E75CEE" w14:textId="77777777" w:rsidR="0009612C" w:rsidRDefault="0009612C" w:rsidP="00082CD0">
            <w:pPr>
              <w:ind w:left="-57" w:right="-57"/>
              <w:jc w:val="both"/>
              <w:rPr>
                <w:sz w:val="20"/>
                <w:szCs w:val="20"/>
              </w:rPr>
            </w:pPr>
          </w:p>
          <w:p w14:paraId="2BE4DA33" w14:textId="77777777" w:rsidR="0009612C" w:rsidRDefault="0009612C" w:rsidP="00082CD0">
            <w:pPr>
              <w:ind w:left="-57" w:right="-57"/>
              <w:jc w:val="both"/>
              <w:rPr>
                <w:sz w:val="20"/>
                <w:szCs w:val="20"/>
              </w:rPr>
            </w:pPr>
          </w:p>
          <w:p w14:paraId="059391CD" w14:textId="77777777" w:rsidR="0009612C" w:rsidRDefault="0009612C" w:rsidP="00082CD0">
            <w:pPr>
              <w:ind w:left="-57" w:right="-57"/>
              <w:jc w:val="both"/>
              <w:rPr>
                <w:sz w:val="20"/>
                <w:szCs w:val="20"/>
              </w:rPr>
            </w:pPr>
          </w:p>
          <w:p w14:paraId="094D0C97" w14:textId="77777777" w:rsidR="0009612C" w:rsidRDefault="0009612C" w:rsidP="00082CD0">
            <w:pPr>
              <w:ind w:left="-57" w:right="-57"/>
              <w:jc w:val="both"/>
              <w:rPr>
                <w:sz w:val="20"/>
                <w:szCs w:val="20"/>
              </w:rPr>
            </w:pPr>
          </w:p>
          <w:p w14:paraId="6BE8A949" w14:textId="77777777" w:rsidR="0009612C" w:rsidRDefault="0009612C" w:rsidP="00082CD0">
            <w:pPr>
              <w:ind w:left="-57" w:right="-57"/>
              <w:jc w:val="both"/>
              <w:rPr>
                <w:sz w:val="20"/>
                <w:szCs w:val="20"/>
              </w:rPr>
            </w:pPr>
          </w:p>
          <w:p w14:paraId="57B34AB5" w14:textId="77777777" w:rsidR="0009612C" w:rsidRDefault="0009612C" w:rsidP="00082CD0">
            <w:pPr>
              <w:ind w:left="-57" w:right="-57"/>
              <w:jc w:val="both"/>
              <w:rPr>
                <w:sz w:val="20"/>
                <w:szCs w:val="20"/>
              </w:rPr>
            </w:pPr>
          </w:p>
          <w:p w14:paraId="1445DEE5" w14:textId="77777777" w:rsidR="0009612C" w:rsidRDefault="0009612C" w:rsidP="00082CD0">
            <w:pPr>
              <w:ind w:left="-57" w:right="-57"/>
              <w:jc w:val="both"/>
              <w:rPr>
                <w:sz w:val="20"/>
                <w:szCs w:val="20"/>
              </w:rPr>
            </w:pPr>
          </w:p>
          <w:p w14:paraId="5784A233" w14:textId="77777777" w:rsidR="0009612C" w:rsidRDefault="0009612C" w:rsidP="00082CD0">
            <w:pPr>
              <w:ind w:left="-57" w:right="-57"/>
              <w:jc w:val="both"/>
              <w:rPr>
                <w:sz w:val="20"/>
                <w:szCs w:val="20"/>
              </w:rPr>
            </w:pPr>
          </w:p>
          <w:p w14:paraId="164F6269" w14:textId="77777777" w:rsidR="0009612C" w:rsidRDefault="0009612C" w:rsidP="00082CD0">
            <w:pPr>
              <w:ind w:left="-57" w:right="-57"/>
              <w:jc w:val="both"/>
              <w:rPr>
                <w:sz w:val="20"/>
                <w:szCs w:val="20"/>
              </w:rPr>
            </w:pPr>
          </w:p>
          <w:p w14:paraId="7E7F0E7D" w14:textId="77777777" w:rsidR="0009612C" w:rsidRDefault="0009612C" w:rsidP="00082CD0">
            <w:pPr>
              <w:ind w:left="-57" w:right="-57"/>
              <w:jc w:val="both"/>
              <w:rPr>
                <w:sz w:val="20"/>
                <w:szCs w:val="20"/>
              </w:rPr>
            </w:pPr>
          </w:p>
          <w:p w14:paraId="6B5BC206" w14:textId="77777777" w:rsidR="0009612C" w:rsidRDefault="0009612C" w:rsidP="00082CD0">
            <w:pPr>
              <w:ind w:left="-57" w:right="-57"/>
              <w:jc w:val="both"/>
              <w:rPr>
                <w:sz w:val="20"/>
                <w:szCs w:val="20"/>
              </w:rPr>
            </w:pPr>
          </w:p>
          <w:p w14:paraId="3A2F60AF" w14:textId="77777777" w:rsidR="0009612C" w:rsidRDefault="0009612C" w:rsidP="00082CD0">
            <w:pPr>
              <w:ind w:left="-57" w:right="-57"/>
              <w:jc w:val="both"/>
              <w:rPr>
                <w:sz w:val="20"/>
                <w:szCs w:val="20"/>
              </w:rPr>
            </w:pPr>
          </w:p>
          <w:p w14:paraId="469CE0D5" w14:textId="77777777" w:rsidR="0009612C" w:rsidRDefault="0009612C" w:rsidP="00082CD0">
            <w:pPr>
              <w:ind w:left="-57" w:right="-57"/>
              <w:jc w:val="both"/>
              <w:rPr>
                <w:sz w:val="20"/>
                <w:szCs w:val="20"/>
              </w:rPr>
            </w:pPr>
          </w:p>
          <w:p w14:paraId="0B6A1B42" w14:textId="77777777" w:rsidR="0009612C" w:rsidRDefault="0009612C" w:rsidP="00082CD0">
            <w:pPr>
              <w:ind w:left="-57" w:right="-57"/>
              <w:jc w:val="both"/>
              <w:rPr>
                <w:sz w:val="20"/>
                <w:szCs w:val="20"/>
              </w:rPr>
            </w:pPr>
          </w:p>
          <w:p w14:paraId="00A45838" w14:textId="77777777" w:rsidR="0009612C" w:rsidRDefault="0009612C" w:rsidP="00082CD0">
            <w:pPr>
              <w:ind w:left="-57" w:right="-57"/>
              <w:jc w:val="both"/>
              <w:rPr>
                <w:sz w:val="20"/>
                <w:szCs w:val="20"/>
              </w:rPr>
            </w:pPr>
          </w:p>
          <w:p w14:paraId="18989B41" w14:textId="77777777" w:rsidR="0009612C" w:rsidRDefault="0009612C" w:rsidP="00082CD0">
            <w:pPr>
              <w:ind w:right="-57"/>
              <w:jc w:val="both"/>
              <w:rPr>
                <w:sz w:val="20"/>
                <w:szCs w:val="20"/>
              </w:rPr>
            </w:pPr>
          </w:p>
          <w:p w14:paraId="63D77C15" w14:textId="77777777" w:rsidR="00082CD0" w:rsidRDefault="00082CD0" w:rsidP="00082CD0">
            <w:pPr>
              <w:pStyle w:val="font-claude-response-body"/>
              <w:ind w:left="-57" w:right="-57"/>
              <w:rPr>
                <w:b/>
                <w:bCs/>
                <w:sz w:val="20"/>
                <w:szCs w:val="20"/>
              </w:rPr>
            </w:pPr>
            <w:r w:rsidRPr="00082CD0">
              <w:rPr>
                <w:b/>
                <w:bCs/>
                <w:sz w:val="20"/>
                <w:szCs w:val="20"/>
              </w:rPr>
              <w:t>Kyiv oblast</w:t>
            </w:r>
          </w:p>
          <w:p w14:paraId="66608279" w14:textId="77777777" w:rsidR="0009612C" w:rsidRDefault="0009612C" w:rsidP="00082CD0">
            <w:pPr>
              <w:ind w:left="-57" w:right="-57"/>
              <w:jc w:val="both"/>
              <w:rPr>
                <w:sz w:val="20"/>
                <w:szCs w:val="20"/>
              </w:rPr>
            </w:pPr>
            <w:r>
              <w:rPr>
                <w:sz w:val="20"/>
                <w:szCs w:val="20"/>
              </w:rPr>
              <w:t>357500,0</w:t>
            </w:r>
          </w:p>
        </w:tc>
        <w:tc>
          <w:tcPr>
            <w:tcW w:w="2547" w:type="dxa"/>
          </w:tcPr>
          <w:p w14:paraId="65311021" w14:textId="77777777" w:rsidR="00082CD0" w:rsidRDefault="00082CD0" w:rsidP="00082CD0">
            <w:pPr>
              <w:pStyle w:val="font-claude-response-body"/>
              <w:ind w:left="-57" w:right="-57"/>
              <w:rPr>
                <w:b/>
                <w:bCs/>
                <w:sz w:val="20"/>
                <w:szCs w:val="20"/>
              </w:rPr>
            </w:pPr>
          </w:p>
          <w:p w14:paraId="3356EBF4" w14:textId="77777777" w:rsidR="00082CD0" w:rsidRDefault="00082CD0" w:rsidP="00082CD0">
            <w:pPr>
              <w:pStyle w:val="font-claude-response-body"/>
              <w:ind w:left="-57" w:right="-57"/>
              <w:rPr>
                <w:b/>
                <w:bCs/>
                <w:sz w:val="20"/>
                <w:szCs w:val="20"/>
              </w:rPr>
            </w:pPr>
          </w:p>
          <w:p w14:paraId="1F503F18" w14:textId="77777777" w:rsidR="00082CD0" w:rsidRDefault="00082CD0" w:rsidP="00082CD0">
            <w:pPr>
              <w:pStyle w:val="font-claude-response-body"/>
              <w:ind w:left="-57" w:right="-57"/>
              <w:rPr>
                <w:b/>
                <w:bCs/>
                <w:sz w:val="20"/>
                <w:szCs w:val="20"/>
              </w:rPr>
            </w:pPr>
          </w:p>
          <w:p w14:paraId="32E5EAA7" w14:textId="77777777" w:rsidR="00082CD0" w:rsidRDefault="00082CD0" w:rsidP="00082CD0">
            <w:pPr>
              <w:pStyle w:val="font-claude-response-body"/>
              <w:ind w:left="-57" w:right="-57"/>
              <w:rPr>
                <w:b/>
                <w:bCs/>
                <w:sz w:val="20"/>
                <w:szCs w:val="20"/>
              </w:rPr>
            </w:pPr>
          </w:p>
          <w:p w14:paraId="60D6CD7E" w14:textId="77777777" w:rsidR="00082CD0" w:rsidRDefault="00082CD0" w:rsidP="00082CD0">
            <w:pPr>
              <w:pStyle w:val="font-claude-response-body"/>
              <w:ind w:left="-57" w:right="-57"/>
              <w:rPr>
                <w:b/>
                <w:bCs/>
                <w:sz w:val="20"/>
                <w:szCs w:val="20"/>
              </w:rPr>
            </w:pPr>
          </w:p>
          <w:p w14:paraId="3F1C3DCC" w14:textId="77777777" w:rsidR="00082CD0" w:rsidRDefault="00082CD0" w:rsidP="00082CD0">
            <w:pPr>
              <w:pStyle w:val="font-claude-response-body"/>
              <w:ind w:left="-57" w:right="-57"/>
              <w:rPr>
                <w:b/>
                <w:bCs/>
                <w:sz w:val="20"/>
                <w:szCs w:val="20"/>
              </w:rPr>
            </w:pPr>
          </w:p>
          <w:p w14:paraId="56DCCB20" w14:textId="77777777" w:rsidR="00082CD0" w:rsidRDefault="00082CD0" w:rsidP="00082CD0">
            <w:pPr>
              <w:pStyle w:val="font-claude-response-body"/>
              <w:ind w:left="-57" w:right="-57"/>
              <w:rPr>
                <w:b/>
                <w:bCs/>
                <w:sz w:val="20"/>
                <w:szCs w:val="20"/>
              </w:rPr>
            </w:pPr>
          </w:p>
          <w:p w14:paraId="3D3C6CFE" w14:textId="77777777" w:rsidR="00082CD0" w:rsidRDefault="00082CD0" w:rsidP="00082CD0">
            <w:pPr>
              <w:pStyle w:val="font-claude-response-body"/>
              <w:ind w:left="-57" w:right="-57"/>
              <w:rPr>
                <w:b/>
                <w:bCs/>
                <w:sz w:val="20"/>
                <w:szCs w:val="20"/>
              </w:rPr>
            </w:pPr>
          </w:p>
          <w:p w14:paraId="4EA441C7" w14:textId="77777777" w:rsidR="00082CD0" w:rsidRDefault="00082CD0" w:rsidP="00082CD0">
            <w:pPr>
              <w:pStyle w:val="font-claude-response-body"/>
              <w:ind w:left="-57" w:right="-57"/>
              <w:rPr>
                <w:b/>
                <w:bCs/>
                <w:sz w:val="20"/>
                <w:szCs w:val="20"/>
              </w:rPr>
            </w:pPr>
          </w:p>
          <w:p w14:paraId="50B27329" w14:textId="77777777" w:rsidR="00082CD0" w:rsidRDefault="00082CD0" w:rsidP="00082CD0">
            <w:pPr>
              <w:pStyle w:val="font-claude-response-body"/>
              <w:ind w:left="-57" w:right="-57"/>
              <w:rPr>
                <w:b/>
                <w:bCs/>
                <w:sz w:val="20"/>
                <w:szCs w:val="20"/>
              </w:rPr>
            </w:pPr>
          </w:p>
          <w:p w14:paraId="2D3932C7" w14:textId="77777777" w:rsidR="00082CD0" w:rsidRDefault="00082CD0" w:rsidP="00082CD0">
            <w:pPr>
              <w:pStyle w:val="font-claude-response-body"/>
              <w:ind w:left="-57" w:right="-57"/>
              <w:rPr>
                <w:b/>
                <w:bCs/>
                <w:sz w:val="20"/>
                <w:szCs w:val="20"/>
              </w:rPr>
            </w:pPr>
          </w:p>
          <w:p w14:paraId="56744479" w14:textId="77777777" w:rsidR="00082CD0" w:rsidRDefault="00082CD0" w:rsidP="00082CD0">
            <w:pPr>
              <w:pStyle w:val="font-claude-response-body"/>
              <w:ind w:left="-57" w:right="-57"/>
              <w:rPr>
                <w:b/>
                <w:bCs/>
                <w:sz w:val="20"/>
                <w:szCs w:val="20"/>
              </w:rPr>
            </w:pPr>
          </w:p>
          <w:p w14:paraId="05BE0DA9" w14:textId="77777777" w:rsidR="00082CD0" w:rsidRDefault="00082CD0" w:rsidP="00082CD0">
            <w:pPr>
              <w:pStyle w:val="font-claude-response-body"/>
              <w:ind w:left="-57" w:right="-57"/>
              <w:rPr>
                <w:b/>
                <w:bCs/>
                <w:sz w:val="20"/>
                <w:szCs w:val="20"/>
              </w:rPr>
            </w:pPr>
          </w:p>
          <w:p w14:paraId="342211C3" w14:textId="77777777" w:rsidR="00082CD0" w:rsidRDefault="00082CD0" w:rsidP="00082CD0">
            <w:pPr>
              <w:pStyle w:val="font-claude-response-body"/>
              <w:ind w:left="-57" w:right="-57"/>
              <w:rPr>
                <w:b/>
                <w:bCs/>
                <w:sz w:val="20"/>
                <w:szCs w:val="20"/>
              </w:rPr>
            </w:pPr>
          </w:p>
          <w:p w14:paraId="7B3435B8" w14:textId="77777777" w:rsidR="00082CD0" w:rsidRDefault="00082CD0" w:rsidP="00082CD0">
            <w:pPr>
              <w:pStyle w:val="font-claude-response-body"/>
              <w:ind w:left="-57" w:right="-57"/>
              <w:rPr>
                <w:b/>
                <w:bCs/>
                <w:sz w:val="20"/>
                <w:szCs w:val="20"/>
              </w:rPr>
            </w:pPr>
          </w:p>
          <w:p w14:paraId="4DC2E44D" w14:textId="77777777" w:rsidR="00082CD0" w:rsidRDefault="00082CD0" w:rsidP="00082CD0">
            <w:pPr>
              <w:pStyle w:val="font-claude-response-body"/>
              <w:ind w:left="-57" w:right="-57"/>
              <w:rPr>
                <w:b/>
                <w:bCs/>
                <w:sz w:val="20"/>
                <w:szCs w:val="20"/>
              </w:rPr>
            </w:pPr>
          </w:p>
          <w:p w14:paraId="20B0BA1B" w14:textId="77777777" w:rsidR="00082CD0" w:rsidRDefault="00082CD0" w:rsidP="00082CD0">
            <w:pPr>
              <w:pStyle w:val="font-claude-response-body"/>
              <w:ind w:left="-57" w:right="-57"/>
              <w:rPr>
                <w:b/>
                <w:bCs/>
                <w:sz w:val="20"/>
                <w:szCs w:val="20"/>
              </w:rPr>
            </w:pPr>
          </w:p>
          <w:p w14:paraId="565ED1E8" w14:textId="77777777" w:rsidR="00082CD0" w:rsidRDefault="00082CD0" w:rsidP="00082CD0">
            <w:pPr>
              <w:pStyle w:val="font-claude-response-body"/>
              <w:ind w:left="-57" w:right="-57"/>
              <w:rPr>
                <w:b/>
                <w:bCs/>
                <w:sz w:val="20"/>
                <w:szCs w:val="20"/>
              </w:rPr>
            </w:pPr>
          </w:p>
          <w:p w14:paraId="4DF845C4" w14:textId="77777777" w:rsidR="00082CD0" w:rsidRDefault="00082CD0" w:rsidP="00082CD0">
            <w:pPr>
              <w:pStyle w:val="font-claude-response-body"/>
              <w:ind w:left="-57" w:right="-57"/>
              <w:rPr>
                <w:b/>
                <w:bCs/>
                <w:sz w:val="20"/>
                <w:szCs w:val="20"/>
              </w:rPr>
            </w:pPr>
          </w:p>
          <w:p w14:paraId="3EF3548D" w14:textId="77777777" w:rsidR="00082CD0" w:rsidRDefault="00082CD0" w:rsidP="00082CD0">
            <w:pPr>
              <w:pStyle w:val="font-claude-response-body"/>
              <w:ind w:left="-57" w:right="-57"/>
              <w:rPr>
                <w:b/>
                <w:bCs/>
                <w:sz w:val="20"/>
                <w:szCs w:val="20"/>
              </w:rPr>
            </w:pPr>
          </w:p>
          <w:p w14:paraId="40A33002" w14:textId="77777777" w:rsidR="00082CD0" w:rsidRDefault="00082CD0" w:rsidP="00082CD0">
            <w:pPr>
              <w:pStyle w:val="font-claude-response-body"/>
              <w:ind w:left="-57" w:right="-57"/>
              <w:rPr>
                <w:b/>
                <w:bCs/>
                <w:sz w:val="20"/>
                <w:szCs w:val="20"/>
              </w:rPr>
            </w:pPr>
          </w:p>
          <w:p w14:paraId="006D26A6" w14:textId="4F75A194" w:rsidR="00082CD0" w:rsidRDefault="00082CD0" w:rsidP="00082CD0">
            <w:pPr>
              <w:pStyle w:val="font-claude-response-body"/>
              <w:ind w:right="-57"/>
              <w:rPr>
                <w:b/>
                <w:bCs/>
                <w:sz w:val="20"/>
                <w:szCs w:val="20"/>
              </w:rPr>
            </w:pPr>
            <w:r w:rsidRPr="00082CD0">
              <w:rPr>
                <w:b/>
                <w:bCs/>
                <w:sz w:val="20"/>
                <w:szCs w:val="20"/>
              </w:rPr>
              <w:t>Donetsk oblast</w:t>
            </w:r>
          </w:p>
          <w:p w14:paraId="168B8694" w14:textId="362339CC" w:rsidR="00082CD0" w:rsidRPr="00082CD0" w:rsidRDefault="00082CD0" w:rsidP="00082CD0">
            <w:pPr>
              <w:pStyle w:val="font-claude-response-body"/>
              <w:ind w:left="-57" w:right="-57"/>
              <w:rPr>
                <w:sz w:val="20"/>
                <w:szCs w:val="20"/>
              </w:rPr>
            </w:pPr>
            <w:r w:rsidRPr="00082CD0">
              <w:rPr>
                <w:sz w:val="20"/>
                <w:szCs w:val="20"/>
              </w:rPr>
              <w:t xml:space="preserve"> As a result of enemy shelling in June 2025, the aforementioned cogeneration </w:t>
            </w:r>
            <w:r w:rsidRPr="00082CD0">
              <w:rPr>
                <w:sz w:val="20"/>
                <w:szCs w:val="20"/>
              </w:rPr>
              <w:lastRenderedPageBreak/>
              <w:t>units sustained significant damage. Measures are currently being taken to relocate them to a safe location outside the oblast to carry out the corresponding restoration works with the support of the Ministry of Energy of Ukraine; the necessary funding is expected.</w:t>
            </w:r>
          </w:p>
          <w:p w14:paraId="6FEC85BB" w14:textId="77777777" w:rsidR="00082CD0" w:rsidRDefault="00082CD0" w:rsidP="00082CD0">
            <w:pPr>
              <w:pStyle w:val="font-claude-response-body"/>
              <w:ind w:left="-57" w:right="-57"/>
              <w:rPr>
                <w:b/>
                <w:bCs/>
                <w:sz w:val="20"/>
                <w:szCs w:val="20"/>
              </w:rPr>
            </w:pPr>
          </w:p>
          <w:p w14:paraId="484CFC46" w14:textId="77777777" w:rsidR="00082CD0" w:rsidRDefault="00082CD0" w:rsidP="00082CD0">
            <w:pPr>
              <w:pStyle w:val="font-claude-response-body"/>
              <w:ind w:left="-57" w:right="-57"/>
              <w:rPr>
                <w:b/>
                <w:bCs/>
                <w:sz w:val="20"/>
                <w:szCs w:val="20"/>
              </w:rPr>
            </w:pPr>
          </w:p>
          <w:p w14:paraId="08BFF6D2" w14:textId="77777777" w:rsidR="00082CD0" w:rsidRDefault="00082CD0" w:rsidP="00082CD0">
            <w:pPr>
              <w:pStyle w:val="font-claude-response-body"/>
              <w:ind w:left="-57" w:right="-57"/>
              <w:rPr>
                <w:b/>
                <w:bCs/>
                <w:sz w:val="20"/>
                <w:szCs w:val="20"/>
              </w:rPr>
            </w:pPr>
          </w:p>
          <w:p w14:paraId="277E31F1" w14:textId="77777777" w:rsidR="00082CD0" w:rsidRDefault="00082CD0" w:rsidP="00082CD0">
            <w:pPr>
              <w:pStyle w:val="font-claude-response-body"/>
              <w:ind w:left="-57" w:right="-57"/>
              <w:rPr>
                <w:b/>
                <w:bCs/>
                <w:sz w:val="20"/>
                <w:szCs w:val="20"/>
              </w:rPr>
            </w:pPr>
          </w:p>
          <w:p w14:paraId="77C9106D" w14:textId="77777777" w:rsidR="00082CD0" w:rsidRDefault="00082CD0" w:rsidP="00082CD0">
            <w:pPr>
              <w:pStyle w:val="font-claude-response-body"/>
              <w:ind w:left="-57" w:right="-57"/>
              <w:rPr>
                <w:b/>
                <w:bCs/>
                <w:sz w:val="20"/>
                <w:szCs w:val="20"/>
              </w:rPr>
            </w:pPr>
          </w:p>
          <w:p w14:paraId="3A8CB8C3" w14:textId="77777777" w:rsidR="00082CD0" w:rsidRDefault="00082CD0" w:rsidP="00082CD0">
            <w:pPr>
              <w:pStyle w:val="font-claude-response-body"/>
              <w:ind w:left="-57" w:right="-57"/>
              <w:rPr>
                <w:b/>
                <w:bCs/>
                <w:sz w:val="20"/>
                <w:szCs w:val="20"/>
              </w:rPr>
            </w:pPr>
          </w:p>
          <w:p w14:paraId="5A14420A" w14:textId="77777777" w:rsidR="00082CD0" w:rsidRDefault="00082CD0" w:rsidP="00082CD0">
            <w:pPr>
              <w:pStyle w:val="font-claude-response-body"/>
              <w:ind w:left="-57" w:right="-57"/>
              <w:rPr>
                <w:b/>
                <w:bCs/>
                <w:sz w:val="20"/>
                <w:szCs w:val="20"/>
              </w:rPr>
            </w:pPr>
          </w:p>
          <w:p w14:paraId="0051F66C" w14:textId="77777777" w:rsidR="00082CD0" w:rsidRDefault="00082CD0" w:rsidP="00082CD0">
            <w:pPr>
              <w:pStyle w:val="font-claude-response-body"/>
              <w:ind w:left="-57" w:right="-57"/>
              <w:rPr>
                <w:b/>
                <w:bCs/>
                <w:sz w:val="20"/>
                <w:szCs w:val="20"/>
              </w:rPr>
            </w:pPr>
          </w:p>
          <w:p w14:paraId="0AA61DBE" w14:textId="77777777" w:rsidR="00082CD0" w:rsidRDefault="00082CD0" w:rsidP="00082CD0">
            <w:pPr>
              <w:pStyle w:val="font-claude-response-body"/>
              <w:ind w:left="-57" w:right="-57"/>
              <w:rPr>
                <w:b/>
                <w:bCs/>
                <w:sz w:val="20"/>
                <w:szCs w:val="20"/>
              </w:rPr>
            </w:pPr>
          </w:p>
          <w:p w14:paraId="3A332CFF" w14:textId="77777777" w:rsidR="00082CD0" w:rsidRDefault="00082CD0" w:rsidP="00082CD0">
            <w:pPr>
              <w:pStyle w:val="font-claude-response-body"/>
              <w:ind w:left="-57" w:right="-57"/>
              <w:rPr>
                <w:b/>
                <w:bCs/>
                <w:sz w:val="20"/>
                <w:szCs w:val="20"/>
              </w:rPr>
            </w:pPr>
          </w:p>
          <w:p w14:paraId="6008A6BB" w14:textId="77777777" w:rsidR="00082CD0" w:rsidRDefault="00082CD0" w:rsidP="00082CD0">
            <w:pPr>
              <w:pStyle w:val="font-claude-response-body"/>
              <w:ind w:left="-57" w:right="-57"/>
              <w:rPr>
                <w:b/>
                <w:bCs/>
                <w:sz w:val="20"/>
                <w:szCs w:val="20"/>
              </w:rPr>
            </w:pPr>
          </w:p>
          <w:p w14:paraId="2F41C1E9" w14:textId="77777777" w:rsidR="00082CD0" w:rsidRDefault="00082CD0" w:rsidP="00082CD0">
            <w:pPr>
              <w:pStyle w:val="font-claude-response-body"/>
              <w:ind w:left="-57" w:right="-57"/>
              <w:rPr>
                <w:b/>
                <w:bCs/>
                <w:sz w:val="20"/>
                <w:szCs w:val="20"/>
              </w:rPr>
            </w:pPr>
          </w:p>
          <w:p w14:paraId="3689F0E9" w14:textId="77777777" w:rsidR="00082CD0" w:rsidRDefault="00082CD0" w:rsidP="00082CD0">
            <w:pPr>
              <w:pStyle w:val="font-claude-response-body"/>
              <w:ind w:left="-57" w:right="-57"/>
              <w:rPr>
                <w:b/>
                <w:bCs/>
                <w:sz w:val="20"/>
                <w:szCs w:val="20"/>
              </w:rPr>
            </w:pPr>
          </w:p>
          <w:p w14:paraId="3E7E8986" w14:textId="77777777" w:rsidR="00082CD0" w:rsidRDefault="00082CD0" w:rsidP="00082CD0">
            <w:pPr>
              <w:pStyle w:val="font-claude-response-body"/>
              <w:ind w:left="-57" w:right="-57"/>
              <w:rPr>
                <w:b/>
                <w:bCs/>
                <w:sz w:val="20"/>
                <w:szCs w:val="20"/>
              </w:rPr>
            </w:pPr>
          </w:p>
          <w:p w14:paraId="0DA49E96" w14:textId="77777777" w:rsidR="00082CD0" w:rsidRDefault="00082CD0" w:rsidP="00082CD0">
            <w:pPr>
              <w:pStyle w:val="font-claude-response-body"/>
              <w:ind w:left="-57" w:right="-57"/>
              <w:rPr>
                <w:b/>
                <w:bCs/>
                <w:sz w:val="20"/>
                <w:szCs w:val="20"/>
              </w:rPr>
            </w:pPr>
          </w:p>
          <w:p w14:paraId="50960260" w14:textId="77777777" w:rsidR="00082CD0" w:rsidRDefault="00082CD0" w:rsidP="00082CD0">
            <w:pPr>
              <w:pStyle w:val="font-claude-response-body"/>
              <w:ind w:left="-57" w:right="-57"/>
              <w:rPr>
                <w:b/>
                <w:bCs/>
                <w:sz w:val="20"/>
                <w:szCs w:val="20"/>
              </w:rPr>
            </w:pPr>
          </w:p>
          <w:p w14:paraId="060DAFED" w14:textId="77777777" w:rsidR="00082CD0" w:rsidRDefault="00082CD0" w:rsidP="00082CD0">
            <w:pPr>
              <w:pStyle w:val="font-claude-response-body"/>
              <w:ind w:left="-57" w:right="-57"/>
              <w:rPr>
                <w:b/>
                <w:bCs/>
                <w:sz w:val="20"/>
                <w:szCs w:val="20"/>
              </w:rPr>
            </w:pPr>
          </w:p>
          <w:p w14:paraId="11322A86" w14:textId="77777777" w:rsidR="00082CD0" w:rsidRDefault="00082CD0" w:rsidP="00082CD0">
            <w:pPr>
              <w:pStyle w:val="font-claude-response-body"/>
              <w:ind w:left="-57" w:right="-57"/>
              <w:rPr>
                <w:b/>
                <w:bCs/>
                <w:sz w:val="20"/>
                <w:szCs w:val="20"/>
              </w:rPr>
            </w:pPr>
          </w:p>
          <w:p w14:paraId="346F226D" w14:textId="77777777" w:rsidR="00082CD0" w:rsidRDefault="00082CD0" w:rsidP="00082CD0">
            <w:pPr>
              <w:pStyle w:val="font-claude-response-body"/>
              <w:ind w:left="-57" w:right="-57"/>
              <w:rPr>
                <w:b/>
                <w:bCs/>
                <w:sz w:val="20"/>
                <w:szCs w:val="20"/>
              </w:rPr>
            </w:pPr>
          </w:p>
          <w:p w14:paraId="5E60E71E" w14:textId="77777777" w:rsidR="00082CD0" w:rsidRDefault="00082CD0" w:rsidP="00082CD0">
            <w:pPr>
              <w:pStyle w:val="font-claude-response-body"/>
              <w:ind w:left="-57" w:right="-57"/>
              <w:rPr>
                <w:b/>
                <w:bCs/>
                <w:sz w:val="20"/>
                <w:szCs w:val="20"/>
              </w:rPr>
            </w:pPr>
          </w:p>
          <w:p w14:paraId="03A49EA0" w14:textId="77777777" w:rsidR="00082CD0" w:rsidRDefault="00082CD0" w:rsidP="00082CD0">
            <w:pPr>
              <w:pStyle w:val="font-claude-response-body"/>
              <w:ind w:left="-57" w:right="-57"/>
              <w:rPr>
                <w:b/>
                <w:bCs/>
                <w:sz w:val="20"/>
                <w:szCs w:val="20"/>
              </w:rPr>
            </w:pPr>
          </w:p>
          <w:p w14:paraId="30D9C34F" w14:textId="77777777" w:rsidR="00082CD0" w:rsidRDefault="00082CD0" w:rsidP="00082CD0">
            <w:pPr>
              <w:pStyle w:val="font-claude-response-body"/>
              <w:ind w:left="-57" w:right="-57"/>
              <w:rPr>
                <w:b/>
                <w:bCs/>
                <w:sz w:val="20"/>
                <w:szCs w:val="20"/>
              </w:rPr>
            </w:pPr>
          </w:p>
          <w:p w14:paraId="35E07C35" w14:textId="77777777" w:rsidR="00082CD0" w:rsidRDefault="00082CD0" w:rsidP="00082CD0">
            <w:pPr>
              <w:pStyle w:val="font-claude-response-body"/>
              <w:ind w:left="-57" w:right="-57"/>
              <w:rPr>
                <w:b/>
                <w:bCs/>
                <w:sz w:val="20"/>
                <w:szCs w:val="20"/>
              </w:rPr>
            </w:pPr>
          </w:p>
          <w:p w14:paraId="14B003D7" w14:textId="77777777" w:rsidR="00082CD0" w:rsidRDefault="00082CD0" w:rsidP="00082CD0">
            <w:pPr>
              <w:pStyle w:val="font-claude-response-body"/>
              <w:ind w:left="-57" w:right="-57"/>
              <w:rPr>
                <w:b/>
                <w:bCs/>
                <w:sz w:val="20"/>
                <w:szCs w:val="20"/>
              </w:rPr>
            </w:pPr>
          </w:p>
          <w:p w14:paraId="16C4FF29" w14:textId="77777777" w:rsidR="00082CD0" w:rsidRDefault="00082CD0" w:rsidP="00082CD0">
            <w:pPr>
              <w:pStyle w:val="font-claude-response-body"/>
              <w:ind w:left="-57" w:right="-57"/>
              <w:rPr>
                <w:b/>
                <w:bCs/>
                <w:sz w:val="20"/>
                <w:szCs w:val="20"/>
              </w:rPr>
            </w:pPr>
          </w:p>
          <w:p w14:paraId="512903B5" w14:textId="77777777" w:rsidR="00082CD0" w:rsidRDefault="00082CD0" w:rsidP="00082CD0">
            <w:pPr>
              <w:pStyle w:val="font-claude-response-body"/>
              <w:ind w:left="-57" w:right="-57"/>
              <w:rPr>
                <w:b/>
                <w:bCs/>
                <w:sz w:val="20"/>
                <w:szCs w:val="20"/>
              </w:rPr>
            </w:pPr>
          </w:p>
          <w:p w14:paraId="24099467" w14:textId="77777777" w:rsidR="00082CD0" w:rsidRDefault="00082CD0" w:rsidP="00082CD0">
            <w:pPr>
              <w:pStyle w:val="font-claude-response-body"/>
              <w:ind w:left="-57" w:right="-57"/>
              <w:rPr>
                <w:b/>
                <w:bCs/>
                <w:sz w:val="20"/>
                <w:szCs w:val="20"/>
              </w:rPr>
            </w:pPr>
          </w:p>
          <w:p w14:paraId="6E646C85" w14:textId="77777777" w:rsidR="00082CD0" w:rsidRDefault="00082CD0" w:rsidP="00082CD0">
            <w:pPr>
              <w:pStyle w:val="font-claude-response-body"/>
              <w:ind w:left="-57" w:right="-57"/>
              <w:rPr>
                <w:b/>
                <w:bCs/>
                <w:sz w:val="20"/>
                <w:szCs w:val="20"/>
              </w:rPr>
            </w:pPr>
          </w:p>
          <w:p w14:paraId="4F484379" w14:textId="77777777" w:rsidR="00082CD0" w:rsidRDefault="00082CD0" w:rsidP="00082CD0">
            <w:pPr>
              <w:pStyle w:val="font-claude-response-body"/>
              <w:ind w:left="-57" w:right="-57"/>
              <w:rPr>
                <w:b/>
                <w:bCs/>
                <w:sz w:val="20"/>
                <w:szCs w:val="20"/>
              </w:rPr>
            </w:pPr>
          </w:p>
          <w:p w14:paraId="231082BC" w14:textId="77777777" w:rsidR="00082CD0" w:rsidRDefault="00082CD0" w:rsidP="00082CD0">
            <w:pPr>
              <w:pStyle w:val="font-claude-response-body"/>
              <w:ind w:left="-57" w:right="-57"/>
              <w:rPr>
                <w:b/>
                <w:bCs/>
                <w:sz w:val="20"/>
                <w:szCs w:val="20"/>
              </w:rPr>
            </w:pPr>
          </w:p>
          <w:p w14:paraId="424C78BD" w14:textId="77777777" w:rsidR="00082CD0" w:rsidRDefault="00082CD0" w:rsidP="00082CD0">
            <w:pPr>
              <w:pStyle w:val="font-claude-response-body"/>
              <w:ind w:left="-57" w:right="-57"/>
              <w:rPr>
                <w:b/>
                <w:bCs/>
                <w:sz w:val="20"/>
                <w:szCs w:val="20"/>
              </w:rPr>
            </w:pPr>
          </w:p>
          <w:p w14:paraId="1D651506" w14:textId="77777777" w:rsidR="00082CD0" w:rsidRDefault="00082CD0" w:rsidP="00082CD0">
            <w:pPr>
              <w:pStyle w:val="font-claude-response-body"/>
              <w:ind w:left="-57" w:right="-57"/>
              <w:rPr>
                <w:b/>
                <w:bCs/>
                <w:sz w:val="20"/>
                <w:szCs w:val="20"/>
              </w:rPr>
            </w:pPr>
          </w:p>
          <w:p w14:paraId="553D7E99" w14:textId="77777777" w:rsidR="00082CD0" w:rsidRDefault="00082CD0" w:rsidP="00082CD0">
            <w:pPr>
              <w:pStyle w:val="font-claude-response-body"/>
              <w:ind w:left="-57" w:right="-57"/>
              <w:rPr>
                <w:b/>
                <w:bCs/>
                <w:sz w:val="20"/>
                <w:szCs w:val="20"/>
              </w:rPr>
            </w:pPr>
          </w:p>
          <w:p w14:paraId="19E0E198" w14:textId="77777777" w:rsidR="00082CD0" w:rsidRDefault="00082CD0" w:rsidP="00082CD0">
            <w:pPr>
              <w:pStyle w:val="font-claude-response-body"/>
              <w:ind w:left="-57" w:right="-57"/>
              <w:rPr>
                <w:b/>
                <w:bCs/>
                <w:sz w:val="20"/>
                <w:szCs w:val="20"/>
              </w:rPr>
            </w:pPr>
          </w:p>
          <w:p w14:paraId="745B3C3C" w14:textId="77777777" w:rsidR="00082CD0" w:rsidRDefault="00082CD0" w:rsidP="00082CD0">
            <w:pPr>
              <w:pStyle w:val="font-claude-response-body"/>
              <w:ind w:left="-57" w:right="-57"/>
              <w:rPr>
                <w:b/>
                <w:bCs/>
                <w:sz w:val="20"/>
                <w:szCs w:val="20"/>
              </w:rPr>
            </w:pPr>
          </w:p>
          <w:p w14:paraId="2FA0DFB3" w14:textId="77777777" w:rsidR="00082CD0" w:rsidRDefault="00082CD0" w:rsidP="00082CD0">
            <w:pPr>
              <w:pStyle w:val="font-claude-response-body"/>
              <w:ind w:left="-57" w:right="-57"/>
              <w:rPr>
                <w:b/>
                <w:bCs/>
                <w:sz w:val="20"/>
                <w:szCs w:val="20"/>
              </w:rPr>
            </w:pPr>
          </w:p>
          <w:p w14:paraId="66F4EA9D" w14:textId="77777777" w:rsidR="00082CD0" w:rsidRDefault="00082CD0" w:rsidP="00082CD0">
            <w:pPr>
              <w:pStyle w:val="font-claude-response-body"/>
              <w:ind w:left="-57" w:right="-57"/>
              <w:rPr>
                <w:b/>
                <w:bCs/>
                <w:sz w:val="20"/>
                <w:szCs w:val="20"/>
              </w:rPr>
            </w:pPr>
          </w:p>
          <w:p w14:paraId="1B0EF8E9" w14:textId="77777777" w:rsidR="00082CD0" w:rsidRDefault="00082CD0" w:rsidP="00082CD0">
            <w:pPr>
              <w:pStyle w:val="font-claude-response-body"/>
              <w:ind w:left="-57" w:right="-57"/>
              <w:rPr>
                <w:b/>
                <w:bCs/>
                <w:sz w:val="20"/>
                <w:szCs w:val="20"/>
              </w:rPr>
            </w:pPr>
          </w:p>
          <w:p w14:paraId="63D53076" w14:textId="77777777" w:rsidR="00082CD0" w:rsidRDefault="00082CD0" w:rsidP="00082CD0">
            <w:pPr>
              <w:pStyle w:val="font-claude-response-body"/>
              <w:ind w:left="-57" w:right="-57"/>
              <w:rPr>
                <w:b/>
                <w:bCs/>
                <w:sz w:val="20"/>
                <w:szCs w:val="20"/>
              </w:rPr>
            </w:pPr>
          </w:p>
          <w:p w14:paraId="18415B63" w14:textId="77777777" w:rsidR="00082CD0" w:rsidRDefault="00082CD0" w:rsidP="00082CD0">
            <w:pPr>
              <w:pStyle w:val="font-claude-response-body"/>
              <w:ind w:left="-57" w:right="-57"/>
              <w:rPr>
                <w:b/>
                <w:bCs/>
                <w:sz w:val="20"/>
                <w:szCs w:val="20"/>
              </w:rPr>
            </w:pPr>
          </w:p>
          <w:p w14:paraId="3F3E0752" w14:textId="77777777" w:rsidR="00082CD0" w:rsidRDefault="00082CD0" w:rsidP="00082CD0">
            <w:pPr>
              <w:pStyle w:val="font-claude-response-body"/>
              <w:ind w:left="-57" w:right="-57"/>
              <w:rPr>
                <w:b/>
                <w:bCs/>
                <w:sz w:val="20"/>
                <w:szCs w:val="20"/>
              </w:rPr>
            </w:pPr>
          </w:p>
          <w:p w14:paraId="5A122B43" w14:textId="77777777" w:rsidR="00082CD0" w:rsidRDefault="00082CD0" w:rsidP="00082CD0">
            <w:pPr>
              <w:pStyle w:val="font-claude-response-body"/>
              <w:ind w:left="-57" w:right="-57"/>
              <w:rPr>
                <w:b/>
                <w:bCs/>
                <w:sz w:val="20"/>
                <w:szCs w:val="20"/>
              </w:rPr>
            </w:pPr>
          </w:p>
          <w:p w14:paraId="1280E7E2" w14:textId="77777777" w:rsidR="00082CD0" w:rsidRDefault="00082CD0" w:rsidP="00082CD0">
            <w:pPr>
              <w:pStyle w:val="font-claude-response-body"/>
              <w:ind w:left="-57" w:right="-57"/>
              <w:rPr>
                <w:b/>
                <w:bCs/>
                <w:sz w:val="20"/>
                <w:szCs w:val="20"/>
              </w:rPr>
            </w:pPr>
          </w:p>
          <w:p w14:paraId="6E62964C" w14:textId="77777777" w:rsidR="00082CD0" w:rsidRDefault="00082CD0" w:rsidP="00082CD0">
            <w:pPr>
              <w:pStyle w:val="font-claude-response-body"/>
              <w:ind w:left="-57" w:right="-57"/>
              <w:rPr>
                <w:b/>
                <w:bCs/>
                <w:sz w:val="20"/>
                <w:szCs w:val="20"/>
              </w:rPr>
            </w:pPr>
          </w:p>
          <w:p w14:paraId="6FF0F988" w14:textId="77777777" w:rsidR="00082CD0" w:rsidRDefault="00082CD0" w:rsidP="00082CD0">
            <w:pPr>
              <w:pStyle w:val="font-claude-response-body"/>
              <w:ind w:left="-57" w:right="-57"/>
              <w:rPr>
                <w:b/>
                <w:bCs/>
                <w:sz w:val="20"/>
                <w:szCs w:val="20"/>
              </w:rPr>
            </w:pPr>
          </w:p>
          <w:p w14:paraId="7AF86FC4" w14:textId="77777777" w:rsidR="00082CD0" w:rsidRDefault="00082CD0" w:rsidP="00082CD0">
            <w:pPr>
              <w:pStyle w:val="font-claude-response-body"/>
              <w:ind w:left="-57" w:right="-57"/>
              <w:rPr>
                <w:b/>
                <w:bCs/>
                <w:sz w:val="20"/>
                <w:szCs w:val="20"/>
              </w:rPr>
            </w:pPr>
          </w:p>
          <w:p w14:paraId="0C242B61" w14:textId="77777777" w:rsidR="00082CD0" w:rsidRDefault="00082CD0" w:rsidP="00082CD0">
            <w:pPr>
              <w:pStyle w:val="font-claude-response-body"/>
              <w:ind w:left="-57" w:right="-57"/>
              <w:rPr>
                <w:b/>
                <w:bCs/>
                <w:sz w:val="20"/>
                <w:szCs w:val="20"/>
              </w:rPr>
            </w:pPr>
          </w:p>
          <w:p w14:paraId="0E5FCD68" w14:textId="77777777" w:rsidR="00082CD0" w:rsidRDefault="00082CD0" w:rsidP="00082CD0">
            <w:pPr>
              <w:pStyle w:val="font-claude-response-body"/>
              <w:ind w:left="-57" w:right="-57"/>
              <w:rPr>
                <w:b/>
                <w:bCs/>
                <w:sz w:val="20"/>
                <w:szCs w:val="20"/>
              </w:rPr>
            </w:pPr>
          </w:p>
          <w:p w14:paraId="1ED2637E" w14:textId="77777777" w:rsidR="00082CD0" w:rsidRDefault="00082CD0" w:rsidP="00082CD0">
            <w:pPr>
              <w:pStyle w:val="font-claude-response-body"/>
              <w:ind w:left="-57" w:right="-57"/>
              <w:rPr>
                <w:b/>
                <w:bCs/>
                <w:sz w:val="20"/>
                <w:szCs w:val="20"/>
              </w:rPr>
            </w:pPr>
          </w:p>
          <w:p w14:paraId="0E1309F4" w14:textId="77777777" w:rsidR="00082CD0" w:rsidRDefault="00082CD0" w:rsidP="00082CD0">
            <w:pPr>
              <w:pStyle w:val="font-claude-response-body"/>
              <w:ind w:right="-57"/>
              <w:rPr>
                <w:b/>
                <w:bCs/>
                <w:sz w:val="20"/>
                <w:szCs w:val="20"/>
              </w:rPr>
            </w:pPr>
          </w:p>
          <w:p w14:paraId="3CDDAF0D" w14:textId="77777777" w:rsidR="00082CD0" w:rsidRDefault="00082CD0" w:rsidP="00082CD0">
            <w:pPr>
              <w:pStyle w:val="font-claude-response-body"/>
              <w:ind w:left="-57" w:right="-57"/>
              <w:rPr>
                <w:b/>
                <w:bCs/>
                <w:sz w:val="20"/>
                <w:szCs w:val="20"/>
              </w:rPr>
            </w:pPr>
          </w:p>
          <w:p w14:paraId="20FD9339" w14:textId="1DA422F4" w:rsidR="00082CD0" w:rsidRDefault="00082CD0" w:rsidP="00082CD0">
            <w:pPr>
              <w:pStyle w:val="font-claude-response-body"/>
              <w:ind w:left="-57" w:right="-57"/>
              <w:rPr>
                <w:b/>
                <w:bCs/>
                <w:sz w:val="20"/>
                <w:szCs w:val="20"/>
              </w:rPr>
            </w:pPr>
            <w:r w:rsidRPr="00082CD0">
              <w:rPr>
                <w:b/>
                <w:bCs/>
                <w:sz w:val="20"/>
                <w:szCs w:val="20"/>
              </w:rPr>
              <w:lastRenderedPageBreak/>
              <w:t>Odesa oblast</w:t>
            </w:r>
          </w:p>
          <w:p w14:paraId="01B6917E" w14:textId="4E0B425C" w:rsidR="00082CD0" w:rsidRPr="00082CD0" w:rsidRDefault="00082CD0" w:rsidP="00082CD0">
            <w:pPr>
              <w:pStyle w:val="font-claude-response-body"/>
              <w:ind w:left="-57" w:right="-57"/>
              <w:rPr>
                <w:sz w:val="20"/>
                <w:szCs w:val="20"/>
              </w:rPr>
            </w:pPr>
            <w:r w:rsidRPr="00082CD0">
              <w:rPr>
                <w:sz w:val="20"/>
                <w:szCs w:val="20"/>
              </w:rPr>
              <w:t> Due to the absence and delay of additional equipment, some cogeneration units, instead of being commissioned in 2025, will be commissioned during 2026.</w:t>
            </w:r>
          </w:p>
          <w:p w14:paraId="032C7C59" w14:textId="685B6DAD" w:rsidR="0009612C" w:rsidRDefault="0009612C" w:rsidP="00082CD0">
            <w:pPr>
              <w:ind w:left="-57" w:right="-57"/>
              <w:jc w:val="both"/>
              <w:rPr>
                <w:sz w:val="20"/>
                <w:szCs w:val="20"/>
              </w:rPr>
            </w:pPr>
          </w:p>
        </w:tc>
      </w:tr>
      <w:tr w:rsidR="0009612C" w14:paraId="09683DF4" w14:textId="77777777" w:rsidTr="00937F10">
        <w:trPr>
          <w:trHeight w:val="260"/>
        </w:trPr>
        <w:tc>
          <w:tcPr>
            <w:tcW w:w="1701" w:type="dxa"/>
          </w:tcPr>
          <w:p w14:paraId="2C7BA056" w14:textId="09B9D2CF" w:rsidR="0009612C" w:rsidRPr="002B1E1A" w:rsidRDefault="00082CD0" w:rsidP="0009612C">
            <w:pPr>
              <w:pBdr>
                <w:top w:val="nil"/>
                <w:left w:val="nil"/>
                <w:bottom w:val="nil"/>
                <w:right w:val="nil"/>
                <w:between w:val="nil"/>
              </w:pBdr>
              <w:tabs>
                <w:tab w:val="left" w:pos="1701"/>
              </w:tabs>
              <w:ind w:left="-52" w:right="-108"/>
              <w:jc w:val="both"/>
              <w:rPr>
                <w:sz w:val="20"/>
                <w:szCs w:val="20"/>
              </w:rPr>
            </w:pPr>
            <w:r w:rsidRPr="002B1E1A">
              <w:rPr>
                <w:sz w:val="20"/>
                <w:szCs w:val="20"/>
              </w:rPr>
              <w:lastRenderedPageBreak/>
              <w:t xml:space="preserve">69.  Development of energy clusters and biogas production based on wastewater </w:t>
            </w:r>
            <w:r w:rsidRPr="002B1E1A">
              <w:rPr>
                <w:sz w:val="20"/>
                <w:szCs w:val="20"/>
              </w:rPr>
              <w:lastRenderedPageBreak/>
              <w:t>and sludge treatment facilities</w:t>
            </w:r>
          </w:p>
        </w:tc>
        <w:tc>
          <w:tcPr>
            <w:tcW w:w="1417" w:type="dxa"/>
          </w:tcPr>
          <w:p w14:paraId="1DC2DE82" w14:textId="4FBD0353" w:rsidR="0009612C" w:rsidRPr="002B1E1A" w:rsidRDefault="00082CD0" w:rsidP="0009612C">
            <w:pPr>
              <w:pBdr>
                <w:top w:val="nil"/>
                <w:left w:val="nil"/>
                <w:bottom w:val="nil"/>
                <w:right w:val="nil"/>
                <w:between w:val="nil"/>
              </w:pBdr>
              <w:tabs>
                <w:tab w:val="left" w:pos="1701"/>
              </w:tabs>
              <w:ind w:right="-108"/>
              <w:jc w:val="both"/>
              <w:rPr>
                <w:sz w:val="20"/>
                <w:szCs w:val="20"/>
              </w:rPr>
            </w:pPr>
            <w:r w:rsidRPr="002B1E1A">
              <w:rPr>
                <w:sz w:val="20"/>
                <w:szCs w:val="20"/>
              </w:rPr>
              <w:lastRenderedPageBreak/>
              <w:t>facilitating the implementation of projects to install biogas/biometh</w:t>
            </w:r>
            <w:r w:rsidRPr="002B1E1A">
              <w:rPr>
                <w:sz w:val="20"/>
                <w:szCs w:val="20"/>
              </w:rPr>
              <w:lastRenderedPageBreak/>
              <w:t>ane production units</w:t>
            </w:r>
          </w:p>
        </w:tc>
        <w:tc>
          <w:tcPr>
            <w:tcW w:w="851" w:type="dxa"/>
          </w:tcPr>
          <w:p w14:paraId="57DEDDD8" w14:textId="3DC9E4BE" w:rsidR="0009612C" w:rsidRPr="002B1E1A" w:rsidRDefault="0009612C" w:rsidP="0009612C">
            <w:pPr>
              <w:pBdr>
                <w:top w:val="nil"/>
                <w:left w:val="nil"/>
                <w:bottom w:val="nil"/>
                <w:right w:val="nil"/>
                <w:between w:val="nil"/>
              </w:pBdr>
              <w:tabs>
                <w:tab w:val="left" w:pos="1701"/>
              </w:tabs>
              <w:jc w:val="both"/>
              <w:rPr>
                <w:sz w:val="20"/>
                <w:szCs w:val="20"/>
              </w:rPr>
            </w:pPr>
            <w:r w:rsidRPr="002B1E1A">
              <w:rPr>
                <w:sz w:val="20"/>
                <w:szCs w:val="20"/>
              </w:rPr>
              <w:lastRenderedPageBreak/>
              <w:t xml:space="preserve">2025—2026 </w:t>
            </w:r>
          </w:p>
        </w:tc>
        <w:tc>
          <w:tcPr>
            <w:tcW w:w="1276" w:type="dxa"/>
          </w:tcPr>
          <w:p w14:paraId="1BF17F4A" w14:textId="028B71FF" w:rsidR="0009612C" w:rsidRPr="002B1E1A" w:rsidRDefault="00082CD0" w:rsidP="0009612C">
            <w:pPr>
              <w:pBdr>
                <w:top w:val="nil"/>
                <w:left w:val="nil"/>
                <w:bottom w:val="nil"/>
                <w:right w:val="nil"/>
                <w:between w:val="nil"/>
              </w:pBdr>
              <w:tabs>
                <w:tab w:val="left" w:pos="1701"/>
              </w:tabs>
              <w:ind w:right="-122"/>
              <w:jc w:val="both"/>
              <w:rPr>
                <w:sz w:val="20"/>
                <w:szCs w:val="20"/>
              </w:rPr>
            </w:pPr>
            <w:r w:rsidRPr="002B1E1A">
              <w:rPr>
                <w:sz w:val="20"/>
                <w:szCs w:val="20"/>
              </w:rPr>
              <w:t xml:space="preserve">biogas/biomethane production units installed with a total </w:t>
            </w:r>
            <w:r w:rsidRPr="002B1E1A">
              <w:rPr>
                <w:sz w:val="20"/>
                <w:szCs w:val="20"/>
              </w:rPr>
              <w:lastRenderedPageBreak/>
              <w:t>capacity of 15 MW</w:t>
            </w:r>
          </w:p>
        </w:tc>
        <w:tc>
          <w:tcPr>
            <w:tcW w:w="1418" w:type="dxa"/>
          </w:tcPr>
          <w:p w14:paraId="1AACE8DE" w14:textId="77777777" w:rsidR="0009612C" w:rsidRDefault="0009612C" w:rsidP="0009612C">
            <w:pPr>
              <w:tabs>
                <w:tab w:val="left" w:pos="1701"/>
              </w:tabs>
              <w:ind w:left="-57" w:right="-57"/>
              <w:jc w:val="both"/>
              <w:rPr>
                <w:sz w:val="20"/>
                <w:szCs w:val="20"/>
              </w:rPr>
            </w:pPr>
          </w:p>
        </w:tc>
        <w:tc>
          <w:tcPr>
            <w:tcW w:w="2692" w:type="dxa"/>
          </w:tcPr>
          <w:p w14:paraId="45568C7F" w14:textId="77777777" w:rsidR="002B1E1A" w:rsidRDefault="002B1E1A" w:rsidP="002B1E1A">
            <w:pPr>
              <w:pStyle w:val="font-claude-response-body"/>
              <w:rPr>
                <w:b/>
                <w:bCs/>
                <w:sz w:val="20"/>
                <w:szCs w:val="20"/>
              </w:rPr>
            </w:pPr>
            <w:r w:rsidRPr="002B1E1A">
              <w:rPr>
                <w:b/>
                <w:bCs/>
                <w:sz w:val="20"/>
                <w:szCs w:val="20"/>
              </w:rPr>
              <w:t>Vinnytsia oblast</w:t>
            </w:r>
          </w:p>
          <w:p w14:paraId="2C638D3A" w14:textId="4286B83B" w:rsidR="002B1E1A" w:rsidRPr="002B1E1A" w:rsidRDefault="002B1E1A" w:rsidP="002B1E1A">
            <w:pPr>
              <w:pStyle w:val="font-claude-response-body"/>
              <w:rPr>
                <w:sz w:val="20"/>
                <w:szCs w:val="20"/>
              </w:rPr>
            </w:pPr>
            <w:r w:rsidRPr="002B1E1A">
              <w:rPr>
                <w:sz w:val="20"/>
                <w:szCs w:val="20"/>
              </w:rPr>
              <w:t xml:space="preserve"> Within the framework of the Distributed Generation Development Strategy, in </w:t>
            </w:r>
            <w:r w:rsidRPr="002B1E1A">
              <w:rPr>
                <w:sz w:val="20"/>
                <w:szCs w:val="20"/>
              </w:rPr>
              <w:lastRenderedPageBreak/>
              <w:t>2025 the oblast built more than 80 MW of new generating capacity, of which: the capacity of industrial solar power plants commissioned in 2025 was 11.4 MW; private household solar installations amounted to 11.75 MW connected to electricity and gas networks; and 15 cogeneration units with a capacity of over 60 MW.</w:t>
            </w:r>
          </w:p>
          <w:p w14:paraId="0DB3BDF8" w14:textId="77777777" w:rsidR="002B1E1A" w:rsidRDefault="002B1E1A" w:rsidP="002B1E1A">
            <w:pPr>
              <w:pStyle w:val="font-claude-response-body"/>
              <w:rPr>
                <w:b/>
                <w:bCs/>
                <w:sz w:val="20"/>
                <w:szCs w:val="20"/>
              </w:rPr>
            </w:pPr>
            <w:r w:rsidRPr="002B1E1A">
              <w:rPr>
                <w:b/>
                <w:bCs/>
                <w:sz w:val="20"/>
                <w:szCs w:val="20"/>
              </w:rPr>
              <w:t>Zhytomyr oblast</w:t>
            </w:r>
          </w:p>
          <w:p w14:paraId="022DB83A" w14:textId="29B48735" w:rsidR="002B1E1A" w:rsidRPr="002B1E1A" w:rsidRDefault="002B1E1A" w:rsidP="002B1E1A">
            <w:pPr>
              <w:pStyle w:val="font-claude-response-body"/>
              <w:rPr>
                <w:sz w:val="20"/>
                <w:szCs w:val="20"/>
              </w:rPr>
            </w:pPr>
            <w:r w:rsidRPr="002B1E1A">
              <w:rPr>
                <w:sz w:val="20"/>
                <w:szCs w:val="20"/>
              </w:rPr>
              <w:t>There are currently no biogas/biomethane production units based on wastewater and sludge treatment facilities in the oblast.</w:t>
            </w:r>
          </w:p>
          <w:p w14:paraId="09BE48C8" w14:textId="77777777" w:rsidR="002B1E1A" w:rsidRDefault="002B1E1A" w:rsidP="002B1E1A">
            <w:pPr>
              <w:pStyle w:val="font-claude-response-body"/>
              <w:rPr>
                <w:b/>
                <w:bCs/>
                <w:sz w:val="20"/>
                <w:szCs w:val="20"/>
              </w:rPr>
            </w:pPr>
            <w:r w:rsidRPr="002B1E1A">
              <w:rPr>
                <w:b/>
                <w:bCs/>
                <w:sz w:val="20"/>
                <w:szCs w:val="20"/>
              </w:rPr>
              <w:t>Zaporizhzhia oblast</w:t>
            </w:r>
          </w:p>
          <w:p w14:paraId="2F01277E" w14:textId="5C6E2CEC" w:rsidR="002B1E1A" w:rsidRPr="002B1E1A" w:rsidRDefault="002B1E1A" w:rsidP="002B1E1A">
            <w:pPr>
              <w:pStyle w:val="font-claude-response-body"/>
              <w:rPr>
                <w:sz w:val="20"/>
                <w:szCs w:val="20"/>
              </w:rPr>
            </w:pPr>
            <w:r w:rsidRPr="002B1E1A">
              <w:rPr>
                <w:sz w:val="20"/>
                <w:szCs w:val="20"/>
              </w:rPr>
              <w:t xml:space="preserve"> As of 01.01.2026, one biogas plant is operating in the government-controlled territory of the oblast, installed by "Biohaz Ukraina" LLC at the solid municipal waste landfill of the Zaporizhzhia city territorial community. </w:t>
            </w:r>
            <w:r w:rsidRPr="002B1E1A">
              <w:rPr>
                <w:sz w:val="20"/>
                <w:szCs w:val="20"/>
              </w:rPr>
              <w:lastRenderedPageBreak/>
              <w:t>There is currently no need for additional biogas/biomethane production units.</w:t>
            </w:r>
          </w:p>
          <w:p w14:paraId="730AA422" w14:textId="77777777" w:rsidR="002B1E1A" w:rsidRDefault="002B1E1A" w:rsidP="002B1E1A">
            <w:pPr>
              <w:pStyle w:val="font-claude-response-body"/>
              <w:rPr>
                <w:b/>
                <w:bCs/>
                <w:sz w:val="20"/>
                <w:szCs w:val="20"/>
              </w:rPr>
            </w:pPr>
            <w:r w:rsidRPr="002B1E1A">
              <w:rPr>
                <w:b/>
                <w:bCs/>
                <w:sz w:val="20"/>
                <w:szCs w:val="20"/>
              </w:rPr>
              <w:t>Ivano-Frankivsk oblast</w:t>
            </w:r>
          </w:p>
          <w:p w14:paraId="5A54DCDF" w14:textId="2AB4BEDB" w:rsidR="002B1E1A" w:rsidRPr="002B1E1A" w:rsidRDefault="002B1E1A" w:rsidP="002B1E1A">
            <w:pPr>
              <w:pStyle w:val="font-claude-response-body"/>
              <w:rPr>
                <w:sz w:val="20"/>
                <w:szCs w:val="20"/>
              </w:rPr>
            </w:pPr>
            <w:r w:rsidRPr="002B1E1A">
              <w:rPr>
                <w:sz w:val="20"/>
                <w:szCs w:val="20"/>
              </w:rPr>
              <w:t>Biogas plants continue to operate in the oblast. Currently, bioenergy plants with a total capacity of 1.2 MW have been installed.</w:t>
            </w:r>
          </w:p>
          <w:p w14:paraId="274BCEA6" w14:textId="77777777" w:rsidR="002B1E1A" w:rsidRDefault="002B1E1A" w:rsidP="002B1E1A">
            <w:pPr>
              <w:pStyle w:val="font-claude-response-body"/>
              <w:rPr>
                <w:b/>
                <w:bCs/>
                <w:sz w:val="20"/>
                <w:szCs w:val="20"/>
              </w:rPr>
            </w:pPr>
            <w:r w:rsidRPr="002B1E1A">
              <w:rPr>
                <w:b/>
                <w:bCs/>
                <w:sz w:val="20"/>
                <w:szCs w:val="20"/>
              </w:rPr>
              <w:t>Kyiv oblast</w:t>
            </w:r>
          </w:p>
          <w:p w14:paraId="04AA4E87" w14:textId="289CED64" w:rsidR="002B1E1A" w:rsidRPr="002B1E1A" w:rsidRDefault="002B1E1A" w:rsidP="002B1E1A">
            <w:pPr>
              <w:pStyle w:val="font-claude-response-body"/>
              <w:rPr>
                <w:sz w:val="20"/>
                <w:szCs w:val="20"/>
              </w:rPr>
            </w:pPr>
            <w:r w:rsidRPr="002B1E1A">
              <w:rPr>
                <w:sz w:val="20"/>
                <w:szCs w:val="20"/>
              </w:rPr>
              <w:t> Implementation has not begun.</w:t>
            </w:r>
          </w:p>
          <w:p w14:paraId="7A938770" w14:textId="08BFBFAA" w:rsidR="002B1E1A" w:rsidRDefault="002B1E1A" w:rsidP="002B1E1A">
            <w:pPr>
              <w:pStyle w:val="font-claude-response-body"/>
              <w:rPr>
                <w:sz w:val="20"/>
                <w:szCs w:val="20"/>
              </w:rPr>
            </w:pPr>
            <w:r w:rsidRPr="002B1E1A">
              <w:rPr>
                <w:b/>
                <w:bCs/>
                <w:sz w:val="20"/>
                <w:szCs w:val="20"/>
              </w:rPr>
              <w:t>Luhansk oblast</w:t>
            </w:r>
          </w:p>
          <w:p w14:paraId="149339A8" w14:textId="14BB9017" w:rsidR="002B1E1A" w:rsidRPr="002B1E1A" w:rsidRDefault="002B1E1A" w:rsidP="002B1E1A">
            <w:pPr>
              <w:pStyle w:val="font-claude-response-body"/>
              <w:rPr>
                <w:sz w:val="20"/>
                <w:szCs w:val="20"/>
              </w:rPr>
            </w:pPr>
            <w:r w:rsidRPr="002B1E1A">
              <w:rPr>
                <w:sz w:val="20"/>
                <w:szCs w:val="20"/>
              </w:rPr>
              <w:t>Implementation has not begun.</w:t>
            </w:r>
          </w:p>
          <w:p w14:paraId="282C5233" w14:textId="77777777" w:rsidR="002B1E1A" w:rsidRDefault="002B1E1A" w:rsidP="002B1E1A">
            <w:pPr>
              <w:pStyle w:val="font-claude-response-body"/>
              <w:rPr>
                <w:b/>
                <w:bCs/>
                <w:sz w:val="20"/>
                <w:szCs w:val="20"/>
              </w:rPr>
            </w:pPr>
            <w:r w:rsidRPr="002B1E1A">
              <w:rPr>
                <w:b/>
                <w:bCs/>
                <w:sz w:val="20"/>
                <w:szCs w:val="20"/>
              </w:rPr>
              <w:t>Lviv oblast</w:t>
            </w:r>
          </w:p>
          <w:p w14:paraId="6F17A6BD" w14:textId="10BC7049" w:rsidR="002B1E1A" w:rsidRPr="002B1E1A" w:rsidRDefault="002B1E1A" w:rsidP="002B1E1A">
            <w:pPr>
              <w:pStyle w:val="font-claude-response-body"/>
              <w:rPr>
                <w:sz w:val="20"/>
                <w:szCs w:val="20"/>
              </w:rPr>
            </w:pPr>
            <w:r w:rsidRPr="002B1E1A">
              <w:rPr>
                <w:sz w:val="20"/>
                <w:szCs w:val="20"/>
              </w:rPr>
              <w:t xml:space="preserve"> Implementation has begun on a project to build a biogas station with combined electric and thermal energy production at the treatment facilities of </w:t>
            </w:r>
            <w:r w:rsidRPr="002B1E1A">
              <w:rPr>
                <w:sz w:val="20"/>
                <w:szCs w:val="20"/>
              </w:rPr>
              <w:lastRenderedPageBreak/>
              <w:t>the Lviv municipal enterprise "Lvivvodokanal."</w:t>
            </w:r>
          </w:p>
          <w:p w14:paraId="20AF92B7" w14:textId="77777777" w:rsidR="002B1E1A" w:rsidRDefault="002B1E1A" w:rsidP="002B1E1A">
            <w:pPr>
              <w:pStyle w:val="font-claude-response-body"/>
              <w:rPr>
                <w:b/>
                <w:bCs/>
                <w:sz w:val="20"/>
                <w:szCs w:val="20"/>
              </w:rPr>
            </w:pPr>
            <w:r w:rsidRPr="002B1E1A">
              <w:rPr>
                <w:b/>
                <w:bCs/>
                <w:sz w:val="20"/>
                <w:szCs w:val="20"/>
              </w:rPr>
              <w:t>Mykolaiv oblast</w:t>
            </w:r>
          </w:p>
          <w:p w14:paraId="79649026" w14:textId="6A4CD5B6" w:rsidR="002B1E1A" w:rsidRPr="002B1E1A" w:rsidRDefault="002B1E1A" w:rsidP="002B1E1A">
            <w:pPr>
              <w:pStyle w:val="font-claude-response-body"/>
              <w:rPr>
                <w:sz w:val="20"/>
                <w:szCs w:val="20"/>
              </w:rPr>
            </w:pPr>
            <w:r w:rsidRPr="002B1E1A">
              <w:rPr>
                <w:sz w:val="20"/>
                <w:szCs w:val="20"/>
              </w:rPr>
              <w:t> The project of the regional municipal enterprise "Mykolaivobltheploenergo" envisages the construction of two biomass-based energy-generating complexes (agricultural raw material feedstock), each with a capacity of 5 MW. The project is scheduled to begin in 2026. The funding requirement is EUR 24 million.</w:t>
            </w:r>
          </w:p>
          <w:p w14:paraId="20868C2C" w14:textId="77777777" w:rsidR="002B1E1A" w:rsidRDefault="002B1E1A" w:rsidP="002B1E1A">
            <w:pPr>
              <w:pStyle w:val="font-claude-response-body"/>
              <w:rPr>
                <w:b/>
                <w:bCs/>
                <w:sz w:val="20"/>
                <w:szCs w:val="20"/>
              </w:rPr>
            </w:pPr>
            <w:r w:rsidRPr="002B1E1A">
              <w:rPr>
                <w:b/>
                <w:bCs/>
                <w:sz w:val="20"/>
                <w:szCs w:val="20"/>
              </w:rPr>
              <w:t>Ternopil oblast</w:t>
            </w:r>
          </w:p>
          <w:p w14:paraId="21FB0CCD" w14:textId="69EF6870" w:rsidR="002B1E1A" w:rsidRPr="002B1E1A" w:rsidRDefault="002B1E1A" w:rsidP="002B1E1A">
            <w:pPr>
              <w:pStyle w:val="font-claude-response-body"/>
              <w:rPr>
                <w:sz w:val="20"/>
                <w:szCs w:val="20"/>
              </w:rPr>
            </w:pPr>
            <w:r w:rsidRPr="002B1E1A">
              <w:rPr>
                <w:sz w:val="20"/>
                <w:szCs w:val="20"/>
              </w:rPr>
              <w:t>There are no projects for installing biogas/biomethane production units.</w:t>
            </w:r>
          </w:p>
          <w:p w14:paraId="66247347" w14:textId="77777777" w:rsidR="002B1E1A" w:rsidRDefault="002B1E1A" w:rsidP="002B1E1A">
            <w:pPr>
              <w:pStyle w:val="font-claude-response-body"/>
              <w:rPr>
                <w:b/>
                <w:bCs/>
                <w:sz w:val="20"/>
                <w:szCs w:val="20"/>
              </w:rPr>
            </w:pPr>
            <w:r w:rsidRPr="002B1E1A">
              <w:rPr>
                <w:b/>
                <w:bCs/>
                <w:sz w:val="20"/>
                <w:szCs w:val="20"/>
              </w:rPr>
              <w:t>Kharkiv oblast</w:t>
            </w:r>
          </w:p>
          <w:p w14:paraId="3726C5DA" w14:textId="233C94C8" w:rsidR="002B1E1A" w:rsidRPr="002B1E1A" w:rsidRDefault="002B1E1A" w:rsidP="002B1E1A">
            <w:pPr>
              <w:pStyle w:val="font-claude-response-body"/>
              <w:rPr>
                <w:sz w:val="20"/>
                <w:szCs w:val="20"/>
              </w:rPr>
            </w:pPr>
            <w:r w:rsidRPr="002B1E1A">
              <w:rPr>
                <w:sz w:val="20"/>
                <w:szCs w:val="20"/>
              </w:rPr>
              <w:t xml:space="preserve"> In Kharkiv oblast, 2 biogas units with a total capacity of 4.2 MW are operating, producing almost 19.0 </w:t>
            </w:r>
            <w:r w:rsidRPr="002B1E1A">
              <w:rPr>
                <w:sz w:val="20"/>
                <w:szCs w:val="20"/>
              </w:rPr>
              <w:lastRenderedPageBreak/>
              <w:t>thousand MWh of electricity in 2025. Territorial communities in the region are considering the possibility of implementing measures to develop energy clusters and biogas production based on wastewater and sludge treatment facilities; in particular, an analysis of technical possibilities and consultations with partners are underway.</w:t>
            </w:r>
          </w:p>
          <w:p w14:paraId="08D4DDF5" w14:textId="77777777" w:rsidR="002B1E1A" w:rsidRDefault="002B1E1A" w:rsidP="002B1E1A">
            <w:pPr>
              <w:pStyle w:val="font-claude-response-body"/>
              <w:rPr>
                <w:b/>
                <w:bCs/>
                <w:sz w:val="20"/>
                <w:szCs w:val="20"/>
              </w:rPr>
            </w:pPr>
            <w:r w:rsidRPr="002B1E1A">
              <w:rPr>
                <w:b/>
                <w:bCs/>
                <w:sz w:val="20"/>
                <w:szCs w:val="20"/>
              </w:rPr>
              <w:t>Khmelnytskyi oblast</w:t>
            </w:r>
          </w:p>
          <w:p w14:paraId="65810A91" w14:textId="5B0924C7" w:rsidR="002B1E1A" w:rsidRPr="002B1E1A" w:rsidRDefault="002B1E1A" w:rsidP="002B1E1A">
            <w:pPr>
              <w:pStyle w:val="font-claude-response-body"/>
              <w:rPr>
                <w:sz w:val="20"/>
                <w:szCs w:val="20"/>
              </w:rPr>
            </w:pPr>
            <w:r w:rsidRPr="002B1E1A">
              <w:rPr>
                <w:sz w:val="20"/>
                <w:szCs w:val="20"/>
              </w:rPr>
              <w:t xml:space="preserve">The regional military administration, together with local self-government bodies, continuously takes measures to develop projects for implementing alternative energy sources, including the installation of biogas/biomethane production units. By the end of the year, 3 biogas plants and 3 biomass plants with a total capacity of 57.57 MW were operating in </w:t>
            </w:r>
            <w:r w:rsidRPr="002B1E1A">
              <w:rPr>
                <w:sz w:val="20"/>
                <w:szCs w:val="20"/>
              </w:rPr>
              <w:lastRenderedPageBreak/>
              <w:t>the oblast and supplying electricity to the grid.</w:t>
            </w:r>
          </w:p>
          <w:p w14:paraId="4D1A3CF7" w14:textId="77777777" w:rsidR="002B1E1A" w:rsidRDefault="002B1E1A" w:rsidP="002B1E1A">
            <w:pPr>
              <w:pStyle w:val="font-claude-response-body"/>
              <w:rPr>
                <w:b/>
                <w:bCs/>
                <w:sz w:val="20"/>
                <w:szCs w:val="20"/>
              </w:rPr>
            </w:pPr>
            <w:r w:rsidRPr="002B1E1A">
              <w:rPr>
                <w:b/>
                <w:bCs/>
                <w:sz w:val="20"/>
                <w:szCs w:val="20"/>
              </w:rPr>
              <w:t>Cherkasy oblast</w:t>
            </w:r>
          </w:p>
          <w:p w14:paraId="227F5CBB" w14:textId="4B8F220D" w:rsidR="002B1E1A" w:rsidRPr="002B1E1A" w:rsidRDefault="002B1E1A" w:rsidP="002B1E1A">
            <w:pPr>
              <w:pStyle w:val="font-claude-response-body"/>
              <w:rPr>
                <w:sz w:val="20"/>
                <w:szCs w:val="20"/>
              </w:rPr>
            </w:pPr>
            <w:r w:rsidRPr="002B1E1A">
              <w:rPr>
                <w:sz w:val="20"/>
                <w:szCs w:val="20"/>
              </w:rPr>
              <w:t> There are no biogas/biomethane production units with a total capacity of 15 MW in the oblast.</w:t>
            </w:r>
          </w:p>
          <w:p w14:paraId="28A2290B" w14:textId="77777777" w:rsidR="002B1E1A" w:rsidRDefault="002B1E1A" w:rsidP="002B1E1A">
            <w:pPr>
              <w:pStyle w:val="font-claude-response-body"/>
              <w:rPr>
                <w:b/>
                <w:bCs/>
                <w:sz w:val="20"/>
                <w:szCs w:val="20"/>
              </w:rPr>
            </w:pPr>
            <w:r w:rsidRPr="002B1E1A">
              <w:rPr>
                <w:b/>
                <w:bCs/>
                <w:sz w:val="20"/>
                <w:szCs w:val="20"/>
              </w:rPr>
              <w:t>Chernivtsi oblast</w:t>
            </w:r>
          </w:p>
          <w:p w14:paraId="0B1535AC" w14:textId="0F82D13F" w:rsidR="002B1E1A" w:rsidRPr="002B1E1A" w:rsidRDefault="002B1E1A" w:rsidP="002B1E1A">
            <w:pPr>
              <w:pStyle w:val="font-claude-response-body"/>
              <w:rPr>
                <w:sz w:val="20"/>
                <w:szCs w:val="20"/>
              </w:rPr>
            </w:pPr>
            <w:r w:rsidRPr="002B1E1A">
              <w:rPr>
                <w:sz w:val="20"/>
                <w:szCs w:val="20"/>
              </w:rPr>
              <w:t> A private investor has installed 1 biogas-fuelled unit with a capacity of 1 MW in the oblast.</w:t>
            </w:r>
          </w:p>
          <w:p w14:paraId="36CEED7A" w14:textId="77777777" w:rsidR="002B1E1A" w:rsidRDefault="002B1E1A" w:rsidP="002B1E1A">
            <w:pPr>
              <w:pStyle w:val="font-claude-response-body"/>
              <w:rPr>
                <w:b/>
                <w:bCs/>
                <w:sz w:val="20"/>
                <w:szCs w:val="20"/>
              </w:rPr>
            </w:pPr>
            <w:r w:rsidRPr="002B1E1A">
              <w:rPr>
                <w:b/>
                <w:bCs/>
                <w:sz w:val="20"/>
                <w:szCs w:val="20"/>
              </w:rPr>
              <w:t>Chernihiv oblast</w:t>
            </w:r>
          </w:p>
          <w:p w14:paraId="47B8C2C1" w14:textId="3B3336ED" w:rsidR="002B1E1A" w:rsidRPr="002B1E1A" w:rsidRDefault="002B1E1A" w:rsidP="002B1E1A">
            <w:pPr>
              <w:pStyle w:val="font-claude-response-body"/>
              <w:rPr>
                <w:sz w:val="20"/>
                <w:szCs w:val="20"/>
              </w:rPr>
            </w:pPr>
            <w:r w:rsidRPr="002B1E1A">
              <w:rPr>
                <w:sz w:val="20"/>
                <w:szCs w:val="20"/>
              </w:rPr>
              <w:t>To provide additional thermal and electric energy generation, 24 generating units with a total electric capacity of 46.3 MW were installed in Chernihiv oblast.</w:t>
            </w:r>
          </w:p>
          <w:p w14:paraId="4A32FB9A" w14:textId="3F25E8DF" w:rsidR="0009612C" w:rsidRDefault="0009612C" w:rsidP="0009612C">
            <w:pPr>
              <w:jc w:val="both"/>
              <w:rPr>
                <w:sz w:val="20"/>
                <w:szCs w:val="20"/>
              </w:rPr>
            </w:pPr>
          </w:p>
        </w:tc>
        <w:tc>
          <w:tcPr>
            <w:tcW w:w="1276" w:type="dxa"/>
          </w:tcPr>
          <w:p w14:paraId="20EB0D93" w14:textId="77777777" w:rsidR="0009612C" w:rsidRDefault="0009612C" w:rsidP="0009612C">
            <w:pPr>
              <w:jc w:val="both"/>
              <w:rPr>
                <w:sz w:val="20"/>
                <w:szCs w:val="20"/>
              </w:rPr>
            </w:pPr>
          </w:p>
        </w:tc>
        <w:tc>
          <w:tcPr>
            <w:tcW w:w="1276" w:type="dxa"/>
          </w:tcPr>
          <w:p w14:paraId="747496F1" w14:textId="77777777" w:rsidR="0009612C" w:rsidRDefault="0009612C" w:rsidP="0009612C">
            <w:pPr>
              <w:jc w:val="both"/>
              <w:rPr>
                <w:sz w:val="20"/>
                <w:szCs w:val="20"/>
              </w:rPr>
            </w:pPr>
          </w:p>
        </w:tc>
        <w:tc>
          <w:tcPr>
            <w:tcW w:w="1134" w:type="dxa"/>
          </w:tcPr>
          <w:p w14:paraId="37CF93E3" w14:textId="77777777" w:rsidR="0009612C" w:rsidRDefault="0009612C" w:rsidP="0009612C">
            <w:pPr>
              <w:jc w:val="both"/>
              <w:rPr>
                <w:sz w:val="20"/>
                <w:szCs w:val="20"/>
              </w:rPr>
            </w:pPr>
          </w:p>
        </w:tc>
        <w:tc>
          <w:tcPr>
            <w:tcW w:w="2547" w:type="dxa"/>
          </w:tcPr>
          <w:p w14:paraId="3352B76A" w14:textId="77777777" w:rsidR="002B1E1A" w:rsidRDefault="002B1E1A" w:rsidP="002B1E1A">
            <w:pPr>
              <w:pStyle w:val="font-claude-response-body"/>
              <w:rPr>
                <w:b/>
                <w:bCs/>
                <w:sz w:val="20"/>
                <w:szCs w:val="20"/>
              </w:rPr>
            </w:pPr>
          </w:p>
          <w:p w14:paraId="1D6B2F6C" w14:textId="77777777" w:rsidR="002B1E1A" w:rsidRDefault="002B1E1A" w:rsidP="002B1E1A">
            <w:pPr>
              <w:pStyle w:val="font-claude-response-body"/>
              <w:rPr>
                <w:b/>
                <w:bCs/>
                <w:sz w:val="20"/>
                <w:szCs w:val="20"/>
              </w:rPr>
            </w:pPr>
          </w:p>
          <w:p w14:paraId="0BC7C4E0" w14:textId="77777777" w:rsidR="002B1E1A" w:rsidRDefault="002B1E1A" w:rsidP="002B1E1A">
            <w:pPr>
              <w:pStyle w:val="font-claude-response-body"/>
              <w:rPr>
                <w:b/>
                <w:bCs/>
                <w:sz w:val="20"/>
                <w:szCs w:val="20"/>
              </w:rPr>
            </w:pPr>
          </w:p>
          <w:p w14:paraId="53307761" w14:textId="77777777" w:rsidR="002B1E1A" w:rsidRDefault="002B1E1A" w:rsidP="002B1E1A">
            <w:pPr>
              <w:pStyle w:val="font-claude-response-body"/>
              <w:rPr>
                <w:b/>
                <w:bCs/>
                <w:sz w:val="20"/>
                <w:szCs w:val="20"/>
              </w:rPr>
            </w:pPr>
          </w:p>
          <w:p w14:paraId="69775616" w14:textId="77777777" w:rsidR="002B1E1A" w:rsidRDefault="002B1E1A" w:rsidP="002B1E1A">
            <w:pPr>
              <w:pStyle w:val="font-claude-response-body"/>
              <w:rPr>
                <w:b/>
                <w:bCs/>
                <w:sz w:val="20"/>
                <w:szCs w:val="20"/>
              </w:rPr>
            </w:pPr>
          </w:p>
          <w:p w14:paraId="6CC3857E" w14:textId="77777777" w:rsidR="002B1E1A" w:rsidRDefault="002B1E1A" w:rsidP="002B1E1A">
            <w:pPr>
              <w:pStyle w:val="font-claude-response-body"/>
              <w:rPr>
                <w:b/>
                <w:bCs/>
                <w:sz w:val="20"/>
                <w:szCs w:val="20"/>
              </w:rPr>
            </w:pPr>
          </w:p>
          <w:p w14:paraId="26F35FD5" w14:textId="77777777" w:rsidR="002B1E1A" w:rsidRDefault="002B1E1A" w:rsidP="002B1E1A">
            <w:pPr>
              <w:pStyle w:val="font-claude-response-body"/>
              <w:rPr>
                <w:b/>
                <w:bCs/>
                <w:sz w:val="20"/>
                <w:szCs w:val="20"/>
              </w:rPr>
            </w:pPr>
          </w:p>
          <w:p w14:paraId="41794D68" w14:textId="77777777" w:rsidR="002B1E1A" w:rsidRDefault="002B1E1A" w:rsidP="002B1E1A">
            <w:pPr>
              <w:pStyle w:val="font-claude-response-body"/>
              <w:rPr>
                <w:b/>
                <w:bCs/>
                <w:sz w:val="20"/>
                <w:szCs w:val="20"/>
              </w:rPr>
            </w:pPr>
          </w:p>
          <w:p w14:paraId="14B91C91" w14:textId="77777777" w:rsidR="002B1E1A" w:rsidRDefault="002B1E1A" w:rsidP="002B1E1A">
            <w:pPr>
              <w:pStyle w:val="font-claude-response-body"/>
              <w:rPr>
                <w:b/>
                <w:bCs/>
                <w:sz w:val="20"/>
                <w:szCs w:val="20"/>
              </w:rPr>
            </w:pPr>
          </w:p>
          <w:p w14:paraId="691ED6FB" w14:textId="77777777" w:rsidR="002B1E1A" w:rsidRDefault="002B1E1A" w:rsidP="002B1E1A">
            <w:pPr>
              <w:pStyle w:val="font-claude-response-body"/>
              <w:rPr>
                <w:b/>
                <w:bCs/>
                <w:sz w:val="20"/>
                <w:szCs w:val="20"/>
              </w:rPr>
            </w:pPr>
          </w:p>
          <w:p w14:paraId="73660026" w14:textId="77777777" w:rsidR="002B1E1A" w:rsidRDefault="002B1E1A" w:rsidP="002B1E1A">
            <w:pPr>
              <w:pStyle w:val="font-claude-response-body"/>
              <w:rPr>
                <w:b/>
                <w:bCs/>
                <w:sz w:val="20"/>
                <w:szCs w:val="20"/>
              </w:rPr>
            </w:pPr>
          </w:p>
          <w:p w14:paraId="46A012B0" w14:textId="5F2A4355" w:rsidR="002B1E1A" w:rsidRDefault="002B1E1A" w:rsidP="002B1E1A">
            <w:pPr>
              <w:pStyle w:val="font-claude-response-body"/>
              <w:rPr>
                <w:b/>
                <w:bCs/>
                <w:sz w:val="20"/>
                <w:szCs w:val="20"/>
              </w:rPr>
            </w:pPr>
            <w:r w:rsidRPr="002B1E1A">
              <w:rPr>
                <w:b/>
                <w:bCs/>
                <w:sz w:val="20"/>
                <w:szCs w:val="20"/>
              </w:rPr>
              <w:t>Donetsk oblast</w:t>
            </w:r>
          </w:p>
          <w:p w14:paraId="04FB37A1" w14:textId="792CCC21" w:rsidR="002B1E1A" w:rsidRPr="002B1E1A" w:rsidRDefault="002B1E1A" w:rsidP="002B1E1A">
            <w:pPr>
              <w:pStyle w:val="font-claude-response-body"/>
              <w:rPr>
                <w:sz w:val="20"/>
                <w:szCs w:val="20"/>
              </w:rPr>
            </w:pPr>
            <w:r w:rsidRPr="002B1E1A">
              <w:rPr>
                <w:sz w:val="20"/>
                <w:szCs w:val="20"/>
              </w:rPr>
              <w:t xml:space="preserve"> Ongoing hostilities in the oblast's territory, the destruction of industrial infrastructure due to enemy shelling, the unsatisfactory security situation, and the region's investment unattractiveness effectively make it impossible to </w:t>
            </w:r>
            <w:r w:rsidRPr="002B1E1A">
              <w:rPr>
                <w:sz w:val="20"/>
                <w:szCs w:val="20"/>
              </w:rPr>
              <w:lastRenderedPageBreak/>
              <w:t>implement these projects at present.</w:t>
            </w:r>
          </w:p>
          <w:p w14:paraId="1D4ECB73" w14:textId="77777777" w:rsidR="002B1E1A" w:rsidRDefault="002B1E1A" w:rsidP="002B1E1A">
            <w:pPr>
              <w:pStyle w:val="font-claude-response-body"/>
              <w:rPr>
                <w:b/>
                <w:bCs/>
                <w:sz w:val="20"/>
                <w:szCs w:val="20"/>
              </w:rPr>
            </w:pPr>
          </w:p>
          <w:p w14:paraId="0ABF5EB1" w14:textId="77777777" w:rsidR="002B1E1A" w:rsidRDefault="002B1E1A" w:rsidP="002B1E1A">
            <w:pPr>
              <w:pStyle w:val="font-claude-response-body"/>
              <w:rPr>
                <w:b/>
                <w:bCs/>
                <w:sz w:val="20"/>
                <w:szCs w:val="20"/>
              </w:rPr>
            </w:pPr>
          </w:p>
          <w:p w14:paraId="28784515" w14:textId="77777777" w:rsidR="002B1E1A" w:rsidRDefault="002B1E1A" w:rsidP="002B1E1A">
            <w:pPr>
              <w:pStyle w:val="font-claude-response-body"/>
              <w:rPr>
                <w:b/>
                <w:bCs/>
                <w:sz w:val="20"/>
                <w:szCs w:val="20"/>
              </w:rPr>
            </w:pPr>
          </w:p>
          <w:p w14:paraId="5B41A79C" w14:textId="77777777" w:rsidR="002B1E1A" w:rsidRDefault="002B1E1A" w:rsidP="002B1E1A">
            <w:pPr>
              <w:pStyle w:val="font-claude-response-body"/>
              <w:rPr>
                <w:b/>
                <w:bCs/>
                <w:sz w:val="20"/>
                <w:szCs w:val="20"/>
              </w:rPr>
            </w:pPr>
          </w:p>
          <w:p w14:paraId="74F0009C" w14:textId="00C7FBD8" w:rsidR="002B1E1A" w:rsidRDefault="002B1E1A" w:rsidP="002B1E1A">
            <w:pPr>
              <w:pStyle w:val="font-claude-response-body"/>
              <w:rPr>
                <w:b/>
                <w:bCs/>
                <w:sz w:val="20"/>
                <w:szCs w:val="20"/>
              </w:rPr>
            </w:pPr>
            <w:r w:rsidRPr="002B1E1A">
              <w:rPr>
                <w:b/>
                <w:bCs/>
                <w:sz w:val="20"/>
                <w:szCs w:val="20"/>
              </w:rPr>
              <w:t>Kyiv oblast</w:t>
            </w:r>
          </w:p>
          <w:p w14:paraId="3491D183" w14:textId="580C8FA8" w:rsidR="002B1E1A" w:rsidRPr="002B1E1A" w:rsidRDefault="002B1E1A" w:rsidP="002B1E1A">
            <w:pPr>
              <w:pStyle w:val="font-claude-response-body"/>
              <w:rPr>
                <w:sz w:val="20"/>
                <w:szCs w:val="20"/>
              </w:rPr>
            </w:pPr>
            <w:r w:rsidRPr="002B1E1A">
              <w:rPr>
                <w:sz w:val="20"/>
                <w:szCs w:val="20"/>
              </w:rPr>
              <w:t> Due to the difficult financial condition of investors, the implementation of projects involving the installation of biogas/biomethane production units has been temporarily suspended.</w:t>
            </w:r>
          </w:p>
          <w:p w14:paraId="2B2D7181" w14:textId="652CDBDA" w:rsidR="0009612C" w:rsidRDefault="0009612C" w:rsidP="0009612C">
            <w:pPr>
              <w:jc w:val="both"/>
              <w:rPr>
                <w:sz w:val="20"/>
                <w:szCs w:val="20"/>
              </w:rPr>
            </w:pPr>
          </w:p>
        </w:tc>
      </w:tr>
      <w:tr w:rsidR="0009612C" w14:paraId="00BAD872" w14:textId="77777777" w:rsidTr="00937F10">
        <w:trPr>
          <w:trHeight w:val="260"/>
        </w:trPr>
        <w:tc>
          <w:tcPr>
            <w:tcW w:w="1701" w:type="dxa"/>
          </w:tcPr>
          <w:p w14:paraId="7F1D762E" w14:textId="5CA668D4"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lastRenderedPageBreak/>
              <w:t xml:space="preserve">70. Development and implementation of municipal and </w:t>
            </w:r>
            <w:r w:rsidRPr="00E51C7F">
              <w:rPr>
                <w:sz w:val="20"/>
                <w:szCs w:val="20"/>
              </w:rPr>
              <w:lastRenderedPageBreak/>
              <w:t>regional energy plans</w:t>
            </w:r>
          </w:p>
        </w:tc>
        <w:tc>
          <w:tcPr>
            <w:tcW w:w="1417" w:type="dxa"/>
          </w:tcPr>
          <w:p w14:paraId="284BB9EC" w14:textId="26CE2578"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lastRenderedPageBreak/>
              <w:t xml:space="preserve">monitoring the status of development of </w:t>
            </w:r>
            <w:r w:rsidRPr="00E51C7F">
              <w:rPr>
                <w:sz w:val="20"/>
                <w:szCs w:val="20"/>
              </w:rPr>
              <w:lastRenderedPageBreak/>
              <w:t>local energy plans</w:t>
            </w:r>
          </w:p>
        </w:tc>
        <w:tc>
          <w:tcPr>
            <w:tcW w:w="851" w:type="dxa"/>
          </w:tcPr>
          <w:p w14:paraId="7C286C45" w14:textId="1896FB8F" w:rsidR="0009612C" w:rsidRPr="00E51C7F" w:rsidRDefault="0009612C" w:rsidP="00E51C7F">
            <w:pPr>
              <w:pBdr>
                <w:top w:val="nil"/>
                <w:left w:val="nil"/>
                <w:bottom w:val="nil"/>
                <w:right w:val="nil"/>
                <w:between w:val="nil"/>
              </w:pBdr>
              <w:tabs>
                <w:tab w:val="left" w:pos="1701"/>
              </w:tabs>
              <w:ind w:left="-57" w:right="-57"/>
              <w:jc w:val="both"/>
              <w:rPr>
                <w:sz w:val="20"/>
                <w:szCs w:val="20"/>
              </w:rPr>
            </w:pPr>
            <w:r w:rsidRPr="00E51C7F">
              <w:rPr>
                <w:sz w:val="20"/>
                <w:szCs w:val="20"/>
              </w:rPr>
              <w:lastRenderedPageBreak/>
              <w:t xml:space="preserve">2025—2027 </w:t>
            </w:r>
          </w:p>
        </w:tc>
        <w:tc>
          <w:tcPr>
            <w:tcW w:w="1276" w:type="dxa"/>
          </w:tcPr>
          <w:p w14:paraId="35CE9598" w14:textId="602DD57E"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t xml:space="preserve">approval of local energy plans ensured </w:t>
            </w:r>
            <w:r w:rsidRPr="00E51C7F">
              <w:rPr>
                <w:sz w:val="20"/>
                <w:szCs w:val="20"/>
              </w:rPr>
              <w:lastRenderedPageBreak/>
              <w:t>in 100% of Ukraine's regions</w:t>
            </w:r>
          </w:p>
        </w:tc>
        <w:tc>
          <w:tcPr>
            <w:tcW w:w="1418" w:type="dxa"/>
          </w:tcPr>
          <w:p w14:paraId="514DABBA" w14:textId="76E8339B" w:rsidR="0009612C" w:rsidRDefault="0009612C" w:rsidP="00E51C7F">
            <w:pPr>
              <w:tabs>
                <w:tab w:val="left" w:pos="1701"/>
              </w:tabs>
              <w:ind w:left="-57" w:right="-57"/>
              <w:jc w:val="both"/>
              <w:rPr>
                <w:sz w:val="20"/>
                <w:szCs w:val="20"/>
              </w:rPr>
            </w:pPr>
            <w:r>
              <w:rPr>
                <w:sz w:val="20"/>
                <w:szCs w:val="20"/>
              </w:rPr>
              <w:lastRenderedPageBreak/>
              <w:t>Started</w:t>
            </w:r>
          </w:p>
        </w:tc>
        <w:tc>
          <w:tcPr>
            <w:tcW w:w="2692" w:type="dxa"/>
          </w:tcPr>
          <w:p w14:paraId="42F4A7D2" w14:textId="77777777" w:rsidR="00E51C7F" w:rsidRPr="00E51C7F" w:rsidRDefault="00E51C7F" w:rsidP="00E51C7F">
            <w:pPr>
              <w:pStyle w:val="font-claude-response-body"/>
              <w:ind w:left="-57" w:right="-57"/>
              <w:rPr>
                <w:b/>
                <w:bCs/>
                <w:sz w:val="20"/>
                <w:szCs w:val="20"/>
              </w:rPr>
            </w:pPr>
            <w:r w:rsidRPr="00E51C7F">
              <w:rPr>
                <w:b/>
                <w:bCs/>
                <w:sz w:val="20"/>
                <w:szCs w:val="20"/>
              </w:rPr>
              <w:t>State Agency on Energy Efficiency and Energy Saving</w:t>
            </w:r>
          </w:p>
          <w:p w14:paraId="3ED70885" w14:textId="77777777" w:rsidR="00E51C7F" w:rsidRPr="00E51C7F" w:rsidRDefault="00E51C7F" w:rsidP="00E51C7F">
            <w:pPr>
              <w:pStyle w:val="font-claude-response-body"/>
              <w:ind w:left="-57" w:right="-57"/>
              <w:rPr>
                <w:sz w:val="20"/>
                <w:szCs w:val="20"/>
              </w:rPr>
            </w:pPr>
            <w:r w:rsidRPr="00E51C7F">
              <w:rPr>
                <w:sz w:val="20"/>
                <w:szCs w:val="20"/>
              </w:rPr>
              <w:lastRenderedPageBreak/>
              <w:t>Based on the monitoring conducted, information was received from 17 regional military administrations regarding the approval of 65 local energy plans: 1 regional and 64 municipal.</w:t>
            </w:r>
          </w:p>
          <w:p w14:paraId="4A60BA3C" w14:textId="6EDD82ED" w:rsidR="0009612C" w:rsidRDefault="0009612C" w:rsidP="00E51C7F">
            <w:pPr>
              <w:tabs>
                <w:tab w:val="left" w:pos="1701"/>
              </w:tabs>
              <w:ind w:left="-57" w:right="-57"/>
              <w:jc w:val="both"/>
              <w:rPr>
                <w:sz w:val="20"/>
                <w:szCs w:val="20"/>
              </w:rPr>
            </w:pPr>
          </w:p>
        </w:tc>
        <w:tc>
          <w:tcPr>
            <w:tcW w:w="1276" w:type="dxa"/>
          </w:tcPr>
          <w:p w14:paraId="7BD56177" w14:textId="77777777" w:rsidR="0009612C" w:rsidRDefault="0009612C" w:rsidP="0009612C">
            <w:pPr>
              <w:tabs>
                <w:tab w:val="left" w:pos="1701"/>
              </w:tabs>
              <w:ind w:left="-57" w:right="-57"/>
              <w:jc w:val="both"/>
              <w:rPr>
                <w:color w:val="000000"/>
                <w:sz w:val="20"/>
                <w:szCs w:val="20"/>
              </w:rPr>
            </w:pPr>
          </w:p>
        </w:tc>
        <w:tc>
          <w:tcPr>
            <w:tcW w:w="1276" w:type="dxa"/>
          </w:tcPr>
          <w:p w14:paraId="440911FC" w14:textId="77777777" w:rsidR="0009612C" w:rsidRDefault="0009612C" w:rsidP="0009612C">
            <w:pPr>
              <w:tabs>
                <w:tab w:val="left" w:pos="1701"/>
              </w:tabs>
              <w:ind w:left="-57" w:right="-57"/>
              <w:jc w:val="both"/>
              <w:rPr>
                <w:color w:val="000000"/>
                <w:sz w:val="20"/>
                <w:szCs w:val="20"/>
              </w:rPr>
            </w:pPr>
          </w:p>
        </w:tc>
        <w:tc>
          <w:tcPr>
            <w:tcW w:w="1134" w:type="dxa"/>
          </w:tcPr>
          <w:p w14:paraId="2B03BED9" w14:textId="77777777" w:rsidR="0009612C" w:rsidRDefault="0009612C" w:rsidP="0009612C">
            <w:pPr>
              <w:tabs>
                <w:tab w:val="left" w:pos="1701"/>
              </w:tabs>
              <w:ind w:left="-57" w:right="-57"/>
              <w:jc w:val="both"/>
              <w:rPr>
                <w:color w:val="000000"/>
                <w:sz w:val="20"/>
                <w:szCs w:val="20"/>
              </w:rPr>
            </w:pPr>
          </w:p>
        </w:tc>
        <w:tc>
          <w:tcPr>
            <w:tcW w:w="2547" w:type="dxa"/>
          </w:tcPr>
          <w:p w14:paraId="49BD5D8D" w14:textId="77777777" w:rsidR="0009612C" w:rsidRDefault="0009612C" w:rsidP="0009612C">
            <w:pPr>
              <w:tabs>
                <w:tab w:val="left" w:pos="1701"/>
              </w:tabs>
              <w:ind w:left="-57" w:right="-57"/>
              <w:jc w:val="both"/>
              <w:rPr>
                <w:color w:val="000000"/>
                <w:sz w:val="20"/>
                <w:szCs w:val="20"/>
              </w:rPr>
            </w:pPr>
          </w:p>
        </w:tc>
      </w:tr>
      <w:tr w:rsidR="0009612C" w14:paraId="71598DC3" w14:textId="77777777" w:rsidTr="00937F10">
        <w:trPr>
          <w:trHeight w:val="260"/>
        </w:trPr>
        <w:tc>
          <w:tcPr>
            <w:tcW w:w="1701" w:type="dxa"/>
          </w:tcPr>
          <w:p w14:paraId="1B0E484F" w14:textId="34BF7EEE" w:rsidR="0009612C" w:rsidRPr="00E51C7F" w:rsidRDefault="00E51C7F" w:rsidP="00E51C7F">
            <w:pPr>
              <w:pBdr>
                <w:top w:val="nil"/>
                <w:left w:val="nil"/>
                <w:bottom w:val="nil"/>
                <w:right w:val="nil"/>
                <w:between w:val="nil"/>
              </w:pBdr>
              <w:tabs>
                <w:tab w:val="left" w:pos="1701"/>
              </w:tabs>
              <w:ind w:left="-57"/>
              <w:jc w:val="both"/>
              <w:rPr>
                <w:sz w:val="20"/>
                <w:szCs w:val="20"/>
              </w:rPr>
            </w:pPr>
            <w:r w:rsidRPr="00E51C7F">
              <w:rPr>
                <w:sz w:val="20"/>
                <w:szCs w:val="20"/>
              </w:rPr>
              <w:t>71. Implementation of energy management systems in public authorities, local self-government bodies, and municipal enterprises, and energy monitoring systems for public and residential buildings</w:t>
            </w:r>
          </w:p>
        </w:tc>
        <w:tc>
          <w:tcPr>
            <w:tcW w:w="1417" w:type="dxa"/>
          </w:tcPr>
          <w:p w14:paraId="0DF8CFB4" w14:textId="6BEAF205" w:rsidR="0009612C" w:rsidRPr="00E51C7F" w:rsidRDefault="00E51C7F" w:rsidP="00E51C7F">
            <w:pPr>
              <w:pBdr>
                <w:top w:val="nil"/>
                <w:left w:val="nil"/>
                <w:bottom w:val="nil"/>
                <w:right w:val="nil"/>
                <w:between w:val="nil"/>
              </w:pBdr>
              <w:tabs>
                <w:tab w:val="left" w:pos="1701"/>
              </w:tabs>
              <w:ind w:left="-57"/>
              <w:jc w:val="both"/>
              <w:rPr>
                <w:sz w:val="20"/>
                <w:szCs w:val="20"/>
              </w:rPr>
            </w:pPr>
            <w:r w:rsidRPr="00E51C7F">
              <w:rPr>
                <w:sz w:val="20"/>
                <w:szCs w:val="20"/>
              </w:rPr>
              <w:t xml:space="preserve">monitoring the state of implementation and ensuring the functioning of energy management systems in public authorities and local self-government bodies in accordance with Cabinet of Ministers of Ukraine Resolution No. 1460 of 23 December 2021 "On the introduction of </w:t>
            </w:r>
            <w:r w:rsidRPr="00E51C7F">
              <w:rPr>
                <w:sz w:val="20"/>
                <w:szCs w:val="20"/>
              </w:rPr>
              <w:lastRenderedPageBreak/>
              <w:t>energy management systems"</w:t>
            </w:r>
          </w:p>
        </w:tc>
        <w:tc>
          <w:tcPr>
            <w:tcW w:w="851" w:type="dxa"/>
          </w:tcPr>
          <w:p w14:paraId="1D44D292" w14:textId="7FA92FAD" w:rsidR="0009612C" w:rsidRPr="00E51C7F" w:rsidRDefault="0009612C" w:rsidP="00E51C7F">
            <w:pPr>
              <w:pBdr>
                <w:top w:val="nil"/>
                <w:left w:val="nil"/>
                <w:bottom w:val="nil"/>
                <w:right w:val="nil"/>
                <w:between w:val="nil"/>
              </w:pBdr>
              <w:tabs>
                <w:tab w:val="left" w:pos="1701"/>
              </w:tabs>
              <w:ind w:left="-57"/>
              <w:jc w:val="both"/>
              <w:rPr>
                <w:sz w:val="20"/>
                <w:szCs w:val="20"/>
              </w:rPr>
            </w:pPr>
            <w:r w:rsidRPr="00E51C7F">
              <w:rPr>
                <w:sz w:val="20"/>
                <w:szCs w:val="20"/>
              </w:rPr>
              <w:lastRenderedPageBreak/>
              <w:t xml:space="preserve">2025—2027 </w:t>
            </w:r>
          </w:p>
        </w:tc>
        <w:tc>
          <w:tcPr>
            <w:tcW w:w="1276" w:type="dxa"/>
          </w:tcPr>
          <w:p w14:paraId="744EE046" w14:textId="0A6B0B9F" w:rsidR="0009612C" w:rsidRPr="00E51C7F" w:rsidRDefault="00E51C7F" w:rsidP="00E51C7F">
            <w:pPr>
              <w:pBdr>
                <w:top w:val="nil"/>
                <w:left w:val="nil"/>
                <w:bottom w:val="nil"/>
                <w:right w:val="nil"/>
                <w:between w:val="nil"/>
              </w:pBdr>
              <w:tabs>
                <w:tab w:val="left" w:pos="1701"/>
              </w:tabs>
              <w:ind w:left="-57"/>
              <w:jc w:val="both"/>
              <w:rPr>
                <w:sz w:val="20"/>
                <w:szCs w:val="20"/>
              </w:rPr>
            </w:pPr>
            <w:r w:rsidRPr="00E51C7F">
              <w:rPr>
                <w:sz w:val="20"/>
                <w:szCs w:val="20"/>
              </w:rPr>
              <w:t>functioning of energy management systems ensured in 100% of public authorities and no fewer than 70% of local self-government bodies </w:t>
            </w:r>
          </w:p>
        </w:tc>
        <w:tc>
          <w:tcPr>
            <w:tcW w:w="1418" w:type="dxa"/>
          </w:tcPr>
          <w:p w14:paraId="10FECC97" w14:textId="7E8CEE91" w:rsidR="0009612C" w:rsidRDefault="0009612C" w:rsidP="00E51C7F">
            <w:pPr>
              <w:tabs>
                <w:tab w:val="left" w:pos="1701"/>
              </w:tabs>
              <w:ind w:left="-57"/>
              <w:jc w:val="both"/>
              <w:rPr>
                <w:sz w:val="20"/>
                <w:szCs w:val="20"/>
              </w:rPr>
            </w:pPr>
            <w:r>
              <w:rPr>
                <w:sz w:val="20"/>
                <w:szCs w:val="20"/>
              </w:rPr>
              <w:t>Completed</w:t>
            </w:r>
          </w:p>
        </w:tc>
        <w:tc>
          <w:tcPr>
            <w:tcW w:w="2692" w:type="dxa"/>
          </w:tcPr>
          <w:p w14:paraId="75EF42BA" w14:textId="77777777" w:rsidR="00E51C7F" w:rsidRPr="00E51C7F" w:rsidRDefault="00E51C7F" w:rsidP="00E51C7F">
            <w:pPr>
              <w:pStyle w:val="font-claude-response-body"/>
              <w:tabs>
                <w:tab w:val="left" w:pos="1701"/>
              </w:tabs>
              <w:ind w:left="-57"/>
              <w:rPr>
                <w:b/>
                <w:bCs/>
                <w:sz w:val="20"/>
                <w:szCs w:val="20"/>
              </w:rPr>
            </w:pPr>
            <w:r w:rsidRPr="00E51C7F">
              <w:rPr>
                <w:b/>
                <w:bCs/>
                <w:sz w:val="20"/>
                <w:szCs w:val="20"/>
              </w:rPr>
              <w:t>State Agency on Energy Efficiency and Energy Saving</w:t>
            </w:r>
          </w:p>
          <w:p w14:paraId="76DFC517" w14:textId="77777777" w:rsidR="00E51C7F" w:rsidRPr="00E51C7F" w:rsidRDefault="00E51C7F" w:rsidP="00E51C7F">
            <w:pPr>
              <w:pStyle w:val="font-claude-response-body"/>
              <w:tabs>
                <w:tab w:val="left" w:pos="1701"/>
              </w:tabs>
              <w:ind w:left="-57"/>
              <w:rPr>
                <w:sz w:val="20"/>
                <w:szCs w:val="20"/>
              </w:rPr>
            </w:pPr>
            <w:r w:rsidRPr="00E51C7F">
              <w:rPr>
                <w:sz w:val="20"/>
                <w:szCs w:val="20"/>
              </w:rPr>
              <w:t>Information was received from 51 public authorities regarding 12,033 buildings, of which 8,456 buildings (70.3% of the total) have approved orders on the implementation of energy management systems; information was received from 19 regional military administrations regarding 18,268 buildings, of which 12,273 buildings (67.2% of the total) have decided to implement energy management systems.</w:t>
            </w:r>
          </w:p>
          <w:p w14:paraId="5DDD80E1" w14:textId="7819195F" w:rsidR="0009612C" w:rsidRDefault="0009612C" w:rsidP="00E51C7F">
            <w:pPr>
              <w:tabs>
                <w:tab w:val="left" w:pos="1701"/>
              </w:tabs>
              <w:ind w:left="-57" w:right="-57"/>
              <w:jc w:val="both"/>
              <w:rPr>
                <w:sz w:val="20"/>
                <w:szCs w:val="20"/>
              </w:rPr>
            </w:pPr>
          </w:p>
        </w:tc>
        <w:tc>
          <w:tcPr>
            <w:tcW w:w="1276" w:type="dxa"/>
          </w:tcPr>
          <w:p w14:paraId="15A60E95" w14:textId="77777777" w:rsidR="0009612C" w:rsidRDefault="0009612C" w:rsidP="0009612C">
            <w:pPr>
              <w:tabs>
                <w:tab w:val="left" w:pos="1701"/>
              </w:tabs>
              <w:ind w:left="-57" w:right="-57"/>
              <w:jc w:val="both"/>
              <w:rPr>
                <w:color w:val="000000"/>
                <w:sz w:val="20"/>
                <w:szCs w:val="20"/>
              </w:rPr>
            </w:pPr>
          </w:p>
        </w:tc>
        <w:tc>
          <w:tcPr>
            <w:tcW w:w="1276" w:type="dxa"/>
          </w:tcPr>
          <w:p w14:paraId="1E8A319D" w14:textId="77777777" w:rsidR="0009612C" w:rsidRDefault="0009612C" w:rsidP="0009612C">
            <w:pPr>
              <w:tabs>
                <w:tab w:val="left" w:pos="1701"/>
              </w:tabs>
              <w:ind w:left="-57" w:right="-57"/>
              <w:jc w:val="both"/>
              <w:rPr>
                <w:color w:val="000000"/>
                <w:sz w:val="20"/>
                <w:szCs w:val="20"/>
              </w:rPr>
            </w:pPr>
          </w:p>
        </w:tc>
        <w:tc>
          <w:tcPr>
            <w:tcW w:w="1134" w:type="dxa"/>
          </w:tcPr>
          <w:p w14:paraId="369E1274" w14:textId="77777777" w:rsidR="0009612C" w:rsidRDefault="0009612C" w:rsidP="0009612C">
            <w:pPr>
              <w:tabs>
                <w:tab w:val="left" w:pos="1701"/>
              </w:tabs>
              <w:ind w:left="-57" w:right="-57"/>
              <w:jc w:val="both"/>
              <w:rPr>
                <w:color w:val="000000"/>
                <w:sz w:val="20"/>
                <w:szCs w:val="20"/>
              </w:rPr>
            </w:pPr>
          </w:p>
        </w:tc>
        <w:tc>
          <w:tcPr>
            <w:tcW w:w="2547" w:type="dxa"/>
          </w:tcPr>
          <w:p w14:paraId="6936AB61" w14:textId="77777777" w:rsidR="0009612C" w:rsidRDefault="0009612C" w:rsidP="0009612C">
            <w:pPr>
              <w:tabs>
                <w:tab w:val="left" w:pos="1701"/>
              </w:tabs>
              <w:ind w:left="-57" w:right="-57"/>
              <w:jc w:val="both"/>
              <w:rPr>
                <w:color w:val="000000"/>
                <w:sz w:val="20"/>
                <w:szCs w:val="20"/>
              </w:rPr>
            </w:pPr>
          </w:p>
        </w:tc>
      </w:tr>
      <w:tr w:rsidR="0009612C" w14:paraId="0DF8F986" w14:textId="77777777" w:rsidTr="00937F10">
        <w:trPr>
          <w:trHeight w:val="260"/>
        </w:trPr>
        <w:tc>
          <w:tcPr>
            <w:tcW w:w="15588" w:type="dxa"/>
            <w:gridSpan w:val="10"/>
          </w:tcPr>
          <w:p w14:paraId="13A076C4" w14:textId="6F6F0643" w:rsidR="0009612C" w:rsidRPr="00E51C7F" w:rsidRDefault="00E51C7F" w:rsidP="0009612C">
            <w:pPr>
              <w:pBdr>
                <w:top w:val="nil"/>
                <w:left w:val="nil"/>
                <w:bottom w:val="nil"/>
                <w:right w:val="nil"/>
                <w:between w:val="nil"/>
              </w:pBdr>
              <w:tabs>
                <w:tab w:val="left" w:pos="1701"/>
              </w:tabs>
              <w:ind w:left="-52" w:right="-122"/>
              <w:jc w:val="center"/>
              <w:rPr>
                <w:i/>
                <w:iCs/>
                <w:sz w:val="20"/>
                <w:szCs w:val="20"/>
              </w:rPr>
            </w:pPr>
            <w:r w:rsidRPr="00E51C7F">
              <w:rPr>
                <w:i/>
                <w:iCs/>
                <w:sz w:val="20"/>
                <w:szCs w:val="20"/>
              </w:rPr>
              <w:t>Area "Civil Protection and Public Safety"</w:t>
            </w:r>
          </w:p>
        </w:tc>
      </w:tr>
      <w:tr w:rsidR="0009612C" w14:paraId="31A826DB" w14:textId="77777777" w:rsidTr="00937F10">
        <w:trPr>
          <w:trHeight w:val="260"/>
        </w:trPr>
        <w:tc>
          <w:tcPr>
            <w:tcW w:w="1701" w:type="dxa"/>
          </w:tcPr>
          <w:p w14:paraId="238945A0" w14:textId="4779BAB3"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t>73. Facilitating the expansion of the civil protection fund of protective structures, taking into account the principles of inclusiveness and barrier-free access</w:t>
            </w:r>
          </w:p>
        </w:tc>
        <w:tc>
          <w:tcPr>
            <w:tcW w:w="1417" w:type="dxa"/>
          </w:tcPr>
          <w:p w14:paraId="6440CA96" w14:textId="6A51A184"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t>monitoring the condition of the civil protection fund of protective structures and providing methodological assistance to public authorities and balance-holders on the creation and maintenance of protective structure fund facilities (civil protection shelters, anti-radiation shelters, dual-purpose structures)</w:t>
            </w:r>
          </w:p>
        </w:tc>
        <w:tc>
          <w:tcPr>
            <w:tcW w:w="851" w:type="dxa"/>
          </w:tcPr>
          <w:p w14:paraId="24A8D6ED" w14:textId="78090C4B" w:rsidR="0009612C" w:rsidRPr="00E51C7F" w:rsidRDefault="0009612C" w:rsidP="00E51C7F">
            <w:pPr>
              <w:pBdr>
                <w:top w:val="nil"/>
                <w:left w:val="nil"/>
                <w:bottom w:val="nil"/>
                <w:right w:val="nil"/>
                <w:between w:val="nil"/>
              </w:pBdr>
              <w:tabs>
                <w:tab w:val="left" w:pos="1701"/>
              </w:tabs>
              <w:ind w:left="-57" w:right="-57"/>
              <w:jc w:val="both"/>
              <w:rPr>
                <w:sz w:val="20"/>
                <w:szCs w:val="20"/>
              </w:rPr>
            </w:pPr>
            <w:r w:rsidRPr="00E51C7F">
              <w:rPr>
                <w:sz w:val="20"/>
                <w:szCs w:val="20"/>
              </w:rPr>
              <w:t xml:space="preserve">2025—2027 </w:t>
            </w:r>
          </w:p>
        </w:tc>
        <w:tc>
          <w:tcPr>
            <w:tcW w:w="1276" w:type="dxa"/>
          </w:tcPr>
          <w:p w14:paraId="7C4A144A" w14:textId="0594EB17" w:rsidR="0009612C" w:rsidRPr="00E51C7F" w:rsidRDefault="00E51C7F" w:rsidP="00E51C7F">
            <w:pPr>
              <w:pBdr>
                <w:top w:val="nil"/>
                <w:left w:val="nil"/>
                <w:bottom w:val="nil"/>
                <w:right w:val="nil"/>
                <w:between w:val="nil"/>
              </w:pBdr>
              <w:tabs>
                <w:tab w:val="left" w:pos="1701"/>
              </w:tabs>
              <w:ind w:left="-57" w:right="-57"/>
              <w:jc w:val="both"/>
              <w:rPr>
                <w:sz w:val="20"/>
                <w:szCs w:val="20"/>
              </w:rPr>
            </w:pPr>
            <w:r w:rsidRPr="00E51C7F">
              <w:rPr>
                <w:sz w:val="20"/>
                <w:szCs w:val="20"/>
              </w:rPr>
              <w:t>the number of protective structures in the relevant territory increased by no fewer than 30%</w:t>
            </w:r>
          </w:p>
        </w:tc>
        <w:tc>
          <w:tcPr>
            <w:tcW w:w="1418" w:type="dxa"/>
          </w:tcPr>
          <w:p w14:paraId="40F9650D" w14:textId="79DB95A6" w:rsidR="0009612C" w:rsidRDefault="0009612C" w:rsidP="00E51C7F">
            <w:pPr>
              <w:tabs>
                <w:tab w:val="left" w:pos="1701"/>
              </w:tabs>
              <w:ind w:left="-57" w:right="-57"/>
              <w:jc w:val="both"/>
              <w:rPr>
                <w:sz w:val="20"/>
                <w:szCs w:val="20"/>
              </w:rPr>
            </w:pPr>
            <w:r>
              <w:rPr>
                <w:sz w:val="20"/>
                <w:szCs w:val="20"/>
              </w:rPr>
              <w:t>Ongoing</w:t>
            </w:r>
          </w:p>
        </w:tc>
        <w:tc>
          <w:tcPr>
            <w:tcW w:w="2692" w:type="dxa"/>
          </w:tcPr>
          <w:p w14:paraId="0DE1244C" w14:textId="77777777" w:rsidR="00E51C7F" w:rsidRPr="00E51C7F" w:rsidRDefault="00E51C7F" w:rsidP="00E51C7F">
            <w:pPr>
              <w:pStyle w:val="font-claude-response-body"/>
              <w:tabs>
                <w:tab w:val="left" w:pos="1701"/>
              </w:tabs>
              <w:ind w:left="-57" w:right="-57"/>
              <w:rPr>
                <w:b/>
                <w:bCs/>
                <w:sz w:val="20"/>
                <w:szCs w:val="20"/>
              </w:rPr>
            </w:pPr>
            <w:r w:rsidRPr="00E51C7F">
              <w:rPr>
                <w:b/>
                <w:bCs/>
                <w:sz w:val="20"/>
                <w:szCs w:val="20"/>
              </w:rPr>
              <w:t>Ministry of Internal Affairs</w:t>
            </w:r>
          </w:p>
          <w:p w14:paraId="113A1F10" w14:textId="77777777" w:rsidR="00E51C7F" w:rsidRPr="00E51C7F" w:rsidRDefault="00E51C7F" w:rsidP="00E51C7F">
            <w:pPr>
              <w:pStyle w:val="font-claude-response-body"/>
              <w:tabs>
                <w:tab w:val="left" w:pos="1701"/>
              </w:tabs>
              <w:ind w:left="-57" w:right="-57"/>
              <w:rPr>
                <w:sz w:val="20"/>
                <w:szCs w:val="20"/>
              </w:rPr>
            </w:pPr>
            <w:r w:rsidRPr="00E51C7F">
              <w:rPr>
                <w:sz w:val="20"/>
                <w:szCs w:val="20"/>
              </w:rPr>
              <w:t xml:space="preserve">The State Emergency Service (SES) continues systematic work to monitor the readiness of civil protection fund facilities, which is one of the key elements of ensuring public safety under martial law. As of 15.01.2026, the total number of civil protection fund facilities in Ukraine stands at 68,529. Of these, 7,595 facilities are located in temporarily occupied territories or in active combat zones, meaning their actual state of readiness cannot currently be established. Due to the expansion of combat zones and temporary occupation, an additional 4,193 facilities lost the possibility of full inspection and operation during the year. In territory controlled by the Government of Ukraine, 60,934 fund facilities are registered, of which, based on inspections </w:t>
            </w:r>
            <w:r w:rsidRPr="00E51C7F">
              <w:rPr>
                <w:sz w:val="20"/>
                <w:szCs w:val="20"/>
              </w:rPr>
              <w:lastRenderedPageBreak/>
              <w:t xml:space="preserve">conducted, 53,224 facilities (87%) are in a state of readiness for their intended use. At the same time, 5,705 facilities (10%) have been identified as unsuitable for sheltering the population and requiring response measures, and 2,005 facilities (3%) lack unobstructed access. During the year, the fund increased by 3,455 facilities, representing 5% of the total number of fund facilities. In accordance with the Plan for comprehensive inspections of civil protection fund facilities for 2025, approved by SES Order No. 1272 of 28.11.2024, comprehensive inspections of the state's civil protection fund facilities were carried out. Over the course of 2025, the SES, together with the National Police, local executive authorities, and local self-government bodies, conducted comprehensive inspections of 62,822 facilities (5,233 shelters, 14,054 anti-radiation shelters, 93 dual-purpose structures, 43,442 other civil protection </w:t>
            </w:r>
            <w:r w:rsidRPr="00E51C7F">
              <w:rPr>
                <w:sz w:val="20"/>
                <w:szCs w:val="20"/>
              </w:rPr>
              <w:lastRenderedPageBreak/>
              <w:t>fund facilities of the state). By the end of the year, comprehensive inspections had been carried out on 100% of the planned number of facilities. In addition, 23,421 control inspections and 6,157 unscheduled inspections were carried out since the beginning of the year, based on decisions of the relevant commissions on technogenic-ecological safety and emergency situations. In territory controlled by the Government of Ukraine, central executive authorities, local military administrations, and local self-government bodies achieved an increase in the civil protection fund of 3,455 facilities.</w:t>
            </w:r>
          </w:p>
          <w:p w14:paraId="1FDB529C" w14:textId="0CCF75A6" w:rsidR="0009612C" w:rsidRDefault="0009612C" w:rsidP="00E51C7F">
            <w:pPr>
              <w:tabs>
                <w:tab w:val="left" w:pos="1701"/>
              </w:tabs>
              <w:ind w:left="-57" w:right="-57"/>
              <w:jc w:val="both"/>
              <w:rPr>
                <w:sz w:val="20"/>
                <w:szCs w:val="20"/>
              </w:rPr>
            </w:pPr>
          </w:p>
        </w:tc>
        <w:tc>
          <w:tcPr>
            <w:tcW w:w="1276" w:type="dxa"/>
          </w:tcPr>
          <w:p w14:paraId="3BFCDE00" w14:textId="77777777" w:rsidR="0009612C" w:rsidRDefault="0009612C" w:rsidP="0009612C">
            <w:pPr>
              <w:tabs>
                <w:tab w:val="left" w:pos="1701"/>
              </w:tabs>
              <w:ind w:left="-57" w:right="-57"/>
              <w:jc w:val="both"/>
              <w:rPr>
                <w:color w:val="000000"/>
                <w:sz w:val="20"/>
                <w:szCs w:val="20"/>
              </w:rPr>
            </w:pPr>
          </w:p>
        </w:tc>
        <w:tc>
          <w:tcPr>
            <w:tcW w:w="1276" w:type="dxa"/>
          </w:tcPr>
          <w:p w14:paraId="6EDD69BC" w14:textId="77777777" w:rsidR="0009612C" w:rsidRDefault="0009612C" w:rsidP="0009612C">
            <w:pPr>
              <w:tabs>
                <w:tab w:val="left" w:pos="1701"/>
              </w:tabs>
              <w:ind w:left="-57" w:right="-57"/>
              <w:jc w:val="both"/>
              <w:rPr>
                <w:color w:val="000000"/>
                <w:sz w:val="20"/>
                <w:szCs w:val="20"/>
              </w:rPr>
            </w:pPr>
          </w:p>
        </w:tc>
        <w:tc>
          <w:tcPr>
            <w:tcW w:w="1134" w:type="dxa"/>
          </w:tcPr>
          <w:p w14:paraId="3F2E32EE" w14:textId="77777777" w:rsidR="0009612C" w:rsidRDefault="0009612C" w:rsidP="0009612C">
            <w:pPr>
              <w:tabs>
                <w:tab w:val="left" w:pos="1701"/>
              </w:tabs>
              <w:ind w:left="-57" w:right="-57"/>
              <w:jc w:val="both"/>
              <w:rPr>
                <w:color w:val="000000"/>
                <w:sz w:val="20"/>
                <w:szCs w:val="20"/>
              </w:rPr>
            </w:pPr>
          </w:p>
        </w:tc>
        <w:tc>
          <w:tcPr>
            <w:tcW w:w="2547" w:type="dxa"/>
          </w:tcPr>
          <w:p w14:paraId="6A64A202" w14:textId="77777777" w:rsidR="0009612C" w:rsidRDefault="0009612C" w:rsidP="0009612C">
            <w:pPr>
              <w:tabs>
                <w:tab w:val="left" w:pos="1701"/>
              </w:tabs>
              <w:ind w:left="-57" w:right="-57"/>
              <w:jc w:val="both"/>
              <w:rPr>
                <w:color w:val="000000"/>
                <w:sz w:val="20"/>
                <w:szCs w:val="20"/>
              </w:rPr>
            </w:pPr>
          </w:p>
        </w:tc>
      </w:tr>
      <w:tr w:rsidR="0009612C" w14:paraId="73A8AB54" w14:textId="77777777" w:rsidTr="00937F10">
        <w:trPr>
          <w:trHeight w:val="260"/>
        </w:trPr>
        <w:tc>
          <w:tcPr>
            <w:tcW w:w="1701" w:type="dxa"/>
            <w:vMerge w:val="restart"/>
          </w:tcPr>
          <w:p w14:paraId="1AE76A44" w14:textId="41E6AE16" w:rsidR="0009612C" w:rsidRPr="00AA09DE" w:rsidRDefault="00E51C7F" w:rsidP="0009612C">
            <w:pPr>
              <w:pBdr>
                <w:top w:val="nil"/>
                <w:left w:val="nil"/>
                <w:bottom w:val="nil"/>
                <w:right w:val="nil"/>
                <w:between w:val="nil"/>
              </w:pBdr>
              <w:tabs>
                <w:tab w:val="left" w:pos="1701"/>
              </w:tabs>
              <w:ind w:left="-52" w:right="-108"/>
              <w:jc w:val="both"/>
              <w:rPr>
                <w:sz w:val="20"/>
                <w:szCs w:val="20"/>
              </w:rPr>
            </w:pPr>
            <w:r w:rsidRPr="00AA09DE">
              <w:rPr>
                <w:sz w:val="20"/>
                <w:szCs w:val="20"/>
              </w:rPr>
              <w:lastRenderedPageBreak/>
              <w:t>73.  Facilitating the development of warning and public alert systems regarding the threat or occurrence of emergency situations</w:t>
            </w:r>
          </w:p>
        </w:tc>
        <w:tc>
          <w:tcPr>
            <w:tcW w:w="1417" w:type="dxa"/>
          </w:tcPr>
          <w:p w14:paraId="3AE469DA" w14:textId="18EB041E" w:rsidR="0009612C" w:rsidRPr="00AA09DE" w:rsidRDefault="00E51C7F" w:rsidP="0009612C">
            <w:pPr>
              <w:pBdr>
                <w:top w:val="nil"/>
                <w:left w:val="nil"/>
                <w:bottom w:val="nil"/>
                <w:right w:val="nil"/>
                <w:between w:val="nil"/>
              </w:pBdr>
              <w:tabs>
                <w:tab w:val="left" w:pos="1701"/>
              </w:tabs>
              <w:ind w:right="-108"/>
              <w:jc w:val="both"/>
              <w:rPr>
                <w:sz w:val="20"/>
                <w:szCs w:val="20"/>
              </w:rPr>
            </w:pPr>
            <w:r w:rsidRPr="00AA09DE">
              <w:rPr>
                <w:sz w:val="20"/>
                <w:szCs w:val="20"/>
              </w:rPr>
              <w:t xml:space="preserve">1)  Carrying out technical modernization of territorial automated centralized warning systems </w:t>
            </w:r>
            <w:r w:rsidRPr="00AA09DE">
              <w:rPr>
                <w:sz w:val="20"/>
                <w:szCs w:val="20"/>
              </w:rPr>
              <w:lastRenderedPageBreak/>
              <w:t>regarding the threat or occurrence of emergency situations in the regions</w:t>
            </w:r>
          </w:p>
        </w:tc>
        <w:tc>
          <w:tcPr>
            <w:tcW w:w="851" w:type="dxa"/>
          </w:tcPr>
          <w:p w14:paraId="67BD9E0B" w14:textId="0E29975B" w:rsidR="0009612C" w:rsidRPr="00AA09DE" w:rsidRDefault="0009612C" w:rsidP="0009612C">
            <w:pPr>
              <w:pBdr>
                <w:top w:val="nil"/>
                <w:left w:val="nil"/>
                <w:bottom w:val="nil"/>
                <w:right w:val="nil"/>
                <w:between w:val="nil"/>
              </w:pBdr>
              <w:tabs>
                <w:tab w:val="left" w:pos="1701"/>
              </w:tabs>
              <w:jc w:val="both"/>
              <w:rPr>
                <w:sz w:val="20"/>
                <w:szCs w:val="20"/>
              </w:rPr>
            </w:pPr>
            <w:r w:rsidRPr="00AA09DE">
              <w:rPr>
                <w:sz w:val="20"/>
                <w:szCs w:val="20"/>
              </w:rPr>
              <w:lastRenderedPageBreak/>
              <w:t xml:space="preserve">2025—2027 </w:t>
            </w:r>
          </w:p>
        </w:tc>
        <w:tc>
          <w:tcPr>
            <w:tcW w:w="1276" w:type="dxa"/>
          </w:tcPr>
          <w:p w14:paraId="706501A2" w14:textId="61C8EF72" w:rsidR="0009612C" w:rsidRPr="00AA09DE" w:rsidRDefault="00E51C7F" w:rsidP="0009612C">
            <w:pPr>
              <w:pBdr>
                <w:top w:val="nil"/>
                <w:left w:val="nil"/>
                <w:bottom w:val="nil"/>
                <w:right w:val="nil"/>
                <w:between w:val="nil"/>
              </w:pBdr>
              <w:tabs>
                <w:tab w:val="left" w:pos="1701"/>
              </w:tabs>
              <w:ind w:right="-122"/>
              <w:jc w:val="both"/>
              <w:rPr>
                <w:sz w:val="20"/>
                <w:szCs w:val="20"/>
              </w:rPr>
            </w:pPr>
            <w:r w:rsidRPr="00AA09DE">
              <w:rPr>
                <w:sz w:val="20"/>
                <w:szCs w:val="20"/>
              </w:rPr>
              <w:t>modernization of 100% of automated centralized warning systems ensured</w:t>
            </w:r>
          </w:p>
        </w:tc>
        <w:tc>
          <w:tcPr>
            <w:tcW w:w="1418" w:type="dxa"/>
          </w:tcPr>
          <w:p w14:paraId="6DFC846F" w14:textId="77777777" w:rsidR="0009612C" w:rsidRDefault="0009612C" w:rsidP="0009612C">
            <w:pPr>
              <w:tabs>
                <w:tab w:val="left" w:pos="1701"/>
              </w:tabs>
              <w:ind w:left="-57" w:right="-57"/>
              <w:jc w:val="both"/>
              <w:rPr>
                <w:sz w:val="20"/>
                <w:szCs w:val="20"/>
              </w:rPr>
            </w:pPr>
          </w:p>
        </w:tc>
        <w:tc>
          <w:tcPr>
            <w:tcW w:w="2692" w:type="dxa"/>
          </w:tcPr>
          <w:p w14:paraId="222ABCAE" w14:textId="77777777" w:rsidR="00AA09DE" w:rsidRDefault="00AA09DE" w:rsidP="00AA09DE">
            <w:pPr>
              <w:pStyle w:val="font-claude-response-body"/>
              <w:rPr>
                <w:b/>
                <w:bCs/>
                <w:sz w:val="20"/>
                <w:szCs w:val="20"/>
                <w:lang w:val="uk-UA"/>
              </w:rPr>
            </w:pPr>
            <w:r w:rsidRPr="00AA09DE">
              <w:rPr>
                <w:b/>
                <w:bCs/>
                <w:sz w:val="20"/>
                <w:szCs w:val="20"/>
              </w:rPr>
              <w:t>Vinnytsia Oblast</w:t>
            </w:r>
          </w:p>
          <w:p w14:paraId="5C3E6CD0" w14:textId="33781E2F" w:rsidR="00AA09DE" w:rsidRPr="00AA09DE" w:rsidRDefault="00AA09DE" w:rsidP="00AA09DE">
            <w:pPr>
              <w:pStyle w:val="font-claude-response-body"/>
              <w:rPr>
                <w:sz w:val="20"/>
                <w:szCs w:val="20"/>
              </w:rPr>
            </w:pPr>
            <w:r w:rsidRPr="00AA09DE">
              <w:rPr>
                <w:sz w:val="20"/>
                <w:szCs w:val="20"/>
              </w:rPr>
              <w:t xml:space="preserve"> In November 2025, the stage of preparing design-and-estimate documentation for the engineering project "Creation (new construction) of the Regional Automated </w:t>
            </w:r>
            <w:r w:rsidRPr="00AA09DE">
              <w:rPr>
                <w:sz w:val="20"/>
                <w:szCs w:val="20"/>
              </w:rPr>
              <w:lastRenderedPageBreak/>
              <w:t>Centralized Warning System of Vinnytsia Oblast. Adjustment" was completed. In accordance with Cabinet of Ministers Resolution No. 119 of 02.02.2024, the information design was finalized and approval was obtained from the Ministry of Digital Transformation of Ukraine. A contract has been concluded for the implementation of TASCO in the oblast. Procurement and installation of equipment has begun.</w:t>
            </w:r>
          </w:p>
          <w:p w14:paraId="61E148BE" w14:textId="77777777" w:rsidR="00AA09DE" w:rsidRPr="00AA09DE" w:rsidRDefault="00AA09DE" w:rsidP="00AA09DE">
            <w:pPr>
              <w:pStyle w:val="font-claude-response-body"/>
              <w:rPr>
                <w:sz w:val="20"/>
                <w:szCs w:val="20"/>
              </w:rPr>
            </w:pPr>
            <w:r w:rsidRPr="00AA09DE">
              <w:rPr>
                <w:b/>
                <w:bCs/>
                <w:sz w:val="20"/>
                <w:szCs w:val="20"/>
              </w:rPr>
              <w:t>Dnipropetrovsk Oblast</w:t>
            </w:r>
            <w:r w:rsidRPr="00AA09DE">
              <w:rPr>
                <w:sz w:val="20"/>
                <w:szCs w:val="20"/>
              </w:rPr>
              <w:t> The system is operating in trial mode.</w:t>
            </w:r>
          </w:p>
          <w:p w14:paraId="1C286451" w14:textId="77777777" w:rsidR="00AA09DE" w:rsidRDefault="00AA09DE" w:rsidP="00AA09DE">
            <w:pPr>
              <w:pStyle w:val="font-claude-response-body"/>
              <w:rPr>
                <w:b/>
                <w:bCs/>
                <w:sz w:val="20"/>
                <w:szCs w:val="20"/>
                <w:lang w:val="uk-UA"/>
              </w:rPr>
            </w:pPr>
            <w:r w:rsidRPr="00AA09DE">
              <w:rPr>
                <w:b/>
                <w:bCs/>
                <w:sz w:val="20"/>
                <w:szCs w:val="20"/>
              </w:rPr>
              <w:t>Zhytomyr Oblast</w:t>
            </w:r>
          </w:p>
          <w:p w14:paraId="1AB0916B" w14:textId="0189BD1B" w:rsidR="00AA09DE" w:rsidRPr="00AA09DE" w:rsidRDefault="00AA09DE" w:rsidP="00AA09DE">
            <w:pPr>
              <w:pStyle w:val="font-claude-response-body"/>
              <w:rPr>
                <w:sz w:val="20"/>
                <w:szCs w:val="20"/>
              </w:rPr>
            </w:pPr>
            <w:r w:rsidRPr="00AA09DE">
              <w:rPr>
                <w:sz w:val="20"/>
                <w:szCs w:val="20"/>
              </w:rPr>
              <w:t xml:space="preserve"> Design-and-estimate documentation for the regional automated centralized warning systems of Zhytomyr Oblast has been developed. The design-and-estimate documentation has been </w:t>
            </w:r>
            <w:r w:rsidRPr="00AA09DE">
              <w:rPr>
                <w:sz w:val="20"/>
                <w:szCs w:val="20"/>
              </w:rPr>
              <w:lastRenderedPageBreak/>
              <w:t>revised. The increase amounts to 30%.</w:t>
            </w:r>
          </w:p>
          <w:p w14:paraId="2D6F727D" w14:textId="77777777" w:rsidR="00AA09DE" w:rsidRDefault="00AA09DE" w:rsidP="00AA09DE">
            <w:pPr>
              <w:pStyle w:val="font-claude-response-body"/>
              <w:rPr>
                <w:sz w:val="20"/>
                <w:szCs w:val="20"/>
                <w:lang w:val="uk-UA"/>
              </w:rPr>
            </w:pPr>
            <w:r w:rsidRPr="00AA09DE">
              <w:rPr>
                <w:b/>
                <w:bCs/>
                <w:sz w:val="20"/>
                <w:szCs w:val="20"/>
              </w:rPr>
              <w:t>Zakarpattia Oblast</w:t>
            </w:r>
            <w:r w:rsidRPr="00AA09DE">
              <w:rPr>
                <w:sz w:val="20"/>
                <w:szCs w:val="20"/>
              </w:rPr>
              <w:t> </w:t>
            </w:r>
          </w:p>
          <w:p w14:paraId="02C77B09" w14:textId="549D310C" w:rsidR="00AA09DE" w:rsidRPr="00AA09DE" w:rsidRDefault="00AA09DE" w:rsidP="00AA09DE">
            <w:pPr>
              <w:pStyle w:val="font-claude-response-body"/>
              <w:rPr>
                <w:sz w:val="20"/>
                <w:szCs w:val="20"/>
              </w:rPr>
            </w:pPr>
            <w:r w:rsidRPr="00AA09DE">
              <w:rPr>
                <w:sz w:val="20"/>
                <w:szCs w:val="20"/>
              </w:rPr>
              <w:t>There is 1 effective public warning system in operation.</w:t>
            </w:r>
          </w:p>
          <w:p w14:paraId="13D5FCF5" w14:textId="77777777" w:rsidR="00AA09DE" w:rsidRDefault="00AA09DE" w:rsidP="00AA09DE">
            <w:pPr>
              <w:pStyle w:val="font-claude-response-body"/>
              <w:rPr>
                <w:sz w:val="20"/>
                <w:szCs w:val="20"/>
                <w:lang w:val="uk-UA"/>
              </w:rPr>
            </w:pPr>
            <w:r w:rsidRPr="00AA09DE">
              <w:rPr>
                <w:b/>
                <w:bCs/>
                <w:sz w:val="20"/>
                <w:szCs w:val="20"/>
              </w:rPr>
              <w:t>Zaporizhzhia Oblast</w:t>
            </w:r>
            <w:r w:rsidRPr="00AA09DE">
              <w:rPr>
                <w:sz w:val="20"/>
                <w:szCs w:val="20"/>
              </w:rPr>
              <w:t> </w:t>
            </w:r>
          </w:p>
          <w:p w14:paraId="39C7AE7C" w14:textId="08B145F8" w:rsidR="00AA09DE" w:rsidRPr="00AA09DE" w:rsidRDefault="00AA09DE" w:rsidP="00AA09DE">
            <w:pPr>
              <w:pStyle w:val="font-claude-response-body"/>
              <w:rPr>
                <w:sz w:val="20"/>
                <w:szCs w:val="20"/>
              </w:rPr>
            </w:pPr>
            <w:r w:rsidRPr="00AA09DE">
              <w:rPr>
                <w:sz w:val="20"/>
                <w:szCs w:val="20"/>
              </w:rPr>
              <w:t>In 2025, a number of measures were implemented aimed at the creation, modernization, and improvement of the regional and local automated centralized warning systems (TASCO and MASCO, respectively), namely the following was developed:</w:t>
            </w:r>
          </w:p>
          <w:p w14:paraId="3C7D96F4" w14:textId="77777777" w:rsidR="00AA09DE" w:rsidRPr="00AA09DE" w:rsidRDefault="00AA09DE">
            <w:pPr>
              <w:pStyle w:val="font-claude-response-body"/>
              <w:numPr>
                <w:ilvl w:val="0"/>
                <w:numId w:val="26"/>
              </w:numPr>
              <w:rPr>
                <w:sz w:val="20"/>
                <w:szCs w:val="20"/>
              </w:rPr>
            </w:pPr>
            <w:r w:rsidRPr="00AA09DE">
              <w:rPr>
                <w:sz w:val="20"/>
                <w:szCs w:val="20"/>
              </w:rPr>
              <w:t>design-and-estimate documentation for the reconstruction of Zaporizhzhia Oblast's TASCO.</w:t>
            </w:r>
          </w:p>
          <w:p w14:paraId="3914D932" w14:textId="77777777" w:rsidR="00AA09DE" w:rsidRPr="00AA09DE" w:rsidRDefault="00AA09DE" w:rsidP="00AA09DE">
            <w:pPr>
              <w:pStyle w:val="font-claude-response-body"/>
              <w:rPr>
                <w:sz w:val="20"/>
                <w:szCs w:val="20"/>
              </w:rPr>
            </w:pPr>
            <w:r w:rsidRPr="00AA09DE">
              <w:rPr>
                <w:b/>
                <w:bCs/>
                <w:sz w:val="20"/>
                <w:szCs w:val="20"/>
              </w:rPr>
              <w:t>Ivano-Frankivsk Oblast</w:t>
            </w:r>
            <w:r w:rsidRPr="00AA09DE">
              <w:rPr>
                <w:sz w:val="20"/>
                <w:szCs w:val="20"/>
              </w:rPr>
              <w:t xml:space="preserve"> In 2025, the regional automated </w:t>
            </w:r>
            <w:r w:rsidRPr="00AA09DE">
              <w:rPr>
                <w:sz w:val="20"/>
                <w:szCs w:val="20"/>
              </w:rPr>
              <w:lastRenderedPageBreak/>
              <w:t>centralized warning system was put into trial operation.</w:t>
            </w:r>
          </w:p>
          <w:p w14:paraId="2D04A2F6" w14:textId="77777777" w:rsidR="00AA09DE" w:rsidRDefault="00AA09DE" w:rsidP="00AA09DE">
            <w:pPr>
              <w:pStyle w:val="font-claude-response-body"/>
              <w:rPr>
                <w:sz w:val="20"/>
                <w:szCs w:val="20"/>
                <w:lang w:val="uk-UA"/>
              </w:rPr>
            </w:pPr>
            <w:r w:rsidRPr="00AA09DE">
              <w:rPr>
                <w:b/>
                <w:bCs/>
                <w:sz w:val="20"/>
                <w:szCs w:val="20"/>
              </w:rPr>
              <w:t>Kyiv Oblast</w:t>
            </w:r>
            <w:r w:rsidRPr="00AA09DE">
              <w:rPr>
                <w:sz w:val="20"/>
                <w:szCs w:val="20"/>
              </w:rPr>
              <w:t> </w:t>
            </w:r>
          </w:p>
          <w:p w14:paraId="6FDD22BC" w14:textId="01296B43" w:rsidR="00AA09DE" w:rsidRPr="00AA09DE" w:rsidRDefault="00AA09DE" w:rsidP="00AA09DE">
            <w:pPr>
              <w:pStyle w:val="font-claude-response-body"/>
              <w:rPr>
                <w:sz w:val="20"/>
                <w:szCs w:val="20"/>
              </w:rPr>
            </w:pPr>
            <w:r w:rsidRPr="00AA09DE">
              <w:rPr>
                <w:sz w:val="20"/>
                <w:szCs w:val="20"/>
              </w:rPr>
              <w:t>For the reconstruction (modernization) of the regional automated centralized public warning system of Kyiv Oblast, part of the necessary equipment has been procured.</w:t>
            </w:r>
          </w:p>
          <w:p w14:paraId="7FDD93F4" w14:textId="77777777" w:rsidR="00AA09DE" w:rsidRDefault="00AA09DE" w:rsidP="00AA09DE">
            <w:pPr>
              <w:pStyle w:val="font-claude-response-body"/>
              <w:rPr>
                <w:sz w:val="20"/>
                <w:szCs w:val="20"/>
                <w:lang w:val="uk-UA"/>
              </w:rPr>
            </w:pPr>
            <w:r w:rsidRPr="00AA09DE">
              <w:rPr>
                <w:b/>
                <w:bCs/>
                <w:sz w:val="20"/>
                <w:szCs w:val="20"/>
              </w:rPr>
              <w:t>Kirovohrad Oblast</w:t>
            </w:r>
            <w:r w:rsidRPr="00AA09DE">
              <w:rPr>
                <w:sz w:val="20"/>
                <w:szCs w:val="20"/>
              </w:rPr>
              <w:t> </w:t>
            </w:r>
          </w:p>
          <w:p w14:paraId="118A82C2" w14:textId="158DE6D7" w:rsidR="00AA09DE" w:rsidRPr="00AA09DE" w:rsidRDefault="00AA09DE" w:rsidP="00AA09DE">
            <w:pPr>
              <w:pStyle w:val="font-claude-response-body"/>
              <w:rPr>
                <w:sz w:val="20"/>
                <w:szCs w:val="20"/>
              </w:rPr>
            </w:pPr>
            <w:r w:rsidRPr="00AA09DE">
              <w:rPr>
                <w:sz w:val="20"/>
                <w:szCs w:val="20"/>
              </w:rPr>
              <w:t>Business entities in the oblast carried out the installation and conversion of facility-level warning stations within local warning systems. A district-based warning system has been introduced.</w:t>
            </w:r>
          </w:p>
          <w:p w14:paraId="7D789D5F" w14:textId="77777777" w:rsidR="00AA09DE" w:rsidRDefault="00AA09DE" w:rsidP="00AA09DE">
            <w:pPr>
              <w:pStyle w:val="font-claude-response-body"/>
              <w:rPr>
                <w:b/>
                <w:bCs/>
                <w:sz w:val="20"/>
                <w:szCs w:val="20"/>
                <w:lang w:val="uk-UA"/>
              </w:rPr>
            </w:pPr>
            <w:r w:rsidRPr="00AA09DE">
              <w:rPr>
                <w:b/>
                <w:bCs/>
                <w:sz w:val="20"/>
                <w:szCs w:val="20"/>
              </w:rPr>
              <w:t>Luhansk Oblast</w:t>
            </w:r>
          </w:p>
          <w:p w14:paraId="09C6F4B7" w14:textId="7281ED46" w:rsidR="00AA09DE" w:rsidRPr="00AA09DE" w:rsidRDefault="00AA09DE" w:rsidP="00AA09DE">
            <w:pPr>
              <w:pStyle w:val="font-claude-response-body"/>
              <w:rPr>
                <w:sz w:val="20"/>
                <w:szCs w:val="20"/>
              </w:rPr>
            </w:pPr>
            <w:r w:rsidRPr="00AA09DE">
              <w:rPr>
                <w:sz w:val="20"/>
                <w:szCs w:val="20"/>
              </w:rPr>
              <w:t> Implementation has not begun.</w:t>
            </w:r>
          </w:p>
          <w:p w14:paraId="325A862D" w14:textId="77777777" w:rsidR="00AA09DE" w:rsidRDefault="00AA09DE" w:rsidP="00AA09DE">
            <w:pPr>
              <w:pStyle w:val="font-claude-response-body"/>
              <w:rPr>
                <w:sz w:val="20"/>
                <w:szCs w:val="20"/>
                <w:lang w:val="uk-UA"/>
              </w:rPr>
            </w:pPr>
            <w:r w:rsidRPr="00AA09DE">
              <w:rPr>
                <w:b/>
                <w:bCs/>
                <w:sz w:val="20"/>
                <w:szCs w:val="20"/>
              </w:rPr>
              <w:t>Lviv Oblast</w:t>
            </w:r>
            <w:r w:rsidRPr="00AA09DE">
              <w:rPr>
                <w:sz w:val="20"/>
                <w:szCs w:val="20"/>
              </w:rPr>
              <w:t> </w:t>
            </w:r>
          </w:p>
          <w:p w14:paraId="30A6D8B6" w14:textId="173A4AF6" w:rsidR="00AA09DE" w:rsidRPr="00AA09DE" w:rsidRDefault="00AA09DE" w:rsidP="00AA09DE">
            <w:pPr>
              <w:pStyle w:val="font-claude-response-body"/>
              <w:rPr>
                <w:sz w:val="20"/>
                <w:szCs w:val="20"/>
              </w:rPr>
            </w:pPr>
            <w:r w:rsidRPr="00AA09DE">
              <w:rPr>
                <w:sz w:val="20"/>
                <w:szCs w:val="20"/>
              </w:rPr>
              <w:lastRenderedPageBreak/>
              <w:t>The oblast's regional automated centralized warning system was put into industrial operation by order of the head of the Lviv Oblast Military Administration No. 1224/0/5-24VA dated 19.11.2024; it is in working condition and performing its designated function.</w:t>
            </w:r>
          </w:p>
          <w:p w14:paraId="78BF2103" w14:textId="77777777" w:rsidR="00AA09DE" w:rsidRDefault="00AA09DE" w:rsidP="00AA09DE">
            <w:pPr>
              <w:pStyle w:val="font-claude-response-body"/>
              <w:rPr>
                <w:b/>
                <w:bCs/>
                <w:sz w:val="20"/>
                <w:szCs w:val="20"/>
                <w:lang w:val="uk-UA"/>
              </w:rPr>
            </w:pPr>
            <w:r w:rsidRPr="00AA09DE">
              <w:rPr>
                <w:b/>
                <w:bCs/>
                <w:sz w:val="20"/>
                <w:szCs w:val="20"/>
              </w:rPr>
              <w:t>Mykolaiv Oblast</w:t>
            </w:r>
          </w:p>
          <w:p w14:paraId="0BD49BDB" w14:textId="4544BACD" w:rsidR="00AA09DE" w:rsidRPr="00AA09DE" w:rsidRDefault="00AA09DE" w:rsidP="00AA09DE">
            <w:pPr>
              <w:pStyle w:val="font-claude-response-body"/>
              <w:rPr>
                <w:sz w:val="20"/>
                <w:szCs w:val="20"/>
              </w:rPr>
            </w:pPr>
            <w:r w:rsidRPr="00AA09DE">
              <w:rPr>
                <w:sz w:val="20"/>
                <w:szCs w:val="20"/>
              </w:rPr>
              <w:t> During 2025, the Civil Protection Department of the Mykolaiv Oblast Military Administration undertook a number of measures for the technical modernization of TASCO, namely: a works contract No. 17/25 dated 13.03.2025 was concluded for the "New construction of the regional automated centralized warning system of Mykolaiv Oblast." Installation works are being carried out in accordance with the design. Completed at 20%.</w:t>
            </w:r>
          </w:p>
          <w:p w14:paraId="39FD8D43" w14:textId="77777777" w:rsidR="00AA09DE" w:rsidRDefault="00AA09DE" w:rsidP="00AA09DE">
            <w:pPr>
              <w:pStyle w:val="font-claude-response-body"/>
              <w:rPr>
                <w:sz w:val="20"/>
                <w:szCs w:val="20"/>
                <w:lang w:val="uk-UA"/>
              </w:rPr>
            </w:pPr>
            <w:r w:rsidRPr="00AA09DE">
              <w:rPr>
                <w:b/>
                <w:bCs/>
                <w:sz w:val="20"/>
                <w:szCs w:val="20"/>
              </w:rPr>
              <w:lastRenderedPageBreak/>
              <w:t>Odesa Oblast</w:t>
            </w:r>
            <w:r w:rsidRPr="00AA09DE">
              <w:rPr>
                <w:sz w:val="20"/>
                <w:szCs w:val="20"/>
              </w:rPr>
              <w:t> </w:t>
            </w:r>
          </w:p>
          <w:p w14:paraId="766BDCF3" w14:textId="11C7D330" w:rsidR="00AA09DE" w:rsidRPr="00AA09DE" w:rsidRDefault="00AA09DE" w:rsidP="00AA09DE">
            <w:pPr>
              <w:pStyle w:val="font-claude-response-body"/>
              <w:rPr>
                <w:sz w:val="20"/>
                <w:szCs w:val="20"/>
              </w:rPr>
            </w:pPr>
            <w:r w:rsidRPr="00AA09DE">
              <w:rPr>
                <w:sz w:val="20"/>
                <w:szCs w:val="20"/>
              </w:rPr>
              <w:t xml:space="preserve">Design-and-estimate documentation was produced for "Re-equipment and reconstruction (technical modernization) of the regional automated centralized public warning system of Odesa Oblast." Based on the results of the scientific-technical expert review and the review of the cost estimate, the project received positive conclusions. To determine a contractor, 9 requests were sent, of which 2 commercial proposals for project implementation were received. 2) 90 technical specifications were created and agreed, and design-and-estimate documentation for the technical modernization of MASCO was produced in 20 territorial communities. In the Izmail city territorial community, construction of MASCO has been completed, with 19 base stations installed. Trial operation of the warning </w:t>
            </w:r>
            <w:r w:rsidRPr="00AA09DE">
              <w:rPr>
                <w:sz w:val="20"/>
                <w:szCs w:val="20"/>
              </w:rPr>
              <w:lastRenderedPageBreak/>
              <w:t>system in the Izmail territorial community is ongoing until 31.12.2026.</w:t>
            </w:r>
          </w:p>
          <w:p w14:paraId="23083F8E" w14:textId="77777777" w:rsidR="00AA09DE" w:rsidRPr="00AA09DE" w:rsidRDefault="00AA09DE" w:rsidP="00AA09DE">
            <w:pPr>
              <w:pStyle w:val="font-claude-response-body"/>
              <w:rPr>
                <w:sz w:val="20"/>
                <w:szCs w:val="20"/>
              </w:rPr>
            </w:pPr>
            <w:r w:rsidRPr="00AA09DE">
              <w:rPr>
                <w:b/>
                <w:bCs/>
                <w:sz w:val="20"/>
                <w:szCs w:val="20"/>
              </w:rPr>
              <w:t>Poltava Oblast</w:t>
            </w:r>
            <w:r w:rsidRPr="00AA09DE">
              <w:rPr>
                <w:sz w:val="20"/>
                <w:szCs w:val="20"/>
              </w:rPr>
              <w:t> Since 2020, a newly built regional automated centralized warning system has been in trial operation.</w:t>
            </w:r>
          </w:p>
          <w:p w14:paraId="0E7AE602" w14:textId="77777777" w:rsidR="00AA09DE" w:rsidRPr="00AA09DE" w:rsidRDefault="00AA09DE" w:rsidP="00AA09DE">
            <w:pPr>
              <w:pStyle w:val="font-claude-response-body"/>
              <w:rPr>
                <w:sz w:val="20"/>
                <w:szCs w:val="20"/>
              </w:rPr>
            </w:pPr>
            <w:r w:rsidRPr="00AA09DE">
              <w:rPr>
                <w:b/>
                <w:bCs/>
                <w:sz w:val="20"/>
                <w:szCs w:val="20"/>
              </w:rPr>
              <w:t>Rivne Oblast</w:t>
            </w:r>
            <w:r w:rsidRPr="00AA09DE">
              <w:rPr>
                <w:sz w:val="20"/>
                <w:szCs w:val="20"/>
              </w:rPr>
              <w:t> A design for the regional automated centralized warning system (TASCO) has been developed in the oblast.</w:t>
            </w:r>
          </w:p>
          <w:p w14:paraId="03E1D086" w14:textId="77777777" w:rsidR="00AA09DE" w:rsidRDefault="00AA09DE" w:rsidP="00AA09DE">
            <w:pPr>
              <w:pStyle w:val="font-claude-response-body"/>
              <w:rPr>
                <w:b/>
                <w:bCs/>
                <w:sz w:val="20"/>
                <w:szCs w:val="20"/>
                <w:lang w:val="uk-UA"/>
              </w:rPr>
            </w:pPr>
            <w:r w:rsidRPr="00AA09DE">
              <w:rPr>
                <w:b/>
                <w:bCs/>
                <w:sz w:val="20"/>
                <w:szCs w:val="20"/>
              </w:rPr>
              <w:t>Sumy Oblast</w:t>
            </w:r>
          </w:p>
          <w:p w14:paraId="1BD68FC7" w14:textId="27806650" w:rsidR="00AA09DE" w:rsidRPr="00AA09DE" w:rsidRDefault="00AA09DE" w:rsidP="00AA09DE">
            <w:pPr>
              <w:pStyle w:val="font-claude-response-body"/>
              <w:rPr>
                <w:sz w:val="20"/>
                <w:szCs w:val="20"/>
              </w:rPr>
            </w:pPr>
            <w:r w:rsidRPr="00AA09DE">
              <w:rPr>
                <w:sz w:val="20"/>
                <w:szCs w:val="20"/>
              </w:rPr>
              <w:t> A TASCO modernization design has been developed.</w:t>
            </w:r>
          </w:p>
          <w:p w14:paraId="50D4E8CB" w14:textId="77777777" w:rsidR="00AA09DE" w:rsidRDefault="00AA09DE" w:rsidP="00AA09DE">
            <w:pPr>
              <w:pStyle w:val="font-claude-response-body"/>
              <w:rPr>
                <w:sz w:val="20"/>
                <w:szCs w:val="20"/>
                <w:lang w:val="uk-UA"/>
              </w:rPr>
            </w:pPr>
            <w:r w:rsidRPr="00AA09DE">
              <w:rPr>
                <w:b/>
                <w:bCs/>
                <w:sz w:val="20"/>
                <w:szCs w:val="20"/>
              </w:rPr>
              <w:t>Ternopil Oblast</w:t>
            </w:r>
            <w:r w:rsidRPr="00AA09DE">
              <w:rPr>
                <w:sz w:val="20"/>
                <w:szCs w:val="20"/>
              </w:rPr>
              <w:t> </w:t>
            </w:r>
          </w:p>
          <w:p w14:paraId="11568FDA" w14:textId="28F16C4F" w:rsidR="00AA09DE" w:rsidRPr="00AA09DE" w:rsidRDefault="00AA09DE" w:rsidP="00AA09DE">
            <w:pPr>
              <w:pStyle w:val="font-claude-response-body"/>
              <w:rPr>
                <w:sz w:val="20"/>
                <w:szCs w:val="20"/>
              </w:rPr>
            </w:pPr>
            <w:r w:rsidRPr="00AA09DE">
              <w:rPr>
                <w:sz w:val="20"/>
                <w:szCs w:val="20"/>
              </w:rPr>
              <w:t xml:space="preserve">The modernization of the "OZON" TASCO has been completed in the oblast, with 4 additional PMU-01 modems installed; the total number of channels for transmitting signals to end devices is now 12. This modernization has </w:t>
            </w:r>
            <w:r w:rsidRPr="00AA09DE">
              <w:rPr>
                <w:sz w:val="20"/>
                <w:szCs w:val="20"/>
              </w:rPr>
              <w:lastRenderedPageBreak/>
              <w:t>increased the speed of the warning system and the delivery of warning signals to the oblast's population.</w:t>
            </w:r>
          </w:p>
          <w:p w14:paraId="22D978B2" w14:textId="77777777" w:rsidR="00AA09DE" w:rsidRDefault="00AA09DE" w:rsidP="00AA09DE">
            <w:pPr>
              <w:pStyle w:val="font-claude-response-body"/>
              <w:rPr>
                <w:sz w:val="20"/>
                <w:szCs w:val="20"/>
                <w:lang w:val="uk-UA"/>
              </w:rPr>
            </w:pPr>
            <w:r w:rsidRPr="00AA09DE">
              <w:rPr>
                <w:b/>
                <w:bCs/>
                <w:sz w:val="20"/>
                <w:szCs w:val="20"/>
              </w:rPr>
              <w:t>Kharkiv Oblast</w:t>
            </w:r>
            <w:r w:rsidRPr="00AA09DE">
              <w:rPr>
                <w:sz w:val="20"/>
                <w:szCs w:val="20"/>
              </w:rPr>
              <w:t> </w:t>
            </w:r>
          </w:p>
          <w:p w14:paraId="40D94768" w14:textId="12F38246" w:rsidR="00AA09DE" w:rsidRPr="00AA09DE" w:rsidRDefault="00AA09DE" w:rsidP="00AA09DE">
            <w:pPr>
              <w:pStyle w:val="font-claude-response-body"/>
              <w:rPr>
                <w:sz w:val="20"/>
                <w:szCs w:val="20"/>
              </w:rPr>
            </w:pPr>
            <w:r w:rsidRPr="00AA09DE">
              <w:rPr>
                <w:sz w:val="20"/>
                <w:szCs w:val="20"/>
              </w:rPr>
              <w:t>Revisions to the design-and-estimate documentation for the reconstruction of the regional automated centralized warning system of Kharkiv Oblast have been completed, and a positive expert report was obtained under registration number ЕХ01:9811-9201-8270-8123.</w:t>
            </w:r>
          </w:p>
          <w:p w14:paraId="66566492" w14:textId="77777777" w:rsidR="00AA09DE" w:rsidRDefault="00AA09DE" w:rsidP="00AA09DE">
            <w:pPr>
              <w:pStyle w:val="font-claude-response-body"/>
              <w:rPr>
                <w:b/>
                <w:bCs/>
                <w:sz w:val="20"/>
                <w:szCs w:val="20"/>
                <w:lang w:val="uk-UA"/>
              </w:rPr>
            </w:pPr>
            <w:r w:rsidRPr="00AA09DE">
              <w:rPr>
                <w:b/>
                <w:bCs/>
                <w:sz w:val="20"/>
                <w:szCs w:val="20"/>
              </w:rPr>
              <w:t>Khmelnytskyi Oblast</w:t>
            </w:r>
          </w:p>
          <w:p w14:paraId="6A9536DF" w14:textId="6272B9FF" w:rsidR="00AA09DE" w:rsidRPr="00AA09DE" w:rsidRDefault="00AA09DE" w:rsidP="00AA09DE">
            <w:pPr>
              <w:pStyle w:val="font-claude-response-body"/>
              <w:rPr>
                <w:sz w:val="20"/>
                <w:szCs w:val="20"/>
              </w:rPr>
            </w:pPr>
            <w:r w:rsidRPr="00AA09DE">
              <w:rPr>
                <w:sz w:val="20"/>
                <w:szCs w:val="20"/>
              </w:rPr>
              <w:t> In 2025, the regional automated centralized warning system was modernized and put into trial operation.</w:t>
            </w:r>
          </w:p>
          <w:p w14:paraId="19B87156" w14:textId="77777777" w:rsidR="00AA09DE" w:rsidRDefault="00AA09DE" w:rsidP="00AA09DE">
            <w:pPr>
              <w:pStyle w:val="font-claude-response-body"/>
              <w:rPr>
                <w:sz w:val="20"/>
                <w:szCs w:val="20"/>
                <w:lang w:val="uk-UA"/>
              </w:rPr>
            </w:pPr>
            <w:r w:rsidRPr="00AA09DE">
              <w:rPr>
                <w:b/>
                <w:bCs/>
                <w:sz w:val="20"/>
                <w:szCs w:val="20"/>
              </w:rPr>
              <w:t>Cherkasy Oblast</w:t>
            </w:r>
            <w:r w:rsidRPr="00AA09DE">
              <w:rPr>
                <w:sz w:val="20"/>
                <w:szCs w:val="20"/>
              </w:rPr>
              <w:t> </w:t>
            </w:r>
          </w:p>
          <w:p w14:paraId="7966FDE6" w14:textId="06F25520" w:rsidR="00AA09DE" w:rsidRPr="00AA09DE" w:rsidRDefault="00AA09DE" w:rsidP="00AA09DE">
            <w:pPr>
              <w:pStyle w:val="font-claude-response-body"/>
              <w:rPr>
                <w:sz w:val="20"/>
                <w:szCs w:val="20"/>
              </w:rPr>
            </w:pPr>
            <w:r w:rsidRPr="00AA09DE">
              <w:rPr>
                <w:sz w:val="20"/>
                <w:szCs w:val="20"/>
              </w:rPr>
              <w:t xml:space="preserve">In accordance with the action plan for implementing the Concept for the Development </w:t>
            </w:r>
            <w:r w:rsidRPr="00AA09DE">
              <w:rPr>
                <w:sz w:val="20"/>
                <w:szCs w:val="20"/>
              </w:rPr>
              <w:lastRenderedPageBreak/>
              <w:t xml:space="preserve">and Technical Modernization of the Centralized Warning System for Threats or Emergencies, approved by Cabinet of Ministers Order No. 448-r dated 11.07.2018, the Cherkasy Oblast Military Administration prepared in 2024 the technical specification for the reconstruction (technical modernization) of Cherkasy Oblast's TASCO, which was agreed with the State Emergency Service of Ukraine, the Ministry of Digital Transformation of Ukraine, and the State Service for Special Communications and Information Protection of Ukraine. Procurement of design-and-estimate documentation development services for the modernization of Cherkasy Oblast's TASCO was carried out. As a result of the procurement, a contract worth UAH 1,064 thousand was concluded and design-and-estimate documentation for the TASCO modernization was produced. Based on the </w:t>
            </w:r>
            <w:r w:rsidRPr="00AA09DE">
              <w:rPr>
                <w:sz w:val="20"/>
                <w:szCs w:val="20"/>
              </w:rPr>
              <w:lastRenderedPageBreak/>
              <w:t>design documentation's baseline data, a tender for the modernization of Cherkasy Oblast's TASCO was held for UAH 123,658.6 thousand.</w:t>
            </w:r>
          </w:p>
          <w:p w14:paraId="6F345623" w14:textId="77777777" w:rsidR="00AA09DE" w:rsidRDefault="00AA09DE" w:rsidP="00AA09DE">
            <w:pPr>
              <w:pStyle w:val="font-claude-response-body"/>
              <w:rPr>
                <w:b/>
                <w:bCs/>
                <w:sz w:val="20"/>
                <w:szCs w:val="20"/>
                <w:lang w:val="uk-UA"/>
              </w:rPr>
            </w:pPr>
            <w:r w:rsidRPr="00AA09DE">
              <w:rPr>
                <w:b/>
                <w:bCs/>
                <w:sz w:val="20"/>
                <w:szCs w:val="20"/>
              </w:rPr>
              <w:t>Chernivtsi Oblast</w:t>
            </w:r>
          </w:p>
          <w:p w14:paraId="7F27482D" w14:textId="53E0B95F" w:rsidR="00AA09DE" w:rsidRPr="00AA09DE" w:rsidRDefault="00AA09DE" w:rsidP="00AA09DE">
            <w:pPr>
              <w:pStyle w:val="font-claude-response-body"/>
              <w:rPr>
                <w:sz w:val="20"/>
                <w:szCs w:val="20"/>
              </w:rPr>
            </w:pPr>
            <w:r w:rsidRPr="00AA09DE">
              <w:rPr>
                <w:sz w:val="20"/>
                <w:szCs w:val="20"/>
              </w:rPr>
              <w:t> In 2025, design-and-estimate documentation was produced for the project "Reconstruction of Chernivtsi Oblast's TASCO."</w:t>
            </w:r>
          </w:p>
          <w:p w14:paraId="2108EEA5" w14:textId="77777777" w:rsidR="00AA09DE" w:rsidRPr="00AA09DE" w:rsidRDefault="00AA09DE" w:rsidP="00AA09DE">
            <w:pPr>
              <w:pStyle w:val="font-claude-response-body"/>
              <w:rPr>
                <w:sz w:val="20"/>
                <w:szCs w:val="20"/>
              </w:rPr>
            </w:pPr>
            <w:r w:rsidRPr="00AA09DE">
              <w:rPr>
                <w:b/>
                <w:bCs/>
                <w:sz w:val="20"/>
                <w:szCs w:val="20"/>
              </w:rPr>
              <w:t>Chernihiv Oblast</w:t>
            </w:r>
            <w:r w:rsidRPr="00AA09DE">
              <w:rPr>
                <w:sz w:val="20"/>
                <w:szCs w:val="20"/>
              </w:rPr>
              <w:t> Design-and-estimate documentation was developed for the "Technical Modernization of the Regional Automated Centralized Warning System of Chernihiv Oblast."</w:t>
            </w:r>
          </w:p>
          <w:p w14:paraId="6F79C769" w14:textId="07156E8B" w:rsidR="0009612C" w:rsidRDefault="0009612C" w:rsidP="0009612C">
            <w:pPr>
              <w:jc w:val="both"/>
              <w:rPr>
                <w:sz w:val="20"/>
                <w:szCs w:val="20"/>
              </w:rPr>
            </w:pPr>
          </w:p>
        </w:tc>
        <w:tc>
          <w:tcPr>
            <w:tcW w:w="1276" w:type="dxa"/>
          </w:tcPr>
          <w:p w14:paraId="2DE40B8B" w14:textId="77777777" w:rsidR="0009612C" w:rsidRDefault="0009612C" w:rsidP="0009612C">
            <w:pPr>
              <w:jc w:val="both"/>
              <w:rPr>
                <w:sz w:val="20"/>
                <w:szCs w:val="20"/>
              </w:rPr>
            </w:pPr>
          </w:p>
          <w:p w14:paraId="209BABD7" w14:textId="77777777" w:rsidR="0009612C" w:rsidRDefault="0009612C" w:rsidP="0009612C">
            <w:pPr>
              <w:jc w:val="both"/>
              <w:rPr>
                <w:sz w:val="20"/>
                <w:szCs w:val="20"/>
              </w:rPr>
            </w:pPr>
          </w:p>
          <w:p w14:paraId="0F1C1081" w14:textId="77777777" w:rsidR="0009612C" w:rsidRDefault="0009612C" w:rsidP="0009612C">
            <w:pPr>
              <w:jc w:val="both"/>
              <w:rPr>
                <w:sz w:val="20"/>
                <w:szCs w:val="20"/>
              </w:rPr>
            </w:pPr>
          </w:p>
          <w:p w14:paraId="42B1DD96" w14:textId="77777777" w:rsidR="0009612C" w:rsidRDefault="0009612C" w:rsidP="0009612C">
            <w:pPr>
              <w:jc w:val="both"/>
              <w:rPr>
                <w:sz w:val="20"/>
                <w:szCs w:val="20"/>
              </w:rPr>
            </w:pPr>
          </w:p>
          <w:p w14:paraId="3C8E8A3A" w14:textId="77777777" w:rsidR="0009612C" w:rsidRDefault="0009612C" w:rsidP="0009612C">
            <w:pPr>
              <w:jc w:val="both"/>
              <w:rPr>
                <w:sz w:val="20"/>
                <w:szCs w:val="20"/>
              </w:rPr>
            </w:pPr>
          </w:p>
          <w:p w14:paraId="43599887" w14:textId="77777777" w:rsidR="0009612C" w:rsidRDefault="0009612C" w:rsidP="0009612C">
            <w:pPr>
              <w:jc w:val="both"/>
              <w:rPr>
                <w:sz w:val="20"/>
                <w:szCs w:val="20"/>
              </w:rPr>
            </w:pPr>
          </w:p>
          <w:p w14:paraId="5F3D5B7E" w14:textId="77777777" w:rsidR="0009612C" w:rsidRDefault="0009612C" w:rsidP="0009612C">
            <w:pPr>
              <w:jc w:val="both"/>
              <w:rPr>
                <w:sz w:val="20"/>
                <w:szCs w:val="20"/>
              </w:rPr>
            </w:pPr>
          </w:p>
          <w:p w14:paraId="4FEBD28E" w14:textId="77777777" w:rsidR="0009612C" w:rsidRDefault="0009612C" w:rsidP="0009612C">
            <w:pPr>
              <w:jc w:val="both"/>
              <w:rPr>
                <w:sz w:val="20"/>
                <w:szCs w:val="20"/>
              </w:rPr>
            </w:pPr>
          </w:p>
          <w:p w14:paraId="24F96D00" w14:textId="77777777" w:rsidR="0009612C" w:rsidRDefault="0009612C" w:rsidP="0009612C">
            <w:pPr>
              <w:jc w:val="both"/>
              <w:rPr>
                <w:sz w:val="20"/>
                <w:szCs w:val="20"/>
              </w:rPr>
            </w:pPr>
          </w:p>
          <w:p w14:paraId="0FD7638F" w14:textId="77777777" w:rsidR="0009612C" w:rsidRDefault="0009612C" w:rsidP="0009612C">
            <w:pPr>
              <w:jc w:val="both"/>
              <w:rPr>
                <w:sz w:val="20"/>
                <w:szCs w:val="20"/>
              </w:rPr>
            </w:pPr>
          </w:p>
          <w:p w14:paraId="55130E29" w14:textId="77777777" w:rsidR="0009612C" w:rsidRDefault="0009612C" w:rsidP="0009612C">
            <w:pPr>
              <w:jc w:val="both"/>
              <w:rPr>
                <w:sz w:val="20"/>
                <w:szCs w:val="20"/>
              </w:rPr>
            </w:pPr>
          </w:p>
          <w:p w14:paraId="571310FC" w14:textId="77777777" w:rsidR="0009612C" w:rsidRDefault="0009612C" w:rsidP="0009612C">
            <w:pPr>
              <w:jc w:val="both"/>
              <w:rPr>
                <w:sz w:val="20"/>
                <w:szCs w:val="20"/>
              </w:rPr>
            </w:pPr>
          </w:p>
          <w:p w14:paraId="117F8870" w14:textId="77777777" w:rsidR="0009612C" w:rsidRDefault="0009612C" w:rsidP="0009612C">
            <w:pPr>
              <w:jc w:val="both"/>
              <w:rPr>
                <w:sz w:val="20"/>
                <w:szCs w:val="20"/>
              </w:rPr>
            </w:pPr>
          </w:p>
          <w:p w14:paraId="64A1F1F3" w14:textId="77777777" w:rsidR="0009612C" w:rsidRDefault="0009612C" w:rsidP="0009612C">
            <w:pPr>
              <w:jc w:val="both"/>
              <w:rPr>
                <w:sz w:val="20"/>
                <w:szCs w:val="20"/>
              </w:rPr>
            </w:pPr>
          </w:p>
          <w:p w14:paraId="33CBD922" w14:textId="77777777" w:rsidR="0009612C" w:rsidRDefault="0009612C" w:rsidP="0009612C">
            <w:pPr>
              <w:jc w:val="both"/>
              <w:rPr>
                <w:sz w:val="20"/>
                <w:szCs w:val="20"/>
              </w:rPr>
            </w:pPr>
          </w:p>
          <w:p w14:paraId="2E55CFBC" w14:textId="77777777" w:rsidR="0009612C" w:rsidRDefault="0009612C" w:rsidP="0009612C">
            <w:pPr>
              <w:jc w:val="both"/>
              <w:rPr>
                <w:sz w:val="20"/>
                <w:szCs w:val="20"/>
              </w:rPr>
            </w:pPr>
          </w:p>
          <w:p w14:paraId="2D0F25BB" w14:textId="77777777" w:rsidR="0009612C" w:rsidRDefault="0009612C" w:rsidP="0009612C">
            <w:pPr>
              <w:jc w:val="both"/>
              <w:rPr>
                <w:sz w:val="20"/>
                <w:szCs w:val="20"/>
              </w:rPr>
            </w:pPr>
          </w:p>
          <w:p w14:paraId="392746E2" w14:textId="77777777" w:rsidR="0009612C" w:rsidRDefault="0009612C" w:rsidP="0009612C">
            <w:pPr>
              <w:jc w:val="both"/>
              <w:rPr>
                <w:sz w:val="20"/>
                <w:szCs w:val="20"/>
              </w:rPr>
            </w:pPr>
          </w:p>
          <w:p w14:paraId="32D71EAC" w14:textId="77777777" w:rsidR="0009612C" w:rsidRDefault="0009612C" w:rsidP="0009612C">
            <w:pPr>
              <w:jc w:val="both"/>
              <w:rPr>
                <w:sz w:val="20"/>
                <w:szCs w:val="20"/>
              </w:rPr>
            </w:pPr>
          </w:p>
          <w:p w14:paraId="01C08CC5" w14:textId="77777777" w:rsidR="0009612C" w:rsidRDefault="0009612C" w:rsidP="0009612C">
            <w:pPr>
              <w:jc w:val="both"/>
              <w:rPr>
                <w:sz w:val="20"/>
                <w:szCs w:val="20"/>
              </w:rPr>
            </w:pPr>
          </w:p>
          <w:p w14:paraId="52E524B4" w14:textId="77777777" w:rsidR="0009612C" w:rsidRDefault="0009612C" w:rsidP="0009612C">
            <w:pPr>
              <w:jc w:val="both"/>
              <w:rPr>
                <w:sz w:val="20"/>
                <w:szCs w:val="20"/>
              </w:rPr>
            </w:pPr>
          </w:p>
          <w:p w14:paraId="3BBDDDA4" w14:textId="77777777" w:rsidR="0009612C" w:rsidRDefault="0009612C" w:rsidP="0009612C">
            <w:pPr>
              <w:jc w:val="both"/>
              <w:rPr>
                <w:sz w:val="20"/>
                <w:szCs w:val="20"/>
              </w:rPr>
            </w:pPr>
          </w:p>
          <w:p w14:paraId="7DECBBA9" w14:textId="77777777" w:rsidR="0009612C" w:rsidRDefault="0009612C" w:rsidP="0009612C">
            <w:pPr>
              <w:jc w:val="both"/>
              <w:rPr>
                <w:sz w:val="20"/>
                <w:szCs w:val="20"/>
              </w:rPr>
            </w:pPr>
          </w:p>
          <w:p w14:paraId="7DE82F7D" w14:textId="77777777" w:rsidR="0009612C" w:rsidRDefault="0009612C" w:rsidP="0009612C">
            <w:pPr>
              <w:jc w:val="both"/>
              <w:rPr>
                <w:sz w:val="20"/>
                <w:szCs w:val="20"/>
              </w:rPr>
            </w:pPr>
          </w:p>
          <w:p w14:paraId="4F72BA3B" w14:textId="77777777" w:rsidR="0009612C" w:rsidRDefault="0009612C" w:rsidP="0009612C">
            <w:pPr>
              <w:jc w:val="both"/>
              <w:rPr>
                <w:sz w:val="20"/>
                <w:szCs w:val="20"/>
              </w:rPr>
            </w:pPr>
          </w:p>
          <w:p w14:paraId="7F5F51F4" w14:textId="77777777" w:rsidR="0009612C" w:rsidRDefault="0009612C" w:rsidP="0009612C">
            <w:pPr>
              <w:jc w:val="both"/>
              <w:rPr>
                <w:sz w:val="20"/>
                <w:szCs w:val="20"/>
              </w:rPr>
            </w:pPr>
          </w:p>
          <w:p w14:paraId="06D80CC2" w14:textId="77777777" w:rsidR="0009612C" w:rsidRDefault="0009612C" w:rsidP="0009612C">
            <w:pPr>
              <w:jc w:val="both"/>
              <w:rPr>
                <w:sz w:val="20"/>
                <w:szCs w:val="20"/>
              </w:rPr>
            </w:pPr>
          </w:p>
          <w:p w14:paraId="296E1F68" w14:textId="77777777" w:rsidR="0009612C" w:rsidRDefault="0009612C" w:rsidP="0009612C">
            <w:pPr>
              <w:jc w:val="both"/>
              <w:rPr>
                <w:sz w:val="20"/>
                <w:szCs w:val="20"/>
              </w:rPr>
            </w:pPr>
          </w:p>
          <w:p w14:paraId="00B7A3B7" w14:textId="77777777" w:rsidR="0009612C" w:rsidRDefault="0009612C" w:rsidP="0009612C">
            <w:pPr>
              <w:jc w:val="both"/>
              <w:rPr>
                <w:sz w:val="20"/>
                <w:szCs w:val="20"/>
              </w:rPr>
            </w:pPr>
          </w:p>
          <w:p w14:paraId="2010492C" w14:textId="77777777" w:rsidR="0009612C" w:rsidRDefault="0009612C" w:rsidP="0009612C">
            <w:pPr>
              <w:jc w:val="both"/>
              <w:rPr>
                <w:sz w:val="20"/>
                <w:szCs w:val="20"/>
              </w:rPr>
            </w:pPr>
          </w:p>
          <w:p w14:paraId="2BD3DE79" w14:textId="77777777" w:rsidR="0009612C" w:rsidRDefault="0009612C" w:rsidP="0009612C">
            <w:pPr>
              <w:jc w:val="both"/>
              <w:rPr>
                <w:sz w:val="20"/>
                <w:szCs w:val="20"/>
              </w:rPr>
            </w:pPr>
          </w:p>
          <w:p w14:paraId="7A0AA3DA" w14:textId="77777777" w:rsidR="0009612C" w:rsidRDefault="0009612C" w:rsidP="0009612C">
            <w:pPr>
              <w:jc w:val="both"/>
              <w:rPr>
                <w:sz w:val="20"/>
                <w:szCs w:val="20"/>
              </w:rPr>
            </w:pPr>
          </w:p>
          <w:p w14:paraId="053CED3B" w14:textId="77777777" w:rsidR="0009612C" w:rsidRDefault="0009612C" w:rsidP="0009612C">
            <w:pPr>
              <w:jc w:val="both"/>
              <w:rPr>
                <w:sz w:val="20"/>
                <w:szCs w:val="20"/>
              </w:rPr>
            </w:pPr>
          </w:p>
          <w:p w14:paraId="0D659214" w14:textId="77777777" w:rsidR="0009612C" w:rsidRDefault="0009612C" w:rsidP="0009612C">
            <w:pPr>
              <w:jc w:val="both"/>
              <w:rPr>
                <w:sz w:val="20"/>
                <w:szCs w:val="20"/>
              </w:rPr>
            </w:pPr>
          </w:p>
          <w:p w14:paraId="0CA1D219" w14:textId="77777777" w:rsidR="0009612C" w:rsidRDefault="0009612C" w:rsidP="0009612C">
            <w:pPr>
              <w:jc w:val="both"/>
              <w:rPr>
                <w:sz w:val="20"/>
                <w:szCs w:val="20"/>
              </w:rPr>
            </w:pPr>
          </w:p>
          <w:p w14:paraId="3705D1D7" w14:textId="77777777" w:rsidR="0009612C" w:rsidRDefault="0009612C" w:rsidP="0009612C">
            <w:pPr>
              <w:jc w:val="both"/>
              <w:rPr>
                <w:sz w:val="20"/>
                <w:szCs w:val="20"/>
              </w:rPr>
            </w:pPr>
          </w:p>
          <w:p w14:paraId="754FE6E4" w14:textId="77777777" w:rsidR="0009612C" w:rsidRDefault="0009612C" w:rsidP="0009612C">
            <w:pPr>
              <w:jc w:val="both"/>
              <w:rPr>
                <w:sz w:val="20"/>
                <w:szCs w:val="20"/>
              </w:rPr>
            </w:pPr>
          </w:p>
          <w:p w14:paraId="1559A51A" w14:textId="77777777" w:rsidR="0009612C" w:rsidRDefault="0009612C" w:rsidP="0009612C">
            <w:pPr>
              <w:jc w:val="both"/>
              <w:rPr>
                <w:sz w:val="20"/>
                <w:szCs w:val="20"/>
              </w:rPr>
            </w:pPr>
          </w:p>
          <w:p w14:paraId="2B1F9C0E" w14:textId="77777777" w:rsidR="0009612C" w:rsidRDefault="0009612C" w:rsidP="0009612C">
            <w:pPr>
              <w:jc w:val="both"/>
              <w:rPr>
                <w:sz w:val="20"/>
                <w:szCs w:val="20"/>
              </w:rPr>
            </w:pPr>
          </w:p>
          <w:p w14:paraId="76B2951B" w14:textId="77777777" w:rsidR="0009612C" w:rsidRDefault="0009612C" w:rsidP="0009612C">
            <w:pPr>
              <w:jc w:val="both"/>
              <w:rPr>
                <w:sz w:val="20"/>
                <w:szCs w:val="20"/>
              </w:rPr>
            </w:pPr>
          </w:p>
          <w:p w14:paraId="3C0F2CB6" w14:textId="77777777" w:rsidR="0009612C" w:rsidRDefault="0009612C" w:rsidP="0009612C">
            <w:pPr>
              <w:jc w:val="both"/>
              <w:rPr>
                <w:sz w:val="20"/>
                <w:szCs w:val="20"/>
              </w:rPr>
            </w:pPr>
          </w:p>
          <w:p w14:paraId="2D331E5B" w14:textId="77777777" w:rsidR="0009612C" w:rsidRDefault="0009612C" w:rsidP="0009612C">
            <w:pPr>
              <w:jc w:val="both"/>
              <w:rPr>
                <w:sz w:val="20"/>
                <w:szCs w:val="20"/>
              </w:rPr>
            </w:pPr>
          </w:p>
          <w:p w14:paraId="1D20538A" w14:textId="77777777" w:rsidR="0009612C" w:rsidRDefault="0009612C" w:rsidP="0009612C">
            <w:pPr>
              <w:jc w:val="both"/>
              <w:rPr>
                <w:sz w:val="20"/>
                <w:szCs w:val="20"/>
              </w:rPr>
            </w:pPr>
          </w:p>
          <w:p w14:paraId="7C319DBC" w14:textId="77777777" w:rsidR="0009612C" w:rsidRDefault="0009612C" w:rsidP="0009612C">
            <w:pPr>
              <w:jc w:val="both"/>
              <w:rPr>
                <w:sz w:val="20"/>
                <w:szCs w:val="20"/>
              </w:rPr>
            </w:pPr>
          </w:p>
          <w:p w14:paraId="167D35E0" w14:textId="77777777" w:rsidR="0009612C" w:rsidRDefault="0009612C" w:rsidP="0009612C">
            <w:pPr>
              <w:jc w:val="both"/>
              <w:rPr>
                <w:sz w:val="20"/>
                <w:szCs w:val="20"/>
              </w:rPr>
            </w:pPr>
          </w:p>
          <w:p w14:paraId="5C88A086" w14:textId="77777777" w:rsidR="0009612C" w:rsidRDefault="0009612C" w:rsidP="0009612C">
            <w:pPr>
              <w:jc w:val="both"/>
              <w:rPr>
                <w:sz w:val="20"/>
                <w:szCs w:val="20"/>
              </w:rPr>
            </w:pPr>
          </w:p>
          <w:p w14:paraId="00831FD5" w14:textId="77777777" w:rsidR="0009612C" w:rsidRDefault="0009612C" w:rsidP="0009612C">
            <w:pPr>
              <w:jc w:val="both"/>
              <w:rPr>
                <w:sz w:val="20"/>
                <w:szCs w:val="20"/>
              </w:rPr>
            </w:pPr>
          </w:p>
          <w:p w14:paraId="4168D81D" w14:textId="77777777" w:rsidR="0009612C" w:rsidRDefault="0009612C" w:rsidP="0009612C">
            <w:pPr>
              <w:jc w:val="both"/>
              <w:rPr>
                <w:sz w:val="20"/>
                <w:szCs w:val="20"/>
              </w:rPr>
            </w:pPr>
          </w:p>
          <w:p w14:paraId="6E37B10B" w14:textId="77777777" w:rsidR="0009612C" w:rsidRDefault="0009612C" w:rsidP="0009612C">
            <w:pPr>
              <w:jc w:val="both"/>
              <w:rPr>
                <w:sz w:val="20"/>
                <w:szCs w:val="20"/>
              </w:rPr>
            </w:pPr>
          </w:p>
          <w:p w14:paraId="698FD680" w14:textId="77777777" w:rsidR="0009612C" w:rsidRDefault="0009612C" w:rsidP="0009612C">
            <w:pPr>
              <w:jc w:val="both"/>
              <w:rPr>
                <w:sz w:val="20"/>
                <w:szCs w:val="20"/>
              </w:rPr>
            </w:pPr>
          </w:p>
          <w:p w14:paraId="4E24CEBB" w14:textId="77777777" w:rsidR="0009612C" w:rsidRDefault="0009612C" w:rsidP="0009612C">
            <w:pPr>
              <w:jc w:val="both"/>
              <w:rPr>
                <w:sz w:val="20"/>
                <w:szCs w:val="20"/>
              </w:rPr>
            </w:pPr>
          </w:p>
          <w:p w14:paraId="751BBACA" w14:textId="77777777" w:rsidR="0009612C" w:rsidRDefault="0009612C" w:rsidP="0009612C">
            <w:pPr>
              <w:jc w:val="both"/>
              <w:rPr>
                <w:sz w:val="20"/>
                <w:szCs w:val="20"/>
              </w:rPr>
            </w:pPr>
          </w:p>
          <w:p w14:paraId="43D9D5F0" w14:textId="77777777" w:rsidR="0009612C" w:rsidRDefault="0009612C" w:rsidP="0009612C">
            <w:pPr>
              <w:jc w:val="both"/>
              <w:rPr>
                <w:sz w:val="20"/>
                <w:szCs w:val="20"/>
              </w:rPr>
            </w:pPr>
          </w:p>
          <w:p w14:paraId="16F12A16" w14:textId="77777777" w:rsidR="0009612C" w:rsidRDefault="0009612C" w:rsidP="0009612C">
            <w:pPr>
              <w:jc w:val="both"/>
              <w:rPr>
                <w:sz w:val="20"/>
                <w:szCs w:val="20"/>
              </w:rPr>
            </w:pPr>
          </w:p>
          <w:p w14:paraId="3CE855ED" w14:textId="77777777" w:rsidR="0009612C" w:rsidRDefault="0009612C" w:rsidP="0009612C">
            <w:pPr>
              <w:jc w:val="both"/>
              <w:rPr>
                <w:sz w:val="20"/>
                <w:szCs w:val="20"/>
              </w:rPr>
            </w:pPr>
          </w:p>
          <w:p w14:paraId="383526F6" w14:textId="77777777" w:rsidR="0009612C" w:rsidRDefault="0009612C" w:rsidP="0009612C">
            <w:pPr>
              <w:jc w:val="both"/>
              <w:rPr>
                <w:sz w:val="20"/>
                <w:szCs w:val="20"/>
              </w:rPr>
            </w:pPr>
          </w:p>
          <w:p w14:paraId="6A24783E" w14:textId="77777777" w:rsidR="0009612C" w:rsidRDefault="0009612C" w:rsidP="0009612C">
            <w:pPr>
              <w:jc w:val="both"/>
              <w:rPr>
                <w:sz w:val="20"/>
                <w:szCs w:val="20"/>
              </w:rPr>
            </w:pPr>
          </w:p>
          <w:p w14:paraId="1425CA4D" w14:textId="77777777" w:rsidR="0009612C" w:rsidRDefault="0009612C" w:rsidP="0009612C">
            <w:pPr>
              <w:jc w:val="both"/>
              <w:rPr>
                <w:sz w:val="20"/>
                <w:szCs w:val="20"/>
              </w:rPr>
            </w:pPr>
          </w:p>
          <w:p w14:paraId="08CEB568" w14:textId="77777777" w:rsidR="0009612C" w:rsidRDefault="0009612C" w:rsidP="0009612C">
            <w:pPr>
              <w:jc w:val="both"/>
              <w:rPr>
                <w:sz w:val="20"/>
                <w:szCs w:val="20"/>
              </w:rPr>
            </w:pPr>
          </w:p>
          <w:p w14:paraId="7D120A8E" w14:textId="77777777" w:rsidR="0009612C" w:rsidRDefault="0009612C" w:rsidP="0009612C">
            <w:pPr>
              <w:jc w:val="both"/>
              <w:rPr>
                <w:sz w:val="20"/>
                <w:szCs w:val="20"/>
              </w:rPr>
            </w:pPr>
          </w:p>
          <w:p w14:paraId="382BD722" w14:textId="77777777" w:rsidR="0009612C" w:rsidRDefault="0009612C" w:rsidP="0009612C">
            <w:pPr>
              <w:jc w:val="both"/>
              <w:rPr>
                <w:sz w:val="20"/>
                <w:szCs w:val="20"/>
              </w:rPr>
            </w:pPr>
          </w:p>
          <w:p w14:paraId="04E8FC43" w14:textId="77777777" w:rsidR="0009612C" w:rsidRDefault="0009612C" w:rsidP="0009612C">
            <w:pPr>
              <w:jc w:val="both"/>
              <w:rPr>
                <w:sz w:val="20"/>
                <w:szCs w:val="20"/>
              </w:rPr>
            </w:pPr>
          </w:p>
          <w:p w14:paraId="79223FB2" w14:textId="77777777" w:rsidR="0009612C" w:rsidRDefault="0009612C" w:rsidP="0009612C">
            <w:pPr>
              <w:jc w:val="both"/>
              <w:rPr>
                <w:sz w:val="20"/>
                <w:szCs w:val="20"/>
              </w:rPr>
            </w:pPr>
          </w:p>
          <w:p w14:paraId="31F29A0F" w14:textId="77777777" w:rsidR="0009612C" w:rsidRDefault="0009612C" w:rsidP="0009612C">
            <w:pPr>
              <w:jc w:val="both"/>
              <w:rPr>
                <w:sz w:val="20"/>
                <w:szCs w:val="20"/>
              </w:rPr>
            </w:pPr>
          </w:p>
          <w:p w14:paraId="430CF7CF" w14:textId="77777777" w:rsidR="0009612C" w:rsidRDefault="0009612C" w:rsidP="0009612C">
            <w:pPr>
              <w:jc w:val="both"/>
              <w:rPr>
                <w:sz w:val="20"/>
                <w:szCs w:val="20"/>
              </w:rPr>
            </w:pPr>
          </w:p>
          <w:p w14:paraId="638B892D" w14:textId="77777777" w:rsidR="0009612C" w:rsidRDefault="0009612C" w:rsidP="0009612C">
            <w:pPr>
              <w:jc w:val="both"/>
              <w:rPr>
                <w:sz w:val="20"/>
                <w:szCs w:val="20"/>
              </w:rPr>
            </w:pPr>
          </w:p>
          <w:p w14:paraId="7B1A8066" w14:textId="77777777" w:rsidR="0009612C" w:rsidRDefault="0009612C" w:rsidP="0009612C">
            <w:pPr>
              <w:jc w:val="both"/>
              <w:rPr>
                <w:sz w:val="20"/>
                <w:szCs w:val="20"/>
              </w:rPr>
            </w:pPr>
          </w:p>
          <w:p w14:paraId="42BCCF54" w14:textId="77777777" w:rsidR="0009612C" w:rsidRDefault="0009612C" w:rsidP="0009612C">
            <w:pPr>
              <w:jc w:val="both"/>
              <w:rPr>
                <w:sz w:val="20"/>
                <w:szCs w:val="20"/>
              </w:rPr>
            </w:pPr>
          </w:p>
          <w:p w14:paraId="606A902C" w14:textId="77777777" w:rsidR="0009612C" w:rsidRDefault="0009612C" w:rsidP="0009612C">
            <w:pPr>
              <w:jc w:val="both"/>
              <w:rPr>
                <w:sz w:val="20"/>
                <w:szCs w:val="20"/>
              </w:rPr>
            </w:pPr>
          </w:p>
          <w:p w14:paraId="7329CCD6" w14:textId="77777777" w:rsidR="0009612C" w:rsidRDefault="0009612C" w:rsidP="0009612C">
            <w:pPr>
              <w:jc w:val="both"/>
              <w:rPr>
                <w:sz w:val="20"/>
                <w:szCs w:val="20"/>
              </w:rPr>
            </w:pPr>
          </w:p>
          <w:p w14:paraId="25A41A51" w14:textId="77777777" w:rsidR="0009612C" w:rsidRDefault="0009612C" w:rsidP="0009612C">
            <w:pPr>
              <w:jc w:val="both"/>
              <w:rPr>
                <w:sz w:val="20"/>
                <w:szCs w:val="20"/>
              </w:rPr>
            </w:pPr>
          </w:p>
          <w:p w14:paraId="2392508C" w14:textId="77777777" w:rsidR="0009612C" w:rsidRDefault="0009612C" w:rsidP="0009612C">
            <w:pPr>
              <w:jc w:val="both"/>
              <w:rPr>
                <w:sz w:val="20"/>
                <w:szCs w:val="20"/>
              </w:rPr>
            </w:pPr>
          </w:p>
          <w:p w14:paraId="3F28CA66" w14:textId="77777777" w:rsidR="0009612C" w:rsidRDefault="0009612C" w:rsidP="0009612C">
            <w:pPr>
              <w:jc w:val="both"/>
              <w:rPr>
                <w:sz w:val="20"/>
                <w:szCs w:val="20"/>
              </w:rPr>
            </w:pPr>
          </w:p>
          <w:p w14:paraId="1AE98618" w14:textId="77777777" w:rsidR="0009612C" w:rsidRDefault="0009612C" w:rsidP="0009612C">
            <w:pPr>
              <w:jc w:val="both"/>
              <w:rPr>
                <w:sz w:val="20"/>
                <w:szCs w:val="20"/>
              </w:rPr>
            </w:pPr>
          </w:p>
          <w:p w14:paraId="0BCA14CC" w14:textId="77777777" w:rsidR="0009612C" w:rsidRDefault="0009612C" w:rsidP="0009612C">
            <w:pPr>
              <w:jc w:val="both"/>
              <w:rPr>
                <w:sz w:val="20"/>
                <w:szCs w:val="20"/>
              </w:rPr>
            </w:pPr>
          </w:p>
          <w:p w14:paraId="628C93EC" w14:textId="77777777" w:rsidR="0009612C" w:rsidRDefault="0009612C" w:rsidP="0009612C">
            <w:pPr>
              <w:jc w:val="both"/>
              <w:rPr>
                <w:sz w:val="20"/>
                <w:szCs w:val="20"/>
              </w:rPr>
            </w:pPr>
          </w:p>
          <w:p w14:paraId="4613BF51" w14:textId="77777777" w:rsidR="0009612C" w:rsidRDefault="0009612C" w:rsidP="0009612C">
            <w:pPr>
              <w:jc w:val="both"/>
              <w:rPr>
                <w:sz w:val="20"/>
                <w:szCs w:val="20"/>
              </w:rPr>
            </w:pPr>
          </w:p>
          <w:p w14:paraId="7E9F668E" w14:textId="77777777" w:rsidR="0009612C" w:rsidRDefault="0009612C" w:rsidP="0009612C">
            <w:pPr>
              <w:jc w:val="both"/>
              <w:rPr>
                <w:sz w:val="20"/>
                <w:szCs w:val="20"/>
              </w:rPr>
            </w:pPr>
          </w:p>
          <w:p w14:paraId="442E5783" w14:textId="77777777" w:rsidR="0009612C" w:rsidRDefault="0009612C" w:rsidP="0009612C">
            <w:pPr>
              <w:jc w:val="both"/>
              <w:rPr>
                <w:sz w:val="20"/>
                <w:szCs w:val="20"/>
              </w:rPr>
            </w:pPr>
          </w:p>
          <w:p w14:paraId="40E01515" w14:textId="77777777" w:rsidR="0009612C" w:rsidRDefault="0009612C" w:rsidP="0009612C">
            <w:pPr>
              <w:jc w:val="both"/>
              <w:rPr>
                <w:sz w:val="20"/>
                <w:szCs w:val="20"/>
              </w:rPr>
            </w:pPr>
          </w:p>
          <w:p w14:paraId="6F958DF5" w14:textId="77777777" w:rsidR="0009612C" w:rsidRDefault="0009612C" w:rsidP="0009612C">
            <w:pPr>
              <w:jc w:val="both"/>
              <w:rPr>
                <w:sz w:val="20"/>
                <w:szCs w:val="20"/>
              </w:rPr>
            </w:pPr>
          </w:p>
          <w:p w14:paraId="5773ED35" w14:textId="77777777" w:rsidR="0009612C" w:rsidRDefault="0009612C" w:rsidP="0009612C">
            <w:pPr>
              <w:jc w:val="both"/>
              <w:rPr>
                <w:sz w:val="20"/>
                <w:szCs w:val="20"/>
              </w:rPr>
            </w:pPr>
          </w:p>
          <w:p w14:paraId="155FF82D" w14:textId="77777777" w:rsidR="0009612C" w:rsidRDefault="0009612C" w:rsidP="0009612C">
            <w:pPr>
              <w:jc w:val="both"/>
              <w:rPr>
                <w:sz w:val="20"/>
                <w:szCs w:val="20"/>
              </w:rPr>
            </w:pPr>
          </w:p>
          <w:p w14:paraId="1DC09BBC" w14:textId="77777777" w:rsidR="0009612C" w:rsidRDefault="0009612C" w:rsidP="0009612C">
            <w:pPr>
              <w:jc w:val="both"/>
              <w:rPr>
                <w:sz w:val="20"/>
                <w:szCs w:val="20"/>
              </w:rPr>
            </w:pPr>
          </w:p>
          <w:p w14:paraId="0123366B" w14:textId="77777777" w:rsidR="0009612C" w:rsidRDefault="0009612C" w:rsidP="0009612C">
            <w:pPr>
              <w:jc w:val="both"/>
              <w:rPr>
                <w:sz w:val="20"/>
                <w:szCs w:val="20"/>
              </w:rPr>
            </w:pPr>
          </w:p>
          <w:p w14:paraId="3EEB6669" w14:textId="77777777" w:rsidR="0009612C" w:rsidRDefault="0009612C" w:rsidP="0009612C">
            <w:pPr>
              <w:jc w:val="both"/>
              <w:rPr>
                <w:sz w:val="20"/>
                <w:szCs w:val="20"/>
              </w:rPr>
            </w:pPr>
          </w:p>
          <w:p w14:paraId="67C4A52E" w14:textId="77777777" w:rsidR="0009612C" w:rsidRDefault="0009612C" w:rsidP="0009612C">
            <w:pPr>
              <w:jc w:val="both"/>
              <w:rPr>
                <w:sz w:val="20"/>
                <w:szCs w:val="20"/>
              </w:rPr>
            </w:pPr>
          </w:p>
          <w:p w14:paraId="7E01D59C" w14:textId="77777777" w:rsidR="0009612C" w:rsidRDefault="0009612C" w:rsidP="0009612C">
            <w:pPr>
              <w:jc w:val="both"/>
              <w:rPr>
                <w:sz w:val="20"/>
                <w:szCs w:val="20"/>
              </w:rPr>
            </w:pPr>
          </w:p>
          <w:p w14:paraId="276CC433" w14:textId="77777777" w:rsidR="0009612C" w:rsidRDefault="0009612C" w:rsidP="0009612C">
            <w:pPr>
              <w:jc w:val="both"/>
              <w:rPr>
                <w:sz w:val="20"/>
                <w:szCs w:val="20"/>
              </w:rPr>
            </w:pPr>
          </w:p>
          <w:p w14:paraId="12AF9C0A" w14:textId="77777777" w:rsidR="0009612C" w:rsidRDefault="0009612C" w:rsidP="0009612C">
            <w:pPr>
              <w:jc w:val="both"/>
              <w:rPr>
                <w:sz w:val="20"/>
                <w:szCs w:val="20"/>
              </w:rPr>
            </w:pPr>
          </w:p>
          <w:p w14:paraId="7601F85B" w14:textId="77777777" w:rsidR="0009612C" w:rsidRDefault="0009612C" w:rsidP="0009612C">
            <w:pPr>
              <w:jc w:val="both"/>
              <w:rPr>
                <w:sz w:val="20"/>
                <w:szCs w:val="20"/>
              </w:rPr>
            </w:pPr>
          </w:p>
          <w:p w14:paraId="44A1BB43" w14:textId="77777777" w:rsidR="0009612C" w:rsidRPr="00AA09DE" w:rsidRDefault="0009612C" w:rsidP="0009612C">
            <w:pPr>
              <w:jc w:val="both"/>
              <w:rPr>
                <w:sz w:val="20"/>
                <w:szCs w:val="20"/>
              </w:rPr>
            </w:pPr>
          </w:p>
          <w:p w14:paraId="0B99CB17" w14:textId="77777777" w:rsidR="0009612C" w:rsidRPr="00AA09DE" w:rsidRDefault="0009612C" w:rsidP="0009612C">
            <w:pPr>
              <w:jc w:val="both"/>
              <w:rPr>
                <w:sz w:val="20"/>
                <w:szCs w:val="20"/>
              </w:rPr>
            </w:pPr>
          </w:p>
          <w:p w14:paraId="2610EB5A" w14:textId="77777777" w:rsidR="0009612C" w:rsidRPr="00AA09DE" w:rsidRDefault="0009612C" w:rsidP="0009612C">
            <w:pPr>
              <w:jc w:val="both"/>
              <w:rPr>
                <w:sz w:val="20"/>
                <w:szCs w:val="20"/>
              </w:rPr>
            </w:pPr>
          </w:p>
          <w:p w14:paraId="7221A5CC" w14:textId="77777777" w:rsidR="0009612C" w:rsidRPr="00AA09DE" w:rsidRDefault="0009612C" w:rsidP="0009612C">
            <w:pPr>
              <w:jc w:val="both"/>
              <w:rPr>
                <w:sz w:val="20"/>
                <w:szCs w:val="20"/>
              </w:rPr>
            </w:pPr>
          </w:p>
          <w:p w14:paraId="0FE2759A" w14:textId="77777777" w:rsidR="0009612C" w:rsidRPr="00AA09DE" w:rsidRDefault="0009612C" w:rsidP="0009612C">
            <w:pPr>
              <w:jc w:val="both"/>
              <w:rPr>
                <w:sz w:val="20"/>
                <w:szCs w:val="20"/>
              </w:rPr>
            </w:pPr>
          </w:p>
          <w:p w14:paraId="7DC65D66" w14:textId="77777777" w:rsidR="0009612C" w:rsidRPr="00AA09DE" w:rsidRDefault="0009612C" w:rsidP="0009612C">
            <w:pPr>
              <w:jc w:val="both"/>
              <w:rPr>
                <w:sz w:val="20"/>
                <w:szCs w:val="20"/>
              </w:rPr>
            </w:pPr>
          </w:p>
          <w:p w14:paraId="3DFA04B2" w14:textId="77777777" w:rsidR="0009612C" w:rsidRPr="00AA09DE" w:rsidRDefault="0009612C" w:rsidP="0009612C">
            <w:pPr>
              <w:jc w:val="both"/>
              <w:rPr>
                <w:sz w:val="20"/>
                <w:szCs w:val="20"/>
              </w:rPr>
            </w:pPr>
          </w:p>
          <w:p w14:paraId="3B92F70F" w14:textId="77777777" w:rsidR="0009612C" w:rsidRPr="00AA09DE" w:rsidRDefault="0009612C" w:rsidP="0009612C">
            <w:pPr>
              <w:jc w:val="both"/>
              <w:rPr>
                <w:sz w:val="20"/>
                <w:szCs w:val="20"/>
              </w:rPr>
            </w:pPr>
          </w:p>
          <w:p w14:paraId="101CBE7D" w14:textId="77777777" w:rsidR="0009612C" w:rsidRPr="00AA09DE" w:rsidRDefault="0009612C" w:rsidP="0009612C">
            <w:pPr>
              <w:jc w:val="both"/>
              <w:rPr>
                <w:sz w:val="20"/>
                <w:szCs w:val="20"/>
              </w:rPr>
            </w:pPr>
          </w:p>
          <w:p w14:paraId="39C47230" w14:textId="77777777" w:rsidR="0009612C" w:rsidRPr="00AA09DE" w:rsidRDefault="0009612C" w:rsidP="0009612C">
            <w:pPr>
              <w:jc w:val="both"/>
              <w:rPr>
                <w:sz w:val="20"/>
                <w:szCs w:val="20"/>
              </w:rPr>
            </w:pPr>
          </w:p>
          <w:p w14:paraId="405D7ECB" w14:textId="77777777" w:rsidR="0009612C" w:rsidRPr="00AA09DE" w:rsidRDefault="0009612C" w:rsidP="0009612C">
            <w:pPr>
              <w:jc w:val="both"/>
              <w:rPr>
                <w:sz w:val="20"/>
                <w:szCs w:val="20"/>
              </w:rPr>
            </w:pPr>
          </w:p>
          <w:p w14:paraId="5DD6060A" w14:textId="77777777" w:rsidR="0009612C" w:rsidRPr="00AA09DE" w:rsidRDefault="0009612C" w:rsidP="0009612C">
            <w:pPr>
              <w:jc w:val="both"/>
              <w:rPr>
                <w:sz w:val="20"/>
                <w:szCs w:val="20"/>
              </w:rPr>
            </w:pPr>
          </w:p>
          <w:p w14:paraId="76B294BB" w14:textId="77777777" w:rsidR="0009612C" w:rsidRPr="00AA09DE" w:rsidRDefault="0009612C" w:rsidP="0009612C">
            <w:pPr>
              <w:jc w:val="both"/>
              <w:rPr>
                <w:sz w:val="20"/>
                <w:szCs w:val="20"/>
              </w:rPr>
            </w:pPr>
          </w:p>
          <w:p w14:paraId="3C00C7BD" w14:textId="77777777" w:rsidR="0009612C" w:rsidRPr="00AA09DE" w:rsidRDefault="0009612C" w:rsidP="0009612C">
            <w:pPr>
              <w:jc w:val="both"/>
              <w:rPr>
                <w:sz w:val="20"/>
                <w:szCs w:val="20"/>
              </w:rPr>
            </w:pPr>
          </w:p>
          <w:p w14:paraId="04FB769B" w14:textId="77777777" w:rsidR="0009612C" w:rsidRPr="00AA09DE" w:rsidRDefault="0009612C" w:rsidP="0009612C">
            <w:pPr>
              <w:jc w:val="both"/>
              <w:rPr>
                <w:sz w:val="20"/>
                <w:szCs w:val="20"/>
              </w:rPr>
            </w:pPr>
          </w:p>
          <w:p w14:paraId="3E01BCB9" w14:textId="77777777" w:rsidR="0009612C" w:rsidRPr="00AA09DE" w:rsidRDefault="0009612C" w:rsidP="0009612C">
            <w:pPr>
              <w:jc w:val="both"/>
              <w:rPr>
                <w:sz w:val="20"/>
                <w:szCs w:val="20"/>
              </w:rPr>
            </w:pPr>
          </w:p>
          <w:p w14:paraId="63B1E9AF" w14:textId="77777777" w:rsidR="0009612C" w:rsidRPr="00AA09DE" w:rsidRDefault="0009612C" w:rsidP="0009612C">
            <w:pPr>
              <w:jc w:val="both"/>
              <w:rPr>
                <w:sz w:val="20"/>
                <w:szCs w:val="20"/>
              </w:rPr>
            </w:pPr>
          </w:p>
          <w:p w14:paraId="3B5ECEAB" w14:textId="77777777" w:rsidR="0009612C" w:rsidRPr="00AA09DE" w:rsidRDefault="0009612C" w:rsidP="0009612C">
            <w:pPr>
              <w:jc w:val="both"/>
              <w:rPr>
                <w:sz w:val="20"/>
                <w:szCs w:val="20"/>
              </w:rPr>
            </w:pPr>
          </w:p>
          <w:p w14:paraId="3F2B45C5" w14:textId="77777777" w:rsidR="0009612C" w:rsidRPr="00AA09DE" w:rsidRDefault="0009612C" w:rsidP="0009612C">
            <w:pPr>
              <w:jc w:val="both"/>
              <w:rPr>
                <w:sz w:val="20"/>
                <w:szCs w:val="20"/>
              </w:rPr>
            </w:pPr>
          </w:p>
          <w:p w14:paraId="7A2073A0" w14:textId="77777777" w:rsidR="0009612C" w:rsidRPr="00AA09DE" w:rsidRDefault="0009612C" w:rsidP="0009612C">
            <w:pPr>
              <w:jc w:val="both"/>
              <w:rPr>
                <w:sz w:val="20"/>
                <w:szCs w:val="20"/>
              </w:rPr>
            </w:pPr>
          </w:p>
          <w:p w14:paraId="4A00B1E4" w14:textId="77777777" w:rsidR="0009612C" w:rsidRPr="00AA09DE" w:rsidRDefault="0009612C" w:rsidP="0009612C">
            <w:pPr>
              <w:jc w:val="both"/>
              <w:rPr>
                <w:sz w:val="20"/>
                <w:szCs w:val="20"/>
              </w:rPr>
            </w:pPr>
          </w:p>
          <w:p w14:paraId="17B55FE8" w14:textId="77777777" w:rsidR="0009612C" w:rsidRPr="00AA09DE" w:rsidRDefault="0009612C" w:rsidP="0009612C">
            <w:pPr>
              <w:jc w:val="both"/>
              <w:rPr>
                <w:sz w:val="20"/>
                <w:szCs w:val="20"/>
              </w:rPr>
            </w:pPr>
          </w:p>
          <w:p w14:paraId="242D0639" w14:textId="77777777" w:rsidR="0009612C" w:rsidRPr="00AA09DE" w:rsidRDefault="0009612C" w:rsidP="0009612C">
            <w:pPr>
              <w:jc w:val="both"/>
              <w:rPr>
                <w:sz w:val="20"/>
                <w:szCs w:val="20"/>
              </w:rPr>
            </w:pPr>
          </w:p>
          <w:p w14:paraId="6E54825C" w14:textId="77777777" w:rsidR="0009612C" w:rsidRPr="00AA09DE" w:rsidRDefault="0009612C" w:rsidP="0009612C">
            <w:pPr>
              <w:jc w:val="both"/>
              <w:rPr>
                <w:sz w:val="20"/>
                <w:szCs w:val="20"/>
              </w:rPr>
            </w:pPr>
          </w:p>
          <w:p w14:paraId="3B19F277" w14:textId="77777777" w:rsidR="0009612C" w:rsidRPr="00AA09DE" w:rsidRDefault="0009612C" w:rsidP="0009612C">
            <w:pPr>
              <w:jc w:val="both"/>
              <w:rPr>
                <w:sz w:val="20"/>
                <w:szCs w:val="20"/>
              </w:rPr>
            </w:pPr>
          </w:p>
          <w:p w14:paraId="6D77A069" w14:textId="77777777" w:rsidR="0009612C" w:rsidRPr="00AA09DE" w:rsidRDefault="0009612C" w:rsidP="0009612C">
            <w:pPr>
              <w:jc w:val="both"/>
              <w:rPr>
                <w:sz w:val="20"/>
                <w:szCs w:val="20"/>
              </w:rPr>
            </w:pPr>
          </w:p>
          <w:p w14:paraId="2151CC8A" w14:textId="77777777" w:rsidR="0009612C" w:rsidRPr="00AA09DE" w:rsidRDefault="0009612C" w:rsidP="0009612C">
            <w:pPr>
              <w:jc w:val="both"/>
              <w:rPr>
                <w:sz w:val="20"/>
                <w:szCs w:val="20"/>
              </w:rPr>
            </w:pPr>
          </w:p>
          <w:p w14:paraId="5A208F4A" w14:textId="77777777" w:rsidR="0009612C" w:rsidRPr="00AA09DE" w:rsidRDefault="0009612C" w:rsidP="0009612C">
            <w:pPr>
              <w:jc w:val="both"/>
              <w:rPr>
                <w:sz w:val="20"/>
                <w:szCs w:val="20"/>
              </w:rPr>
            </w:pPr>
          </w:p>
          <w:p w14:paraId="2E25FCD3" w14:textId="77777777" w:rsidR="0009612C" w:rsidRPr="00AA09DE" w:rsidRDefault="0009612C" w:rsidP="0009612C">
            <w:pPr>
              <w:jc w:val="both"/>
              <w:rPr>
                <w:sz w:val="20"/>
                <w:szCs w:val="20"/>
              </w:rPr>
            </w:pPr>
          </w:p>
          <w:p w14:paraId="0260F68F" w14:textId="77777777" w:rsidR="0009612C" w:rsidRPr="00AA09DE" w:rsidRDefault="0009612C" w:rsidP="0009612C">
            <w:pPr>
              <w:jc w:val="both"/>
              <w:rPr>
                <w:sz w:val="20"/>
                <w:szCs w:val="20"/>
              </w:rPr>
            </w:pPr>
          </w:p>
          <w:p w14:paraId="5CDF7F80" w14:textId="77777777" w:rsidR="0009612C" w:rsidRPr="00AA09DE" w:rsidRDefault="0009612C" w:rsidP="0009612C">
            <w:pPr>
              <w:jc w:val="both"/>
              <w:rPr>
                <w:sz w:val="20"/>
                <w:szCs w:val="20"/>
              </w:rPr>
            </w:pPr>
          </w:p>
          <w:p w14:paraId="052B2A25" w14:textId="77777777" w:rsidR="0009612C" w:rsidRPr="00AA09DE" w:rsidRDefault="0009612C" w:rsidP="0009612C">
            <w:pPr>
              <w:jc w:val="both"/>
              <w:rPr>
                <w:sz w:val="20"/>
                <w:szCs w:val="20"/>
              </w:rPr>
            </w:pPr>
          </w:p>
          <w:p w14:paraId="63FC9359" w14:textId="77777777" w:rsidR="0009612C" w:rsidRPr="00AA09DE" w:rsidRDefault="0009612C" w:rsidP="0009612C">
            <w:pPr>
              <w:jc w:val="both"/>
              <w:rPr>
                <w:sz w:val="20"/>
                <w:szCs w:val="20"/>
              </w:rPr>
            </w:pPr>
          </w:p>
          <w:p w14:paraId="6BADA93A" w14:textId="77777777" w:rsidR="0009612C" w:rsidRPr="00AA09DE" w:rsidRDefault="0009612C" w:rsidP="0009612C">
            <w:pPr>
              <w:jc w:val="both"/>
              <w:rPr>
                <w:sz w:val="20"/>
                <w:szCs w:val="20"/>
              </w:rPr>
            </w:pPr>
          </w:p>
          <w:p w14:paraId="0042057E" w14:textId="77777777" w:rsidR="0009612C" w:rsidRPr="00AA09DE" w:rsidRDefault="0009612C" w:rsidP="0009612C">
            <w:pPr>
              <w:jc w:val="both"/>
              <w:rPr>
                <w:sz w:val="20"/>
                <w:szCs w:val="20"/>
              </w:rPr>
            </w:pPr>
          </w:p>
          <w:p w14:paraId="7FD96A24" w14:textId="77777777" w:rsidR="0009612C" w:rsidRPr="00AA09DE" w:rsidRDefault="0009612C" w:rsidP="0009612C">
            <w:pPr>
              <w:jc w:val="both"/>
              <w:rPr>
                <w:sz w:val="20"/>
                <w:szCs w:val="20"/>
              </w:rPr>
            </w:pPr>
          </w:p>
          <w:p w14:paraId="52C9F033" w14:textId="77777777" w:rsidR="0009612C" w:rsidRPr="00AA09DE" w:rsidRDefault="0009612C" w:rsidP="0009612C">
            <w:pPr>
              <w:jc w:val="both"/>
              <w:rPr>
                <w:sz w:val="20"/>
                <w:szCs w:val="20"/>
              </w:rPr>
            </w:pPr>
          </w:p>
          <w:p w14:paraId="2810A5D4" w14:textId="77777777" w:rsidR="0009612C" w:rsidRPr="00AA09DE" w:rsidRDefault="0009612C" w:rsidP="0009612C">
            <w:pPr>
              <w:jc w:val="both"/>
              <w:rPr>
                <w:sz w:val="20"/>
                <w:szCs w:val="20"/>
              </w:rPr>
            </w:pPr>
          </w:p>
          <w:p w14:paraId="21B66C91" w14:textId="77777777" w:rsidR="0009612C" w:rsidRPr="00AA09DE" w:rsidRDefault="0009612C" w:rsidP="0009612C">
            <w:pPr>
              <w:jc w:val="both"/>
              <w:rPr>
                <w:sz w:val="20"/>
                <w:szCs w:val="20"/>
              </w:rPr>
            </w:pPr>
          </w:p>
          <w:p w14:paraId="6E6FB324" w14:textId="77777777" w:rsidR="0009612C" w:rsidRPr="00AA09DE" w:rsidRDefault="0009612C" w:rsidP="0009612C">
            <w:pPr>
              <w:jc w:val="both"/>
              <w:rPr>
                <w:sz w:val="20"/>
                <w:szCs w:val="20"/>
              </w:rPr>
            </w:pPr>
          </w:p>
          <w:p w14:paraId="4E385C52" w14:textId="77777777" w:rsidR="0009612C" w:rsidRPr="00AA09DE" w:rsidRDefault="0009612C" w:rsidP="0009612C">
            <w:pPr>
              <w:jc w:val="both"/>
              <w:rPr>
                <w:sz w:val="20"/>
                <w:szCs w:val="20"/>
              </w:rPr>
            </w:pPr>
          </w:p>
          <w:p w14:paraId="633A935F" w14:textId="77777777" w:rsidR="0009612C" w:rsidRPr="00AA09DE" w:rsidRDefault="0009612C" w:rsidP="0009612C">
            <w:pPr>
              <w:jc w:val="both"/>
              <w:rPr>
                <w:sz w:val="20"/>
                <w:szCs w:val="20"/>
              </w:rPr>
            </w:pPr>
          </w:p>
          <w:p w14:paraId="59349EB1" w14:textId="77777777" w:rsidR="0009612C" w:rsidRPr="00AA09DE" w:rsidRDefault="0009612C" w:rsidP="0009612C">
            <w:pPr>
              <w:jc w:val="both"/>
              <w:rPr>
                <w:sz w:val="20"/>
                <w:szCs w:val="20"/>
              </w:rPr>
            </w:pPr>
          </w:p>
          <w:p w14:paraId="52B8DDD1" w14:textId="77777777" w:rsidR="0009612C" w:rsidRPr="00AA09DE" w:rsidRDefault="0009612C" w:rsidP="0009612C">
            <w:pPr>
              <w:jc w:val="both"/>
              <w:rPr>
                <w:sz w:val="20"/>
                <w:szCs w:val="20"/>
              </w:rPr>
            </w:pPr>
          </w:p>
          <w:p w14:paraId="19227BE3" w14:textId="77777777" w:rsidR="0009612C" w:rsidRPr="00AA09DE" w:rsidRDefault="0009612C" w:rsidP="0009612C">
            <w:pPr>
              <w:jc w:val="both"/>
              <w:rPr>
                <w:sz w:val="20"/>
                <w:szCs w:val="20"/>
              </w:rPr>
            </w:pPr>
          </w:p>
          <w:p w14:paraId="5AF76896" w14:textId="77777777" w:rsidR="0009612C" w:rsidRPr="00AA09DE" w:rsidRDefault="0009612C" w:rsidP="0009612C">
            <w:pPr>
              <w:jc w:val="both"/>
              <w:rPr>
                <w:sz w:val="20"/>
                <w:szCs w:val="20"/>
              </w:rPr>
            </w:pPr>
          </w:p>
          <w:p w14:paraId="60743A60" w14:textId="77777777" w:rsidR="0009612C" w:rsidRPr="00AA09DE" w:rsidRDefault="0009612C" w:rsidP="0009612C">
            <w:pPr>
              <w:jc w:val="both"/>
              <w:rPr>
                <w:sz w:val="20"/>
                <w:szCs w:val="20"/>
              </w:rPr>
            </w:pPr>
          </w:p>
          <w:p w14:paraId="65F066B0" w14:textId="77777777" w:rsidR="0009612C" w:rsidRPr="00AA09DE" w:rsidRDefault="0009612C" w:rsidP="0009612C">
            <w:pPr>
              <w:jc w:val="both"/>
              <w:rPr>
                <w:sz w:val="20"/>
                <w:szCs w:val="20"/>
              </w:rPr>
            </w:pPr>
          </w:p>
          <w:p w14:paraId="52A06AC4" w14:textId="77777777" w:rsidR="0009612C" w:rsidRPr="00AA09DE" w:rsidRDefault="0009612C" w:rsidP="0009612C">
            <w:pPr>
              <w:jc w:val="both"/>
              <w:rPr>
                <w:sz w:val="20"/>
                <w:szCs w:val="20"/>
              </w:rPr>
            </w:pPr>
          </w:p>
          <w:p w14:paraId="6F2CD291" w14:textId="77777777" w:rsidR="0009612C" w:rsidRPr="00AA09DE" w:rsidRDefault="0009612C" w:rsidP="0009612C">
            <w:pPr>
              <w:jc w:val="both"/>
              <w:rPr>
                <w:sz w:val="20"/>
                <w:szCs w:val="20"/>
              </w:rPr>
            </w:pPr>
          </w:p>
          <w:p w14:paraId="2596FE10" w14:textId="77777777" w:rsidR="0009612C" w:rsidRPr="00AA09DE" w:rsidRDefault="0009612C" w:rsidP="0009612C">
            <w:pPr>
              <w:jc w:val="both"/>
              <w:rPr>
                <w:sz w:val="20"/>
                <w:szCs w:val="20"/>
              </w:rPr>
            </w:pPr>
          </w:p>
          <w:p w14:paraId="2C9D692E" w14:textId="77777777" w:rsidR="0009612C" w:rsidRPr="00AA09DE" w:rsidRDefault="0009612C" w:rsidP="0009612C">
            <w:pPr>
              <w:jc w:val="both"/>
              <w:rPr>
                <w:sz w:val="20"/>
                <w:szCs w:val="20"/>
              </w:rPr>
            </w:pPr>
          </w:p>
          <w:p w14:paraId="2DD8DA7C" w14:textId="77777777" w:rsidR="0009612C" w:rsidRPr="00AA09DE" w:rsidRDefault="0009612C" w:rsidP="0009612C">
            <w:pPr>
              <w:jc w:val="both"/>
              <w:rPr>
                <w:sz w:val="20"/>
                <w:szCs w:val="20"/>
              </w:rPr>
            </w:pPr>
          </w:p>
          <w:p w14:paraId="7342998A" w14:textId="77777777" w:rsidR="0009612C" w:rsidRPr="00AA09DE" w:rsidRDefault="0009612C" w:rsidP="0009612C">
            <w:pPr>
              <w:jc w:val="both"/>
              <w:rPr>
                <w:sz w:val="20"/>
                <w:szCs w:val="20"/>
              </w:rPr>
            </w:pPr>
          </w:p>
          <w:p w14:paraId="5D0942CF" w14:textId="77777777" w:rsidR="0009612C" w:rsidRPr="00AA09DE" w:rsidRDefault="0009612C" w:rsidP="0009612C">
            <w:pPr>
              <w:jc w:val="both"/>
              <w:rPr>
                <w:sz w:val="20"/>
                <w:szCs w:val="20"/>
              </w:rPr>
            </w:pPr>
          </w:p>
          <w:p w14:paraId="4754ECD2" w14:textId="77777777" w:rsidR="0009612C" w:rsidRPr="00AA09DE" w:rsidRDefault="0009612C" w:rsidP="0009612C">
            <w:pPr>
              <w:jc w:val="both"/>
              <w:rPr>
                <w:sz w:val="20"/>
                <w:szCs w:val="20"/>
              </w:rPr>
            </w:pPr>
          </w:p>
          <w:p w14:paraId="200E042A" w14:textId="77777777" w:rsidR="0009612C" w:rsidRPr="00AA09DE" w:rsidRDefault="0009612C" w:rsidP="0009612C">
            <w:pPr>
              <w:jc w:val="both"/>
              <w:rPr>
                <w:sz w:val="20"/>
                <w:szCs w:val="20"/>
              </w:rPr>
            </w:pPr>
          </w:p>
          <w:p w14:paraId="54C28ADC" w14:textId="77777777" w:rsidR="0009612C" w:rsidRPr="00AA09DE" w:rsidRDefault="0009612C" w:rsidP="0009612C">
            <w:pPr>
              <w:jc w:val="both"/>
              <w:rPr>
                <w:sz w:val="20"/>
                <w:szCs w:val="20"/>
              </w:rPr>
            </w:pPr>
          </w:p>
          <w:p w14:paraId="4655FE53" w14:textId="77777777" w:rsidR="0009612C" w:rsidRPr="00AA09DE" w:rsidRDefault="0009612C" w:rsidP="0009612C">
            <w:pPr>
              <w:jc w:val="both"/>
              <w:rPr>
                <w:sz w:val="20"/>
                <w:szCs w:val="20"/>
              </w:rPr>
            </w:pPr>
          </w:p>
          <w:p w14:paraId="6C0A9F46" w14:textId="77777777" w:rsidR="0009612C" w:rsidRPr="00AA09DE" w:rsidRDefault="0009612C" w:rsidP="0009612C">
            <w:pPr>
              <w:jc w:val="both"/>
              <w:rPr>
                <w:sz w:val="20"/>
                <w:szCs w:val="20"/>
              </w:rPr>
            </w:pPr>
          </w:p>
          <w:p w14:paraId="6E8D3A8F" w14:textId="77777777" w:rsidR="0009612C" w:rsidRPr="00AA09DE" w:rsidRDefault="0009612C" w:rsidP="0009612C">
            <w:pPr>
              <w:jc w:val="both"/>
              <w:rPr>
                <w:sz w:val="20"/>
                <w:szCs w:val="20"/>
              </w:rPr>
            </w:pPr>
          </w:p>
          <w:p w14:paraId="3B0C8300" w14:textId="77777777" w:rsidR="0009612C" w:rsidRPr="00AA09DE" w:rsidRDefault="0009612C" w:rsidP="0009612C">
            <w:pPr>
              <w:jc w:val="both"/>
              <w:rPr>
                <w:sz w:val="20"/>
                <w:szCs w:val="20"/>
              </w:rPr>
            </w:pPr>
          </w:p>
          <w:p w14:paraId="6A0A6500" w14:textId="77777777" w:rsidR="0009612C" w:rsidRPr="00AA09DE" w:rsidRDefault="0009612C" w:rsidP="0009612C">
            <w:pPr>
              <w:jc w:val="both"/>
              <w:rPr>
                <w:sz w:val="20"/>
                <w:szCs w:val="20"/>
              </w:rPr>
            </w:pPr>
          </w:p>
          <w:p w14:paraId="2BD18E36" w14:textId="77777777" w:rsidR="0009612C" w:rsidRPr="00AA09DE" w:rsidRDefault="0009612C" w:rsidP="0009612C">
            <w:pPr>
              <w:jc w:val="both"/>
              <w:rPr>
                <w:sz w:val="20"/>
                <w:szCs w:val="20"/>
              </w:rPr>
            </w:pPr>
          </w:p>
          <w:p w14:paraId="214985F6" w14:textId="77777777" w:rsidR="0009612C" w:rsidRPr="00AA09DE" w:rsidRDefault="0009612C" w:rsidP="0009612C">
            <w:pPr>
              <w:jc w:val="both"/>
              <w:rPr>
                <w:sz w:val="20"/>
                <w:szCs w:val="20"/>
              </w:rPr>
            </w:pPr>
          </w:p>
          <w:p w14:paraId="1CA4E7C4" w14:textId="77777777" w:rsidR="0009612C" w:rsidRPr="00AA09DE" w:rsidRDefault="0009612C" w:rsidP="0009612C">
            <w:pPr>
              <w:jc w:val="both"/>
              <w:rPr>
                <w:sz w:val="20"/>
                <w:szCs w:val="20"/>
              </w:rPr>
            </w:pPr>
          </w:p>
          <w:p w14:paraId="7D5C02EC" w14:textId="77777777" w:rsidR="0009612C" w:rsidRPr="00AA09DE" w:rsidRDefault="0009612C" w:rsidP="0009612C">
            <w:pPr>
              <w:jc w:val="both"/>
              <w:rPr>
                <w:sz w:val="20"/>
                <w:szCs w:val="20"/>
              </w:rPr>
            </w:pPr>
          </w:p>
          <w:p w14:paraId="4DE904D4" w14:textId="77777777" w:rsidR="0009612C" w:rsidRPr="00AA09DE" w:rsidRDefault="0009612C" w:rsidP="0009612C">
            <w:pPr>
              <w:jc w:val="both"/>
              <w:rPr>
                <w:sz w:val="20"/>
                <w:szCs w:val="20"/>
              </w:rPr>
            </w:pPr>
          </w:p>
          <w:p w14:paraId="7F6B24D5" w14:textId="77777777" w:rsidR="0009612C" w:rsidRPr="00AA09DE" w:rsidRDefault="0009612C" w:rsidP="0009612C">
            <w:pPr>
              <w:jc w:val="both"/>
              <w:rPr>
                <w:sz w:val="20"/>
                <w:szCs w:val="20"/>
              </w:rPr>
            </w:pPr>
          </w:p>
          <w:p w14:paraId="4C710E31" w14:textId="77777777" w:rsidR="0009612C" w:rsidRPr="00AA09DE" w:rsidRDefault="0009612C" w:rsidP="0009612C">
            <w:pPr>
              <w:jc w:val="both"/>
              <w:rPr>
                <w:sz w:val="20"/>
                <w:szCs w:val="20"/>
              </w:rPr>
            </w:pPr>
          </w:p>
          <w:p w14:paraId="283A4F95" w14:textId="77777777" w:rsidR="0009612C" w:rsidRPr="00AA09DE" w:rsidRDefault="0009612C" w:rsidP="0009612C">
            <w:pPr>
              <w:jc w:val="both"/>
              <w:rPr>
                <w:sz w:val="20"/>
                <w:szCs w:val="20"/>
              </w:rPr>
            </w:pPr>
          </w:p>
          <w:p w14:paraId="600BE28A" w14:textId="77777777" w:rsidR="0009612C" w:rsidRDefault="0009612C" w:rsidP="0009612C">
            <w:pPr>
              <w:jc w:val="both"/>
              <w:rPr>
                <w:sz w:val="20"/>
                <w:szCs w:val="20"/>
                <w:lang w:val="uk-UA"/>
              </w:rPr>
            </w:pPr>
          </w:p>
          <w:p w14:paraId="10040638" w14:textId="77777777" w:rsidR="00AA09DE" w:rsidRDefault="00AA09DE" w:rsidP="0009612C">
            <w:pPr>
              <w:jc w:val="both"/>
              <w:rPr>
                <w:sz w:val="20"/>
                <w:szCs w:val="20"/>
                <w:lang w:val="uk-UA"/>
              </w:rPr>
            </w:pPr>
          </w:p>
          <w:p w14:paraId="1C00F67E" w14:textId="77777777" w:rsidR="00AA09DE" w:rsidRDefault="00AA09DE" w:rsidP="0009612C">
            <w:pPr>
              <w:jc w:val="both"/>
              <w:rPr>
                <w:sz w:val="20"/>
                <w:szCs w:val="20"/>
                <w:lang w:val="uk-UA"/>
              </w:rPr>
            </w:pPr>
          </w:p>
          <w:p w14:paraId="660C01E1" w14:textId="77777777" w:rsidR="00AA09DE" w:rsidRDefault="00AA09DE" w:rsidP="0009612C">
            <w:pPr>
              <w:jc w:val="both"/>
              <w:rPr>
                <w:sz w:val="20"/>
                <w:szCs w:val="20"/>
                <w:lang w:val="uk-UA"/>
              </w:rPr>
            </w:pPr>
          </w:p>
          <w:p w14:paraId="24078409" w14:textId="77777777" w:rsidR="00AA09DE" w:rsidRDefault="00AA09DE" w:rsidP="0009612C">
            <w:pPr>
              <w:jc w:val="both"/>
              <w:rPr>
                <w:sz w:val="20"/>
                <w:szCs w:val="20"/>
                <w:lang w:val="uk-UA"/>
              </w:rPr>
            </w:pPr>
          </w:p>
          <w:p w14:paraId="5CE131F2" w14:textId="77777777" w:rsidR="00AA09DE" w:rsidRDefault="00AA09DE" w:rsidP="0009612C">
            <w:pPr>
              <w:jc w:val="both"/>
              <w:rPr>
                <w:sz w:val="20"/>
                <w:szCs w:val="20"/>
                <w:lang w:val="uk-UA"/>
              </w:rPr>
            </w:pPr>
          </w:p>
          <w:p w14:paraId="068D5A49" w14:textId="77777777" w:rsidR="00AA09DE" w:rsidRDefault="00AA09DE" w:rsidP="0009612C">
            <w:pPr>
              <w:jc w:val="both"/>
              <w:rPr>
                <w:sz w:val="20"/>
                <w:szCs w:val="20"/>
                <w:lang w:val="uk-UA"/>
              </w:rPr>
            </w:pPr>
          </w:p>
          <w:p w14:paraId="1A77742D" w14:textId="77777777" w:rsidR="00AA09DE" w:rsidRDefault="00AA09DE" w:rsidP="0009612C">
            <w:pPr>
              <w:jc w:val="both"/>
              <w:rPr>
                <w:sz w:val="20"/>
                <w:szCs w:val="20"/>
                <w:lang w:val="uk-UA"/>
              </w:rPr>
            </w:pPr>
          </w:p>
          <w:p w14:paraId="5881D08C" w14:textId="77777777" w:rsidR="00AA09DE" w:rsidRDefault="00AA09DE" w:rsidP="0009612C">
            <w:pPr>
              <w:jc w:val="both"/>
              <w:rPr>
                <w:sz w:val="20"/>
                <w:szCs w:val="20"/>
                <w:lang w:val="uk-UA"/>
              </w:rPr>
            </w:pPr>
          </w:p>
          <w:p w14:paraId="025FE1F1" w14:textId="77777777" w:rsidR="00AA09DE" w:rsidRDefault="00AA09DE" w:rsidP="0009612C">
            <w:pPr>
              <w:jc w:val="both"/>
              <w:rPr>
                <w:sz w:val="20"/>
                <w:szCs w:val="20"/>
                <w:lang w:val="uk-UA"/>
              </w:rPr>
            </w:pPr>
          </w:p>
          <w:p w14:paraId="1948BDCF" w14:textId="77777777" w:rsidR="00AA09DE" w:rsidRDefault="00AA09DE" w:rsidP="0009612C">
            <w:pPr>
              <w:jc w:val="both"/>
              <w:rPr>
                <w:sz w:val="20"/>
                <w:szCs w:val="20"/>
                <w:lang w:val="uk-UA"/>
              </w:rPr>
            </w:pPr>
          </w:p>
          <w:p w14:paraId="084B9808" w14:textId="77777777" w:rsidR="00AA09DE" w:rsidRDefault="00AA09DE" w:rsidP="0009612C">
            <w:pPr>
              <w:jc w:val="both"/>
              <w:rPr>
                <w:sz w:val="20"/>
                <w:szCs w:val="20"/>
                <w:lang w:val="uk-UA"/>
              </w:rPr>
            </w:pPr>
          </w:p>
          <w:p w14:paraId="3A5FC174" w14:textId="77777777" w:rsidR="00AA09DE" w:rsidRDefault="00AA09DE" w:rsidP="0009612C">
            <w:pPr>
              <w:jc w:val="both"/>
              <w:rPr>
                <w:sz w:val="20"/>
                <w:szCs w:val="20"/>
                <w:lang w:val="uk-UA"/>
              </w:rPr>
            </w:pPr>
          </w:p>
          <w:p w14:paraId="40AD2EC9" w14:textId="77777777" w:rsidR="00AA09DE" w:rsidRPr="00AA09DE" w:rsidRDefault="00AA09DE" w:rsidP="0009612C">
            <w:pPr>
              <w:jc w:val="both"/>
              <w:rPr>
                <w:sz w:val="20"/>
                <w:szCs w:val="20"/>
                <w:lang w:val="uk-UA"/>
              </w:rPr>
            </w:pPr>
          </w:p>
          <w:p w14:paraId="42FEB90D" w14:textId="77777777" w:rsidR="0009612C" w:rsidRPr="00AA09DE" w:rsidRDefault="0009612C" w:rsidP="0009612C">
            <w:pPr>
              <w:jc w:val="both"/>
              <w:rPr>
                <w:sz w:val="20"/>
                <w:szCs w:val="20"/>
              </w:rPr>
            </w:pPr>
          </w:p>
          <w:p w14:paraId="410DF74C" w14:textId="77777777" w:rsidR="0009612C" w:rsidRPr="00AA09DE" w:rsidRDefault="0009612C" w:rsidP="0009612C">
            <w:pPr>
              <w:jc w:val="both"/>
              <w:rPr>
                <w:sz w:val="20"/>
                <w:szCs w:val="20"/>
              </w:rPr>
            </w:pPr>
          </w:p>
          <w:p w14:paraId="4FF91A8D" w14:textId="77777777" w:rsidR="00AA09DE" w:rsidRDefault="00AA09DE" w:rsidP="0009612C">
            <w:pPr>
              <w:jc w:val="both"/>
              <w:rPr>
                <w:sz w:val="20"/>
                <w:szCs w:val="20"/>
                <w:lang w:val="uk-UA"/>
              </w:rPr>
            </w:pPr>
            <w:r w:rsidRPr="00AA09DE">
              <w:rPr>
                <w:b/>
                <w:bCs/>
                <w:sz w:val="20"/>
                <w:szCs w:val="20"/>
              </w:rPr>
              <w:t>Rivne Oblast</w:t>
            </w:r>
            <w:r w:rsidRPr="00AA09DE">
              <w:rPr>
                <w:sz w:val="20"/>
                <w:szCs w:val="20"/>
              </w:rPr>
              <w:t> </w:t>
            </w:r>
            <w:r>
              <w:rPr>
                <w:sz w:val="20"/>
                <w:szCs w:val="20"/>
              </w:rPr>
              <w:t xml:space="preserve"> </w:t>
            </w:r>
          </w:p>
          <w:p w14:paraId="37BC6BEB" w14:textId="4EE8B1C8" w:rsidR="0009612C" w:rsidRDefault="0009612C" w:rsidP="0009612C">
            <w:pPr>
              <w:jc w:val="both"/>
              <w:rPr>
                <w:sz w:val="20"/>
                <w:szCs w:val="20"/>
              </w:rPr>
            </w:pPr>
            <w:r>
              <w:rPr>
                <w:sz w:val="20"/>
                <w:szCs w:val="20"/>
              </w:rPr>
              <w:t>897,0</w:t>
            </w:r>
          </w:p>
          <w:p w14:paraId="5284D7A2" w14:textId="77777777" w:rsidR="0009612C" w:rsidRDefault="0009612C" w:rsidP="0009612C">
            <w:pPr>
              <w:jc w:val="both"/>
              <w:rPr>
                <w:sz w:val="20"/>
                <w:szCs w:val="20"/>
              </w:rPr>
            </w:pPr>
          </w:p>
          <w:p w14:paraId="4D5143B5" w14:textId="77777777" w:rsidR="0009612C" w:rsidRDefault="0009612C" w:rsidP="0009612C">
            <w:pPr>
              <w:jc w:val="both"/>
              <w:rPr>
                <w:sz w:val="20"/>
                <w:szCs w:val="20"/>
              </w:rPr>
            </w:pPr>
          </w:p>
          <w:p w14:paraId="419F5923" w14:textId="77777777" w:rsidR="0009612C" w:rsidRDefault="0009612C" w:rsidP="0009612C">
            <w:pPr>
              <w:jc w:val="both"/>
              <w:rPr>
                <w:sz w:val="20"/>
                <w:szCs w:val="20"/>
              </w:rPr>
            </w:pPr>
          </w:p>
          <w:p w14:paraId="192B5A26" w14:textId="77777777" w:rsidR="0009612C" w:rsidRDefault="0009612C" w:rsidP="0009612C">
            <w:pPr>
              <w:jc w:val="both"/>
              <w:rPr>
                <w:sz w:val="20"/>
                <w:szCs w:val="20"/>
              </w:rPr>
            </w:pPr>
          </w:p>
          <w:p w14:paraId="2F2E33C1" w14:textId="77777777" w:rsidR="0009612C" w:rsidRDefault="0009612C" w:rsidP="0009612C">
            <w:pPr>
              <w:jc w:val="both"/>
              <w:rPr>
                <w:sz w:val="20"/>
                <w:szCs w:val="20"/>
              </w:rPr>
            </w:pPr>
          </w:p>
          <w:p w14:paraId="1A8445B0" w14:textId="77777777" w:rsidR="0009612C" w:rsidRDefault="0009612C" w:rsidP="0009612C">
            <w:pPr>
              <w:jc w:val="both"/>
              <w:rPr>
                <w:sz w:val="20"/>
                <w:szCs w:val="20"/>
              </w:rPr>
            </w:pPr>
          </w:p>
          <w:p w14:paraId="5F722ADB" w14:textId="77777777" w:rsidR="0009612C" w:rsidRDefault="0009612C" w:rsidP="0009612C">
            <w:pPr>
              <w:jc w:val="both"/>
              <w:rPr>
                <w:sz w:val="20"/>
                <w:szCs w:val="20"/>
              </w:rPr>
            </w:pPr>
          </w:p>
          <w:p w14:paraId="39E2FD0F" w14:textId="77777777" w:rsidR="0009612C" w:rsidRDefault="0009612C" w:rsidP="0009612C">
            <w:pPr>
              <w:jc w:val="both"/>
              <w:rPr>
                <w:sz w:val="20"/>
                <w:szCs w:val="20"/>
              </w:rPr>
            </w:pPr>
          </w:p>
          <w:p w14:paraId="5412F8B2" w14:textId="77777777" w:rsidR="0009612C" w:rsidRDefault="0009612C" w:rsidP="0009612C">
            <w:pPr>
              <w:jc w:val="both"/>
              <w:rPr>
                <w:sz w:val="20"/>
                <w:szCs w:val="20"/>
              </w:rPr>
            </w:pPr>
          </w:p>
          <w:p w14:paraId="76DBB31B" w14:textId="77777777" w:rsidR="0009612C" w:rsidRDefault="0009612C" w:rsidP="0009612C">
            <w:pPr>
              <w:jc w:val="both"/>
              <w:rPr>
                <w:sz w:val="20"/>
                <w:szCs w:val="20"/>
              </w:rPr>
            </w:pPr>
          </w:p>
          <w:p w14:paraId="657308F8" w14:textId="77777777" w:rsidR="0009612C" w:rsidRDefault="0009612C" w:rsidP="0009612C">
            <w:pPr>
              <w:jc w:val="both"/>
              <w:rPr>
                <w:sz w:val="20"/>
                <w:szCs w:val="20"/>
              </w:rPr>
            </w:pPr>
          </w:p>
          <w:p w14:paraId="092BFD2C" w14:textId="77777777" w:rsidR="0009612C" w:rsidRDefault="0009612C" w:rsidP="0009612C">
            <w:pPr>
              <w:jc w:val="both"/>
              <w:rPr>
                <w:sz w:val="20"/>
                <w:szCs w:val="20"/>
              </w:rPr>
            </w:pPr>
          </w:p>
          <w:p w14:paraId="779C23BF" w14:textId="77777777" w:rsidR="0009612C" w:rsidRDefault="0009612C" w:rsidP="0009612C">
            <w:pPr>
              <w:jc w:val="both"/>
              <w:rPr>
                <w:sz w:val="20"/>
                <w:szCs w:val="20"/>
              </w:rPr>
            </w:pPr>
          </w:p>
          <w:p w14:paraId="3C146161" w14:textId="77777777" w:rsidR="0009612C" w:rsidRDefault="0009612C" w:rsidP="0009612C">
            <w:pPr>
              <w:jc w:val="both"/>
              <w:rPr>
                <w:sz w:val="20"/>
                <w:szCs w:val="20"/>
              </w:rPr>
            </w:pPr>
          </w:p>
          <w:p w14:paraId="74E89DFA" w14:textId="77777777" w:rsidR="0009612C" w:rsidRDefault="0009612C" w:rsidP="0009612C">
            <w:pPr>
              <w:jc w:val="both"/>
              <w:rPr>
                <w:sz w:val="20"/>
                <w:szCs w:val="20"/>
              </w:rPr>
            </w:pPr>
          </w:p>
          <w:p w14:paraId="1B017490" w14:textId="77777777" w:rsidR="0009612C" w:rsidRDefault="0009612C" w:rsidP="0009612C">
            <w:pPr>
              <w:jc w:val="both"/>
              <w:rPr>
                <w:sz w:val="20"/>
                <w:szCs w:val="20"/>
              </w:rPr>
            </w:pPr>
          </w:p>
          <w:p w14:paraId="21E16BA4" w14:textId="77777777" w:rsidR="0009612C" w:rsidRDefault="0009612C" w:rsidP="0009612C">
            <w:pPr>
              <w:jc w:val="both"/>
              <w:rPr>
                <w:sz w:val="20"/>
                <w:szCs w:val="20"/>
              </w:rPr>
            </w:pPr>
          </w:p>
          <w:p w14:paraId="5FEB3650" w14:textId="77777777" w:rsidR="0009612C" w:rsidRDefault="0009612C" w:rsidP="0009612C">
            <w:pPr>
              <w:jc w:val="both"/>
              <w:rPr>
                <w:sz w:val="20"/>
                <w:szCs w:val="20"/>
              </w:rPr>
            </w:pPr>
          </w:p>
          <w:p w14:paraId="5D8F7CB1" w14:textId="77777777" w:rsidR="0009612C" w:rsidRDefault="0009612C" w:rsidP="0009612C">
            <w:pPr>
              <w:jc w:val="both"/>
              <w:rPr>
                <w:sz w:val="20"/>
                <w:szCs w:val="20"/>
              </w:rPr>
            </w:pPr>
          </w:p>
          <w:p w14:paraId="64AF8623" w14:textId="77777777" w:rsidR="0009612C" w:rsidRDefault="0009612C" w:rsidP="0009612C">
            <w:pPr>
              <w:jc w:val="both"/>
              <w:rPr>
                <w:sz w:val="20"/>
                <w:szCs w:val="20"/>
              </w:rPr>
            </w:pPr>
          </w:p>
          <w:p w14:paraId="3CB9E5E0" w14:textId="77777777" w:rsidR="0009612C" w:rsidRDefault="0009612C" w:rsidP="0009612C">
            <w:pPr>
              <w:jc w:val="both"/>
              <w:rPr>
                <w:sz w:val="20"/>
                <w:szCs w:val="20"/>
              </w:rPr>
            </w:pPr>
          </w:p>
          <w:p w14:paraId="24332EAA" w14:textId="77777777" w:rsidR="0009612C" w:rsidRPr="00AA09DE" w:rsidRDefault="0009612C" w:rsidP="0009612C">
            <w:pPr>
              <w:jc w:val="both"/>
              <w:rPr>
                <w:sz w:val="20"/>
                <w:szCs w:val="20"/>
                <w:lang w:val="uk-UA"/>
              </w:rPr>
            </w:pPr>
          </w:p>
          <w:p w14:paraId="3C033771" w14:textId="77777777" w:rsidR="00AA09DE" w:rsidRDefault="00AA09DE" w:rsidP="00AA09DE">
            <w:pPr>
              <w:pStyle w:val="font-claude-response-body"/>
              <w:rPr>
                <w:sz w:val="20"/>
                <w:szCs w:val="20"/>
                <w:lang w:val="uk-UA"/>
              </w:rPr>
            </w:pPr>
            <w:r w:rsidRPr="00AA09DE">
              <w:rPr>
                <w:b/>
                <w:bCs/>
                <w:sz w:val="20"/>
                <w:szCs w:val="20"/>
              </w:rPr>
              <w:t>Kharkiv Oblast</w:t>
            </w:r>
            <w:r w:rsidRPr="00AA09DE">
              <w:rPr>
                <w:sz w:val="20"/>
                <w:szCs w:val="20"/>
              </w:rPr>
              <w:t> </w:t>
            </w:r>
          </w:p>
          <w:p w14:paraId="2E4232DE" w14:textId="77777777" w:rsidR="0009612C" w:rsidRDefault="0009612C" w:rsidP="0009612C">
            <w:pPr>
              <w:jc w:val="both"/>
              <w:rPr>
                <w:sz w:val="20"/>
                <w:szCs w:val="20"/>
              </w:rPr>
            </w:pPr>
            <w:r>
              <w:rPr>
                <w:sz w:val="20"/>
                <w:szCs w:val="20"/>
              </w:rPr>
              <w:t>64,0</w:t>
            </w:r>
          </w:p>
        </w:tc>
        <w:tc>
          <w:tcPr>
            <w:tcW w:w="1276" w:type="dxa"/>
          </w:tcPr>
          <w:p w14:paraId="5F90095F" w14:textId="77777777" w:rsidR="00AA09DE" w:rsidRDefault="00AA09DE" w:rsidP="00AA09DE">
            <w:pPr>
              <w:pStyle w:val="font-claude-response-body"/>
              <w:rPr>
                <w:b/>
                <w:bCs/>
                <w:sz w:val="20"/>
                <w:szCs w:val="20"/>
                <w:lang w:val="uk-UA"/>
              </w:rPr>
            </w:pPr>
            <w:r w:rsidRPr="00AA09DE">
              <w:rPr>
                <w:b/>
                <w:bCs/>
                <w:sz w:val="20"/>
                <w:szCs w:val="20"/>
              </w:rPr>
              <w:lastRenderedPageBreak/>
              <w:t>Vinnytsia Oblast</w:t>
            </w:r>
          </w:p>
          <w:p w14:paraId="52F28CAD" w14:textId="77777777" w:rsidR="0009612C" w:rsidRDefault="0009612C" w:rsidP="0009612C">
            <w:pPr>
              <w:jc w:val="both"/>
              <w:rPr>
                <w:sz w:val="20"/>
                <w:szCs w:val="20"/>
              </w:rPr>
            </w:pPr>
            <w:r>
              <w:rPr>
                <w:sz w:val="20"/>
                <w:szCs w:val="20"/>
              </w:rPr>
              <w:t>12804,479</w:t>
            </w:r>
          </w:p>
          <w:p w14:paraId="3E0BA2E9" w14:textId="77777777" w:rsidR="0009612C" w:rsidRDefault="0009612C" w:rsidP="0009612C">
            <w:pPr>
              <w:jc w:val="both"/>
              <w:rPr>
                <w:sz w:val="20"/>
                <w:szCs w:val="20"/>
              </w:rPr>
            </w:pPr>
          </w:p>
          <w:p w14:paraId="5F75AB38" w14:textId="77777777" w:rsidR="0009612C" w:rsidRDefault="0009612C" w:rsidP="0009612C">
            <w:pPr>
              <w:jc w:val="both"/>
              <w:rPr>
                <w:sz w:val="20"/>
                <w:szCs w:val="20"/>
              </w:rPr>
            </w:pPr>
          </w:p>
          <w:p w14:paraId="403676BC" w14:textId="77777777" w:rsidR="0009612C" w:rsidRDefault="0009612C" w:rsidP="0009612C">
            <w:pPr>
              <w:jc w:val="both"/>
              <w:rPr>
                <w:sz w:val="20"/>
                <w:szCs w:val="20"/>
              </w:rPr>
            </w:pPr>
          </w:p>
          <w:p w14:paraId="0475D9A6" w14:textId="77777777" w:rsidR="0009612C" w:rsidRDefault="0009612C" w:rsidP="0009612C">
            <w:pPr>
              <w:jc w:val="both"/>
              <w:rPr>
                <w:sz w:val="20"/>
                <w:szCs w:val="20"/>
              </w:rPr>
            </w:pPr>
          </w:p>
          <w:p w14:paraId="382B767E" w14:textId="77777777" w:rsidR="0009612C" w:rsidRDefault="0009612C" w:rsidP="0009612C">
            <w:pPr>
              <w:jc w:val="both"/>
              <w:rPr>
                <w:sz w:val="20"/>
                <w:szCs w:val="20"/>
              </w:rPr>
            </w:pPr>
          </w:p>
          <w:p w14:paraId="766D9AA9" w14:textId="77777777" w:rsidR="0009612C" w:rsidRDefault="0009612C" w:rsidP="0009612C">
            <w:pPr>
              <w:jc w:val="both"/>
              <w:rPr>
                <w:sz w:val="20"/>
                <w:szCs w:val="20"/>
              </w:rPr>
            </w:pPr>
          </w:p>
          <w:p w14:paraId="65D32BE5" w14:textId="77777777" w:rsidR="0009612C" w:rsidRDefault="0009612C" w:rsidP="0009612C">
            <w:pPr>
              <w:jc w:val="both"/>
              <w:rPr>
                <w:sz w:val="20"/>
                <w:szCs w:val="20"/>
              </w:rPr>
            </w:pPr>
          </w:p>
          <w:p w14:paraId="7147DC9C" w14:textId="77777777" w:rsidR="0009612C" w:rsidRDefault="0009612C" w:rsidP="0009612C">
            <w:pPr>
              <w:jc w:val="both"/>
              <w:rPr>
                <w:sz w:val="20"/>
                <w:szCs w:val="20"/>
              </w:rPr>
            </w:pPr>
          </w:p>
          <w:p w14:paraId="6CE74681" w14:textId="77777777" w:rsidR="0009612C" w:rsidRDefault="0009612C" w:rsidP="0009612C">
            <w:pPr>
              <w:jc w:val="both"/>
              <w:rPr>
                <w:sz w:val="20"/>
                <w:szCs w:val="20"/>
              </w:rPr>
            </w:pPr>
          </w:p>
          <w:p w14:paraId="7F88AA09" w14:textId="77777777" w:rsidR="0009612C" w:rsidRDefault="0009612C" w:rsidP="0009612C">
            <w:pPr>
              <w:jc w:val="both"/>
              <w:rPr>
                <w:sz w:val="20"/>
                <w:szCs w:val="20"/>
              </w:rPr>
            </w:pPr>
          </w:p>
          <w:p w14:paraId="38F0201E" w14:textId="77777777" w:rsidR="0009612C" w:rsidRDefault="0009612C" w:rsidP="0009612C">
            <w:pPr>
              <w:jc w:val="both"/>
              <w:rPr>
                <w:sz w:val="20"/>
                <w:szCs w:val="20"/>
              </w:rPr>
            </w:pPr>
          </w:p>
          <w:p w14:paraId="6F0CFAAF" w14:textId="77777777" w:rsidR="0009612C" w:rsidRDefault="0009612C" w:rsidP="0009612C">
            <w:pPr>
              <w:jc w:val="both"/>
              <w:rPr>
                <w:sz w:val="20"/>
                <w:szCs w:val="20"/>
              </w:rPr>
            </w:pPr>
          </w:p>
          <w:p w14:paraId="5FF9F8F8" w14:textId="77777777" w:rsidR="0009612C" w:rsidRDefault="0009612C" w:rsidP="0009612C">
            <w:pPr>
              <w:jc w:val="both"/>
              <w:rPr>
                <w:sz w:val="20"/>
                <w:szCs w:val="20"/>
              </w:rPr>
            </w:pPr>
          </w:p>
          <w:p w14:paraId="13D1236E" w14:textId="77777777" w:rsidR="0009612C" w:rsidRDefault="0009612C" w:rsidP="0009612C">
            <w:pPr>
              <w:jc w:val="both"/>
              <w:rPr>
                <w:sz w:val="20"/>
                <w:szCs w:val="20"/>
              </w:rPr>
            </w:pPr>
          </w:p>
          <w:p w14:paraId="5948E490" w14:textId="77777777" w:rsidR="0009612C" w:rsidRDefault="0009612C" w:rsidP="0009612C">
            <w:pPr>
              <w:jc w:val="both"/>
              <w:rPr>
                <w:sz w:val="20"/>
                <w:szCs w:val="20"/>
              </w:rPr>
            </w:pPr>
          </w:p>
          <w:p w14:paraId="5C754B97" w14:textId="77777777" w:rsidR="0009612C" w:rsidRDefault="0009612C" w:rsidP="0009612C">
            <w:pPr>
              <w:jc w:val="both"/>
              <w:rPr>
                <w:sz w:val="20"/>
                <w:szCs w:val="20"/>
              </w:rPr>
            </w:pPr>
          </w:p>
          <w:p w14:paraId="1AE1D38C" w14:textId="77777777" w:rsidR="0009612C" w:rsidRDefault="0009612C" w:rsidP="0009612C">
            <w:pPr>
              <w:jc w:val="both"/>
              <w:rPr>
                <w:sz w:val="20"/>
                <w:szCs w:val="20"/>
              </w:rPr>
            </w:pPr>
          </w:p>
          <w:p w14:paraId="647D66B7" w14:textId="77777777" w:rsidR="0009612C" w:rsidRDefault="0009612C" w:rsidP="0009612C">
            <w:pPr>
              <w:jc w:val="both"/>
              <w:rPr>
                <w:sz w:val="20"/>
                <w:szCs w:val="20"/>
              </w:rPr>
            </w:pPr>
          </w:p>
          <w:p w14:paraId="39DA77E9" w14:textId="77777777" w:rsidR="0009612C" w:rsidRDefault="0009612C" w:rsidP="0009612C">
            <w:pPr>
              <w:jc w:val="both"/>
              <w:rPr>
                <w:sz w:val="20"/>
                <w:szCs w:val="20"/>
              </w:rPr>
            </w:pPr>
          </w:p>
          <w:p w14:paraId="0D370209" w14:textId="77777777" w:rsidR="0009612C" w:rsidRDefault="0009612C" w:rsidP="0009612C">
            <w:pPr>
              <w:jc w:val="both"/>
              <w:rPr>
                <w:sz w:val="20"/>
                <w:szCs w:val="20"/>
              </w:rPr>
            </w:pPr>
          </w:p>
          <w:p w14:paraId="1255C553" w14:textId="77777777" w:rsidR="0009612C" w:rsidRDefault="0009612C" w:rsidP="0009612C">
            <w:pPr>
              <w:jc w:val="both"/>
              <w:rPr>
                <w:sz w:val="20"/>
                <w:szCs w:val="20"/>
              </w:rPr>
            </w:pPr>
          </w:p>
          <w:p w14:paraId="156EB137" w14:textId="77777777" w:rsidR="00AA09DE" w:rsidRDefault="00AA09DE" w:rsidP="0009612C">
            <w:pPr>
              <w:jc w:val="both"/>
              <w:rPr>
                <w:sz w:val="20"/>
                <w:szCs w:val="20"/>
                <w:lang w:val="uk-UA"/>
              </w:rPr>
            </w:pPr>
            <w:r w:rsidRPr="00AA09DE">
              <w:rPr>
                <w:b/>
                <w:bCs/>
                <w:sz w:val="20"/>
                <w:szCs w:val="20"/>
              </w:rPr>
              <w:t>Dnipropetrovsk Oblast</w:t>
            </w:r>
            <w:r w:rsidRPr="00AA09DE">
              <w:rPr>
                <w:sz w:val="20"/>
                <w:szCs w:val="20"/>
              </w:rPr>
              <w:t> </w:t>
            </w:r>
            <w:r>
              <w:rPr>
                <w:sz w:val="20"/>
                <w:szCs w:val="20"/>
              </w:rPr>
              <w:t xml:space="preserve"> </w:t>
            </w:r>
          </w:p>
          <w:p w14:paraId="632FBFEA" w14:textId="510A5BC0" w:rsidR="0009612C" w:rsidRDefault="0009612C" w:rsidP="0009612C">
            <w:pPr>
              <w:jc w:val="both"/>
              <w:rPr>
                <w:sz w:val="20"/>
                <w:szCs w:val="20"/>
              </w:rPr>
            </w:pPr>
            <w:r>
              <w:rPr>
                <w:sz w:val="20"/>
                <w:szCs w:val="20"/>
              </w:rPr>
              <w:t>10621,226</w:t>
            </w:r>
          </w:p>
          <w:p w14:paraId="39E2617B" w14:textId="77777777" w:rsidR="0009612C" w:rsidRDefault="0009612C" w:rsidP="0009612C">
            <w:pPr>
              <w:jc w:val="both"/>
              <w:rPr>
                <w:sz w:val="20"/>
                <w:szCs w:val="20"/>
              </w:rPr>
            </w:pPr>
          </w:p>
          <w:p w14:paraId="3CC26D9F" w14:textId="77777777" w:rsidR="0009612C" w:rsidRDefault="0009612C" w:rsidP="0009612C">
            <w:pPr>
              <w:jc w:val="both"/>
              <w:rPr>
                <w:sz w:val="20"/>
                <w:szCs w:val="20"/>
              </w:rPr>
            </w:pPr>
          </w:p>
          <w:p w14:paraId="09F4409C" w14:textId="77777777" w:rsidR="0009612C" w:rsidRDefault="0009612C" w:rsidP="0009612C">
            <w:pPr>
              <w:jc w:val="both"/>
              <w:rPr>
                <w:sz w:val="20"/>
                <w:szCs w:val="20"/>
              </w:rPr>
            </w:pPr>
          </w:p>
          <w:p w14:paraId="7A5F5DF6" w14:textId="77777777" w:rsidR="0009612C" w:rsidRDefault="0009612C" w:rsidP="0009612C">
            <w:pPr>
              <w:jc w:val="both"/>
              <w:rPr>
                <w:sz w:val="20"/>
                <w:szCs w:val="20"/>
              </w:rPr>
            </w:pPr>
          </w:p>
          <w:p w14:paraId="37A49689" w14:textId="77777777" w:rsidR="0009612C" w:rsidRDefault="0009612C" w:rsidP="0009612C">
            <w:pPr>
              <w:jc w:val="both"/>
              <w:rPr>
                <w:sz w:val="20"/>
                <w:szCs w:val="20"/>
              </w:rPr>
            </w:pPr>
          </w:p>
          <w:p w14:paraId="402FDC76" w14:textId="77777777" w:rsidR="0009612C" w:rsidRDefault="0009612C" w:rsidP="0009612C">
            <w:pPr>
              <w:jc w:val="both"/>
              <w:rPr>
                <w:sz w:val="20"/>
                <w:szCs w:val="20"/>
              </w:rPr>
            </w:pPr>
          </w:p>
          <w:p w14:paraId="07297AC7" w14:textId="77777777" w:rsidR="0009612C" w:rsidRDefault="0009612C" w:rsidP="0009612C">
            <w:pPr>
              <w:jc w:val="both"/>
              <w:rPr>
                <w:sz w:val="20"/>
                <w:szCs w:val="20"/>
              </w:rPr>
            </w:pPr>
          </w:p>
          <w:p w14:paraId="5D57EAF3" w14:textId="77777777" w:rsidR="0009612C" w:rsidRDefault="0009612C" w:rsidP="0009612C">
            <w:pPr>
              <w:jc w:val="both"/>
              <w:rPr>
                <w:sz w:val="20"/>
                <w:szCs w:val="20"/>
              </w:rPr>
            </w:pPr>
          </w:p>
          <w:p w14:paraId="10DD5122" w14:textId="77777777" w:rsidR="0009612C" w:rsidRDefault="0009612C" w:rsidP="0009612C">
            <w:pPr>
              <w:jc w:val="both"/>
              <w:rPr>
                <w:sz w:val="20"/>
                <w:szCs w:val="20"/>
              </w:rPr>
            </w:pPr>
          </w:p>
          <w:p w14:paraId="157E4B90" w14:textId="77777777" w:rsidR="0009612C" w:rsidRDefault="0009612C" w:rsidP="0009612C">
            <w:pPr>
              <w:jc w:val="both"/>
              <w:rPr>
                <w:sz w:val="20"/>
                <w:szCs w:val="20"/>
              </w:rPr>
            </w:pPr>
          </w:p>
          <w:p w14:paraId="29258E5C" w14:textId="77777777" w:rsidR="0009612C" w:rsidRDefault="0009612C" w:rsidP="0009612C">
            <w:pPr>
              <w:jc w:val="both"/>
              <w:rPr>
                <w:sz w:val="20"/>
                <w:szCs w:val="20"/>
              </w:rPr>
            </w:pPr>
          </w:p>
          <w:p w14:paraId="20D317FF" w14:textId="77777777" w:rsidR="0009612C" w:rsidRDefault="0009612C" w:rsidP="0009612C">
            <w:pPr>
              <w:jc w:val="both"/>
              <w:rPr>
                <w:sz w:val="20"/>
                <w:szCs w:val="20"/>
              </w:rPr>
            </w:pPr>
          </w:p>
          <w:p w14:paraId="5D4C4A6E" w14:textId="77777777" w:rsidR="0009612C" w:rsidRDefault="0009612C" w:rsidP="0009612C">
            <w:pPr>
              <w:jc w:val="both"/>
              <w:rPr>
                <w:sz w:val="20"/>
                <w:szCs w:val="20"/>
              </w:rPr>
            </w:pPr>
          </w:p>
          <w:p w14:paraId="52D05206" w14:textId="77777777" w:rsidR="0009612C" w:rsidRDefault="0009612C" w:rsidP="0009612C">
            <w:pPr>
              <w:jc w:val="both"/>
              <w:rPr>
                <w:sz w:val="20"/>
                <w:szCs w:val="20"/>
              </w:rPr>
            </w:pPr>
          </w:p>
          <w:p w14:paraId="1CE797E2" w14:textId="77777777" w:rsidR="0009612C" w:rsidRDefault="0009612C" w:rsidP="0009612C">
            <w:pPr>
              <w:jc w:val="both"/>
              <w:rPr>
                <w:sz w:val="20"/>
                <w:szCs w:val="20"/>
                <w:lang w:val="uk-UA"/>
              </w:rPr>
            </w:pPr>
          </w:p>
          <w:p w14:paraId="02810C70" w14:textId="77777777" w:rsidR="00AA09DE" w:rsidRDefault="00AA09DE" w:rsidP="0009612C">
            <w:pPr>
              <w:jc w:val="both"/>
              <w:rPr>
                <w:sz w:val="20"/>
                <w:szCs w:val="20"/>
                <w:lang w:val="uk-UA"/>
              </w:rPr>
            </w:pPr>
          </w:p>
          <w:p w14:paraId="2023639D" w14:textId="77777777" w:rsidR="00AA09DE" w:rsidRPr="00AA09DE" w:rsidRDefault="00AA09DE" w:rsidP="0009612C">
            <w:pPr>
              <w:jc w:val="both"/>
              <w:rPr>
                <w:sz w:val="20"/>
                <w:szCs w:val="20"/>
                <w:lang w:val="uk-UA"/>
              </w:rPr>
            </w:pPr>
          </w:p>
          <w:p w14:paraId="7BBA7B8F" w14:textId="77777777" w:rsidR="0009612C" w:rsidRDefault="0009612C" w:rsidP="0009612C">
            <w:pPr>
              <w:jc w:val="both"/>
              <w:rPr>
                <w:sz w:val="20"/>
                <w:szCs w:val="20"/>
                <w:lang w:val="uk-UA"/>
              </w:rPr>
            </w:pPr>
          </w:p>
          <w:p w14:paraId="39BBB836" w14:textId="77777777" w:rsidR="00AA09DE" w:rsidRPr="00AA09DE" w:rsidRDefault="00AA09DE" w:rsidP="0009612C">
            <w:pPr>
              <w:jc w:val="both"/>
              <w:rPr>
                <w:sz w:val="20"/>
                <w:szCs w:val="20"/>
                <w:lang w:val="uk-UA"/>
              </w:rPr>
            </w:pPr>
          </w:p>
          <w:p w14:paraId="3C232193" w14:textId="77777777" w:rsidR="0009612C" w:rsidRDefault="0009612C" w:rsidP="0009612C">
            <w:pPr>
              <w:jc w:val="both"/>
              <w:rPr>
                <w:sz w:val="20"/>
                <w:szCs w:val="20"/>
              </w:rPr>
            </w:pPr>
          </w:p>
          <w:p w14:paraId="42258EE2" w14:textId="77777777" w:rsidR="00AA09DE" w:rsidRDefault="00AA09DE" w:rsidP="0009612C">
            <w:pPr>
              <w:jc w:val="both"/>
              <w:rPr>
                <w:sz w:val="20"/>
                <w:szCs w:val="20"/>
                <w:lang w:val="uk-UA"/>
              </w:rPr>
            </w:pPr>
            <w:r w:rsidRPr="00AA09DE">
              <w:rPr>
                <w:b/>
                <w:bCs/>
                <w:sz w:val="20"/>
                <w:szCs w:val="20"/>
              </w:rPr>
              <w:t>Zaporizhzhia Oblast</w:t>
            </w:r>
            <w:r w:rsidRPr="00AA09DE">
              <w:rPr>
                <w:sz w:val="20"/>
                <w:szCs w:val="20"/>
              </w:rPr>
              <w:t> </w:t>
            </w:r>
            <w:r>
              <w:rPr>
                <w:sz w:val="20"/>
                <w:szCs w:val="20"/>
              </w:rPr>
              <w:t xml:space="preserve"> </w:t>
            </w:r>
          </w:p>
          <w:p w14:paraId="673FA30B" w14:textId="7196D2E5" w:rsidR="0009612C" w:rsidRDefault="0009612C" w:rsidP="0009612C">
            <w:pPr>
              <w:jc w:val="both"/>
              <w:rPr>
                <w:sz w:val="20"/>
                <w:szCs w:val="20"/>
              </w:rPr>
            </w:pPr>
            <w:r>
              <w:rPr>
                <w:sz w:val="20"/>
                <w:szCs w:val="20"/>
              </w:rPr>
              <w:t>729,0</w:t>
            </w:r>
          </w:p>
          <w:p w14:paraId="0F5EC154" w14:textId="77777777" w:rsidR="0009612C" w:rsidRDefault="0009612C" w:rsidP="0009612C">
            <w:pPr>
              <w:jc w:val="both"/>
              <w:rPr>
                <w:sz w:val="20"/>
                <w:szCs w:val="20"/>
              </w:rPr>
            </w:pPr>
          </w:p>
          <w:p w14:paraId="412B6F4F" w14:textId="77777777" w:rsidR="0009612C" w:rsidRDefault="0009612C" w:rsidP="0009612C">
            <w:pPr>
              <w:jc w:val="both"/>
              <w:rPr>
                <w:sz w:val="20"/>
                <w:szCs w:val="20"/>
              </w:rPr>
            </w:pPr>
          </w:p>
          <w:p w14:paraId="3A5A0197" w14:textId="77777777" w:rsidR="0009612C" w:rsidRDefault="0009612C" w:rsidP="0009612C">
            <w:pPr>
              <w:jc w:val="both"/>
              <w:rPr>
                <w:sz w:val="20"/>
                <w:szCs w:val="20"/>
              </w:rPr>
            </w:pPr>
          </w:p>
          <w:p w14:paraId="29FBDA2B" w14:textId="77777777" w:rsidR="0009612C" w:rsidRDefault="0009612C" w:rsidP="0009612C">
            <w:pPr>
              <w:jc w:val="both"/>
              <w:rPr>
                <w:sz w:val="20"/>
                <w:szCs w:val="20"/>
              </w:rPr>
            </w:pPr>
          </w:p>
          <w:p w14:paraId="3DED7512" w14:textId="77777777" w:rsidR="0009612C" w:rsidRDefault="0009612C" w:rsidP="0009612C">
            <w:pPr>
              <w:jc w:val="both"/>
              <w:rPr>
                <w:sz w:val="20"/>
                <w:szCs w:val="20"/>
              </w:rPr>
            </w:pPr>
          </w:p>
          <w:p w14:paraId="59B0F806" w14:textId="77777777" w:rsidR="0009612C" w:rsidRDefault="0009612C" w:rsidP="0009612C">
            <w:pPr>
              <w:jc w:val="both"/>
              <w:rPr>
                <w:sz w:val="20"/>
                <w:szCs w:val="20"/>
              </w:rPr>
            </w:pPr>
          </w:p>
          <w:p w14:paraId="7527D8C4" w14:textId="77777777" w:rsidR="0009612C" w:rsidRDefault="0009612C" w:rsidP="0009612C">
            <w:pPr>
              <w:jc w:val="both"/>
              <w:rPr>
                <w:sz w:val="20"/>
                <w:szCs w:val="20"/>
              </w:rPr>
            </w:pPr>
          </w:p>
          <w:p w14:paraId="14B3C833" w14:textId="77777777" w:rsidR="0009612C" w:rsidRDefault="0009612C" w:rsidP="0009612C">
            <w:pPr>
              <w:jc w:val="both"/>
              <w:rPr>
                <w:sz w:val="20"/>
                <w:szCs w:val="20"/>
              </w:rPr>
            </w:pPr>
          </w:p>
          <w:p w14:paraId="5013FCB5" w14:textId="77777777" w:rsidR="0009612C" w:rsidRDefault="0009612C" w:rsidP="0009612C">
            <w:pPr>
              <w:jc w:val="both"/>
              <w:rPr>
                <w:sz w:val="20"/>
                <w:szCs w:val="20"/>
              </w:rPr>
            </w:pPr>
          </w:p>
          <w:p w14:paraId="29D27DBA" w14:textId="77777777" w:rsidR="0009612C" w:rsidRDefault="0009612C" w:rsidP="0009612C">
            <w:pPr>
              <w:jc w:val="both"/>
              <w:rPr>
                <w:sz w:val="20"/>
                <w:szCs w:val="20"/>
              </w:rPr>
            </w:pPr>
          </w:p>
          <w:p w14:paraId="0B2E1779" w14:textId="77777777" w:rsidR="0009612C" w:rsidRDefault="0009612C" w:rsidP="0009612C">
            <w:pPr>
              <w:jc w:val="both"/>
              <w:rPr>
                <w:sz w:val="20"/>
                <w:szCs w:val="20"/>
              </w:rPr>
            </w:pPr>
          </w:p>
          <w:p w14:paraId="02473AB4" w14:textId="77777777" w:rsidR="0009612C" w:rsidRDefault="0009612C" w:rsidP="0009612C">
            <w:pPr>
              <w:jc w:val="both"/>
              <w:rPr>
                <w:sz w:val="20"/>
                <w:szCs w:val="20"/>
                <w:lang w:val="uk-UA"/>
              </w:rPr>
            </w:pPr>
          </w:p>
          <w:p w14:paraId="06F8122A" w14:textId="77777777" w:rsidR="00AA09DE" w:rsidRPr="00AA09DE" w:rsidRDefault="00AA09DE" w:rsidP="0009612C">
            <w:pPr>
              <w:jc w:val="both"/>
              <w:rPr>
                <w:sz w:val="20"/>
                <w:szCs w:val="20"/>
                <w:lang w:val="uk-UA"/>
              </w:rPr>
            </w:pPr>
          </w:p>
          <w:p w14:paraId="01A3B248" w14:textId="77777777" w:rsidR="0009612C" w:rsidRDefault="0009612C" w:rsidP="0009612C">
            <w:pPr>
              <w:jc w:val="both"/>
              <w:rPr>
                <w:sz w:val="20"/>
                <w:szCs w:val="20"/>
              </w:rPr>
            </w:pPr>
          </w:p>
          <w:p w14:paraId="4D4F576D" w14:textId="77777777" w:rsidR="00AA09DE" w:rsidRDefault="00AA09DE" w:rsidP="0009612C">
            <w:pPr>
              <w:jc w:val="both"/>
              <w:rPr>
                <w:sz w:val="20"/>
                <w:szCs w:val="20"/>
                <w:lang w:val="uk-UA"/>
              </w:rPr>
            </w:pPr>
            <w:r w:rsidRPr="00AA09DE">
              <w:rPr>
                <w:b/>
                <w:bCs/>
                <w:sz w:val="20"/>
                <w:szCs w:val="20"/>
              </w:rPr>
              <w:t>Ivano-Frankivsk Oblast</w:t>
            </w:r>
            <w:r w:rsidRPr="00AA09DE">
              <w:rPr>
                <w:sz w:val="20"/>
                <w:szCs w:val="20"/>
              </w:rPr>
              <w:t> </w:t>
            </w:r>
            <w:r>
              <w:rPr>
                <w:sz w:val="20"/>
                <w:szCs w:val="20"/>
              </w:rPr>
              <w:t xml:space="preserve"> </w:t>
            </w:r>
          </w:p>
          <w:p w14:paraId="7C0C5BC4" w14:textId="77777777" w:rsidR="00AA09DE" w:rsidRDefault="00AA09DE" w:rsidP="0009612C">
            <w:pPr>
              <w:jc w:val="both"/>
              <w:rPr>
                <w:sz w:val="20"/>
                <w:szCs w:val="20"/>
                <w:lang w:val="uk-UA"/>
              </w:rPr>
            </w:pPr>
          </w:p>
          <w:p w14:paraId="62BBE88B" w14:textId="77D9DD51" w:rsidR="0009612C" w:rsidRDefault="0009612C" w:rsidP="0009612C">
            <w:pPr>
              <w:jc w:val="both"/>
              <w:rPr>
                <w:sz w:val="20"/>
                <w:szCs w:val="20"/>
              </w:rPr>
            </w:pPr>
            <w:r>
              <w:rPr>
                <w:sz w:val="20"/>
                <w:szCs w:val="20"/>
              </w:rPr>
              <w:t>4521,9</w:t>
            </w:r>
          </w:p>
          <w:p w14:paraId="5DD5029F" w14:textId="77777777" w:rsidR="0009612C" w:rsidRDefault="0009612C" w:rsidP="0009612C">
            <w:pPr>
              <w:jc w:val="both"/>
              <w:rPr>
                <w:sz w:val="20"/>
                <w:szCs w:val="20"/>
              </w:rPr>
            </w:pPr>
          </w:p>
          <w:p w14:paraId="4FD27DB4" w14:textId="77777777" w:rsidR="0009612C" w:rsidRDefault="0009612C" w:rsidP="0009612C">
            <w:pPr>
              <w:jc w:val="both"/>
              <w:rPr>
                <w:sz w:val="20"/>
                <w:szCs w:val="20"/>
              </w:rPr>
            </w:pPr>
          </w:p>
          <w:p w14:paraId="592D4A77" w14:textId="77777777" w:rsidR="0009612C" w:rsidRDefault="0009612C" w:rsidP="0009612C">
            <w:pPr>
              <w:jc w:val="both"/>
              <w:rPr>
                <w:sz w:val="20"/>
                <w:szCs w:val="20"/>
              </w:rPr>
            </w:pPr>
          </w:p>
          <w:p w14:paraId="6E358074" w14:textId="77777777" w:rsidR="00AA09DE" w:rsidRDefault="00AA09DE" w:rsidP="00AA09DE">
            <w:pPr>
              <w:pStyle w:val="font-claude-response-body"/>
              <w:rPr>
                <w:sz w:val="20"/>
                <w:szCs w:val="20"/>
                <w:lang w:val="uk-UA"/>
              </w:rPr>
            </w:pPr>
            <w:r w:rsidRPr="00AA09DE">
              <w:rPr>
                <w:b/>
                <w:bCs/>
                <w:sz w:val="20"/>
                <w:szCs w:val="20"/>
              </w:rPr>
              <w:t>Kyiv Oblast</w:t>
            </w:r>
            <w:r w:rsidRPr="00AA09DE">
              <w:rPr>
                <w:sz w:val="20"/>
                <w:szCs w:val="20"/>
              </w:rPr>
              <w:t> </w:t>
            </w:r>
          </w:p>
          <w:p w14:paraId="2F17FD6D" w14:textId="77777777" w:rsidR="0009612C" w:rsidRDefault="0009612C" w:rsidP="0009612C">
            <w:pPr>
              <w:jc w:val="both"/>
              <w:rPr>
                <w:sz w:val="20"/>
                <w:szCs w:val="20"/>
              </w:rPr>
            </w:pPr>
            <w:r>
              <w:rPr>
                <w:sz w:val="20"/>
                <w:szCs w:val="20"/>
              </w:rPr>
              <w:t>22834,8</w:t>
            </w:r>
          </w:p>
          <w:p w14:paraId="46620747" w14:textId="77777777" w:rsidR="0009612C" w:rsidRDefault="0009612C" w:rsidP="0009612C">
            <w:pPr>
              <w:jc w:val="both"/>
              <w:rPr>
                <w:sz w:val="20"/>
                <w:szCs w:val="20"/>
              </w:rPr>
            </w:pPr>
          </w:p>
          <w:p w14:paraId="39BE0FFA" w14:textId="77777777" w:rsidR="0009612C" w:rsidRDefault="0009612C" w:rsidP="0009612C">
            <w:pPr>
              <w:jc w:val="both"/>
              <w:rPr>
                <w:sz w:val="20"/>
                <w:szCs w:val="20"/>
              </w:rPr>
            </w:pPr>
          </w:p>
          <w:p w14:paraId="4B77B3D9" w14:textId="77777777" w:rsidR="0009612C" w:rsidRDefault="0009612C" w:rsidP="0009612C">
            <w:pPr>
              <w:jc w:val="both"/>
              <w:rPr>
                <w:sz w:val="20"/>
                <w:szCs w:val="20"/>
              </w:rPr>
            </w:pPr>
          </w:p>
          <w:p w14:paraId="4A3B775B" w14:textId="77777777" w:rsidR="0009612C" w:rsidRDefault="0009612C" w:rsidP="0009612C">
            <w:pPr>
              <w:jc w:val="both"/>
              <w:rPr>
                <w:sz w:val="20"/>
                <w:szCs w:val="20"/>
              </w:rPr>
            </w:pPr>
          </w:p>
          <w:p w14:paraId="665EAAA2" w14:textId="77777777" w:rsidR="0009612C" w:rsidRDefault="0009612C" w:rsidP="0009612C">
            <w:pPr>
              <w:jc w:val="both"/>
              <w:rPr>
                <w:sz w:val="20"/>
                <w:szCs w:val="20"/>
              </w:rPr>
            </w:pPr>
          </w:p>
          <w:p w14:paraId="58C4FB1E" w14:textId="77777777" w:rsidR="0009612C" w:rsidRDefault="0009612C" w:rsidP="0009612C">
            <w:pPr>
              <w:jc w:val="both"/>
              <w:rPr>
                <w:sz w:val="20"/>
                <w:szCs w:val="20"/>
              </w:rPr>
            </w:pPr>
          </w:p>
          <w:p w14:paraId="17E287D1" w14:textId="77777777" w:rsidR="0009612C" w:rsidRDefault="0009612C" w:rsidP="0009612C">
            <w:pPr>
              <w:jc w:val="both"/>
              <w:rPr>
                <w:sz w:val="20"/>
                <w:szCs w:val="20"/>
              </w:rPr>
            </w:pPr>
          </w:p>
          <w:p w14:paraId="68810F33" w14:textId="77777777" w:rsidR="0009612C" w:rsidRDefault="0009612C" w:rsidP="0009612C">
            <w:pPr>
              <w:jc w:val="both"/>
              <w:rPr>
                <w:sz w:val="20"/>
                <w:szCs w:val="20"/>
              </w:rPr>
            </w:pPr>
          </w:p>
          <w:p w14:paraId="3A311329" w14:textId="77777777" w:rsidR="0009612C" w:rsidRDefault="0009612C" w:rsidP="0009612C">
            <w:pPr>
              <w:jc w:val="both"/>
              <w:rPr>
                <w:sz w:val="20"/>
                <w:szCs w:val="20"/>
              </w:rPr>
            </w:pPr>
          </w:p>
          <w:p w14:paraId="07B8DA80" w14:textId="77777777" w:rsidR="0009612C" w:rsidRDefault="0009612C" w:rsidP="0009612C">
            <w:pPr>
              <w:jc w:val="both"/>
              <w:rPr>
                <w:sz w:val="20"/>
                <w:szCs w:val="20"/>
              </w:rPr>
            </w:pPr>
          </w:p>
          <w:p w14:paraId="59A3025E" w14:textId="77777777" w:rsidR="0009612C" w:rsidRDefault="0009612C" w:rsidP="0009612C">
            <w:pPr>
              <w:jc w:val="both"/>
              <w:rPr>
                <w:sz w:val="20"/>
                <w:szCs w:val="20"/>
              </w:rPr>
            </w:pPr>
          </w:p>
          <w:p w14:paraId="5D9EADE2" w14:textId="77777777" w:rsidR="0009612C" w:rsidRDefault="0009612C" w:rsidP="0009612C">
            <w:pPr>
              <w:jc w:val="both"/>
              <w:rPr>
                <w:sz w:val="20"/>
                <w:szCs w:val="20"/>
              </w:rPr>
            </w:pPr>
          </w:p>
          <w:p w14:paraId="2B8199DC" w14:textId="77777777" w:rsidR="0009612C" w:rsidRDefault="0009612C" w:rsidP="0009612C">
            <w:pPr>
              <w:jc w:val="both"/>
              <w:rPr>
                <w:sz w:val="20"/>
                <w:szCs w:val="20"/>
              </w:rPr>
            </w:pPr>
          </w:p>
          <w:p w14:paraId="25F84FD6" w14:textId="77777777" w:rsidR="0009612C" w:rsidRDefault="0009612C" w:rsidP="0009612C">
            <w:pPr>
              <w:jc w:val="both"/>
              <w:rPr>
                <w:sz w:val="20"/>
                <w:szCs w:val="20"/>
              </w:rPr>
            </w:pPr>
          </w:p>
          <w:p w14:paraId="421B8016" w14:textId="77777777" w:rsidR="0009612C" w:rsidRDefault="0009612C" w:rsidP="0009612C">
            <w:pPr>
              <w:jc w:val="both"/>
              <w:rPr>
                <w:sz w:val="20"/>
                <w:szCs w:val="20"/>
              </w:rPr>
            </w:pPr>
          </w:p>
          <w:p w14:paraId="340DA070" w14:textId="77777777" w:rsidR="0009612C" w:rsidRDefault="0009612C" w:rsidP="0009612C">
            <w:pPr>
              <w:jc w:val="both"/>
              <w:rPr>
                <w:sz w:val="20"/>
                <w:szCs w:val="20"/>
                <w:lang w:val="uk-UA"/>
              </w:rPr>
            </w:pPr>
          </w:p>
          <w:p w14:paraId="557A063E" w14:textId="77777777" w:rsidR="00AA09DE" w:rsidRDefault="00AA09DE" w:rsidP="0009612C">
            <w:pPr>
              <w:jc w:val="both"/>
              <w:rPr>
                <w:sz w:val="20"/>
                <w:szCs w:val="20"/>
                <w:lang w:val="uk-UA"/>
              </w:rPr>
            </w:pPr>
          </w:p>
          <w:p w14:paraId="69196730" w14:textId="77777777" w:rsidR="00AA09DE" w:rsidRDefault="00AA09DE" w:rsidP="0009612C">
            <w:pPr>
              <w:jc w:val="both"/>
              <w:rPr>
                <w:sz w:val="20"/>
                <w:szCs w:val="20"/>
                <w:lang w:val="uk-UA"/>
              </w:rPr>
            </w:pPr>
          </w:p>
          <w:p w14:paraId="0C8AD61C" w14:textId="77777777" w:rsidR="00AA09DE" w:rsidRPr="00AA09DE" w:rsidRDefault="00AA09DE" w:rsidP="0009612C">
            <w:pPr>
              <w:jc w:val="both"/>
              <w:rPr>
                <w:sz w:val="20"/>
                <w:szCs w:val="20"/>
                <w:lang w:val="uk-UA"/>
              </w:rPr>
            </w:pPr>
          </w:p>
          <w:p w14:paraId="09D0B75E" w14:textId="77777777" w:rsidR="0009612C" w:rsidRDefault="0009612C" w:rsidP="0009612C">
            <w:pPr>
              <w:jc w:val="both"/>
              <w:rPr>
                <w:sz w:val="20"/>
                <w:szCs w:val="20"/>
              </w:rPr>
            </w:pPr>
          </w:p>
          <w:p w14:paraId="271739FC" w14:textId="77777777" w:rsidR="0009612C" w:rsidRDefault="0009612C" w:rsidP="0009612C">
            <w:pPr>
              <w:jc w:val="both"/>
              <w:rPr>
                <w:sz w:val="20"/>
                <w:szCs w:val="20"/>
              </w:rPr>
            </w:pPr>
          </w:p>
          <w:p w14:paraId="2FC0E843" w14:textId="77777777" w:rsidR="00AA09DE" w:rsidRDefault="00AA09DE" w:rsidP="00AA09DE">
            <w:pPr>
              <w:pStyle w:val="font-claude-response-body"/>
              <w:rPr>
                <w:sz w:val="20"/>
                <w:szCs w:val="20"/>
                <w:lang w:val="uk-UA"/>
              </w:rPr>
            </w:pPr>
            <w:r w:rsidRPr="00AA09DE">
              <w:rPr>
                <w:b/>
                <w:bCs/>
                <w:sz w:val="20"/>
                <w:szCs w:val="20"/>
              </w:rPr>
              <w:t>Lviv Oblast</w:t>
            </w:r>
            <w:r w:rsidRPr="00AA09DE">
              <w:rPr>
                <w:sz w:val="20"/>
                <w:szCs w:val="20"/>
              </w:rPr>
              <w:t> </w:t>
            </w:r>
          </w:p>
          <w:p w14:paraId="5D14D206" w14:textId="77777777" w:rsidR="0009612C" w:rsidRDefault="0009612C" w:rsidP="0009612C">
            <w:pPr>
              <w:jc w:val="both"/>
              <w:rPr>
                <w:sz w:val="20"/>
                <w:szCs w:val="20"/>
              </w:rPr>
            </w:pPr>
            <w:r>
              <w:rPr>
                <w:sz w:val="20"/>
                <w:szCs w:val="20"/>
              </w:rPr>
              <w:t>48,4</w:t>
            </w:r>
          </w:p>
          <w:p w14:paraId="02CA15F0" w14:textId="77777777" w:rsidR="0009612C" w:rsidRPr="00AA09DE" w:rsidRDefault="0009612C" w:rsidP="0009612C">
            <w:pPr>
              <w:jc w:val="both"/>
              <w:rPr>
                <w:sz w:val="20"/>
                <w:szCs w:val="20"/>
              </w:rPr>
            </w:pPr>
          </w:p>
          <w:p w14:paraId="1DB83EEE" w14:textId="77777777" w:rsidR="0009612C" w:rsidRPr="00AA09DE" w:rsidRDefault="0009612C" w:rsidP="0009612C">
            <w:pPr>
              <w:jc w:val="both"/>
              <w:rPr>
                <w:sz w:val="20"/>
                <w:szCs w:val="20"/>
              </w:rPr>
            </w:pPr>
          </w:p>
          <w:p w14:paraId="4052E06B" w14:textId="77777777" w:rsidR="0009612C" w:rsidRPr="00AA09DE" w:rsidRDefault="0009612C" w:rsidP="0009612C">
            <w:pPr>
              <w:jc w:val="both"/>
              <w:rPr>
                <w:sz w:val="20"/>
                <w:szCs w:val="20"/>
              </w:rPr>
            </w:pPr>
          </w:p>
          <w:p w14:paraId="46783CF1" w14:textId="77777777" w:rsidR="0009612C" w:rsidRPr="00AA09DE" w:rsidRDefault="0009612C" w:rsidP="0009612C">
            <w:pPr>
              <w:jc w:val="both"/>
              <w:rPr>
                <w:sz w:val="20"/>
                <w:szCs w:val="20"/>
              </w:rPr>
            </w:pPr>
          </w:p>
          <w:p w14:paraId="0DC6BBC0" w14:textId="77777777" w:rsidR="0009612C" w:rsidRPr="00AA09DE" w:rsidRDefault="0009612C" w:rsidP="0009612C">
            <w:pPr>
              <w:jc w:val="both"/>
              <w:rPr>
                <w:sz w:val="20"/>
                <w:szCs w:val="20"/>
              </w:rPr>
            </w:pPr>
          </w:p>
          <w:p w14:paraId="1C1D7232" w14:textId="77777777" w:rsidR="0009612C" w:rsidRPr="00AA09DE" w:rsidRDefault="0009612C" w:rsidP="0009612C">
            <w:pPr>
              <w:jc w:val="both"/>
              <w:rPr>
                <w:sz w:val="20"/>
                <w:szCs w:val="20"/>
              </w:rPr>
            </w:pPr>
          </w:p>
          <w:p w14:paraId="2A581FC7" w14:textId="77777777" w:rsidR="00AA09DE" w:rsidRPr="00AA09DE" w:rsidRDefault="00AA09DE" w:rsidP="0009612C">
            <w:pPr>
              <w:jc w:val="both"/>
              <w:rPr>
                <w:sz w:val="20"/>
                <w:szCs w:val="20"/>
                <w:lang w:val="uk-UA"/>
              </w:rPr>
            </w:pPr>
          </w:p>
          <w:p w14:paraId="6F15A020" w14:textId="77777777" w:rsidR="0009612C" w:rsidRPr="00AA09DE" w:rsidRDefault="0009612C" w:rsidP="0009612C">
            <w:pPr>
              <w:jc w:val="both"/>
              <w:rPr>
                <w:sz w:val="20"/>
                <w:szCs w:val="20"/>
              </w:rPr>
            </w:pPr>
          </w:p>
          <w:p w14:paraId="2BACCD42" w14:textId="77777777" w:rsidR="0009612C" w:rsidRPr="00AA09DE" w:rsidRDefault="0009612C" w:rsidP="0009612C">
            <w:pPr>
              <w:jc w:val="both"/>
              <w:rPr>
                <w:sz w:val="20"/>
                <w:szCs w:val="20"/>
              </w:rPr>
            </w:pPr>
          </w:p>
          <w:p w14:paraId="754CEC7F" w14:textId="77777777" w:rsidR="00AA09DE" w:rsidRDefault="00AA09DE" w:rsidP="00AA09DE">
            <w:pPr>
              <w:pStyle w:val="font-claude-response-body"/>
              <w:rPr>
                <w:b/>
                <w:bCs/>
                <w:sz w:val="20"/>
                <w:szCs w:val="20"/>
                <w:lang w:val="uk-UA"/>
              </w:rPr>
            </w:pPr>
            <w:r w:rsidRPr="00AA09DE">
              <w:rPr>
                <w:b/>
                <w:bCs/>
                <w:sz w:val="20"/>
                <w:szCs w:val="20"/>
              </w:rPr>
              <w:t>Mykolaiv Oblast</w:t>
            </w:r>
          </w:p>
          <w:p w14:paraId="21AB56CF" w14:textId="77777777" w:rsidR="0009612C" w:rsidRDefault="0009612C" w:rsidP="0009612C">
            <w:pPr>
              <w:jc w:val="both"/>
              <w:rPr>
                <w:sz w:val="20"/>
                <w:szCs w:val="20"/>
              </w:rPr>
            </w:pPr>
            <w:r>
              <w:rPr>
                <w:sz w:val="20"/>
                <w:szCs w:val="20"/>
              </w:rPr>
              <w:t>14900,0</w:t>
            </w:r>
          </w:p>
          <w:p w14:paraId="452E0DE7" w14:textId="77777777" w:rsidR="0009612C" w:rsidRDefault="0009612C" w:rsidP="0009612C">
            <w:pPr>
              <w:jc w:val="both"/>
              <w:rPr>
                <w:sz w:val="20"/>
                <w:szCs w:val="20"/>
              </w:rPr>
            </w:pPr>
          </w:p>
          <w:p w14:paraId="12D8346E" w14:textId="77777777" w:rsidR="0009612C" w:rsidRDefault="0009612C" w:rsidP="0009612C">
            <w:pPr>
              <w:jc w:val="both"/>
              <w:rPr>
                <w:sz w:val="20"/>
                <w:szCs w:val="20"/>
              </w:rPr>
            </w:pPr>
          </w:p>
          <w:p w14:paraId="0B602DD1" w14:textId="77777777" w:rsidR="0009612C" w:rsidRDefault="0009612C" w:rsidP="0009612C">
            <w:pPr>
              <w:jc w:val="both"/>
              <w:rPr>
                <w:sz w:val="20"/>
                <w:szCs w:val="20"/>
              </w:rPr>
            </w:pPr>
          </w:p>
          <w:p w14:paraId="03CA53D7" w14:textId="77777777" w:rsidR="0009612C" w:rsidRDefault="0009612C" w:rsidP="0009612C">
            <w:pPr>
              <w:jc w:val="both"/>
              <w:rPr>
                <w:sz w:val="20"/>
                <w:szCs w:val="20"/>
              </w:rPr>
            </w:pPr>
          </w:p>
          <w:p w14:paraId="03FF1954" w14:textId="77777777" w:rsidR="0009612C" w:rsidRDefault="0009612C" w:rsidP="0009612C">
            <w:pPr>
              <w:jc w:val="both"/>
              <w:rPr>
                <w:sz w:val="20"/>
                <w:szCs w:val="20"/>
              </w:rPr>
            </w:pPr>
          </w:p>
          <w:p w14:paraId="6C7B6429" w14:textId="77777777" w:rsidR="0009612C" w:rsidRDefault="0009612C" w:rsidP="0009612C">
            <w:pPr>
              <w:jc w:val="both"/>
              <w:rPr>
                <w:sz w:val="20"/>
                <w:szCs w:val="20"/>
              </w:rPr>
            </w:pPr>
          </w:p>
          <w:p w14:paraId="54BE5F05" w14:textId="77777777" w:rsidR="0009612C" w:rsidRDefault="0009612C" w:rsidP="0009612C">
            <w:pPr>
              <w:jc w:val="both"/>
              <w:rPr>
                <w:sz w:val="20"/>
                <w:szCs w:val="20"/>
              </w:rPr>
            </w:pPr>
          </w:p>
          <w:p w14:paraId="265032D6" w14:textId="77777777" w:rsidR="0009612C" w:rsidRDefault="0009612C" w:rsidP="0009612C">
            <w:pPr>
              <w:jc w:val="both"/>
              <w:rPr>
                <w:sz w:val="20"/>
                <w:szCs w:val="20"/>
              </w:rPr>
            </w:pPr>
          </w:p>
          <w:p w14:paraId="6DBB046C" w14:textId="77777777" w:rsidR="0009612C" w:rsidRDefault="0009612C" w:rsidP="0009612C">
            <w:pPr>
              <w:jc w:val="both"/>
              <w:rPr>
                <w:sz w:val="20"/>
                <w:szCs w:val="20"/>
              </w:rPr>
            </w:pPr>
          </w:p>
          <w:p w14:paraId="3AA5846B" w14:textId="77777777" w:rsidR="0009612C" w:rsidRDefault="0009612C" w:rsidP="0009612C">
            <w:pPr>
              <w:jc w:val="both"/>
              <w:rPr>
                <w:sz w:val="20"/>
                <w:szCs w:val="20"/>
              </w:rPr>
            </w:pPr>
          </w:p>
          <w:p w14:paraId="7AD5C6F9" w14:textId="77777777" w:rsidR="0009612C" w:rsidRDefault="0009612C" w:rsidP="0009612C">
            <w:pPr>
              <w:jc w:val="both"/>
              <w:rPr>
                <w:sz w:val="20"/>
                <w:szCs w:val="20"/>
              </w:rPr>
            </w:pPr>
          </w:p>
          <w:p w14:paraId="763F30F2" w14:textId="77777777" w:rsidR="0009612C" w:rsidRDefault="0009612C" w:rsidP="0009612C">
            <w:pPr>
              <w:jc w:val="both"/>
              <w:rPr>
                <w:sz w:val="20"/>
                <w:szCs w:val="20"/>
              </w:rPr>
            </w:pPr>
          </w:p>
          <w:p w14:paraId="441E07BE" w14:textId="77777777" w:rsidR="0009612C" w:rsidRPr="00AA09DE" w:rsidRDefault="0009612C" w:rsidP="0009612C">
            <w:pPr>
              <w:jc w:val="both"/>
              <w:rPr>
                <w:sz w:val="20"/>
                <w:szCs w:val="20"/>
                <w:lang w:val="uk-UA"/>
              </w:rPr>
            </w:pPr>
          </w:p>
          <w:p w14:paraId="44BC9BA2" w14:textId="77777777" w:rsidR="00AA09DE" w:rsidRDefault="00AA09DE" w:rsidP="00AA09DE">
            <w:pPr>
              <w:pStyle w:val="font-claude-response-body"/>
              <w:rPr>
                <w:sz w:val="20"/>
                <w:szCs w:val="20"/>
                <w:lang w:val="uk-UA"/>
              </w:rPr>
            </w:pPr>
            <w:r w:rsidRPr="00AA09DE">
              <w:rPr>
                <w:b/>
                <w:bCs/>
                <w:sz w:val="20"/>
                <w:szCs w:val="20"/>
              </w:rPr>
              <w:t>Odesa Oblast</w:t>
            </w:r>
            <w:r w:rsidRPr="00AA09DE">
              <w:rPr>
                <w:sz w:val="20"/>
                <w:szCs w:val="20"/>
              </w:rPr>
              <w:t> </w:t>
            </w:r>
          </w:p>
          <w:p w14:paraId="7843F9AC" w14:textId="77777777" w:rsidR="0009612C" w:rsidRDefault="0009612C" w:rsidP="0009612C">
            <w:pPr>
              <w:jc w:val="both"/>
              <w:rPr>
                <w:sz w:val="20"/>
                <w:szCs w:val="20"/>
              </w:rPr>
            </w:pPr>
            <w:r>
              <w:rPr>
                <w:sz w:val="20"/>
                <w:szCs w:val="20"/>
              </w:rPr>
              <w:lastRenderedPageBreak/>
              <w:t>799,6</w:t>
            </w:r>
          </w:p>
          <w:p w14:paraId="62CE420E" w14:textId="77777777" w:rsidR="0009612C" w:rsidRDefault="0009612C" w:rsidP="0009612C">
            <w:pPr>
              <w:jc w:val="both"/>
              <w:rPr>
                <w:sz w:val="20"/>
                <w:szCs w:val="20"/>
              </w:rPr>
            </w:pPr>
          </w:p>
          <w:p w14:paraId="1DC8F59E" w14:textId="77777777" w:rsidR="0009612C" w:rsidRDefault="0009612C" w:rsidP="0009612C">
            <w:pPr>
              <w:jc w:val="both"/>
              <w:rPr>
                <w:sz w:val="20"/>
                <w:szCs w:val="20"/>
              </w:rPr>
            </w:pPr>
          </w:p>
          <w:p w14:paraId="418382C5" w14:textId="77777777" w:rsidR="0009612C" w:rsidRDefault="0009612C" w:rsidP="0009612C">
            <w:pPr>
              <w:jc w:val="both"/>
              <w:rPr>
                <w:sz w:val="20"/>
                <w:szCs w:val="20"/>
              </w:rPr>
            </w:pPr>
          </w:p>
          <w:p w14:paraId="6D3C8745" w14:textId="77777777" w:rsidR="0009612C" w:rsidRDefault="0009612C" w:rsidP="0009612C">
            <w:pPr>
              <w:jc w:val="both"/>
              <w:rPr>
                <w:sz w:val="20"/>
                <w:szCs w:val="20"/>
              </w:rPr>
            </w:pPr>
          </w:p>
          <w:p w14:paraId="461E5BC0" w14:textId="77777777" w:rsidR="0009612C" w:rsidRDefault="0009612C" w:rsidP="0009612C">
            <w:pPr>
              <w:jc w:val="both"/>
              <w:rPr>
                <w:sz w:val="20"/>
                <w:szCs w:val="20"/>
              </w:rPr>
            </w:pPr>
          </w:p>
          <w:p w14:paraId="15B2ADFE" w14:textId="77777777" w:rsidR="0009612C" w:rsidRDefault="0009612C" w:rsidP="0009612C">
            <w:pPr>
              <w:jc w:val="both"/>
              <w:rPr>
                <w:sz w:val="20"/>
                <w:szCs w:val="20"/>
              </w:rPr>
            </w:pPr>
          </w:p>
          <w:p w14:paraId="02C9A991" w14:textId="77777777" w:rsidR="0009612C" w:rsidRDefault="0009612C" w:rsidP="0009612C">
            <w:pPr>
              <w:jc w:val="both"/>
              <w:rPr>
                <w:sz w:val="20"/>
                <w:szCs w:val="20"/>
              </w:rPr>
            </w:pPr>
          </w:p>
          <w:p w14:paraId="0D7ACD4F" w14:textId="77777777" w:rsidR="0009612C" w:rsidRDefault="0009612C" w:rsidP="0009612C">
            <w:pPr>
              <w:jc w:val="both"/>
              <w:rPr>
                <w:sz w:val="20"/>
                <w:szCs w:val="20"/>
              </w:rPr>
            </w:pPr>
          </w:p>
          <w:p w14:paraId="3B231AEE" w14:textId="77777777" w:rsidR="0009612C" w:rsidRDefault="0009612C" w:rsidP="0009612C">
            <w:pPr>
              <w:jc w:val="both"/>
              <w:rPr>
                <w:sz w:val="20"/>
                <w:szCs w:val="20"/>
              </w:rPr>
            </w:pPr>
          </w:p>
          <w:p w14:paraId="4CCCF507" w14:textId="77777777" w:rsidR="0009612C" w:rsidRDefault="0009612C" w:rsidP="0009612C">
            <w:pPr>
              <w:jc w:val="both"/>
              <w:rPr>
                <w:sz w:val="20"/>
                <w:szCs w:val="20"/>
              </w:rPr>
            </w:pPr>
          </w:p>
          <w:p w14:paraId="6DE0DBD7" w14:textId="77777777" w:rsidR="0009612C" w:rsidRDefault="0009612C" w:rsidP="0009612C">
            <w:pPr>
              <w:jc w:val="both"/>
              <w:rPr>
                <w:sz w:val="20"/>
                <w:szCs w:val="20"/>
              </w:rPr>
            </w:pPr>
          </w:p>
          <w:p w14:paraId="665EC030" w14:textId="77777777" w:rsidR="0009612C" w:rsidRDefault="0009612C" w:rsidP="0009612C">
            <w:pPr>
              <w:jc w:val="both"/>
              <w:rPr>
                <w:sz w:val="20"/>
                <w:szCs w:val="20"/>
              </w:rPr>
            </w:pPr>
          </w:p>
          <w:p w14:paraId="5BFFDFA8" w14:textId="77777777" w:rsidR="0009612C" w:rsidRDefault="0009612C" w:rsidP="0009612C">
            <w:pPr>
              <w:jc w:val="both"/>
              <w:rPr>
                <w:sz w:val="20"/>
                <w:szCs w:val="20"/>
              </w:rPr>
            </w:pPr>
          </w:p>
          <w:p w14:paraId="0234114B" w14:textId="77777777" w:rsidR="0009612C" w:rsidRDefault="0009612C" w:rsidP="0009612C">
            <w:pPr>
              <w:jc w:val="both"/>
              <w:rPr>
                <w:sz w:val="20"/>
                <w:szCs w:val="20"/>
              </w:rPr>
            </w:pPr>
          </w:p>
          <w:p w14:paraId="228814E2" w14:textId="77777777" w:rsidR="0009612C" w:rsidRDefault="0009612C" w:rsidP="0009612C">
            <w:pPr>
              <w:jc w:val="both"/>
              <w:rPr>
                <w:sz w:val="20"/>
                <w:szCs w:val="20"/>
              </w:rPr>
            </w:pPr>
          </w:p>
          <w:p w14:paraId="5995E324" w14:textId="77777777" w:rsidR="0009612C" w:rsidRDefault="0009612C" w:rsidP="0009612C">
            <w:pPr>
              <w:jc w:val="both"/>
              <w:rPr>
                <w:sz w:val="20"/>
                <w:szCs w:val="20"/>
              </w:rPr>
            </w:pPr>
          </w:p>
          <w:p w14:paraId="6637C008" w14:textId="77777777" w:rsidR="0009612C" w:rsidRDefault="0009612C" w:rsidP="0009612C">
            <w:pPr>
              <w:jc w:val="both"/>
              <w:rPr>
                <w:sz w:val="20"/>
                <w:szCs w:val="20"/>
              </w:rPr>
            </w:pPr>
          </w:p>
          <w:p w14:paraId="03CED897" w14:textId="77777777" w:rsidR="0009612C" w:rsidRDefault="0009612C" w:rsidP="0009612C">
            <w:pPr>
              <w:jc w:val="both"/>
              <w:rPr>
                <w:sz w:val="20"/>
                <w:szCs w:val="20"/>
              </w:rPr>
            </w:pPr>
          </w:p>
          <w:p w14:paraId="3157B8A0" w14:textId="77777777" w:rsidR="0009612C" w:rsidRDefault="0009612C" w:rsidP="0009612C">
            <w:pPr>
              <w:jc w:val="both"/>
              <w:rPr>
                <w:sz w:val="20"/>
                <w:szCs w:val="20"/>
              </w:rPr>
            </w:pPr>
          </w:p>
          <w:p w14:paraId="0D52AC91" w14:textId="77777777" w:rsidR="0009612C" w:rsidRDefault="0009612C" w:rsidP="0009612C">
            <w:pPr>
              <w:jc w:val="both"/>
              <w:rPr>
                <w:sz w:val="20"/>
                <w:szCs w:val="20"/>
              </w:rPr>
            </w:pPr>
          </w:p>
          <w:p w14:paraId="37B2F35E" w14:textId="77777777" w:rsidR="0009612C" w:rsidRDefault="0009612C" w:rsidP="0009612C">
            <w:pPr>
              <w:jc w:val="both"/>
              <w:rPr>
                <w:sz w:val="20"/>
                <w:szCs w:val="20"/>
              </w:rPr>
            </w:pPr>
          </w:p>
          <w:p w14:paraId="672F3BEE" w14:textId="77777777" w:rsidR="0009612C" w:rsidRDefault="0009612C" w:rsidP="0009612C">
            <w:pPr>
              <w:jc w:val="both"/>
              <w:rPr>
                <w:sz w:val="20"/>
                <w:szCs w:val="20"/>
              </w:rPr>
            </w:pPr>
          </w:p>
          <w:p w14:paraId="1A1B110D" w14:textId="77777777" w:rsidR="0009612C" w:rsidRDefault="0009612C" w:rsidP="0009612C">
            <w:pPr>
              <w:jc w:val="both"/>
              <w:rPr>
                <w:sz w:val="20"/>
                <w:szCs w:val="20"/>
              </w:rPr>
            </w:pPr>
          </w:p>
          <w:p w14:paraId="1B69CF4E" w14:textId="77777777" w:rsidR="0009612C" w:rsidRDefault="0009612C" w:rsidP="0009612C">
            <w:pPr>
              <w:jc w:val="both"/>
              <w:rPr>
                <w:sz w:val="20"/>
                <w:szCs w:val="20"/>
              </w:rPr>
            </w:pPr>
          </w:p>
          <w:p w14:paraId="4542A3ED" w14:textId="77777777" w:rsidR="0009612C" w:rsidRDefault="0009612C" w:rsidP="0009612C">
            <w:pPr>
              <w:jc w:val="both"/>
              <w:rPr>
                <w:sz w:val="20"/>
                <w:szCs w:val="20"/>
              </w:rPr>
            </w:pPr>
          </w:p>
          <w:p w14:paraId="2897849B" w14:textId="77777777" w:rsidR="0009612C" w:rsidRDefault="0009612C" w:rsidP="0009612C">
            <w:pPr>
              <w:jc w:val="both"/>
              <w:rPr>
                <w:sz w:val="20"/>
                <w:szCs w:val="20"/>
              </w:rPr>
            </w:pPr>
          </w:p>
          <w:p w14:paraId="57C6E90D" w14:textId="77777777" w:rsidR="0009612C" w:rsidRDefault="0009612C" w:rsidP="0009612C">
            <w:pPr>
              <w:jc w:val="both"/>
              <w:rPr>
                <w:sz w:val="20"/>
                <w:szCs w:val="20"/>
              </w:rPr>
            </w:pPr>
          </w:p>
          <w:p w14:paraId="04E78127" w14:textId="77777777" w:rsidR="0009612C" w:rsidRDefault="0009612C" w:rsidP="0009612C">
            <w:pPr>
              <w:jc w:val="both"/>
              <w:rPr>
                <w:sz w:val="20"/>
                <w:szCs w:val="20"/>
              </w:rPr>
            </w:pPr>
          </w:p>
          <w:p w14:paraId="40525816" w14:textId="77777777" w:rsidR="0009612C" w:rsidRDefault="0009612C" w:rsidP="0009612C">
            <w:pPr>
              <w:jc w:val="both"/>
              <w:rPr>
                <w:sz w:val="20"/>
                <w:szCs w:val="20"/>
              </w:rPr>
            </w:pPr>
          </w:p>
          <w:p w14:paraId="320A1032" w14:textId="77777777" w:rsidR="0009612C" w:rsidRDefault="0009612C" w:rsidP="0009612C">
            <w:pPr>
              <w:jc w:val="both"/>
              <w:rPr>
                <w:sz w:val="20"/>
                <w:szCs w:val="20"/>
              </w:rPr>
            </w:pPr>
          </w:p>
          <w:p w14:paraId="471C1D97" w14:textId="77777777" w:rsidR="0009612C" w:rsidRDefault="0009612C" w:rsidP="0009612C">
            <w:pPr>
              <w:jc w:val="both"/>
              <w:rPr>
                <w:sz w:val="20"/>
                <w:szCs w:val="20"/>
              </w:rPr>
            </w:pPr>
          </w:p>
          <w:p w14:paraId="1CA7F204" w14:textId="77777777" w:rsidR="0009612C" w:rsidRDefault="0009612C" w:rsidP="0009612C">
            <w:pPr>
              <w:jc w:val="both"/>
              <w:rPr>
                <w:sz w:val="20"/>
                <w:szCs w:val="20"/>
              </w:rPr>
            </w:pPr>
          </w:p>
          <w:p w14:paraId="71FC33DB" w14:textId="77777777" w:rsidR="0009612C" w:rsidRDefault="0009612C" w:rsidP="0009612C">
            <w:pPr>
              <w:jc w:val="both"/>
              <w:rPr>
                <w:sz w:val="20"/>
                <w:szCs w:val="20"/>
              </w:rPr>
            </w:pPr>
          </w:p>
          <w:p w14:paraId="735E3F6F" w14:textId="77777777" w:rsidR="0009612C" w:rsidRDefault="0009612C" w:rsidP="0009612C">
            <w:pPr>
              <w:jc w:val="both"/>
              <w:rPr>
                <w:sz w:val="20"/>
                <w:szCs w:val="20"/>
              </w:rPr>
            </w:pPr>
          </w:p>
          <w:p w14:paraId="01B46E4E" w14:textId="77777777" w:rsidR="0009612C" w:rsidRDefault="0009612C" w:rsidP="0009612C">
            <w:pPr>
              <w:jc w:val="both"/>
              <w:rPr>
                <w:sz w:val="20"/>
                <w:szCs w:val="20"/>
              </w:rPr>
            </w:pPr>
          </w:p>
          <w:p w14:paraId="01F845E3" w14:textId="77777777" w:rsidR="0009612C" w:rsidRDefault="0009612C" w:rsidP="0009612C">
            <w:pPr>
              <w:jc w:val="both"/>
              <w:rPr>
                <w:sz w:val="20"/>
                <w:szCs w:val="20"/>
              </w:rPr>
            </w:pPr>
          </w:p>
          <w:p w14:paraId="2C9DB4A4" w14:textId="77777777" w:rsidR="0009612C" w:rsidRDefault="0009612C" w:rsidP="0009612C">
            <w:pPr>
              <w:jc w:val="both"/>
              <w:rPr>
                <w:sz w:val="20"/>
                <w:szCs w:val="20"/>
              </w:rPr>
            </w:pPr>
          </w:p>
          <w:p w14:paraId="3927B145" w14:textId="77777777" w:rsidR="0009612C" w:rsidRDefault="0009612C" w:rsidP="0009612C">
            <w:pPr>
              <w:jc w:val="both"/>
              <w:rPr>
                <w:sz w:val="20"/>
                <w:szCs w:val="20"/>
              </w:rPr>
            </w:pPr>
          </w:p>
          <w:p w14:paraId="42C87105" w14:textId="77777777" w:rsidR="0009612C" w:rsidRDefault="0009612C" w:rsidP="0009612C">
            <w:pPr>
              <w:jc w:val="both"/>
              <w:rPr>
                <w:sz w:val="20"/>
                <w:szCs w:val="20"/>
              </w:rPr>
            </w:pPr>
          </w:p>
          <w:p w14:paraId="1EA49533" w14:textId="77777777" w:rsidR="0009612C" w:rsidRDefault="0009612C" w:rsidP="0009612C">
            <w:pPr>
              <w:jc w:val="both"/>
              <w:rPr>
                <w:sz w:val="20"/>
                <w:szCs w:val="20"/>
              </w:rPr>
            </w:pPr>
          </w:p>
          <w:p w14:paraId="2AFC8AD6" w14:textId="77777777" w:rsidR="0009612C" w:rsidRDefault="0009612C" w:rsidP="0009612C">
            <w:pPr>
              <w:jc w:val="both"/>
              <w:rPr>
                <w:sz w:val="20"/>
                <w:szCs w:val="20"/>
              </w:rPr>
            </w:pPr>
          </w:p>
          <w:p w14:paraId="35670E42" w14:textId="77777777" w:rsidR="0009612C" w:rsidRDefault="0009612C" w:rsidP="0009612C">
            <w:pPr>
              <w:jc w:val="both"/>
              <w:rPr>
                <w:sz w:val="20"/>
                <w:szCs w:val="20"/>
              </w:rPr>
            </w:pPr>
          </w:p>
          <w:p w14:paraId="4D9ABDA3" w14:textId="77777777" w:rsidR="0009612C" w:rsidRDefault="0009612C" w:rsidP="0009612C">
            <w:pPr>
              <w:jc w:val="both"/>
              <w:rPr>
                <w:sz w:val="20"/>
                <w:szCs w:val="20"/>
              </w:rPr>
            </w:pPr>
          </w:p>
          <w:p w14:paraId="179B4E1B" w14:textId="77777777" w:rsidR="0009612C" w:rsidRPr="00AA09DE" w:rsidRDefault="0009612C" w:rsidP="0009612C">
            <w:pPr>
              <w:jc w:val="both"/>
              <w:rPr>
                <w:sz w:val="20"/>
                <w:szCs w:val="20"/>
                <w:lang w:val="uk-UA"/>
              </w:rPr>
            </w:pPr>
          </w:p>
          <w:p w14:paraId="3C102D30" w14:textId="77777777" w:rsidR="0009612C" w:rsidRPr="00AA09DE" w:rsidRDefault="0009612C" w:rsidP="0009612C">
            <w:pPr>
              <w:jc w:val="both"/>
              <w:rPr>
                <w:sz w:val="20"/>
                <w:szCs w:val="20"/>
              </w:rPr>
            </w:pPr>
          </w:p>
          <w:p w14:paraId="5C544BEB" w14:textId="77777777" w:rsidR="00AA09DE" w:rsidRDefault="00AA09DE" w:rsidP="0009612C">
            <w:pPr>
              <w:jc w:val="both"/>
              <w:rPr>
                <w:sz w:val="20"/>
                <w:szCs w:val="20"/>
                <w:lang w:val="uk-UA"/>
              </w:rPr>
            </w:pPr>
            <w:r w:rsidRPr="00AA09DE">
              <w:rPr>
                <w:b/>
                <w:bCs/>
                <w:sz w:val="20"/>
                <w:szCs w:val="20"/>
              </w:rPr>
              <w:t>Sumy Oblast</w:t>
            </w:r>
            <w:r w:rsidRPr="00AA09DE">
              <w:rPr>
                <w:sz w:val="20"/>
                <w:szCs w:val="20"/>
              </w:rPr>
              <w:t> </w:t>
            </w:r>
            <w:r>
              <w:rPr>
                <w:sz w:val="20"/>
                <w:szCs w:val="20"/>
              </w:rPr>
              <w:t xml:space="preserve"> </w:t>
            </w:r>
          </w:p>
          <w:p w14:paraId="16611B51" w14:textId="61BAF4F5" w:rsidR="0009612C" w:rsidRDefault="0009612C" w:rsidP="0009612C">
            <w:pPr>
              <w:jc w:val="both"/>
              <w:rPr>
                <w:sz w:val="20"/>
                <w:szCs w:val="20"/>
              </w:rPr>
            </w:pPr>
            <w:r>
              <w:rPr>
                <w:sz w:val="20"/>
                <w:szCs w:val="20"/>
              </w:rPr>
              <w:t>799,6</w:t>
            </w:r>
          </w:p>
          <w:p w14:paraId="26619EB6" w14:textId="77777777" w:rsidR="0009612C" w:rsidRDefault="0009612C" w:rsidP="0009612C">
            <w:pPr>
              <w:jc w:val="both"/>
              <w:rPr>
                <w:sz w:val="20"/>
                <w:szCs w:val="20"/>
              </w:rPr>
            </w:pPr>
          </w:p>
          <w:p w14:paraId="0A126D02" w14:textId="77777777" w:rsidR="0009612C" w:rsidRDefault="0009612C" w:rsidP="0009612C">
            <w:pPr>
              <w:jc w:val="both"/>
              <w:rPr>
                <w:sz w:val="20"/>
                <w:szCs w:val="20"/>
              </w:rPr>
            </w:pPr>
          </w:p>
          <w:p w14:paraId="7FECA4BD" w14:textId="77777777" w:rsidR="0009612C" w:rsidRDefault="0009612C" w:rsidP="0009612C">
            <w:pPr>
              <w:jc w:val="both"/>
              <w:rPr>
                <w:sz w:val="20"/>
                <w:szCs w:val="20"/>
              </w:rPr>
            </w:pPr>
          </w:p>
          <w:p w14:paraId="3478DDA6" w14:textId="77777777" w:rsidR="0009612C" w:rsidRDefault="0009612C" w:rsidP="0009612C">
            <w:pPr>
              <w:jc w:val="both"/>
              <w:rPr>
                <w:sz w:val="20"/>
                <w:szCs w:val="20"/>
              </w:rPr>
            </w:pPr>
          </w:p>
          <w:p w14:paraId="1BDBEDDE" w14:textId="77777777" w:rsidR="0009612C" w:rsidRDefault="0009612C" w:rsidP="0009612C">
            <w:pPr>
              <w:jc w:val="both"/>
              <w:rPr>
                <w:sz w:val="20"/>
                <w:szCs w:val="20"/>
              </w:rPr>
            </w:pPr>
          </w:p>
          <w:p w14:paraId="5F4118D7" w14:textId="77777777" w:rsidR="0009612C" w:rsidRDefault="0009612C" w:rsidP="0009612C">
            <w:pPr>
              <w:jc w:val="both"/>
              <w:rPr>
                <w:sz w:val="20"/>
                <w:szCs w:val="20"/>
              </w:rPr>
            </w:pPr>
          </w:p>
          <w:p w14:paraId="5F62DCFA" w14:textId="77777777" w:rsidR="0009612C" w:rsidRDefault="0009612C" w:rsidP="0009612C">
            <w:pPr>
              <w:jc w:val="both"/>
              <w:rPr>
                <w:sz w:val="20"/>
                <w:szCs w:val="20"/>
              </w:rPr>
            </w:pPr>
          </w:p>
          <w:p w14:paraId="6EC439BC" w14:textId="77777777" w:rsidR="0009612C" w:rsidRDefault="0009612C" w:rsidP="0009612C">
            <w:pPr>
              <w:jc w:val="both"/>
              <w:rPr>
                <w:sz w:val="20"/>
                <w:szCs w:val="20"/>
              </w:rPr>
            </w:pPr>
          </w:p>
          <w:p w14:paraId="78E7D61B" w14:textId="77777777" w:rsidR="0009612C" w:rsidRDefault="0009612C" w:rsidP="0009612C">
            <w:pPr>
              <w:jc w:val="both"/>
              <w:rPr>
                <w:sz w:val="20"/>
                <w:szCs w:val="20"/>
              </w:rPr>
            </w:pPr>
          </w:p>
          <w:p w14:paraId="710DD0E7" w14:textId="77777777" w:rsidR="0009612C" w:rsidRDefault="0009612C" w:rsidP="0009612C">
            <w:pPr>
              <w:jc w:val="both"/>
              <w:rPr>
                <w:sz w:val="20"/>
                <w:szCs w:val="20"/>
              </w:rPr>
            </w:pPr>
          </w:p>
          <w:p w14:paraId="3A141AF0" w14:textId="77777777" w:rsidR="0009612C" w:rsidRDefault="0009612C" w:rsidP="0009612C">
            <w:pPr>
              <w:jc w:val="both"/>
              <w:rPr>
                <w:sz w:val="20"/>
                <w:szCs w:val="20"/>
              </w:rPr>
            </w:pPr>
          </w:p>
          <w:p w14:paraId="305A4E1E" w14:textId="77777777" w:rsidR="0009612C" w:rsidRDefault="0009612C" w:rsidP="0009612C">
            <w:pPr>
              <w:jc w:val="both"/>
              <w:rPr>
                <w:sz w:val="20"/>
                <w:szCs w:val="20"/>
              </w:rPr>
            </w:pPr>
          </w:p>
          <w:p w14:paraId="1373A214" w14:textId="77777777" w:rsidR="0009612C" w:rsidRDefault="0009612C" w:rsidP="0009612C">
            <w:pPr>
              <w:jc w:val="both"/>
              <w:rPr>
                <w:sz w:val="20"/>
                <w:szCs w:val="20"/>
              </w:rPr>
            </w:pPr>
          </w:p>
          <w:p w14:paraId="561D9030" w14:textId="77777777" w:rsidR="0009612C" w:rsidRDefault="0009612C" w:rsidP="0009612C">
            <w:pPr>
              <w:jc w:val="both"/>
              <w:rPr>
                <w:sz w:val="20"/>
                <w:szCs w:val="20"/>
              </w:rPr>
            </w:pPr>
          </w:p>
          <w:p w14:paraId="473160BF" w14:textId="77777777" w:rsidR="0009612C" w:rsidRDefault="0009612C" w:rsidP="0009612C">
            <w:pPr>
              <w:jc w:val="both"/>
              <w:rPr>
                <w:sz w:val="20"/>
                <w:szCs w:val="20"/>
              </w:rPr>
            </w:pPr>
          </w:p>
          <w:p w14:paraId="4C595B06" w14:textId="77777777" w:rsidR="0009612C" w:rsidRPr="00AA09DE" w:rsidRDefault="0009612C" w:rsidP="0009612C">
            <w:pPr>
              <w:jc w:val="both"/>
              <w:rPr>
                <w:sz w:val="20"/>
                <w:szCs w:val="20"/>
              </w:rPr>
            </w:pPr>
          </w:p>
          <w:p w14:paraId="1B05D4A4" w14:textId="77777777" w:rsidR="0009612C" w:rsidRPr="00AA09DE" w:rsidRDefault="0009612C" w:rsidP="0009612C">
            <w:pPr>
              <w:jc w:val="both"/>
              <w:rPr>
                <w:sz w:val="20"/>
                <w:szCs w:val="20"/>
              </w:rPr>
            </w:pPr>
          </w:p>
          <w:p w14:paraId="49BB5ACA" w14:textId="77777777" w:rsidR="0009612C" w:rsidRPr="00AA09DE" w:rsidRDefault="0009612C" w:rsidP="0009612C">
            <w:pPr>
              <w:jc w:val="both"/>
              <w:rPr>
                <w:sz w:val="20"/>
                <w:szCs w:val="20"/>
              </w:rPr>
            </w:pPr>
          </w:p>
          <w:p w14:paraId="3396CE9A" w14:textId="77777777" w:rsidR="0009612C" w:rsidRPr="00AA09DE" w:rsidRDefault="0009612C" w:rsidP="0009612C">
            <w:pPr>
              <w:jc w:val="both"/>
              <w:rPr>
                <w:sz w:val="20"/>
                <w:szCs w:val="20"/>
              </w:rPr>
            </w:pPr>
          </w:p>
          <w:p w14:paraId="3B80ADE8" w14:textId="77777777" w:rsidR="0009612C" w:rsidRPr="00AA09DE" w:rsidRDefault="0009612C" w:rsidP="0009612C">
            <w:pPr>
              <w:jc w:val="both"/>
              <w:rPr>
                <w:sz w:val="20"/>
                <w:szCs w:val="20"/>
              </w:rPr>
            </w:pPr>
          </w:p>
          <w:p w14:paraId="529C6D74" w14:textId="77777777" w:rsidR="0009612C" w:rsidRPr="00AA09DE" w:rsidRDefault="0009612C" w:rsidP="0009612C">
            <w:pPr>
              <w:jc w:val="both"/>
              <w:rPr>
                <w:sz w:val="20"/>
                <w:szCs w:val="20"/>
              </w:rPr>
            </w:pPr>
          </w:p>
          <w:p w14:paraId="561FE29E" w14:textId="77777777" w:rsidR="0009612C" w:rsidRPr="00AA09DE" w:rsidRDefault="0009612C" w:rsidP="0009612C">
            <w:pPr>
              <w:jc w:val="both"/>
              <w:rPr>
                <w:sz w:val="20"/>
                <w:szCs w:val="20"/>
              </w:rPr>
            </w:pPr>
          </w:p>
          <w:p w14:paraId="20459B52" w14:textId="77777777" w:rsidR="0009612C" w:rsidRPr="00AA09DE" w:rsidRDefault="0009612C" w:rsidP="0009612C">
            <w:pPr>
              <w:jc w:val="both"/>
              <w:rPr>
                <w:sz w:val="20"/>
                <w:szCs w:val="20"/>
              </w:rPr>
            </w:pPr>
          </w:p>
          <w:p w14:paraId="29645D0D" w14:textId="77777777" w:rsidR="0009612C" w:rsidRPr="00AA09DE" w:rsidRDefault="0009612C" w:rsidP="0009612C">
            <w:pPr>
              <w:jc w:val="both"/>
              <w:rPr>
                <w:sz w:val="20"/>
                <w:szCs w:val="20"/>
              </w:rPr>
            </w:pPr>
          </w:p>
          <w:p w14:paraId="0A528169" w14:textId="77777777" w:rsidR="0009612C" w:rsidRPr="00AA09DE" w:rsidRDefault="0009612C" w:rsidP="0009612C">
            <w:pPr>
              <w:jc w:val="both"/>
              <w:rPr>
                <w:sz w:val="20"/>
                <w:szCs w:val="20"/>
              </w:rPr>
            </w:pPr>
          </w:p>
          <w:p w14:paraId="1A3B49C7" w14:textId="77777777" w:rsidR="0009612C" w:rsidRPr="00AA09DE" w:rsidRDefault="0009612C" w:rsidP="0009612C">
            <w:pPr>
              <w:jc w:val="both"/>
              <w:rPr>
                <w:sz w:val="20"/>
                <w:szCs w:val="20"/>
              </w:rPr>
            </w:pPr>
          </w:p>
          <w:p w14:paraId="6F8A0658" w14:textId="77777777" w:rsidR="0009612C" w:rsidRPr="00AA09DE" w:rsidRDefault="0009612C" w:rsidP="0009612C">
            <w:pPr>
              <w:jc w:val="both"/>
              <w:rPr>
                <w:sz w:val="20"/>
                <w:szCs w:val="20"/>
              </w:rPr>
            </w:pPr>
          </w:p>
          <w:p w14:paraId="1D2260DF" w14:textId="77777777" w:rsidR="0009612C" w:rsidRPr="00AA09DE" w:rsidRDefault="0009612C" w:rsidP="0009612C">
            <w:pPr>
              <w:jc w:val="both"/>
              <w:rPr>
                <w:sz w:val="20"/>
                <w:szCs w:val="20"/>
              </w:rPr>
            </w:pPr>
          </w:p>
          <w:p w14:paraId="7DB43F6E" w14:textId="77777777" w:rsidR="00AA09DE" w:rsidRDefault="00AA09DE" w:rsidP="00AA09DE">
            <w:pPr>
              <w:pStyle w:val="font-claude-response-body"/>
              <w:rPr>
                <w:b/>
                <w:bCs/>
                <w:sz w:val="20"/>
                <w:szCs w:val="20"/>
                <w:lang w:val="uk-UA"/>
              </w:rPr>
            </w:pPr>
          </w:p>
          <w:p w14:paraId="5D07D449" w14:textId="1067EB22" w:rsidR="00AA09DE" w:rsidRDefault="00AA09DE" w:rsidP="00AA09DE">
            <w:pPr>
              <w:pStyle w:val="font-claude-response-body"/>
              <w:rPr>
                <w:b/>
                <w:bCs/>
                <w:sz w:val="20"/>
                <w:szCs w:val="20"/>
                <w:lang w:val="uk-UA"/>
              </w:rPr>
            </w:pPr>
            <w:r w:rsidRPr="00AA09DE">
              <w:rPr>
                <w:b/>
                <w:bCs/>
                <w:sz w:val="20"/>
                <w:szCs w:val="20"/>
              </w:rPr>
              <w:t>Khmelnytskyi Oblast</w:t>
            </w:r>
          </w:p>
          <w:p w14:paraId="3614BD5B" w14:textId="77777777" w:rsidR="0009612C" w:rsidRDefault="0009612C" w:rsidP="0009612C">
            <w:pPr>
              <w:jc w:val="both"/>
              <w:rPr>
                <w:sz w:val="20"/>
                <w:szCs w:val="20"/>
              </w:rPr>
            </w:pPr>
            <w:r>
              <w:rPr>
                <w:sz w:val="20"/>
                <w:szCs w:val="20"/>
              </w:rPr>
              <w:t>16216,0</w:t>
            </w:r>
          </w:p>
          <w:p w14:paraId="54B123A6" w14:textId="77777777" w:rsidR="0009612C" w:rsidRDefault="0009612C" w:rsidP="0009612C">
            <w:pPr>
              <w:jc w:val="both"/>
              <w:rPr>
                <w:sz w:val="20"/>
                <w:szCs w:val="20"/>
              </w:rPr>
            </w:pPr>
          </w:p>
          <w:p w14:paraId="2AB17E1C" w14:textId="77777777" w:rsidR="0009612C" w:rsidRDefault="0009612C" w:rsidP="0009612C">
            <w:pPr>
              <w:jc w:val="both"/>
              <w:rPr>
                <w:sz w:val="20"/>
                <w:szCs w:val="20"/>
              </w:rPr>
            </w:pPr>
          </w:p>
          <w:p w14:paraId="763FB3BD" w14:textId="77777777" w:rsidR="0009612C" w:rsidRDefault="0009612C" w:rsidP="0009612C">
            <w:pPr>
              <w:jc w:val="both"/>
              <w:rPr>
                <w:sz w:val="20"/>
                <w:szCs w:val="20"/>
              </w:rPr>
            </w:pPr>
          </w:p>
          <w:p w14:paraId="04DF4303" w14:textId="77777777" w:rsidR="0009612C" w:rsidRDefault="0009612C" w:rsidP="0009612C">
            <w:pPr>
              <w:jc w:val="both"/>
              <w:rPr>
                <w:sz w:val="20"/>
                <w:szCs w:val="20"/>
              </w:rPr>
            </w:pPr>
          </w:p>
          <w:p w14:paraId="041A8C68" w14:textId="77777777" w:rsidR="0009612C" w:rsidRDefault="0009612C" w:rsidP="0009612C">
            <w:pPr>
              <w:jc w:val="both"/>
              <w:rPr>
                <w:sz w:val="20"/>
                <w:szCs w:val="20"/>
              </w:rPr>
            </w:pPr>
          </w:p>
          <w:p w14:paraId="09891BBF" w14:textId="77777777" w:rsidR="0009612C" w:rsidRDefault="0009612C" w:rsidP="0009612C">
            <w:pPr>
              <w:jc w:val="both"/>
              <w:rPr>
                <w:sz w:val="20"/>
                <w:szCs w:val="20"/>
              </w:rPr>
            </w:pPr>
          </w:p>
          <w:p w14:paraId="6BFA1712" w14:textId="77777777" w:rsidR="0009612C" w:rsidRDefault="0009612C" w:rsidP="0009612C">
            <w:pPr>
              <w:jc w:val="both"/>
              <w:rPr>
                <w:sz w:val="20"/>
                <w:szCs w:val="20"/>
              </w:rPr>
            </w:pPr>
          </w:p>
          <w:p w14:paraId="7453FF94" w14:textId="77777777" w:rsidR="0009612C" w:rsidRDefault="0009612C" w:rsidP="0009612C">
            <w:pPr>
              <w:jc w:val="both"/>
              <w:rPr>
                <w:sz w:val="20"/>
                <w:szCs w:val="20"/>
              </w:rPr>
            </w:pPr>
          </w:p>
          <w:p w14:paraId="5580BC23" w14:textId="77777777" w:rsidR="0009612C" w:rsidRDefault="0009612C" w:rsidP="0009612C">
            <w:pPr>
              <w:jc w:val="both"/>
              <w:rPr>
                <w:sz w:val="20"/>
                <w:szCs w:val="20"/>
              </w:rPr>
            </w:pPr>
          </w:p>
          <w:p w14:paraId="46BE6FCB" w14:textId="77777777" w:rsidR="0009612C" w:rsidRDefault="0009612C" w:rsidP="0009612C">
            <w:pPr>
              <w:jc w:val="both"/>
              <w:rPr>
                <w:sz w:val="20"/>
                <w:szCs w:val="20"/>
              </w:rPr>
            </w:pPr>
          </w:p>
          <w:p w14:paraId="12D399DD" w14:textId="77777777" w:rsidR="0009612C" w:rsidRDefault="0009612C" w:rsidP="0009612C">
            <w:pPr>
              <w:jc w:val="both"/>
              <w:rPr>
                <w:sz w:val="20"/>
                <w:szCs w:val="20"/>
              </w:rPr>
            </w:pPr>
          </w:p>
          <w:p w14:paraId="5AC261F7" w14:textId="77777777" w:rsidR="0009612C" w:rsidRDefault="0009612C" w:rsidP="0009612C">
            <w:pPr>
              <w:jc w:val="both"/>
              <w:rPr>
                <w:sz w:val="20"/>
                <w:szCs w:val="20"/>
              </w:rPr>
            </w:pPr>
          </w:p>
          <w:p w14:paraId="6E3520C9" w14:textId="77777777" w:rsidR="0009612C" w:rsidRDefault="0009612C" w:rsidP="0009612C">
            <w:pPr>
              <w:jc w:val="both"/>
              <w:rPr>
                <w:sz w:val="20"/>
                <w:szCs w:val="20"/>
              </w:rPr>
            </w:pPr>
          </w:p>
          <w:p w14:paraId="0737B9FB" w14:textId="77777777" w:rsidR="0009612C" w:rsidRDefault="0009612C" w:rsidP="0009612C">
            <w:pPr>
              <w:jc w:val="both"/>
              <w:rPr>
                <w:sz w:val="20"/>
                <w:szCs w:val="20"/>
              </w:rPr>
            </w:pPr>
          </w:p>
          <w:p w14:paraId="7FE68881" w14:textId="77777777" w:rsidR="0009612C" w:rsidRDefault="0009612C" w:rsidP="0009612C">
            <w:pPr>
              <w:jc w:val="both"/>
              <w:rPr>
                <w:sz w:val="20"/>
                <w:szCs w:val="20"/>
              </w:rPr>
            </w:pPr>
          </w:p>
          <w:p w14:paraId="4A0FB127" w14:textId="77777777" w:rsidR="0009612C" w:rsidRDefault="0009612C" w:rsidP="0009612C">
            <w:pPr>
              <w:jc w:val="both"/>
              <w:rPr>
                <w:sz w:val="20"/>
                <w:szCs w:val="20"/>
              </w:rPr>
            </w:pPr>
          </w:p>
          <w:p w14:paraId="570BFB69" w14:textId="77777777" w:rsidR="0009612C" w:rsidRDefault="0009612C" w:rsidP="0009612C">
            <w:pPr>
              <w:jc w:val="both"/>
              <w:rPr>
                <w:sz w:val="20"/>
                <w:szCs w:val="20"/>
              </w:rPr>
            </w:pPr>
          </w:p>
          <w:p w14:paraId="01B8C79C" w14:textId="77777777" w:rsidR="0009612C" w:rsidRDefault="0009612C" w:rsidP="0009612C">
            <w:pPr>
              <w:jc w:val="both"/>
              <w:rPr>
                <w:sz w:val="20"/>
                <w:szCs w:val="20"/>
              </w:rPr>
            </w:pPr>
          </w:p>
          <w:p w14:paraId="28CE64B2" w14:textId="77777777" w:rsidR="0009612C" w:rsidRDefault="0009612C" w:rsidP="0009612C">
            <w:pPr>
              <w:jc w:val="both"/>
              <w:rPr>
                <w:sz w:val="20"/>
                <w:szCs w:val="20"/>
              </w:rPr>
            </w:pPr>
          </w:p>
          <w:p w14:paraId="10F9BCE9" w14:textId="77777777" w:rsidR="0009612C" w:rsidRDefault="0009612C" w:rsidP="0009612C">
            <w:pPr>
              <w:jc w:val="both"/>
              <w:rPr>
                <w:sz w:val="20"/>
                <w:szCs w:val="20"/>
              </w:rPr>
            </w:pPr>
          </w:p>
          <w:p w14:paraId="57D1029F" w14:textId="77777777" w:rsidR="0009612C" w:rsidRDefault="0009612C" w:rsidP="0009612C">
            <w:pPr>
              <w:jc w:val="both"/>
              <w:rPr>
                <w:sz w:val="20"/>
                <w:szCs w:val="20"/>
              </w:rPr>
            </w:pPr>
          </w:p>
          <w:p w14:paraId="085E6EA6" w14:textId="77777777" w:rsidR="0009612C" w:rsidRDefault="0009612C" w:rsidP="0009612C">
            <w:pPr>
              <w:jc w:val="both"/>
              <w:rPr>
                <w:sz w:val="20"/>
                <w:szCs w:val="20"/>
              </w:rPr>
            </w:pPr>
          </w:p>
          <w:p w14:paraId="29C78476" w14:textId="77777777" w:rsidR="0009612C" w:rsidRDefault="0009612C" w:rsidP="0009612C">
            <w:pPr>
              <w:jc w:val="both"/>
              <w:rPr>
                <w:sz w:val="20"/>
                <w:szCs w:val="20"/>
              </w:rPr>
            </w:pPr>
          </w:p>
          <w:p w14:paraId="66317882" w14:textId="77777777" w:rsidR="0009612C" w:rsidRDefault="0009612C" w:rsidP="0009612C">
            <w:pPr>
              <w:jc w:val="both"/>
              <w:rPr>
                <w:sz w:val="20"/>
                <w:szCs w:val="20"/>
              </w:rPr>
            </w:pPr>
          </w:p>
          <w:p w14:paraId="12E904AC" w14:textId="77777777" w:rsidR="0009612C" w:rsidRDefault="0009612C" w:rsidP="0009612C">
            <w:pPr>
              <w:jc w:val="both"/>
              <w:rPr>
                <w:sz w:val="20"/>
                <w:szCs w:val="20"/>
              </w:rPr>
            </w:pPr>
          </w:p>
          <w:p w14:paraId="1064EE1D" w14:textId="77777777" w:rsidR="0009612C" w:rsidRDefault="0009612C" w:rsidP="0009612C">
            <w:pPr>
              <w:jc w:val="both"/>
              <w:rPr>
                <w:sz w:val="20"/>
                <w:szCs w:val="20"/>
              </w:rPr>
            </w:pPr>
          </w:p>
          <w:p w14:paraId="0B0F87C9" w14:textId="77777777" w:rsidR="0009612C" w:rsidRDefault="0009612C" w:rsidP="0009612C">
            <w:pPr>
              <w:jc w:val="both"/>
              <w:rPr>
                <w:sz w:val="20"/>
                <w:szCs w:val="20"/>
              </w:rPr>
            </w:pPr>
          </w:p>
          <w:p w14:paraId="6DD8D4CD" w14:textId="77777777" w:rsidR="0009612C" w:rsidRDefault="0009612C" w:rsidP="0009612C">
            <w:pPr>
              <w:jc w:val="both"/>
              <w:rPr>
                <w:sz w:val="20"/>
                <w:szCs w:val="20"/>
              </w:rPr>
            </w:pPr>
          </w:p>
          <w:p w14:paraId="3268B1D0" w14:textId="77777777" w:rsidR="0009612C" w:rsidRDefault="0009612C" w:rsidP="0009612C">
            <w:pPr>
              <w:jc w:val="both"/>
              <w:rPr>
                <w:sz w:val="20"/>
                <w:szCs w:val="20"/>
              </w:rPr>
            </w:pPr>
          </w:p>
          <w:p w14:paraId="757A3D45" w14:textId="77777777" w:rsidR="0009612C" w:rsidRDefault="0009612C" w:rsidP="0009612C">
            <w:pPr>
              <w:jc w:val="both"/>
              <w:rPr>
                <w:sz w:val="20"/>
                <w:szCs w:val="20"/>
              </w:rPr>
            </w:pPr>
          </w:p>
          <w:p w14:paraId="6D8D6F8F" w14:textId="77777777" w:rsidR="0009612C" w:rsidRDefault="0009612C" w:rsidP="0009612C">
            <w:pPr>
              <w:jc w:val="both"/>
              <w:rPr>
                <w:sz w:val="20"/>
                <w:szCs w:val="20"/>
              </w:rPr>
            </w:pPr>
          </w:p>
          <w:p w14:paraId="65FDA593" w14:textId="77777777" w:rsidR="0009612C" w:rsidRDefault="0009612C" w:rsidP="0009612C">
            <w:pPr>
              <w:jc w:val="both"/>
              <w:rPr>
                <w:sz w:val="20"/>
                <w:szCs w:val="20"/>
              </w:rPr>
            </w:pPr>
          </w:p>
          <w:p w14:paraId="4EC5F682" w14:textId="77777777" w:rsidR="0009612C" w:rsidRDefault="0009612C" w:rsidP="0009612C">
            <w:pPr>
              <w:jc w:val="both"/>
              <w:rPr>
                <w:sz w:val="20"/>
                <w:szCs w:val="20"/>
              </w:rPr>
            </w:pPr>
          </w:p>
          <w:p w14:paraId="1B8EA79B" w14:textId="77777777" w:rsidR="0009612C" w:rsidRDefault="0009612C" w:rsidP="0009612C">
            <w:pPr>
              <w:jc w:val="both"/>
              <w:rPr>
                <w:sz w:val="20"/>
                <w:szCs w:val="20"/>
              </w:rPr>
            </w:pPr>
          </w:p>
          <w:p w14:paraId="4AC098A2" w14:textId="77777777" w:rsidR="0009612C" w:rsidRDefault="0009612C" w:rsidP="0009612C">
            <w:pPr>
              <w:jc w:val="both"/>
              <w:rPr>
                <w:sz w:val="20"/>
                <w:szCs w:val="20"/>
              </w:rPr>
            </w:pPr>
          </w:p>
          <w:p w14:paraId="59AC68F3" w14:textId="77777777" w:rsidR="0009612C" w:rsidRDefault="0009612C" w:rsidP="0009612C">
            <w:pPr>
              <w:jc w:val="both"/>
              <w:rPr>
                <w:sz w:val="20"/>
                <w:szCs w:val="20"/>
              </w:rPr>
            </w:pPr>
          </w:p>
          <w:p w14:paraId="464313E9" w14:textId="77777777" w:rsidR="0009612C" w:rsidRDefault="0009612C" w:rsidP="0009612C">
            <w:pPr>
              <w:jc w:val="both"/>
              <w:rPr>
                <w:sz w:val="20"/>
                <w:szCs w:val="20"/>
              </w:rPr>
            </w:pPr>
          </w:p>
          <w:p w14:paraId="165F9F20" w14:textId="77777777" w:rsidR="0009612C" w:rsidRDefault="0009612C" w:rsidP="0009612C">
            <w:pPr>
              <w:jc w:val="both"/>
              <w:rPr>
                <w:sz w:val="20"/>
                <w:szCs w:val="20"/>
              </w:rPr>
            </w:pPr>
          </w:p>
          <w:p w14:paraId="6D683B0E" w14:textId="77777777" w:rsidR="0009612C" w:rsidRDefault="0009612C" w:rsidP="0009612C">
            <w:pPr>
              <w:jc w:val="both"/>
              <w:rPr>
                <w:sz w:val="20"/>
                <w:szCs w:val="20"/>
              </w:rPr>
            </w:pPr>
          </w:p>
          <w:p w14:paraId="52AE7D46" w14:textId="77777777" w:rsidR="0009612C" w:rsidRDefault="0009612C" w:rsidP="0009612C">
            <w:pPr>
              <w:jc w:val="both"/>
              <w:rPr>
                <w:sz w:val="20"/>
                <w:szCs w:val="20"/>
              </w:rPr>
            </w:pPr>
          </w:p>
          <w:p w14:paraId="0B08C392" w14:textId="77777777" w:rsidR="0009612C" w:rsidRDefault="0009612C" w:rsidP="0009612C">
            <w:pPr>
              <w:jc w:val="both"/>
              <w:rPr>
                <w:sz w:val="20"/>
                <w:szCs w:val="20"/>
              </w:rPr>
            </w:pPr>
          </w:p>
          <w:p w14:paraId="6A43630C" w14:textId="77777777" w:rsidR="0009612C" w:rsidRDefault="0009612C" w:rsidP="0009612C">
            <w:pPr>
              <w:jc w:val="both"/>
              <w:rPr>
                <w:sz w:val="20"/>
                <w:szCs w:val="20"/>
              </w:rPr>
            </w:pPr>
          </w:p>
          <w:p w14:paraId="363BA73D" w14:textId="77777777" w:rsidR="0009612C" w:rsidRDefault="0009612C" w:rsidP="0009612C">
            <w:pPr>
              <w:jc w:val="both"/>
              <w:rPr>
                <w:sz w:val="20"/>
                <w:szCs w:val="20"/>
              </w:rPr>
            </w:pPr>
          </w:p>
          <w:p w14:paraId="298BADDF" w14:textId="77777777" w:rsidR="0009612C" w:rsidRDefault="0009612C" w:rsidP="0009612C">
            <w:pPr>
              <w:jc w:val="both"/>
              <w:rPr>
                <w:sz w:val="20"/>
                <w:szCs w:val="20"/>
              </w:rPr>
            </w:pPr>
          </w:p>
          <w:p w14:paraId="410B5349" w14:textId="77777777" w:rsidR="0009612C" w:rsidRPr="00AA09DE" w:rsidRDefault="0009612C" w:rsidP="0009612C">
            <w:pPr>
              <w:jc w:val="both"/>
              <w:rPr>
                <w:sz w:val="20"/>
                <w:szCs w:val="20"/>
                <w:lang w:val="uk-UA"/>
              </w:rPr>
            </w:pPr>
          </w:p>
          <w:p w14:paraId="4346B8CB" w14:textId="77777777" w:rsidR="00AA09DE" w:rsidRDefault="00AA09DE" w:rsidP="00AA09DE">
            <w:pPr>
              <w:pStyle w:val="font-claude-response-body"/>
              <w:rPr>
                <w:b/>
                <w:bCs/>
                <w:sz w:val="20"/>
                <w:szCs w:val="20"/>
                <w:lang w:val="uk-UA"/>
              </w:rPr>
            </w:pPr>
            <w:r w:rsidRPr="00AA09DE">
              <w:rPr>
                <w:b/>
                <w:bCs/>
                <w:sz w:val="20"/>
                <w:szCs w:val="20"/>
              </w:rPr>
              <w:t>Chernivtsi Oblast</w:t>
            </w:r>
          </w:p>
          <w:p w14:paraId="560E6648" w14:textId="77777777" w:rsidR="0009612C" w:rsidRDefault="0009612C" w:rsidP="0009612C">
            <w:pPr>
              <w:jc w:val="both"/>
              <w:rPr>
                <w:sz w:val="20"/>
                <w:szCs w:val="20"/>
              </w:rPr>
            </w:pPr>
            <w:r>
              <w:rPr>
                <w:sz w:val="20"/>
                <w:szCs w:val="20"/>
              </w:rPr>
              <w:t>300,0</w:t>
            </w:r>
          </w:p>
        </w:tc>
        <w:tc>
          <w:tcPr>
            <w:tcW w:w="1134" w:type="dxa"/>
          </w:tcPr>
          <w:p w14:paraId="0176C495" w14:textId="77777777" w:rsidR="0009612C" w:rsidRDefault="0009612C" w:rsidP="0009612C">
            <w:pPr>
              <w:jc w:val="both"/>
              <w:rPr>
                <w:sz w:val="20"/>
                <w:szCs w:val="20"/>
              </w:rPr>
            </w:pPr>
          </w:p>
        </w:tc>
        <w:tc>
          <w:tcPr>
            <w:tcW w:w="2547" w:type="dxa"/>
          </w:tcPr>
          <w:p w14:paraId="6138D2F2" w14:textId="77777777" w:rsidR="00AA09DE" w:rsidRPr="00AA09DE" w:rsidRDefault="00AA09DE" w:rsidP="0009612C">
            <w:pPr>
              <w:jc w:val="both"/>
              <w:rPr>
                <w:sz w:val="20"/>
                <w:szCs w:val="20"/>
              </w:rPr>
            </w:pPr>
          </w:p>
          <w:p w14:paraId="3F015140" w14:textId="77777777" w:rsidR="00AA09DE" w:rsidRPr="00AA09DE" w:rsidRDefault="00AA09DE" w:rsidP="0009612C">
            <w:pPr>
              <w:jc w:val="both"/>
              <w:rPr>
                <w:sz w:val="20"/>
                <w:szCs w:val="20"/>
              </w:rPr>
            </w:pPr>
          </w:p>
          <w:p w14:paraId="23970F46" w14:textId="77777777" w:rsidR="00AA09DE" w:rsidRPr="00AA09DE" w:rsidRDefault="00AA09DE" w:rsidP="0009612C">
            <w:pPr>
              <w:jc w:val="both"/>
              <w:rPr>
                <w:sz w:val="20"/>
                <w:szCs w:val="20"/>
              </w:rPr>
            </w:pPr>
          </w:p>
          <w:p w14:paraId="11BC4FA8" w14:textId="77777777" w:rsidR="00AA09DE" w:rsidRPr="00AA09DE" w:rsidRDefault="00AA09DE" w:rsidP="0009612C">
            <w:pPr>
              <w:jc w:val="both"/>
              <w:rPr>
                <w:sz w:val="20"/>
                <w:szCs w:val="20"/>
              </w:rPr>
            </w:pPr>
          </w:p>
          <w:p w14:paraId="7BB72F3D" w14:textId="77777777" w:rsidR="00AA09DE" w:rsidRPr="00AA09DE" w:rsidRDefault="00AA09DE" w:rsidP="0009612C">
            <w:pPr>
              <w:jc w:val="both"/>
              <w:rPr>
                <w:sz w:val="20"/>
                <w:szCs w:val="20"/>
              </w:rPr>
            </w:pPr>
          </w:p>
          <w:p w14:paraId="2DB702C0" w14:textId="77777777" w:rsidR="00AA09DE" w:rsidRPr="00AA09DE" w:rsidRDefault="00AA09DE" w:rsidP="0009612C">
            <w:pPr>
              <w:jc w:val="both"/>
              <w:rPr>
                <w:sz w:val="20"/>
                <w:szCs w:val="20"/>
              </w:rPr>
            </w:pPr>
          </w:p>
          <w:p w14:paraId="2626661B" w14:textId="77777777" w:rsidR="00AA09DE" w:rsidRPr="00AA09DE" w:rsidRDefault="00AA09DE" w:rsidP="0009612C">
            <w:pPr>
              <w:jc w:val="both"/>
              <w:rPr>
                <w:sz w:val="20"/>
                <w:szCs w:val="20"/>
              </w:rPr>
            </w:pPr>
          </w:p>
          <w:p w14:paraId="589E65C7" w14:textId="77777777" w:rsidR="00AA09DE" w:rsidRPr="00AA09DE" w:rsidRDefault="00AA09DE" w:rsidP="0009612C">
            <w:pPr>
              <w:jc w:val="both"/>
              <w:rPr>
                <w:sz w:val="20"/>
                <w:szCs w:val="20"/>
              </w:rPr>
            </w:pPr>
          </w:p>
          <w:p w14:paraId="329DA9C5" w14:textId="77777777" w:rsidR="00AA09DE" w:rsidRPr="00AA09DE" w:rsidRDefault="00AA09DE" w:rsidP="0009612C">
            <w:pPr>
              <w:jc w:val="both"/>
              <w:rPr>
                <w:sz w:val="20"/>
                <w:szCs w:val="20"/>
              </w:rPr>
            </w:pPr>
          </w:p>
          <w:p w14:paraId="7C8E8DF1" w14:textId="77777777" w:rsidR="00AA09DE" w:rsidRPr="00AA09DE" w:rsidRDefault="00AA09DE" w:rsidP="0009612C">
            <w:pPr>
              <w:jc w:val="both"/>
              <w:rPr>
                <w:sz w:val="20"/>
                <w:szCs w:val="20"/>
              </w:rPr>
            </w:pPr>
          </w:p>
          <w:p w14:paraId="055784A4" w14:textId="77777777" w:rsidR="00AA09DE" w:rsidRPr="00AA09DE" w:rsidRDefault="00AA09DE" w:rsidP="0009612C">
            <w:pPr>
              <w:jc w:val="both"/>
              <w:rPr>
                <w:sz w:val="20"/>
                <w:szCs w:val="20"/>
              </w:rPr>
            </w:pPr>
          </w:p>
          <w:p w14:paraId="48ECC9AA" w14:textId="77777777" w:rsidR="00AA09DE" w:rsidRPr="00AA09DE" w:rsidRDefault="00AA09DE" w:rsidP="0009612C">
            <w:pPr>
              <w:jc w:val="both"/>
              <w:rPr>
                <w:sz w:val="20"/>
                <w:szCs w:val="20"/>
              </w:rPr>
            </w:pPr>
          </w:p>
          <w:p w14:paraId="32D8C9EF" w14:textId="77777777" w:rsidR="00AA09DE" w:rsidRPr="00AA09DE" w:rsidRDefault="00AA09DE" w:rsidP="0009612C">
            <w:pPr>
              <w:jc w:val="both"/>
              <w:rPr>
                <w:sz w:val="20"/>
                <w:szCs w:val="20"/>
              </w:rPr>
            </w:pPr>
          </w:p>
          <w:p w14:paraId="243AC37A" w14:textId="77777777" w:rsidR="00AA09DE" w:rsidRPr="00AA09DE" w:rsidRDefault="00AA09DE" w:rsidP="0009612C">
            <w:pPr>
              <w:jc w:val="both"/>
              <w:rPr>
                <w:sz w:val="20"/>
                <w:szCs w:val="20"/>
              </w:rPr>
            </w:pPr>
          </w:p>
          <w:p w14:paraId="60CE4203" w14:textId="77777777" w:rsidR="00AA09DE" w:rsidRPr="00AA09DE" w:rsidRDefault="00AA09DE" w:rsidP="0009612C">
            <w:pPr>
              <w:jc w:val="both"/>
              <w:rPr>
                <w:sz w:val="20"/>
                <w:szCs w:val="20"/>
              </w:rPr>
            </w:pPr>
          </w:p>
          <w:p w14:paraId="70351BE8" w14:textId="77777777" w:rsidR="00AA09DE" w:rsidRPr="00AA09DE" w:rsidRDefault="00AA09DE" w:rsidP="0009612C">
            <w:pPr>
              <w:jc w:val="both"/>
              <w:rPr>
                <w:sz w:val="20"/>
                <w:szCs w:val="20"/>
              </w:rPr>
            </w:pPr>
          </w:p>
          <w:p w14:paraId="017004A2" w14:textId="77777777" w:rsidR="00AA09DE" w:rsidRPr="00AA09DE" w:rsidRDefault="00AA09DE" w:rsidP="0009612C">
            <w:pPr>
              <w:jc w:val="both"/>
              <w:rPr>
                <w:sz w:val="20"/>
                <w:szCs w:val="20"/>
              </w:rPr>
            </w:pPr>
          </w:p>
          <w:p w14:paraId="42EA90F1" w14:textId="77777777" w:rsidR="00AA09DE" w:rsidRPr="00AA09DE" w:rsidRDefault="00AA09DE" w:rsidP="0009612C">
            <w:pPr>
              <w:jc w:val="both"/>
              <w:rPr>
                <w:sz w:val="20"/>
                <w:szCs w:val="20"/>
              </w:rPr>
            </w:pPr>
          </w:p>
          <w:p w14:paraId="6641620D" w14:textId="77777777" w:rsidR="00AA09DE" w:rsidRPr="00AA09DE" w:rsidRDefault="00AA09DE" w:rsidP="0009612C">
            <w:pPr>
              <w:jc w:val="both"/>
              <w:rPr>
                <w:sz w:val="20"/>
                <w:szCs w:val="20"/>
              </w:rPr>
            </w:pPr>
          </w:p>
          <w:p w14:paraId="5165D25C" w14:textId="77777777" w:rsidR="00AA09DE" w:rsidRPr="00AA09DE" w:rsidRDefault="00AA09DE" w:rsidP="0009612C">
            <w:pPr>
              <w:jc w:val="both"/>
              <w:rPr>
                <w:sz w:val="20"/>
                <w:szCs w:val="20"/>
              </w:rPr>
            </w:pPr>
          </w:p>
          <w:p w14:paraId="2B483122" w14:textId="77777777" w:rsidR="00AA09DE" w:rsidRPr="00AA09DE" w:rsidRDefault="00AA09DE" w:rsidP="0009612C">
            <w:pPr>
              <w:jc w:val="both"/>
              <w:rPr>
                <w:sz w:val="20"/>
                <w:szCs w:val="20"/>
              </w:rPr>
            </w:pPr>
          </w:p>
          <w:p w14:paraId="70079BFD" w14:textId="77777777" w:rsidR="00AA09DE" w:rsidRPr="00AA09DE" w:rsidRDefault="00AA09DE" w:rsidP="0009612C">
            <w:pPr>
              <w:jc w:val="both"/>
              <w:rPr>
                <w:sz w:val="20"/>
                <w:szCs w:val="20"/>
              </w:rPr>
            </w:pPr>
          </w:p>
          <w:p w14:paraId="4301A74D" w14:textId="77777777" w:rsidR="00AA09DE" w:rsidRPr="00AA09DE" w:rsidRDefault="00AA09DE" w:rsidP="0009612C">
            <w:pPr>
              <w:jc w:val="both"/>
              <w:rPr>
                <w:sz w:val="20"/>
                <w:szCs w:val="20"/>
              </w:rPr>
            </w:pPr>
          </w:p>
          <w:p w14:paraId="29EA969B" w14:textId="77777777" w:rsidR="00AA09DE" w:rsidRDefault="00AA09DE" w:rsidP="0009612C">
            <w:pPr>
              <w:jc w:val="both"/>
              <w:rPr>
                <w:b/>
                <w:bCs/>
                <w:sz w:val="20"/>
                <w:szCs w:val="20"/>
                <w:lang w:val="uk-UA"/>
              </w:rPr>
            </w:pPr>
          </w:p>
          <w:p w14:paraId="564D0AE4" w14:textId="77777777" w:rsidR="00AA09DE" w:rsidRDefault="00AA09DE" w:rsidP="0009612C">
            <w:pPr>
              <w:jc w:val="both"/>
              <w:rPr>
                <w:b/>
                <w:bCs/>
                <w:sz w:val="20"/>
                <w:szCs w:val="20"/>
                <w:lang w:val="uk-UA"/>
              </w:rPr>
            </w:pPr>
          </w:p>
          <w:p w14:paraId="0DC60A67" w14:textId="77777777" w:rsidR="00AA09DE" w:rsidRDefault="00AA09DE" w:rsidP="0009612C">
            <w:pPr>
              <w:jc w:val="both"/>
              <w:rPr>
                <w:b/>
                <w:bCs/>
                <w:sz w:val="20"/>
                <w:szCs w:val="20"/>
                <w:lang w:val="uk-UA"/>
              </w:rPr>
            </w:pPr>
          </w:p>
          <w:p w14:paraId="39E725FA" w14:textId="64A7A085" w:rsidR="0009612C" w:rsidRDefault="00AA09DE" w:rsidP="0009612C">
            <w:pPr>
              <w:jc w:val="both"/>
              <w:rPr>
                <w:sz w:val="20"/>
                <w:szCs w:val="20"/>
              </w:rPr>
            </w:pPr>
            <w:r w:rsidRPr="00AA09DE">
              <w:rPr>
                <w:b/>
                <w:bCs/>
                <w:sz w:val="20"/>
                <w:szCs w:val="20"/>
              </w:rPr>
              <w:t>Donetsk Oblast</w:t>
            </w:r>
            <w:r w:rsidRPr="00AA09DE">
              <w:rPr>
                <w:sz w:val="20"/>
                <w:szCs w:val="20"/>
              </w:rPr>
              <w:t xml:space="preserve"> As of 01.01.2026, more than 70% of the oblast's territory is temporarily occupied. The front line is changing dynamically. Given the situation in Donetsk Oblast caused by the Russian Federation's military aggression, the regional automated centralized warning system (TASCO) is non-functional and does not provide </w:t>
            </w:r>
            <w:r w:rsidRPr="00AA09DE">
              <w:rPr>
                <w:sz w:val="20"/>
                <w:szCs w:val="20"/>
              </w:rPr>
              <w:lastRenderedPageBreak/>
              <w:t>reception/transmission of signals and information from the national automated centralized warning system to local automated centralized warning systems (MASCO). No technical modernization of TASCO or MASCO has been carried out.</w:t>
            </w:r>
          </w:p>
        </w:tc>
      </w:tr>
      <w:tr w:rsidR="0009612C" w14:paraId="7C363766" w14:textId="77777777" w:rsidTr="00937F10">
        <w:trPr>
          <w:trHeight w:val="260"/>
        </w:trPr>
        <w:tc>
          <w:tcPr>
            <w:tcW w:w="1701" w:type="dxa"/>
            <w:vMerge/>
          </w:tcPr>
          <w:p w14:paraId="28C1A89B" w14:textId="77777777" w:rsidR="0009612C" w:rsidRDefault="0009612C" w:rsidP="0009612C">
            <w:pPr>
              <w:widowControl w:val="0"/>
              <w:pBdr>
                <w:top w:val="nil"/>
                <w:left w:val="nil"/>
                <w:bottom w:val="nil"/>
                <w:right w:val="nil"/>
                <w:between w:val="nil"/>
              </w:pBdr>
              <w:spacing w:line="276" w:lineRule="auto"/>
              <w:rPr>
                <w:sz w:val="20"/>
                <w:szCs w:val="20"/>
              </w:rPr>
            </w:pPr>
          </w:p>
        </w:tc>
        <w:tc>
          <w:tcPr>
            <w:tcW w:w="1417" w:type="dxa"/>
          </w:tcPr>
          <w:p w14:paraId="286E1C26" w14:textId="1F5B02E3" w:rsidR="0009612C" w:rsidRPr="00AA09DE" w:rsidRDefault="00AA09DE" w:rsidP="0009612C">
            <w:pPr>
              <w:pBdr>
                <w:top w:val="nil"/>
                <w:left w:val="nil"/>
                <w:bottom w:val="nil"/>
                <w:right w:val="nil"/>
                <w:between w:val="nil"/>
              </w:pBdr>
              <w:tabs>
                <w:tab w:val="left" w:pos="1701"/>
              </w:tabs>
              <w:ind w:right="-108"/>
              <w:jc w:val="both"/>
              <w:rPr>
                <w:sz w:val="20"/>
                <w:szCs w:val="20"/>
              </w:rPr>
            </w:pPr>
            <w:r w:rsidRPr="00AA09DE">
              <w:rPr>
                <w:sz w:val="20"/>
                <w:szCs w:val="20"/>
              </w:rPr>
              <w:t xml:space="preserve">2)  Creation of New Local Automated Centralized Warning Systems (MASCO) in Districts and </w:t>
            </w:r>
            <w:r w:rsidRPr="00AA09DE">
              <w:rPr>
                <w:sz w:val="20"/>
                <w:szCs w:val="20"/>
              </w:rPr>
              <w:lastRenderedPageBreak/>
              <w:t>Territorial Communities </w:t>
            </w:r>
          </w:p>
        </w:tc>
        <w:tc>
          <w:tcPr>
            <w:tcW w:w="851" w:type="dxa"/>
          </w:tcPr>
          <w:p w14:paraId="233AAF7B" w14:textId="6CA02625" w:rsidR="0009612C" w:rsidRPr="00AA09DE" w:rsidRDefault="0009612C" w:rsidP="0009612C">
            <w:pPr>
              <w:pBdr>
                <w:top w:val="nil"/>
                <w:left w:val="nil"/>
                <w:bottom w:val="nil"/>
                <w:right w:val="nil"/>
                <w:between w:val="nil"/>
              </w:pBdr>
              <w:tabs>
                <w:tab w:val="left" w:pos="1701"/>
              </w:tabs>
              <w:jc w:val="both"/>
              <w:rPr>
                <w:sz w:val="20"/>
                <w:szCs w:val="20"/>
              </w:rPr>
            </w:pPr>
            <w:r w:rsidRPr="00AA09DE">
              <w:rPr>
                <w:sz w:val="20"/>
                <w:szCs w:val="20"/>
              </w:rPr>
              <w:lastRenderedPageBreak/>
              <w:t xml:space="preserve">2025—2027 </w:t>
            </w:r>
          </w:p>
        </w:tc>
        <w:tc>
          <w:tcPr>
            <w:tcW w:w="1276" w:type="dxa"/>
          </w:tcPr>
          <w:p w14:paraId="1D6AB4B6" w14:textId="5A911C81" w:rsidR="0009612C" w:rsidRPr="00AA09DE" w:rsidRDefault="00AA09DE" w:rsidP="0009612C">
            <w:pPr>
              <w:pBdr>
                <w:top w:val="nil"/>
                <w:left w:val="nil"/>
                <w:bottom w:val="nil"/>
                <w:right w:val="nil"/>
                <w:between w:val="nil"/>
              </w:pBdr>
              <w:tabs>
                <w:tab w:val="left" w:pos="1309"/>
              </w:tabs>
              <w:ind w:right="-122"/>
              <w:jc w:val="both"/>
              <w:rPr>
                <w:sz w:val="20"/>
                <w:szCs w:val="20"/>
              </w:rPr>
            </w:pPr>
            <w:r w:rsidRPr="00AA09DE">
              <w:rPr>
                <w:sz w:val="20"/>
                <w:szCs w:val="20"/>
              </w:rPr>
              <w:t xml:space="preserve">1,595 new MASCO systems created, excluding temporarily occupied </w:t>
            </w:r>
            <w:r w:rsidRPr="00AA09DE">
              <w:rPr>
                <w:sz w:val="20"/>
                <w:szCs w:val="20"/>
              </w:rPr>
              <w:lastRenderedPageBreak/>
              <w:t>communities and districts</w:t>
            </w:r>
          </w:p>
        </w:tc>
        <w:tc>
          <w:tcPr>
            <w:tcW w:w="1418" w:type="dxa"/>
          </w:tcPr>
          <w:p w14:paraId="21A37858" w14:textId="77777777" w:rsidR="0009612C" w:rsidRDefault="0009612C" w:rsidP="0009612C">
            <w:pPr>
              <w:tabs>
                <w:tab w:val="left" w:pos="1701"/>
              </w:tabs>
              <w:ind w:left="-57" w:right="-57"/>
              <w:jc w:val="both"/>
              <w:rPr>
                <w:sz w:val="20"/>
                <w:szCs w:val="20"/>
              </w:rPr>
            </w:pPr>
          </w:p>
        </w:tc>
        <w:tc>
          <w:tcPr>
            <w:tcW w:w="2692" w:type="dxa"/>
          </w:tcPr>
          <w:p w14:paraId="5F0852BB" w14:textId="77777777" w:rsidR="00AA09DE" w:rsidRPr="00AA09DE" w:rsidRDefault="00AA09DE" w:rsidP="00AA09DE">
            <w:pPr>
              <w:pStyle w:val="font-claude-response-body"/>
              <w:rPr>
                <w:sz w:val="20"/>
                <w:szCs w:val="20"/>
              </w:rPr>
            </w:pPr>
            <w:r w:rsidRPr="00AA09DE">
              <w:rPr>
                <w:b/>
                <w:bCs/>
                <w:sz w:val="20"/>
                <w:szCs w:val="20"/>
              </w:rPr>
              <w:t>Vinnytsia Oblast</w:t>
            </w:r>
            <w:r w:rsidRPr="00AA09DE">
              <w:rPr>
                <w:sz w:val="20"/>
                <w:szCs w:val="20"/>
              </w:rPr>
              <w:t xml:space="preserve"> New MASCO systems have been created in the Vinnytsia and Yakushyntsi territorial communities of the oblast. Contracts for the development of design-and-estimate documentation for the </w:t>
            </w:r>
            <w:r w:rsidRPr="00AA09DE">
              <w:rPr>
                <w:sz w:val="20"/>
                <w:szCs w:val="20"/>
              </w:rPr>
              <w:lastRenderedPageBreak/>
              <w:t>implementation of MASCO have been concluded in the Raihorod, Khmilnyk, Horodkivka, Pishchanka, Samhorodok, Zhmerynka, Yampil, Kalynivka, Illintsi, Luka-Meleshkivska, Pohrebyshche, Tyvriv, Bershad, and Kryzhopil territorial communities. As of 1 January 2026, the Oblast Military Administration and the Main Directorate of the State Emergency Service in Vinnytsia Oblast had reviewed and approved 56 technical specifications for the new construction of MASCO.</w:t>
            </w:r>
          </w:p>
          <w:p w14:paraId="2F93684A" w14:textId="77777777" w:rsidR="00AA09DE" w:rsidRDefault="00AA09DE" w:rsidP="00AA09DE">
            <w:pPr>
              <w:pStyle w:val="font-claude-response-body"/>
              <w:rPr>
                <w:sz w:val="20"/>
                <w:szCs w:val="20"/>
                <w:lang w:val="uk-UA"/>
              </w:rPr>
            </w:pPr>
            <w:r w:rsidRPr="00AA09DE">
              <w:rPr>
                <w:b/>
                <w:bCs/>
                <w:sz w:val="20"/>
                <w:szCs w:val="20"/>
              </w:rPr>
              <w:t>Volyn Oblast</w:t>
            </w:r>
            <w:r w:rsidRPr="00AA09DE">
              <w:rPr>
                <w:sz w:val="20"/>
                <w:szCs w:val="20"/>
              </w:rPr>
              <w:t> </w:t>
            </w:r>
          </w:p>
          <w:p w14:paraId="5D5AAD71" w14:textId="5DCD7F24" w:rsidR="00AA09DE" w:rsidRPr="00AA09DE" w:rsidRDefault="00AA09DE" w:rsidP="00AA09DE">
            <w:pPr>
              <w:pStyle w:val="font-claude-response-body"/>
              <w:rPr>
                <w:sz w:val="20"/>
                <w:szCs w:val="20"/>
              </w:rPr>
            </w:pPr>
            <w:r w:rsidRPr="00AA09DE">
              <w:rPr>
                <w:sz w:val="20"/>
                <w:szCs w:val="20"/>
              </w:rPr>
              <w:t>2 new local automated centralized warning systems have been created.</w:t>
            </w:r>
          </w:p>
          <w:p w14:paraId="6764669C" w14:textId="77777777" w:rsidR="00AA09DE" w:rsidRDefault="00AA09DE" w:rsidP="00AA09DE">
            <w:pPr>
              <w:pStyle w:val="font-claude-response-body"/>
              <w:rPr>
                <w:sz w:val="20"/>
                <w:szCs w:val="20"/>
                <w:lang w:val="uk-UA"/>
              </w:rPr>
            </w:pPr>
            <w:r w:rsidRPr="00AA09DE">
              <w:rPr>
                <w:b/>
                <w:bCs/>
                <w:sz w:val="20"/>
                <w:szCs w:val="20"/>
              </w:rPr>
              <w:t>Dnipropetrovsk Oblast</w:t>
            </w:r>
            <w:r w:rsidRPr="00AA09DE">
              <w:rPr>
                <w:sz w:val="20"/>
                <w:szCs w:val="20"/>
              </w:rPr>
              <w:t> </w:t>
            </w:r>
          </w:p>
          <w:p w14:paraId="7ABCBC43" w14:textId="32544EEB" w:rsidR="00AA09DE" w:rsidRPr="00AA09DE" w:rsidRDefault="00AA09DE" w:rsidP="00AA09DE">
            <w:pPr>
              <w:pStyle w:val="font-claude-response-body"/>
              <w:rPr>
                <w:sz w:val="20"/>
                <w:szCs w:val="20"/>
              </w:rPr>
            </w:pPr>
            <w:r w:rsidRPr="00AA09DE">
              <w:rPr>
                <w:sz w:val="20"/>
                <w:szCs w:val="20"/>
              </w:rPr>
              <w:lastRenderedPageBreak/>
              <w:t>28 new local automated centralized warning systems have been created.</w:t>
            </w:r>
          </w:p>
          <w:p w14:paraId="26E4FB49" w14:textId="77777777" w:rsidR="00AA09DE" w:rsidRDefault="00AA09DE" w:rsidP="00AA09DE">
            <w:pPr>
              <w:pStyle w:val="font-claude-response-body"/>
              <w:rPr>
                <w:b/>
                <w:bCs/>
                <w:sz w:val="20"/>
                <w:szCs w:val="20"/>
                <w:lang w:val="uk-UA"/>
              </w:rPr>
            </w:pPr>
            <w:r w:rsidRPr="00AA09DE">
              <w:rPr>
                <w:b/>
                <w:bCs/>
                <w:sz w:val="20"/>
                <w:szCs w:val="20"/>
              </w:rPr>
              <w:t>Zhytomyr Oblast</w:t>
            </w:r>
          </w:p>
          <w:p w14:paraId="358F4BFA" w14:textId="6A9D12BE" w:rsidR="00AA09DE" w:rsidRPr="00AA09DE" w:rsidRDefault="00AA09DE" w:rsidP="00AA09DE">
            <w:pPr>
              <w:pStyle w:val="font-claude-response-body"/>
              <w:rPr>
                <w:sz w:val="20"/>
                <w:szCs w:val="20"/>
              </w:rPr>
            </w:pPr>
            <w:r w:rsidRPr="00AA09DE">
              <w:rPr>
                <w:sz w:val="20"/>
                <w:szCs w:val="20"/>
              </w:rPr>
              <w:t> Design-and-estimate documentation has been developed for the creation of local automated warning systems in the Zhytomyr, Korosten, and Korostyshiv territorial communities. Technical specifications, with subsequent development of design-and-estimate documentation, have been developed in 56 communities. The increase amounts to 0.1%.</w:t>
            </w:r>
          </w:p>
          <w:p w14:paraId="55629667" w14:textId="77777777" w:rsidR="00AA09DE" w:rsidRPr="00AA09DE" w:rsidRDefault="00AA09DE" w:rsidP="00AA09DE">
            <w:pPr>
              <w:pStyle w:val="font-claude-response-body"/>
              <w:rPr>
                <w:sz w:val="20"/>
                <w:szCs w:val="20"/>
              </w:rPr>
            </w:pPr>
            <w:r w:rsidRPr="00AA09DE">
              <w:rPr>
                <w:b/>
                <w:bCs/>
                <w:sz w:val="20"/>
                <w:szCs w:val="20"/>
              </w:rPr>
              <w:t>Zaporizhzhia Oblast</w:t>
            </w:r>
            <w:r w:rsidRPr="00AA09DE">
              <w:rPr>
                <w:sz w:val="20"/>
                <w:szCs w:val="20"/>
              </w:rPr>
              <w:t xml:space="preserve"> In 2025, a number of measures were carried out for the creation, modernization, and improvement of TASCO and MASCO, namely, the following was developed: design-and-estimate documentation for the new construction of MASCO in 11 territorial communities. The </w:t>
            </w:r>
            <w:r w:rsidRPr="00AA09DE">
              <w:rPr>
                <w:sz w:val="20"/>
                <w:szCs w:val="20"/>
              </w:rPr>
              <w:lastRenderedPageBreak/>
              <w:t>Novomykolaivka settlement territorial community is currently building phase 1.</w:t>
            </w:r>
          </w:p>
          <w:p w14:paraId="411F1823" w14:textId="77777777" w:rsidR="00AA09DE" w:rsidRDefault="00AA09DE" w:rsidP="00AA09DE">
            <w:pPr>
              <w:pStyle w:val="font-claude-response-body"/>
              <w:rPr>
                <w:sz w:val="20"/>
                <w:szCs w:val="20"/>
                <w:lang w:val="uk-UA"/>
              </w:rPr>
            </w:pPr>
            <w:r w:rsidRPr="00AA09DE">
              <w:rPr>
                <w:b/>
                <w:bCs/>
                <w:sz w:val="20"/>
                <w:szCs w:val="20"/>
              </w:rPr>
              <w:t>Ivano-Frankivsk Oblast</w:t>
            </w:r>
            <w:r w:rsidRPr="00AA09DE">
              <w:rPr>
                <w:sz w:val="20"/>
                <w:szCs w:val="20"/>
              </w:rPr>
              <w:t> </w:t>
            </w:r>
          </w:p>
          <w:p w14:paraId="4230CC6D" w14:textId="1848EFAA" w:rsidR="00AA09DE" w:rsidRPr="00AA09DE" w:rsidRDefault="00AA09DE" w:rsidP="00AA09DE">
            <w:pPr>
              <w:pStyle w:val="font-claude-response-body"/>
              <w:rPr>
                <w:sz w:val="20"/>
                <w:szCs w:val="20"/>
              </w:rPr>
            </w:pPr>
            <w:r w:rsidRPr="00AA09DE">
              <w:rPr>
                <w:sz w:val="20"/>
                <w:szCs w:val="20"/>
              </w:rPr>
              <w:t>1 new local automated centralized warning system has been created and put into trial operation.</w:t>
            </w:r>
          </w:p>
          <w:p w14:paraId="4707FB85" w14:textId="77777777" w:rsidR="00AA09DE" w:rsidRDefault="00AA09DE" w:rsidP="00AA09DE">
            <w:pPr>
              <w:pStyle w:val="font-claude-response-body"/>
              <w:rPr>
                <w:b/>
                <w:bCs/>
                <w:sz w:val="20"/>
                <w:szCs w:val="20"/>
                <w:lang w:val="uk-UA"/>
              </w:rPr>
            </w:pPr>
            <w:r w:rsidRPr="00AA09DE">
              <w:rPr>
                <w:b/>
                <w:bCs/>
                <w:sz w:val="20"/>
                <w:szCs w:val="20"/>
              </w:rPr>
              <w:t>Kyiv Oblast</w:t>
            </w:r>
          </w:p>
          <w:p w14:paraId="651F57B9" w14:textId="23D1E9ED" w:rsidR="00AA09DE" w:rsidRPr="00AA09DE" w:rsidRDefault="00AA09DE" w:rsidP="00AA09DE">
            <w:pPr>
              <w:pStyle w:val="font-claude-response-body"/>
              <w:rPr>
                <w:sz w:val="20"/>
                <w:szCs w:val="20"/>
              </w:rPr>
            </w:pPr>
            <w:r w:rsidRPr="00AA09DE">
              <w:rPr>
                <w:sz w:val="20"/>
                <w:szCs w:val="20"/>
              </w:rPr>
              <w:t> Local automated centralized warning systems have been created in 3 territorial communities of Kyiv Oblast.</w:t>
            </w:r>
          </w:p>
          <w:p w14:paraId="7E754425" w14:textId="77777777" w:rsidR="00AA09DE" w:rsidRPr="00AA09DE" w:rsidRDefault="00AA09DE" w:rsidP="00AA09DE">
            <w:pPr>
              <w:pStyle w:val="font-claude-response-body"/>
              <w:rPr>
                <w:sz w:val="20"/>
                <w:szCs w:val="20"/>
              </w:rPr>
            </w:pPr>
            <w:r w:rsidRPr="00AA09DE">
              <w:rPr>
                <w:b/>
                <w:bCs/>
                <w:sz w:val="20"/>
                <w:szCs w:val="20"/>
              </w:rPr>
              <w:t>Luhansk Oblast</w:t>
            </w:r>
            <w:r w:rsidRPr="00AA09DE">
              <w:rPr>
                <w:sz w:val="20"/>
                <w:szCs w:val="20"/>
              </w:rPr>
              <w:t> Implementation has not begun.</w:t>
            </w:r>
          </w:p>
          <w:p w14:paraId="06123F61" w14:textId="77777777" w:rsidR="00AA09DE" w:rsidRDefault="00AA09DE" w:rsidP="00AA09DE">
            <w:pPr>
              <w:pStyle w:val="font-claude-response-body"/>
              <w:rPr>
                <w:b/>
                <w:bCs/>
                <w:sz w:val="20"/>
                <w:szCs w:val="20"/>
                <w:lang w:val="uk-UA"/>
              </w:rPr>
            </w:pPr>
            <w:r w:rsidRPr="00AA09DE">
              <w:rPr>
                <w:b/>
                <w:bCs/>
                <w:sz w:val="20"/>
                <w:szCs w:val="20"/>
              </w:rPr>
              <w:t>Lviv Oblast</w:t>
            </w:r>
          </w:p>
          <w:p w14:paraId="73C44DE1" w14:textId="07709BB6" w:rsidR="00AA09DE" w:rsidRPr="00AA09DE" w:rsidRDefault="00AA09DE" w:rsidP="00AA09DE">
            <w:pPr>
              <w:pStyle w:val="font-claude-response-body"/>
              <w:rPr>
                <w:sz w:val="20"/>
                <w:szCs w:val="20"/>
              </w:rPr>
            </w:pPr>
            <w:r w:rsidRPr="00AA09DE">
              <w:rPr>
                <w:sz w:val="20"/>
                <w:szCs w:val="20"/>
              </w:rPr>
              <w:t xml:space="preserve"> 80 MASCO systems have been created in Lviv Oblast — 7 at the district level and 73 in territorial communities of the oblast. Design-and-estimate documentation for MASCO </w:t>
            </w:r>
            <w:r w:rsidRPr="00AA09DE">
              <w:rPr>
                <w:sz w:val="20"/>
                <w:szCs w:val="20"/>
              </w:rPr>
              <w:lastRenderedPageBreak/>
              <w:t>has been developed in 7 districts and 64 territorial communities. MASCO has been put into industrial operation in 7 districts and 52 territorial communities. Modernization of MASCO in districts and territorial communities is to be completed within the timeframe set by the Action Plan for implementing the Concept for the Development and Technical Modernization of the Centralized Warning System for Threats or Emergencies, approved by Cabinet of Ministers Order No. 488-r dated 11 July 2018 (deadline: December 2026).</w:t>
            </w:r>
          </w:p>
          <w:p w14:paraId="4CEC961E" w14:textId="77777777" w:rsidR="00AA09DE" w:rsidRPr="00AA09DE" w:rsidRDefault="00AA09DE" w:rsidP="00AA09DE">
            <w:pPr>
              <w:pStyle w:val="font-claude-response-body"/>
              <w:rPr>
                <w:sz w:val="20"/>
                <w:szCs w:val="20"/>
              </w:rPr>
            </w:pPr>
            <w:r w:rsidRPr="00AA09DE">
              <w:rPr>
                <w:b/>
                <w:bCs/>
                <w:sz w:val="20"/>
                <w:szCs w:val="20"/>
              </w:rPr>
              <w:t>Mykolaiv Oblast</w:t>
            </w:r>
            <w:r w:rsidRPr="00AA09DE">
              <w:rPr>
                <w:sz w:val="20"/>
                <w:szCs w:val="20"/>
              </w:rPr>
              <w:t> 56 design specifications for MASCO have been developed and agreed. 20 designs for new MASCO systems have been developed. 8 design-development contracts have been concluded.</w:t>
            </w:r>
          </w:p>
          <w:p w14:paraId="2B47CD99" w14:textId="77777777" w:rsidR="00AA09DE" w:rsidRPr="00AA09DE" w:rsidRDefault="00AA09DE" w:rsidP="00AA09DE">
            <w:pPr>
              <w:pStyle w:val="font-claude-response-body"/>
              <w:rPr>
                <w:sz w:val="20"/>
                <w:szCs w:val="20"/>
              </w:rPr>
            </w:pPr>
            <w:r w:rsidRPr="00AA09DE">
              <w:rPr>
                <w:b/>
                <w:bCs/>
                <w:sz w:val="20"/>
                <w:szCs w:val="20"/>
              </w:rPr>
              <w:lastRenderedPageBreak/>
              <w:t>Odesa Oblast</w:t>
            </w:r>
            <w:r w:rsidRPr="00AA09DE">
              <w:rPr>
                <w:sz w:val="20"/>
                <w:szCs w:val="20"/>
              </w:rPr>
              <w:t> Active implementation of new local automated centralized warning systems is underway.</w:t>
            </w:r>
          </w:p>
          <w:p w14:paraId="7CA7321B" w14:textId="77777777" w:rsidR="00AA09DE" w:rsidRPr="00AA09DE" w:rsidRDefault="00AA09DE" w:rsidP="00AA09DE">
            <w:pPr>
              <w:pStyle w:val="font-claude-response-body"/>
              <w:rPr>
                <w:sz w:val="20"/>
                <w:szCs w:val="20"/>
              </w:rPr>
            </w:pPr>
            <w:r w:rsidRPr="00AA09DE">
              <w:rPr>
                <w:b/>
                <w:bCs/>
                <w:sz w:val="20"/>
                <w:szCs w:val="20"/>
              </w:rPr>
              <w:t>Poltava Oblast</w:t>
            </w:r>
            <w:r w:rsidRPr="00AA09DE">
              <w:rPr>
                <w:sz w:val="20"/>
                <w:szCs w:val="20"/>
              </w:rPr>
              <w:t> A new local automated centralized warning system has been created in the Horishni Plavni community; design documentation has been developed in 36 communities.</w:t>
            </w:r>
          </w:p>
          <w:p w14:paraId="353A399C" w14:textId="77777777" w:rsidR="00AA09DE" w:rsidRPr="00AA09DE" w:rsidRDefault="00AA09DE" w:rsidP="00AA09DE">
            <w:pPr>
              <w:pStyle w:val="font-claude-response-body"/>
              <w:rPr>
                <w:sz w:val="20"/>
                <w:szCs w:val="20"/>
              </w:rPr>
            </w:pPr>
            <w:r w:rsidRPr="00AA09DE">
              <w:rPr>
                <w:b/>
                <w:bCs/>
                <w:sz w:val="20"/>
                <w:szCs w:val="20"/>
              </w:rPr>
              <w:t>Rivne Oblast</w:t>
            </w:r>
            <w:r w:rsidRPr="00AA09DE">
              <w:rPr>
                <w:sz w:val="20"/>
                <w:szCs w:val="20"/>
              </w:rPr>
              <w:t> 17 new local automated centralized warning systems have been created in the oblast's territorial communities.</w:t>
            </w:r>
          </w:p>
          <w:p w14:paraId="55C289FC" w14:textId="77777777" w:rsidR="00AA09DE" w:rsidRDefault="00AA09DE" w:rsidP="00AA09DE">
            <w:pPr>
              <w:pStyle w:val="font-claude-response-body"/>
              <w:rPr>
                <w:b/>
                <w:bCs/>
                <w:sz w:val="20"/>
                <w:szCs w:val="20"/>
                <w:lang w:val="uk-UA"/>
              </w:rPr>
            </w:pPr>
            <w:r w:rsidRPr="00AA09DE">
              <w:rPr>
                <w:b/>
                <w:bCs/>
                <w:sz w:val="20"/>
                <w:szCs w:val="20"/>
              </w:rPr>
              <w:t>Sumy Oblast</w:t>
            </w:r>
          </w:p>
          <w:p w14:paraId="15C0DCA2" w14:textId="58191835" w:rsidR="00AA09DE" w:rsidRPr="00AA09DE" w:rsidRDefault="00AA09DE" w:rsidP="00AA09DE">
            <w:pPr>
              <w:pStyle w:val="font-claude-response-body"/>
              <w:rPr>
                <w:sz w:val="20"/>
                <w:szCs w:val="20"/>
              </w:rPr>
            </w:pPr>
            <w:r w:rsidRPr="00AA09DE">
              <w:rPr>
                <w:sz w:val="20"/>
                <w:szCs w:val="20"/>
              </w:rPr>
              <w:t xml:space="preserve"> In 2025, 20 technical specifications for the construction of local automated centralized warning systems (MASCO) were agreed; 9 MASCO development designs were </w:t>
            </w:r>
            <w:r w:rsidRPr="00AA09DE">
              <w:rPr>
                <w:sz w:val="20"/>
                <w:szCs w:val="20"/>
              </w:rPr>
              <w:lastRenderedPageBreak/>
              <w:t>prepared by the oblast's territorial communities.</w:t>
            </w:r>
          </w:p>
          <w:p w14:paraId="2E8C40A9" w14:textId="77777777" w:rsidR="00AA09DE" w:rsidRDefault="00AA09DE" w:rsidP="00AA09DE">
            <w:pPr>
              <w:pStyle w:val="font-claude-response-body"/>
              <w:rPr>
                <w:sz w:val="20"/>
                <w:szCs w:val="20"/>
                <w:lang w:val="uk-UA"/>
              </w:rPr>
            </w:pPr>
            <w:r w:rsidRPr="00AA09DE">
              <w:rPr>
                <w:b/>
                <w:bCs/>
                <w:sz w:val="20"/>
                <w:szCs w:val="20"/>
              </w:rPr>
              <w:t>Ternopil Oblast</w:t>
            </w:r>
            <w:r w:rsidRPr="00AA09DE">
              <w:rPr>
                <w:sz w:val="20"/>
                <w:szCs w:val="20"/>
              </w:rPr>
              <w:t> </w:t>
            </w:r>
          </w:p>
          <w:p w14:paraId="22DCE6DB" w14:textId="2334757F" w:rsidR="00AA09DE" w:rsidRPr="00AA09DE" w:rsidRDefault="00AA09DE" w:rsidP="00AA09DE">
            <w:pPr>
              <w:pStyle w:val="font-claude-response-body"/>
              <w:rPr>
                <w:sz w:val="20"/>
                <w:szCs w:val="20"/>
              </w:rPr>
            </w:pPr>
            <w:r w:rsidRPr="00AA09DE">
              <w:rPr>
                <w:sz w:val="20"/>
                <w:szCs w:val="20"/>
              </w:rPr>
              <w:t>New local automated centralized warning systems have been created in the following territorial communities of the oblast: Baikivtsi, Velyka Berezovytsia, Velykyi Hai, Zbarazh, Zolotyi Potik, Ivanivka, Kopychyntsi, Ternopil, Khorostkiv, and Chortkiv. In 2025, the Main Directorate of the State Emergency Service of Ukraine in Ternopil Oblast agreed 31 technical specifications for the creation of local automated centralized warning systems.</w:t>
            </w:r>
          </w:p>
          <w:p w14:paraId="77AD633C" w14:textId="77777777" w:rsidR="00AA09DE" w:rsidRDefault="00AA09DE" w:rsidP="00AA09DE">
            <w:pPr>
              <w:pStyle w:val="font-claude-response-body"/>
              <w:rPr>
                <w:b/>
                <w:bCs/>
                <w:sz w:val="20"/>
                <w:szCs w:val="20"/>
                <w:lang w:val="uk-UA"/>
              </w:rPr>
            </w:pPr>
            <w:r w:rsidRPr="00AA09DE">
              <w:rPr>
                <w:b/>
                <w:bCs/>
                <w:sz w:val="20"/>
                <w:szCs w:val="20"/>
              </w:rPr>
              <w:t>Kharkiv Oblast</w:t>
            </w:r>
          </w:p>
          <w:p w14:paraId="0F911549" w14:textId="55995DB9" w:rsidR="00AA09DE" w:rsidRPr="00AA09DE" w:rsidRDefault="00AA09DE" w:rsidP="00AA09DE">
            <w:pPr>
              <w:pStyle w:val="font-claude-response-body"/>
              <w:rPr>
                <w:sz w:val="20"/>
                <w:szCs w:val="20"/>
              </w:rPr>
            </w:pPr>
            <w:r w:rsidRPr="00AA09DE">
              <w:rPr>
                <w:sz w:val="20"/>
                <w:szCs w:val="20"/>
              </w:rPr>
              <w:t xml:space="preserve"> 1 new local automated centralized warning system (MASCO) has been created in the city of Kharkiv; design-and-estimate documentation for MASCO has been </w:t>
            </w:r>
            <w:r w:rsidRPr="00AA09DE">
              <w:rPr>
                <w:sz w:val="20"/>
                <w:szCs w:val="20"/>
              </w:rPr>
              <w:lastRenderedPageBreak/>
              <w:t>developed in 49 territorial communities of the oblast, of which 39 have received positive expert reports.</w:t>
            </w:r>
          </w:p>
          <w:p w14:paraId="4BEA4E10" w14:textId="77777777" w:rsidR="00AA09DE" w:rsidRPr="00AA09DE" w:rsidRDefault="00AA09DE" w:rsidP="00AA09DE">
            <w:pPr>
              <w:pStyle w:val="font-claude-response-body"/>
              <w:rPr>
                <w:sz w:val="20"/>
                <w:szCs w:val="20"/>
              </w:rPr>
            </w:pPr>
            <w:r w:rsidRPr="00AA09DE">
              <w:rPr>
                <w:b/>
                <w:bCs/>
                <w:sz w:val="20"/>
                <w:szCs w:val="20"/>
              </w:rPr>
              <w:t>Khmelnytskyi Oblast</w:t>
            </w:r>
            <w:r w:rsidRPr="00AA09DE">
              <w:rPr>
                <w:sz w:val="20"/>
                <w:szCs w:val="20"/>
              </w:rPr>
              <w:t> Last year the oblast carried out the following measures:</w:t>
            </w:r>
          </w:p>
          <w:p w14:paraId="76C18CA8" w14:textId="77777777" w:rsidR="00AA09DE" w:rsidRPr="00AA09DE" w:rsidRDefault="00AA09DE">
            <w:pPr>
              <w:pStyle w:val="font-claude-response-body"/>
              <w:numPr>
                <w:ilvl w:val="0"/>
                <w:numId w:val="27"/>
              </w:numPr>
              <w:rPr>
                <w:sz w:val="20"/>
                <w:szCs w:val="20"/>
              </w:rPr>
            </w:pPr>
            <w:r w:rsidRPr="00AA09DE">
              <w:rPr>
                <w:sz w:val="20"/>
                <w:szCs w:val="20"/>
              </w:rPr>
              <w:t>3 territorial communities modernized MASCO;</w:t>
            </w:r>
          </w:p>
          <w:p w14:paraId="7A3E08DB" w14:textId="77777777" w:rsidR="00AA09DE" w:rsidRPr="00AA09DE" w:rsidRDefault="00AA09DE">
            <w:pPr>
              <w:pStyle w:val="font-claude-response-body"/>
              <w:numPr>
                <w:ilvl w:val="0"/>
                <w:numId w:val="27"/>
              </w:numPr>
              <w:rPr>
                <w:sz w:val="20"/>
                <w:szCs w:val="20"/>
              </w:rPr>
            </w:pPr>
            <w:r w:rsidRPr="00AA09DE">
              <w:rPr>
                <w:sz w:val="20"/>
                <w:szCs w:val="20"/>
              </w:rPr>
              <w:t>3 territorial communities are in the process of implementing MASCO;</w:t>
            </w:r>
          </w:p>
          <w:p w14:paraId="38E6B51E" w14:textId="77777777" w:rsidR="00AA09DE" w:rsidRPr="00AA09DE" w:rsidRDefault="00AA09DE">
            <w:pPr>
              <w:pStyle w:val="font-claude-response-body"/>
              <w:numPr>
                <w:ilvl w:val="0"/>
                <w:numId w:val="27"/>
              </w:numPr>
              <w:rPr>
                <w:sz w:val="20"/>
                <w:szCs w:val="20"/>
              </w:rPr>
            </w:pPr>
            <w:r w:rsidRPr="00AA09DE">
              <w:rPr>
                <w:sz w:val="20"/>
                <w:szCs w:val="20"/>
              </w:rPr>
              <w:t>5 territorial communities concluded agreements for the development of design-and-estimate documentation for MASCO;</w:t>
            </w:r>
          </w:p>
          <w:p w14:paraId="05BF079C" w14:textId="77777777" w:rsidR="00AA09DE" w:rsidRPr="00AA09DE" w:rsidRDefault="00AA09DE">
            <w:pPr>
              <w:pStyle w:val="font-claude-response-body"/>
              <w:numPr>
                <w:ilvl w:val="0"/>
                <w:numId w:val="27"/>
              </w:numPr>
              <w:rPr>
                <w:sz w:val="20"/>
                <w:szCs w:val="20"/>
              </w:rPr>
            </w:pPr>
            <w:r w:rsidRPr="00AA09DE">
              <w:rPr>
                <w:sz w:val="20"/>
                <w:szCs w:val="20"/>
              </w:rPr>
              <w:t xml:space="preserve">11 territorial communities developed designs. </w:t>
            </w:r>
            <w:r w:rsidRPr="00AA09DE">
              <w:rPr>
                <w:sz w:val="20"/>
                <w:szCs w:val="20"/>
              </w:rPr>
              <w:lastRenderedPageBreak/>
              <w:t>Work in this area will continue in 2026.</w:t>
            </w:r>
          </w:p>
          <w:p w14:paraId="1C8A4B10" w14:textId="77777777" w:rsidR="00AA09DE" w:rsidRDefault="00AA09DE" w:rsidP="00AA09DE">
            <w:pPr>
              <w:pStyle w:val="font-claude-response-body"/>
              <w:rPr>
                <w:sz w:val="20"/>
                <w:szCs w:val="20"/>
                <w:lang w:val="uk-UA"/>
              </w:rPr>
            </w:pPr>
            <w:r w:rsidRPr="00AA09DE">
              <w:rPr>
                <w:b/>
                <w:bCs/>
                <w:sz w:val="20"/>
                <w:szCs w:val="20"/>
              </w:rPr>
              <w:t>Cherkasy Oblast</w:t>
            </w:r>
            <w:r w:rsidRPr="00AA09DE">
              <w:rPr>
                <w:sz w:val="20"/>
                <w:szCs w:val="20"/>
              </w:rPr>
              <w:t> </w:t>
            </w:r>
          </w:p>
          <w:p w14:paraId="0C9398A2" w14:textId="4F62CE1F" w:rsidR="00AA09DE" w:rsidRPr="00AA09DE" w:rsidRDefault="00AA09DE" w:rsidP="00AA09DE">
            <w:pPr>
              <w:pStyle w:val="font-claude-response-body"/>
              <w:rPr>
                <w:sz w:val="20"/>
                <w:szCs w:val="20"/>
              </w:rPr>
            </w:pPr>
            <w:r w:rsidRPr="00AA09DE">
              <w:rPr>
                <w:sz w:val="20"/>
                <w:szCs w:val="20"/>
              </w:rPr>
              <w:t xml:space="preserve">At present, all 66 territorial communities of the oblast have developed and agreed technical specifications for the creation of MASCO. Design-and-estimate documentation for the creation of MASCO has been produced by the following territorial communities: Bereznyaky, Bilozirya, Budyshcha, Mykhailivka, Moshny, Ruska Poliana, Stepankivka, Stepanky (Cherkasy district); Babanka, Bashtechky, Zhashkiv, Ladyzhynka, Mankivka, Uman, Palanka (Uman district); Drabiv, Zolotonosha, Irkliiv (Zolotonosha district); Zvenyhorodka, Matusiv, Mokra Kalyhirka, Shpola (Zvenyhorodka district). Implementation of MASCO in these communities will proceed according to the </w:t>
            </w:r>
            <w:r w:rsidRPr="00AA09DE">
              <w:rPr>
                <w:sz w:val="20"/>
                <w:szCs w:val="20"/>
              </w:rPr>
              <w:lastRenderedPageBreak/>
              <w:t>communities' financial capacity. The remaining communities are working to identify developers and commission working designs for MASCO. In total, UAH 1,569.6 thousand was used in 2025.</w:t>
            </w:r>
          </w:p>
          <w:p w14:paraId="26D022F1" w14:textId="77777777" w:rsidR="00AA09DE" w:rsidRDefault="00AA09DE" w:rsidP="00AA09DE">
            <w:pPr>
              <w:pStyle w:val="font-claude-response-body"/>
              <w:rPr>
                <w:sz w:val="20"/>
                <w:szCs w:val="20"/>
                <w:lang w:val="uk-UA"/>
              </w:rPr>
            </w:pPr>
            <w:r w:rsidRPr="00AA09DE">
              <w:rPr>
                <w:b/>
                <w:bCs/>
                <w:sz w:val="20"/>
                <w:szCs w:val="20"/>
              </w:rPr>
              <w:t>Chernihiv Oblast</w:t>
            </w:r>
            <w:r w:rsidRPr="00AA09DE">
              <w:rPr>
                <w:sz w:val="20"/>
                <w:szCs w:val="20"/>
              </w:rPr>
              <w:t> </w:t>
            </w:r>
          </w:p>
          <w:p w14:paraId="155331BB" w14:textId="006E6973" w:rsidR="00AA09DE" w:rsidRPr="00AA09DE" w:rsidRDefault="00AA09DE" w:rsidP="00AA09DE">
            <w:pPr>
              <w:pStyle w:val="font-claude-response-body"/>
              <w:rPr>
                <w:sz w:val="20"/>
                <w:szCs w:val="20"/>
              </w:rPr>
            </w:pPr>
            <w:r w:rsidRPr="00AA09DE">
              <w:rPr>
                <w:sz w:val="20"/>
                <w:szCs w:val="20"/>
              </w:rPr>
              <w:t>MASCO has been created in 6 territorial communities of Chernihiv Oblast, with 181 end-point warning devices installed (648 loudspeakers/electric sirens) in 49 settlements. In addition, 109 end-point warning devices (311 loudspeakers/electric sirens) have been installed in 27 territorial communities, covering 80 settlements.</w:t>
            </w:r>
          </w:p>
          <w:p w14:paraId="1593D35D" w14:textId="074E39B4" w:rsidR="0009612C" w:rsidRDefault="0009612C" w:rsidP="0009612C">
            <w:pPr>
              <w:jc w:val="both"/>
              <w:rPr>
                <w:sz w:val="20"/>
                <w:szCs w:val="20"/>
              </w:rPr>
            </w:pPr>
          </w:p>
        </w:tc>
        <w:tc>
          <w:tcPr>
            <w:tcW w:w="1276" w:type="dxa"/>
          </w:tcPr>
          <w:p w14:paraId="632043BE" w14:textId="77777777" w:rsidR="0009612C" w:rsidRDefault="0009612C" w:rsidP="0009612C">
            <w:pPr>
              <w:jc w:val="both"/>
              <w:rPr>
                <w:sz w:val="20"/>
                <w:szCs w:val="20"/>
              </w:rPr>
            </w:pPr>
          </w:p>
          <w:p w14:paraId="67D3A943" w14:textId="77777777" w:rsidR="0009612C" w:rsidRDefault="0009612C" w:rsidP="0009612C">
            <w:pPr>
              <w:jc w:val="both"/>
              <w:rPr>
                <w:sz w:val="20"/>
                <w:szCs w:val="20"/>
              </w:rPr>
            </w:pPr>
          </w:p>
          <w:p w14:paraId="3E1155FE" w14:textId="77777777" w:rsidR="0009612C" w:rsidRDefault="0009612C" w:rsidP="0009612C">
            <w:pPr>
              <w:jc w:val="both"/>
              <w:rPr>
                <w:sz w:val="20"/>
                <w:szCs w:val="20"/>
              </w:rPr>
            </w:pPr>
          </w:p>
          <w:p w14:paraId="3A1CC545" w14:textId="77777777" w:rsidR="0009612C" w:rsidRDefault="0009612C" w:rsidP="0009612C">
            <w:pPr>
              <w:jc w:val="both"/>
              <w:rPr>
                <w:sz w:val="20"/>
                <w:szCs w:val="20"/>
              </w:rPr>
            </w:pPr>
          </w:p>
          <w:p w14:paraId="7CC8B34B" w14:textId="77777777" w:rsidR="0009612C" w:rsidRDefault="0009612C" w:rsidP="0009612C">
            <w:pPr>
              <w:jc w:val="both"/>
              <w:rPr>
                <w:sz w:val="20"/>
                <w:szCs w:val="20"/>
              </w:rPr>
            </w:pPr>
          </w:p>
          <w:p w14:paraId="3A932C2C" w14:textId="77777777" w:rsidR="0009612C" w:rsidRDefault="0009612C" w:rsidP="0009612C">
            <w:pPr>
              <w:jc w:val="both"/>
              <w:rPr>
                <w:sz w:val="20"/>
                <w:szCs w:val="20"/>
              </w:rPr>
            </w:pPr>
          </w:p>
          <w:p w14:paraId="3B126B6D" w14:textId="77777777" w:rsidR="0009612C" w:rsidRDefault="0009612C" w:rsidP="0009612C">
            <w:pPr>
              <w:jc w:val="both"/>
              <w:rPr>
                <w:sz w:val="20"/>
                <w:szCs w:val="20"/>
              </w:rPr>
            </w:pPr>
          </w:p>
          <w:p w14:paraId="4CB00D76" w14:textId="77777777" w:rsidR="0009612C" w:rsidRDefault="0009612C" w:rsidP="0009612C">
            <w:pPr>
              <w:jc w:val="both"/>
              <w:rPr>
                <w:sz w:val="20"/>
                <w:szCs w:val="20"/>
              </w:rPr>
            </w:pPr>
          </w:p>
          <w:p w14:paraId="1901520B" w14:textId="77777777" w:rsidR="0009612C" w:rsidRDefault="0009612C" w:rsidP="0009612C">
            <w:pPr>
              <w:jc w:val="both"/>
              <w:rPr>
                <w:sz w:val="20"/>
                <w:szCs w:val="20"/>
              </w:rPr>
            </w:pPr>
          </w:p>
          <w:p w14:paraId="62B5323B" w14:textId="77777777" w:rsidR="0009612C" w:rsidRDefault="0009612C" w:rsidP="0009612C">
            <w:pPr>
              <w:jc w:val="both"/>
              <w:rPr>
                <w:sz w:val="20"/>
                <w:szCs w:val="20"/>
              </w:rPr>
            </w:pPr>
          </w:p>
          <w:p w14:paraId="5C54F126" w14:textId="77777777" w:rsidR="0009612C" w:rsidRDefault="0009612C" w:rsidP="0009612C">
            <w:pPr>
              <w:jc w:val="both"/>
              <w:rPr>
                <w:sz w:val="20"/>
                <w:szCs w:val="20"/>
              </w:rPr>
            </w:pPr>
          </w:p>
          <w:p w14:paraId="41B43857" w14:textId="77777777" w:rsidR="0009612C" w:rsidRDefault="0009612C" w:rsidP="0009612C">
            <w:pPr>
              <w:jc w:val="both"/>
              <w:rPr>
                <w:sz w:val="20"/>
                <w:szCs w:val="20"/>
              </w:rPr>
            </w:pPr>
          </w:p>
          <w:p w14:paraId="39E22CE9" w14:textId="77777777" w:rsidR="0009612C" w:rsidRDefault="0009612C" w:rsidP="0009612C">
            <w:pPr>
              <w:jc w:val="both"/>
              <w:rPr>
                <w:sz w:val="20"/>
                <w:szCs w:val="20"/>
              </w:rPr>
            </w:pPr>
          </w:p>
          <w:p w14:paraId="34E1AF2D" w14:textId="77777777" w:rsidR="0009612C" w:rsidRDefault="0009612C" w:rsidP="0009612C">
            <w:pPr>
              <w:jc w:val="both"/>
              <w:rPr>
                <w:sz w:val="20"/>
                <w:szCs w:val="20"/>
              </w:rPr>
            </w:pPr>
          </w:p>
          <w:p w14:paraId="510A2498" w14:textId="77777777" w:rsidR="0009612C" w:rsidRDefault="0009612C" w:rsidP="0009612C">
            <w:pPr>
              <w:jc w:val="both"/>
              <w:rPr>
                <w:sz w:val="20"/>
                <w:szCs w:val="20"/>
              </w:rPr>
            </w:pPr>
          </w:p>
          <w:p w14:paraId="0D2AAD7E" w14:textId="77777777" w:rsidR="0009612C" w:rsidRDefault="0009612C" w:rsidP="0009612C">
            <w:pPr>
              <w:jc w:val="both"/>
              <w:rPr>
                <w:sz w:val="20"/>
                <w:szCs w:val="20"/>
              </w:rPr>
            </w:pPr>
          </w:p>
          <w:p w14:paraId="394E7F2F" w14:textId="77777777" w:rsidR="0009612C" w:rsidRDefault="0009612C" w:rsidP="0009612C">
            <w:pPr>
              <w:jc w:val="both"/>
              <w:rPr>
                <w:sz w:val="20"/>
                <w:szCs w:val="20"/>
              </w:rPr>
            </w:pPr>
          </w:p>
          <w:p w14:paraId="137201B2" w14:textId="77777777" w:rsidR="0009612C" w:rsidRDefault="0009612C" w:rsidP="0009612C">
            <w:pPr>
              <w:jc w:val="both"/>
              <w:rPr>
                <w:sz w:val="20"/>
                <w:szCs w:val="20"/>
              </w:rPr>
            </w:pPr>
          </w:p>
          <w:p w14:paraId="17B7D86B" w14:textId="77777777" w:rsidR="0009612C" w:rsidRDefault="0009612C" w:rsidP="0009612C">
            <w:pPr>
              <w:jc w:val="both"/>
              <w:rPr>
                <w:sz w:val="20"/>
                <w:szCs w:val="20"/>
              </w:rPr>
            </w:pPr>
          </w:p>
          <w:p w14:paraId="02F630AE" w14:textId="77777777" w:rsidR="0009612C" w:rsidRDefault="0009612C" w:rsidP="0009612C">
            <w:pPr>
              <w:jc w:val="both"/>
              <w:rPr>
                <w:sz w:val="20"/>
                <w:szCs w:val="20"/>
              </w:rPr>
            </w:pPr>
          </w:p>
          <w:p w14:paraId="39B63257" w14:textId="77777777" w:rsidR="0009612C" w:rsidRDefault="0009612C" w:rsidP="0009612C">
            <w:pPr>
              <w:jc w:val="both"/>
              <w:rPr>
                <w:sz w:val="20"/>
                <w:szCs w:val="20"/>
              </w:rPr>
            </w:pPr>
          </w:p>
          <w:p w14:paraId="1DB6171D" w14:textId="77777777" w:rsidR="0009612C" w:rsidRDefault="0009612C" w:rsidP="0009612C">
            <w:pPr>
              <w:jc w:val="both"/>
              <w:rPr>
                <w:sz w:val="20"/>
                <w:szCs w:val="20"/>
              </w:rPr>
            </w:pPr>
          </w:p>
          <w:p w14:paraId="6DA18667" w14:textId="77777777" w:rsidR="0009612C" w:rsidRDefault="0009612C" w:rsidP="0009612C">
            <w:pPr>
              <w:jc w:val="both"/>
              <w:rPr>
                <w:sz w:val="20"/>
                <w:szCs w:val="20"/>
              </w:rPr>
            </w:pPr>
          </w:p>
          <w:p w14:paraId="68AE1992" w14:textId="77777777" w:rsidR="0009612C" w:rsidRDefault="0009612C" w:rsidP="0009612C">
            <w:pPr>
              <w:jc w:val="both"/>
              <w:rPr>
                <w:sz w:val="20"/>
                <w:szCs w:val="20"/>
              </w:rPr>
            </w:pPr>
          </w:p>
          <w:p w14:paraId="7A17F57D" w14:textId="77777777" w:rsidR="0009612C" w:rsidRDefault="0009612C" w:rsidP="0009612C">
            <w:pPr>
              <w:jc w:val="both"/>
              <w:rPr>
                <w:sz w:val="20"/>
                <w:szCs w:val="20"/>
              </w:rPr>
            </w:pPr>
          </w:p>
          <w:p w14:paraId="0431BB7E" w14:textId="77777777" w:rsidR="0009612C" w:rsidRDefault="0009612C" w:rsidP="0009612C">
            <w:pPr>
              <w:jc w:val="both"/>
              <w:rPr>
                <w:sz w:val="20"/>
                <w:szCs w:val="20"/>
              </w:rPr>
            </w:pPr>
          </w:p>
          <w:p w14:paraId="02F286A7" w14:textId="77777777" w:rsidR="0009612C" w:rsidRDefault="0009612C" w:rsidP="0009612C">
            <w:pPr>
              <w:jc w:val="both"/>
              <w:rPr>
                <w:sz w:val="20"/>
                <w:szCs w:val="20"/>
              </w:rPr>
            </w:pPr>
          </w:p>
          <w:p w14:paraId="2D2458C9" w14:textId="77777777" w:rsidR="0009612C" w:rsidRDefault="0009612C" w:rsidP="0009612C">
            <w:pPr>
              <w:jc w:val="both"/>
              <w:rPr>
                <w:sz w:val="20"/>
                <w:szCs w:val="20"/>
              </w:rPr>
            </w:pPr>
          </w:p>
          <w:p w14:paraId="666EDFA0" w14:textId="77777777" w:rsidR="0009612C" w:rsidRDefault="0009612C" w:rsidP="0009612C">
            <w:pPr>
              <w:jc w:val="both"/>
              <w:rPr>
                <w:sz w:val="20"/>
                <w:szCs w:val="20"/>
              </w:rPr>
            </w:pPr>
          </w:p>
          <w:p w14:paraId="4685EE57" w14:textId="77777777" w:rsidR="0009612C" w:rsidRDefault="0009612C" w:rsidP="0009612C">
            <w:pPr>
              <w:jc w:val="both"/>
              <w:rPr>
                <w:sz w:val="20"/>
                <w:szCs w:val="20"/>
              </w:rPr>
            </w:pPr>
          </w:p>
          <w:p w14:paraId="1B156B0E" w14:textId="77777777" w:rsidR="0009612C" w:rsidRDefault="0009612C" w:rsidP="0009612C">
            <w:pPr>
              <w:jc w:val="both"/>
              <w:rPr>
                <w:sz w:val="20"/>
                <w:szCs w:val="20"/>
              </w:rPr>
            </w:pPr>
          </w:p>
          <w:p w14:paraId="1FB8BDB2" w14:textId="77777777" w:rsidR="0009612C" w:rsidRDefault="0009612C" w:rsidP="0009612C">
            <w:pPr>
              <w:jc w:val="both"/>
              <w:rPr>
                <w:sz w:val="20"/>
                <w:szCs w:val="20"/>
              </w:rPr>
            </w:pPr>
          </w:p>
          <w:p w14:paraId="0D5225B1" w14:textId="77777777" w:rsidR="0009612C" w:rsidRDefault="0009612C" w:rsidP="0009612C">
            <w:pPr>
              <w:jc w:val="both"/>
              <w:rPr>
                <w:sz w:val="20"/>
                <w:szCs w:val="20"/>
              </w:rPr>
            </w:pPr>
          </w:p>
          <w:p w14:paraId="237CAA7B" w14:textId="77777777" w:rsidR="0009612C" w:rsidRDefault="0009612C" w:rsidP="0009612C">
            <w:pPr>
              <w:jc w:val="both"/>
              <w:rPr>
                <w:sz w:val="20"/>
                <w:szCs w:val="20"/>
              </w:rPr>
            </w:pPr>
          </w:p>
          <w:p w14:paraId="00A4E67C" w14:textId="77777777" w:rsidR="0009612C" w:rsidRDefault="0009612C" w:rsidP="0009612C">
            <w:pPr>
              <w:jc w:val="both"/>
              <w:rPr>
                <w:sz w:val="20"/>
                <w:szCs w:val="20"/>
              </w:rPr>
            </w:pPr>
          </w:p>
          <w:p w14:paraId="512AE68E" w14:textId="77777777" w:rsidR="0009612C" w:rsidRDefault="0009612C" w:rsidP="0009612C">
            <w:pPr>
              <w:jc w:val="both"/>
              <w:rPr>
                <w:sz w:val="20"/>
                <w:szCs w:val="20"/>
              </w:rPr>
            </w:pPr>
          </w:p>
          <w:p w14:paraId="75DBC8AD" w14:textId="77777777" w:rsidR="0009612C" w:rsidRDefault="0009612C" w:rsidP="0009612C">
            <w:pPr>
              <w:jc w:val="both"/>
              <w:rPr>
                <w:sz w:val="20"/>
                <w:szCs w:val="20"/>
              </w:rPr>
            </w:pPr>
          </w:p>
          <w:p w14:paraId="0BAE7A27" w14:textId="77777777" w:rsidR="0009612C" w:rsidRDefault="0009612C" w:rsidP="0009612C">
            <w:pPr>
              <w:jc w:val="both"/>
              <w:rPr>
                <w:sz w:val="20"/>
                <w:szCs w:val="20"/>
              </w:rPr>
            </w:pPr>
          </w:p>
          <w:p w14:paraId="3F90F3D3" w14:textId="77777777" w:rsidR="0009612C" w:rsidRDefault="0009612C" w:rsidP="0009612C">
            <w:pPr>
              <w:jc w:val="both"/>
              <w:rPr>
                <w:sz w:val="20"/>
                <w:szCs w:val="20"/>
              </w:rPr>
            </w:pPr>
          </w:p>
          <w:p w14:paraId="36E6AE55" w14:textId="77777777" w:rsidR="0009612C" w:rsidRDefault="0009612C" w:rsidP="0009612C">
            <w:pPr>
              <w:jc w:val="both"/>
              <w:rPr>
                <w:sz w:val="20"/>
                <w:szCs w:val="20"/>
              </w:rPr>
            </w:pPr>
          </w:p>
          <w:p w14:paraId="4ABAD410" w14:textId="77777777" w:rsidR="0009612C" w:rsidRDefault="0009612C" w:rsidP="0009612C">
            <w:pPr>
              <w:jc w:val="both"/>
              <w:rPr>
                <w:sz w:val="20"/>
                <w:szCs w:val="20"/>
              </w:rPr>
            </w:pPr>
          </w:p>
          <w:p w14:paraId="7C6633D7" w14:textId="77777777" w:rsidR="0009612C" w:rsidRDefault="0009612C" w:rsidP="0009612C">
            <w:pPr>
              <w:jc w:val="both"/>
              <w:rPr>
                <w:sz w:val="20"/>
                <w:szCs w:val="20"/>
              </w:rPr>
            </w:pPr>
          </w:p>
          <w:p w14:paraId="77DFAAA0" w14:textId="77777777" w:rsidR="0009612C" w:rsidRDefault="0009612C" w:rsidP="0009612C">
            <w:pPr>
              <w:jc w:val="both"/>
              <w:rPr>
                <w:sz w:val="20"/>
                <w:szCs w:val="20"/>
              </w:rPr>
            </w:pPr>
          </w:p>
          <w:p w14:paraId="5AA1AF23" w14:textId="77777777" w:rsidR="0009612C" w:rsidRDefault="0009612C" w:rsidP="0009612C">
            <w:pPr>
              <w:jc w:val="both"/>
              <w:rPr>
                <w:sz w:val="20"/>
                <w:szCs w:val="20"/>
              </w:rPr>
            </w:pPr>
          </w:p>
          <w:p w14:paraId="07C8CB07" w14:textId="77777777" w:rsidR="0009612C" w:rsidRDefault="0009612C" w:rsidP="0009612C">
            <w:pPr>
              <w:jc w:val="both"/>
              <w:rPr>
                <w:sz w:val="20"/>
                <w:szCs w:val="20"/>
              </w:rPr>
            </w:pPr>
          </w:p>
          <w:p w14:paraId="3D2181F1" w14:textId="77777777" w:rsidR="0009612C" w:rsidRDefault="0009612C" w:rsidP="0009612C">
            <w:pPr>
              <w:jc w:val="both"/>
              <w:rPr>
                <w:sz w:val="20"/>
                <w:szCs w:val="20"/>
              </w:rPr>
            </w:pPr>
          </w:p>
          <w:p w14:paraId="4982CF72" w14:textId="77777777" w:rsidR="0009612C" w:rsidRDefault="0009612C" w:rsidP="0009612C">
            <w:pPr>
              <w:jc w:val="both"/>
              <w:rPr>
                <w:sz w:val="20"/>
                <w:szCs w:val="20"/>
              </w:rPr>
            </w:pPr>
          </w:p>
          <w:p w14:paraId="3A5D1A89" w14:textId="77777777" w:rsidR="0009612C" w:rsidRDefault="0009612C" w:rsidP="0009612C">
            <w:pPr>
              <w:jc w:val="both"/>
              <w:rPr>
                <w:sz w:val="20"/>
                <w:szCs w:val="20"/>
              </w:rPr>
            </w:pPr>
          </w:p>
          <w:p w14:paraId="20CFD69C" w14:textId="77777777" w:rsidR="0009612C" w:rsidRDefault="0009612C" w:rsidP="0009612C">
            <w:pPr>
              <w:jc w:val="both"/>
              <w:rPr>
                <w:sz w:val="20"/>
                <w:szCs w:val="20"/>
              </w:rPr>
            </w:pPr>
          </w:p>
          <w:p w14:paraId="6068D42B" w14:textId="77777777" w:rsidR="0009612C" w:rsidRDefault="0009612C" w:rsidP="0009612C">
            <w:pPr>
              <w:jc w:val="both"/>
              <w:rPr>
                <w:sz w:val="20"/>
                <w:szCs w:val="20"/>
              </w:rPr>
            </w:pPr>
          </w:p>
          <w:p w14:paraId="30A069FC" w14:textId="77777777" w:rsidR="0009612C" w:rsidRDefault="0009612C" w:rsidP="0009612C">
            <w:pPr>
              <w:jc w:val="both"/>
              <w:rPr>
                <w:sz w:val="20"/>
                <w:szCs w:val="20"/>
              </w:rPr>
            </w:pPr>
          </w:p>
          <w:p w14:paraId="150EC5C3" w14:textId="77777777" w:rsidR="0009612C" w:rsidRDefault="0009612C" w:rsidP="0009612C">
            <w:pPr>
              <w:jc w:val="both"/>
              <w:rPr>
                <w:sz w:val="20"/>
                <w:szCs w:val="20"/>
              </w:rPr>
            </w:pPr>
          </w:p>
          <w:p w14:paraId="72C57BD0" w14:textId="77777777" w:rsidR="0009612C" w:rsidRDefault="0009612C" w:rsidP="0009612C">
            <w:pPr>
              <w:jc w:val="both"/>
              <w:rPr>
                <w:sz w:val="20"/>
                <w:szCs w:val="20"/>
              </w:rPr>
            </w:pPr>
          </w:p>
          <w:p w14:paraId="1D2BE0B0" w14:textId="77777777" w:rsidR="0009612C" w:rsidRDefault="0009612C" w:rsidP="0009612C">
            <w:pPr>
              <w:jc w:val="both"/>
              <w:rPr>
                <w:sz w:val="20"/>
                <w:szCs w:val="20"/>
              </w:rPr>
            </w:pPr>
          </w:p>
          <w:p w14:paraId="375778A9" w14:textId="77777777" w:rsidR="0009612C" w:rsidRDefault="0009612C" w:rsidP="0009612C">
            <w:pPr>
              <w:jc w:val="both"/>
              <w:rPr>
                <w:sz w:val="20"/>
                <w:szCs w:val="20"/>
              </w:rPr>
            </w:pPr>
          </w:p>
          <w:p w14:paraId="31BCB221" w14:textId="77777777" w:rsidR="0009612C" w:rsidRDefault="0009612C" w:rsidP="0009612C">
            <w:pPr>
              <w:jc w:val="both"/>
              <w:rPr>
                <w:sz w:val="20"/>
                <w:szCs w:val="20"/>
              </w:rPr>
            </w:pPr>
          </w:p>
          <w:p w14:paraId="2F0A6173" w14:textId="77777777" w:rsidR="0009612C" w:rsidRDefault="0009612C" w:rsidP="0009612C">
            <w:pPr>
              <w:jc w:val="both"/>
              <w:rPr>
                <w:sz w:val="20"/>
                <w:szCs w:val="20"/>
              </w:rPr>
            </w:pPr>
          </w:p>
          <w:p w14:paraId="3C493ADD" w14:textId="77777777" w:rsidR="0009612C" w:rsidRDefault="0009612C" w:rsidP="0009612C">
            <w:pPr>
              <w:jc w:val="both"/>
              <w:rPr>
                <w:sz w:val="20"/>
                <w:szCs w:val="20"/>
              </w:rPr>
            </w:pPr>
          </w:p>
          <w:p w14:paraId="60641211" w14:textId="77777777" w:rsidR="0009612C" w:rsidRDefault="0009612C" w:rsidP="0009612C">
            <w:pPr>
              <w:jc w:val="both"/>
              <w:rPr>
                <w:sz w:val="20"/>
                <w:szCs w:val="20"/>
              </w:rPr>
            </w:pPr>
          </w:p>
          <w:p w14:paraId="7A15F196" w14:textId="77777777" w:rsidR="0009612C" w:rsidRDefault="0009612C" w:rsidP="0009612C">
            <w:pPr>
              <w:jc w:val="both"/>
              <w:rPr>
                <w:sz w:val="20"/>
                <w:szCs w:val="20"/>
              </w:rPr>
            </w:pPr>
          </w:p>
          <w:p w14:paraId="36E1F869" w14:textId="77777777" w:rsidR="0009612C" w:rsidRDefault="0009612C" w:rsidP="0009612C">
            <w:pPr>
              <w:jc w:val="both"/>
              <w:rPr>
                <w:sz w:val="20"/>
                <w:szCs w:val="20"/>
              </w:rPr>
            </w:pPr>
          </w:p>
          <w:p w14:paraId="1603A3CC" w14:textId="77777777" w:rsidR="0009612C" w:rsidRDefault="0009612C" w:rsidP="0009612C">
            <w:pPr>
              <w:jc w:val="both"/>
              <w:rPr>
                <w:sz w:val="20"/>
                <w:szCs w:val="20"/>
              </w:rPr>
            </w:pPr>
          </w:p>
          <w:p w14:paraId="24AF7FCF" w14:textId="77777777" w:rsidR="0009612C" w:rsidRDefault="0009612C" w:rsidP="0009612C">
            <w:pPr>
              <w:jc w:val="both"/>
              <w:rPr>
                <w:sz w:val="20"/>
                <w:szCs w:val="20"/>
              </w:rPr>
            </w:pPr>
          </w:p>
          <w:p w14:paraId="7BC6F29A" w14:textId="77777777" w:rsidR="0009612C" w:rsidRDefault="0009612C" w:rsidP="0009612C">
            <w:pPr>
              <w:jc w:val="both"/>
              <w:rPr>
                <w:sz w:val="20"/>
                <w:szCs w:val="20"/>
              </w:rPr>
            </w:pPr>
          </w:p>
          <w:p w14:paraId="1A55E5F3" w14:textId="77777777" w:rsidR="0009612C" w:rsidRDefault="0009612C" w:rsidP="0009612C">
            <w:pPr>
              <w:jc w:val="both"/>
              <w:rPr>
                <w:sz w:val="20"/>
                <w:szCs w:val="20"/>
              </w:rPr>
            </w:pPr>
          </w:p>
          <w:p w14:paraId="6C63533F" w14:textId="77777777" w:rsidR="0009612C" w:rsidRDefault="0009612C" w:rsidP="0009612C">
            <w:pPr>
              <w:jc w:val="both"/>
              <w:rPr>
                <w:sz w:val="20"/>
                <w:szCs w:val="20"/>
              </w:rPr>
            </w:pPr>
          </w:p>
          <w:p w14:paraId="397D8C07" w14:textId="77777777" w:rsidR="0009612C" w:rsidRDefault="0009612C" w:rsidP="0009612C">
            <w:pPr>
              <w:jc w:val="both"/>
              <w:rPr>
                <w:sz w:val="20"/>
                <w:szCs w:val="20"/>
              </w:rPr>
            </w:pPr>
          </w:p>
          <w:p w14:paraId="2071B0DA" w14:textId="77777777" w:rsidR="0009612C" w:rsidRDefault="0009612C" w:rsidP="0009612C">
            <w:pPr>
              <w:jc w:val="both"/>
              <w:rPr>
                <w:sz w:val="20"/>
                <w:szCs w:val="20"/>
              </w:rPr>
            </w:pPr>
          </w:p>
          <w:p w14:paraId="449A5989" w14:textId="77777777" w:rsidR="0009612C" w:rsidRDefault="0009612C" w:rsidP="0009612C">
            <w:pPr>
              <w:jc w:val="both"/>
              <w:rPr>
                <w:sz w:val="20"/>
                <w:szCs w:val="20"/>
              </w:rPr>
            </w:pPr>
          </w:p>
          <w:p w14:paraId="7069BB67" w14:textId="77777777" w:rsidR="0009612C" w:rsidRDefault="0009612C" w:rsidP="0009612C">
            <w:pPr>
              <w:jc w:val="both"/>
              <w:rPr>
                <w:sz w:val="20"/>
                <w:szCs w:val="20"/>
              </w:rPr>
            </w:pPr>
          </w:p>
          <w:p w14:paraId="23474812" w14:textId="77777777" w:rsidR="0009612C" w:rsidRDefault="0009612C" w:rsidP="0009612C">
            <w:pPr>
              <w:jc w:val="both"/>
              <w:rPr>
                <w:sz w:val="20"/>
                <w:szCs w:val="20"/>
              </w:rPr>
            </w:pPr>
          </w:p>
          <w:p w14:paraId="00A4925D" w14:textId="77777777" w:rsidR="0009612C" w:rsidRDefault="0009612C" w:rsidP="0009612C">
            <w:pPr>
              <w:jc w:val="both"/>
              <w:rPr>
                <w:sz w:val="20"/>
                <w:szCs w:val="20"/>
              </w:rPr>
            </w:pPr>
          </w:p>
          <w:p w14:paraId="448FB9A0" w14:textId="77777777" w:rsidR="0009612C" w:rsidRDefault="0009612C" w:rsidP="0009612C">
            <w:pPr>
              <w:jc w:val="both"/>
              <w:rPr>
                <w:sz w:val="20"/>
                <w:szCs w:val="20"/>
              </w:rPr>
            </w:pPr>
          </w:p>
          <w:p w14:paraId="58D0FFAC" w14:textId="77777777" w:rsidR="0009612C" w:rsidRDefault="0009612C" w:rsidP="0009612C">
            <w:pPr>
              <w:jc w:val="both"/>
              <w:rPr>
                <w:sz w:val="20"/>
                <w:szCs w:val="20"/>
              </w:rPr>
            </w:pPr>
          </w:p>
          <w:p w14:paraId="64ED58E7" w14:textId="77777777" w:rsidR="0009612C" w:rsidRDefault="0009612C" w:rsidP="0009612C">
            <w:pPr>
              <w:jc w:val="both"/>
              <w:rPr>
                <w:sz w:val="20"/>
                <w:szCs w:val="20"/>
              </w:rPr>
            </w:pPr>
          </w:p>
          <w:p w14:paraId="00787395" w14:textId="77777777" w:rsidR="0009612C" w:rsidRDefault="0009612C" w:rsidP="0009612C">
            <w:pPr>
              <w:jc w:val="both"/>
              <w:rPr>
                <w:sz w:val="20"/>
                <w:szCs w:val="20"/>
              </w:rPr>
            </w:pPr>
          </w:p>
          <w:p w14:paraId="27F6D08E" w14:textId="77777777" w:rsidR="0009612C" w:rsidRDefault="0009612C" w:rsidP="0009612C">
            <w:pPr>
              <w:jc w:val="both"/>
              <w:rPr>
                <w:sz w:val="20"/>
                <w:szCs w:val="20"/>
              </w:rPr>
            </w:pPr>
          </w:p>
          <w:p w14:paraId="42AB9E9F" w14:textId="77777777" w:rsidR="0009612C" w:rsidRDefault="0009612C" w:rsidP="0009612C">
            <w:pPr>
              <w:jc w:val="both"/>
              <w:rPr>
                <w:sz w:val="20"/>
                <w:szCs w:val="20"/>
              </w:rPr>
            </w:pPr>
          </w:p>
          <w:p w14:paraId="4CF1003B" w14:textId="77777777" w:rsidR="0009612C" w:rsidRDefault="0009612C" w:rsidP="0009612C">
            <w:pPr>
              <w:jc w:val="both"/>
              <w:rPr>
                <w:sz w:val="20"/>
                <w:szCs w:val="20"/>
              </w:rPr>
            </w:pPr>
          </w:p>
          <w:p w14:paraId="54A2BE16" w14:textId="77777777" w:rsidR="0009612C" w:rsidRDefault="0009612C" w:rsidP="0009612C">
            <w:pPr>
              <w:jc w:val="both"/>
              <w:rPr>
                <w:sz w:val="20"/>
                <w:szCs w:val="20"/>
              </w:rPr>
            </w:pPr>
          </w:p>
          <w:p w14:paraId="026325FE" w14:textId="77777777" w:rsidR="0009612C" w:rsidRDefault="0009612C" w:rsidP="0009612C">
            <w:pPr>
              <w:jc w:val="both"/>
              <w:rPr>
                <w:sz w:val="20"/>
                <w:szCs w:val="20"/>
              </w:rPr>
            </w:pPr>
          </w:p>
          <w:p w14:paraId="30B52624" w14:textId="77777777" w:rsidR="0009612C" w:rsidRDefault="0009612C" w:rsidP="0009612C">
            <w:pPr>
              <w:jc w:val="both"/>
              <w:rPr>
                <w:sz w:val="20"/>
                <w:szCs w:val="20"/>
              </w:rPr>
            </w:pPr>
          </w:p>
          <w:p w14:paraId="3084F4A5" w14:textId="77777777" w:rsidR="0009612C" w:rsidRDefault="0009612C" w:rsidP="0009612C">
            <w:pPr>
              <w:jc w:val="both"/>
              <w:rPr>
                <w:sz w:val="20"/>
                <w:szCs w:val="20"/>
              </w:rPr>
            </w:pPr>
          </w:p>
          <w:p w14:paraId="77AA25F2" w14:textId="77777777" w:rsidR="0009612C" w:rsidRDefault="0009612C" w:rsidP="0009612C">
            <w:pPr>
              <w:jc w:val="both"/>
              <w:rPr>
                <w:sz w:val="20"/>
                <w:szCs w:val="20"/>
              </w:rPr>
            </w:pPr>
          </w:p>
          <w:p w14:paraId="557EA41B" w14:textId="77777777" w:rsidR="0009612C" w:rsidRDefault="0009612C" w:rsidP="0009612C">
            <w:pPr>
              <w:jc w:val="both"/>
              <w:rPr>
                <w:sz w:val="20"/>
                <w:szCs w:val="20"/>
              </w:rPr>
            </w:pPr>
          </w:p>
          <w:p w14:paraId="766A8EED" w14:textId="77777777" w:rsidR="0009612C" w:rsidRDefault="0009612C" w:rsidP="0009612C">
            <w:pPr>
              <w:jc w:val="both"/>
              <w:rPr>
                <w:sz w:val="20"/>
                <w:szCs w:val="20"/>
              </w:rPr>
            </w:pPr>
          </w:p>
          <w:p w14:paraId="70FA023F" w14:textId="77777777" w:rsidR="0009612C" w:rsidRDefault="0009612C" w:rsidP="0009612C">
            <w:pPr>
              <w:jc w:val="both"/>
              <w:rPr>
                <w:sz w:val="20"/>
                <w:szCs w:val="20"/>
              </w:rPr>
            </w:pPr>
          </w:p>
          <w:p w14:paraId="42351729" w14:textId="77777777" w:rsidR="0009612C" w:rsidRDefault="0009612C" w:rsidP="0009612C">
            <w:pPr>
              <w:jc w:val="both"/>
              <w:rPr>
                <w:sz w:val="20"/>
                <w:szCs w:val="20"/>
              </w:rPr>
            </w:pPr>
          </w:p>
          <w:p w14:paraId="09C64582" w14:textId="77777777" w:rsidR="0009612C" w:rsidRDefault="0009612C" w:rsidP="0009612C">
            <w:pPr>
              <w:jc w:val="both"/>
              <w:rPr>
                <w:sz w:val="20"/>
                <w:szCs w:val="20"/>
              </w:rPr>
            </w:pPr>
          </w:p>
          <w:p w14:paraId="166535E4" w14:textId="77777777" w:rsidR="0009612C" w:rsidRDefault="0009612C" w:rsidP="0009612C">
            <w:pPr>
              <w:jc w:val="both"/>
              <w:rPr>
                <w:sz w:val="20"/>
                <w:szCs w:val="20"/>
              </w:rPr>
            </w:pPr>
          </w:p>
          <w:p w14:paraId="43D11F01" w14:textId="77777777" w:rsidR="0009612C" w:rsidRDefault="0009612C" w:rsidP="0009612C">
            <w:pPr>
              <w:jc w:val="both"/>
              <w:rPr>
                <w:sz w:val="20"/>
                <w:szCs w:val="20"/>
              </w:rPr>
            </w:pPr>
          </w:p>
          <w:p w14:paraId="489F4586" w14:textId="77777777" w:rsidR="0009612C" w:rsidRDefault="0009612C" w:rsidP="0009612C">
            <w:pPr>
              <w:jc w:val="both"/>
              <w:rPr>
                <w:sz w:val="20"/>
                <w:szCs w:val="20"/>
              </w:rPr>
            </w:pPr>
          </w:p>
          <w:p w14:paraId="213B0F8E" w14:textId="77777777" w:rsidR="0009612C" w:rsidRDefault="0009612C" w:rsidP="0009612C">
            <w:pPr>
              <w:jc w:val="both"/>
              <w:rPr>
                <w:sz w:val="20"/>
                <w:szCs w:val="20"/>
              </w:rPr>
            </w:pPr>
          </w:p>
          <w:p w14:paraId="71D0874F" w14:textId="77777777" w:rsidR="0009612C" w:rsidRDefault="0009612C" w:rsidP="0009612C">
            <w:pPr>
              <w:jc w:val="both"/>
              <w:rPr>
                <w:sz w:val="20"/>
                <w:szCs w:val="20"/>
              </w:rPr>
            </w:pPr>
          </w:p>
          <w:p w14:paraId="67E3E1E6" w14:textId="77777777" w:rsidR="0009612C" w:rsidRDefault="0009612C" w:rsidP="0009612C">
            <w:pPr>
              <w:jc w:val="both"/>
              <w:rPr>
                <w:sz w:val="20"/>
                <w:szCs w:val="20"/>
              </w:rPr>
            </w:pPr>
          </w:p>
          <w:p w14:paraId="2C5E2CAB" w14:textId="77777777" w:rsidR="0009612C" w:rsidRDefault="0009612C" w:rsidP="0009612C">
            <w:pPr>
              <w:jc w:val="both"/>
              <w:rPr>
                <w:sz w:val="20"/>
                <w:szCs w:val="20"/>
              </w:rPr>
            </w:pPr>
          </w:p>
          <w:p w14:paraId="33E4561E" w14:textId="77777777" w:rsidR="0009612C" w:rsidRDefault="0009612C" w:rsidP="0009612C">
            <w:pPr>
              <w:jc w:val="both"/>
              <w:rPr>
                <w:sz w:val="20"/>
                <w:szCs w:val="20"/>
              </w:rPr>
            </w:pPr>
          </w:p>
          <w:p w14:paraId="59C88700" w14:textId="77777777" w:rsidR="0009612C" w:rsidRDefault="0009612C" w:rsidP="0009612C">
            <w:pPr>
              <w:jc w:val="both"/>
              <w:rPr>
                <w:sz w:val="20"/>
                <w:szCs w:val="20"/>
              </w:rPr>
            </w:pPr>
          </w:p>
          <w:p w14:paraId="7CEFFD7D" w14:textId="77777777" w:rsidR="0009612C" w:rsidRDefault="0009612C" w:rsidP="0009612C">
            <w:pPr>
              <w:jc w:val="both"/>
              <w:rPr>
                <w:sz w:val="20"/>
                <w:szCs w:val="20"/>
              </w:rPr>
            </w:pPr>
          </w:p>
          <w:p w14:paraId="1DDC933B" w14:textId="77777777" w:rsidR="0009612C" w:rsidRDefault="0009612C" w:rsidP="0009612C">
            <w:pPr>
              <w:jc w:val="both"/>
              <w:rPr>
                <w:sz w:val="20"/>
                <w:szCs w:val="20"/>
              </w:rPr>
            </w:pPr>
          </w:p>
          <w:p w14:paraId="32090AC9" w14:textId="77777777" w:rsidR="0009612C" w:rsidRDefault="0009612C" w:rsidP="0009612C">
            <w:pPr>
              <w:jc w:val="both"/>
              <w:rPr>
                <w:sz w:val="20"/>
                <w:szCs w:val="20"/>
              </w:rPr>
            </w:pPr>
          </w:p>
          <w:p w14:paraId="1FEF9E62" w14:textId="77777777" w:rsidR="0009612C" w:rsidRDefault="0009612C" w:rsidP="0009612C">
            <w:pPr>
              <w:jc w:val="both"/>
              <w:rPr>
                <w:sz w:val="20"/>
                <w:szCs w:val="20"/>
              </w:rPr>
            </w:pPr>
          </w:p>
          <w:p w14:paraId="469BD584" w14:textId="77777777" w:rsidR="0009612C" w:rsidRDefault="0009612C" w:rsidP="0009612C">
            <w:pPr>
              <w:jc w:val="both"/>
              <w:rPr>
                <w:sz w:val="20"/>
                <w:szCs w:val="20"/>
              </w:rPr>
            </w:pPr>
          </w:p>
          <w:p w14:paraId="635B0078" w14:textId="77777777" w:rsidR="0009612C" w:rsidRDefault="0009612C" w:rsidP="0009612C">
            <w:pPr>
              <w:jc w:val="both"/>
              <w:rPr>
                <w:sz w:val="20"/>
                <w:szCs w:val="20"/>
              </w:rPr>
            </w:pPr>
          </w:p>
          <w:p w14:paraId="352DDB6E" w14:textId="77777777" w:rsidR="0009612C" w:rsidRDefault="0009612C" w:rsidP="0009612C">
            <w:pPr>
              <w:jc w:val="both"/>
              <w:rPr>
                <w:sz w:val="20"/>
                <w:szCs w:val="20"/>
              </w:rPr>
            </w:pPr>
          </w:p>
          <w:p w14:paraId="3B47CAA7" w14:textId="77777777" w:rsidR="0009612C" w:rsidRDefault="0009612C" w:rsidP="0009612C">
            <w:pPr>
              <w:jc w:val="both"/>
              <w:rPr>
                <w:sz w:val="20"/>
                <w:szCs w:val="20"/>
              </w:rPr>
            </w:pPr>
          </w:p>
          <w:p w14:paraId="4C362B47" w14:textId="77777777" w:rsidR="0009612C" w:rsidRDefault="0009612C" w:rsidP="0009612C">
            <w:pPr>
              <w:jc w:val="both"/>
              <w:rPr>
                <w:sz w:val="20"/>
                <w:szCs w:val="20"/>
              </w:rPr>
            </w:pPr>
          </w:p>
          <w:p w14:paraId="55272EFD" w14:textId="77777777" w:rsidR="0009612C" w:rsidRDefault="0009612C" w:rsidP="0009612C">
            <w:pPr>
              <w:jc w:val="both"/>
              <w:rPr>
                <w:sz w:val="20"/>
                <w:szCs w:val="20"/>
              </w:rPr>
            </w:pPr>
          </w:p>
          <w:p w14:paraId="5B4284D6" w14:textId="77777777" w:rsidR="0009612C" w:rsidRDefault="0009612C" w:rsidP="0009612C">
            <w:pPr>
              <w:jc w:val="both"/>
              <w:rPr>
                <w:sz w:val="20"/>
                <w:szCs w:val="20"/>
              </w:rPr>
            </w:pPr>
          </w:p>
          <w:p w14:paraId="21EEF949" w14:textId="77777777" w:rsidR="0009612C" w:rsidRDefault="0009612C" w:rsidP="0009612C">
            <w:pPr>
              <w:jc w:val="both"/>
              <w:rPr>
                <w:sz w:val="20"/>
                <w:szCs w:val="20"/>
              </w:rPr>
            </w:pPr>
          </w:p>
          <w:p w14:paraId="67DE1C71" w14:textId="77777777" w:rsidR="0009612C" w:rsidRDefault="0009612C" w:rsidP="0009612C">
            <w:pPr>
              <w:jc w:val="both"/>
              <w:rPr>
                <w:sz w:val="20"/>
                <w:szCs w:val="20"/>
              </w:rPr>
            </w:pPr>
          </w:p>
          <w:p w14:paraId="4EF5FA5C" w14:textId="77777777" w:rsidR="0009612C" w:rsidRDefault="0009612C" w:rsidP="0009612C">
            <w:pPr>
              <w:jc w:val="both"/>
              <w:rPr>
                <w:sz w:val="20"/>
                <w:szCs w:val="20"/>
              </w:rPr>
            </w:pPr>
          </w:p>
          <w:p w14:paraId="4D92770F" w14:textId="77777777" w:rsidR="0009612C" w:rsidRDefault="0009612C" w:rsidP="0009612C">
            <w:pPr>
              <w:jc w:val="both"/>
              <w:rPr>
                <w:sz w:val="20"/>
                <w:szCs w:val="20"/>
              </w:rPr>
            </w:pPr>
          </w:p>
          <w:p w14:paraId="06EE59E9" w14:textId="77777777" w:rsidR="0009612C" w:rsidRDefault="0009612C" w:rsidP="0009612C">
            <w:pPr>
              <w:jc w:val="both"/>
              <w:rPr>
                <w:sz w:val="20"/>
                <w:szCs w:val="20"/>
              </w:rPr>
            </w:pPr>
          </w:p>
          <w:p w14:paraId="00FC02DC" w14:textId="77777777" w:rsidR="0009612C" w:rsidRDefault="0009612C" w:rsidP="0009612C">
            <w:pPr>
              <w:jc w:val="both"/>
              <w:rPr>
                <w:sz w:val="20"/>
                <w:szCs w:val="20"/>
              </w:rPr>
            </w:pPr>
          </w:p>
          <w:p w14:paraId="5F0662C6" w14:textId="77777777" w:rsidR="0009612C" w:rsidRDefault="0009612C" w:rsidP="0009612C">
            <w:pPr>
              <w:jc w:val="both"/>
              <w:rPr>
                <w:sz w:val="20"/>
                <w:szCs w:val="20"/>
              </w:rPr>
            </w:pPr>
          </w:p>
          <w:p w14:paraId="13083042" w14:textId="77777777" w:rsidR="0009612C" w:rsidRDefault="0009612C" w:rsidP="0009612C">
            <w:pPr>
              <w:jc w:val="both"/>
              <w:rPr>
                <w:sz w:val="20"/>
                <w:szCs w:val="20"/>
              </w:rPr>
            </w:pPr>
          </w:p>
          <w:p w14:paraId="3C300940" w14:textId="77777777" w:rsidR="0009612C" w:rsidRDefault="0009612C" w:rsidP="0009612C">
            <w:pPr>
              <w:jc w:val="both"/>
              <w:rPr>
                <w:sz w:val="20"/>
                <w:szCs w:val="20"/>
              </w:rPr>
            </w:pPr>
          </w:p>
          <w:p w14:paraId="19DFBBB6" w14:textId="77777777" w:rsidR="0009612C" w:rsidRDefault="0009612C" w:rsidP="0009612C">
            <w:pPr>
              <w:jc w:val="both"/>
              <w:rPr>
                <w:sz w:val="20"/>
                <w:szCs w:val="20"/>
              </w:rPr>
            </w:pPr>
          </w:p>
          <w:p w14:paraId="3730F854" w14:textId="77777777" w:rsidR="0009612C" w:rsidRDefault="0009612C" w:rsidP="0009612C">
            <w:pPr>
              <w:jc w:val="both"/>
              <w:rPr>
                <w:sz w:val="20"/>
                <w:szCs w:val="20"/>
              </w:rPr>
            </w:pPr>
          </w:p>
          <w:p w14:paraId="6CB385BB" w14:textId="77777777" w:rsidR="0009612C" w:rsidRDefault="0009612C" w:rsidP="0009612C">
            <w:pPr>
              <w:jc w:val="both"/>
              <w:rPr>
                <w:sz w:val="20"/>
                <w:szCs w:val="20"/>
              </w:rPr>
            </w:pPr>
          </w:p>
          <w:p w14:paraId="3E1E4142" w14:textId="77777777" w:rsidR="0009612C" w:rsidRDefault="0009612C" w:rsidP="0009612C">
            <w:pPr>
              <w:jc w:val="both"/>
              <w:rPr>
                <w:sz w:val="20"/>
                <w:szCs w:val="20"/>
              </w:rPr>
            </w:pPr>
          </w:p>
          <w:p w14:paraId="29BA513A" w14:textId="77777777" w:rsidR="0009612C" w:rsidRDefault="0009612C" w:rsidP="0009612C">
            <w:pPr>
              <w:jc w:val="both"/>
              <w:rPr>
                <w:sz w:val="20"/>
                <w:szCs w:val="20"/>
              </w:rPr>
            </w:pPr>
          </w:p>
          <w:p w14:paraId="6BCAE626" w14:textId="77777777" w:rsidR="0009612C" w:rsidRDefault="0009612C" w:rsidP="0009612C">
            <w:pPr>
              <w:jc w:val="both"/>
              <w:rPr>
                <w:sz w:val="20"/>
                <w:szCs w:val="20"/>
              </w:rPr>
            </w:pPr>
          </w:p>
          <w:p w14:paraId="61EC35F7" w14:textId="77777777" w:rsidR="0009612C" w:rsidRDefault="0009612C" w:rsidP="0009612C">
            <w:pPr>
              <w:jc w:val="both"/>
              <w:rPr>
                <w:sz w:val="20"/>
                <w:szCs w:val="20"/>
              </w:rPr>
            </w:pPr>
          </w:p>
          <w:p w14:paraId="3DDF2FCE" w14:textId="77777777" w:rsidR="0009612C" w:rsidRDefault="0009612C" w:rsidP="0009612C">
            <w:pPr>
              <w:jc w:val="both"/>
              <w:rPr>
                <w:sz w:val="20"/>
                <w:szCs w:val="20"/>
              </w:rPr>
            </w:pPr>
          </w:p>
          <w:p w14:paraId="3639BAF8" w14:textId="77777777" w:rsidR="0009612C" w:rsidRDefault="0009612C" w:rsidP="0009612C">
            <w:pPr>
              <w:jc w:val="both"/>
              <w:rPr>
                <w:sz w:val="20"/>
                <w:szCs w:val="20"/>
              </w:rPr>
            </w:pPr>
          </w:p>
          <w:p w14:paraId="5FC67A5C" w14:textId="77777777" w:rsidR="0009612C" w:rsidRDefault="0009612C" w:rsidP="0009612C">
            <w:pPr>
              <w:jc w:val="both"/>
              <w:rPr>
                <w:sz w:val="20"/>
                <w:szCs w:val="20"/>
              </w:rPr>
            </w:pPr>
          </w:p>
          <w:p w14:paraId="5C50F316" w14:textId="77777777" w:rsidR="0009612C" w:rsidRDefault="0009612C" w:rsidP="0009612C">
            <w:pPr>
              <w:jc w:val="both"/>
              <w:rPr>
                <w:sz w:val="20"/>
                <w:szCs w:val="20"/>
              </w:rPr>
            </w:pPr>
          </w:p>
          <w:p w14:paraId="288A80C4" w14:textId="77777777" w:rsidR="0009612C" w:rsidRDefault="0009612C" w:rsidP="0009612C">
            <w:pPr>
              <w:jc w:val="both"/>
              <w:rPr>
                <w:sz w:val="20"/>
                <w:szCs w:val="20"/>
              </w:rPr>
            </w:pPr>
          </w:p>
          <w:p w14:paraId="647A96A6" w14:textId="77777777" w:rsidR="0009612C" w:rsidRDefault="0009612C" w:rsidP="0009612C">
            <w:pPr>
              <w:jc w:val="both"/>
              <w:rPr>
                <w:sz w:val="20"/>
                <w:szCs w:val="20"/>
              </w:rPr>
            </w:pPr>
          </w:p>
          <w:p w14:paraId="4DF24807" w14:textId="77777777" w:rsidR="0009612C" w:rsidRDefault="0009612C" w:rsidP="0009612C">
            <w:pPr>
              <w:jc w:val="both"/>
              <w:rPr>
                <w:sz w:val="20"/>
                <w:szCs w:val="20"/>
              </w:rPr>
            </w:pPr>
          </w:p>
          <w:p w14:paraId="62C219B2" w14:textId="77777777" w:rsidR="0009612C" w:rsidRDefault="0009612C" w:rsidP="0009612C">
            <w:pPr>
              <w:jc w:val="both"/>
              <w:rPr>
                <w:sz w:val="20"/>
                <w:szCs w:val="20"/>
              </w:rPr>
            </w:pPr>
          </w:p>
          <w:p w14:paraId="4B60A3BF" w14:textId="77777777" w:rsidR="0009612C" w:rsidRDefault="0009612C" w:rsidP="0009612C">
            <w:pPr>
              <w:jc w:val="both"/>
              <w:rPr>
                <w:sz w:val="20"/>
                <w:szCs w:val="20"/>
              </w:rPr>
            </w:pPr>
          </w:p>
          <w:p w14:paraId="5576A74F" w14:textId="77777777" w:rsidR="0009612C" w:rsidRDefault="0009612C" w:rsidP="0009612C">
            <w:pPr>
              <w:jc w:val="both"/>
              <w:rPr>
                <w:sz w:val="20"/>
                <w:szCs w:val="20"/>
              </w:rPr>
            </w:pPr>
          </w:p>
          <w:p w14:paraId="43FD6222" w14:textId="77777777" w:rsidR="0009612C" w:rsidRDefault="0009612C" w:rsidP="0009612C">
            <w:pPr>
              <w:jc w:val="both"/>
              <w:rPr>
                <w:sz w:val="20"/>
                <w:szCs w:val="20"/>
              </w:rPr>
            </w:pPr>
          </w:p>
          <w:p w14:paraId="6AAA836C" w14:textId="77777777" w:rsidR="0009612C" w:rsidRDefault="0009612C" w:rsidP="0009612C">
            <w:pPr>
              <w:jc w:val="both"/>
              <w:rPr>
                <w:sz w:val="20"/>
                <w:szCs w:val="20"/>
              </w:rPr>
            </w:pPr>
          </w:p>
          <w:p w14:paraId="2A80B49B" w14:textId="77777777" w:rsidR="0009612C" w:rsidRDefault="0009612C" w:rsidP="0009612C">
            <w:pPr>
              <w:jc w:val="both"/>
              <w:rPr>
                <w:sz w:val="20"/>
                <w:szCs w:val="20"/>
              </w:rPr>
            </w:pPr>
          </w:p>
          <w:p w14:paraId="269D6724" w14:textId="77777777" w:rsidR="0009612C" w:rsidRDefault="0009612C" w:rsidP="0009612C">
            <w:pPr>
              <w:jc w:val="both"/>
              <w:rPr>
                <w:sz w:val="20"/>
                <w:szCs w:val="20"/>
              </w:rPr>
            </w:pPr>
          </w:p>
          <w:p w14:paraId="7F8A98D4" w14:textId="77777777" w:rsidR="0009612C" w:rsidRDefault="0009612C" w:rsidP="0009612C">
            <w:pPr>
              <w:jc w:val="both"/>
              <w:rPr>
                <w:sz w:val="20"/>
                <w:szCs w:val="20"/>
              </w:rPr>
            </w:pPr>
          </w:p>
          <w:p w14:paraId="03160B89" w14:textId="77777777" w:rsidR="0009612C" w:rsidRDefault="0009612C" w:rsidP="0009612C">
            <w:pPr>
              <w:jc w:val="both"/>
              <w:rPr>
                <w:sz w:val="20"/>
                <w:szCs w:val="20"/>
              </w:rPr>
            </w:pPr>
          </w:p>
          <w:p w14:paraId="7FC52650" w14:textId="77777777" w:rsidR="0009612C" w:rsidRDefault="0009612C" w:rsidP="0009612C">
            <w:pPr>
              <w:jc w:val="both"/>
              <w:rPr>
                <w:sz w:val="20"/>
                <w:szCs w:val="20"/>
              </w:rPr>
            </w:pPr>
          </w:p>
          <w:p w14:paraId="495BB6F6" w14:textId="77777777" w:rsidR="0009612C" w:rsidRDefault="0009612C" w:rsidP="0009612C">
            <w:pPr>
              <w:jc w:val="both"/>
              <w:rPr>
                <w:sz w:val="20"/>
                <w:szCs w:val="20"/>
              </w:rPr>
            </w:pPr>
          </w:p>
          <w:p w14:paraId="5E86DB59" w14:textId="77777777" w:rsidR="0009612C" w:rsidRDefault="0009612C" w:rsidP="0009612C">
            <w:pPr>
              <w:jc w:val="both"/>
              <w:rPr>
                <w:sz w:val="20"/>
                <w:szCs w:val="20"/>
              </w:rPr>
            </w:pPr>
          </w:p>
          <w:p w14:paraId="7699D951" w14:textId="77777777" w:rsidR="0009612C" w:rsidRDefault="0009612C" w:rsidP="0009612C">
            <w:pPr>
              <w:jc w:val="both"/>
              <w:rPr>
                <w:sz w:val="20"/>
                <w:szCs w:val="20"/>
              </w:rPr>
            </w:pPr>
          </w:p>
          <w:p w14:paraId="0732FF86" w14:textId="77777777" w:rsidR="0009612C" w:rsidRDefault="0009612C" w:rsidP="0009612C">
            <w:pPr>
              <w:jc w:val="both"/>
              <w:rPr>
                <w:sz w:val="20"/>
                <w:szCs w:val="20"/>
              </w:rPr>
            </w:pPr>
          </w:p>
          <w:p w14:paraId="12954BC0" w14:textId="77777777" w:rsidR="00AA09DE" w:rsidRDefault="00AA09DE" w:rsidP="0009612C">
            <w:pPr>
              <w:jc w:val="both"/>
              <w:rPr>
                <w:sz w:val="20"/>
                <w:szCs w:val="20"/>
                <w:lang w:val="uk-UA"/>
              </w:rPr>
            </w:pPr>
            <w:r w:rsidRPr="00AA09DE">
              <w:rPr>
                <w:b/>
                <w:bCs/>
                <w:sz w:val="20"/>
                <w:szCs w:val="20"/>
              </w:rPr>
              <w:t>Rivne Oblast</w:t>
            </w:r>
            <w:r w:rsidRPr="00AA09DE">
              <w:rPr>
                <w:sz w:val="20"/>
                <w:szCs w:val="20"/>
              </w:rPr>
              <w:t> </w:t>
            </w:r>
            <w:r>
              <w:rPr>
                <w:sz w:val="20"/>
                <w:szCs w:val="20"/>
              </w:rPr>
              <w:t xml:space="preserve"> </w:t>
            </w:r>
          </w:p>
          <w:p w14:paraId="64D88E18" w14:textId="35FEFF4F" w:rsidR="0009612C" w:rsidRDefault="0009612C" w:rsidP="0009612C">
            <w:pPr>
              <w:jc w:val="both"/>
              <w:rPr>
                <w:sz w:val="20"/>
                <w:szCs w:val="20"/>
              </w:rPr>
            </w:pPr>
            <w:r>
              <w:rPr>
                <w:sz w:val="20"/>
                <w:szCs w:val="20"/>
              </w:rPr>
              <w:t>9220,0</w:t>
            </w:r>
          </w:p>
          <w:p w14:paraId="62D01B4A" w14:textId="77777777" w:rsidR="0009612C" w:rsidRDefault="0009612C" w:rsidP="0009612C">
            <w:pPr>
              <w:jc w:val="both"/>
              <w:rPr>
                <w:sz w:val="20"/>
                <w:szCs w:val="20"/>
              </w:rPr>
            </w:pPr>
          </w:p>
          <w:p w14:paraId="64B3C74A" w14:textId="77777777" w:rsidR="0009612C" w:rsidRDefault="0009612C" w:rsidP="0009612C">
            <w:pPr>
              <w:jc w:val="both"/>
              <w:rPr>
                <w:sz w:val="20"/>
                <w:szCs w:val="20"/>
              </w:rPr>
            </w:pPr>
          </w:p>
          <w:p w14:paraId="5FF140D1" w14:textId="77777777" w:rsidR="0009612C" w:rsidRDefault="0009612C" w:rsidP="0009612C">
            <w:pPr>
              <w:jc w:val="both"/>
              <w:rPr>
                <w:sz w:val="20"/>
                <w:szCs w:val="20"/>
              </w:rPr>
            </w:pPr>
          </w:p>
          <w:p w14:paraId="45507116" w14:textId="77777777" w:rsidR="0009612C" w:rsidRDefault="0009612C" w:rsidP="0009612C">
            <w:pPr>
              <w:jc w:val="both"/>
              <w:rPr>
                <w:sz w:val="20"/>
                <w:szCs w:val="20"/>
              </w:rPr>
            </w:pPr>
          </w:p>
          <w:p w14:paraId="3A0F26B2" w14:textId="77777777" w:rsidR="0009612C" w:rsidRDefault="0009612C" w:rsidP="0009612C">
            <w:pPr>
              <w:jc w:val="both"/>
              <w:rPr>
                <w:sz w:val="20"/>
                <w:szCs w:val="20"/>
              </w:rPr>
            </w:pPr>
          </w:p>
          <w:p w14:paraId="724C3C00" w14:textId="77777777" w:rsidR="0009612C" w:rsidRDefault="0009612C" w:rsidP="0009612C">
            <w:pPr>
              <w:jc w:val="both"/>
              <w:rPr>
                <w:sz w:val="20"/>
                <w:szCs w:val="20"/>
              </w:rPr>
            </w:pPr>
          </w:p>
          <w:p w14:paraId="71A6B4D2" w14:textId="77777777" w:rsidR="0009612C" w:rsidRDefault="0009612C" w:rsidP="0009612C">
            <w:pPr>
              <w:jc w:val="both"/>
              <w:rPr>
                <w:sz w:val="20"/>
                <w:szCs w:val="20"/>
              </w:rPr>
            </w:pPr>
          </w:p>
          <w:p w14:paraId="2373E0FD" w14:textId="77777777" w:rsidR="0009612C" w:rsidRDefault="0009612C" w:rsidP="0009612C">
            <w:pPr>
              <w:jc w:val="both"/>
              <w:rPr>
                <w:sz w:val="20"/>
                <w:szCs w:val="20"/>
              </w:rPr>
            </w:pPr>
          </w:p>
          <w:p w14:paraId="2F8B17C3" w14:textId="77777777" w:rsidR="0009612C" w:rsidRDefault="0009612C" w:rsidP="0009612C">
            <w:pPr>
              <w:jc w:val="both"/>
              <w:rPr>
                <w:sz w:val="20"/>
                <w:szCs w:val="20"/>
              </w:rPr>
            </w:pPr>
          </w:p>
          <w:p w14:paraId="061B631E" w14:textId="77777777" w:rsidR="0009612C" w:rsidRDefault="0009612C" w:rsidP="0009612C">
            <w:pPr>
              <w:jc w:val="both"/>
              <w:rPr>
                <w:sz w:val="20"/>
                <w:szCs w:val="20"/>
              </w:rPr>
            </w:pPr>
          </w:p>
          <w:p w14:paraId="63B6301E" w14:textId="77777777" w:rsidR="0009612C" w:rsidRDefault="0009612C" w:rsidP="0009612C">
            <w:pPr>
              <w:jc w:val="both"/>
              <w:rPr>
                <w:sz w:val="20"/>
                <w:szCs w:val="20"/>
              </w:rPr>
            </w:pPr>
          </w:p>
          <w:p w14:paraId="5F60CDE8" w14:textId="77777777" w:rsidR="0009612C" w:rsidRDefault="0009612C" w:rsidP="0009612C">
            <w:pPr>
              <w:jc w:val="both"/>
              <w:rPr>
                <w:sz w:val="20"/>
                <w:szCs w:val="20"/>
              </w:rPr>
            </w:pPr>
          </w:p>
          <w:p w14:paraId="1FC82369" w14:textId="77777777" w:rsidR="0009612C" w:rsidRDefault="0009612C" w:rsidP="0009612C">
            <w:pPr>
              <w:jc w:val="both"/>
              <w:rPr>
                <w:sz w:val="20"/>
                <w:szCs w:val="20"/>
              </w:rPr>
            </w:pPr>
          </w:p>
          <w:p w14:paraId="5C033CB9" w14:textId="77777777" w:rsidR="0009612C" w:rsidRDefault="0009612C" w:rsidP="0009612C">
            <w:pPr>
              <w:jc w:val="both"/>
              <w:rPr>
                <w:sz w:val="20"/>
                <w:szCs w:val="20"/>
              </w:rPr>
            </w:pPr>
          </w:p>
          <w:p w14:paraId="033D6D49" w14:textId="77777777" w:rsidR="0009612C" w:rsidRDefault="0009612C" w:rsidP="0009612C">
            <w:pPr>
              <w:jc w:val="both"/>
              <w:rPr>
                <w:sz w:val="20"/>
                <w:szCs w:val="20"/>
              </w:rPr>
            </w:pPr>
          </w:p>
          <w:p w14:paraId="66964875" w14:textId="77777777" w:rsidR="0009612C" w:rsidRDefault="0009612C" w:rsidP="0009612C">
            <w:pPr>
              <w:jc w:val="both"/>
              <w:rPr>
                <w:sz w:val="20"/>
                <w:szCs w:val="20"/>
              </w:rPr>
            </w:pPr>
          </w:p>
          <w:p w14:paraId="2E66A087" w14:textId="77777777" w:rsidR="0009612C" w:rsidRDefault="0009612C" w:rsidP="0009612C">
            <w:pPr>
              <w:jc w:val="both"/>
              <w:rPr>
                <w:sz w:val="20"/>
                <w:szCs w:val="20"/>
              </w:rPr>
            </w:pPr>
          </w:p>
          <w:p w14:paraId="3229145D" w14:textId="77777777" w:rsidR="0009612C" w:rsidRDefault="0009612C" w:rsidP="0009612C">
            <w:pPr>
              <w:jc w:val="both"/>
              <w:rPr>
                <w:sz w:val="20"/>
                <w:szCs w:val="20"/>
              </w:rPr>
            </w:pPr>
          </w:p>
        </w:tc>
        <w:tc>
          <w:tcPr>
            <w:tcW w:w="1276" w:type="dxa"/>
          </w:tcPr>
          <w:p w14:paraId="6CFF0BE6" w14:textId="77777777" w:rsidR="0009612C" w:rsidRPr="00AA09DE" w:rsidRDefault="0009612C" w:rsidP="0009612C">
            <w:pPr>
              <w:jc w:val="both"/>
              <w:rPr>
                <w:sz w:val="20"/>
                <w:szCs w:val="20"/>
              </w:rPr>
            </w:pPr>
          </w:p>
          <w:p w14:paraId="0F7867C6" w14:textId="77777777" w:rsidR="0009612C" w:rsidRPr="00AA09DE" w:rsidRDefault="0009612C" w:rsidP="0009612C">
            <w:pPr>
              <w:jc w:val="both"/>
              <w:rPr>
                <w:sz w:val="20"/>
                <w:szCs w:val="20"/>
              </w:rPr>
            </w:pPr>
          </w:p>
          <w:p w14:paraId="1931DC17" w14:textId="77777777" w:rsidR="0009612C" w:rsidRPr="00AA09DE" w:rsidRDefault="0009612C" w:rsidP="0009612C">
            <w:pPr>
              <w:jc w:val="both"/>
              <w:rPr>
                <w:sz w:val="20"/>
                <w:szCs w:val="20"/>
              </w:rPr>
            </w:pPr>
          </w:p>
          <w:p w14:paraId="28D52AEF" w14:textId="77777777" w:rsidR="0009612C" w:rsidRPr="00AA09DE" w:rsidRDefault="0009612C" w:rsidP="0009612C">
            <w:pPr>
              <w:jc w:val="both"/>
              <w:rPr>
                <w:sz w:val="20"/>
                <w:szCs w:val="20"/>
              </w:rPr>
            </w:pPr>
          </w:p>
          <w:p w14:paraId="14DCDEBB" w14:textId="77777777" w:rsidR="0009612C" w:rsidRPr="00AA09DE" w:rsidRDefault="0009612C" w:rsidP="0009612C">
            <w:pPr>
              <w:jc w:val="both"/>
              <w:rPr>
                <w:sz w:val="20"/>
                <w:szCs w:val="20"/>
              </w:rPr>
            </w:pPr>
          </w:p>
          <w:p w14:paraId="78595F7B" w14:textId="77777777" w:rsidR="0009612C" w:rsidRPr="00AA09DE" w:rsidRDefault="0009612C" w:rsidP="0009612C">
            <w:pPr>
              <w:jc w:val="both"/>
              <w:rPr>
                <w:sz w:val="20"/>
                <w:szCs w:val="20"/>
              </w:rPr>
            </w:pPr>
          </w:p>
          <w:p w14:paraId="17B0F0B1" w14:textId="77777777" w:rsidR="0009612C" w:rsidRPr="00AA09DE" w:rsidRDefault="0009612C" w:rsidP="0009612C">
            <w:pPr>
              <w:jc w:val="both"/>
              <w:rPr>
                <w:sz w:val="20"/>
                <w:szCs w:val="20"/>
              </w:rPr>
            </w:pPr>
          </w:p>
          <w:p w14:paraId="7A0E6547" w14:textId="77777777" w:rsidR="0009612C" w:rsidRPr="00AA09DE" w:rsidRDefault="0009612C" w:rsidP="0009612C">
            <w:pPr>
              <w:jc w:val="both"/>
              <w:rPr>
                <w:sz w:val="20"/>
                <w:szCs w:val="20"/>
              </w:rPr>
            </w:pPr>
          </w:p>
          <w:p w14:paraId="155050BA" w14:textId="77777777" w:rsidR="0009612C" w:rsidRPr="00AA09DE" w:rsidRDefault="0009612C" w:rsidP="0009612C">
            <w:pPr>
              <w:jc w:val="both"/>
              <w:rPr>
                <w:sz w:val="20"/>
                <w:szCs w:val="20"/>
              </w:rPr>
            </w:pPr>
          </w:p>
          <w:p w14:paraId="4535B3AE" w14:textId="77777777" w:rsidR="0009612C" w:rsidRPr="00AA09DE" w:rsidRDefault="0009612C" w:rsidP="0009612C">
            <w:pPr>
              <w:jc w:val="both"/>
              <w:rPr>
                <w:sz w:val="20"/>
                <w:szCs w:val="20"/>
              </w:rPr>
            </w:pPr>
          </w:p>
          <w:p w14:paraId="383AF852" w14:textId="77777777" w:rsidR="0009612C" w:rsidRPr="00AA09DE" w:rsidRDefault="0009612C" w:rsidP="0009612C">
            <w:pPr>
              <w:jc w:val="both"/>
              <w:rPr>
                <w:sz w:val="20"/>
                <w:szCs w:val="20"/>
              </w:rPr>
            </w:pPr>
          </w:p>
          <w:p w14:paraId="49554106" w14:textId="77777777" w:rsidR="0009612C" w:rsidRPr="00AA09DE" w:rsidRDefault="0009612C" w:rsidP="0009612C">
            <w:pPr>
              <w:jc w:val="both"/>
              <w:rPr>
                <w:sz w:val="20"/>
                <w:szCs w:val="20"/>
              </w:rPr>
            </w:pPr>
          </w:p>
          <w:p w14:paraId="66AC57D9" w14:textId="77777777" w:rsidR="0009612C" w:rsidRPr="00AA09DE" w:rsidRDefault="0009612C" w:rsidP="0009612C">
            <w:pPr>
              <w:jc w:val="both"/>
              <w:rPr>
                <w:sz w:val="20"/>
                <w:szCs w:val="20"/>
              </w:rPr>
            </w:pPr>
          </w:p>
          <w:p w14:paraId="7CB30369" w14:textId="77777777" w:rsidR="0009612C" w:rsidRPr="00AA09DE" w:rsidRDefault="0009612C" w:rsidP="0009612C">
            <w:pPr>
              <w:jc w:val="both"/>
              <w:rPr>
                <w:sz w:val="20"/>
                <w:szCs w:val="20"/>
              </w:rPr>
            </w:pPr>
          </w:p>
          <w:p w14:paraId="7A96BC57" w14:textId="77777777" w:rsidR="0009612C" w:rsidRPr="00AA09DE" w:rsidRDefault="0009612C" w:rsidP="0009612C">
            <w:pPr>
              <w:jc w:val="both"/>
              <w:rPr>
                <w:sz w:val="20"/>
                <w:szCs w:val="20"/>
              </w:rPr>
            </w:pPr>
          </w:p>
          <w:p w14:paraId="03C456B6" w14:textId="77777777" w:rsidR="0009612C" w:rsidRPr="00AA09DE" w:rsidRDefault="0009612C" w:rsidP="0009612C">
            <w:pPr>
              <w:jc w:val="both"/>
              <w:rPr>
                <w:sz w:val="20"/>
                <w:szCs w:val="20"/>
              </w:rPr>
            </w:pPr>
          </w:p>
          <w:p w14:paraId="1E3F3665" w14:textId="77777777" w:rsidR="0009612C" w:rsidRPr="00AA09DE" w:rsidRDefault="0009612C" w:rsidP="0009612C">
            <w:pPr>
              <w:jc w:val="both"/>
              <w:rPr>
                <w:sz w:val="20"/>
                <w:szCs w:val="20"/>
              </w:rPr>
            </w:pPr>
          </w:p>
          <w:p w14:paraId="7A1695F5" w14:textId="77777777" w:rsidR="0009612C" w:rsidRPr="00AA09DE" w:rsidRDefault="0009612C" w:rsidP="0009612C">
            <w:pPr>
              <w:jc w:val="both"/>
              <w:rPr>
                <w:sz w:val="20"/>
                <w:szCs w:val="20"/>
              </w:rPr>
            </w:pPr>
          </w:p>
          <w:p w14:paraId="4F83CCF7" w14:textId="77777777" w:rsidR="0009612C" w:rsidRPr="00AA09DE" w:rsidRDefault="0009612C" w:rsidP="0009612C">
            <w:pPr>
              <w:jc w:val="both"/>
              <w:rPr>
                <w:sz w:val="20"/>
                <w:szCs w:val="20"/>
              </w:rPr>
            </w:pPr>
          </w:p>
          <w:p w14:paraId="0E5B0E67" w14:textId="77777777" w:rsidR="0009612C" w:rsidRPr="00AA09DE" w:rsidRDefault="0009612C" w:rsidP="0009612C">
            <w:pPr>
              <w:jc w:val="both"/>
              <w:rPr>
                <w:sz w:val="20"/>
                <w:szCs w:val="20"/>
              </w:rPr>
            </w:pPr>
          </w:p>
          <w:p w14:paraId="564443C2" w14:textId="77777777" w:rsidR="0009612C" w:rsidRPr="00AA09DE" w:rsidRDefault="0009612C" w:rsidP="0009612C">
            <w:pPr>
              <w:jc w:val="both"/>
              <w:rPr>
                <w:sz w:val="20"/>
                <w:szCs w:val="20"/>
              </w:rPr>
            </w:pPr>
          </w:p>
          <w:p w14:paraId="13E8481D" w14:textId="77777777" w:rsidR="0009612C" w:rsidRPr="00AA09DE" w:rsidRDefault="0009612C" w:rsidP="0009612C">
            <w:pPr>
              <w:jc w:val="both"/>
              <w:rPr>
                <w:sz w:val="20"/>
                <w:szCs w:val="20"/>
              </w:rPr>
            </w:pPr>
          </w:p>
          <w:p w14:paraId="512343D2" w14:textId="77777777" w:rsidR="0009612C" w:rsidRPr="00AA09DE" w:rsidRDefault="0009612C" w:rsidP="0009612C">
            <w:pPr>
              <w:jc w:val="both"/>
              <w:rPr>
                <w:sz w:val="20"/>
                <w:szCs w:val="20"/>
              </w:rPr>
            </w:pPr>
          </w:p>
          <w:p w14:paraId="50EDAD79" w14:textId="77777777" w:rsidR="0009612C" w:rsidRPr="00AA09DE" w:rsidRDefault="0009612C" w:rsidP="0009612C">
            <w:pPr>
              <w:jc w:val="both"/>
              <w:rPr>
                <w:sz w:val="20"/>
                <w:szCs w:val="20"/>
              </w:rPr>
            </w:pPr>
          </w:p>
          <w:p w14:paraId="4924E129" w14:textId="77777777" w:rsidR="0009612C" w:rsidRPr="00AA09DE" w:rsidRDefault="0009612C" w:rsidP="0009612C">
            <w:pPr>
              <w:jc w:val="both"/>
              <w:rPr>
                <w:sz w:val="20"/>
                <w:szCs w:val="20"/>
              </w:rPr>
            </w:pPr>
          </w:p>
          <w:p w14:paraId="26DEB272" w14:textId="77777777" w:rsidR="0009612C" w:rsidRPr="00AA09DE" w:rsidRDefault="0009612C" w:rsidP="0009612C">
            <w:pPr>
              <w:jc w:val="both"/>
              <w:rPr>
                <w:sz w:val="20"/>
                <w:szCs w:val="20"/>
              </w:rPr>
            </w:pPr>
          </w:p>
          <w:p w14:paraId="428D1618" w14:textId="77777777" w:rsidR="00AA09DE" w:rsidRDefault="00AA09DE" w:rsidP="00AA09DE">
            <w:pPr>
              <w:pStyle w:val="font-claude-response-body"/>
              <w:rPr>
                <w:sz w:val="20"/>
                <w:szCs w:val="20"/>
                <w:lang w:val="uk-UA"/>
              </w:rPr>
            </w:pPr>
            <w:r w:rsidRPr="00AA09DE">
              <w:rPr>
                <w:b/>
                <w:bCs/>
                <w:sz w:val="20"/>
                <w:szCs w:val="20"/>
              </w:rPr>
              <w:t>Volyn Oblast</w:t>
            </w:r>
            <w:r w:rsidRPr="00AA09DE">
              <w:rPr>
                <w:sz w:val="20"/>
                <w:szCs w:val="20"/>
              </w:rPr>
              <w:t> </w:t>
            </w:r>
          </w:p>
          <w:p w14:paraId="0E2EED22" w14:textId="77777777" w:rsidR="0009612C" w:rsidRDefault="0009612C" w:rsidP="0009612C">
            <w:pPr>
              <w:jc w:val="both"/>
              <w:rPr>
                <w:sz w:val="20"/>
                <w:szCs w:val="20"/>
              </w:rPr>
            </w:pPr>
            <w:r>
              <w:rPr>
                <w:sz w:val="20"/>
                <w:szCs w:val="20"/>
              </w:rPr>
              <w:t>5958,0</w:t>
            </w:r>
          </w:p>
          <w:p w14:paraId="394BE56D" w14:textId="77777777" w:rsidR="0009612C" w:rsidRDefault="0009612C" w:rsidP="0009612C">
            <w:pPr>
              <w:jc w:val="both"/>
              <w:rPr>
                <w:sz w:val="20"/>
                <w:szCs w:val="20"/>
              </w:rPr>
            </w:pPr>
          </w:p>
          <w:p w14:paraId="2FAD69A7" w14:textId="77777777" w:rsidR="0009612C" w:rsidRDefault="0009612C" w:rsidP="0009612C">
            <w:pPr>
              <w:jc w:val="both"/>
              <w:rPr>
                <w:sz w:val="20"/>
                <w:szCs w:val="20"/>
              </w:rPr>
            </w:pPr>
          </w:p>
          <w:p w14:paraId="2ABB0A74" w14:textId="77777777" w:rsidR="0009612C" w:rsidRDefault="0009612C" w:rsidP="0009612C">
            <w:pPr>
              <w:jc w:val="both"/>
              <w:rPr>
                <w:sz w:val="20"/>
                <w:szCs w:val="20"/>
              </w:rPr>
            </w:pPr>
          </w:p>
          <w:p w14:paraId="4B8C90D5" w14:textId="77777777" w:rsidR="00AA09DE" w:rsidRDefault="00AA09DE" w:rsidP="0009612C">
            <w:pPr>
              <w:jc w:val="both"/>
              <w:rPr>
                <w:sz w:val="20"/>
                <w:szCs w:val="20"/>
                <w:lang w:val="uk-UA"/>
              </w:rPr>
            </w:pPr>
            <w:r w:rsidRPr="00AA09DE">
              <w:rPr>
                <w:b/>
                <w:bCs/>
                <w:sz w:val="20"/>
                <w:szCs w:val="20"/>
              </w:rPr>
              <w:t>Dnipropetrovsk Oblast</w:t>
            </w:r>
            <w:r w:rsidRPr="00AA09DE">
              <w:rPr>
                <w:sz w:val="20"/>
                <w:szCs w:val="20"/>
              </w:rPr>
              <w:t> </w:t>
            </w:r>
            <w:r>
              <w:rPr>
                <w:sz w:val="20"/>
                <w:szCs w:val="20"/>
              </w:rPr>
              <w:t xml:space="preserve"> </w:t>
            </w:r>
          </w:p>
          <w:p w14:paraId="09E226BB" w14:textId="4AE4EE08" w:rsidR="0009612C" w:rsidRDefault="0009612C" w:rsidP="0009612C">
            <w:pPr>
              <w:jc w:val="both"/>
              <w:rPr>
                <w:sz w:val="20"/>
                <w:szCs w:val="20"/>
              </w:rPr>
            </w:pPr>
            <w:r>
              <w:rPr>
                <w:sz w:val="20"/>
                <w:szCs w:val="20"/>
              </w:rPr>
              <w:t>25393,4</w:t>
            </w:r>
          </w:p>
          <w:p w14:paraId="43F49486" w14:textId="77777777" w:rsidR="0009612C" w:rsidRDefault="0009612C" w:rsidP="0009612C">
            <w:pPr>
              <w:jc w:val="both"/>
              <w:rPr>
                <w:sz w:val="20"/>
                <w:szCs w:val="20"/>
              </w:rPr>
            </w:pPr>
          </w:p>
          <w:p w14:paraId="18F2A230" w14:textId="77777777" w:rsidR="0009612C" w:rsidRDefault="0009612C" w:rsidP="0009612C">
            <w:pPr>
              <w:jc w:val="both"/>
              <w:rPr>
                <w:sz w:val="20"/>
                <w:szCs w:val="20"/>
              </w:rPr>
            </w:pPr>
          </w:p>
          <w:p w14:paraId="0660663E" w14:textId="77777777" w:rsidR="00AA09DE" w:rsidRDefault="00AA09DE" w:rsidP="00AA09DE">
            <w:pPr>
              <w:pStyle w:val="font-claude-response-body"/>
              <w:rPr>
                <w:b/>
                <w:bCs/>
                <w:sz w:val="20"/>
                <w:szCs w:val="20"/>
                <w:lang w:val="uk-UA"/>
              </w:rPr>
            </w:pPr>
            <w:r w:rsidRPr="00AA09DE">
              <w:rPr>
                <w:b/>
                <w:bCs/>
                <w:sz w:val="20"/>
                <w:szCs w:val="20"/>
              </w:rPr>
              <w:lastRenderedPageBreak/>
              <w:t>Zhytomyr Oblast</w:t>
            </w:r>
          </w:p>
          <w:p w14:paraId="7C73BC22" w14:textId="77777777" w:rsidR="0009612C" w:rsidRDefault="0009612C" w:rsidP="0009612C">
            <w:pPr>
              <w:jc w:val="both"/>
              <w:rPr>
                <w:sz w:val="20"/>
                <w:szCs w:val="20"/>
              </w:rPr>
            </w:pPr>
            <w:r>
              <w:rPr>
                <w:sz w:val="20"/>
                <w:szCs w:val="20"/>
              </w:rPr>
              <w:t>198,0</w:t>
            </w:r>
          </w:p>
          <w:p w14:paraId="7F0553FE" w14:textId="77777777" w:rsidR="0009612C" w:rsidRDefault="0009612C" w:rsidP="0009612C">
            <w:pPr>
              <w:jc w:val="both"/>
              <w:rPr>
                <w:sz w:val="20"/>
                <w:szCs w:val="20"/>
              </w:rPr>
            </w:pPr>
            <w:r>
              <w:rPr>
                <w:sz w:val="20"/>
                <w:szCs w:val="20"/>
              </w:rPr>
              <w:t>(обласний бюджет)</w:t>
            </w:r>
          </w:p>
          <w:p w14:paraId="0A7429D8" w14:textId="77777777" w:rsidR="0009612C" w:rsidRDefault="0009612C" w:rsidP="0009612C">
            <w:pPr>
              <w:jc w:val="both"/>
              <w:rPr>
                <w:sz w:val="20"/>
                <w:szCs w:val="20"/>
              </w:rPr>
            </w:pPr>
          </w:p>
          <w:p w14:paraId="2575EC9B" w14:textId="77777777" w:rsidR="0009612C" w:rsidRDefault="0009612C" w:rsidP="0009612C">
            <w:pPr>
              <w:jc w:val="both"/>
              <w:rPr>
                <w:sz w:val="20"/>
                <w:szCs w:val="20"/>
              </w:rPr>
            </w:pPr>
          </w:p>
          <w:p w14:paraId="3802C56F" w14:textId="77777777" w:rsidR="0009612C" w:rsidRDefault="0009612C" w:rsidP="0009612C">
            <w:pPr>
              <w:jc w:val="both"/>
              <w:rPr>
                <w:sz w:val="20"/>
                <w:szCs w:val="20"/>
              </w:rPr>
            </w:pPr>
          </w:p>
          <w:p w14:paraId="5D5D05F8" w14:textId="77777777" w:rsidR="0009612C" w:rsidRDefault="0009612C" w:rsidP="0009612C">
            <w:pPr>
              <w:jc w:val="both"/>
              <w:rPr>
                <w:sz w:val="20"/>
                <w:szCs w:val="20"/>
              </w:rPr>
            </w:pPr>
          </w:p>
          <w:p w14:paraId="54BAE258" w14:textId="77777777" w:rsidR="0009612C" w:rsidRDefault="0009612C" w:rsidP="0009612C">
            <w:pPr>
              <w:jc w:val="both"/>
              <w:rPr>
                <w:sz w:val="20"/>
                <w:szCs w:val="20"/>
              </w:rPr>
            </w:pPr>
          </w:p>
          <w:p w14:paraId="208A2F59" w14:textId="77777777" w:rsidR="0009612C" w:rsidRDefault="0009612C" w:rsidP="0009612C">
            <w:pPr>
              <w:jc w:val="both"/>
              <w:rPr>
                <w:sz w:val="20"/>
                <w:szCs w:val="20"/>
              </w:rPr>
            </w:pPr>
          </w:p>
          <w:p w14:paraId="704739F4" w14:textId="77777777" w:rsidR="0009612C" w:rsidRDefault="0009612C" w:rsidP="0009612C">
            <w:pPr>
              <w:jc w:val="both"/>
              <w:rPr>
                <w:sz w:val="20"/>
                <w:szCs w:val="20"/>
              </w:rPr>
            </w:pPr>
          </w:p>
          <w:p w14:paraId="7787308F" w14:textId="77777777" w:rsidR="0009612C" w:rsidRDefault="0009612C" w:rsidP="0009612C">
            <w:pPr>
              <w:jc w:val="both"/>
              <w:rPr>
                <w:sz w:val="20"/>
                <w:szCs w:val="20"/>
              </w:rPr>
            </w:pPr>
          </w:p>
          <w:p w14:paraId="185EE5F2" w14:textId="77777777" w:rsidR="0009612C" w:rsidRDefault="0009612C" w:rsidP="0009612C">
            <w:pPr>
              <w:jc w:val="both"/>
              <w:rPr>
                <w:sz w:val="20"/>
                <w:szCs w:val="20"/>
              </w:rPr>
            </w:pPr>
          </w:p>
          <w:p w14:paraId="0BA84278" w14:textId="77777777" w:rsidR="0009612C" w:rsidRDefault="0009612C" w:rsidP="0009612C">
            <w:pPr>
              <w:jc w:val="both"/>
              <w:rPr>
                <w:sz w:val="20"/>
                <w:szCs w:val="20"/>
              </w:rPr>
            </w:pPr>
          </w:p>
          <w:p w14:paraId="510AA8FE" w14:textId="77777777" w:rsidR="0009612C" w:rsidRDefault="0009612C" w:rsidP="0009612C">
            <w:pPr>
              <w:jc w:val="both"/>
              <w:rPr>
                <w:sz w:val="20"/>
                <w:szCs w:val="20"/>
              </w:rPr>
            </w:pPr>
          </w:p>
          <w:p w14:paraId="21020958" w14:textId="77777777" w:rsidR="0009612C" w:rsidRDefault="0009612C" w:rsidP="0009612C">
            <w:pPr>
              <w:jc w:val="both"/>
              <w:rPr>
                <w:sz w:val="20"/>
                <w:szCs w:val="20"/>
              </w:rPr>
            </w:pPr>
          </w:p>
          <w:p w14:paraId="662D2C1D" w14:textId="77777777" w:rsidR="0009612C" w:rsidRDefault="0009612C" w:rsidP="0009612C">
            <w:pPr>
              <w:jc w:val="both"/>
              <w:rPr>
                <w:sz w:val="20"/>
                <w:szCs w:val="20"/>
              </w:rPr>
            </w:pPr>
          </w:p>
          <w:p w14:paraId="7CE8ED01" w14:textId="77777777" w:rsidR="00AA09DE" w:rsidRDefault="00AA09DE" w:rsidP="0009612C">
            <w:pPr>
              <w:jc w:val="both"/>
              <w:rPr>
                <w:sz w:val="20"/>
                <w:szCs w:val="20"/>
                <w:lang w:val="uk-UA"/>
              </w:rPr>
            </w:pPr>
            <w:r w:rsidRPr="00AA09DE">
              <w:rPr>
                <w:b/>
                <w:bCs/>
                <w:sz w:val="20"/>
                <w:szCs w:val="20"/>
              </w:rPr>
              <w:t>Zaporizhzhia Oblast</w:t>
            </w:r>
            <w:r w:rsidRPr="00AA09DE">
              <w:rPr>
                <w:sz w:val="20"/>
                <w:szCs w:val="20"/>
              </w:rPr>
              <w:t> </w:t>
            </w:r>
            <w:r>
              <w:rPr>
                <w:sz w:val="20"/>
                <w:szCs w:val="20"/>
              </w:rPr>
              <w:t xml:space="preserve"> </w:t>
            </w:r>
          </w:p>
          <w:p w14:paraId="68ADBD06" w14:textId="198776E5" w:rsidR="0009612C" w:rsidRDefault="0009612C" w:rsidP="0009612C">
            <w:pPr>
              <w:jc w:val="both"/>
              <w:rPr>
                <w:sz w:val="20"/>
                <w:szCs w:val="20"/>
              </w:rPr>
            </w:pPr>
            <w:r>
              <w:rPr>
                <w:sz w:val="20"/>
                <w:szCs w:val="20"/>
              </w:rPr>
              <w:t>3000,0</w:t>
            </w:r>
          </w:p>
          <w:p w14:paraId="6C396FC3" w14:textId="77777777" w:rsidR="0009612C" w:rsidRDefault="0009612C" w:rsidP="0009612C">
            <w:pPr>
              <w:jc w:val="both"/>
              <w:rPr>
                <w:sz w:val="20"/>
                <w:szCs w:val="20"/>
              </w:rPr>
            </w:pPr>
          </w:p>
          <w:p w14:paraId="72816AD9" w14:textId="77777777" w:rsidR="0009612C" w:rsidRDefault="0009612C" w:rsidP="0009612C">
            <w:pPr>
              <w:jc w:val="both"/>
              <w:rPr>
                <w:sz w:val="20"/>
                <w:szCs w:val="20"/>
              </w:rPr>
            </w:pPr>
          </w:p>
          <w:p w14:paraId="69ECECF5" w14:textId="77777777" w:rsidR="0009612C" w:rsidRDefault="0009612C" w:rsidP="0009612C">
            <w:pPr>
              <w:jc w:val="both"/>
              <w:rPr>
                <w:sz w:val="20"/>
                <w:szCs w:val="20"/>
              </w:rPr>
            </w:pPr>
          </w:p>
          <w:p w14:paraId="414B6306" w14:textId="77777777" w:rsidR="0009612C" w:rsidRDefault="0009612C" w:rsidP="0009612C">
            <w:pPr>
              <w:jc w:val="both"/>
              <w:rPr>
                <w:sz w:val="20"/>
                <w:szCs w:val="20"/>
              </w:rPr>
            </w:pPr>
          </w:p>
          <w:p w14:paraId="0422A5DD" w14:textId="77777777" w:rsidR="0009612C" w:rsidRDefault="0009612C" w:rsidP="0009612C">
            <w:pPr>
              <w:jc w:val="both"/>
              <w:rPr>
                <w:sz w:val="20"/>
                <w:szCs w:val="20"/>
              </w:rPr>
            </w:pPr>
          </w:p>
          <w:p w14:paraId="4041CA1B" w14:textId="77777777" w:rsidR="0009612C" w:rsidRDefault="0009612C" w:rsidP="0009612C">
            <w:pPr>
              <w:jc w:val="both"/>
              <w:rPr>
                <w:sz w:val="20"/>
                <w:szCs w:val="20"/>
              </w:rPr>
            </w:pPr>
          </w:p>
          <w:p w14:paraId="36F337D7" w14:textId="77777777" w:rsidR="0009612C" w:rsidRDefault="0009612C" w:rsidP="0009612C">
            <w:pPr>
              <w:jc w:val="both"/>
              <w:rPr>
                <w:sz w:val="20"/>
                <w:szCs w:val="20"/>
              </w:rPr>
            </w:pPr>
          </w:p>
          <w:p w14:paraId="2BB1F844" w14:textId="77777777" w:rsidR="0009612C" w:rsidRDefault="0009612C" w:rsidP="0009612C">
            <w:pPr>
              <w:jc w:val="both"/>
              <w:rPr>
                <w:sz w:val="20"/>
                <w:szCs w:val="20"/>
              </w:rPr>
            </w:pPr>
          </w:p>
          <w:p w14:paraId="658E1547" w14:textId="77777777" w:rsidR="0009612C" w:rsidRDefault="0009612C" w:rsidP="0009612C">
            <w:pPr>
              <w:jc w:val="both"/>
              <w:rPr>
                <w:sz w:val="20"/>
                <w:szCs w:val="20"/>
              </w:rPr>
            </w:pPr>
          </w:p>
          <w:p w14:paraId="16D33710" w14:textId="77777777" w:rsidR="0009612C" w:rsidRDefault="0009612C" w:rsidP="0009612C">
            <w:pPr>
              <w:jc w:val="both"/>
              <w:rPr>
                <w:sz w:val="20"/>
                <w:szCs w:val="20"/>
              </w:rPr>
            </w:pPr>
          </w:p>
          <w:p w14:paraId="3FF4145D" w14:textId="77777777" w:rsidR="0009612C" w:rsidRDefault="0009612C" w:rsidP="0009612C">
            <w:pPr>
              <w:jc w:val="both"/>
              <w:rPr>
                <w:sz w:val="20"/>
                <w:szCs w:val="20"/>
              </w:rPr>
            </w:pPr>
          </w:p>
          <w:p w14:paraId="11BE0C6E" w14:textId="77777777" w:rsidR="0009612C" w:rsidRDefault="0009612C" w:rsidP="0009612C">
            <w:pPr>
              <w:jc w:val="both"/>
              <w:rPr>
                <w:sz w:val="20"/>
                <w:szCs w:val="20"/>
              </w:rPr>
            </w:pPr>
          </w:p>
          <w:p w14:paraId="42EF86DE" w14:textId="77777777" w:rsidR="0009612C" w:rsidRDefault="0009612C" w:rsidP="0009612C">
            <w:pPr>
              <w:jc w:val="both"/>
              <w:rPr>
                <w:sz w:val="20"/>
                <w:szCs w:val="20"/>
              </w:rPr>
            </w:pPr>
          </w:p>
          <w:p w14:paraId="60253431" w14:textId="77777777" w:rsidR="0009612C" w:rsidRPr="00AA09DE" w:rsidRDefault="0009612C" w:rsidP="0009612C">
            <w:pPr>
              <w:jc w:val="both"/>
              <w:rPr>
                <w:sz w:val="20"/>
                <w:szCs w:val="20"/>
                <w:lang w:val="uk-UA"/>
              </w:rPr>
            </w:pPr>
          </w:p>
          <w:p w14:paraId="0E50315E" w14:textId="77777777" w:rsidR="0009612C" w:rsidRDefault="0009612C" w:rsidP="0009612C">
            <w:pPr>
              <w:jc w:val="both"/>
              <w:rPr>
                <w:sz w:val="20"/>
                <w:szCs w:val="20"/>
              </w:rPr>
            </w:pPr>
          </w:p>
          <w:p w14:paraId="35829666" w14:textId="77777777" w:rsidR="0009612C" w:rsidRDefault="0009612C" w:rsidP="0009612C">
            <w:pPr>
              <w:jc w:val="both"/>
              <w:rPr>
                <w:sz w:val="20"/>
                <w:szCs w:val="20"/>
              </w:rPr>
            </w:pPr>
          </w:p>
          <w:p w14:paraId="71830D74" w14:textId="77777777" w:rsidR="00AA09DE" w:rsidRDefault="00AA09DE" w:rsidP="00AA09DE">
            <w:pPr>
              <w:pStyle w:val="font-claude-response-body"/>
              <w:rPr>
                <w:b/>
                <w:bCs/>
                <w:sz w:val="20"/>
                <w:szCs w:val="20"/>
                <w:lang w:val="uk-UA"/>
              </w:rPr>
            </w:pPr>
            <w:r w:rsidRPr="00AA09DE">
              <w:rPr>
                <w:b/>
                <w:bCs/>
                <w:sz w:val="20"/>
                <w:szCs w:val="20"/>
              </w:rPr>
              <w:t>Kyiv Oblast</w:t>
            </w:r>
          </w:p>
          <w:p w14:paraId="03623C1F" w14:textId="77777777" w:rsidR="0009612C" w:rsidRDefault="0009612C" w:rsidP="0009612C">
            <w:pPr>
              <w:jc w:val="both"/>
              <w:rPr>
                <w:sz w:val="20"/>
                <w:szCs w:val="20"/>
              </w:rPr>
            </w:pPr>
            <w:r>
              <w:rPr>
                <w:sz w:val="20"/>
                <w:szCs w:val="20"/>
              </w:rPr>
              <w:t>4254,3</w:t>
            </w:r>
          </w:p>
          <w:p w14:paraId="6AA9214A" w14:textId="77777777" w:rsidR="0009612C" w:rsidRPr="00AA09DE" w:rsidRDefault="0009612C" w:rsidP="0009612C">
            <w:pPr>
              <w:jc w:val="both"/>
              <w:rPr>
                <w:sz w:val="20"/>
                <w:szCs w:val="20"/>
              </w:rPr>
            </w:pPr>
          </w:p>
          <w:p w14:paraId="756EFE47" w14:textId="77777777" w:rsidR="0009612C" w:rsidRPr="00AA09DE" w:rsidRDefault="0009612C" w:rsidP="0009612C">
            <w:pPr>
              <w:jc w:val="both"/>
              <w:rPr>
                <w:sz w:val="20"/>
                <w:szCs w:val="20"/>
              </w:rPr>
            </w:pPr>
          </w:p>
          <w:p w14:paraId="3E1DE74C" w14:textId="77777777" w:rsidR="0009612C" w:rsidRPr="00AA09DE" w:rsidRDefault="0009612C" w:rsidP="0009612C">
            <w:pPr>
              <w:jc w:val="both"/>
              <w:rPr>
                <w:sz w:val="20"/>
                <w:szCs w:val="20"/>
              </w:rPr>
            </w:pPr>
          </w:p>
          <w:p w14:paraId="1C3F320B" w14:textId="77777777" w:rsidR="0009612C" w:rsidRPr="00AA09DE" w:rsidRDefault="0009612C" w:rsidP="0009612C">
            <w:pPr>
              <w:jc w:val="both"/>
              <w:rPr>
                <w:sz w:val="20"/>
                <w:szCs w:val="20"/>
              </w:rPr>
            </w:pPr>
          </w:p>
          <w:p w14:paraId="3F6F84E5" w14:textId="77777777" w:rsidR="0009612C" w:rsidRPr="00AA09DE" w:rsidRDefault="0009612C" w:rsidP="0009612C">
            <w:pPr>
              <w:jc w:val="both"/>
              <w:rPr>
                <w:sz w:val="20"/>
                <w:szCs w:val="20"/>
              </w:rPr>
            </w:pPr>
          </w:p>
          <w:p w14:paraId="344A282C" w14:textId="77777777" w:rsidR="0009612C" w:rsidRPr="00AA09DE" w:rsidRDefault="0009612C" w:rsidP="0009612C">
            <w:pPr>
              <w:jc w:val="both"/>
              <w:rPr>
                <w:sz w:val="20"/>
                <w:szCs w:val="20"/>
              </w:rPr>
            </w:pPr>
          </w:p>
          <w:p w14:paraId="1BF3F7CE" w14:textId="77777777" w:rsidR="0009612C" w:rsidRPr="00AA09DE" w:rsidRDefault="0009612C" w:rsidP="0009612C">
            <w:pPr>
              <w:jc w:val="both"/>
              <w:rPr>
                <w:sz w:val="20"/>
                <w:szCs w:val="20"/>
              </w:rPr>
            </w:pPr>
          </w:p>
          <w:p w14:paraId="602F4067" w14:textId="77777777" w:rsidR="00AA09DE" w:rsidRDefault="00AA09DE" w:rsidP="0009612C">
            <w:pPr>
              <w:jc w:val="both"/>
              <w:rPr>
                <w:sz w:val="20"/>
                <w:szCs w:val="20"/>
                <w:lang w:val="uk-UA"/>
              </w:rPr>
            </w:pPr>
            <w:r w:rsidRPr="00AA09DE">
              <w:rPr>
                <w:b/>
                <w:bCs/>
                <w:sz w:val="20"/>
                <w:szCs w:val="20"/>
              </w:rPr>
              <w:t>Lviv Oblast</w:t>
            </w:r>
            <w:r w:rsidRPr="00AA09DE">
              <w:rPr>
                <w:sz w:val="20"/>
                <w:szCs w:val="20"/>
              </w:rPr>
              <w:t> </w:t>
            </w:r>
            <w:r>
              <w:rPr>
                <w:sz w:val="20"/>
                <w:szCs w:val="20"/>
              </w:rPr>
              <w:t xml:space="preserve"> </w:t>
            </w:r>
          </w:p>
          <w:p w14:paraId="49D44F7E" w14:textId="1CDCDDA2" w:rsidR="0009612C" w:rsidRDefault="0009612C" w:rsidP="0009612C">
            <w:pPr>
              <w:jc w:val="both"/>
              <w:rPr>
                <w:sz w:val="20"/>
                <w:szCs w:val="20"/>
              </w:rPr>
            </w:pPr>
            <w:r>
              <w:rPr>
                <w:sz w:val="20"/>
                <w:szCs w:val="20"/>
              </w:rPr>
              <w:t>25431,97</w:t>
            </w:r>
          </w:p>
          <w:p w14:paraId="70FA7F3E" w14:textId="77777777" w:rsidR="0009612C" w:rsidRPr="00AA09DE" w:rsidRDefault="0009612C" w:rsidP="0009612C">
            <w:pPr>
              <w:jc w:val="both"/>
              <w:rPr>
                <w:sz w:val="20"/>
                <w:szCs w:val="20"/>
              </w:rPr>
            </w:pPr>
          </w:p>
          <w:p w14:paraId="54F071FF" w14:textId="77777777" w:rsidR="0009612C" w:rsidRPr="00AA09DE" w:rsidRDefault="0009612C" w:rsidP="0009612C">
            <w:pPr>
              <w:jc w:val="both"/>
              <w:rPr>
                <w:sz w:val="20"/>
                <w:szCs w:val="20"/>
              </w:rPr>
            </w:pPr>
          </w:p>
          <w:p w14:paraId="275222DF" w14:textId="77777777" w:rsidR="0009612C" w:rsidRPr="00AA09DE" w:rsidRDefault="0009612C" w:rsidP="0009612C">
            <w:pPr>
              <w:jc w:val="both"/>
              <w:rPr>
                <w:sz w:val="20"/>
                <w:szCs w:val="20"/>
              </w:rPr>
            </w:pPr>
          </w:p>
          <w:p w14:paraId="151099AF" w14:textId="77777777" w:rsidR="0009612C" w:rsidRPr="00AA09DE" w:rsidRDefault="0009612C" w:rsidP="0009612C">
            <w:pPr>
              <w:jc w:val="both"/>
              <w:rPr>
                <w:sz w:val="20"/>
                <w:szCs w:val="20"/>
              </w:rPr>
            </w:pPr>
          </w:p>
          <w:p w14:paraId="38E48BCB" w14:textId="77777777" w:rsidR="0009612C" w:rsidRPr="00AA09DE" w:rsidRDefault="0009612C" w:rsidP="0009612C">
            <w:pPr>
              <w:jc w:val="both"/>
              <w:rPr>
                <w:sz w:val="20"/>
                <w:szCs w:val="20"/>
              </w:rPr>
            </w:pPr>
          </w:p>
          <w:p w14:paraId="32D3AD95" w14:textId="77777777" w:rsidR="0009612C" w:rsidRPr="00AA09DE" w:rsidRDefault="0009612C" w:rsidP="0009612C">
            <w:pPr>
              <w:jc w:val="both"/>
              <w:rPr>
                <w:sz w:val="20"/>
                <w:szCs w:val="20"/>
              </w:rPr>
            </w:pPr>
          </w:p>
          <w:p w14:paraId="7DB707DD" w14:textId="77777777" w:rsidR="0009612C" w:rsidRPr="00AA09DE" w:rsidRDefault="0009612C" w:rsidP="0009612C">
            <w:pPr>
              <w:jc w:val="both"/>
              <w:rPr>
                <w:sz w:val="20"/>
                <w:szCs w:val="20"/>
              </w:rPr>
            </w:pPr>
          </w:p>
          <w:p w14:paraId="71B5A836" w14:textId="77777777" w:rsidR="0009612C" w:rsidRPr="00AA09DE" w:rsidRDefault="0009612C" w:rsidP="0009612C">
            <w:pPr>
              <w:jc w:val="both"/>
              <w:rPr>
                <w:sz w:val="20"/>
                <w:szCs w:val="20"/>
              </w:rPr>
            </w:pPr>
          </w:p>
          <w:p w14:paraId="61031447" w14:textId="77777777" w:rsidR="0009612C" w:rsidRPr="00AA09DE" w:rsidRDefault="0009612C" w:rsidP="0009612C">
            <w:pPr>
              <w:jc w:val="both"/>
              <w:rPr>
                <w:sz w:val="20"/>
                <w:szCs w:val="20"/>
              </w:rPr>
            </w:pPr>
          </w:p>
          <w:p w14:paraId="4E2DE0F4" w14:textId="77777777" w:rsidR="0009612C" w:rsidRPr="00AA09DE" w:rsidRDefault="0009612C" w:rsidP="0009612C">
            <w:pPr>
              <w:jc w:val="both"/>
              <w:rPr>
                <w:sz w:val="20"/>
                <w:szCs w:val="20"/>
              </w:rPr>
            </w:pPr>
          </w:p>
          <w:p w14:paraId="511BBF77" w14:textId="77777777" w:rsidR="0009612C" w:rsidRPr="00AA09DE" w:rsidRDefault="0009612C" w:rsidP="0009612C">
            <w:pPr>
              <w:jc w:val="both"/>
              <w:rPr>
                <w:sz w:val="20"/>
                <w:szCs w:val="20"/>
              </w:rPr>
            </w:pPr>
          </w:p>
          <w:p w14:paraId="308D155E" w14:textId="77777777" w:rsidR="0009612C" w:rsidRPr="00AA09DE" w:rsidRDefault="0009612C" w:rsidP="0009612C">
            <w:pPr>
              <w:jc w:val="both"/>
              <w:rPr>
                <w:sz w:val="20"/>
                <w:szCs w:val="20"/>
              </w:rPr>
            </w:pPr>
          </w:p>
          <w:p w14:paraId="2F798886" w14:textId="77777777" w:rsidR="0009612C" w:rsidRPr="00AA09DE" w:rsidRDefault="0009612C" w:rsidP="0009612C">
            <w:pPr>
              <w:jc w:val="both"/>
              <w:rPr>
                <w:sz w:val="20"/>
                <w:szCs w:val="20"/>
              </w:rPr>
            </w:pPr>
          </w:p>
          <w:p w14:paraId="64773A32" w14:textId="77777777" w:rsidR="0009612C" w:rsidRPr="00AA09DE" w:rsidRDefault="0009612C" w:rsidP="0009612C">
            <w:pPr>
              <w:jc w:val="both"/>
              <w:rPr>
                <w:sz w:val="20"/>
                <w:szCs w:val="20"/>
              </w:rPr>
            </w:pPr>
          </w:p>
          <w:p w14:paraId="4D006EDF" w14:textId="77777777" w:rsidR="0009612C" w:rsidRPr="00AA09DE" w:rsidRDefault="0009612C" w:rsidP="0009612C">
            <w:pPr>
              <w:jc w:val="both"/>
              <w:rPr>
                <w:sz w:val="20"/>
                <w:szCs w:val="20"/>
              </w:rPr>
            </w:pPr>
          </w:p>
          <w:p w14:paraId="24AA51A2" w14:textId="77777777" w:rsidR="0009612C" w:rsidRPr="00AA09DE" w:rsidRDefault="0009612C" w:rsidP="0009612C">
            <w:pPr>
              <w:jc w:val="both"/>
              <w:rPr>
                <w:sz w:val="20"/>
                <w:szCs w:val="20"/>
              </w:rPr>
            </w:pPr>
          </w:p>
          <w:p w14:paraId="350A678E" w14:textId="77777777" w:rsidR="0009612C" w:rsidRPr="00AA09DE" w:rsidRDefault="0009612C" w:rsidP="0009612C">
            <w:pPr>
              <w:jc w:val="both"/>
              <w:rPr>
                <w:sz w:val="20"/>
                <w:szCs w:val="20"/>
              </w:rPr>
            </w:pPr>
          </w:p>
          <w:p w14:paraId="6B3372CC" w14:textId="77777777" w:rsidR="0009612C" w:rsidRPr="00AA09DE" w:rsidRDefault="0009612C" w:rsidP="0009612C">
            <w:pPr>
              <w:jc w:val="both"/>
              <w:rPr>
                <w:sz w:val="20"/>
                <w:szCs w:val="20"/>
              </w:rPr>
            </w:pPr>
          </w:p>
          <w:p w14:paraId="2FC7EF80" w14:textId="77777777" w:rsidR="0009612C" w:rsidRPr="00AA09DE" w:rsidRDefault="0009612C" w:rsidP="0009612C">
            <w:pPr>
              <w:jc w:val="both"/>
              <w:rPr>
                <w:sz w:val="20"/>
                <w:szCs w:val="20"/>
              </w:rPr>
            </w:pPr>
          </w:p>
          <w:p w14:paraId="243BD0DA" w14:textId="77777777" w:rsidR="0009612C" w:rsidRPr="00AA09DE" w:rsidRDefault="0009612C" w:rsidP="0009612C">
            <w:pPr>
              <w:jc w:val="both"/>
              <w:rPr>
                <w:sz w:val="20"/>
                <w:szCs w:val="20"/>
              </w:rPr>
            </w:pPr>
          </w:p>
          <w:p w14:paraId="25C7FC63" w14:textId="77777777" w:rsidR="0009612C" w:rsidRPr="00AA09DE" w:rsidRDefault="0009612C" w:rsidP="0009612C">
            <w:pPr>
              <w:jc w:val="both"/>
              <w:rPr>
                <w:sz w:val="20"/>
                <w:szCs w:val="20"/>
              </w:rPr>
            </w:pPr>
          </w:p>
          <w:p w14:paraId="042A167E" w14:textId="77777777" w:rsidR="0009612C" w:rsidRPr="00AA09DE" w:rsidRDefault="0009612C" w:rsidP="0009612C">
            <w:pPr>
              <w:jc w:val="both"/>
              <w:rPr>
                <w:sz w:val="20"/>
                <w:szCs w:val="20"/>
              </w:rPr>
            </w:pPr>
          </w:p>
          <w:p w14:paraId="5DAD9FE9" w14:textId="77777777" w:rsidR="0009612C" w:rsidRPr="00AA09DE" w:rsidRDefault="0009612C" w:rsidP="0009612C">
            <w:pPr>
              <w:jc w:val="both"/>
              <w:rPr>
                <w:sz w:val="20"/>
                <w:szCs w:val="20"/>
              </w:rPr>
            </w:pPr>
          </w:p>
          <w:p w14:paraId="68DC9A10" w14:textId="77777777" w:rsidR="0009612C" w:rsidRPr="00AA09DE" w:rsidRDefault="0009612C" w:rsidP="0009612C">
            <w:pPr>
              <w:jc w:val="both"/>
              <w:rPr>
                <w:sz w:val="20"/>
                <w:szCs w:val="20"/>
              </w:rPr>
            </w:pPr>
          </w:p>
          <w:p w14:paraId="720F51A5" w14:textId="77777777" w:rsidR="0009612C" w:rsidRPr="00AA09DE" w:rsidRDefault="0009612C" w:rsidP="0009612C">
            <w:pPr>
              <w:jc w:val="both"/>
              <w:rPr>
                <w:sz w:val="20"/>
                <w:szCs w:val="20"/>
              </w:rPr>
            </w:pPr>
          </w:p>
          <w:p w14:paraId="0BD3E530" w14:textId="77777777" w:rsidR="00AA09DE" w:rsidRDefault="00AA09DE" w:rsidP="0009612C">
            <w:pPr>
              <w:jc w:val="both"/>
              <w:rPr>
                <w:sz w:val="20"/>
                <w:szCs w:val="20"/>
                <w:lang w:val="uk-UA"/>
              </w:rPr>
            </w:pPr>
            <w:r w:rsidRPr="00AA09DE">
              <w:rPr>
                <w:b/>
                <w:bCs/>
                <w:sz w:val="20"/>
                <w:szCs w:val="20"/>
              </w:rPr>
              <w:t>Mykolaiv Oblast</w:t>
            </w:r>
            <w:r w:rsidRPr="00AA09DE">
              <w:rPr>
                <w:sz w:val="20"/>
                <w:szCs w:val="20"/>
              </w:rPr>
              <w:t> </w:t>
            </w:r>
            <w:r>
              <w:rPr>
                <w:sz w:val="20"/>
                <w:szCs w:val="20"/>
              </w:rPr>
              <w:t xml:space="preserve"> </w:t>
            </w:r>
          </w:p>
          <w:p w14:paraId="59767362" w14:textId="74877657" w:rsidR="0009612C" w:rsidRDefault="0009612C" w:rsidP="0009612C">
            <w:pPr>
              <w:jc w:val="both"/>
              <w:rPr>
                <w:sz w:val="20"/>
                <w:szCs w:val="20"/>
              </w:rPr>
            </w:pPr>
            <w:r>
              <w:rPr>
                <w:sz w:val="20"/>
                <w:szCs w:val="20"/>
              </w:rPr>
              <w:t>1936,884</w:t>
            </w:r>
          </w:p>
          <w:p w14:paraId="30355251" w14:textId="77777777" w:rsidR="0009612C" w:rsidRDefault="0009612C" w:rsidP="0009612C">
            <w:pPr>
              <w:jc w:val="both"/>
              <w:rPr>
                <w:sz w:val="20"/>
                <w:szCs w:val="20"/>
              </w:rPr>
            </w:pPr>
          </w:p>
          <w:p w14:paraId="08A3AD7E" w14:textId="77777777" w:rsidR="0009612C" w:rsidRDefault="0009612C" w:rsidP="0009612C">
            <w:pPr>
              <w:jc w:val="both"/>
              <w:rPr>
                <w:sz w:val="20"/>
                <w:szCs w:val="20"/>
              </w:rPr>
            </w:pPr>
          </w:p>
          <w:p w14:paraId="0A4379DE" w14:textId="77777777" w:rsidR="0009612C" w:rsidRDefault="0009612C" w:rsidP="0009612C">
            <w:pPr>
              <w:jc w:val="both"/>
              <w:rPr>
                <w:sz w:val="20"/>
                <w:szCs w:val="20"/>
              </w:rPr>
            </w:pPr>
          </w:p>
          <w:p w14:paraId="59A6EAE0" w14:textId="77777777" w:rsidR="0009612C" w:rsidRDefault="0009612C" w:rsidP="0009612C">
            <w:pPr>
              <w:jc w:val="both"/>
              <w:rPr>
                <w:sz w:val="20"/>
                <w:szCs w:val="20"/>
              </w:rPr>
            </w:pPr>
          </w:p>
          <w:p w14:paraId="738D7A2C" w14:textId="77777777" w:rsidR="0009612C" w:rsidRDefault="0009612C" w:rsidP="0009612C">
            <w:pPr>
              <w:jc w:val="both"/>
              <w:rPr>
                <w:sz w:val="20"/>
                <w:szCs w:val="20"/>
              </w:rPr>
            </w:pPr>
          </w:p>
          <w:p w14:paraId="1594F248" w14:textId="77777777" w:rsidR="0009612C" w:rsidRDefault="0009612C" w:rsidP="0009612C">
            <w:pPr>
              <w:jc w:val="both"/>
              <w:rPr>
                <w:sz w:val="20"/>
                <w:szCs w:val="20"/>
              </w:rPr>
            </w:pPr>
          </w:p>
          <w:p w14:paraId="0E1F7738" w14:textId="77777777" w:rsidR="0009612C" w:rsidRDefault="0009612C" w:rsidP="0009612C">
            <w:pPr>
              <w:jc w:val="both"/>
              <w:rPr>
                <w:sz w:val="20"/>
                <w:szCs w:val="20"/>
              </w:rPr>
            </w:pPr>
          </w:p>
          <w:p w14:paraId="682D689F" w14:textId="77777777" w:rsidR="0009612C" w:rsidRDefault="0009612C" w:rsidP="0009612C">
            <w:pPr>
              <w:jc w:val="both"/>
              <w:rPr>
                <w:sz w:val="20"/>
                <w:szCs w:val="20"/>
              </w:rPr>
            </w:pPr>
          </w:p>
          <w:p w14:paraId="31138E54" w14:textId="77777777" w:rsidR="0009612C" w:rsidRDefault="0009612C" w:rsidP="0009612C">
            <w:pPr>
              <w:jc w:val="both"/>
              <w:rPr>
                <w:sz w:val="20"/>
                <w:szCs w:val="20"/>
              </w:rPr>
            </w:pPr>
          </w:p>
          <w:p w14:paraId="5647FBF0" w14:textId="77777777" w:rsidR="0009612C" w:rsidRDefault="0009612C" w:rsidP="0009612C">
            <w:pPr>
              <w:jc w:val="both"/>
              <w:rPr>
                <w:sz w:val="20"/>
                <w:szCs w:val="20"/>
                <w:lang w:val="uk-UA"/>
              </w:rPr>
            </w:pPr>
          </w:p>
          <w:p w14:paraId="2AC787B7" w14:textId="77777777" w:rsidR="00AA09DE" w:rsidRDefault="00AA09DE" w:rsidP="0009612C">
            <w:pPr>
              <w:jc w:val="both"/>
              <w:rPr>
                <w:sz w:val="20"/>
                <w:szCs w:val="20"/>
                <w:lang w:val="uk-UA"/>
              </w:rPr>
            </w:pPr>
          </w:p>
          <w:p w14:paraId="0C98C055" w14:textId="77777777" w:rsidR="00AA09DE" w:rsidRDefault="00AA09DE" w:rsidP="0009612C">
            <w:pPr>
              <w:jc w:val="both"/>
              <w:rPr>
                <w:sz w:val="20"/>
                <w:szCs w:val="20"/>
                <w:lang w:val="uk-UA"/>
              </w:rPr>
            </w:pPr>
          </w:p>
          <w:p w14:paraId="25EB8A9C" w14:textId="77777777" w:rsidR="00AA09DE" w:rsidRDefault="00AA09DE" w:rsidP="0009612C">
            <w:pPr>
              <w:jc w:val="both"/>
              <w:rPr>
                <w:sz w:val="20"/>
                <w:szCs w:val="20"/>
                <w:lang w:val="uk-UA"/>
              </w:rPr>
            </w:pPr>
          </w:p>
          <w:p w14:paraId="74A08E55" w14:textId="77777777" w:rsidR="00AA09DE" w:rsidRDefault="00AA09DE" w:rsidP="0009612C">
            <w:pPr>
              <w:jc w:val="both"/>
              <w:rPr>
                <w:sz w:val="20"/>
                <w:szCs w:val="20"/>
                <w:lang w:val="uk-UA"/>
              </w:rPr>
            </w:pPr>
          </w:p>
          <w:p w14:paraId="52E1586D" w14:textId="77777777" w:rsidR="00AA09DE" w:rsidRPr="00AA09DE" w:rsidRDefault="00AA09DE" w:rsidP="0009612C">
            <w:pPr>
              <w:jc w:val="both"/>
              <w:rPr>
                <w:sz w:val="20"/>
                <w:szCs w:val="20"/>
                <w:lang w:val="uk-UA"/>
              </w:rPr>
            </w:pPr>
          </w:p>
          <w:p w14:paraId="229914B5" w14:textId="77777777" w:rsidR="0009612C" w:rsidRDefault="0009612C" w:rsidP="0009612C">
            <w:pPr>
              <w:jc w:val="both"/>
              <w:rPr>
                <w:sz w:val="20"/>
                <w:szCs w:val="20"/>
              </w:rPr>
            </w:pPr>
          </w:p>
          <w:p w14:paraId="65BC3A85" w14:textId="77777777" w:rsidR="0009612C" w:rsidRDefault="0009612C" w:rsidP="0009612C">
            <w:pPr>
              <w:jc w:val="both"/>
              <w:rPr>
                <w:sz w:val="20"/>
                <w:szCs w:val="20"/>
              </w:rPr>
            </w:pPr>
          </w:p>
          <w:p w14:paraId="5D34B2AF" w14:textId="77777777" w:rsidR="00AA09DE" w:rsidRDefault="00AA09DE" w:rsidP="0009612C">
            <w:pPr>
              <w:jc w:val="both"/>
              <w:rPr>
                <w:sz w:val="20"/>
                <w:szCs w:val="20"/>
                <w:lang w:val="uk-UA"/>
              </w:rPr>
            </w:pPr>
            <w:r w:rsidRPr="00AA09DE">
              <w:rPr>
                <w:b/>
                <w:bCs/>
                <w:sz w:val="20"/>
                <w:szCs w:val="20"/>
              </w:rPr>
              <w:t>Poltava Oblast</w:t>
            </w:r>
            <w:r w:rsidRPr="00AA09DE">
              <w:rPr>
                <w:sz w:val="20"/>
                <w:szCs w:val="20"/>
              </w:rPr>
              <w:t> </w:t>
            </w:r>
            <w:r>
              <w:rPr>
                <w:sz w:val="20"/>
                <w:szCs w:val="20"/>
              </w:rPr>
              <w:t xml:space="preserve"> </w:t>
            </w:r>
          </w:p>
          <w:p w14:paraId="733B2BB3" w14:textId="7710DE7F" w:rsidR="0009612C" w:rsidRDefault="0009612C" w:rsidP="0009612C">
            <w:pPr>
              <w:jc w:val="both"/>
              <w:rPr>
                <w:sz w:val="20"/>
                <w:szCs w:val="20"/>
              </w:rPr>
            </w:pPr>
            <w:r>
              <w:rPr>
                <w:sz w:val="20"/>
                <w:szCs w:val="20"/>
              </w:rPr>
              <w:t>30865,0</w:t>
            </w:r>
          </w:p>
          <w:p w14:paraId="40085742" w14:textId="77777777" w:rsidR="0009612C" w:rsidRDefault="0009612C" w:rsidP="0009612C">
            <w:pPr>
              <w:jc w:val="both"/>
              <w:rPr>
                <w:sz w:val="20"/>
                <w:szCs w:val="20"/>
              </w:rPr>
            </w:pPr>
          </w:p>
          <w:p w14:paraId="1B084D21" w14:textId="77777777" w:rsidR="0009612C" w:rsidRDefault="0009612C" w:rsidP="0009612C">
            <w:pPr>
              <w:jc w:val="both"/>
              <w:rPr>
                <w:sz w:val="20"/>
                <w:szCs w:val="20"/>
              </w:rPr>
            </w:pPr>
          </w:p>
          <w:p w14:paraId="2883AFC6" w14:textId="77777777" w:rsidR="0009612C" w:rsidRDefault="0009612C" w:rsidP="0009612C">
            <w:pPr>
              <w:jc w:val="both"/>
              <w:rPr>
                <w:sz w:val="20"/>
                <w:szCs w:val="20"/>
              </w:rPr>
            </w:pPr>
          </w:p>
          <w:p w14:paraId="5EFB0F07" w14:textId="77777777" w:rsidR="0009612C" w:rsidRDefault="0009612C" w:rsidP="0009612C">
            <w:pPr>
              <w:jc w:val="both"/>
              <w:rPr>
                <w:sz w:val="20"/>
                <w:szCs w:val="20"/>
              </w:rPr>
            </w:pPr>
          </w:p>
          <w:p w14:paraId="607C600D" w14:textId="77777777" w:rsidR="0009612C" w:rsidRDefault="0009612C" w:rsidP="0009612C">
            <w:pPr>
              <w:jc w:val="both"/>
              <w:rPr>
                <w:sz w:val="20"/>
                <w:szCs w:val="20"/>
              </w:rPr>
            </w:pPr>
          </w:p>
          <w:p w14:paraId="1E7DAAC4" w14:textId="77777777" w:rsidR="0009612C" w:rsidRDefault="0009612C" w:rsidP="0009612C">
            <w:pPr>
              <w:jc w:val="both"/>
              <w:rPr>
                <w:sz w:val="20"/>
                <w:szCs w:val="20"/>
              </w:rPr>
            </w:pPr>
          </w:p>
          <w:p w14:paraId="560CE516" w14:textId="77777777" w:rsidR="0009612C" w:rsidRDefault="0009612C" w:rsidP="0009612C">
            <w:pPr>
              <w:jc w:val="both"/>
              <w:rPr>
                <w:sz w:val="20"/>
                <w:szCs w:val="20"/>
              </w:rPr>
            </w:pPr>
          </w:p>
          <w:p w14:paraId="47BD6C8F" w14:textId="77777777" w:rsidR="0009612C" w:rsidRDefault="0009612C" w:rsidP="0009612C">
            <w:pPr>
              <w:jc w:val="both"/>
              <w:rPr>
                <w:sz w:val="20"/>
                <w:szCs w:val="20"/>
              </w:rPr>
            </w:pPr>
          </w:p>
          <w:p w14:paraId="48FA958C" w14:textId="77777777" w:rsidR="0009612C" w:rsidRDefault="0009612C" w:rsidP="0009612C">
            <w:pPr>
              <w:jc w:val="both"/>
              <w:rPr>
                <w:sz w:val="20"/>
                <w:szCs w:val="20"/>
              </w:rPr>
            </w:pPr>
          </w:p>
          <w:p w14:paraId="5047EF67" w14:textId="77777777" w:rsidR="0009612C" w:rsidRDefault="0009612C" w:rsidP="0009612C">
            <w:pPr>
              <w:jc w:val="both"/>
              <w:rPr>
                <w:sz w:val="20"/>
                <w:szCs w:val="20"/>
              </w:rPr>
            </w:pPr>
          </w:p>
          <w:p w14:paraId="72B8308F" w14:textId="77777777" w:rsidR="0009612C" w:rsidRDefault="0009612C" w:rsidP="0009612C">
            <w:pPr>
              <w:jc w:val="both"/>
              <w:rPr>
                <w:sz w:val="20"/>
                <w:szCs w:val="20"/>
              </w:rPr>
            </w:pPr>
          </w:p>
          <w:p w14:paraId="1F2BDE9A" w14:textId="77777777" w:rsidR="0009612C" w:rsidRDefault="0009612C" w:rsidP="0009612C">
            <w:pPr>
              <w:jc w:val="both"/>
              <w:rPr>
                <w:sz w:val="20"/>
                <w:szCs w:val="20"/>
              </w:rPr>
            </w:pPr>
          </w:p>
          <w:p w14:paraId="71078F23" w14:textId="77777777" w:rsidR="0009612C" w:rsidRDefault="0009612C" w:rsidP="0009612C">
            <w:pPr>
              <w:jc w:val="both"/>
              <w:rPr>
                <w:sz w:val="20"/>
                <w:szCs w:val="20"/>
              </w:rPr>
            </w:pPr>
          </w:p>
          <w:p w14:paraId="4A0B1FB6" w14:textId="77777777" w:rsidR="0009612C" w:rsidRDefault="0009612C" w:rsidP="0009612C">
            <w:pPr>
              <w:jc w:val="both"/>
              <w:rPr>
                <w:sz w:val="20"/>
                <w:szCs w:val="20"/>
              </w:rPr>
            </w:pPr>
          </w:p>
          <w:p w14:paraId="27CC5579" w14:textId="77777777" w:rsidR="0009612C" w:rsidRDefault="0009612C" w:rsidP="0009612C">
            <w:pPr>
              <w:jc w:val="both"/>
              <w:rPr>
                <w:sz w:val="20"/>
                <w:szCs w:val="20"/>
              </w:rPr>
            </w:pPr>
          </w:p>
          <w:p w14:paraId="64F7B9F4" w14:textId="77777777" w:rsidR="0009612C" w:rsidRDefault="0009612C" w:rsidP="0009612C">
            <w:pPr>
              <w:jc w:val="both"/>
              <w:rPr>
                <w:sz w:val="20"/>
                <w:szCs w:val="20"/>
              </w:rPr>
            </w:pPr>
          </w:p>
          <w:p w14:paraId="0EA5ABEC" w14:textId="77777777" w:rsidR="0009612C" w:rsidRDefault="0009612C" w:rsidP="0009612C">
            <w:pPr>
              <w:jc w:val="both"/>
              <w:rPr>
                <w:sz w:val="20"/>
                <w:szCs w:val="20"/>
              </w:rPr>
            </w:pPr>
          </w:p>
          <w:p w14:paraId="04C12DE4" w14:textId="77777777" w:rsidR="0009612C" w:rsidRDefault="0009612C" w:rsidP="0009612C">
            <w:pPr>
              <w:jc w:val="both"/>
              <w:rPr>
                <w:sz w:val="20"/>
                <w:szCs w:val="20"/>
              </w:rPr>
            </w:pPr>
          </w:p>
          <w:p w14:paraId="020A3D4D" w14:textId="77777777" w:rsidR="0009612C" w:rsidRDefault="0009612C" w:rsidP="0009612C">
            <w:pPr>
              <w:jc w:val="both"/>
              <w:rPr>
                <w:sz w:val="20"/>
                <w:szCs w:val="20"/>
              </w:rPr>
            </w:pPr>
          </w:p>
          <w:p w14:paraId="5DDE72A9" w14:textId="77777777" w:rsidR="0009612C" w:rsidRDefault="0009612C" w:rsidP="0009612C">
            <w:pPr>
              <w:jc w:val="both"/>
              <w:rPr>
                <w:sz w:val="20"/>
                <w:szCs w:val="20"/>
              </w:rPr>
            </w:pPr>
          </w:p>
          <w:p w14:paraId="39E1A65F" w14:textId="77777777" w:rsidR="0009612C" w:rsidRDefault="0009612C" w:rsidP="0009612C">
            <w:pPr>
              <w:jc w:val="both"/>
              <w:rPr>
                <w:sz w:val="20"/>
                <w:szCs w:val="20"/>
              </w:rPr>
            </w:pPr>
          </w:p>
          <w:p w14:paraId="20B8675A" w14:textId="77777777" w:rsidR="0009612C" w:rsidRDefault="0009612C" w:rsidP="0009612C">
            <w:pPr>
              <w:jc w:val="both"/>
              <w:rPr>
                <w:sz w:val="20"/>
                <w:szCs w:val="20"/>
              </w:rPr>
            </w:pPr>
          </w:p>
          <w:p w14:paraId="5D619D31" w14:textId="77777777" w:rsidR="0009612C" w:rsidRDefault="0009612C" w:rsidP="0009612C">
            <w:pPr>
              <w:jc w:val="both"/>
              <w:rPr>
                <w:sz w:val="20"/>
                <w:szCs w:val="20"/>
              </w:rPr>
            </w:pPr>
          </w:p>
          <w:p w14:paraId="04D8552B" w14:textId="77777777" w:rsidR="0009612C" w:rsidRDefault="0009612C" w:rsidP="0009612C">
            <w:pPr>
              <w:jc w:val="both"/>
              <w:rPr>
                <w:sz w:val="20"/>
                <w:szCs w:val="20"/>
              </w:rPr>
            </w:pPr>
          </w:p>
          <w:p w14:paraId="7A480977" w14:textId="77777777" w:rsidR="0009612C" w:rsidRDefault="0009612C" w:rsidP="0009612C">
            <w:pPr>
              <w:jc w:val="both"/>
              <w:rPr>
                <w:sz w:val="20"/>
                <w:szCs w:val="20"/>
              </w:rPr>
            </w:pPr>
          </w:p>
          <w:p w14:paraId="38A018EF" w14:textId="77777777" w:rsidR="0009612C" w:rsidRPr="00AA09DE" w:rsidRDefault="0009612C" w:rsidP="0009612C">
            <w:pPr>
              <w:jc w:val="both"/>
              <w:rPr>
                <w:sz w:val="20"/>
                <w:szCs w:val="20"/>
              </w:rPr>
            </w:pPr>
          </w:p>
          <w:p w14:paraId="70E968A8" w14:textId="77777777" w:rsidR="0009612C" w:rsidRPr="00AA09DE" w:rsidRDefault="0009612C" w:rsidP="0009612C">
            <w:pPr>
              <w:jc w:val="both"/>
              <w:rPr>
                <w:sz w:val="20"/>
                <w:szCs w:val="20"/>
              </w:rPr>
            </w:pPr>
          </w:p>
          <w:p w14:paraId="4560DB15" w14:textId="77777777" w:rsidR="0009612C" w:rsidRPr="00AA09DE" w:rsidRDefault="0009612C" w:rsidP="0009612C">
            <w:pPr>
              <w:jc w:val="both"/>
              <w:rPr>
                <w:sz w:val="20"/>
                <w:szCs w:val="20"/>
              </w:rPr>
            </w:pPr>
          </w:p>
          <w:p w14:paraId="2FC19D9B" w14:textId="77777777" w:rsidR="0009612C" w:rsidRPr="00AA09DE" w:rsidRDefault="0009612C" w:rsidP="0009612C">
            <w:pPr>
              <w:jc w:val="both"/>
              <w:rPr>
                <w:sz w:val="20"/>
                <w:szCs w:val="20"/>
              </w:rPr>
            </w:pPr>
          </w:p>
          <w:p w14:paraId="31C80925" w14:textId="77777777" w:rsidR="0009612C" w:rsidRPr="00AA09DE" w:rsidRDefault="0009612C" w:rsidP="0009612C">
            <w:pPr>
              <w:jc w:val="both"/>
              <w:rPr>
                <w:sz w:val="20"/>
                <w:szCs w:val="20"/>
              </w:rPr>
            </w:pPr>
          </w:p>
          <w:p w14:paraId="62138F01" w14:textId="77777777" w:rsidR="0009612C" w:rsidRPr="00AA09DE" w:rsidRDefault="0009612C" w:rsidP="0009612C">
            <w:pPr>
              <w:jc w:val="both"/>
              <w:rPr>
                <w:sz w:val="20"/>
                <w:szCs w:val="20"/>
              </w:rPr>
            </w:pPr>
          </w:p>
          <w:p w14:paraId="23620CE8" w14:textId="77777777" w:rsidR="0009612C" w:rsidRPr="00AA09DE" w:rsidRDefault="0009612C" w:rsidP="0009612C">
            <w:pPr>
              <w:jc w:val="both"/>
              <w:rPr>
                <w:sz w:val="20"/>
                <w:szCs w:val="20"/>
              </w:rPr>
            </w:pPr>
          </w:p>
          <w:p w14:paraId="0395D735" w14:textId="77777777" w:rsidR="0009612C" w:rsidRPr="00AA09DE" w:rsidRDefault="0009612C" w:rsidP="0009612C">
            <w:pPr>
              <w:jc w:val="both"/>
              <w:rPr>
                <w:sz w:val="20"/>
                <w:szCs w:val="20"/>
              </w:rPr>
            </w:pPr>
          </w:p>
          <w:p w14:paraId="266DC534" w14:textId="77777777" w:rsidR="0009612C" w:rsidRPr="00AA09DE" w:rsidRDefault="0009612C" w:rsidP="0009612C">
            <w:pPr>
              <w:jc w:val="both"/>
              <w:rPr>
                <w:sz w:val="20"/>
                <w:szCs w:val="20"/>
              </w:rPr>
            </w:pPr>
          </w:p>
          <w:p w14:paraId="5C33112A" w14:textId="77777777" w:rsidR="0009612C" w:rsidRPr="00AA09DE" w:rsidRDefault="0009612C" w:rsidP="0009612C">
            <w:pPr>
              <w:jc w:val="both"/>
              <w:rPr>
                <w:sz w:val="20"/>
                <w:szCs w:val="20"/>
              </w:rPr>
            </w:pPr>
          </w:p>
          <w:p w14:paraId="2E2657B8" w14:textId="77777777" w:rsidR="0009612C" w:rsidRPr="00AA09DE" w:rsidRDefault="0009612C" w:rsidP="0009612C">
            <w:pPr>
              <w:jc w:val="both"/>
              <w:rPr>
                <w:sz w:val="20"/>
                <w:szCs w:val="20"/>
              </w:rPr>
            </w:pPr>
          </w:p>
          <w:p w14:paraId="0FFFF10F" w14:textId="77777777" w:rsidR="0009612C" w:rsidRPr="00AA09DE" w:rsidRDefault="0009612C" w:rsidP="0009612C">
            <w:pPr>
              <w:jc w:val="both"/>
              <w:rPr>
                <w:sz w:val="20"/>
                <w:szCs w:val="20"/>
              </w:rPr>
            </w:pPr>
          </w:p>
          <w:p w14:paraId="68CF7D4D" w14:textId="77777777" w:rsidR="0009612C" w:rsidRPr="00AA09DE" w:rsidRDefault="0009612C" w:rsidP="0009612C">
            <w:pPr>
              <w:jc w:val="both"/>
              <w:rPr>
                <w:sz w:val="20"/>
                <w:szCs w:val="20"/>
              </w:rPr>
            </w:pPr>
          </w:p>
          <w:p w14:paraId="7B06DD4B" w14:textId="77777777" w:rsidR="0009612C" w:rsidRPr="00AA09DE" w:rsidRDefault="0009612C" w:rsidP="0009612C">
            <w:pPr>
              <w:jc w:val="both"/>
              <w:rPr>
                <w:sz w:val="20"/>
                <w:szCs w:val="20"/>
              </w:rPr>
            </w:pPr>
          </w:p>
          <w:p w14:paraId="51647CC8" w14:textId="77777777" w:rsidR="0009612C" w:rsidRPr="00AA09DE" w:rsidRDefault="0009612C" w:rsidP="0009612C">
            <w:pPr>
              <w:jc w:val="both"/>
              <w:rPr>
                <w:sz w:val="20"/>
                <w:szCs w:val="20"/>
              </w:rPr>
            </w:pPr>
          </w:p>
          <w:p w14:paraId="1713EC23" w14:textId="77777777" w:rsidR="0009612C" w:rsidRPr="00AA09DE" w:rsidRDefault="0009612C" w:rsidP="0009612C">
            <w:pPr>
              <w:jc w:val="both"/>
              <w:rPr>
                <w:sz w:val="20"/>
                <w:szCs w:val="20"/>
              </w:rPr>
            </w:pPr>
          </w:p>
          <w:p w14:paraId="7256A845" w14:textId="77777777" w:rsidR="0009612C" w:rsidRPr="00AA09DE" w:rsidRDefault="0009612C" w:rsidP="0009612C">
            <w:pPr>
              <w:jc w:val="both"/>
              <w:rPr>
                <w:sz w:val="20"/>
                <w:szCs w:val="20"/>
              </w:rPr>
            </w:pPr>
          </w:p>
          <w:p w14:paraId="018249B2" w14:textId="77777777" w:rsidR="0009612C" w:rsidRPr="00AA09DE" w:rsidRDefault="0009612C" w:rsidP="0009612C">
            <w:pPr>
              <w:jc w:val="both"/>
              <w:rPr>
                <w:sz w:val="20"/>
                <w:szCs w:val="20"/>
              </w:rPr>
            </w:pPr>
          </w:p>
          <w:p w14:paraId="7E51D10E" w14:textId="77777777" w:rsidR="0009612C" w:rsidRPr="00AA09DE" w:rsidRDefault="0009612C" w:rsidP="0009612C">
            <w:pPr>
              <w:jc w:val="both"/>
              <w:rPr>
                <w:sz w:val="20"/>
                <w:szCs w:val="20"/>
              </w:rPr>
            </w:pPr>
          </w:p>
          <w:p w14:paraId="23CE0A6A" w14:textId="77777777" w:rsidR="0009612C" w:rsidRPr="00AA09DE" w:rsidRDefault="0009612C" w:rsidP="0009612C">
            <w:pPr>
              <w:jc w:val="both"/>
              <w:rPr>
                <w:sz w:val="20"/>
                <w:szCs w:val="20"/>
              </w:rPr>
            </w:pPr>
          </w:p>
          <w:p w14:paraId="408ED43F" w14:textId="77777777" w:rsidR="00AA09DE" w:rsidRDefault="00AA09DE" w:rsidP="00AA09DE">
            <w:pPr>
              <w:pStyle w:val="font-claude-response-body"/>
              <w:rPr>
                <w:b/>
                <w:bCs/>
                <w:sz w:val="20"/>
                <w:szCs w:val="20"/>
                <w:lang w:val="uk-UA"/>
              </w:rPr>
            </w:pPr>
            <w:r w:rsidRPr="00AA09DE">
              <w:rPr>
                <w:b/>
                <w:bCs/>
                <w:sz w:val="20"/>
                <w:szCs w:val="20"/>
              </w:rPr>
              <w:t>Kharkiv Oblast</w:t>
            </w:r>
          </w:p>
          <w:p w14:paraId="634D8B0B" w14:textId="3AF41322" w:rsidR="0009612C" w:rsidRPr="00AA09DE" w:rsidRDefault="0009612C" w:rsidP="00AA09DE">
            <w:pPr>
              <w:pStyle w:val="font-claude-response-body"/>
              <w:rPr>
                <w:b/>
                <w:bCs/>
                <w:sz w:val="20"/>
                <w:szCs w:val="20"/>
                <w:lang w:val="uk-UA"/>
              </w:rPr>
            </w:pPr>
            <w:r>
              <w:rPr>
                <w:sz w:val="20"/>
                <w:szCs w:val="20"/>
              </w:rPr>
              <w:t>9302,498</w:t>
            </w:r>
          </w:p>
          <w:p w14:paraId="30DC195C" w14:textId="77777777" w:rsidR="0009612C" w:rsidRDefault="0009612C" w:rsidP="0009612C">
            <w:pPr>
              <w:jc w:val="both"/>
              <w:rPr>
                <w:sz w:val="20"/>
                <w:szCs w:val="20"/>
              </w:rPr>
            </w:pPr>
          </w:p>
          <w:p w14:paraId="06C5BBA3" w14:textId="77777777" w:rsidR="0009612C" w:rsidRDefault="0009612C" w:rsidP="0009612C">
            <w:pPr>
              <w:jc w:val="both"/>
              <w:rPr>
                <w:sz w:val="20"/>
                <w:szCs w:val="20"/>
              </w:rPr>
            </w:pPr>
          </w:p>
          <w:p w14:paraId="6ABC0E31" w14:textId="77777777" w:rsidR="0009612C" w:rsidRDefault="0009612C" w:rsidP="0009612C">
            <w:pPr>
              <w:jc w:val="both"/>
              <w:rPr>
                <w:sz w:val="20"/>
                <w:szCs w:val="20"/>
              </w:rPr>
            </w:pPr>
          </w:p>
          <w:p w14:paraId="4B794D8F" w14:textId="77777777" w:rsidR="0009612C" w:rsidRDefault="0009612C" w:rsidP="0009612C">
            <w:pPr>
              <w:jc w:val="both"/>
              <w:rPr>
                <w:sz w:val="20"/>
                <w:szCs w:val="20"/>
              </w:rPr>
            </w:pPr>
          </w:p>
          <w:p w14:paraId="07A14609" w14:textId="77777777" w:rsidR="0009612C" w:rsidRDefault="0009612C" w:rsidP="0009612C">
            <w:pPr>
              <w:jc w:val="both"/>
              <w:rPr>
                <w:sz w:val="20"/>
                <w:szCs w:val="20"/>
              </w:rPr>
            </w:pPr>
          </w:p>
          <w:p w14:paraId="51088E00" w14:textId="77777777" w:rsidR="0009612C" w:rsidRDefault="0009612C" w:rsidP="0009612C">
            <w:pPr>
              <w:jc w:val="both"/>
              <w:rPr>
                <w:sz w:val="20"/>
                <w:szCs w:val="20"/>
              </w:rPr>
            </w:pPr>
          </w:p>
          <w:p w14:paraId="503C81D2" w14:textId="77777777" w:rsidR="0009612C" w:rsidRDefault="0009612C" w:rsidP="0009612C">
            <w:pPr>
              <w:jc w:val="both"/>
              <w:rPr>
                <w:sz w:val="20"/>
                <w:szCs w:val="20"/>
              </w:rPr>
            </w:pPr>
          </w:p>
          <w:p w14:paraId="3C4D3DBD" w14:textId="77777777" w:rsidR="0009612C" w:rsidRDefault="0009612C" w:rsidP="0009612C">
            <w:pPr>
              <w:jc w:val="both"/>
              <w:rPr>
                <w:sz w:val="20"/>
                <w:szCs w:val="20"/>
              </w:rPr>
            </w:pPr>
          </w:p>
          <w:p w14:paraId="7A465D70" w14:textId="77777777" w:rsidR="0009612C" w:rsidRDefault="0009612C" w:rsidP="0009612C">
            <w:pPr>
              <w:jc w:val="both"/>
              <w:rPr>
                <w:sz w:val="20"/>
                <w:szCs w:val="20"/>
              </w:rPr>
            </w:pPr>
          </w:p>
          <w:p w14:paraId="12F299D5" w14:textId="77777777" w:rsidR="00AA09DE" w:rsidRDefault="00AA09DE" w:rsidP="0009612C">
            <w:pPr>
              <w:jc w:val="both"/>
              <w:rPr>
                <w:sz w:val="20"/>
                <w:szCs w:val="20"/>
                <w:lang w:val="uk-UA"/>
              </w:rPr>
            </w:pPr>
            <w:r w:rsidRPr="00AA09DE">
              <w:rPr>
                <w:b/>
                <w:bCs/>
                <w:sz w:val="20"/>
                <w:szCs w:val="20"/>
              </w:rPr>
              <w:t>Khmelnytskyi Oblast</w:t>
            </w:r>
            <w:r w:rsidRPr="00AA09DE">
              <w:rPr>
                <w:sz w:val="20"/>
                <w:szCs w:val="20"/>
              </w:rPr>
              <w:t> </w:t>
            </w:r>
            <w:r>
              <w:rPr>
                <w:sz w:val="20"/>
                <w:szCs w:val="20"/>
              </w:rPr>
              <w:t xml:space="preserve"> </w:t>
            </w:r>
          </w:p>
          <w:p w14:paraId="37D506C9" w14:textId="6AE29ECA" w:rsidR="0009612C" w:rsidRDefault="0009612C" w:rsidP="0009612C">
            <w:pPr>
              <w:jc w:val="both"/>
              <w:rPr>
                <w:sz w:val="20"/>
                <w:szCs w:val="20"/>
              </w:rPr>
            </w:pPr>
            <w:r>
              <w:rPr>
                <w:sz w:val="20"/>
                <w:szCs w:val="20"/>
              </w:rPr>
              <w:t>5106,5</w:t>
            </w:r>
          </w:p>
          <w:p w14:paraId="02721CAC" w14:textId="77777777" w:rsidR="0009612C" w:rsidRDefault="0009612C" w:rsidP="0009612C">
            <w:pPr>
              <w:jc w:val="both"/>
              <w:rPr>
                <w:sz w:val="20"/>
                <w:szCs w:val="20"/>
              </w:rPr>
            </w:pPr>
          </w:p>
          <w:p w14:paraId="6EC2A92E" w14:textId="77777777" w:rsidR="0009612C" w:rsidRDefault="0009612C" w:rsidP="0009612C">
            <w:pPr>
              <w:jc w:val="both"/>
              <w:rPr>
                <w:sz w:val="20"/>
                <w:szCs w:val="20"/>
              </w:rPr>
            </w:pPr>
          </w:p>
          <w:p w14:paraId="3CE13A7B" w14:textId="77777777" w:rsidR="0009612C" w:rsidRDefault="0009612C" w:rsidP="0009612C">
            <w:pPr>
              <w:jc w:val="both"/>
              <w:rPr>
                <w:sz w:val="20"/>
                <w:szCs w:val="20"/>
              </w:rPr>
            </w:pPr>
          </w:p>
          <w:p w14:paraId="278D5953" w14:textId="77777777" w:rsidR="0009612C" w:rsidRDefault="0009612C" w:rsidP="0009612C">
            <w:pPr>
              <w:jc w:val="both"/>
              <w:rPr>
                <w:sz w:val="20"/>
                <w:szCs w:val="20"/>
              </w:rPr>
            </w:pPr>
          </w:p>
        </w:tc>
        <w:tc>
          <w:tcPr>
            <w:tcW w:w="1134" w:type="dxa"/>
          </w:tcPr>
          <w:p w14:paraId="74A89A6B" w14:textId="77777777" w:rsidR="0009612C" w:rsidRDefault="0009612C" w:rsidP="0009612C">
            <w:pPr>
              <w:jc w:val="both"/>
              <w:rPr>
                <w:sz w:val="20"/>
                <w:szCs w:val="20"/>
              </w:rPr>
            </w:pPr>
          </w:p>
          <w:p w14:paraId="0338EFD7" w14:textId="77777777" w:rsidR="0009612C" w:rsidRDefault="0009612C" w:rsidP="0009612C">
            <w:pPr>
              <w:jc w:val="both"/>
              <w:rPr>
                <w:sz w:val="20"/>
                <w:szCs w:val="20"/>
              </w:rPr>
            </w:pPr>
          </w:p>
          <w:p w14:paraId="3A55AD0C" w14:textId="77777777" w:rsidR="0009612C" w:rsidRDefault="0009612C" w:rsidP="0009612C">
            <w:pPr>
              <w:jc w:val="both"/>
              <w:rPr>
                <w:sz w:val="20"/>
                <w:szCs w:val="20"/>
              </w:rPr>
            </w:pPr>
          </w:p>
          <w:p w14:paraId="03DC8A12" w14:textId="77777777" w:rsidR="0009612C" w:rsidRDefault="0009612C" w:rsidP="0009612C">
            <w:pPr>
              <w:jc w:val="both"/>
              <w:rPr>
                <w:sz w:val="20"/>
                <w:szCs w:val="20"/>
              </w:rPr>
            </w:pPr>
          </w:p>
          <w:p w14:paraId="3EA97D73" w14:textId="77777777" w:rsidR="0009612C" w:rsidRDefault="0009612C" w:rsidP="0009612C">
            <w:pPr>
              <w:jc w:val="both"/>
              <w:rPr>
                <w:sz w:val="20"/>
                <w:szCs w:val="20"/>
              </w:rPr>
            </w:pPr>
          </w:p>
          <w:p w14:paraId="073E855D" w14:textId="77777777" w:rsidR="0009612C" w:rsidRDefault="0009612C" w:rsidP="0009612C">
            <w:pPr>
              <w:jc w:val="both"/>
              <w:rPr>
                <w:sz w:val="20"/>
                <w:szCs w:val="20"/>
              </w:rPr>
            </w:pPr>
          </w:p>
          <w:p w14:paraId="048EF96F" w14:textId="77777777" w:rsidR="0009612C" w:rsidRDefault="0009612C" w:rsidP="0009612C">
            <w:pPr>
              <w:jc w:val="both"/>
              <w:rPr>
                <w:sz w:val="20"/>
                <w:szCs w:val="20"/>
              </w:rPr>
            </w:pPr>
          </w:p>
          <w:p w14:paraId="7C03D716" w14:textId="77777777" w:rsidR="0009612C" w:rsidRDefault="0009612C" w:rsidP="0009612C">
            <w:pPr>
              <w:jc w:val="both"/>
              <w:rPr>
                <w:sz w:val="20"/>
                <w:szCs w:val="20"/>
              </w:rPr>
            </w:pPr>
          </w:p>
          <w:p w14:paraId="3A5F56F0" w14:textId="77777777" w:rsidR="0009612C" w:rsidRDefault="0009612C" w:rsidP="0009612C">
            <w:pPr>
              <w:jc w:val="both"/>
              <w:rPr>
                <w:sz w:val="20"/>
                <w:szCs w:val="20"/>
              </w:rPr>
            </w:pPr>
          </w:p>
          <w:p w14:paraId="7696F6E6" w14:textId="77777777" w:rsidR="0009612C" w:rsidRDefault="0009612C" w:rsidP="0009612C">
            <w:pPr>
              <w:jc w:val="both"/>
              <w:rPr>
                <w:sz w:val="20"/>
                <w:szCs w:val="20"/>
              </w:rPr>
            </w:pPr>
          </w:p>
          <w:p w14:paraId="188ABADC" w14:textId="77777777" w:rsidR="0009612C" w:rsidRDefault="0009612C" w:rsidP="0009612C">
            <w:pPr>
              <w:jc w:val="both"/>
              <w:rPr>
                <w:sz w:val="20"/>
                <w:szCs w:val="20"/>
              </w:rPr>
            </w:pPr>
          </w:p>
          <w:p w14:paraId="1D2F5394" w14:textId="77777777" w:rsidR="0009612C" w:rsidRDefault="0009612C" w:rsidP="0009612C">
            <w:pPr>
              <w:jc w:val="both"/>
              <w:rPr>
                <w:sz w:val="20"/>
                <w:szCs w:val="20"/>
              </w:rPr>
            </w:pPr>
          </w:p>
          <w:p w14:paraId="3BA61D72" w14:textId="77777777" w:rsidR="0009612C" w:rsidRDefault="0009612C" w:rsidP="0009612C">
            <w:pPr>
              <w:jc w:val="both"/>
              <w:rPr>
                <w:sz w:val="20"/>
                <w:szCs w:val="20"/>
              </w:rPr>
            </w:pPr>
          </w:p>
          <w:p w14:paraId="6EC47F98" w14:textId="77777777" w:rsidR="0009612C" w:rsidRDefault="0009612C" w:rsidP="0009612C">
            <w:pPr>
              <w:jc w:val="both"/>
              <w:rPr>
                <w:sz w:val="20"/>
                <w:szCs w:val="20"/>
              </w:rPr>
            </w:pPr>
          </w:p>
          <w:p w14:paraId="035FDA9D" w14:textId="77777777" w:rsidR="0009612C" w:rsidRDefault="0009612C" w:rsidP="0009612C">
            <w:pPr>
              <w:jc w:val="both"/>
              <w:rPr>
                <w:sz w:val="20"/>
                <w:szCs w:val="20"/>
              </w:rPr>
            </w:pPr>
          </w:p>
          <w:p w14:paraId="0F527E33" w14:textId="77777777" w:rsidR="0009612C" w:rsidRDefault="0009612C" w:rsidP="0009612C">
            <w:pPr>
              <w:jc w:val="both"/>
              <w:rPr>
                <w:sz w:val="20"/>
                <w:szCs w:val="20"/>
              </w:rPr>
            </w:pPr>
          </w:p>
          <w:p w14:paraId="6AC010BD" w14:textId="77777777" w:rsidR="0009612C" w:rsidRDefault="0009612C" w:rsidP="0009612C">
            <w:pPr>
              <w:jc w:val="both"/>
              <w:rPr>
                <w:sz w:val="20"/>
                <w:szCs w:val="20"/>
              </w:rPr>
            </w:pPr>
          </w:p>
          <w:p w14:paraId="654F14ED" w14:textId="77777777" w:rsidR="0009612C" w:rsidRDefault="0009612C" w:rsidP="0009612C">
            <w:pPr>
              <w:jc w:val="both"/>
              <w:rPr>
                <w:sz w:val="20"/>
                <w:szCs w:val="20"/>
              </w:rPr>
            </w:pPr>
          </w:p>
          <w:p w14:paraId="25E2A203" w14:textId="77777777" w:rsidR="0009612C" w:rsidRDefault="0009612C" w:rsidP="0009612C">
            <w:pPr>
              <w:jc w:val="both"/>
              <w:rPr>
                <w:sz w:val="20"/>
                <w:szCs w:val="20"/>
              </w:rPr>
            </w:pPr>
          </w:p>
          <w:p w14:paraId="026E25BC" w14:textId="77777777" w:rsidR="0009612C" w:rsidRDefault="0009612C" w:rsidP="0009612C">
            <w:pPr>
              <w:jc w:val="both"/>
              <w:rPr>
                <w:sz w:val="20"/>
                <w:szCs w:val="20"/>
              </w:rPr>
            </w:pPr>
          </w:p>
          <w:p w14:paraId="56AA4C33" w14:textId="77777777" w:rsidR="0009612C" w:rsidRDefault="0009612C" w:rsidP="0009612C">
            <w:pPr>
              <w:jc w:val="both"/>
              <w:rPr>
                <w:sz w:val="20"/>
                <w:szCs w:val="20"/>
              </w:rPr>
            </w:pPr>
          </w:p>
          <w:p w14:paraId="5E3A357E" w14:textId="77777777" w:rsidR="0009612C" w:rsidRDefault="0009612C" w:rsidP="0009612C">
            <w:pPr>
              <w:jc w:val="both"/>
              <w:rPr>
                <w:sz w:val="20"/>
                <w:szCs w:val="20"/>
              </w:rPr>
            </w:pPr>
          </w:p>
          <w:p w14:paraId="7A230201" w14:textId="77777777" w:rsidR="0009612C" w:rsidRDefault="0009612C" w:rsidP="0009612C">
            <w:pPr>
              <w:jc w:val="both"/>
              <w:rPr>
                <w:sz w:val="20"/>
                <w:szCs w:val="20"/>
              </w:rPr>
            </w:pPr>
          </w:p>
          <w:p w14:paraId="2C10DB66" w14:textId="77777777" w:rsidR="0009612C" w:rsidRDefault="0009612C" w:rsidP="0009612C">
            <w:pPr>
              <w:jc w:val="both"/>
              <w:rPr>
                <w:sz w:val="20"/>
                <w:szCs w:val="20"/>
              </w:rPr>
            </w:pPr>
          </w:p>
          <w:p w14:paraId="1DBD9546" w14:textId="77777777" w:rsidR="0009612C" w:rsidRDefault="0009612C" w:rsidP="0009612C">
            <w:pPr>
              <w:jc w:val="both"/>
              <w:rPr>
                <w:sz w:val="20"/>
                <w:szCs w:val="20"/>
              </w:rPr>
            </w:pPr>
          </w:p>
          <w:p w14:paraId="0D146145" w14:textId="77777777" w:rsidR="0009612C" w:rsidRDefault="0009612C" w:rsidP="0009612C">
            <w:pPr>
              <w:jc w:val="both"/>
              <w:rPr>
                <w:sz w:val="20"/>
                <w:szCs w:val="20"/>
              </w:rPr>
            </w:pPr>
          </w:p>
          <w:p w14:paraId="61E44871" w14:textId="77777777" w:rsidR="0009612C" w:rsidRDefault="0009612C" w:rsidP="0009612C">
            <w:pPr>
              <w:jc w:val="both"/>
              <w:rPr>
                <w:sz w:val="20"/>
                <w:szCs w:val="20"/>
              </w:rPr>
            </w:pPr>
          </w:p>
          <w:p w14:paraId="0DBBEF9F" w14:textId="77777777" w:rsidR="0009612C" w:rsidRDefault="0009612C" w:rsidP="0009612C">
            <w:pPr>
              <w:jc w:val="both"/>
              <w:rPr>
                <w:sz w:val="20"/>
                <w:szCs w:val="20"/>
              </w:rPr>
            </w:pPr>
          </w:p>
          <w:p w14:paraId="7DE44EB2" w14:textId="77777777" w:rsidR="0009612C" w:rsidRDefault="0009612C" w:rsidP="0009612C">
            <w:pPr>
              <w:jc w:val="both"/>
              <w:rPr>
                <w:sz w:val="20"/>
                <w:szCs w:val="20"/>
              </w:rPr>
            </w:pPr>
          </w:p>
          <w:p w14:paraId="3AABFBC0" w14:textId="77777777" w:rsidR="0009612C" w:rsidRDefault="0009612C" w:rsidP="0009612C">
            <w:pPr>
              <w:jc w:val="both"/>
              <w:rPr>
                <w:sz w:val="20"/>
                <w:szCs w:val="20"/>
              </w:rPr>
            </w:pPr>
          </w:p>
          <w:p w14:paraId="72E5BC9A" w14:textId="77777777" w:rsidR="0009612C" w:rsidRDefault="0009612C" w:rsidP="0009612C">
            <w:pPr>
              <w:jc w:val="both"/>
              <w:rPr>
                <w:sz w:val="20"/>
                <w:szCs w:val="20"/>
              </w:rPr>
            </w:pPr>
          </w:p>
          <w:p w14:paraId="72816790" w14:textId="77777777" w:rsidR="0009612C" w:rsidRDefault="0009612C" w:rsidP="0009612C">
            <w:pPr>
              <w:jc w:val="both"/>
              <w:rPr>
                <w:sz w:val="20"/>
                <w:szCs w:val="20"/>
              </w:rPr>
            </w:pPr>
          </w:p>
          <w:p w14:paraId="696EF6AC" w14:textId="77777777" w:rsidR="0009612C" w:rsidRDefault="0009612C" w:rsidP="0009612C">
            <w:pPr>
              <w:jc w:val="both"/>
              <w:rPr>
                <w:sz w:val="20"/>
                <w:szCs w:val="20"/>
              </w:rPr>
            </w:pPr>
          </w:p>
          <w:p w14:paraId="60FA0BF5" w14:textId="77777777" w:rsidR="0009612C" w:rsidRDefault="0009612C" w:rsidP="0009612C">
            <w:pPr>
              <w:jc w:val="both"/>
              <w:rPr>
                <w:sz w:val="20"/>
                <w:szCs w:val="20"/>
              </w:rPr>
            </w:pPr>
          </w:p>
          <w:p w14:paraId="73A9B049" w14:textId="77777777" w:rsidR="0009612C" w:rsidRDefault="0009612C" w:rsidP="0009612C">
            <w:pPr>
              <w:jc w:val="both"/>
              <w:rPr>
                <w:sz w:val="20"/>
                <w:szCs w:val="20"/>
              </w:rPr>
            </w:pPr>
          </w:p>
          <w:p w14:paraId="4FDCCB24" w14:textId="77777777" w:rsidR="0009612C" w:rsidRDefault="0009612C" w:rsidP="0009612C">
            <w:pPr>
              <w:jc w:val="both"/>
              <w:rPr>
                <w:sz w:val="20"/>
                <w:szCs w:val="20"/>
              </w:rPr>
            </w:pPr>
          </w:p>
          <w:p w14:paraId="646A1033" w14:textId="77777777" w:rsidR="0009612C" w:rsidRDefault="0009612C" w:rsidP="0009612C">
            <w:pPr>
              <w:jc w:val="both"/>
              <w:rPr>
                <w:sz w:val="20"/>
                <w:szCs w:val="20"/>
              </w:rPr>
            </w:pPr>
          </w:p>
          <w:p w14:paraId="53FC527D" w14:textId="77777777" w:rsidR="0009612C" w:rsidRDefault="0009612C" w:rsidP="0009612C">
            <w:pPr>
              <w:jc w:val="both"/>
              <w:rPr>
                <w:sz w:val="20"/>
                <w:szCs w:val="20"/>
              </w:rPr>
            </w:pPr>
          </w:p>
          <w:p w14:paraId="11F556B6" w14:textId="77777777" w:rsidR="0009612C" w:rsidRDefault="0009612C" w:rsidP="0009612C">
            <w:pPr>
              <w:jc w:val="both"/>
              <w:rPr>
                <w:sz w:val="20"/>
                <w:szCs w:val="20"/>
              </w:rPr>
            </w:pPr>
          </w:p>
          <w:p w14:paraId="0C0C3AAB" w14:textId="77777777" w:rsidR="0009612C" w:rsidRDefault="0009612C" w:rsidP="0009612C">
            <w:pPr>
              <w:jc w:val="both"/>
              <w:rPr>
                <w:sz w:val="20"/>
                <w:szCs w:val="20"/>
              </w:rPr>
            </w:pPr>
          </w:p>
          <w:p w14:paraId="4C336E96" w14:textId="77777777" w:rsidR="0009612C" w:rsidRDefault="0009612C" w:rsidP="0009612C">
            <w:pPr>
              <w:jc w:val="both"/>
              <w:rPr>
                <w:sz w:val="20"/>
                <w:szCs w:val="20"/>
              </w:rPr>
            </w:pPr>
          </w:p>
          <w:p w14:paraId="6C2660BB" w14:textId="77777777" w:rsidR="0009612C" w:rsidRDefault="0009612C" w:rsidP="0009612C">
            <w:pPr>
              <w:jc w:val="both"/>
              <w:rPr>
                <w:sz w:val="20"/>
                <w:szCs w:val="20"/>
              </w:rPr>
            </w:pPr>
          </w:p>
          <w:p w14:paraId="1759E9E3" w14:textId="77777777" w:rsidR="0009612C" w:rsidRDefault="0009612C" w:rsidP="0009612C">
            <w:pPr>
              <w:jc w:val="both"/>
              <w:rPr>
                <w:sz w:val="20"/>
                <w:szCs w:val="20"/>
              </w:rPr>
            </w:pPr>
          </w:p>
          <w:p w14:paraId="6F6E57FE" w14:textId="77777777" w:rsidR="0009612C" w:rsidRDefault="0009612C" w:rsidP="0009612C">
            <w:pPr>
              <w:jc w:val="both"/>
              <w:rPr>
                <w:sz w:val="20"/>
                <w:szCs w:val="20"/>
              </w:rPr>
            </w:pPr>
          </w:p>
          <w:p w14:paraId="7732A3C1" w14:textId="77777777" w:rsidR="0009612C" w:rsidRDefault="0009612C" w:rsidP="0009612C">
            <w:pPr>
              <w:jc w:val="both"/>
              <w:rPr>
                <w:sz w:val="20"/>
                <w:szCs w:val="20"/>
              </w:rPr>
            </w:pPr>
          </w:p>
          <w:p w14:paraId="6CC1264F" w14:textId="77777777" w:rsidR="0009612C" w:rsidRDefault="0009612C" w:rsidP="0009612C">
            <w:pPr>
              <w:jc w:val="both"/>
              <w:rPr>
                <w:sz w:val="20"/>
                <w:szCs w:val="20"/>
              </w:rPr>
            </w:pPr>
          </w:p>
          <w:p w14:paraId="48E7A700" w14:textId="77777777" w:rsidR="0009612C" w:rsidRDefault="0009612C" w:rsidP="0009612C">
            <w:pPr>
              <w:jc w:val="both"/>
              <w:rPr>
                <w:sz w:val="20"/>
                <w:szCs w:val="20"/>
              </w:rPr>
            </w:pPr>
          </w:p>
          <w:p w14:paraId="79FE800A" w14:textId="77777777" w:rsidR="0009612C" w:rsidRDefault="0009612C" w:rsidP="0009612C">
            <w:pPr>
              <w:jc w:val="both"/>
              <w:rPr>
                <w:sz w:val="20"/>
                <w:szCs w:val="20"/>
              </w:rPr>
            </w:pPr>
          </w:p>
          <w:p w14:paraId="3383060E" w14:textId="77777777" w:rsidR="0009612C" w:rsidRDefault="0009612C" w:rsidP="0009612C">
            <w:pPr>
              <w:jc w:val="both"/>
              <w:rPr>
                <w:sz w:val="20"/>
                <w:szCs w:val="20"/>
              </w:rPr>
            </w:pPr>
          </w:p>
          <w:p w14:paraId="448C1BAE" w14:textId="77777777" w:rsidR="0009612C" w:rsidRDefault="0009612C" w:rsidP="0009612C">
            <w:pPr>
              <w:jc w:val="both"/>
              <w:rPr>
                <w:sz w:val="20"/>
                <w:szCs w:val="20"/>
              </w:rPr>
            </w:pPr>
          </w:p>
          <w:p w14:paraId="4E0EBED2" w14:textId="77777777" w:rsidR="0009612C" w:rsidRDefault="0009612C" w:rsidP="0009612C">
            <w:pPr>
              <w:jc w:val="both"/>
              <w:rPr>
                <w:sz w:val="20"/>
                <w:szCs w:val="20"/>
              </w:rPr>
            </w:pPr>
          </w:p>
          <w:p w14:paraId="26BB6B9C" w14:textId="77777777" w:rsidR="0009612C" w:rsidRDefault="0009612C" w:rsidP="0009612C">
            <w:pPr>
              <w:jc w:val="both"/>
              <w:rPr>
                <w:sz w:val="20"/>
                <w:szCs w:val="20"/>
              </w:rPr>
            </w:pPr>
          </w:p>
          <w:p w14:paraId="7F1C1A08" w14:textId="77777777" w:rsidR="0009612C" w:rsidRDefault="0009612C" w:rsidP="0009612C">
            <w:pPr>
              <w:jc w:val="both"/>
              <w:rPr>
                <w:sz w:val="20"/>
                <w:szCs w:val="20"/>
              </w:rPr>
            </w:pPr>
          </w:p>
          <w:p w14:paraId="741FA75B" w14:textId="77777777" w:rsidR="0009612C" w:rsidRDefault="0009612C" w:rsidP="0009612C">
            <w:pPr>
              <w:jc w:val="both"/>
              <w:rPr>
                <w:sz w:val="20"/>
                <w:szCs w:val="20"/>
              </w:rPr>
            </w:pPr>
          </w:p>
          <w:p w14:paraId="7D643109" w14:textId="77777777" w:rsidR="0009612C" w:rsidRDefault="0009612C" w:rsidP="0009612C">
            <w:pPr>
              <w:jc w:val="both"/>
              <w:rPr>
                <w:sz w:val="20"/>
                <w:szCs w:val="20"/>
              </w:rPr>
            </w:pPr>
          </w:p>
          <w:p w14:paraId="07BA2487" w14:textId="77777777" w:rsidR="0009612C" w:rsidRDefault="0009612C" w:rsidP="0009612C">
            <w:pPr>
              <w:jc w:val="both"/>
              <w:rPr>
                <w:sz w:val="20"/>
                <w:szCs w:val="20"/>
              </w:rPr>
            </w:pPr>
          </w:p>
          <w:p w14:paraId="0B180512" w14:textId="77777777" w:rsidR="0009612C" w:rsidRDefault="0009612C" w:rsidP="0009612C">
            <w:pPr>
              <w:jc w:val="both"/>
              <w:rPr>
                <w:sz w:val="20"/>
                <w:szCs w:val="20"/>
              </w:rPr>
            </w:pPr>
          </w:p>
          <w:p w14:paraId="33873598" w14:textId="77777777" w:rsidR="0009612C" w:rsidRDefault="0009612C" w:rsidP="0009612C">
            <w:pPr>
              <w:jc w:val="both"/>
              <w:rPr>
                <w:sz w:val="20"/>
                <w:szCs w:val="20"/>
              </w:rPr>
            </w:pPr>
          </w:p>
          <w:p w14:paraId="651FC895" w14:textId="77777777" w:rsidR="0009612C" w:rsidRDefault="0009612C" w:rsidP="0009612C">
            <w:pPr>
              <w:jc w:val="both"/>
              <w:rPr>
                <w:sz w:val="20"/>
                <w:szCs w:val="20"/>
              </w:rPr>
            </w:pPr>
          </w:p>
          <w:p w14:paraId="0F5ED718" w14:textId="77777777" w:rsidR="0009612C" w:rsidRDefault="0009612C" w:rsidP="0009612C">
            <w:pPr>
              <w:jc w:val="both"/>
              <w:rPr>
                <w:sz w:val="20"/>
                <w:szCs w:val="20"/>
              </w:rPr>
            </w:pPr>
          </w:p>
          <w:p w14:paraId="446E7AD3" w14:textId="77777777" w:rsidR="0009612C" w:rsidRDefault="0009612C" w:rsidP="0009612C">
            <w:pPr>
              <w:jc w:val="both"/>
              <w:rPr>
                <w:sz w:val="20"/>
                <w:szCs w:val="20"/>
              </w:rPr>
            </w:pPr>
          </w:p>
          <w:p w14:paraId="5D6AD8F3" w14:textId="77777777" w:rsidR="0009612C" w:rsidRDefault="0009612C" w:rsidP="0009612C">
            <w:pPr>
              <w:jc w:val="both"/>
              <w:rPr>
                <w:sz w:val="20"/>
                <w:szCs w:val="20"/>
              </w:rPr>
            </w:pPr>
          </w:p>
          <w:p w14:paraId="6711DC7C" w14:textId="77777777" w:rsidR="0009612C" w:rsidRDefault="0009612C" w:rsidP="0009612C">
            <w:pPr>
              <w:jc w:val="both"/>
              <w:rPr>
                <w:sz w:val="20"/>
                <w:szCs w:val="20"/>
              </w:rPr>
            </w:pPr>
          </w:p>
          <w:p w14:paraId="334464B4" w14:textId="77777777" w:rsidR="0009612C" w:rsidRDefault="0009612C" w:rsidP="0009612C">
            <w:pPr>
              <w:jc w:val="both"/>
              <w:rPr>
                <w:sz w:val="20"/>
                <w:szCs w:val="20"/>
              </w:rPr>
            </w:pPr>
          </w:p>
          <w:p w14:paraId="61D81731" w14:textId="77777777" w:rsidR="0009612C" w:rsidRDefault="0009612C" w:rsidP="0009612C">
            <w:pPr>
              <w:jc w:val="both"/>
              <w:rPr>
                <w:sz w:val="20"/>
                <w:szCs w:val="20"/>
              </w:rPr>
            </w:pPr>
          </w:p>
          <w:p w14:paraId="39FEAFC8" w14:textId="77777777" w:rsidR="0009612C" w:rsidRDefault="0009612C" w:rsidP="0009612C">
            <w:pPr>
              <w:jc w:val="both"/>
              <w:rPr>
                <w:sz w:val="20"/>
                <w:szCs w:val="20"/>
              </w:rPr>
            </w:pPr>
          </w:p>
          <w:p w14:paraId="7AAA6498" w14:textId="77777777" w:rsidR="0009612C" w:rsidRDefault="0009612C" w:rsidP="0009612C">
            <w:pPr>
              <w:jc w:val="both"/>
              <w:rPr>
                <w:sz w:val="20"/>
                <w:szCs w:val="20"/>
              </w:rPr>
            </w:pPr>
          </w:p>
          <w:p w14:paraId="1AEDBE52" w14:textId="77777777" w:rsidR="0009612C" w:rsidRPr="00AA09DE" w:rsidRDefault="0009612C" w:rsidP="0009612C">
            <w:pPr>
              <w:jc w:val="both"/>
              <w:rPr>
                <w:sz w:val="20"/>
                <w:szCs w:val="20"/>
              </w:rPr>
            </w:pPr>
          </w:p>
          <w:p w14:paraId="2DAB1600" w14:textId="77777777" w:rsidR="0009612C" w:rsidRPr="00AA09DE" w:rsidRDefault="0009612C" w:rsidP="0009612C">
            <w:pPr>
              <w:jc w:val="both"/>
              <w:rPr>
                <w:sz w:val="20"/>
                <w:szCs w:val="20"/>
              </w:rPr>
            </w:pPr>
          </w:p>
          <w:p w14:paraId="1777B90C" w14:textId="77777777" w:rsidR="0009612C" w:rsidRPr="00AA09DE" w:rsidRDefault="0009612C" w:rsidP="0009612C">
            <w:pPr>
              <w:jc w:val="both"/>
              <w:rPr>
                <w:sz w:val="20"/>
                <w:szCs w:val="20"/>
              </w:rPr>
            </w:pPr>
          </w:p>
          <w:p w14:paraId="6702B9EE" w14:textId="77777777" w:rsidR="0009612C" w:rsidRPr="00AA09DE" w:rsidRDefault="0009612C" w:rsidP="0009612C">
            <w:pPr>
              <w:jc w:val="both"/>
              <w:rPr>
                <w:sz w:val="20"/>
                <w:szCs w:val="20"/>
              </w:rPr>
            </w:pPr>
          </w:p>
          <w:p w14:paraId="76C2B042" w14:textId="77777777" w:rsidR="00AA09DE" w:rsidRDefault="00AA09DE" w:rsidP="0009612C">
            <w:pPr>
              <w:jc w:val="both"/>
              <w:rPr>
                <w:sz w:val="20"/>
                <w:szCs w:val="20"/>
                <w:lang w:val="uk-UA"/>
              </w:rPr>
            </w:pPr>
            <w:r w:rsidRPr="00AA09DE">
              <w:rPr>
                <w:b/>
                <w:bCs/>
                <w:sz w:val="20"/>
                <w:szCs w:val="20"/>
              </w:rPr>
              <w:lastRenderedPageBreak/>
              <w:t>Ivano-Frankivsk Oblast</w:t>
            </w:r>
            <w:r w:rsidRPr="00AA09DE">
              <w:rPr>
                <w:sz w:val="20"/>
                <w:szCs w:val="20"/>
              </w:rPr>
              <w:t> </w:t>
            </w:r>
            <w:r>
              <w:rPr>
                <w:sz w:val="20"/>
                <w:szCs w:val="20"/>
              </w:rPr>
              <w:t xml:space="preserve"> </w:t>
            </w:r>
          </w:p>
          <w:p w14:paraId="1AD4A777" w14:textId="09C57268" w:rsidR="0009612C" w:rsidRDefault="0009612C" w:rsidP="0009612C">
            <w:pPr>
              <w:jc w:val="both"/>
              <w:rPr>
                <w:sz w:val="20"/>
                <w:szCs w:val="20"/>
              </w:rPr>
            </w:pPr>
            <w:r>
              <w:rPr>
                <w:sz w:val="20"/>
                <w:szCs w:val="20"/>
              </w:rPr>
              <w:t>1344,8</w:t>
            </w:r>
          </w:p>
          <w:p w14:paraId="6B2941A4" w14:textId="77777777" w:rsidR="0009612C" w:rsidRDefault="0009612C" w:rsidP="0009612C">
            <w:pPr>
              <w:jc w:val="both"/>
              <w:rPr>
                <w:sz w:val="20"/>
                <w:szCs w:val="20"/>
              </w:rPr>
            </w:pPr>
          </w:p>
          <w:p w14:paraId="28C8205F" w14:textId="77777777" w:rsidR="0009612C" w:rsidRDefault="0009612C" w:rsidP="0009612C">
            <w:pPr>
              <w:jc w:val="both"/>
              <w:rPr>
                <w:sz w:val="20"/>
                <w:szCs w:val="20"/>
              </w:rPr>
            </w:pPr>
          </w:p>
          <w:p w14:paraId="208EB6A7" w14:textId="77777777" w:rsidR="0009612C" w:rsidRDefault="0009612C" w:rsidP="0009612C">
            <w:pPr>
              <w:jc w:val="both"/>
              <w:rPr>
                <w:sz w:val="20"/>
                <w:szCs w:val="20"/>
              </w:rPr>
            </w:pPr>
          </w:p>
          <w:p w14:paraId="1E01EBDA" w14:textId="77777777" w:rsidR="0009612C" w:rsidRDefault="0009612C" w:rsidP="0009612C">
            <w:pPr>
              <w:jc w:val="both"/>
              <w:rPr>
                <w:sz w:val="20"/>
                <w:szCs w:val="20"/>
              </w:rPr>
            </w:pPr>
          </w:p>
          <w:p w14:paraId="4AC1D31A" w14:textId="77777777" w:rsidR="0009612C" w:rsidRDefault="0009612C" w:rsidP="0009612C">
            <w:pPr>
              <w:jc w:val="both"/>
              <w:rPr>
                <w:sz w:val="20"/>
                <w:szCs w:val="20"/>
              </w:rPr>
            </w:pPr>
          </w:p>
          <w:p w14:paraId="08CC5C2C" w14:textId="77777777" w:rsidR="0009612C" w:rsidRDefault="0009612C" w:rsidP="0009612C">
            <w:pPr>
              <w:jc w:val="both"/>
              <w:rPr>
                <w:sz w:val="20"/>
                <w:szCs w:val="20"/>
              </w:rPr>
            </w:pPr>
          </w:p>
          <w:p w14:paraId="22F8C1A7" w14:textId="77777777" w:rsidR="0009612C" w:rsidRDefault="0009612C" w:rsidP="0009612C">
            <w:pPr>
              <w:jc w:val="both"/>
              <w:rPr>
                <w:sz w:val="20"/>
                <w:szCs w:val="20"/>
              </w:rPr>
            </w:pPr>
          </w:p>
          <w:p w14:paraId="3C29E9F4" w14:textId="77777777" w:rsidR="0009612C" w:rsidRDefault="0009612C" w:rsidP="0009612C">
            <w:pPr>
              <w:jc w:val="both"/>
              <w:rPr>
                <w:sz w:val="20"/>
                <w:szCs w:val="20"/>
              </w:rPr>
            </w:pPr>
          </w:p>
          <w:p w14:paraId="2F00F7A7" w14:textId="77777777" w:rsidR="0009612C" w:rsidRDefault="0009612C" w:rsidP="0009612C">
            <w:pPr>
              <w:jc w:val="both"/>
              <w:rPr>
                <w:sz w:val="20"/>
                <w:szCs w:val="20"/>
              </w:rPr>
            </w:pPr>
          </w:p>
          <w:p w14:paraId="53299C7B" w14:textId="77777777" w:rsidR="0009612C" w:rsidRDefault="0009612C" w:rsidP="0009612C">
            <w:pPr>
              <w:jc w:val="both"/>
              <w:rPr>
                <w:sz w:val="20"/>
                <w:szCs w:val="20"/>
              </w:rPr>
            </w:pPr>
          </w:p>
          <w:p w14:paraId="7E64FA37" w14:textId="77777777" w:rsidR="0009612C" w:rsidRDefault="0009612C" w:rsidP="0009612C">
            <w:pPr>
              <w:jc w:val="both"/>
              <w:rPr>
                <w:sz w:val="20"/>
                <w:szCs w:val="20"/>
              </w:rPr>
            </w:pPr>
          </w:p>
          <w:p w14:paraId="02E00087" w14:textId="77777777" w:rsidR="0009612C" w:rsidRDefault="0009612C" w:rsidP="0009612C">
            <w:pPr>
              <w:jc w:val="both"/>
              <w:rPr>
                <w:sz w:val="20"/>
                <w:szCs w:val="20"/>
              </w:rPr>
            </w:pPr>
          </w:p>
          <w:p w14:paraId="6680E7C6" w14:textId="77777777" w:rsidR="0009612C" w:rsidRDefault="0009612C" w:rsidP="0009612C">
            <w:pPr>
              <w:jc w:val="both"/>
              <w:rPr>
                <w:sz w:val="20"/>
                <w:szCs w:val="20"/>
              </w:rPr>
            </w:pPr>
          </w:p>
          <w:p w14:paraId="7A4881A0" w14:textId="77777777" w:rsidR="0009612C" w:rsidRDefault="0009612C" w:rsidP="0009612C">
            <w:pPr>
              <w:jc w:val="both"/>
              <w:rPr>
                <w:sz w:val="20"/>
                <w:szCs w:val="20"/>
              </w:rPr>
            </w:pPr>
          </w:p>
          <w:p w14:paraId="4AA1E125" w14:textId="77777777" w:rsidR="0009612C" w:rsidRDefault="0009612C" w:rsidP="0009612C">
            <w:pPr>
              <w:jc w:val="both"/>
              <w:rPr>
                <w:sz w:val="20"/>
                <w:szCs w:val="20"/>
              </w:rPr>
            </w:pPr>
          </w:p>
          <w:p w14:paraId="3F47123F" w14:textId="77777777" w:rsidR="0009612C" w:rsidRDefault="0009612C" w:rsidP="0009612C">
            <w:pPr>
              <w:jc w:val="both"/>
              <w:rPr>
                <w:sz w:val="20"/>
                <w:szCs w:val="20"/>
              </w:rPr>
            </w:pPr>
          </w:p>
          <w:p w14:paraId="2493D181" w14:textId="77777777" w:rsidR="0009612C" w:rsidRDefault="0009612C" w:rsidP="0009612C">
            <w:pPr>
              <w:jc w:val="both"/>
              <w:rPr>
                <w:sz w:val="20"/>
                <w:szCs w:val="20"/>
              </w:rPr>
            </w:pPr>
          </w:p>
          <w:p w14:paraId="55D91ACD" w14:textId="77777777" w:rsidR="0009612C" w:rsidRDefault="0009612C" w:rsidP="0009612C">
            <w:pPr>
              <w:jc w:val="both"/>
              <w:rPr>
                <w:sz w:val="20"/>
                <w:szCs w:val="20"/>
              </w:rPr>
            </w:pPr>
          </w:p>
          <w:p w14:paraId="04E61B9E" w14:textId="77777777" w:rsidR="0009612C" w:rsidRDefault="0009612C" w:rsidP="0009612C">
            <w:pPr>
              <w:jc w:val="both"/>
              <w:rPr>
                <w:sz w:val="20"/>
                <w:szCs w:val="20"/>
              </w:rPr>
            </w:pPr>
          </w:p>
          <w:p w14:paraId="0ABE3A84" w14:textId="77777777" w:rsidR="0009612C" w:rsidRDefault="0009612C" w:rsidP="0009612C">
            <w:pPr>
              <w:jc w:val="both"/>
              <w:rPr>
                <w:sz w:val="20"/>
                <w:szCs w:val="20"/>
              </w:rPr>
            </w:pPr>
          </w:p>
          <w:p w14:paraId="3ED7A3AF" w14:textId="77777777" w:rsidR="0009612C" w:rsidRDefault="0009612C" w:rsidP="0009612C">
            <w:pPr>
              <w:jc w:val="both"/>
              <w:rPr>
                <w:sz w:val="20"/>
                <w:szCs w:val="20"/>
              </w:rPr>
            </w:pPr>
          </w:p>
          <w:p w14:paraId="71AF4038" w14:textId="77777777" w:rsidR="0009612C" w:rsidRDefault="0009612C" w:rsidP="0009612C">
            <w:pPr>
              <w:jc w:val="both"/>
              <w:rPr>
                <w:sz w:val="20"/>
                <w:szCs w:val="20"/>
              </w:rPr>
            </w:pPr>
          </w:p>
          <w:p w14:paraId="6B3FA7C4" w14:textId="77777777" w:rsidR="0009612C" w:rsidRDefault="0009612C" w:rsidP="0009612C">
            <w:pPr>
              <w:jc w:val="both"/>
              <w:rPr>
                <w:sz w:val="20"/>
                <w:szCs w:val="20"/>
              </w:rPr>
            </w:pPr>
          </w:p>
          <w:p w14:paraId="0413FAF9" w14:textId="77777777" w:rsidR="0009612C" w:rsidRDefault="0009612C" w:rsidP="0009612C">
            <w:pPr>
              <w:jc w:val="both"/>
              <w:rPr>
                <w:sz w:val="20"/>
                <w:szCs w:val="20"/>
              </w:rPr>
            </w:pPr>
          </w:p>
          <w:p w14:paraId="0D8FE42C" w14:textId="77777777" w:rsidR="0009612C" w:rsidRDefault="0009612C" w:rsidP="0009612C">
            <w:pPr>
              <w:jc w:val="both"/>
              <w:rPr>
                <w:sz w:val="20"/>
                <w:szCs w:val="20"/>
              </w:rPr>
            </w:pPr>
          </w:p>
          <w:p w14:paraId="64312AEC" w14:textId="77777777" w:rsidR="0009612C" w:rsidRDefault="0009612C" w:rsidP="0009612C">
            <w:pPr>
              <w:jc w:val="both"/>
              <w:rPr>
                <w:sz w:val="20"/>
                <w:szCs w:val="20"/>
              </w:rPr>
            </w:pPr>
          </w:p>
          <w:p w14:paraId="4D488FC0" w14:textId="77777777" w:rsidR="0009612C" w:rsidRDefault="0009612C" w:rsidP="0009612C">
            <w:pPr>
              <w:jc w:val="both"/>
              <w:rPr>
                <w:sz w:val="20"/>
                <w:szCs w:val="20"/>
              </w:rPr>
            </w:pPr>
          </w:p>
          <w:p w14:paraId="73BFA7CA" w14:textId="77777777" w:rsidR="0009612C" w:rsidRDefault="0009612C" w:rsidP="0009612C">
            <w:pPr>
              <w:jc w:val="both"/>
              <w:rPr>
                <w:sz w:val="20"/>
                <w:szCs w:val="20"/>
              </w:rPr>
            </w:pPr>
          </w:p>
          <w:p w14:paraId="1A94F7EE" w14:textId="77777777" w:rsidR="0009612C" w:rsidRDefault="0009612C" w:rsidP="0009612C">
            <w:pPr>
              <w:jc w:val="both"/>
              <w:rPr>
                <w:sz w:val="20"/>
                <w:szCs w:val="20"/>
              </w:rPr>
            </w:pPr>
          </w:p>
          <w:p w14:paraId="5FF82F90" w14:textId="77777777" w:rsidR="0009612C" w:rsidRDefault="0009612C" w:rsidP="0009612C">
            <w:pPr>
              <w:jc w:val="both"/>
              <w:rPr>
                <w:sz w:val="20"/>
                <w:szCs w:val="20"/>
              </w:rPr>
            </w:pPr>
          </w:p>
          <w:p w14:paraId="4F4599CD" w14:textId="77777777" w:rsidR="0009612C" w:rsidRDefault="0009612C" w:rsidP="0009612C">
            <w:pPr>
              <w:jc w:val="both"/>
              <w:rPr>
                <w:sz w:val="20"/>
                <w:szCs w:val="20"/>
              </w:rPr>
            </w:pPr>
          </w:p>
          <w:p w14:paraId="3C2A3C4B" w14:textId="77777777" w:rsidR="0009612C" w:rsidRDefault="0009612C" w:rsidP="0009612C">
            <w:pPr>
              <w:jc w:val="both"/>
              <w:rPr>
                <w:sz w:val="20"/>
                <w:szCs w:val="20"/>
              </w:rPr>
            </w:pPr>
          </w:p>
          <w:p w14:paraId="3B57D586" w14:textId="77777777" w:rsidR="0009612C" w:rsidRDefault="0009612C" w:rsidP="0009612C">
            <w:pPr>
              <w:jc w:val="both"/>
              <w:rPr>
                <w:sz w:val="20"/>
                <w:szCs w:val="20"/>
              </w:rPr>
            </w:pPr>
          </w:p>
          <w:p w14:paraId="33A74C13" w14:textId="77777777" w:rsidR="0009612C" w:rsidRDefault="0009612C" w:rsidP="0009612C">
            <w:pPr>
              <w:jc w:val="both"/>
              <w:rPr>
                <w:sz w:val="20"/>
                <w:szCs w:val="20"/>
              </w:rPr>
            </w:pPr>
          </w:p>
          <w:p w14:paraId="341E38F0" w14:textId="77777777" w:rsidR="0009612C" w:rsidRDefault="0009612C" w:rsidP="0009612C">
            <w:pPr>
              <w:jc w:val="both"/>
              <w:rPr>
                <w:sz w:val="20"/>
                <w:szCs w:val="20"/>
              </w:rPr>
            </w:pPr>
          </w:p>
          <w:p w14:paraId="067B2655" w14:textId="77777777" w:rsidR="0009612C" w:rsidRDefault="0009612C" w:rsidP="0009612C">
            <w:pPr>
              <w:jc w:val="both"/>
              <w:rPr>
                <w:sz w:val="20"/>
                <w:szCs w:val="20"/>
              </w:rPr>
            </w:pPr>
          </w:p>
          <w:p w14:paraId="3D7A47DF" w14:textId="77777777" w:rsidR="0009612C" w:rsidRDefault="0009612C" w:rsidP="0009612C">
            <w:pPr>
              <w:jc w:val="both"/>
              <w:rPr>
                <w:sz w:val="20"/>
                <w:szCs w:val="20"/>
              </w:rPr>
            </w:pPr>
          </w:p>
          <w:p w14:paraId="17240A4F" w14:textId="77777777" w:rsidR="0009612C" w:rsidRDefault="0009612C" w:rsidP="0009612C">
            <w:pPr>
              <w:jc w:val="both"/>
              <w:rPr>
                <w:sz w:val="20"/>
                <w:szCs w:val="20"/>
              </w:rPr>
            </w:pPr>
          </w:p>
          <w:p w14:paraId="5CAC3970" w14:textId="77777777" w:rsidR="0009612C" w:rsidRDefault="0009612C" w:rsidP="0009612C">
            <w:pPr>
              <w:jc w:val="both"/>
              <w:rPr>
                <w:sz w:val="20"/>
                <w:szCs w:val="20"/>
              </w:rPr>
            </w:pPr>
          </w:p>
          <w:p w14:paraId="56245521" w14:textId="77777777" w:rsidR="0009612C" w:rsidRDefault="0009612C" w:rsidP="0009612C">
            <w:pPr>
              <w:jc w:val="both"/>
              <w:rPr>
                <w:sz w:val="20"/>
                <w:szCs w:val="20"/>
              </w:rPr>
            </w:pPr>
          </w:p>
          <w:p w14:paraId="4AE2ABDA" w14:textId="77777777" w:rsidR="0009612C" w:rsidRDefault="0009612C" w:rsidP="0009612C">
            <w:pPr>
              <w:jc w:val="both"/>
              <w:rPr>
                <w:sz w:val="20"/>
                <w:szCs w:val="20"/>
              </w:rPr>
            </w:pPr>
          </w:p>
          <w:p w14:paraId="74E7B45E" w14:textId="77777777" w:rsidR="0009612C" w:rsidRDefault="0009612C" w:rsidP="0009612C">
            <w:pPr>
              <w:jc w:val="both"/>
              <w:rPr>
                <w:sz w:val="20"/>
                <w:szCs w:val="20"/>
              </w:rPr>
            </w:pPr>
          </w:p>
          <w:p w14:paraId="77FF62BF" w14:textId="77777777" w:rsidR="0009612C" w:rsidRDefault="0009612C" w:rsidP="0009612C">
            <w:pPr>
              <w:jc w:val="both"/>
              <w:rPr>
                <w:sz w:val="20"/>
                <w:szCs w:val="20"/>
              </w:rPr>
            </w:pPr>
          </w:p>
          <w:p w14:paraId="1B7C291B" w14:textId="77777777" w:rsidR="0009612C" w:rsidRDefault="0009612C" w:rsidP="0009612C">
            <w:pPr>
              <w:jc w:val="both"/>
              <w:rPr>
                <w:sz w:val="20"/>
                <w:szCs w:val="20"/>
              </w:rPr>
            </w:pPr>
          </w:p>
          <w:p w14:paraId="0541C40F" w14:textId="77777777" w:rsidR="0009612C" w:rsidRDefault="0009612C" w:rsidP="0009612C">
            <w:pPr>
              <w:jc w:val="both"/>
              <w:rPr>
                <w:sz w:val="20"/>
                <w:szCs w:val="20"/>
              </w:rPr>
            </w:pPr>
          </w:p>
          <w:p w14:paraId="470B1F5B" w14:textId="77777777" w:rsidR="0009612C" w:rsidRDefault="0009612C" w:rsidP="0009612C">
            <w:pPr>
              <w:jc w:val="both"/>
              <w:rPr>
                <w:sz w:val="20"/>
                <w:szCs w:val="20"/>
              </w:rPr>
            </w:pPr>
          </w:p>
          <w:p w14:paraId="10BED0D6" w14:textId="77777777" w:rsidR="0009612C" w:rsidRDefault="0009612C" w:rsidP="0009612C">
            <w:pPr>
              <w:jc w:val="both"/>
              <w:rPr>
                <w:sz w:val="20"/>
                <w:szCs w:val="20"/>
              </w:rPr>
            </w:pPr>
          </w:p>
          <w:p w14:paraId="035E4F01" w14:textId="77777777" w:rsidR="0009612C" w:rsidRDefault="0009612C" w:rsidP="0009612C">
            <w:pPr>
              <w:jc w:val="both"/>
              <w:rPr>
                <w:sz w:val="20"/>
                <w:szCs w:val="20"/>
              </w:rPr>
            </w:pPr>
          </w:p>
          <w:p w14:paraId="540981C0" w14:textId="77777777" w:rsidR="0009612C" w:rsidRDefault="0009612C" w:rsidP="0009612C">
            <w:pPr>
              <w:jc w:val="both"/>
              <w:rPr>
                <w:sz w:val="20"/>
                <w:szCs w:val="20"/>
              </w:rPr>
            </w:pPr>
          </w:p>
          <w:p w14:paraId="0BC378EC" w14:textId="77777777" w:rsidR="0009612C" w:rsidRDefault="0009612C" w:rsidP="0009612C">
            <w:pPr>
              <w:jc w:val="both"/>
              <w:rPr>
                <w:sz w:val="20"/>
                <w:szCs w:val="20"/>
              </w:rPr>
            </w:pPr>
          </w:p>
          <w:p w14:paraId="6502A4DD" w14:textId="77777777" w:rsidR="0009612C" w:rsidRDefault="0009612C" w:rsidP="0009612C">
            <w:pPr>
              <w:jc w:val="both"/>
              <w:rPr>
                <w:sz w:val="20"/>
                <w:szCs w:val="20"/>
              </w:rPr>
            </w:pPr>
          </w:p>
          <w:p w14:paraId="317B95CB" w14:textId="77777777" w:rsidR="0009612C" w:rsidRDefault="0009612C" w:rsidP="0009612C">
            <w:pPr>
              <w:jc w:val="both"/>
              <w:rPr>
                <w:sz w:val="20"/>
                <w:szCs w:val="20"/>
              </w:rPr>
            </w:pPr>
          </w:p>
          <w:p w14:paraId="6D2E489D" w14:textId="77777777" w:rsidR="0009612C" w:rsidRDefault="0009612C" w:rsidP="0009612C">
            <w:pPr>
              <w:jc w:val="both"/>
              <w:rPr>
                <w:sz w:val="20"/>
                <w:szCs w:val="20"/>
              </w:rPr>
            </w:pPr>
          </w:p>
          <w:p w14:paraId="23A48DE5" w14:textId="77777777" w:rsidR="0009612C" w:rsidRDefault="0009612C" w:rsidP="0009612C">
            <w:pPr>
              <w:jc w:val="both"/>
              <w:rPr>
                <w:sz w:val="20"/>
                <w:szCs w:val="20"/>
              </w:rPr>
            </w:pPr>
          </w:p>
          <w:p w14:paraId="7AE46261" w14:textId="77777777" w:rsidR="0009612C" w:rsidRPr="00AA09DE" w:rsidRDefault="0009612C" w:rsidP="0009612C">
            <w:pPr>
              <w:jc w:val="both"/>
              <w:rPr>
                <w:sz w:val="20"/>
                <w:szCs w:val="20"/>
              </w:rPr>
            </w:pPr>
          </w:p>
          <w:p w14:paraId="269F1B6D" w14:textId="77777777" w:rsidR="0009612C" w:rsidRPr="00AA09DE" w:rsidRDefault="0009612C" w:rsidP="0009612C">
            <w:pPr>
              <w:jc w:val="both"/>
              <w:rPr>
                <w:sz w:val="20"/>
                <w:szCs w:val="20"/>
              </w:rPr>
            </w:pPr>
          </w:p>
          <w:p w14:paraId="40EBE590" w14:textId="77777777" w:rsidR="0009612C" w:rsidRPr="00AA09DE" w:rsidRDefault="0009612C" w:rsidP="0009612C">
            <w:pPr>
              <w:jc w:val="both"/>
              <w:rPr>
                <w:sz w:val="20"/>
                <w:szCs w:val="20"/>
              </w:rPr>
            </w:pPr>
          </w:p>
          <w:p w14:paraId="34D28B4C" w14:textId="77777777" w:rsidR="0009612C" w:rsidRPr="00AA09DE" w:rsidRDefault="0009612C" w:rsidP="0009612C">
            <w:pPr>
              <w:jc w:val="both"/>
              <w:rPr>
                <w:sz w:val="20"/>
                <w:szCs w:val="20"/>
              </w:rPr>
            </w:pPr>
          </w:p>
          <w:p w14:paraId="0C36AF1D" w14:textId="77777777" w:rsidR="0009612C" w:rsidRPr="00AA09DE" w:rsidRDefault="0009612C" w:rsidP="0009612C">
            <w:pPr>
              <w:jc w:val="both"/>
              <w:rPr>
                <w:sz w:val="20"/>
                <w:szCs w:val="20"/>
              </w:rPr>
            </w:pPr>
          </w:p>
          <w:p w14:paraId="28E8B079" w14:textId="77777777" w:rsidR="0009612C" w:rsidRPr="00AA09DE" w:rsidRDefault="0009612C" w:rsidP="0009612C">
            <w:pPr>
              <w:jc w:val="both"/>
              <w:rPr>
                <w:sz w:val="20"/>
                <w:szCs w:val="20"/>
              </w:rPr>
            </w:pPr>
          </w:p>
          <w:p w14:paraId="01C6C9A2" w14:textId="77777777" w:rsidR="0009612C" w:rsidRPr="00AA09DE" w:rsidRDefault="0009612C" w:rsidP="0009612C">
            <w:pPr>
              <w:jc w:val="both"/>
              <w:rPr>
                <w:sz w:val="20"/>
                <w:szCs w:val="20"/>
              </w:rPr>
            </w:pPr>
          </w:p>
          <w:p w14:paraId="4231FDC1" w14:textId="77777777" w:rsidR="0009612C" w:rsidRPr="00AA09DE" w:rsidRDefault="0009612C" w:rsidP="0009612C">
            <w:pPr>
              <w:jc w:val="both"/>
              <w:rPr>
                <w:sz w:val="20"/>
                <w:szCs w:val="20"/>
              </w:rPr>
            </w:pPr>
          </w:p>
          <w:p w14:paraId="12E0ADE9" w14:textId="77777777" w:rsidR="0009612C" w:rsidRPr="00AA09DE" w:rsidRDefault="0009612C" w:rsidP="0009612C">
            <w:pPr>
              <w:jc w:val="both"/>
              <w:rPr>
                <w:sz w:val="20"/>
                <w:szCs w:val="20"/>
              </w:rPr>
            </w:pPr>
          </w:p>
          <w:p w14:paraId="507C7120" w14:textId="77777777" w:rsidR="0009612C" w:rsidRPr="00AA09DE" w:rsidRDefault="0009612C" w:rsidP="0009612C">
            <w:pPr>
              <w:jc w:val="both"/>
              <w:rPr>
                <w:sz w:val="20"/>
                <w:szCs w:val="20"/>
              </w:rPr>
            </w:pPr>
          </w:p>
          <w:p w14:paraId="510CBC47" w14:textId="77777777" w:rsidR="0009612C" w:rsidRPr="00AA09DE" w:rsidRDefault="0009612C" w:rsidP="0009612C">
            <w:pPr>
              <w:jc w:val="both"/>
              <w:rPr>
                <w:sz w:val="20"/>
                <w:szCs w:val="20"/>
              </w:rPr>
            </w:pPr>
          </w:p>
          <w:p w14:paraId="709FDFF5" w14:textId="77777777" w:rsidR="0009612C" w:rsidRPr="00AA09DE" w:rsidRDefault="0009612C" w:rsidP="0009612C">
            <w:pPr>
              <w:jc w:val="both"/>
              <w:rPr>
                <w:sz w:val="20"/>
                <w:szCs w:val="20"/>
              </w:rPr>
            </w:pPr>
          </w:p>
          <w:p w14:paraId="405FB6FC" w14:textId="77777777" w:rsidR="0009612C" w:rsidRPr="00AA09DE" w:rsidRDefault="0009612C" w:rsidP="0009612C">
            <w:pPr>
              <w:jc w:val="both"/>
              <w:rPr>
                <w:sz w:val="20"/>
                <w:szCs w:val="20"/>
              </w:rPr>
            </w:pPr>
          </w:p>
          <w:p w14:paraId="32FBBA7D" w14:textId="77777777" w:rsidR="0009612C" w:rsidRPr="00AA09DE" w:rsidRDefault="0009612C" w:rsidP="0009612C">
            <w:pPr>
              <w:jc w:val="both"/>
              <w:rPr>
                <w:sz w:val="20"/>
                <w:szCs w:val="20"/>
              </w:rPr>
            </w:pPr>
          </w:p>
          <w:p w14:paraId="7E2E182F" w14:textId="77777777" w:rsidR="0009612C" w:rsidRPr="00AA09DE" w:rsidRDefault="0009612C" w:rsidP="0009612C">
            <w:pPr>
              <w:jc w:val="both"/>
              <w:rPr>
                <w:sz w:val="20"/>
                <w:szCs w:val="20"/>
              </w:rPr>
            </w:pPr>
          </w:p>
          <w:p w14:paraId="4962CDEB" w14:textId="77777777" w:rsidR="0009612C" w:rsidRPr="00AA09DE" w:rsidRDefault="0009612C" w:rsidP="0009612C">
            <w:pPr>
              <w:jc w:val="both"/>
              <w:rPr>
                <w:sz w:val="20"/>
                <w:szCs w:val="20"/>
              </w:rPr>
            </w:pPr>
          </w:p>
          <w:p w14:paraId="6E827A2C" w14:textId="77777777" w:rsidR="0009612C" w:rsidRPr="00AA09DE" w:rsidRDefault="0009612C" w:rsidP="0009612C">
            <w:pPr>
              <w:jc w:val="both"/>
              <w:rPr>
                <w:sz w:val="20"/>
                <w:szCs w:val="20"/>
              </w:rPr>
            </w:pPr>
          </w:p>
          <w:p w14:paraId="1E95E6F8" w14:textId="77777777" w:rsidR="0009612C" w:rsidRPr="00AA09DE" w:rsidRDefault="0009612C" w:rsidP="0009612C">
            <w:pPr>
              <w:jc w:val="both"/>
              <w:rPr>
                <w:sz w:val="20"/>
                <w:szCs w:val="20"/>
              </w:rPr>
            </w:pPr>
          </w:p>
          <w:p w14:paraId="77CA6AAB" w14:textId="77777777" w:rsidR="0009612C" w:rsidRPr="00AA09DE" w:rsidRDefault="0009612C" w:rsidP="0009612C">
            <w:pPr>
              <w:jc w:val="both"/>
              <w:rPr>
                <w:sz w:val="20"/>
                <w:szCs w:val="20"/>
              </w:rPr>
            </w:pPr>
          </w:p>
          <w:p w14:paraId="2B6B1344" w14:textId="77777777" w:rsidR="0009612C" w:rsidRPr="00AA09DE" w:rsidRDefault="0009612C" w:rsidP="0009612C">
            <w:pPr>
              <w:jc w:val="both"/>
              <w:rPr>
                <w:sz w:val="20"/>
                <w:szCs w:val="20"/>
              </w:rPr>
            </w:pPr>
          </w:p>
          <w:p w14:paraId="45CED5D2" w14:textId="77777777" w:rsidR="0009612C" w:rsidRPr="00AA09DE" w:rsidRDefault="0009612C" w:rsidP="0009612C">
            <w:pPr>
              <w:jc w:val="both"/>
              <w:rPr>
                <w:sz w:val="20"/>
                <w:szCs w:val="20"/>
              </w:rPr>
            </w:pPr>
          </w:p>
          <w:p w14:paraId="2AEDA305" w14:textId="77777777" w:rsidR="0009612C" w:rsidRPr="00AA09DE" w:rsidRDefault="0009612C" w:rsidP="0009612C">
            <w:pPr>
              <w:jc w:val="both"/>
              <w:rPr>
                <w:sz w:val="20"/>
                <w:szCs w:val="20"/>
              </w:rPr>
            </w:pPr>
          </w:p>
          <w:p w14:paraId="7993C676" w14:textId="77777777" w:rsidR="0009612C" w:rsidRPr="00AA09DE" w:rsidRDefault="0009612C" w:rsidP="0009612C">
            <w:pPr>
              <w:jc w:val="both"/>
              <w:rPr>
                <w:sz w:val="20"/>
                <w:szCs w:val="20"/>
              </w:rPr>
            </w:pPr>
          </w:p>
          <w:p w14:paraId="3531A04B" w14:textId="77777777" w:rsidR="0009612C" w:rsidRPr="00AA09DE" w:rsidRDefault="0009612C" w:rsidP="0009612C">
            <w:pPr>
              <w:jc w:val="both"/>
              <w:rPr>
                <w:sz w:val="20"/>
                <w:szCs w:val="20"/>
              </w:rPr>
            </w:pPr>
          </w:p>
          <w:p w14:paraId="4BDF27A6" w14:textId="77777777" w:rsidR="0009612C" w:rsidRPr="00AA09DE" w:rsidRDefault="0009612C" w:rsidP="0009612C">
            <w:pPr>
              <w:jc w:val="both"/>
              <w:rPr>
                <w:sz w:val="20"/>
                <w:szCs w:val="20"/>
              </w:rPr>
            </w:pPr>
          </w:p>
          <w:p w14:paraId="4B00F34E" w14:textId="77777777" w:rsidR="0009612C" w:rsidRPr="00AA09DE" w:rsidRDefault="0009612C" w:rsidP="0009612C">
            <w:pPr>
              <w:jc w:val="both"/>
              <w:rPr>
                <w:sz w:val="20"/>
                <w:szCs w:val="20"/>
              </w:rPr>
            </w:pPr>
          </w:p>
          <w:p w14:paraId="7E82D5AB" w14:textId="77777777" w:rsidR="0009612C" w:rsidRPr="00AA09DE" w:rsidRDefault="0009612C" w:rsidP="0009612C">
            <w:pPr>
              <w:jc w:val="both"/>
              <w:rPr>
                <w:sz w:val="20"/>
                <w:szCs w:val="20"/>
              </w:rPr>
            </w:pPr>
          </w:p>
          <w:p w14:paraId="7C4BF542" w14:textId="77777777" w:rsidR="0009612C" w:rsidRPr="00AA09DE" w:rsidRDefault="0009612C" w:rsidP="0009612C">
            <w:pPr>
              <w:jc w:val="both"/>
              <w:rPr>
                <w:sz w:val="20"/>
                <w:szCs w:val="20"/>
              </w:rPr>
            </w:pPr>
          </w:p>
          <w:p w14:paraId="090CD3A6" w14:textId="77777777" w:rsidR="0009612C" w:rsidRPr="00AA09DE" w:rsidRDefault="0009612C" w:rsidP="0009612C">
            <w:pPr>
              <w:jc w:val="both"/>
              <w:rPr>
                <w:sz w:val="20"/>
                <w:szCs w:val="20"/>
              </w:rPr>
            </w:pPr>
          </w:p>
          <w:p w14:paraId="4C2045B8" w14:textId="77777777" w:rsidR="0009612C" w:rsidRPr="00AA09DE" w:rsidRDefault="0009612C" w:rsidP="0009612C">
            <w:pPr>
              <w:jc w:val="both"/>
              <w:rPr>
                <w:sz w:val="20"/>
                <w:szCs w:val="20"/>
              </w:rPr>
            </w:pPr>
          </w:p>
          <w:p w14:paraId="0D1F8973" w14:textId="77777777" w:rsidR="0009612C" w:rsidRPr="00AA09DE" w:rsidRDefault="0009612C" w:rsidP="0009612C">
            <w:pPr>
              <w:jc w:val="both"/>
              <w:rPr>
                <w:sz w:val="20"/>
                <w:szCs w:val="20"/>
              </w:rPr>
            </w:pPr>
          </w:p>
          <w:p w14:paraId="0DE8BFF2" w14:textId="77777777" w:rsidR="0009612C" w:rsidRPr="00AA09DE" w:rsidRDefault="0009612C" w:rsidP="0009612C">
            <w:pPr>
              <w:jc w:val="both"/>
              <w:rPr>
                <w:sz w:val="20"/>
                <w:szCs w:val="20"/>
              </w:rPr>
            </w:pPr>
          </w:p>
          <w:p w14:paraId="35185F1C" w14:textId="77777777" w:rsidR="0009612C" w:rsidRPr="00AA09DE" w:rsidRDefault="0009612C" w:rsidP="0009612C">
            <w:pPr>
              <w:jc w:val="both"/>
              <w:rPr>
                <w:sz w:val="20"/>
                <w:szCs w:val="20"/>
              </w:rPr>
            </w:pPr>
          </w:p>
          <w:p w14:paraId="030597DB" w14:textId="77777777" w:rsidR="0009612C" w:rsidRPr="00AA09DE" w:rsidRDefault="0009612C" w:rsidP="0009612C">
            <w:pPr>
              <w:jc w:val="both"/>
              <w:rPr>
                <w:sz w:val="20"/>
                <w:szCs w:val="20"/>
              </w:rPr>
            </w:pPr>
          </w:p>
          <w:p w14:paraId="089F6881" w14:textId="77777777" w:rsidR="0009612C" w:rsidRPr="00AA09DE" w:rsidRDefault="0009612C" w:rsidP="0009612C">
            <w:pPr>
              <w:jc w:val="both"/>
              <w:rPr>
                <w:sz w:val="20"/>
                <w:szCs w:val="20"/>
              </w:rPr>
            </w:pPr>
          </w:p>
          <w:p w14:paraId="6678DC54" w14:textId="77777777" w:rsidR="0009612C" w:rsidRPr="00AA09DE" w:rsidRDefault="0009612C" w:rsidP="0009612C">
            <w:pPr>
              <w:jc w:val="both"/>
              <w:rPr>
                <w:sz w:val="20"/>
                <w:szCs w:val="20"/>
              </w:rPr>
            </w:pPr>
          </w:p>
          <w:p w14:paraId="45A96D94" w14:textId="77777777" w:rsidR="0009612C" w:rsidRPr="00AA09DE" w:rsidRDefault="0009612C" w:rsidP="0009612C">
            <w:pPr>
              <w:jc w:val="both"/>
              <w:rPr>
                <w:sz w:val="20"/>
                <w:szCs w:val="20"/>
              </w:rPr>
            </w:pPr>
          </w:p>
          <w:p w14:paraId="0FDDA6FA" w14:textId="77777777" w:rsidR="0009612C" w:rsidRPr="00AA09DE" w:rsidRDefault="0009612C" w:rsidP="0009612C">
            <w:pPr>
              <w:jc w:val="both"/>
              <w:rPr>
                <w:sz w:val="20"/>
                <w:szCs w:val="20"/>
              </w:rPr>
            </w:pPr>
          </w:p>
          <w:p w14:paraId="455B80FD" w14:textId="77777777" w:rsidR="0009612C" w:rsidRPr="00AA09DE" w:rsidRDefault="0009612C" w:rsidP="0009612C">
            <w:pPr>
              <w:jc w:val="both"/>
              <w:rPr>
                <w:sz w:val="20"/>
                <w:szCs w:val="20"/>
              </w:rPr>
            </w:pPr>
          </w:p>
          <w:p w14:paraId="62703E47" w14:textId="77777777" w:rsidR="0009612C" w:rsidRPr="00AA09DE" w:rsidRDefault="0009612C" w:rsidP="0009612C">
            <w:pPr>
              <w:jc w:val="both"/>
              <w:rPr>
                <w:sz w:val="20"/>
                <w:szCs w:val="20"/>
              </w:rPr>
            </w:pPr>
          </w:p>
          <w:p w14:paraId="071217DE" w14:textId="77777777" w:rsidR="0009612C" w:rsidRPr="00AA09DE" w:rsidRDefault="0009612C" w:rsidP="0009612C">
            <w:pPr>
              <w:jc w:val="both"/>
              <w:rPr>
                <w:sz w:val="20"/>
                <w:szCs w:val="20"/>
              </w:rPr>
            </w:pPr>
          </w:p>
          <w:p w14:paraId="5C2A4C9B" w14:textId="77777777" w:rsidR="0009612C" w:rsidRPr="00AA09DE" w:rsidRDefault="0009612C" w:rsidP="0009612C">
            <w:pPr>
              <w:jc w:val="both"/>
              <w:rPr>
                <w:sz w:val="20"/>
                <w:szCs w:val="20"/>
              </w:rPr>
            </w:pPr>
          </w:p>
          <w:p w14:paraId="5DC9AF8C" w14:textId="77777777" w:rsidR="0009612C" w:rsidRPr="00AA09DE" w:rsidRDefault="0009612C" w:rsidP="0009612C">
            <w:pPr>
              <w:jc w:val="both"/>
              <w:rPr>
                <w:sz w:val="20"/>
                <w:szCs w:val="20"/>
              </w:rPr>
            </w:pPr>
          </w:p>
          <w:p w14:paraId="1D607483" w14:textId="77777777" w:rsidR="0009612C" w:rsidRPr="00AA09DE" w:rsidRDefault="0009612C" w:rsidP="0009612C">
            <w:pPr>
              <w:jc w:val="both"/>
              <w:rPr>
                <w:sz w:val="20"/>
                <w:szCs w:val="20"/>
              </w:rPr>
            </w:pPr>
          </w:p>
          <w:p w14:paraId="18629996" w14:textId="77777777" w:rsidR="0009612C" w:rsidRPr="00AA09DE" w:rsidRDefault="0009612C" w:rsidP="0009612C">
            <w:pPr>
              <w:jc w:val="both"/>
              <w:rPr>
                <w:sz w:val="20"/>
                <w:szCs w:val="20"/>
              </w:rPr>
            </w:pPr>
          </w:p>
          <w:p w14:paraId="19AADAB9" w14:textId="77777777" w:rsidR="0009612C" w:rsidRPr="00AA09DE" w:rsidRDefault="0009612C" w:rsidP="0009612C">
            <w:pPr>
              <w:jc w:val="both"/>
              <w:rPr>
                <w:sz w:val="20"/>
                <w:szCs w:val="20"/>
              </w:rPr>
            </w:pPr>
          </w:p>
          <w:p w14:paraId="4A95ACC5" w14:textId="77777777" w:rsidR="0009612C" w:rsidRPr="00AA09DE" w:rsidRDefault="0009612C" w:rsidP="0009612C">
            <w:pPr>
              <w:jc w:val="both"/>
              <w:rPr>
                <w:sz w:val="20"/>
                <w:szCs w:val="20"/>
              </w:rPr>
            </w:pPr>
          </w:p>
          <w:p w14:paraId="6B11D8EE" w14:textId="77777777" w:rsidR="0009612C" w:rsidRPr="00AA09DE" w:rsidRDefault="0009612C" w:rsidP="0009612C">
            <w:pPr>
              <w:jc w:val="both"/>
              <w:rPr>
                <w:sz w:val="20"/>
                <w:szCs w:val="20"/>
              </w:rPr>
            </w:pPr>
          </w:p>
          <w:p w14:paraId="26BC1AB9" w14:textId="77777777" w:rsidR="0009612C" w:rsidRPr="00AA09DE" w:rsidRDefault="0009612C" w:rsidP="0009612C">
            <w:pPr>
              <w:jc w:val="both"/>
              <w:rPr>
                <w:sz w:val="20"/>
                <w:szCs w:val="20"/>
              </w:rPr>
            </w:pPr>
          </w:p>
          <w:p w14:paraId="1959F337" w14:textId="77777777" w:rsidR="0009612C" w:rsidRPr="00AA09DE" w:rsidRDefault="0009612C" w:rsidP="0009612C">
            <w:pPr>
              <w:jc w:val="both"/>
              <w:rPr>
                <w:sz w:val="20"/>
                <w:szCs w:val="20"/>
              </w:rPr>
            </w:pPr>
          </w:p>
          <w:p w14:paraId="2AD44DD0" w14:textId="77777777" w:rsidR="0009612C" w:rsidRPr="00AA09DE" w:rsidRDefault="0009612C" w:rsidP="0009612C">
            <w:pPr>
              <w:jc w:val="both"/>
              <w:rPr>
                <w:sz w:val="20"/>
                <w:szCs w:val="20"/>
              </w:rPr>
            </w:pPr>
          </w:p>
          <w:p w14:paraId="2DB9ED52" w14:textId="77777777" w:rsidR="0009612C" w:rsidRPr="00AA09DE" w:rsidRDefault="0009612C" w:rsidP="0009612C">
            <w:pPr>
              <w:jc w:val="both"/>
              <w:rPr>
                <w:sz w:val="20"/>
                <w:szCs w:val="20"/>
              </w:rPr>
            </w:pPr>
          </w:p>
          <w:p w14:paraId="50D22493" w14:textId="77777777" w:rsidR="0009612C" w:rsidRPr="00AA09DE" w:rsidRDefault="0009612C" w:rsidP="0009612C">
            <w:pPr>
              <w:jc w:val="both"/>
              <w:rPr>
                <w:sz w:val="20"/>
                <w:szCs w:val="20"/>
              </w:rPr>
            </w:pPr>
          </w:p>
          <w:p w14:paraId="28D207AD" w14:textId="77777777" w:rsidR="0009612C" w:rsidRPr="00AA09DE" w:rsidRDefault="0009612C" w:rsidP="0009612C">
            <w:pPr>
              <w:jc w:val="both"/>
              <w:rPr>
                <w:sz w:val="20"/>
                <w:szCs w:val="20"/>
              </w:rPr>
            </w:pPr>
          </w:p>
          <w:p w14:paraId="1C7D3D62" w14:textId="77777777" w:rsidR="0009612C" w:rsidRPr="00AA09DE" w:rsidRDefault="0009612C" w:rsidP="0009612C">
            <w:pPr>
              <w:jc w:val="both"/>
              <w:rPr>
                <w:sz w:val="20"/>
                <w:szCs w:val="20"/>
              </w:rPr>
            </w:pPr>
          </w:p>
          <w:p w14:paraId="0BA8A1A9" w14:textId="77777777" w:rsidR="0009612C" w:rsidRPr="00AA09DE" w:rsidRDefault="0009612C" w:rsidP="0009612C">
            <w:pPr>
              <w:jc w:val="both"/>
              <w:rPr>
                <w:sz w:val="20"/>
                <w:szCs w:val="20"/>
              </w:rPr>
            </w:pPr>
          </w:p>
          <w:p w14:paraId="5F4E87B1" w14:textId="77777777" w:rsidR="0009612C" w:rsidRPr="00AA09DE" w:rsidRDefault="0009612C" w:rsidP="0009612C">
            <w:pPr>
              <w:jc w:val="both"/>
              <w:rPr>
                <w:sz w:val="20"/>
                <w:szCs w:val="20"/>
              </w:rPr>
            </w:pPr>
          </w:p>
          <w:p w14:paraId="62B86D16" w14:textId="77777777" w:rsidR="0009612C" w:rsidRPr="00AA09DE" w:rsidRDefault="0009612C" w:rsidP="0009612C">
            <w:pPr>
              <w:jc w:val="both"/>
              <w:rPr>
                <w:sz w:val="20"/>
                <w:szCs w:val="20"/>
              </w:rPr>
            </w:pPr>
          </w:p>
          <w:p w14:paraId="583DD263" w14:textId="77777777" w:rsidR="0009612C" w:rsidRPr="00AA09DE" w:rsidRDefault="0009612C" w:rsidP="0009612C">
            <w:pPr>
              <w:jc w:val="both"/>
              <w:rPr>
                <w:sz w:val="20"/>
                <w:szCs w:val="20"/>
              </w:rPr>
            </w:pPr>
          </w:p>
          <w:p w14:paraId="56BD014C" w14:textId="77777777" w:rsidR="0009612C" w:rsidRPr="00AA09DE" w:rsidRDefault="0009612C" w:rsidP="0009612C">
            <w:pPr>
              <w:jc w:val="both"/>
              <w:rPr>
                <w:sz w:val="20"/>
                <w:szCs w:val="20"/>
              </w:rPr>
            </w:pPr>
          </w:p>
          <w:p w14:paraId="2BE79894" w14:textId="77777777" w:rsidR="0009612C" w:rsidRPr="00AA09DE" w:rsidRDefault="0009612C" w:rsidP="0009612C">
            <w:pPr>
              <w:jc w:val="both"/>
              <w:rPr>
                <w:sz w:val="20"/>
                <w:szCs w:val="20"/>
              </w:rPr>
            </w:pPr>
          </w:p>
          <w:p w14:paraId="6ED522AE" w14:textId="77777777" w:rsidR="0009612C" w:rsidRPr="00AA09DE" w:rsidRDefault="0009612C" w:rsidP="0009612C">
            <w:pPr>
              <w:jc w:val="both"/>
              <w:rPr>
                <w:sz w:val="20"/>
                <w:szCs w:val="20"/>
              </w:rPr>
            </w:pPr>
          </w:p>
          <w:p w14:paraId="0EBDF491" w14:textId="77777777" w:rsidR="00AA09DE" w:rsidRDefault="00AA09DE" w:rsidP="0009612C">
            <w:pPr>
              <w:jc w:val="both"/>
              <w:rPr>
                <w:sz w:val="20"/>
                <w:szCs w:val="20"/>
                <w:lang w:val="uk-UA"/>
              </w:rPr>
            </w:pPr>
          </w:p>
          <w:p w14:paraId="6F7ED058" w14:textId="77777777" w:rsidR="00AA09DE" w:rsidRDefault="00AA09DE" w:rsidP="0009612C">
            <w:pPr>
              <w:jc w:val="both"/>
              <w:rPr>
                <w:sz w:val="20"/>
                <w:szCs w:val="20"/>
                <w:lang w:val="uk-UA"/>
              </w:rPr>
            </w:pPr>
          </w:p>
          <w:p w14:paraId="315983D6" w14:textId="77777777" w:rsidR="00AA09DE" w:rsidRDefault="00AA09DE" w:rsidP="0009612C">
            <w:pPr>
              <w:jc w:val="both"/>
              <w:rPr>
                <w:sz w:val="20"/>
                <w:szCs w:val="20"/>
                <w:lang w:val="uk-UA"/>
              </w:rPr>
            </w:pPr>
          </w:p>
          <w:p w14:paraId="383B5575" w14:textId="77777777" w:rsidR="00AA09DE" w:rsidRDefault="00AA09DE" w:rsidP="0009612C">
            <w:pPr>
              <w:jc w:val="both"/>
              <w:rPr>
                <w:sz w:val="20"/>
                <w:szCs w:val="20"/>
                <w:lang w:val="uk-UA"/>
              </w:rPr>
            </w:pPr>
          </w:p>
          <w:p w14:paraId="538B40BB" w14:textId="77777777" w:rsidR="00AA09DE" w:rsidRDefault="00AA09DE" w:rsidP="0009612C">
            <w:pPr>
              <w:jc w:val="both"/>
              <w:rPr>
                <w:sz w:val="20"/>
                <w:szCs w:val="20"/>
                <w:lang w:val="uk-UA"/>
              </w:rPr>
            </w:pPr>
          </w:p>
          <w:p w14:paraId="325C2D76" w14:textId="77777777" w:rsidR="00AA09DE" w:rsidRDefault="00AA09DE" w:rsidP="0009612C">
            <w:pPr>
              <w:jc w:val="both"/>
              <w:rPr>
                <w:sz w:val="20"/>
                <w:szCs w:val="20"/>
                <w:lang w:val="uk-UA"/>
              </w:rPr>
            </w:pPr>
          </w:p>
          <w:p w14:paraId="288BE87A" w14:textId="77777777" w:rsidR="00AA09DE" w:rsidRDefault="00AA09DE" w:rsidP="0009612C">
            <w:pPr>
              <w:jc w:val="both"/>
              <w:rPr>
                <w:sz w:val="20"/>
                <w:szCs w:val="20"/>
                <w:lang w:val="uk-UA"/>
              </w:rPr>
            </w:pPr>
          </w:p>
          <w:p w14:paraId="4CD47576" w14:textId="77777777" w:rsidR="00AA09DE" w:rsidRDefault="00AA09DE" w:rsidP="0009612C">
            <w:pPr>
              <w:jc w:val="both"/>
              <w:rPr>
                <w:sz w:val="20"/>
                <w:szCs w:val="20"/>
                <w:lang w:val="uk-UA"/>
              </w:rPr>
            </w:pPr>
          </w:p>
          <w:p w14:paraId="66546991" w14:textId="77777777" w:rsidR="00AA09DE" w:rsidRDefault="00AA09DE" w:rsidP="0009612C">
            <w:pPr>
              <w:jc w:val="both"/>
              <w:rPr>
                <w:sz w:val="20"/>
                <w:szCs w:val="20"/>
                <w:lang w:val="uk-UA"/>
              </w:rPr>
            </w:pPr>
            <w:r w:rsidRPr="00AA09DE">
              <w:rPr>
                <w:b/>
                <w:bCs/>
                <w:sz w:val="20"/>
                <w:szCs w:val="20"/>
              </w:rPr>
              <w:lastRenderedPageBreak/>
              <w:t>Khmelnytskyi Oblast</w:t>
            </w:r>
            <w:r w:rsidRPr="00AA09DE">
              <w:rPr>
                <w:sz w:val="20"/>
                <w:szCs w:val="20"/>
              </w:rPr>
              <w:t> </w:t>
            </w:r>
            <w:r>
              <w:rPr>
                <w:sz w:val="20"/>
                <w:szCs w:val="20"/>
              </w:rPr>
              <w:t xml:space="preserve"> </w:t>
            </w:r>
          </w:p>
          <w:p w14:paraId="00B242C8" w14:textId="31F3857A" w:rsidR="0009612C" w:rsidRDefault="0009612C" w:rsidP="0009612C">
            <w:pPr>
              <w:jc w:val="both"/>
              <w:rPr>
                <w:sz w:val="20"/>
                <w:szCs w:val="20"/>
              </w:rPr>
            </w:pPr>
            <w:r>
              <w:rPr>
                <w:sz w:val="20"/>
                <w:szCs w:val="20"/>
              </w:rPr>
              <w:t>1733,0</w:t>
            </w:r>
          </w:p>
        </w:tc>
        <w:tc>
          <w:tcPr>
            <w:tcW w:w="2547" w:type="dxa"/>
          </w:tcPr>
          <w:p w14:paraId="45871D41" w14:textId="77777777" w:rsidR="00AA09DE" w:rsidRDefault="00AA09DE" w:rsidP="00AA09DE">
            <w:pPr>
              <w:pStyle w:val="font-claude-response-body"/>
              <w:rPr>
                <w:sz w:val="20"/>
                <w:szCs w:val="20"/>
                <w:lang w:val="uk-UA"/>
              </w:rPr>
            </w:pPr>
            <w:r w:rsidRPr="00AA09DE">
              <w:rPr>
                <w:b/>
                <w:bCs/>
                <w:sz w:val="20"/>
                <w:szCs w:val="20"/>
              </w:rPr>
              <w:lastRenderedPageBreak/>
              <w:t>Vinnytsia Oblast</w:t>
            </w:r>
            <w:r w:rsidRPr="00AA09DE">
              <w:rPr>
                <w:sz w:val="20"/>
                <w:szCs w:val="20"/>
              </w:rPr>
              <w:t> </w:t>
            </w:r>
          </w:p>
          <w:p w14:paraId="06BEAAD7" w14:textId="47849CFB" w:rsidR="00AA09DE" w:rsidRPr="00AA09DE" w:rsidRDefault="00AA09DE" w:rsidP="00AA09DE">
            <w:pPr>
              <w:pStyle w:val="font-claude-response-body"/>
              <w:rPr>
                <w:sz w:val="20"/>
                <w:szCs w:val="20"/>
              </w:rPr>
            </w:pPr>
            <w:r w:rsidRPr="00AA09DE">
              <w:rPr>
                <w:sz w:val="20"/>
                <w:szCs w:val="20"/>
              </w:rPr>
              <w:t xml:space="preserve">The cost of MASCO modernization and creation works. Most territorial communities are unable to </w:t>
            </w:r>
            <w:r w:rsidRPr="00AA09DE">
              <w:rPr>
                <w:sz w:val="20"/>
                <w:szCs w:val="20"/>
              </w:rPr>
              <w:lastRenderedPageBreak/>
              <w:t>allocate significant financial resources.</w:t>
            </w:r>
          </w:p>
          <w:p w14:paraId="0681A9C4" w14:textId="77777777" w:rsidR="00AA09DE" w:rsidRDefault="00AA09DE" w:rsidP="00AA09DE">
            <w:pPr>
              <w:pStyle w:val="font-claude-response-body"/>
              <w:rPr>
                <w:b/>
                <w:bCs/>
                <w:sz w:val="20"/>
                <w:szCs w:val="20"/>
                <w:lang w:val="uk-UA"/>
              </w:rPr>
            </w:pPr>
          </w:p>
          <w:p w14:paraId="271DE3D2" w14:textId="77777777" w:rsidR="00AA09DE" w:rsidRDefault="00AA09DE" w:rsidP="00AA09DE">
            <w:pPr>
              <w:pStyle w:val="font-claude-response-body"/>
              <w:rPr>
                <w:b/>
                <w:bCs/>
                <w:sz w:val="20"/>
                <w:szCs w:val="20"/>
                <w:lang w:val="uk-UA"/>
              </w:rPr>
            </w:pPr>
          </w:p>
          <w:p w14:paraId="308B7E00" w14:textId="77777777" w:rsidR="00AA09DE" w:rsidRDefault="00AA09DE" w:rsidP="00AA09DE">
            <w:pPr>
              <w:pStyle w:val="font-claude-response-body"/>
              <w:rPr>
                <w:b/>
                <w:bCs/>
                <w:sz w:val="20"/>
                <w:szCs w:val="20"/>
                <w:lang w:val="uk-UA"/>
              </w:rPr>
            </w:pPr>
          </w:p>
          <w:p w14:paraId="70F33FC9" w14:textId="77777777" w:rsidR="00AA09DE" w:rsidRDefault="00AA09DE" w:rsidP="00AA09DE">
            <w:pPr>
              <w:pStyle w:val="font-claude-response-body"/>
              <w:rPr>
                <w:b/>
                <w:bCs/>
                <w:sz w:val="20"/>
                <w:szCs w:val="20"/>
                <w:lang w:val="uk-UA"/>
              </w:rPr>
            </w:pPr>
          </w:p>
          <w:p w14:paraId="249724F1" w14:textId="77777777" w:rsidR="00AA09DE" w:rsidRDefault="00AA09DE" w:rsidP="00AA09DE">
            <w:pPr>
              <w:pStyle w:val="font-claude-response-body"/>
              <w:rPr>
                <w:b/>
                <w:bCs/>
                <w:sz w:val="20"/>
                <w:szCs w:val="20"/>
                <w:lang w:val="uk-UA"/>
              </w:rPr>
            </w:pPr>
          </w:p>
          <w:p w14:paraId="683721E4" w14:textId="77777777" w:rsidR="00AA09DE" w:rsidRDefault="00AA09DE" w:rsidP="00AA09DE">
            <w:pPr>
              <w:pStyle w:val="font-claude-response-body"/>
              <w:rPr>
                <w:b/>
                <w:bCs/>
                <w:sz w:val="20"/>
                <w:szCs w:val="20"/>
                <w:lang w:val="uk-UA"/>
              </w:rPr>
            </w:pPr>
          </w:p>
          <w:p w14:paraId="20C871A0" w14:textId="77777777" w:rsidR="00AA09DE" w:rsidRDefault="00AA09DE" w:rsidP="00AA09DE">
            <w:pPr>
              <w:pStyle w:val="font-claude-response-body"/>
              <w:rPr>
                <w:b/>
                <w:bCs/>
                <w:sz w:val="20"/>
                <w:szCs w:val="20"/>
                <w:lang w:val="uk-UA"/>
              </w:rPr>
            </w:pPr>
          </w:p>
          <w:p w14:paraId="71F80BD9" w14:textId="77777777" w:rsidR="00AA09DE" w:rsidRDefault="00AA09DE" w:rsidP="00AA09DE">
            <w:pPr>
              <w:pStyle w:val="font-claude-response-body"/>
              <w:rPr>
                <w:b/>
                <w:bCs/>
                <w:sz w:val="20"/>
                <w:szCs w:val="20"/>
                <w:lang w:val="uk-UA"/>
              </w:rPr>
            </w:pPr>
          </w:p>
          <w:p w14:paraId="08AEB310" w14:textId="77777777" w:rsidR="00AA09DE" w:rsidRDefault="00AA09DE" w:rsidP="00AA09DE">
            <w:pPr>
              <w:pStyle w:val="font-claude-response-body"/>
              <w:rPr>
                <w:b/>
                <w:bCs/>
                <w:sz w:val="20"/>
                <w:szCs w:val="20"/>
                <w:lang w:val="uk-UA"/>
              </w:rPr>
            </w:pPr>
          </w:p>
          <w:p w14:paraId="07369611" w14:textId="77777777" w:rsidR="00AA09DE" w:rsidRDefault="00AA09DE" w:rsidP="00AA09DE">
            <w:pPr>
              <w:pStyle w:val="font-claude-response-body"/>
              <w:rPr>
                <w:b/>
                <w:bCs/>
                <w:sz w:val="20"/>
                <w:szCs w:val="20"/>
                <w:lang w:val="uk-UA"/>
              </w:rPr>
            </w:pPr>
          </w:p>
          <w:p w14:paraId="117E7A0B" w14:textId="77777777" w:rsidR="00AA09DE" w:rsidRDefault="00AA09DE" w:rsidP="00AA09DE">
            <w:pPr>
              <w:pStyle w:val="font-claude-response-body"/>
              <w:rPr>
                <w:b/>
                <w:bCs/>
                <w:sz w:val="20"/>
                <w:szCs w:val="20"/>
                <w:lang w:val="uk-UA"/>
              </w:rPr>
            </w:pPr>
          </w:p>
          <w:p w14:paraId="35D39122" w14:textId="77777777" w:rsidR="00AA09DE" w:rsidRDefault="00AA09DE" w:rsidP="00AA09DE">
            <w:pPr>
              <w:pStyle w:val="font-claude-response-body"/>
              <w:rPr>
                <w:b/>
                <w:bCs/>
                <w:sz w:val="20"/>
                <w:szCs w:val="20"/>
                <w:lang w:val="uk-UA"/>
              </w:rPr>
            </w:pPr>
          </w:p>
          <w:p w14:paraId="7ED2D59D" w14:textId="77777777" w:rsidR="00AA09DE" w:rsidRDefault="00AA09DE" w:rsidP="00AA09DE">
            <w:pPr>
              <w:pStyle w:val="font-claude-response-body"/>
              <w:rPr>
                <w:b/>
                <w:bCs/>
                <w:sz w:val="20"/>
                <w:szCs w:val="20"/>
                <w:lang w:val="uk-UA"/>
              </w:rPr>
            </w:pPr>
          </w:p>
          <w:p w14:paraId="093ABD65" w14:textId="77777777" w:rsidR="00AA09DE" w:rsidRDefault="00AA09DE" w:rsidP="00AA09DE">
            <w:pPr>
              <w:pStyle w:val="font-claude-response-body"/>
              <w:rPr>
                <w:b/>
                <w:bCs/>
                <w:sz w:val="20"/>
                <w:szCs w:val="20"/>
                <w:lang w:val="uk-UA"/>
              </w:rPr>
            </w:pPr>
          </w:p>
          <w:p w14:paraId="341FF75D" w14:textId="77777777" w:rsidR="00AA09DE" w:rsidRDefault="00AA09DE" w:rsidP="00AA09DE">
            <w:pPr>
              <w:pStyle w:val="font-claude-response-body"/>
              <w:rPr>
                <w:b/>
                <w:bCs/>
                <w:sz w:val="20"/>
                <w:szCs w:val="20"/>
                <w:lang w:val="uk-UA"/>
              </w:rPr>
            </w:pPr>
          </w:p>
          <w:p w14:paraId="3E20F4AD" w14:textId="77777777" w:rsidR="00AA09DE" w:rsidRDefault="00AA09DE" w:rsidP="00AA09DE">
            <w:pPr>
              <w:pStyle w:val="font-claude-response-body"/>
              <w:rPr>
                <w:b/>
                <w:bCs/>
                <w:sz w:val="20"/>
                <w:szCs w:val="20"/>
                <w:lang w:val="uk-UA"/>
              </w:rPr>
            </w:pPr>
          </w:p>
          <w:p w14:paraId="6034C429" w14:textId="77777777" w:rsidR="00AA09DE" w:rsidRDefault="00AA09DE" w:rsidP="00AA09DE">
            <w:pPr>
              <w:pStyle w:val="font-claude-response-body"/>
              <w:rPr>
                <w:b/>
                <w:bCs/>
                <w:sz w:val="20"/>
                <w:szCs w:val="20"/>
                <w:lang w:val="uk-UA"/>
              </w:rPr>
            </w:pPr>
          </w:p>
          <w:p w14:paraId="0123B716" w14:textId="77777777" w:rsidR="00AA09DE" w:rsidRDefault="00AA09DE" w:rsidP="00AA09DE">
            <w:pPr>
              <w:pStyle w:val="font-claude-response-body"/>
              <w:rPr>
                <w:b/>
                <w:bCs/>
                <w:sz w:val="20"/>
                <w:szCs w:val="20"/>
                <w:lang w:val="uk-UA"/>
              </w:rPr>
            </w:pPr>
          </w:p>
          <w:p w14:paraId="1E2185EC" w14:textId="77777777" w:rsidR="00AA09DE" w:rsidRDefault="00AA09DE" w:rsidP="00AA09DE">
            <w:pPr>
              <w:pStyle w:val="font-claude-response-body"/>
              <w:rPr>
                <w:b/>
                <w:bCs/>
                <w:sz w:val="20"/>
                <w:szCs w:val="20"/>
                <w:lang w:val="uk-UA"/>
              </w:rPr>
            </w:pPr>
          </w:p>
          <w:p w14:paraId="41E993E6" w14:textId="77777777" w:rsidR="00AA09DE" w:rsidRDefault="00AA09DE" w:rsidP="00AA09DE">
            <w:pPr>
              <w:pStyle w:val="font-claude-response-body"/>
              <w:rPr>
                <w:b/>
                <w:bCs/>
                <w:sz w:val="20"/>
                <w:szCs w:val="20"/>
                <w:lang w:val="uk-UA"/>
              </w:rPr>
            </w:pPr>
          </w:p>
          <w:p w14:paraId="616B9EC8" w14:textId="77777777" w:rsidR="00AA09DE" w:rsidRDefault="00AA09DE" w:rsidP="00AA09DE">
            <w:pPr>
              <w:pStyle w:val="font-claude-response-body"/>
              <w:rPr>
                <w:b/>
                <w:bCs/>
                <w:sz w:val="20"/>
                <w:szCs w:val="20"/>
                <w:lang w:val="uk-UA"/>
              </w:rPr>
            </w:pPr>
          </w:p>
          <w:p w14:paraId="2C12A2DD" w14:textId="77777777" w:rsidR="00AA09DE" w:rsidRDefault="00AA09DE" w:rsidP="00AA09DE">
            <w:pPr>
              <w:pStyle w:val="font-claude-response-body"/>
              <w:rPr>
                <w:b/>
                <w:bCs/>
                <w:sz w:val="20"/>
                <w:szCs w:val="20"/>
                <w:lang w:val="uk-UA"/>
              </w:rPr>
            </w:pPr>
          </w:p>
          <w:p w14:paraId="07CA278F" w14:textId="77777777" w:rsidR="00AA09DE" w:rsidRDefault="00AA09DE" w:rsidP="00AA09DE">
            <w:pPr>
              <w:pStyle w:val="font-claude-response-body"/>
              <w:rPr>
                <w:b/>
                <w:bCs/>
                <w:sz w:val="20"/>
                <w:szCs w:val="20"/>
                <w:lang w:val="uk-UA"/>
              </w:rPr>
            </w:pPr>
          </w:p>
          <w:p w14:paraId="3FA3417B" w14:textId="77777777" w:rsidR="00AA09DE" w:rsidRDefault="00AA09DE" w:rsidP="00AA09DE">
            <w:pPr>
              <w:pStyle w:val="font-claude-response-body"/>
              <w:rPr>
                <w:b/>
                <w:bCs/>
                <w:sz w:val="20"/>
                <w:szCs w:val="20"/>
                <w:lang w:val="uk-UA"/>
              </w:rPr>
            </w:pPr>
          </w:p>
          <w:p w14:paraId="20487A12" w14:textId="77777777" w:rsidR="00AA09DE" w:rsidRDefault="00AA09DE" w:rsidP="00AA09DE">
            <w:pPr>
              <w:pStyle w:val="font-claude-response-body"/>
              <w:rPr>
                <w:b/>
                <w:bCs/>
                <w:sz w:val="20"/>
                <w:szCs w:val="20"/>
                <w:lang w:val="uk-UA"/>
              </w:rPr>
            </w:pPr>
          </w:p>
          <w:p w14:paraId="1B868ED3" w14:textId="77777777" w:rsidR="00AA09DE" w:rsidRDefault="00AA09DE" w:rsidP="00AA09DE">
            <w:pPr>
              <w:pStyle w:val="font-claude-response-body"/>
              <w:rPr>
                <w:b/>
                <w:bCs/>
                <w:sz w:val="20"/>
                <w:szCs w:val="20"/>
                <w:lang w:val="uk-UA"/>
              </w:rPr>
            </w:pPr>
          </w:p>
          <w:p w14:paraId="74882382" w14:textId="77777777" w:rsidR="00AA09DE" w:rsidRDefault="00AA09DE" w:rsidP="00AA09DE">
            <w:pPr>
              <w:pStyle w:val="font-claude-response-body"/>
              <w:rPr>
                <w:b/>
                <w:bCs/>
                <w:sz w:val="20"/>
                <w:szCs w:val="20"/>
                <w:lang w:val="uk-UA"/>
              </w:rPr>
            </w:pPr>
          </w:p>
          <w:p w14:paraId="672B4904" w14:textId="77777777" w:rsidR="00AA09DE" w:rsidRDefault="00AA09DE" w:rsidP="00AA09DE">
            <w:pPr>
              <w:pStyle w:val="font-claude-response-body"/>
              <w:rPr>
                <w:b/>
                <w:bCs/>
                <w:sz w:val="20"/>
                <w:szCs w:val="20"/>
                <w:lang w:val="uk-UA"/>
              </w:rPr>
            </w:pPr>
          </w:p>
          <w:p w14:paraId="5FD08EA9" w14:textId="77777777" w:rsidR="00AA09DE" w:rsidRDefault="00AA09DE" w:rsidP="00AA09DE">
            <w:pPr>
              <w:pStyle w:val="font-claude-response-body"/>
              <w:rPr>
                <w:b/>
                <w:bCs/>
                <w:sz w:val="20"/>
                <w:szCs w:val="20"/>
                <w:lang w:val="uk-UA"/>
              </w:rPr>
            </w:pPr>
          </w:p>
          <w:p w14:paraId="49B60C45" w14:textId="77777777" w:rsidR="00AA09DE" w:rsidRDefault="00AA09DE" w:rsidP="00AA09DE">
            <w:pPr>
              <w:pStyle w:val="font-claude-response-body"/>
              <w:rPr>
                <w:b/>
                <w:bCs/>
                <w:sz w:val="20"/>
                <w:szCs w:val="20"/>
                <w:lang w:val="uk-UA"/>
              </w:rPr>
            </w:pPr>
          </w:p>
          <w:p w14:paraId="2133932D" w14:textId="77777777" w:rsidR="00AA09DE" w:rsidRDefault="00AA09DE" w:rsidP="00AA09DE">
            <w:pPr>
              <w:pStyle w:val="font-claude-response-body"/>
              <w:rPr>
                <w:b/>
                <w:bCs/>
                <w:sz w:val="20"/>
                <w:szCs w:val="20"/>
                <w:lang w:val="uk-UA"/>
              </w:rPr>
            </w:pPr>
          </w:p>
          <w:p w14:paraId="2874CC64" w14:textId="77777777" w:rsidR="00AA09DE" w:rsidRDefault="00AA09DE" w:rsidP="00AA09DE">
            <w:pPr>
              <w:pStyle w:val="font-claude-response-body"/>
              <w:rPr>
                <w:b/>
                <w:bCs/>
                <w:sz w:val="20"/>
                <w:szCs w:val="20"/>
                <w:lang w:val="uk-UA"/>
              </w:rPr>
            </w:pPr>
          </w:p>
          <w:p w14:paraId="52974C17" w14:textId="77777777" w:rsidR="00AA09DE" w:rsidRDefault="00AA09DE" w:rsidP="00AA09DE">
            <w:pPr>
              <w:pStyle w:val="font-claude-response-body"/>
              <w:rPr>
                <w:b/>
                <w:bCs/>
                <w:sz w:val="20"/>
                <w:szCs w:val="20"/>
                <w:lang w:val="uk-UA"/>
              </w:rPr>
            </w:pPr>
          </w:p>
          <w:p w14:paraId="1D0042E3" w14:textId="77777777" w:rsidR="00AA09DE" w:rsidRDefault="00AA09DE" w:rsidP="00AA09DE">
            <w:pPr>
              <w:pStyle w:val="font-claude-response-body"/>
              <w:rPr>
                <w:b/>
                <w:bCs/>
                <w:sz w:val="20"/>
                <w:szCs w:val="20"/>
                <w:lang w:val="uk-UA"/>
              </w:rPr>
            </w:pPr>
          </w:p>
          <w:p w14:paraId="219F956D" w14:textId="77777777" w:rsidR="00AA09DE" w:rsidRDefault="00AA09DE" w:rsidP="00AA09DE">
            <w:pPr>
              <w:pStyle w:val="font-claude-response-body"/>
              <w:rPr>
                <w:b/>
                <w:bCs/>
                <w:sz w:val="20"/>
                <w:szCs w:val="20"/>
                <w:lang w:val="uk-UA"/>
              </w:rPr>
            </w:pPr>
          </w:p>
          <w:p w14:paraId="2A9FFA24" w14:textId="77777777" w:rsidR="00AA09DE" w:rsidRDefault="00AA09DE" w:rsidP="00AA09DE">
            <w:pPr>
              <w:pStyle w:val="font-claude-response-body"/>
              <w:rPr>
                <w:b/>
                <w:bCs/>
                <w:sz w:val="20"/>
                <w:szCs w:val="20"/>
                <w:lang w:val="uk-UA"/>
              </w:rPr>
            </w:pPr>
          </w:p>
          <w:p w14:paraId="39FC2C0E" w14:textId="77777777" w:rsidR="00AA09DE" w:rsidRDefault="00AA09DE" w:rsidP="00AA09DE">
            <w:pPr>
              <w:pStyle w:val="font-claude-response-body"/>
              <w:rPr>
                <w:b/>
                <w:bCs/>
                <w:sz w:val="20"/>
                <w:szCs w:val="20"/>
                <w:lang w:val="uk-UA"/>
              </w:rPr>
            </w:pPr>
          </w:p>
          <w:p w14:paraId="2CB1C68B" w14:textId="77777777" w:rsidR="00AA09DE" w:rsidRDefault="00AA09DE" w:rsidP="00AA09DE">
            <w:pPr>
              <w:pStyle w:val="font-claude-response-body"/>
              <w:rPr>
                <w:b/>
                <w:bCs/>
                <w:sz w:val="20"/>
                <w:szCs w:val="20"/>
                <w:lang w:val="uk-UA"/>
              </w:rPr>
            </w:pPr>
          </w:p>
          <w:p w14:paraId="02773443" w14:textId="77777777" w:rsidR="00AA09DE" w:rsidRDefault="00AA09DE" w:rsidP="00AA09DE">
            <w:pPr>
              <w:pStyle w:val="font-claude-response-body"/>
              <w:rPr>
                <w:b/>
                <w:bCs/>
                <w:sz w:val="20"/>
                <w:szCs w:val="20"/>
                <w:lang w:val="uk-UA"/>
              </w:rPr>
            </w:pPr>
          </w:p>
          <w:p w14:paraId="0D5F18CA" w14:textId="77777777" w:rsidR="00AA09DE" w:rsidRDefault="00AA09DE" w:rsidP="00AA09DE">
            <w:pPr>
              <w:pStyle w:val="font-claude-response-body"/>
              <w:rPr>
                <w:b/>
                <w:bCs/>
                <w:sz w:val="20"/>
                <w:szCs w:val="20"/>
                <w:lang w:val="uk-UA"/>
              </w:rPr>
            </w:pPr>
          </w:p>
          <w:p w14:paraId="751E8F0F" w14:textId="77777777" w:rsidR="00AA09DE" w:rsidRDefault="00AA09DE" w:rsidP="00AA09DE">
            <w:pPr>
              <w:pStyle w:val="font-claude-response-body"/>
              <w:rPr>
                <w:b/>
                <w:bCs/>
                <w:sz w:val="20"/>
                <w:szCs w:val="20"/>
                <w:lang w:val="uk-UA"/>
              </w:rPr>
            </w:pPr>
          </w:p>
          <w:p w14:paraId="67928E50" w14:textId="77777777" w:rsidR="00AA09DE" w:rsidRDefault="00AA09DE" w:rsidP="00AA09DE">
            <w:pPr>
              <w:pStyle w:val="font-claude-response-body"/>
              <w:rPr>
                <w:b/>
                <w:bCs/>
                <w:sz w:val="20"/>
                <w:szCs w:val="20"/>
                <w:lang w:val="uk-UA"/>
              </w:rPr>
            </w:pPr>
          </w:p>
          <w:p w14:paraId="1A2E481A" w14:textId="77777777" w:rsidR="00AA09DE" w:rsidRDefault="00AA09DE" w:rsidP="00AA09DE">
            <w:pPr>
              <w:pStyle w:val="font-claude-response-body"/>
              <w:rPr>
                <w:b/>
                <w:bCs/>
                <w:sz w:val="20"/>
                <w:szCs w:val="20"/>
                <w:lang w:val="uk-UA"/>
              </w:rPr>
            </w:pPr>
          </w:p>
          <w:p w14:paraId="168740CC" w14:textId="77777777" w:rsidR="00AA09DE" w:rsidRDefault="00AA09DE" w:rsidP="00AA09DE">
            <w:pPr>
              <w:pStyle w:val="font-claude-response-body"/>
              <w:rPr>
                <w:b/>
                <w:bCs/>
                <w:sz w:val="20"/>
                <w:szCs w:val="20"/>
                <w:lang w:val="uk-UA"/>
              </w:rPr>
            </w:pPr>
          </w:p>
          <w:p w14:paraId="7C29E73A" w14:textId="77777777" w:rsidR="00AA09DE" w:rsidRDefault="00AA09DE" w:rsidP="00AA09DE">
            <w:pPr>
              <w:pStyle w:val="font-claude-response-body"/>
              <w:rPr>
                <w:b/>
                <w:bCs/>
                <w:sz w:val="20"/>
                <w:szCs w:val="20"/>
                <w:lang w:val="uk-UA"/>
              </w:rPr>
            </w:pPr>
          </w:p>
          <w:p w14:paraId="6BFB65DA" w14:textId="77777777" w:rsidR="00AA09DE" w:rsidRDefault="00AA09DE" w:rsidP="00AA09DE">
            <w:pPr>
              <w:pStyle w:val="font-claude-response-body"/>
              <w:rPr>
                <w:b/>
                <w:bCs/>
                <w:sz w:val="20"/>
                <w:szCs w:val="20"/>
                <w:lang w:val="uk-UA"/>
              </w:rPr>
            </w:pPr>
          </w:p>
          <w:p w14:paraId="7CDADFE3" w14:textId="77777777" w:rsidR="00AA09DE" w:rsidRDefault="00AA09DE" w:rsidP="00AA09DE">
            <w:pPr>
              <w:pStyle w:val="font-claude-response-body"/>
              <w:rPr>
                <w:b/>
                <w:bCs/>
                <w:sz w:val="20"/>
                <w:szCs w:val="20"/>
                <w:lang w:val="uk-UA"/>
              </w:rPr>
            </w:pPr>
          </w:p>
          <w:p w14:paraId="755D5C25" w14:textId="77777777" w:rsidR="00AA09DE" w:rsidRDefault="00AA09DE" w:rsidP="00AA09DE">
            <w:pPr>
              <w:pStyle w:val="font-claude-response-body"/>
              <w:rPr>
                <w:b/>
                <w:bCs/>
                <w:sz w:val="20"/>
                <w:szCs w:val="20"/>
                <w:lang w:val="uk-UA"/>
              </w:rPr>
            </w:pPr>
          </w:p>
          <w:p w14:paraId="65986AE6" w14:textId="77777777" w:rsidR="00AA09DE" w:rsidRDefault="00AA09DE" w:rsidP="00AA09DE">
            <w:pPr>
              <w:pStyle w:val="font-claude-response-body"/>
              <w:rPr>
                <w:b/>
                <w:bCs/>
                <w:sz w:val="20"/>
                <w:szCs w:val="20"/>
                <w:lang w:val="uk-UA"/>
              </w:rPr>
            </w:pPr>
          </w:p>
          <w:p w14:paraId="63ACAAF0" w14:textId="77777777" w:rsidR="00AA09DE" w:rsidRDefault="00AA09DE" w:rsidP="00AA09DE">
            <w:pPr>
              <w:pStyle w:val="font-claude-response-body"/>
              <w:rPr>
                <w:b/>
                <w:bCs/>
                <w:sz w:val="20"/>
                <w:szCs w:val="20"/>
                <w:lang w:val="uk-UA"/>
              </w:rPr>
            </w:pPr>
          </w:p>
          <w:p w14:paraId="4EE00E53" w14:textId="77777777" w:rsidR="00AA09DE" w:rsidRDefault="00AA09DE" w:rsidP="00AA09DE">
            <w:pPr>
              <w:pStyle w:val="font-claude-response-body"/>
              <w:rPr>
                <w:b/>
                <w:bCs/>
                <w:sz w:val="20"/>
                <w:szCs w:val="20"/>
                <w:lang w:val="uk-UA"/>
              </w:rPr>
            </w:pPr>
          </w:p>
          <w:p w14:paraId="7E56E67E" w14:textId="77777777" w:rsidR="00AA09DE" w:rsidRDefault="00AA09DE" w:rsidP="00AA09DE">
            <w:pPr>
              <w:pStyle w:val="font-claude-response-body"/>
              <w:rPr>
                <w:b/>
                <w:bCs/>
                <w:sz w:val="20"/>
                <w:szCs w:val="20"/>
                <w:lang w:val="uk-UA"/>
              </w:rPr>
            </w:pPr>
          </w:p>
          <w:p w14:paraId="26CDC934" w14:textId="77777777" w:rsidR="00AA09DE" w:rsidRDefault="00AA09DE" w:rsidP="00AA09DE">
            <w:pPr>
              <w:pStyle w:val="font-claude-response-body"/>
              <w:rPr>
                <w:b/>
                <w:bCs/>
                <w:sz w:val="20"/>
                <w:szCs w:val="20"/>
                <w:lang w:val="uk-UA"/>
              </w:rPr>
            </w:pPr>
          </w:p>
          <w:p w14:paraId="5D7CA22A" w14:textId="77777777" w:rsidR="00AA09DE" w:rsidRDefault="00AA09DE" w:rsidP="00AA09DE">
            <w:pPr>
              <w:pStyle w:val="font-claude-response-body"/>
              <w:rPr>
                <w:b/>
                <w:bCs/>
                <w:sz w:val="20"/>
                <w:szCs w:val="20"/>
                <w:lang w:val="uk-UA"/>
              </w:rPr>
            </w:pPr>
          </w:p>
          <w:p w14:paraId="14762B89" w14:textId="77777777" w:rsidR="00AA09DE" w:rsidRDefault="00AA09DE" w:rsidP="00AA09DE">
            <w:pPr>
              <w:pStyle w:val="font-claude-response-body"/>
              <w:rPr>
                <w:b/>
                <w:bCs/>
                <w:sz w:val="20"/>
                <w:szCs w:val="20"/>
                <w:lang w:val="uk-UA"/>
              </w:rPr>
            </w:pPr>
          </w:p>
          <w:p w14:paraId="7E91E48A" w14:textId="77777777" w:rsidR="00AA09DE" w:rsidRDefault="00AA09DE" w:rsidP="00AA09DE">
            <w:pPr>
              <w:pStyle w:val="font-claude-response-body"/>
              <w:rPr>
                <w:b/>
                <w:bCs/>
                <w:sz w:val="20"/>
                <w:szCs w:val="20"/>
                <w:lang w:val="uk-UA"/>
              </w:rPr>
            </w:pPr>
          </w:p>
          <w:p w14:paraId="651B0198" w14:textId="77777777" w:rsidR="00AA09DE" w:rsidRDefault="00AA09DE" w:rsidP="00AA09DE">
            <w:pPr>
              <w:pStyle w:val="font-claude-response-body"/>
              <w:rPr>
                <w:b/>
                <w:bCs/>
                <w:sz w:val="20"/>
                <w:szCs w:val="20"/>
                <w:lang w:val="uk-UA"/>
              </w:rPr>
            </w:pPr>
          </w:p>
          <w:p w14:paraId="6D2B7B1A" w14:textId="7513E00D" w:rsidR="00AA09DE" w:rsidRDefault="00AA09DE" w:rsidP="00AA09DE">
            <w:pPr>
              <w:pStyle w:val="font-claude-response-body"/>
              <w:rPr>
                <w:sz w:val="20"/>
                <w:szCs w:val="20"/>
                <w:lang w:val="uk-UA"/>
              </w:rPr>
            </w:pPr>
            <w:r w:rsidRPr="00AA09DE">
              <w:rPr>
                <w:b/>
                <w:bCs/>
                <w:sz w:val="20"/>
                <w:szCs w:val="20"/>
              </w:rPr>
              <w:t>Poltava Oblast</w:t>
            </w:r>
            <w:r w:rsidRPr="00AA09DE">
              <w:rPr>
                <w:sz w:val="20"/>
                <w:szCs w:val="20"/>
              </w:rPr>
              <w:t> </w:t>
            </w:r>
          </w:p>
          <w:p w14:paraId="5BACBB11" w14:textId="4616A101" w:rsidR="00AA09DE" w:rsidRPr="00AA09DE" w:rsidRDefault="00AA09DE" w:rsidP="00AA09DE">
            <w:pPr>
              <w:pStyle w:val="font-claude-response-body"/>
              <w:rPr>
                <w:sz w:val="20"/>
                <w:szCs w:val="20"/>
              </w:rPr>
            </w:pPr>
            <w:r w:rsidRPr="00AA09DE">
              <w:rPr>
                <w:sz w:val="20"/>
                <w:szCs w:val="20"/>
              </w:rPr>
              <w:t xml:space="preserve"> Insufficient funding of measures from community and district military administration budgets under martial law.</w:t>
            </w:r>
          </w:p>
          <w:p w14:paraId="65E0CD70" w14:textId="221124D4" w:rsidR="0009612C" w:rsidRDefault="0009612C" w:rsidP="0009612C">
            <w:pPr>
              <w:jc w:val="both"/>
              <w:rPr>
                <w:sz w:val="20"/>
                <w:szCs w:val="20"/>
              </w:rPr>
            </w:pPr>
          </w:p>
        </w:tc>
      </w:tr>
      <w:tr w:rsidR="0009612C" w14:paraId="15826620" w14:textId="77777777" w:rsidTr="00937F10">
        <w:trPr>
          <w:trHeight w:val="260"/>
        </w:trPr>
        <w:tc>
          <w:tcPr>
            <w:tcW w:w="1701" w:type="dxa"/>
            <w:vMerge w:val="restart"/>
          </w:tcPr>
          <w:p w14:paraId="122C3D57" w14:textId="14DBC000" w:rsidR="00DE05A9" w:rsidRPr="00DE05A9" w:rsidRDefault="00DE05A9" w:rsidP="00DE05A9">
            <w:pPr>
              <w:tabs>
                <w:tab w:val="left" w:pos="1701"/>
              </w:tabs>
              <w:ind w:left="-57" w:right="-57"/>
              <w:jc w:val="both"/>
              <w:rPr>
                <w:color w:val="000000"/>
                <w:sz w:val="20"/>
                <w:szCs w:val="20"/>
              </w:rPr>
            </w:pPr>
            <w:r w:rsidRPr="00DE05A9">
              <w:rPr>
                <w:color w:val="000000"/>
                <w:sz w:val="20"/>
                <w:szCs w:val="20"/>
              </w:rPr>
              <w:lastRenderedPageBreak/>
              <w:t>74.  Promoting the Establishment of Safety Centers in Territorial Communities</w:t>
            </w:r>
          </w:p>
          <w:p w14:paraId="4639E029" w14:textId="77777777" w:rsidR="00DE05A9" w:rsidRPr="00DE05A9" w:rsidRDefault="00DE05A9" w:rsidP="00DE05A9">
            <w:pPr>
              <w:tabs>
                <w:tab w:val="left" w:pos="1701"/>
              </w:tabs>
              <w:ind w:left="-57" w:right="-57"/>
              <w:jc w:val="both"/>
              <w:rPr>
                <w:color w:val="000000"/>
                <w:sz w:val="20"/>
                <w:szCs w:val="20"/>
              </w:rPr>
            </w:pPr>
            <w:r w:rsidRPr="00DE05A9">
              <w:rPr>
                <w:color w:val="000000"/>
                <w:sz w:val="20"/>
                <w:szCs w:val="20"/>
              </w:rPr>
              <w:lastRenderedPageBreak/>
              <w:t>Integrated structures with unified communication in accordance with legislation, taking into account the principle of territorial accessibility for protecting the population and territories from fires and emergencies, ensuring public order, and public health (with fire-rescue units, police stations, and emergency medical brigades).</w:t>
            </w:r>
          </w:p>
          <w:p w14:paraId="46F82B9B" w14:textId="35596F85" w:rsidR="0009612C" w:rsidRPr="00DE05A9" w:rsidRDefault="0009612C" w:rsidP="00DE05A9">
            <w:pPr>
              <w:tabs>
                <w:tab w:val="left" w:pos="1701"/>
              </w:tabs>
              <w:ind w:left="-57" w:right="-57"/>
              <w:jc w:val="both"/>
              <w:rPr>
                <w:color w:val="000000"/>
                <w:sz w:val="20"/>
                <w:szCs w:val="20"/>
              </w:rPr>
            </w:pPr>
          </w:p>
        </w:tc>
        <w:tc>
          <w:tcPr>
            <w:tcW w:w="1417" w:type="dxa"/>
          </w:tcPr>
          <w:p w14:paraId="39ADB433" w14:textId="075BD594" w:rsidR="0009612C" w:rsidRDefault="00DE05A9" w:rsidP="00DE05A9">
            <w:pPr>
              <w:tabs>
                <w:tab w:val="left" w:pos="1701"/>
              </w:tabs>
              <w:ind w:left="-57" w:right="-57"/>
              <w:jc w:val="both"/>
              <w:rPr>
                <w:color w:val="000000"/>
                <w:sz w:val="20"/>
                <w:szCs w:val="20"/>
              </w:rPr>
            </w:pPr>
            <w:r w:rsidRPr="00DE05A9">
              <w:rPr>
                <w:color w:val="000000"/>
                <w:sz w:val="20"/>
                <w:szCs w:val="20"/>
              </w:rPr>
              <w:lastRenderedPageBreak/>
              <w:t xml:space="preserve">1) Providing methodological assistance to local self-government bodies on </w:t>
            </w:r>
            <w:r w:rsidRPr="00DE05A9">
              <w:rPr>
                <w:color w:val="000000"/>
                <w:sz w:val="20"/>
                <w:szCs w:val="20"/>
              </w:rPr>
              <w:lastRenderedPageBreak/>
              <w:t>establishing and operating local and volunteer fire-rescue units, including within safety centers, in territorial communities.</w:t>
            </w:r>
          </w:p>
        </w:tc>
        <w:tc>
          <w:tcPr>
            <w:tcW w:w="851" w:type="dxa"/>
          </w:tcPr>
          <w:p w14:paraId="57E6C8AA" w14:textId="53E1744F" w:rsidR="0009612C" w:rsidRDefault="0009612C" w:rsidP="00DE05A9">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4BAD0E2E" w14:textId="3B7ED27C" w:rsidR="0009612C" w:rsidRDefault="00DE05A9" w:rsidP="00DE05A9">
            <w:pPr>
              <w:tabs>
                <w:tab w:val="left" w:pos="1701"/>
              </w:tabs>
              <w:ind w:left="-57" w:right="-57"/>
              <w:jc w:val="both"/>
              <w:rPr>
                <w:color w:val="000000"/>
                <w:sz w:val="20"/>
                <w:szCs w:val="20"/>
              </w:rPr>
            </w:pPr>
            <w:r w:rsidRPr="00DE05A9">
              <w:rPr>
                <w:color w:val="000000"/>
                <w:sz w:val="20"/>
                <w:szCs w:val="20"/>
              </w:rPr>
              <w:t xml:space="preserve">fire-rescue units of local and volunteer fire protection established in at least 70% of </w:t>
            </w:r>
            <w:r w:rsidRPr="00DE05A9">
              <w:rPr>
                <w:color w:val="000000"/>
                <w:sz w:val="20"/>
                <w:szCs w:val="20"/>
              </w:rPr>
              <w:lastRenderedPageBreak/>
              <w:t>territorial communities.</w:t>
            </w:r>
          </w:p>
        </w:tc>
        <w:tc>
          <w:tcPr>
            <w:tcW w:w="1418" w:type="dxa"/>
          </w:tcPr>
          <w:p w14:paraId="7EC3A1E2" w14:textId="410E1251" w:rsidR="0009612C" w:rsidRDefault="0009612C" w:rsidP="00DE05A9">
            <w:pPr>
              <w:tabs>
                <w:tab w:val="left" w:pos="1701"/>
              </w:tabs>
              <w:ind w:left="-57" w:right="-57"/>
              <w:jc w:val="both"/>
              <w:rPr>
                <w:color w:val="000000"/>
                <w:sz w:val="20"/>
                <w:szCs w:val="20"/>
              </w:rPr>
            </w:pPr>
            <w:r>
              <w:rPr>
                <w:color w:val="000000"/>
                <w:sz w:val="20"/>
                <w:szCs w:val="20"/>
              </w:rPr>
              <w:lastRenderedPageBreak/>
              <w:t>Started</w:t>
            </w:r>
          </w:p>
        </w:tc>
        <w:tc>
          <w:tcPr>
            <w:tcW w:w="2692" w:type="dxa"/>
          </w:tcPr>
          <w:p w14:paraId="758F3D8E" w14:textId="3FD54EAC" w:rsidR="00DE05A9" w:rsidRPr="00DE05A9" w:rsidRDefault="00DE05A9" w:rsidP="00DE05A9">
            <w:pPr>
              <w:tabs>
                <w:tab w:val="left" w:pos="1701"/>
              </w:tabs>
              <w:ind w:left="-57" w:right="-57"/>
              <w:jc w:val="both"/>
              <w:rPr>
                <w:b/>
                <w:bCs/>
                <w:color w:val="000000"/>
                <w:sz w:val="20"/>
                <w:szCs w:val="20"/>
              </w:rPr>
            </w:pPr>
            <w:r w:rsidRPr="00DE05A9">
              <w:rPr>
                <w:b/>
                <w:bCs/>
                <w:color w:val="000000"/>
                <w:sz w:val="20"/>
                <w:szCs w:val="20"/>
              </w:rPr>
              <w:t>Ministry of Internal Affairs</w:t>
            </w:r>
          </w:p>
          <w:p w14:paraId="0538E91F" w14:textId="52D2A19F" w:rsidR="0009612C" w:rsidRDefault="00DE05A9" w:rsidP="00DE05A9">
            <w:pPr>
              <w:tabs>
                <w:tab w:val="left" w:pos="1701"/>
              </w:tabs>
              <w:ind w:left="-57" w:right="-57"/>
              <w:jc w:val="both"/>
              <w:rPr>
                <w:color w:val="000000"/>
                <w:sz w:val="20"/>
                <w:szCs w:val="20"/>
              </w:rPr>
            </w:pPr>
            <w:r w:rsidRPr="00DE05A9">
              <w:rPr>
                <w:color w:val="000000"/>
                <w:sz w:val="20"/>
                <w:szCs w:val="20"/>
              </w:rPr>
              <w:t xml:space="preserve"> In 2025, territorial bodies of the State Emergency Service provided methodological assistance to local self-government bodies on </w:t>
            </w:r>
            <w:r w:rsidRPr="00DE05A9">
              <w:rPr>
                <w:color w:val="000000"/>
                <w:sz w:val="20"/>
                <w:szCs w:val="20"/>
              </w:rPr>
              <w:lastRenderedPageBreak/>
              <w:t>establishing local and volunteer fire protection units in territorial communities: 3,910 working meetings, 967 joint meetings, 232 seminars, and 422 round-table sessions were held; the establishment of fire-rescue units was raised at 949 sessions of technogenic-ecological safety and emergency commissions of local self-government bodies (28 regional and 921 local sessions); the topic was covered 7,002 times in the media. To ensure fire safety and prompt emergency response, 111 local and volunteer fire-rescue units were established in 2025.</w:t>
            </w:r>
          </w:p>
        </w:tc>
        <w:tc>
          <w:tcPr>
            <w:tcW w:w="1276" w:type="dxa"/>
          </w:tcPr>
          <w:p w14:paraId="73540E72" w14:textId="77777777" w:rsidR="0009612C" w:rsidRDefault="0009612C" w:rsidP="0009612C">
            <w:pPr>
              <w:tabs>
                <w:tab w:val="left" w:pos="1701"/>
              </w:tabs>
              <w:ind w:left="-57" w:right="-57"/>
              <w:jc w:val="both"/>
              <w:rPr>
                <w:color w:val="000000"/>
                <w:sz w:val="20"/>
                <w:szCs w:val="20"/>
              </w:rPr>
            </w:pPr>
          </w:p>
        </w:tc>
        <w:tc>
          <w:tcPr>
            <w:tcW w:w="1276" w:type="dxa"/>
          </w:tcPr>
          <w:p w14:paraId="7ABB107D" w14:textId="77777777" w:rsidR="0009612C" w:rsidRDefault="0009612C" w:rsidP="0009612C">
            <w:pPr>
              <w:tabs>
                <w:tab w:val="left" w:pos="1701"/>
              </w:tabs>
              <w:ind w:left="-57" w:right="-57"/>
              <w:jc w:val="both"/>
              <w:rPr>
                <w:color w:val="000000"/>
                <w:sz w:val="20"/>
                <w:szCs w:val="20"/>
              </w:rPr>
            </w:pPr>
          </w:p>
        </w:tc>
        <w:tc>
          <w:tcPr>
            <w:tcW w:w="1134" w:type="dxa"/>
          </w:tcPr>
          <w:p w14:paraId="75748CF5" w14:textId="77777777" w:rsidR="0009612C" w:rsidRDefault="0009612C" w:rsidP="0009612C">
            <w:pPr>
              <w:tabs>
                <w:tab w:val="left" w:pos="1701"/>
              </w:tabs>
              <w:ind w:left="-57" w:right="-57"/>
              <w:jc w:val="both"/>
              <w:rPr>
                <w:color w:val="000000"/>
                <w:sz w:val="20"/>
                <w:szCs w:val="20"/>
              </w:rPr>
            </w:pPr>
          </w:p>
        </w:tc>
        <w:tc>
          <w:tcPr>
            <w:tcW w:w="2547" w:type="dxa"/>
          </w:tcPr>
          <w:p w14:paraId="13509575" w14:textId="77777777" w:rsidR="0009612C" w:rsidRDefault="0009612C" w:rsidP="0009612C">
            <w:pPr>
              <w:tabs>
                <w:tab w:val="left" w:pos="1701"/>
              </w:tabs>
              <w:ind w:left="-57" w:right="-57"/>
              <w:jc w:val="both"/>
              <w:rPr>
                <w:color w:val="000000"/>
                <w:sz w:val="20"/>
                <w:szCs w:val="20"/>
              </w:rPr>
            </w:pPr>
          </w:p>
        </w:tc>
      </w:tr>
      <w:tr w:rsidR="0009612C" w14:paraId="65B67572" w14:textId="77777777" w:rsidTr="00937F10">
        <w:trPr>
          <w:trHeight w:val="260"/>
        </w:trPr>
        <w:tc>
          <w:tcPr>
            <w:tcW w:w="1701" w:type="dxa"/>
            <w:vMerge/>
          </w:tcPr>
          <w:p w14:paraId="46948B14"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BA8539C" w14:textId="2BE8D8FE" w:rsidR="0009612C" w:rsidRDefault="00DE05A9" w:rsidP="0009612C">
            <w:pPr>
              <w:tabs>
                <w:tab w:val="left" w:pos="1701"/>
              </w:tabs>
              <w:ind w:left="-57" w:right="-57"/>
              <w:jc w:val="both"/>
              <w:rPr>
                <w:color w:val="000000"/>
                <w:sz w:val="20"/>
                <w:szCs w:val="20"/>
              </w:rPr>
            </w:pPr>
            <w:r w:rsidRPr="00DE05A9">
              <w:rPr>
                <w:color w:val="000000"/>
                <w:sz w:val="20"/>
                <w:szCs w:val="20"/>
              </w:rPr>
              <w:t xml:space="preserve">2) Transferring to local self-government bodies equipment and real estate on the State Emergency Service's balance sheet that is unused and not planned for use, for the needs of </w:t>
            </w:r>
            <w:r w:rsidRPr="00DE05A9">
              <w:rPr>
                <w:color w:val="000000"/>
                <w:sz w:val="20"/>
                <w:szCs w:val="20"/>
              </w:rPr>
              <w:lastRenderedPageBreak/>
              <w:t>volunteer and local fire-protection units, including within safety centers.</w:t>
            </w:r>
          </w:p>
        </w:tc>
        <w:tc>
          <w:tcPr>
            <w:tcW w:w="851" w:type="dxa"/>
          </w:tcPr>
          <w:p w14:paraId="139C5D3E" w14:textId="23305C13" w:rsidR="0009612C" w:rsidRDefault="0009612C" w:rsidP="0009612C">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70B1D7A1" w14:textId="66BEC03E" w:rsidR="0009612C" w:rsidRDefault="00DE05A9" w:rsidP="0009612C">
            <w:pPr>
              <w:tabs>
                <w:tab w:val="left" w:pos="1701"/>
              </w:tabs>
              <w:ind w:left="-57" w:right="-57"/>
              <w:jc w:val="both"/>
              <w:rPr>
                <w:color w:val="000000"/>
                <w:sz w:val="20"/>
                <w:szCs w:val="20"/>
              </w:rPr>
            </w:pPr>
            <w:r w:rsidRPr="00DE05A9">
              <w:rPr>
                <w:color w:val="000000"/>
                <w:sz w:val="20"/>
                <w:szCs w:val="20"/>
              </w:rPr>
              <w:t>equipment and real estate transferred to local self-government bodies</w:t>
            </w:r>
          </w:p>
        </w:tc>
        <w:tc>
          <w:tcPr>
            <w:tcW w:w="1418" w:type="dxa"/>
          </w:tcPr>
          <w:p w14:paraId="71AA3FF5" w14:textId="4C7B7D18" w:rsidR="0009612C" w:rsidRDefault="00DE05A9" w:rsidP="0009612C">
            <w:pPr>
              <w:tabs>
                <w:tab w:val="left" w:pos="1701"/>
              </w:tabs>
              <w:ind w:left="-57" w:right="-57"/>
              <w:jc w:val="both"/>
              <w:rPr>
                <w:color w:val="000000"/>
                <w:sz w:val="20"/>
                <w:szCs w:val="20"/>
              </w:rPr>
            </w:pPr>
            <w:r>
              <w:rPr>
                <w:color w:val="000000"/>
                <w:sz w:val="20"/>
                <w:szCs w:val="20"/>
              </w:rPr>
              <w:t>Started</w:t>
            </w:r>
          </w:p>
        </w:tc>
        <w:tc>
          <w:tcPr>
            <w:tcW w:w="2692" w:type="dxa"/>
          </w:tcPr>
          <w:p w14:paraId="196DE051" w14:textId="77777777" w:rsidR="00DE05A9" w:rsidRPr="00DE05A9" w:rsidRDefault="00DE05A9" w:rsidP="00DE05A9">
            <w:pPr>
              <w:tabs>
                <w:tab w:val="left" w:pos="1701"/>
              </w:tabs>
              <w:ind w:left="-57" w:right="-57"/>
              <w:jc w:val="both"/>
              <w:rPr>
                <w:b/>
                <w:bCs/>
                <w:color w:val="000000"/>
                <w:sz w:val="20"/>
                <w:szCs w:val="20"/>
              </w:rPr>
            </w:pPr>
            <w:r w:rsidRPr="00DE05A9">
              <w:rPr>
                <w:b/>
                <w:bCs/>
                <w:color w:val="000000"/>
                <w:sz w:val="20"/>
                <w:szCs w:val="20"/>
              </w:rPr>
              <w:t>Ministry of Internal Affairs</w:t>
            </w:r>
          </w:p>
          <w:p w14:paraId="59DA38CC" w14:textId="77777777" w:rsidR="00DE05A9" w:rsidRDefault="00DE05A9" w:rsidP="0009612C">
            <w:pPr>
              <w:tabs>
                <w:tab w:val="left" w:pos="1701"/>
              </w:tabs>
              <w:ind w:left="-57" w:right="-57"/>
              <w:jc w:val="both"/>
              <w:rPr>
                <w:color w:val="000000"/>
                <w:sz w:val="20"/>
                <w:szCs w:val="20"/>
              </w:rPr>
            </w:pPr>
          </w:p>
          <w:p w14:paraId="4E4BABB0" w14:textId="42AB55BC" w:rsidR="0009612C" w:rsidRDefault="00DE05A9" w:rsidP="0009612C">
            <w:pPr>
              <w:tabs>
                <w:tab w:val="left" w:pos="1701"/>
              </w:tabs>
              <w:ind w:left="-57" w:right="-57"/>
              <w:jc w:val="both"/>
              <w:rPr>
                <w:color w:val="000000"/>
                <w:sz w:val="20"/>
                <w:szCs w:val="20"/>
              </w:rPr>
            </w:pPr>
            <w:r w:rsidRPr="00DE05A9">
              <w:rPr>
                <w:color w:val="000000"/>
                <w:sz w:val="20"/>
                <w:szCs w:val="20"/>
              </w:rPr>
              <w:t xml:space="preserve">During 2025, State Emergency Service units transferred 122 units of various-purpose equipment from state to communal ownership to support local fire-protection units. Also, to ensure the proper functioning of local fire-protection units, 16 real-estate properties under the State Emergency Service's management were transferred from state to communal </w:t>
            </w:r>
            <w:r w:rsidRPr="00DE05A9">
              <w:rPr>
                <w:color w:val="000000"/>
                <w:sz w:val="20"/>
                <w:szCs w:val="20"/>
              </w:rPr>
              <w:lastRenderedPageBreak/>
              <w:t>ownership to local self-government bodies during 2025.</w:t>
            </w:r>
          </w:p>
        </w:tc>
        <w:tc>
          <w:tcPr>
            <w:tcW w:w="1276" w:type="dxa"/>
          </w:tcPr>
          <w:p w14:paraId="4806697C" w14:textId="77777777" w:rsidR="0009612C" w:rsidRDefault="0009612C" w:rsidP="0009612C">
            <w:pPr>
              <w:tabs>
                <w:tab w:val="left" w:pos="1701"/>
              </w:tabs>
              <w:ind w:left="-57" w:right="-57"/>
              <w:jc w:val="both"/>
              <w:rPr>
                <w:color w:val="000000"/>
                <w:sz w:val="20"/>
                <w:szCs w:val="20"/>
              </w:rPr>
            </w:pPr>
          </w:p>
        </w:tc>
        <w:tc>
          <w:tcPr>
            <w:tcW w:w="1276" w:type="dxa"/>
          </w:tcPr>
          <w:p w14:paraId="39099F20" w14:textId="77777777" w:rsidR="0009612C" w:rsidRDefault="0009612C" w:rsidP="0009612C">
            <w:pPr>
              <w:tabs>
                <w:tab w:val="left" w:pos="1701"/>
              </w:tabs>
              <w:ind w:left="-57" w:right="-57"/>
              <w:jc w:val="both"/>
              <w:rPr>
                <w:color w:val="000000"/>
                <w:sz w:val="20"/>
                <w:szCs w:val="20"/>
              </w:rPr>
            </w:pPr>
          </w:p>
        </w:tc>
        <w:tc>
          <w:tcPr>
            <w:tcW w:w="1134" w:type="dxa"/>
          </w:tcPr>
          <w:p w14:paraId="412A69BD" w14:textId="77777777" w:rsidR="0009612C" w:rsidRDefault="0009612C" w:rsidP="0009612C">
            <w:pPr>
              <w:tabs>
                <w:tab w:val="left" w:pos="1701"/>
              </w:tabs>
              <w:ind w:left="-57" w:right="-57"/>
              <w:jc w:val="both"/>
              <w:rPr>
                <w:color w:val="000000"/>
                <w:sz w:val="20"/>
                <w:szCs w:val="20"/>
              </w:rPr>
            </w:pPr>
          </w:p>
        </w:tc>
        <w:tc>
          <w:tcPr>
            <w:tcW w:w="2547" w:type="dxa"/>
          </w:tcPr>
          <w:p w14:paraId="13274CB5" w14:textId="77777777" w:rsidR="0009612C" w:rsidRDefault="0009612C" w:rsidP="0009612C">
            <w:pPr>
              <w:tabs>
                <w:tab w:val="left" w:pos="1701"/>
              </w:tabs>
              <w:ind w:left="-57" w:right="-57"/>
              <w:jc w:val="both"/>
              <w:rPr>
                <w:color w:val="000000"/>
                <w:sz w:val="20"/>
                <w:szCs w:val="20"/>
              </w:rPr>
            </w:pPr>
          </w:p>
        </w:tc>
      </w:tr>
      <w:tr w:rsidR="0009612C" w14:paraId="41EEB5FA" w14:textId="77777777" w:rsidTr="00937F10">
        <w:trPr>
          <w:trHeight w:val="260"/>
        </w:trPr>
        <w:tc>
          <w:tcPr>
            <w:tcW w:w="1701" w:type="dxa"/>
            <w:vMerge/>
          </w:tcPr>
          <w:p w14:paraId="23C49160"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709C61F" w14:textId="4DD5DFB9" w:rsidR="0009612C" w:rsidRDefault="00DE05A9" w:rsidP="0009612C">
            <w:pPr>
              <w:tabs>
                <w:tab w:val="left" w:pos="1701"/>
              </w:tabs>
              <w:ind w:left="-57" w:right="-57"/>
              <w:jc w:val="both"/>
              <w:rPr>
                <w:color w:val="000000"/>
                <w:sz w:val="20"/>
                <w:szCs w:val="20"/>
              </w:rPr>
            </w:pPr>
            <w:r w:rsidRPr="00DE05A9">
              <w:rPr>
                <w:color w:val="000000"/>
                <w:sz w:val="20"/>
                <w:szCs w:val="20"/>
              </w:rPr>
              <w:t>3) Ensuring the establishment of police stations.</w:t>
            </w:r>
          </w:p>
        </w:tc>
        <w:tc>
          <w:tcPr>
            <w:tcW w:w="851" w:type="dxa"/>
          </w:tcPr>
          <w:p w14:paraId="5D028095" w14:textId="4AA6EF82"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440BAE7E" w14:textId="54C253DB" w:rsidR="0009612C" w:rsidRDefault="00DE05A9" w:rsidP="0009612C">
            <w:pPr>
              <w:tabs>
                <w:tab w:val="left" w:pos="1701"/>
              </w:tabs>
              <w:ind w:left="-57" w:right="-57"/>
              <w:jc w:val="both"/>
              <w:rPr>
                <w:color w:val="000000"/>
                <w:sz w:val="20"/>
                <w:szCs w:val="20"/>
              </w:rPr>
            </w:pPr>
            <w:r w:rsidRPr="00DE05A9">
              <w:rPr>
                <w:color w:val="000000"/>
                <w:sz w:val="20"/>
                <w:szCs w:val="20"/>
              </w:rPr>
              <w:t>police stations established in 100% of safety centers.</w:t>
            </w:r>
            <w:r w:rsidRPr="00DE05A9">
              <w:rPr>
                <w:sz w:val="20"/>
                <w:szCs w:val="20"/>
              </w:rPr>
              <w:t> </w:t>
            </w:r>
          </w:p>
        </w:tc>
        <w:tc>
          <w:tcPr>
            <w:tcW w:w="1418" w:type="dxa"/>
          </w:tcPr>
          <w:p w14:paraId="0F31F3DD" w14:textId="17D47EB4" w:rsidR="0009612C" w:rsidRDefault="0009612C" w:rsidP="0009612C">
            <w:pPr>
              <w:tabs>
                <w:tab w:val="left" w:pos="1701"/>
              </w:tabs>
              <w:ind w:left="-57" w:right="-57"/>
              <w:jc w:val="both"/>
              <w:rPr>
                <w:color w:val="000000"/>
                <w:sz w:val="20"/>
                <w:szCs w:val="20"/>
              </w:rPr>
            </w:pPr>
            <w:r>
              <w:rPr>
                <w:color w:val="000000"/>
                <w:sz w:val="20"/>
                <w:szCs w:val="20"/>
              </w:rPr>
              <w:t xml:space="preserve">Ongoing </w:t>
            </w:r>
          </w:p>
        </w:tc>
        <w:tc>
          <w:tcPr>
            <w:tcW w:w="2692" w:type="dxa"/>
          </w:tcPr>
          <w:p w14:paraId="3B22E425" w14:textId="77777777" w:rsidR="00DE05A9" w:rsidRPr="00DE05A9" w:rsidRDefault="00DE05A9" w:rsidP="00DE05A9">
            <w:pPr>
              <w:tabs>
                <w:tab w:val="left" w:pos="1701"/>
              </w:tabs>
              <w:ind w:left="-57" w:right="-57"/>
              <w:jc w:val="both"/>
              <w:rPr>
                <w:b/>
                <w:bCs/>
                <w:color w:val="000000"/>
                <w:sz w:val="20"/>
                <w:szCs w:val="20"/>
              </w:rPr>
            </w:pPr>
            <w:r w:rsidRPr="00DE05A9">
              <w:rPr>
                <w:b/>
                <w:bCs/>
                <w:color w:val="000000"/>
                <w:sz w:val="20"/>
                <w:szCs w:val="20"/>
              </w:rPr>
              <w:t>Ministry of Internal Affairs</w:t>
            </w:r>
          </w:p>
          <w:p w14:paraId="64CF92DD" w14:textId="038C5EF1" w:rsidR="0009612C" w:rsidRDefault="00DE05A9" w:rsidP="0009612C">
            <w:pPr>
              <w:tabs>
                <w:tab w:val="left" w:pos="1701"/>
              </w:tabs>
              <w:ind w:left="-57" w:right="-57"/>
              <w:jc w:val="both"/>
              <w:rPr>
                <w:color w:val="000000"/>
                <w:sz w:val="20"/>
                <w:szCs w:val="20"/>
              </w:rPr>
            </w:pPr>
            <w:r>
              <w:rPr>
                <w:color w:val="000000"/>
                <w:sz w:val="20"/>
                <w:szCs w:val="20"/>
              </w:rPr>
              <w:br/>
            </w:r>
            <w:r w:rsidRPr="00DE05A9">
              <w:rPr>
                <w:color w:val="000000"/>
                <w:sz w:val="20"/>
                <w:szCs w:val="20"/>
              </w:rPr>
              <w:t>To increase police presence in communities, build partnership relations with the population, and create proper working conditions for police officers, police stations are being set up and launched. As of 01.01.2026, more than 1,500 police stations are operating nationwide, of which 28 are based at safety centers. During 2025, 155 police stations began operating, of which 5 were based at newly established safety centers in Kharkiv (2), Zaporizhzhia, Zakarpattia, and Mykolaiv (1 each) oblasts. At the same time, due to Russia's armed aggression against Ukraine, 104 police stations ceased operating, of which 15 were destroyed, 16 were damaged, and 73 are located in temporarily occupied territory.</w:t>
            </w:r>
            <w:r w:rsidRPr="00DE05A9">
              <w:rPr>
                <w:sz w:val="20"/>
                <w:szCs w:val="20"/>
              </w:rPr>
              <w:t> </w:t>
            </w:r>
          </w:p>
        </w:tc>
        <w:tc>
          <w:tcPr>
            <w:tcW w:w="1276" w:type="dxa"/>
          </w:tcPr>
          <w:p w14:paraId="0A4201C1" w14:textId="7FF9FADC" w:rsidR="0009612C" w:rsidRDefault="00DE05A9" w:rsidP="0009612C">
            <w:pPr>
              <w:tabs>
                <w:tab w:val="left" w:pos="1701"/>
              </w:tabs>
              <w:ind w:left="-57" w:right="-57"/>
              <w:jc w:val="both"/>
              <w:rPr>
                <w:color w:val="000000"/>
                <w:sz w:val="20"/>
                <w:szCs w:val="20"/>
              </w:rPr>
            </w:pPr>
            <w:r w:rsidRPr="00DE05A9">
              <w:rPr>
                <w:color w:val="000000"/>
                <w:sz w:val="20"/>
                <w:szCs w:val="20"/>
              </w:rPr>
              <w:t>Funding: within the limits of expenditures provided under the State Budget of Ukraine, budget program 1007020 "Ensuring the activities of bodies, institutions, and establishments of the National Police of Ukraine."</w:t>
            </w:r>
          </w:p>
        </w:tc>
        <w:tc>
          <w:tcPr>
            <w:tcW w:w="1276" w:type="dxa"/>
          </w:tcPr>
          <w:p w14:paraId="2149F7F2" w14:textId="77777777" w:rsidR="0009612C" w:rsidRDefault="0009612C" w:rsidP="0009612C">
            <w:pPr>
              <w:tabs>
                <w:tab w:val="left" w:pos="1701"/>
              </w:tabs>
              <w:ind w:left="-57" w:right="-57"/>
              <w:jc w:val="both"/>
              <w:rPr>
                <w:color w:val="000000"/>
                <w:sz w:val="20"/>
                <w:szCs w:val="20"/>
              </w:rPr>
            </w:pPr>
          </w:p>
        </w:tc>
        <w:tc>
          <w:tcPr>
            <w:tcW w:w="1134" w:type="dxa"/>
          </w:tcPr>
          <w:p w14:paraId="2DB9C68C" w14:textId="77777777" w:rsidR="0009612C" w:rsidRDefault="0009612C" w:rsidP="0009612C">
            <w:pPr>
              <w:tabs>
                <w:tab w:val="left" w:pos="1701"/>
              </w:tabs>
              <w:ind w:left="-57" w:right="-57"/>
              <w:jc w:val="both"/>
              <w:rPr>
                <w:color w:val="000000"/>
                <w:sz w:val="20"/>
                <w:szCs w:val="20"/>
              </w:rPr>
            </w:pPr>
          </w:p>
        </w:tc>
        <w:tc>
          <w:tcPr>
            <w:tcW w:w="2547" w:type="dxa"/>
          </w:tcPr>
          <w:p w14:paraId="4B02B536" w14:textId="77777777" w:rsidR="0009612C" w:rsidRDefault="0009612C" w:rsidP="0009612C">
            <w:pPr>
              <w:tabs>
                <w:tab w:val="left" w:pos="1701"/>
              </w:tabs>
              <w:ind w:left="-57" w:right="-57"/>
              <w:jc w:val="both"/>
              <w:rPr>
                <w:color w:val="000000"/>
                <w:sz w:val="20"/>
                <w:szCs w:val="20"/>
              </w:rPr>
            </w:pPr>
          </w:p>
        </w:tc>
      </w:tr>
      <w:tr w:rsidR="0009612C" w14:paraId="6DD39C79" w14:textId="77777777" w:rsidTr="00937F10">
        <w:trPr>
          <w:trHeight w:val="260"/>
        </w:trPr>
        <w:tc>
          <w:tcPr>
            <w:tcW w:w="1701" w:type="dxa"/>
            <w:vMerge/>
          </w:tcPr>
          <w:p w14:paraId="7DC81E18"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01377C9A" w14:textId="6E35B70A" w:rsidR="0009612C" w:rsidRDefault="00DE05A9" w:rsidP="0009612C">
            <w:pPr>
              <w:tabs>
                <w:tab w:val="left" w:pos="1701"/>
              </w:tabs>
              <w:ind w:left="-57" w:right="-57"/>
              <w:jc w:val="both"/>
              <w:rPr>
                <w:color w:val="000000"/>
                <w:sz w:val="20"/>
                <w:szCs w:val="20"/>
              </w:rPr>
            </w:pPr>
            <w:r w:rsidRPr="00DE05A9">
              <w:rPr>
                <w:color w:val="000000"/>
                <w:sz w:val="20"/>
                <w:szCs w:val="20"/>
              </w:rPr>
              <w:t>4) Ensuring the establishment of emergency (ambulance) medical brigades.</w:t>
            </w:r>
          </w:p>
        </w:tc>
        <w:tc>
          <w:tcPr>
            <w:tcW w:w="851" w:type="dxa"/>
          </w:tcPr>
          <w:p w14:paraId="48B3D96A" w14:textId="59ABC7FA"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36A89D90" w14:textId="166AE2A1" w:rsidR="0009612C" w:rsidRDefault="00DE05A9" w:rsidP="0009612C">
            <w:pPr>
              <w:tabs>
                <w:tab w:val="left" w:pos="1701"/>
              </w:tabs>
              <w:ind w:left="-57" w:right="-57"/>
              <w:jc w:val="both"/>
              <w:rPr>
                <w:color w:val="000000"/>
                <w:sz w:val="20"/>
                <w:szCs w:val="20"/>
              </w:rPr>
            </w:pPr>
            <w:r w:rsidRPr="00DE05A9">
              <w:rPr>
                <w:color w:val="000000"/>
                <w:sz w:val="20"/>
                <w:szCs w:val="20"/>
              </w:rPr>
              <w:t>emergency medical brigades established at 100% of safety centers.</w:t>
            </w:r>
          </w:p>
        </w:tc>
        <w:tc>
          <w:tcPr>
            <w:tcW w:w="1418" w:type="dxa"/>
          </w:tcPr>
          <w:p w14:paraId="7DB16B62" w14:textId="6F5D6C69" w:rsidR="0009612C" w:rsidRDefault="00DE05A9" w:rsidP="0009612C">
            <w:pPr>
              <w:tabs>
                <w:tab w:val="left" w:pos="1701"/>
              </w:tabs>
              <w:ind w:left="-57" w:right="-57"/>
              <w:jc w:val="both"/>
              <w:rPr>
                <w:color w:val="000000"/>
                <w:sz w:val="20"/>
                <w:szCs w:val="20"/>
              </w:rPr>
            </w:pPr>
            <w:r w:rsidRPr="00DE05A9">
              <w:rPr>
                <w:color w:val="000000"/>
                <w:sz w:val="20"/>
                <w:szCs w:val="20"/>
              </w:rPr>
              <w:t>Ongoing on a continuous basis</w:t>
            </w:r>
          </w:p>
        </w:tc>
        <w:tc>
          <w:tcPr>
            <w:tcW w:w="2692" w:type="dxa"/>
          </w:tcPr>
          <w:p w14:paraId="5CA0B90A" w14:textId="104E0EB9" w:rsidR="00DE05A9" w:rsidRPr="00DE05A9" w:rsidRDefault="00DE05A9" w:rsidP="00DE05A9">
            <w:pPr>
              <w:tabs>
                <w:tab w:val="left" w:pos="1701"/>
              </w:tabs>
              <w:ind w:right="-57"/>
              <w:jc w:val="both"/>
              <w:rPr>
                <w:b/>
                <w:bCs/>
                <w:color w:val="000000"/>
                <w:sz w:val="20"/>
                <w:szCs w:val="20"/>
              </w:rPr>
            </w:pPr>
            <w:r w:rsidRPr="00DE05A9">
              <w:rPr>
                <w:b/>
                <w:bCs/>
                <w:color w:val="000000"/>
                <w:sz w:val="20"/>
                <w:szCs w:val="20"/>
              </w:rPr>
              <w:t>MOH</w:t>
            </w:r>
          </w:p>
          <w:p w14:paraId="42D2889D" w14:textId="77777777" w:rsidR="00DE05A9" w:rsidRPr="00DE05A9" w:rsidRDefault="00DE05A9" w:rsidP="00DE05A9">
            <w:pPr>
              <w:tabs>
                <w:tab w:val="left" w:pos="1701"/>
              </w:tabs>
              <w:ind w:right="-57"/>
              <w:jc w:val="both"/>
              <w:rPr>
                <w:color w:val="000000"/>
                <w:sz w:val="20"/>
                <w:szCs w:val="20"/>
              </w:rPr>
            </w:pPr>
          </w:p>
          <w:p w14:paraId="130CF4BD" w14:textId="7756EBCB" w:rsidR="0009612C" w:rsidRDefault="00DE05A9" w:rsidP="0009612C">
            <w:pPr>
              <w:tabs>
                <w:tab w:val="left" w:pos="1701"/>
              </w:tabs>
              <w:ind w:left="-57" w:right="-57"/>
              <w:jc w:val="both"/>
              <w:rPr>
                <w:color w:val="000000"/>
                <w:sz w:val="20"/>
                <w:szCs w:val="20"/>
              </w:rPr>
            </w:pPr>
            <w:r w:rsidRPr="00DE05A9">
              <w:rPr>
                <w:color w:val="000000"/>
                <w:sz w:val="20"/>
                <w:szCs w:val="20"/>
              </w:rPr>
              <w:t>Emergency medical brigade duty has been ensured at safety centers according to regional needs. By letter of the Ministry of Health No. 25/39752/2-25 dated 23.12.2025, a request was sent to the Health Departments of oblast military administrations regarding implementation of the Strategy; responses were received on organizing emergency medical brigade duty in territorial communities of oblasts where safety centers have been established.</w:t>
            </w:r>
          </w:p>
        </w:tc>
        <w:tc>
          <w:tcPr>
            <w:tcW w:w="1276" w:type="dxa"/>
          </w:tcPr>
          <w:p w14:paraId="7315B765"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276" w:type="dxa"/>
          </w:tcPr>
          <w:p w14:paraId="23299B80"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134" w:type="dxa"/>
          </w:tcPr>
          <w:p w14:paraId="0E3F3014"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29243A0C"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DE05A9" w14:paraId="7F3A5F43" w14:textId="77777777" w:rsidTr="00937F10">
        <w:trPr>
          <w:trHeight w:val="260"/>
        </w:trPr>
        <w:tc>
          <w:tcPr>
            <w:tcW w:w="1701" w:type="dxa"/>
          </w:tcPr>
          <w:p w14:paraId="6A26BE0C" w14:textId="4A83CB44" w:rsidR="00DE05A9" w:rsidRDefault="00DE05A9" w:rsidP="00DE05A9">
            <w:pPr>
              <w:pBdr>
                <w:top w:val="nil"/>
                <w:left w:val="nil"/>
                <w:bottom w:val="nil"/>
                <w:right w:val="nil"/>
                <w:between w:val="nil"/>
              </w:pBdr>
              <w:tabs>
                <w:tab w:val="left" w:pos="1701"/>
              </w:tabs>
              <w:ind w:left="-52" w:right="34"/>
              <w:jc w:val="both"/>
              <w:rPr>
                <w:color w:val="000000"/>
                <w:sz w:val="20"/>
                <w:szCs w:val="20"/>
              </w:rPr>
            </w:pPr>
            <w:r w:rsidRPr="00DE05A9">
              <w:rPr>
                <w:color w:val="000000"/>
                <w:sz w:val="20"/>
                <w:szCs w:val="20"/>
              </w:rPr>
              <w:t>75. Supporting the Creation (Restoration) of Safe Conditions in Territorial Communities through the "Community Police Officer" Project</w:t>
            </w:r>
          </w:p>
        </w:tc>
        <w:tc>
          <w:tcPr>
            <w:tcW w:w="1417" w:type="dxa"/>
          </w:tcPr>
          <w:p w14:paraId="6B55C85E" w14:textId="3A4EB169" w:rsidR="00DE05A9" w:rsidRDefault="00DE05A9" w:rsidP="00DE05A9">
            <w:pPr>
              <w:pBdr>
                <w:top w:val="nil"/>
                <w:left w:val="nil"/>
                <w:bottom w:val="nil"/>
                <w:right w:val="nil"/>
                <w:between w:val="nil"/>
              </w:pBdr>
              <w:tabs>
                <w:tab w:val="left" w:pos="1701"/>
              </w:tabs>
              <w:ind w:right="34"/>
              <w:jc w:val="both"/>
              <w:rPr>
                <w:color w:val="000000"/>
                <w:sz w:val="20"/>
                <w:szCs w:val="20"/>
              </w:rPr>
            </w:pPr>
            <w:r w:rsidRPr="00DE05A9">
              <w:rPr>
                <w:color w:val="000000"/>
                <w:sz w:val="20"/>
                <w:szCs w:val="20"/>
              </w:rPr>
              <w:t>Implementation via a network of police stations in territorial communities and appointment of community police officers.</w:t>
            </w:r>
            <w:r w:rsidRPr="00DE05A9">
              <w:rPr>
                <w:sz w:val="20"/>
                <w:szCs w:val="20"/>
              </w:rPr>
              <w:t> </w:t>
            </w:r>
          </w:p>
        </w:tc>
        <w:tc>
          <w:tcPr>
            <w:tcW w:w="851" w:type="dxa"/>
          </w:tcPr>
          <w:p w14:paraId="54F4C192" w14:textId="2E23997D" w:rsidR="00DE05A9" w:rsidRDefault="00DE05A9" w:rsidP="00DE05A9">
            <w:pPr>
              <w:pBdr>
                <w:top w:val="nil"/>
                <w:left w:val="nil"/>
                <w:bottom w:val="nil"/>
                <w:right w:val="nil"/>
                <w:between w:val="nil"/>
              </w:pBdr>
              <w:tabs>
                <w:tab w:val="left" w:pos="1701"/>
              </w:tabs>
              <w:ind w:right="34"/>
              <w:jc w:val="both"/>
              <w:rPr>
                <w:color w:val="000000"/>
                <w:sz w:val="20"/>
                <w:szCs w:val="20"/>
              </w:rPr>
            </w:pPr>
            <w:r>
              <w:rPr>
                <w:color w:val="000000"/>
                <w:sz w:val="20"/>
                <w:szCs w:val="20"/>
              </w:rPr>
              <w:t xml:space="preserve">2027 </w:t>
            </w:r>
          </w:p>
        </w:tc>
        <w:tc>
          <w:tcPr>
            <w:tcW w:w="1276" w:type="dxa"/>
          </w:tcPr>
          <w:p w14:paraId="4CB2EECE" w14:textId="554C5409" w:rsidR="00DE05A9" w:rsidRDefault="00DE05A9" w:rsidP="00DE05A9">
            <w:pPr>
              <w:pBdr>
                <w:top w:val="nil"/>
                <w:left w:val="nil"/>
                <w:bottom w:val="nil"/>
                <w:right w:val="nil"/>
                <w:between w:val="nil"/>
              </w:pBdr>
              <w:tabs>
                <w:tab w:val="left" w:pos="1701"/>
              </w:tabs>
              <w:ind w:right="34"/>
              <w:jc w:val="both"/>
              <w:rPr>
                <w:color w:val="000000"/>
                <w:sz w:val="20"/>
                <w:szCs w:val="20"/>
              </w:rPr>
            </w:pPr>
            <w:r w:rsidRPr="00DE05A9">
              <w:rPr>
                <w:color w:val="000000"/>
                <w:sz w:val="20"/>
                <w:szCs w:val="20"/>
              </w:rPr>
              <w:t>community police officers appointed in 100% of territorial communities that joined the project</w:t>
            </w:r>
          </w:p>
        </w:tc>
        <w:tc>
          <w:tcPr>
            <w:tcW w:w="1418" w:type="dxa"/>
          </w:tcPr>
          <w:p w14:paraId="07803CD7" w14:textId="1581B3FE" w:rsidR="00DE05A9" w:rsidRDefault="00DE05A9" w:rsidP="00DE05A9">
            <w:pPr>
              <w:tabs>
                <w:tab w:val="left" w:pos="1701"/>
              </w:tabs>
              <w:ind w:left="-57" w:right="-57"/>
              <w:jc w:val="both"/>
              <w:rPr>
                <w:color w:val="000000"/>
                <w:sz w:val="20"/>
                <w:szCs w:val="20"/>
              </w:rPr>
            </w:pPr>
            <w:r w:rsidRPr="00DE05A9">
              <w:rPr>
                <w:color w:val="000000"/>
                <w:sz w:val="20"/>
                <w:szCs w:val="20"/>
              </w:rPr>
              <w:t>Ongoing on a continuous basis</w:t>
            </w:r>
          </w:p>
        </w:tc>
        <w:tc>
          <w:tcPr>
            <w:tcW w:w="2692" w:type="dxa"/>
          </w:tcPr>
          <w:p w14:paraId="423B5333" w14:textId="77777777" w:rsidR="00DE05A9" w:rsidRPr="00DE05A9" w:rsidRDefault="00DE05A9" w:rsidP="00DE05A9">
            <w:pPr>
              <w:tabs>
                <w:tab w:val="left" w:pos="1701"/>
              </w:tabs>
              <w:ind w:left="-57" w:right="-57"/>
              <w:jc w:val="both"/>
              <w:rPr>
                <w:color w:val="000000"/>
                <w:sz w:val="20"/>
                <w:szCs w:val="20"/>
              </w:rPr>
            </w:pPr>
            <w:r w:rsidRPr="00DE05A9">
              <w:rPr>
                <w:color w:val="000000"/>
                <w:sz w:val="20"/>
                <w:szCs w:val="20"/>
              </w:rPr>
              <w:t>Ministry of Internal Affairs</w:t>
            </w:r>
          </w:p>
          <w:p w14:paraId="79FE190A" w14:textId="17AC2605" w:rsidR="00DE05A9" w:rsidRDefault="00DE05A9" w:rsidP="00DE05A9">
            <w:pPr>
              <w:tabs>
                <w:tab w:val="left" w:pos="1701"/>
              </w:tabs>
              <w:ind w:left="-57" w:right="-57"/>
              <w:jc w:val="both"/>
              <w:rPr>
                <w:color w:val="000000"/>
                <w:sz w:val="20"/>
                <w:szCs w:val="20"/>
              </w:rPr>
            </w:pPr>
            <w:r w:rsidRPr="00DE05A9">
              <w:rPr>
                <w:color w:val="000000"/>
                <w:sz w:val="20"/>
                <w:szCs w:val="20"/>
              </w:rPr>
              <w:br/>
              <w:t xml:space="preserve">To introduce new forms and methods into police work, build partnership-based engagement with the population, provide quality police services, and ensure police presence in the country's territorial communities, the National Police continues implementing the "Community Police Officer" project. It is currently being implemented in almost 1,100 </w:t>
            </w:r>
            <w:r w:rsidRPr="00DE05A9">
              <w:rPr>
                <w:color w:val="000000"/>
                <w:sz w:val="20"/>
                <w:szCs w:val="20"/>
              </w:rPr>
              <w:lastRenderedPageBreak/>
              <w:t xml:space="preserve">territorial communities across 23 regions, covering 83% of the total (excluding communities in temporarily occupied territories), specifically: Volyn Oblast — 47 of 54 communities; Vinnytsia — 63 of 63; Dnipropetrovsk — 69 of 86; Donetsk — 8 of 46; Zhytomyr — 37 of 66; Zakarpattia — 55 of 63; Zaporizhzhia — 20 of 67; Ivano-Frankivsk — 49 of 62; Kyiv — 68 of 69; Kirovohrad — 49 of 49; Lviv — 50 of 73; Mykolaiv — 38 of 52; Odesa — 76 of 91; Poltava — 43 of 60; Rivne — 64 of 64; Sumy — 46 of 51; Ternopil — 51 of 55; Kharkiv — 51 of 56; Kherson — 13 of 49; Khmelnytskyi — 46 of 60; Cherkasy — 43 of 66; Chernihiv — 44 of 57; Chernivtsi — 52 of 52. During 2025, 108 new territorial communities joined the project. The staffing establishment for community police officers is nearly 2,500 positions: Vinnytsia — 298; Volyn — 78; Dnipropetrovsk — 140; Donetsk — 22; Zhytomyr — 98; Zakarpattia — 80; Zaporizhzhia </w:t>
            </w:r>
            <w:r w:rsidRPr="00DE05A9">
              <w:rPr>
                <w:color w:val="000000"/>
                <w:sz w:val="20"/>
                <w:szCs w:val="20"/>
              </w:rPr>
              <w:lastRenderedPageBreak/>
              <w:t>— 41; Ivano-Frankivsk — 77; Kyiv — 247; Kirovohrad — 102; Lviv — 111; Mykolaiv — 79; Odesa — 107; Poltava — 64; Rivne — 195; Sumy — 76; Ternopil — 103; Kharkiv — 144; Kherson — 19; Khmelnytskyi — 110; Chernivtsi — 116; Chernihiv — 119; Cherkasy — 71. Currently 85% of community police officer positions are filled.</w:t>
            </w:r>
          </w:p>
        </w:tc>
        <w:tc>
          <w:tcPr>
            <w:tcW w:w="1276" w:type="dxa"/>
          </w:tcPr>
          <w:p w14:paraId="2413834E" w14:textId="466F7446" w:rsidR="00DE05A9" w:rsidRDefault="00DE05A9" w:rsidP="00DE05A9">
            <w:pPr>
              <w:tabs>
                <w:tab w:val="left" w:pos="1701"/>
              </w:tabs>
              <w:ind w:left="-57" w:right="-57"/>
              <w:jc w:val="both"/>
              <w:rPr>
                <w:color w:val="000000"/>
                <w:sz w:val="20"/>
                <w:szCs w:val="20"/>
              </w:rPr>
            </w:pPr>
            <w:r w:rsidRPr="00DE05A9">
              <w:rPr>
                <w:color w:val="000000"/>
                <w:sz w:val="20"/>
                <w:szCs w:val="20"/>
              </w:rPr>
              <w:lastRenderedPageBreak/>
              <w:t xml:space="preserve">Funding: within the limits of expenditures under the State Budget of Ukraine, budget program 1007020 "Ensuring the activities of bodies, institutions, </w:t>
            </w:r>
            <w:r w:rsidRPr="00DE05A9">
              <w:rPr>
                <w:color w:val="000000"/>
                <w:sz w:val="20"/>
                <w:szCs w:val="20"/>
              </w:rPr>
              <w:lastRenderedPageBreak/>
              <w:t>and establishments of the National Police of Ukraine."</w:t>
            </w:r>
          </w:p>
        </w:tc>
        <w:tc>
          <w:tcPr>
            <w:tcW w:w="1276" w:type="dxa"/>
          </w:tcPr>
          <w:p w14:paraId="1BA105C1" w14:textId="77777777" w:rsidR="00DE05A9" w:rsidRDefault="00DE05A9" w:rsidP="00DE05A9">
            <w:pPr>
              <w:tabs>
                <w:tab w:val="left" w:pos="1701"/>
              </w:tabs>
              <w:ind w:left="-57" w:right="-57"/>
              <w:jc w:val="both"/>
              <w:rPr>
                <w:color w:val="000000"/>
                <w:sz w:val="20"/>
                <w:szCs w:val="20"/>
              </w:rPr>
            </w:pPr>
          </w:p>
        </w:tc>
        <w:tc>
          <w:tcPr>
            <w:tcW w:w="1134" w:type="dxa"/>
          </w:tcPr>
          <w:p w14:paraId="0B667C5B" w14:textId="77777777" w:rsidR="00DE05A9" w:rsidRDefault="00DE05A9" w:rsidP="00DE05A9">
            <w:pPr>
              <w:tabs>
                <w:tab w:val="left" w:pos="1701"/>
              </w:tabs>
              <w:ind w:left="-57" w:right="-57"/>
              <w:jc w:val="both"/>
              <w:rPr>
                <w:color w:val="000000"/>
                <w:sz w:val="20"/>
                <w:szCs w:val="20"/>
              </w:rPr>
            </w:pPr>
          </w:p>
        </w:tc>
        <w:tc>
          <w:tcPr>
            <w:tcW w:w="2547" w:type="dxa"/>
          </w:tcPr>
          <w:p w14:paraId="75BD6E38" w14:textId="77777777" w:rsidR="00DE05A9" w:rsidRDefault="00DE05A9" w:rsidP="00DE05A9">
            <w:pPr>
              <w:tabs>
                <w:tab w:val="left" w:pos="1701"/>
              </w:tabs>
              <w:ind w:left="-57" w:right="-57"/>
              <w:jc w:val="both"/>
              <w:rPr>
                <w:color w:val="000000"/>
                <w:sz w:val="20"/>
                <w:szCs w:val="20"/>
              </w:rPr>
            </w:pPr>
          </w:p>
        </w:tc>
      </w:tr>
      <w:tr w:rsidR="0009612C" w14:paraId="3D470FFC" w14:textId="77777777" w:rsidTr="00937F10">
        <w:trPr>
          <w:trHeight w:val="260"/>
        </w:trPr>
        <w:tc>
          <w:tcPr>
            <w:tcW w:w="15588" w:type="dxa"/>
            <w:gridSpan w:val="10"/>
          </w:tcPr>
          <w:p w14:paraId="7D659661" w14:textId="156BFD20" w:rsidR="0009612C" w:rsidRDefault="00DE05A9" w:rsidP="00DE05A9">
            <w:pPr>
              <w:pBdr>
                <w:top w:val="nil"/>
                <w:left w:val="nil"/>
                <w:bottom w:val="nil"/>
                <w:right w:val="nil"/>
                <w:between w:val="nil"/>
              </w:pBdr>
              <w:tabs>
                <w:tab w:val="left" w:pos="1701"/>
              </w:tabs>
              <w:ind w:left="-57" w:right="-57"/>
              <w:jc w:val="center"/>
              <w:rPr>
                <w:color w:val="000000"/>
                <w:sz w:val="20"/>
                <w:szCs w:val="20"/>
              </w:rPr>
            </w:pPr>
            <w:r w:rsidRPr="00DE05A9">
              <w:rPr>
                <w:color w:val="000000"/>
                <w:sz w:val="20"/>
                <w:szCs w:val="20"/>
              </w:rPr>
              <w:lastRenderedPageBreak/>
              <w:t>Operational Goal 2: A Strong, Capable, and Competitive Regional Economy</w:t>
            </w:r>
          </w:p>
        </w:tc>
      </w:tr>
      <w:tr w:rsidR="0009612C" w14:paraId="40C4D901" w14:textId="77777777" w:rsidTr="00937F10">
        <w:trPr>
          <w:trHeight w:val="260"/>
        </w:trPr>
        <w:tc>
          <w:tcPr>
            <w:tcW w:w="15588" w:type="dxa"/>
            <w:gridSpan w:val="10"/>
          </w:tcPr>
          <w:p w14:paraId="6A3CFD0D" w14:textId="39F1B875" w:rsidR="0009612C" w:rsidRDefault="00DE05A9" w:rsidP="0009612C">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t>Area “</w:t>
            </w:r>
            <w:r>
              <w:rPr>
                <w:rFonts w:ascii="-webkit-standard" w:hAnsi="-webkit-standard"/>
                <w:color w:val="000000"/>
                <w:sz w:val="27"/>
                <w:szCs w:val="27"/>
              </w:rPr>
              <w:t xml:space="preserve"> </w:t>
            </w:r>
            <w:r w:rsidRPr="00DE05A9">
              <w:rPr>
                <w:i/>
                <w:iCs/>
                <w:color w:val="000000"/>
                <w:sz w:val="20"/>
                <w:szCs w:val="20"/>
              </w:rPr>
              <w:t>New Jobs, Investment, and Business Development"</w:t>
            </w:r>
          </w:p>
        </w:tc>
      </w:tr>
      <w:tr w:rsidR="0009612C" w14:paraId="289AED28" w14:textId="77777777" w:rsidTr="00937F10">
        <w:trPr>
          <w:trHeight w:val="260"/>
        </w:trPr>
        <w:tc>
          <w:tcPr>
            <w:tcW w:w="1701" w:type="dxa"/>
            <w:vMerge w:val="restart"/>
          </w:tcPr>
          <w:p w14:paraId="5AC5C9D0" w14:textId="388B507F" w:rsidR="0009612C" w:rsidRDefault="00DE05A9" w:rsidP="0009612C">
            <w:pPr>
              <w:tabs>
                <w:tab w:val="left" w:pos="1701"/>
              </w:tabs>
              <w:ind w:left="-57" w:right="-57"/>
              <w:jc w:val="both"/>
              <w:rPr>
                <w:color w:val="000000"/>
                <w:sz w:val="20"/>
                <w:szCs w:val="20"/>
              </w:rPr>
            </w:pPr>
            <w:r w:rsidRPr="00DE05A9">
              <w:rPr>
                <w:color w:val="000000"/>
                <w:sz w:val="20"/>
                <w:szCs w:val="20"/>
              </w:rPr>
              <w:t>76. Stimulating Entrepreneurial Activity in the Regions by Encouraging Working-Age IDPs, War Veterans and Their Family Members, and Unemployed Persons to Seek Employment and Start Their Own Businesses</w:t>
            </w:r>
          </w:p>
        </w:tc>
        <w:tc>
          <w:tcPr>
            <w:tcW w:w="1417" w:type="dxa"/>
          </w:tcPr>
          <w:p w14:paraId="70DC1138" w14:textId="4AA05E7E" w:rsidR="0009612C" w:rsidRDefault="00DE05A9" w:rsidP="0009612C">
            <w:pPr>
              <w:tabs>
                <w:tab w:val="left" w:pos="1701"/>
              </w:tabs>
              <w:ind w:left="-57" w:right="-57"/>
              <w:jc w:val="both"/>
              <w:rPr>
                <w:color w:val="000000"/>
                <w:sz w:val="20"/>
                <w:szCs w:val="20"/>
              </w:rPr>
            </w:pPr>
            <w:r w:rsidRPr="00DE05A9">
              <w:rPr>
                <w:color w:val="000000"/>
                <w:sz w:val="20"/>
                <w:szCs w:val="20"/>
              </w:rPr>
              <w:t>1) Development and implementation of vocational training programs based on labor-market demand.</w:t>
            </w:r>
          </w:p>
        </w:tc>
        <w:tc>
          <w:tcPr>
            <w:tcW w:w="851" w:type="dxa"/>
          </w:tcPr>
          <w:p w14:paraId="458D7752" w14:textId="4BBC5F98" w:rsidR="0009612C" w:rsidRDefault="0009612C" w:rsidP="0009612C">
            <w:pPr>
              <w:tabs>
                <w:tab w:val="left" w:pos="1701"/>
              </w:tabs>
              <w:ind w:left="-57" w:right="-57"/>
              <w:jc w:val="both"/>
              <w:rPr>
                <w:color w:val="000000"/>
                <w:sz w:val="20"/>
                <w:szCs w:val="20"/>
              </w:rPr>
            </w:pPr>
            <w:r>
              <w:rPr>
                <w:color w:val="000000"/>
                <w:sz w:val="20"/>
                <w:szCs w:val="20"/>
              </w:rPr>
              <w:t xml:space="preserve">2026 </w:t>
            </w:r>
          </w:p>
        </w:tc>
        <w:tc>
          <w:tcPr>
            <w:tcW w:w="1276" w:type="dxa"/>
          </w:tcPr>
          <w:p w14:paraId="5F2766DE" w14:textId="39ECF4BF" w:rsidR="0009612C" w:rsidRDefault="00DE05A9" w:rsidP="0009612C">
            <w:pPr>
              <w:tabs>
                <w:tab w:val="left" w:pos="1701"/>
              </w:tabs>
              <w:ind w:left="-57" w:right="-57"/>
              <w:jc w:val="both"/>
              <w:rPr>
                <w:color w:val="000000"/>
                <w:sz w:val="20"/>
                <w:szCs w:val="20"/>
              </w:rPr>
            </w:pPr>
            <w:r w:rsidRPr="00DE05A9">
              <w:rPr>
                <w:color w:val="000000"/>
                <w:sz w:val="20"/>
                <w:szCs w:val="20"/>
              </w:rPr>
              <w:t>Labour market-oriented vocational training programmes have been implemented.</w:t>
            </w:r>
          </w:p>
        </w:tc>
        <w:tc>
          <w:tcPr>
            <w:tcW w:w="1418" w:type="dxa"/>
          </w:tcPr>
          <w:p w14:paraId="05A249F0" w14:textId="4F08073D" w:rsidR="0009612C" w:rsidRDefault="0009612C" w:rsidP="0009612C">
            <w:pPr>
              <w:tabs>
                <w:tab w:val="left" w:pos="1701"/>
              </w:tabs>
              <w:ind w:left="-57" w:right="-57"/>
              <w:jc w:val="both"/>
              <w:rPr>
                <w:color w:val="000000"/>
                <w:sz w:val="20"/>
                <w:szCs w:val="20"/>
              </w:rPr>
            </w:pPr>
            <w:r>
              <w:rPr>
                <w:color w:val="000000"/>
                <w:sz w:val="20"/>
                <w:szCs w:val="20"/>
              </w:rPr>
              <w:t>Not started</w:t>
            </w:r>
          </w:p>
        </w:tc>
        <w:tc>
          <w:tcPr>
            <w:tcW w:w="2692" w:type="dxa"/>
          </w:tcPr>
          <w:p w14:paraId="3DFB3642" w14:textId="5EC2652E" w:rsidR="0009612C" w:rsidRDefault="00DE05A9" w:rsidP="0009612C">
            <w:pPr>
              <w:tabs>
                <w:tab w:val="left" w:pos="1701"/>
              </w:tabs>
              <w:ind w:left="-57" w:right="-57"/>
              <w:jc w:val="both"/>
              <w:rPr>
                <w:color w:val="000000"/>
                <w:sz w:val="20"/>
                <w:szCs w:val="20"/>
              </w:rPr>
            </w:pPr>
            <w:r w:rsidRPr="00DE05A9">
              <w:rPr>
                <w:color w:val="000000"/>
                <w:sz w:val="20"/>
                <w:szCs w:val="20"/>
              </w:rPr>
              <w:t>the deadline for the measure has not yet arrived.</w:t>
            </w:r>
          </w:p>
        </w:tc>
        <w:tc>
          <w:tcPr>
            <w:tcW w:w="1276" w:type="dxa"/>
          </w:tcPr>
          <w:p w14:paraId="695D530C" w14:textId="77777777" w:rsidR="0009612C" w:rsidRDefault="0009612C" w:rsidP="0009612C">
            <w:pPr>
              <w:tabs>
                <w:tab w:val="left" w:pos="1701"/>
              </w:tabs>
              <w:ind w:left="-57" w:right="-57"/>
              <w:jc w:val="both"/>
              <w:rPr>
                <w:color w:val="000000"/>
                <w:sz w:val="20"/>
                <w:szCs w:val="20"/>
              </w:rPr>
            </w:pPr>
          </w:p>
        </w:tc>
        <w:tc>
          <w:tcPr>
            <w:tcW w:w="1276" w:type="dxa"/>
          </w:tcPr>
          <w:p w14:paraId="3C47E1BB" w14:textId="77777777" w:rsidR="0009612C" w:rsidRDefault="0009612C" w:rsidP="0009612C">
            <w:pPr>
              <w:tabs>
                <w:tab w:val="left" w:pos="1701"/>
              </w:tabs>
              <w:ind w:left="-57" w:right="-57"/>
              <w:jc w:val="both"/>
              <w:rPr>
                <w:color w:val="000000"/>
                <w:sz w:val="20"/>
                <w:szCs w:val="20"/>
              </w:rPr>
            </w:pPr>
          </w:p>
        </w:tc>
        <w:tc>
          <w:tcPr>
            <w:tcW w:w="1134" w:type="dxa"/>
          </w:tcPr>
          <w:p w14:paraId="2CAB8BC4" w14:textId="77777777" w:rsidR="0009612C" w:rsidRDefault="0009612C" w:rsidP="0009612C">
            <w:pPr>
              <w:tabs>
                <w:tab w:val="left" w:pos="1701"/>
              </w:tabs>
              <w:ind w:left="-57" w:right="-57"/>
              <w:jc w:val="both"/>
              <w:rPr>
                <w:color w:val="000000"/>
                <w:sz w:val="20"/>
                <w:szCs w:val="20"/>
              </w:rPr>
            </w:pPr>
          </w:p>
        </w:tc>
        <w:tc>
          <w:tcPr>
            <w:tcW w:w="2547" w:type="dxa"/>
          </w:tcPr>
          <w:p w14:paraId="4C1DA6F5" w14:textId="77777777" w:rsidR="0009612C" w:rsidRDefault="0009612C" w:rsidP="0009612C">
            <w:pPr>
              <w:tabs>
                <w:tab w:val="left" w:pos="1701"/>
              </w:tabs>
              <w:ind w:left="-57" w:right="-57"/>
              <w:jc w:val="both"/>
              <w:rPr>
                <w:color w:val="000000"/>
                <w:sz w:val="20"/>
                <w:szCs w:val="20"/>
              </w:rPr>
            </w:pPr>
          </w:p>
        </w:tc>
      </w:tr>
      <w:tr w:rsidR="0009612C" w14:paraId="22EE3FCF" w14:textId="77777777" w:rsidTr="00937F10">
        <w:trPr>
          <w:trHeight w:val="260"/>
        </w:trPr>
        <w:tc>
          <w:tcPr>
            <w:tcW w:w="1701" w:type="dxa"/>
            <w:vMerge/>
          </w:tcPr>
          <w:p w14:paraId="5A88DD70"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FA3FD95" w14:textId="45034948" w:rsidR="0009612C" w:rsidRPr="00DE05A9" w:rsidRDefault="00DE05A9" w:rsidP="0009612C">
            <w:pPr>
              <w:tabs>
                <w:tab w:val="left" w:pos="1701"/>
              </w:tabs>
              <w:ind w:left="-57" w:right="-57"/>
              <w:jc w:val="both"/>
              <w:rPr>
                <w:color w:val="000000"/>
                <w:sz w:val="20"/>
                <w:szCs w:val="20"/>
              </w:rPr>
            </w:pPr>
            <w:r w:rsidRPr="00DE05A9">
              <w:rPr>
                <w:sz w:val="20"/>
                <w:szCs w:val="20"/>
              </w:rPr>
              <w:t>2) Providing financial support for veterans', family members', and IDP veterans' business projects.</w:t>
            </w:r>
          </w:p>
        </w:tc>
        <w:tc>
          <w:tcPr>
            <w:tcW w:w="851" w:type="dxa"/>
          </w:tcPr>
          <w:p w14:paraId="61442C8C" w14:textId="7C021BC8"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037ECE1C" w14:textId="28213E6D" w:rsidR="0009612C" w:rsidRPr="00DE05A9" w:rsidRDefault="00DE05A9" w:rsidP="0009612C">
            <w:pPr>
              <w:tabs>
                <w:tab w:val="left" w:pos="1701"/>
              </w:tabs>
              <w:jc w:val="both"/>
              <w:rPr>
                <w:color w:val="000000"/>
                <w:sz w:val="20"/>
                <w:szCs w:val="20"/>
              </w:rPr>
            </w:pPr>
            <w:r w:rsidRPr="00DE05A9">
              <w:rPr>
                <w:color w:val="000000"/>
                <w:sz w:val="20"/>
                <w:szCs w:val="20"/>
              </w:rPr>
              <w:t>financial support provided for at least 50 projects</w:t>
            </w:r>
          </w:p>
          <w:p w14:paraId="32B5A8D7" w14:textId="77777777" w:rsidR="0009612C" w:rsidRPr="00DE05A9" w:rsidRDefault="0009612C" w:rsidP="0009612C">
            <w:pPr>
              <w:tabs>
                <w:tab w:val="left" w:pos="1701"/>
              </w:tabs>
              <w:jc w:val="both"/>
              <w:rPr>
                <w:color w:val="000000"/>
                <w:sz w:val="20"/>
                <w:szCs w:val="20"/>
              </w:rPr>
            </w:pPr>
          </w:p>
        </w:tc>
        <w:tc>
          <w:tcPr>
            <w:tcW w:w="1418" w:type="dxa"/>
          </w:tcPr>
          <w:p w14:paraId="7E1B216F" w14:textId="77777777" w:rsidR="0009612C" w:rsidRDefault="0009612C" w:rsidP="0009612C">
            <w:pPr>
              <w:tabs>
                <w:tab w:val="left" w:pos="1701"/>
              </w:tabs>
              <w:ind w:left="-57" w:right="-57"/>
              <w:jc w:val="both"/>
              <w:rPr>
                <w:color w:val="000000"/>
                <w:sz w:val="20"/>
                <w:szCs w:val="20"/>
              </w:rPr>
            </w:pPr>
            <w:r>
              <w:rPr>
                <w:color w:val="000000"/>
                <w:sz w:val="20"/>
                <w:szCs w:val="20"/>
              </w:rPr>
              <w:t>здійснюється постійно</w:t>
            </w:r>
          </w:p>
        </w:tc>
        <w:tc>
          <w:tcPr>
            <w:tcW w:w="2692" w:type="dxa"/>
          </w:tcPr>
          <w:p w14:paraId="6510C92D" w14:textId="77777777" w:rsidR="00DE05A9" w:rsidRPr="00DE05A9" w:rsidRDefault="00DE05A9" w:rsidP="0009612C">
            <w:pPr>
              <w:tabs>
                <w:tab w:val="left" w:pos="1701"/>
              </w:tabs>
              <w:ind w:left="-57" w:right="-57"/>
              <w:jc w:val="both"/>
              <w:rPr>
                <w:b/>
                <w:bCs/>
                <w:color w:val="000000"/>
                <w:sz w:val="20"/>
                <w:szCs w:val="20"/>
              </w:rPr>
            </w:pPr>
            <w:r w:rsidRPr="00DE05A9">
              <w:rPr>
                <w:b/>
                <w:bCs/>
                <w:color w:val="000000"/>
                <w:sz w:val="20"/>
                <w:szCs w:val="20"/>
              </w:rPr>
              <w:t>Ministry of Veterans Affairs</w:t>
            </w:r>
          </w:p>
          <w:p w14:paraId="0452F2F4" w14:textId="0869FCB8" w:rsidR="0009612C" w:rsidRDefault="00DE05A9" w:rsidP="0009612C">
            <w:pPr>
              <w:tabs>
                <w:tab w:val="left" w:pos="1701"/>
              </w:tabs>
              <w:ind w:left="-57" w:right="-57"/>
              <w:jc w:val="both"/>
              <w:rPr>
                <w:color w:val="000000"/>
                <w:sz w:val="20"/>
                <w:szCs w:val="20"/>
              </w:rPr>
            </w:pPr>
            <w:r w:rsidRPr="00DE05A9">
              <w:rPr>
                <w:color w:val="000000"/>
                <w:sz w:val="20"/>
                <w:szCs w:val="20"/>
              </w:rPr>
              <w:br/>
              <w:t>Support has been provided to veterans and their family members for the implementation of 434 entrepreneurship projects selected as winners of the "VARTO" competitive grant programs over 2024–2025.</w:t>
            </w:r>
          </w:p>
        </w:tc>
        <w:tc>
          <w:tcPr>
            <w:tcW w:w="1276" w:type="dxa"/>
          </w:tcPr>
          <w:p w14:paraId="7D3F21AD" w14:textId="77777777" w:rsidR="0009612C" w:rsidRDefault="0009612C" w:rsidP="0009612C">
            <w:pPr>
              <w:tabs>
                <w:tab w:val="left" w:pos="1701"/>
              </w:tabs>
              <w:ind w:left="-57" w:right="-57"/>
              <w:jc w:val="both"/>
              <w:rPr>
                <w:color w:val="000000"/>
                <w:sz w:val="20"/>
                <w:szCs w:val="20"/>
              </w:rPr>
            </w:pPr>
            <w:r>
              <w:rPr>
                <w:color w:val="000000"/>
                <w:sz w:val="20"/>
                <w:szCs w:val="20"/>
              </w:rPr>
              <w:t>357558,4</w:t>
            </w:r>
          </w:p>
        </w:tc>
        <w:tc>
          <w:tcPr>
            <w:tcW w:w="1276" w:type="dxa"/>
          </w:tcPr>
          <w:p w14:paraId="79FBDC09" w14:textId="77777777" w:rsidR="0009612C" w:rsidRDefault="0009612C" w:rsidP="0009612C">
            <w:pPr>
              <w:tabs>
                <w:tab w:val="left" w:pos="1701"/>
              </w:tabs>
              <w:ind w:left="-57" w:right="-57"/>
              <w:jc w:val="both"/>
              <w:rPr>
                <w:color w:val="000000"/>
                <w:sz w:val="20"/>
                <w:szCs w:val="20"/>
              </w:rPr>
            </w:pPr>
          </w:p>
        </w:tc>
        <w:tc>
          <w:tcPr>
            <w:tcW w:w="1134" w:type="dxa"/>
          </w:tcPr>
          <w:p w14:paraId="4E353E94" w14:textId="77777777" w:rsidR="0009612C" w:rsidRDefault="0009612C" w:rsidP="0009612C">
            <w:pPr>
              <w:tabs>
                <w:tab w:val="left" w:pos="1701"/>
              </w:tabs>
              <w:ind w:left="-57" w:right="-57"/>
              <w:jc w:val="both"/>
              <w:rPr>
                <w:color w:val="000000"/>
                <w:sz w:val="20"/>
                <w:szCs w:val="20"/>
              </w:rPr>
            </w:pPr>
            <w:r>
              <w:rPr>
                <w:color w:val="000000"/>
                <w:sz w:val="20"/>
                <w:szCs w:val="20"/>
              </w:rPr>
              <w:t>7000</w:t>
            </w:r>
          </w:p>
        </w:tc>
        <w:tc>
          <w:tcPr>
            <w:tcW w:w="2547" w:type="dxa"/>
          </w:tcPr>
          <w:p w14:paraId="6BAE9099" w14:textId="77777777" w:rsidR="0009612C" w:rsidRDefault="0009612C" w:rsidP="0009612C">
            <w:pPr>
              <w:tabs>
                <w:tab w:val="left" w:pos="1701"/>
              </w:tabs>
              <w:ind w:left="-57" w:right="-57"/>
              <w:jc w:val="both"/>
              <w:rPr>
                <w:color w:val="000000"/>
                <w:sz w:val="20"/>
                <w:szCs w:val="20"/>
              </w:rPr>
            </w:pPr>
          </w:p>
        </w:tc>
      </w:tr>
      <w:tr w:rsidR="0009612C" w14:paraId="6622FC8C" w14:textId="77777777" w:rsidTr="00937F10">
        <w:trPr>
          <w:trHeight w:val="260"/>
        </w:trPr>
        <w:tc>
          <w:tcPr>
            <w:tcW w:w="1701" w:type="dxa"/>
            <w:vMerge/>
          </w:tcPr>
          <w:p w14:paraId="2912B634"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DE49FBD" w14:textId="1864F9B9" w:rsidR="0009612C" w:rsidRPr="00DE05A9" w:rsidRDefault="00DE05A9" w:rsidP="0009612C">
            <w:pPr>
              <w:tabs>
                <w:tab w:val="left" w:pos="1701"/>
              </w:tabs>
              <w:ind w:left="-57" w:right="-57"/>
              <w:jc w:val="both"/>
              <w:rPr>
                <w:color w:val="000000"/>
                <w:sz w:val="20"/>
                <w:szCs w:val="20"/>
              </w:rPr>
            </w:pPr>
            <w:r w:rsidRPr="00DE05A9">
              <w:rPr>
                <w:sz w:val="20"/>
                <w:szCs w:val="20"/>
              </w:rPr>
              <w:t>3) Updating and implementing employment-assistance programs targeting vulnerable population groups.</w:t>
            </w:r>
          </w:p>
        </w:tc>
        <w:tc>
          <w:tcPr>
            <w:tcW w:w="851" w:type="dxa"/>
          </w:tcPr>
          <w:p w14:paraId="56D0EE00" w14:textId="020A8721" w:rsidR="0009612C" w:rsidRDefault="0009612C" w:rsidP="0009612C">
            <w:pPr>
              <w:tabs>
                <w:tab w:val="left" w:pos="1701"/>
              </w:tabs>
              <w:ind w:left="-57" w:right="-57"/>
              <w:jc w:val="both"/>
              <w:rPr>
                <w:color w:val="000000"/>
                <w:sz w:val="20"/>
                <w:szCs w:val="20"/>
              </w:rPr>
            </w:pPr>
            <w:r>
              <w:rPr>
                <w:color w:val="000000"/>
                <w:sz w:val="20"/>
                <w:szCs w:val="20"/>
              </w:rPr>
              <w:t xml:space="preserve">2025—2027 </w:t>
            </w:r>
          </w:p>
          <w:p w14:paraId="284755C3" w14:textId="77777777" w:rsidR="0009612C" w:rsidRPr="00DE05A9" w:rsidRDefault="0009612C" w:rsidP="0009612C">
            <w:pPr>
              <w:tabs>
                <w:tab w:val="left" w:pos="1701"/>
              </w:tabs>
              <w:jc w:val="both"/>
              <w:rPr>
                <w:color w:val="000000"/>
                <w:sz w:val="20"/>
                <w:szCs w:val="20"/>
              </w:rPr>
            </w:pPr>
          </w:p>
        </w:tc>
        <w:tc>
          <w:tcPr>
            <w:tcW w:w="1276" w:type="dxa"/>
          </w:tcPr>
          <w:p w14:paraId="53B1D28F" w14:textId="11C59F6B" w:rsidR="0009612C" w:rsidRPr="00DE05A9" w:rsidRDefault="00DE05A9" w:rsidP="0009612C">
            <w:pPr>
              <w:tabs>
                <w:tab w:val="left" w:pos="1701"/>
              </w:tabs>
              <w:ind w:left="-57" w:right="-57"/>
              <w:jc w:val="both"/>
              <w:rPr>
                <w:color w:val="000000"/>
                <w:sz w:val="20"/>
                <w:szCs w:val="20"/>
              </w:rPr>
            </w:pPr>
            <w:r w:rsidRPr="00DE05A9">
              <w:rPr>
                <w:color w:val="000000"/>
                <w:sz w:val="20"/>
                <w:szCs w:val="20"/>
              </w:rPr>
              <w:t>a 3% annual increase in the employment of working-age vulnerable persons who had been unemployed and returned to the labor market</w:t>
            </w:r>
            <w:r w:rsidRPr="00DE05A9">
              <w:rPr>
                <w:sz w:val="20"/>
                <w:szCs w:val="20"/>
              </w:rPr>
              <w:t> </w:t>
            </w:r>
          </w:p>
        </w:tc>
        <w:tc>
          <w:tcPr>
            <w:tcW w:w="1418" w:type="dxa"/>
          </w:tcPr>
          <w:p w14:paraId="67E7A50B" w14:textId="77777777" w:rsidR="0009612C" w:rsidRDefault="0009612C" w:rsidP="0009612C">
            <w:pPr>
              <w:tabs>
                <w:tab w:val="left" w:pos="1701"/>
              </w:tabs>
              <w:ind w:left="-57" w:right="-57"/>
              <w:jc w:val="both"/>
              <w:rPr>
                <w:color w:val="000000"/>
                <w:sz w:val="20"/>
                <w:szCs w:val="20"/>
              </w:rPr>
            </w:pPr>
          </w:p>
        </w:tc>
        <w:tc>
          <w:tcPr>
            <w:tcW w:w="2692" w:type="dxa"/>
          </w:tcPr>
          <w:p w14:paraId="772D2C7F" w14:textId="77777777" w:rsidR="00DE05A9" w:rsidRPr="00DE05A9" w:rsidRDefault="00DE05A9" w:rsidP="00DE05A9">
            <w:pPr>
              <w:pStyle w:val="font-claude-response-body"/>
              <w:rPr>
                <w:color w:val="000000"/>
                <w:sz w:val="20"/>
                <w:szCs w:val="20"/>
              </w:rPr>
            </w:pPr>
            <w:r w:rsidRPr="00DE05A9">
              <w:rPr>
                <w:color w:val="000000"/>
                <w:sz w:val="20"/>
                <w:szCs w:val="20"/>
              </w:rPr>
              <w:t>Ministry of Economy</w:t>
            </w:r>
          </w:p>
          <w:p w14:paraId="3C925173" w14:textId="5B26B651" w:rsidR="00DE05A9" w:rsidRPr="00DE05A9" w:rsidRDefault="00DE05A9" w:rsidP="00DE05A9">
            <w:pPr>
              <w:pStyle w:val="font-claude-response-body"/>
              <w:rPr>
                <w:color w:val="000000"/>
                <w:sz w:val="20"/>
                <w:szCs w:val="20"/>
              </w:rPr>
            </w:pPr>
            <w:r w:rsidRPr="00DE05A9">
              <w:rPr>
                <w:color w:val="000000"/>
                <w:sz w:val="20"/>
                <w:szCs w:val="20"/>
              </w:rPr>
              <w:t xml:space="preserve"> In implementation of the Law of Ukraine "On Employment of the Population," the Ministry of Economy runs the following employment-assistance programs:</w:t>
            </w:r>
          </w:p>
          <w:p w14:paraId="544B8AEF"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Compensation to employers for labor costs for employing IDPs during martial law. In 2025, 7,070 decisions were made granting such compensation for 15,860 individuals; UAH 364,871.7 thousand was disbursed.</w:t>
            </w:r>
          </w:p>
          <w:p w14:paraId="711DCAB6"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Compensation for labor costs for employing registered unemployed persons from among IDPs. In 2025, 1,397 decisions were made for 1,397 individuals; UAH 76,653.2 thousand was disbursed.</w:t>
            </w:r>
          </w:p>
          <w:p w14:paraId="1EF6AACB"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lastRenderedPageBreak/>
              <w:t>Compensation to employers for actual costs equal to the unified social contribution. In 2025, 2,298 decisions were made for 2,298 individuals; UAH 37,916.20 thousand was disbursed.</w:t>
            </w:r>
          </w:p>
          <w:p w14:paraId="7802FF31"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Compensation to employers of 50% of actual labor costs. In 2025, 1,475 decisions were made for 1,475 individuals; UAH 17,263.60 thousand was disbursed.</w:t>
            </w:r>
          </w:p>
          <w:p w14:paraId="2604E5A7"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Compensation to employers of 50% of the minimum wage. In 2025, 2,812 decisions were made for 2,812 individuals; UAH 43,050.30 thousand was disbursed.</w:t>
            </w:r>
          </w:p>
          <w:p w14:paraId="24EAEBE5"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 xml:space="preserve">Compensation to small businesses for actual costs equal to the unified social contribution for </w:t>
            </w:r>
            <w:r w:rsidRPr="00DE05A9">
              <w:rPr>
                <w:color w:val="000000"/>
                <w:sz w:val="20"/>
                <w:szCs w:val="20"/>
              </w:rPr>
              <w:lastRenderedPageBreak/>
              <w:t>mandatory state social insurance. In 2025, 11,797 decisions were made for 11,797 individuals; UAH 166,824.70 thousand was disbursed. In 2025, 35,600 persons were employed under the above programs, 13.6% more than in 2024.</w:t>
            </w:r>
          </w:p>
          <w:p w14:paraId="63687AD1"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t>Compensation of actual costs for adapting workplaces/business premises/independent professional activity premises for persons with disabilities. During 2025, compensation was provided to employers for adapting such workplaces for 2,400 employed persons with Group I or II disabilities, 27.9% more than in 2024.</w:t>
            </w:r>
          </w:p>
          <w:p w14:paraId="3A3CA0D5" w14:textId="77777777" w:rsidR="00DE05A9" w:rsidRPr="00DE05A9" w:rsidRDefault="00DE05A9">
            <w:pPr>
              <w:pStyle w:val="font-claude-response-body"/>
              <w:numPr>
                <w:ilvl w:val="0"/>
                <w:numId w:val="28"/>
              </w:numPr>
              <w:rPr>
                <w:color w:val="000000"/>
                <w:sz w:val="20"/>
                <w:szCs w:val="20"/>
              </w:rPr>
            </w:pPr>
            <w:r w:rsidRPr="00DE05A9">
              <w:rPr>
                <w:color w:val="000000"/>
                <w:sz w:val="20"/>
                <w:szCs w:val="20"/>
              </w:rPr>
              <w:lastRenderedPageBreak/>
              <w:t xml:space="preserve">Socially useful works. In 2025, 115,600 referrals were issued for participation in socially useful works, including 22,300 referrals for IDPs, 661 for combat participants, 6,600 for persons with disabilities, 1,500 for persons over 60, and 537 for people aged 60–70 involved in such works in front-line areas. The works are carried out in 34 [sic] oblasts: Vinnytsia, Volyn, Dnipropetrovsk, Donetsk, Zhytomyr, Zaporizhzhia, Ivano-Frankivsk, Kyiv, Kirovohrad, Lviv, Mykolaiv, Odesa, Poltava, Rivne, Sumy, Ternopil, Kharkiv, Kherson, Chernihiv, and Cherkasy. The Ministry of Economy </w:t>
            </w:r>
            <w:r w:rsidRPr="00DE05A9">
              <w:rPr>
                <w:color w:val="000000"/>
                <w:sz w:val="20"/>
                <w:szCs w:val="20"/>
              </w:rPr>
              <w:lastRenderedPageBreak/>
              <w:t xml:space="preserve">pursues a systematic and consistent policy of adapting state employment policy to the challenges of martial law and the needs of economic recovery. Changes introduced in 2025 to Cabinet of Ministers Resolutions No. 893 of 22.08.2023 ("Certain issues regarding compensation of actual costs for adapting workplaces/business premises/independent professional activity premises for persons with disabilities"), No. 753 of 13.07.2011 ("On approving the procedure for engaging working-age persons in socially useful works under martial law"), and No. 331 of 20.03.2022 ("On </w:t>
            </w:r>
            <w:r w:rsidRPr="00DE05A9">
              <w:rPr>
                <w:color w:val="000000"/>
                <w:sz w:val="20"/>
                <w:szCs w:val="20"/>
              </w:rPr>
              <w:lastRenderedPageBreak/>
              <w:t>approving the procedure for providing employers with compensation for labor costs for employing IDPs as a result of hostilities during martial law in Ukraine") are aimed at comprehensively addressing key labor-market tasks: strengthening inclusiveness and support for vulnerable population groups; sustaining regional livelihoods; and stimulating and supporting employers.</w:t>
            </w:r>
          </w:p>
          <w:p w14:paraId="47DC2E06" w14:textId="392431AB" w:rsidR="0009612C" w:rsidRDefault="0009612C" w:rsidP="0009612C">
            <w:pPr>
              <w:tabs>
                <w:tab w:val="left" w:pos="1701"/>
              </w:tabs>
              <w:ind w:left="-57" w:right="-57"/>
              <w:jc w:val="both"/>
              <w:rPr>
                <w:color w:val="000000"/>
                <w:sz w:val="20"/>
                <w:szCs w:val="20"/>
              </w:rPr>
            </w:pPr>
          </w:p>
        </w:tc>
        <w:tc>
          <w:tcPr>
            <w:tcW w:w="1276" w:type="dxa"/>
          </w:tcPr>
          <w:p w14:paraId="64DE6C6D" w14:textId="77777777" w:rsidR="0009612C" w:rsidRDefault="0009612C" w:rsidP="0009612C">
            <w:pPr>
              <w:tabs>
                <w:tab w:val="left" w:pos="1701"/>
              </w:tabs>
              <w:ind w:left="-57" w:right="-57"/>
              <w:jc w:val="both"/>
              <w:rPr>
                <w:color w:val="000000"/>
                <w:sz w:val="20"/>
                <w:szCs w:val="20"/>
              </w:rPr>
            </w:pPr>
          </w:p>
        </w:tc>
        <w:tc>
          <w:tcPr>
            <w:tcW w:w="1276" w:type="dxa"/>
          </w:tcPr>
          <w:p w14:paraId="43F2800B" w14:textId="77777777" w:rsidR="0009612C" w:rsidRDefault="0009612C" w:rsidP="0009612C">
            <w:pPr>
              <w:tabs>
                <w:tab w:val="left" w:pos="1701"/>
              </w:tabs>
              <w:ind w:left="-57" w:right="-57"/>
              <w:jc w:val="both"/>
              <w:rPr>
                <w:color w:val="000000"/>
                <w:sz w:val="20"/>
                <w:szCs w:val="20"/>
              </w:rPr>
            </w:pPr>
          </w:p>
        </w:tc>
        <w:tc>
          <w:tcPr>
            <w:tcW w:w="1134" w:type="dxa"/>
          </w:tcPr>
          <w:p w14:paraId="4926F5CB" w14:textId="77777777" w:rsidR="0009612C" w:rsidRDefault="0009612C" w:rsidP="0009612C">
            <w:pPr>
              <w:tabs>
                <w:tab w:val="left" w:pos="1701"/>
              </w:tabs>
              <w:ind w:left="-57" w:right="-57"/>
              <w:jc w:val="both"/>
              <w:rPr>
                <w:color w:val="000000"/>
                <w:sz w:val="20"/>
                <w:szCs w:val="20"/>
              </w:rPr>
            </w:pPr>
          </w:p>
        </w:tc>
        <w:tc>
          <w:tcPr>
            <w:tcW w:w="2547" w:type="dxa"/>
          </w:tcPr>
          <w:p w14:paraId="76B057BE" w14:textId="77777777" w:rsidR="0009612C" w:rsidRDefault="0009612C" w:rsidP="0009612C">
            <w:pPr>
              <w:tabs>
                <w:tab w:val="left" w:pos="1701"/>
              </w:tabs>
              <w:ind w:left="-57" w:right="-57"/>
              <w:jc w:val="both"/>
              <w:rPr>
                <w:color w:val="000000"/>
                <w:sz w:val="20"/>
                <w:szCs w:val="20"/>
              </w:rPr>
            </w:pPr>
          </w:p>
        </w:tc>
      </w:tr>
      <w:tr w:rsidR="0009612C" w14:paraId="45556DAD" w14:textId="77777777" w:rsidTr="00937F10">
        <w:trPr>
          <w:trHeight w:val="260"/>
        </w:trPr>
        <w:tc>
          <w:tcPr>
            <w:tcW w:w="1701" w:type="dxa"/>
            <w:vMerge/>
          </w:tcPr>
          <w:p w14:paraId="673F6FAF"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07AC6AD6" w14:textId="1F4EC676" w:rsidR="0009612C" w:rsidRDefault="00DE05A9" w:rsidP="0009612C">
            <w:pPr>
              <w:tabs>
                <w:tab w:val="left" w:pos="1701"/>
              </w:tabs>
              <w:ind w:left="-57" w:right="-57"/>
              <w:jc w:val="both"/>
              <w:rPr>
                <w:color w:val="000000"/>
                <w:sz w:val="20"/>
                <w:szCs w:val="20"/>
              </w:rPr>
            </w:pPr>
            <w:r w:rsidRPr="00DE05A9">
              <w:rPr>
                <w:color w:val="000000"/>
                <w:sz w:val="20"/>
                <w:szCs w:val="20"/>
              </w:rPr>
              <w:t xml:space="preserve">4) Development of grant programs supporting entrepreneurial initiative among vulnerable </w:t>
            </w:r>
            <w:r w:rsidRPr="00DE05A9">
              <w:rPr>
                <w:color w:val="000000"/>
                <w:sz w:val="20"/>
                <w:szCs w:val="20"/>
              </w:rPr>
              <w:lastRenderedPageBreak/>
              <w:t>population groups.</w:t>
            </w:r>
          </w:p>
        </w:tc>
        <w:tc>
          <w:tcPr>
            <w:tcW w:w="851" w:type="dxa"/>
          </w:tcPr>
          <w:p w14:paraId="7C8B5A8C" w14:textId="75CD5DCF" w:rsidR="0009612C" w:rsidRDefault="0009612C" w:rsidP="0009612C">
            <w:pPr>
              <w:tabs>
                <w:tab w:val="left" w:pos="1701"/>
              </w:tabs>
              <w:ind w:left="-57" w:right="-57"/>
              <w:jc w:val="both"/>
              <w:rPr>
                <w:color w:val="000000"/>
                <w:sz w:val="20"/>
                <w:szCs w:val="20"/>
              </w:rPr>
            </w:pPr>
            <w:r>
              <w:rPr>
                <w:color w:val="000000"/>
                <w:sz w:val="20"/>
                <w:szCs w:val="20"/>
              </w:rPr>
              <w:lastRenderedPageBreak/>
              <w:t xml:space="preserve">2025—2027 </w:t>
            </w:r>
          </w:p>
        </w:tc>
        <w:tc>
          <w:tcPr>
            <w:tcW w:w="1276" w:type="dxa"/>
          </w:tcPr>
          <w:p w14:paraId="091D9FA7" w14:textId="7EF2BD4B" w:rsidR="0009612C" w:rsidRDefault="00DE05A9" w:rsidP="0009612C">
            <w:pPr>
              <w:tabs>
                <w:tab w:val="left" w:pos="1701"/>
              </w:tabs>
              <w:ind w:left="-57" w:right="-57"/>
              <w:jc w:val="both"/>
              <w:rPr>
                <w:color w:val="000000"/>
                <w:sz w:val="20"/>
                <w:szCs w:val="20"/>
              </w:rPr>
            </w:pPr>
            <w:r w:rsidRPr="00DE05A9">
              <w:rPr>
                <w:color w:val="000000"/>
                <w:sz w:val="20"/>
                <w:szCs w:val="20"/>
              </w:rPr>
              <w:t xml:space="preserve">financial support provided to at least 1,000 vulnerable persons for organizing and expanding </w:t>
            </w:r>
            <w:r w:rsidRPr="00DE05A9">
              <w:rPr>
                <w:color w:val="000000"/>
                <w:sz w:val="20"/>
                <w:szCs w:val="20"/>
              </w:rPr>
              <w:lastRenderedPageBreak/>
              <w:t>their own businesses under grant programs</w:t>
            </w:r>
          </w:p>
        </w:tc>
        <w:tc>
          <w:tcPr>
            <w:tcW w:w="1418" w:type="dxa"/>
          </w:tcPr>
          <w:p w14:paraId="508287A2" w14:textId="735B213A" w:rsidR="0009612C" w:rsidRDefault="00DE05A9" w:rsidP="0009612C">
            <w:pPr>
              <w:tabs>
                <w:tab w:val="left" w:pos="1701"/>
              </w:tabs>
              <w:ind w:left="-57" w:right="-57"/>
              <w:jc w:val="both"/>
              <w:rPr>
                <w:color w:val="000000"/>
                <w:sz w:val="20"/>
                <w:szCs w:val="20"/>
              </w:rPr>
            </w:pPr>
            <w:r>
              <w:rPr>
                <w:color w:val="000000"/>
                <w:sz w:val="20"/>
                <w:szCs w:val="20"/>
              </w:rPr>
              <w:lastRenderedPageBreak/>
              <w:t>Ongoing</w:t>
            </w:r>
          </w:p>
        </w:tc>
        <w:tc>
          <w:tcPr>
            <w:tcW w:w="2692" w:type="dxa"/>
          </w:tcPr>
          <w:p w14:paraId="517E500C" w14:textId="77777777" w:rsidR="00DE05A9" w:rsidRPr="00DE05A9" w:rsidRDefault="00DE05A9" w:rsidP="0009612C">
            <w:pPr>
              <w:tabs>
                <w:tab w:val="left" w:pos="1701"/>
              </w:tabs>
              <w:ind w:left="-57" w:right="-57"/>
              <w:jc w:val="both"/>
              <w:rPr>
                <w:b/>
                <w:bCs/>
                <w:color w:val="000000"/>
                <w:sz w:val="20"/>
                <w:szCs w:val="20"/>
              </w:rPr>
            </w:pPr>
            <w:r w:rsidRPr="00DE05A9">
              <w:rPr>
                <w:b/>
                <w:bCs/>
                <w:color w:val="000000"/>
                <w:sz w:val="20"/>
                <w:szCs w:val="20"/>
              </w:rPr>
              <w:t>Ministry of Economy</w:t>
            </w:r>
          </w:p>
          <w:p w14:paraId="48CA089E" w14:textId="2DAFEF5B" w:rsidR="0009612C" w:rsidRDefault="00DE05A9" w:rsidP="0009612C">
            <w:pPr>
              <w:tabs>
                <w:tab w:val="left" w:pos="1701"/>
              </w:tabs>
              <w:ind w:left="-57" w:right="-57"/>
              <w:jc w:val="both"/>
              <w:rPr>
                <w:color w:val="000000"/>
                <w:sz w:val="20"/>
                <w:szCs w:val="20"/>
              </w:rPr>
            </w:pPr>
            <w:r w:rsidRPr="00DE05A9">
              <w:rPr>
                <w:color w:val="000000"/>
                <w:sz w:val="20"/>
                <w:szCs w:val="20"/>
              </w:rPr>
              <w:t xml:space="preserve"> 2,824 positive decisions have been made on granting the combat-veteran (UBD) grant, of which 308 concern IDPs (as of 23.03.2026).</w:t>
            </w:r>
          </w:p>
        </w:tc>
        <w:tc>
          <w:tcPr>
            <w:tcW w:w="1276" w:type="dxa"/>
          </w:tcPr>
          <w:p w14:paraId="09B971B7" w14:textId="77777777" w:rsidR="0009612C" w:rsidRDefault="0009612C" w:rsidP="0009612C">
            <w:pPr>
              <w:tabs>
                <w:tab w:val="left" w:pos="1701"/>
              </w:tabs>
              <w:ind w:left="-57" w:right="-57"/>
              <w:jc w:val="both"/>
              <w:rPr>
                <w:color w:val="000000"/>
                <w:sz w:val="20"/>
                <w:szCs w:val="20"/>
              </w:rPr>
            </w:pPr>
          </w:p>
        </w:tc>
        <w:tc>
          <w:tcPr>
            <w:tcW w:w="1276" w:type="dxa"/>
          </w:tcPr>
          <w:p w14:paraId="2A4C2491" w14:textId="77777777" w:rsidR="0009612C" w:rsidRDefault="0009612C" w:rsidP="0009612C">
            <w:pPr>
              <w:tabs>
                <w:tab w:val="left" w:pos="1701"/>
              </w:tabs>
              <w:ind w:left="-57" w:right="-57"/>
              <w:jc w:val="both"/>
              <w:rPr>
                <w:color w:val="000000"/>
                <w:sz w:val="20"/>
                <w:szCs w:val="20"/>
              </w:rPr>
            </w:pPr>
          </w:p>
        </w:tc>
        <w:tc>
          <w:tcPr>
            <w:tcW w:w="1134" w:type="dxa"/>
          </w:tcPr>
          <w:p w14:paraId="46239329" w14:textId="234FC11C" w:rsidR="0009612C" w:rsidRDefault="00DE05A9" w:rsidP="0009612C">
            <w:pPr>
              <w:tabs>
                <w:tab w:val="left" w:pos="1701"/>
              </w:tabs>
              <w:ind w:left="-57" w:right="-57"/>
              <w:jc w:val="both"/>
              <w:rPr>
                <w:color w:val="000000"/>
                <w:sz w:val="20"/>
                <w:szCs w:val="20"/>
              </w:rPr>
            </w:pPr>
            <w:r w:rsidRPr="00DE05A9">
              <w:rPr>
                <w:color w:val="000000"/>
                <w:sz w:val="20"/>
                <w:szCs w:val="20"/>
              </w:rPr>
              <w:t xml:space="preserve">Funding: UAH 1.3 billion (as of 23.03.2026), financed from the budget of the Mandatory </w:t>
            </w:r>
            <w:r w:rsidRPr="00DE05A9">
              <w:rPr>
                <w:color w:val="000000"/>
                <w:sz w:val="20"/>
                <w:szCs w:val="20"/>
              </w:rPr>
              <w:lastRenderedPageBreak/>
              <w:t>State Social Insurance Fund against Unemployment.</w:t>
            </w:r>
          </w:p>
        </w:tc>
        <w:tc>
          <w:tcPr>
            <w:tcW w:w="2547" w:type="dxa"/>
          </w:tcPr>
          <w:p w14:paraId="5DD1667B" w14:textId="77777777" w:rsidR="0009612C" w:rsidRDefault="0009612C" w:rsidP="0009612C">
            <w:pPr>
              <w:tabs>
                <w:tab w:val="left" w:pos="1701"/>
              </w:tabs>
              <w:ind w:left="-57" w:right="-57"/>
              <w:jc w:val="both"/>
              <w:rPr>
                <w:color w:val="000000"/>
                <w:sz w:val="20"/>
                <w:szCs w:val="20"/>
              </w:rPr>
            </w:pPr>
          </w:p>
        </w:tc>
      </w:tr>
      <w:tr w:rsidR="0009612C" w14:paraId="5463BDD4" w14:textId="77777777" w:rsidTr="00937F10">
        <w:trPr>
          <w:trHeight w:val="260"/>
        </w:trPr>
        <w:tc>
          <w:tcPr>
            <w:tcW w:w="1701" w:type="dxa"/>
            <w:vMerge/>
          </w:tcPr>
          <w:p w14:paraId="795D5C63"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0DAE3A4E" w14:textId="47146725" w:rsidR="0009612C" w:rsidRDefault="00DE05A9" w:rsidP="0009612C">
            <w:pPr>
              <w:tabs>
                <w:tab w:val="left" w:pos="1701"/>
              </w:tabs>
              <w:ind w:left="-57" w:right="-57"/>
              <w:jc w:val="both"/>
              <w:rPr>
                <w:color w:val="000000"/>
                <w:sz w:val="20"/>
                <w:szCs w:val="20"/>
              </w:rPr>
            </w:pPr>
            <w:r w:rsidRPr="00DE05A9">
              <w:rPr>
                <w:color w:val="000000"/>
                <w:sz w:val="20"/>
                <w:szCs w:val="20"/>
              </w:rPr>
              <w:t>5) Introduction and implementation of state and regional business-support programs.</w:t>
            </w:r>
          </w:p>
        </w:tc>
        <w:tc>
          <w:tcPr>
            <w:tcW w:w="851" w:type="dxa"/>
          </w:tcPr>
          <w:p w14:paraId="6FFF6ADF" w14:textId="68EEB9E7"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34B3D11E" w14:textId="77A2ED9B" w:rsidR="0009612C" w:rsidRDefault="00DE05A9" w:rsidP="0009612C">
            <w:pPr>
              <w:tabs>
                <w:tab w:val="left" w:pos="1701"/>
              </w:tabs>
              <w:ind w:left="-57" w:right="-57"/>
              <w:jc w:val="both"/>
              <w:rPr>
                <w:color w:val="000000"/>
                <w:sz w:val="20"/>
                <w:szCs w:val="20"/>
              </w:rPr>
            </w:pPr>
            <w:r w:rsidRPr="00DE05A9">
              <w:rPr>
                <w:color w:val="000000"/>
                <w:sz w:val="20"/>
                <w:szCs w:val="20"/>
              </w:rPr>
              <w:t>financial support provided to at least 500 business entities to develop their own businesses.</w:t>
            </w:r>
          </w:p>
        </w:tc>
        <w:tc>
          <w:tcPr>
            <w:tcW w:w="1418" w:type="dxa"/>
          </w:tcPr>
          <w:p w14:paraId="716A3926" w14:textId="2B06B136"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Pr>
          <w:p w14:paraId="7C31409C" w14:textId="77777777" w:rsidR="00DE05A9" w:rsidRPr="00DE05A9" w:rsidRDefault="00DE05A9" w:rsidP="0009612C">
            <w:pPr>
              <w:tabs>
                <w:tab w:val="left" w:pos="1701"/>
              </w:tabs>
              <w:ind w:left="-57" w:right="-57"/>
              <w:jc w:val="both"/>
              <w:rPr>
                <w:b/>
                <w:bCs/>
                <w:color w:val="000000"/>
                <w:sz w:val="20"/>
                <w:szCs w:val="20"/>
              </w:rPr>
            </w:pPr>
            <w:r w:rsidRPr="00DE05A9">
              <w:rPr>
                <w:b/>
                <w:bCs/>
                <w:color w:val="000000"/>
                <w:sz w:val="20"/>
                <w:szCs w:val="20"/>
              </w:rPr>
              <w:t>Ministry of Economy</w:t>
            </w:r>
          </w:p>
          <w:p w14:paraId="328F59A3" w14:textId="0F02DEFD" w:rsidR="0009612C" w:rsidRDefault="00DE05A9" w:rsidP="0009612C">
            <w:pPr>
              <w:tabs>
                <w:tab w:val="left" w:pos="1701"/>
              </w:tabs>
              <w:ind w:left="-57" w:right="-57"/>
              <w:jc w:val="both"/>
              <w:rPr>
                <w:color w:val="000000"/>
                <w:sz w:val="20"/>
                <w:szCs w:val="20"/>
              </w:rPr>
            </w:pPr>
            <w:r w:rsidRPr="00DE05A9">
              <w:rPr>
                <w:color w:val="000000"/>
                <w:sz w:val="20"/>
                <w:szCs w:val="20"/>
              </w:rPr>
              <w:t xml:space="preserve"> To promote employment and processing-industry development, the Government introduced a grant program for processing-industry enterprises (Cabinet of Ministers Resolution No. 739 of 24.06.2022, as amended). The grant amount per recipient does not exceed UAH 8 million, and for business entities restoring fixed production assets destroyed or damaged by Russian armed aggression, it does not exceed UAH 16 million, and in any case may not exceed the amount of damage incurred. In 2025, 450 grants totaling UAH 2,293.3 million were actually disbursed.</w:t>
            </w:r>
          </w:p>
        </w:tc>
        <w:tc>
          <w:tcPr>
            <w:tcW w:w="1276" w:type="dxa"/>
          </w:tcPr>
          <w:p w14:paraId="406E9E3A" w14:textId="77777777" w:rsidR="0009612C" w:rsidRDefault="0009612C" w:rsidP="0009612C">
            <w:pPr>
              <w:tabs>
                <w:tab w:val="left" w:pos="1701"/>
              </w:tabs>
              <w:ind w:left="-57" w:right="-57"/>
              <w:jc w:val="both"/>
              <w:rPr>
                <w:color w:val="000000"/>
                <w:sz w:val="20"/>
                <w:szCs w:val="20"/>
              </w:rPr>
            </w:pPr>
            <w:r>
              <w:rPr>
                <w:color w:val="000000"/>
                <w:sz w:val="20"/>
                <w:szCs w:val="20"/>
              </w:rPr>
              <w:t>2293300,0</w:t>
            </w:r>
          </w:p>
        </w:tc>
        <w:tc>
          <w:tcPr>
            <w:tcW w:w="1276" w:type="dxa"/>
          </w:tcPr>
          <w:p w14:paraId="6EB8F301" w14:textId="77777777" w:rsidR="0009612C" w:rsidRDefault="0009612C" w:rsidP="0009612C">
            <w:pPr>
              <w:tabs>
                <w:tab w:val="left" w:pos="1701"/>
              </w:tabs>
              <w:ind w:left="-57" w:right="-57"/>
              <w:jc w:val="both"/>
              <w:rPr>
                <w:color w:val="000000"/>
                <w:sz w:val="20"/>
                <w:szCs w:val="20"/>
              </w:rPr>
            </w:pPr>
          </w:p>
        </w:tc>
        <w:tc>
          <w:tcPr>
            <w:tcW w:w="1134" w:type="dxa"/>
          </w:tcPr>
          <w:p w14:paraId="484F68B2" w14:textId="77777777" w:rsidR="0009612C" w:rsidRDefault="0009612C" w:rsidP="0009612C">
            <w:pPr>
              <w:tabs>
                <w:tab w:val="left" w:pos="1701"/>
              </w:tabs>
              <w:ind w:left="-57" w:right="-57"/>
              <w:jc w:val="both"/>
              <w:rPr>
                <w:color w:val="000000"/>
                <w:sz w:val="20"/>
                <w:szCs w:val="20"/>
              </w:rPr>
            </w:pPr>
          </w:p>
        </w:tc>
        <w:tc>
          <w:tcPr>
            <w:tcW w:w="2547" w:type="dxa"/>
          </w:tcPr>
          <w:p w14:paraId="29704DC1" w14:textId="77777777" w:rsidR="0009612C" w:rsidRDefault="0009612C" w:rsidP="0009612C">
            <w:pPr>
              <w:tabs>
                <w:tab w:val="left" w:pos="1701"/>
              </w:tabs>
              <w:ind w:left="-57" w:right="-57"/>
              <w:jc w:val="both"/>
              <w:rPr>
                <w:color w:val="000000"/>
                <w:sz w:val="20"/>
                <w:szCs w:val="20"/>
              </w:rPr>
            </w:pPr>
          </w:p>
        </w:tc>
      </w:tr>
      <w:tr w:rsidR="0009612C" w14:paraId="0EF645A1" w14:textId="77777777" w:rsidTr="00937F10">
        <w:trPr>
          <w:trHeight w:val="260"/>
        </w:trPr>
        <w:tc>
          <w:tcPr>
            <w:tcW w:w="1701" w:type="dxa"/>
            <w:vMerge/>
          </w:tcPr>
          <w:p w14:paraId="11764A41"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0AF1E354" w14:textId="54BBB136" w:rsidR="0009612C" w:rsidRPr="00DE05A9" w:rsidRDefault="00DE05A9" w:rsidP="0009612C">
            <w:pPr>
              <w:tabs>
                <w:tab w:val="left" w:pos="1701"/>
              </w:tabs>
              <w:ind w:left="-57" w:right="-112"/>
              <w:jc w:val="both"/>
              <w:rPr>
                <w:color w:val="000000"/>
                <w:sz w:val="20"/>
                <w:szCs w:val="20"/>
              </w:rPr>
            </w:pPr>
            <w:r w:rsidRPr="00DE05A9">
              <w:rPr>
                <w:sz w:val="20"/>
                <w:szCs w:val="20"/>
              </w:rPr>
              <w:t xml:space="preserve">6) Implementation of programs for the safety and resilience of </w:t>
            </w:r>
            <w:r w:rsidRPr="00DE05A9">
              <w:rPr>
                <w:sz w:val="20"/>
                <w:szCs w:val="20"/>
              </w:rPr>
              <w:lastRenderedPageBreak/>
              <w:t>critical infrastructure and programs to increase the resilience of territorial communities to crisis situations caused by the interruption or deterioration of services essential to their functioning or vital functions</w:t>
            </w:r>
          </w:p>
        </w:tc>
        <w:tc>
          <w:tcPr>
            <w:tcW w:w="851" w:type="dxa"/>
          </w:tcPr>
          <w:p w14:paraId="7CAAC15D" w14:textId="3AC92A14" w:rsidR="0009612C" w:rsidRPr="00DE05A9" w:rsidRDefault="0009612C" w:rsidP="0009612C">
            <w:pPr>
              <w:tabs>
                <w:tab w:val="left" w:pos="1701"/>
              </w:tabs>
              <w:ind w:left="-57" w:right="-112"/>
              <w:jc w:val="both"/>
              <w:rPr>
                <w:color w:val="000000"/>
                <w:sz w:val="20"/>
                <w:szCs w:val="20"/>
              </w:rPr>
            </w:pPr>
            <w:r w:rsidRPr="00DE05A9">
              <w:rPr>
                <w:color w:val="000000"/>
                <w:sz w:val="20"/>
                <w:szCs w:val="20"/>
              </w:rPr>
              <w:lastRenderedPageBreak/>
              <w:t xml:space="preserve">2025-2027 </w:t>
            </w:r>
          </w:p>
        </w:tc>
        <w:tc>
          <w:tcPr>
            <w:tcW w:w="1276" w:type="dxa"/>
          </w:tcPr>
          <w:p w14:paraId="3DC9184B" w14:textId="2AC14D35" w:rsidR="0009612C" w:rsidRDefault="00DE05A9" w:rsidP="0009612C">
            <w:pPr>
              <w:tabs>
                <w:tab w:val="left" w:pos="1701"/>
              </w:tabs>
              <w:ind w:left="-57" w:right="-57"/>
              <w:jc w:val="both"/>
              <w:rPr>
                <w:color w:val="000000"/>
                <w:sz w:val="20"/>
                <w:szCs w:val="20"/>
              </w:rPr>
            </w:pPr>
            <w:r w:rsidRPr="00DE05A9">
              <w:rPr>
                <w:color w:val="000000"/>
                <w:sz w:val="20"/>
                <w:szCs w:val="20"/>
              </w:rPr>
              <w:t>relevant programs implemented</w:t>
            </w:r>
          </w:p>
        </w:tc>
        <w:tc>
          <w:tcPr>
            <w:tcW w:w="1418" w:type="dxa"/>
          </w:tcPr>
          <w:p w14:paraId="66B5C80A" w14:textId="77777777" w:rsidR="0009612C" w:rsidRDefault="0009612C" w:rsidP="0009612C">
            <w:pPr>
              <w:tabs>
                <w:tab w:val="left" w:pos="1701"/>
              </w:tabs>
              <w:ind w:left="-57" w:right="-57"/>
              <w:jc w:val="both"/>
              <w:rPr>
                <w:color w:val="000000"/>
                <w:sz w:val="20"/>
                <w:szCs w:val="20"/>
              </w:rPr>
            </w:pPr>
          </w:p>
        </w:tc>
        <w:tc>
          <w:tcPr>
            <w:tcW w:w="2692" w:type="dxa"/>
          </w:tcPr>
          <w:p w14:paraId="3F6C72C1" w14:textId="77777777" w:rsidR="00DE05A9" w:rsidRDefault="00DE05A9" w:rsidP="00DE05A9">
            <w:pPr>
              <w:rPr>
                <w:color w:val="000000"/>
                <w:sz w:val="20"/>
                <w:szCs w:val="20"/>
              </w:rPr>
            </w:pPr>
            <w:r w:rsidRPr="00DE05A9">
              <w:rPr>
                <w:b/>
                <w:bCs/>
                <w:color w:val="000000"/>
                <w:sz w:val="20"/>
                <w:szCs w:val="20"/>
              </w:rPr>
              <w:t>Vinnytsia Oblast</w:t>
            </w:r>
            <w:r w:rsidRPr="00DE05A9">
              <w:rPr>
                <w:color w:val="000000"/>
                <w:sz w:val="20"/>
                <w:szCs w:val="20"/>
              </w:rPr>
              <w:t> </w:t>
            </w:r>
          </w:p>
          <w:p w14:paraId="7F4EB09C" w14:textId="77777777" w:rsidR="00DE05A9" w:rsidRDefault="00DE05A9" w:rsidP="00DE05A9">
            <w:pPr>
              <w:rPr>
                <w:color w:val="000000"/>
                <w:sz w:val="20"/>
                <w:szCs w:val="20"/>
              </w:rPr>
            </w:pPr>
          </w:p>
          <w:p w14:paraId="639F8CDE" w14:textId="598787AA" w:rsidR="00DE05A9" w:rsidRPr="00DE05A9" w:rsidRDefault="00DE05A9" w:rsidP="00DE05A9">
            <w:pPr>
              <w:rPr>
                <w:color w:val="000000"/>
                <w:sz w:val="20"/>
                <w:szCs w:val="20"/>
              </w:rPr>
            </w:pPr>
            <w:r w:rsidRPr="00DE05A9">
              <w:rPr>
                <w:color w:val="000000"/>
                <w:sz w:val="20"/>
                <w:szCs w:val="20"/>
              </w:rPr>
              <w:t xml:space="preserve">Territorial communities have developed action plans for emergency and off-schedule </w:t>
            </w:r>
            <w:r w:rsidRPr="00DE05A9">
              <w:rPr>
                <w:color w:val="000000"/>
                <w:sz w:val="20"/>
                <w:szCs w:val="20"/>
              </w:rPr>
              <w:lastRenderedPageBreak/>
              <w:t>situations at housing and utility facilities to ensure a stable autumn-winter period, modeling scenarios of energy-carrier shortages and the corresponding actions of authorities and services in the subordinate territories.</w:t>
            </w:r>
          </w:p>
          <w:p w14:paraId="33183C28" w14:textId="77777777" w:rsidR="00DE05A9" w:rsidRDefault="00DE05A9" w:rsidP="00DE05A9">
            <w:pPr>
              <w:rPr>
                <w:color w:val="000000"/>
                <w:sz w:val="20"/>
                <w:szCs w:val="20"/>
              </w:rPr>
            </w:pPr>
          </w:p>
          <w:p w14:paraId="587DE322" w14:textId="2C00BB25" w:rsidR="00DE05A9" w:rsidRDefault="00DE05A9" w:rsidP="00DE05A9">
            <w:pPr>
              <w:rPr>
                <w:color w:val="000000"/>
                <w:sz w:val="20"/>
                <w:szCs w:val="20"/>
              </w:rPr>
            </w:pPr>
            <w:r w:rsidRPr="00DE05A9">
              <w:rPr>
                <w:b/>
                <w:bCs/>
                <w:color w:val="000000"/>
                <w:sz w:val="20"/>
                <w:szCs w:val="20"/>
              </w:rPr>
              <w:t>Donetsk Oblast</w:t>
            </w:r>
            <w:r w:rsidRPr="00DE05A9">
              <w:rPr>
                <w:color w:val="000000"/>
                <w:sz w:val="20"/>
                <w:szCs w:val="20"/>
              </w:rPr>
              <w:t> </w:t>
            </w:r>
          </w:p>
          <w:p w14:paraId="37CB30AA" w14:textId="77777777" w:rsidR="00DE05A9" w:rsidRDefault="00DE05A9" w:rsidP="00DE05A9">
            <w:pPr>
              <w:rPr>
                <w:color w:val="000000"/>
                <w:sz w:val="20"/>
                <w:szCs w:val="20"/>
              </w:rPr>
            </w:pPr>
          </w:p>
          <w:p w14:paraId="7AEC0F9D" w14:textId="14E60C98" w:rsidR="00DE05A9" w:rsidRPr="00DE05A9" w:rsidRDefault="00DE05A9" w:rsidP="00DE05A9">
            <w:pPr>
              <w:rPr>
                <w:color w:val="000000"/>
                <w:sz w:val="20"/>
                <w:szCs w:val="20"/>
              </w:rPr>
            </w:pPr>
            <w:r w:rsidRPr="00DE05A9">
              <w:rPr>
                <w:color w:val="000000"/>
                <w:sz w:val="20"/>
                <w:szCs w:val="20"/>
              </w:rPr>
              <w:t xml:space="preserve"> By order of the head of the oblast state (military) administration No. 1/5-25 of 01.01.2025, the Program for the Economic and Social Development of Donetsk Oblast for 2025 was approved, providing for measures including: support for security and defense forces stationed in the oblast in procuring materiel, works, and services related to martial-law measures; procurement of structures and means to protect the oblast's critical infrastructure from missile, artillery, and other shelling; and subventions/subsidies from the oblast budget to community budgets to sustain </w:t>
            </w:r>
            <w:r w:rsidRPr="00DE05A9">
              <w:rPr>
                <w:color w:val="000000"/>
                <w:sz w:val="20"/>
                <w:szCs w:val="20"/>
              </w:rPr>
              <w:lastRenderedPageBreak/>
              <w:t>critical infrastructure, ensure a stable heating season, and carry out priority defense-preparation and emergency-prevention/response measures under martial law.</w:t>
            </w:r>
          </w:p>
          <w:p w14:paraId="55AB0AC0" w14:textId="77777777" w:rsidR="00DE05A9" w:rsidRDefault="00DE05A9" w:rsidP="00DE05A9">
            <w:pPr>
              <w:rPr>
                <w:color w:val="000000"/>
                <w:sz w:val="20"/>
                <w:szCs w:val="20"/>
              </w:rPr>
            </w:pPr>
          </w:p>
          <w:p w14:paraId="4D04784E" w14:textId="77777777" w:rsidR="00DE05A9" w:rsidRDefault="00DE05A9" w:rsidP="00DE05A9">
            <w:pPr>
              <w:rPr>
                <w:color w:val="000000"/>
                <w:sz w:val="20"/>
                <w:szCs w:val="20"/>
              </w:rPr>
            </w:pPr>
            <w:r w:rsidRPr="00DE05A9">
              <w:rPr>
                <w:b/>
                <w:bCs/>
                <w:color w:val="000000"/>
                <w:sz w:val="20"/>
                <w:szCs w:val="20"/>
              </w:rPr>
              <w:t>Zhytomyr Oblast</w:t>
            </w:r>
          </w:p>
          <w:p w14:paraId="6529634B" w14:textId="77777777" w:rsidR="00DE05A9" w:rsidRDefault="00DE05A9" w:rsidP="00DE05A9">
            <w:pPr>
              <w:rPr>
                <w:color w:val="000000"/>
                <w:sz w:val="20"/>
                <w:szCs w:val="20"/>
              </w:rPr>
            </w:pPr>
          </w:p>
          <w:p w14:paraId="4D1FFA9D" w14:textId="3F882612" w:rsidR="00DE05A9" w:rsidRPr="00DE05A9" w:rsidRDefault="00DE05A9" w:rsidP="00DE05A9">
            <w:pPr>
              <w:rPr>
                <w:color w:val="000000"/>
                <w:sz w:val="20"/>
                <w:szCs w:val="20"/>
              </w:rPr>
            </w:pPr>
            <w:r w:rsidRPr="00DE05A9">
              <w:rPr>
                <w:color w:val="000000"/>
                <w:sz w:val="20"/>
                <w:szCs w:val="20"/>
              </w:rPr>
              <w:t xml:space="preserve"> 66 programs for critical infrastructure safety/resilience and community resilience to crisis situations caused by interrupted or degraded essential services have been developed in territorial communities, of which 64 have been approved.</w:t>
            </w:r>
          </w:p>
          <w:p w14:paraId="0701E837" w14:textId="77777777" w:rsidR="00DE05A9" w:rsidRDefault="00DE05A9" w:rsidP="00DE05A9">
            <w:pPr>
              <w:rPr>
                <w:color w:val="000000"/>
                <w:sz w:val="20"/>
                <w:szCs w:val="20"/>
              </w:rPr>
            </w:pPr>
          </w:p>
          <w:p w14:paraId="31040FA0" w14:textId="1D55FE1A" w:rsidR="00DE05A9" w:rsidRDefault="00DE05A9" w:rsidP="00DE05A9">
            <w:pPr>
              <w:rPr>
                <w:color w:val="000000"/>
                <w:sz w:val="20"/>
                <w:szCs w:val="20"/>
              </w:rPr>
            </w:pPr>
            <w:r w:rsidRPr="00DE05A9">
              <w:rPr>
                <w:color w:val="000000"/>
                <w:sz w:val="20"/>
                <w:szCs w:val="20"/>
              </w:rPr>
              <w:t xml:space="preserve"> </w:t>
            </w:r>
            <w:r w:rsidRPr="00DE05A9">
              <w:rPr>
                <w:b/>
                <w:bCs/>
                <w:color w:val="000000"/>
                <w:sz w:val="20"/>
                <w:szCs w:val="20"/>
              </w:rPr>
              <w:t>Zaporizhzhia Oblast</w:t>
            </w:r>
            <w:r w:rsidRPr="00DE05A9">
              <w:rPr>
                <w:color w:val="000000"/>
                <w:sz w:val="20"/>
                <w:szCs w:val="20"/>
              </w:rPr>
              <w:t> </w:t>
            </w:r>
          </w:p>
          <w:p w14:paraId="5EDE272F" w14:textId="61205905" w:rsidR="00DE05A9" w:rsidRDefault="00DE05A9" w:rsidP="00DE05A9">
            <w:pPr>
              <w:rPr>
                <w:color w:val="000000"/>
                <w:sz w:val="20"/>
                <w:szCs w:val="20"/>
              </w:rPr>
            </w:pPr>
            <w:r w:rsidRPr="00DE05A9">
              <w:rPr>
                <w:color w:val="000000"/>
                <w:sz w:val="20"/>
                <w:szCs w:val="20"/>
              </w:rPr>
              <w:t xml:space="preserve"> In line with the President's "Resilience Plan," the oblast state (military) administration approved by order No. 107-DSK of 11.03.2026 a Comprehensive Resilience Plan for Zaporizhzhia Oblast for 2026, based on four key areas: critical infrastructure protection, distributed generation development, backup/alternative power </w:t>
            </w:r>
            <w:r w:rsidRPr="00DE05A9">
              <w:rPr>
                <w:color w:val="000000"/>
                <w:sz w:val="20"/>
                <w:szCs w:val="20"/>
              </w:rPr>
              <w:lastRenderedPageBreak/>
              <w:t>supply, and decentralization of heat generation. Local self-government bodies have also implemented relevant measures under local programs, including critical infrastructure safety/resilience, community resilience, and protection from technogenic and natural emergencies. In 2025, UAH 1,125.6 thousand from local budgets was allocated for community-resilience measures.</w:t>
            </w:r>
          </w:p>
          <w:p w14:paraId="61141904" w14:textId="77777777" w:rsidR="00DE05A9" w:rsidRPr="00DE05A9" w:rsidRDefault="00DE05A9" w:rsidP="00DE05A9">
            <w:pPr>
              <w:rPr>
                <w:color w:val="000000"/>
                <w:sz w:val="20"/>
                <w:szCs w:val="20"/>
              </w:rPr>
            </w:pPr>
          </w:p>
          <w:p w14:paraId="005ED123" w14:textId="77777777" w:rsidR="00DE05A9" w:rsidRDefault="00DE05A9" w:rsidP="00DE05A9">
            <w:pPr>
              <w:rPr>
                <w:color w:val="000000"/>
                <w:sz w:val="20"/>
                <w:szCs w:val="20"/>
              </w:rPr>
            </w:pPr>
          </w:p>
          <w:p w14:paraId="62F2FF63" w14:textId="77777777" w:rsidR="00DE05A9" w:rsidRDefault="00DE05A9" w:rsidP="00DE05A9">
            <w:pPr>
              <w:rPr>
                <w:color w:val="000000"/>
                <w:sz w:val="20"/>
                <w:szCs w:val="20"/>
              </w:rPr>
            </w:pPr>
            <w:r w:rsidRPr="00DE05A9">
              <w:rPr>
                <w:b/>
                <w:bCs/>
                <w:color w:val="000000"/>
                <w:sz w:val="20"/>
                <w:szCs w:val="20"/>
              </w:rPr>
              <w:t>Ivano-Frankivsk Oblast</w:t>
            </w:r>
            <w:r w:rsidRPr="00DE05A9">
              <w:rPr>
                <w:color w:val="000000"/>
                <w:sz w:val="20"/>
                <w:szCs w:val="20"/>
              </w:rPr>
              <w:t> </w:t>
            </w:r>
          </w:p>
          <w:p w14:paraId="6CF30472" w14:textId="77777777" w:rsidR="00DE05A9" w:rsidRDefault="00DE05A9" w:rsidP="00DE05A9">
            <w:pPr>
              <w:rPr>
                <w:color w:val="000000"/>
                <w:sz w:val="20"/>
                <w:szCs w:val="20"/>
              </w:rPr>
            </w:pPr>
          </w:p>
          <w:p w14:paraId="02A9BB89" w14:textId="77777777" w:rsidR="00DE05A9" w:rsidRDefault="00DE05A9" w:rsidP="00DE05A9">
            <w:pPr>
              <w:rPr>
                <w:color w:val="000000"/>
                <w:sz w:val="20"/>
                <w:szCs w:val="20"/>
              </w:rPr>
            </w:pPr>
            <w:r w:rsidRPr="00DE05A9">
              <w:rPr>
                <w:color w:val="000000"/>
                <w:sz w:val="20"/>
                <w:szCs w:val="20"/>
              </w:rPr>
              <w:t xml:space="preserve">Local programs for critical infrastructure safety/resilience and community resilience are in effect. Relevant programs have been approved by the councils of Kuty, Bilshivtsi, Solotvyn settlement councils, and Rozhniv, Pasichna village councils; a "Plan for the safety and resilience of critical infrastructure facilities sustaining the population's livelihoods" was approved by </w:t>
            </w:r>
            <w:r w:rsidRPr="00DE05A9">
              <w:rPr>
                <w:color w:val="000000"/>
                <w:sz w:val="20"/>
                <w:szCs w:val="20"/>
              </w:rPr>
              <w:lastRenderedPageBreak/>
              <w:t>Voinyliv settlement council; and a "Plan of measures to ensure the safety and resilience of critical infrastructure" was approved by the executive committee of Perehinske settlement council and by order of Vytvytsia village council. Given the overall situation in Ukraine, all territorial communities of the oblast are conducting systematic work on critical infrastructure safety and resilience and have established stable procedures for responding to crisis situations caused by interrupted or degraded essential services.</w:t>
            </w:r>
          </w:p>
          <w:p w14:paraId="1CFDD9D7" w14:textId="77777777" w:rsidR="00DE05A9" w:rsidRDefault="00DE05A9" w:rsidP="00DE05A9">
            <w:pPr>
              <w:rPr>
                <w:color w:val="000000"/>
                <w:sz w:val="20"/>
                <w:szCs w:val="20"/>
              </w:rPr>
            </w:pPr>
            <w:r w:rsidRPr="00DE05A9">
              <w:rPr>
                <w:b/>
                <w:bCs/>
                <w:color w:val="000000"/>
                <w:sz w:val="20"/>
                <w:szCs w:val="20"/>
              </w:rPr>
              <w:t>Kyiv Oblast</w:t>
            </w:r>
            <w:r w:rsidRPr="00DE05A9">
              <w:rPr>
                <w:color w:val="000000"/>
                <w:sz w:val="20"/>
                <w:szCs w:val="20"/>
              </w:rPr>
              <w:t> </w:t>
            </w:r>
          </w:p>
          <w:p w14:paraId="3A8A1267" w14:textId="77777777" w:rsidR="00DE05A9" w:rsidRDefault="00DE05A9" w:rsidP="00DE05A9">
            <w:pPr>
              <w:rPr>
                <w:color w:val="000000"/>
                <w:sz w:val="20"/>
                <w:szCs w:val="20"/>
              </w:rPr>
            </w:pPr>
          </w:p>
          <w:p w14:paraId="001157CF" w14:textId="519ACBD2" w:rsidR="00DE05A9" w:rsidRPr="00DE05A9" w:rsidRDefault="00DE05A9" w:rsidP="00DE05A9">
            <w:pPr>
              <w:rPr>
                <w:color w:val="000000"/>
                <w:sz w:val="20"/>
                <w:szCs w:val="20"/>
              </w:rPr>
            </w:pPr>
            <w:r w:rsidRPr="00DE05A9">
              <w:rPr>
                <w:color w:val="000000"/>
                <w:sz w:val="20"/>
                <w:szCs w:val="20"/>
              </w:rPr>
              <w:t xml:space="preserve">To ensure critical infrastructure safety/resilience and community resilience, measures are being implemented under the Kyiv Oblast Comprehensive Program for Ensuring the Safety of the Population and Territory from Emergencies for 2024–2027, approved by Kyiv Oblast Council decision </w:t>
            </w:r>
            <w:r w:rsidRPr="00DE05A9">
              <w:rPr>
                <w:color w:val="000000"/>
                <w:sz w:val="20"/>
                <w:szCs w:val="20"/>
              </w:rPr>
              <w:lastRenderedPageBreak/>
              <w:t>No. 772-22-VIII of 7 December 2023 (as amended).</w:t>
            </w:r>
          </w:p>
          <w:p w14:paraId="47FD5DD6" w14:textId="77777777" w:rsidR="00DE05A9" w:rsidRDefault="00DE05A9" w:rsidP="00DE05A9">
            <w:pPr>
              <w:rPr>
                <w:color w:val="000000"/>
                <w:sz w:val="20"/>
                <w:szCs w:val="20"/>
              </w:rPr>
            </w:pPr>
          </w:p>
          <w:p w14:paraId="55987C1C" w14:textId="77777777" w:rsidR="00DE05A9" w:rsidRDefault="00DE05A9" w:rsidP="00DE05A9">
            <w:pPr>
              <w:rPr>
                <w:color w:val="000000"/>
                <w:sz w:val="20"/>
                <w:szCs w:val="20"/>
              </w:rPr>
            </w:pPr>
            <w:r w:rsidRPr="00DE05A9">
              <w:rPr>
                <w:b/>
                <w:bCs/>
                <w:color w:val="000000"/>
                <w:sz w:val="20"/>
                <w:szCs w:val="20"/>
              </w:rPr>
              <w:t>Kirovohrad Oblast</w:t>
            </w:r>
            <w:r w:rsidRPr="00DE05A9">
              <w:rPr>
                <w:color w:val="000000"/>
                <w:sz w:val="20"/>
                <w:szCs w:val="20"/>
              </w:rPr>
              <w:t> </w:t>
            </w:r>
          </w:p>
          <w:p w14:paraId="459C4DA1" w14:textId="77777777" w:rsidR="00DE05A9" w:rsidRDefault="00DE05A9" w:rsidP="00DE05A9">
            <w:pPr>
              <w:rPr>
                <w:color w:val="000000"/>
                <w:sz w:val="20"/>
                <w:szCs w:val="20"/>
              </w:rPr>
            </w:pPr>
          </w:p>
          <w:p w14:paraId="2B7A6CA9" w14:textId="77777777" w:rsidR="00DE05A9" w:rsidRDefault="00DE05A9" w:rsidP="00DE05A9">
            <w:pPr>
              <w:rPr>
                <w:color w:val="000000"/>
                <w:sz w:val="20"/>
                <w:szCs w:val="20"/>
              </w:rPr>
            </w:pPr>
            <w:r w:rsidRPr="00DE05A9">
              <w:rPr>
                <w:color w:val="000000"/>
                <w:sz w:val="20"/>
                <w:szCs w:val="20"/>
              </w:rPr>
              <w:t xml:space="preserve"> In February 2026, the oblast military administration approved a Comprehensive Resilience Plan for Kirovohrad Oblast for 2026, including measures to ensure the stable operation of fuel-and-energy sector critical infrastructure and life-support systems under martial law and related security challenges.</w:t>
            </w:r>
          </w:p>
          <w:p w14:paraId="0EA2ACDA" w14:textId="77777777" w:rsidR="00DE05A9" w:rsidRDefault="00DE05A9" w:rsidP="00DE05A9">
            <w:pPr>
              <w:rPr>
                <w:color w:val="000000"/>
                <w:sz w:val="20"/>
                <w:szCs w:val="20"/>
              </w:rPr>
            </w:pPr>
          </w:p>
          <w:p w14:paraId="1F6D9FA0" w14:textId="77777777" w:rsidR="00DE05A9" w:rsidRDefault="00DE05A9" w:rsidP="00DE05A9">
            <w:pPr>
              <w:rPr>
                <w:color w:val="000000"/>
                <w:sz w:val="20"/>
                <w:szCs w:val="20"/>
              </w:rPr>
            </w:pPr>
          </w:p>
          <w:p w14:paraId="20E9949D" w14:textId="77777777" w:rsidR="00DE05A9" w:rsidRDefault="00DE05A9" w:rsidP="00DE05A9">
            <w:pPr>
              <w:rPr>
                <w:color w:val="000000"/>
                <w:sz w:val="20"/>
                <w:szCs w:val="20"/>
              </w:rPr>
            </w:pPr>
            <w:r w:rsidRPr="00DE05A9">
              <w:rPr>
                <w:color w:val="000000"/>
                <w:sz w:val="20"/>
                <w:szCs w:val="20"/>
              </w:rPr>
              <w:t xml:space="preserve"> </w:t>
            </w:r>
            <w:r w:rsidRPr="00DE05A9">
              <w:rPr>
                <w:b/>
                <w:bCs/>
                <w:color w:val="000000"/>
                <w:sz w:val="20"/>
                <w:szCs w:val="20"/>
              </w:rPr>
              <w:t>Luhansk Oblast</w:t>
            </w:r>
            <w:r w:rsidRPr="00DE05A9">
              <w:rPr>
                <w:color w:val="000000"/>
                <w:sz w:val="20"/>
                <w:szCs w:val="20"/>
              </w:rPr>
              <w:t> </w:t>
            </w:r>
          </w:p>
          <w:p w14:paraId="601E53C5" w14:textId="77777777" w:rsidR="00DE05A9" w:rsidRDefault="00DE05A9" w:rsidP="00DE05A9">
            <w:pPr>
              <w:rPr>
                <w:color w:val="000000"/>
                <w:sz w:val="20"/>
                <w:szCs w:val="20"/>
              </w:rPr>
            </w:pPr>
            <w:r w:rsidRPr="00DE05A9">
              <w:rPr>
                <w:color w:val="000000"/>
                <w:sz w:val="20"/>
                <w:szCs w:val="20"/>
              </w:rPr>
              <w:t>Implementation has not begun.</w:t>
            </w:r>
          </w:p>
          <w:p w14:paraId="2ADAAE95" w14:textId="77777777" w:rsidR="00DE05A9" w:rsidRDefault="00DE05A9" w:rsidP="00DE05A9">
            <w:pPr>
              <w:rPr>
                <w:color w:val="000000"/>
                <w:sz w:val="20"/>
                <w:szCs w:val="20"/>
              </w:rPr>
            </w:pPr>
          </w:p>
          <w:p w14:paraId="5E916828" w14:textId="77777777" w:rsidR="00DE05A9" w:rsidRDefault="00DE05A9" w:rsidP="00DE05A9">
            <w:pPr>
              <w:rPr>
                <w:color w:val="000000"/>
                <w:sz w:val="20"/>
                <w:szCs w:val="20"/>
              </w:rPr>
            </w:pPr>
            <w:r w:rsidRPr="00DE05A9">
              <w:rPr>
                <w:color w:val="000000"/>
                <w:sz w:val="20"/>
                <w:szCs w:val="20"/>
              </w:rPr>
              <w:t xml:space="preserve">  </w:t>
            </w:r>
            <w:r w:rsidRPr="00DE05A9">
              <w:rPr>
                <w:b/>
                <w:bCs/>
                <w:color w:val="000000"/>
                <w:sz w:val="20"/>
                <w:szCs w:val="20"/>
              </w:rPr>
              <w:t>Lviv Oblast</w:t>
            </w:r>
            <w:r w:rsidRPr="00DE05A9">
              <w:rPr>
                <w:color w:val="000000"/>
                <w:sz w:val="20"/>
                <w:szCs w:val="20"/>
              </w:rPr>
              <w:t> </w:t>
            </w:r>
          </w:p>
          <w:p w14:paraId="6F77885C" w14:textId="77777777" w:rsidR="00DE05A9" w:rsidRDefault="00DE05A9" w:rsidP="00DE05A9">
            <w:pPr>
              <w:rPr>
                <w:color w:val="000000"/>
                <w:sz w:val="20"/>
                <w:szCs w:val="20"/>
              </w:rPr>
            </w:pPr>
          </w:p>
          <w:p w14:paraId="345CD69D" w14:textId="0B55A3BF" w:rsidR="00DE05A9" w:rsidRPr="00DE05A9" w:rsidRDefault="00DE05A9" w:rsidP="00DE05A9">
            <w:pPr>
              <w:rPr>
                <w:color w:val="000000"/>
                <w:sz w:val="20"/>
                <w:szCs w:val="20"/>
              </w:rPr>
            </w:pPr>
            <w:r w:rsidRPr="00DE05A9">
              <w:rPr>
                <w:color w:val="000000"/>
                <w:sz w:val="20"/>
                <w:szCs w:val="20"/>
              </w:rPr>
              <w:t xml:space="preserve"> In 2025, the oblast targeted "Program for the Resilience and Safety of Lviv Region Communities" was developed and approved by order of the head of the oblast military administration No. 1912/0/5-25VA of 31.12.2025; UAH 65 </w:t>
            </w:r>
            <w:r w:rsidRPr="00DE05A9">
              <w:rPr>
                <w:color w:val="000000"/>
                <w:sz w:val="20"/>
                <w:szCs w:val="20"/>
              </w:rPr>
              <w:lastRenderedPageBreak/>
              <w:t>million from the oblast budget is allocated for its implementation in 2026.</w:t>
            </w:r>
          </w:p>
          <w:p w14:paraId="58902D13" w14:textId="77777777" w:rsidR="00DE05A9" w:rsidRDefault="00DE05A9" w:rsidP="00DE05A9">
            <w:pPr>
              <w:rPr>
                <w:color w:val="000000"/>
                <w:sz w:val="20"/>
                <w:szCs w:val="20"/>
              </w:rPr>
            </w:pPr>
          </w:p>
          <w:p w14:paraId="3AD1F2A1" w14:textId="77777777" w:rsidR="00DE05A9" w:rsidRDefault="00DE05A9" w:rsidP="00DE05A9">
            <w:pPr>
              <w:rPr>
                <w:color w:val="000000"/>
                <w:sz w:val="20"/>
                <w:szCs w:val="20"/>
              </w:rPr>
            </w:pPr>
            <w:r w:rsidRPr="00DE05A9">
              <w:rPr>
                <w:b/>
                <w:bCs/>
                <w:color w:val="000000"/>
                <w:sz w:val="20"/>
                <w:szCs w:val="20"/>
              </w:rPr>
              <w:t>Mykolaiv Oblast</w:t>
            </w:r>
            <w:r w:rsidRPr="00DE05A9">
              <w:rPr>
                <w:color w:val="000000"/>
                <w:sz w:val="20"/>
                <w:szCs w:val="20"/>
              </w:rPr>
              <w:t> </w:t>
            </w:r>
          </w:p>
          <w:p w14:paraId="324A6EFF" w14:textId="77777777" w:rsidR="00DE05A9" w:rsidRDefault="00DE05A9" w:rsidP="00DE05A9">
            <w:pPr>
              <w:rPr>
                <w:color w:val="000000"/>
                <w:sz w:val="20"/>
                <w:szCs w:val="20"/>
              </w:rPr>
            </w:pPr>
          </w:p>
          <w:p w14:paraId="12E045ED" w14:textId="77777777" w:rsidR="00DE05A9" w:rsidRDefault="00DE05A9" w:rsidP="00DE05A9">
            <w:pPr>
              <w:rPr>
                <w:color w:val="000000"/>
                <w:sz w:val="20"/>
                <w:szCs w:val="20"/>
              </w:rPr>
            </w:pPr>
          </w:p>
          <w:p w14:paraId="68A2107C" w14:textId="6C9107AC" w:rsidR="00DE05A9" w:rsidRDefault="00DE05A9" w:rsidP="00DE05A9">
            <w:pPr>
              <w:rPr>
                <w:color w:val="000000"/>
                <w:sz w:val="20"/>
                <w:szCs w:val="20"/>
              </w:rPr>
            </w:pPr>
            <w:r w:rsidRPr="00DE05A9">
              <w:rPr>
                <w:color w:val="000000"/>
                <w:sz w:val="20"/>
                <w:szCs w:val="20"/>
              </w:rPr>
              <w:t xml:space="preserve"> 1) In fulfillment of Cabinet of Ministers Resolution No. 566 of 06.06.2023, to improve water-supply resilience for the Mykolaiv city territorial community, a water intake from the Southern Bug River and a main water pipeline have been built, along with new treatment facilities (filtration station); for wastewater management in the Nova Odesa city territorial community, a full biological and mechanical wastewater treatment station has been built. 2) In fulfillment of Cabinet of Ministers Order No. 567-r of 11.06.2025, to improve heat-supply resilience for the Mykolaiv city territorial community, 18 block-modular boiler houses have been built. 3) In fulfillment of Cabinet of </w:t>
            </w:r>
            <w:r w:rsidRPr="00DE05A9">
              <w:rPr>
                <w:color w:val="000000"/>
                <w:sz w:val="20"/>
                <w:szCs w:val="20"/>
              </w:rPr>
              <w:lastRenderedPageBreak/>
              <w:t>Ministers Order No. 1135-r of 18.10.2025, to improve electricity-distribution resilience for the Mykolaiv city territorial community, construction of Level II engineering-protection structures has begun at facilities of the distribution system operator JSC "Mykolaivoblenergo."</w:t>
            </w:r>
          </w:p>
          <w:p w14:paraId="0564AF3B" w14:textId="77777777" w:rsidR="00DE05A9" w:rsidRPr="00DE05A9" w:rsidRDefault="00DE05A9" w:rsidP="00DE05A9">
            <w:pPr>
              <w:rPr>
                <w:color w:val="000000"/>
                <w:sz w:val="20"/>
                <w:szCs w:val="20"/>
              </w:rPr>
            </w:pPr>
          </w:p>
          <w:p w14:paraId="13F6A95E" w14:textId="77777777" w:rsidR="00DE05A9" w:rsidRDefault="00DE05A9" w:rsidP="00DE05A9">
            <w:pPr>
              <w:rPr>
                <w:color w:val="000000"/>
                <w:sz w:val="20"/>
                <w:szCs w:val="20"/>
              </w:rPr>
            </w:pPr>
            <w:r w:rsidRPr="00DE05A9">
              <w:rPr>
                <w:b/>
                <w:bCs/>
                <w:color w:val="000000"/>
                <w:sz w:val="20"/>
                <w:szCs w:val="20"/>
              </w:rPr>
              <w:t>Poltava Oblast</w:t>
            </w:r>
          </w:p>
          <w:p w14:paraId="4D7B9268" w14:textId="77777777" w:rsidR="00DE05A9" w:rsidRDefault="00DE05A9" w:rsidP="00DE05A9">
            <w:pPr>
              <w:rPr>
                <w:color w:val="000000"/>
                <w:sz w:val="20"/>
                <w:szCs w:val="20"/>
              </w:rPr>
            </w:pPr>
          </w:p>
          <w:p w14:paraId="4D80D493" w14:textId="77777777" w:rsidR="00DE05A9" w:rsidRDefault="00DE05A9" w:rsidP="00DE05A9">
            <w:pPr>
              <w:rPr>
                <w:color w:val="000000"/>
                <w:sz w:val="20"/>
                <w:szCs w:val="20"/>
              </w:rPr>
            </w:pPr>
            <w:r w:rsidRPr="00DE05A9">
              <w:rPr>
                <w:color w:val="000000"/>
                <w:sz w:val="20"/>
                <w:szCs w:val="20"/>
              </w:rPr>
              <w:t>Communal enterprises have worked out an action algorithm for designated life-support system facilities to prevent emergencies during the 2025/2026 heating period.</w:t>
            </w:r>
          </w:p>
          <w:p w14:paraId="451D60DA" w14:textId="77777777" w:rsidR="00DE05A9" w:rsidRDefault="00DE05A9" w:rsidP="00DE05A9">
            <w:pPr>
              <w:rPr>
                <w:color w:val="000000"/>
                <w:sz w:val="20"/>
                <w:szCs w:val="20"/>
              </w:rPr>
            </w:pPr>
          </w:p>
          <w:p w14:paraId="521786FD" w14:textId="77777777" w:rsidR="00DE05A9" w:rsidRDefault="00DE05A9" w:rsidP="00DE05A9">
            <w:pPr>
              <w:rPr>
                <w:b/>
                <w:bCs/>
                <w:color w:val="000000"/>
                <w:sz w:val="20"/>
                <w:szCs w:val="20"/>
              </w:rPr>
            </w:pPr>
            <w:r w:rsidRPr="00DE05A9">
              <w:rPr>
                <w:color w:val="000000"/>
                <w:sz w:val="20"/>
                <w:szCs w:val="20"/>
              </w:rPr>
              <w:t xml:space="preserve"> </w:t>
            </w:r>
            <w:r w:rsidRPr="00DE05A9">
              <w:rPr>
                <w:b/>
                <w:bCs/>
                <w:color w:val="000000"/>
                <w:sz w:val="20"/>
                <w:szCs w:val="20"/>
              </w:rPr>
              <w:t>Rivne Oblast</w:t>
            </w:r>
          </w:p>
          <w:p w14:paraId="61C30549" w14:textId="1319712D" w:rsidR="00DE05A9" w:rsidRDefault="00DE05A9" w:rsidP="00DE05A9">
            <w:pPr>
              <w:rPr>
                <w:color w:val="000000"/>
                <w:sz w:val="20"/>
                <w:szCs w:val="20"/>
              </w:rPr>
            </w:pPr>
            <w:r w:rsidRPr="00DE05A9">
              <w:rPr>
                <w:color w:val="000000"/>
                <w:sz w:val="20"/>
                <w:szCs w:val="20"/>
              </w:rPr>
              <w:t> </w:t>
            </w:r>
          </w:p>
          <w:p w14:paraId="623ABFBD" w14:textId="540BBF9E" w:rsidR="00DE05A9" w:rsidRPr="00DE05A9" w:rsidRDefault="00DE05A9" w:rsidP="00DE05A9">
            <w:pPr>
              <w:rPr>
                <w:color w:val="000000"/>
                <w:sz w:val="20"/>
                <w:szCs w:val="20"/>
              </w:rPr>
            </w:pPr>
            <w:r w:rsidRPr="00DE05A9">
              <w:rPr>
                <w:color w:val="000000"/>
                <w:sz w:val="20"/>
                <w:szCs w:val="20"/>
              </w:rPr>
              <w:t xml:space="preserve">To ensure critical infrastructure safety/resilience and reduce community vulnerability to natural, technogenic, military, and social emergencies, relevant programs have been developed and are in effect in the district military </w:t>
            </w:r>
            <w:r w:rsidRPr="00DE05A9">
              <w:rPr>
                <w:color w:val="000000"/>
                <w:sz w:val="20"/>
                <w:szCs w:val="20"/>
              </w:rPr>
              <w:lastRenderedPageBreak/>
              <w:t>administration and 31 local self-government bodies.</w:t>
            </w:r>
          </w:p>
          <w:p w14:paraId="3833CF26" w14:textId="77777777" w:rsidR="00DE05A9" w:rsidRDefault="00DE05A9" w:rsidP="00DE05A9">
            <w:pPr>
              <w:rPr>
                <w:color w:val="000000"/>
                <w:sz w:val="20"/>
                <w:szCs w:val="20"/>
              </w:rPr>
            </w:pPr>
          </w:p>
          <w:p w14:paraId="5402D0FA" w14:textId="77777777" w:rsidR="00DE05A9" w:rsidRDefault="00DE05A9" w:rsidP="00DE05A9">
            <w:pPr>
              <w:rPr>
                <w:color w:val="000000"/>
                <w:sz w:val="20"/>
                <w:szCs w:val="20"/>
              </w:rPr>
            </w:pPr>
            <w:r w:rsidRPr="00DE05A9">
              <w:rPr>
                <w:b/>
                <w:bCs/>
                <w:color w:val="000000"/>
                <w:sz w:val="20"/>
                <w:szCs w:val="20"/>
              </w:rPr>
              <w:t>Sumy Oblast</w:t>
            </w:r>
            <w:r w:rsidRPr="00DE05A9">
              <w:rPr>
                <w:color w:val="000000"/>
                <w:sz w:val="20"/>
                <w:szCs w:val="20"/>
              </w:rPr>
              <w:t> </w:t>
            </w:r>
          </w:p>
          <w:p w14:paraId="2718AA40" w14:textId="77777777" w:rsidR="00DE05A9" w:rsidRDefault="00DE05A9" w:rsidP="00DE05A9">
            <w:pPr>
              <w:rPr>
                <w:color w:val="000000"/>
                <w:sz w:val="20"/>
                <w:szCs w:val="20"/>
              </w:rPr>
            </w:pPr>
            <w:r w:rsidRPr="00DE05A9">
              <w:rPr>
                <w:color w:val="000000"/>
                <w:sz w:val="20"/>
                <w:szCs w:val="20"/>
              </w:rPr>
              <w:t xml:space="preserve"> In 2025, the oblast's territorial communities implemented 25 local programs on critical infrastructure safety and resilience.</w:t>
            </w:r>
          </w:p>
          <w:p w14:paraId="45BE5DE7" w14:textId="77777777" w:rsidR="00DE05A9" w:rsidRDefault="00DE05A9" w:rsidP="00DE05A9">
            <w:pPr>
              <w:rPr>
                <w:color w:val="000000"/>
                <w:sz w:val="20"/>
                <w:szCs w:val="20"/>
              </w:rPr>
            </w:pPr>
          </w:p>
          <w:p w14:paraId="50B29B9F" w14:textId="77777777" w:rsidR="00DE05A9" w:rsidRDefault="00DE05A9" w:rsidP="00DE05A9">
            <w:pPr>
              <w:rPr>
                <w:color w:val="000000"/>
                <w:sz w:val="20"/>
                <w:szCs w:val="20"/>
              </w:rPr>
            </w:pPr>
            <w:r w:rsidRPr="00DE05A9">
              <w:rPr>
                <w:color w:val="000000"/>
                <w:sz w:val="20"/>
                <w:szCs w:val="20"/>
              </w:rPr>
              <w:t xml:space="preserve"> </w:t>
            </w:r>
            <w:r w:rsidRPr="00DE05A9">
              <w:rPr>
                <w:b/>
                <w:bCs/>
                <w:color w:val="000000"/>
                <w:sz w:val="20"/>
                <w:szCs w:val="20"/>
              </w:rPr>
              <w:t>Ternopil Oblast</w:t>
            </w:r>
            <w:r w:rsidRPr="00DE05A9">
              <w:rPr>
                <w:color w:val="000000"/>
                <w:sz w:val="20"/>
                <w:szCs w:val="20"/>
              </w:rPr>
              <w:t> </w:t>
            </w:r>
          </w:p>
          <w:p w14:paraId="1A7A1CBA" w14:textId="04FF497B" w:rsidR="00DE05A9" w:rsidRDefault="00DE05A9" w:rsidP="00DE05A9">
            <w:pPr>
              <w:rPr>
                <w:color w:val="000000"/>
                <w:sz w:val="20"/>
                <w:szCs w:val="20"/>
              </w:rPr>
            </w:pPr>
            <w:r w:rsidRPr="00DE05A9">
              <w:rPr>
                <w:color w:val="000000"/>
                <w:sz w:val="20"/>
                <w:szCs w:val="20"/>
              </w:rPr>
              <w:t xml:space="preserve"> A program for protecting the population and territories of Ternopil Oblast from emergencies for 2023–2027 has been developed and is in effect, approved by order of the head of the oblast military administration No. 853/01.02-01 of 6 December 2022, under which UAH 2,598.2 thousand was allocated from the oblast budget in 2025.</w:t>
            </w:r>
          </w:p>
          <w:p w14:paraId="5019E7A1" w14:textId="77777777" w:rsidR="00DE05A9" w:rsidRDefault="00DE05A9" w:rsidP="00DE05A9">
            <w:pPr>
              <w:rPr>
                <w:color w:val="000000"/>
                <w:sz w:val="20"/>
                <w:szCs w:val="20"/>
              </w:rPr>
            </w:pPr>
          </w:p>
          <w:p w14:paraId="537402F1" w14:textId="77777777" w:rsidR="00DE05A9" w:rsidRPr="00DE05A9" w:rsidRDefault="00DE05A9" w:rsidP="00DE05A9">
            <w:pPr>
              <w:rPr>
                <w:color w:val="000000"/>
                <w:sz w:val="20"/>
                <w:szCs w:val="20"/>
              </w:rPr>
            </w:pPr>
          </w:p>
          <w:p w14:paraId="226C07BF" w14:textId="023981F7" w:rsidR="00DE05A9" w:rsidRDefault="00DE05A9" w:rsidP="00DE05A9">
            <w:pPr>
              <w:rPr>
                <w:color w:val="000000"/>
                <w:sz w:val="20"/>
                <w:szCs w:val="20"/>
              </w:rPr>
            </w:pPr>
            <w:r w:rsidRPr="00DE05A9">
              <w:rPr>
                <w:color w:val="000000"/>
                <w:sz w:val="20"/>
                <w:szCs w:val="20"/>
              </w:rPr>
              <w:t xml:space="preserve">  </w:t>
            </w:r>
            <w:r w:rsidRPr="00DE05A9">
              <w:rPr>
                <w:b/>
                <w:bCs/>
                <w:color w:val="000000"/>
                <w:sz w:val="20"/>
                <w:szCs w:val="20"/>
              </w:rPr>
              <w:t>Kharkiv Oblast</w:t>
            </w:r>
            <w:r w:rsidRPr="00DE05A9">
              <w:rPr>
                <w:color w:val="000000"/>
                <w:sz w:val="20"/>
                <w:szCs w:val="20"/>
              </w:rPr>
              <w:t> </w:t>
            </w:r>
          </w:p>
          <w:p w14:paraId="1DD4A7E3" w14:textId="77777777" w:rsidR="00DE05A9" w:rsidRDefault="00DE05A9" w:rsidP="00DE05A9">
            <w:pPr>
              <w:rPr>
                <w:color w:val="000000"/>
                <w:sz w:val="20"/>
                <w:szCs w:val="20"/>
              </w:rPr>
            </w:pPr>
          </w:p>
          <w:p w14:paraId="59ACDC58" w14:textId="2571E7C1" w:rsidR="00DE05A9" w:rsidRPr="00DE05A9" w:rsidRDefault="00DE05A9" w:rsidP="00DE05A9">
            <w:pPr>
              <w:rPr>
                <w:color w:val="000000"/>
                <w:sz w:val="20"/>
                <w:szCs w:val="20"/>
              </w:rPr>
            </w:pPr>
            <w:r w:rsidRPr="00DE05A9">
              <w:rPr>
                <w:color w:val="000000"/>
                <w:sz w:val="20"/>
                <w:szCs w:val="20"/>
              </w:rPr>
              <w:t xml:space="preserve"> In all territorial communities of the oblast (except those in temporarily occupied territory), lists of facilities ensuring vital functions have </w:t>
            </w:r>
            <w:r w:rsidRPr="00DE05A9">
              <w:rPr>
                <w:color w:val="000000"/>
                <w:sz w:val="20"/>
                <w:szCs w:val="20"/>
              </w:rPr>
              <w:lastRenderedPageBreak/>
              <w:t>been approved. Plans for the safety and resilience of critical infrastructure sustaining territorial communities have been approved in 38 communities. Work continues on developing and approving local programs to increase community resilience to crisis situations caused by interrupted or degraded essential services. In 28 communities the programs are approved and being implemented; in 11, draft programs are under agreement; in the remaining communities, drafting continues. Development of a regional program on critical infrastructure safety and resilience is also underway.</w:t>
            </w:r>
          </w:p>
          <w:p w14:paraId="55C4B9D1" w14:textId="77777777" w:rsidR="00DE05A9" w:rsidRDefault="00DE05A9" w:rsidP="00DE05A9">
            <w:pPr>
              <w:rPr>
                <w:color w:val="000000"/>
                <w:sz w:val="20"/>
                <w:szCs w:val="20"/>
              </w:rPr>
            </w:pPr>
          </w:p>
          <w:p w14:paraId="25E996A0" w14:textId="77777777" w:rsidR="00DE05A9" w:rsidRDefault="00DE05A9" w:rsidP="00DE05A9">
            <w:pPr>
              <w:rPr>
                <w:color w:val="000000"/>
                <w:sz w:val="20"/>
                <w:szCs w:val="20"/>
              </w:rPr>
            </w:pPr>
          </w:p>
          <w:p w14:paraId="1C4C5C83" w14:textId="77777777" w:rsidR="00DE05A9" w:rsidRDefault="00DE05A9" w:rsidP="00DE05A9">
            <w:pPr>
              <w:rPr>
                <w:color w:val="000000"/>
                <w:sz w:val="20"/>
                <w:szCs w:val="20"/>
              </w:rPr>
            </w:pPr>
            <w:r w:rsidRPr="00DE05A9">
              <w:rPr>
                <w:b/>
                <w:bCs/>
                <w:color w:val="000000"/>
                <w:sz w:val="20"/>
                <w:szCs w:val="20"/>
              </w:rPr>
              <w:t>Khmelnytskyi Oblast</w:t>
            </w:r>
            <w:r w:rsidRPr="00DE05A9">
              <w:rPr>
                <w:color w:val="000000"/>
                <w:sz w:val="20"/>
                <w:szCs w:val="20"/>
              </w:rPr>
              <w:t> </w:t>
            </w:r>
          </w:p>
          <w:p w14:paraId="01D5F21D" w14:textId="77777777" w:rsidR="00DE05A9" w:rsidRDefault="00DE05A9" w:rsidP="00DE05A9">
            <w:pPr>
              <w:rPr>
                <w:color w:val="000000"/>
                <w:sz w:val="20"/>
                <w:szCs w:val="20"/>
              </w:rPr>
            </w:pPr>
          </w:p>
          <w:p w14:paraId="578E0577" w14:textId="3885D8AB" w:rsidR="00DE05A9" w:rsidRPr="00DE05A9" w:rsidRDefault="00DE05A9" w:rsidP="00DE05A9">
            <w:pPr>
              <w:rPr>
                <w:color w:val="000000"/>
                <w:sz w:val="20"/>
                <w:szCs w:val="20"/>
              </w:rPr>
            </w:pPr>
            <w:r w:rsidRPr="00DE05A9">
              <w:rPr>
                <w:color w:val="000000"/>
                <w:sz w:val="20"/>
                <w:szCs w:val="20"/>
              </w:rPr>
              <w:t xml:space="preserve"> An oblast interagency crisis-response plan has been developed and approved; work is underway on local programs for critical infrastructure safety/resilience and </w:t>
            </w:r>
            <w:r w:rsidRPr="00DE05A9">
              <w:rPr>
                <w:color w:val="000000"/>
                <w:sz w:val="20"/>
                <w:szCs w:val="20"/>
              </w:rPr>
              <w:lastRenderedPageBreak/>
              <w:t>community resilience. Work is ongoing with district military administrations and territorial communities to develop plans for critical infrastructure safety and resilience. By the end of 2025, resilience plans had been developed in 5 territorial communities (Sataniv, Slavuta, Novodunaivtsi, Myroliubne, Poninka), with other communities taking steps toward developing such plans. Work continues on compiling threat cards to form the oblast's overall community safety and resilience plan.</w:t>
            </w:r>
          </w:p>
          <w:p w14:paraId="5AC81EAD" w14:textId="77777777" w:rsidR="00DE05A9" w:rsidRDefault="00DE05A9" w:rsidP="00DE05A9">
            <w:pPr>
              <w:rPr>
                <w:color w:val="000000"/>
                <w:sz w:val="20"/>
                <w:szCs w:val="20"/>
              </w:rPr>
            </w:pPr>
          </w:p>
          <w:p w14:paraId="5FF33467" w14:textId="77777777" w:rsidR="00DE05A9" w:rsidRDefault="00DE05A9" w:rsidP="00DE05A9">
            <w:pPr>
              <w:rPr>
                <w:color w:val="000000"/>
                <w:sz w:val="20"/>
                <w:szCs w:val="20"/>
              </w:rPr>
            </w:pPr>
            <w:r w:rsidRPr="00DE05A9">
              <w:rPr>
                <w:b/>
                <w:bCs/>
                <w:color w:val="000000"/>
                <w:sz w:val="20"/>
                <w:szCs w:val="20"/>
              </w:rPr>
              <w:t>Cherkasy Oblast</w:t>
            </w:r>
            <w:r w:rsidRPr="00DE05A9">
              <w:rPr>
                <w:color w:val="000000"/>
                <w:sz w:val="20"/>
                <w:szCs w:val="20"/>
              </w:rPr>
              <w:t> </w:t>
            </w:r>
          </w:p>
          <w:p w14:paraId="56F569DD" w14:textId="77777777" w:rsidR="00DE05A9" w:rsidRDefault="00DE05A9" w:rsidP="00DE05A9">
            <w:pPr>
              <w:rPr>
                <w:color w:val="000000"/>
                <w:sz w:val="20"/>
                <w:szCs w:val="20"/>
              </w:rPr>
            </w:pPr>
          </w:p>
          <w:p w14:paraId="7E749CD7" w14:textId="102E3008" w:rsidR="00DE05A9" w:rsidRPr="00DE05A9" w:rsidRDefault="00DE05A9" w:rsidP="00DE05A9">
            <w:pPr>
              <w:rPr>
                <w:color w:val="000000"/>
                <w:sz w:val="20"/>
                <w:szCs w:val="20"/>
              </w:rPr>
            </w:pPr>
            <w:r w:rsidRPr="00DE05A9">
              <w:rPr>
                <w:color w:val="000000"/>
                <w:sz w:val="20"/>
                <w:szCs w:val="20"/>
              </w:rPr>
              <w:t xml:space="preserve"> In 2025, the Regional Plan for the Protection and Ensuring of Safety and Resilience of Critical Infrastructure of Cherkasy Oblast was in effect, approved by order of the Cherkasy Oblast Military Administration No. 35 of 29.01.2024.</w:t>
            </w:r>
          </w:p>
          <w:p w14:paraId="2A64D968" w14:textId="77777777" w:rsidR="00DE05A9" w:rsidRDefault="00DE05A9" w:rsidP="00DE05A9">
            <w:pPr>
              <w:rPr>
                <w:color w:val="000000"/>
                <w:sz w:val="20"/>
                <w:szCs w:val="20"/>
              </w:rPr>
            </w:pPr>
          </w:p>
          <w:p w14:paraId="109924A2" w14:textId="77777777" w:rsidR="00DE05A9" w:rsidRDefault="00DE05A9" w:rsidP="00DE05A9">
            <w:pPr>
              <w:rPr>
                <w:color w:val="000000"/>
                <w:sz w:val="20"/>
                <w:szCs w:val="20"/>
              </w:rPr>
            </w:pPr>
            <w:r w:rsidRPr="00DE05A9">
              <w:rPr>
                <w:b/>
                <w:bCs/>
                <w:color w:val="000000"/>
                <w:sz w:val="20"/>
                <w:szCs w:val="20"/>
              </w:rPr>
              <w:t>Chernivtsi Oblast</w:t>
            </w:r>
          </w:p>
          <w:p w14:paraId="681C6232" w14:textId="77777777" w:rsidR="00DE05A9" w:rsidRDefault="00DE05A9" w:rsidP="00DE05A9">
            <w:pPr>
              <w:rPr>
                <w:color w:val="000000"/>
                <w:sz w:val="20"/>
                <w:szCs w:val="20"/>
              </w:rPr>
            </w:pPr>
          </w:p>
          <w:p w14:paraId="3522EC67" w14:textId="41929D3A" w:rsidR="00DE05A9" w:rsidRDefault="00DE05A9" w:rsidP="00DE05A9">
            <w:pPr>
              <w:rPr>
                <w:color w:val="000000"/>
                <w:sz w:val="20"/>
                <w:szCs w:val="20"/>
              </w:rPr>
            </w:pPr>
            <w:r w:rsidRPr="00DE05A9">
              <w:rPr>
                <w:color w:val="000000"/>
                <w:sz w:val="20"/>
                <w:szCs w:val="20"/>
              </w:rPr>
              <w:t>Airspace protection has been provided above designated critical infrastructure facilities against airstrike debris; cyber-protection of critical information infrastructure facilities has been carried out; generators of various capacities have been procured and installed; and the material-technical base for emergency-restoration works has been replenished. Territorial communities have taken measures to approve, in the established manner, plans for critical infrastructure safety and resilience, factoring in actions to strengthen protection against physical and cyber threats. The oblast state (military) administration developed and approved a Comprehensive Program for Critical Infrastructure Safety and Resilience for 2023–2025. A Comprehensive Resilience Plan for Chernivtsi Oblast for 2026 has been developed</w:t>
            </w:r>
            <w:r>
              <w:rPr>
                <w:color w:val="000000"/>
                <w:sz w:val="20"/>
                <w:szCs w:val="20"/>
              </w:rPr>
              <w:t>/</w:t>
            </w:r>
          </w:p>
          <w:p w14:paraId="3BB24876" w14:textId="77777777" w:rsidR="00DE05A9" w:rsidRDefault="00DE05A9" w:rsidP="00DE05A9">
            <w:pPr>
              <w:rPr>
                <w:color w:val="000000"/>
                <w:sz w:val="20"/>
                <w:szCs w:val="20"/>
              </w:rPr>
            </w:pPr>
          </w:p>
          <w:p w14:paraId="7FC5A26A" w14:textId="77777777" w:rsidR="00DE05A9" w:rsidRDefault="00DE05A9" w:rsidP="00DE05A9">
            <w:pPr>
              <w:rPr>
                <w:color w:val="000000"/>
                <w:sz w:val="20"/>
                <w:szCs w:val="20"/>
              </w:rPr>
            </w:pPr>
            <w:r w:rsidRPr="00DE05A9">
              <w:rPr>
                <w:b/>
                <w:bCs/>
                <w:color w:val="000000"/>
                <w:sz w:val="20"/>
                <w:szCs w:val="20"/>
              </w:rPr>
              <w:t>Chernihiv Oblast</w:t>
            </w:r>
            <w:r w:rsidRPr="00DE05A9">
              <w:rPr>
                <w:color w:val="000000"/>
                <w:sz w:val="20"/>
                <w:szCs w:val="20"/>
              </w:rPr>
              <w:t> </w:t>
            </w:r>
          </w:p>
          <w:p w14:paraId="2ED33EA3" w14:textId="7EFE6069" w:rsidR="0009612C" w:rsidRPr="00DE05A9" w:rsidRDefault="00DE05A9" w:rsidP="00DE05A9">
            <w:pPr>
              <w:rPr>
                <w:color w:val="000000"/>
                <w:sz w:val="20"/>
                <w:szCs w:val="20"/>
              </w:rPr>
            </w:pPr>
            <w:r w:rsidRPr="00DE05A9">
              <w:rPr>
                <w:color w:val="000000"/>
                <w:sz w:val="20"/>
                <w:szCs w:val="20"/>
              </w:rPr>
              <w:lastRenderedPageBreak/>
              <w:t>Chernihiv Oblast has in effect a Program to Increase the Resilience of Chernihiv Oblast's Territorial Communities to Crisis Situations Caused by Interruption or Deterioration of Essential Services or Vital Functions, for 2025–2027.</w:t>
            </w:r>
          </w:p>
        </w:tc>
        <w:tc>
          <w:tcPr>
            <w:tcW w:w="1276" w:type="dxa"/>
          </w:tcPr>
          <w:p w14:paraId="7916AF28" w14:textId="77777777" w:rsidR="0009612C" w:rsidRDefault="0009612C" w:rsidP="0009612C">
            <w:pPr>
              <w:ind w:right="-253"/>
              <w:jc w:val="both"/>
              <w:rPr>
                <w:sz w:val="20"/>
                <w:szCs w:val="20"/>
              </w:rPr>
            </w:pPr>
          </w:p>
          <w:p w14:paraId="764A775B" w14:textId="77777777" w:rsidR="0009612C" w:rsidRDefault="0009612C" w:rsidP="0009612C">
            <w:pPr>
              <w:ind w:right="-253"/>
              <w:jc w:val="both"/>
              <w:rPr>
                <w:sz w:val="20"/>
                <w:szCs w:val="20"/>
              </w:rPr>
            </w:pPr>
          </w:p>
          <w:p w14:paraId="21D1D892" w14:textId="77777777" w:rsidR="0009612C" w:rsidRDefault="0009612C" w:rsidP="0009612C">
            <w:pPr>
              <w:ind w:right="-253"/>
              <w:jc w:val="both"/>
              <w:rPr>
                <w:sz w:val="20"/>
                <w:szCs w:val="20"/>
              </w:rPr>
            </w:pPr>
          </w:p>
          <w:p w14:paraId="0A6E0BEB" w14:textId="77777777" w:rsidR="0009612C" w:rsidRDefault="0009612C" w:rsidP="0009612C">
            <w:pPr>
              <w:ind w:right="-253"/>
              <w:jc w:val="both"/>
              <w:rPr>
                <w:sz w:val="20"/>
                <w:szCs w:val="20"/>
              </w:rPr>
            </w:pPr>
          </w:p>
          <w:p w14:paraId="3ACBF6A9" w14:textId="77777777" w:rsidR="0009612C" w:rsidRDefault="0009612C" w:rsidP="0009612C">
            <w:pPr>
              <w:ind w:right="-253"/>
              <w:jc w:val="both"/>
              <w:rPr>
                <w:sz w:val="20"/>
                <w:szCs w:val="20"/>
              </w:rPr>
            </w:pPr>
          </w:p>
          <w:p w14:paraId="3DC28564" w14:textId="77777777" w:rsidR="0009612C" w:rsidRDefault="0009612C" w:rsidP="0009612C">
            <w:pPr>
              <w:ind w:right="-253"/>
              <w:jc w:val="both"/>
              <w:rPr>
                <w:sz w:val="20"/>
                <w:szCs w:val="20"/>
              </w:rPr>
            </w:pPr>
          </w:p>
          <w:p w14:paraId="6A84188E" w14:textId="77777777" w:rsidR="0009612C" w:rsidRDefault="0009612C" w:rsidP="0009612C">
            <w:pPr>
              <w:ind w:right="-253"/>
              <w:jc w:val="both"/>
              <w:rPr>
                <w:sz w:val="20"/>
                <w:szCs w:val="20"/>
              </w:rPr>
            </w:pPr>
          </w:p>
          <w:p w14:paraId="68AEE782" w14:textId="77777777" w:rsidR="0009612C" w:rsidRDefault="0009612C" w:rsidP="0009612C">
            <w:pPr>
              <w:ind w:right="-253"/>
              <w:jc w:val="both"/>
              <w:rPr>
                <w:sz w:val="20"/>
                <w:szCs w:val="20"/>
              </w:rPr>
            </w:pPr>
          </w:p>
          <w:p w14:paraId="18F463F5" w14:textId="77777777" w:rsidR="0009612C" w:rsidRDefault="0009612C" w:rsidP="0009612C">
            <w:pPr>
              <w:ind w:right="-253"/>
              <w:jc w:val="both"/>
              <w:rPr>
                <w:sz w:val="20"/>
                <w:szCs w:val="20"/>
              </w:rPr>
            </w:pPr>
          </w:p>
          <w:p w14:paraId="72AB7FE6" w14:textId="77777777" w:rsidR="0009612C" w:rsidRDefault="0009612C" w:rsidP="0009612C">
            <w:pPr>
              <w:ind w:right="-253"/>
              <w:jc w:val="both"/>
              <w:rPr>
                <w:sz w:val="20"/>
                <w:szCs w:val="20"/>
              </w:rPr>
            </w:pPr>
          </w:p>
          <w:p w14:paraId="385688DA" w14:textId="77777777" w:rsidR="0009612C" w:rsidRDefault="0009612C" w:rsidP="0009612C">
            <w:pPr>
              <w:ind w:right="-253"/>
              <w:jc w:val="both"/>
              <w:rPr>
                <w:sz w:val="20"/>
                <w:szCs w:val="20"/>
              </w:rPr>
            </w:pPr>
          </w:p>
          <w:p w14:paraId="6ACCD50E" w14:textId="77777777" w:rsidR="0009612C" w:rsidRDefault="0009612C" w:rsidP="0009612C">
            <w:pPr>
              <w:ind w:right="-253"/>
              <w:jc w:val="both"/>
              <w:rPr>
                <w:sz w:val="20"/>
                <w:szCs w:val="20"/>
              </w:rPr>
            </w:pPr>
          </w:p>
          <w:p w14:paraId="4F166D53" w14:textId="77777777" w:rsidR="0009612C" w:rsidRDefault="0009612C" w:rsidP="0009612C">
            <w:pPr>
              <w:ind w:right="-253"/>
              <w:jc w:val="both"/>
              <w:rPr>
                <w:sz w:val="20"/>
                <w:szCs w:val="20"/>
              </w:rPr>
            </w:pPr>
          </w:p>
          <w:p w14:paraId="2A6CF0EE" w14:textId="77777777" w:rsidR="0009612C" w:rsidRDefault="0009612C" w:rsidP="0009612C">
            <w:pPr>
              <w:ind w:right="-253"/>
              <w:jc w:val="both"/>
              <w:rPr>
                <w:sz w:val="20"/>
                <w:szCs w:val="20"/>
              </w:rPr>
            </w:pPr>
          </w:p>
          <w:p w14:paraId="3063A3E4" w14:textId="77777777" w:rsidR="0009612C" w:rsidRDefault="0009612C" w:rsidP="0009612C">
            <w:pPr>
              <w:ind w:right="-253"/>
              <w:jc w:val="both"/>
              <w:rPr>
                <w:sz w:val="20"/>
                <w:szCs w:val="20"/>
              </w:rPr>
            </w:pPr>
          </w:p>
          <w:p w14:paraId="79933BF7" w14:textId="77777777" w:rsidR="0009612C" w:rsidRDefault="0009612C" w:rsidP="0009612C">
            <w:pPr>
              <w:ind w:right="-253"/>
              <w:jc w:val="both"/>
              <w:rPr>
                <w:sz w:val="20"/>
                <w:szCs w:val="20"/>
              </w:rPr>
            </w:pPr>
          </w:p>
          <w:p w14:paraId="20706047" w14:textId="77777777" w:rsidR="0009612C" w:rsidRDefault="0009612C" w:rsidP="0009612C">
            <w:pPr>
              <w:ind w:right="-253"/>
              <w:jc w:val="both"/>
              <w:rPr>
                <w:sz w:val="20"/>
                <w:szCs w:val="20"/>
              </w:rPr>
            </w:pPr>
          </w:p>
          <w:p w14:paraId="122A4CB4" w14:textId="77777777" w:rsidR="0009612C" w:rsidRDefault="0009612C" w:rsidP="0009612C">
            <w:pPr>
              <w:ind w:right="-253"/>
              <w:jc w:val="both"/>
              <w:rPr>
                <w:sz w:val="20"/>
                <w:szCs w:val="20"/>
              </w:rPr>
            </w:pPr>
          </w:p>
          <w:p w14:paraId="7BCD3EBF" w14:textId="77777777" w:rsidR="0009612C" w:rsidRDefault="0009612C" w:rsidP="0009612C">
            <w:pPr>
              <w:ind w:right="-253"/>
              <w:jc w:val="both"/>
              <w:rPr>
                <w:sz w:val="20"/>
                <w:szCs w:val="20"/>
              </w:rPr>
            </w:pPr>
          </w:p>
          <w:p w14:paraId="0BED2FC8" w14:textId="77777777" w:rsidR="0009612C" w:rsidRDefault="0009612C" w:rsidP="0009612C">
            <w:pPr>
              <w:ind w:right="-253"/>
              <w:jc w:val="both"/>
              <w:rPr>
                <w:sz w:val="20"/>
                <w:szCs w:val="20"/>
              </w:rPr>
            </w:pPr>
          </w:p>
          <w:p w14:paraId="254ED204" w14:textId="77777777" w:rsidR="0009612C" w:rsidRDefault="0009612C" w:rsidP="0009612C">
            <w:pPr>
              <w:ind w:right="-253"/>
              <w:jc w:val="both"/>
              <w:rPr>
                <w:sz w:val="20"/>
                <w:szCs w:val="20"/>
              </w:rPr>
            </w:pPr>
          </w:p>
          <w:p w14:paraId="5BDBAC6F" w14:textId="77777777" w:rsidR="0009612C" w:rsidRDefault="0009612C" w:rsidP="0009612C">
            <w:pPr>
              <w:ind w:right="-253"/>
              <w:jc w:val="both"/>
              <w:rPr>
                <w:sz w:val="20"/>
                <w:szCs w:val="20"/>
              </w:rPr>
            </w:pPr>
          </w:p>
          <w:p w14:paraId="1572F505" w14:textId="77777777" w:rsidR="0009612C" w:rsidRDefault="0009612C" w:rsidP="0009612C">
            <w:pPr>
              <w:ind w:right="-253"/>
              <w:jc w:val="both"/>
              <w:rPr>
                <w:sz w:val="20"/>
                <w:szCs w:val="20"/>
              </w:rPr>
            </w:pPr>
          </w:p>
          <w:p w14:paraId="762E7A5C" w14:textId="77777777" w:rsidR="0009612C" w:rsidRDefault="0009612C" w:rsidP="0009612C">
            <w:pPr>
              <w:ind w:right="-253"/>
              <w:jc w:val="both"/>
              <w:rPr>
                <w:sz w:val="20"/>
                <w:szCs w:val="20"/>
              </w:rPr>
            </w:pPr>
          </w:p>
          <w:p w14:paraId="70190871" w14:textId="77777777" w:rsidR="0009612C" w:rsidRDefault="0009612C" w:rsidP="0009612C">
            <w:pPr>
              <w:ind w:right="-253"/>
              <w:jc w:val="both"/>
              <w:rPr>
                <w:sz w:val="20"/>
                <w:szCs w:val="20"/>
              </w:rPr>
            </w:pPr>
          </w:p>
          <w:p w14:paraId="0B65BBFC" w14:textId="77777777" w:rsidR="0009612C" w:rsidRDefault="0009612C" w:rsidP="0009612C">
            <w:pPr>
              <w:ind w:right="-253"/>
              <w:jc w:val="both"/>
              <w:rPr>
                <w:sz w:val="20"/>
                <w:szCs w:val="20"/>
              </w:rPr>
            </w:pPr>
          </w:p>
          <w:p w14:paraId="58E9596F" w14:textId="77777777" w:rsidR="0009612C" w:rsidRDefault="0009612C" w:rsidP="0009612C">
            <w:pPr>
              <w:ind w:right="-253"/>
              <w:jc w:val="both"/>
              <w:rPr>
                <w:sz w:val="20"/>
                <w:szCs w:val="20"/>
              </w:rPr>
            </w:pPr>
          </w:p>
          <w:p w14:paraId="0B18DB95" w14:textId="77777777" w:rsidR="0009612C" w:rsidRDefault="0009612C" w:rsidP="0009612C">
            <w:pPr>
              <w:ind w:right="-253"/>
              <w:jc w:val="both"/>
              <w:rPr>
                <w:sz w:val="20"/>
                <w:szCs w:val="20"/>
              </w:rPr>
            </w:pPr>
          </w:p>
          <w:p w14:paraId="53AC97F4" w14:textId="77777777" w:rsidR="0009612C" w:rsidRDefault="0009612C" w:rsidP="0009612C">
            <w:pPr>
              <w:ind w:right="-253"/>
              <w:jc w:val="both"/>
              <w:rPr>
                <w:sz w:val="20"/>
                <w:szCs w:val="20"/>
              </w:rPr>
            </w:pPr>
          </w:p>
          <w:p w14:paraId="1F4E47A8" w14:textId="77777777" w:rsidR="0009612C" w:rsidRDefault="0009612C" w:rsidP="0009612C">
            <w:pPr>
              <w:ind w:right="-253"/>
              <w:jc w:val="both"/>
              <w:rPr>
                <w:sz w:val="20"/>
                <w:szCs w:val="20"/>
              </w:rPr>
            </w:pPr>
          </w:p>
          <w:p w14:paraId="191FAD9C" w14:textId="77777777" w:rsidR="0009612C" w:rsidRDefault="0009612C" w:rsidP="0009612C">
            <w:pPr>
              <w:ind w:right="-253"/>
              <w:jc w:val="both"/>
              <w:rPr>
                <w:sz w:val="20"/>
                <w:szCs w:val="20"/>
              </w:rPr>
            </w:pPr>
          </w:p>
          <w:p w14:paraId="6F53E846" w14:textId="77777777" w:rsidR="0009612C" w:rsidRDefault="0009612C" w:rsidP="0009612C">
            <w:pPr>
              <w:ind w:right="-253"/>
              <w:jc w:val="both"/>
              <w:rPr>
                <w:sz w:val="20"/>
                <w:szCs w:val="20"/>
              </w:rPr>
            </w:pPr>
          </w:p>
          <w:p w14:paraId="0102C4E3" w14:textId="77777777" w:rsidR="0009612C" w:rsidRDefault="0009612C" w:rsidP="0009612C">
            <w:pPr>
              <w:ind w:right="-253"/>
              <w:jc w:val="both"/>
              <w:rPr>
                <w:sz w:val="20"/>
                <w:szCs w:val="20"/>
              </w:rPr>
            </w:pPr>
          </w:p>
          <w:p w14:paraId="6247EAE4" w14:textId="77777777" w:rsidR="0009612C" w:rsidRDefault="0009612C" w:rsidP="0009612C">
            <w:pPr>
              <w:ind w:right="-253"/>
              <w:jc w:val="both"/>
              <w:rPr>
                <w:sz w:val="20"/>
                <w:szCs w:val="20"/>
              </w:rPr>
            </w:pPr>
          </w:p>
          <w:p w14:paraId="7C0B1008" w14:textId="77777777" w:rsidR="0009612C" w:rsidRDefault="0009612C" w:rsidP="0009612C">
            <w:pPr>
              <w:ind w:right="-253"/>
              <w:jc w:val="both"/>
              <w:rPr>
                <w:sz w:val="20"/>
                <w:szCs w:val="20"/>
              </w:rPr>
            </w:pPr>
          </w:p>
          <w:p w14:paraId="4F72FB17" w14:textId="77777777" w:rsidR="0009612C" w:rsidRDefault="0009612C" w:rsidP="0009612C">
            <w:pPr>
              <w:ind w:right="-253"/>
              <w:jc w:val="both"/>
              <w:rPr>
                <w:sz w:val="20"/>
                <w:szCs w:val="20"/>
              </w:rPr>
            </w:pPr>
          </w:p>
          <w:p w14:paraId="091788AF" w14:textId="77777777" w:rsidR="0009612C" w:rsidRDefault="0009612C" w:rsidP="0009612C">
            <w:pPr>
              <w:ind w:right="-253"/>
              <w:jc w:val="both"/>
              <w:rPr>
                <w:sz w:val="20"/>
                <w:szCs w:val="20"/>
              </w:rPr>
            </w:pPr>
          </w:p>
          <w:p w14:paraId="66E3678E" w14:textId="77777777" w:rsidR="0009612C" w:rsidRDefault="0009612C" w:rsidP="0009612C">
            <w:pPr>
              <w:ind w:right="-253"/>
              <w:jc w:val="both"/>
              <w:rPr>
                <w:sz w:val="20"/>
                <w:szCs w:val="20"/>
              </w:rPr>
            </w:pPr>
          </w:p>
          <w:p w14:paraId="3D08A574" w14:textId="77777777" w:rsidR="0009612C" w:rsidRDefault="0009612C" w:rsidP="0009612C">
            <w:pPr>
              <w:ind w:right="-253"/>
              <w:jc w:val="both"/>
              <w:rPr>
                <w:sz w:val="20"/>
                <w:szCs w:val="20"/>
              </w:rPr>
            </w:pPr>
          </w:p>
          <w:p w14:paraId="0FC01814" w14:textId="77777777" w:rsidR="0009612C" w:rsidRDefault="0009612C" w:rsidP="0009612C">
            <w:pPr>
              <w:ind w:right="-253"/>
              <w:jc w:val="both"/>
              <w:rPr>
                <w:sz w:val="20"/>
                <w:szCs w:val="20"/>
              </w:rPr>
            </w:pPr>
          </w:p>
          <w:p w14:paraId="57686EF0" w14:textId="77777777" w:rsidR="0009612C" w:rsidRDefault="0009612C" w:rsidP="0009612C">
            <w:pPr>
              <w:ind w:right="-253"/>
              <w:jc w:val="both"/>
              <w:rPr>
                <w:sz w:val="20"/>
                <w:szCs w:val="20"/>
              </w:rPr>
            </w:pPr>
          </w:p>
          <w:p w14:paraId="5C74C574" w14:textId="77777777" w:rsidR="0009612C" w:rsidRDefault="0009612C" w:rsidP="0009612C">
            <w:pPr>
              <w:ind w:right="-253"/>
              <w:jc w:val="both"/>
              <w:rPr>
                <w:sz w:val="20"/>
                <w:szCs w:val="20"/>
              </w:rPr>
            </w:pPr>
          </w:p>
          <w:p w14:paraId="06C7CBEF" w14:textId="77777777" w:rsidR="0009612C" w:rsidRDefault="0009612C" w:rsidP="0009612C">
            <w:pPr>
              <w:ind w:right="-253"/>
              <w:jc w:val="both"/>
              <w:rPr>
                <w:sz w:val="20"/>
                <w:szCs w:val="20"/>
              </w:rPr>
            </w:pPr>
          </w:p>
          <w:p w14:paraId="39E74CAB" w14:textId="77777777" w:rsidR="0009612C" w:rsidRDefault="0009612C" w:rsidP="0009612C">
            <w:pPr>
              <w:ind w:right="-253"/>
              <w:jc w:val="both"/>
              <w:rPr>
                <w:sz w:val="20"/>
                <w:szCs w:val="20"/>
              </w:rPr>
            </w:pPr>
          </w:p>
          <w:p w14:paraId="7975027A" w14:textId="77777777" w:rsidR="0009612C" w:rsidRDefault="0009612C" w:rsidP="0009612C">
            <w:pPr>
              <w:ind w:right="-253"/>
              <w:jc w:val="both"/>
              <w:rPr>
                <w:sz w:val="20"/>
                <w:szCs w:val="20"/>
              </w:rPr>
            </w:pPr>
          </w:p>
          <w:p w14:paraId="18ECF1AB" w14:textId="77777777" w:rsidR="0009612C" w:rsidRDefault="0009612C" w:rsidP="0009612C">
            <w:pPr>
              <w:ind w:right="-253"/>
              <w:jc w:val="both"/>
              <w:rPr>
                <w:sz w:val="20"/>
                <w:szCs w:val="20"/>
              </w:rPr>
            </w:pPr>
          </w:p>
          <w:p w14:paraId="54FFDD73" w14:textId="77777777" w:rsidR="0009612C" w:rsidRDefault="0009612C" w:rsidP="0009612C">
            <w:pPr>
              <w:ind w:right="-253"/>
              <w:jc w:val="both"/>
              <w:rPr>
                <w:sz w:val="20"/>
                <w:szCs w:val="20"/>
              </w:rPr>
            </w:pPr>
          </w:p>
          <w:p w14:paraId="76DF64AF" w14:textId="77777777" w:rsidR="0009612C" w:rsidRDefault="0009612C" w:rsidP="0009612C">
            <w:pPr>
              <w:ind w:right="-253"/>
              <w:jc w:val="both"/>
              <w:rPr>
                <w:sz w:val="20"/>
                <w:szCs w:val="20"/>
              </w:rPr>
            </w:pPr>
          </w:p>
          <w:p w14:paraId="73267A98" w14:textId="77777777" w:rsidR="0009612C" w:rsidRDefault="0009612C" w:rsidP="0009612C">
            <w:pPr>
              <w:ind w:right="-253"/>
              <w:jc w:val="both"/>
              <w:rPr>
                <w:sz w:val="20"/>
                <w:szCs w:val="20"/>
              </w:rPr>
            </w:pPr>
          </w:p>
          <w:p w14:paraId="2639FE26" w14:textId="77777777" w:rsidR="0009612C" w:rsidRDefault="0009612C" w:rsidP="0009612C">
            <w:pPr>
              <w:ind w:right="-253"/>
              <w:jc w:val="both"/>
              <w:rPr>
                <w:sz w:val="20"/>
                <w:szCs w:val="20"/>
              </w:rPr>
            </w:pPr>
          </w:p>
          <w:p w14:paraId="19D7C50F" w14:textId="77777777" w:rsidR="0009612C" w:rsidRDefault="0009612C" w:rsidP="0009612C">
            <w:pPr>
              <w:ind w:right="-253"/>
              <w:jc w:val="both"/>
              <w:rPr>
                <w:sz w:val="20"/>
                <w:szCs w:val="20"/>
              </w:rPr>
            </w:pPr>
          </w:p>
          <w:p w14:paraId="05AF8E58" w14:textId="77777777" w:rsidR="0009612C" w:rsidRDefault="0009612C" w:rsidP="0009612C">
            <w:pPr>
              <w:ind w:right="-253"/>
              <w:jc w:val="both"/>
              <w:rPr>
                <w:sz w:val="20"/>
                <w:szCs w:val="20"/>
              </w:rPr>
            </w:pPr>
          </w:p>
          <w:p w14:paraId="3AF47ACB" w14:textId="77777777" w:rsidR="0009612C" w:rsidRDefault="0009612C" w:rsidP="0009612C">
            <w:pPr>
              <w:ind w:right="-253"/>
              <w:jc w:val="both"/>
              <w:rPr>
                <w:sz w:val="20"/>
                <w:szCs w:val="20"/>
              </w:rPr>
            </w:pPr>
          </w:p>
          <w:p w14:paraId="501799C2" w14:textId="77777777" w:rsidR="0009612C" w:rsidRDefault="0009612C" w:rsidP="0009612C">
            <w:pPr>
              <w:ind w:right="-253"/>
              <w:jc w:val="both"/>
              <w:rPr>
                <w:sz w:val="20"/>
                <w:szCs w:val="20"/>
              </w:rPr>
            </w:pPr>
          </w:p>
          <w:p w14:paraId="3472836A" w14:textId="77777777" w:rsidR="0009612C" w:rsidRDefault="0009612C" w:rsidP="0009612C">
            <w:pPr>
              <w:ind w:right="-253"/>
              <w:jc w:val="both"/>
              <w:rPr>
                <w:sz w:val="20"/>
                <w:szCs w:val="20"/>
              </w:rPr>
            </w:pPr>
          </w:p>
          <w:p w14:paraId="28284E7A" w14:textId="77777777" w:rsidR="0009612C" w:rsidRDefault="0009612C" w:rsidP="0009612C">
            <w:pPr>
              <w:ind w:right="-253"/>
              <w:jc w:val="both"/>
              <w:rPr>
                <w:sz w:val="20"/>
                <w:szCs w:val="20"/>
              </w:rPr>
            </w:pPr>
          </w:p>
          <w:p w14:paraId="2D577769" w14:textId="77777777" w:rsidR="0009612C" w:rsidRDefault="0009612C" w:rsidP="0009612C">
            <w:pPr>
              <w:ind w:right="-253"/>
              <w:jc w:val="both"/>
              <w:rPr>
                <w:sz w:val="20"/>
                <w:szCs w:val="20"/>
              </w:rPr>
            </w:pPr>
          </w:p>
          <w:p w14:paraId="0F8CCFDD" w14:textId="77777777" w:rsidR="0009612C" w:rsidRDefault="0009612C" w:rsidP="0009612C">
            <w:pPr>
              <w:ind w:right="-253"/>
              <w:jc w:val="both"/>
              <w:rPr>
                <w:sz w:val="20"/>
                <w:szCs w:val="20"/>
              </w:rPr>
            </w:pPr>
          </w:p>
          <w:p w14:paraId="280F0729" w14:textId="77777777" w:rsidR="0009612C" w:rsidRDefault="0009612C" w:rsidP="0009612C">
            <w:pPr>
              <w:ind w:right="-253"/>
              <w:jc w:val="both"/>
              <w:rPr>
                <w:sz w:val="20"/>
                <w:szCs w:val="20"/>
              </w:rPr>
            </w:pPr>
          </w:p>
          <w:p w14:paraId="63927A5F" w14:textId="77777777" w:rsidR="0009612C" w:rsidRDefault="0009612C" w:rsidP="0009612C">
            <w:pPr>
              <w:ind w:right="-253"/>
              <w:jc w:val="both"/>
              <w:rPr>
                <w:sz w:val="20"/>
                <w:szCs w:val="20"/>
              </w:rPr>
            </w:pPr>
          </w:p>
          <w:p w14:paraId="056D7D7C" w14:textId="77777777" w:rsidR="0009612C" w:rsidRDefault="0009612C" w:rsidP="0009612C">
            <w:pPr>
              <w:ind w:right="-253"/>
              <w:jc w:val="both"/>
              <w:rPr>
                <w:sz w:val="20"/>
                <w:szCs w:val="20"/>
              </w:rPr>
            </w:pPr>
          </w:p>
          <w:p w14:paraId="5473B1E5" w14:textId="77777777" w:rsidR="0009612C" w:rsidRDefault="0009612C" w:rsidP="0009612C">
            <w:pPr>
              <w:ind w:right="-253"/>
              <w:jc w:val="both"/>
              <w:rPr>
                <w:sz w:val="20"/>
                <w:szCs w:val="20"/>
              </w:rPr>
            </w:pPr>
          </w:p>
          <w:p w14:paraId="757C92B4" w14:textId="77777777" w:rsidR="0009612C" w:rsidRDefault="0009612C" w:rsidP="0009612C">
            <w:pPr>
              <w:ind w:right="-253"/>
              <w:jc w:val="both"/>
              <w:rPr>
                <w:sz w:val="20"/>
                <w:szCs w:val="20"/>
              </w:rPr>
            </w:pPr>
          </w:p>
          <w:p w14:paraId="4714EE8A" w14:textId="77777777" w:rsidR="0009612C" w:rsidRDefault="0009612C" w:rsidP="0009612C">
            <w:pPr>
              <w:ind w:right="-253"/>
              <w:jc w:val="both"/>
              <w:rPr>
                <w:sz w:val="20"/>
                <w:szCs w:val="20"/>
              </w:rPr>
            </w:pPr>
          </w:p>
          <w:p w14:paraId="090FF43C" w14:textId="77777777" w:rsidR="0009612C" w:rsidRDefault="0009612C" w:rsidP="0009612C">
            <w:pPr>
              <w:ind w:right="-253"/>
              <w:jc w:val="both"/>
              <w:rPr>
                <w:sz w:val="20"/>
                <w:szCs w:val="20"/>
              </w:rPr>
            </w:pPr>
          </w:p>
          <w:p w14:paraId="44195BF1" w14:textId="77777777" w:rsidR="0009612C" w:rsidRDefault="0009612C" w:rsidP="0009612C">
            <w:pPr>
              <w:ind w:right="-253"/>
              <w:jc w:val="both"/>
              <w:rPr>
                <w:sz w:val="20"/>
                <w:szCs w:val="20"/>
              </w:rPr>
            </w:pPr>
          </w:p>
          <w:p w14:paraId="1BE90498" w14:textId="77777777" w:rsidR="0009612C" w:rsidRDefault="0009612C" w:rsidP="0009612C">
            <w:pPr>
              <w:ind w:right="-253"/>
              <w:jc w:val="both"/>
              <w:rPr>
                <w:sz w:val="20"/>
                <w:szCs w:val="20"/>
              </w:rPr>
            </w:pPr>
          </w:p>
          <w:p w14:paraId="5561FF1A" w14:textId="77777777" w:rsidR="0009612C" w:rsidRDefault="0009612C" w:rsidP="0009612C">
            <w:pPr>
              <w:ind w:right="-253"/>
              <w:jc w:val="both"/>
              <w:rPr>
                <w:sz w:val="20"/>
                <w:szCs w:val="20"/>
              </w:rPr>
            </w:pPr>
          </w:p>
          <w:p w14:paraId="2B847804" w14:textId="77777777" w:rsidR="0009612C" w:rsidRDefault="0009612C" w:rsidP="0009612C">
            <w:pPr>
              <w:ind w:right="-253"/>
              <w:jc w:val="both"/>
              <w:rPr>
                <w:sz w:val="20"/>
                <w:szCs w:val="20"/>
              </w:rPr>
            </w:pPr>
          </w:p>
          <w:p w14:paraId="13FCF6B1" w14:textId="77777777" w:rsidR="0009612C" w:rsidRDefault="0009612C" w:rsidP="0009612C">
            <w:pPr>
              <w:ind w:right="-253"/>
              <w:jc w:val="both"/>
              <w:rPr>
                <w:sz w:val="20"/>
                <w:szCs w:val="20"/>
              </w:rPr>
            </w:pPr>
          </w:p>
          <w:p w14:paraId="6A90917B" w14:textId="77777777" w:rsidR="0009612C" w:rsidRDefault="0009612C" w:rsidP="0009612C">
            <w:pPr>
              <w:ind w:right="-253"/>
              <w:jc w:val="both"/>
              <w:rPr>
                <w:sz w:val="20"/>
                <w:szCs w:val="20"/>
              </w:rPr>
            </w:pPr>
          </w:p>
          <w:p w14:paraId="472A09D4" w14:textId="77777777" w:rsidR="0009612C" w:rsidRDefault="0009612C" w:rsidP="0009612C">
            <w:pPr>
              <w:ind w:right="-253"/>
              <w:jc w:val="both"/>
              <w:rPr>
                <w:sz w:val="20"/>
                <w:szCs w:val="20"/>
              </w:rPr>
            </w:pPr>
          </w:p>
          <w:p w14:paraId="32C7E44E" w14:textId="77777777" w:rsidR="0009612C" w:rsidRDefault="0009612C" w:rsidP="0009612C">
            <w:pPr>
              <w:ind w:right="-253"/>
              <w:jc w:val="both"/>
              <w:rPr>
                <w:sz w:val="20"/>
                <w:szCs w:val="20"/>
              </w:rPr>
            </w:pPr>
          </w:p>
          <w:p w14:paraId="398E5975" w14:textId="77777777" w:rsidR="0009612C" w:rsidRDefault="0009612C" w:rsidP="0009612C">
            <w:pPr>
              <w:ind w:right="-253"/>
              <w:jc w:val="both"/>
              <w:rPr>
                <w:sz w:val="20"/>
                <w:szCs w:val="20"/>
              </w:rPr>
            </w:pPr>
          </w:p>
          <w:p w14:paraId="250A9E2B" w14:textId="77777777" w:rsidR="0009612C" w:rsidRDefault="0009612C" w:rsidP="0009612C">
            <w:pPr>
              <w:ind w:right="-253"/>
              <w:jc w:val="both"/>
              <w:rPr>
                <w:sz w:val="20"/>
                <w:szCs w:val="20"/>
              </w:rPr>
            </w:pPr>
          </w:p>
          <w:p w14:paraId="2362A819" w14:textId="77777777" w:rsidR="0009612C" w:rsidRDefault="0009612C" w:rsidP="0009612C">
            <w:pPr>
              <w:ind w:right="-253"/>
              <w:jc w:val="both"/>
              <w:rPr>
                <w:sz w:val="20"/>
                <w:szCs w:val="20"/>
              </w:rPr>
            </w:pPr>
          </w:p>
          <w:p w14:paraId="1AD77DB5" w14:textId="77777777" w:rsidR="0009612C" w:rsidRDefault="0009612C" w:rsidP="0009612C">
            <w:pPr>
              <w:ind w:right="-253"/>
              <w:jc w:val="both"/>
              <w:rPr>
                <w:sz w:val="20"/>
                <w:szCs w:val="20"/>
              </w:rPr>
            </w:pPr>
          </w:p>
          <w:p w14:paraId="57FE4C30" w14:textId="77777777" w:rsidR="0009612C" w:rsidRDefault="0009612C" w:rsidP="0009612C">
            <w:pPr>
              <w:ind w:right="-253"/>
              <w:jc w:val="both"/>
              <w:rPr>
                <w:sz w:val="20"/>
                <w:szCs w:val="20"/>
              </w:rPr>
            </w:pPr>
          </w:p>
          <w:p w14:paraId="51BDB98F" w14:textId="77777777" w:rsidR="0009612C" w:rsidRDefault="0009612C" w:rsidP="0009612C">
            <w:pPr>
              <w:ind w:right="-253"/>
              <w:jc w:val="both"/>
              <w:rPr>
                <w:sz w:val="20"/>
                <w:szCs w:val="20"/>
              </w:rPr>
            </w:pPr>
          </w:p>
          <w:p w14:paraId="768480E8" w14:textId="77777777" w:rsidR="0009612C" w:rsidRDefault="0009612C" w:rsidP="0009612C">
            <w:pPr>
              <w:ind w:right="-253"/>
              <w:jc w:val="both"/>
              <w:rPr>
                <w:sz w:val="20"/>
                <w:szCs w:val="20"/>
              </w:rPr>
            </w:pPr>
          </w:p>
          <w:p w14:paraId="54523BF1" w14:textId="77777777" w:rsidR="0009612C" w:rsidRDefault="0009612C" w:rsidP="0009612C">
            <w:pPr>
              <w:ind w:right="-253"/>
              <w:jc w:val="both"/>
              <w:rPr>
                <w:sz w:val="20"/>
                <w:szCs w:val="20"/>
              </w:rPr>
            </w:pPr>
          </w:p>
          <w:p w14:paraId="71D26989" w14:textId="77777777" w:rsidR="0009612C" w:rsidRDefault="0009612C" w:rsidP="0009612C">
            <w:pPr>
              <w:ind w:right="-253"/>
              <w:jc w:val="both"/>
              <w:rPr>
                <w:sz w:val="20"/>
                <w:szCs w:val="20"/>
              </w:rPr>
            </w:pPr>
          </w:p>
          <w:p w14:paraId="30279692" w14:textId="77777777" w:rsidR="0009612C" w:rsidRDefault="0009612C" w:rsidP="0009612C">
            <w:pPr>
              <w:ind w:right="-253"/>
              <w:jc w:val="both"/>
              <w:rPr>
                <w:sz w:val="20"/>
                <w:szCs w:val="20"/>
              </w:rPr>
            </w:pPr>
          </w:p>
          <w:p w14:paraId="79C824CB" w14:textId="77777777" w:rsidR="0009612C" w:rsidRDefault="0009612C" w:rsidP="0009612C">
            <w:pPr>
              <w:ind w:right="-253"/>
              <w:jc w:val="both"/>
              <w:rPr>
                <w:sz w:val="20"/>
                <w:szCs w:val="20"/>
              </w:rPr>
            </w:pPr>
          </w:p>
          <w:p w14:paraId="0E388413" w14:textId="77777777" w:rsidR="0009612C" w:rsidRDefault="0009612C" w:rsidP="0009612C">
            <w:pPr>
              <w:ind w:right="-253"/>
              <w:jc w:val="both"/>
              <w:rPr>
                <w:sz w:val="20"/>
                <w:szCs w:val="20"/>
              </w:rPr>
            </w:pPr>
          </w:p>
          <w:p w14:paraId="292F77D7" w14:textId="77777777" w:rsidR="0009612C" w:rsidRDefault="0009612C" w:rsidP="0009612C">
            <w:pPr>
              <w:ind w:right="-253"/>
              <w:jc w:val="both"/>
              <w:rPr>
                <w:sz w:val="20"/>
                <w:szCs w:val="20"/>
              </w:rPr>
            </w:pPr>
          </w:p>
          <w:p w14:paraId="1D1529A8" w14:textId="77777777" w:rsidR="0009612C" w:rsidRDefault="0009612C" w:rsidP="0009612C">
            <w:pPr>
              <w:ind w:right="-253"/>
              <w:jc w:val="both"/>
              <w:rPr>
                <w:sz w:val="20"/>
                <w:szCs w:val="20"/>
              </w:rPr>
            </w:pPr>
          </w:p>
          <w:p w14:paraId="4FEBCE7F" w14:textId="77777777" w:rsidR="0009612C" w:rsidRDefault="0009612C" w:rsidP="0009612C">
            <w:pPr>
              <w:ind w:right="-253"/>
              <w:jc w:val="both"/>
              <w:rPr>
                <w:sz w:val="20"/>
                <w:szCs w:val="20"/>
              </w:rPr>
            </w:pPr>
          </w:p>
          <w:p w14:paraId="245DCE62" w14:textId="77777777" w:rsidR="0009612C" w:rsidRDefault="0009612C" w:rsidP="0009612C">
            <w:pPr>
              <w:ind w:right="-253"/>
              <w:jc w:val="both"/>
              <w:rPr>
                <w:sz w:val="20"/>
                <w:szCs w:val="20"/>
              </w:rPr>
            </w:pPr>
          </w:p>
          <w:p w14:paraId="3DC33CD3" w14:textId="77777777" w:rsidR="0009612C" w:rsidRDefault="0009612C" w:rsidP="0009612C">
            <w:pPr>
              <w:ind w:right="-253"/>
              <w:jc w:val="both"/>
              <w:rPr>
                <w:sz w:val="20"/>
                <w:szCs w:val="20"/>
              </w:rPr>
            </w:pPr>
          </w:p>
          <w:p w14:paraId="06013F7A" w14:textId="77777777" w:rsidR="0009612C" w:rsidRDefault="0009612C" w:rsidP="0009612C">
            <w:pPr>
              <w:ind w:right="-253"/>
              <w:jc w:val="both"/>
              <w:rPr>
                <w:sz w:val="20"/>
                <w:szCs w:val="20"/>
              </w:rPr>
            </w:pPr>
          </w:p>
          <w:p w14:paraId="78ECD01B" w14:textId="77777777" w:rsidR="0009612C" w:rsidRDefault="0009612C" w:rsidP="0009612C">
            <w:pPr>
              <w:ind w:right="-253"/>
              <w:jc w:val="both"/>
              <w:rPr>
                <w:sz w:val="20"/>
                <w:szCs w:val="20"/>
              </w:rPr>
            </w:pPr>
          </w:p>
          <w:p w14:paraId="2FF8A321" w14:textId="77777777" w:rsidR="0009612C" w:rsidRDefault="0009612C" w:rsidP="0009612C">
            <w:pPr>
              <w:ind w:right="-253"/>
              <w:jc w:val="both"/>
              <w:rPr>
                <w:sz w:val="20"/>
                <w:szCs w:val="20"/>
              </w:rPr>
            </w:pPr>
          </w:p>
          <w:p w14:paraId="70970479" w14:textId="77777777" w:rsidR="0009612C" w:rsidRDefault="0009612C" w:rsidP="0009612C">
            <w:pPr>
              <w:ind w:right="-253"/>
              <w:jc w:val="both"/>
              <w:rPr>
                <w:sz w:val="20"/>
                <w:szCs w:val="20"/>
              </w:rPr>
            </w:pPr>
          </w:p>
          <w:p w14:paraId="6C938DD7" w14:textId="77777777" w:rsidR="0009612C" w:rsidRDefault="0009612C" w:rsidP="0009612C">
            <w:pPr>
              <w:ind w:right="-253"/>
              <w:jc w:val="both"/>
              <w:rPr>
                <w:sz w:val="20"/>
                <w:szCs w:val="20"/>
              </w:rPr>
            </w:pPr>
          </w:p>
          <w:p w14:paraId="73B562EB" w14:textId="77777777" w:rsidR="0009612C" w:rsidRDefault="0009612C" w:rsidP="0009612C">
            <w:pPr>
              <w:ind w:right="-253"/>
              <w:jc w:val="both"/>
              <w:rPr>
                <w:sz w:val="20"/>
                <w:szCs w:val="20"/>
              </w:rPr>
            </w:pPr>
          </w:p>
          <w:p w14:paraId="10A0CE48" w14:textId="77777777" w:rsidR="0009612C" w:rsidRDefault="0009612C" w:rsidP="0009612C">
            <w:pPr>
              <w:ind w:right="-253"/>
              <w:jc w:val="both"/>
              <w:rPr>
                <w:sz w:val="20"/>
                <w:szCs w:val="20"/>
              </w:rPr>
            </w:pPr>
          </w:p>
          <w:p w14:paraId="04164BD8" w14:textId="77777777" w:rsidR="0009612C" w:rsidRDefault="0009612C" w:rsidP="0009612C">
            <w:pPr>
              <w:ind w:right="-253"/>
              <w:jc w:val="both"/>
              <w:rPr>
                <w:sz w:val="20"/>
                <w:szCs w:val="20"/>
              </w:rPr>
            </w:pPr>
          </w:p>
          <w:p w14:paraId="66684CF9" w14:textId="77777777" w:rsidR="0009612C" w:rsidRDefault="0009612C" w:rsidP="0009612C">
            <w:pPr>
              <w:ind w:right="-253"/>
              <w:jc w:val="both"/>
              <w:rPr>
                <w:sz w:val="20"/>
                <w:szCs w:val="20"/>
              </w:rPr>
            </w:pPr>
          </w:p>
          <w:p w14:paraId="4A5DCC71" w14:textId="77777777" w:rsidR="0009612C" w:rsidRDefault="0009612C" w:rsidP="0009612C">
            <w:pPr>
              <w:ind w:right="-253"/>
              <w:jc w:val="both"/>
              <w:rPr>
                <w:sz w:val="20"/>
                <w:szCs w:val="20"/>
              </w:rPr>
            </w:pPr>
          </w:p>
          <w:p w14:paraId="0B78D8AE" w14:textId="77777777" w:rsidR="0009612C" w:rsidRDefault="0009612C" w:rsidP="0009612C">
            <w:pPr>
              <w:ind w:right="-253"/>
              <w:jc w:val="both"/>
              <w:rPr>
                <w:sz w:val="20"/>
                <w:szCs w:val="20"/>
              </w:rPr>
            </w:pPr>
          </w:p>
          <w:p w14:paraId="361D4595" w14:textId="77777777" w:rsidR="0009612C" w:rsidRDefault="0009612C" w:rsidP="0009612C">
            <w:pPr>
              <w:ind w:right="-253"/>
              <w:jc w:val="both"/>
              <w:rPr>
                <w:sz w:val="20"/>
                <w:szCs w:val="20"/>
              </w:rPr>
            </w:pPr>
          </w:p>
          <w:p w14:paraId="1C032BB7" w14:textId="77777777" w:rsidR="0009612C" w:rsidRDefault="0009612C" w:rsidP="0009612C">
            <w:pPr>
              <w:ind w:right="-253"/>
              <w:jc w:val="both"/>
              <w:rPr>
                <w:sz w:val="20"/>
                <w:szCs w:val="20"/>
              </w:rPr>
            </w:pPr>
          </w:p>
          <w:p w14:paraId="40B0C301" w14:textId="77777777" w:rsidR="0009612C" w:rsidRDefault="0009612C" w:rsidP="0009612C">
            <w:pPr>
              <w:ind w:right="-253"/>
              <w:jc w:val="both"/>
              <w:rPr>
                <w:sz w:val="20"/>
                <w:szCs w:val="20"/>
              </w:rPr>
            </w:pPr>
          </w:p>
          <w:p w14:paraId="5835C7B1" w14:textId="77777777" w:rsidR="0009612C" w:rsidRDefault="0009612C" w:rsidP="0009612C">
            <w:pPr>
              <w:ind w:right="-253"/>
              <w:jc w:val="both"/>
              <w:rPr>
                <w:sz w:val="20"/>
                <w:szCs w:val="20"/>
              </w:rPr>
            </w:pPr>
          </w:p>
          <w:p w14:paraId="223AB256" w14:textId="77777777" w:rsidR="0009612C" w:rsidRDefault="0009612C" w:rsidP="0009612C">
            <w:pPr>
              <w:ind w:right="-253"/>
              <w:jc w:val="both"/>
              <w:rPr>
                <w:sz w:val="20"/>
                <w:szCs w:val="20"/>
              </w:rPr>
            </w:pPr>
          </w:p>
          <w:p w14:paraId="40D84956" w14:textId="77777777" w:rsidR="0009612C" w:rsidRDefault="0009612C" w:rsidP="0009612C">
            <w:pPr>
              <w:ind w:right="-253"/>
              <w:jc w:val="both"/>
              <w:rPr>
                <w:sz w:val="20"/>
                <w:szCs w:val="20"/>
              </w:rPr>
            </w:pPr>
          </w:p>
          <w:p w14:paraId="448235A5" w14:textId="77777777" w:rsidR="0009612C" w:rsidRDefault="0009612C" w:rsidP="0009612C">
            <w:pPr>
              <w:ind w:right="-253"/>
              <w:jc w:val="both"/>
              <w:rPr>
                <w:sz w:val="20"/>
                <w:szCs w:val="20"/>
              </w:rPr>
            </w:pPr>
          </w:p>
          <w:p w14:paraId="5250C6C5" w14:textId="77777777" w:rsidR="0009612C" w:rsidRDefault="0009612C" w:rsidP="0009612C">
            <w:pPr>
              <w:ind w:right="-253"/>
              <w:jc w:val="both"/>
              <w:rPr>
                <w:sz w:val="20"/>
                <w:szCs w:val="20"/>
              </w:rPr>
            </w:pPr>
          </w:p>
          <w:p w14:paraId="7FE64682" w14:textId="77777777" w:rsidR="0009612C" w:rsidRDefault="0009612C" w:rsidP="0009612C">
            <w:pPr>
              <w:ind w:right="-253"/>
              <w:jc w:val="both"/>
              <w:rPr>
                <w:sz w:val="20"/>
                <w:szCs w:val="20"/>
              </w:rPr>
            </w:pPr>
          </w:p>
          <w:p w14:paraId="402BEC5A" w14:textId="77777777" w:rsidR="0009612C" w:rsidRDefault="0009612C" w:rsidP="0009612C">
            <w:pPr>
              <w:ind w:right="-253"/>
              <w:jc w:val="both"/>
              <w:rPr>
                <w:sz w:val="20"/>
                <w:szCs w:val="20"/>
              </w:rPr>
            </w:pPr>
          </w:p>
          <w:p w14:paraId="70170D96" w14:textId="77777777" w:rsidR="0009612C" w:rsidRDefault="0009612C" w:rsidP="0009612C">
            <w:pPr>
              <w:ind w:right="-253"/>
              <w:jc w:val="both"/>
              <w:rPr>
                <w:sz w:val="20"/>
                <w:szCs w:val="20"/>
              </w:rPr>
            </w:pPr>
          </w:p>
          <w:p w14:paraId="3F712BFA" w14:textId="77777777" w:rsidR="0009612C" w:rsidRDefault="0009612C" w:rsidP="0009612C">
            <w:pPr>
              <w:ind w:right="-253"/>
              <w:jc w:val="both"/>
              <w:rPr>
                <w:sz w:val="20"/>
                <w:szCs w:val="20"/>
              </w:rPr>
            </w:pPr>
          </w:p>
          <w:p w14:paraId="73B0F2A7" w14:textId="77777777" w:rsidR="0009612C" w:rsidRDefault="0009612C" w:rsidP="0009612C">
            <w:pPr>
              <w:ind w:right="-253"/>
              <w:jc w:val="both"/>
              <w:rPr>
                <w:sz w:val="20"/>
                <w:szCs w:val="20"/>
              </w:rPr>
            </w:pPr>
          </w:p>
          <w:p w14:paraId="6659F2E4" w14:textId="77777777" w:rsidR="0009612C" w:rsidRDefault="0009612C" w:rsidP="0009612C">
            <w:pPr>
              <w:ind w:right="-253"/>
              <w:jc w:val="both"/>
              <w:rPr>
                <w:sz w:val="20"/>
                <w:szCs w:val="20"/>
              </w:rPr>
            </w:pPr>
          </w:p>
          <w:p w14:paraId="23C80932" w14:textId="77777777" w:rsidR="0009612C" w:rsidRDefault="0009612C" w:rsidP="0009612C">
            <w:pPr>
              <w:ind w:right="-253"/>
              <w:jc w:val="both"/>
              <w:rPr>
                <w:sz w:val="20"/>
                <w:szCs w:val="20"/>
              </w:rPr>
            </w:pPr>
          </w:p>
          <w:p w14:paraId="4C157A03" w14:textId="77777777" w:rsidR="0009612C" w:rsidRDefault="0009612C" w:rsidP="0009612C">
            <w:pPr>
              <w:ind w:right="-253"/>
              <w:jc w:val="both"/>
              <w:rPr>
                <w:sz w:val="20"/>
                <w:szCs w:val="20"/>
              </w:rPr>
            </w:pPr>
          </w:p>
          <w:p w14:paraId="6EF69D6E" w14:textId="77777777" w:rsidR="0009612C" w:rsidRDefault="0009612C" w:rsidP="0009612C">
            <w:pPr>
              <w:ind w:right="-253"/>
              <w:jc w:val="both"/>
              <w:rPr>
                <w:sz w:val="20"/>
                <w:szCs w:val="20"/>
              </w:rPr>
            </w:pPr>
          </w:p>
          <w:p w14:paraId="060264B9" w14:textId="77777777" w:rsidR="0009612C" w:rsidRDefault="0009612C" w:rsidP="0009612C">
            <w:pPr>
              <w:tabs>
                <w:tab w:val="left" w:pos="539"/>
              </w:tabs>
              <w:ind w:right="-253"/>
              <w:jc w:val="both"/>
              <w:rPr>
                <w:b/>
                <w:bCs/>
                <w:sz w:val="20"/>
                <w:szCs w:val="20"/>
              </w:rPr>
            </w:pPr>
          </w:p>
          <w:p w14:paraId="24DEC5EE" w14:textId="77777777" w:rsidR="0009612C" w:rsidRDefault="0009612C" w:rsidP="0009612C">
            <w:pPr>
              <w:tabs>
                <w:tab w:val="left" w:pos="539"/>
              </w:tabs>
              <w:ind w:right="-253"/>
              <w:jc w:val="both"/>
              <w:rPr>
                <w:b/>
                <w:bCs/>
                <w:sz w:val="20"/>
                <w:szCs w:val="20"/>
              </w:rPr>
            </w:pPr>
          </w:p>
          <w:p w14:paraId="115C0232" w14:textId="77777777" w:rsidR="0009612C" w:rsidRDefault="0009612C" w:rsidP="0009612C">
            <w:pPr>
              <w:tabs>
                <w:tab w:val="left" w:pos="539"/>
              </w:tabs>
              <w:ind w:right="-253"/>
              <w:jc w:val="both"/>
              <w:rPr>
                <w:b/>
                <w:bCs/>
                <w:sz w:val="20"/>
                <w:szCs w:val="20"/>
              </w:rPr>
            </w:pPr>
          </w:p>
          <w:p w14:paraId="11CCFDA0" w14:textId="77777777" w:rsidR="0009612C" w:rsidRDefault="0009612C" w:rsidP="0009612C">
            <w:pPr>
              <w:tabs>
                <w:tab w:val="left" w:pos="539"/>
              </w:tabs>
              <w:ind w:right="-253"/>
              <w:jc w:val="both"/>
              <w:rPr>
                <w:b/>
                <w:bCs/>
                <w:sz w:val="20"/>
                <w:szCs w:val="20"/>
              </w:rPr>
            </w:pPr>
          </w:p>
          <w:p w14:paraId="002AA537" w14:textId="77777777" w:rsidR="0009612C" w:rsidRDefault="0009612C" w:rsidP="0009612C">
            <w:pPr>
              <w:tabs>
                <w:tab w:val="left" w:pos="539"/>
              </w:tabs>
              <w:ind w:right="-253"/>
              <w:jc w:val="both"/>
              <w:rPr>
                <w:b/>
                <w:bCs/>
                <w:sz w:val="20"/>
                <w:szCs w:val="20"/>
              </w:rPr>
            </w:pPr>
          </w:p>
          <w:p w14:paraId="7F10EA65" w14:textId="77777777" w:rsidR="0009612C" w:rsidRDefault="0009612C" w:rsidP="0009612C">
            <w:pPr>
              <w:tabs>
                <w:tab w:val="left" w:pos="539"/>
              </w:tabs>
              <w:ind w:right="-253"/>
              <w:jc w:val="both"/>
              <w:rPr>
                <w:b/>
                <w:bCs/>
                <w:sz w:val="20"/>
                <w:szCs w:val="20"/>
              </w:rPr>
            </w:pPr>
          </w:p>
          <w:p w14:paraId="46FD2678" w14:textId="77777777" w:rsidR="0009612C" w:rsidRDefault="0009612C" w:rsidP="0009612C">
            <w:pPr>
              <w:tabs>
                <w:tab w:val="left" w:pos="539"/>
              </w:tabs>
              <w:ind w:right="-253"/>
              <w:jc w:val="both"/>
              <w:rPr>
                <w:b/>
                <w:bCs/>
                <w:sz w:val="20"/>
                <w:szCs w:val="20"/>
              </w:rPr>
            </w:pPr>
          </w:p>
          <w:p w14:paraId="78B9A288" w14:textId="77777777" w:rsidR="0009612C" w:rsidRDefault="0009612C" w:rsidP="0009612C">
            <w:pPr>
              <w:tabs>
                <w:tab w:val="left" w:pos="539"/>
              </w:tabs>
              <w:ind w:right="-253"/>
              <w:jc w:val="both"/>
              <w:rPr>
                <w:b/>
                <w:bCs/>
                <w:sz w:val="20"/>
                <w:szCs w:val="20"/>
              </w:rPr>
            </w:pPr>
          </w:p>
          <w:p w14:paraId="049D2C8D" w14:textId="77777777" w:rsidR="0009612C" w:rsidRDefault="0009612C" w:rsidP="0009612C">
            <w:pPr>
              <w:tabs>
                <w:tab w:val="left" w:pos="539"/>
              </w:tabs>
              <w:ind w:right="-253"/>
              <w:jc w:val="both"/>
              <w:rPr>
                <w:b/>
                <w:bCs/>
                <w:sz w:val="20"/>
                <w:szCs w:val="20"/>
              </w:rPr>
            </w:pPr>
          </w:p>
          <w:p w14:paraId="1CC2DB57" w14:textId="77777777" w:rsidR="0009612C" w:rsidRDefault="0009612C" w:rsidP="0009612C">
            <w:pPr>
              <w:tabs>
                <w:tab w:val="left" w:pos="539"/>
              </w:tabs>
              <w:ind w:right="-253"/>
              <w:jc w:val="both"/>
              <w:rPr>
                <w:b/>
                <w:bCs/>
                <w:sz w:val="20"/>
                <w:szCs w:val="20"/>
              </w:rPr>
            </w:pPr>
          </w:p>
          <w:p w14:paraId="7A656255" w14:textId="77777777" w:rsidR="0009612C" w:rsidRDefault="0009612C" w:rsidP="0009612C">
            <w:pPr>
              <w:tabs>
                <w:tab w:val="left" w:pos="539"/>
              </w:tabs>
              <w:ind w:right="-253"/>
              <w:jc w:val="both"/>
              <w:rPr>
                <w:b/>
                <w:bCs/>
                <w:sz w:val="20"/>
                <w:szCs w:val="20"/>
              </w:rPr>
            </w:pPr>
          </w:p>
          <w:p w14:paraId="1E7A4CE5" w14:textId="77777777" w:rsidR="0009612C" w:rsidRDefault="0009612C" w:rsidP="0009612C">
            <w:pPr>
              <w:tabs>
                <w:tab w:val="left" w:pos="539"/>
              </w:tabs>
              <w:ind w:right="-253"/>
              <w:jc w:val="both"/>
              <w:rPr>
                <w:b/>
                <w:bCs/>
                <w:sz w:val="20"/>
                <w:szCs w:val="20"/>
              </w:rPr>
            </w:pPr>
          </w:p>
          <w:p w14:paraId="54E4A3F7" w14:textId="77777777" w:rsidR="0009612C" w:rsidRDefault="0009612C" w:rsidP="0009612C">
            <w:pPr>
              <w:tabs>
                <w:tab w:val="left" w:pos="539"/>
              </w:tabs>
              <w:ind w:right="-253"/>
              <w:jc w:val="both"/>
              <w:rPr>
                <w:b/>
                <w:bCs/>
                <w:sz w:val="20"/>
                <w:szCs w:val="20"/>
              </w:rPr>
            </w:pPr>
          </w:p>
          <w:p w14:paraId="62730C1A" w14:textId="77777777" w:rsidR="0009612C" w:rsidRDefault="0009612C" w:rsidP="0009612C">
            <w:pPr>
              <w:tabs>
                <w:tab w:val="left" w:pos="539"/>
              </w:tabs>
              <w:ind w:right="-253"/>
              <w:jc w:val="both"/>
              <w:rPr>
                <w:b/>
                <w:bCs/>
                <w:sz w:val="20"/>
                <w:szCs w:val="20"/>
              </w:rPr>
            </w:pPr>
          </w:p>
          <w:p w14:paraId="72A42552" w14:textId="77777777" w:rsidR="0009612C" w:rsidRDefault="0009612C" w:rsidP="0009612C">
            <w:pPr>
              <w:tabs>
                <w:tab w:val="left" w:pos="539"/>
              </w:tabs>
              <w:ind w:right="-253"/>
              <w:jc w:val="both"/>
              <w:rPr>
                <w:b/>
                <w:bCs/>
                <w:sz w:val="20"/>
                <w:szCs w:val="20"/>
              </w:rPr>
            </w:pPr>
          </w:p>
          <w:p w14:paraId="1E38BFDD" w14:textId="77777777" w:rsidR="0009612C" w:rsidRDefault="0009612C" w:rsidP="0009612C">
            <w:pPr>
              <w:tabs>
                <w:tab w:val="left" w:pos="539"/>
              </w:tabs>
              <w:ind w:right="-253"/>
              <w:jc w:val="both"/>
              <w:rPr>
                <w:b/>
                <w:bCs/>
                <w:sz w:val="20"/>
                <w:szCs w:val="20"/>
              </w:rPr>
            </w:pPr>
          </w:p>
          <w:p w14:paraId="02254B8B" w14:textId="77777777" w:rsidR="0009612C" w:rsidRDefault="0009612C" w:rsidP="0009612C">
            <w:pPr>
              <w:tabs>
                <w:tab w:val="left" w:pos="539"/>
              </w:tabs>
              <w:ind w:right="-253"/>
              <w:jc w:val="both"/>
              <w:rPr>
                <w:b/>
                <w:bCs/>
                <w:sz w:val="20"/>
                <w:szCs w:val="20"/>
              </w:rPr>
            </w:pPr>
          </w:p>
          <w:p w14:paraId="6BCFC732" w14:textId="77777777" w:rsidR="0009612C" w:rsidRDefault="0009612C" w:rsidP="0009612C">
            <w:pPr>
              <w:tabs>
                <w:tab w:val="left" w:pos="539"/>
              </w:tabs>
              <w:ind w:right="-253"/>
              <w:jc w:val="both"/>
              <w:rPr>
                <w:b/>
                <w:bCs/>
                <w:sz w:val="20"/>
                <w:szCs w:val="20"/>
              </w:rPr>
            </w:pPr>
          </w:p>
          <w:p w14:paraId="1D19AFBF" w14:textId="77777777" w:rsidR="0009612C" w:rsidRDefault="0009612C" w:rsidP="0009612C">
            <w:pPr>
              <w:tabs>
                <w:tab w:val="left" w:pos="539"/>
              </w:tabs>
              <w:ind w:right="-253"/>
              <w:jc w:val="both"/>
              <w:rPr>
                <w:b/>
                <w:bCs/>
                <w:sz w:val="20"/>
                <w:szCs w:val="20"/>
              </w:rPr>
            </w:pPr>
          </w:p>
          <w:p w14:paraId="7D77F00D" w14:textId="77777777" w:rsidR="0009612C" w:rsidRDefault="0009612C" w:rsidP="0009612C">
            <w:pPr>
              <w:tabs>
                <w:tab w:val="left" w:pos="539"/>
              </w:tabs>
              <w:ind w:right="-253"/>
              <w:jc w:val="both"/>
              <w:rPr>
                <w:b/>
                <w:bCs/>
                <w:sz w:val="20"/>
                <w:szCs w:val="20"/>
              </w:rPr>
            </w:pPr>
          </w:p>
          <w:p w14:paraId="7D410F5E" w14:textId="77777777" w:rsidR="0009612C" w:rsidRDefault="0009612C" w:rsidP="0009612C">
            <w:pPr>
              <w:tabs>
                <w:tab w:val="left" w:pos="539"/>
              </w:tabs>
              <w:ind w:right="-253"/>
              <w:jc w:val="both"/>
              <w:rPr>
                <w:b/>
                <w:bCs/>
                <w:sz w:val="20"/>
                <w:szCs w:val="20"/>
              </w:rPr>
            </w:pPr>
          </w:p>
          <w:p w14:paraId="43F77186" w14:textId="77777777" w:rsidR="0009612C" w:rsidRDefault="0009612C" w:rsidP="0009612C">
            <w:pPr>
              <w:tabs>
                <w:tab w:val="left" w:pos="539"/>
              </w:tabs>
              <w:ind w:right="-253"/>
              <w:jc w:val="both"/>
              <w:rPr>
                <w:b/>
                <w:bCs/>
                <w:sz w:val="20"/>
                <w:szCs w:val="20"/>
              </w:rPr>
            </w:pPr>
          </w:p>
          <w:p w14:paraId="06CAFC92" w14:textId="77777777" w:rsidR="0009612C" w:rsidRDefault="0009612C" w:rsidP="0009612C">
            <w:pPr>
              <w:tabs>
                <w:tab w:val="left" w:pos="539"/>
              </w:tabs>
              <w:ind w:right="-253"/>
              <w:jc w:val="both"/>
              <w:rPr>
                <w:b/>
                <w:bCs/>
                <w:sz w:val="20"/>
                <w:szCs w:val="20"/>
              </w:rPr>
            </w:pPr>
          </w:p>
          <w:p w14:paraId="34482D2E" w14:textId="77777777" w:rsidR="0009612C" w:rsidRDefault="0009612C" w:rsidP="0009612C">
            <w:pPr>
              <w:tabs>
                <w:tab w:val="left" w:pos="539"/>
              </w:tabs>
              <w:ind w:right="-253"/>
              <w:jc w:val="both"/>
              <w:rPr>
                <w:b/>
                <w:bCs/>
                <w:sz w:val="20"/>
                <w:szCs w:val="20"/>
              </w:rPr>
            </w:pPr>
          </w:p>
          <w:p w14:paraId="4FFA03C5" w14:textId="77777777" w:rsidR="0009612C" w:rsidRDefault="0009612C" w:rsidP="0009612C">
            <w:pPr>
              <w:tabs>
                <w:tab w:val="left" w:pos="539"/>
              </w:tabs>
              <w:ind w:right="-253"/>
              <w:jc w:val="both"/>
              <w:rPr>
                <w:b/>
                <w:bCs/>
                <w:sz w:val="20"/>
                <w:szCs w:val="20"/>
              </w:rPr>
            </w:pPr>
          </w:p>
          <w:p w14:paraId="456F7009" w14:textId="77777777" w:rsidR="0009612C" w:rsidRDefault="0009612C" w:rsidP="0009612C">
            <w:pPr>
              <w:tabs>
                <w:tab w:val="left" w:pos="539"/>
              </w:tabs>
              <w:ind w:right="-253"/>
              <w:jc w:val="both"/>
              <w:rPr>
                <w:b/>
                <w:bCs/>
                <w:sz w:val="20"/>
                <w:szCs w:val="20"/>
              </w:rPr>
            </w:pPr>
          </w:p>
          <w:p w14:paraId="5F29F072" w14:textId="77777777" w:rsidR="0009612C" w:rsidRDefault="0009612C" w:rsidP="0009612C">
            <w:pPr>
              <w:tabs>
                <w:tab w:val="left" w:pos="539"/>
              </w:tabs>
              <w:ind w:right="-253"/>
              <w:jc w:val="both"/>
              <w:rPr>
                <w:b/>
                <w:bCs/>
                <w:sz w:val="20"/>
                <w:szCs w:val="20"/>
              </w:rPr>
            </w:pPr>
          </w:p>
          <w:p w14:paraId="66FA23D2" w14:textId="77777777" w:rsidR="0009612C" w:rsidRDefault="0009612C" w:rsidP="0009612C">
            <w:pPr>
              <w:tabs>
                <w:tab w:val="left" w:pos="539"/>
              </w:tabs>
              <w:ind w:right="-253"/>
              <w:jc w:val="both"/>
              <w:rPr>
                <w:b/>
                <w:bCs/>
                <w:sz w:val="20"/>
                <w:szCs w:val="20"/>
              </w:rPr>
            </w:pPr>
          </w:p>
          <w:p w14:paraId="253D2A66" w14:textId="77777777" w:rsidR="0009612C" w:rsidRDefault="0009612C" w:rsidP="0009612C">
            <w:pPr>
              <w:tabs>
                <w:tab w:val="left" w:pos="539"/>
              </w:tabs>
              <w:ind w:right="-253"/>
              <w:jc w:val="both"/>
              <w:rPr>
                <w:b/>
                <w:bCs/>
                <w:sz w:val="20"/>
                <w:szCs w:val="20"/>
              </w:rPr>
            </w:pPr>
          </w:p>
          <w:p w14:paraId="36904F3E" w14:textId="77777777" w:rsidR="0009612C" w:rsidRDefault="0009612C" w:rsidP="0009612C">
            <w:pPr>
              <w:tabs>
                <w:tab w:val="left" w:pos="539"/>
              </w:tabs>
              <w:ind w:right="-253"/>
              <w:jc w:val="both"/>
              <w:rPr>
                <w:b/>
                <w:bCs/>
                <w:sz w:val="20"/>
                <w:szCs w:val="20"/>
              </w:rPr>
            </w:pPr>
          </w:p>
          <w:p w14:paraId="593CBC3D" w14:textId="77777777" w:rsidR="0009612C" w:rsidRDefault="0009612C" w:rsidP="0009612C">
            <w:pPr>
              <w:tabs>
                <w:tab w:val="left" w:pos="539"/>
              </w:tabs>
              <w:ind w:right="-253"/>
              <w:jc w:val="both"/>
              <w:rPr>
                <w:b/>
                <w:bCs/>
                <w:sz w:val="20"/>
                <w:szCs w:val="20"/>
              </w:rPr>
            </w:pPr>
          </w:p>
          <w:p w14:paraId="0A0E4B47" w14:textId="77777777" w:rsidR="0009612C" w:rsidRDefault="0009612C" w:rsidP="0009612C">
            <w:pPr>
              <w:tabs>
                <w:tab w:val="left" w:pos="539"/>
              </w:tabs>
              <w:ind w:right="-253"/>
              <w:jc w:val="both"/>
              <w:rPr>
                <w:b/>
                <w:bCs/>
                <w:sz w:val="20"/>
                <w:szCs w:val="20"/>
              </w:rPr>
            </w:pPr>
          </w:p>
          <w:p w14:paraId="616A9179" w14:textId="77777777" w:rsidR="0009612C" w:rsidRDefault="0009612C" w:rsidP="0009612C">
            <w:pPr>
              <w:tabs>
                <w:tab w:val="left" w:pos="539"/>
              </w:tabs>
              <w:ind w:right="-253"/>
              <w:jc w:val="both"/>
              <w:rPr>
                <w:b/>
                <w:bCs/>
                <w:sz w:val="20"/>
                <w:szCs w:val="20"/>
              </w:rPr>
            </w:pPr>
          </w:p>
          <w:p w14:paraId="505BAF04" w14:textId="77777777" w:rsidR="0009612C" w:rsidRDefault="0009612C" w:rsidP="0009612C">
            <w:pPr>
              <w:tabs>
                <w:tab w:val="left" w:pos="539"/>
              </w:tabs>
              <w:ind w:right="-253"/>
              <w:jc w:val="both"/>
              <w:rPr>
                <w:b/>
                <w:bCs/>
                <w:sz w:val="20"/>
                <w:szCs w:val="20"/>
              </w:rPr>
            </w:pPr>
          </w:p>
          <w:p w14:paraId="6856010C" w14:textId="77777777" w:rsidR="0009612C" w:rsidRDefault="0009612C" w:rsidP="0009612C">
            <w:pPr>
              <w:tabs>
                <w:tab w:val="left" w:pos="539"/>
              </w:tabs>
              <w:ind w:right="-253"/>
              <w:jc w:val="both"/>
              <w:rPr>
                <w:b/>
                <w:bCs/>
                <w:sz w:val="20"/>
                <w:szCs w:val="20"/>
              </w:rPr>
            </w:pPr>
          </w:p>
          <w:p w14:paraId="467305F8" w14:textId="77777777" w:rsidR="0009612C" w:rsidRDefault="0009612C" w:rsidP="0009612C">
            <w:pPr>
              <w:tabs>
                <w:tab w:val="left" w:pos="539"/>
              </w:tabs>
              <w:ind w:right="-253"/>
              <w:jc w:val="both"/>
              <w:rPr>
                <w:b/>
                <w:bCs/>
                <w:sz w:val="20"/>
                <w:szCs w:val="20"/>
              </w:rPr>
            </w:pPr>
          </w:p>
          <w:p w14:paraId="45B8E86A" w14:textId="77777777" w:rsidR="0009612C" w:rsidRDefault="0009612C" w:rsidP="0009612C">
            <w:pPr>
              <w:tabs>
                <w:tab w:val="left" w:pos="539"/>
              </w:tabs>
              <w:ind w:right="-253"/>
              <w:jc w:val="both"/>
              <w:rPr>
                <w:b/>
                <w:bCs/>
                <w:sz w:val="20"/>
                <w:szCs w:val="20"/>
              </w:rPr>
            </w:pPr>
          </w:p>
          <w:p w14:paraId="61B904DF" w14:textId="77777777" w:rsidR="0009612C" w:rsidRDefault="0009612C" w:rsidP="0009612C">
            <w:pPr>
              <w:tabs>
                <w:tab w:val="left" w:pos="539"/>
              </w:tabs>
              <w:ind w:right="-253"/>
              <w:jc w:val="both"/>
              <w:rPr>
                <w:b/>
                <w:bCs/>
                <w:sz w:val="20"/>
                <w:szCs w:val="20"/>
              </w:rPr>
            </w:pPr>
          </w:p>
          <w:p w14:paraId="11FCBB1A" w14:textId="77777777" w:rsidR="0009612C" w:rsidRDefault="0009612C" w:rsidP="0009612C">
            <w:pPr>
              <w:tabs>
                <w:tab w:val="left" w:pos="539"/>
              </w:tabs>
              <w:ind w:right="-253"/>
              <w:jc w:val="both"/>
              <w:rPr>
                <w:b/>
                <w:bCs/>
                <w:sz w:val="20"/>
                <w:szCs w:val="20"/>
              </w:rPr>
            </w:pPr>
          </w:p>
          <w:p w14:paraId="27A290FD" w14:textId="77777777" w:rsidR="0009612C" w:rsidRDefault="0009612C" w:rsidP="0009612C">
            <w:pPr>
              <w:tabs>
                <w:tab w:val="left" w:pos="539"/>
              </w:tabs>
              <w:ind w:right="-253"/>
              <w:jc w:val="both"/>
              <w:rPr>
                <w:b/>
                <w:bCs/>
                <w:sz w:val="20"/>
                <w:szCs w:val="20"/>
              </w:rPr>
            </w:pPr>
          </w:p>
          <w:p w14:paraId="22A10AC3" w14:textId="77777777" w:rsidR="0009612C" w:rsidRDefault="0009612C" w:rsidP="0009612C">
            <w:pPr>
              <w:tabs>
                <w:tab w:val="left" w:pos="539"/>
              </w:tabs>
              <w:ind w:right="-253"/>
              <w:jc w:val="both"/>
              <w:rPr>
                <w:b/>
                <w:bCs/>
                <w:sz w:val="20"/>
                <w:szCs w:val="20"/>
              </w:rPr>
            </w:pPr>
          </w:p>
          <w:p w14:paraId="17268DF2" w14:textId="77777777" w:rsidR="0009612C" w:rsidRDefault="0009612C" w:rsidP="0009612C">
            <w:pPr>
              <w:tabs>
                <w:tab w:val="left" w:pos="539"/>
              </w:tabs>
              <w:ind w:right="-253"/>
              <w:jc w:val="both"/>
              <w:rPr>
                <w:b/>
                <w:bCs/>
                <w:sz w:val="20"/>
                <w:szCs w:val="20"/>
              </w:rPr>
            </w:pPr>
          </w:p>
          <w:p w14:paraId="3D202BBF" w14:textId="77777777" w:rsidR="0009612C" w:rsidRDefault="0009612C" w:rsidP="0009612C">
            <w:pPr>
              <w:tabs>
                <w:tab w:val="left" w:pos="539"/>
              </w:tabs>
              <w:ind w:right="-253"/>
              <w:jc w:val="both"/>
              <w:rPr>
                <w:b/>
                <w:bCs/>
                <w:sz w:val="20"/>
                <w:szCs w:val="20"/>
              </w:rPr>
            </w:pPr>
          </w:p>
          <w:p w14:paraId="163B0605" w14:textId="77777777" w:rsidR="0009612C" w:rsidRDefault="0009612C" w:rsidP="0009612C">
            <w:pPr>
              <w:tabs>
                <w:tab w:val="left" w:pos="539"/>
              </w:tabs>
              <w:ind w:right="-253"/>
              <w:jc w:val="both"/>
              <w:rPr>
                <w:b/>
                <w:bCs/>
                <w:sz w:val="20"/>
                <w:szCs w:val="20"/>
              </w:rPr>
            </w:pPr>
          </w:p>
          <w:p w14:paraId="7162BA2A" w14:textId="77777777" w:rsidR="0009612C" w:rsidRDefault="0009612C" w:rsidP="0009612C">
            <w:pPr>
              <w:tabs>
                <w:tab w:val="left" w:pos="539"/>
              </w:tabs>
              <w:ind w:right="-253"/>
              <w:jc w:val="both"/>
              <w:rPr>
                <w:b/>
                <w:bCs/>
                <w:sz w:val="20"/>
                <w:szCs w:val="20"/>
              </w:rPr>
            </w:pPr>
          </w:p>
          <w:p w14:paraId="738CE0FB" w14:textId="77777777" w:rsidR="0009612C" w:rsidRDefault="0009612C" w:rsidP="0009612C">
            <w:pPr>
              <w:tabs>
                <w:tab w:val="left" w:pos="539"/>
              </w:tabs>
              <w:ind w:right="-253"/>
              <w:jc w:val="both"/>
              <w:rPr>
                <w:b/>
                <w:bCs/>
                <w:sz w:val="20"/>
                <w:szCs w:val="20"/>
              </w:rPr>
            </w:pPr>
          </w:p>
          <w:p w14:paraId="7E9FE375" w14:textId="77777777" w:rsidR="0009612C" w:rsidRDefault="0009612C" w:rsidP="0009612C">
            <w:pPr>
              <w:tabs>
                <w:tab w:val="left" w:pos="539"/>
              </w:tabs>
              <w:ind w:right="-253"/>
              <w:jc w:val="both"/>
              <w:rPr>
                <w:b/>
                <w:bCs/>
                <w:sz w:val="20"/>
                <w:szCs w:val="20"/>
              </w:rPr>
            </w:pPr>
          </w:p>
          <w:p w14:paraId="1D232089" w14:textId="77777777" w:rsidR="0009612C" w:rsidRDefault="0009612C" w:rsidP="0009612C">
            <w:pPr>
              <w:tabs>
                <w:tab w:val="left" w:pos="539"/>
              </w:tabs>
              <w:ind w:right="-253"/>
              <w:jc w:val="both"/>
              <w:rPr>
                <w:b/>
                <w:bCs/>
                <w:sz w:val="20"/>
                <w:szCs w:val="20"/>
              </w:rPr>
            </w:pPr>
          </w:p>
          <w:p w14:paraId="67A3E3A3" w14:textId="77777777" w:rsidR="0009612C" w:rsidRDefault="0009612C" w:rsidP="0009612C">
            <w:pPr>
              <w:tabs>
                <w:tab w:val="left" w:pos="539"/>
              </w:tabs>
              <w:ind w:right="-253"/>
              <w:jc w:val="both"/>
              <w:rPr>
                <w:b/>
                <w:bCs/>
                <w:sz w:val="20"/>
                <w:szCs w:val="20"/>
              </w:rPr>
            </w:pPr>
          </w:p>
          <w:p w14:paraId="1CD57E95" w14:textId="77777777" w:rsidR="0009612C" w:rsidRDefault="0009612C" w:rsidP="0009612C">
            <w:pPr>
              <w:tabs>
                <w:tab w:val="left" w:pos="539"/>
              </w:tabs>
              <w:ind w:right="-253"/>
              <w:jc w:val="both"/>
              <w:rPr>
                <w:b/>
                <w:bCs/>
                <w:sz w:val="20"/>
                <w:szCs w:val="20"/>
              </w:rPr>
            </w:pPr>
          </w:p>
          <w:p w14:paraId="4565E223" w14:textId="77777777" w:rsidR="0009612C" w:rsidRDefault="0009612C" w:rsidP="0009612C">
            <w:pPr>
              <w:tabs>
                <w:tab w:val="left" w:pos="539"/>
              </w:tabs>
              <w:ind w:right="-253"/>
              <w:jc w:val="both"/>
              <w:rPr>
                <w:b/>
                <w:bCs/>
                <w:sz w:val="20"/>
                <w:szCs w:val="20"/>
              </w:rPr>
            </w:pPr>
          </w:p>
          <w:p w14:paraId="70A1218B" w14:textId="77777777" w:rsidR="0009612C" w:rsidRDefault="0009612C" w:rsidP="0009612C">
            <w:pPr>
              <w:tabs>
                <w:tab w:val="left" w:pos="539"/>
              </w:tabs>
              <w:ind w:right="-253"/>
              <w:jc w:val="both"/>
              <w:rPr>
                <w:b/>
                <w:bCs/>
                <w:sz w:val="20"/>
                <w:szCs w:val="20"/>
              </w:rPr>
            </w:pPr>
          </w:p>
          <w:p w14:paraId="7090C09D" w14:textId="77777777" w:rsidR="0009612C" w:rsidRDefault="0009612C" w:rsidP="0009612C">
            <w:pPr>
              <w:tabs>
                <w:tab w:val="left" w:pos="539"/>
              </w:tabs>
              <w:ind w:right="-253"/>
              <w:jc w:val="both"/>
              <w:rPr>
                <w:b/>
                <w:bCs/>
                <w:sz w:val="20"/>
                <w:szCs w:val="20"/>
              </w:rPr>
            </w:pPr>
          </w:p>
          <w:p w14:paraId="7C3A2F42" w14:textId="77777777" w:rsidR="0009612C" w:rsidRDefault="0009612C" w:rsidP="0009612C">
            <w:pPr>
              <w:tabs>
                <w:tab w:val="left" w:pos="539"/>
              </w:tabs>
              <w:ind w:right="-253"/>
              <w:jc w:val="both"/>
              <w:rPr>
                <w:b/>
                <w:bCs/>
                <w:sz w:val="20"/>
                <w:szCs w:val="20"/>
              </w:rPr>
            </w:pPr>
          </w:p>
          <w:p w14:paraId="5F33EA4A" w14:textId="77777777" w:rsidR="0009612C" w:rsidRDefault="0009612C" w:rsidP="0009612C">
            <w:pPr>
              <w:tabs>
                <w:tab w:val="left" w:pos="539"/>
              </w:tabs>
              <w:ind w:right="-253"/>
              <w:jc w:val="both"/>
              <w:rPr>
                <w:b/>
                <w:bCs/>
                <w:sz w:val="20"/>
                <w:szCs w:val="20"/>
              </w:rPr>
            </w:pPr>
          </w:p>
          <w:p w14:paraId="2CF34CBA" w14:textId="77777777" w:rsidR="00DE05A9" w:rsidRDefault="00DE05A9" w:rsidP="00DE05A9">
            <w:pPr>
              <w:rPr>
                <w:color w:val="000000"/>
                <w:sz w:val="20"/>
                <w:szCs w:val="20"/>
              </w:rPr>
            </w:pPr>
            <w:r w:rsidRPr="00DE05A9">
              <w:rPr>
                <w:b/>
                <w:bCs/>
                <w:color w:val="000000"/>
                <w:sz w:val="20"/>
                <w:szCs w:val="20"/>
              </w:rPr>
              <w:t>Mykolaiv Oblast</w:t>
            </w:r>
            <w:r w:rsidRPr="00DE05A9">
              <w:rPr>
                <w:color w:val="000000"/>
                <w:sz w:val="20"/>
                <w:szCs w:val="20"/>
              </w:rPr>
              <w:t> </w:t>
            </w:r>
          </w:p>
          <w:p w14:paraId="2D2450AB" w14:textId="77777777" w:rsidR="0009612C" w:rsidRDefault="0009612C" w:rsidP="0009612C">
            <w:pPr>
              <w:numPr>
                <w:ilvl w:val="0"/>
                <w:numId w:val="1"/>
              </w:numPr>
              <w:pBdr>
                <w:top w:val="nil"/>
                <w:left w:val="nil"/>
                <w:bottom w:val="nil"/>
                <w:right w:val="nil"/>
                <w:between w:val="nil"/>
              </w:pBdr>
              <w:tabs>
                <w:tab w:val="left" w:pos="361"/>
              </w:tabs>
              <w:ind w:left="114" w:right="-253" w:hanging="114"/>
              <w:jc w:val="both"/>
              <w:rPr>
                <w:color w:val="000000"/>
                <w:sz w:val="20"/>
                <w:szCs w:val="20"/>
              </w:rPr>
            </w:pPr>
            <w:r>
              <w:rPr>
                <w:color w:val="000000"/>
                <w:sz w:val="20"/>
                <w:szCs w:val="20"/>
              </w:rPr>
              <w:t>8 000 000,0</w:t>
            </w:r>
          </w:p>
          <w:p w14:paraId="65378683" w14:textId="77777777" w:rsidR="0009612C" w:rsidRDefault="0009612C" w:rsidP="0009612C">
            <w:pPr>
              <w:numPr>
                <w:ilvl w:val="0"/>
                <w:numId w:val="1"/>
              </w:numPr>
              <w:pBdr>
                <w:top w:val="nil"/>
                <w:left w:val="nil"/>
                <w:bottom w:val="nil"/>
                <w:right w:val="nil"/>
                <w:between w:val="nil"/>
              </w:pBdr>
              <w:tabs>
                <w:tab w:val="left" w:pos="361"/>
              </w:tabs>
              <w:ind w:left="114" w:right="-253" w:hanging="114"/>
              <w:jc w:val="both"/>
              <w:rPr>
                <w:color w:val="000000"/>
                <w:sz w:val="20"/>
                <w:szCs w:val="20"/>
              </w:rPr>
            </w:pPr>
            <w:r>
              <w:rPr>
                <w:color w:val="000000"/>
                <w:sz w:val="20"/>
                <w:szCs w:val="20"/>
              </w:rPr>
              <w:t>1 114 163,037</w:t>
            </w:r>
          </w:p>
          <w:p w14:paraId="1E3039FE" w14:textId="77777777" w:rsidR="0009612C" w:rsidRDefault="0009612C" w:rsidP="0009612C">
            <w:pPr>
              <w:numPr>
                <w:ilvl w:val="0"/>
                <w:numId w:val="1"/>
              </w:numPr>
              <w:pBdr>
                <w:top w:val="nil"/>
                <w:left w:val="nil"/>
                <w:bottom w:val="nil"/>
                <w:right w:val="nil"/>
                <w:between w:val="nil"/>
              </w:pBdr>
              <w:tabs>
                <w:tab w:val="left" w:pos="361"/>
              </w:tabs>
              <w:ind w:left="114" w:right="-253" w:hanging="114"/>
              <w:jc w:val="both"/>
              <w:rPr>
                <w:color w:val="000000"/>
                <w:sz w:val="20"/>
                <w:szCs w:val="20"/>
              </w:rPr>
            </w:pPr>
            <w:r>
              <w:rPr>
                <w:color w:val="000000"/>
                <w:sz w:val="20"/>
                <w:szCs w:val="20"/>
              </w:rPr>
              <w:t>270 166,20</w:t>
            </w:r>
          </w:p>
        </w:tc>
        <w:tc>
          <w:tcPr>
            <w:tcW w:w="1276" w:type="dxa"/>
          </w:tcPr>
          <w:p w14:paraId="3B2D760D" w14:textId="77777777" w:rsidR="0009612C" w:rsidRDefault="0009612C" w:rsidP="0009612C">
            <w:pPr>
              <w:jc w:val="both"/>
              <w:rPr>
                <w:sz w:val="20"/>
                <w:szCs w:val="20"/>
              </w:rPr>
            </w:pPr>
          </w:p>
          <w:p w14:paraId="5A16B414" w14:textId="77777777" w:rsidR="0009612C" w:rsidRDefault="0009612C" w:rsidP="0009612C">
            <w:pPr>
              <w:jc w:val="both"/>
              <w:rPr>
                <w:sz w:val="20"/>
                <w:szCs w:val="20"/>
              </w:rPr>
            </w:pPr>
          </w:p>
          <w:p w14:paraId="34073790" w14:textId="77777777" w:rsidR="0009612C" w:rsidRDefault="0009612C" w:rsidP="0009612C">
            <w:pPr>
              <w:jc w:val="both"/>
              <w:rPr>
                <w:sz w:val="20"/>
                <w:szCs w:val="20"/>
              </w:rPr>
            </w:pPr>
          </w:p>
          <w:p w14:paraId="13EB500E" w14:textId="77777777" w:rsidR="0009612C" w:rsidRDefault="0009612C" w:rsidP="0009612C">
            <w:pPr>
              <w:jc w:val="both"/>
              <w:rPr>
                <w:sz w:val="20"/>
                <w:szCs w:val="20"/>
              </w:rPr>
            </w:pPr>
          </w:p>
          <w:p w14:paraId="456ADA2A" w14:textId="77777777" w:rsidR="0009612C" w:rsidRDefault="0009612C" w:rsidP="0009612C">
            <w:pPr>
              <w:jc w:val="both"/>
              <w:rPr>
                <w:sz w:val="20"/>
                <w:szCs w:val="20"/>
              </w:rPr>
            </w:pPr>
          </w:p>
          <w:p w14:paraId="2F405620" w14:textId="77777777" w:rsidR="0009612C" w:rsidRDefault="0009612C" w:rsidP="0009612C">
            <w:pPr>
              <w:jc w:val="both"/>
              <w:rPr>
                <w:sz w:val="20"/>
                <w:szCs w:val="20"/>
              </w:rPr>
            </w:pPr>
          </w:p>
          <w:p w14:paraId="5234CD6F" w14:textId="77777777" w:rsidR="0009612C" w:rsidRDefault="0009612C" w:rsidP="0009612C">
            <w:pPr>
              <w:jc w:val="both"/>
              <w:rPr>
                <w:sz w:val="20"/>
                <w:szCs w:val="20"/>
              </w:rPr>
            </w:pPr>
          </w:p>
          <w:p w14:paraId="4EBA03EC" w14:textId="77777777" w:rsidR="0009612C" w:rsidRDefault="0009612C" w:rsidP="0009612C">
            <w:pPr>
              <w:jc w:val="both"/>
              <w:rPr>
                <w:sz w:val="20"/>
                <w:szCs w:val="20"/>
              </w:rPr>
            </w:pPr>
          </w:p>
          <w:p w14:paraId="51356474" w14:textId="77777777" w:rsidR="0009612C" w:rsidRDefault="0009612C" w:rsidP="0009612C">
            <w:pPr>
              <w:jc w:val="both"/>
              <w:rPr>
                <w:sz w:val="20"/>
                <w:szCs w:val="20"/>
              </w:rPr>
            </w:pPr>
          </w:p>
          <w:p w14:paraId="085B8951" w14:textId="77777777" w:rsidR="0009612C" w:rsidRDefault="0009612C" w:rsidP="0009612C">
            <w:pPr>
              <w:jc w:val="both"/>
              <w:rPr>
                <w:sz w:val="20"/>
                <w:szCs w:val="20"/>
              </w:rPr>
            </w:pPr>
          </w:p>
          <w:p w14:paraId="3AAF8D5E" w14:textId="77777777" w:rsidR="0009612C" w:rsidRDefault="0009612C" w:rsidP="0009612C">
            <w:pPr>
              <w:jc w:val="both"/>
              <w:rPr>
                <w:sz w:val="20"/>
                <w:szCs w:val="20"/>
              </w:rPr>
            </w:pPr>
          </w:p>
          <w:p w14:paraId="7BCF17AD" w14:textId="77777777" w:rsidR="0009612C" w:rsidRDefault="0009612C" w:rsidP="0009612C">
            <w:pPr>
              <w:jc w:val="both"/>
              <w:rPr>
                <w:sz w:val="20"/>
                <w:szCs w:val="20"/>
              </w:rPr>
            </w:pPr>
          </w:p>
          <w:p w14:paraId="52CC4175" w14:textId="77777777" w:rsidR="0009612C" w:rsidRDefault="0009612C" w:rsidP="0009612C">
            <w:pPr>
              <w:jc w:val="both"/>
              <w:rPr>
                <w:sz w:val="20"/>
                <w:szCs w:val="20"/>
              </w:rPr>
            </w:pPr>
          </w:p>
          <w:p w14:paraId="00F7F7DB" w14:textId="77777777" w:rsidR="0009612C" w:rsidRDefault="0009612C" w:rsidP="0009612C">
            <w:pPr>
              <w:jc w:val="both"/>
              <w:rPr>
                <w:sz w:val="20"/>
                <w:szCs w:val="20"/>
              </w:rPr>
            </w:pPr>
          </w:p>
          <w:p w14:paraId="43EC3193" w14:textId="77777777" w:rsidR="0009612C" w:rsidRDefault="0009612C" w:rsidP="0009612C">
            <w:pPr>
              <w:jc w:val="both"/>
              <w:rPr>
                <w:sz w:val="20"/>
                <w:szCs w:val="20"/>
              </w:rPr>
            </w:pPr>
          </w:p>
          <w:p w14:paraId="5736A3E7" w14:textId="77777777" w:rsidR="0009612C" w:rsidRDefault="0009612C" w:rsidP="0009612C">
            <w:pPr>
              <w:jc w:val="both"/>
              <w:rPr>
                <w:sz w:val="20"/>
                <w:szCs w:val="20"/>
              </w:rPr>
            </w:pPr>
          </w:p>
          <w:p w14:paraId="663AAF81" w14:textId="77777777" w:rsidR="0009612C" w:rsidRDefault="0009612C" w:rsidP="0009612C">
            <w:pPr>
              <w:jc w:val="both"/>
              <w:rPr>
                <w:sz w:val="20"/>
                <w:szCs w:val="20"/>
              </w:rPr>
            </w:pPr>
          </w:p>
          <w:p w14:paraId="746BD8DA" w14:textId="77777777" w:rsidR="0009612C" w:rsidRDefault="0009612C" w:rsidP="0009612C">
            <w:pPr>
              <w:jc w:val="both"/>
              <w:rPr>
                <w:sz w:val="20"/>
                <w:szCs w:val="20"/>
              </w:rPr>
            </w:pPr>
          </w:p>
          <w:p w14:paraId="686B2019" w14:textId="77777777" w:rsidR="0009612C" w:rsidRDefault="0009612C" w:rsidP="0009612C">
            <w:pPr>
              <w:jc w:val="both"/>
              <w:rPr>
                <w:sz w:val="20"/>
                <w:szCs w:val="20"/>
              </w:rPr>
            </w:pPr>
          </w:p>
          <w:p w14:paraId="70BB577D" w14:textId="77777777" w:rsidR="0009612C" w:rsidRDefault="0009612C" w:rsidP="0009612C">
            <w:pPr>
              <w:jc w:val="both"/>
              <w:rPr>
                <w:sz w:val="20"/>
                <w:szCs w:val="20"/>
              </w:rPr>
            </w:pPr>
          </w:p>
          <w:p w14:paraId="5E1852A4" w14:textId="77777777" w:rsidR="0009612C" w:rsidRDefault="0009612C" w:rsidP="0009612C">
            <w:pPr>
              <w:jc w:val="both"/>
              <w:rPr>
                <w:sz w:val="20"/>
                <w:szCs w:val="20"/>
              </w:rPr>
            </w:pPr>
          </w:p>
          <w:p w14:paraId="66273D8F" w14:textId="77777777" w:rsidR="0009612C" w:rsidRDefault="0009612C" w:rsidP="0009612C">
            <w:pPr>
              <w:jc w:val="both"/>
              <w:rPr>
                <w:sz w:val="20"/>
                <w:szCs w:val="20"/>
              </w:rPr>
            </w:pPr>
          </w:p>
          <w:p w14:paraId="0A718AF1" w14:textId="77777777" w:rsidR="0009612C" w:rsidRDefault="0009612C" w:rsidP="0009612C">
            <w:pPr>
              <w:jc w:val="both"/>
              <w:rPr>
                <w:sz w:val="20"/>
                <w:szCs w:val="20"/>
              </w:rPr>
            </w:pPr>
          </w:p>
          <w:p w14:paraId="40EBF9EC" w14:textId="77777777" w:rsidR="0009612C" w:rsidRDefault="0009612C" w:rsidP="0009612C">
            <w:pPr>
              <w:jc w:val="both"/>
              <w:rPr>
                <w:sz w:val="20"/>
                <w:szCs w:val="20"/>
              </w:rPr>
            </w:pPr>
          </w:p>
          <w:p w14:paraId="37DF9951" w14:textId="77777777" w:rsidR="0009612C" w:rsidRDefault="0009612C" w:rsidP="0009612C">
            <w:pPr>
              <w:jc w:val="both"/>
              <w:rPr>
                <w:sz w:val="20"/>
                <w:szCs w:val="20"/>
              </w:rPr>
            </w:pPr>
          </w:p>
          <w:p w14:paraId="18099650" w14:textId="77777777" w:rsidR="0009612C" w:rsidRDefault="0009612C" w:rsidP="0009612C">
            <w:pPr>
              <w:jc w:val="both"/>
              <w:rPr>
                <w:sz w:val="20"/>
                <w:szCs w:val="20"/>
              </w:rPr>
            </w:pPr>
          </w:p>
          <w:p w14:paraId="42D84564" w14:textId="77777777" w:rsidR="0009612C" w:rsidRDefault="0009612C" w:rsidP="0009612C">
            <w:pPr>
              <w:jc w:val="both"/>
              <w:rPr>
                <w:sz w:val="20"/>
                <w:szCs w:val="20"/>
              </w:rPr>
            </w:pPr>
          </w:p>
          <w:p w14:paraId="7DEAEE5B" w14:textId="77777777" w:rsidR="0009612C" w:rsidRDefault="0009612C" w:rsidP="0009612C">
            <w:pPr>
              <w:jc w:val="both"/>
              <w:rPr>
                <w:sz w:val="20"/>
                <w:szCs w:val="20"/>
              </w:rPr>
            </w:pPr>
          </w:p>
          <w:p w14:paraId="38C721E1" w14:textId="77777777" w:rsidR="0009612C" w:rsidRDefault="0009612C" w:rsidP="0009612C">
            <w:pPr>
              <w:jc w:val="both"/>
              <w:rPr>
                <w:sz w:val="20"/>
                <w:szCs w:val="20"/>
              </w:rPr>
            </w:pPr>
          </w:p>
          <w:p w14:paraId="4A6B8224" w14:textId="77777777" w:rsidR="0009612C" w:rsidRDefault="0009612C" w:rsidP="0009612C">
            <w:pPr>
              <w:jc w:val="both"/>
              <w:rPr>
                <w:sz w:val="20"/>
                <w:szCs w:val="20"/>
              </w:rPr>
            </w:pPr>
          </w:p>
          <w:p w14:paraId="196C6AE9" w14:textId="77777777" w:rsidR="0009612C" w:rsidRDefault="0009612C" w:rsidP="0009612C">
            <w:pPr>
              <w:jc w:val="both"/>
              <w:rPr>
                <w:sz w:val="20"/>
                <w:szCs w:val="20"/>
              </w:rPr>
            </w:pPr>
          </w:p>
          <w:p w14:paraId="6F4E1939" w14:textId="77777777" w:rsidR="0009612C" w:rsidRDefault="0009612C" w:rsidP="0009612C">
            <w:pPr>
              <w:jc w:val="both"/>
              <w:rPr>
                <w:sz w:val="20"/>
                <w:szCs w:val="20"/>
              </w:rPr>
            </w:pPr>
          </w:p>
          <w:p w14:paraId="222AA2D5" w14:textId="77777777" w:rsidR="0009612C" w:rsidRDefault="0009612C" w:rsidP="0009612C">
            <w:pPr>
              <w:jc w:val="both"/>
              <w:rPr>
                <w:sz w:val="20"/>
                <w:szCs w:val="20"/>
              </w:rPr>
            </w:pPr>
          </w:p>
          <w:p w14:paraId="58B59A45" w14:textId="77777777" w:rsidR="0009612C" w:rsidRDefault="0009612C" w:rsidP="0009612C">
            <w:pPr>
              <w:jc w:val="both"/>
              <w:rPr>
                <w:sz w:val="20"/>
                <w:szCs w:val="20"/>
              </w:rPr>
            </w:pPr>
          </w:p>
          <w:p w14:paraId="49EC418D" w14:textId="77777777" w:rsidR="0009612C" w:rsidRDefault="0009612C" w:rsidP="0009612C">
            <w:pPr>
              <w:jc w:val="both"/>
              <w:rPr>
                <w:sz w:val="20"/>
                <w:szCs w:val="20"/>
              </w:rPr>
            </w:pPr>
          </w:p>
          <w:p w14:paraId="079B9B10" w14:textId="77777777" w:rsidR="0009612C" w:rsidRDefault="0009612C" w:rsidP="0009612C">
            <w:pPr>
              <w:jc w:val="both"/>
              <w:rPr>
                <w:sz w:val="20"/>
                <w:szCs w:val="20"/>
              </w:rPr>
            </w:pPr>
          </w:p>
          <w:p w14:paraId="77986A4F" w14:textId="77777777" w:rsidR="0009612C" w:rsidRDefault="0009612C" w:rsidP="0009612C">
            <w:pPr>
              <w:jc w:val="both"/>
              <w:rPr>
                <w:sz w:val="20"/>
                <w:szCs w:val="20"/>
              </w:rPr>
            </w:pPr>
          </w:p>
          <w:p w14:paraId="2D334D10" w14:textId="77777777" w:rsidR="0009612C" w:rsidRDefault="0009612C" w:rsidP="0009612C">
            <w:pPr>
              <w:jc w:val="both"/>
              <w:rPr>
                <w:sz w:val="20"/>
                <w:szCs w:val="20"/>
              </w:rPr>
            </w:pPr>
          </w:p>
          <w:p w14:paraId="24203C1A" w14:textId="77777777" w:rsidR="0009612C" w:rsidRDefault="0009612C" w:rsidP="0009612C">
            <w:pPr>
              <w:jc w:val="both"/>
              <w:rPr>
                <w:sz w:val="20"/>
                <w:szCs w:val="20"/>
              </w:rPr>
            </w:pPr>
          </w:p>
          <w:p w14:paraId="03AE6A65" w14:textId="77777777" w:rsidR="0009612C" w:rsidRDefault="0009612C" w:rsidP="0009612C">
            <w:pPr>
              <w:jc w:val="both"/>
              <w:rPr>
                <w:sz w:val="20"/>
                <w:szCs w:val="20"/>
              </w:rPr>
            </w:pPr>
          </w:p>
          <w:p w14:paraId="553459F7" w14:textId="77777777" w:rsidR="0009612C" w:rsidRDefault="0009612C" w:rsidP="0009612C">
            <w:pPr>
              <w:jc w:val="both"/>
              <w:rPr>
                <w:sz w:val="20"/>
                <w:szCs w:val="20"/>
              </w:rPr>
            </w:pPr>
          </w:p>
          <w:p w14:paraId="546C3830" w14:textId="77777777" w:rsidR="0009612C" w:rsidRDefault="0009612C" w:rsidP="0009612C">
            <w:pPr>
              <w:jc w:val="both"/>
              <w:rPr>
                <w:sz w:val="20"/>
                <w:szCs w:val="20"/>
              </w:rPr>
            </w:pPr>
          </w:p>
          <w:p w14:paraId="56B47303" w14:textId="77777777" w:rsidR="0009612C" w:rsidRDefault="0009612C" w:rsidP="0009612C">
            <w:pPr>
              <w:jc w:val="both"/>
              <w:rPr>
                <w:sz w:val="20"/>
                <w:szCs w:val="20"/>
              </w:rPr>
            </w:pPr>
          </w:p>
          <w:p w14:paraId="63AD114E" w14:textId="77777777" w:rsidR="0009612C" w:rsidRDefault="0009612C" w:rsidP="0009612C">
            <w:pPr>
              <w:jc w:val="both"/>
              <w:rPr>
                <w:sz w:val="20"/>
                <w:szCs w:val="20"/>
              </w:rPr>
            </w:pPr>
          </w:p>
          <w:p w14:paraId="017DC7AA" w14:textId="77777777" w:rsidR="0009612C" w:rsidRDefault="0009612C" w:rsidP="0009612C">
            <w:pPr>
              <w:jc w:val="both"/>
              <w:rPr>
                <w:sz w:val="20"/>
                <w:szCs w:val="20"/>
              </w:rPr>
            </w:pPr>
          </w:p>
          <w:p w14:paraId="51616E91" w14:textId="77777777" w:rsidR="0009612C" w:rsidRDefault="0009612C" w:rsidP="0009612C">
            <w:pPr>
              <w:jc w:val="both"/>
              <w:rPr>
                <w:sz w:val="20"/>
                <w:szCs w:val="20"/>
              </w:rPr>
            </w:pPr>
          </w:p>
          <w:p w14:paraId="21DB9828" w14:textId="77777777" w:rsidR="0009612C" w:rsidRDefault="0009612C" w:rsidP="0009612C">
            <w:pPr>
              <w:jc w:val="both"/>
              <w:rPr>
                <w:sz w:val="20"/>
                <w:szCs w:val="20"/>
              </w:rPr>
            </w:pPr>
          </w:p>
          <w:p w14:paraId="0068EF8E" w14:textId="77777777" w:rsidR="0009612C" w:rsidRDefault="0009612C" w:rsidP="0009612C">
            <w:pPr>
              <w:jc w:val="both"/>
              <w:rPr>
                <w:sz w:val="20"/>
                <w:szCs w:val="20"/>
              </w:rPr>
            </w:pPr>
          </w:p>
          <w:p w14:paraId="54BAD6D4" w14:textId="77777777" w:rsidR="0009612C" w:rsidRDefault="0009612C" w:rsidP="0009612C">
            <w:pPr>
              <w:jc w:val="both"/>
              <w:rPr>
                <w:sz w:val="20"/>
                <w:szCs w:val="20"/>
              </w:rPr>
            </w:pPr>
          </w:p>
          <w:p w14:paraId="1ED05E5B" w14:textId="77777777" w:rsidR="0009612C" w:rsidRDefault="0009612C" w:rsidP="0009612C">
            <w:pPr>
              <w:jc w:val="both"/>
              <w:rPr>
                <w:sz w:val="20"/>
                <w:szCs w:val="20"/>
              </w:rPr>
            </w:pPr>
          </w:p>
          <w:p w14:paraId="3AC09B08" w14:textId="77777777" w:rsidR="0009612C" w:rsidRDefault="0009612C" w:rsidP="0009612C">
            <w:pPr>
              <w:jc w:val="both"/>
              <w:rPr>
                <w:b/>
                <w:bCs/>
                <w:sz w:val="20"/>
                <w:szCs w:val="20"/>
              </w:rPr>
            </w:pPr>
          </w:p>
          <w:p w14:paraId="0A0850CF" w14:textId="77777777" w:rsidR="0009612C" w:rsidRDefault="0009612C" w:rsidP="0009612C">
            <w:pPr>
              <w:jc w:val="both"/>
              <w:rPr>
                <w:b/>
                <w:bCs/>
                <w:sz w:val="20"/>
                <w:szCs w:val="20"/>
              </w:rPr>
            </w:pPr>
          </w:p>
          <w:p w14:paraId="4272126C" w14:textId="77777777" w:rsidR="0009612C" w:rsidRDefault="0009612C" w:rsidP="0009612C">
            <w:pPr>
              <w:jc w:val="both"/>
              <w:rPr>
                <w:b/>
                <w:bCs/>
                <w:sz w:val="20"/>
                <w:szCs w:val="20"/>
              </w:rPr>
            </w:pPr>
          </w:p>
          <w:p w14:paraId="251AE49A" w14:textId="77777777" w:rsidR="00DE05A9" w:rsidRDefault="00DE05A9" w:rsidP="0009612C">
            <w:pPr>
              <w:jc w:val="both"/>
              <w:rPr>
                <w:b/>
                <w:bCs/>
                <w:sz w:val="20"/>
                <w:szCs w:val="20"/>
              </w:rPr>
            </w:pPr>
          </w:p>
          <w:p w14:paraId="2D39A38F" w14:textId="77777777" w:rsidR="0009612C" w:rsidRDefault="0009612C" w:rsidP="0009612C">
            <w:pPr>
              <w:jc w:val="both"/>
              <w:rPr>
                <w:b/>
                <w:bCs/>
                <w:sz w:val="20"/>
                <w:szCs w:val="20"/>
              </w:rPr>
            </w:pPr>
          </w:p>
          <w:p w14:paraId="54D9CF6D" w14:textId="77777777" w:rsidR="00DE05A9" w:rsidRDefault="00DE05A9" w:rsidP="00DE05A9">
            <w:pPr>
              <w:rPr>
                <w:color w:val="000000"/>
                <w:sz w:val="20"/>
                <w:szCs w:val="20"/>
              </w:rPr>
            </w:pPr>
            <w:r w:rsidRPr="00DE05A9">
              <w:rPr>
                <w:b/>
                <w:bCs/>
                <w:color w:val="000000"/>
                <w:sz w:val="20"/>
                <w:szCs w:val="20"/>
              </w:rPr>
              <w:t>Zaporizhzhia Oblast</w:t>
            </w:r>
            <w:r w:rsidRPr="00DE05A9">
              <w:rPr>
                <w:color w:val="000000"/>
                <w:sz w:val="20"/>
                <w:szCs w:val="20"/>
              </w:rPr>
              <w:t> </w:t>
            </w:r>
          </w:p>
          <w:p w14:paraId="384E0DBD" w14:textId="77777777" w:rsidR="0009612C" w:rsidRDefault="0009612C" w:rsidP="0009612C">
            <w:pPr>
              <w:jc w:val="both"/>
              <w:rPr>
                <w:sz w:val="20"/>
                <w:szCs w:val="20"/>
              </w:rPr>
            </w:pPr>
            <w:r>
              <w:rPr>
                <w:sz w:val="20"/>
                <w:szCs w:val="20"/>
              </w:rPr>
              <w:t>1125,6</w:t>
            </w:r>
          </w:p>
          <w:p w14:paraId="2571DF95" w14:textId="77777777" w:rsidR="0009612C" w:rsidRDefault="0009612C" w:rsidP="0009612C">
            <w:pPr>
              <w:jc w:val="both"/>
              <w:rPr>
                <w:sz w:val="20"/>
                <w:szCs w:val="20"/>
              </w:rPr>
            </w:pPr>
          </w:p>
          <w:p w14:paraId="1C9B1B64" w14:textId="77777777" w:rsidR="0009612C" w:rsidRDefault="0009612C" w:rsidP="0009612C">
            <w:pPr>
              <w:jc w:val="both"/>
              <w:rPr>
                <w:sz w:val="20"/>
                <w:szCs w:val="20"/>
              </w:rPr>
            </w:pPr>
          </w:p>
          <w:p w14:paraId="05769104" w14:textId="77777777" w:rsidR="0009612C" w:rsidRDefault="0009612C" w:rsidP="0009612C">
            <w:pPr>
              <w:jc w:val="both"/>
              <w:rPr>
                <w:sz w:val="20"/>
                <w:szCs w:val="20"/>
              </w:rPr>
            </w:pPr>
          </w:p>
          <w:p w14:paraId="30A5F715" w14:textId="77777777" w:rsidR="0009612C" w:rsidRDefault="0009612C" w:rsidP="0009612C">
            <w:pPr>
              <w:jc w:val="both"/>
              <w:rPr>
                <w:sz w:val="20"/>
                <w:szCs w:val="20"/>
              </w:rPr>
            </w:pPr>
          </w:p>
          <w:p w14:paraId="6A04B60B" w14:textId="77777777" w:rsidR="0009612C" w:rsidRDefault="0009612C" w:rsidP="0009612C">
            <w:pPr>
              <w:jc w:val="both"/>
              <w:rPr>
                <w:sz w:val="20"/>
                <w:szCs w:val="20"/>
              </w:rPr>
            </w:pPr>
          </w:p>
          <w:p w14:paraId="51C8C6E5" w14:textId="77777777" w:rsidR="0009612C" w:rsidRDefault="0009612C" w:rsidP="0009612C">
            <w:pPr>
              <w:jc w:val="both"/>
              <w:rPr>
                <w:sz w:val="20"/>
                <w:szCs w:val="20"/>
              </w:rPr>
            </w:pPr>
          </w:p>
          <w:p w14:paraId="1E83258C" w14:textId="77777777" w:rsidR="0009612C" w:rsidRDefault="0009612C" w:rsidP="0009612C">
            <w:pPr>
              <w:jc w:val="both"/>
              <w:rPr>
                <w:sz w:val="20"/>
                <w:szCs w:val="20"/>
              </w:rPr>
            </w:pPr>
          </w:p>
          <w:p w14:paraId="284423FC" w14:textId="77777777" w:rsidR="0009612C" w:rsidRDefault="0009612C" w:rsidP="0009612C">
            <w:pPr>
              <w:jc w:val="both"/>
              <w:rPr>
                <w:sz w:val="20"/>
                <w:szCs w:val="20"/>
              </w:rPr>
            </w:pPr>
          </w:p>
          <w:p w14:paraId="59252FE5" w14:textId="77777777" w:rsidR="0009612C" w:rsidRDefault="0009612C" w:rsidP="0009612C">
            <w:pPr>
              <w:jc w:val="both"/>
              <w:rPr>
                <w:sz w:val="20"/>
                <w:szCs w:val="20"/>
              </w:rPr>
            </w:pPr>
          </w:p>
          <w:p w14:paraId="02AB4A9F" w14:textId="77777777" w:rsidR="0009612C" w:rsidRDefault="0009612C" w:rsidP="0009612C">
            <w:pPr>
              <w:jc w:val="both"/>
              <w:rPr>
                <w:sz w:val="20"/>
                <w:szCs w:val="20"/>
              </w:rPr>
            </w:pPr>
          </w:p>
          <w:p w14:paraId="005A74DB" w14:textId="77777777" w:rsidR="0009612C" w:rsidRDefault="0009612C" w:rsidP="0009612C">
            <w:pPr>
              <w:jc w:val="both"/>
              <w:rPr>
                <w:sz w:val="20"/>
                <w:szCs w:val="20"/>
              </w:rPr>
            </w:pPr>
          </w:p>
          <w:p w14:paraId="2941A6CA" w14:textId="77777777" w:rsidR="0009612C" w:rsidRDefault="0009612C" w:rsidP="0009612C">
            <w:pPr>
              <w:jc w:val="both"/>
              <w:rPr>
                <w:sz w:val="20"/>
                <w:szCs w:val="20"/>
              </w:rPr>
            </w:pPr>
          </w:p>
          <w:p w14:paraId="56A86AD1" w14:textId="77777777" w:rsidR="0009612C" w:rsidRDefault="0009612C" w:rsidP="0009612C">
            <w:pPr>
              <w:jc w:val="both"/>
              <w:rPr>
                <w:sz w:val="20"/>
                <w:szCs w:val="20"/>
              </w:rPr>
            </w:pPr>
          </w:p>
          <w:p w14:paraId="1616C2E6" w14:textId="77777777" w:rsidR="0009612C" w:rsidRDefault="0009612C" w:rsidP="0009612C">
            <w:pPr>
              <w:jc w:val="both"/>
              <w:rPr>
                <w:sz w:val="20"/>
                <w:szCs w:val="20"/>
              </w:rPr>
            </w:pPr>
          </w:p>
          <w:p w14:paraId="023FA569" w14:textId="77777777" w:rsidR="0009612C" w:rsidRDefault="0009612C" w:rsidP="0009612C">
            <w:pPr>
              <w:jc w:val="both"/>
              <w:rPr>
                <w:sz w:val="20"/>
                <w:szCs w:val="20"/>
              </w:rPr>
            </w:pPr>
          </w:p>
          <w:p w14:paraId="5EB954EE" w14:textId="77777777" w:rsidR="0009612C" w:rsidRDefault="0009612C" w:rsidP="0009612C">
            <w:pPr>
              <w:jc w:val="both"/>
              <w:rPr>
                <w:sz w:val="20"/>
                <w:szCs w:val="20"/>
              </w:rPr>
            </w:pPr>
          </w:p>
          <w:p w14:paraId="06FC199D" w14:textId="77777777" w:rsidR="0009612C" w:rsidRDefault="0009612C" w:rsidP="0009612C">
            <w:pPr>
              <w:jc w:val="both"/>
              <w:rPr>
                <w:sz w:val="20"/>
                <w:szCs w:val="20"/>
              </w:rPr>
            </w:pPr>
          </w:p>
          <w:p w14:paraId="106F5CC7" w14:textId="77777777" w:rsidR="0009612C" w:rsidRDefault="0009612C" w:rsidP="0009612C">
            <w:pPr>
              <w:jc w:val="both"/>
              <w:rPr>
                <w:sz w:val="20"/>
                <w:szCs w:val="20"/>
              </w:rPr>
            </w:pPr>
          </w:p>
          <w:p w14:paraId="1B46EF60" w14:textId="77777777" w:rsidR="0009612C" w:rsidRDefault="0009612C" w:rsidP="0009612C">
            <w:pPr>
              <w:jc w:val="both"/>
              <w:rPr>
                <w:sz w:val="20"/>
                <w:szCs w:val="20"/>
              </w:rPr>
            </w:pPr>
          </w:p>
          <w:p w14:paraId="0B59E861" w14:textId="77777777" w:rsidR="0009612C" w:rsidRDefault="0009612C" w:rsidP="0009612C">
            <w:pPr>
              <w:jc w:val="both"/>
              <w:rPr>
                <w:sz w:val="20"/>
                <w:szCs w:val="20"/>
              </w:rPr>
            </w:pPr>
          </w:p>
          <w:p w14:paraId="1334950D" w14:textId="77777777" w:rsidR="0009612C" w:rsidRDefault="0009612C" w:rsidP="0009612C">
            <w:pPr>
              <w:jc w:val="both"/>
              <w:rPr>
                <w:sz w:val="20"/>
                <w:szCs w:val="20"/>
              </w:rPr>
            </w:pPr>
          </w:p>
          <w:p w14:paraId="6346D5F5" w14:textId="77777777" w:rsidR="0009612C" w:rsidRDefault="0009612C" w:rsidP="0009612C">
            <w:pPr>
              <w:jc w:val="both"/>
              <w:rPr>
                <w:sz w:val="20"/>
                <w:szCs w:val="20"/>
              </w:rPr>
            </w:pPr>
          </w:p>
          <w:p w14:paraId="2F8B07B9" w14:textId="77777777" w:rsidR="0009612C" w:rsidRDefault="0009612C" w:rsidP="0009612C">
            <w:pPr>
              <w:jc w:val="both"/>
              <w:rPr>
                <w:sz w:val="20"/>
                <w:szCs w:val="20"/>
              </w:rPr>
            </w:pPr>
          </w:p>
          <w:p w14:paraId="03B41762" w14:textId="77777777" w:rsidR="0009612C" w:rsidRDefault="0009612C" w:rsidP="0009612C">
            <w:pPr>
              <w:jc w:val="both"/>
              <w:rPr>
                <w:sz w:val="20"/>
                <w:szCs w:val="20"/>
              </w:rPr>
            </w:pPr>
          </w:p>
          <w:p w14:paraId="2EF1AF8B" w14:textId="77777777" w:rsidR="0009612C" w:rsidRDefault="0009612C" w:rsidP="0009612C">
            <w:pPr>
              <w:jc w:val="both"/>
              <w:rPr>
                <w:sz w:val="20"/>
                <w:szCs w:val="20"/>
              </w:rPr>
            </w:pPr>
          </w:p>
          <w:p w14:paraId="08E83008" w14:textId="77777777" w:rsidR="0009612C" w:rsidRDefault="0009612C" w:rsidP="0009612C">
            <w:pPr>
              <w:jc w:val="both"/>
              <w:rPr>
                <w:sz w:val="20"/>
                <w:szCs w:val="20"/>
              </w:rPr>
            </w:pPr>
          </w:p>
          <w:p w14:paraId="4E874FCA" w14:textId="77777777" w:rsidR="0009612C" w:rsidRDefault="0009612C" w:rsidP="0009612C">
            <w:pPr>
              <w:jc w:val="both"/>
              <w:rPr>
                <w:sz w:val="20"/>
                <w:szCs w:val="20"/>
              </w:rPr>
            </w:pPr>
          </w:p>
          <w:p w14:paraId="380CCAA8" w14:textId="77777777" w:rsidR="0009612C" w:rsidRDefault="0009612C" w:rsidP="0009612C">
            <w:pPr>
              <w:jc w:val="both"/>
              <w:rPr>
                <w:sz w:val="20"/>
                <w:szCs w:val="20"/>
              </w:rPr>
            </w:pPr>
          </w:p>
          <w:p w14:paraId="5DC75370" w14:textId="77777777" w:rsidR="0009612C" w:rsidRDefault="0009612C" w:rsidP="0009612C">
            <w:pPr>
              <w:jc w:val="both"/>
              <w:rPr>
                <w:sz w:val="20"/>
                <w:szCs w:val="20"/>
              </w:rPr>
            </w:pPr>
          </w:p>
          <w:p w14:paraId="42D8E9AC" w14:textId="77777777" w:rsidR="0009612C" w:rsidRDefault="0009612C" w:rsidP="0009612C">
            <w:pPr>
              <w:jc w:val="both"/>
              <w:rPr>
                <w:sz w:val="20"/>
                <w:szCs w:val="20"/>
              </w:rPr>
            </w:pPr>
          </w:p>
          <w:p w14:paraId="16893A3D" w14:textId="77777777" w:rsidR="0009612C" w:rsidRDefault="0009612C" w:rsidP="0009612C">
            <w:pPr>
              <w:jc w:val="both"/>
              <w:rPr>
                <w:sz w:val="20"/>
                <w:szCs w:val="20"/>
              </w:rPr>
            </w:pPr>
          </w:p>
          <w:p w14:paraId="298BE5F7" w14:textId="77777777" w:rsidR="0009612C" w:rsidRDefault="0009612C" w:rsidP="0009612C">
            <w:pPr>
              <w:jc w:val="both"/>
              <w:rPr>
                <w:sz w:val="20"/>
                <w:szCs w:val="20"/>
              </w:rPr>
            </w:pPr>
          </w:p>
          <w:p w14:paraId="77020A38" w14:textId="77777777" w:rsidR="0009612C" w:rsidRDefault="0009612C" w:rsidP="0009612C">
            <w:pPr>
              <w:jc w:val="both"/>
              <w:rPr>
                <w:sz w:val="20"/>
                <w:szCs w:val="20"/>
              </w:rPr>
            </w:pPr>
          </w:p>
          <w:p w14:paraId="244F1037" w14:textId="77777777" w:rsidR="0009612C" w:rsidRDefault="0009612C" w:rsidP="0009612C">
            <w:pPr>
              <w:jc w:val="both"/>
              <w:rPr>
                <w:sz w:val="20"/>
                <w:szCs w:val="20"/>
              </w:rPr>
            </w:pPr>
          </w:p>
          <w:p w14:paraId="082DC9DA" w14:textId="77777777" w:rsidR="0009612C" w:rsidRDefault="0009612C" w:rsidP="0009612C">
            <w:pPr>
              <w:jc w:val="both"/>
              <w:rPr>
                <w:sz w:val="20"/>
                <w:szCs w:val="20"/>
              </w:rPr>
            </w:pPr>
          </w:p>
          <w:p w14:paraId="5FA568B1" w14:textId="77777777" w:rsidR="0009612C" w:rsidRDefault="0009612C" w:rsidP="0009612C">
            <w:pPr>
              <w:jc w:val="both"/>
              <w:rPr>
                <w:sz w:val="20"/>
                <w:szCs w:val="20"/>
              </w:rPr>
            </w:pPr>
          </w:p>
          <w:p w14:paraId="67AE267D" w14:textId="77777777" w:rsidR="0009612C" w:rsidRDefault="0009612C" w:rsidP="0009612C">
            <w:pPr>
              <w:jc w:val="both"/>
              <w:rPr>
                <w:sz w:val="20"/>
                <w:szCs w:val="20"/>
              </w:rPr>
            </w:pPr>
          </w:p>
          <w:p w14:paraId="1F078199" w14:textId="77777777" w:rsidR="0009612C" w:rsidRDefault="0009612C" w:rsidP="0009612C">
            <w:pPr>
              <w:jc w:val="both"/>
              <w:rPr>
                <w:sz w:val="20"/>
                <w:szCs w:val="20"/>
              </w:rPr>
            </w:pPr>
          </w:p>
          <w:p w14:paraId="7E038B8B" w14:textId="77777777" w:rsidR="0009612C" w:rsidRDefault="0009612C" w:rsidP="0009612C">
            <w:pPr>
              <w:jc w:val="both"/>
              <w:rPr>
                <w:sz w:val="20"/>
                <w:szCs w:val="20"/>
              </w:rPr>
            </w:pPr>
          </w:p>
          <w:p w14:paraId="690D3FD7" w14:textId="77777777" w:rsidR="0009612C" w:rsidRDefault="0009612C" w:rsidP="0009612C">
            <w:pPr>
              <w:jc w:val="both"/>
              <w:rPr>
                <w:sz w:val="20"/>
                <w:szCs w:val="20"/>
              </w:rPr>
            </w:pPr>
          </w:p>
          <w:p w14:paraId="3C570DF9" w14:textId="77777777" w:rsidR="0009612C" w:rsidRDefault="0009612C" w:rsidP="0009612C">
            <w:pPr>
              <w:jc w:val="both"/>
              <w:rPr>
                <w:sz w:val="20"/>
                <w:szCs w:val="20"/>
              </w:rPr>
            </w:pPr>
          </w:p>
          <w:p w14:paraId="72BFCE63" w14:textId="77777777" w:rsidR="0009612C" w:rsidRDefault="0009612C" w:rsidP="0009612C">
            <w:pPr>
              <w:jc w:val="both"/>
              <w:rPr>
                <w:sz w:val="20"/>
                <w:szCs w:val="20"/>
              </w:rPr>
            </w:pPr>
          </w:p>
          <w:p w14:paraId="435DB05D" w14:textId="77777777" w:rsidR="0009612C" w:rsidRDefault="0009612C" w:rsidP="0009612C">
            <w:pPr>
              <w:jc w:val="both"/>
              <w:rPr>
                <w:sz w:val="20"/>
                <w:szCs w:val="20"/>
              </w:rPr>
            </w:pPr>
          </w:p>
          <w:p w14:paraId="7C43B81F" w14:textId="77777777" w:rsidR="0009612C" w:rsidRDefault="0009612C" w:rsidP="0009612C">
            <w:pPr>
              <w:jc w:val="both"/>
              <w:rPr>
                <w:sz w:val="20"/>
                <w:szCs w:val="20"/>
              </w:rPr>
            </w:pPr>
          </w:p>
          <w:p w14:paraId="4CFB8362" w14:textId="77777777" w:rsidR="0009612C" w:rsidRDefault="0009612C" w:rsidP="0009612C">
            <w:pPr>
              <w:jc w:val="both"/>
              <w:rPr>
                <w:sz w:val="20"/>
                <w:szCs w:val="20"/>
              </w:rPr>
            </w:pPr>
          </w:p>
          <w:p w14:paraId="67EC25AF" w14:textId="77777777" w:rsidR="0009612C" w:rsidRDefault="0009612C" w:rsidP="0009612C">
            <w:pPr>
              <w:jc w:val="both"/>
              <w:rPr>
                <w:sz w:val="20"/>
                <w:szCs w:val="20"/>
              </w:rPr>
            </w:pPr>
          </w:p>
          <w:p w14:paraId="696E97AB" w14:textId="77777777" w:rsidR="0009612C" w:rsidRDefault="0009612C" w:rsidP="0009612C">
            <w:pPr>
              <w:jc w:val="both"/>
              <w:rPr>
                <w:sz w:val="20"/>
                <w:szCs w:val="20"/>
              </w:rPr>
            </w:pPr>
          </w:p>
          <w:p w14:paraId="52BD66F1" w14:textId="77777777" w:rsidR="0009612C" w:rsidRDefault="0009612C" w:rsidP="0009612C">
            <w:pPr>
              <w:jc w:val="both"/>
              <w:rPr>
                <w:sz w:val="20"/>
                <w:szCs w:val="20"/>
              </w:rPr>
            </w:pPr>
          </w:p>
          <w:p w14:paraId="47231400" w14:textId="77777777" w:rsidR="0009612C" w:rsidRDefault="0009612C" w:rsidP="0009612C">
            <w:pPr>
              <w:jc w:val="both"/>
              <w:rPr>
                <w:sz w:val="20"/>
                <w:szCs w:val="20"/>
              </w:rPr>
            </w:pPr>
          </w:p>
          <w:p w14:paraId="27C325C9" w14:textId="77777777" w:rsidR="0009612C" w:rsidRDefault="0009612C" w:rsidP="0009612C">
            <w:pPr>
              <w:jc w:val="both"/>
              <w:rPr>
                <w:sz w:val="20"/>
                <w:szCs w:val="20"/>
              </w:rPr>
            </w:pPr>
          </w:p>
          <w:p w14:paraId="048D4513" w14:textId="77777777" w:rsidR="0009612C" w:rsidRDefault="0009612C" w:rsidP="0009612C">
            <w:pPr>
              <w:jc w:val="both"/>
              <w:rPr>
                <w:sz w:val="20"/>
                <w:szCs w:val="20"/>
              </w:rPr>
            </w:pPr>
          </w:p>
          <w:p w14:paraId="3A9F8E18" w14:textId="77777777" w:rsidR="0009612C" w:rsidRDefault="0009612C" w:rsidP="0009612C">
            <w:pPr>
              <w:jc w:val="both"/>
              <w:rPr>
                <w:sz w:val="20"/>
                <w:szCs w:val="20"/>
              </w:rPr>
            </w:pPr>
          </w:p>
          <w:p w14:paraId="161AFE4C" w14:textId="77777777" w:rsidR="0009612C" w:rsidRDefault="0009612C" w:rsidP="0009612C">
            <w:pPr>
              <w:jc w:val="both"/>
              <w:rPr>
                <w:sz w:val="20"/>
                <w:szCs w:val="20"/>
              </w:rPr>
            </w:pPr>
          </w:p>
          <w:p w14:paraId="249A5957" w14:textId="77777777" w:rsidR="0009612C" w:rsidRDefault="0009612C" w:rsidP="0009612C">
            <w:pPr>
              <w:jc w:val="both"/>
              <w:rPr>
                <w:sz w:val="20"/>
                <w:szCs w:val="20"/>
              </w:rPr>
            </w:pPr>
          </w:p>
          <w:p w14:paraId="50622D21" w14:textId="77777777" w:rsidR="0009612C" w:rsidRDefault="0009612C" w:rsidP="0009612C">
            <w:pPr>
              <w:jc w:val="both"/>
              <w:rPr>
                <w:sz w:val="20"/>
                <w:szCs w:val="20"/>
              </w:rPr>
            </w:pPr>
          </w:p>
          <w:p w14:paraId="616A329D" w14:textId="77777777" w:rsidR="0009612C" w:rsidRDefault="0009612C" w:rsidP="0009612C">
            <w:pPr>
              <w:jc w:val="both"/>
              <w:rPr>
                <w:sz w:val="20"/>
                <w:szCs w:val="20"/>
              </w:rPr>
            </w:pPr>
          </w:p>
          <w:p w14:paraId="422492E4" w14:textId="77777777" w:rsidR="0009612C" w:rsidRDefault="0009612C" w:rsidP="0009612C">
            <w:pPr>
              <w:jc w:val="both"/>
              <w:rPr>
                <w:sz w:val="20"/>
                <w:szCs w:val="20"/>
              </w:rPr>
            </w:pPr>
          </w:p>
          <w:p w14:paraId="10241736" w14:textId="77777777" w:rsidR="0009612C" w:rsidRDefault="0009612C" w:rsidP="0009612C">
            <w:pPr>
              <w:jc w:val="both"/>
              <w:rPr>
                <w:sz w:val="20"/>
                <w:szCs w:val="20"/>
              </w:rPr>
            </w:pPr>
          </w:p>
          <w:p w14:paraId="539B390D" w14:textId="77777777" w:rsidR="0009612C" w:rsidRDefault="0009612C" w:rsidP="0009612C">
            <w:pPr>
              <w:jc w:val="both"/>
              <w:rPr>
                <w:sz w:val="20"/>
                <w:szCs w:val="20"/>
              </w:rPr>
            </w:pPr>
          </w:p>
          <w:p w14:paraId="04E877AD" w14:textId="77777777" w:rsidR="0009612C" w:rsidRDefault="0009612C" w:rsidP="0009612C">
            <w:pPr>
              <w:jc w:val="both"/>
              <w:rPr>
                <w:sz w:val="20"/>
                <w:szCs w:val="20"/>
              </w:rPr>
            </w:pPr>
          </w:p>
          <w:p w14:paraId="6543D40E" w14:textId="77777777" w:rsidR="0009612C" w:rsidRDefault="0009612C" w:rsidP="0009612C">
            <w:pPr>
              <w:jc w:val="both"/>
              <w:rPr>
                <w:sz w:val="20"/>
                <w:szCs w:val="20"/>
              </w:rPr>
            </w:pPr>
          </w:p>
          <w:p w14:paraId="762AFD5E" w14:textId="77777777" w:rsidR="0009612C" w:rsidRDefault="0009612C" w:rsidP="0009612C">
            <w:pPr>
              <w:jc w:val="both"/>
              <w:rPr>
                <w:sz w:val="20"/>
                <w:szCs w:val="20"/>
              </w:rPr>
            </w:pPr>
          </w:p>
          <w:p w14:paraId="79188434" w14:textId="77777777" w:rsidR="0009612C" w:rsidRDefault="0009612C" w:rsidP="0009612C">
            <w:pPr>
              <w:jc w:val="both"/>
              <w:rPr>
                <w:sz w:val="20"/>
                <w:szCs w:val="20"/>
              </w:rPr>
            </w:pPr>
          </w:p>
          <w:p w14:paraId="769FB361" w14:textId="77777777" w:rsidR="00DE05A9" w:rsidRDefault="00DE05A9" w:rsidP="00DE05A9">
            <w:pPr>
              <w:rPr>
                <w:color w:val="000000"/>
                <w:sz w:val="20"/>
                <w:szCs w:val="20"/>
              </w:rPr>
            </w:pPr>
            <w:r w:rsidRPr="00DE05A9">
              <w:rPr>
                <w:b/>
                <w:bCs/>
                <w:color w:val="000000"/>
                <w:sz w:val="20"/>
                <w:szCs w:val="20"/>
              </w:rPr>
              <w:t>Kyiv Oblast</w:t>
            </w:r>
            <w:r w:rsidRPr="00DE05A9">
              <w:rPr>
                <w:color w:val="000000"/>
                <w:sz w:val="20"/>
                <w:szCs w:val="20"/>
              </w:rPr>
              <w:t> </w:t>
            </w:r>
          </w:p>
          <w:p w14:paraId="2EDEAB36" w14:textId="77777777" w:rsidR="0009612C" w:rsidRDefault="0009612C" w:rsidP="0009612C">
            <w:pPr>
              <w:jc w:val="both"/>
              <w:rPr>
                <w:sz w:val="20"/>
                <w:szCs w:val="20"/>
              </w:rPr>
            </w:pPr>
            <w:r>
              <w:rPr>
                <w:sz w:val="20"/>
                <w:szCs w:val="20"/>
              </w:rPr>
              <w:t>170469,8</w:t>
            </w:r>
          </w:p>
          <w:p w14:paraId="2F5B0BBD" w14:textId="77777777" w:rsidR="0009612C" w:rsidRDefault="0009612C" w:rsidP="0009612C">
            <w:pPr>
              <w:jc w:val="both"/>
              <w:rPr>
                <w:sz w:val="20"/>
                <w:szCs w:val="20"/>
              </w:rPr>
            </w:pPr>
          </w:p>
          <w:p w14:paraId="52DE1253" w14:textId="77777777" w:rsidR="0009612C" w:rsidRDefault="0009612C" w:rsidP="0009612C">
            <w:pPr>
              <w:jc w:val="both"/>
              <w:rPr>
                <w:sz w:val="20"/>
                <w:szCs w:val="20"/>
              </w:rPr>
            </w:pPr>
          </w:p>
          <w:p w14:paraId="2C71CAA0" w14:textId="77777777" w:rsidR="0009612C" w:rsidRDefault="0009612C" w:rsidP="0009612C">
            <w:pPr>
              <w:jc w:val="both"/>
              <w:rPr>
                <w:sz w:val="20"/>
                <w:szCs w:val="20"/>
              </w:rPr>
            </w:pPr>
          </w:p>
          <w:p w14:paraId="2477391D" w14:textId="77777777" w:rsidR="0009612C" w:rsidRDefault="0009612C" w:rsidP="0009612C">
            <w:pPr>
              <w:jc w:val="both"/>
              <w:rPr>
                <w:sz w:val="20"/>
                <w:szCs w:val="20"/>
              </w:rPr>
            </w:pPr>
          </w:p>
          <w:p w14:paraId="0CD6D0F9" w14:textId="77777777" w:rsidR="0009612C" w:rsidRDefault="0009612C" w:rsidP="0009612C">
            <w:pPr>
              <w:jc w:val="both"/>
              <w:rPr>
                <w:sz w:val="20"/>
                <w:szCs w:val="20"/>
              </w:rPr>
            </w:pPr>
          </w:p>
          <w:p w14:paraId="281BA638" w14:textId="77777777" w:rsidR="0009612C" w:rsidRDefault="0009612C" w:rsidP="0009612C">
            <w:pPr>
              <w:jc w:val="both"/>
              <w:rPr>
                <w:sz w:val="20"/>
                <w:szCs w:val="20"/>
              </w:rPr>
            </w:pPr>
          </w:p>
          <w:p w14:paraId="47C469F1" w14:textId="77777777" w:rsidR="0009612C" w:rsidRDefault="0009612C" w:rsidP="0009612C">
            <w:pPr>
              <w:jc w:val="both"/>
              <w:rPr>
                <w:sz w:val="20"/>
                <w:szCs w:val="20"/>
              </w:rPr>
            </w:pPr>
          </w:p>
          <w:p w14:paraId="552113D9" w14:textId="77777777" w:rsidR="0009612C" w:rsidRDefault="0009612C" w:rsidP="0009612C">
            <w:pPr>
              <w:jc w:val="both"/>
              <w:rPr>
                <w:sz w:val="20"/>
                <w:szCs w:val="20"/>
              </w:rPr>
            </w:pPr>
          </w:p>
          <w:p w14:paraId="710348BE" w14:textId="77777777" w:rsidR="0009612C" w:rsidRDefault="0009612C" w:rsidP="0009612C">
            <w:pPr>
              <w:jc w:val="both"/>
              <w:rPr>
                <w:sz w:val="20"/>
                <w:szCs w:val="20"/>
              </w:rPr>
            </w:pPr>
          </w:p>
          <w:p w14:paraId="260A83DB" w14:textId="77777777" w:rsidR="0009612C" w:rsidRDefault="0009612C" w:rsidP="0009612C">
            <w:pPr>
              <w:jc w:val="both"/>
              <w:rPr>
                <w:sz w:val="20"/>
                <w:szCs w:val="20"/>
              </w:rPr>
            </w:pPr>
          </w:p>
          <w:p w14:paraId="7C713282" w14:textId="77777777" w:rsidR="0009612C" w:rsidRDefault="0009612C" w:rsidP="0009612C">
            <w:pPr>
              <w:jc w:val="both"/>
              <w:rPr>
                <w:sz w:val="20"/>
                <w:szCs w:val="20"/>
              </w:rPr>
            </w:pPr>
          </w:p>
          <w:p w14:paraId="1DABB025" w14:textId="77777777" w:rsidR="0009612C" w:rsidRDefault="0009612C" w:rsidP="0009612C">
            <w:pPr>
              <w:jc w:val="both"/>
              <w:rPr>
                <w:sz w:val="20"/>
                <w:szCs w:val="20"/>
              </w:rPr>
            </w:pPr>
          </w:p>
          <w:p w14:paraId="5E914C23" w14:textId="77777777" w:rsidR="0009612C" w:rsidRDefault="0009612C" w:rsidP="0009612C">
            <w:pPr>
              <w:jc w:val="both"/>
              <w:rPr>
                <w:sz w:val="20"/>
                <w:szCs w:val="20"/>
              </w:rPr>
            </w:pPr>
          </w:p>
          <w:p w14:paraId="0722CC9C" w14:textId="77777777" w:rsidR="0009612C" w:rsidRDefault="0009612C" w:rsidP="0009612C">
            <w:pPr>
              <w:jc w:val="both"/>
              <w:rPr>
                <w:sz w:val="20"/>
                <w:szCs w:val="20"/>
              </w:rPr>
            </w:pPr>
          </w:p>
          <w:p w14:paraId="5D1033BE" w14:textId="77777777" w:rsidR="0009612C" w:rsidRDefault="0009612C" w:rsidP="0009612C">
            <w:pPr>
              <w:jc w:val="both"/>
              <w:rPr>
                <w:sz w:val="20"/>
                <w:szCs w:val="20"/>
              </w:rPr>
            </w:pPr>
          </w:p>
          <w:p w14:paraId="519DED45" w14:textId="77777777" w:rsidR="0009612C" w:rsidRDefault="0009612C" w:rsidP="0009612C">
            <w:pPr>
              <w:jc w:val="both"/>
              <w:rPr>
                <w:sz w:val="20"/>
                <w:szCs w:val="20"/>
              </w:rPr>
            </w:pPr>
          </w:p>
          <w:p w14:paraId="32A44376" w14:textId="77777777" w:rsidR="0009612C" w:rsidRDefault="0009612C" w:rsidP="0009612C">
            <w:pPr>
              <w:jc w:val="both"/>
              <w:rPr>
                <w:sz w:val="20"/>
                <w:szCs w:val="20"/>
              </w:rPr>
            </w:pPr>
          </w:p>
          <w:p w14:paraId="62BCE613" w14:textId="77777777" w:rsidR="0009612C" w:rsidRDefault="0009612C" w:rsidP="0009612C">
            <w:pPr>
              <w:jc w:val="both"/>
              <w:rPr>
                <w:sz w:val="20"/>
                <w:szCs w:val="20"/>
              </w:rPr>
            </w:pPr>
          </w:p>
          <w:p w14:paraId="03D34970" w14:textId="77777777" w:rsidR="0009612C" w:rsidRDefault="0009612C" w:rsidP="0009612C">
            <w:pPr>
              <w:jc w:val="both"/>
              <w:rPr>
                <w:sz w:val="20"/>
                <w:szCs w:val="20"/>
              </w:rPr>
            </w:pPr>
          </w:p>
          <w:p w14:paraId="5BB4FBB1" w14:textId="77777777" w:rsidR="0009612C" w:rsidRDefault="0009612C" w:rsidP="0009612C">
            <w:pPr>
              <w:jc w:val="both"/>
              <w:rPr>
                <w:sz w:val="20"/>
                <w:szCs w:val="20"/>
              </w:rPr>
            </w:pPr>
          </w:p>
          <w:p w14:paraId="4928A35F" w14:textId="77777777" w:rsidR="0009612C" w:rsidRDefault="0009612C" w:rsidP="0009612C">
            <w:pPr>
              <w:jc w:val="both"/>
              <w:rPr>
                <w:sz w:val="20"/>
                <w:szCs w:val="20"/>
              </w:rPr>
            </w:pPr>
          </w:p>
          <w:p w14:paraId="371046D5" w14:textId="77777777" w:rsidR="0009612C" w:rsidRDefault="0009612C" w:rsidP="0009612C">
            <w:pPr>
              <w:jc w:val="both"/>
              <w:rPr>
                <w:sz w:val="20"/>
                <w:szCs w:val="20"/>
              </w:rPr>
            </w:pPr>
          </w:p>
          <w:p w14:paraId="067A329F" w14:textId="77777777" w:rsidR="0009612C" w:rsidRDefault="0009612C" w:rsidP="0009612C">
            <w:pPr>
              <w:jc w:val="both"/>
              <w:rPr>
                <w:sz w:val="20"/>
                <w:szCs w:val="20"/>
              </w:rPr>
            </w:pPr>
          </w:p>
          <w:p w14:paraId="18F4BE0E" w14:textId="77777777" w:rsidR="0009612C" w:rsidRDefault="0009612C" w:rsidP="0009612C">
            <w:pPr>
              <w:jc w:val="both"/>
              <w:rPr>
                <w:sz w:val="20"/>
                <w:szCs w:val="20"/>
              </w:rPr>
            </w:pPr>
          </w:p>
          <w:p w14:paraId="002BCCB9" w14:textId="77777777" w:rsidR="0009612C" w:rsidRDefault="0009612C" w:rsidP="0009612C">
            <w:pPr>
              <w:jc w:val="both"/>
              <w:rPr>
                <w:sz w:val="20"/>
                <w:szCs w:val="20"/>
              </w:rPr>
            </w:pPr>
          </w:p>
          <w:p w14:paraId="2B597A13" w14:textId="77777777" w:rsidR="0009612C" w:rsidRDefault="0009612C" w:rsidP="0009612C">
            <w:pPr>
              <w:jc w:val="both"/>
              <w:rPr>
                <w:sz w:val="20"/>
                <w:szCs w:val="20"/>
              </w:rPr>
            </w:pPr>
          </w:p>
          <w:p w14:paraId="22ACEC78" w14:textId="77777777" w:rsidR="0009612C" w:rsidRDefault="0009612C" w:rsidP="0009612C">
            <w:pPr>
              <w:jc w:val="both"/>
              <w:rPr>
                <w:sz w:val="20"/>
                <w:szCs w:val="20"/>
              </w:rPr>
            </w:pPr>
          </w:p>
          <w:p w14:paraId="5EF876FB" w14:textId="77777777" w:rsidR="0009612C" w:rsidRDefault="0009612C" w:rsidP="0009612C">
            <w:pPr>
              <w:jc w:val="both"/>
              <w:rPr>
                <w:sz w:val="20"/>
                <w:szCs w:val="20"/>
              </w:rPr>
            </w:pPr>
          </w:p>
          <w:p w14:paraId="7CF96EA5" w14:textId="77777777" w:rsidR="0009612C" w:rsidRDefault="0009612C" w:rsidP="0009612C">
            <w:pPr>
              <w:jc w:val="both"/>
              <w:rPr>
                <w:sz w:val="20"/>
                <w:szCs w:val="20"/>
              </w:rPr>
            </w:pPr>
          </w:p>
          <w:p w14:paraId="0816ACA0" w14:textId="77777777" w:rsidR="0009612C" w:rsidRDefault="0009612C" w:rsidP="0009612C">
            <w:pPr>
              <w:jc w:val="both"/>
              <w:rPr>
                <w:sz w:val="20"/>
                <w:szCs w:val="20"/>
              </w:rPr>
            </w:pPr>
          </w:p>
          <w:p w14:paraId="68E93330" w14:textId="77777777" w:rsidR="0009612C" w:rsidRDefault="0009612C" w:rsidP="0009612C">
            <w:pPr>
              <w:jc w:val="both"/>
              <w:rPr>
                <w:sz w:val="20"/>
                <w:szCs w:val="20"/>
              </w:rPr>
            </w:pPr>
          </w:p>
          <w:p w14:paraId="555DBA10" w14:textId="77777777" w:rsidR="0009612C" w:rsidRDefault="0009612C" w:rsidP="0009612C">
            <w:pPr>
              <w:jc w:val="both"/>
              <w:rPr>
                <w:sz w:val="20"/>
                <w:szCs w:val="20"/>
              </w:rPr>
            </w:pPr>
          </w:p>
          <w:p w14:paraId="07B7DACC" w14:textId="77777777" w:rsidR="0009612C" w:rsidRDefault="0009612C" w:rsidP="0009612C">
            <w:pPr>
              <w:jc w:val="both"/>
              <w:rPr>
                <w:sz w:val="20"/>
                <w:szCs w:val="20"/>
              </w:rPr>
            </w:pPr>
          </w:p>
          <w:p w14:paraId="33517590" w14:textId="77777777" w:rsidR="0009612C" w:rsidRDefault="0009612C" w:rsidP="0009612C">
            <w:pPr>
              <w:jc w:val="both"/>
              <w:rPr>
                <w:sz w:val="20"/>
                <w:szCs w:val="20"/>
              </w:rPr>
            </w:pPr>
          </w:p>
          <w:p w14:paraId="5717EAA8" w14:textId="77777777" w:rsidR="0009612C" w:rsidRDefault="0009612C" w:rsidP="0009612C">
            <w:pPr>
              <w:jc w:val="both"/>
              <w:rPr>
                <w:sz w:val="20"/>
                <w:szCs w:val="20"/>
              </w:rPr>
            </w:pPr>
          </w:p>
          <w:p w14:paraId="4B920499" w14:textId="77777777" w:rsidR="0009612C" w:rsidRDefault="0009612C" w:rsidP="0009612C">
            <w:pPr>
              <w:jc w:val="both"/>
              <w:rPr>
                <w:sz w:val="20"/>
                <w:szCs w:val="20"/>
              </w:rPr>
            </w:pPr>
          </w:p>
          <w:p w14:paraId="3BC74C0E" w14:textId="77777777" w:rsidR="0009612C" w:rsidRDefault="0009612C" w:rsidP="0009612C">
            <w:pPr>
              <w:jc w:val="both"/>
              <w:rPr>
                <w:sz w:val="20"/>
                <w:szCs w:val="20"/>
              </w:rPr>
            </w:pPr>
          </w:p>
          <w:p w14:paraId="67BD9332" w14:textId="77777777" w:rsidR="0009612C" w:rsidRDefault="0009612C" w:rsidP="0009612C">
            <w:pPr>
              <w:jc w:val="both"/>
              <w:rPr>
                <w:sz w:val="20"/>
                <w:szCs w:val="20"/>
              </w:rPr>
            </w:pPr>
          </w:p>
          <w:p w14:paraId="6EC4C465" w14:textId="77777777" w:rsidR="0009612C" w:rsidRDefault="0009612C" w:rsidP="0009612C">
            <w:pPr>
              <w:jc w:val="both"/>
              <w:rPr>
                <w:sz w:val="20"/>
                <w:szCs w:val="20"/>
              </w:rPr>
            </w:pPr>
          </w:p>
          <w:p w14:paraId="0DAF51BA" w14:textId="77777777" w:rsidR="0009612C" w:rsidRDefault="0009612C" w:rsidP="0009612C">
            <w:pPr>
              <w:jc w:val="both"/>
              <w:rPr>
                <w:sz w:val="20"/>
                <w:szCs w:val="20"/>
              </w:rPr>
            </w:pPr>
          </w:p>
          <w:p w14:paraId="19DF09CA" w14:textId="77777777" w:rsidR="0009612C" w:rsidRDefault="0009612C" w:rsidP="0009612C">
            <w:pPr>
              <w:jc w:val="both"/>
              <w:rPr>
                <w:sz w:val="20"/>
                <w:szCs w:val="20"/>
              </w:rPr>
            </w:pPr>
          </w:p>
          <w:p w14:paraId="1C874D39" w14:textId="77777777" w:rsidR="0009612C" w:rsidRDefault="0009612C" w:rsidP="0009612C">
            <w:pPr>
              <w:jc w:val="both"/>
              <w:rPr>
                <w:sz w:val="20"/>
                <w:szCs w:val="20"/>
              </w:rPr>
            </w:pPr>
          </w:p>
          <w:p w14:paraId="0DAA3816" w14:textId="77777777" w:rsidR="0009612C" w:rsidRDefault="0009612C" w:rsidP="0009612C">
            <w:pPr>
              <w:jc w:val="both"/>
              <w:rPr>
                <w:sz w:val="20"/>
                <w:szCs w:val="20"/>
              </w:rPr>
            </w:pPr>
          </w:p>
          <w:p w14:paraId="56365631" w14:textId="77777777" w:rsidR="0009612C" w:rsidRDefault="0009612C" w:rsidP="0009612C">
            <w:pPr>
              <w:jc w:val="both"/>
              <w:rPr>
                <w:sz w:val="20"/>
                <w:szCs w:val="20"/>
              </w:rPr>
            </w:pPr>
          </w:p>
          <w:p w14:paraId="7D958A76" w14:textId="77777777" w:rsidR="0009612C" w:rsidRDefault="0009612C" w:rsidP="0009612C">
            <w:pPr>
              <w:jc w:val="both"/>
              <w:rPr>
                <w:sz w:val="20"/>
                <w:szCs w:val="20"/>
              </w:rPr>
            </w:pPr>
          </w:p>
          <w:p w14:paraId="6CEDC9F3" w14:textId="77777777" w:rsidR="0009612C" w:rsidRDefault="0009612C" w:rsidP="0009612C">
            <w:pPr>
              <w:jc w:val="both"/>
              <w:rPr>
                <w:sz w:val="20"/>
                <w:szCs w:val="20"/>
              </w:rPr>
            </w:pPr>
          </w:p>
          <w:p w14:paraId="79695D7E" w14:textId="77777777" w:rsidR="0009612C" w:rsidRDefault="0009612C" w:rsidP="0009612C">
            <w:pPr>
              <w:jc w:val="both"/>
              <w:rPr>
                <w:sz w:val="20"/>
                <w:szCs w:val="20"/>
              </w:rPr>
            </w:pPr>
          </w:p>
          <w:p w14:paraId="5A34B278" w14:textId="77777777" w:rsidR="0009612C" w:rsidRDefault="0009612C" w:rsidP="0009612C">
            <w:pPr>
              <w:jc w:val="both"/>
              <w:rPr>
                <w:sz w:val="20"/>
                <w:szCs w:val="20"/>
              </w:rPr>
            </w:pPr>
          </w:p>
          <w:p w14:paraId="32AF7DA3" w14:textId="77777777" w:rsidR="0009612C" w:rsidRDefault="0009612C" w:rsidP="0009612C">
            <w:pPr>
              <w:jc w:val="both"/>
              <w:rPr>
                <w:sz w:val="20"/>
                <w:szCs w:val="20"/>
              </w:rPr>
            </w:pPr>
          </w:p>
          <w:p w14:paraId="11739A1A" w14:textId="77777777" w:rsidR="0009612C" w:rsidRDefault="0009612C" w:rsidP="0009612C">
            <w:pPr>
              <w:jc w:val="both"/>
              <w:rPr>
                <w:sz w:val="20"/>
                <w:szCs w:val="20"/>
              </w:rPr>
            </w:pPr>
          </w:p>
          <w:p w14:paraId="1AEBA0A7" w14:textId="77777777" w:rsidR="0009612C" w:rsidRDefault="0009612C" w:rsidP="0009612C">
            <w:pPr>
              <w:jc w:val="both"/>
              <w:rPr>
                <w:sz w:val="20"/>
                <w:szCs w:val="20"/>
              </w:rPr>
            </w:pPr>
          </w:p>
          <w:p w14:paraId="5C7EEBE6" w14:textId="77777777" w:rsidR="0009612C" w:rsidRDefault="0009612C" w:rsidP="0009612C">
            <w:pPr>
              <w:jc w:val="both"/>
              <w:rPr>
                <w:sz w:val="20"/>
                <w:szCs w:val="20"/>
              </w:rPr>
            </w:pPr>
          </w:p>
          <w:p w14:paraId="0C2CD077" w14:textId="77777777" w:rsidR="0009612C" w:rsidRDefault="0009612C" w:rsidP="0009612C">
            <w:pPr>
              <w:jc w:val="both"/>
              <w:rPr>
                <w:sz w:val="20"/>
                <w:szCs w:val="20"/>
              </w:rPr>
            </w:pPr>
          </w:p>
          <w:p w14:paraId="2E462D03" w14:textId="77777777" w:rsidR="0009612C" w:rsidRDefault="0009612C" w:rsidP="0009612C">
            <w:pPr>
              <w:jc w:val="both"/>
              <w:rPr>
                <w:sz w:val="20"/>
                <w:szCs w:val="20"/>
              </w:rPr>
            </w:pPr>
          </w:p>
          <w:p w14:paraId="5539A661" w14:textId="77777777" w:rsidR="0009612C" w:rsidRDefault="0009612C" w:rsidP="0009612C">
            <w:pPr>
              <w:jc w:val="both"/>
              <w:rPr>
                <w:sz w:val="20"/>
                <w:szCs w:val="20"/>
              </w:rPr>
            </w:pPr>
          </w:p>
          <w:p w14:paraId="1FB0AC5C" w14:textId="77777777" w:rsidR="0009612C" w:rsidRDefault="0009612C" w:rsidP="0009612C">
            <w:pPr>
              <w:jc w:val="both"/>
              <w:rPr>
                <w:sz w:val="20"/>
                <w:szCs w:val="20"/>
              </w:rPr>
            </w:pPr>
          </w:p>
          <w:p w14:paraId="57D10615" w14:textId="77777777" w:rsidR="0009612C" w:rsidRDefault="0009612C" w:rsidP="0009612C">
            <w:pPr>
              <w:jc w:val="both"/>
              <w:rPr>
                <w:sz w:val="20"/>
                <w:szCs w:val="20"/>
              </w:rPr>
            </w:pPr>
          </w:p>
          <w:p w14:paraId="08E34A78" w14:textId="77777777" w:rsidR="0009612C" w:rsidRDefault="0009612C" w:rsidP="0009612C">
            <w:pPr>
              <w:jc w:val="both"/>
              <w:rPr>
                <w:sz w:val="20"/>
                <w:szCs w:val="20"/>
              </w:rPr>
            </w:pPr>
          </w:p>
          <w:p w14:paraId="12AC9438" w14:textId="77777777" w:rsidR="0009612C" w:rsidRDefault="0009612C" w:rsidP="0009612C">
            <w:pPr>
              <w:jc w:val="both"/>
              <w:rPr>
                <w:sz w:val="20"/>
                <w:szCs w:val="20"/>
              </w:rPr>
            </w:pPr>
          </w:p>
          <w:p w14:paraId="01BEEBC9" w14:textId="77777777" w:rsidR="0009612C" w:rsidRDefault="0009612C" w:rsidP="0009612C">
            <w:pPr>
              <w:jc w:val="both"/>
              <w:rPr>
                <w:sz w:val="20"/>
                <w:szCs w:val="20"/>
              </w:rPr>
            </w:pPr>
          </w:p>
          <w:p w14:paraId="14681D6B" w14:textId="77777777" w:rsidR="0009612C" w:rsidRDefault="0009612C" w:rsidP="0009612C">
            <w:pPr>
              <w:jc w:val="both"/>
              <w:rPr>
                <w:sz w:val="20"/>
                <w:szCs w:val="20"/>
              </w:rPr>
            </w:pPr>
          </w:p>
          <w:p w14:paraId="793D4978" w14:textId="77777777" w:rsidR="0009612C" w:rsidRDefault="0009612C" w:rsidP="0009612C">
            <w:pPr>
              <w:jc w:val="both"/>
              <w:rPr>
                <w:sz w:val="20"/>
                <w:szCs w:val="20"/>
              </w:rPr>
            </w:pPr>
          </w:p>
          <w:p w14:paraId="3F3868E5" w14:textId="77777777" w:rsidR="0009612C" w:rsidRDefault="0009612C" w:rsidP="0009612C">
            <w:pPr>
              <w:jc w:val="both"/>
              <w:rPr>
                <w:sz w:val="20"/>
                <w:szCs w:val="20"/>
              </w:rPr>
            </w:pPr>
          </w:p>
          <w:p w14:paraId="721CED09" w14:textId="77777777" w:rsidR="0009612C" w:rsidRDefault="0009612C" w:rsidP="0009612C">
            <w:pPr>
              <w:jc w:val="both"/>
              <w:rPr>
                <w:sz w:val="20"/>
                <w:szCs w:val="20"/>
              </w:rPr>
            </w:pPr>
          </w:p>
          <w:p w14:paraId="5ABE55EC" w14:textId="77777777" w:rsidR="0009612C" w:rsidRDefault="0009612C" w:rsidP="0009612C">
            <w:pPr>
              <w:jc w:val="both"/>
              <w:rPr>
                <w:sz w:val="20"/>
                <w:szCs w:val="20"/>
              </w:rPr>
            </w:pPr>
          </w:p>
          <w:p w14:paraId="52F32EE7" w14:textId="77777777" w:rsidR="0009612C" w:rsidRDefault="0009612C" w:rsidP="0009612C">
            <w:pPr>
              <w:jc w:val="both"/>
              <w:rPr>
                <w:sz w:val="20"/>
                <w:szCs w:val="20"/>
              </w:rPr>
            </w:pPr>
          </w:p>
          <w:p w14:paraId="565B2A89" w14:textId="77777777" w:rsidR="0009612C" w:rsidRDefault="0009612C" w:rsidP="0009612C">
            <w:pPr>
              <w:jc w:val="both"/>
              <w:rPr>
                <w:sz w:val="20"/>
                <w:szCs w:val="20"/>
              </w:rPr>
            </w:pPr>
          </w:p>
          <w:p w14:paraId="027BA2B7" w14:textId="77777777" w:rsidR="0009612C" w:rsidRDefault="0009612C" w:rsidP="0009612C">
            <w:pPr>
              <w:jc w:val="both"/>
              <w:rPr>
                <w:sz w:val="20"/>
                <w:szCs w:val="20"/>
              </w:rPr>
            </w:pPr>
          </w:p>
          <w:p w14:paraId="5C1DEAE5" w14:textId="77777777" w:rsidR="0009612C" w:rsidRDefault="0009612C" w:rsidP="0009612C">
            <w:pPr>
              <w:jc w:val="both"/>
              <w:rPr>
                <w:sz w:val="20"/>
                <w:szCs w:val="20"/>
              </w:rPr>
            </w:pPr>
          </w:p>
          <w:p w14:paraId="02C937AD" w14:textId="77777777" w:rsidR="0009612C" w:rsidRDefault="0009612C" w:rsidP="0009612C">
            <w:pPr>
              <w:jc w:val="both"/>
              <w:rPr>
                <w:sz w:val="20"/>
                <w:szCs w:val="20"/>
              </w:rPr>
            </w:pPr>
          </w:p>
          <w:p w14:paraId="7C69A237" w14:textId="77777777" w:rsidR="0009612C" w:rsidRDefault="0009612C" w:rsidP="0009612C">
            <w:pPr>
              <w:jc w:val="both"/>
              <w:rPr>
                <w:sz w:val="20"/>
                <w:szCs w:val="20"/>
              </w:rPr>
            </w:pPr>
          </w:p>
          <w:p w14:paraId="7B8104ED" w14:textId="77777777" w:rsidR="0009612C" w:rsidRDefault="0009612C" w:rsidP="0009612C">
            <w:pPr>
              <w:jc w:val="both"/>
              <w:rPr>
                <w:sz w:val="20"/>
                <w:szCs w:val="20"/>
              </w:rPr>
            </w:pPr>
          </w:p>
          <w:p w14:paraId="1FA6ECEA" w14:textId="77777777" w:rsidR="0009612C" w:rsidRDefault="0009612C" w:rsidP="0009612C">
            <w:pPr>
              <w:jc w:val="both"/>
              <w:rPr>
                <w:sz w:val="20"/>
                <w:szCs w:val="20"/>
              </w:rPr>
            </w:pPr>
          </w:p>
          <w:p w14:paraId="61DB8760" w14:textId="77777777" w:rsidR="0009612C" w:rsidRDefault="0009612C" w:rsidP="0009612C">
            <w:pPr>
              <w:jc w:val="both"/>
              <w:rPr>
                <w:sz w:val="20"/>
                <w:szCs w:val="20"/>
              </w:rPr>
            </w:pPr>
          </w:p>
          <w:p w14:paraId="3DE55AD2" w14:textId="77777777" w:rsidR="0009612C" w:rsidRDefault="0009612C" w:rsidP="0009612C">
            <w:pPr>
              <w:jc w:val="both"/>
              <w:rPr>
                <w:sz w:val="20"/>
                <w:szCs w:val="20"/>
              </w:rPr>
            </w:pPr>
          </w:p>
          <w:p w14:paraId="22DA082D" w14:textId="77777777" w:rsidR="0009612C" w:rsidRDefault="0009612C" w:rsidP="0009612C">
            <w:pPr>
              <w:jc w:val="both"/>
              <w:rPr>
                <w:sz w:val="20"/>
                <w:szCs w:val="20"/>
              </w:rPr>
            </w:pPr>
          </w:p>
          <w:p w14:paraId="217870AE" w14:textId="77777777" w:rsidR="0009612C" w:rsidRDefault="0009612C" w:rsidP="0009612C">
            <w:pPr>
              <w:jc w:val="both"/>
              <w:rPr>
                <w:sz w:val="20"/>
                <w:szCs w:val="20"/>
              </w:rPr>
            </w:pPr>
          </w:p>
          <w:p w14:paraId="24877DE2" w14:textId="77777777" w:rsidR="0009612C" w:rsidRDefault="0009612C" w:rsidP="0009612C">
            <w:pPr>
              <w:jc w:val="both"/>
              <w:rPr>
                <w:sz w:val="20"/>
                <w:szCs w:val="20"/>
              </w:rPr>
            </w:pPr>
          </w:p>
          <w:p w14:paraId="7CF50331" w14:textId="77777777" w:rsidR="0009612C" w:rsidRDefault="0009612C" w:rsidP="0009612C">
            <w:pPr>
              <w:jc w:val="both"/>
              <w:rPr>
                <w:sz w:val="20"/>
                <w:szCs w:val="20"/>
              </w:rPr>
            </w:pPr>
          </w:p>
          <w:p w14:paraId="5E886290" w14:textId="77777777" w:rsidR="0009612C" w:rsidRDefault="0009612C" w:rsidP="0009612C">
            <w:pPr>
              <w:jc w:val="both"/>
              <w:rPr>
                <w:sz w:val="20"/>
                <w:szCs w:val="20"/>
              </w:rPr>
            </w:pPr>
          </w:p>
          <w:p w14:paraId="313A2094" w14:textId="77777777" w:rsidR="0009612C" w:rsidRDefault="0009612C" w:rsidP="0009612C">
            <w:pPr>
              <w:jc w:val="both"/>
              <w:rPr>
                <w:sz w:val="20"/>
                <w:szCs w:val="20"/>
              </w:rPr>
            </w:pPr>
          </w:p>
          <w:p w14:paraId="1E00A7AF" w14:textId="77777777" w:rsidR="0009612C" w:rsidRDefault="0009612C" w:rsidP="0009612C">
            <w:pPr>
              <w:jc w:val="both"/>
              <w:rPr>
                <w:sz w:val="20"/>
                <w:szCs w:val="20"/>
              </w:rPr>
            </w:pPr>
          </w:p>
          <w:p w14:paraId="1A2D96DB" w14:textId="77777777" w:rsidR="0009612C" w:rsidRDefault="0009612C" w:rsidP="0009612C">
            <w:pPr>
              <w:jc w:val="both"/>
              <w:rPr>
                <w:sz w:val="20"/>
                <w:szCs w:val="20"/>
              </w:rPr>
            </w:pPr>
          </w:p>
          <w:p w14:paraId="6200FE76" w14:textId="77777777" w:rsidR="0009612C" w:rsidRDefault="0009612C" w:rsidP="0009612C">
            <w:pPr>
              <w:jc w:val="both"/>
              <w:rPr>
                <w:sz w:val="20"/>
                <w:szCs w:val="20"/>
              </w:rPr>
            </w:pPr>
          </w:p>
          <w:p w14:paraId="5B2EE9D4" w14:textId="77777777" w:rsidR="0009612C" w:rsidRDefault="0009612C" w:rsidP="0009612C">
            <w:pPr>
              <w:jc w:val="both"/>
              <w:rPr>
                <w:sz w:val="20"/>
                <w:szCs w:val="20"/>
              </w:rPr>
            </w:pPr>
          </w:p>
          <w:p w14:paraId="31CD589C" w14:textId="77777777" w:rsidR="0009612C" w:rsidRDefault="0009612C" w:rsidP="0009612C">
            <w:pPr>
              <w:jc w:val="both"/>
              <w:rPr>
                <w:sz w:val="20"/>
                <w:szCs w:val="20"/>
              </w:rPr>
            </w:pPr>
          </w:p>
          <w:p w14:paraId="2DCD3669" w14:textId="77777777" w:rsidR="0009612C" w:rsidRDefault="0009612C" w:rsidP="0009612C">
            <w:pPr>
              <w:jc w:val="both"/>
              <w:rPr>
                <w:sz w:val="20"/>
                <w:szCs w:val="20"/>
              </w:rPr>
            </w:pPr>
          </w:p>
          <w:p w14:paraId="34AD168A" w14:textId="77777777" w:rsidR="0009612C" w:rsidRDefault="0009612C" w:rsidP="0009612C">
            <w:pPr>
              <w:jc w:val="both"/>
              <w:rPr>
                <w:sz w:val="20"/>
                <w:szCs w:val="20"/>
              </w:rPr>
            </w:pPr>
          </w:p>
          <w:p w14:paraId="6F466F0B" w14:textId="77777777" w:rsidR="0009612C" w:rsidRDefault="0009612C" w:rsidP="0009612C">
            <w:pPr>
              <w:jc w:val="both"/>
              <w:rPr>
                <w:sz w:val="20"/>
                <w:szCs w:val="20"/>
              </w:rPr>
            </w:pPr>
          </w:p>
          <w:p w14:paraId="7C1EDAB3" w14:textId="77777777" w:rsidR="0009612C" w:rsidRDefault="0009612C" w:rsidP="0009612C">
            <w:pPr>
              <w:jc w:val="both"/>
              <w:rPr>
                <w:sz w:val="20"/>
                <w:szCs w:val="20"/>
              </w:rPr>
            </w:pPr>
          </w:p>
          <w:p w14:paraId="46B8FFD6" w14:textId="77777777" w:rsidR="0009612C" w:rsidRDefault="0009612C" w:rsidP="0009612C">
            <w:pPr>
              <w:jc w:val="both"/>
              <w:rPr>
                <w:sz w:val="20"/>
                <w:szCs w:val="20"/>
              </w:rPr>
            </w:pPr>
          </w:p>
          <w:p w14:paraId="423B837E" w14:textId="77777777" w:rsidR="0009612C" w:rsidRDefault="0009612C" w:rsidP="0009612C">
            <w:pPr>
              <w:jc w:val="both"/>
              <w:rPr>
                <w:sz w:val="20"/>
                <w:szCs w:val="20"/>
              </w:rPr>
            </w:pPr>
          </w:p>
          <w:p w14:paraId="00304EF2" w14:textId="77777777" w:rsidR="0009612C" w:rsidRDefault="0009612C" w:rsidP="0009612C">
            <w:pPr>
              <w:jc w:val="both"/>
              <w:rPr>
                <w:sz w:val="20"/>
                <w:szCs w:val="20"/>
              </w:rPr>
            </w:pPr>
          </w:p>
          <w:p w14:paraId="5851490B" w14:textId="77777777" w:rsidR="0009612C" w:rsidRDefault="0009612C" w:rsidP="0009612C">
            <w:pPr>
              <w:jc w:val="both"/>
              <w:rPr>
                <w:sz w:val="20"/>
                <w:szCs w:val="20"/>
              </w:rPr>
            </w:pPr>
          </w:p>
          <w:p w14:paraId="416C0E81" w14:textId="77777777" w:rsidR="0009612C" w:rsidRDefault="0009612C" w:rsidP="0009612C">
            <w:pPr>
              <w:jc w:val="both"/>
              <w:rPr>
                <w:sz w:val="20"/>
                <w:szCs w:val="20"/>
              </w:rPr>
            </w:pPr>
          </w:p>
          <w:p w14:paraId="6975351D" w14:textId="77777777" w:rsidR="0009612C" w:rsidRDefault="0009612C" w:rsidP="0009612C">
            <w:pPr>
              <w:jc w:val="both"/>
              <w:rPr>
                <w:sz w:val="20"/>
                <w:szCs w:val="20"/>
              </w:rPr>
            </w:pPr>
          </w:p>
          <w:p w14:paraId="508399F6" w14:textId="77777777" w:rsidR="0009612C" w:rsidRDefault="0009612C" w:rsidP="0009612C">
            <w:pPr>
              <w:jc w:val="both"/>
              <w:rPr>
                <w:sz w:val="20"/>
                <w:szCs w:val="20"/>
              </w:rPr>
            </w:pPr>
          </w:p>
          <w:p w14:paraId="63B658F1" w14:textId="77777777" w:rsidR="0009612C" w:rsidRDefault="0009612C" w:rsidP="0009612C">
            <w:pPr>
              <w:jc w:val="both"/>
              <w:rPr>
                <w:sz w:val="20"/>
                <w:szCs w:val="20"/>
              </w:rPr>
            </w:pPr>
          </w:p>
          <w:p w14:paraId="657F08F0" w14:textId="77777777" w:rsidR="0009612C" w:rsidRDefault="0009612C" w:rsidP="0009612C">
            <w:pPr>
              <w:jc w:val="both"/>
              <w:rPr>
                <w:sz w:val="20"/>
                <w:szCs w:val="20"/>
              </w:rPr>
            </w:pPr>
          </w:p>
          <w:p w14:paraId="5586D4E6" w14:textId="77777777" w:rsidR="0009612C" w:rsidRDefault="0009612C" w:rsidP="0009612C">
            <w:pPr>
              <w:jc w:val="both"/>
              <w:rPr>
                <w:sz w:val="20"/>
                <w:szCs w:val="20"/>
              </w:rPr>
            </w:pPr>
          </w:p>
          <w:p w14:paraId="30A2631B" w14:textId="77777777" w:rsidR="0009612C" w:rsidRDefault="0009612C" w:rsidP="0009612C">
            <w:pPr>
              <w:jc w:val="both"/>
              <w:rPr>
                <w:sz w:val="20"/>
                <w:szCs w:val="20"/>
              </w:rPr>
            </w:pPr>
          </w:p>
          <w:p w14:paraId="60C0DDB2" w14:textId="77777777" w:rsidR="0009612C" w:rsidRDefault="0009612C" w:rsidP="0009612C">
            <w:pPr>
              <w:jc w:val="both"/>
              <w:rPr>
                <w:sz w:val="20"/>
                <w:szCs w:val="20"/>
              </w:rPr>
            </w:pPr>
          </w:p>
          <w:p w14:paraId="6205DC2A" w14:textId="77777777" w:rsidR="0009612C" w:rsidRDefault="0009612C" w:rsidP="0009612C">
            <w:pPr>
              <w:jc w:val="both"/>
              <w:rPr>
                <w:sz w:val="20"/>
                <w:szCs w:val="20"/>
              </w:rPr>
            </w:pPr>
          </w:p>
          <w:p w14:paraId="15DC23AF" w14:textId="77777777" w:rsidR="0009612C" w:rsidRDefault="0009612C" w:rsidP="0009612C">
            <w:pPr>
              <w:jc w:val="both"/>
              <w:rPr>
                <w:sz w:val="20"/>
                <w:szCs w:val="20"/>
              </w:rPr>
            </w:pPr>
          </w:p>
          <w:p w14:paraId="39519DAF" w14:textId="77777777" w:rsidR="0009612C" w:rsidRDefault="0009612C" w:rsidP="0009612C">
            <w:pPr>
              <w:jc w:val="both"/>
              <w:rPr>
                <w:sz w:val="20"/>
                <w:szCs w:val="20"/>
              </w:rPr>
            </w:pPr>
          </w:p>
          <w:p w14:paraId="0B1B0364" w14:textId="77777777" w:rsidR="0009612C" w:rsidRDefault="0009612C" w:rsidP="0009612C">
            <w:pPr>
              <w:jc w:val="both"/>
              <w:rPr>
                <w:sz w:val="20"/>
                <w:szCs w:val="20"/>
              </w:rPr>
            </w:pPr>
          </w:p>
          <w:p w14:paraId="265DCB60" w14:textId="77777777" w:rsidR="0009612C" w:rsidRDefault="0009612C" w:rsidP="0009612C">
            <w:pPr>
              <w:jc w:val="both"/>
              <w:rPr>
                <w:sz w:val="20"/>
                <w:szCs w:val="20"/>
              </w:rPr>
            </w:pPr>
          </w:p>
          <w:p w14:paraId="774FF69E" w14:textId="77777777" w:rsidR="0009612C" w:rsidRDefault="0009612C" w:rsidP="0009612C">
            <w:pPr>
              <w:jc w:val="both"/>
              <w:rPr>
                <w:sz w:val="20"/>
                <w:szCs w:val="20"/>
              </w:rPr>
            </w:pPr>
          </w:p>
          <w:p w14:paraId="51B4F5F2" w14:textId="77777777" w:rsidR="0009612C" w:rsidRDefault="0009612C" w:rsidP="0009612C">
            <w:pPr>
              <w:jc w:val="both"/>
              <w:rPr>
                <w:sz w:val="20"/>
                <w:szCs w:val="20"/>
              </w:rPr>
            </w:pPr>
          </w:p>
          <w:p w14:paraId="264C29FF" w14:textId="77777777" w:rsidR="0009612C" w:rsidRDefault="0009612C" w:rsidP="0009612C">
            <w:pPr>
              <w:jc w:val="both"/>
              <w:rPr>
                <w:sz w:val="20"/>
                <w:szCs w:val="20"/>
              </w:rPr>
            </w:pPr>
          </w:p>
          <w:p w14:paraId="52F3D063" w14:textId="77777777" w:rsidR="0009612C" w:rsidRDefault="0009612C" w:rsidP="0009612C">
            <w:pPr>
              <w:jc w:val="both"/>
              <w:rPr>
                <w:sz w:val="20"/>
                <w:szCs w:val="20"/>
              </w:rPr>
            </w:pPr>
          </w:p>
          <w:p w14:paraId="6E8E3B02" w14:textId="77777777" w:rsidR="0009612C" w:rsidRDefault="0009612C" w:rsidP="0009612C">
            <w:pPr>
              <w:jc w:val="both"/>
              <w:rPr>
                <w:sz w:val="20"/>
                <w:szCs w:val="20"/>
              </w:rPr>
            </w:pPr>
          </w:p>
          <w:p w14:paraId="617A9BC8" w14:textId="77777777" w:rsidR="0009612C" w:rsidRDefault="0009612C" w:rsidP="0009612C">
            <w:pPr>
              <w:jc w:val="both"/>
              <w:rPr>
                <w:sz w:val="20"/>
                <w:szCs w:val="20"/>
              </w:rPr>
            </w:pPr>
          </w:p>
          <w:p w14:paraId="37B7429D" w14:textId="77777777" w:rsidR="0009612C" w:rsidRDefault="0009612C" w:rsidP="0009612C">
            <w:pPr>
              <w:jc w:val="both"/>
              <w:rPr>
                <w:sz w:val="20"/>
                <w:szCs w:val="20"/>
              </w:rPr>
            </w:pPr>
          </w:p>
          <w:p w14:paraId="4CE78BB6" w14:textId="77777777" w:rsidR="0009612C" w:rsidRDefault="0009612C" w:rsidP="0009612C">
            <w:pPr>
              <w:jc w:val="both"/>
              <w:rPr>
                <w:b/>
                <w:bCs/>
                <w:sz w:val="20"/>
                <w:szCs w:val="20"/>
              </w:rPr>
            </w:pPr>
          </w:p>
          <w:p w14:paraId="323463AB" w14:textId="77777777" w:rsidR="00DE05A9" w:rsidRDefault="00DE05A9" w:rsidP="0009612C">
            <w:pPr>
              <w:jc w:val="both"/>
              <w:rPr>
                <w:b/>
                <w:bCs/>
                <w:sz w:val="20"/>
                <w:szCs w:val="20"/>
              </w:rPr>
            </w:pPr>
          </w:p>
          <w:p w14:paraId="20358341" w14:textId="77777777" w:rsidR="00DE05A9" w:rsidRDefault="00DE05A9" w:rsidP="0009612C">
            <w:pPr>
              <w:jc w:val="both"/>
              <w:rPr>
                <w:b/>
                <w:bCs/>
                <w:sz w:val="20"/>
                <w:szCs w:val="20"/>
              </w:rPr>
            </w:pPr>
          </w:p>
          <w:p w14:paraId="38519737" w14:textId="77777777" w:rsidR="00DE05A9" w:rsidRDefault="00DE05A9" w:rsidP="00DE05A9">
            <w:pPr>
              <w:rPr>
                <w:color w:val="000000"/>
                <w:sz w:val="20"/>
                <w:szCs w:val="20"/>
              </w:rPr>
            </w:pPr>
            <w:r w:rsidRPr="00DE05A9">
              <w:rPr>
                <w:b/>
                <w:bCs/>
                <w:color w:val="000000"/>
                <w:sz w:val="20"/>
                <w:szCs w:val="20"/>
              </w:rPr>
              <w:t>Ternopil Oblast</w:t>
            </w:r>
            <w:r w:rsidRPr="00DE05A9">
              <w:rPr>
                <w:color w:val="000000"/>
                <w:sz w:val="20"/>
                <w:szCs w:val="20"/>
              </w:rPr>
              <w:t> </w:t>
            </w:r>
          </w:p>
          <w:p w14:paraId="73D2E54E" w14:textId="77777777" w:rsidR="0009612C" w:rsidRDefault="0009612C" w:rsidP="0009612C">
            <w:pPr>
              <w:jc w:val="both"/>
              <w:rPr>
                <w:sz w:val="20"/>
                <w:szCs w:val="20"/>
              </w:rPr>
            </w:pPr>
            <w:r>
              <w:rPr>
                <w:sz w:val="20"/>
                <w:szCs w:val="20"/>
              </w:rPr>
              <w:t>2598,2</w:t>
            </w:r>
          </w:p>
          <w:p w14:paraId="7CB3D95E" w14:textId="77777777" w:rsidR="0009612C" w:rsidRDefault="0009612C" w:rsidP="0009612C">
            <w:pPr>
              <w:jc w:val="both"/>
              <w:rPr>
                <w:sz w:val="20"/>
                <w:szCs w:val="20"/>
              </w:rPr>
            </w:pPr>
          </w:p>
          <w:p w14:paraId="1AA6EAE7" w14:textId="77777777" w:rsidR="0009612C" w:rsidRDefault="0009612C" w:rsidP="0009612C">
            <w:pPr>
              <w:jc w:val="both"/>
              <w:rPr>
                <w:sz w:val="20"/>
                <w:szCs w:val="20"/>
              </w:rPr>
            </w:pPr>
          </w:p>
          <w:p w14:paraId="108E6E39" w14:textId="77777777" w:rsidR="0009612C" w:rsidRDefault="0009612C" w:rsidP="0009612C">
            <w:pPr>
              <w:jc w:val="both"/>
              <w:rPr>
                <w:sz w:val="20"/>
                <w:szCs w:val="20"/>
              </w:rPr>
            </w:pPr>
          </w:p>
          <w:p w14:paraId="43272D11" w14:textId="77777777" w:rsidR="0009612C" w:rsidRDefault="0009612C" w:rsidP="0009612C">
            <w:pPr>
              <w:jc w:val="both"/>
              <w:rPr>
                <w:sz w:val="20"/>
                <w:szCs w:val="20"/>
              </w:rPr>
            </w:pPr>
          </w:p>
          <w:p w14:paraId="50F8AD08" w14:textId="77777777" w:rsidR="0009612C" w:rsidRDefault="0009612C" w:rsidP="0009612C">
            <w:pPr>
              <w:jc w:val="both"/>
              <w:rPr>
                <w:sz w:val="20"/>
                <w:szCs w:val="20"/>
              </w:rPr>
            </w:pPr>
          </w:p>
          <w:p w14:paraId="6F12ED29" w14:textId="77777777" w:rsidR="0009612C" w:rsidRDefault="0009612C" w:rsidP="0009612C">
            <w:pPr>
              <w:jc w:val="both"/>
              <w:rPr>
                <w:sz w:val="20"/>
                <w:szCs w:val="20"/>
              </w:rPr>
            </w:pPr>
          </w:p>
          <w:p w14:paraId="44213541" w14:textId="77777777" w:rsidR="0009612C" w:rsidRDefault="0009612C" w:rsidP="0009612C">
            <w:pPr>
              <w:jc w:val="both"/>
              <w:rPr>
                <w:sz w:val="20"/>
                <w:szCs w:val="20"/>
              </w:rPr>
            </w:pPr>
          </w:p>
          <w:p w14:paraId="4904E617" w14:textId="77777777" w:rsidR="0009612C" w:rsidRDefault="0009612C" w:rsidP="0009612C">
            <w:pPr>
              <w:jc w:val="both"/>
              <w:rPr>
                <w:sz w:val="20"/>
                <w:szCs w:val="20"/>
              </w:rPr>
            </w:pPr>
          </w:p>
          <w:p w14:paraId="5BFBD446" w14:textId="77777777" w:rsidR="0009612C" w:rsidRDefault="0009612C" w:rsidP="0009612C">
            <w:pPr>
              <w:jc w:val="both"/>
              <w:rPr>
                <w:sz w:val="20"/>
                <w:szCs w:val="20"/>
              </w:rPr>
            </w:pPr>
          </w:p>
          <w:p w14:paraId="670B6C0D" w14:textId="77777777" w:rsidR="0009612C" w:rsidRDefault="0009612C" w:rsidP="0009612C">
            <w:pPr>
              <w:jc w:val="both"/>
              <w:rPr>
                <w:sz w:val="20"/>
                <w:szCs w:val="20"/>
              </w:rPr>
            </w:pPr>
          </w:p>
          <w:p w14:paraId="3C3D1AC5" w14:textId="77777777" w:rsidR="0009612C" w:rsidRDefault="0009612C" w:rsidP="0009612C">
            <w:pPr>
              <w:jc w:val="both"/>
              <w:rPr>
                <w:sz w:val="20"/>
                <w:szCs w:val="20"/>
              </w:rPr>
            </w:pPr>
          </w:p>
          <w:p w14:paraId="0F38CE90" w14:textId="77777777" w:rsidR="0009612C" w:rsidRDefault="0009612C" w:rsidP="0009612C">
            <w:pPr>
              <w:jc w:val="both"/>
              <w:rPr>
                <w:sz w:val="20"/>
                <w:szCs w:val="20"/>
              </w:rPr>
            </w:pPr>
          </w:p>
          <w:p w14:paraId="1159195F" w14:textId="77777777" w:rsidR="0009612C" w:rsidRDefault="0009612C" w:rsidP="0009612C">
            <w:pPr>
              <w:jc w:val="both"/>
              <w:rPr>
                <w:sz w:val="20"/>
                <w:szCs w:val="20"/>
              </w:rPr>
            </w:pPr>
          </w:p>
          <w:p w14:paraId="222F07B0" w14:textId="77777777" w:rsidR="0009612C" w:rsidRDefault="0009612C" w:rsidP="0009612C">
            <w:pPr>
              <w:jc w:val="both"/>
              <w:rPr>
                <w:sz w:val="20"/>
                <w:szCs w:val="20"/>
              </w:rPr>
            </w:pPr>
          </w:p>
          <w:p w14:paraId="0146AAEE" w14:textId="77777777" w:rsidR="0009612C" w:rsidRDefault="0009612C" w:rsidP="0009612C">
            <w:pPr>
              <w:jc w:val="both"/>
              <w:rPr>
                <w:sz w:val="20"/>
                <w:szCs w:val="20"/>
              </w:rPr>
            </w:pPr>
          </w:p>
          <w:p w14:paraId="0F182496" w14:textId="77777777" w:rsidR="0009612C" w:rsidRDefault="0009612C" w:rsidP="0009612C">
            <w:pPr>
              <w:jc w:val="both"/>
              <w:rPr>
                <w:sz w:val="20"/>
                <w:szCs w:val="20"/>
              </w:rPr>
            </w:pPr>
          </w:p>
          <w:p w14:paraId="2C4043D8" w14:textId="77777777" w:rsidR="0009612C" w:rsidRDefault="0009612C" w:rsidP="0009612C">
            <w:pPr>
              <w:jc w:val="both"/>
              <w:rPr>
                <w:sz w:val="20"/>
                <w:szCs w:val="20"/>
              </w:rPr>
            </w:pPr>
          </w:p>
          <w:p w14:paraId="38778109" w14:textId="77777777" w:rsidR="0009612C" w:rsidRDefault="0009612C" w:rsidP="0009612C">
            <w:pPr>
              <w:jc w:val="both"/>
              <w:rPr>
                <w:sz w:val="20"/>
                <w:szCs w:val="20"/>
              </w:rPr>
            </w:pPr>
          </w:p>
          <w:p w14:paraId="5B9E0402" w14:textId="77777777" w:rsidR="0009612C" w:rsidRDefault="0009612C" w:rsidP="0009612C">
            <w:pPr>
              <w:jc w:val="both"/>
              <w:rPr>
                <w:sz w:val="20"/>
                <w:szCs w:val="20"/>
              </w:rPr>
            </w:pPr>
          </w:p>
          <w:p w14:paraId="580C98C4" w14:textId="77777777" w:rsidR="0009612C" w:rsidRDefault="0009612C" w:rsidP="0009612C">
            <w:pPr>
              <w:jc w:val="both"/>
              <w:rPr>
                <w:sz w:val="20"/>
                <w:szCs w:val="20"/>
              </w:rPr>
            </w:pPr>
          </w:p>
          <w:p w14:paraId="764D8173" w14:textId="77777777" w:rsidR="0009612C" w:rsidRDefault="0009612C" w:rsidP="0009612C">
            <w:pPr>
              <w:jc w:val="both"/>
              <w:rPr>
                <w:sz w:val="20"/>
                <w:szCs w:val="20"/>
              </w:rPr>
            </w:pPr>
          </w:p>
          <w:p w14:paraId="166C0859" w14:textId="77777777" w:rsidR="0009612C" w:rsidRDefault="0009612C" w:rsidP="0009612C">
            <w:pPr>
              <w:jc w:val="both"/>
              <w:rPr>
                <w:sz w:val="20"/>
                <w:szCs w:val="20"/>
              </w:rPr>
            </w:pPr>
          </w:p>
          <w:p w14:paraId="498903A4" w14:textId="77777777" w:rsidR="0009612C" w:rsidRDefault="0009612C" w:rsidP="0009612C">
            <w:pPr>
              <w:jc w:val="both"/>
              <w:rPr>
                <w:sz w:val="20"/>
                <w:szCs w:val="20"/>
              </w:rPr>
            </w:pPr>
          </w:p>
          <w:p w14:paraId="285D8518" w14:textId="77777777" w:rsidR="0009612C" w:rsidRDefault="0009612C" w:rsidP="0009612C">
            <w:pPr>
              <w:jc w:val="both"/>
              <w:rPr>
                <w:sz w:val="20"/>
                <w:szCs w:val="20"/>
              </w:rPr>
            </w:pPr>
          </w:p>
          <w:p w14:paraId="26C7AD62" w14:textId="77777777" w:rsidR="0009612C" w:rsidRDefault="0009612C" w:rsidP="0009612C">
            <w:pPr>
              <w:jc w:val="both"/>
              <w:rPr>
                <w:sz w:val="20"/>
                <w:szCs w:val="20"/>
              </w:rPr>
            </w:pPr>
          </w:p>
          <w:p w14:paraId="55533CE7" w14:textId="77777777" w:rsidR="0009612C" w:rsidRDefault="0009612C" w:rsidP="0009612C">
            <w:pPr>
              <w:jc w:val="both"/>
              <w:rPr>
                <w:sz w:val="20"/>
                <w:szCs w:val="20"/>
              </w:rPr>
            </w:pPr>
          </w:p>
          <w:p w14:paraId="75543B83" w14:textId="77777777" w:rsidR="0009612C" w:rsidRDefault="0009612C" w:rsidP="0009612C">
            <w:pPr>
              <w:jc w:val="both"/>
              <w:rPr>
                <w:sz w:val="20"/>
                <w:szCs w:val="20"/>
              </w:rPr>
            </w:pPr>
          </w:p>
          <w:p w14:paraId="3B7C0960" w14:textId="77777777" w:rsidR="0009612C" w:rsidRDefault="0009612C" w:rsidP="0009612C">
            <w:pPr>
              <w:jc w:val="both"/>
              <w:rPr>
                <w:sz w:val="20"/>
                <w:szCs w:val="20"/>
              </w:rPr>
            </w:pPr>
          </w:p>
          <w:p w14:paraId="20807A39" w14:textId="77777777" w:rsidR="0009612C" w:rsidRDefault="0009612C" w:rsidP="0009612C">
            <w:pPr>
              <w:jc w:val="both"/>
              <w:rPr>
                <w:sz w:val="20"/>
                <w:szCs w:val="20"/>
              </w:rPr>
            </w:pPr>
          </w:p>
          <w:p w14:paraId="7BDDA815" w14:textId="77777777" w:rsidR="0009612C" w:rsidRDefault="0009612C" w:rsidP="0009612C">
            <w:pPr>
              <w:jc w:val="both"/>
              <w:rPr>
                <w:sz w:val="20"/>
                <w:szCs w:val="20"/>
              </w:rPr>
            </w:pPr>
          </w:p>
          <w:p w14:paraId="0186237F" w14:textId="77777777" w:rsidR="0009612C" w:rsidRDefault="0009612C" w:rsidP="0009612C">
            <w:pPr>
              <w:jc w:val="both"/>
              <w:rPr>
                <w:sz w:val="20"/>
                <w:szCs w:val="20"/>
              </w:rPr>
            </w:pPr>
          </w:p>
          <w:p w14:paraId="120C67FA" w14:textId="77777777" w:rsidR="0009612C" w:rsidRDefault="0009612C" w:rsidP="0009612C">
            <w:pPr>
              <w:jc w:val="both"/>
              <w:rPr>
                <w:sz w:val="20"/>
                <w:szCs w:val="20"/>
              </w:rPr>
            </w:pPr>
          </w:p>
          <w:p w14:paraId="00FD9514" w14:textId="77777777" w:rsidR="0009612C" w:rsidRDefault="0009612C" w:rsidP="0009612C">
            <w:pPr>
              <w:jc w:val="both"/>
              <w:rPr>
                <w:sz w:val="20"/>
                <w:szCs w:val="20"/>
              </w:rPr>
            </w:pPr>
          </w:p>
          <w:p w14:paraId="1B4CC22C" w14:textId="77777777" w:rsidR="0009612C" w:rsidRDefault="0009612C" w:rsidP="0009612C">
            <w:pPr>
              <w:jc w:val="both"/>
              <w:rPr>
                <w:sz w:val="20"/>
                <w:szCs w:val="20"/>
              </w:rPr>
            </w:pPr>
          </w:p>
          <w:p w14:paraId="6AC1E005" w14:textId="77777777" w:rsidR="0009612C" w:rsidRDefault="0009612C" w:rsidP="0009612C">
            <w:pPr>
              <w:jc w:val="both"/>
              <w:rPr>
                <w:sz w:val="20"/>
                <w:szCs w:val="20"/>
              </w:rPr>
            </w:pPr>
          </w:p>
          <w:p w14:paraId="2ABC1F32" w14:textId="77777777" w:rsidR="0009612C" w:rsidRDefault="0009612C" w:rsidP="0009612C">
            <w:pPr>
              <w:jc w:val="both"/>
              <w:rPr>
                <w:sz w:val="20"/>
                <w:szCs w:val="20"/>
              </w:rPr>
            </w:pPr>
          </w:p>
          <w:p w14:paraId="0E0592EA" w14:textId="77777777" w:rsidR="0009612C" w:rsidRDefault="0009612C" w:rsidP="0009612C">
            <w:pPr>
              <w:jc w:val="both"/>
              <w:rPr>
                <w:sz w:val="20"/>
                <w:szCs w:val="20"/>
              </w:rPr>
            </w:pPr>
          </w:p>
          <w:p w14:paraId="06E1D502" w14:textId="77777777" w:rsidR="0009612C" w:rsidRDefault="0009612C" w:rsidP="0009612C">
            <w:pPr>
              <w:jc w:val="both"/>
              <w:rPr>
                <w:sz w:val="20"/>
                <w:szCs w:val="20"/>
              </w:rPr>
            </w:pPr>
          </w:p>
          <w:p w14:paraId="20B55178" w14:textId="77777777" w:rsidR="0009612C" w:rsidRDefault="0009612C" w:rsidP="0009612C">
            <w:pPr>
              <w:jc w:val="both"/>
              <w:rPr>
                <w:sz w:val="20"/>
                <w:szCs w:val="20"/>
              </w:rPr>
            </w:pPr>
          </w:p>
          <w:p w14:paraId="670334B8" w14:textId="77777777" w:rsidR="0009612C" w:rsidRDefault="0009612C" w:rsidP="0009612C">
            <w:pPr>
              <w:jc w:val="both"/>
              <w:rPr>
                <w:sz w:val="20"/>
                <w:szCs w:val="20"/>
              </w:rPr>
            </w:pPr>
          </w:p>
          <w:p w14:paraId="010A65AB" w14:textId="77777777" w:rsidR="0009612C" w:rsidRDefault="0009612C" w:rsidP="0009612C">
            <w:pPr>
              <w:jc w:val="both"/>
              <w:rPr>
                <w:sz w:val="20"/>
                <w:szCs w:val="20"/>
              </w:rPr>
            </w:pPr>
          </w:p>
          <w:p w14:paraId="06EAF70A" w14:textId="77777777" w:rsidR="0009612C" w:rsidRDefault="0009612C" w:rsidP="0009612C">
            <w:pPr>
              <w:jc w:val="both"/>
              <w:rPr>
                <w:sz w:val="20"/>
                <w:szCs w:val="20"/>
              </w:rPr>
            </w:pPr>
          </w:p>
          <w:p w14:paraId="7F13EAA9" w14:textId="77777777" w:rsidR="0009612C" w:rsidRDefault="0009612C" w:rsidP="0009612C">
            <w:pPr>
              <w:jc w:val="both"/>
              <w:rPr>
                <w:sz w:val="20"/>
                <w:szCs w:val="20"/>
              </w:rPr>
            </w:pPr>
          </w:p>
          <w:p w14:paraId="3A1E4B4B" w14:textId="77777777" w:rsidR="0009612C" w:rsidRDefault="0009612C" w:rsidP="0009612C">
            <w:pPr>
              <w:jc w:val="both"/>
              <w:rPr>
                <w:sz w:val="20"/>
                <w:szCs w:val="20"/>
              </w:rPr>
            </w:pPr>
          </w:p>
          <w:p w14:paraId="373B6213" w14:textId="77777777" w:rsidR="0009612C" w:rsidRDefault="0009612C" w:rsidP="0009612C">
            <w:pPr>
              <w:jc w:val="both"/>
              <w:rPr>
                <w:sz w:val="20"/>
                <w:szCs w:val="20"/>
              </w:rPr>
            </w:pPr>
          </w:p>
          <w:p w14:paraId="7C2E46F8" w14:textId="77777777" w:rsidR="0009612C" w:rsidRDefault="0009612C" w:rsidP="0009612C">
            <w:pPr>
              <w:jc w:val="both"/>
              <w:rPr>
                <w:sz w:val="20"/>
                <w:szCs w:val="20"/>
              </w:rPr>
            </w:pPr>
          </w:p>
          <w:p w14:paraId="166590A8" w14:textId="77777777" w:rsidR="0009612C" w:rsidRDefault="0009612C" w:rsidP="0009612C">
            <w:pPr>
              <w:jc w:val="both"/>
              <w:rPr>
                <w:sz w:val="20"/>
                <w:szCs w:val="20"/>
              </w:rPr>
            </w:pPr>
          </w:p>
          <w:p w14:paraId="516B3A8C" w14:textId="77777777" w:rsidR="0009612C" w:rsidRDefault="0009612C" w:rsidP="0009612C">
            <w:pPr>
              <w:jc w:val="both"/>
              <w:rPr>
                <w:sz w:val="20"/>
                <w:szCs w:val="20"/>
              </w:rPr>
            </w:pPr>
          </w:p>
          <w:p w14:paraId="19B1EB92" w14:textId="77777777" w:rsidR="0009612C" w:rsidRDefault="0009612C" w:rsidP="0009612C">
            <w:pPr>
              <w:jc w:val="both"/>
              <w:rPr>
                <w:sz w:val="20"/>
                <w:szCs w:val="20"/>
              </w:rPr>
            </w:pPr>
          </w:p>
          <w:p w14:paraId="59A70A4B" w14:textId="77777777" w:rsidR="0009612C" w:rsidRDefault="0009612C" w:rsidP="0009612C">
            <w:pPr>
              <w:jc w:val="both"/>
              <w:rPr>
                <w:sz w:val="20"/>
                <w:szCs w:val="20"/>
              </w:rPr>
            </w:pPr>
          </w:p>
          <w:p w14:paraId="7842B94F" w14:textId="77777777" w:rsidR="0009612C" w:rsidRDefault="0009612C" w:rsidP="0009612C">
            <w:pPr>
              <w:jc w:val="both"/>
              <w:rPr>
                <w:sz w:val="20"/>
                <w:szCs w:val="20"/>
              </w:rPr>
            </w:pPr>
          </w:p>
          <w:p w14:paraId="32CBF247" w14:textId="77777777" w:rsidR="0009612C" w:rsidRDefault="0009612C" w:rsidP="0009612C">
            <w:pPr>
              <w:jc w:val="both"/>
              <w:rPr>
                <w:sz w:val="20"/>
                <w:szCs w:val="20"/>
              </w:rPr>
            </w:pPr>
          </w:p>
          <w:p w14:paraId="551A5AE5" w14:textId="77777777" w:rsidR="0009612C" w:rsidRDefault="0009612C" w:rsidP="0009612C">
            <w:pPr>
              <w:jc w:val="both"/>
              <w:rPr>
                <w:sz w:val="20"/>
                <w:szCs w:val="20"/>
              </w:rPr>
            </w:pPr>
          </w:p>
          <w:p w14:paraId="6F1DD982" w14:textId="77777777" w:rsidR="0009612C" w:rsidRDefault="0009612C" w:rsidP="0009612C">
            <w:pPr>
              <w:jc w:val="both"/>
              <w:rPr>
                <w:sz w:val="20"/>
                <w:szCs w:val="20"/>
              </w:rPr>
            </w:pPr>
          </w:p>
          <w:p w14:paraId="672E33A8" w14:textId="77777777" w:rsidR="0009612C" w:rsidRDefault="0009612C" w:rsidP="0009612C">
            <w:pPr>
              <w:jc w:val="both"/>
              <w:rPr>
                <w:sz w:val="20"/>
                <w:szCs w:val="20"/>
              </w:rPr>
            </w:pPr>
          </w:p>
          <w:p w14:paraId="72808F5E" w14:textId="77777777" w:rsidR="0009612C" w:rsidRDefault="0009612C" w:rsidP="0009612C">
            <w:pPr>
              <w:jc w:val="both"/>
              <w:rPr>
                <w:sz w:val="20"/>
                <w:szCs w:val="20"/>
              </w:rPr>
            </w:pPr>
          </w:p>
          <w:p w14:paraId="4908F319" w14:textId="77777777" w:rsidR="0009612C" w:rsidRDefault="0009612C" w:rsidP="0009612C">
            <w:pPr>
              <w:jc w:val="both"/>
              <w:rPr>
                <w:sz w:val="20"/>
                <w:szCs w:val="20"/>
              </w:rPr>
            </w:pPr>
          </w:p>
          <w:p w14:paraId="7762D9C6" w14:textId="77777777" w:rsidR="0009612C" w:rsidRDefault="0009612C" w:rsidP="0009612C">
            <w:pPr>
              <w:jc w:val="both"/>
              <w:rPr>
                <w:sz w:val="20"/>
                <w:szCs w:val="20"/>
              </w:rPr>
            </w:pPr>
          </w:p>
          <w:p w14:paraId="26497D03" w14:textId="77777777" w:rsidR="0009612C" w:rsidRDefault="0009612C" w:rsidP="0009612C">
            <w:pPr>
              <w:jc w:val="both"/>
              <w:rPr>
                <w:sz w:val="20"/>
                <w:szCs w:val="20"/>
              </w:rPr>
            </w:pPr>
          </w:p>
          <w:p w14:paraId="6C4DAE22" w14:textId="77777777" w:rsidR="0009612C" w:rsidRDefault="0009612C" w:rsidP="0009612C">
            <w:pPr>
              <w:jc w:val="both"/>
              <w:rPr>
                <w:sz w:val="20"/>
                <w:szCs w:val="20"/>
              </w:rPr>
            </w:pPr>
          </w:p>
          <w:p w14:paraId="7B1E4A94" w14:textId="77777777" w:rsidR="0009612C" w:rsidRDefault="0009612C" w:rsidP="0009612C">
            <w:pPr>
              <w:jc w:val="both"/>
              <w:rPr>
                <w:sz w:val="20"/>
                <w:szCs w:val="20"/>
              </w:rPr>
            </w:pPr>
          </w:p>
          <w:p w14:paraId="5420161C" w14:textId="77777777" w:rsidR="0009612C" w:rsidRDefault="0009612C" w:rsidP="0009612C">
            <w:pPr>
              <w:jc w:val="both"/>
              <w:rPr>
                <w:sz w:val="20"/>
                <w:szCs w:val="20"/>
              </w:rPr>
            </w:pPr>
          </w:p>
          <w:p w14:paraId="6DFD243C" w14:textId="77777777" w:rsidR="0009612C" w:rsidRDefault="0009612C" w:rsidP="0009612C">
            <w:pPr>
              <w:jc w:val="both"/>
              <w:rPr>
                <w:sz w:val="20"/>
                <w:szCs w:val="20"/>
              </w:rPr>
            </w:pPr>
          </w:p>
          <w:p w14:paraId="2363F980" w14:textId="77777777" w:rsidR="0009612C" w:rsidRDefault="0009612C" w:rsidP="0009612C">
            <w:pPr>
              <w:jc w:val="both"/>
              <w:rPr>
                <w:sz w:val="20"/>
                <w:szCs w:val="20"/>
              </w:rPr>
            </w:pPr>
          </w:p>
          <w:p w14:paraId="4D6765F6" w14:textId="77777777" w:rsidR="0009612C" w:rsidRDefault="0009612C" w:rsidP="0009612C">
            <w:pPr>
              <w:jc w:val="both"/>
              <w:rPr>
                <w:sz w:val="20"/>
                <w:szCs w:val="20"/>
              </w:rPr>
            </w:pPr>
          </w:p>
          <w:p w14:paraId="12BF6CA1" w14:textId="77777777" w:rsidR="0009612C" w:rsidRDefault="0009612C" w:rsidP="0009612C">
            <w:pPr>
              <w:jc w:val="both"/>
              <w:rPr>
                <w:sz w:val="20"/>
                <w:szCs w:val="20"/>
              </w:rPr>
            </w:pPr>
          </w:p>
          <w:p w14:paraId="54B7234B" w14:textId="77777777" w:rsidR="0009612C" w:rsidRDefault="0009612C" w:rsidP="0009612C">
            <w:pPr>
              <w:jc w:val="both"/>
              <w:rPr>
                <w:sz w:val="20"/>
                <w:szCs w:val="20"/>
              </w:rPr>
            </w:pPr>
          </w:p>
          <w:p w14:paraId="10D1E70A" w14:textId="77777777" w:rsidR="0009612C" w:rsidRDefault="0009612C" w:rsidP="0009612C">
            <w:pPr>
              <w:jc w:val="both"/>
              <w:rPr>
                <w:sz w:val="20"/>
                <w:szCs w:val="20"/>
              </w:rPr>
            </w:pPr>
          </w:p>
          <w:p w14:paraId="5F992899" w14:textId="77777777" w:rsidR="0009612C" w:rsidRDefault="0009612C" w:rsidP="0009612C">
            <w:pPr>
              <w:jc w:val="both"/>
              <w:rPr>
                <w:sz w:val="20"/>
                <w:szCs w:val="20"/>
              </w:rPr>
            </w:pPr>
          </w:p>
          <w:p w14:paraId="11B757BE" w14:textId="77777777" w:rsidR="0009612C" w:rsidRDefault="0009612C" w:rsidP="0009612C">
            <w:pPr>
              <w:jc w:val="both"/>
              <w:rPr>
                <w:sz w:val="20"/>
                <w:szCs w:val="20"/>
              </w:rPr>
            </w:pPr>
          </w:p>
          <w:p w14:paraId="41ADC58D" w14:textId="77777777" w:rsidR="0009612C" w:rsidRDefault="0009612C" w:rsidP="0009612C">
            <w:pPr>
              <w:jc w:val="both"/>
              <w:rPr>
                <w:sz w:val="20"/>
                <w:szCs w:val="20"/>
              </w:rPr>
            </w:pPr>
          </w:p>
          <w:p w14:paraId="42808E89" w14:textId="77777777" w:rsidR="0009612C" w:rsidRDefault="0009612C" w:rsidP="0009612C">
            <w:pPr>
              <w:jc w:val="both"/>
              <w:rPr>
                <w:sz w:val="20"/>
                <w:szCs w:val="20"/>
              </w:rPr>
            </w:pPr>
          </w:p>
          <w:p w14:paraId="58E8EF37" w14:textId="77777777" w:rsidR="0009612C" w:rsidRDefault="0009612C" w:rsidP="0009612C">
            <w:pPr>
              <w:jc w:val="both"/>
              <w:rPr>
                <w:sz w:val="20"/>
                <w:szCs w:val="20"/>
              </w:rPr>
            </w:pPr>
          </w:p>
          <w:p w14:paraId="7B2DFBD3" w14:textId="77777777" w:rsidR="0009612C" w:rsidRDefault="0009612C" w:rsidP="0009612C">
            <w:pPr>
              <w:jc w:val="both"/>
              <w:rPr>
                <w:sz w:val="20"/>
                <w:szCs w:val="20"/>
              </w:rPr>
            </w:pPr>
          </w:p>
          <w:p w14:paraId="2E22CE9B" w14:textId="77777777" w:rsidR="0009612C" w:rsidRDefault="0009612C" w:rsidP="0009612C">
            <w:pPr>
              <w:jc w:val="both"/>
              <w:rPr>
                <w:sz w:val="20"/>
                <w:szCs w:val="20"/>
              </w:rPr>
            </w:pPr>
          </w:p>
          <w:p w14:paraId="085CDB04" w14:textId="77777777" w:rsidR="0009612C" w:rsidRDefault="0009612C" w:rsidP="0009612C">
            <w:pPr>
              <w:jc w:val="both"/>
              <w:rPr>
                <w:sz w:val="20"/>
                <w:szCs w:val="20"/>
              </w:rPr>
            </w:pPr>
          </w:p>
          <w:p w14:paraId="6D4ADF99" w14:textId="77777777" w:rsidR="0009612C" w:rsidRDefault="0009612C" w:rsidP="0009612C">
            <w:pPr>
              <w:jc w:val="both"/>
              <w:rPr>
                <w:sz w:val="20"/>
                <w:szCs w:val="20"/>
              </w:rPr>
            </w:pPr>
          </w:p>
          <w:p w14:paraId="6C70E4CB" w14:textId="77777777" w:rsidR="0009612C" w:rsidRDefault="0009612C" w:rsidP="0009612C">
            <w:pPr>
              <w:jc w:val="both"/>
              <w:rPr>
                <w:sz w:val="20"/>
                <w:szCs w:val="20"/>
              </w:rPr>
            </w:pPr>
          </w:p>
          <w:p w14:paraId="03C50196" w14:textId="77777777" w:rsidR="0009612C" w:rsidRDefault="0009612C" w:rsidP="0009612C">
            <w:pPr>
              <w:jc w:val="both"/>
              <w:rPr>
                <w:sz w:val="20"/>
                <w:szCs w:val="20"/>
              </w:rPr>
            </w:pPr>
          </w:p>
          <w:p w14:paraId="37DA983B" w14:textId="77777777" w:rsidR="0009612C" w:rsidRDefault="0009612C" w:rsidP="0009612C">
            <w:pPr>
              <w:jc w:val="both"/>
              <w:rPr>
                <w:sz w:val="20"/>
                <w:szCs w:val="20"/>
              </w:rPr>
            </w:pPr>
          </w:p>
          <w:p w14:paraId="580EE6E0" w14:textId="77777777" w:rsidR="0009612C" w:rsidRDefault="0009612C" w:rsidP="0009612C">
            <w:pPr>
              <w:jc w:val="both"/>
              <w:rPr>
                <w:sz w:val="20"/>
                <w:szCs w:val="20"/>
              </w:rPr>
            </w:pPr>
          </w:p>
          <w:p w14:paraId="4EBBF83D" w14:textId="77777777" w:rsidR="0009612C" w:rsidRDefault="0009612C" w:rsidP="0009612C">
            <w:pPr>
              <w:jc w:val="both"/>
              <w:rPr>
                <w:sz w:val="20"/>
                <w:szCs w:val="20"/>
              </w:rPr>
            </w:pPr>
          </w:p>
          <w:p w14:paraId="1B57CEAC" w14:textId="77777777" w:rsidR="00DE05A9" w:rsidRDefault="00DE05A9" w:rsidP="00DE05A9">
            <w:pPr>
              <w:rPr>
                <w:color w:val="000000"/>
                <w:sz w:val="20"/>
                <w:szCs w:val="20"/>
              </w:rPr>
            </w:pPr>
            <w:r w:rsidRPr="00DE05A9">
              <w:rPr>
                <w:b/>
                <w:bCs/>
                <w:color w:val="000000"/>
                <w:sz w:val="20"/>
                <w:szCs w:val="20"/>
              </w:rPr>
              <w:t>Chernivtsi Oblast</w:t>
            </w:r>
          </w:p>
          <w:p w14:paraId="1C2F2656" w14:textId="7D78B8D5" w:rsidR="0009612C" w:rsidRDefault="0009612C" w:rsidP="0009612C">
            <w:pPr>
              <w:jc w:val="both"/>
              <w:rPr>
                <w:b/>
                <w:bCs/>
                <w:sz w:val="19"/>
                <w:szCs w:val="19"/>
              </w:rPr>
            </w:pPr>
          </w:p>
          <w:p w14:paraId="57DE737A" w14:textId="77777777" w:rsidR="0009612C" w:rsidRDefault="0009612C" w:rsidP="0009612C">
            <w:pPr>
              <w:jc w:val="both"/>
              <w:rPr>
                <w:sz w:val="20"/>
                <w:szCs w:val="20"/>
              </w:rPr>
            </w:pPr>
            <w:r>
              <w:rPr>
                <w:sz w:val="19"/>
                <w:szCs w:val="19"/>
              </w:rPr>
              <w:t>67042,99</w:t>
            </w:r>
          </w:p>
        </w:tc>
        <w:tc>
          <w:tcPr>
            <w:tcW w:w="1134" w:type="dxa"/>
          </w:tcPr>
          <w:p w14:paraId="0C00FF0B" w14:textId="77777777" w:rsidR="0009612C" w:rsidRDefault="0009612C" w:rsidP="0009612C">
            <w:pPr>
              <w:jc w:val="both"/>
              <w:rPr>
                <w:sz w:val="20"/>
                <w:szCs w:val="20"/>
              </w:rPr>
            </w:pPr>
          </w:p>
          <w:p w14:paraId="1D44F5CE" w14:textId="77777777" w:rsidR="0009612C" w:rsidRDefault="0009612C" w:rsidP="0009612C">
            <w:pPr>
              <w:jc w:val="both"/>
              <w:rPr>
                <w:sz w:val="20"/>
                <w:szCs w:val="20"/>
              </w:rPr>
            </w:pPr>
          </w:p>
          <w:p w14:paraId="7996AB23" w14:textId="77777777" w:rsidR="0009612C" w:rsidRDefault="0009612C" w:rsidP="0009612C">
            <w:pPr>
              <w:jc w:val="both"/>
              <w:rPr>
                <w:sz w:val="20"/>
                <w:szCs w:val="20"/>
              </w:rPr>
            </w:pPr>
          </w:p>
          <w:p w14:paraId="24304C9C" w14:textId="77777777" w:rsidR="0009612C" w:rsidRDefault="0009612C" w:rsidP="0009612C">
            <w:pPr>
              <w:jc w:val="both"/>
              <w:rPr>
                <w:sz w:val="20"/>
                <w:szCs w:val="20"/>
              </w:rPr>
            </w:pPr>
          </w:p>
          <w:p w14:paraId="6BF7CFEA" w14:textId="77777777" w:rsidR="0009612C" w:rsidRDefault="0009612C" w:rsidP="0009612C">
            <w:pPr>
              <w:jc w:val="both"/>
              <w:rPr>
                <w:sz w:val="20"/>
                <w:szCs w:val="20"/>
              </w:rPr>
            </w:pPr>
          </w:p>
          <w:p w14:paraId="1CF03CA5" w14:textId="77777777" w:rsidR="0009612C" w:rsidRDefault="0009612C" w:rsidP="0009612C">
            <w:pPr>
              <w:jc w:val="both"/>
              <w:rPr>
                <w:sz w:val="20"/>
                <w:szCs w:val="20"/>
              </w:rPr>
            </w:pPr>
          </w:p>
          <w:p w14:paraId="47534A5A" w14:textId="77777777" w:rsidR="0009612C" w:rsidRDefault="0009612C" w:rsidP="0009612C">
            <w:pPr>
              <w:jc w:val="both"/>
              <w:rPr>
                <w:sz w:val="20"/>
                <w:szCs w:val="20"/>
              </w:rPr>
            </w:pPr>
          </w:p>
          <w:p w14:paraId="61583250" w14:textId="77777777" w:rsidR="0009612C" w:rsidRDefault="0009612C" w:rsidP="0009612C">
            <w:pPr>
              <w:jc w:val="both"/>
              <w:rPr>
                <w:sz w:val="20"/>
                <w:szCs w:val="20"/>
              </w:rPr>
            </w:pPr>
          </w:p>
          <w:p w14:paraId="0F8F1C2E" w14:textId="77777777" w:rsidR="0009612C" w:rsidRDefault="0009612C" w:rsidP="0009612C">
            <w:pPr>
              <w:jc w:val="both"/>
              <w:rPr>
                <w:sz w:val="20"/>
                <w:szCs w:val="20"/>
              </w:rPr>
            </w:pPr>
          </w:p>
          <w:p w14:paraId="0038C085" w14:textId="77777777" w:rsidR="0009612C" w:rsidRDefault="0009612C" w:rsidP="0009612C">
            <w:pPr>
              <w:jc w:val="both"/>
              <w:rPr>
                <w:sz w:val="20"/>
                <w:szCs w:val="20"/>
              </w:rPr>
            </w:pPr>
          </w:p>
          <w:p w14:paraId="1C3E5D73" w14:textId="77777777" w:rsidR="0009612C" w:rsidRDefault="0009612C" w:rsidP="0009612C">
            <w:pPr>
              <w:jc w:val="both"/>
              <w:rPr>
                <w:sz w:val="20"/>
                <w:szCs w:val="20"/>
              </w:rPr>
            </w:pPr>
          </w:p>
          <w:p w14:paraId="1F93C1EC" w14:textId="77777777" w:rsidR="0009612C" w:rsidRDefault="0009612C" w:rsidP="0009612C">
            <w:pPr>
              <w:jc w:val="both"/>
              <w:rPr>
                <w:sz w:val="20"/>
                <w:szCs w:val="20"/>
              </w:rPr>
            </w:pPr>
          </w:p>
          <w:p w14:paraId="028344FE" w14:textId="77777777" w:rsidR="0009612C" w:rsidRDefault="0009612C" w:rsidP="0009612C">
            <w:pPr>
              <w:jc w:val="both"/>
              <w:rPr>
                <w:sz w:val="20"/>
                <w:szCs w:val="20"/>
              </w:rPr>
            </w:pPr>
          </w:p>
          <w:p w14:paraId="00FA77FA" w14:textId="77777777" w:rsidR="0009612C" w:rsidRDefault="0009612C" w:rsidP="0009612C">
            <w:pPr>
              <w:jc w:val="both"/>
              <w:rPr>
                <w:sz w:val="20"/>
                <w:szCs w:val="20"/>
              </w:rPr>
            </w:pPr>
          </w:p>
          <w:p w14:paraId="23D9720A" w14:textId="77777777" w:rsidR="0009612C" w:rsidRDefault="0009612C" w:rsidP="0009612C">
            <w:pPr>
              <w:jc w:val="both"/>
              <w:rPr>
                <w:sz w:val="20"/>
                <w:szCs w:val="20"/>
              </w:rPr>
            </w:pPr>
          </w:p>
          <w:p w14:paraId="67F8A74A" w14:textId="77777777" w:rsidR="0009612C" w:rsidRDefault="0009612C" w:rsidP="0009612C">
            <w:pPr>
              <w:jc w:val="both"/>
              <w:rPr>
                <w:sz w:val="20"/>
                <w:szCs w:val="20"/>
              </w:rPr>
            </w:pPr>
          </w:p>
          <w:p w14:paraId="4936C1C9" w14:textId="77777777" w:rsidR="0009612C" w:rsidRDefault="0009612C" w:rsidP="0009612C">
            <w:pPr>
              <w:jc w:val="both"/>
              <w:rPr>
                <w:sz w:val="20"/>
                <w:szCs w:val="20"/>
              </w:rPr>
            </w:pPr>
          </w:p>
          <w:p w14:paraId="54B5182E" w14:textId="77777777" w:rsidR="0009612C" w:rsidRDefault="0009612C" w:rsidP="0009612C">
            <w:pPr>
              <w:jc w:val="both"/>
              <w:rPr>
                <w:sz w:val="20"/>
                <w:szCs w:val="20"/>
              </w:rPr>
            </w:pPr>
          </w:p>
          <w:p w14:paraId="426D8696" w14:textId="77777777" w:rsidR="0009612C" w:rsidRDefault="0009612C" w:rsidP="0009612C">
            <w:pPr>
              <w:jc w:val="both"/>
              <w:rPr>
                <w:sz w:val="20"/>
                <w:szCs w:val="20"/>
              </w:rPr>
            </w:pPr>
          </w:p>
          <w:p w14:paraId="7ED0F537" w14:textId="77777777" w:rsidR="0009612C" w:rsidRDefault="0009612C" w:rsidP="0009612C">
            <w:pPr>
              <w:jc w:val="both"/>
              <w:rPr>
                <w:sz w:val="20"/>
                <w:szCs w:val="20"/>
              </w:rPr>
            </w:pPr>
          </w:p>
          <w:p w14:paraId="315C3F2F" w14:textId="77777777" w:rsidR="0009612C" w:rsidRDefault="0009612C" w:rsidP="0009612C">
            <w:pPr>
              <w:jc w:val="both"/>
              <w:rPr>
                <w:sz w:val="20"/>
                <w:szCs w:val="20"/>
              </w:rPr>
            </w:pPr>
          </w:p>
          <w:p w14:paraId="3AF0BFD2" w14:textId="77777777" w:rsidR="0009612C" w:rsidRDefault="0009612C" w:rsidP="0009612C">
            <w:pPr>
              <w:jc w:val="both"/>
              <w:rPr>
                <w:sz w:val="20"/>
                <w:szCs w:val="20"/>
              </w:rPr>
            </w:pPr>
          </w:p>
          <w:p w14:paraId="40FBBBA6" w14:textId="77777777" w:rsidR="0009612C" w:rsidRDefault="0009612C" w:rsidP="0009612C">
            <w:pPr>
              <w:jc w:val="both"/>
              <w:rPr>
                <w:sz w:val="20"/>
                <w:szCs w:val="20"/>
              </w:rPr>
            </w:pPr>
          </w:p>
          <w:p w14:paraId="145A9969" w14:textId="77777777" w:rsidR="0009612C" w:rsidRDefault="0009612C" w:rsidP="0009612C">
            <w:pPr>
              <w:jc w:val="both"/>
              <w:rPr>
                <w:sz w:val="20"/>
                <w:szCs w:val="20"/>
              </w:rPr>
            </w:pPr>
          </w:p>
          <w:p w14:paraId="72BC1D45" w14:textId="77777777" w:rsidR="0009612C" w:rsidRDefault="0009612C" w:rsidP="0009612C">
            <w:pPr>
              <w:jc w:val="both"/>
              <w:rPr>
                <w:sz w:val="20"/>
                <w:szCs w:val="20"/>
              </w:rPr>
            </w:pPr>
          </w:p>
          <w:p w14:paraId="35BBCEE3" w14:textId="77777777" w:rsidR="0009612C" w:rsidRDefault="0009612C" w:rsidP="0009612C">
            <w:pPr>
              <w:jc w:val="both"/>
              <w:rPr>
                <w:sz w:val="20"/>
                <w:szCs w:val="20"/>
              </w:rPr>
            </w:pPr>
          </w:p>
          <w:p w14:paraId="00FCA6D2" w14:textId="77777777" w:rsidR="0009612C" w:rsidRDefault="0009612C" w:rsidP="0009612C">
            <w:pPr>
              <w:jc w:val="both"/>
              <w:rPr>
                <w:sz w:val="20"/>
                <w:szCs w:val="20"/>
              </w:rPr>
            </w:pPr>
          </w:p>
          <w:p w14:paraId="77987D49" w14:textId="77777777" w:rsidR="0009612C" w:rsidRDefault="0009612C" w:rsidP="0009612C">
            <w:pPr>
              <w:jc w:val="both"/>
              <w:rPr>
                <w:sz w:val="20"/>
                <w:szCs w:val="20"/>
              </w:rPr>
            </w:pPr>
          </w:p>
          <w:p w14:paraId="300B3FCD" w14:textId="77777777" w:rsidR="0009612C" w:rsidRDefault="0009612C" w:rsidP="0009612C">
            <w:pPr>
              <w:jc w:val="both"/>
              <w:rPr>
                <w:sz w:val="20"/>
                <w:szCs w:val="20"/>
              </w:rPr>
            </w:pPr>
          </w:p>
          <w:p w14:paraId="3A9B5817" w14:textId="77777777" w:rsidR="0009612C" w:rsidRDefault="0009612C" w:rsidP="0009612C">
            <w:pPr>
              <w:jc w:val="both"/>
              <w:rPr>
                <w:sz w:val="20"/>
                <w:szCs w:val="20"/>
              </w:rPr>
            </w:pPr>
          </w:p>
          <w:p w14:paraId="748F422B" w14:textId="77777777" w:rsidR="0009612C" w:rsidRDefault="0009612C" w:rsidP="0009612C">
            <w:pPr>
              <w:jc w:val="both"/>
              <w:rPr>
                <w:sz w:val="20"/>
                <w:szCs w:val="20"/>
              </w:rPr>
            </w:pPr>
          </w:p>
          <w:p w14:paraId="36EA6754" w14:textId="77777777" w:rsidR="0009612C" w:rsidRDefault="0009612C" w:rsidP="0009612C">
            <w:pPr>
              <w:jc w:val="both"/>
              <w:rPr>
                <w:sz w:val="20"/>
                <w:szCs w:val="20"/>
              </w:rPr>
            </w:pPr>
          </w:p>
          <w:p w14:paraId="598AD728" w14:textId="77777777" w:rsidR="0009612C" w:rsidRDefault="0009612C" w:rsidP="0009612C">
            <w:pPr>
              <w:jc w:val="both"/>
              <w:rPr>
                <w:sz w:val="20"/>
                <w:szCs w:val="20"/>
              </w:rPr>
            </w:pPr>
          </w:p>
          <w:p w14:paraId="3E6D0AF9" w14:textId="77777777" w:rsidR="0009612C" w:rsidRDefault="0009612C" w:rsidP="0009612C">
            <w:pPr>
              <w:jc w:val="both"/>
              <w:rPr>
                <w:sz w:val="20"/>
                <w:szCs w:val="20"/>
              </w:rPr>
            </w:pPr>
          </w:p>
          <w:p w14:paraId="784ACC71" w14:textId="77777777" w:rsidR="0009612C" w:rsidRDefault="0009612C" w:rsidP="0009612C">
            <w:pPr>
              <w:jc w:val="both"/>
              <w:rPr>
                <w:sz w:val="20"/>
                <w:szCs w:val="20"/>
              </w:rPr>
            </w:pPr>
          </w:p>
          <w:p w14:paraId="68921105" w14:textId="77777777" w:rsidR="0009612C" w:rsidRDefault="0009612C" w:rsidP="0009612C">
            <w:pPr>
              <w:jc w:val="both"/>
              <w:rPr>
                <w:sz w:val="20"/>
                <w:szCs w:val="20"/>
              </w:rPr>
            </w:pPr>
          </w:p>
          <w:p w14:paraId="46A3E454" w14:textId="77777777" w:rsidR="0009612C" w:rsidRDefault="0009612C" w:rsidP="0009612C">
            <w:pPr>
              <w:jc w:val="both"/>
              <w:rPr>
                <w:sz w:val="20"/>
                <w:szCs w:val="20"/>
              </w:rPr>
            </w:pPr>
          </w:p>
          <w:p w14:paraId="187B397E" w14:textId="77777777" w:rsidR="0009612C" w:rsidRDefault="0009612C" w:rsidP="0009612C">
            <w:pPr>
              <w:jc w:val="both"/>
              <w:rPr>
                <w:sz w:val="20"/>
                <w:szCs w:val="20"/>
              </w:rPr>
            </w:pPr>
          </w:p>
          <w:p w14:paraId="4A595B7B" w14:textId="77777777" w:rsidR="0009612C" w:rsidRDefault="0009612C" w:rsidP="0009612C">
            <w:pPr>
              <w:jc w:val="both"/>
              <w:rPr>
                <w:sz w:val="20"/>
                <w:szCs w:val="20"/>
              </w:rPr>
            </w:pPr>
          </w:p>
          <w:p w14:paraId="61176D2D" w14:textId="77777777" w:rsidR="0009612C" w:rsidRDefault="0009612C" w:rsidP="0009612C">
            <w:pPr>
              <w:jc w:val="both"/>
              <w:rPr>
                <w:sz w:val="20"/>
                <w:szCs w:val="20"/>
              </w:rPr>
            </w:pPr>
          </w:p>
          <w:p w14:paraId="5AC43BFA" w14:textId="77777777" w:rsidR="0009612C" w:rsidRDefault="0009612C" w:rsidP="0009612C">
            <w:pPr>
              <w:jc w:val="both"/>
              <w:rPr>
                <w:sz w:val="20"/>
                <w:szCs w:val="20"/>
              </w:rPr>
            </w:pPr>
          </w:p>
          <w:p w14:paraId="353DBD7D" w14:textId="77777777" w:rsidR="0009612C" w:rsidRDefault="0009612C" w:rsidP="0009612C">
            <w:pPr>
              <w:jc w:val="both"/>
              <w:rPr>
                <w:sz w:val="20"/>
                <w:szCs w:val="20"/>
              </w:rPr>
            </w:pPr>
          </w:p>
          <w:p w14:paraId="1C9B2BD2" w14:textId="77777777" w:rsidR="0009612C" w:rsidRDefault="0009612C" w:rsidP="0009612C">
            <w:pPr>
              <w:jc w:val="both"/>
              <w:rPr>
                <w:sz w:val="20"/>
                <w:szCs w:val="20"/>
              </w:rPr>
            </w:pPr>
          </w:p>
          <w:p w14:paraId="07ECCEBD" w14:textId="77777777" w:rsidR="0009612C" w:rsidRDefault="0009612C" w:rsidP="0009612C">
            <w:pPr>
              <w:jc w:val="both"/>
              <w:rPr>
                <w:sz w:val="20"/>
                <w:szCs w:val="20"/>
              </w:rPr>
            </w:pPr>
          </w:p>
          <w:p w14:paraId="22C3EC06" w14:textId="77777777" w:rsidR="0009612C" w:rsidRDefault="0009612C" w:rsidP="0009612C">
            <w:pPr>
              <w:jc w:val="both"/>
              <w:rPr>
                <w:sz w:val="20"/>
                <w:szCs w:val="20"/>
              </w:rPr>
            </w:pPr>
          </w:p>
          <w:p w14:paraId="514260F8" w14:textId="77777777" w:rsidR="0009612C" w:rsidRDefault="0009612C" w:rsidP="0009612C">
            <w:pPr>
              <w:jc w:val="both"/>
              <w:rPr>
                <w:sz w:val="20"/>
                <w:szCs w:val="20"/>
              </w:rPr>
            </w:pPr>
          </w:p>
          <w:p w14:paraId="7A8EEC2C" w14:textId="77777777" w:rsidR="0009612C" w:rsidRDefault="0009612C" w:rsidP="0009612C">
            <w:pPr>
              <w:jc w:val="both"/>
              <w:rPr>
                <w:sz w:val="20"/>
                <w:szCs w:val="20"/>
              </w:rPr>
            </w:pPr>
          </w:p>
          <w:p w14:paraId="58074B45" w14:textId="77777777" w:rsidR="0009612C" w:rsidRDefault="0009612C" w:rsidP="0009612C">
            <w:pPr>
              <w:jc w:val="both"/>
              <w:rPr>
                <w:sz w:val="20"/>
                <w:szCs w:val="20"/>
              </w:rPr>
            </w:pPr>
          </w:p>
          <w:p w14:paraId="2ADF7680" w14:textId="77777777" w:rsidR="0009612C" w:rsidRDefault="0009612C" w:rsidP="0009612C">
            <w:pPr>
              <w:jc w:val="both"/>
              <w:rPr>
                <w:sz w:val="20"/>
                <w:szCs w:val="20"/>
              </w:rPr>
            </w:pPr>
          </w:p>
          <w:p w14:paraId="59D1DD92" w14:textId="77777777" w:rsidR="0009612C" w:rsidRDefault="0009612C" w:rsidP="0009612C">
            <w:pPr>
              <w:jc w:val="both"/>
              <w:rPr>
                <w:sz w:val="20"/>
                <w:szCs w:val="20"/>
              </w:rPr>
            </w:pPr>
          </w:p>
          <w:p w14:paraId="632E1868" w14:textId="77777777" w:rsidR="0009612C" w:rsidRDefault="0009612C" w:rsidP="0009612C">
            <w:pPr>
              <w:jc w:val="both"/>
              <w:rPr>
                <w:sz w:val="20"/>
                <w:szCs w:val="20"/>
              </w:rPr>
            </w:pPr>
          </w:p>
          <w:p w14:paraId="7A6B3CF9" w14:textId="77777777" w:rsidR="0009612C" w:rsidRDefault="0009612C" w:rsidP="0009612C">
            <w:pPr>
              <w:jc w:val="both"/>
              <w:rPr>
                <w:sz w:val="20"/>
                <w:szCs w:val="20"/>
              </w:rPr>
            </w:pPr>
          </w:p>
          <w:p w14:paraId="7F0F0B92" w14:textId="77777777" w:rsidR="0009612C" w:rsidRDefault="0009612C" w:rsidP="0009612C">
            <w:pPr>
              <w:jc w:val="both"/>
              <w:rPr>
                <w:sz w:val="20"/>
                <w:szCs w:val="20"/>
              </w:rPr>
            </w:pPr>
          </w:p>
          <w:p w14:paraId="7F3BEEA0" w14:textId="77777777" w:rsidR="0009612C" w:rsidRDefault="0009612C" w:rsidP="0009612C">
            <w:pPr>
              <w:jc w:val="both"/>
              <w:rPr>
                <w:sz w:val="20"/>
                <w:szCs w:val="20"/>
              </w:rPr>
            </w:pPr>
          </w:p>
          <w:p w14:paraId="393E6371" w14:textId="77777777" w:rsidR="0009612C" w:rsidRDefault="0009612C" w:rsidP="0009612C">
            <w:pPr>
              <w:jc w:val="both"/>
              <w:rPr>
                <w:sz w:val="20"/>
                <w:szCs w:val="20"/>
              </w:rPr>
            </w:pPr>
          </w:p>
          <w:p w14:paraId="2979AE82" w14:textId="77777777" w:rsidR="0009612C" w:rsidRDefault="0009612C" w:rsidP="0009612C">
            <w:pPr>
              <w:jc w:val="both"/>
              <w:rPr>
                <w:sz w:val="20"/>
                <w:szCs w:val="20"/>
              </w:rPr>
            </w:pPr>
          </w:p>
          <w:p w14:paraId="3C287D81" w14:textId="77777777" w:rsidR="0009612C" w:rsidRDefault="0009612C" w:rsidP="0009612C">
            <w:pPr>
              <w:jc w:val="both"/>
              <w:rPr>
                <w:sz w:val="20"/>
                <w:szCs w:val="20"/>
              </w:rPr>
            </w:pPr>
          </w:p>
          <w:p w14:paraId="78639441" w14:textId="77777777" w:rsidR="0009612C" w:rsidRDefault="0009612C" w:rsidP="0009612C">
            <w:pPr>
              <w:jc w:val="both"/>
              <w:rPr>
                <w:sz w:val="20"/>
                <w:szCs w:val="20"/>
              </w:rPr>
            </w:pPr>
          </w:p>
          <w:p w14:paraId="1F3B6C04" w14:textId="77777777" w:rsidR="0009612C" w:rsidRDefault="0009612C" w:rsidP="0009612C">
            <w:pPr>
              <w:jc w:val="both"/>
              <w:rPr>
                <w:sz w:val="20"/>
                <w:szCs w:val="20"/>
              </w:rPr>
            </w:pPr>
          </w:p>
          <w:p w14:paraId="45AB863B" w14:textId="77777777" w:rsidR="0009612C" w:rsidRDefault="0009612C" w:rsidP="0009612C">
            <w:pPr>
              <w:jc w:val="both"/>
              <w:rPr>
                <w:sz w:val="20"/>
                <w:szCs w:val="20"/>
              </w:rPr>
            </w:pPr>
          </w:p>
          <w:p w14:paraId="604968C9" w14:textId="77777777" w:rsidR="0009612C" w:rsidRDefault="0009612C" w:rsidP="0009612C">
            <w:pPr>
              <w:jc w:val="both"/>
              <w:rPr>
                <w:sz w:val="20"/>
                <w:szCs w:val="20"/>
              </w:rPr>
            </w:pPr>
          </w:p>
          <w:p w14:paraId="7B45E1AD" w14:textId="77777777" w:rsidR="0009612C" w:rsidRDefault="0009612C" w:rsidP="0009612C">
            <w:pPr>
              <w:jc w:val="both"/>
              <w:rPr>
                <w:sz w:val="20"/>
                <w:szCs w:val="20"/>
              </w:rPr>
            </w:pPr>
          </w:p>
          <w:p w14:paraId="42EF90F3" w14:textId="77777777" w:rsidR="0009612C" w:rsidRDefault="0009612C" w:rsidP="0009612C">
            <w:pPr>
              <w:jc w:val="both"/>
              <w:rPr>
                <w:sz w:val="20"/>
                <w:szCs w:val="20"/>
              </w:rPr>
            </w:pPr>
          </w:p>
          <w:p w14:paraId="7B9891B7" w14:textId="77777777" w:rsidR="0009612C" w:rsidRDefault="0009612C" w:rsidP="0009612C">
            <w:pPr>
              <w:jc w:val="both"/>
              <w:rPr>
                <w:sz w:val="20"/>
                <w:szCs w:val="20"/>
              </w:rPr>
            </w:pPr>
          </w:p>
          <w:p w14:paraId="271B18B6" w14:textId="77777777" w:rsidR="0009612C" w:rsidRDefault="0009612C" w:rsidP="0009612C">
            <w:pPr>
              <w:jc w:val="both"/>
              <w:rPr>
                <w:sz w:val="20"/>
                <w:szCs w:val="20"/>
              </w:rPr>
            </w:pPr>
          </w:p>
          <w:p w14:paraId="558FC1ED" w14:textId="77777777" w:rsidR="0009612C" w:rsidRDefault="0009612C" w:rsidP="0009612C">
            <w:pPr>
              <w:jc w:val="both"/>
              <w:rPr>
                <w:sz w:val="20"/>
                <w:szCs w:val="20"/>
              </w:rPr>
            </w:pPr>
          </w:p>
          <w:p w14:paraId="070F89B4" w14:textId="77777777" w:rsidR="0009612C" w:rsidRDefault="0009612C" w:rsidP="0009612C">
            <w:pPr>
              <w:jc w:val="both"/>
              <w:rPr>
                <w:sz w:val="20"/>
                <w:szCs w:val="20"/>
              </w:rPr>
            </w:pPr>
          </w:p>
          <w:p w14:paraId="7A226161" w14:textId="77777777" w:rsidR="0009612C" w:rsidRDefault="0009612C" w:rsidP="0009612C">
            <w:pPr>
              <w:jc w:val="both"/>
              <w:rPr>
                <w:sz w:val="20"/>
                <w:szCs w:val="20"/>
              </w:rPr>
            </w:pPr>
          </w:p>
          <w:p w14:paraId="13FEBFC6" w14:textId="77777777" w:rsidR="0009612C" w:rsidRDefault="0009612C" w:rsidP="0009612C">
            <w:pPr>
              <w:jc w:val="both"/>
              <w:rPr>
                <w:sz w:val="20"/>
                <w:szCs w:val="20"/>
              </w:rPr>
            </w:pPr>
          </w:p>
          <w:p w14:paraId="2F0FDA3C" w14:textId="77777777" w:rsidR="0009612C" w:rsidRDefault="0009612C" w:rsidP="0009612C">
            <w:pPr>
              <w:jc w:val="both"/>
              <w:rPr>
                <w:sz w:val="20"/>
                <w:szCs w:val="20"/>
              </w:rPr>
            </w:pPr>
          </w:p>
          <w:p w14:paraId="0E33F855" w14:textId="77777777" w:rsidR="0009612C" w:rsidRDefault="0009612C" w:rsidP="0009612C">
            <w:pPr>
              <w:jc w:val="both"/>
              <w:rPr>
                <w:sz w:val="20"/>
                <w:szCs w:val="20"/>
              </w:rPr>
            </w:pPr>
          </w:p>
          <w:p w14:paraId="7ACA81C2" w14:textId="77777777" w:rsidR="0009612C" w:rsidRDefault="0009612C" w:rsidP="0009612C">
            <w:pPr>
              <w:jc w:val="both"/>
              <w:rPr>
                <w:sz w:val="20"/>
                <w:szCs w:val="20"/>
              </w:rPr>
            </w:pPr>
          </w:p>
          <w:p w14:paraId="45E0E81C" w14:textId="77777777" w:rsidR="0009612C" w:rsidRDefault="0009612C" w:rsidP="0009612C">
            <w:pPr>
              <w:jc w:val="both"/>
              <w:rPr>
                <w:sz w:val="20"/>
                <w:szCs w:val="20"/>
              </w:rPr>
            </w:pPr>
          </w:p>
          <w:p w14:paraId="603564F1" w14:textId="77777777" w:rsidR="0009612C" w:rsidRDefault="0009612C" w:rsidP="0009612C">
            <w:pPr>
              <w:jc w:val="both"/>
              <w:rPr>
                <w:sz w:val="20"/>
                <w:szCs w:val="20"/>
              </w:rPr>
            </w:pPr>
          </w:p>
          <w:p w14:paraId="7B6E6B88" w14:textId="77777777" w:rsidR="0009612C" w:rsidRDefault="0009612C" w:rsidP="0009612C">
            <w:pPr>
              <w:jc w:val="both"/>
              <w:rPr>
                <w:sz w:val="20"/>
                <w:szCs w:val="20"/>
              </w:rPr>
            </w:pPr>
          </w:p>
          <w:p w14:paraId="56203585" w14:textId="77777777" w:rsidR="0009612C" w:rsidRDefault="0009612C" w:rsidP="0009612C">
            <w:pPr>
              <w:jc w:val="both"/>
              <w:rPr>
                <w:sz w:val="20"/>
                <w:szCs w:val="20"/>
              </w:rPr>
            </w:pPr>
          </w:p>
          <w:p w14:paraId="2CB2058F" w14:textId="77777777" w:rsidR="0009612C" w:rsidRDefault="0009612C" w:rsidP="0009612C">
            <w:pPr>
              <w:jc w:val="both"/>
              <w:rPr>
                <w:sz w:val="20"/>
                <w:szCs w:val="20"/>
              </w:rPr>
            </w:pPr>
          </w:p>
          <w:p w14:paraId="448C1B69" w14:textId="77777777" w:rsidR="0009612C" w:rsidRDefault="0009612C" w:rsidP="0009612C">
            <w:pPr>
              <w:jc w:val="both"/>
              <w:rPr>
                <w:sz w:val="20"/>
                <w:szCs w:val="20"/>
              </w:rPr>
            </w:pPr>
          </w:p>
          <w:p w14:paraId="4E046A87" w14:textId="77777777" w:rsidR="0009612C" w:rsidRDefault="0009612C" w:rsidP="0009612C">
            <w:pPr>
              <w:jc w:val="both"/>
              <w:rPr>
                <w:sz w:val="20"/>
                <w:szCs w:val="20"/>
              </w:rPr>
            </w:pPr>
          </w:p>
          <w:p w14:paraId="1A779FA7" w14:textId="77777777" w:rsidR="0009612C" w:rsidRDefault="0009612C" w:rsidP="0009612C">
            <w:pPr>
              <w:jc w:val="both"/>
              <w:rPr>
                <w:sz w:val="20"/>
                <w:szCs w:val="20"/>
              </w:rPr>
            </w:pPr>
          </w:p>
          <w:p w14:paraId="7A347EA4" w14:textId="77777777" w:rsidR="0009612C" w:rsidRDefault="0009612C" w:rsidP="0009612C">
            <w:pPr>
              <w:jc w:val="both"/>
              <w:rPr>
                <w:sz w:val="20"/>
                <w:szCs w:val="20"/>
              </w:rPr>
            </w:pPr>
          </w:p>
          <w:p w14:paraId="4AEB4387" w14:textId="77777777" w:rsidR="0009612C" w:rsidRDefault="0009612C" w:rsidP="0009612C">
            <w:pPr>
              <w:jc w:val="both"/>
              <w:rPr>
                <w:sz w:val="20"/>
                <w:szCs w:val="20"/>
              </w:rPr>
            </w:pPr>
          </w:p>
          <w:p w14:paraId="3E8A65BD" w14:textId="77777777" w:rsidR="0009612C" w:rsidRDefault="0009612C" w:rsidP="0009612C">
            <w:pPr>
              <w:jc w:val="both"/>
              <w:rPr>
                <w:sz w:val="20"/>
                <w:szCs w:val="20"/>
              </w:rPr>
            </w:pPr>
          </w:p>
          <w:p w14:paraId="5E6DD960" w14:textId="77777777" w:rsidR="0009612C" w:rsidRDefault="0009612C" w:rsidP="0009612C">
            <w:pPr>
              <w:jc w:val="both"/>
              <w:rPr>
                <w:sz w:val="20"/>
                <w:szCs w:val="20"/>
              </w:rPr>
            </w:pPr>
          </w:p>
          <w:p w14:paraId="37393049" w14:textId="77777777" w:rsidR="0009612C" w:rsidRDefault="0009612C" w:rsidP="0009612C">
            <w:pPr>
              <w:jc w:val="both"/>
              <w:rPr>
                <w:sz w:val="20"/>
                <w:szCs w:val="20"/>
              </w:rPr>
            </w:pPr>
          </w:p>
          <w:p w14:paraId="27FE3664" w14:textId="77777777" w:rsidR="0009612C" w:rsidRDefault="0009612C" w:rsidP="0009612C">
            <w:pPr>
              <w:jc w:val="both"/>
              <w:rPr>
                <w:sz w:val="20"/>
                <w:szCs w:val="20"/>
              </w:rPr>
            </w:pPr>
          </w:p>
          <w:p w14:paraId="5E7953F2" w14:textId="77777777" w:rsidR="0009612C" w:rsidRDefault="0009612C" w:rsidP="0009612C">
            <w:pPr>
              <w:jc w:val="both"/>
              <w:rPr>
                <w:sz w:val="20"/>
                <w:szCs w:val="20"/>
              </w:rPr>
            </w:pPr>
          </w:p>
          <w:p w14:paraId="6F965EE7" w14:textId="77777777" w:rsidR="0009612C" w:rsidRDefault="0009612C" w:rsidP="0009612C">
            <w:pPr>
              <w:jc w:val="both"/>
              <w:rPr>
                <w:sz w:val="20"/>
                <w:szCs w:val="20"/>
              </w:rPr>
            </w:pPr>
          </w:p>
          <w:p w14:paraId="76C3A4A6" w14:textId="77777777" w:rsidR="0009612C" w:rsidRDefault="0009612C" w:rsidP="0009612C">
            <w:pPr>
              <w:jc w:val="both"/>
              <w:rPr>
                <w:sz w:val="20"/>
                <w:szCs w:val="20"/>
              </w:rPr>
            </w:pPr>
          </w:p>
          <w:p w14:paraId="4A906153" w14:textId="77777777" w:rsidR="0009612C" w:rsidRDefault="0009612C" w:rsidP="0009612C">
            <w:pPr>
              <w:jc w:val="both"/>
              <w:rPr>
                <w:sz w:val="20"/>
                <w:szCs w:val="20"/>
              </w:rPr>
            </w:pPr>
          </w:p>
          <w:p w14:paraId="1FF29215" w14:textId="77777777" w:rsidR="0009612C" w:rsidRDefault="0009612C" w:rsidP="0009612C">
            <w:pPr>
              <w:jc w:val="both"/>
              <w:rPr>
                <w:sz w:val="20"/>
                <w:szCs w:val="20"/>
              </w:rPr>
            </w:pPr>
          </w:p>
          <w:p w14:paraId="37DAFCCE" w14:textId="77777777" w:rsidR="0009612C" w:rsidRDefault="0009612C" w:rsidP="0009612C">
            <w:pPr>
              <w:jc w:val="both"/>
              <w:rPr>
                <w:sz w:val="20"/>
                <w:szCs w:val="20"/>
              </w:rPr>
            </w:pPr>
          </w:p>
          <w:p w14:paraId="6721481F" w14:textId="77777777" w:rsidR="0009612C" w:rsidRDefault="0009612C" w:rsidP="0009612C">
            <w:pPr>
              <w:jc w:val="both"/>
              <w:rPr>
                <w:sz w:val="20"/>
                <w:szCs w:val="20"/>
              </w:rPr>
            </w:pPr>
          </w:p>
          <w:p w14:paraId="02D8AC93" w14:textId="77777777" w:rsidR="0009612C" w:rsidRDefault="0009612C" w:rsidP="0009612C">
            <w:pPr>
              <w:jc w:val="both"/>
              <w:rPr>
                <w:sz w:val="20"/>
                <w:szCs w:val="20"/>
              </w:rPr>
            </w:pPr>
          </w:p>
          <w:p w14:paraId="4D6138AD" w14:textId="77777777" w:rsidR="0009612C" w:rsidRDefault="0009612C" w:rsidP="0009612C">
            <w:pPr>
              <w:jc w:val="both"/>
              <w:rPr>
                <w:sz w:val="20"/>
                <w:szCs w:val="20"/>
              </w:rPr>
            </w:pPr>
          </w:p>
          <w:p w14:paraId="25C82450" w14:textId="77777777" w:rsidR="0009612C" w:rsidRDefault="0009612C" w:rsidP="0009612C">
            <w:pPr>
              <w:jc w:val="both"/>
              <w:rPr>
                <w:sz w:val="20"/>
                <w:szCs w:val="20"/>
              </w:rPr>
            </w:pPr>
          </w:p>
          <w:p w14:paraId="0A25C4EB" w14:textId="77777777" w:rsidR="0009612C" w:rsidRDefault="0009612C" w:rsidP="0009612C">
            <w:pPr>
              <w:jc w:val="both"/>
              <w:rPr>
                <w:sz w:val="20"/>
                <w:szCs w:val="20"/>
              </w:rPr>
            </w:pPr>
          </w:p>
          <w:p w14:paraId="66001328" w14:textId="77777777" w:rsidR="0009612C" w:rsidRDefault="0009612C" w:rsidP="0009612C">
            <w:pPr>
              <w:jc w:val="both"/>
              <w:rPr>
                <w:sz w:val="20"/>
                <w:szCs w:val="20"/>
              </w:rPr>
            </w:pPr>
          </w:p>
          <w:p w14:paraId="2BEBD0AE" w14:textId="77777777" w:rsidR="0009612C" w:rsidRDefault="0009612C" w:rsidP="0009612C">
            <w:pPr>
              <w:jc w:val="both"/>
              <w:rPr>
                <w:sz w:val="20"/>
                <w:szCs w:val="20"/>
              </w:rPr>
            </w:pPr>
          </w:p>
          <w:p w14:paraId="10B17350" w14:textId="77777777" w:rsidR="0009612C" w:rsidRDefault="0009612C" w:rsidP="0009612C">
            <w:pPr>
              <w:jc w:val="both"/>
              <w:rPr>
                <w:sz w:val="20"/>
                <w:szCs w:val="20"/>
              </w:rPr>
            </w:pPr>
          </w:p>
          <w:p w14:paraId="02A17E36" w14:textId="77777777" w:rsidR="0009612C" w:rsidRDefault="0009612C" w:rsidP="0009612C">
            <w:pPr>
              <w:jc w:val="both"/>
              <w:rPr>
                <w:sz w:val="20"/>
                <w:szCs w:val="20"/>
              </w:rPr>
            </w:pPr>
          </w:p>
          <w:p w14:paraId="08738F4C" w14:textId="77777777" w:rsidR="0009612C" w:rsidRDefault="0009612C" w:rsidP="0009612C">
            <w:pPr>
              <w:jc w:val="both"/>
              <w:rPr>
                <w:sz w:val="20"/>
                <w:szCs w:val="20"/>
              </w:rPr>
            </w:pPr>
          </w:p>
          <w:p w14:paraId="544D1A7F" w14:textId="77777777" w:rsidR="0009612C" w:rsidRDefault="0009612C" w:rsidP="0009612C">
            <w:pPr>
              <w:jc w:val="both"/>
              <w:rPr>
                <w:sz w:val="20"/>
                <w:szCs w:val="20"/>
              </w:rPr>
            </w:pPr>
          </w:p>
          <w:p w14:paraId="2CFE5A56" w14:textId="77777777" w:rsidR="0009612C" w:rsidRDefault="0009612C" w:rsidP="0009612C">
            <w:pPr>
              <w:jc w:val="both"/>
              <w:rPr>
                <w:sz w:val="20"/>
                <w:szCs w:val="20"/>
              </w:rPr>
            </w:pPr>
          </w:p>
          <w:p w14:paraId="34DC687D" w14:textId="77777777" w:rsidR="0009612C" w:rsidRDefault="0009612C" w:rsidP="0009612C">
            <w:pPr>
              <w:jc w:val="both"/>
              <w:rPr>
                <w:sz w:val="20"/>
                <w:szCs w:val="20"/>
              </w:rPr>
            </w:pPr>
          </w:p>
          <w:p w14:paraId="06A155AF" w14:textId="77777777" w:rsidR="0009612C" w:rsidRDefault="0009612C" w:rsidP="0009612C">
            <w:pPr>
              <w:jc w:val="both"/>
              <w:rPr>
                <w:sz w:val="20"/>
                <w:szCs w:val="20"/>
              </w:rPr>
            </w:pPr>
          </w:p>
          <w:p w14:paraId="7660DEFB" w14:textId="77777777" w:rsidR="0009612C" w:rsidRDefault="0009612C" w:rsidP="0009612C">
            <w:pPr>
              <w:jc w:val="both"/>
              <w:rPr>
                <w:sz w:val="20"/>
                <w:szCs w:val="20"/>
              </w:rPr>
            </w:pPr>
          </w:p>
          <w:p w14:paraId="7D573D2A" w14:textId="77777777" w:rsidR="0009612C" w:rsidRDefault="0009612C" w:rsidP="0009612C">
            <w:pPr>
              <w:jc w:val="both"/>
              <w:rPr>
                <w:sz w:val="20"/>
                <w:szCs w:val="20"/>
              </w:rPr>
            </w:pPr>
          </w:p>
          <w:p w14:paraId="16D26960" w14:textId="77777777" w:rsidR="0009612C" w:rsidRDefault="0009612C" w:rsidP="0009612C">
            <w:pPr>
              <w:jc w:val="both"/>
              <w:rPr>
                <w:sz w:val="20"/>
                <w:szCs w:val="20"/>
              </w:rPr>
            </w:pPr>
          </w:p>
          <w:p w14:paraId="212137C2" w14:textId="77777777" w:rsidR="0009612C" w:rsidRDefault="0009612C" w:rsidP="0009612C">
            <w:pPr>
              <w:jc w:val="both"/>
              <w:rPr>
                <w:sz w:val="20"/>
                <w:szCs w:val="20"/>
              </w:rPr>
            </w:pPr>
          </w:p>
          <w:p w14:paraId="1264C394" w14:textId="77777777" w:rsidR="0009612C" w:rsidRDefault="0009612C" w:rsidP="0009612C">
            <w:pPr>
              <w:jc w:val="both"/>
              <w:rPr>
                <w:sz w:val="20"/>
                <w:szCs w:val="20"/>
              </w:rPr>
            </w:pPr>
          </w:p>
          <w:p w14:paraId="3EAFBDC9" w14:textId="77777777" w:rsidR="0009612C" w:rsidRDefault="0009612C" w:rsidP="0009612C">
            <w:pPr>
              <w:jc w:val="both"/>
              <w:rPr>
                <w:sz w:val="20"/>
                <w:szCs w:val="20"/>
              </w:rPr>
            </w:pPr>
          </w:p>
          <w:p w14:paraId="7710AA9F" w14:textId="77777777" w:rsidR="0009612C" w:rsidRDefault="0009612C" w:rsidP="0009612C">
            <w:pPr>
              <w:jc w:val="both"/>
              <w:rPr>
                <w:sz w:val="20"/>
                <w:szCs w:val="20"/>
              </w:rPr>
            </w:pPr>
          </w:p>
          <w:p w14:paraId="556E9776" w14:textId="77777777" w:rsidR="0009612C" w:rsidRDefault="0009612C" w:rsidP="0009612C">
            <w:pPr>
              <w:jc w:val="both"/>
              <w:rPr>
                <w:sz w:val="20"/>
                <w:szCs w:val="20"/>
              </w:rPr>
            </w:pPr>
          </w:p>
          <w:p w14:paraId="0EB573E5" w14:textId="77777777" w:rsidR="0009612C" w:rsidRDefault="0009612C" w:rsidP="0009612C">
            <w:pPr>
              <w:jc w:val="both"/>
              <w:rPr>
                <w:sz w:val="20"/>
                <w:szCs w:val="20"/>
              </w:rPr>
            </w:pPr>
          </w:p>
          <w:p w14:paraId="622BCC7D" w14:textId="77777777" w:rsidR="0009612C" w:rsidRDefault="0009612C" w:rsidP="0009612C">
            <w:pPr>
              <w:jc w:val="both"/>
              <w:rPr>
                <w:sz w:val="20"/>
                <w:szCs w:val="20"/>
              </w:rPr>
            </w:pPr>
          </w:p>
          <w:p w14:paraId="4550CF5F" w14:textId="77777777" w:rsidR="0009612C" w:rsidRDefault="0009612C" w:rsidP="0009612C">
            <w:pPr>
              <w:jc w:val="both"/>
              <w:rPr>
                <w:sz w:val="20"/>
                <w:szCs w:val="20"/>
              </w:rPr>
            </w:pPr>
          </w:p>
          <w:p w14:paraId="483041EF" w14:textId="77777777" w:rsidR="0009612C" w:rsidRDefault="0009612C" w:rsidP="0009612C">
            <w:pPr>
              <w:jc w:val="both"/>
              <w:rPr>
                <w:sz w:val="20"/>
                <w:szCs w:val="20"/>
              </w:rPr>
            </w:pPr>
          </w:p>
          <w:p w14:paraId="7E5E402B" w14:textId="77777777" w:rsidR="0009612C" w:rsidRDefault="0009612C" w:rsidP="0009612C">
            <w:pPr>
              <w:jc w:val="both"/>
              <w:rPr>
                <w:sz w:val="20"/>
                <w:szCs w:val="20"/>
              </w:rPr>
            </w:pPr>
          </w:p>
          <w:p w14:paraId="00D0A35E" w14:textId="77777777" w:rsidR="0009612C" w:rsidRDefault="0009612C" w:rsidP="0009612C">
            <w:pPr>
              <w:jc w:val="both"/>
              <w:rPr>
                <w:sz w:val="20"/>
                <w:szCs w:val="20"/>
              </w:rPr>
            </w:pPr>
          </w:p>
          <w:p w14:paraId="5F17F648" w14:textId="77777777" w:rsidR="0009612C" w:rsidRDefault="0009612C" w:rsidP="0009612C">
            <w:pPr>
              <w:jc w:val="both"/>
              <w:rPr>
                <w:sz w:val="20"/>
                <w:szCs w:val="20"/>
              </w:rPr>
            </w:pPr>
          </w:p>
          <w:p w14:paraId="35501DA5" w14:textId="77777777" w:rsidR="0009612C" w:rsidRDefault="0009612C" w:rsidP="0009612C">
            <w:pPr>
              <w:jc w:val="both"/>
              <w:rPr>
                <w:sz w:val="20"/>
                <w:szCs w:val="20"/>
              </w:rPr>
            </w:pPr>
          </w:p>
          <w:p w14:paraId="5D8E210D" w14:textId="77777777" w:rsidR="0009612C" w:rsidRDefault="0009612C" w:rsidP="0009612C">
            <w:pPr>
              <w:jc w:val="both"/>
              <w:rPr>
                <w:sz w:val="20"/>
                <w:szCs w:val="20"/>
              </w:rPr>
            </w:pPr>
          </w:p>
          <w:p w14:paraId="3096CEF5" w14:textId="77777777" w:rsidR="0009612C" w:rsidRDefault="0009612C" w:rsidP="0009612C">
            <w:pPr>
              <w:jc w:val="both"/>
              <w:rPr>
                <w:sz w:val="20"/>
                <w:szCs w:val="20"/>
              </w:rPr>
            </w:pPr>
          </w:p>
          <w:p w14:paraId="248E61AD" w14:textId="77777777" w:rsidR="0009612C" w:rsidRDefault="0009612C" w:rsidP="0009612C">
            <w:pPr>
              <w:jc w:val="both"/>
              <w:rPr>
                <w:sz w:val="20"/>
                <w:szCs w:val="20"/>
              </w:rPr>
            </w:pPr>
          </w:p>
          <w:p w14:paraId="0545E711" w14:textId="77777777" w:rsidR="0009612C" w:rsidRDefault="0009612C" w:rsidP="0009612C">
            <w:pPr>
              <w:jc w:val="both"/>
              <w:rPr>
                <w:sz w:val="20"/>
                <w:szCs w:val="20"/>
              </w:rPr>
            </w:pPr>
          </w:p>
          <w:p w14:paraId="65BE3A03" w14:textId="77777777" w:rsidR="0009612C" w:rsidRDefault="0009612C" w:rsidP="0009612C">
            <w:pPr>
              <w:jc w:val="both"/>
              <w:rPr>
                <w:sz w:val="20"/>
                <w:szCs w:val="20"/>
              </w:rPr>
            </w:pPr>
          </w:p>
          <w:p w14:paraId="4DC45FD4" w14:textId="77777777" w:rsidR="0009612C" w:rsidRDefault="0009612C" w:rsidP="0009612C">
            <w:pPr>
              <w:jc w:val="both"/>
              <w:rPr>
                <w:sz w:val="20"/>
                <w:szCs w:val="20"/>
              </w:rPr>
            </w:pPr>
          </w:p>
          <w:p w14:paraId="019D2096" w14:textId="77777777" w:rsidR="0009612C" w:rsidRDefault="0009612C" w:rsidP="0009612C">
            <w:pPr>
              <w:jc w:val="both"/>
              <w:rPr>
                <w:sz w:val="20"/>
                <w:szCs w:val="20"/>
              </w:rPr>
            </w:pPr>
          </w:p>
          <w:p w14:paraId="03F7C26F" w14:textId="77777777" w:rsidR="0009612C" w:rsidRDefault="0009612C" w:rsidP="0009612C">
            <w:pPr>
              <w:jc w:val="both"/>
              <w:rPr>
                <w:sz w:val="20"/>
                <w:szCs w:val="20"/>
              </w:rPr>
            </w:pPr>
          </w:p>
          <w:p w14:paraId="52EAC8AF" w14:textId="77777777" w:rsidR="0009612C" w:rsidRDefault="0009612C" w:rsidP="0009612C">
            <w:pPr>
              <w:jc w:val="both"/>
              <w:rPr>
                <w:sz w:val="20"/>
                <w:szCs w:val="20"/>
              </w:rPr>
            </w:pPr>
          </w:p>
          <w:p w14:paraId="1421B4EF" w14:textId="77777777" w:rsidR="0009612C" w:rsidRDefault="0009612C" w:rsidP="0009612C">
            <w:pPr>
              <w:jc w:val="both"/>
              <w:rPr>
                <w:sz w:val="20"/>
                <w:szCs w:val="20"/>
              </w:rPr>
            </w:pPr>
          </w:p>
          <w:p w14:paraId="6C26FE67" w14:textId="77777777" w:rsidR="0009612C" w:rsidRDefault="0009612C" w:rsidP="0009612C">
            <w:pPr>
              <w:jc w:val="both"/>
              <w:rPr>
                <w:sz w:val="20"/>
                <w:szCs w:val="20"/>
              </w:rPr>
            </w:pPr>
          </w:p>
          <w:p w14:paraId="2EFA9D7F" w14:textId="77777777" w:rsidR="0009612C" w:rsidRDefault="0009612C" w:rsidP="0009612C">
            <w:pPr>
              <w:jc w:val="both"/>
              <w:rPr>
                <w:sz w:val="20"/>
                <w:szCs w:val="20"/>
              </w:rPr>
            </w:pPr>
          </w:p>
          <w:p w14:paraId="5F78D026" w14:textId="77777777" w:rsidR="0009612C" w:rsidRDefault="0009612C" w:rsidP="0009612C">
            <w:pPr>
              <w:jc w:val="both"/>
              <w:rPr>
                <w:sz w:val="20"/>
                <w:szCs w:val="20"/>
              </w:rPr>
            </w:pPr>
          </w:p>
          <w:p w14:paraId="38D638CB" w14:textId="77777777" w:rsidR="0009612C" w:rsidRDefault="0009612C" w:rsidP="0009612C">
            <w:pPr>
              <w:jc w:val="both"/>
              <w:rPr>
                <w:sz w:val="20"/>
                <w:szCs w:val="20"/>
              </w:rPr>
            </w:pPr>
          </w:p>
          <w:p w14:paraId="0D4D884F" w14:textId="77777777" w:rsidR="0009612C" w:rsidRDefault="0009612C" w:rsidP="0009612C">
            <w:pPr>
              <w:jc w:val="both"/>
              <w:rPr>
                <w:sz w:val="20"/>
                <w:szCs w:val="20"/>
              </w:rPr>
            </w:pPr>
          </w:p>
          <w:p w14:paraId="7272F9E4" w14:textId="77777777" w:rsidR="0009612C" w:rsidRDefault="0009612C" w:rsidP="0009612C">
            <w:pPr>
              <w:jc w:val="both"/>
              <w:rPr>
                <w:sz w:val="20"/>
                <w:szCs w:val="20"/>
              </w:rPr>
            </w:pPr>
          </w:p>
          <w:p w14:paraId="3FE98CB3" w14:textId="77777777" w:rsidR="0009612C" w:rsidRDefault="0009612C" w:rsidP="0009612C">
            <w:pPr>
              <w:jc w:val="both"/>
              <w:rPr>
                <w:sz w:val="20"/>
                <w:szCs w:val="20"/>
              </w:rPr>
            </w:pPr>
          </w:p>
          <w:p w14:paraId="7DC78604" w14:textId="77777777" w:rsidR="0009612C" w:rsidRDefault="0009612C" w:rsidP="0009612C">
            <w:pPr>
              <w:jc w:val="both"/>
              <w:rPr>
                <w:sz w:val="20"/>
                <w:szCs w:val="20"/>
              </w:rPr>
            </w:pPr>
          </w:p>
          <w:p w14:paraId="6A6D433B" w14:textId="77777777" w:rsidR="0009612C" w:rsidRDefault="0009612C" w:rsidP="0009612C">
            <w:pPr>
              <w:jc w:val="both"/>
              <w:rPr>
                <w:sz w:val="20"/>
                <w:szCs w:val="20"/>
              </w:rPr>
            </w:pPr>
          </w:p>
          <w:p w14:paraId="7CB93154" w14:textId="77777777" w:rsidR="0009612C" w:rsidRDefault="0009612C" w:rsidP="0009612C">
            <w:pPr>
              <w:jc w:val="both"/>
              <w:rPr>
                <w:sz w:val="20"/>
                <w:szCs w:val="20"/>
              </w:rPr>
            </w:pPr>
          </w:p>
          <w:p w14:paraId="67A6703B" w14:textId="77777777" w:rsidR="0009612C" w:rsidRDefault="0009612C" w:rsidP="0009612C">
            <w:pPr>
              <w:jc w:val="both"/>
              <w:rPr>
                <w:sz w:val="20"/>
                <w:szCs w:val="20"/>
              </w:rPr>
            </w:pPr>
          </w:p>
          <w:p w14:paraId="772C65EA" w14:textId="77777777" w:rsidR="0009612C" w:rsidRDefault="0009612C" w:rsidP="0009612C">
            <w:pPr>
              <w:jc w:val="both"/>
              <w:rPr>
                <w:sz w:val="20"/>
                <w:szCs w:val="20"/>
              </w:rPr>
            </w:pPr>
          </w:p>
          <w:p w14:paraId="7D4EC414" w14:textId="77777777" w:rsidR="0009612C" w:rsidRDefault="0009612C" w:rsidP="0009612C">
            <w:pPr>
              <w:jc w:val="both"/>
              <w:rPr>
                <w:sz w:val="20"/>
                <w:szCs w:val="20"/>
              </w:rPr>
            </w:pPr>
          </w:p>
          <w:p w14:paraId="51C5400E" w14:textId="77777777" w:rsidR="0009612C" w:rsidRDefault="0009612C" w:rsidP="0009612C">
            <w:pPr>
              <w:jc w:val="both"/>
              <w:rPr>
                <w:sz w:val="20"/>
                <w:szCs w:val="20"/>
              </w:rPr>
            </w:pPr>
          </w:p>
          <w:p w14:paraId="17373E9E" w14:textId="77777777" w:rsidR="0009612C" w:rsidRDefault="0009612C" w:rsidP="0009612C">
            <w:pPr>
              <w:jc w:val="both"/>
              <w:rPr>
                <w:sz w:val="20"/>
                <w:szCs w:val="20"/>
              </w:rPr>
            </w:pPr>
          </w:p>
          <w:p w14:paraId="3D69EB98" w14:textId="77777777" w:rsidR="0009612C" w:rsidRDefault="0009612C" w:rsidP="0009612C">
            <w:pPr>
              <w:jc w:val="both"/>
              <w:rPr>
                <w:sz w:val="20"/>
                <w:szCs w:val="20"/>
              </w:rPr>
            </w:pPr>
          </w:p>
          <w:p w14:paraId="238008E7" w14:textId="77777777" w:rsidR="0009612C" w:rsidRDefault="0009612C" w:rsidP="0009612C">
            <w:pPr>
              <w:jc w:val="both"/>
              <w:rPr>
                <w:sz w:val="20"/>
                <w:szCs w:val="20"/>
              </w:rPr>
            </w:pPr>
          </w:p>
          <w:p w14:paraId="01E241DD" w14:textId="77777777" w:rsidR="0009612C" w:rsidRDefault="0009612C" w:rsidP="0009612C">
            <w:pPr>
              <w:jc w:val="both"/>
              <w:rPr>
                <w:sz w:val="20"/>
                <w:szCs w:val="20"/>
              </w:rPr>
            </w:pPr>
          </w:p>
          <w:p w14:paraId="60057ABF" w14:textId="77777777" w:rsidR="0009612C" w:rsidRDefault="0009612C" w:rsidP="0009612C">
            <w:pPr>
              <w:jc w:val="both"/>
              <w:rPr>
                <w:sz w:val="20"/>
                <w:szCs w:val="20"/>
              </w:rPr>
            </w:pPr>
          </w:p>
          <w:p w14:paraId="4D42EBD2" w14:textId="77777777" w:rsidR="0009612C" w:rsidRDefault="0009612C" w:rsidP="0009612C">
            <w:pPr>
              <w:jc w:val="both"/>
              <w:rPr>
                <w:sz w:val="20"/>
                <w:szCs w:val="20"/>
              </w:rPr>
            </w:pPr>
          </w:p>
          <w:p w14:paraId="1B5DC07E" w14:textId="77777777" w:rsidR="0009612C" w:rsidRDefault="0009612C" w:rsidP="0009612C">
            <w:pPr>
              <w:jc w:val="both"/>
              <w:rPr>
                <w:sz w:val="20"/>
                <w:szCs w:val="20"/>
              </w:rPr>
            </w:pPr>
          </w:p>
          <w:p w14:paraId="76AE5625" w14:textId="77777777" w:rsidR="0009612C" w:rsidRDefault="0009612C" w:rsidP="0009612C">
            <w:pPr>
              <w:jc w:val="both"/>
              <w:rPr>
                <w:sz w:val="20"/>
                <w:szCs w:val="20"/>
              </w:rPr>
            </w:pPr>
          </w:p>
          <w:p w14:paraId="192BC85F" w14:textId="77777777" w:rsidR="0009612C" w:rsidRDefault="0009612C" w:rsidP="0009612C">
            <w:pPr>
              <w:jc w:val="both"/>
              <w:rPr>
                <w:sz w:val="20"/>
                <w:szCs w:val="20"/>
              </w:rPr>
            </w:pPr>
          </w:p>
          <w:p w14:paraId="3FB2B2D0" w14:textId="77777777" w:rsidR="0009612C" w:rsidRDefault="0009612C" w:rsidP="0009612C">
            <w:pPr>
              <w:jc w:val="both"/>
              <w:rPr>
                <w:sz w:val="20"/>
                <w:szCs w:val="20"/>
              </w:rPr>
            </w:pPr>
          </w:p>
          <w:p w14:paraId="4582A849" w14:textId="77777777" w:rsidR="0009612C" w:rsidRDefault="0009612C" w:rsidP="0009612C">
            <w:pPr>
              <w:jc w:val="both"/>
              <w:rPr>
                <w:sz w:val="20"/>
                <w:szCs w:val="20"/>
              </w:rPr>
            </w:pPr>
          </w:p>
          <w:p w14:paraId="407EC060" w14:textId="77777777" w:rsidR="0009612C" w:rsidRDefault="0009612C" w:rsidP="0009612C">
            <w:pPr>
              <w:jc w:val="both"/>
              <w:rPr>
                <w:sz w:val="20"/>
                <w:szCs w:val="20"/>
              </w:rPr>
            </w:pPr>
          </w:p>
          <w:p w14:paraId="59A70421" w14:textId="77777777" w:rsidR="0009612C" w:rsidRDefault="0009612C" w:rsidP="0009612C">
            <w:pPr>
              <w:jc w:val="both"/>
              <w:rPr>
                <w:sz w:val="20"/>
                <w:szCs w:val="20"/>
              </w:rPr>
            </w:pPr>
          </w:p>
          <w:p w14:paraId="77565D59" w14:textId="77777777" w:rsidR="0009612C" w:rsidRDefault="0009612C" w:rsidP="0009612C">
            <w:pPr>
              <w:jc w:val="both"/>
              <w:rPr>
                <w:sz w:val="20"/>
                <w:szCs w:val="20"/>
              </w:rPr>
            </w:pPr>
          </w:p>
          <w:p w14:paraId="474806BC" w14:textId="77777777" w:rsidR="0009612C" w:rsidRDefault="0009612C" w:rsidP="0009612C">
            <w:pPr>
              <w:jc w:val="both"/>
              <w:rPr>
                <w:sz w:val="20"/>
                <w:szCs w:val="20"/>
              </w:rPr>
            </w:pPr>
          </w:p>
          <w:p w14:paraId="31372740" w14:textId="77777777" w:rsidR="0009612C" w:rsidRDefault="0009612C" w:rsidP="0009612C">
            <w:pPr>
              <w:jc w:val="both"/>
              <w:rPr>
                <w:sz w:val="20"/>
                <w:szCs w:val="20"/>
              </w:rPr>
            </w:pPr>
          </w:p>
          <w:p w14:paraId="2BE98AA2" w14:textId="77777777" w:rsidR="0009612C" w:rsidRDefault="0009612C" w:rsidP="0009612C">
            <w:pPr>
              <w:jc w:val="both"/>
              <w:rPr>
                <w:sz w:val="20"/>
                <w:szCs w:val="20"/>
              </w:rPr>
            </w:pPr>
          </w:p>
          <w:p w14:paraId="39782E29" w14:textId="77777777" w:rsidR="0009612C" w:rsidRDefault="0009612C" w:rsidP="0009612C">
            <w:pPr>
              <w:jc w:val="both"/>
              <w:rPr>
                <w:sz w:val="20"/>
                <w:szCs w:val="20"/>
              </w:rPr>
            </w:pPr>
          </w:p>
          <w:p w14:paraId="528FB568" w14:textId="77777777" w:rsidR="0009612C" w:rsidRDefault="0009612C" w:rsidP="0009612C">
            <w:pPr>
              <w:jc w:val="both"/>
              <w:rPr>
                <w:sz w:val="20"/>
                <w:szCs w:val="20"/>
              </w:rPr>
            </w:pPr>
          </w:p>
          <w:p w14:paraId="6E2F40CD" w14:textId="77777777" w:rsidR="0009612C" w:rsidRDefault="0009612C" w:rsidP="0009612C">
            <w:pPr>
              <w:jc w:val="both"/>
              <w:rPr>
                <w:sz w:val="20"/>
                <w:szCs w:val="20"/>
              </w:rPr>
            </w:pPr>
          </w:p>
          <w:p w14:paraId="25D5F980" w14:textId="77777777" w:rsidR="0009612C" w:rsidRDefault="0009612C" w:rsidP="0009612C">
            <w:pPr>
              <w:jc w:val="both"/>
              <w:rPr>
                <w:sz w:val="20"/>
                <w:szCs w:val="20"/>
              </w:rPr>
            </w:pPr>
          </w:p>
          <w:p w14:paraId="1CD17519" w14:textId="77777777" w:rsidR="0009612C" w:rsidRDefault="0009612C" w:rsidP="0009612C">
            <w:pPr>
              <w:jc w:val="both"/>
              <w:rPr>
                <w:sz w:val="20"/>
                <w:szCs w:val="20"/>
              </w:rPr>
            </w:pPr>
          </w:p>
          <w:p w14:paraId="2A861281" w14:textId="77777777" w:rsidR="0009612C" w:rsidRDefault="0009612C" w:rsidP="0009612C">
            <w:pPr>
              <w:jc w:val="both"/>
              <w:rPr>
                <w:sz w:val="20"/>
                <w:szCs w:val="20"/>
              </w:rPr>
            </w:pPr>
          </w:p>
          <w:p w14:paraId="7480B135" w14:textId="77777777" w:rsidR="0009612C" w:rsidRDefault="0009612C" w:rsidP="0009612C">
            <w:pPr>
              <w:jc w:val="both"/>
              <w:rPr>
                <w:sz w:val="20"/>
                <w:szCs w:val="20"/>
              </w:rPr>
            </w:pPr>
          </w:p>
          <w:p w14:paraId="081B3000" w14:textId="77777777" w:rsidR="0009612C" w:rsidRDefault="0009612C" w:rsidP="0009612C">
            <w:pPr>
              <w:jc w:val="both"/>
              <w:rPr>
                <w:sz w:val="20"/>
                <w:szCs w:val="20"/>
              </w:rPr>
            </w:pPr>
          </w:p>
          <w:p w14:paraId="160D1923" w14:textId="77777777" w:rsidR="0009612C" w:rsidRDefault="0009612C" w:rsidP="0009612C">
            <w:pPr>
              <w:jc w:val="both"/>
              <w:rPr>
                <w:sz w:val="20"/>
                <w:szCs w:val="20"/>
              </w:rPr>
            </w:pPr>
          </w:p>
          <w:p w14:paraId="0F8A22D8" w14:textId="77777777" w:rsidR="0009612C" w:rsidRDefault="0009612C" w:rsidP="0009612C">
            <w:pPr>
              <w:jc w:val="both"/>
              <w:rPr>
                <w:sz w:val="20"/>
                <w:szCs w:val="20"/>
              </w:rPr>
            </w:pPr>
          </w:p>
          <w:p w14:paraId="416764C0" w14:textId="77777777" w:rsidR="0009612C" w:rsidRDefault="0009612C" w:rsidP="0009612C">
            <w:pPr>
              <w:jc w:val="both"/>
              <w:rPr>
                <w:sz w:val="20"/>
                <w:szCs w:val="20"/>
              </w:rPr>
            </w:pPr>
          </w:p>
          <w:p w14:paraId="36910101" w14:textId="77777777" w:rsidR="0009612C" w:rsidRDefault="0009612C" w:rsidP="0009612C">
            <w:pPr>
              <w:jc w:val="both"/>
              <w:rPr>
                <w:sz w:val="20"/>
                <w:szCs w:val="20"/>
              </w:rPr>
            </w:pPr>
          </w:p>
          <w:p w14:paraId="73E04260" w14:textId="77777777" w:rsidR="0009612C" w:rsidRDefault="0009612C" w:rsidP="0009612C">
            <w:pPr>
              <w:jc w:val="both"/>
              <w:rPr>
                <w:sz w:val="20"/>
                <w:szCs w:val="20"/>
              </w:rPr>
            </w:pPr>
          </w:p>
          <w:p w14:paraId="7D5F53DC" w14:textId="77777777" w:rsidR="0009612C" w:rsidRDefault="0009612C" w:rsidP="0009612C">
            <w:pPr>
              <w:jc w:val="both"/>
              <w:rPr>
                <w:sz w:val="20"/>
                <w:szCs w:val="20"/>
              </w:rPr>
            </w:pPr>
          </w:p>
          <w:p w14:paraId="4D2109D8" w14:textId="77777777" w:rsidR="0009612C" w:rsidRDefault="0009612C" w:rsidP="0009612C">
            <w:pPr>
              <w:jc w:val="both"/>
              <w:rPr>
                <w:sz w:val="20"/>
                <w:szCs w:val="20"/>
              </w:rPr>
            </w:pPr>
          </w:p>
          <w:p w14:paraId="0783851B" w14:textId="77777777" w:rsidR="0009612C" w:rsidRDefault="0009612C" w:rsidP="0009612C">
            <w:pPr>
              <w:jc w:val="both"/>
              <w:rPr>
                <w:sz w:val="20"/>
                <w:szCs w:val="20"/>
              </w:rPr>
            </w:pPr>
          </w:p>
          <w:p w14:paraId="5B9603EB" w14:textId="77777777" w:rsidR="0009612C" w:rsidRDefault="0009612C" w:rsidP="0009612C">
            <w:pPr>
              <w:jc w:val="both"/>
              <w:rPr>
                <w:sz w:val="20"/>
                <w:szCs w:val="20"/>
              </w:rPr>
            </w:pPr>
          </w:p>
          <w:p w14:paraId="25214788" w14:textId="77777777" w:rsidR="0009612C" w:rsidRDefault="0009612C" w:rsidP="0009612C">
            <w:pPr>
              <w:jc w:val="both"/>
              <w:rPr>
                <w:sz w:val="20"/>
                <w:szCs w:val="20"/>
              </w:rPr>
            </w:pPr>
          </w:p>
          <w:p w14:paraId="08C1FB3C" w14:textId="77777777" w:rsidR="0009612C" w:rsidRDefault="0009612C" w:rsidP="0009612C">
            <w:pPr>
              <w:jc w:val="both"/>
              <w:rPr>
                <w:sz w:val="20"/>
                <w:szCs w:val="20"/>
              </w:rPr>
            </w:pPr>
          </w:p>
          <w:p w14:paraId="14CFE393" w14:textId="77777777" w:rsidR="0009612C" w:rsidRDefault="0009612C" w:rsidP="0009612C">
            <w:pPr>
              <w:jc w:val="both"/>
              <w:rPr>
                <w:sz w:val="20"/>
                <w:szCs w:val="20"/>
              </w:rPr>
            </w:pPr>
          </w:p>
          <w:p w14:paraId="065A296A" w14:textId="77777777" w:rsidR="0009612C" w:rsidRDefault="0009612C" w:rsidP="0009612C">
            <w:pPr>
              <w:jc w:val="both"/>
              <w:rPr>
                <w:sz w:val="20"/>
                <w:szCs w:val="20"/>
              </w:rPr>
            </w:pPr>
          </w:p>
          <w:p w14:paraId="4BF38506" w14:textId="77777777" w:rsidR="0009612C" w:rsidRDefault="0009612C" w:rsidP="0009612C">
            <w:pPr>
              <w:jc w:val="both"/>
              <w:rPr>
                <w:sz w:val="20"/>
                <w:szCs w:val="20"/>
              </w:rPr>
            </w:pPr>
          </w:p>
          <w:p w14:paraId="584315E3" w14:textId="77777777" w:rsidR="0009612C" w:rsidRDefault="0009612C" w:rsidP="0009612C">
            <w:pPr>
              <w:jc w:val="both"/>
              <w:rPr>
                <w:sz w:val="20"/>
                <w:szCs w:val="20"/>
              </w:rPr>
            </w:pPr>
          </w:p>
          <w:p w14:paraId="20AB9616" w14:textId="77777777" w:rsidR="0009612C" w:rsidRDefault="0009612C" w:rsidP="0009612C">
            <w:pPr>
              <w:jc w:val="both"/>
              <w:rPr>
                <w:sz w:val="20"/>
                <w:szCs w:val="20"/>
              </w:rPr>
            </w:pPr>
          </w:p>
          <w:p w14:paraId="71A97DB1" w14:textId="77777777" w:rsidR="0009612C" w:rsidRDefault="0009612C" w:rsidP="0009612C">
            <w:pPr>
              <w:jc w:val="both"/>
              <w:rPr>
                <w:sz w:val="20"/>
                <w:szCs w:val="20"/>
              </w:rPr>
            </w:pPr>
          </w:p>
          <w:p w14:paraId="0E47D5E2" w14:textId="77777777" w:rsidR="0009612C" w:rsidRDefault="0009612C" w:rsidP="0009612C">
            <w:pPr>
              <w:jc w:val="both"/>
              <w:rPr>
                <w:sz w:val="20"/>
                <w:szCs w:val="20"/>
              </w:rPr>
            </w:pPr>
          </w:p>
          <w:p w14:paraId="74E4E5D6" w14:textId="77777777" w:rsidR="0009612C" w:rsidRDefault="0009612C" w:rsidP="0009612C">
            <w:pPr>
              <w:jc w:val="both"/>
              <w:rPr>
                <w:sz w:val="20"/>
                <w:szCs w:val="20"/>
              </w:rPr>
            </w:pPr>
          </w:p>
          <w:p w14:paraId="0C523F6D" w14:textId="77777777" w:rsidR="0009612C" w:rsidRDefault="0009612C" w:rsidP="0009612C">
            <w:pPr>
              <w:jc w:val="both"/>
              <w:rPr>
                <w:sz w:val="20"/>
                <w:szCs w:val="20"/>
              </w:rPr>
            </w:pPr>
          </w:p>
          <w:p w14:paraId="4A57F5AA" w14:textId="77777777" w:rsidR="0009612C" w:rsidRDefault="0009612C" w:rsidP="0009612C">
            <w:pPr>
              <w:jc w:val="both"/>
              <w:rPr>
                <w:sz w:val="20"/>
                <w:szCs w:val="20"/>
              </w:rPr>
            </w:pPr>
          </w:p>
          <w:p w14:paraId="2B785606" w14:textId="77777777" w:rsidR="0009612C" w:rsidRDefault="0009612C" w:rsidP="0009612C">
            <w:pPr>
              <w:jc w:val="both"/>
              <w:rPr>
                <w:sz w:val="20"/>
                <w:szCs w:val="20"/>
              </w:rPr>
            </w:pPr>
          </w:p>
          <w:p w14:paraId="4288E0CC" w14:textId="77777777" w:rsidR="0009612C" w:rsidRDefault="0009612C" w:rsidP="0009612C">
            <w:pPr>
              <w:jc w:val="both"/>
              <w:rPr>
                <w:sz w:val="20"/>
                <w:szCs w:val="20"/>
              </w:rPr>
            </w:pPr>
          </w:p>
          <w:p w14:paraId="1824C9EE" w14:textId="77777777" w:rsidR="0009612C" w:rsidRDefault="0009612C" w:rsidP="0009612C">
            <w:pPr>
              <w:jc w:val="both"/>
              <w:rPr>
                <w:sz w:val="20"/>
                <w:szCs w:val="20"/>
              </w:rPr>
            </w:pPr>
          </w:p>
          <w:p w14:paraId="56635E71" w14:textId="77777777" w:rsidR="0009612C" w:rsidRDefault="0009612C" w:rsidP="0009612C">
            <w:pPr>
              <w:jc w:val="both"/>
              <w:rPr>
                <w:sz w:val="20"/>
                <w:szCs w:val="20"/>
              </w:rPr>
            </w:pPr>
          </w:p>
          <w:p w14:paraId="3D2AEA9F" w14:textId="77777777" w:rsidR="0009612C" w:rsidRDefault="0009612C" w:rsidP="0009612C">
            <w:pPr>
              <w:jc w:val="both"/>
              <w:rPr>
                <w:sz w:val="20"/>
                <w:szCs w:val="20"/>
              </w:rPr>
            </w:pPr>
          </w:p>
          <w:p w14:paraId="327799DF" w14:textId="77777777" w:rsidR="0009612C" w:rsidRDefault="0009612C" w:rsidP="0009612C">
            <w:pPr>
              <w:jc w:val="both"/>
              <w:rPr>
                <w:sz w:val="20"/>
                <w:szCs w:val="20"/>
              </w:rPr>
            </w:pPr>
          </w:p>
          <w:p w14:paraId="3156DE1F" w14:textId="77777777" w:rsidR="0009612C" w:rsidRDefault="0009612C" w:rsidP="0009612C">
            <w:pPr>
              <w:jc w:val="both"/>
              <w:rPr>
                <w:sz w:val="20"/>
                <w:szCs w:val="20"/>
              </w:rPr>
            </w:pPr>
          </w:p>
          <w:p w14:paraId="6C942A7E" w14:textId="77777777" w:rsidR="0009612C" w:rsidRDefault="0009612C" w:rsidP="0009612C">
            <w:pPr>
              <w:jc w:val="both"/>
              <w:rPr>
                <w:sz w:val="20"/>
                <w:szCs w:val="20"/>
              </w:rPr>
            </w:pPr>
          </w:p>
          <w:p w14:paraId="0B2F1ECF" w14:textId="77777777" w:rsidR="0009612C" w:rsidRDefault="0009612C" w:rsidP="0009612C">
            <w:pPr>
              <w:jc w:val="both"/>
              <w:rPr>
                <w:sz w:val="20"/>
                <w:szCs w:val="20"/>
              </w:rPr>
            </w:pPr>
          </w:p>
          <w:p w14:paraId="29BDA86B" w14:textId="77777777" w:rsidR="0009612C" w:rsidRDefault="0009612C" w:rsidP="0009612C">
            <w:pPr>
              <w:jc w:val="both"/>
              <w:rPr>
                <w:sz w:val="20"/>
                <w:szCs w:val="20"/>
              </w:rPr>
            </w:pPr>
          </w:p>
          <w:p w14:paraId="6BF2D3B4" w14:textId="77777777" w:rsidR="0009612C" w:rsidRDefault="0009612C" w:rsidP="0009612C">
            <w:pPr>
              <w:jc w:val="both"/>
              <w:rPr>
                <w:sz w:val="20"/>
                <w:szCs w:val="20"/>
              </w:rPr>
            </w:pPr>
          </w:p>
          <w:p w14:paraId="5DB0A17E" w14:textId="77777777" w:rsidR="0009612C" w:rsidRDefault="0009612C" w:rsidP="0009612C">
            <w:pPr>
              <w:jc w:val="both"/>
              <w:rPr>
                <w:sz w:val="20"/>
                <w:szCs w:val="20"/>
              </w:rPr>
            </w:pPr>
          </w:p>
          <w:p w14:paraId="5C30376A" w14:textId="77777777" w:rsidR="0009612C" w:rsidRDefault="0009612C" w:rsidP="0009612C">
            <w:pPr>
              <w:jc w:val="both"/>
              <w:rPr>
                <w:sz w:val="20"/>
                <w:szCs w:val="20"/>
              </w:rPr>
            </w:pPr>
          </w:p>
          <w:p w14:paraId="40CAB2C7" w14:textId="77777777" w:rsidR="0009612C" w:rsidRDefault="0009612C" w:rsidP="0009612C">
            <w:pPr>
              <w:jc w:val="both"/>
              <w:rPr>
                <w:sz w:val="20"/>
                <w:szCs w:val="20"/>
              </w:rPr>
            </w:pPr>
          </w:p>
          <w:p w14:paraId="3B394AE5" w14:textId="77777777" w:rsidR="0009612C" w:rsidRDefault="0009612C" w:rsidP="0009612C">
            <w:pPr>
              <w:jc w:val="both"/>
              <w:rPr>
                <w:sz w:val="20"/>
                <w:szCs w:val="20"/>
              </w:rPr>
            </w:pPr>
          </w:p>
          <w:p w14:paraId="1FFAFB6D" w14:textId="77777777" w:rsidR="0009612C" w:rsidRDefault="0009612C" w:rsidP="0009612C">
            <w:pPr>
              <w:jc w:val="both"/>
              <w:rPr>
                <w:sz w:val="20"/>
                <w:szCs w:val="20"/>
              </w:rPr>
            </w:pPr>
          </w:p>
          <w:p w14:paraId="7A8C3BF7" w14:textId="77777777" w:rsidR="0009612C" w:rsidRDefault="0009612C" w:rsidP="0009612C">
            <w:pPr>
              <w:jc w:val="both"/>
              <w:rPr>
                <w:sz w:val="20"/>
                <w:szCs w:val="20"/>
              </w:rPr>
            </w:pPr>
          </w:p>
          <w:p w14:paraId="70E57BD9" w14:textId="77777777" w:rsidR="0009612C" w:rsidRDefault="0009612C" w:rsidP="0009612C">
            <w:pPr>
              <w:jc w:val="both"/>
              <w:rPr>
                <w:sz w:val="20"/>
                <w:szCs w:val="20"/>
              </w:rPr>
            </w:pPr>
          </w:p>
          <w:p w14:paraId="2ECD1D1C" w14:textId="77777777" w:rsidR="0009612C" w:rsidRDefault="0009612C" w:rsidP="0009612C">
            <w:pPr>
              <w:jc w:val="both"/>
              <w:rPr>
                <w:sz w:val="20"/>
                <w:szCs w:val="20"/>
              </w:rPr>
            </w:pPr>
          </w:p>
          <w:p w14:paraId="0DE27698" w14:textId="77777777" w:rsidR="0009612C" w:rsidRDefault="0009612C" w:rsidP="0009612C">
            <w:pPr>
              <w:jc w:val="both"/>
              <w:rPr>
                <w:sz w:val="20"/>
                <w:szCs w:val="20"/>
              </w:rPr>
            </w:pPr>
          </w:p>
          <w:p w14:paraId="43EC5A45" w14:textId="77777777" w:rsidR="0009612C" w:rsidRDefault="0009612C" w:rsidP="0009612C">
            <w:pPr>
              <w:jc w:val="both"/>
              <w:rPr>
                <w:sz w:val="20"/>
                <w:szCs w:val="20"/>
              </w:rPr>
            </w:pPr>
          </w:p>
          <w:p w14:paraId="5D4FD39E" w14:textId="77777777" w:rsidR="0009612C" w:rsidRDefault="0009612C" w:rsidP="0009612C">
            <w:pPr>
              <w:jc w:val="both"/>
              <w:rPr>
                <w:sz w:val="20"/>
                <w:szCs w:val="20"/>
              </w:rPr>
            </w:pPr>
          </w:p>
          <w:p w14:paraId="5A764A56" w14:textId="77777777" w:rsidR="0009612C" w:rsidRDefault="0009612C" w:rsidP="0009612C">
            <w:pPr>
              <w:jc w:val="both"/>
              <w:rPr>
                <w:sz w:val="20"/>
                <w:szCs w:val="20"/>
              </w:rPr>
            </w:pPr>
          </w:p>
          <w:p w14:paraId="070E9B57" w14:textId="77777777" w:rsidR="0009612C" w:rsidRDefault="0009612C" w:rsidP="0009612C">
            <w:pPr>
              <w:jc w:val="both"/>
              <w:rPr>
                <w:sz w:val="20"/>
                <w:szCs w:val="20"/>
              </w:rPr>
            </w:pPr>
          </w:p>
          <w:p w14:paraId="566A00C4" w14:textId="77777777" w:rsidR="0009612C" w:rsidRDefault="0009612C" w:rsidP="0009612C">
            <w:pPr>
              <w:jc w:val="both"/>
              <w:rPr>
                <w:sz w:val="20"/>
                <w:szCs w:val="20"/>
              </w:rPr>
            </w:pPr>
          </w:p>
          <w:p w14:paraId="3BAC46D4" w14:textId="77777777" w:rsidR="0009612C" w:rsidRDefault="0009612C" w:rsidP="0009612C">
            <w:pPr>
              <w:jc w:val="both"/>
              <w:rPr>
                <w:sz w:val="20"/>
                <w:szCs w:val="20"/>
              </w:rPr>
            </w:pPr>
          </w:p>
          <w:p w14:paraId="5B2614DF" w14:textId="77777777" w:rsidR="0009612C" w:rsidRDefault="0009612C" w:rsidP="0009612C">
            <w:pPr>
              <w:jc w:val="both"/>
              <w:rPr>
                <w:sz w:val="20"/>
                <w:szCs w:val="20"/>
              </w:rPr>
            </w:pPr>
          </w:p>
          <w:p w14:paraId="5EFB9164" w14:textId="77777777" w:rsidR="0009612C" w:rsidRDefault="0009612C" w:rsidP="0009612C">
            <w:pPr>
              <w:jc w:val="both"/>
              <w:rPr>
                <w:sz w:val="20"/>
                <w:szCs w:val="20"/>
              </w:rPr>
            </w:pPr>
          </w:p>
          <w:p w14:paraId="7405961F" w14:textId="77777777" w:rsidR="0009612C" w:rsidRDefault="0009612C" w:rsidP="0009612C">
            <w:pPr>
              <w:jc w:val="both"/>
              <w:rPr>
                <w:sz w:val="20"/>
                <w:szCs w:val="20"/>
              </w:rPr>
            </w:pPr>
          </w:p>
          <w:p w14:paraId="155D1994" w14:textId="77777777" w:rsidR="0009612C" w:rsidRDefault="0009612C" w:rsidP="0009612C">
            <w:pPr>
              <w:jc w:val="both"/>
              <w:rPr>
                <w:sz w:val="20"/>
                <w:szCs w:val="20"/>
              </w:rPr>
            </w:pPr>
          </w:p>
          <w:p w14:paraId="2FAAEF0D" w14:textId="77777777" w:rsidR="0009612C" w:rsidRDefault="0009612C" w:rsidP="0009612C">
            <w:pPr>
              <w:jc w:val="both"/>
              <w:rPr>
                <w:sz w:val="20"/>
                <w:szCs w:val="20"/>
              </w:rPr>
            </w:pPr>
          </w:p>
          <w:p w14:paraId="4BA1869C" w14:textId="77777777" w:rsidR="0009612C" w:rsidRDefault="0009612C" w:rsidP="0009612C">
            <w:pPr>
              <w:jc w:val="both"/>
              <w:rPr>
                <w:sz w:val="20"/>
                <w:szCs w:val="20"/>
              </w:rPr>
            </w:pPr>
          </w:p>
          <w:p w14:paraId="0EB5F40E" w14:textId="77777777" w:rsidR="0009612C" w:rsidRDefault="0009612C" w:rsidP="0009612C">
            <w:pPr>
              <w:jc w:val="both"/>
              <w:rPr>
                <w:sz w:val="20"/>
                <w:szCs w:val="20"/>
              </w:rPr>
            </w:pPr>
          </w:p>
          <w:p w14:paraId="75606758" w14:textId="77777777" w:rsidR="0009612C" w:rsidRDefault="0009612C" w:rsidP="0009612C">
            <w:pPr>
              <w:jc w:val="both"/>
              <w:rPr>
                <w:sz w:val="20"/>
                <w:szCs w:val="20"/>
              </w:rPr>
            </w:pPr>
          </w:p>
          <w:p w14:paraId="0E6985E5" w14:textId="77777777" w:rsidR="0009612C" w:rsidRDefault="0009612C" w:rsidP="0009612C">
            <w:pPr>
              <w:jc w:val="both"/>
              <w:rPr>
                <w:sz w:val="20"/>
                <w:szCs w:val="20"/>
              </w:rPr>
            </w:pPr>
          </w:p>
          <w:p w14:paraId="01425D77" w14:textId="77777777" w:rsidR="0009612C" w:rsidRDefault="0009612C" w:rsidP="0009612C">
            <w:pPr>
              <w:jc w:val="both"/>
              <w:rPr>
                <w:sz w:val="20"/>
                <w:szCs w:val="20"/>
              </w:rPr>
            </w:pPr>
          </w:p>
          <w:p w14:paraId="6A084557" w14:textId="77777777" w:rsidR="0009612C" w:rsidRDefault="0009612C" w:rsidP="0009612C">
            <w:pPr>
              <w:jc w:val="both"/>
              <w:rPr>
                <w:sz w:val="20"/>
                <w:szCs w:val="20"/>
              </w:rPr>
            </w:pPr>
          </w:p>
          <w:p w14:paraId="5A5913C4" w14:textId="77777777" w:rsidR="0009612C" w:rsidRDefault="0009612C" w:rsidP="0009612C">
            <w:pPr>
              <w:jc w:val="both"/>
              <w:rPr>
                <w:sz w:val="20"/>
                <w:szCs w:val="20"/>
              </w:rPr>
            </w:pPr>
          </w:p>
          <w:p w14:paraId="2658207E" w14:textId="77777777" w:rsidR="0009612C" w:rsidRDefault="0009612C" w:rsidP="0009612C">
            <w:pPr>
              <w:jc w:val="both"/>
              <w:rPr>
                <w:sz w:val="20"/>
                <w:szCs w:val="20"/>
              </w:rPr>
            </w:pPr>
          </w:p>
          <w:p w14:paraId="1DE356E5" w14:textId="77777777" w:rsidR="0009612C" w:rsidRDefault="0009612C" w:rsidP="0009612C">
            <w:pPr>
              <w:jc w:val="both"/>
              <w:rPr>
                <w:sz w:val="20"/>
                <w:szCs w:val="20"/>
              </w:rPr>
            </w:pPr>
          </w:p>
          <w:p w14:paraId="35894FDB" w14:textId="77777777" w:rsidR="0009612C" w:rsidRDefault="0009612C" w:rsidP="0009612C">
            <w:pPr>
              <w:jc w:val="both"/>
              <w:rPr>
                <w:sz w:val="20"/>
                <w:szCs w:val="20"/>
              </w:rPr>
            </w:pPr>
          </w:p>
          <w:p w14:paraId="6FC95507" w14:textId="77777777" w:rsidR="0009612C" w:rsidRDefault="0009612C" w:rsidP="0009612C">
            <w:pPr>
              <w:jc w:val="both"/>
              <w:rPr>
                <w:sz w:val="20"/>
                <w:szCs w:val="20"/>
              </w:rPr>
            </w:pPr>
          </w:p>
          <w:p w14:paraId="19CFF0E5" w14:textId="77777777" w:rsidR="0009612C" w:rsidRDefault="0009612C" w:rsidP="0009612C">
            <w:pPr>
              <w:jc w:val="both"/>
              <w:rPr>
                <w:sz w:val="20"/>
                <w:szCs w:val="20"/>
              </w:rPr>
            </w:pPr>
          </w:p>
          <w:p w14:paraId="595944B3" w14:textId="77777777" w:rsidR="0009612C" w:rsidRDefault="0009612C" w:rsidP="0009612C">
            <w:pPr>
              <w:jc w:val="both"/>
              <w:rPr>
                <w:sz w:val="20"/>
                <w:szCs w:val="20"/>
              </w:rPr>
            </w:pPr>
          </w:p>
          <w:p w14:paraId="50AD7A1E" w14:textId="77777777" w:rsidR="0009612C" w:rsidRDefault="0009612C" w:rsidP="0009612C">
            <w:pPr>
              <w:jc w:val="both"/>
              <w:rPr>
                <w:sz w:val="20"/>
                <w:szCs w:val="20"/>
              </w:rPr>
            </w:pPr>
          </w:p>
          <w:p w14:paraId="2A32AABD" w14:textId="77777777" w:rsidR="0009612C" w:rsidRDefault="0009612C" w:rsidP="0009612C">
            <w:pPr>
              <w:jc w:val="both"/>
              <w:rPr>
                <w:sz w:val="20"/>
                <w:szCs w:val="20"/>
              </w:rPr>
            </w:pPr>
          </w:p>
          <w:p w14:paraId="74CCE654" w14:textId="77777777" w:rsidR="0009612C" w:rsidRDefault="0009612C" w:rsidP="0009612C">
            <w:pPr>
              <w:jc w:val="both"/>
              <w:rPr>
                <w:sz w:val="20"/>
                <w:szCs w:val="20"/>
              </w:rPr>
            </w:pPr>
          </w:p>
          <w:p w14:paraId="73AD2444" w14:textId="77777777" w:rsidR="0009612C" w:rsidRDefault="0009612C" w:rsidP="0009612C">
            <w:pPr>
              <w:jc w:val="both"/>
              <w:rPr>
                <w:sz w:val="20"/>
                <w:szCs w:val="20"/>
              </w:rPr>
            </w:pPr>
          </w:p>
          <w:p w14:paraId="5455395E" w14:textId="77777777" w:rsidR="0009612C" w:rsidRDefault="0009612C" w:rsidP="0009612C">
            <w:pPr>
              <w:jc w:val="both"/>
              <w:rPr>
                <w:sz w:val="20"/>
                <w:szCs w:val="20"/>
              </w:rPr>
            </w:pPr>
          </w:p>
          <w:p w14:paraId="64869DF1" w14:textId="77777777" w:rsidR="0009612C" w:rsidRDefault="0009612C" w:rsidP="0009612C">
            <w:pPr>
              <w:jc w:val="both"/>
              <w:rPr>
                <w:sz w:val="20"/>
                <w:szCs w:val="20"/>
              </w:rPr>
            </w:pPr>
          </w:p>
          <w:p w14:paraId="1B661BBE" w14:textId="77777777" w:rsidR="0009612C" w:rsidRDefault="0009612C" w:rsidP="0009612C">
            <w:pPr>
              <w:jc w:val="both"/>
              <w:rPr>
                <w:sz w:val="20"/>
                <w:szCs w:val="20"/>
              </w:rPr>
            </w:pPr>
          </w:p>
          <w:p w14:paraId="3742FECC" w14:textId="77777777" w:rsidR="0009612C" w:rsidRDefault="0009612C" w:rsidP="0009612C">
            <w:pPr>
              <w:jc w:val="both"/>
              <w:rPr>
                <w:sz w:val="20"/>
                <w:szCs w:val="20"/>
              </w:rPr>
            </w:pPr>
          </w:p>
          <w:p w14:paraId="2035A97C" w14:textId="77777777" w:rsidR="0009612C" w:rsidRDefault="0009612C" w:rsidP="0009612C">
            <w:pPr>
              <w:jc w:val="both"/>
              <w:rPr>
                <w:sz w:val="20"/>
                <w:szCs w:val="20"/>
              </w:rPr>
            </w:pPr>
          </w:p>
          <w:p w14:paraId="45B3B790" w14:textId="77777777" w:rsidR="0009612C" w:rsidRDefault="0009612C" w:rsidP="0009612C">
            <w:pPr>
              <w:jc w:val="both"/>
              <w:rPr>
                <w:sz w:val="20"/>
                <w:szCs w:val="20"/>
              </w:rPr>
            </w:pPr>
          </w:p>
          <w:p w14:paraId="1A95EE06" w14:textId="77777777" w:rsidR="0009612C" w:rsidRDefault="0009612C" w:rsidP="0009612C">
            <w:pPr>
              <w:jc w:val="both"/>
              <w:rPr>
                <w:sz w:val="20"/>
                <w:szCs w:val="20"/>
              </w:rPr>
            </w:pPr>
          </w:p>
          <w:p w14:paraId="04D92670" w14:textId="77777777" w:rsidR="0009612C" w:rsidRDefault="0009612C" w:rsidP="0009612C">
            <w:pPr>
              <w:jc w:val="both"/>
              <w:rPr>
                <w:sz w:val="20"/>
                <w:szCs w:val="20"/>
              </w:rPr>
            </w:pPr>
          </w:p>
          <w:p w14:paraId="19A44A64" w14:textId="77777777" w:rsidR="0009612C" w:rsidRDefault="0009612C" w:rsidP="0009612C">
            <w:pPr>
              <w:jc w:val="both"/>
              <w:rPr>
                <w:sz w:val="20"/>
                <w:szCs w:val="20"/>
              </w:rPr>
            </w:pPr>
          </w:p>
          <w:p w14:paraId="4EC69E8B" w14:textId="77777777" w:rsidR="0009612C" w:rsidRDefault="0009612C" w:rsidP="0009612C">
            <w:pPr>
              <w:jc w:val="both"/>
              <w:rPr>
                <w:sz w:val="20"/>
                <w:szCs w:val="20"/>
              </w:rPr>
            </w:pPr>
          </w:p>
          <w:p w14:paraId="34BD0786" w14:textId="77777777" w:rsidR="0009612C" w:rsidRDefault="0009612C" w:rsidP="0009612C">
            <w:pPr>
              <w:jc w:val="both"/>
              <w:rPr>
                <w:sz w:val="20"/>
                <w:szCs w:val="20"/>
              </w:rPr>
            </w:pPr>
          </w:p>
          <w:p w14:paraId="52D66F07" w14:textId="77777777" w:rsidR="0009612C" w:rsidRDefault="0009612C" w:rsidP="0009612C">
            <w:pPr>
              <w:jc w:val="both"/>
              <w:rPr>
                <w:sz w:val="20"/>
                <w:szCs w:val="20"/>
              </w:rPr>
            </w:pPr>
          </w:p>
          <w:p w14:paraId="076E4719" w14:textId="77777777" w:rsidR="0009612C" w:rsidRDefault="0009612C" w:rsidP="0009612C">
            <w:pPr>
              <w:jc w:val="both"/>
              <w:rPr>
                <w:sz w:val="20"/>
                <w:szCs w:val="20"/>
              </w:rPr>
            </w:pPr>
          </w:p>
          <w:p w14:paraId="2CAA3E9C" w14:textId="77777777" w:rsidR="0009612C" w:rsidRDefault="0009612C" w:rsidP="0009612C">
            <w:pPr>
              <w:jc w:val="both"/>
              <w:rPr>
                <w:sz w:val="20"/>
                <w:szCs w:val="20"/>
              </w:rPr>
            </w:pPr>
          </w:p>
          <w:p w14:paraId="1A30A6D0" w14:textId="77777777" w:rsidR="0009612C" w:rsidRDefault="0009612C" w:rsidP="0009612C">
            <w:pPr>
              <w:jc w:val="both"/>
              <w:rPr>
                <w:sz w:val="20"/>
                <w:szCs w:val="20"/>
              </w:rPr>
            </w:pPr>
          </w:p>
          <w:p w14:paraId="577C3F9F" w14:textId="77777777" w:rsidR="0009612C" w:rsidRDefault="0009612C" w:rsidP="0009612C">
            <w:pPr>
              <w:jc w:val="both"/>
              <w:rPr>
                <w:sz w:val="20"/>
                <w:szCs w:val="20"/>
              </w:rPr>
            </w:pPr>
          </w:p>
          <w:p w14:paraId="54A18A3B" w14:textId="77777777" w:rsidR="0009612C" w:rsidRDefault="0009612C" w:rsidP="0009612C">
            <w:pPr>
              <w:jc w:val="both"/>
              <w:rPr>
                <w:sz w:val="20"/>
                <w:szCs w:val="20"/>
              </w:rPr>
            </w:pPr>
          </w:p>
          <w:p w14:paraId="5440E09C" w14:textId="77777777" w:rsidR="0009612C" w:rsidRDefault="0009612C" w:rsidP="0009612C">
            <w:pPr>
              <w:jc w:val="both"/>
              <w:rPr>
                <w:sz w:val="20"/>
                <w:szCs w:val="20"/>
              </w:rPr>
            </w:pPr>
          </w:p>
          <w:p w14:paraId="57F59F15" w14:textId="77777777" w:rsidR="0009612C" w:rsidRDefault="0009612C" w:rsidP="0009612C">
            <w:pPr>
              <w:jc w:val="both"/>
              <w:rPr>
                <w:sz w:val="20"/>
                <w:szCs w:val="20"/>
              </w:rPr>
            </w:pPr>
          </w:p>
          <w:p w14:paraId="04E4BD60" w14:textId="77777777" w:rsidR="0009612C" w:rsidRDefault="0009612C" w:rsidP="0009612C">
            <w:pPr>
              <w:jc w:val="both"/>
              <w:rPr>
                <w:sz w:val="20"/>
                <w:szCs w:val="20"/>
              </w:rPr>
            </w:pPr>
          </w:p>
          <w:p w14:paraId="5641D00F" w14:textId="77777777" w:rsidR="0009612C" w:rsidRDefault="0009612C" w:rsidP="0009612C">
            <w:pPr>
              <w:jc w:val="both"/>
              <w:rPr>
                <w:sz w:val="20"/>
                <w:szCs w:val="20"/>
              </w:rPr>
            </w:pPr>
          </w:p>
          <w:p w14:paraId="35D7B487" w14:textId="77777777" w:rsidR="0009612C" w:rsidRDefault="0009612C" w:rsidP="0009612C">
            <w:pPr>
              <w:jc w:val="both"/>
              <w:rPr>
                <w:sz w:val="20"/>
                <w:szCs w:val="20"/>
              </w:rPr>
            </w:pPr>
          </w:p>
          <w:p w14:paraId="2F357A28" w14:textId="77777777" w:rsidR="0009612C" w:rsidRDefault="0009612C" w:rsidP="0009612C">
            <w:pPr>
              <w:jc w:val="both"/>
              <w:rPr>
                <w:sz w:val="20"/>
                <w:szCs w:val="20"/>
              </w:rPr>
            </w:pPr>
          </w:p>
          <w:p w14:paraId="319C2593" w14:textId="77777777" w:rsidR="0009612C" w:rsidRDefault="0009612C" w:rsidP="0009612C">
            <w:pPr>
              <w:jc w:val="both"/>
              <w:rPr>
                <w:sz w:val="20"/>
                <w:szCs w:val="20"/>
              </w:rPr>
            </w:pPr>
          </w:p>
          <w:p w14:paraId="4E5A5876" w14:textId="77777777" w:rsidR="0009612C" w:rsidRDefault="0009612C" w:rsidP="0009612C">
            <w:pPr>
              <w:jc w:val="both"/>
              <w:rPr>
                <w:sz w:val="20"/>
                <w:szCs w:val="20"/>
              </w:rPr>
            </w:pPr>
          </w:p>
          <w:p w14:paraId="7B007B75" w14:textId="77777777" w:rsidR="0009612C" w:rsidRDefault="0009612C" w:rsidP="0009612C">
            <w:pPr>
              <w:jc w:val="both"/>
              <w:rPr>
                <w:sz w:val="20"/>
                <w:szCs w:val="20"/>
              </w:rPr>
            </w:pPr>
          </w:p>
          <w:p w14:paraId="5C8D3A7A" w14:textId="77777777" w:rsidR="0009612C" w:rsidRDefault="0009612C" w:rsidP="0009612C">
            <w:pPr>
              <w:jc w:val="both"/>
              <w:rPr>
                <w:sz w:val="20"/>
                <w:szCs w:val="20"/>
              </w:rPr>
            </w:pPr>
          </w:p>
          <w:p w14:paraId="310947A4" w14:textId="77777777" w:rsidR="0009612C" w:rsidRDefault="0009612C" w:rsidP="0009612C">
            <w:pPr>
              <w:jc w:val="both"/>
              <w:rPr>
                <w:sz w:val="20"/>
                <w:szCs w:val="20"/>
              </w:rPr>
            </w:pPr>
          </w:p>
          <w:p w14:paraId="4C0E38F1" w14:textId="77777777" w:rsidR="0009612C" w:rsidRDefault="0009612C" w:rsidP="0009612C">
            <w:pPr>
              <w:jc w:val="both"/>
              <w:rPr>
                <w:sz w:val="20"/>
                <w:szCs w:val="20"/>
              </w:rPr>
            </w:pPr>
          </w:p>
          <w:p w14:paraId="58AB51A3" w14:textId="77777777" w:rsidR="0009612C" w:rsidRDefault="0009612C" w:rsidP="0009612C">
            <w:pPr>
              <w:jc w:val="both"/>
              <w:rPr>
                <w:sz w:val="20"/>
                <w:szCs w:val="20"/>
              </w:rPr>
            </w:pPr>
          </w:p>
          <w:p w14:paraId="3F67BD1F" w14:textId="77777777" w:rsidR="0009612C" w:rsidRDefault="0009612C" w:rsidP="0009612C">
            <w:pPr>
              <w:jc w:val="both"/>
              <w:rPr>
                <w:sz w:val="20"/>
                <w:szCs w:val="20"/>
              </w:rPr>
            </w:pPr>
          </w:p>
          <w:p w14:paraId="09CF1F1D" w14:textId="77777777" w:rsidR="0009612C" w:rsidRDefault="0009612C" w:rsidP="0009612C">
            <w:pPr>
              <w:jc w:val="both"/>
              <w:rPr>
                <w:sz w:val="20"/>
                <w:szCs w:val="20"/>
              </w:rPr>
            </w:pPr>
          </w:p>
          <w:p w14:paraId="69E94EA2" w14:textId="77777777" w:rsidR="0009612C" w:rsidRDefault="0009612C" w:rsidP="0009612C">
            <w:pPr>
              <w:jc w:val="both"/>
              <w:rPr>
                <w:sz w:val="20"/>
                <w:szCs w:val="20"/>
              </w:rPr>
            </w:pPr>
          </w:p>
          <w:p w14:paraId="367A9869" w14:textId="77777777" w:rsidR="0009612C" w:rsidRDefault="0009612C" w:rsidP="0009612C">
            <w:pPr>
              <w:jc w:val="both"/>
              <w:rPr>
                <w:sz w:val="20"/>
                <w:szCs w:val="20"/>
              </w:rPr>
            </w:pPr>
          </w:p>
          <w:p w14:paraId="1835BBC7" w14:textId="77777777" w:rsidR="0009612C" w:rsidRDefault="0009612C" w:rsidP="0009612C">
            <w:pPr>
              <w:jc w:val="both"/>
              <w:rPr>
                <w:sz w:val="20"/>
                <w:szCs w:val="20"/>
              </w:rPr>
            </w:pPr>
          </w:p>
          <w:p w14:paraId="60718DA5" w14:textId="77777777" w:rsidR="0009612C" w:rsidRDefault="0009612C" w:rsidP="0009612C">
            <w:pPr>
              <w:jc w:val="both"/>
              <w:rPr>
                <w:sz w:val="20"/>
                <w:szCs w:val="20"/>
              </w:rPr>
            </w:pPr>
          </w:p>
          <w:p w14:paraId="7F53D04C" w14:textId="77777777" w:rsidR="0009612C" w:rsidRDefault="0009612C" w:rsidP="0009612C">
            <w:pPr>
              <w:jc w:val="both"/>
              <w:rPr>
                <w:sz w:val="20"/>
                <w:szCs w:val="20"/>
              </w:rPr>
            </w:pPr>
          </w:p>
          <w:p w14:paraId="4D6B0040" w14:textId="77777777" w:rsidR="0009612C" w:rsidRDefault="0009612C" w:rsidP="0009612C">
            <w:pPr>
              <w:jc w:val="both"/>
              <w:rPr>
                <w:sz w:val="20"/>
                <w:szCs w:val="20"/>
              </w:rPr>
            </w:pPr>
          </w:p>
          <w:p w14:paraId="1CF56ED8" w14:textId="77777777" w:rsidR="0009612C" w:rsidRDefault="0009612C" w:rsidP="0009612C">
            <w:pPr>
              <w:jc w:val="both"/>
              <w:rPr>
                <w:sz w:val="20"/>
                <w:szCs w:val="20"/>
              </w:rPr>
            </w:pPr>
          </w:p>
          <w:p w14:paraId="0EAA14E9" w14:textId="77777777" w:rsidR="0009612C" w:rsidRDefault="0009612C" w:rsidP="0009612C">
            <w:pPr>
              <w:jc w:val="both"/>
              <w:rPr>
                <w:sz w:val="20"/>
                <w:szCs w:val="20"/>
              </w:rPr>
            </w:pPr>
          </w:p>
          <w:p w14:paraId="2DF0EA37" w14:textId="77777777" w:rsidR="0009612C" w:rsidRDefault="0009612C" w:rsidP="0009612C">
            <w:pPr>
              <w:jc w:val="both"/>
              <w:rPr>
                <w:sz w:val="20"/>
                <w:szCs w:val="20"/>
              </w:rPr>
            </w:pPr>
          </w:p>
          <w:p w14:paraId="0E5602F8" w14:textId="77777777" w:rsidR="0009612C" w:rsidRDefault="0009612C" w:rsidP="0009612C">
            <w:pPr>
              <w:jc w:val="both"/>
              <w:rPr>
                <w:sz w:val="20"/>
                <w:szCs w:val="20"/>
              </w:rPr>
            </w:pPr>
          </w:p>
          <w:p w14:paraId="14BCA669" w14:textId="77777777" w:rsidR="0009612C" w:rsidRDefault="0009612C" w:rsidP="0009612C">
            <w:pPr>
              <w:jc w:val="both"/>
              <w:rPr>
                <w:sz w:val="20"/>
                <w:szCs w:val="20"/>
              </w:rPr>
            </w:pPr>
          </w:p>
          <w:p w14:paraId="2448B41B" w14:textId="77777777" w:rsidR="0009612C" w:rsidRDefault="0009612C" w:rsidP="0009612C">
            <w:pPr>
              <w:jc w:val="both"/>
              <w:rPr>
                <w:sz w:val="20"/>
                <w:szCs w:val="20"/>
              </w:rPr>
            </w:pPr>
          </w:p>
          <w:p w14:paraId="14323EDC" w14:textId="77777777" w:rsidR="0009612C" w:rsidRDefault="0009612C" w:rsidP="0009612C">
            <w:pPr>
              <w:jc w:val="both"/>
              <w:rPr>
                <w:sz w:val="20"/>
                <w:szCs w:val="20"/>
              </w:rPr>
            </w:pPr>
          </w:p>
          <w:p w14:paraId="66A24999" w14:textId="77777777" w:rsidR="0009612C" w:rsidRDefault="0009612C" w:rsidP="0009612C">
            <w:pPr>
              <w:jc w:val="both"/>
              <w:rPr>
                <w:sz w:val="20"/>
                <w:szCs w:val="20"/>
              </w:rPr>
            </w:pPr>
          </w:p>
          <w:p w14:paraId="7AEE5DF3" w14:textId="77777777" w:rsidR="0009612C" w:rsidRDefault="0009612C" w:rsidP="0009612C">
            <w:pPr>
              <w:jc w:val="both"/>
              <w:rPr>
                <w:sz w:val="20"/>
                <w:szCs w:val="20"/>
              </w:rPr>
            </w:pPr>
          </w:p>
          <w:p w14:paraId="25973EA5" w14:textId="77777777" w:rsidR="0009612C" w:rsidRDefault="0009612C" w:rsidP="0009612C">
            <w:pPr>
              <w:jc w:val="both"/>
              <w:rPr>
                <w:sz w:val="20"/>
                <w:szCs w:val="20"/>
              </w:rPr>
            </w:pPr>
          </w:p>
          <w:p w14:paraId="364B1416" w14:textId="77777777" w:rsidR="0009612C" w:rsidRDefault="0009612C" w:rsidP="0009612C">
            <w:pPr>
              <w:jc w:val="both"/>
              <w:rPr>
                <w:sz w:val="20"/>
                <w:szCs w:val="20"/>
              </w:rPr>
            </w:pPr>
          </w:p>
          <w:p w14:paraId="794E6927" w14:textId="77777777" w:rsidR="0009612C" w:rsidRDefault="0009612C" w:rsidP="0009612C">
            <w:pPr>
              <w:jc w:val="both"/>
              <w:rPr>
                <w:sz w:val="20"/>
                <w:szCs w:val="20"/>
              </w:rPr>
            </w:pPr>
          </w:p>
          <w:p w14:paraId="50250337" w14:textId="77777777" w:rsidR="0009612C" w:rsidRDefault="0009612C" w:rsidP="0009612C">
            <w:pPr>
              <w:jc w:val="both"/>
              <w:rPr>
                <w:sz w:val="20"/>
                <w:szCs w:val="20"/>
              </w:rPr>
            </w:pPr>
          </w:p>
          <w:p w14:paraId="36F92D2C" w14:textId="77777777" w:rsidR="0009612C" w:rsidRDefault="0009612C" w:rsidP="0009612C">
            <w:pPr>
              <w:jc w:val="both"/>
              <w:rPr>
                <w:sz w:val="20"/>
                <w:szCs w:val="20"/>
              </w:rPr>
            </w:pPr>
          </w:p>
          <w:p w14:paraId="1046C2CF" w14:textId="77777777" w:rsidR="0009612C" w:rsidRDefault="0009612C" w:rsidP="0009612C">
            <w:pPr>
              <w:jc w:val="both"/>
              <w:rPr>
                <w:sz w:val="20"/>
                <w:szCs w:val="20"/>
              </w:rPr>
            </w:pPr>
          </w:p>
          <w:p w14:paraId="05AC402A" w14:textId="77777777" w:rsidR="0009612C" w:rsidRDefault="0009612C" w:rsidP="0009612C">
            <w:pPr>
              <w:jc w:val="both"/>
              <w:rPr>
                <w:sz w:val="20"/>
                <w:szCs w:val="20"/>
              </w:rPr>
            </w:pPr>
          </w:p>
          <w:p w14:paraId="3C26513E" w14:textId="77777777" w:rsidR="0009612C" w:rsidRDefault="0009612C" w:rsidP="0009612C">
            <w:pPr>
              <w:jc w:val="both"/>
              <w:rPr>
                <w:sz w:val="20"/>
                <w:szCs w:val="20"/>
              </w:rPr>
            </w:pPr>
          </w:p>
          <w:p w14:paraId="25078407" w14:textId="77777777" w:rsidR="0009612C" w:rsidRDefault="0009612C" w:rsidP="0009612C">
            <w:pPr>
              <w:jc w:val="both"/>
              <w:rPr>
                <w:sz w:val="20"/>
                <w:szCs w:val="20"/>
              </w:rPr>
            </w:pPr>
          </w:p>
          <w:p w14:paraId="2C60C57B" w14:textId="77777777" w:rsidR="0009612C" w:rsidRDefault="0009612C" w:rsidP="0009612C">
            <w:pPr>
              <w:jc w:val="both"/>
              <w:rPr>
                <w:sz w:val="20"/>
                <w:szCs w:val="20"/>
              </w:rPr>
            </w:pPr>
          </w:p>
          <w:p w14:paraId="1784B75C" w14:textId="77777777" w:rsidR="0009612C" w:rsidRDefault="0009612C" w:rsidP="0009612C">
            <w:pPr>
              <w:jc w:val="both"/>
              <w:rPr>
                <w:sz w:val="20"/>
                <w:szCs w:val="20"/>
              </w:rPr>
            </w:pPr>
          </w:p>
          <w:p w14:paraId="597AF653" w14:textId="77777777" w:rsidR="0009612C" w:rsidRDefault="0009612C" w:rsidP="0009612C">
            <w:pPr>
              <w:jc w:val="both"/>
              <w:rPr>
                <w:sz w:val="20"/>
                <w:szCs w:val="20"/>
              </w:rPr>
            </w:pPr>
          </w:p>
          <w:p w14:paraId="5D48A6F1" w14:textId="77777777" w:rsidR="0009612C" w:rsidRDefault="0009612C" w:rsidP="0009612C">
            <w:pPr>
              <w:jc w:val="both"/>
              <w:rPr>
                <w:sz w:val="20"/>
                <w:szCs w:val="20"/>
              </w:rPr>
            </w:pPr>
          </w:p>
          <w:p w14:paraId="47394EC1" w14:textId="77777777" w:rsidR="0009612C" w:rsidRDefault="0009612C" w:rsidP="0009612C">
            <w:pPr>
              <w:jc w:val="both"/>
              <w:rPr>
                <w:sz w:val="20"/>
                <w:szCs w:val="20"/>
              </w:rPr>
            </w:pPr>
          </w:p>
          <w:p w14:paraId="7C8F2ED5" w14:textId="77777777" w:rsidR="0009612C" w:rsidRDefault="0009612C" w:rsidP="0009612C">
            <w:pPr>
              <w:jc w:val="both"/>
              <w:rPr>
                <w:sz w:val="20"/>
                <w:szCs w:val="20"/>
              </w:rPr>
            </w:pPr>
          </w:p>
          <w:p w14:paraId="1C0490BA" w14:textId="77777777" w:rsidR="0009612C" w:rsidRDefault="0009612C" w:rsidP="0009612C">
            <w:pPr>
              <w:jc w:val="both"/>
              <w:rPr>
                <w:sz w:val="20"/>
                <w:szCs w:val="20"/>
              </w:rPr>
            </w:pPr>
          </w:p>
          <w:p w14:paraId="7630DFE5" w14:textId="77777777" w:rsidR="0009612C" w:rsidRDefault="0009612C" w:rsidP="0009612C">
            <w:pPr>
              <w:jc w:val="both"/>
              <w:rPr>
                <w:sz w:val="20"/>
                <w:szCs w:val="20"/>
              </w:rPr>
            </w:pPr>
          </w:p>
          <w:p w14:paraId="4C0A5A76" w14:textId="77777777" w:rsidR="0009612C" w:rsidRDefault="0009612C" w:rsidP="0009612C">
            <w:pPr>
              <w:jc w:val="both"/>
              <w:rPr>
                <w:sz w:val="20"/>
                <w:szCs w:val="20"/>
              </w:rPr>
            </w:pPr>
          </w:p>
          <w:p w14:paraId="443D4DE3" w14:textId="77777777" w:rsidR="0009612C" w:rsidRDefault="0009612C" w:rsidP="0009612C">
            <w:pPr>
              <w:jc w:val="both"/>
              <w:rPr>
                <w:sz w:val="20"/>
                <w:szCs w:val="20"/>
              </w:rPr>
            </w:pPr>
          </w:p>
          <w:p w14:paraId="7EE1E251" w14:textId="77777777" w:rsidR="0009612C" w:rsidRDefault="0009612C" w:rsidP="0009612C">
            <w:pPr>
              <w:jc w:val="both"/>
              <w:rPr>
                <w:sz w:val="20"/>
                <w:szCs w:val="20"/>
              </w:rPr>
            </w:pPr>
          </w:p>
          <w:p w14:paraId="3AB429FF" w14:textId="77777777" w:rsidR="0009612C" w:rsidRDefault="0009612C" w:rsidP="0009612C">
            <w:pPr>
              <w:jc w:val="both"/>
              <w:rPr>
                <w:sz w:val="20"/>
                <w:szCs w:val="20"/>
              </w:rPr>
            </w:pPr>
          </w:p>
          <w:p w14:paraId="2CBBFD1F" w14:textId="77777777" w:rsidR="0009612C" w:rsidRDefault="0009612C" w:rsidP="0009612C">
            <w:pPr>
              <w:jc w:val="both"/>
              <w:rPr>
                <w:sz w:val="20"/>
                <w:szCs w:val="20"/>
              </w:rPr>
            </w:pPr>
          </w:p>
          <w:p w14:paraId="42EA4DCD" w14:textId="77777777" w:rsidR="0009612C" w:rsidRDefault="0009612C" w:rsidP="0009612C">
            <w:pPr>
              <w:jc w:val="both"/>
              <w:rPr>
                <w:sz w:val="20"/>
                <w:szCs w:val="20"/>
              </w:rPr>
            </w:pPr>
          </w:p>
          <w:p w14:paraId="31B78C83" w14:textId="77777777" w:rsidR="0009612C" w:rsidRDefault="0009612C" w:rsidP="0009612C">
            <w:pPr>
              <w:jc w:val="both"/>
              <w:rPr>
                <w:sz w:val="20"/>
                <w:szCs w:val="20"/>
              </w:rPr>
            </w:pPr>
          </w:p>
          <w:p w14:paraId="69964BAA" w14:textId="77777777" w:rsidR="0009612C" w:rsidRDefault="0009612C" w:rsidP="0009612C">
            <w:pPr>
              <w:jc w:val="both"/>
              <w:rPr>
                <w:sz w:val="20"/>
                <w:szCs w:val="20"/>
              </w:rPr>
            </w:pPr>
          </w:p>
          <w:p w14:paraId="45E19CF0" w14:textId="77777777" w:rsidR="0009612C" w:rsidRDefault="0009612C" w:rsidP="0009612C">
            <w:pPr>
              <w:jc w:val="both"/>
              <w:rPr>
                <w:sz w:val="20"/>
                <w:szCs w:val="20"/>
              </w:rPr>
            </w:pPr>
          </w:p>
          <w:p w14:paraId="7B4E7767" w14:textId="77777777" w:rsidR="0009612C" w:rsidRDefault="0009612C" w:rsidP="0009612C">
            <w:pPr>
              <w:jc w:val="both"/>
              <w:rPr>
                <w:sz w:val="20"/>
                <w:szCs w:val="20"/>
              </w:rPr>
            </w:pPr>
          </w:p>
          <w:p w14:paraId="0C47B0EB" w14:textId="77777777" w:rsidR="0009612C" w:rsidRDefault="0009612C" w:rsidP="0009612C">
            <w:pPr>
              <w:jc w:val="both"/>
              <w:rPr>
                <w:sz w:val="20"/>
                <w:szCs w:val="20"/>
              </w:rPr>
            </w:pPr>
          </w:p>
          <w:p w14:paraId="355ADCA5" w14:textId="77777777" w:rsidR="0009612C" w:rsidRDefault="0009612C" w:rsidP="0009612C">
            <w:pPr>
              <w:jc w:val="both"/>
              <w:rPr>
                <w:sz w:val="20"/>
                <w:szCs w:val="20"/>
              </w:rPr>
            </w:pPr>
          </w:p>
          <w:p w14:paraId="79CF8566" w14:textId="77777777" w:rsidR="0009612C" w:rsidRDefault="0009612C" w:rsidP="0009612C">
            <w:pPr>
              <w:jc w:val="both"/>
              <w:rPr>
                <w:sz w:val="20"/>
                <w:szCs w:val="20"/>
              </w:rPr>
            </w:pPr>
          </w:p>
          <w:p w14:paraId="293D83A1" w14:textId="77777777" w:rsidR="0009612C" w:rsidRDefault="0009612C" w:rsidP="0009612C">
            <w:pPr>
              <w:jc w:val="both"/>
              <w:rPr>
                <w:sz w:val="20"/>
                <w:szCs w:val="20"/>
              </w:rPr>
            </w:pPr>
          </w:p>
          <w:p w14:paraId="37EF8EC8" w14:textId="77777777" w:rsidR="0009612C" w:rsidRDefault="0009612C" w:rsidP="0009612C">
            <w:pPr>
              <w:jc w:val="both"/>
              <w:rPr>
                <w:sz w:val="20"/>
                <w:szCs w:val="20"/>
              </w:rPr>
            </w:pPr>
          </w:p>
          <w:p w14:paraId="7C455995" w14:textId="77777777" w:rsidR="0009612C" w:rsidRDefault="0009612C" w:rsidP="0009612C">
            <w:pPr>
              <w:jc w:val="both"/>
              <w:rPr>
                <w:sz w:val="20"/>
                <w:szCs w:val="20"/>
              </w:rPr>
            </w:pPr>
          </w:p>
          <w:p w14:paraId="0B8A9B8C" w14:textId="77777777" w:rsidR="0009612C" w:rsidRDefault="0009612C" w:rsidP="0009612C">
            <w:pPr>
              <w:jc w:val="both"/>
              <w:rPr>
                <w:sz w:val="20"/>
                <w:szCs w:val="20"/>
              </w:rPr>
            </w:pPr>
          </w:p>
          <w:p w14:paraId="5F7E0B6C" w14:textId="77777777" w:rsidR="0009612C" w:rsidRDefault="0009612C" w:rsidP="0009612C">
            <w:pPr>
              <w:jc w:val="both"/>
              <w:rPr>
                <w:sz w:val="20"/>
                <w:szCs w:val="20"/>
              </w:rPr>
            </w:pPr>
          </w:p>
          <w:p w14:paraId="0189059B" w14:textId="77777777" w:rsidR="0009612C" w:rsidRDefault="0009612C" w:rsidP="0009612C">
            <w:pPr>
              <w:jc w:val="both"/>
              <w:rPr>
                <w:sz w:val="20"/>
                <w:szCs w:val="20"/>
              </w:rPr>
            </w:pPr>
          </w:p>
          <w:p w14:paraId="00A8B6D9" w14:textId="77777777" w:rsidR="0009612C" w:rsidRDefault="0009612C" w:rsidP="0009612C">
            <w:pPr>
              <w:jc w:val="both"/>
              <w:rPr>
                <w:sz w:val="20"/>
                <w:szCs w:val="20"/>
              </w:rPr>
            </w:pPr>
          </w:p>
          <w:p w14:paraId="39587A20" w14:textId="77777777" w:rsidR="0009612C" w:rsidRDefault="0009612C" w:rsidP="0009612C">
            <w:pPr>
              <w:jc w:val="both"/>
              <w:rPr>
                <w:sz w:val="20"/>
                <w:szCs w:val="20"/>
              </w:rPr>
            </w:pPr>
          </w:p>
          <w:p w14:paraId="095B5124" w14:textId="77777777" w:rsidR="00DE05A9" w:rsidRDefault="00DE05A9" w:rsidP="0009612C">
            <w:pPr>
              <w:jc w:val="both"/>
              <w:rPr>
                <w:sz w:val="20"/>
                <w:szCs w:val="20"/>
              </w:rPr>
            </w:pPr>
          </w:p>
          <w:p w14:paraId="7B1F8DDF" w14:textId="77777777" w:rsidR="0009612C" w:rsidRDefault="0009612C" w:rsidP="0009612C">
            <w:pPr>
              <w:jc w:val="both"/>
              <w:rPr>
                <w:b/>
                <w:bCs/>
                <w:sz w:val="20"/>
                <w:szCs w:val="20"/>
              </w:rPr>
            </w:pPr>
          </w:p>
          <w:p w14:paraId="541884F8" w14:textId="77777777" w:rsidR="00DE05A9" w:rsidRDefault="00DE05A9" w:rsidP="00DE05A9">
            <w:pPr>
              <w:rPr>
                <w:color w:val="000000"/>
                <w:sz w:val="20"/>
                <w:szCs w:val="20"/>
              </w:rPr>
            </w:pPr>
            <w:r w:rsidRPr="00DE05A9">
              <w:rPr>
                <w:b/>
                <w:bCs/>
                <w:color w:val="000000"/>
                <w:sz w:val="20"/>
                <w:szCs w:val="20"/>
              </w:rPr>
              <w:t>Chernivtsi Oblast</w:t>
            </w:r>
          </w:p>
          <w:p w14:paraId="09C0D793" w14:textId="77777777" w:rsidR="0009612C" w:rsidRDefault="0009612C" w:rsidP="0009612C">
            <w:pPr>
              <w:jc w:val="both"/>
              <w:rPr>
                <w:sz w:val="20"/>
                <w:szCs w:val="20"/>
              </w:rPr>
            </w:pPr>
            <w:r>
              <w:rPr>
                <w:sz w:val="20"/>
                <w:szCs w:val="20"/>
              </w:rPr>
              <w:t>45455,0</w:t>
            </w:r>
          </w:p>
        </w:tc>
        <w:tc>
          <w:tcPr>
            <w:tcW w:w="2547" w:type="dxa"/>
          </w:tcPr>
          <w:p w14:paraId="461AD8A6" w14:textId="77777777" w:rsidR="0009612C" w:rsidRDefault="0009612C" w:rsidP="0009612C">
            <w:pPr>
              <w:jc w:val="both"/>
              <w:rPr>
                <w:sz w:val="20"/>
                <w:szCs w:val="20"/>
              </w:rPr>
            </w:pPr>
          </w:p>
        </w:tc>
      </w:tr>
      <w:tr w:rsidR="0009612C" w14:paraId="4A776BF6" w14:textId="77777777" w:rsidTr="00937F10">
        <w:trPr>
          <w:trHeight w:val="260"/>
        </w:trPr>
        <w:tc>
          <w:tcPr>
            <w:tcW w:w="1701" w:type="dxa"/>
            <w:vMerge/>
          </w:tcPr>
          <w:p w14:paraId="18D9E57E" w14:textId="77777777" w:rsidR="0009612C" w:rsidRDefault="0009612C" w:rsidP="0009612C">
            <w:pPr>
              <w:widowControl w:val="0"/>
              <w:pBdr>
                <w:top w:val="nil"/>
                <w:left w:val="nil"/>
                <w:bottom w:val="nil"/>
                <w:right w:val="nil"/>
                <w:between w:val="nil"/>
              </w:pBdr>
              <w:spacing w:line="276" w:lineRule="auto"/>
              <w:rPr>
                <w:sz w:val="20"/>
                <w:szCs w:val="20"/>
              </w:rPr>
            </w:pPr>
          </w:p>
        </w:tc>
        <w:tc>
          <w:tcPr>
            <w:tcW w:w="1417" w:type="dxa"/>
          </w:tcPr>
          <w:p w14:paraId="7A45C87E" w14:textId="193F090C" w:rsidR="0009612C" w:rsidRDefault="002370F6" w:rsidP="002370F6">
            <w:pPr>
              <w:tabs>
                <w:tab w:val="left" w:pos="1701"/>
              </w:tabs>
              <w:ind w:left="-57" w:right="-57"/>
              <w:jc w:val="both"/>
              <w:rPr>
                <w:color w:val="000000"/>
                <w:sz w:val="20"/>
                <w:szCs w:val="20"/>
              </w:rPr>
            </w:pPr>
            <w:r w:rsidRPr="002370F6">
              <w:rPr>
                <w:color w:val="000000"/>
                <w:sz w:val="20"/>
                <w:szCs w:val="20"/>
              </w:rPr>
              <w:t>7) Training the population to ensure protection in the event of crisis-response mode or return to normal functioning.</w:t>
            </w:r>
          </w:p>
        </w:tc>
        <w:tc>
          <w:tcPr>
            <w:tcW w:w="851" w:type="dxa"/>
          </w:tcPr>
          <w:p w14:paraId="6229930A" w14:textId="5260035A" w:rsidR="0009612C" w:rsidRDefault="0009612C" w:rsidP="002370F6">
            <w:pPr>
              <w:tabs>
                <w:tab w:val="left" w:pos="1701"/>
              </w:tabs>
              <w:ind w:left="-57" w:right="-57"/>
              <w:jc w:val="both"/>
              <w:rPr>
                <w:color w:val="000000"/>
                <w:sz w:val="20"/>
                <w:szCs w:val="20"/>
              </w:rPr>
            </w:pPr>
            <w:r>
              <w:rPr>
                <w:color w:val="000000"/>
                <w:sz w:val="20"/>
                <w:szCs w:val="20"/>
              </w:rPr>
              <w:t xml:space="preserve">2025-2027 </w:t>
            </w:r>
          </w:p>
        </w:tc>
        <w:tc>
          <w:tcPr>
            <w:tcW w:w="1276" w:type="dxa"/>
          </w:tcPr>
          <w:p w14:paraId="6FFADDD7" w14:textId="3CB4EE85" w:rsidR="0009612C" w:rsidRDefault="002370F6" w:rsidP="002370F6">
            <w:pPr>
              <w:tabs>
                <w:tab w:val="left" w:pos="1701"/>
              </w:tabs>
              <w:ind w:left="-57" w:right="-57"/>
              <w:jc w:val="both"/>
              <w:rPr>
                <w:color w:val="000000"/>
                <w:sz w:val="20"/>
                <w:szCs w:val="20"/>
              </w:rPr>
            </w:pPr>
            <w:r w:rsidRPr="002370F6">
              <w:rPr>
                <w:color w:val="000000"/>
                <w:sz w:val="20"/>
                <w:szCs w:val="20"/>
              </w:rPr>
              <w:t>relevant programs implemented.</w:t>
            </w:r>
          </w:p>
        </w:tc>
        <w:tc>
          <w:tcPr>
            <w:tcW w:w="1418" w:type="dxa"/>
          </w:tcPr>
          <w:p w14:paraId="061D80F0" w14:textId="6124CBE8" w:rsidR="0009612C" w:rsidRDefault="0009612C" w:rsidP="002370F6">
            <w:pPr>
              <w:tabs>
                <w:tab w:val="left" w:pos="1701"/>
              </w:tabs>
              <w:ind w:left="-57" w:right="-57"/>
              <w:jc w:val="both"/>
              <w:rPr>
                <w:color w:val="000000"/>
                <w:sz w:val="20"/>
                <w:szCs w:val="20"/>
              </w:rPr>
            </w:pPr>
            <w:r>
              <w:rPr>
                <w:color w:val="000000"/>
                <w:sz w:val="20"/>
                <w:szCs w:val="20"/>
              </w:rPr>
              <w:t>Ongoing</w:t>
            </w:r>
          </w:p>
        </w:tc>
        <w:tc>
          <w:tcPr>
            <w:tcW w:w="2692" w:type="dxa"/>
          </w:tcPr>
          <w:p w14:paraId="04EF45DC" w14:textId="0F93A099" w:rsidR="002370F6" w:rsidRDefault="002370F6" w:rsidP="002370F6">
            <w:pPr>
              <w:ind w:right="-57"/>
              <w:rPr>
                <w:color w:val="000000"/>
                <w:sz w:val="20"/>
                <w:szCs w:val="20"/>
              </w:rPr>
            </w:pPr>
            <w:r w:rsidRPr="002370F6">
              <w:rPr>
                <w:b/>
                <w:bCs/>
                <w:color w:val="000000"/>
                <w:sz w:val="20"/>
                <w:szCs w:val="20"/>
              </w:rPr>
              <w:t>Vinnytsia Oblast</w:t>
            </w:r>
            <w:r w:rsidRPr="002370F6">
              <w:rPr>
                <w:color w:val="000000"/>
                <w:sz w:val="20"/>
                <w:szCs w:val="20"/>
              </w:rPr>
              <w:t> </w:t>
            </w:r>
          </w:p>
          <w:p w14:paraId="41485938" w14:textId="77777777" w:rsidR="002370F6" w:rsidRDefault="002370F6" w:rsidP="002370F6">
            <w:pPr>
              <w:ind w:right="-57"/>
              <w:rPr>
                <w:color w:val="000000"/>
                <w:sz w:val="20"/>
                <w:szCs w:val="20"/>
              </w:rPr>
            </w:pPr>
          </w:p>
          <w:p w14:paraId="723C0A34" w14:textId="6A57B1AE" w:rsidR="002370F6" w:rsidRPr="002370F6" w:rsidRDefault="002370F6" w:rsidP="002370F6">
            <w:pPr>
              <w:ind w:right="-57"/>
              <w:rPr>
                <w:color w:val="000000"/>
                <w:sz w:val="20"/>
                <w:szCs w:val="20"/>
              </w:rPr>
            </w:pPr>
            <w:r w:rsidRPr="002370F6">
              <w:rPr>
                <w:color w:val="000000"/>
                <w:sz w:val="20"/>
                <w:szCs w:val="20"/>
              </w:rPr>
              <w:t xml:space="preserve"> Training of leadership and specialists in civil protection in the oblast is carried out in accordance with Cabinet of Ministers Resolution No. 819 of 23.10.2013 and planning documents. In 2025, training was planned for 2,020 people; 2,035 were actually trained (820 under state order, 1,215 under contract). Practical training was provided through command-staff exercises, staff drills, and training-methodological gatherings, along with participation of district units and territorial communities. For public training, 4 model programs, 50 methodological materials, 48 reference outlines, and 4 </w:t>
            </w:r>
            <w:r w:rsidRPr="002370F6">
              <w:rPr>
                <w:color w:val="000000"/>
                <w:sz w:val="20"/>
                <w:szCs w:val="20"/>
              </w:rPr>
              <w:lastRenderedPageBreak/>
              <w:t>manuals were developed; 32 memos and 12 posters on emergency actions were prepared. 360 consultation points operate in the oblast, conducting public information and outreach work.</w:t>
            </w:r>
          </w:p>
          <w:p w14:paraId="418483C5" w14:textId="77777777" w:rsidR="002370F6" w:rsidRDefault="002370F6" w:rsidP="002370F6">
            <w:pPr>
              <w:ind w:right="-57"/>
              <w:rPr>
                <w:color w:val="000000"/>
                <w:sz w:val="20"/>
                <w:szCs w:val="20"/>
              </w:rPr>
            </w:pPr>
          </w:p>
          <w:p w14:paraId="45ECAA7F" w14:textId="77777777" w:rsidR="002370F6" w:rsidRDefault="002370F6" w:rsidP="002370F6">
            <w:pPr>
              <w:ind w:right="-57"/>
              <w:rPr>
                <w:color w:val="000000"/>
                <w:sz w:val="20"/>
                <w:szCs w:val="20"/>
              </w:rPr>
            </w:pPr>
          </w:p>
          <w:p w14:paraId="3AAF8237" w14:textId="77777777" w:rsidR="002370F6" w:rsidRDefault="002370F6" w:rsidP="002370F6">
            <w:pPr>
              <w:ind w:right="-57"/>
              <w:rPr>
                <w:color w:val="000000"/>
                <w:sz w:val="20"/>
                <w:szCs w:val="20"/>
              </w:rPr>
            </w:pPr>
            <w:r w:rsidRPr="002370F6">
              <w:rPr>
                <w:b/>
                <w:bCs/>
                <w:color w:val="000000"/>
                <w:sz w:val="20"/>
                <w:szCs w:val="20"/>
              </w:rPr>
              <w:t>Donetsk Oblast</w:t>
            </w:r>
            <w:r w:rsidRPr="002370F6">
              <w:rPr>
                <w:color w:val="000000"/>
                <w:sz w:val="20"/>
                <w:szCs w:val="20"/>
              </w:rPr>
              <w:t> </w:t>
            </w:r>
          </w:p>
          <w:p w14:paraId="35A55261" w14:textId="77777777" w:rsidR="002370F6" w:rsidRDefault="002370F6" w:rsidP="002370F6">
            <w:pPr>
              <w:ind w:right="-57"/>
              <w:rPr>
                <w:color w:val="000000"/>
                <w:sz w:val="20"/>
                <w:szCs w:val="20"/>
              </w:rPr>
            </w:pPr>
          </w:p>
          <w:p w14:paraId="04605784" w14:textId="7A2341EE" w:rsidR="002370F6" w:rsidRPr="002370F6" w:rsidRDefault="002370F6" w:rsidP="002370F6">
            <w:pPr>
              <w:ind w:right="-57"/>
              <w:rPr>
                <w:color w:val="000000"/>
                <w:sz w:val="20"/>
                <w:szCs w:val="20"/>
              </w:rPr>
            </w:pPr>
            <w:r w:rsidRPr="002370F6">
              <w:rPr>
                <w:color w:val="000000"/>
                <w:sz w:val="20"/>
                <w:szCs w:val="20"/>
              </w:rPr>
              <w:t>During 2025, 49 residents of Donetsk Oblast completed basic military training at the National Resistance Population Training Center of Dnipropetrovsk Oblast in Dnipro. The total number of people covered by training and activities of the "Center for Unity and National Resistance" platform in Donetsk Oblast was 13,300; over 9,500 people completed first-aid and mine-safety training; over 3,600 participated in national-patriotic education and civic-education events; other participants were engaged in media-literacy, psychological-support, and civil-safety activities.</w:t>
            </w:r>
          </w:p>
          <w:p w14:paraId="38AB8502" w14:textId="77777777" w:rsidR="002370F6" w:rsidRDefault="002370F6" w:rsidP="002370F6">
            <w:pPr>
              <w:ind w:right="-57"/>
              <w:rPr>
                <w:color w:val="000000"/>
                <w:sz w:val="20"/>
                <w:szCs w:val="20"/>
              </w:rPr>
            </w:pPr>
          </w:p>
          <w:p w14:paraId="3B72A36E" w14:textId="77777777" w:rsidR="002370F6" w:rsidRDefault="002370F6" w:rsidP="002370F6">
            <w:pPr>
              <w:ind w:right="-57"/>
              <w:rPr>
                <w:color w:val="000000"/>
                <w:sz w:val="20"/>
                <w:szCs w:val="20"/>
              </w:rPr>
            </w:pPr>
            <w:r w:rsidRPr="002370F6">
              <w:rPr>
                <w:b/>
                <w:bCs/>
                <w:color w:val="000000"/>
                <w:sz w:val="20"/>
                <w:szCs w:val="20"/>
              </w:rPr>
              <w:t>Zhytomyr Oblast</w:t>
            </w:r>
            <w:r w:rsidRPr="002370F6">
              <w:rPr>
                <w:color w:val="000000"/>
                <w:sz w:val="20"/>
                <w:szCs w:val="20"/>
              </w:rPr>
              <w:t> </w:t>
            </w:r>
          </w:p>
          <w:p w14:paraId="3912C571" w14:textId="77777777" w:rsidR="002370F6" w:rsidRDefault="002370F6" w:rsidP="002370F6">
            <w:pPr>
              <w:ind w:right="-57"/>
              <w:rPr>
                <w:color w:val="000000"/>
                <w:sz w:val="20"/>
                <w:szCs w:val="20"/>
              </w:rPr>
            </w:pPr>
          </w:p>
          <w:p w14:paraId="7F0A28B5" w14:textId="37F47AAB" w:rsidR="002370F6" w:rsidRPr="002370F6" w:rsidRDefault="002370F6" w:rsidP="002370F6">
            <w:pPr>
              <w:ind w:right="-57"/>
              <w:rPr>
                <w:color w:val="000000"/>
                <w:sz w:val="20"/>
                <w:szCs w:val="20"/>
              </w:rPr>
            </w:pPr>
            <w:r w:rsidRPr="002370F6">
              <w:rPr>
                <w:color w:val="000000"/>
                <w:sz w:val="20"/>
                <w:szCs w:val="20"/>
              </w:rPr>
              <w:t>Training of the population of the Korosten city territorial community was conducted under the community's General Population Training Program for protection in crisis-response and normal-functioning-recovery modes, on the topic "Methods of ensuring population protection."</w:t>
            </w:r>
          </w:p>
          <w:p w14:paraId="7DFEB2E2" w14:textId="77777777" w:rsidR="002370F6" w:rsidRDefault="002370F6" w:rsidP="002370F6">
            <w:pPr>
              <w:ind w:right="-57"/>
              <w:rPr>
                <w:color w:val="000000"/>
                <w:sz w:val="20"/>
                <w:szCs w:val="20"/>
              </w:rPr>
            </w:pPr>
          </w:p>
          <w:p w14:paraId="19E881BA" w14:textId="77777777" w:rsidR="002370F6" w:rsidRDefault="002370F6" w:rsidP="002370F6">
            <w:pPr>
              <w:ind w:right="-57"/>
              <w:rPr>
                <w:color w:val="000000"/>
                <w:sz w:val="20"/>
                <w:szCs w:val="20"/>
              </w:rPr>
            </w:pPr>
            <w:r w:rsidRPr="002370F6">
              <w:rPr>
                <w:b/>
                <w:bCs/>
                <w:color w:val="000000"/>
                <w:sz w:val="20"/>
                <w:szCs w:val="20"/>
              </w:rPr>
              <w:t>Zaporizhzhia Oblast</w:t>
            </w:r>
            <w:r w:rsidRPr="002370F6">
              <w:rPr>
                <w:color w:val="000000"/>
                <w:sz w:val="20"/>
                <w:szCs w:val="20"/>
              </w:rPr>
              <w:t> </w:t>
            </w:r>
          </w:p>
          <w:p w14:paraId="3E903533" w14:textId="77777777" w:rsidR="002370F6" w:rsidRDefault="002370F6" w:rsidP="002370F6">
            <w:pPr>
              <w:ind w:right="-57"/>
              <w:rPr>
                <w:color w:val="000000"/>
                <w:sz w:val="20"/>
                <w:szCs w:val="20"/>
              </w:rPr>
            </w:pPr>
          </w:p>
          <w:p w14:paraId="43C8AC14" w14:textId="07C57E70" w:rsidR="002370F6" w:rsidRPr="002370F6" w:rsidRDefault="002370F6" w:rsidP="002370F6">
            <w:pPr>
              <w:ind w:right="-57"/>
              <w:rPr>
                <w:color w:val="000000"/>
                <w:sz w:val="20"/>
                <w:szCs w:val="20"/>
              </w:rPr>
            </w:pPr>
            <w:r w:rsidRPr="002370F6">
              <w:rPr>
                <w:color w:val="000000"/>
                <w:sz w:val="20"/>
                <w:szCs w:val="20"/>
              </w:rPr>
              <w:t>During 2025, the Civil Protection and Life-Safety Training-Methodological Center of Zaporizhzhia Oblast conducted 92 training activities for population preparedness under martial law, involving 2,117 people. 6,070 memos, 2,430 guides, and 3,500 booklets on population actions in emergencies under martial law were distributed.</w:t>
            </w:r>
          </w:p>
          <w:p w14:paraId="6EF0D712" w14:textId="77777777" w:rsidR="002370F6" w:rsidRDefault="002370F6" w:rsidP="002370F6">
            <w:pPr>
              <w:ind w:right="-57"/>
              <w:rPr>
                <w:color w:val="000000"/>
                <w:sz w:val="20"/>
                <w:szCs w:val="20"/>
              </w:rPr>
            </w:pPr>
          </w:p>
          <w:p w14:paraId="1E6A85D1" w14:textId="77777777" w:rsidR="002370F6" w:rsidRDefault="002370F6" w:rsidP="002370F6">
            <w:pPr>
              <w:ind w:right="-57"/>
              <w:rPr>
                <w:color w:val="000000"/>
                <w:sz w:val="20"/>
                <w:szCs w:val="20"/>
              </w:rPr>
            </w:pPr>
            <w:r w:rsidRPr="002370F6">
              <w:rPr>
                <w:b/>
                <w:bCs/>
                <w:color w:val="000000"/>
                <w:sz w:val="20"/>
                <w:szCs w:val="20"/>
              </w:rPr>
              <w:t>Ivano-Frankivsk Oblast</w:t>
            </w:r>
            <w:r w:rsidRPr="002370F6">
              <w:rPr>
                <w:color w:val="000000"/>
                <w:sz w:val="20"/>
                <w:szCs w:val="20"/>
              </w:rPr>
              <w:t> </w:t>
            </w:r>
          </w:p>
          <w:p w14:paraId="45D92600" w14:textId="77777777" w:rsidR="002370F6" w:rsidRDefault="002370F6" w:rsidP="002370F6">
            <w:pPr>
              <w:ind w:right="-57"/>
              <w:rPr>
                <w:color w:val="000000"/>
                <w:sz w:val="20"/>
                <w:szCs w:val="20"/>
              </w:rPr>
            </w:pPr>
          </w:p>
          <w:p w14:paraId="7CCE17EF" w14:textId="77777777" w:rsidR="002370F6" w:rsidRDefault="002370F6" w:rsidP="002370F6">
            <w:pPr>
              <w:ind w:right="-57"/>
              <w:rPr>
                <w:color w:val="000000"/>
                <w:sz w:val="20"/>
                <w:szCs w:val="20"/>
              </w:rPr>
            </w:pPr>
            <w:r w:rsidRPr="002370F6">
              <w:rPr>
                <w:color w:val="000000"/>
                <w:sz w:val="20"/>
                <w:szCs w:val="20"/>
              </w:rPr>
              <w:lastRenderedPageBreak/>
              <w:t>In 2025, 1,428 people were trained at the Civil Protection and Life-Safety Training-Methodological Center of Ivano-Frankivsk Oblast (plan: 1,270), of whom 651 were under state order and 777 under contract (plan: 619).</w:t>
            </w:r>
          </w:p>
          <w:p w14:paraId="405D2963" w14:textId="77777777" w:rsidR="002370F6" w:rsidRDefault="002370F6" w:rsidP="002370F6">
            <w:pPr>
              <w:ind w:right="-57"/>
              <w:rPr>
                <w:color w:val="000000"/>
                <w:sz w:val="20"/>
                <w:szCs w:val="20"/>
              </w:rPr>
            </w:pPr>
          </w:p>
          <w:p w14:paraId="74DAD324" w14:textId="77777777" w:rsidR="002370F6" w:rsidRDefault="002370F6" w:rsidP="002370F6">
            <w:pPr>
              <w:ind w:right="-57"/>
              <w:rPr>
                <w:color w:val="000000"/>
                <w:sz w:val="20"/>
                <w:szCs w:val="20"/>
              </w:rPr>
            </w:pPr>
            <w:r w:rsidRPr="002370F6">
              <w:rPr>
                <w:b/>
                <w:bCs/>
                <w:color w:val="000000"/>
                <w:sz w:val="20"/>
                <w:szCs w:val="20"/>
              </w:rPr>
              <w:t>Kyiv Oblast</w:t>
            </w:r>
            <w:r w:rsidRPr="002370F6">
              <w:rPr>
                <w:color w:val="000000"/>
                <w:sz w:val="20"/>
                <w:szCs w:val="20"/>
              </w:rPr>
              <w:t> </w:t>
            </w:r>
          </w:p>
          <w:p w14:paraId="66B6F3C3" w14:textId="77777777" w:rsidR="002370F6" w:rsidRDefault="002370F6" w:rsidP="002370F6">
            <w:pPr>
              <w:ind w:right="-57"/>
              <w:rPr>
                <w:color w:val="000000"/>
                <w:sz w:val="20"/>
                <w:szCs w:val="20"/>
              </w:rPr>
            </w:pPr>
          </w:p>
          <w:p w14:paraId="7C4C0D38" w14:textId="09E30EAF" w:rsidR="002370F6" w:rsidRPr="002370F6" w:rsidRDefault="002370F6" w:rsidP="002370F6">
            <w:pPr>
              <w:ind w:right="-57"/>
              <w:rPr>
                <w:color w:val="000000"/>
                <w:sz w:val="20"/>
                <w:szCs w:val="20"/>
              </w:rPr>
            </w:pPr>
            <w:r w:rsidRPr="002370F6">
              <w:rPr>
                <w:color w:val="000000"/>
                <w:sz w:val="20"/>
                <w:szCs w:val="20"/>
              </w:rPr>
              <w:t>Under the staffing plan of the Civil Protection and Life-Safety Training-Methodological Center of Kyiv Oblast for training leadership and specialists involved in civil-protection organization and implementation for 2025, 1,930 people were trained, of whom 800 under state order and 1,130 under contract.</w:t>
            </w:r>
          </w:p>
          <w:p w14:paraId="0BE6A42A" w14:textId="77777777" w:rsidR="002370F6" w:rsidRDefault="002370F6" w:rsidP="002370F6">
            <w:pPr>
              <w:ind w:right="-57"/>
              <w:rPr>
                <w:color w:val="000000"/>
                <w:sz w:val="20"/>
                <w:szCs w:val="20"/>
              </w:rPr>
            </w:pPr>
          </w:p>
          <w:p w14:paraId="1365F4EB" w14:textId="77777777" w:rsidR="002370F6" w:rsidRDefault="002370F6" w:rsidP="002370F6">
            <w:pPr>
              <w:ind w:right="-57"/>
              <w:rPr>
                <w:color w:val="000000"/>
                <w:sz w:val="20"/>
                <w:szCs w:val="20"/>
              </w:rPr>
            </w:pPr>
            <w:r w:rsidRPr="002370F6">
              <w:rPr>
                <w:b/>
                <w:bCs/>
                <w:color w:val="000000"/>
                <w:sz w:val="20"/>
                <w:szCs w:val="20"/>
              </w:rPr>
              <w:t>Kirovohrad Oblast</w:t>
            </w:r>
            <w:r w:rsidRPr="002370F6">
              <w:rPr>
                <w:color w:val="000000"/>
                <w:sz w:val="20"/>
                <w:szCs w:val="20"/>
              </w:rPr>
              <w:t> </w:t>
            </w:r>
          </w:p>
          <w:p w14:paraId="26DAB17A" w14:textId="77777777" w:rsidR="002370F6" w:rsidRDefault="002370F6" w:rsidP="002370F6">
            <w:pPr>
              <w:ind w:right="-57"/>
              <w:rPr>
                <w:color w:val="000000"/>
                <w:sz w:val="20"/>
                <w:szCs w:val="20"/>
              </w:rPr>
            </w:pPr>
          </w:p>
          <w:p w14:paraId="0CA4268A" w14:textId="49719E82" w:rsidR="002370F6" w:rsidRPr="002370F6" w:rsidRDefault="002370F6" w:rsidP="002370F6">
            <w:pPr>
              <w:ind w:right="-57"/>
              <w:rPr>
                <w:color w:val="000000"/>
                <w:sz w:val="20"/>
                <w:szCs w:val="20"/>
              </w:rPr>
            </w:pPr>
            <w:r w:rsidRPr="002370F6">
              <w:rPr>
                <w:color w:val="000000"/>
                <w:sz w:val="20"/>
                <w:szCs w:val="20"/>
              </w:rPr>
              <w:t>During 2025, 4 staff exercises were conducted with the management bodies and forces of the civil-protection territorial subsystem of Kirovohrad Oblast's unified state civil-protection system.</w:t>
            </w:r>
          </w:p>
          <w:p w14:paraId="4F7310FA" w14:textId="77777777" w:rsidR="002370F6" w:rsidRDefault="002370F6" w:rsidP="002370F6">
            <w:pPr>
              <w:ind w:right="-57"/>
              <w:rPr>
                <w:color w:val="000000"/>
                <w:sz w:val="20"/>
                <w:szCs w:val="20"/>
              </w:rPr>
            </w:pPr>
          </w:p>
          <w:p w14:paraId="60A20922" w14:textId="77777777" w:rsidR="002370F6" w:rsidRDefault="002370F6" w:rsidP="002370F6">
            <w:pPr>
              <w:ind w:right="-57"/>
              <w:rPr>
                <w:color w:val="000000"/>
                <w:sz w:val="20"/>
                <w:szCs w:val="20"/>
              </w:rPr>
            </w:pPr>
            <w:r w:rsidRPr="002370F6">
              <w:rPr>
                <w:b/>
                <w:bCs/>
                <w:color w:val="000000"/>
                <w:sz w:val="20"/>
                <w:szCs w:val="20"/>
              </w:rPr>
              <w:t>Luhansk Oblast</w:t>
            </w:r>
            <w:r w:rsidRPr="002370F6">
              <w:rPr>
                <w:color w:val="000000"/>
                <w:sz w:val="20"/>
                <w:szCs w:val="20"/>
              </w:rPr>
              <w:t> </w:t>
            </w:r>
          </w:p>
          <w:p w14:paraId="54E6DBFE" w14:textId="77777777" w:rsidR="002370F6" w:rsidRDefault="002370F6" w:rsidP="002370F6">
            <w:pPr>
              <w:ind w:right="-57"/>
              <w:rPr>
                <w:color w:val="000000"/>
                <w:sz w:val="20"/>
                <w:szCs w:val="20"/>
              </w:rPr>
            </w:pPr>
          </w:p>
          <w:p w14:paraId="724DD715" w14:textId="77777777" w:rsidR="002370F6" w:rsidRDefault="002370F6" w:rsidP="002370F6">
            <w:pPr>
              <w:ind w:right="-57"/>
              <w:rPr>
                <w:color w:val="000000"/>
                <w:sz w:val="20"/>
                <w:szCs w:val="20"/>
              </w:rPr>
            </w:pPr>
            <w:r w:rsidRPr="002370F6">
              <w:rPr>
                <w:color w:val="000000"/>
                <w:sz w:val="20"/>
                <w:szCs w:val="20"/>
              </w:rPr>
              <w:t>Implementation has not begun.</w:t>
            </w:r>
          </w:p>
          <w:p w14:paraId="0EC433A7" w14:textId="77777777" w:rsidR="002370F6" w:rsidRDefault="002370F6" w:rsidP="002370F6">
            <w:pPr>
              <w:ind w:right="-57"/>
              <w:rPr>
                <w:color w:val="000000"/>
                <w:sz w:val="20"/>
                <w:szCs w:val="20"/>
              </w:rPr>
            </w:pPr>
            <w:r w:rsidRPr="002370F6">
              <w:rPr>
                <w:color w:val="000000"/>
                <w:sz w:val="20"/>
                <w:szCs w:val="20"/>
              </w:rPr>
              <w:t xml:space="preserve">  </w:t>
            </w:r>
          </w:p>
          <w:p w14:paraId="0BC1C8F7" w14:textId="5914D1DF" w:rsidR="002370F6" w:rsidRDefault="002370F6" w:rsidP="002370F6">
            <w:pPr>
              <w:ind w:right="-57"/>
              <w:rPr>
                <w:color w:val="000000"/>
                <w:sz w:val="20"/>
                <w:szCs w:val="20"/>
              </w:rPr>
            </w:pPr>
            <w:r w:rsidRPr="002370F6">
              <w:rPr>
                <w:b/>
                <w:bCs/>
                <w:color w:val="000000"/>
                <w:sz w:val="20"/>
                <w:szCs w:val="20"/>
              </w:rPr>
              <w:t>Lviv Oblast</w:t>
            </w:r>
            <w:r w:rsidRPr="002370F6">
              <w:rPr>
                <w:color w:val="000000"/>
                <w:sz w:val="20"/>
                <w:szCs w:val="20"/>
              </w:rPr>
              <w:t> </w:t>
            </w:r>
          </w:p>
          <w:p w14:paraId="776782E0" w14:textId="77777777" w:rsidR="002370F6" w:rsidRDefault="002370F6" w:rsidP="002370F6">
            <w:pPr>
              <w:ind w:right="-57"/>
              <w:rPr>
                <w:color w:val="000000"/>
                <w:sz w:val="20"/>
                <w:szCs w:val="20"/>
              </w:rPr>
            </w:pPr>
          </w:p>
          <w:p w14:paraId="64F89E8B" w14:textId="791A0CBC" w:rsidR="002370F6" w:rsidRPr="002370F6" w:rsidRDefault="002370F6" w:rsidP="002370F6">
            <w:pPr>
              <w:ind w:right="-57"/>
              <w:rPr>
                <w:color w:val="000000"/>
                <w:sz w:val="20"/>
                <w:szCs w:val="20"/>
              </w:rPr>
            </w:pPr>
            <w:r w:rsidRPr="002370F6">
              <w:rPr>
                <w:color w:val="000000"/>
                <w:sz w:val="20"/>
                <w:szCs w:val="20"/>
              </w:rPr>
              <w:t xml:space="preserve">Organizational-methodological guidelines for training the population of Lviv Oblast for emergency response for 2025–2026 have been developed and approved by order of the head of the oblast military administration No. 1470/0/5-24VA of 25.12.2024. A staffing plan for the Civil Protection and Life-Safety Training-Methodological Center of Lviv Oblast for 2025 was approved by order No. 9/0/5-25VA of 06.01.2025; plan fulfillment is 99%. The organizational-methodological guidelines were sent to healthcare institutions for use in their work. Health-department and healthcare-institution specialists regularly train various age groups on crisis-response actions, disease prevention, and life-safety </w:t>
            </w:r>
            <w:r w:rsidRPr="002370F6">
              <w:rPr>
                <w:color w:val="000000"/>
                <w:sz w:val="20"/>
                <w:szCs w:val="20"/>
              </w:rPr>
              <w:lastRenderedPageBreak/>
              <w:t>basics (accounting for inclusivity requirements). This information is published on the Lviv Oblast Health Department's website and social-media pages, as well as those of healthcare institutions.</w:t>
            </w:r>
          </w:p>
          <w:p w14:paraId="46C6179C" w14:textId="77777777" w:rsidR="002370F6" w:rsidRPr="002370F6" w:rsidRDefault="002370F6" w:rsidP="002370F6">
            <w:pPr>
              <w:ind w:right="-57"/>
              <w:rPr>
                <w:color w:val="000000"/>
                <w:sz w:val="20"/>
                <w:szCs w:val="20"/>
              </w:rPr>
            </w:pPr>
          </w:p>
          <w:p w14:paraId="5F6922EF" w14:textId="61E09939" w:rsidR="002370F6" w:rsidRPr="002370F6" w:rsidRDefault="002370F6" w:rsidP="002370F6">
            <w:pPr>
              <w:ind w:right="-57"/>
              <w:rPr>
                <w:color w:val="000000"/>
                <w:sz w:val="20"/>
                <w:szCs w:val="20"/>
              </w:rPr>
            </w:pPr>
            <w:r w:rsidRPr="002370F6">
              <w:rPr>
                <w:color w:val="000000"/>
                <w:sz w:val="20"/>
                <w:szCs w:val="20"/>
              </w:rPr>
              <w:t xml:space="preserve"> </w:t>
            </w:r>
            <w:r w:rsidRPr="002370F6">
              <w:rPr>
                <w:b/>
                <w:bCs/>
                <w:color w:val="000000"/>
                <w:sz w:val="20"/>
                <w:szCs w:val="20"/>
              </w:rPr>
              <w:t>Mykolaiv Oblast</w:t>
            </w:r>
            <w:r w:rsidRPr="002370F6">
              <w:rPr>
                <w:color w:val="000000"/>
                <w:sz w:val="20"/>
                <w:szCs w:val="20"/>
              </w:rPr>
              <w:t> </w:t>
            </w:r>
          </w:p>
          <w:p w14:paraId="1BF1F135" w14:textId="77777777" w:rsidR="002370F6" w:rsidRPr="002370F6" w:rsidRDefault="002370F6" w:rsidP="002370F6">
            <w:pPr>
              <w:ind w:right="-57"/>
              <w:rPr>
                <w:color w:val="000000"/>
                <w:sz w:val="20"/>
                <w:szCs w:val="20"/>
              </w:rPr>
            </w:pPr>
          </w:p>
          <w:p w14:paraId="30E7318F" w14:textId="5F6E0CE7" w:rsidR="002370F6" w:rsidRPr="002370F6" w:rsidRDefault="002370F6" w:rsidP="002370F6">
            <w:pPr>
              <w:ind w:right="-57"/>
              <w:rPr>
                <w:color w:val="000000"/>
                <w:sz w:val="20"/>
                <w:szCs w:val="20"/>
              </w:rPr>
            </w:pPr>
            <w:r w:rsidRPr="002370F6">
              <w:rPr>
                <w:color w:val="000000"/>
                <w:sz w:val="20"/>
                <w:szCs w:val="20"/>
              </w:rPr>
              <w:t>In 2025, population training was conducted under the organizational-methodological guidelines for training the population of Mykolaiv Oblast for emergency response for 2025, approved by order of the head of the Mykolaiv Oblast Military Administration No. 1-d of 03.01.2025.</w:t>
            </w:r>
          </w:p>
          <w:p w14:paraId="5F74DB4D" w14:textId="77777777" w:rsidR="002370F6" w:rsidRPr="002370F6" w:rsidRDefault="002370F6" w:rsidP="002370F6">
            <w:pPr>
              <w:ind w:right="-57"/>
              <w:rPr>
                <w:color w:val="000000"/>
                <w:sz w:val="20"/>
                <w:szCs w:val="20"/>
              </w:rPr>
            </w:pPr>
          </w:p>
          <w:p w14:paraId="0594B9F1" w14:textId="77777777" w:rsidR="002370F6" w:rsidRPr="002370F6" w:rsidRDefault="002370F6" w:rsidP="002370F6">
            <w:pPr>
              <w:ind w:right="-57"/>
              <w:rPr>
                <w:color w:val="000000"/>
                <w:sz w:val="20"/>
                <w:szCs w:val="20"/>
              </w:rPr>
            </w:pPr>
            <w:r w:rsidRPr="002370F6">
              <w:rPr>
                <w:b/>
                <w:bCs/>
                <w:color w:val="000000"/>
                <w:sz w:val="20"/>
                <w:szCs w:val="20"/>
              </w:rPr>
              <w:t>Poltava Oblast</w:t>
            </w:r>
            <w:r w:rsidRPr="002370F6">
              <w:rPr>
                <w:color w:val="000000"/>
                <w:sz w:val="20"/>
                <w:szCs w:val="20"/>
              </w:rPr>
              <w:t> </w:t>
            </w:r>
          </w:p>
          <w:p w14:paraId="6F2D1798" w14:textId="77777777" w:rsidR="002370F6" w:rsidRPr="002370F6" w:rsidRDefault="002370F6" w:rsidP="002370F6">
            <w:pPr>
              <w:ind w:right="-57"/>
              <w:rPr>
                <w:color w:val="000000"/>
                <w:sz w:val="20"/>
                <w:szCs w:val="20"/>
              </w:rPr>
            </w:pPr>
          </w:p>
          <w:p w14:paraId="3065067A" w14:textId="35ADFF6F" w:rsidR="002370F6" w:rsidRPr="002370F6" w:rsidRDefault="002370F6" w:rsidP="002370F6">
            <w:pPr>
              <w:ind w:right="-57"/>
              <w:rPr>
                <w:color w:val="000000"/>
                <w:sz w:val="20"/>
                <w:szCs w:val="20"/>
              </w:rPr>
            </w:pPr>
            <w:r w:rsidRPr="002370F6">
              <w:rPr>
                <w:color w:val="000000"/>
                <w:sz w:val="20"/>
                <w:szCs w:val="20"/>
              </w:rPr>
              <w:t xml:space="preserve">The oblast military administration's official web portal hosts the population evacuation procedure and the guide "Population actions during hazardous events and emergencies." Informational materials on this topic are regularly published in central, </w:t>
            </w:r>
            <w:r w:rsidRPr="002370F6">
              <w:rPr>
                <w:color w:val="000000"/>
                <w:sz w:val="20"/>
                <w:szCs w:val="20"/>
              </w:rPr>
              <w:lastRenderedPageBreak/>
              <w:t>oblast, and district periodicals, on social media (Facebook, Twitter/X), through news agencies, and on official websites.</w:t>
            </w:r>
          </w:p>
          <w:p w14:paraId="5112A10F" w14:textId="77777777" w:rsidR="002370F6" w:rsidRPr="002370F6" w:rsidRDefault="002370F6" w:rsidP="002370F6">
            <w:pPr>
              <w:ind w:right="-57"/>
              <w:rPr>
                <w:color w:val="000000"/>
                <w:sz w:val="20"/>
                <w:szCs w:val="20"/>
              </w:rPr>
            </w:pPr>
          </w:p>
          <w:p w14:paraId="4B113AAD" w14:textId="0458787A" w:rsidR="002370F6" w:rsidRPr="002370F6" w:rsidRDefault="002370F6" w:rsidP="002370F6">
            <w:pPr>
              <w:ind w:right="-57"/>
              <w:rPr>
                <w:color w:val="000000"/>
                <w:sz w:val="20"/>
                <w:szCs w:val="20"/>
              </w:rPr>
            </w:pPr>
            <w:r w:rsidRPr="002370F6">
              <w:rPr>
                <w:b/>
                <w:bCs/>
                <w:color w:val="000000"/>
                <w:sz w:val="20"/>
                <w:szCs w:val="20"/>
              </w:rPr>
              <w:t>Rivne Oblast</w:t>
            </w:r>
            <w:r w:rsidRPr="002370F6">
              <w:rPr>
                <w:color w:val="000000"/>
                <w:sz w:val="20"/>
                <w:szCs w:val="20"/>
              </w:rPr>
              <w:t> </w:t>
            </w:r>
          </w:p>
          <w:p w14:paraId="291EDC6B" w14:textId="77777777" w:rsidR="002370F6" w:rsidRPr="002370F6" w:rsidRDefault="002370F6" w:rsidP="002370F6">
            <w:pPr>
              <w:ind w:right="-57"/>
              <w:rPr>
                <w:color w:val="000000"/>
                <w:sz w:val="20"/>
                <w:szCs w:val="20"/>
              </w:rPr>
            </w:pPr>
          </w:p>
          <w:p w14:paraId="2EB653C2" w14:textId="6F04E054" w:rsidR="002370F6" w:rsidRPr="002370F6" w:rsidRDefault="002370F6" w:rsidP="002370F6">
            <w:pPr>
              <w:ind w:right="-57"/>
              <w:rPr>
                <w:color w:val="000000"/>
                <w:sz w:val="20"/>
                <w:szCs w:val="20"/>
              </w:rPr>
            </w:pPr>
            <w:r w:rsidRPr="002370F6">
              <w:rPr>
                <w:color w:val="000000"/>
                <w:sz w:val="20"/>
                <w:szCs w:val="20"/>
              </w:rPr>
              <w:t>A network of 273 civil-protection consultation points has been established in the oblast (order of the head of the oblast state/military administration No. 92 of 19.02.2025, "On organizing the work of civil-protection consultation points"). These points provide information and training to the population on civil protection from emergencies and other anticipated or occurring hazardous events.</w:t>
            </w:r>
          </w:p>
          <w:p w14:paraId="0848E5E6" w14:textId="77777777" w:rsidR="002370F6" w:rsidRPr="002370F6" w:rsidRDefault="002370F6" w:rsidP="002370F6">
            <w:pPr>
              <w:ind w:right="-57"/>
              <w:rPr>
                <w:color w:val="000000"/>
                <w:sz w:val="20"/>
                <w:szCs w:val="20"/>
              </w:rPr>
            </w:pPr>
          </w:p>
          <w:p w14:paraId="7994A6DF" w14:textId="77777777" w:rsidR="002370F6" w:rsidRPr="002370F6" w:rsidRDefault="002370F6" w:rsidP="002370F6">
            <w:pPr>
              <w:ind w:right="-57"/>
              <w:rPr>
                <w:color w:val="000000"/>
                <w:sz w:val="20"/>
                <w:szCs w:val="20"/>
              </w:rPr>
            </w:pPr>
            <w:r w:rsidRPr="002370F6">
              <w:rPr>
                <w:b/>
                <w:bCs/>
                <w:color w:val="000000"/>
                <w:sz w:val="20"/>
                <w:szCs w:val="20"/>
              </w:rPr>
              <w:t>Sumy Oblast</w:t>
            </w:r>
            <w:r w:rsidRPr="002370F6">
              <w:rPr>
                <w:color w:val="000000"/>
                <w:sz w:val="20"/>
                <w:szCs w:val="20"/>
              </w:rPr>
              <w:t> </w:t>
            </w:r>
          </w:p>
          <w:p w14:paraId="69720EAE" w14:textId="77777777" w:rsidR="002370F6" w:rsidRPr="002370F6" w:rsidRDefault="002370F6" w:rsidP="002370F6">
            <w:pPr>
              <w:ind w:right="-57"/>
              <w:rPr>
                <w:color w:val="000000"/>
                <w:sz w:val="20"/>
                <w:szCs w:val="20"/>
              </w:rPr>
            </w:pPr>
          </w:p>
          <w:p w14:paraId="23B8005C" w14:textId="56D2A0DC" w:rsidR="002370F6" w:rsidRPr="002370F6" w:rsidRDefault="002370F6" w:rsidP="002370F6">
            <w:pPr>
              <w:ind w:right="-57"/>
              <w:rPr>
                <w:color w:val="000000"/>
                <w:sz w:val="20"/>
                <w:szCs w:val="20"/>
              </w:rPr>
            </w:pPr>
            <w:r w:rsidRPr="002370F6">
              <w:rPr>
                <w:color w:val="000000"/>
                <w:sz w:val="20"/>
                <w:szCs w:val="20"/>
              </w:rPr>
              <w:t>By order of the head of the Sumy Oblast State (Military) Administration No. 677-OD of 26.11.2024, a staffing plan for the Civil Protection and Life-Safety Training-</w:t>
            </w:r>
            <w:r w:rsidRPr="002370F6">
              <w:rPr>
                <w:color w:val="000000"/>
                <w:sz w:val="20"/>
                <w:szCs w:val="20"/>
              </w:rPr>
              <w:lastRenderedPageBreak/>
              <w:t>Methodological Center of Sumy Oblast for 2025 was approved. 777 people were trained under state order, and 1,273 under contract.</w:t>
            </w:r>
          </w:p>
          <w:p w14:paraId="64AA504D" w14:textId="77777777" w:rsidR="002370F6" w:rsidRPr="002370F6" w:rsidRDefault="002370F6" w:rsidP="002370F6">
            <w:pPr>
              <w:ind w:right="-57"/>
              <w:rPr>
                <w:color w:val="000000"/>
                <w:sz w:val="20"/>
                <w:szCs w:val="20"/>
              </w:rPr>
            </w:pPr>
          </w:p>
          <w:p w14:paraId="4C3439A3" w14:textId="77777777" w:rsidR="002370F6" w:rsidRPr="002370F6" w:rsidRDefault="002370F6" w:rsidP="002370F6">
            <w:pPr>
              <w:ind w:right="-57"/>
              <w:rPr>
                <w:color w:val="000000"/>
                <w:sz w:val="20"/>
                <w:szCs w:val="20"/>
              </w:rPr>
            </w:pPr>
            <w:r w:rsidRPr="002370F6">
              <w:rPr>
                <w:b/>
                <w:bCs/>
                <w:color w:val="000000"/>
                <w:sz w:val="20"/>
                <w:szCs w:val="20"/>
              </w:rPr>
              <w:t>Ternopil Oblast</w:t>
            </w:r>
            <w:r w:rsidRPr="002370F6">
              <w:rPr>
                <w:color w:val="000000"/>
                <w:sz w:val="20"/>
                <w:szCs w:val="20"/>
              </w:rPr>
              <w:t> </w:t>
            </w:r>
          </w:p>
          <w:p w14:paraId="6C923BBA" w14:textId="77777777" w:rsidR="002370F6" w:rsidRPr="002370F6" w:rsidRDefault="002370F6" w:rsidP="002370F6">
            <w:pPr>
              <w:ind w:right="-57"/>
              <w:rPr>
                <w:color w:val="000000"/>
                <w:sz w:val="20"/>
                <w:szCs w:val="20"/>
              </w:rPr>
            </w:pPr>
          </w:p>
          <w:p w14:paraId="64F29CD1" w14:textId="0A940BB8" w:rsidR="002370F6" w:rsidRPr="002370F6" w:rsidRDefault="002370F6" w:rsidP="002370F6">
            <w:pPr>
              <w:ind w:right="-57"/>
              <w:rPr>
                <w:color w:val="000000"/>
                <w:sz w:val="20"/>
                <w:szCs w:val="20"/>
              </w:rPr>
            </w:pPr>
            <w:r w:rsidRPr="002370F6">
              <w:rPr>
                <w:color w:val="000000"/>
                <w:sz w:val="20"/>
                <w:szCs w:val="20"/>
              </w:rPr>
              <w:t>During the reporting period, functional training was conducted for leadership and specialists involved in civil-protection organization and implementation among local executive authorities, local self-government bodies, enterprises, institutions, and organizations. 1,492 people completed functional training, of whom 540 under state order and 952 under contract.</w:t>
            </w:r>
          </w:p>
          <w:p w14:paraId="33AF267C" w14:textId="77777777" w:rsidR="002370F6" w:rsidRPr="002370F6" w:rsidRDefault="002370F6" w:rsidP="002370F6">
            <w:pPr>
              <w:ind w:right="-57"/>
              <w:rPr>
                <w:color w:val="000000"/>
                <w:sz w:val="20"/>
                <w:szCs w:val="20"/>
              </w:rPr>
            </w:pPr>
          </w:p>
          <w:p w14:paraId="622C535D" w14:textId="46A143B4" w:rsidR="002370F6" w:rsidRPr="002370F6" w:rsidRDefault="002370F6" w:rsidP="002370F6">
            <w:pPr>
              <w:ind w:right="-57"/>
              <w:rPr>
                <w:color w:val="000000"/>
                <w:sz w:val="20"/>
                <w:szCs w:val="20"/>
              </w:rPr>
            </w:pPr>
            <w:r w:rsidRPr="002370F6">
              <w:rPr>
                <w:color w:val="000000"/>
                <w:sz w:val="20"/>
                <w:szCs w:val="20"/>
              </w:rPr>
              <w:t xml:space="preserve"> </w:t>
            </w:r>
            <w:r w:rsidRPr="002370F6">
              <w:rPr>
                <w:b/>
                <w:bCs/>
                <w:color w:val="000000"/>
                <w:sz w:val="20"/>
                <w:szCs w:val="20"/>
              </w:rPr>
              <w:t>Khmelnytskyi Oblast</w:t>
            </w:r>
            <w:r w:rsidRPr="002370F6">
              <w:rPr>
                <w:color w:val="000000"/>
                <w:sz w:val="20"/>
                <w:szCs w:val="20"/>
              </w:rPr>
              <w:t> </w:t>
            </w:r>
          </w:p>
          <w:p w14:paraId="2E27FDFB" w14:textId="77777777" w:rsidR="002370F6" w:rsidRPr="002370F6" w:rsidRDefault="002370F6" w:rsidP="002370F6">
            <w:pPr>
              <w:ind w:right="-57"/>
              <w:rPr>
                <w:color w:val="000000"/>
                <w:sz w:val="20"/>
                <w:szCs w:val="20"/>
              </w:rPr>
            </w:pPr>
          </w:p>
          <w:p w14:paraId="53715672" w14:textId="59871470" w:rsidR="002370F6" w:rsidRPr="002370F6" w:rsidRDefault="002370F6" w:rsidP="002370F6">
            <w:pPr>
              <w:ind w:right="-57"/>
              <w:rPr>
                <w:color w:val="000000"/>
                <w:sz w:val="20"/>
                <w:szCs w:val="20"/>
              </w:rPr>
            </w:pPr>
            <w:r w:rsidRPr="002370F6">
              <w:rPr>
                <w:color w:val="000000"/>
                <w:sz w:val="20"/>
                <w:szCs w:val="20"/>
              </w:rPr>
              <w:t xml:space="preserve">489 consultation points operate in the oblast to provide civil-protection information to the population at their place of residence, where training, information, and preparedness activities are conducted. Last </w:t>
            </w:r>
            <w:r w:rsidRPr="002370F6">
              <w:rPr>
                <w:color w:val="000000"/>
                <w:sz w:val="20"/>
                <w:szCs w:val="20"/>
              </w:rPr>
              <w:lastRenderedPageBreak/>
              <w:t>year, over 2,400 people were trained at these points.</w:t>
            </w:r>
          </w:p>
          <w:p w14:paraId="60F060C5" w14:textId="77777777" w:rsidR="002370F6" w:rsidRPr="002370F6" w:rsidRDefault="002370F6" w:rsidP="002370F6">
            <w:pPr>
              <w:ind w:right="-57"/>
              <w:rPr>
                <w:color w:val="000000"/>
                <w:sz w:val="20"/>
                <w:szCs w:val="20"/>
              </w:rPr>
            </w:pPr>
          </w:p>
          <w:p w14:paraId="7AA20633" w14:textId="77777777" w:rsidR="002370F6" w:rsidRPr="002370F6" w:rsidRDefault="002370F6" w:rsidP="002370F6">
            <w:pPr>
              <w:ind w:right="-57"/>
              <w:rPr>
                <w:color w:val="000000"/>
                <w:sz w:val="20"/>
                <w:szCs w:val="20"/>
              </w:rPr>
            </w:pPr>
            <w:r w:rsidRPr="002370F6">
              <w:rPr>
                <w:color w:val="000000"/>
                <w:sz w:val="20"/>
                <w:szCs w:val="20"/>
              </w:rPr>
              <w:t xml:space="preserve"> </w:t>
            </w:r>
            <w:r w:rsidRPr="002370F6">
              <w:rPr>
                <w:b/>
                <w:bCs/>
                <w:color w:val="000000"/>
                <w:sz w:val="20"/>
                <w:szCs w:val="20"/>
              </w:rPr>
              <w:t>Cherkasy Oblast</w:t>
            </w:r>
            <w:r w:rsidRPr="002370F6">
              <w:rPr>
                <w:color w:val="000000"/>
                <w:sz w:val="20"/>
                <w:szCs w:val="20"/>
              </w:rPr>
              <w:t> </w:t>
            </w:r>
          </w:p>
          <w:p w14:paraId="7C40F062" w14:textId="77777777" w:rsidR="002370F6" w:rsidRPr="002370F6" w:rsidRDefault="002370F6" w:rsidP="002370F6">
            <w:pPr>
              <w:ind w:right="-57"/>
              <w:rPr>
                <w:color w:val="000000"/>
                <w:sz w:val="20"/>
                <w:szCs w:val="20"/>
              </w:rPr>
            </w:pPr>
          </w:p>
          <w:p w14:paraId="4D34A0E2" w14:textId="442C82C8" w:rsidR="002370F6" w:rsidRPr="002370F6" w:rsidRDefault="002370F6" w:rsidP="002370F6">
            <w:pPr>
              <w:ind w:right="-57"/>
              <w:rPr>
                <w:color w:val="000000"/>
                <w:sz w:val="20"/>
                <w:szCs w:val="20"/>
              </w:rPr>
            </w:pPr>
            <w:r w:rsidRPr="002370F6">
              <w:rPr>
                <w:color w:val="000000"/>
                <w:sz w:val="20"/>
                <w:szCs w:val="20"/>
              </w:rPr>
              <w:t>In 2025, 211 sessions were conducted (in preschool institutions; general secondary schools; vocational institutions; higher-education institutions; with employees of enterprises, institutions, and organizations; with the local population; and during operational response to citizen reports of suspected explosive devices), reaching 2,964 people, with 1,702 units of printed informational materials distributed.</w:t>
            </w:r>
          </w:p>
          <w:p w14:paraId="14CD2A58" w14:textId="77777777" w:rsidR="002370F6" w:rsidRPr="002370F6" w:rsidRDefault="002370F6" w:rsidP="002370F6">
            <w:pPr>
              <w:ind w:right="-57"/>
              <w:jc w:val="both"/>
              <w:rPr>
                <w:color w:val="000000"/>
                <w:sz w:val="20"/>
                <w:szCs w:val="20"/>
              </w:rPr>
            </w:pPr>
          </w:p>
          <w:p w14:paraId="2BDA5F1B" w14:textId="77777777" w:rsidR="002370F6" w:rsidRPr="002370F6" w:rsidRDefault="002370F6" w:rsidP="002370F6">
            <w:pPr>
              <w:ind w:right="-57"/>
              <w:jc w:val="both"/>
              <w:rPr>
                <w:color w:val="000000"/>
                <w:sz w:val="20"/>
                <w:szCs w:val="20"/>
              </w:rPr>
            </w:pPr>
            <w:r w:rsidRPr="002370F6">
              <w:rPr>
                <w:b/>
                <w:bCs/>
                <w:color w:val="000000"/>
                <w:sz w:val="20"/>
                <w:szCs w:val="20"/>
              </w:rPr>
              <w:t>Chernivtsi Oblast</w:t>
            </w:r>
            <w:r w:rsidRPr="002370F6">
              <w:rPr>
                <w:color w:val="000000"/>
                <w:sz w:val="20"/>
                <w:szCs w:val="20"/>
              </w:rPr>
              <w:t> </w:t>
            </w:r>
          </w:p>
          <w:p w14:paraId="7643C37D" w14:textId="77777777" w:rsidR="002370F6" w:rsidRPr="002370F6" w:rsidRDefault="002370F6" w:rsidP="002370F6">
            <w:pPr>
              <w:ind w:right="-57"/>
              <w:jc w:val="both"/>
              <w:rPr>
                <w:color w:val="000000"/>
                <w:sz w:val="20"/>
                <w:szCs w:val="20"/>
              </w:rPr>
            </w:pPr>
          </w:p>
          <w:p w14:paraId="693D344F" w14:textId="737F5098" w:rsidR="0009612C" w:rsidRPr="002370F6" w:rsidRDefault="002370F6" w:rsidP="002370F6">
            <w:pPr>
              <w:ind w:right="-57"/>
              <w:jc w:val="both"/>
              <w:rPr>
                <w:color w:val="000000"/>
                <w:sz w:val="20"/>
                <w:szCs w:val="20"/>
              </w:rPr>
            </w:pPr>
            <w:r w:rsidRPr="002370F6">
              <w:rPr>
                <w:color w:val="000000"/>
                <w:sz w:val="20"/>
                <w:szCs w:val="20"/>
              </w:rPr>
              <w:t>75 informational events on the algorithm of actions under martial law were held; 550 informational materials on civil protection, life safety, and fire/technogenic safety were distributed.</w:t>
            </w:r>
          </w:p>
        </w:tc>
        <w:tc>
          <w:tcPr>
            <w:tcW w:w="1276" w:type="dxa"/>
          </w:tcPr>
          <w:p w14:paraId="6C0CAFCF" w14:textId="77777777" w:rsidR="0009612C" w:rsidRDefault="0009612C" w:rsidP="0009612C">
            <w:pPr>
              <w:jc w:val="both"/>
              <w:rPr>
                <w:sz w:val="20"/>
                <w:szCs w:val="20"/>
              </w:rPr>
            </w:pPr>
          </w:p>
          <w:p w14:paraId="3DC194BB" w14:textId="77777777" w:rsidR="0009612C" w:rsidRDefault="0009612C" w:rsidP="0009612C">
            <w:pPr>
              <w:jc w:val="both"/>
              <w:rPr>
                <w:sz w:val="20"/>
                <w:szCs w:val="20"/>
              </w:rPr>
            </w:pPr>
          </w:p>
          <w:p w14:paraId="46739F6D" w14:textId="77777777" w:rsidR="0009612C" w:rsidRDefault="0009612C" w:rsidP="0009612C">
            <w:pPr>
              <w:jc w:val="both"/>
              <w:rPr>
                <w:sz w:val="20"/>
                <w:szCs w:val="20"/>
              </w:rPr>
            </w:pPr>
          </w:p>
          <w:p w14:paraId="5CB7FC1A" w14:textId="77777777" w:rsidR="0009612C" w:rsidRDefault="0009612C" w:rsidP="0009612C">
            <w:pPr>
              <w:jc w:val="both"/>
              <w:rPr>
                <w:sz w:val="20"/>
                <w:szCs w:val="20"/>
              </w:rPr>
            </w:pPr>
          </w:p>
          <w:p w14:paraId="194F53AE" w14:textId="77777777" w:rsidR="0009612C" w:rsidRDefault="0009612C" w:rsidP="0009612C">
            <w:pPr>
              <w:jc w:val="both"/>
              <w:rPr>
                <w:sz w:val="20"/>
                <w:szCs w:val="20"/>
              </w:rPr>
            </w:pPr>
          </w:p>
          <w:p w14:paraId="1349F2B6" w14:textId="77777777" w:rsidR="0009612C" w:rsidRDefault="0009612C" w:rsidP="0009612C">
            <w:pPr>
              <w:jc w:val="both"/>
              <w:rPr>
                <w:sz w:val="20"/>
                <w:szCs w:val="20"/>
              </w:rPr>
            </w:pPr>
          </w:p>
          <w:p w14:paraId="16F0E1F3" w14:textId="77777777" w:rsidR="0009612C" w:rsidRDefault="0009612C" w:rsidP="0009612C">
            <w:pPr>
              <w:jc w:val="both"/>
              <w:rPr>
                <w:sz w:val="20"/>
                <w:szCs w:val="20"/>
              </w:rPr>
            </w:pPr>
          </w:p>
          <w:p w14:paraId="3218D2BD" w14:textId="77777777" w:rsidR="0009612C" w:rsidRDefault="0009612C" w:rsidP="0009612C">
            <w:pPr>
              <w:jc w:val="both"/>
              <w:rPr>
                <w:sz w:val="20"/>
                <w:szCs w:val="20"/>
              </w:rPr>
            </w:pPr>
          </w:p>
          <w:p w14:paraId="7D595D9F" w14:textId="77777777" w:rsidR="0009612C" w:rsidRDefault="0009612C" w:rsidP="0009612C">
            <w:pPr>
              <w:jc w:val="both"/>
              <w:rPr>
                <w:sz w:val="20"/>
                <w:szCs w:val="20"/>
              </w:rPr>
            </w:pPr>
          </w:p>
          <w:p w14:paraId="6869891B" w14:textId="77777777" w:rsidR="0009612C" w:rsidRDefault="0009612C" w:rsidP="0009612C">
            <w:pPr>
              <w:jc w:val="both"/>
              <w:rPr>
                <w:sz w:val="20"/>
                <w:szCs w:val="20"/>
              </w:rPr>
            </w:pPr>
          </w:p>
          <w:p w14:paraId="33BDC3AD" w14:textId="77777777" w:rsidR="0009612C" w:rsidRDefault="0009612C" w:rsidP="0009612C">
            <w:pPr>
              <w:jc w:val="both"/>
              <w:rPr>
                <w:sz w:val="20"/>
                <w:szCs w:val="20"/>
              </w:rPr>
            </w:pPr>
          </w:p>
          <w:p w14:paraId="120888C9" w14:textId="77777777" w:rsidR="0009612C" w:rsidRDefault="0009612C" w:rsidP="0009612C">
            <w:pPr>
              <w:jc w:val="both"/>
              <w:rPr>
                <w:sz w:val="20"/>
                <w:szCs w:val="20"/>
              </w:rPr>
            </w:pPr>
          </w:p>
          <w:p w14:paraId="6C743EB0" w14:textId="77777777" w:rsidR="0009612C" w:rsidRDefault="0009612C" w:rsidP="0009612C">
            <w:pPr>
              <w:jc w:val="both"/>
              <w:rPr>
                <w:sz w:val="20"/>
                <w:szCs w:val="20"/>
              </w:rPr>
            </w:pPr>
          </w:p>
          <w:p w14:paraId="4295E491" w14:textId="77777777" w:rsidR="0009612C" w:rsidRDefault="0009612C" w:rsidP="0009612C">
            <w:pPr>
              <w:jc w:val="both"/>
              <w:rPr>
                <w:sz w:val="20"/>
                <w:szCs w:val="20"/>
              </w:rPr>
            </w:pPr>
          </w:p>
          <w:p w14:paraId="0B6E6778" w14:textId="77777777" w:rsidR="0009612C" w:rsidRDefault="0009612C" w:rsidP="0009612C">
            <w:pPr>
              <w:jc w:val="both"/>
              <w:rPr>
                <w:sz w:val="20"/>
                <w:szCs w:val="20"/>
              </w:rPr>
            </w:pPr>
          </w:p>
          <w:p w14:paraId="25842370" w14:textId="77777777" w:rsidR="0009612C" w:rsidRDefault="0009612C" w:rsidP="0009612C">
            <w:pPr>
              <w:jc w:val="both"/>
              <w:rPr>
                <w:sz w:val="20"/>
                <w:szCs w:val="20"/>
              </w:rPr>
            </w:pPr>
          </w:p>
          <w:p w14:paraId="5950460B" w14:textId="77777777" w:rsidR="0009612C" w:rsidRDefault="0009612C" w:rsidP="0009612C">
            <w:pPr>
              <w:jc w:val="both"/>
              <w:rPr>
                <w:sz w:val="20"/>
                <w:szCs w:val="20"/>
              </w:rPr>
            </w:pPr>
          </w:p>
          <w:p w14:paraId="779C0356" w14:textId="77777777" w:rsidR="0009612C" w:rsidRDefault="0009612C" w:rsidP="0009612C">
            <w:pPr>
              <w:jc w:val="both"/>
              <w:rPr>
                <w:sz w:val="20"/>
                <w:szCs w:val="20"/>
              </w:rPr>
            </w:pPr>
          </w:p>
          <w:p w14:paraId="3738F74C" w14:textId="77777777" w:rsidR="0009612C" w:rsidRDefault="0009612C" w:rsidP="0009612C">
            <w:pPr>
              <w:jc w:val="both"/>
              <w:rPr>
                <w:sz w:val="20"/>
                <w:szCs w:val="20"/>
              </w:rPr>
            </w:pPr>
          </w:p>
          <w:p w14:paraId="1F73FE98" w14:textId="77777777" w:rsidR="0009612C" w:rsidRDefault="0009612C" w:rsidP="0009612C">
            <w:pPr>
              <w:jc w:val="both"/>
              <w:rPr>
                <w:sz w:val="20"/>
                <w:szCs w:val="20"/>
              </w:rPr>
            </w:pPr>
          </w:p>
          <w:p w14:paraId="3FFADAD8" w14:textId="77777777" w:rsidR="0009612C" w:rsidRDefault="0009612C" w:rsidP="0009612C">
            <w:pPr>
              <w:jc w:val="both"/>
              <w:rPr>
                <w:sz w:val="20"/>
                <w:szCs w:val="20"/>
              </w:rPr>
            </w:pPr>
          </w:p>
          <w:p w14:paraId="15AA7134" w14:textId="77777777" w:rsidR="0009612C" w:rsidRDefault="0009612C" w:rsidP="0009612C">
            <w:pPr>
              <w:jc w:val="both"/>
              <w:rPr>
                <w:sz w:val="20"/>
                <w:szCs w:val="20"/>
              </w:rPr>
            </w:pPr>
          </w:p>
          <w:p w14:paraId="46C59E79" w14:textId="77777777" w:rsidR="0009612C" w:rsidRDefault="0009612C" w:rsidP="0009612C">
            <w:pPr>
              <w:jc w:val="both"/>
              <w:rPr>
                <w:sz w:val="20"/>
                <w:szCs w:val="20"/>
              </w:rPr>
            </w:pPr>
          </w:p>
          <w:p w14:paraId="265D65D8" w14:textId="77777777" w:rsidR="0009612C" w:rsidRDefault="0009612C" w:rsidP="0009612C">
            <w:pPr>
              <w:jc w:val="both"/>
              <w:rPr>
                <w:sz w:val="20"/>
                <w:szCs w:val="20"/>
              </w:rPr>
            </w:pPr>
          </w:p>
          <w:p w14:paraId="6818D9CC" w14:textId="77777777" w:rsidR="0009612C" w:rsidRDefault="0009612C" w:rsidP="0009612C">
            <w:pPr>
              <w:jc w:val="both"/>
              <w:rPr>
                <w:sz w:val="20"/>
                <w:szCs w:val="20"/>
              </w:rPr>
            </w:pPr>
          </w:p>
          <w:p w14:paraId="1C684825" w14:textId="77777777" w:rsidR="0009612C" w:rsidRDefault="0009612C" w:rsidP="0009612C">
            <w:pPr>
              <w:jc w:val="both"/>
              <w:rPr>
                <w:sz w:val="20"/>
                <w:szCs w:val="20"/>
              </w:rPr>
            </w:pPr>
          </w:p>
          <w:p w14:paraId="67A46F88" w14:textId="77777777" w:rsidR="0009612C" w:rsidRDefault="0009612C" w:rsidP="0009612C">
            <w:pPr>
              <w:jc w:val="both"/>
              <w:rPr>
                <w:sz w:val="20"/>
                <w:szCs w:val="20"/>
              </w:rPr>
            </w:pPr>
          </w:p>
          <w:p w14:paraId="2A57A82C" w14:textId="77777777" w:rsidR="0009612C" w:rsidRDefault="0009612C" w:rsidP="0009612C">
            <w:pPr>
              <w:jc w:val="both"/>
              <w:rPr>
                <w:sz w:val="20"/>
                <w:szCs w:val="20"/>
              </w:rPr>
            </w:pPr>
          </w:p>
          <w:p w14:paraId="7FDB6BCF" w14:textId="77777777" w:rsidR="0009612C" w:rsidRDefault="0009612C" w:rsidP="0009612C">
            <w:pPr>
              <w:jc w:val="both"/>
              <w:rPr>
                <w:sz w:val="20"/>
                <w:szCs w:val="20"/>
              </w:rPr>
            </w:pPr>
          </w:p>
          <w:p w14:paraId="1FC3DD83" w14:textId="77777777" w:rsidR="0009612C" w:rsidRDefault="0009612C" w:rsidP="0009612C">
            <w:pPr>
              <w:jc w:val="both"/>
              <w:rPr>
                <w:sz w:val="20"/>
                <w:szCs w:val="20"/>
              </w:rPr>
            </w:pPr>
          </w:p>
          <w:p w14:paraId="3815A110" w14:textId="77777777" w:rsidR="0009612C" w:rsidRDefault="0009612C" w:rsidP="0009612C">
            <w:pPr>
              <w:jc w:val="both"/>
              <w:rPr>
                <w:sz w:val="20"/>
                <w:szCs w:val="20"/>
              </w:rPr>
            </w:pPr>
          </w:p>
          <w:p w14:paraId="30D0BEAD" w14:textId="77777777" w:rsidR="0009612C" w:rsidRDefault="0009612C" w:rsidP="0009612C">
            <w:pPr>
              <w:jc w:val="both"/>
              <w:rPr>
                <w:sz w:val="20"/>
                <w:szCs w:val="20"/>
              </w:rPr>
            </w:pPr>
          </w:p>
          <w:p w14:paraId="532FC0D9" w14:textId="77777777" w:rsidR="0009612C" w:rsidRDefault="0009612C" w:rsidP="0009612C">
            <w:pPr>
              <w:jc w:val="both"/>
              <w:rPr>
                <w:sz w:val="20"/>
                <w:szCs w:val="20"/>
              </w:rPr>
            </w:pPr>
          </w:p>
          <w:p w14:paraId="6A06220A" w14:textId="77777777" w:rsidR="0009612C" w:rsidRDefault="0009612C" w:rsidP="0009612C">
            <w:pPr>
              <w:jc w:val="both"/>
              <w:rPr>
                <w:sz w:val="20"/>
                <w:szCs w:val="20"/>
              </w:rPr>
            </w:pPr>
          </w:p>
          <w:p w14:paraId="0854D857" w14:textId="77777777" w:rsidR="0009612C" w:rsidRDefault="0009612C" w:rsidP="0009612C">
            <w:pPr>
              <w:jc w:val="both"/>
              <w:rPr>
                <w:sz w:val="20"/>
                <w:szCs w:val="20"/>
              </w:rPr>
            </w:pPr>
          </w:p>
          <w:p w14:paraId="39FC3B00" w14:textId="77777777" w:rsidR="0009612C" w:rsidRDefault="0009612C" w:rsidP="0009612C">
            <w:pPr>
              <w:jc w:val="both"/>
              <w:rPr>
                <w:sz w:val="20"/>
                <w:szCs w:val="20"/>
              </w:rPr>
            </w:pPr>
          </w:p>
          <w:p w14:paraId="1C704E16" w14:textId="77777777" w:rsidR="0009612C" w:rsidRDefault="0009612C" w:rsidP="0009612C">
            <w:pPr>
              <w:jc w:val="both"/>
              <w:rPr>
                <w:sz w:val="20"/>
                <w:szCs w:val="20"/>
              </w:rPr>
            </w:pPr>
          </w:p>
          <w:p w14:paraId="1B7068BA" w14:textId="77777777" w:rsidR="0009612C" w:rsidRDefault="0009612C" w:rsidP="0009612C">
            <w:pPr>
              <w:jc w:val="both"/>
              <w:rPr>
                <w:sz w:val="20"/>
                <w:szCs w:val="20"/>
              </w:rPr>
            </w:pPr>
          </w:p>
          <w:p w14:paraId="426E6D07" w14:textId="77777777" w:rsidR="0009612C" w:rsidRDefault="0009612C" w:rsidP="0009612C">
            <w:pPr>
              <w:jc w:val="both"/>
              <w:rPr>
                <w:sz w:val="20"/>
                <w:szCs w:val="20"/>
              </w:rPr>
            </w:pPr>
          </w:p>
          <w:p w14:paraId="21598DFF" w14:textId="77777777" w:rsidR="0009612C" w:rsidRDefault="0009612C" w:rsidP="0009612C">
            <w:pPr>
              <w:jc w:val="both"/>
              <w:rPr>
                <w:sz w:val="20"/>
                <w:szCs w:val="20"/>
              </w:rPr>
            </w:pPr>
          </w:p>
          <w:p w14:paraId="03A92B0F" w14:textId="77777777" w:rsidR="0009612C" w:rsidRDefault="0009612C" w:rsidP="0009612C">
            <w:pPr>
              <w:jc w:val="both"/>
              <w:rPr>
                <w:sz w:val="20"/>
                <w:szCs w:val="20"/>
              </w:rPr>
            </w:pPr>
          </w:p>
          <w:p w14:paraId="0BE59381" w14:textId="77777777" w:rsidR="0009612C" w:rsidRDefault="0009612C" w:rsidP="0009612C">
            <w:pPr>
              <w:jc w:val="both"/>
              <w:rPr>
                <w:sz w:val="20"/>
                <w:szCs w:val="20"/>
              </w:rPr>
            </w:pPr>
          </w:p>
          <w:p w14:paraId="0158600F" w14:textId="77777777" w:rsidR="0009612C" w:rsidRDefault="0009612C" w:rsidP="0009612C">
            <w:pPr>
              <w:jc w:val="both"/>
              <w:rPr>
                <w:sz w:val="20"/>
                <w:szCs w:val="20"/>
              </w:rPr>
            </w:pPr>
          </w:p>
          <w:p w14:paraId="3669C8A9" w14:textId="77777777" w:rsidR="0009612C" w:rsidRDefault="0009612C" w:rsidP="0009612C">
            <w:pPr>
              <w:jc w:val="both"/>
              <w:rPr>
                <w:sz w:val="20"/>
                <w:szCs w:val="20"/>
              </w:rPr>
            </w:pPr>
          </w:p>
          <w:p w14:paraId="1343D17E" w14:textId="77777777" w:rsidR="0009612C" w:rsidRDefault="0009612C" w:rsidP="0009612C">
            <w:pPr>
              <w:jc w:val="both"/>
              <w:rPr>
                <w:sz w:val="20"/>
                <w:szCs w:val="20"/>
              </w:rPr>
            </w:pPr>
          </w:p>
          <w:p w14:paraId="2BC88267" w14:textId="77777777" w:rsidR="0009612C" w:rsidRDefault="0009612C" w:rsidP="0009612C">
            <w:pPr>
              <w:jc w:val="both"/>
              <w:rPr>
                <w:sz w:val="20"/>
                <w:szCs w:val="20"/>
              </w:rPr>
            </w:pPr>
          </w:p>
          <w:p w14:paraId="463F62AA" w14:textId="77777777" w:rsidR="0009612C" w:rsidRDefault="0009612C" w:rsidP="0009612C">
            <w:pPr>
              <w:jc w:val="both"/>
              <w:rPr>
                <w:sz w:val="20"/>
                <w:szCs w:val="20"/>
              </w:rPr>
            </w:pPr>
          </w:p>
          <w:p w14:paraId="08B8E4E9" w14:textId="77777777" w:rsidR="0009612C" w:rsidRDefault="0009612C" w:rsidP="0009612C">
            <w:pPr>
              <w:jc w:val="both"/>
              <w:rPr>
                <w:sz w:val="20"/>
                <w:szCs w:val="20"/>
              </w:rPr>
            </w:pPr>
          </w:p>
          <w:p w14:paraId="38326742" w14:textId="77777777" w:rsidR="0009612C" w:rsidRDefault="0009612C" w:rsidP="0009612C">
            <w:pPr>
              <w:jc w:val="both"/>
              <w:rPr>
                <w:sz w:val="20"/>
                <w:szCs w:val="20"/>
              </w:rPr>
            </w:pPr>
          </w:p>
          <w:p w14:paraId="00B013B1" w14:textId="77777777" w:rsidR="0009612C" w:rsidRDefault="0009612C" w:rsidP="0009612C">
            <w:pPr>
              <w:jc w:val="both"/>
              <w:rPr>
                <w:sz w:val="20"/>
                <w:szCs w:val="20"/>
              </w:rPr>
            </w:pPr>
          </w:p>
          <w:p w14:paraId="7DF01010" w14:textId="77777777" w:rsidR="0009612C" w:rsidRDefault="0009612C" w:rsidP="0009612C">
            <w:pPr>
              <w:jc w:val="both"/>
              <w:rPr>
                <w:sz w:val="20"/>
                <w:szCs w:val="20"/>
              </w:rPr>
            </w:pPr>
          </w:p>
          <w:p w14:paraId="7DA540CD" w14:textId="77777777" w:rsidR="0009612C" w:rsidRDefault="0009612C" w:rsidP="0009612C">
            <w:pPr>
              <w:jc w:val="both"/>
              <w:rPr>
                <w:sz w:val="20"/>
                <w:szCs w:val="20"/>
              </w:rPr>
            </w:pPr>
          </w:p>
          <w:p w14:paraId="47B401F7" w14:textId="77777777" w:rsidR="0009612C" w:rsidRDefault="0009612C" w:rsidP="0009612C">
            <w:pPr>
              <w:jc w:val="both"/>
              <w:rPr>
                <w:sz w:val="20"/>
                <w:szCs w:val="20"/>
              </w:rPr>
            </w:pPr>
          </w:p>
          <w:p w14:paraId="5FBC468E" w14:textId="77777777" w:rsidR="0009612C" w:rsidRDefault="0009612C" w:rsidP="0009612C">
            <w:pPr>
              <w:jc w:val="both"/>
              <w:rPr>
                <w:sz w:val="20"/>
                <w:szCs w:val="20"/>
              </w:rPr>
            </w:pPr>
          </w:p>
          <w:p w14:paraId="54EBB005" w14:textId="77777777" w:rsidR="0009612C" w:rsidRDefault="0009612C" w:rsidP="0009612C">
            <w:pPr>
              <w:jc w:val="both"/>
              <w:rPr>
                <w:sz w:val="20"/>
                <w:szCs w:val="20"/>
              </w:rPr>
            </w:pPr>
          </w:p>
          <w:p w14:paraId="70CC8203" w14:textId="77777777" w:rsidR="0009612C" w:rsidRDefault="0009612C" w:rsidP="0009612C">
            <w:pPr>
              <w:jc w:val="both"/>
              <w:rPr>
                <w:sz w:val="20"/>
                <w:szCs w:val="20"/>
              </w:rPr>
            </w:pPr>
          </w:p>
          <w:p w14:paraId="70A490E4" w14:textId="77777777" w:rsidR="0009612C" w:rsidRDefault="0009612C" w:rsidP="0009612C">
            <w:pPr>
              <w:jc w:val="both"/>
              <w:rPr>
                <w:sz w:val="20"/>
                <w:szCs w:val="20"/>
              </w:rPr>
            </w:pPr>
          </w:p>
          <w:p w14:paraId="745778EE" w14:textId="77777777" w:rsidR="0009612C" w:rsidRDefault="0009612C" w:rsidP="0009612C">
            <w:pPr>
              <w:jc w:val="both"/>
              <w:rPr>
                <w:sz w:val="20"/>
                <w:szCs w:val="20"/>
              </w:rPr>
            </w:pPr>
          </w:p>
          <w:p w14:paraId="5AC73746" w14:textId="77777777" w:rsidR="0009612C" w:rsidRDefault="0009612C" w:rsidP="0009612C">
            <w:pPr>
              <w:jc w:val="both"/>
              <w:rPr>
                <w:sz w:val="20"/>
                <w:szCs w:val="20"/>
              </w:rPr>
            </w:pPr>
          </w:p>
          <w:p w14:paraId="27A0592A" w14:textId="77777777" w:rsidR="0009612C" w:rsidRDefault="0009612C" w:rsidP="0009612C">
            <w:pPr>
              <w:jc w:val="both"/>
              <w:rPr>
                <w:sz w:val="20"/>
                <w:szCs w:val="20"/>
              </w:rPr>
            </w:pPr>
          </w:p>
          <w:p w14:paraId="4D8966D7" w14:textId="77777777" w:rsidR="0009612C" w:rsidRDefault="0009612C" w:rsidP="0009612C">
            <w:pPr>
              <w:jc w:val="both"/>
              <w:rPr>
                <w:sz w:val="20"/>
                <w:szCs w:val="20"/>
              </w:rPr>
            </w:pPr>
          </w:p>
          <w:p w14:paraId="2B3B23FE" w14:textId="77777777" w:rsidR="0009612C" w:rsidRDefault="0009612C" w:rsidP="0009612C">
            <w:pPr>
              <w:jc w:val="both"/>
              <w:rPr>
                <w:sz w:val="20"/>
                <w:szCs w:val="20"/>
              </w:rPr>
            </w:pPr>
          </w:p>
          <w:p w14:paraId="16E0919B" w14:textId="77777777" w:rsidR="0009612C" w:rsidRDefault="0009612C" w:rsidP="0009612C">
            <w:pPr>
              <w:jc w:val="both"/>
              <w:rPr>
                <w:sz w:val="20"/>
                <w:szCs w:val="20"/>
              </w:rPr>
            </w:pPr>
          </w:p>
          <w:p w14:paraId="403EA1FA" w14:textId="77777777" w:rsidR="0009612C" w:rsidRDefault="0009612C" w:rsidP="0009612C">
            <w:pPr>
              <w:jc w:val="both"/>
              <w:rPr>
                <w:sz w:val="20"/>
                <w:szCs w:val="20"/>
              </w:rPr>
            </w:pPr>
          </w:p>
          <w:p w14:paraId="3DD8D647" w14:textId="77777777" w:rsidR="0009612C" w:rsidRDefault="0009612C" w:rsidP="0009612C">
            <w:pPr>
              <w:jc w:val="both"/>
              <w:rPr>
                <w:sz w:val="20"/>
                <w:szCs w:val="20"/>
              </w:rPr>
            </w:pPr>
          </w:p>
          <w:p w14:paraId="42A12F32" w14:textId="77777777" w:rsidR="0009612C" w:rsidRDefault="0009612C" w:rsidP="0009612C">
            <w:pPr>
              <w:jc w:val="both"/>
              <w:rPr>
                <w:sz w:val="20"/>
                <w:szCs w:val="20"/>
              </w:rPr>
            </w:pPr>
          </w:p>
          <w:p w14:paraId="3C9C5CFE" w14:textId="77777777" w:rsidR="0009612C" w:rsidRDefault="0009612C" w:rsidP="0009612C">
            <w:pPr>
              <w:jc w:val="both"/>
              <w:rPr>
                <w:sz w:val="20"/>
                <w:szCs w:val="20"/>
              </w:rPr>
            </w:pPr>
          </w:p>
          <w:p w14:paraId="55A84F38" w14:textId="77777777" w:rsidR="0009612C" w:rsidRDefault="0009612C" w:rsidP="0009612C">
            <w:pPr>
              <w:jc w:val="both"/>
              <w:rPr>
                <w:sz w:val="20"/>
                <w:szCs w:val="20"/>
              </w:rPr>
            </w:pPr>
          </w:p>
          <w:p w14:paraId="34F3F41B" w14:textId="77777777" w:rsidR="0009612C" w:rsidRDefault="0009612C" w:rsidP="0009612C">
            <w:pPr>
              <w:jc w:val="both"/>
              <w:rPr>
                <w:sz w:val="20"/>
                <w:szCs w:val="20"/>
              </w:rPr>
            </w:pPr>
          </w:p>
          <w:p w14:paraId="0DE884B5" w14:textId="77777777" w:rsidR="0009612C" w:rsidRDefault="0009612C" w:rsidP="0009612C">
            <w:pPr>
              <w:jc w:val="both"/>
              <w:rPr>
                <w:sz w:val="20"/>
                <w:szCs w:val="20"/>
              </w:rPr>
            </w:pPr>
          </w:p>
          <w:p w14:paraId="2C37BF83" w14:textId="77777777" w:rsidR="0009612C" w:rsidRDefault="0009612C" w:rsidP="0009612C">
            <w:pPr>
              <w:jc w:val="both"/>
              <w:rPr>
                <w:sz w:val="20"/>
                <w:szCs w:val="20"/>
              </w:rPr>
            </w:pPr>
          </w:p>
          <w:p w14:paraId="71BAE16C" w14:textId="77777777" w:rsidR="0009612C" w:rsidRDefault="0009612C" w:rsidP="0009612C">
            <w:pPr>
              <w:jc w:val="both"/>
              <w:rPr>
                <w:sz w:val="20"/>
                <w:szCs w:val="20"/>
              </w:rPr>
            </w:pPr>
          </w:p>
          <w:p w14:paraId="2966EE76" w14:textId="77777777" w:rsidR="0009612C" w:rsidRDefault="0009612C" w:rsidP="0009612C">
            <w:pPr>
              <w:jc w:val="both"/>
              <w:rPr>
                <w:sz w:val="20"/>
                <w:szCs w:val="20"/>
              </w:rPr>
            </w:pPr>
          </w:p>
          <w:p w14:paraId="6CD6F2DD" w14:textId="77777777" w:rsidR="0009612C" w:rsidRDefault="0009612C" w:rsidP="0009612C">
            <w:pPr>
              <w:jc w:val="both"/>
              <w:rPr>
                <w:sz w:val="20"/>
                <w:szCs w:val="20"/>
              </w:rPr>
            </w:pPr>
          </w:p>
          <w:p w14:paraId="0D300BDD" w14:textId="77777777" w:rsidR="0009612C" w:rsidRDefault="0009612C" w:rsidP="0009612C">
            <w:pPr>
              <w:jc w:val="both"/>
              <w:rPr>
                <w:sz w:val="20"/>
                <w:szCs w:val="20"/>
              </w:rPr>
            </w:pPr>
          </w:p>
          <w:p w14:paraId="0743CF44" w14:textId="77777777" w:rsidR="0009612C" w:rsidRDefault="0009612C" w:rsidP="0009612C">
            <w:pPr>
              <w:jc w:val="both"/>
              <w:rPr>
                <w:sz w:val="20"/>
                <w:szCs w:val="20"/>
              </w:rPr>
            </w:pPr>
          </w:p>
          <w:p w14:paraId="4F731D19" w14:textId="77777777" w:rsidR="0009612C" w:rsidRDefault="0009612C" w:rsidP="0009612C">
            <w:pPr>
              <w:jc w:val="both"/>
              <w:rPr>
                <w:sz w:val="20"/>
                <w:szCs w:val="20"/>
              </w:rPr>
            </w:pPr>
          </w:p>
          <w:p w14:paraId="0E30272B" w14:textId="77777777" w:rsidR="0009612C" w:rsidRDefault="0009612C" w:rsidP="0009612C">
            <w:pPr>
              <w:jc w:val="both"/>
              <w:rPr>
                <w:sz w:val="20"/>
                <w:szCs w:val="20"/>
              </w:rPr>
            </w:pPr>
          </w:p>
          <w:p w14:paraId="685B635A" w14:textId="77777777" w:rsidR="0009612C" w:rsidRDefault="0009612C" w:rsidP="0009612C">
            <w:pPr>
              <w:jc w:val="both"/>
              <w:rPr>
                <w:sz w:val="20"/>
                <w:szCs w:val="20"/>
              </w:rPr>
            </w:pPr>
          </w:p>
          <w:p w14:paraId="14FF5F85" w14:textId="77777777" w:rsidR="0009612C" w:rsidRDefault="0009612C" w:rsidP="0009612C">
            <w:pPr>
              <w:jc w:val="both"/>
              <w:rPr>
                <w:sz w:val="20"/>
                <w:szCs w:val="20"/>
              </w:rPr>
            </w:pPr>
          </w:p>
          <w:p w14:paraId="24003368" w14:textId="77777777" w:rsidR="0009612C" w:rsidRDefault="0009612C" w:rsidP="0009612C">
            <w:pPr>
              <w:jc w:val="both"/>
              <w:rPr>
                <w:sz w:val="20"/>
                <w:szCs w:val="20"/>
              </w:rPr>
            </w:pPr>
          </w:p>
          <w:p w14:paraId="36C0D833" w14:textId="77777777" w:rsidR="0009612C" w:rsidRDefault="0009612C" w:rsidP="0009612C">
            <w:pPr>
              <w:jc w:val="both"/>
              <w:rPr>
                <w:sz w:val="20"/>
                <w:szCs w:val="20"/>
              </w:rPr>
            </w:pPr>
          </w:p>
          <w:p w14:paraId="1F32F7F1" w14:textId="77777777" w:rsidR="0009612C" w:rsidRDefault="0009612C" w:rsidP="0009612C">
            <w:pPr>
              <w:jc w:val="both"/>
              <w:rPr>
                <w:sz w:val="20"/>
                <w:szCs w:val="20"/>
              </w:rPr>
            </w:pPr>
          </w:p>
          <w:p w14:paraId="015EA31C" w14:textId="77777777" w:rsidR="0009612C" w:rsidRDefault="0009612C" w:rsidP="0009612C">
            <w:pPr>
              <w:jc w:val="both"/>
              <w:rPr>
                <w:sz w:val="20"/>
                <w:szCs w:val="20"/>
              </w:rPr>
            </w:pPr>
          </w:p>
          <w:p w14:paraId="26A41262" w14:textId="77777777" w:rsidR="0009612C" w:rsidRDefault="0009612C" w:rsidP="0009612C">
            <w:pPr>
              <w:jc w:val="both"/>
              <w:rPr>
                <w:sz w:val="20"/>
                <w:szCs w:val="20"/>
              </w:rPr>
            </w:pPr>
          </w:p>
          <w:p w14:paraId="7F620FB1" w14:textId="77777777" w:rsidR="0009612C" w:rsidRDefault="0009612C" w:rsidP="0009612C">
            <w:pPr>
              <w:jc w:val="both"/>
              <w:rPr>
                <w:sz w:val="20"/>
                <w:szCs w:val="20"/>
              </w:rPr>
            </w:pPr>
          </w:p>
          <w:p w14:paraId="7000F9B0" w14:textId="77777777" w:rsidR="0009612C" w:rsidRDefault="0009612C" w:rsidP="0009612C">
            <w:pPr>
              <w:jc w:val="both"/>
              <w:rPr>
                <w:sz w:val="20"/>
                <w:szCs w:val="20"/>
              </w:rPr>
            </w:pPr>
          </w:p>
          <w:p w14:paraId="7077CB3F" w14:textId="77777777" w:rsidR="0009612C" w:rsidRDefault="0009612C" w:rsidP="0009612C">
            <w:pPr>
              <w:jc w:val="both"/>
              <w:rPr>
                <w:sz w:val="20"/>
                <w:szCs w:val="20"/>
              </w:rPr>
            </w:pPr>
          </w:p>
          <w:p w14:paraId="3EBD28E5" w14:textId="77777777" w:rsidR="0009612C" w:rsidRDefault="0009612C" w:rsidP="0009612C">
            <w:pPr>
              <w:jc w:val="both"/>
              <w:rPr>
                <w:sz w:val="20"/>
                <w:szCs w:val="20"/>
              </w:rPr>
            </w:pPr>
          </w:p>
          <w:p w14:paraId="79D6C084" w14:textId="77777777" w:rsidR="0009612C" w:rsidRDefault="0009612C" w:rsidP="0009612C">
            <w:pPr>
              <w:jc w:val="both"/>
              <w:rPr>
                <w:sz w:val="20"/>
                <w:szCs w:val="20"/>
              </w:rPr>
            </w:pPr>
          </w:p>
          <w:p w14:paraId="3EA4744D" w14:textId="77777777" w:rsidR="0009612C" w:rsidRDefault="0009612C" w:rsidP="0009612C">
            <w:pPr>
              <w:jc w:val="both"/>
              <w:rPr>
                <w:sz w:val="20"/>
                <w:szCs w:val="20"/>
              </w:rPr>
            </w:pPr>
          </w:p>
          <w:p w14:paraId="460E7A79" w14:textId="77777777" w:rsidR="0009612C" w:rsidRDefault="0009612C" w:rsidP="0009612C">
            <w:pPr>
              <w:jc w:val="both"/>
              <w:rPr>
                <w:sz w:val="20"/>
                <w:szCs w:val="20"/>
              </w:rPr>
            </w:pPr>
          </w:p>
          <w:p w14:paraId="347D5F41" w14:textId="77777777" w:rsidR="0009612C" w:rsidRDefault="0009612C" w:rsidP="0009612C">
            <w:pPr>
              <w:jc w:val="both"/>
              <w:rPr>
                <w:sz w:val="20"/>
                <w:szCs w:val="20"/>
              </w:rPr>
            </w:pPr>
          </w:p>
          <w:p w14:paraId="48BC1EA6" w14:textId="77777777" w:rsidR="0009612C" w:rsidRDefault="0009612C" w:rsidP="0009612C">
            <w:pPr>
              <w:jc w:val="both"/>
              <w:rPr>
                <w:sz w:val="20"/>
                <w:szCs w:val="20"/>
              </w:rPr>
            </w:pPr>
          </w:p>
          <w:p w14:paraId="73F09E91" w14:textId="77777777" w:rsidR="0009612C" w:rsidRDefault="0009612C" w:rsidP="0009612C">
            <w:pPr>
              <w:jc w:val="both"/>
              <w:rPr>
                <w:sz w:val="20"/>
                <w:szCs w:val="20"/>
              </w:rPr>
            </w:pPr>
          </w:p>
          <w:p w14:paraId="71001FD4" w14:textId="77777777" w:rsidR="0009612C" w:rsidRDefault="0009612C" w:rsidP="0009612C">
            <w:pPr>
              <w:jc w:val="both"/>
              <w:rPr>
                <w:sz w:val="20"/>
                <w:szCs w:val="20"/>
              </w:rPr>
            </w:pPr>
          </w:p>
          <w:p w14:paraId="2CD1EB4C" w14:textId="77777777" w:rsidR="0009612C" w:rsidRDefault="0009612C" w:rsidP="0009612C">
            <w:pPr>
              <w:jc w:val="both"/>
              <w:rPr>
                <w:sz w:val="20"/>
                <w:szCs w:val="20"/>
              </w:rPr>
            </w:pPr>
          </w:p>
          <w:p w14:paraId="0C3C9004" w14:textId="77777777" w:rsidR="0009612C" w:rsidRDefault="0009612C" w:rsidP="0009612C">
            <w:pPr>
              <w:jc w:val="both"/>
              <w:rPr>
                <w:sz w:val="20"/>
                <w:szCs w:val="20"/>
              </w:rPr>
            </w:pPr>
          </w:p>
          <w:p w14:paraId="0A6D8EEC" w14:textId="77777777" w:rsidR="0009612C" w:rsidRDefault="0009612C" w:rsidP="0009612C">
            <w:pPr>
              <w:jc w:val="both"/>
              <w:rPr>
                <w:sz w:val="20"/>
                <w:szCs w:val="20"/>
              </w:rPr>
            </w:pPr>
          </w:p>
          <w:p w14:paraId="2810A052" w14:textId="77777777" w:rsidR="0009612C" w:rsidRDefault="0009612C" w:rsidP="0009612C">
            <w:pPr>
              <w:jc w:val="both"/>
              <w:rPr>
                <w:sz w:val="20"/>
                <w:szCs w:val="20"/>
              </w:rPr>
            </w:pPr>
          </w:p>
          <w:p w14:paraId="20E32030" w14:textId="77777777" w:rsidR="0009612C" w:rsidRDefault="0009612C" w:rsidP="0009612C">
            <w:pPr>
              <w:jc w:val="both"/>
              <w:rPr>
                <w:sz w:val="20"/>
                <w:szCs w:val="20"/>
              </w:rPr>
            </w:pPr>
          </w:p>
          <w:p w14:paraId="4456A655" w14:textId="77777777" w:rsidR="0009612C" w:rsidRDefault="0009612C" w:rsidP="0009612C">
            <w:pPr>
              <w:jc w:val="both"/>
              <w:rPr>
                <w:sz w:val="20"/>
                <w:szCs w:val="20"/>
              </w:rPr>
            </w:pPr>
          </w:p>
          <w:p w14:paraId="4B37DD00" w14:textId="77777777" w:rsidR="0009612C" w:rsidRDefault="0009612C" w:rsidP="0009612C">
            <w:pPr>
              <w:jc w:val="both"/>
              <w:rPr>
                <w:sz w:val="20"/>
                <w:szCs w:val="20"/>
              </w:rPr>
            </w:pPr>
          </w:p>
          <w:p w14:paraId="392625D6" w14:textId="77777777" w:rsidR="0009612C" w:rsidRDefault="0009612C" w:rsidP="0009612C">
            <w:pPr>
              <w:jc w:val="both"/>
              <w:rPr>
                <w:sz w:val="20"/>
                <w:szCs w:val="20"/>
              </w:rPr>
            </w:pPr>
          </w:p>
          <w:p w14:paraId="07865E9C" w14:textId="77777777" w:rsidR="0009612C" w:rsidRDefault="0009612C" w:rsidP="0009612C">
            <w:pPr>
              <w:jc w:val="both"/>
              <w:rPr>
                <w:sz w:val="20"/>
                <w:szCs w:val="20"/>
              </w:rPr>
            </w:pPr>
          </w:p>
          <w:p w14:paraId="48E82E4F" w14:textId="77777777" w:rsidR="0009612C" w:rsidRDefault="0009612C" w:rsidP="0009612C">
            <w:pPr>
              <w:jc w:val="both"/>
              <w:rPr>
                <w:sz w:val="20"/>
                <w:szCs w:val="20"/>
              </w:rPr>
            </w:pPr>
          </w:p>
          <w:p w14:paraId="0E4569EA" w14:textId="77777777" w:rsidR="0009612C" w:rsidRDefault="0009612C" w:rsidP="0009612C">
            <w:pPr>
              <w:jc w:val="both"/>
              <w:rPr>
                <w:sz w:val="20"/>
                <w:szCs w:val="20"/>
              </w:rPr>
            </w:pPr>
          </w:p>
          <w:p w14:paraId="17FCE7FD" w14:textId="77777777" w:rsidR="0009612C" w:rsidRDefault="0009612C" w:rsidP="0009612C">
            <w:pPr>
              <w:jc w:val="both"/>
              <w:rPr>
                <w:sz w:val="20"/>
                <w:szCs w:val="20"/>
              </w:rPr>
            </w:pPr>
          </w:p>
          <w:p w14:paraId="5C5C8E4E" w14:textId="77777777" w:rsidR="0009612C" w:rsidRDefault="0009612C" w:rsidP="0009612C">
            <w:pPr>
              <w:jc w:val="both"/>
              <w:rPr>
                <w:sz w:val="20"/>
                <w:szCs w:val="20"/>
              </w:rPr>
            </w:pPr>
          </w:p>
          <w:p w14:paraId="65CC256B" w14:textId="77777777" w:rsidR="0009612C" w:rsidRDefault="0009612C" w:rsidP="0009612C">
            <w:pPr>
              <w:jc w:val="both"/>
              <w:rPr>
                <w:sz w:val="20"/>
                <w:szCs w:val="20"/>
              </w:rPr>
            </w:pPr>
          </w:p>
          <w:p w14:paraId="63C466F7" w14:textId="77777777" w:rsidR="0009612C" w:rsidRDefault="0009612C" w:rsidP="0009612C">
            <w:pPr>
              <w:jc w:val="both"/>
              <w:rPr>
                <w:sz w:val="20"/>
                <w:szCs w:val="20"/>
              </w:rPr>
            </w:pPr>
          </w:p>
          <w:p w14:paraId="00AEFD8E" w14:textId="77777777" w:rsidR="0009612C" w:rsidRDefault="0009612C" w:rsidP="0009612C">
            <w:pPr>
              <w:jc w:val="both"/>
              <w:rPr>
                <w:sz w:val="20"/>
                <w:szCs w:val="20"/>
              </w:rPr>
            </w:pPr>
          </w:p>
          <w:p w14:paraId="5441F2AC" w14:textId="77777777" w:rsidR="0009612C" w:rsidRDefault="0009612C" w:rsidP="0009612C">
            <w:pPr>
              <w:jc w:val="both"/>
              <w:rPr>
                <w:sz w:val="20"/>
                <w:szCs w:val="20"/>
              </w:rPr>
            </w:pPr>
          </w:p>
          <w:p w14:paraId="01079245" w14:textId="77777777" w:rsidR="0009612C" w:rsidRDefault="0009612C" w:rsidP="0009612C">
            <w:pPr>
              <w:jc w:val="both"/>
              <w:rPr>
                <w:sz w:val="20"/>
                <w:szCs w:val="20"/>
              </w:rPr>
            </w:pPr>
          </w:p>
          <w:p w14:paraId="1A832195" w14:textId="77777777" w:rsidR="0009612C" w:rsidRDefault="0009612C" w:rsidP="0009612C">
            <w:pPr>
              <w:jc w:val="both"/>
              <w:rPr>
                <w:sz w:val="20"/>
                <w:szCs w:val="20"/>
              </w:rPr>
            </w:pPr>
          </w:p>
          <w:p w14:paraId="33AC13AB" w14:textId="77777777" w:rsidR="0009612C" w:rsidRDefault="0009612C" w:rsidP="0009612C">
            <w:pPr>
              <w:jc w:val="both"/>
              <w:rPr>
                <w:sz w:val="20"/>
                <w:szCs w:val="20"/>
              </w:rPr>
            </w:pPr>
          </w:p>
          <w:p w14:paraId="6B7B517C" w14:textId="77777777" w:rsidR="0009612C" w:rsidRDefault="0009612C" w:rsidP="0009612C">
            <w:pPr>
              <w:jc w:val="both"/>
              <w:rPr>
                <w:sz w:val="20"/>
                <w:szCs w:val="20"/>
              </w:rPr>
            </w:pPr>
          </w:p>
          <w:p w14:paraId="74F1F9BE" w14:textId="77777777" w:rsidR="0009612C" w:rsidRDefault="0009612C" w:rsidP="0009612C">
            <w:pPr>
              <w:jc w:val="both"/>
              <w:rPr>
                <w:sz w:val="20"/>
                <w:szCs w:val="20"/>
              </w:rPr>
            </w:pPr>
          </w:p>
          <w:p w14:paraId="0206E1A4" w14:textId="77777777" w:rsidR="0009612C" w:rsidRDefault="0009612C" w:rsidP="0009612C">
            <w:pPr>
              <w:jc w:val="both"/>
              <w:rPr>
                <w:sz w:val="20"/>
                <w:szCs w:val="20"/>
              </w:rPr>
            </w:pPr>
          </w:p>
          <w:p w14:paraId="5D0B0E8B" w14:textId="77777777" w:rsidR="0009612C" w:rsidRDefault="0009612C" w:rsidP="0009612C">
            <w:pPr>
              <w:jc w:val="both"/>
              <w:rPr>
                <w:sz w:val="20"/>
                <w:szCs w:val="20"/>
              </w:rPr>
            </w:pPr>
          </w:p>
          <w:p w14:paraId="0C39CCA8" w14:textId="77777777" w:rsidR="0009612C" w:rsidRDefault="0009612C" w:rsidP="0009612C">
            <w:pPr>
              <w:jc w:val="both"/>
              <w:rPr>
                <w:sz w:val="20"/>
                <w:szCs w:val="20"/>
              </w:rPr>
            </w:pPr>
          </w:p>
          <w:p w14:paraId="0B937060" w14:textId="77777777" w:rsidR="0009612C" w:rsidRDefault="0009612C" w:rsidP="0009612C">
            <w:pPr>
              <w:jc w:val="both"/>
              <w:rPr>
                <w:sz w:val="20"/>
                <w:szCs w:val="20"/>
              </w:rPr>
            </w:pPr>
          </w:p>
          <w:p w14:paraId="324AD4BD" w14:textId="77777777" w:rsidR="0009612C" w:rsidRDefault="0009612C" w:rsidP="0009612C">
            <w:pPr>
              <w:jc w:val="both"/>
              <w:rPr>
                <w:sz w:val="20"/>
                <w:szCs w:val="20"/>
              </w:rPr>
            </w:pPr>
          </w:p>
          <w:p w14:paraId="7AF0268B" w14:textId="77777777" w:rsidR="0009612C" w:rsidRDefault="0009612C" w:rsidP="0009612C">
            <w:pPr>
              <w:jc w:val="both"/>
              <w:rPr>
                <w:sz w:val="20"/>
                <w:szCs w:val="20"/>
              </w:rPr>
            </w:pPr>
          </w:p>
          <w:p w14:paraId="6A03925D" w14:textId="77777777" w:rsidR="0009612C" w:rsidRDefault="0009612C" w:rsidP="0009612C">
            <w:pPr>
              <w:jc w:val="both"/>
              <w:rPr>
                <w:sz w:val="20"/>
                <w:szCs w:val="20"/>
              </w:rPr>
            </w:pPr>
          </w:p>
          <w:p w14:paraId="04CA09BA" w14:textId="77777777" w:rsidR="002370F6" w:rsidRDefault="002370F6" w:rsidP="002370F6">
            <w:pPr>
              <w:ind w:right="-57"/>
              <w:rPr>
                <w:color w:val="000000"/>
                <w:sz w:val="20"/>
                <w:szCs w:val="20"/>
              </w:rPr>
            </w:pPr>
            <w:r w:rsidRPr="002370F6">
              <w:rPr>
                <w:b/>
                <w:bCs/>
                <w:color w:val="000000"/>
                <w:sz w:val="20"/>
                <w:szCs w:val="20"/>
              </w:rPr>
              <w:t>Lviv Oblast</w:t>
            </w:r>
            <w:r w:rsidRPr="002370F6">
              <w:rPr>
                <w:color w:val="000000"/>
                <w:sz w:val="20"/>
                <w:szCs w:val="20"/>
              </w:rPr>
              <w:t> </w:t>
            </w:r>
          </w:p>
          <w:p w14:paraId="235C7995" w14:textId="77777777" w:rsidR="002370F6" w:rsidRDefault="002370F6" w:rsidP="002370F6">
            <w:pPr>
              <w:ind w:right="-57"/>
              <w:rPr>
                <w:color w:val="000000"/>
                <w:sz w:val="20"/>
                <w:szCs w:val="20"/>
              </w:rPr>
            </w:pPr>
          </w:p>
          <w:p w14:paraId="3C672620" w14:textId="77777777" w:rsidR="0009612C" w:rsidRDefault="0009612C" w:rsidP="0009612C">
            <w:pPr>
              <w:jc w:val="both"/>
              <w:rPr>
                <w:sz w:val="20"/>
                <w:szCs w:val="20"/>
              </w:rPr>
            </w:pPr>
            <w:r>
              <w:rPr>
                <w:sz w:val="20"/>
                <w:szCs w:val="20"/>
              </w:rPr>
              <w:t>16293,12</w:t>
            </w:r>
          </w:p>
          <w:p w14:paraId="5C2E5EC8" w14:textId="77777777" w:rsidR="0009612C" w:rsidRDefault="0009612C" w:rsidP="0009612C">
            <w:pPr>
              <w:jc w:val="both"/>
              <w:rPr>
                <w:sz w:val="20"/>
                <w:szCs w:val="20"/>
              </w:rPr>
            </w:pPr>
          </w:p>
        </w:tc>
        <w:tc>
          <w:tcPr>
            <w:tcW w:w="1276" w:type="dxa"/>
          </w:tcPr>
          <w:p w14:paraId="79F71198" w14:textId="77777777" w:rsidR="0009612C" w:rsidRDefault="0009612C" w:rsidP="0009612C">
            <w:pPr>
              <w:jc w:val="both"/>
              <w:rPr>
                <w:sz w:val="20"/>
                <w:szCs w:val="20"/>
              </w:rPr>
            </w:pPr>
          </w:p>
          <w:p w14:paraId="166AE67D" w14:textId="77777777" w:rsidR="0009612C" w:rsidRDefault="0009612C" w:rsidP="0009612C">
            <w:pPr>
              <w:jc w:val="both"/>
              <w:rPr>
                <w:sz w:val="20"/>
                <w:szCs w:val="20"/>
              </w:rPr>
            </w:pPr>
          </w:p>
          <w:p w14:paraId="1E18FD0A" w14:textId="77777777" w:rsidR="0009612C" w:rsidRDefault="0009612C" w:rsidP="0009612C">
            <w:pPr>
              <w:jc w:val="both"/>
              <w:rPr>
                <w:sz w:val="20"/>
                <w:szCs w:val="20"/>
              </w:rPr>
            </w:pPr>
          </w:p>
          <w:p w14:paraId="3FB021E1" w14:textId="77777777" w:rsidR="0009612C" w:rsidRDefault="0009612C" w:rsidP="0009612C">
            <w:pPr>
              <w:jc w:val="both"/>
              <w:rPr>
                <w:sz w:val="20"/>
                <w:szCs w:val="20"/>
              </w:rPr>
            </w:pPr>
          </w:p>
          <w:p w14:paraId="631085E2" w14:textId="77777777" w:rsidR="0009612C" w:rsidRDefault="0009612C" w:rsidP="0009612C">
            <w:pPr>
              <w:jc w:val="both"/>
              <w:rPr>
                <w:sz w:val="20"/>
                <w:szCs w:val="20"/>
              </w:rPr>
            </w:pPr>
          </w:p>
          <w:p w14:paraId="0BED2471" w14:textId="77777777" w:rsidR="0009612C" w:rsidRDefault="0009612C" w:rsidP="0009612C">
            <w:pPr>
              <w:jc w:val="both"/>
              <w:rPr>
                <w:sz w:val="20"/>
                <w:szCs w:val="20"/>
              </w:rPr>
            </w:pPr>
          </w:p>
          <w:p w14:paraId="239BC7C3" w14:textId="77777777" w:rsidR="0009612C" w:rsidRDefault="0009612C" w:rsidP="0009612C">
            <w:pPr>
              <w:jc w:val="both"/>
              <w:rPr>
                <w:sz w:val="20"/>
                <w:szCs w:val="20"/>
              </w:rPr>
            </w:pPr>
          </w:p>
          <w:p w14:paraId="2A4B4CF9" w14:textId="77777777" w:rsidR="0009612C" w:rsidRDefault="0009612C" w:rsidP="0009612C">
            <w:pPr>
              <w:jc w:val="both"/>
              <w:rPr>
                <w:sz w:val="20"/>
                <w:szCs w:val="20"/>
              </w:rPr>
            </w:pPr>
          </w:p>
          <w:p w14:paraId="25D4AAB9" w14:textId="77777777" w:rsidR="0009612C" w:rsidRDefault="0009612C" w:rsidP="0009612C">
            <w:pPr>
              <w:jc w:val="both"/>
              <w:rPr>
                <w:sz w:val="20"/>
                <w:szCs w:val="20"/>
              </w:rPr>
            </w:pPr>
          </w:p>
          <w:p w14:paraId="6AA652DF" w14:textId="77777777" w:rsidR="0009612C" w:rsidRDefault="0009612C" w:rsidP="0009612C">
            <w:pPr>
              <w:jc w:val="both"/>
              <w:rPr>
                <w:sz w:val="20"/>
                <w:szCs w:val="20"/>
              </w:rPr>
            </w:pPr>
          </w:p>
          <w:p w14:paraId="09C622C9" w14:textId="77777777" w:rsidR="0009612C" w:rsidRDefault="0009612C" w:rsidP="0009612C">
            <w:pPr>
              <w:jc w:val="both"/>
              <w:rPr>
                <w:sz w:val="20"/>
                <w:szCs w:val="20"/>
              </w:rPr>
            </w:pPr>
          </w:p>
          <w:p w14:paraId="11313078" w14:textId="77777777" w:rsidR="0009612C" w:rsidRDefault="0009612C" w:rsidP="0009612C">
            <w:pPr>
              <w:jc w:val="both"/>
              <w:rPr>
                <w:sz w:val="20"/>
                <w:szCs w:val="20"/>
              </w:rPr>
            </w:pPr>
          </w:p>
          <w:p w14:paraId="271D2EF5" w14:textId="77777777" w:rsidR="0009612C" w:rsidRDefault="0009612C" w:rsidP="0009612C">
            <w:pPr>
              <w:jc w:val="both"/>
              <w:rPr>
                <w:sz w:val="20"/>
                <w:szCs w:val="20"/>
              </w:rPr>
            </w:pPr>
          </w:p>
          <w:p w14:paraId="259F2BCC" w14:textId="77777777" w:rsidR="0009612C" w:rsidRDefault="0009612C" w:rsidP="0009612C">
            <w:pPr>
              <w:jc w:val="both"/>
              <w:rPr>
                <w:sz w:val="20"/>
                <w:szCs w:val="20"/>
              </w:rPr>
            </w:pPr>
          </w:p>
          <w:p w14:paraId="665FECD3" w14:textId="77777777" w:rsidR="0009612C" w:rsidRDefault="0009612C" w:rsidP="0009612C">
            <w:pPr>
              <w:jc w:val="both"/>
              <w:rPr>
                <w:sz w:val="20"/>
                <w:szCs w:val="20"/>
              </w:rPr>
            </w:pPr>
          </w:p>
          <w:p w14:paraId="090D51F1" w14:textId="77777777" w:rsidR="0009612C" w:rsidRDefault="0009612C" w:rsidP="0009612C">
            <w:pPr>
              <w:jc w:val="both"/>
              <w:rPr>
                <w:sz w:val="20"/>
                <w:szCs w:val="20"/>
              </w:rPr>
            </w:pPr>
          </w:p>
          <w:p w14:paraId="5F0D449E" w14:textId="77777777" w:rsidR="0009612C" w:rsidRDefault="0009612C" w:rsidP="0009612C">
            <w:pPr>
              <w:jc w:val="both"/>
              <w:rPr>
                <w:sz w:val="20"/>
                <w:szCs w:val="20"/>
              </w:rPr>
            </w:pPr>
          </w:p>
          <w:p w14:paraId="1B0E58D6" w14:textId="77777777" w:rsidR="0009612C" w:rsidRDefault="0009612C" w:rsidP="0009612C">
            <w:pPr>
              <w:jc w:val="both"/>
              <w:rPr>
                <w:sz w:val="20"/>
                <w:szCs w:val="20"/>
              </w:rPr>
            </w:pPr>
          </w:p>
          <w:p w14:paraId="1072D1C0" w14:textId="77777777" w:rsidR="0009612C" w:rsidRDefault="0009612C" w:rsidP="0009612C">
            <w:pPr>
              <w:jc w:val="both"/>
              <w:rPr>
                <w:sz w:val="20"/>
                <w:szCs w:val="20"/>
              </w:rPr>
            </w:pPr>
          </w:p>
          <w:p w14:paraId="1FE57B95" w14:textId="77777777" w:rsidR="0009612C" w:rsidRDefault="0009612C" w:rsidP="0009612C">
            <w:pPr>
              <w:jc w:val="both"/>
              <w:rPr>
                <w:sz w:val="20"/>
                <w:szCs w:val="20"/>
              </w:rPr>
            </w:pPr>
          </w:p>
          <w:p w14:paraId="41C2CBE2" w14:textId="77777777" w:rsidR="0009612C" w:rsidRDefault="0009612C" w:rsidP="0009612C">
            <w:pPr>
              <w:jc w:val="both"/>
              <w:rPr>
                <w:sz w:val="20"/>
                <w:szCs w:val="20"/>
              </w:rPr>
            </w:pPr>
          </w:p>
          <w:p w14:paraId="69148540" w14:textId="77777777" w:rsidR="0009612C" w:rsidRDefault="0009612C" w:rsidP="0009612C">
            <w:pPr>
              <w:jc w:val="both"/>
              <w:rPr>
                <w:sz w:val="20"/>
                <w:szCs w:val="20"/>
              </w:rPr>
            </w:pPr>
          </w:p>
          <w:p w14:paraId="5348D485" w14:textId="77777777" w:rsidR="0009612C" w:rsidRDefault="0009612C" w:rsidP="0009612C">
            <w:pPr>
              <w:jc w:val="both"/>
              <w:rPr>
                <w:sz w:val="20"/>
                <w:szCs w:val="20"/>
              </w:rPr>
            </w:pPr>
          </w:p>
          <w:p w14:paraId="2C0DDE37" w14:textId="77777777" w:rsidR="0009612C" w:rsidRDefault="0009612C" w:rsidP="0009612C">
            <w:pPr>
              <w:jc w:val="both"/>
              <w:rPr>
                <w:sz w:val="20"/>
                <w:szCs w:val="20"/>
              </w:rPr>
            </w:pPr>
          </w:p>
          <w:p w14:paraId="2B12AD0A" w14:textId="77777777" w:rsidR="0009612C" w:rsidRDefault="0009612C" w:rsidP="0009612C">
            <w:pPr>
              <w:jc w:val="both"/>
              <w:rPr>
                <w:sz w:val="20"/>
                <w:szCs w:val="20"/>
              </w:rPr>
            </w:pPr>
          </w:p>
          <w:p w14:paraId="06850FEF" w14:textId="77777777" w:rsidR="0009612C" w:rsidRDefault="0009612C" w:rsidP="0009612C">
            <w:pPr>
              <w:jc w:val="both"/>
              <w:rPr>
                <w:sz w:val="20"/>
                <w:szCs w:val="20"/>
              </w:rPr>
            </w:pPr>
          </w:p>
          <w:p w14:paraId="39C0F940" w14:textId="77777777" w:rsidR="0009612C" w:rsidRDefault="0009612C" w:rsidP="0009612C">
            <w:pPr>
              <w:jc w:val="both"/>
              <w:rPr>
                <w:sz w:val="20"/>
                <w:szCs w:val="20"/>
              </w:rPr>
            </w:pPr>
          </w:p>
          <w:p w14:paraId="3B26D348" w14:textId="77777777" w:rsidR="0009612C" w:rsidRDefault="0009612C" w:rsidP="0009612C">
            <w:pPr>
              <w:jc w:val="both"/>
              <w:rPr>
                <w:sz w:val="20"/>
                <w:szCs w:val="20"/>
              </w:rPr>
            </w:pPr>
          </w:p>
          <w:p w14:paraId="5B84527D" w14:textId="77777777" w:rsidR="0009612C" w:rsidRDefault="0009612C" w:rsidP="0009612C">
            <w:pPr>
              <w:jc w:val="both"/>
              <w:rPr>
                <w:sz w:val="20"/>
                <w:szCs w:val="20"/>
              </w:rPr>
            </w:pPr>
          </w:p>
          <w:p w14:paraId="7E5D5D5F" w14:textId="77777777" w:rsidR="0009612C" w:rsidRDefault="0009612C" w:rsidP="0009612C">
            <w:pPr>
              <w:jc w:val="both"/>
              <w:rPr>
                <w:sz w:val="20"/>
                <w:szCs w:val="20"/>
              </w:rPr>
            </w:pPr>
          </w:p>
          <w:p w14:paraId="5ED40F27" w14:textId="77777777" w:rsidR="0009612C" w:rsidRDefault="0009612C" w:rsidP="0009612C">
            <w:pPr>
              <w:jc w:val="both"/>
              <w:rPr>
                <w:sz w:val="20"/>
                <w:szCs w:val="20"/>
              </w:rPr>
            </w:pPr>
          </w:p>
          <w:p w14:paraId="08563EF0" w14:textId="77777777" w:rsidR="0009612C" w:rsidRDefault="0009612C" w:rsidP="0009612C">
            <w:pPr>
              <w:jc w:val="both"/>
              <w:rPr>
                <w:sz w:val="20"/>
                <w:szCs w:val="20"/>
              </w:rPr>
            </w:pPr>
          </w:p>
          <w:p w14:paraId="6FB922A6" w14:textId="77777777" w:rsidR="0009612C" w:rsidRDefault="0009612C" w:rsidP="0009612C">
            <w:pPr>
              <w:jc w:val="both"/>
              <w:rPr>
                <w:sz w:val="20"/>
                <w:szCs w:val="20"/>
              </w:rPr>
            </w:pPr>
          </w:p>
          <w:p w14:paraId="2C73339D" w14:textId="77777777" w:rsidR="0009612C" w:rsidRDefault="0009612C" w:rsidP="0009612C">
            <w:pPr>
              <w:jc w:val="both"/>
              <w:rPr>
                <w:sz w:val="20"/>
                <w:szCs w:val="20"/>
              </w:rPr>
            </w:pPr>
          </w:p>
          <w:p w14:paraId="5A8FEADF" w14:textId="77777777" w:rsidR="0009612C" w:rsidRDefault="0009612C" w:rsidP="0009612C">
            <w:pPr>
              <w:jc w:val="both"/>
              <w:rPr>
                <w:sz w:val="20"/>
                <w:szCs w:val="20"/>
              </w:rPr>
            </w:pPr>
          </w:p>
          <w:p w14:paraId="5E3248DF" w14:textId="77777777" w:rsidR="0009612C" w:rsidRDefault="0009612C" w:rsidP="0009612C">
            <w:pPr>
              <w:jc w:val="both"/>
              <w:rPr>
                <w:sz w:val="20"/>
                <w:szCs w:val="20"/>
              </w:rPr>
            </w:pPr>
          </w:p>
          <w:p w14:paraId="4A228760" w14:textId="77777777" w:rsidR="0009612C" w:rsidRDefault="0009612C" w:rsidP="0009612C">
            <w:pPr>
              <w:jc w:val="both"/>
              <w:rPr>
                <w:sz w:val="20"/>
                <w:szCs w:val="20"/>
              </w:rPr>
            </w:pPr>
          </w:p>
          <w:p w14:paraId="29B04B16" w14:textId="77777777" w:rsidR="0009612C" w:rsidRDefault="0009612C" w:rsidP="0009612C">
            <w:pPr>
              <w:jc w:val="both"/>
              <w:rPr>
                <w:sz w:val="20"/>
                <w:szCs w:val="20"/>
              </w:rPr>
            </w:pPr>
          </w:p>
          <w:p w14:paraId="6B3D6355" w14:textId="77777777" w:rsidR="0009612C" w:rsidRDefault="0009612C" w:rsidP="0009612C">
            <w:pPr>
              <w:jc w:val="both"/>
              <w:rPr>
                <w:sz w:val="20"/>
                <w:szCs w:val="20"/>
              </w:rPr>
            </w:pPr>
          </w:p>
          <w:p w14:paraId="2D1893A4" w14:textId="77777777" w:rsidR="0009612C" w:rsidRDefault="0009612C" w:rsidP="0009612C">
            <w:pPr>
              <w:jc w:val="both"/>
              <w:rPr>
                <w:sz w:val="20"/>
                <w:szCs w:val="20"/>
              </w:rPr>
            </w:pPr>
          </w:p>
          <w:p w14:paraId="22E4B34D" w14:textId="77777777" w:rsidR="0009612C" w:rsidRDefault="0009612C" w:rsidP="0009612C">
            <w:pPr>
              <w:jc w:val="both"/>
              <w:rPr>
                <w:sz w:val="20"/>
                <w:szCs w:val="20"/>
              </w:rPr>
            </w:pPr>
          </w:p>
          <w:p w14:paraId="3ABF57B5" w14:textId="77777777" w:rsidR="0009612C" w:rsidRDefault="0009612C" w:rsidP="0009612C">
            <w:pPr>
              <w:jc w:val="both"/>
              <w:rPr>
                <w:sz w:val="20"/>
                <w:szCs w:val="20"/>
              </w:rPr>
            </w:pPr>
          </w:p>
          <w:p w14:paraId="59948036" w14:textId="77777777" w:rsidR="0009612C" w:rsidRDefault="0009612C" w:rsidP="0009612C">
            <w:pPr>
              <w:jc w:val="both"/>
              <w:rPr>
                <w:sz w:val="20"/>
                <w:szCs w:val="20"/>
              </w:rPr>
            </w:pPr>
          </w:p>
          <w:p w14:paraId="31078012" w14:textId="77777777" w:rsidR="0009612C" w:rsidRDefault="0009612C" w:rsidP="0009612C">
            <w:pPr>
              <w:jc w:val="both"/>
              <w:rPr>
                <w:sz w:val="20"/>
                <w:szCs w:val="20"/>
              </w:rPr>
            </w:pPr>
          </w:p>
          <w:p w14:paraId="07C8EDF6" w14:textId="77777777" w:rsidR="0009612C" w:rsidRDefault="0009612C" w:rsidP="0009612C">
            <w:pPr>
              <w:jc w:val="both"/>
              <w:rPr>
                <w:sz w:val="20"/>
                <w:szCs w:val="20"/>
              </w:rPr>
            </w:pPr>
          </w:p>
          <w:p w14:paraId="425DAB6B" w14:textId="77777777" w:rsidR="0009612C" w:rsidRDefault="0009612C" w:rsidP="0009612C">
            <w:pPr>
              <w:jc w:val="both"/>
              <w:rPr>
                <w:sz w:val="20"/>
                <w:szCs w:val="20"/>
              </w:rPr>
            </w:pPr>
          </w:p>
          <w:p w14:paraId="1E85F26D" w14:textId="77777777" w:rsidR="0009612C" w:rsidRDefault="0009612C" w:rsidP="0009612C">
            <w:pPr>
              <w:jc w:val="both"/>
              <w:rPr>
                <w:sz w:val="20"/>
                <w:szCs w:val="20"/>
              </w:rPr>
            </w:pPr>
          </w:p>
          <w:p w14:paraId="13B20F2D" w14:textId="77777777" w:rsidR="0009612C" w:rsidRDefault="0009612C" w:rsidP="0009612C">
            <w:pPr>
              <w:jc w:val="both"/>
              <w:rPr>
                <w:sz w:val="20"/>
                <w:szCs w:val="20"/>
              </w:rPr>
            </w:pPr>
          </w:p>
          <w:p w14:paraId="30FCE114" w14:textId="77777777" w:rsidR="0009612C" w:rsidRDefault="0009612C" w:rsidP="0009612C">
            <w:pPr>
              <w:jc w:val="both"/>
              <w:rPr>
                <w:sz w:val="20"/>
                <w:szCs w:val="20"/>
              </w:rPr>
            </w:pPr>
          </w:p>
          <w:p w14:paraId="70538ACA" w14:textId="77777777" w:rsidR="0009612C" w:rsidRDefault="0009612C" w:rsidP="0009612C">
            <w:pPr>
              <w:jc w:val="both"/>
              <w:rPr>
                <w:sz w:val="20"/>
                <w:szCs w:val="20"/>
              </w:rPr>
            </w:pPr>
          </w:p>
          <w:p w14:paraId="50004F02" w14:textId="77777777" w:rsidR="0009612C" w:rsidRDefault="0009612C" w:rsidP="0009612C">
            <w:pPr>
              <w:jc w:val="both"/>
              <w:rPr>
                <w:sz w:val="20"/>
                <w:szCs w:val="20"/>
              </w:rPr>
            </w:pPr>
          </w:p>
          <w:p w14:paraId="36E3E1A9" w14:textId="77777777" w:rsidR="0009612C" w:rsidRDefault="0009612C" w:rsidP="0009612C">
            <w:pPr>
              <w:jc w:val="both"/>
              <w:rPr>
                <w:sz w:val="20"/>
                <w:szCs w:val="20"/>
              </w:rPr>
            </w:pPr>
          </w:p>
          <w:p w14:paraId="5F54D361" w14:textId="77777777" w:rsidR="0009612C" w:rsidRDefault="0009612C" w:rsidP="0009612C">
            <w:pPr>
              <w:jc w:val="both"/>
              <w:rPr>
                <w:sz w:val="20"/>
                <w:szCs w:val="20"/>
              </w:rPr>
            </w:pPr>
          </w:p>
          <w:p w14:paraId="543E18EA" w14:textId="77777777" w:rsidR="0009612C" w:rsidRDefault="0009612C" w:rsidP="0009612C">
            <w:pPr>
              <w:jc w:val="both"/>
              <w:rPr>
                <w:sz w:val="20"/>
                <w:szCs w:val="20"/>
              </w:rPr>
            </w:pPr>
          </w:p>
          <w:p w14:paraId="6D4E9954" w14:textId="77777777" w:rsidR="0009612C" w:rsidRDefault="0009612C" w:rsidP="0009612C">
            <w:pPr>
              <w:jc w:val="both"/>
              <w:rPr>
                <w:sz w:val="20"/>
                <w:szCs w:val="20"/>
              </w:rPr>
            </w:pPr>
          </w:p>
          <w:p w14:paraId="7B5D20ED" w14:textId="77777777" w:rsidR="0009612C" w:rsidRDefault="0009612C" w:rsidP="0009612C">
            <w:pPr>
              <w:jc w:val="both"/>
              <w:rPr>
                <w:sz w:val="20"/>
                <w:szCs w:val="20"/>
              </w:rPr>
            </w:pPr>
          </w:p>
          <w:p w14:paraId="3EC51637" w14:textId="77777777" w:rsidR="0009612C" w:rsidRDefault="0009612C" w:rsidP="0009612C">
            <w:pPr>
              <w:jc w:val="both"/>
              <w:rPr>
                <w:sz w:val="20"/>
                <w:szCs w:val="20"/>
              </w:rPr>
            </w:pPr>
          </w:p>
          <w:p w14:paraId="29F20809" w14:textId="77777777" w:rsidR="0009612C" w:rsidRDefault="0009612C" w:rsidP="0009612C">
            <w:pPr>
              <w:jc w:val="both"/>
              <w:rPr>
                <w:sz w:val="20"/>
                <w:szCs w:val="20"/>
              </w:rPr>
            </w:pPr>
          </w:p>
          <w:p w14:paraId="452B02C2" w14:textId="77777777" w:rsidR="0009612C" w:rsidRDefault="0009612C" w:rsidP="0009612C">
            <w:pPr>
              <w:jc w:val="both"/>
              <w:rPr>
                <w:sz w:val="20"/>
                <w:szCs w:val="20"/>
              </w:rPr>
            </w:pPr>
          </w:p>
          <w:p w14:paraId="1E159CE1" w14:textId="77777777" w:rsidR="0009612C" w:rsidRDefault="0009612C" w:rsidP="0009612C">
            <w:pPr>
              <w:jc w:val="both"/>
              <w:rPr>
                <w:sz w:val="20"/>
                <w:szCs w:val="20"/>
              </w:rPr>
            </w:pPr>
          </w:p>
          <w:p w14:paraId="3E301365" w14:textId="77777777" w:rsidR="0009612C" w:rsidRDefault="0009612C" w:rsidP="0009612C">
            <w:pPr>
              <w:jc w:val="both"/>
              <w:rPr>
                <w:sz w:val="20"/>
                <w:szCs w:val="20"/>
              </w:rPr>
            </w:pPr>
          </w:p>
          <w:p w14:paraId="5564D13F" w14:textId="77777777" w:rsidR="0009612C" w:rsidRDefault="0009612C" w:rsidP="0009612C">
            <w:pPr>
              <w:jc w:val="both"/>
              <w:rPr>
                <w:sz w:val="20"/>
                <w:szCs w:val="20"/>
              </w:rPr>
            </w:pPr>
          </w:p>
          <w:p w14:paraId="17BC49A3" w14:textId="77777777" w:rsidR="0009612C" w:rsidRDefault="0009612C" w:rsidP="0009612C">
            <w:pPr>
              <w:jc w:val="both"/>
              <w:rPr>
                <w:sz w:val="20"/>
                <w:szCs w:val="20"/>
              </w:rPr>
            </w:pPr>
          </w:p>
          <w:p w14:paraId="2D61AD56" w14:textId="77777777" w:rsidR="0009612C" w:rsidRDefault="0009612C" w:rsidP="0009612C">
            <w:pPr>
              <w:jc w:val="both"/>
              <w:rPr>
                <w:sz w:val="20"/>
                <w:szCs w:val="20"/>
              </w:rPr>
            </w:pPr>
          </w:p>
          <w:p w14:paraId="17437BC9" w14:textId="77777777" w:rsidR="0009612C" w:rsidRDefault="0009612C" w:rsidP="0009612C">
            <w:pPr>
              <w:jc w:val="both"/>
              <w:rPr>
                <w:sz w:val="20"/>
                <w:szCs w:val="20"/>
              </w:rPr>
            </w:pPr>
          </w:p>
          <w:p w14:paraId="12F082B2" w14:textId="77777777" w:rsidR="0009612C" w:rsidRDefault="0009612C" w:rsidP="0009612C">
            <w:pPr>
              <w:jc w:val="both"/>
              <w:rPr>
                <w:sz w:val="20"/>
                <w:szCs w:val="20"/>
              </w:rPr>
            </w:pPr>
          </w:p>
          <w:p w14:paraId="2FD2B4BE" w14:textId="77777777" w:rsidR="0009612C" w:rsidRDefault="0009612C" w:rsidP="0009612C">
            <w:pPr>
              <w:jc w:val="both"/>
              <w:rPr>
                <w:sz w:val="20"/>
                <w:szCs w:val="20"/>
              </w:rPr>
            </w:pPr>
          </w:p>
          <w:p w14:paraId="416C9AD7" w14:textId="77777777" w:rsidR="0009612C" w:rsidRDefault="0009612C" w:rsidP="0009612C">
            <w:pPr>
              <w:jc w:val="both"/>
              <w:rPr>
                <w:sz w:val="20"/>
                <w:szCs w:val="20"/>
              </w:rPr>
            </w:pPr>
          </w:p>
          <w:p w14:paraId="7E7CFE52" w14:textId="77777777" w:rsidR="0009612C" w:rsidRDefault="0009612C" w:rsidP="0009612C">
            <w:pPr>
              <w:jc w:val="both"/>
              <w:rPr>
                <w:sz w:val="20"/>
                <w:szCs w:val="20"/>
              </w:rPr>
            </w:pPr>
          </w:p>
          <w:p w14:paraId="1C35964A" w14:textId="77777777" w:rsidR="0009612C" w:rsidRDefault="0009612C" w:rsidP="0009612C">
            <w:pPr>
              <w:jc w:val="both"/>
              <w:rPr>
                <w:sz w:val="20"/>
                <w:szCs w:val="20"/>
              </w:rPr>
            </w:pPr>
          </w:p>
          <w:p w14:paraId="4ED34A28" w14:textId="77777777" w:rsidR="0009612C" w:rsidRDefault="0009612C" w:rsidP="0009612C">
            <w:pPr>
              <w:jc w:val="both"/>
              <w:rPr>
                <w:sz w:val="20"/>
                <w:szCs w:val="20"/>
              </w:rPr>
            </w:pPr>
          </w:p>
          <w:p w14:paraId="1AD0BFFE" w14:textId="77777777" w:rsidR="0009612C" w:rsidRDefault="0009612C" w:rsidP="0009612C">
            <w:pPr>
              <w:jc w:val="both"/>
              <w:rPr>
                <w:sz w:val="20"/>
                <w:szCs w:val="20"/>
              </w:rPr>
            </w:pPr>
          </w:p>
          <w:p w14:paraId="5562367C" w14:textId="77777777" w:rsidR="0009612C" w:rsidRDefault="0009612C" w:rsidP="0009612C">
            <w:pPr>
              <w:jc w:val="both"/>
              <w:rPr>
                <w:sz w:val="20"/>
                <w:szCs w:val="20"/>
              </w:rPr>
            </w:pPr>
          </w:p>
          <w:p w14:paraId="33D10A44" w14:textId="77777777" w:rsidR="0009612C" w:rsidRDefault="0009612C" w:rsidP="0009612C">
            <w:pPr>
              <w:jc w:val="both"/>
              <w:rPr>
                <w:sz w:val="20"/>
                <w:szCs w:val="20"/>
              </w:rPr>
            </w:pPr>
          </w:p>
          <w:p w14:paraId="758396A9" w14:textId="77777777" w:rsidR="0009612C" w:rsidRDefault="0009612C" w:rsidP="0009612C">
            <w:pPr>
              <w:jc w:val="both"/>
              <w:rPr>
                <w:sz w:val="20"/>
                <w:szCs w:val="20"/>
              </w:rPr>
            </w:pPr>
          </w:p>
          <w:p w14:paraId="5437C7EE" w14:textId="77777777" w:rsidR="0009612C" w:rsidRDefault="0009612C" w:rsidP="0009612C">
            <w:pPr>
              <w:jc w:val="both"/>
              <w:rPr>
                <w:sz w:val="20"/>
                <w:szCs w:val="20"/>
              </w:rPr>
            </w:pPr>
          </w:p>
          <w:p w14:paraId="7AFDDCEF" w14:textId="77777777" w:rsidR="0009612C" w:rsidRDefault="0009612C" w:rsidP="0009612C">
            <w:pPr>
              <w:jc w:val="both"/>
              <w:rPr>
                <w:sz w:val="20"/>
                <w:szCs w:val="20"/>
              </w:rPr>
            </w:pPr>
          </w:p>
          <w:p w14:paraId="7811B71B" w14:textId="77777777" w:rsidR="0009612C" w:rsidRDefault="0009612C" w:rsidP="0009612C">
            <w:pPr>
              <w:jc w:val="both"/>
              <w:rPr>
                <w:sz w:val="20"/>
                <w:szCs w:val="20"/>
              </w:rPr>
            </w:pPr>
          </w:p>
          <w:p w14:paraId="5AAA716E" w14:textId="77777777" w:rsidR="0009612C" w:rsidRDefault="0009612C" w:rsidP="0009612C">
            <w:pPr>
              <w:jc w:val="both"/>
              <w:rPr>
                <w:sz w:val="20"/>
                <w:szCs w:val="20"/>
              </w:rPr>
            </w:pPr>
          </w:p>
          <w:p w14:paraId="57CE7515" w14:textId="77777777" w:rsidR="0009612C" w:rsidRDefault="0009612C" w:rsidP="0009612C">
            <w:pPr>
              <w:jc w:val="both"/>
              <w:rPr>
                <w:sz w:val="20"/>
                <w:szCs w:val="20"/>
              </w:rPr>
            </w:pPr>
          </w:p>
          <w:p w14:paraId="266E8497" w14:textId="77777777" w:rsidR="0009612C" w:rsidRDefault="0009612C" w:rsidP="0009612C">
            <w:pPr>
              <w:jc w:val="both"/>
              <w:rPr>
                <w:sz w:val="20"/>
                <w:szCs w:val="20"/>
              </w:rPr>
            </w:pPr>
          </w:p>
          <w:p w14:paraId="78E16626" w14:textId="77777777" w:rsidR="0009612C" w:rsidRDefault="0009612C" w:rsidP="0009612C">
            <w:pPr>
              <w:jc w:val="both"/>
              <w:rPr>
                <w:sz w:val="20"/>
                <w:szCs w:val="20"/>
              </w:rPr>
            </w:pPr>
          </w:p>
          <w:p w14:paraId="7A18C313" w14:textId="77777777" w:rsidR="0009612C" w:rsidRDefault="0009612C" w:rsidP="0009612C">
            <w:pPr>
              <w:jc w:val="both"/>
              <w:rPr>
                <w:sz w:val="20"/>
                <w:szCs w:val="20"/>
              </w:rPr>
            </w:pPr>
          </w:p>
          <w:p w14:paraId="2300B919" w14:textId="77777777" w:rsidR="0009612C" w:rsidRDefault="0009612C" w:rsidP="0009612C">
            <w:pPr>
              <w:jc w:val="both"/>
              <w:rPr>
                <w:sz w:val="20"/>
                <w:szCs w:val="20"/>
              </w:rPr>
            </w:pPr>
          </w:p>
          <w:p w14:paraId="6DC9BE09" w14:textId="77777777" w:rsidR="0009612C" w:rsidRDefault="0009612C" w:rsidP="0009612C">
            <w:pPr>
              <w:jc w:val="both"/>
              <w:rPr>
                <w:sz w:val="20"/>
                <w:szCs w:val="20"/>
              </w:rPr>
            </w:pPr>
          </w:p>
          <w:p w14:paraId="6F8C43D2" w14:textId="77777777" w:rsidR="0009612C" w:rsidRDefault="0009612C" w:rsidP="0009612C">
            <w:pPr>
              <w:jc w:val="both"/>
              <w:rPr>
                <w:sz w:val="20"/>
                <w:szCs w:val="20"/>
              </w:rPr>
            </w:pPr>
          </w:p>
          <w:p w14:paraId="7312C659" w14:textId="77777777" w:rsidR="0009612C" w:rsidRDefault="0009612C" w:rsidP="0009612C">
            <w:pPr>
              <w:jc w:val="both"/>
              <w:rPr>
                <w:sz w:val="20"/>
                <w:szCs w:val="20"/>
              </w:rPr>
            </w:pPr>
          </w:p>
          <w:p w14:paraId="3250364D" w14:textId="77777777" w:rsidR="0009612C" w:rsidRDefault="0009612C" w:rsidP="0009612C">
            <w:pPr>
              <w:jc w:val="both"/>
              <w:rPr>
                <w:sz w:val="20"/>
                <w:szCs w:val="20"/>
              </w:rPr>
            </w:pPr>
          </w:p>
          <w:p w14:paraId="4A3FE617" w14:textId="77777777" w:rsidR="0009612C" w:rsidRDefault="0009612C" w:rsidP="0009612C">
            <w:pPr>
              <w:jc w:val="both"/>
              <w:rPr>
                <w:sz w:val="20"/>
                <w:szCs w:val="20"/>
              </w:rPr>
            </w:pPr>
          </w:p>
          <w:p w14:paraId="106ACA17" w14:textId="77777777" w:rsidR="0009612C" w:rsidRDefault="0009612C" w:rsidP="0009612C">
            <w:pPr>
              <w:jc w:val="both"/>
              <w:rPr>
                <w:sz w:val="20"/>
                <w:szCs w:val="20"/>
              </w:rPr>
            </w:pPr>
          </w:p>
          <w:p w14:paraId="6BD77DA3" w14:textId="77777777" w:rsidR="0009612C" w:rsidRDefault="0009612C" w:rsidP="0009612C">
            <w:pPr>
              <w:jc w:val="both"/>
              <w:rPr>
                <w:sz w:val="20"/>
                <w:szCs w:val="20"/>
              </w:rPr>
            </w:pPr>
          </w:p>
          <w:p w14:paraId="44FBD9A4" w14:textId="77777777" w:rsidR="0009612C" w:rsidRDefault="0009612C" w:rsidP="0009612C">
            <w:pPr>
              <w:jc w:val="both"/>
              <w:rPr>
                <w:sz w:val="20"/>
                <w:szCs w:val="20"/>
              </w:rPr>
            </w:pPr>
          </w:p>
          <w:p w14:paraId="0CD932FC" w14:textId="77777777" w:rsidR="0009612C" w:rsidRDefault="0009612C" w:rsidP="0009612C">
            <w:pPr>
              <w:jc w:val="both"/>
              <w:rPr>
                <w:sz w:val="20"/>
                <w:szCs w:val="20"/>
              </w:rPr>
            </w:pPr>
          </w:p>
          <w:p w14:paraId="0385AF30" w14:textId="77777777" w:rsidR="0009612C" w:rsidRDefault="0009612C" w:rsidP="0009612C">
            <w:pPr>
              <w:jc w:val="both"/>
              <w:rPr>
                <w:sz w:val="20"/>
                <w:szCs w:val="20"/>
              </w:rPr>
            </w:pPr>
          </w:p>
          <w:p w14:paraId="3A9E7C69" w14:textId="77777777" w:rsidR="0009612C" w:rsidRDefault="0009612C" w:rsidP="0009612C">
            <w:pPr>
              <w:jc w:val="both"/>
              <w:rPr>
                <w:sz w:val="20"/>
                <w:szCs w:val="20"/>
              </w:rPr>
            </w:pPr>
          </w:p>
          <w:p w14:paraId="6D1795EB" w14:textId="77777777" w:rsidR="0009612C" w:rsidRDefault="0009612C" w:rsidP="0009612C">
            <w:pPr>
              <w:jc w:val="both"/>
              <w:rPr>
                <w:sz w:val="20"/>
                <w:szCs w:val="20"/>
              </w:rPr>
            </w:pPr>
          </w:p>
          <w:p w14:paraId="3CDF470A" w14:textId="77777777" w:rsidR="0009612C" w:rsidRDefault="0009612C" w:rsidP="0009612C">
            <w:pPr>
              <w:jc w:val="both"/>
              <w:rPr>
                <w:sz w:val="20"/>
                <w:szCs w:val="20"/>
              </w:rPr>
            </w:pPr>
          </w:p>
          <w:p w14:paraId="5CB52F69" w14:textId="77777777" w:rsidR="0009612C" w:rsidRDefault="0009612C" w:rsidP="0009612C">
            <w:pPr>
              <w:jc w:val="both"/>
              <w:rPr>
                <w:sz w:val="20"/>
                <w:szCs w:val="20"/>
              </w:rPr>
            </w:pPr>
          </w:p>
          <w:p w14:paraId="2DE8B4C0" w14:textId="77777777" w:rsidR="0009612C" w:rsidRDefault="0009612C" w:rsidP="0009612C">
            <w:pPr>
              <w:jc w:val="both"/>
              <w:rPr>
                <w:sz w:val="20"/>
                <w:szCs w:val="20"/>
              </w:rPr>
            </w:pPr>
          </w:p>
          <w:p w14:paraId="536AE8EA" w14:textId="77777777" w:rsidR="0009612C" w:rsidRDefault="0009612C" w:rsidP="0009612C">
            <w:pPr>
              <w:jc w:val="both"/>
              <w:rPr>
                <w:sz w:val="20"/>
                <w:szCs w:val="20"/>
              </w:rPr>
            </w:pPr>
          </w:p>
          <w:p w14:paraId="47763791" w14:textId="77777777" w:rsidR="0009612C" w:rsidRDefault="0009612C" w:rsidP="0009612C">
            <w:pPr>
              <w:jc w:val="both"/>
              <w:rPr>
                <w:sz w:val="20"/>
                <w:szCs w:val="20"/>
              </w:rPr>
            </w:pPr>
          </w:p>
          <w:p w14:paraId="1D3E985C" w14:textId="77777777" w:rsidR="0009612C" w:rsidRDefault="0009612C" w:rsidP="0009612C">
            <w:pPr>
              <w:jc w:val="both"/>
              <w:rPr>
                <w:sz w:val="20"/>
                <w:szCs w:val="20"/>
              </w:rPr>
            </w:pPr>
          </w:p>
          <w:p w14:paraId="0567BD5E" w14:textId="77777777" w:rsidR="0009612C" w:rsidRDefault="0009612C" w:rsidP="0009612C">
            <w:pPr>
              <w:jc w:val="both"/>
              <w:rPr>
                <w:sz w:val="20"/>
                <w:szCs w:val="20"/>
              </w:rPr>
            </w:pPr>
          </w:p>
          <w:p w14:paraId="77D87E9C" w14:textId="77777777" w:rsidR="0009612C" w:rsidRDefault="0009612C" w:rsidP="0009612C">
            <w:pPr>
              <w:jc w:val="both"/>
              <w:rPr>
                <w:sz w:val="20"/>
                <w:szCs w:val="20"/>
              </w:rPr>
            </w:pPr>
          </w:p>
          <w:p w14:paraId="477E211B" w14:textId="77777777" w:rsidR="0009612C" w:rsidRDefault="0009612C" w:rsidP="0009612C">
            <w:pPr>
              <w:jc w:val="both"/>
              <w:rPr>
                <w:sz w:val="20"/>
                <w:szCs w:val="20"/>
              </w:rPr>
            </w:pPr>
          </w:p>
          <w:p w14:paraId="4CC8DB01" w14:textId="77777777" w:rsidR="0009612C" w:rsidRDefault="0009612C" w:rsidP="0009612C">
            <w:pPr>
              <w:jc w:val="both"/>
              <w:rPr>
                <w:sz w:val="20"/>
                <w:szCs w:val="20"/>
              </w:rPr>
            </w:pPr>
          </w:p>
          <w:p w14:paraId="5086992B" w14:textId="77777777" w:rsidR="0009612C" w:rsidRDefault="0009612C" w:rsidP="0009612C">
            <w:pPr>
              <w:jc w:val="both"/>
              <w:rPr>
                <w:sz w:val="20"/>
                <w:szCs w:val="20"/>
              </w:rPr>
            </w:pPr>
          </w:p>
          <w:p w14:paraId="56AEDE5C" w14:textId="77777777" w:rsidR="0009612C" w:rsidRDefault="0009612C" w:rsidP="0009612C">
            <w:pPr>
              <w:jc w:val="both"/>
              <w:rPr>
                <w:sz w:val="20"/>
                <w:szCs w:val="20"/>
              </w:rPr>
            </w:pPr>
          </w:p>
          <w:p w14:paraId="0D95642A" w14:textId="77777777" w:rsidR="0009612C" w:rsidRDefault="0009612C" w:rsidP="0009612C">
            <w:pPr>
              <w:jc w:val="both"/>
              <w:rPr>
                <w:sz w:val="20"/>
                <w:szCs w:val="20"/>
              </w:rPr>
            </w:pPr>
          </w:p>
          <w:p w14:paraId="37305296" w14:textId="77777777" w:rsidR="0009612C" w:rsidRDefault="0009612C" w:rsidP="0009612C">
            <w:pPr>
              <w:jc w:val="both"/>
              <w:rPr>
                <w:sz w:val="20"/>
                <w:szCs w:val="20"/>
              </w:rPr>
            </w:pPr>
          </w:p>
          <w:p w14:paraId="53DD083A" w14:textId="77777777" w:rsidR="0009612C" w:rsidRDefault="0009612C" w:rsidP="0009612C">
            <w:pPr>
              <w:jc w:val="both"/>
              <w:rPr>
                <w:sz w:val="20"/>
                <w:szCs w:val="20"/>
              </w:rPr>
            </w:pPr>
          </w:p>
          <w:p w14:paraId="61917AB3" w14:textId="77777777" w:rsidR="0009612C" w:rsidRDefault="0009612C" w:rsidP="0009612C">
            <w:pPr>
              <w:jc w:val="both"/>
              <w:rPr>
                <w:sz w:val="20"/>
                <w:szCs w:val="20"/>
              </w:rPr>
            </w:pPr>
          </w:p>
          <w:p w14:paraId="251D18DE" w14:textId="77777777" w:rsidR="0009612C" w:rsidRDefault="0009612C" w:rsidP="0009612C">
            <w:pPr>
              <w:jc w:val="both"/>
              <w:rPr>
                <w:sz w:val="20"/>
                <w:szCs w:val="20"/>
              </w:rPr>
            </w:pPr>
          </w:p>
          <w:p w14:paraId="684FCF71" w14:textId="77777777" w:rsidR="0009612C" w:rsidRDefault="0009612C" w:rsidP="0009612C">
            <w:pPr>
              <w:jc w:val="both"/>
              <w:rPr>
                <w:sz w:val="20"/>
                <w:szCs w:val="20"/>
              </w:rPr>
            </w:pPr>
          </w:p>
          <w:p w14:paraId="58D6173D" w14:textId="77777777" w:rsidR="0009612C" w:rsidRDefault="0009612C" w:rsidP="0009612C">
            <w:pPr>
              <w:jc w:val="both"/>
              <w:rPr>
                <w:sz w:val="20"/>
                <w:szCs w:val="20"/>
              </w:rPr>
            </w:pPr>
          </w:p>
          <w:p w14:paraId="28465C4C" w14:textId="77777777" w:rsidR="0009612C" w:rsidRDefault="0009612C" w:rsidP="0009612C">
            <w:pPr>
              <w:jc w:val="both"/>
              <w:rPr>
                <w:sz w:val="20"/>
                <w:szCs w:val="20"/>
              </w:rPr>
            </w:pPr>
          </w:p>
          <w:p w14:paraId="2E4FA0FC" w14:textId="77777777" w:rsidR="0009612C" w:rsidRDefault="0009612C" w:rsidP="0009612C">
            <w:pPr>
              <w:jc w:val="both"/>
              <w:rPr>
                <w:sz w:val="20"/>
                <w:szCs w:val="20"/>
              </w:rPr>
            </w:pPr>
          </w:p>
          <w:p w14:paraId="3FDFA110" w14:textId="77777777" w:rsidR="0009612C" w:rsidRDefault="0009612C" w:rsidP="0009612C">
            <w:pPr>
              <w:jc w:val="both"/>
              <w:rPr>
                <w:sz w:val="20"/>
                <w:szCs w:val="20"/>
              </w:rPr>
            </w:pPr>
          </w:p>
          <w:p w14:paraId="0132C187" w14:textId="77777777" w:rsidR="0009612C" w:rsidRDefault="0009612C" w:rsidP="0009612C">
            <w:pPr>
              <w:jc w:val="both"/>
              <w:rPr>
                <w:sz w:val="20"/>
                <w:szCs w:val="20"/>
              </w:rPr>
            </w:pPr>
          </w:p>
          <w:p w14:paraId="1336FBF0" w14:textId="77777777" w:rsidR="0009612C" w:rsidRDefault="0009612C" w:rsidP="0009612C">
            <w:pPr>
              <w:jc w:val="both"/>
              <w:rPr>
                <w:sz w:val="20"/>
                <w:szCs w:val="20"/>
              </w:rPr>
            </w:pPr>
          </w:p>
          <w:p w14:paraId="3F6BD9E4" w14:textId="77777777" w:rsidR="0009612C" w:rsidRDefault="0009612C" w:rsidP="0009612C">
            <w:pPr>
              <w:jc w:val="both"/>
              <w:rPr>
                <w:sz w:val="20"/>
                <w:szCs w:val="20"/>
              </w:rPr>
            </w:pPr>
          </w:p>
          <w:p w14:paraId="2792CB8C" w14:textId="77777777" w:rsidR="0009612C" w:rsidRDefault="0009612C" w:rsidP="0009612C">
            <w:pPr>
              <w:jc w:val="both"/>
              <w:rPr>
                <w:sz w:val="20"/>
                <w:szCs w:val="20"/>
              </w:rPr>
            </w:pPr>
          </w:p>
          <w:p w14:paraId="45976F35" w14:textId="77777777" w:rsidR="0009612C" w:rsidRDefault="0009612C" w:rsidP="0009612C">
            <w:pPr>
              <w:jc w:val="both"/>
              <w:rPr>
                <w:sz w:val="20"/>
                <w:szCs w:val="20"/>
              </w:rPr>
            </w:pPr>
          </w:p>
          <w:p w14:paraId="5D922AAE" w14:textId="77777777" w:rsidR="0009612C" w:rsidRDefault="0009612C" w:rsidP="0009612C">
            <w:pPr>
              <w:jc w:val="both"/>
              <w:rPr>
                <w:sz w:val="20"/>
                <w:szCs w:val="20"/>
              </w:rPr>
            </w:pPr>
          </w:p>
          <w:p w14:paraId="4B7C3AAA" w14:textId="77777777" w:rsidR="0009612C" w:rsidRDefault="0009612C" w:rsidP="0009612C">
            <w:pPr>
              <w:jc w:val="both"/>
              <w:rPr>
                <w:sz w:val="20"/>
                <w:szCs w:val="20"/>
              </w:rPr>
            </w:pPr>
          </w:p>
          <w:p w14:paraId="77E36359" w14:textId="77777777" w:rsidR="0009612C" w:rsidRDefault="0009612C" w:rsidP="0009612C">
            <w:pPr>
              <w:jc w:val="both"/>
              <w:rPr>
                <w:sz w:val="20"/>
                <w:szCs w:val="20"/>
              </w:rPr>
            </w:pPr>
          </w:p>
          <w:p w14:paraId="69673422" w14:textId="77777777" w:rsidR="0009612C" w:rsidRDefault="0009612C" w:rsidP="0009612C">
            <w:pPr>
              <w:jc w:val="both"/>
              <w:rPr>
                <w:sz w:val="20"/>
                <w:szCs w:val="20"/>
              </w:rPr>
            </w:pPr>
          </w:p>
          <w:p w14:paraId="3747DE49" w14:textId="77777777" w:rsidR="0009612C" w:rsidRDefault="0009612C" w:rsidP="0009612C">
            <w:pPr>
              <w:jc w:val="both"/>
              <w:rPr>
                <w:sz w:val="20"/>
                <w:szCs w:val="20"/>
              </w:rPr>
            </w:pPr>
          </w:p>
          <w:p w14:paraId="5B275981" w14:textId="77777777" w:rsidR="0009612C" w:rsidRDefault="0009612C" w:rsidP="0009612C">
            <w:pPr>
              <w:jc w:val="both"/>
              <w:rPr>
                <w:sz w:val="20"/>
                <w:szCs w:val="20"/>
              </w:rPr>
            </w:pPr>
          </w:p>
          <w:p w14:paraId="0FA1928B" w14:textId="77777777" w:rsidR="0009612C" w:rsidRDefault="0009612C" w:rsidP="0009612C">
            <w:pPr>
              <w:jc w:val="both"/>
              <w:rPr>
                <w:sz w:val="20"/>
                <w:szCs w:val="20"/>
              </w:rPr>
            </w:pPr>
          </w:p>
          <w:p w14:paraId="447F8875" w14:textId="77777777" w:rsidR="0009612C" w:rsidRDefault="0009612C" w:rsidP="0009612C">
            <w:pPr>
              <w:jc w:val="both"/>
              <w:rPr>
                <w:sz w:val="20"/>
                <w:szCs w:val="20"/>
              </w:rPr>
            </w:pPr>
          </w:p>
          <w:p w14:paraId="6BA2BF8D" w14:textId="77777777" w:rsidR="0009612C" w:rsidRDefault="0009612C" w:rsidP="0009612C">
            <w:pPr>
              <w:jc w:val="both"/>
              <w:rPr>
                <w:sz w:val="20"/>
                <w:szCs w:val="20"/>
              </w:rPr>
            </w:pPr>
          </w:p>
          <w:p w14:paraId="5D9B7643" w14:textId="77777777" w:rsidR="0009612C" w:rsidRDefault="0009612C" w:rsidP="0009612C">
            <w:pPr>
              <w:jc w:val="both"/>
              <w:rPr>
                <w:sz w:val="20"/>
                <w:szCs w:val="20"/>
              </w:rPr>
            </w:pPr>
          </w:p>
          <w:p w14:paraId="3014D3B7" w14:textId="77777777" w:rsidR="0009612C" w:rsidRDefault="0009612C" w:rsidP="0009612C">
            <w:pPr>
              <w:jc w:val="both"/>
              <w:rPr>
                <w:sz w:val="20"/>
                <w:szCs w:val="20"/>
              </w:rPr>
            </w:pPr>
          </w:p>
          <w:p w14:paraId="2A0AD21F" w14:textId="77777777" w:rsidR="0009612C" w:rsidRDefault="0009612C" w:rsidP="0009612C">
            <w:pPr>
              <w:jc w:val="both"/>
              <w:rPr>
                <w:sz w:val="20"/>
                <w:szCs w:val="20"/>
              </w:rPr>
            </w:pPr>
          </w:p>
          <w:p w14:paraId="7C2BC367" w14:textId="77777777" w:rsidR="0009612C" w:rsidRDefault="0009612C" w:rsidP="0009612C">
            <w:pPr>
              <w:jc w:val="both"/>
              <w:rPr>
                <w:sz w:val="20"/>
                <w:szCs w:val="20"/>
              </w:rPr>
            </w:pPr>
          </w:p>
          <w:p w14:paraId="35F445F2" w14:textId="77777777" w:rsidR="0009612C" w:rsidRDefault="0009612C" w:rsidP="0009612C">
            <w:pPr>
              <w:jc w:val="both"/>
              <w:rPr>
                <w:sz w:val="20"/>
                <w:szCs w:val="20"/>
              </w:rPr>
            </w:pPr>
          </w:p>
          <w:p w14:paraId="772C3498" w14:textId="77777777" w:rsidR="0009612C" w:rsidRDefault="0009612C" w:rsidP="0009612C">
            <w:pPr>
              <w:jc w:val="both"/>
              <w:rPr>
                <w:sz w:val="20"/>
                <w:szCs w:val="20"/>
              </w:rPr>
            </w:pPr>
          </w:p>
          <w:p w14:paraId="75EAA9B2" w14:textId="77777777" w:rsidR="0009612C" w:rsidRDefault="0009612C" w:rsidP="0009612C">
            <w:pPr>
              <w:jc w:val="both"/>
              <w:rPr>
                <w:sz w:val="20"/>
                <w:szCs w:val="20"/>
              </w:rPr>
            </w:pPr>
          </w:p>
          <w:p w14:paraId="467D02E1" w14:textId="77777777" w:rsidR="0009612C" w:rsidRDefault="0009612C" w:rsidP="0009612C">
            <w:pPr>
              <w:jc w:val="both"/>
              <w:rPr>
                <w:sz w:val="20"/>
                <w:szCs w:val="20"/>
              </w:rPr>
            </w:pPr>
          </w:p>
          <w:p w14:paraId="44E45D43" w14:textId="77777777" w:rsidR="0009612C" w:rsidRDefault="0009612C" w:rsidP="0009612C">
            <w:pPr>
              <w:jc w:val="both"/>
              <w:rPr>
                <w:sz w:val="20"/>
                <w:szCs w:val="20"/>
              </w:rPr>
            </w:pPr>
          </w:p>
          <w:p w14:paraId="07DA9FEC" w14:textId="77777777" w:rsidR="0009612C" w:rsidRDefault="0009612C" w:rsidP="0009612C">
            <w:pPr>
              <w:jc w:val="both"/>
              <w:rPr>
                <w:sz w:val="20"/>
                <w:szCs w:val="20"/>
              </w:rPr>
            </w:pPr>
          </w:p>
          <w:p w14:paraId="6935C645" w14:textId="77777777" w:rsidR="0009612C" w:rsidRDefault="0009612C" w:rsidP="0009612C">
            <w:pPr>
              <w:jc w:val="both"/>
              <w:rPr>
                <w:sz w:val="20"/>
                <w:szCs w:val="20"/>
              </w:rPr>
            </w:pPr>
          </w:p>
          <w:p w14:paraId="4F044558" w14:textId="77777777" w:rsidR="0009612C" w:rsidRDefault="0009612C" w:rsidP="0009612C">
            <w:pPr>
              <w:jc w:val="both"/>
              <w:rPr>
                <w:sz w:val="20"/>
                <w:szCs w:val="20"/>
              </w:rPr>
            </w:pPr>
          </w:p>
          <w:p w14:paraId="71E5199B" w14:textId="77777777" w:rsidR="0009612C" w:rsidRDefault="0009612C" w:rsidP="0009612C">
            <w:pPr>
              <w:jc w:val="both"/>
              <w:rPr>
                <w:sz w:val="20"/>
                <w:szCs w:val="20"/>
              </w:rPr>
            </w:pPr>
          </w:p>
          <w:p w14:paraId="7D144AF0" w14:textId="77777777" w:rsidR="0009612C" w:rsidRDefault="0009612C" w:rsidP="0009612C">
            <w:pPr>
              <w:jc w:val="both"/>
              <w:rPr>
                <w:sz w:val="20"/>
                <w:szCs w:val="20"/>
              </w:rPr>
            </w:pPr>
          </w:p>
          <w:p w14:paraId="0E8BCE27" w14:textId="77777777" w:rsidR="0009612C" w:rsidRDefault="0009612C" w:rsidP="0009612C">
            <w:pPr>
              <w:jc w:val="both"/>
              <w:rPr>
                <w:sz w:val="20"/>
                <w:szCs w:val="20"/>
              </w:rPr>
            </w:pPr>
          </w:p>
          <w:p w14:paraId="2470767A" w14:textId="77777777" w:rsidR="0009612C" w:rsidRDefault="0009612C" w:rsidP="0009612C">
            <w:pPr>
              <w:jc w:val="both"/>
              <w:rPr>
                <w:sz w:val="20"/>
                <w:szCs w:val="20"/>
              </w:rPr>
            </w:pPr>
          </w:p>
          <w:p w14:paraId="097DE4AA" w14:textId="77777777" w:rsidR="0009612C" w:rsidRDefault="0009612C" w:rsidP="0009612C">
            <w:pPr>
              <w:jc w:val="both"/>
              <w:rPr>
                <w:sz w:val="20"/>
                <w:szCs w:val="20"/>
              </w:rPr>
            </w:pPr>
          </w:p>
          <w:p w14:paraId="3DBA0608" w14:textId="77777777" w:rsidR="0009612C" w:rsidRDefault="0009612C" w:rsidP="0009612C">
            <w:pPr>
              <w:jc w:val="both"/>
              <w:rPr>
                <w:sz w:val="20"/>
                <w:szCs w:val="20"/>
              </w:rPr>
            </w:pPr>
          </w:p>
          <w:p w14:paraId="24862432" w14:textId="77777777" w:rsidR="0009612C" w:rsidRDefault="0009612C" w:rsidP="0009612C">
            <w:pPr>
              <w:jc w:val="both"/>
              <w:rPr>
                <w:sz w:val="20"/>
                <w:szCs w:val="20"/>
              </w:rPr>
            </w:pPr>
          </w:p>
          <w:p w14:paraId="492749FC" w14:textId="77777777" w:rsidR="0009612C" w:rsidRDefault="0009612C" w:rsidP="0009612C">
            <w:pPr>
              <w:jc w:val="both"/>
              <w:rPr>
                <w:sz w:val="20"/>
                <w:szCs w:val="20"/>
              </w:rPr>
            </w:pPr>
          </w:p>
          <w:p w14:paraId="034E2EC1" w14:textId="77777777" w:rsidR="0009612C" w:rsidRDefault="0009612C" w:rsidP="0009612C">
            <w:pPr>
              <w:jc w:val="both"/>
              <w:rPr>
                <w:sz w:val="20"/>
                <w:szCs w:val="20"/>
              </w:rPr>
            </w:pPr>
          </w:p>
          <w:p w14:paraId="69644C4C" w14:textId="77777777" w:rsidR="0009612C" w:rsidRDefault="0009612C" w:rsidP="0009612C">
            <w:pPr>
              <w:jc w:val="both"/>
              <w:rPr>
                <w:sz w:val="20"/>
                <w:szCs w:val="20"/>
              </w:rPr>
            </w:pPr>
          </w:p>
          <w:p w14:paraId="47CFE391" w14:textId="77777777" w:rsidR="0009612C" w:rsidRDefault="0009612C" w:rsidP="0009612C">
            <w:pPr>
              <w:jc w:val="both"/>
              <w:rPr>
                <w:sz w:val="20"/>
                <w:szCs w:val="20"/>
              </w:rPr>
            </w:pPr>
          </w:p>
          <w:p w14:paraId="0D5A07FF" w14:textId="77777777" w:rsidR="0009612C" w:rsidRDefault="0009612C" w:rsidP="0009612C">
            <w:pPr>
              <w:jc w:val="both"/>
              <w:rPr>
                <w:sz w:val="20"/>
                <w:szCs w:val="20"/>
              </w:rPr>
            </w:pPr>
          </w:p>
          <w:p w14:paraId="51F17EB4" w14:textId="77777777" w:rsidR="0009612C" w:rsidRDefault="0009612C" w:rsidP="0009612C">
            <w:pPr>
              <w:jc w:val="both"/>
              <w:rPr>
                <w:sz w:val="20"/>
                <w:szCs w:val="20"/>
              </w:rPr>
            </w:pPr>
          </w:p>
          <w:p w14:paraId="38969AA7" w14:textId="77777777" w:rsidR="0009612C" w:rsidRDefault="0009612C" w:rsidP="0009612C">
            <w:pPr>
              <w:jc w:val="both"/>
              <w:rPr>
                <w:sz w:val="20"/>
                <w:szCs w:val="20"/>
              </w:rPr>
            </w:pPr>
          </w:p>
          <w:p w14:paraId="04B7DBA7" w14:textId="77777777" w:rsidR="0009612C" w:rsidRDefault="0009612C" w:rsidP="0009612C">
            <w:pPr>
              <w:jc w:val="both"/>
              <w:rPr>
                <w:sz w:val="20"/>
                <w:szCs w:val="20"/>
              </w:rPr>
            </w:pPr>
          </w:p>
          <w:p w14:paraId="1B3CCA8F" w14:textId="77777777" w:rsidR="0009612C" w:rsidRPr="002370F6" w:rsidRDefault="0009612C" w:rsidP="0009612C">
            <w:pPr>
              <w:jc w:val="both"/>
              <w:rPr>
                <w:color w:val="000000"/>
                <w:sz w:val="20"/>
                <w:szCs w:val="20"/>
              </w:rPr>
            </w:pPr>
          </w:p>
          <w:p w14:paraId="55646918" w14:textId="77777777" w:rsidR="002370F6" w:rsidRPr="002370F6" w:rsidRDefault="002370F6" w:rsidP="0009612C">
            <w:pPr>
              <w:jc w:val="both"/>
              <w:rPr>
                <w:color w:val="000000"/>
                <w:sz w:val="20"/>
                <w:szCs w:val="20"/>
              </w:rPr>
            </w:pPr>
            <w:r w:rsidRPr="002370F6">
              <w:rPr>
                <w:b/>
                <w:bCs/>
                <w:color w:val="000000"/>
                <w:sz w:val="20"/>
                <w:szCs w:val="20"/>
              </w:rPr>
              <w:t>Mykolaiv Oblast</w:t>
            </w:r>
            <w:r w:rsidRPr="002370F6">
              <w:rPr>
                <w:color w:val="000000"/>
                <w:sz w:val="20"/>
                <w:szCs w:val="20"/>
              </w:rPr>
              <w:t xml:space="preserve">  </w:t>
            </w:r>
          </w:p>
          <w:p w14:paraId="0B086056" w14:textId="7554E865" w:rsidR="0009612C" w:rsidRDefault="0009612C" w:rsidP="0009612C">
            <w:pPr>
              <w:jc w:val="both"/>
              <w:rPr>
                <w:sz w:val="20"/>
                <w:szCs w:val="20"/>
              </w:rPr>
            </w:pPr>
            <w:r w:rsidRPr="002370F6">
              <w:rPr>
                <w:color w:val="000000"/>
                <w:sz w:val="20"/>
                <w:szCs w:val="20"/>
              </w:rPr>
              <w:t>55,1</w:t>
            </w:r>
          </w:p>
        </w:tc>
        <w:tc>
          <w:tcPr>
            <w:tcW w:w="1134" w:type="dxa"/>
          </w:tcPr>
          <w:p w14:paraId="5B648016" w14:textId="77777777" w:rsidR="0009612C" w:rsidRDefault="0009612C" w:rsidP="0009612C">
            <w:pPr>
              <w:jc w:val="both"/>
              <w:rPr>
                <w:sz w:val="20"/>
                <w:szCs w:val="20"/>
              </w:rPr>
            </w:pPr>
          </w:p>
        </w:tc>
        <w:tc>
          <w:tcPr>
            <w:tcW w:w="2547" w:type="dxa"/>
          </w:tcPr>
          <w:p w14:paraId="3992A958" w14:textId="77777777" w:rsidR="0009612C" w:rsidRDefault="0009612C" w:rsidP="0009612C">
            <w:pPr>
              <w:jc w:val="both"/>
              <w:rPr>
                <w:sz w:val="20"/>
                <w:szCs w:val="20"/>
              </w:rPr>
            </w:pPr>
            <w:r>
              <w:rPr>
                <w:sz w:val="20"/>
                <w:szCs w:val="20"/>
              </w:rPr>
              <w:t>.</w:t>
            </w:r>
          </w:p>
        </w:tc>
      </w:tr>
      <w:tr w:rsidR="0009612C" w14:paraId="3F227956" w14:textId="77777777" w:rsidTr="00937F10">
        <w:trPr>
          <w:trHeight w:val="260"/>
        </w:trPr>
        <w:tc>
          <w:tcPr>
            <w:tcW w:w="1701" w:type="dxa"/>
          </w:tcPr>
          <w:p w14:paraId="627591C9" w14:textId="64C41FD7" w:rsidR="0009612C" w:rsidRDefault="002370F6" w:rsidP="0009612C">
            <w:pPr>
              <w:tabs>
                <w:tab w:val="left" w:pos="1701"/>
              </w:tabs>
              <w:ind w:left="-57" w:right="-57"/>
              <w:jc w:val="both"/>
              <w:rPr>
                <w:color w:val="000000"/>
                <w:sz w:val="20"/>
                <w:szCs w:val="20"/>
              </w:rPr>
            </w:pPr>
            <w:r w:rsidRPr="002370F6">
              <w:rPr>
                <w:color w:val="000000"/>
                <w:sz w:val="20"/>
                <w:szCs w:val="20"/>
              </w:rPr>
              <w:lastRenderedPageBreak/>
              <w:t>77. Improving Population Access to Labor Markets by Increasing Labor Mobility and Local-Needs Adaptation</w:t>
            </w:r>
          </w:p>
        </w:tc>
        <w:tc>
          <w:tcPr>
            <w:tcW w:w="1417" w:type="dxa"/>
          </w:tcPr>
          <w:p w14:paraId="5366A88E" w14:textId="5945C22F" w:rsidR="0009612C" w:rsidRPr="002370F6" w:rsidRDefault="002370F6" w:rsidP="0009612C">
            <w:pPr>
              <w:tabs>
                <w:tab w:val="left" w:pos="1701"/>
              </w:tabs>
              <w:ind w:left="-57" w:right="-57"/>
              <w:jc w:val="both"/>
              <w:rPr>
                <w:color w:val="000000"/>
                <w:sz w:val="20"/>
                <w:szCs w:val="20"/>
              </w:rPr>
            </w:pPr>
            <w:r w:rsidRPr="002370F6">
              <w:rPr>
                <w:sz w:val="20"/>
                <w:szCs w:val="20"/>
              </w:rPr>
              <w:t>1) Conducting an active information campaign on local labor-market opportunities and the advantages of legal employment among vulnerable population groups directly in territorial communities.</w:t>
            </w:r>
          </w:p>
        </w:tc>
        <w:tc>
          <w:tcPr>
            <w:tcW w:w="851" w:type="dxa"/>
          </w:tcPr>
          <w:p w14:paraId="245D35F1" w14:textId="718E77C6"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26EB16AD" w14:textId="57944FC5" w:rsidR="0009612C" w:rsidRDefault="002370F6" w:rsidP="0009612C">
            <w:pPr>
              <w:tabs>
                <w:tab w:val="left" w:pos="1701"/>
              </w:tabs>
              <w:ind w:left="-57" w:right="-57"/>
              <w:jc w:val="both"/>
              <w:rPr>
                <w:color w:val="000000"/>
                <w:sz w:val="20"/>
                <w:szCs w:val="20"/>
              </w:rPr>
            </w:pPr>
            <w:r w:rsidRPr="002370F6">
              <w:rPr>
                <w:color w:val="000000"/>
                <w:sz w:val="20"/>
                <w:szCs w:val="20"/>
              </w:rPr>
              <w:t>population informed of local labor-market opportunities and the advantages of legal employment</w:t>
            </w:r>
          </w:p>
        </w:tc>
        <w:tc>
          <w:tcPr>
            <w:tcW w:w="1418" w:type="dxa"/>
          </w:tcPr>
          <w:p w14:paraId="23D1A033" w14:textId="551DC153" w:rsidR="0009612C" w:rsidRDefault="0009612C" w:rsidP="0009612C">
            <w:pPr>
              <w:tabs>
                <w:tab w:val="left" w:pos="1701"/>
              </w:tabs>
              <w:ind w:left="-57" w:right="-57"/>
              <w:jc w:val="both"/>
              <w:rPr>
                <w:color w:val="000000"/>
                <w:sz w:val="20"/>
                <w:szCs w:val="20"/>
              </w:rPr>
            </w:pPr>
            <w:r>
              <w:rPr>
                <w:color w:val="000000"/>
                <w:sz w:val="20"/>
                <w:szCs w:val="20"/>
              </w:rPr>
              <w:t>Ongoig</w:t>
            </w:r>
          </w:p>
        </w:tc>
        <w:tc>
          <w:tcPr>
            <w:tcW w:w="2692" w:type="dxa"/>
          </w:tcPr>
          <w:p w14:paraId="760B2F36" w14:textId="5C9926DA" w:rsidR="002370F6" w:rsidRPr="002370F6" w:rsidRDefault="002370F6" w:rsidP="002370F6">
            <w:pPr>
              <w:pStyle w:val="font-claude-response-body"/>
              <w:rPr>
                <w:b/>
                <w:bCs/>
                <w:color w:val="000000"/>
                <w:sz w:val="20"/>
                <w:szCs w:val="20"/>
              </w:rPr>
            </w:pPr>
            <w:r w:rsidRPr="002370F6">
              <w:rPr>
                <w:b/>
                <w:bCs/>
                <w:color w:val="000000"/>
                <w:sz w:val="20"/>
                <w:szCs w:val="20"/>
              </w:rPr>
              <w:t>Ministry of Economy</w:t>
            </w:r>
          </w:p>
          <w:p w14:paraId="261F1E29" w14:textId="77777777" w:rsidR="002370F6" w:rsidRPr="002370F6" w:rsidRDefault="002370F6" w:rsidP="002370F6">
            <w:pPr>
              <w:pStyle w:val="font-claude-response-body"/>
              <w:rPr>
                <w:color w:val="000000"/>
                <w:sz w:val="20"/>
                <w:szCs w:val="20"/>
              </w:rPr>
            </w:pPr>
            <w:r w:rsidRPr="002370F6">
              <w:rPr>
                <w:color w:val="000000"/>
                <w:sz w:val="20"/>
                <w:szCs w:val="20"/>
              </w:rPr>
              <w:t xml:space="preserve">The State Labor Service established an Interagency Working Group on coordinating joint actions to reduce undeclared labor and prevent occupational injuries and diseases. The Working Group developed and approved a National Plan of joint measures to reduce undeclared labor and occupational injuries for 2025. Quarterly reports on the National Plan's implementation are heard, with decisions made on any needed updates. Throughout 2025, the National Plan was implemented; 4 sessions of the Interagency Working Group were held. Draft Strategies for reducing undeclared labor (including in the informal economy), occupational injuries, and occupational diseases for 2026–2030, and for combating human trafficking for labor exploitation and forced labor </w:t>
            </w:r>
            <w:r w:rsidRPr="002370F6">
              <w:rPr>
                <w:color w:val="000000"/>
                <w:sz w:val="20"/>
                <w:szCs w:val="20"/>
              </w:rPr>
              <w:lastRenderedPageBreak/>
              <w:t>for 2026–2030, have been prepared.</w:t>
            </w:r>
          </w:p>
          <w:p w14:paraId="12D4C1D2" w14:textId="77777777" w:rsidR="002370F6" w:rsidRPr="002370F6" w:rsidRDefault="002370F6" w:rsidP="002370F6">
            <w:pPr>
              <w:pStyle w:val="font-claude-response-body"/>
              <w:rPr>
                <w:color w:val="000000"/>
                <w:sz w:val="20"/>
                <w:szCs w:val="20"/>
              </w:rPr>
            </w:pPr>
            <w:r w:rsidRPr="002370F6">
              <w:rPr>
                <w:color w:val="000000"/>
                <w:sz w:val="20"/>
                <w:szCs w:val="20"/>
              </w:rPr>
              <w:t>To reduce undeclared labor, since the start of 2025, 100,007 informational visits to employers were conducted. 565 media announcements and 26,007 online publications were placed; 3,479 mass events (seminars, webinars, meetings, round tables) were held; 70,896 electronic mailings were sent to employers. As a result, employment contracts were concluded with 232,572 individuals.</w:t>
            </w:r>
          </w:p>
          <w:p w14:paraId="071C4E3D" w14:textId="77777777" w:rsidR="002370F6" w:rsidRPr="002370F6" w:rsidRDefault="002370F6" w:rsidP="002370F6">
            <w:pPr>
              <w:pStyle w:val="font-claude-response-body"/>
              <w:rPr>
                <w:color w:val="000000"/>
                <w:sz w:val="20"/>
                <w:szCs w:val="20"/>
              </w:rPr>
            </w:pPr>
            <w:r w:rsidRPr="002370F6">
              <w:rPr>
                <w:color w:val="000000"/>
                <w:sz w:val="20"/>
                <w:szCs w:val="20"/>
              </w:rPr>
              <w:t xml:space="preserve">Since the start of 2025, during 267 compliance-monitoring activities on employment-relationship documentation, 350 workers were found working without an employment contract at 154 employers, and 174 workers were found with contracts substituted by other types of agreements at 37 employers. In addition, 519 workers were </w:t>
            </w:r>
            <w:r w:rsidRPr="002370F6">
              <w:rPr>
                <w:color w:val="000000"/>
                <w:sz w:val="20"/>
                <w:szCs w:val="20"/>
              </w:rPr>
              <w:lastRenderedPageBreak/>
              <w:t>found who had signed employment contracts but were allowed to work without notifying the tax authorities, at 116 employers. As a result of compliance activities, 238 orders to remedy violations were issued; 201 administrative-offense protocols were filed with courts under Article 41, Part 3 of the Code of Ukraine on Administrative Offenses; materials from 27 compliance activities were referred to law-enforcement bodies due to indications of crimes under Articles 172 and 173 of the Criminal Code of Ukraine. 21 business entities remedied identified violations following the orders. As a result, 70 workers had employment contracts concluded.</w:t>
            </w:r>
          </w:p>
          <w:p w14:paraId="63F22F6F" w14:textId="77777777" w:rsidR="002370F6" w:rsidRPr="002370F6" w:rsidRDefault="002370F6" w:rsidP="002370F6">
            <w:pPr>
              <w:pStyle w:val="font-claude-response-body"/>
              <w:rPr>
                <w:color w:val="000000"/>
                <w:sz w:val="20"/>
                <w:szCs w:val="20"/>
              </w:rPr>
            </w:pPr>
            <w:r w:rsidRPr="002370F6">
              <w:rPr>
                <w:color w:val="000000"/>
                <w:sz w:val="20"/>
                <w:szCs w:val="20"/>
              </w:rPr>
              <w:t xml:space="preserve">The "Come Into the Light!" information campaign runs annually at the end of summer, aimed at encouraging a shift from shadow, undeclared labor to legal, </w:t>
            </w:r>
            <w:r w:rsidRPr="002370F6">
              <w:rPr>
                <w:color w:val="000000"/>
                <w:sz w:val="20"/>
                <w:szCs w:val="20"/>
              </w:rPr>
              <w:lastRenderedPageBreak/>
              <w:t xml:space="preserve">transparent labor relations, by informing workers and employers of their mutual rights and obligations, explaining the benefits of declared labor, and highlighting the risks of undeclared labor, especially under martial law. The campaign targets workers, unemployed persons, youth, and employers (particularly small and medium businesses), social partners, and society at large. Communications are conducted through social media (Facebook, Instagram), public-service announcements and informational materials in national and regional media (TV, radio, online, print), outdoor advertising (billboards and citylights), individual informational visits to employers, and partnerships with state bodies, local self-government bodies, and workers'/employers' organizations. A unified visual style and set of informational materials (posts, infographics, </w:t>
            </w:r>
            <w:r w:rsidRPr="002370F6">
              <w:rPr>
                <w:color w:val="000000"/>
                <w:sz w:val="20"/>
                <w:szCs w:val="20"/>
              </w:rPr>
              <w:lastRenderedPageBreak/>
              <w:t>video and audio spots, billboard/citylight designs) was created for the campaign.</w:t>
            </w:r>
          </w:p>
          <w:p w14:paraId="5D1294C8" w14:textId="77777777" w:rsidR="002370F6" w:rsidRPr="002370F6" w:rsidRDefault="002370F6" w:rsidP="002370F6">
            <w:pPr>
              <w:pStyle w:val="font-claude-response-body"/>
              <w:rPr>
                <w:color w:val="000000"/>
                <w:sz w:val="20"/>
                <w:szCs w:val="20"/>
              </w:rPr>
            </w:pPr>
            <w:r w:rsidRPr="002370F6">
              <w:rPr>
                <w:color w:val="000000"/>
                <w:sz w:val="20"/>
                <w:szCs w:val="20"/>
              </w:rPr>
              <w:t xml:space="preserve">In 2025, the "Come Into the Light!" campaign ran from 1 August to 1 October. Employers' and trade-union organizations, the State Tax Service, the Pension Fund, the Association of Ukrainian Cities, local authorities and self-government bodies, and civil-society organizations were involved. Given letters from the National Council of Ukraine on Television and Radio Broadcasting recognizing the campaign materials as social advertising, broadcasts were secured on national and regional TV channels, in public places, and in transport. The video was shown hourly on 30 Intercity+ trains and on monitors at railway stations of Ukrzaliznytsia, on "Pershyi," "Suspilne Krym," "Suspilne Kultura," and "Suspilne Sport" channels, as well as local and </w:t>
            </w:r>
            <w:r w:rsidRPr="002370F6">
              <w:rPr>
                <w:color w:val="000000"/>
                <w:sz w:val="20"/>
                <w:szCs w:val="20"/>
              </w:rPr>
              <w:lastRenderedPageBreak/>
              <w:t>regional Suspilne channels (63 broadcasts on each), in public transport, and on shopping-mall and street-media screens. Overall, the video was shown over 520,000 times and the audio spot over 21,000 times. Within the campaign in 2025, 13,845 informational visits to employers were conducted, 213 billboards placed, 183 media announcements published, 9,301 online/social-media posts made, 445 informational events held, and 2,980 informational letters on employment-documentation rules sent. The campaign reached 12 million people (with at least one contact with the materials). As a result, employment contracts were concluded with 10,096 workers.</w:t>
            </w:r>
          </w:p>
          <w:p w14:paraId="2CE2A63B" w14:textId="77777777" w:rsidR="002370F6" w:rsidRPr="002370F6" w:rsidRDefault="002370F6" w:rsidP="002370F6">
            <w:pPr>
              <w:pStyle w:val="font-claude-response-body"/>
              <w:rPr>
                <w:color w:val="000000"/>
                <w:sz w:val="20"/>
                <w:szCs w:val="20"/>
              </w:rPr>
            </w:pPr>
            <w:r w:rsidRPr="002370F6">
              <w:rPr>
                <w:color w:val="000000"/>
                <w:sz w:val="20"/>
                <w:szCs w:val="20"/>
              </w:rPr>
              <w:t xml:space="preserve">To ensure effective enforcement of labor legislation regarding proper documentation of employment relationships, the State Labor Service conducted a </w:t>
            </w:r>
            <w:r w:rsidRPr="002370F6">
              <w:rPr>
                <w:color w:val="000000"/>
                <w:sz w:val="20"/>
                <w:szCs w:val="20"/>
              </w:rPr>
              <w:lastRenderedPageBreak/>
              <w:t>quantitative cross-sectional study in July 2025 to assess the scale and structure of undeclared labor in Ukraine under martial law. The study found that approximately 23.4% of employed persons — nearly one in four, or roughly 2.68 million people — work without a documented employment relationship. Significant levels of undeclared labor were recorded in temporary accommodation and food services, security services, motor-vehicle repair, and trade.</w:t>
            </w:r>
          </w:p>
          <w:p w14:paraId="7B5044A5" w14:textId="10A71CDE" w:rsidR="0009612C" w:rsidRDefault="0009612C" w:rsidP="0009612C">
            <w:pPr>
              <w:tabs>
                <w:tab w:val="left" w:pos="1701"/>
              </w:tabs>
              <w:ind w:left="-57" w:right="-57"/>
              <w:jc w:val="both"/>
              <w:rPr>
                <w:color w:val="000000"/>
                <w:sz w:val="20"/>
                <w:szCs w:val="20"/>
              </w:rPr>
            </w:pPr>
          </w:p>
        </w:tc>
        <w:tc>
          <w:tcPr>
            <w:tcW w:w="1276" w:type="dxa"/>
          </w:tcPr>
          <w:p w14:paraId="51665BB6" w14:textId="1A70F9C0" w:rsidR="0009612C" w:rsidRDefault="002370F6" w:rsidP="0009612C">
            <w:pPr>
              <w:tabs>
                <w:tab w:val="left" w:pos="1701"/>
              </w:tabs>
              <w:ind w:left="-57" w:right="-57"/>
              <w:jc w:val="both"/>
              <w:rPr>
                <w:color w:val="000000"/>
                <w:sz w:val="20"/>
                <w:szCs w:val="20"/>
              </w:rPr>
            </w:pPr>
            <w:r w:rsidRPr="002370F6">
              <w:rPr>
                <w:color w:val="000000"/>
                <w:sz w:val="20"/>
                <w:szCs w:val="20"/>
              </w:rPr>
              <w:lastRenderedPageBreak/>
              <w:t>Funding: within allocated budget appropriations. In 2025, UAH 688.5 million was spent under the budget program "Management and administration in the field of industrial safety, occupational health and safety, and labor-law compliance oversight."</w:t>
            </w:r>
          </w:p>
        </w:tc>
        <w:tc>
          <w:tcPr>
            <w:tcW w:w="1276" w:type="dxa"/>
          </w:tcPr>
          <w:p w14:paraId="5ED93300"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1134" w:type="dxa"/>
          </w:tcPr>
          <w:p w14:paraId="4D8677B1"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3AAAA255"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54E8ED9F" w14:textId="77777777" w:rsidTr="00937F10">
        <w:trPr>
          <w:trHeight w:val="260"/>
        </w:trPr>
        <w:tc>
          <w:tcPr>
            <w:tcW w:w="1701" w:type="dxa"/>
          </w:tcPr>
          <w:p w14:paraId="2895A5A5" w14:textId="77777777" w:rsidR="0009612C" w:rsidRDefault="0009612C" w:rsidP="0009612C">
            <w:pPr>
              <w:tabs>
                <w:tab w:val="left" w:pos="1701"/>
              </w:tabs>
              <w:ind w:left="-57" w:right="-57"/>
              <w:jc w:val="both"/>
              <w:rPr>
                <w:color w:val="000000"/>
                <w:sz w:val="20"/>
                <w:szCs w:val="20"/>
              </w:rPr>
            </w:pPr>
          </w:p>
        </w:tc>
        <w:tc>
          <w:tcPr>
            <w:tcW w:w="1417" w:type="dxa"/>
          </w:tcPr>
          <w:p w14:paraId="100076C6" w14:textId="05155A98" w:rsidR="0009612C" w:rsidRDefault="00BF4CCC" w:rsidP="00BF4CCC">
            <w:pPr>
              <w:tabs>
                <w:tab w:val="left" w:pos="1701"/>
              </w:tabs>
              <w:ind w:left="-57" w:right="-57"/>
              <w:jc w:val="both"/>
              <w:rPr>
                <w:color w:val="000000"/>
                <w:sz w:val="20"/>
                <w:szCs w:val="20"/>
              </w:rPr>
            </w:pPr>
            <w:r w:rsidRPr="00BF4CCC">
              <w:rPr>
                <w:color w:val="000000"/>
                <w:sz w:val="20"/>
                <w:szCs w:val="20"/>
              </w:rPr>
              <w:t>2) Providing information and advisory support to relocated businesses.</w:t>
            </w:r>
          </w:p>
        </w:tc>
        <w:tc>
          <w:tcPr>
            <w:tcW w:w="851" w:type="dxa"/>
          </w:tcPr>
          <w:p w14:paraId="7CD93682" w14:textId="6CCEFE20" w:rsidR="0009612C" w:rsidRDefault="0009612C" w:rsidP="00BF4CCC">
            <w:pPr>
              <w:tabs>
                <w:tab w:val="left" w:pos="1701"/>
              </w:tabs>
              <w:ind w:left="-57" w:right="-57"/>
              <w:jc w:val="both"/>
              <w:rPr>
                <w:color w:val="000000"/>
                <w:sz w:val="20"/>
                <w:szCs w:val="20"/>
              </w:rPr>
            </w:pPr>
            <w:r>
              <w:rPr>
                <w:color w:val="000000"/>
                <w:sz w:val="20"/>
                <w:szCs w:val="20"/>
              </w:rPr>
              <w:t xml:space="preserve">2025-2027 </w:t>
            </w:r>
          </w:p>
        </w:tc>
        <w:tc>
          <w:tcPr>
            <w:tcW w:w="1276" w:type="dxa"/>
          </w:tcPr>
          <w:p w14:paraId="340D1C5A" w14:textId="1D00D33E" w:rsidR="0009612C" w:rsidRDefault="00BF4CCC" w:rsidP="00BF4CCC">
            <w:pPr>
              <w:tabs>
                <w:tab w:val="left" w:pos="1701"/>
              </w:tabs>
              <w:ind w:left="-57" w:right="-57"/>
              <w:jc w:val="both"/>
              <w:rPr>
                <w:color w:val="000000"/>
                <w:sz w:val="20"/>
                <w:szCs w:val="20"/>
              </w:rPr>
            </w:pPr>
            <w:r w:rsidRPr="00BF4CCC">
              <w:rPr>
                <w:color w:val="000000"/>
                <w:sz w:val="20"/>
                <w:szCs w:val="20"/>
              </w:rPr>
              <w:t>information and advisory support provided to 100% of relocated enterprises that request such services.</w:t>
            </w:r>
            <w:r w:rsidRPr="00BF4CCC">
              <w:rPr>
                <w:sz w:val="20"/>
                <w:szCs w:val="20"/>
              </w:rPr>
              <w:t> </w:t>
            </w:r>
          </w:p>
        </w:tc>
        <w:tc>
          <w:tcPr>
            <w:tcW w:w="1418" w:type="dxa"/>
          </w:tcPr>
          <w:p w14:paraId="76057D96" w14:textId="1005D83D" w:rsidR="0009612C" w:rsidRDefault="0009612C" w:rsidP="00BF4CCC">
            <w:pPr>
              <w:tabs>
                <w:tab w:val="left" w:pos="1701"/>
              </w:tabs>
              <w:ind w:left="-57" w:right="-57"/>
              <w:jc w:val="both"/>
              <w:rPr>
                <w:color w:val="000000"/>
                <w:sz w:val="20"/>
                <w:szCs w:val="20"/>
              </w:rPr>
            </w:pPr>
            <w:r>
              <w:rPr>
                <w:color w:val="000000"/>
                <w:sz w:val="20"/>
                <w:szCs w:val="20"/>
              </w:rPr>
              <w:t>Ongoing</w:t>
            </w:r>
          </w:p>
        </w:tc>
        <w:tc>
          <w:tcPr>
            <w:tcW w:w="2692" w:type="dxa"/>
          </w:tcPr>
          <w:p w14:paraId="14B514DC" w14:textId="1FBE10F6" w:rsidR="00BF4CCC" w:rsidRPr="00BF4CCC" w:rsidRDefault="00BF4CCC" w:rsidP="00BF4CCC">
            <w:pPr>
              <w:tabs>
                <w:tab w:val="left" w:pos="1701"/>
              </w:tabs>
              <w:ind w:right="-57"/>
              <w:jc w:val="both"/>
              <w:rPr>
                <w:b/>
                <w:bCs/>
                <w:color w:val="000000"/>
                <w:sz w:val="20"/>
                <w:szCs w:val="20"/>
              </w:rPr>
            </w:pPr>
            <w:r w:rsidRPr="00BF4CCC">
              <w:rPr>
                <w:b/>
                <w:bCs/>
                <w:color w:val="000000"/>
                <w:sz w:val="20"/>
                <w:szCs w:val="20"/>
              </w:rPr>
              <w:t>Ministry of Economy</w:t>
            </w:r>
          </w:p>
          <w:p w14:paraId="7C643B0A" w14:textId="77777777" w:rsidR="00BF4CCC" w:rsidRDefault="00BF4CCC" w:rsidP="00BF4CCC">
            <w:pPr>
              <w:tabs>
                <w:tab w:val="left" w:pos="1701"/>
              </w:tabs>
              <w:ind w:right="-57"/>
              <w:jc w:val="both"/>
              <w:rPr>
                <w:color w:val="000000"/>
                <w:sz w:val="20"/>
                <w:szCs w:val="20"/>
              </w:rPr>
            </w:pPr>
          </w:p>
          <w:p w14:paraId="1B8222E5" w14:textId="5D39FD3E" w:rsidR="0009612C" w:rsidRDefault="00BF4CCC" w:rsidP="00BF4CCC">
            <w:pPr>
              <w:tabs>
                <w:tab w:val="left" w:pos="1701"/>
              </w:tabs>
              <w:ind w:left="-57" w:right="-57"/>
              <w:jc w:val="both"/>
              <w:rPr>
                <w:color w:val="000000"/>
                <w:sz w:val="20"/>
                <w:szCs w:val="20"/>
              </w:rPr>
            </w:pPr>
            <w:r w:rsidRPr="00BF4CCC">
              <w:rPr>
                <w:color w:val="000000"/>
                <w:sz w:val="20"/>
                <w:szCs w:val="20"/>
              </w:rPr>
              <w:t xml:space="preserve"> The State Labor Service launched a pilot advisory-support project for relocated enterprises in March 2022; from May 2022, advisory support was extended to all business entities. During 2025, 4,760 enterprises were informed about the project and the possibility of using the </w:t>
            </w:r>
            <w:r w:rsidRPr="00BF4CCC">
              <w:rPr>
                <w:color w:val="000000"/>
                <w:sz w:val="20"/>
                <w:szCs w:val="20"/>
              </w:rPr>
              <w:lastRenderedPageBreak/>
              <w:t>State Labor Service's services; 2,859 have already used such support, including 299 relocated enterprises that needed advisory assistance. Work to ensure informational support for relocated enterprises continues. State Emergency Service: Territorial units of the State Emergency Service conduct relevant work among business entities (including representatives of relocated businesses) regarding the administrative service of registering declarations of compliance of a business entity's material and technical base with fire-safety legislative requirements, through administrative-service centers.</w:t>
            </w:r>
          </w:p>
          <w:p w14:paraId="04132A04" w14:textId="2269E7CC" w:rsidR="0009612C" w:rsidRPr="00BF4CCC" w:rsidRDefault="0009612C" w:rsidP="00BF4CCC">
            <w:pPr>
              <w:tabs>
                <w:tab w:val="left" w:pos="1701"/>
              </w:tabs>
              <w:ind w:right="-57"/>
              <w:jc w:val="both"/>
              <w:rPr>
                <w:color w:val="000000"/>
                <w:sz w:val="20"/>
                <w:szCs w:val="20"/>
              </w:rPr>
            </w:pPr>
          </w:p>
        </w:tc>
        <w:tc>
          <w:tcPr>
            <w:tcW w:w="1276" w:type="dxa"/>
          </w:tcPr>
          <w:p w14:paraId="6E3F8D6E" w14:textId="689999E8" w:rsidR="0009612C" w:rsidRDefault="00BF4CCC" w:rsidP="00BF4CCC">
            <w:pPr>
              <w:tabs>
                <w:tab w:val="left" w:pos="1701"/>
              </w:tabs>
              <w:ind w:left="-57" w:right="-57"/>
              <w:jc w:val="both"/>
              <w:rPr>
                <w:color w:val="000000"/>
                <w:sz w:val="20"/>
                <w:szCs w:val="20"/>
              </w:rPr>
            </w:pPr>
            <w:r w:rsidRPr="00BF4CCC">
              <w:rPr>
                <w:color w:val="000000"/>
                <w:sz w:val="20"/>
                <w:szCs w:val="20"/>
              </w:rPr>
              <w:lastRenderedPageBreak/>
              <w:t xml:space="preserve">Funding: within allocated budget appropriations; UAH 688.5 million was spent in 2025 under the same budget </w:t>
            </w:r>
            <w:r w:rsidRPr="00BF4CCC">
              <w:rPr>
                <w:color w:val="000000"/>
                <w:sz w:val="20"/>
                <w:szCs w:val="20"/>
              </w:rPr>
              <w:lastRenderedPageBreak/>
              <w:t>program noted above.</w:t>
            </w:r>
          </w:p>
        </w:tc>
        <w:tc>
          <w:tcPr>
            <w:tcW w:w="1276" w:type="dxa"/>
          </w:tcPr>
          <w:p w14:paraId="172194B9" w14:textId="77777777" w:rsidR="0009612C" w:rsidRDefault="0009612C" w:rsidP="0009612C">
            <w:pPr>
              <w:tabs>
                <w:tab w:val="left" w:pos="1701"/>
              </w:tabs>
              <w:ind w:left="-57" w:right="-57"/>
              <w:jc w:val="both"/>
              <w:rPr>
                <w:color w:val="000000"/>
                <w:sz w:val="20"/>
                <w:szCs w:val="20"/>
              </w:rPr>
            </w:pPr>
            <w:r>
              <w:rPr>
                <w:color w:val="000000"/>
                <w:sz w:val="20"/>
                <w:szCs w:val="20"/>
              </w:rPr>
              <w:lastRenderedPageBreak/>
              <w:t>-</w:t>
            </w:r>
          </w:p>
        </w:tc>
        <w:tc>
          <w:tcPr>
            <w:tcW w:w="1134" w:type="dxa"/>
          </w:tcPr>
          <w:p w14:paraId="7E5335ED" w14:textId="77777777" w:rsidR="0009612C" w:rsidRDefault="0009612C" w:rsidP="0009612C">
            <w:pPr>
              <w:tabs>
                <w:tab w:val="left" w:pos="1701"/>
              </w:tabs>
              <w:ind w:left="-57" w:right="-57"/>
              <w:jc w:val="both"/>
              <w:rPr>
                <w:color w:val="000000"/>
                <w:sz w:val="20"/>
                <w:szCs w:val="20"/>
              </w:rPr>
            </w:pPr>
            <w:r>
              <w:rPr>
                <w:color w:val="000000"/>
                <w:sz w:val="20"/>
                <w:szCs w:val="20"/>
              </w:rPr>
              <w:t>-</w:t>
            </w:r>
          </w:p>
        </w:tc>
        <w:tc>
          <w:tcPr>
            <w:tcW w:w="2547" w:type="dxa"/>
          </w:tcPr>
          <w:p w14:paraId="5948B231"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7B289772" w14:textId="77777777" w:rsidTr="00937F10">
        <w:trPr>
          <w:trHeight w:val="260"/>
        </w:trPr>
        <w:tc>
          <w:tcPr>
            <w:tcW w:w="1701" w:type="dxa"/>
            <w:vMerge w:val="restart"/>
          </w:tcPr>
          <w:p w14:paraId="06F0D537" w14:textId="475B2072" w:rsidR="0009612C" w:rsidRDefault="00BF4CCC" w:rsidP="0009612C">
            <w:pPr>
              <w:tabs>
                <w:tab w:val="left" w:pos="1701"/>
              </w:tabs>
              <w:ind w:left="-57" w:right="-57"/>
              <w:jc w:val="both"/>
              <w:rPr>
                <w:color w:val="000000"/>
                <w:sz w:val="20"/>
                <w:szCs w:val="20"/>
              </w:rPr>
            </w:pPr>
            <w:r w:rsidRPr="00BF4CCC">
              <w:rPr>
                <w:color w:val="000000"/>
                <w:sz w:val="20"/>
                <w:szCs w:val="20"/>
              </w:rPr>
              <w:t xml:space="preserve">78.Increasing the Investment Attractiveness of Territories, Supporting Investment Attraction, and Promoting Regional </w:t>
            </w:r>
            <w:r w:rsidRPr="00BF4CCC">
              <w:rPr>
                <w:color w:val="000000"/>
                <w:sz w:val="20"/>
                <w:szCs w:val="20"/>
              </w:rPr>
              <w:lastRenderedPageBreak/>
              <w:t>Investment Opportunities</w:t>
            </w:r>
          </w:p>
        </w:tc>
        <w:tc>
          <w:tcPr>
            <w:tcW w:w="1417" w:type="dxa"/>
          </w:tcPr>
          <w:p w14:paraId="60305A66" w14:textId="6087D74D" w:rsidR="0009612C" w:rsidRDefault="00BF4CCC" w:rsidP="0009612C">
            <w:pPr>
              <w:pBdr>
                <w:top w:val="nil"/>
                <w:left w:val="nil"/>
                <w:bottom w:val="nil"/>
                <w:right w:val="nil"/>
                <w:between w:val="nil"/>
              </w:pBdr>
              <w:ind w:right="29"/>
              <w:jc w:val="both"/>
              <w:rPr>
                <w:color w:val="000000"/>
                <w:sz w:val="20"/>
                <w:szCs w:val="20"/>
              </w:rPr>
            </w:pPr>
            <w:r w:rsidRPr="00BF4CCC">
              <w:rPr>
                <w:color w:val="000000"/>
                <w:sz w:val="20"/>
                <w:szCs w:val="20"/>
              </w:rPr>
              <w:lastRenderedPageBreak/>
              <w:t>1) Creating oblast databases of energy-efficiency and alternative-energy investment projects.</w:t>
            </w:r>
          </w:p>
        </w:tc>
        <w:tc>
          <w:tcPr>
            <w:tcW w:w="851" w:type="dxa"/>
          </w:tcPr>
          <w:p w14:paraId="3A08D678" w14:textId="72012843" w:rsidR="0009612C" w:rsidRPr="00BF4CCC" w:rsidRDefault="0009612C" w:rsidP="0009612C">
            <w:pPr>
              <w:rPr>
                <w:color w:val="000000"/>
                <w:sz w:val="20"/>
                <w:szCs w:val="20"/>
              </w:rPr>
            </w:pPr>
            <w:r w:rsidRPr="00BF4CCC">
              <w:rPr>
                <w:color w:val="000000"/>
                <w:sz w:val="20"/>
                <w:szCs w:val="20"/>
              </w:rPr>
              <w:t xml:space="preserve">2025 </w:t>
            </w:r>
          </w:p>
        </w:tc>
        <w:tc>
          <w:tcPr>
            <w:tcW w:w="1276" w:type="dxa"/>
          </w:tcPr>
          <w:p w14:paraId="00188427" w14:textId="77A4F4C0" w:rsidR="0009612C" w:rsidRPr="00BF4CCC" w:rsidRDefault="00BF4CCC" w:rsidP="0009612C">
            <w:pPr>
              <w:rPr>
                <w:color w:val="000000"/>
                <w:sz w:val="20"/>
                <w:szCs w:val="20"/>
              </w:rPr>
            </w:pPr>
            <w:r w:rsidRPr="00BF4CCC">
              <w:rPr>
                <w:color w:val="000000"/>
                <w:sz w:val="20"/>
                <w:szCs w:val="20"/>
              </w:rPr>
              <w:t>oblast investment-project databases created</w:t>
            </w:r>
          </w:p>
        </w:tc>
        <w:tc>
          <w:tcPr>
            <w:tcW w:w="1418" w:type="dxa"/>
          </w:tcPr>
          <w:p w14:paraId="47927561" w14:textId="1AFC969A"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Pr>
          <w:p w14:paraId="24F999A4" w14:textId="77777777" w:rsidR="00BF4CCC" w:rsidRPr="00BF4CCC" w:rsidRDefault="00BF4CCC" w:rsidP="0009612C">
            <w:pPr>
              <w:tabs>
                <w:tab w:val="left" w:pos="1701"/>
              </w:tabs>
              <w:ind w:left="-57" w:right="-57"/>
              <w:jc w:val="both"/>
              <w:rPr>
                <w:b/>
                <w:bCs/>
                <w:color w:val="000000"/>
                <w:sz w:val="20"/>
                <w:szCs w:val="20"/>
              </w:rPr>
            </w:pPr>
            <w:r w:rsidRPr="00BF4CCC">
              <w:rPr>
                <w:b/>
                <w:bCs/>
                <w:color w:val="000000"/>
                <w:sz w:val="20"/>
                <w:szCs w:val="20"/>
              </w:rPr>
              <w:t>Cabinet of Ministers</w:t>
            </w:r>
          </w:p>
          <w:p w14:paraId="79C080D3" w14:textId="77777777" w:rsidR="00BF4CCC" w:rsidRDefault="00BF4CCC" w:rsidP="0009612C">
            <w:pPr>
              <w:tabs>
                <w:tab w:val="left" w:pos="1701"/>
              </w:tabs>
              <w:ind w:left="-57" w:right="-57"/>
              <w:jc w:val="both"/>
              <w:rPr>
                <w:color w:val="000000"/>
                <w:sz w:val="20"/>
                <w:szCs w:val="20"/>
              </w:rPr>
            </w:pPr>
          </w:p>
          <w:p w14:paraId="2183F90B" w14:textId="1687FB4D" w:rsidR="0009612C" w:rsidRDefault="00BF4CCC" w:rsidP="0009612C">
            <w:pPr>
              <w:tabs>
                <w:tab w:val="left" w:pos="1701"/>
              </w:tabs>
              <w:ind w:left="-57" w:right="-57"/>
              <w:jc w:val="both"/>
              <w:rPr>
                <w:color w:val="000000"/>
                <w:sz w:val="20"/>
                <w:szCs w:val="20"/>
              </w:rPr>
            </w:pPr>
            <w:r w:rsidRPr="00BF4CCC">
              <w:rPr>
                <w:color w:val="000000"/>
                <w:sz w:val="20"/>
                <w:szCs w:val="20"/>
              </w:rPr>
              <w:t xml:space="preserve"> Oblast state administrations provide, twice yearly as part of monitoring alternative-fuel use, information to the State Energy Efficiency Agency on planned potential energy-production projects: heat pumps; </w:t>
            </w:r>
            <w:r w:rsidRPr="00BF4CCC">
              <w:rPr>
                <w:color w:val="000000"/>
                <w:sz w:val="20"/>
                <w:szCs w:val="20"/>
              </w:rPr>
              <w:lastRenderedPageBreak/>
              <w:t>biomass/biogas; cogeneration; and secondary energy resources.</w:t>
            </w:r>
          </w:p>
        </w:tc>
        <w:tc>
          <w:tcPr>
            <w:tcW w:w="1276" w:type="dxa"/>
          </w:tcPr>
          <w:p w14:paraId="5EF5DE81" w14:textId="77777777" w:rsidR="0009612C" w:rsidRDefault="0009612C" w:rsidP="0009612C">
            <w:pPr>
              <w:tabs>
                <w:tab w:val="left" w:pos="1701"/>
              </w:tabs>
              <w:ind w:left="-57" w:right="-57"/>
              <w:jc w:val="both"/>
              <w:rPr>
                <w:color w:val="000000"/>
                <w:sz w:val="20"/>
                <w:szCs w:val="20"/>
              </w:rPr>
            </w:pPr>
          </w:p>
        </w:tc>
        <w:tc>
          <w:tcPr>
            <w:tcW w:w="1276" w:type="dxa"/>
          </w:tcPr>
          <w:p w14:paraId="1965EDF5" w14:textId="77777777" w:rsidR="0009612C" w:rsidRDefault="0009612C" w:rsidP="0009612C">
            <w:pPr>
              <w:tabs>
                <w:tab w:val="left" w:pos="1701"/>
              </w:tabs>
              <w:ind w:left="-57" w:right="-57"/>
              <w:jc w:val="both"/>
              <w:rPr>
                <w:color w:val="000000"/>
                <w:sz w:val="20"/>
                <w:szCs w:val="20"/>
              </w:rPr>
            </w:pPr>
          </w:p>
        </w:tc>
        <w:tc>
          <w:tcPr>
            <w:tcW w:w="1134" w:type="dxa"/>
          </w:tcPr>
          <w:p w14:paraId="7666837A" w14:textId="77777777" w:rsidR="0009612C" w:rsidRDefault="0009612C" w:rsidP="0009612C">
            <w:pPr>
              <w:tabs>
                <w:tab w:val="left" w:pos="1701"/>
              </w:tabs>
              <w:ind w:left="-57" w:right="-57"/>
              <w:jc w:val="both"/>
              <w:rPr>
                <w:color w:val="000000"/>
                <w:sz w:val="20"/>
                <w:szCs w:val="20"/>
              </w:rPr>
            </w:pPr>
          </w:p>
        </w:tc>
        <w:tc>
          <w:tcPr>
            <w:tcW w:w="2547" w:type="dxa"/>
          </w:tcPr>
          <w:p w14:paraId="55CED75B" w14:textId="77777777" w:rsidR="0009612C" w:rsidRDefault="0009612C" w:rsidP="0009612C">
            <w:pPr>
              <w:tabs>
                <w:tab w:val="left" w:pos="1701"/>
              </w:tabs>
              <w:ind w:left="-57" w:right="-57"/>
              <w:jc w:val="both"/>
              <w:rPr>
                <w:color w:val="000000"/>
                <w:sz w:val="20"/>
                <w:szCs w:val="20"/>
              </w:rPr>
            </w:pPr>
          </w:p>
        </w:tc>
      </w:tr>
      <w:tr w:rsidR="0009612C" w14:paraId="02870279" w14:textId="77777777" w:rsidTr="00937F10">
        <w:trPr>
          <w:trHeight w:val="260"/>
        </w:trPr>
        <w:tc>
          <w:tcPr>
            <w:tcW w:w="1701" w:type="dxa"/>
            <w:vMerge/>
          </w:tcPr>
          <w:p w14:paraId="5F46E500"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3DCC231E" w14:textId="250E73C1" w:rsidR="0009612C" w:rsidRDefault="00BF4CCC" w:rsidP="0009612C">
            <w:pPr>
              <w:tabs>
                <w:tab w:val="left" w:pos="1701"/>
              </w:tabs>
              <w:ind w:left="-57" w:right="-57"/>
              <w:jc w:val="both"/>
              <w:rPr>
                <w:color w:val="000000"/>
                <w:sz w:val="20"/>
                <w:szCs w:val="20"/>
              </w:rPr>
            </w:pPr>
            <w:r w:rsidRPr="00BF4CCC">
              <w:rPr>
                <w:b/>
                <w:bCs/>
                <w:sz w:val="20"/>
                <w:szCs w:val="20"/>
              </w:rPr>
              <w:t>2) Creating regional decarbonization and energy-efficiency offices.</w:t>
            </w:r>
          </w:p>
        </w:tc>
        <w:tc>
          <w:tcPr>
            <w:tcW w:w="851" w:type="dxa"/>
          </w:tcPr>
          <w:p w14:paraId="5B6C01E0" w14:textId="6CCF912C" w:rsidR="0009612C" w:rsidRDefault="0009612C" w:rsidP="0009612C">
            <w:pPr>
              <w:tabs>
                <w:tab w:val="left" w:pos="1701"/>
              </w:tabs>
              <w:ind w:left="-57" w:right="-57"/>
              <w:jc w:val="both"/>
              <w:rPr>
                <w:color w:val="000000"/>
                <w:sz w:val="20"/>
                <w:szCs w:val="20"/>
              </w:rPr>
            </w:pPr>
            <w:r>
              <w:rPr>
                <w:color w:val="000000"/>
                <w:sz w:val="20"/>
                <w:szCs w:val="20"/>
              </w:rPr>
              <w:t xml:space="preserve">2025- 2027 </w:t>
            </w:r>
          </w:p>
        </w:tc>
        <w:tc>
          <w:tcPr>
            <w:tcW w:w="1276" w:type="dxa"/>
          </w:tcPr>
          <w:p w14:paraId="236BEB7F" w14:textId="297A0D42" w:rsidR="0009612C" w:rsidRDefault="00BF4CCC" w:rsidP="0009612C">
            <w:pPr>
              <w:tabs>
                <w:tab w:val="left" w:pos="1701"/>
              </w:tabs>
              <w:ind w:left="-57" w:right="-57"/>
              <w:jc w:val="both"/>
              <w:rPr>
                <w:color w:val="000000"/>
                <w:sz w:val="20"/>
                <w:szCs w:val="20"/>
              </w:rPr>
            </w:pPr>
            <w:r w:rsidRPr="00BF4CCC">
              <w:rPr>
                <w:color w:val="000000"/>
                <w:sz w:val="20"/>
                <w:szCs w:val="20"/>
              </w:rPr>
              <w:t>regional decarbonization and energy-efficiency offices created</w:t>
            </w:r>
          </w:p>
        </w:tc>
        <w:tc>
          <w:tcPr>
            <w:tcW w:w="1418" w:type="dxa"/>
          </w:tcPr>
          <w:p w14:paraId="7E363CC7" w14:textId="1A8881F2" w:rsidR="0009612C" w:rsidRDefault="00BF4CCC" w:rsidP="0009612C">
            <w:pPr>
              <w:tabs>
                <w:tab w:val="left" w:pos="1701"/>
              </w:tabs>
              <w:ind w:left="-57" w:right="-57"/>
              <w:jc w:val="both"/>
              <w:rPr>
                <w:color w:val="000000"/>
                <w:sz w:val="20"/>
                <w:szCs w:val="20"/>
              </w:rPr>
            </w:pPr>
            <w:r>
              <w:rPr>
                <w:color w:val="000000"/>
                <w:sz w:val="20"/>
                <w:szCs w:val="20"/>
              </w:rPr>
              <w:t>Ongoing</w:t>
            </w:r>
          </w:p>
        </w:tc>
        <w:tc>
          <w:tcPr>
            <w:tcW w:w="2692" w:type="dxa"/>
          </w:tcPr>
          <w:p w14:paraId="77B19A85" w14:textId="5821E4FA" w:rsidR="00BF4CCC" w:rsidRPr="00BF4CCC" w:rsidRDefault="00BF4CCC" w:rsidP="00BF4CCC">
            <w:pPr>
              <w:tabs>
                <w:tab w:val="left" w:pos="1701"/>
              </w:tabs>
              <w:ind w:right="-57"/>
              <w:jc w:val="both"/>
              <w:rPr>
                <w:b/>
                <w:bCs/>
                <w:color w:val="000000"/>
                <w:sz w:val="20"/>
                <w:szCs w:val="20"/>
              </w:rPr>
            </w:pPr>
            <w:r w:rsidRPr="00BF4CCC">
              <w:rPr>
                <w:b/>
                <w:bCs/>
                <w:color w:val="000000"/>
                <w:sz w:val="20"/>
                <w:szCs w:val="20"/>
              </w:rPr>
              <w:t>Cabinet of Ministers</w:t>
            </w:r>
          </w:p>
          <w:p w14:paraId="6F84E059" w14:textId="77777777" w:rsidR="00BF4CCC" w:rsidRDefault="00BF4CCC" w:rsidP="00BF4CCC">
            <w:pPr>
              <w:tabs>
                <w:tab w:val="left" w:pos="1701"/>
              </w:tabs>
              <w:ind w:right="-57"/>
              <w:jc w:val="both"/>
              <w:rPr>
                <w:color w:val="000000"/>
                <w:sz w:val="20"/>
                <w:szCs w:val="20"/>
              </w:rPr>
            </w:pPr>
          </w:p>
          <w:p w14:paraId="3984F949" w14:textId="3B744CC3" w:rsidR="0009612C" w:rsidRDefault="00BF4CCC" w:rsidP="0009612C">
            <w:pPr>
              <w:tabs>
                <w:tab w:val="left" w:pos="1701"/>
              </w:tabs>
              <w:ind w:left="-57" w:right="-57"/>
              <w:jc w:val="both"/>
              <w:rPr>
                <w:color w:val="000000"/>
                <w:sz w:val="20"/>
                <w:szCs w:val="20"/>
              </w:rPr>
            </w:pPr>
            <w:r w:rsidRPr="00BF4CCC">
              <w:rPr>
                <w:color w:val="000000"/>
                <w:sz w:val="20"/>
                <w:szCs w:val="20"/>
              </w:rPr>
              <w:t xml:space="preserve"> In 2025, the State Energy Efficiency Agency provided organizational and advisory support to Ukraine's regions on investment attraction and promoting regional investment opportunities, resulting in the creation of 1 regional decarbonization and energy-efficiency office in Odesa. As of 31 December 2025, such offices operate in eight regions of Ukraine.</w:t>
            </w:r>
          </w:p>
        </w:tc>
        <w:tc>
          <w:tcPr>
            <w:tcW w:w="1276" w:type="dxa"/>
          </w:tcPr>
          <w:p w14:paraId="3D5C4522" w14:textId="77777777" w:rsidR="0009612C" w:rsidRDefault="0009612C" w:rsidP="0009612C">
            <w:pPr>
              <w:tabs>
                <w:tab w:val="left" w:pos="1701"/>
              </w:tabs>
              <w:ind w:left="-57" w:right="-57"/>
              <w:jc w:val="both"/>
              <w:rPr>
                <w:color w:val="000000"/>
                <w:sz w:val="20"/>
                <w:szCs w:val="20"/>
              </w:rPr>
            </w:pPr>
          </w:p>
        </w:tc>
        <w:tc>
          <w:tcPr>
            <w:tcW w:w="1276" w:type="dxa"/>
          </w:tcPr>
          <w:p w14:paraId="17D4EB24" w14:textId="77777777" w:rsidR="0009612C" w:rsidRDefault="0009612C" w:rsidP="0009612C">
            <w:pPr>
              <w:tabs>
                <w:tab w:val="left" w:pos="1701"/>
              </w:tabs>
              <w:ind w:left="-57" w:right="-57"/>
              <w:jc w:val="both"/>
              <w:rPr>
                <w:color w:val="000000"/>
                <w:sz w:val="20"/>
                <w:szCs w:val="20"/>
              </w:rPr>
            </w:pPr>
          </w:p>
        </w:tc>
        <w:tc>
          <w:tcPr>
            <w:tcW w:w="1134" w:type="dxa"/>
          </w:tcPr>
          <w:p w14:paraId="5E4D89FC" w14:textId="77777777" w:rsidR="0009612C" w:rsidRDefault="0009612C" w:rsidP="0009612C">
            <w:pPr>
              <w:tabs>
                <w:tab w:val="left" w:pos="1701"/>
              </w:tabs>
              <w:ind w:left="-57" w:right="-57"/>
              <w:jc w:val="both"/>
              <w:rPr>
                <w:color w:val="000000"/>
                <w:sz w:val="20"/>
                <w:szCs w:val="20"/>
              </w:rPr>
            </w:pPr>
          </w:p>
        </w:tc>
        <w:tc>
          <w:tcPr>
            <w:tcW w:w="2547" w:type="dxa"/>
          </w:tcPr>
          <w:p w14:paraId="5FB37471" w14:textId="77777777" w:rsidR="0009612C" w:rsidRDefault="0009612C" w:rsidP="0009612C">
            <w:pPr>
              <w:tabs>
                <w:tab w:val="left" w:pos="1701"/>
              </w:tabs>
              <w:ind w:left="-57" w:right="-57"/>
              <w:jc w:val="both"/>
              <w:rPr>
                <w:color w:val="000000"/>
                <w:sz w:val="20"/>
                <w:szCs w:val="20"/>
              </w:rPr>
            </w:pPr>
          </w:p>
        </w:tc>
      </w:tr>
      <w:tr w:rsidR="0009612C" w14:paraId="789E753F" w14:textId="77777777" w:rsidTr="00937F10">
        <w:trPr>
          <w:trHeight w:val="260"/>
        </w:trPr>
        <w:tc>
          <w:tcPr>
            <w:tcW w:w="1701" w:type="dxa"/>
            <w:vMerge/>
          </w:tcPr>
          <w:p w14:paraId="10769342"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2FFC0067" w14:textId="335780AD" w:rsidR="0009612C" w:rsidRDefault="00BF4CCC" w:rsidP="0009612C">
            <w:pPr>
              <w:tabs>
                <w:tab w:val="left" w:pos="1701"/>
              </w:tabs>
              <w:ind w:left="-57" w:right="-57"/>
              <w:jc w:val="both"/>
              <w:rPr>
                <w:color w:val="000000"/>
                <w:sz w:val="20"/>
                <w:szCs w:val="20"/>
              </w:rPr>
            </w:pPr>
            <w:r w:rsidRPr="00BF4CCC">
              <w:rPr>
                <w:color w:val="000000"/>
                <w:sz w:val="20"/>
                <w:szCs w:val="20"/>
              </w:rPr>
              <w:t>3) Selecting energy-efficiency and decarbonization projects.</w:t>
            </w:r>
          </w:p>
        </w:tc>
        <w:tc>
          <w:tcPr>
            <w:tcW w:w="851" w:type="dxa"/>
          </w:tcPr>
          <w:p w14:paraId="71A84D73" w14:textId="46874940" w:rsidR="0009612C" w:rsidRDefault="0009612C" w:rsidP="0009612C">
            <w:pPr>
              <w:tabs>
                <w:tab w:val="left" w:pos="1701"/>
              </w:tabs>
              <w:ind w:left="-57" w:right="-57"/>
              <w:jc w:val="both"/>
              <w:rPr>
                <w:color w:val="000000"/>
                <w:sz w:val="20"/>
                <w:szCs w:val="20"/>
              </w:rPr>
            </w:pPr>
            <w:r>
              <w:rPr>
                <w:color w:val="000000"/>
                <w:sz w:val="20"/>
                <w:szCs w:val="20"/>
              </w:rPr>
              <w:t xml:space="preserve">2025- 2027 </w:t>
            </w:r>
          </w:p>
        </w:tc>
        <w:tc>
          <w:tcPr>
            <w:tcW w:w="1276" w:type="dxa"/>
          </w:tcPr>
          <w:p w14:paraId="62B0F592" w14:textId="0E5A54BA" w:rsidR="0009612C" w:rsidRPr="00BF4CCC" w:rsidRDefault="00BF4CCC" w:rsidP="00BF4CCC">
            <w:pPr>
              <w:rPr>
                <w:color w:val="000000"/>
                <w:sz w:val="20"/>
                <w:szCs w:val="20"/>
              </w:rPr>
            </w:pPr>
            <w:r w:rsidRPr="00BF4CCC">
              <w:rPr>
                <w:color w:val="000000"/>
                <w:sz w:val="20"/>
                <w:szCs w:val="20"/>
              </w:rPr>
              <w:t xml:space="preserve">at least 30 projects selected </w:t>
            </w:r>
          </w:p>
        </w:tc>
        <w:tc>
          <w:tcPr>
            <w:tcW w:w="1418" w:type="dxa"/>
          </w:tcPr>
          <w:p w14:paraId="39C9C53F" w14:textId="59FD7F4E" w:rsidR="0009612C" w:rsidRDefault="00BF4CCC" w:rsidP="0009612C">
            <w:pPr>
              <w:tabs>
                <w:tab w:val="left" w:pos="1701"/>
              </w:tabs>
              <w:ind w:left="-57" w:right="-57"/>
              <w:jc w:val="both"/>
              <w:rPr>
                <w:color w:val="000000"/>
                <w:sz w:val="20"/>
                <w:szCs w:val="20"/>
              </w:rPr>
            </w:pPr>
            <w:r>
              <w:rPr>
                <w:color w:val="000000"/>
                <w:sz w:val="20"/>
                <w:szCs w:val="20"/>
              </w:rPr>
              <w:t>Ongoing</w:t>
            </w:r>
          </w:p>
        </w:tc>
        <w:tc>
          <w:tcPr>
            <w:tcW w:w="2692" w:type="dxa"/>
          </w:tcPr>
          <w:p w14:paraId="758C7E80" w14:textId="77777777" w:rsidR="00BF4CCC" w:rsidRPr="00BF4CCC" w:rsidRDefault="00BF4CCC" w:rsidP="0009612C">
            <w:pPr>
              <w:tabs>
                <w:tab w:val="left" w:pos="1701"/>
              </w:tabs>
              <w:ind w:left="-57" w:right="-57"/>
              <w:jc w:val="both"/>
              <w:rPr>
                <w:b/>
                <w:bCs/>
                <w:color w:val="000000"/>
                <w:sz w:val="20"/>
                <w:szCs w:val="20"/>
              </w:rPr>
            </w:pPr>
            <w:r w:rsidRPr="00BF4CCC">
              <w:rPr>
                <w:b/>
                <w:bCs/>
                <w:color w:val="000000"/>
                <w:sz w:val="20"/>
                <w:szCs w:val="20"/>
              </w:rPr>
              <w:t>Cabinet of Ministers</w:t>
            </w:r>
          </w:p>
          <w:p w14:paraId="44492065" w14:textId="77777777" w:rsidR="00BF4CCC" w:rsidRPr="00BF4CCC" w:rsidRDefault="00BF4CCC" w:rsidP="0009612C">
            <w:pPr>
              <w:tabs>
                <w:tab w:val="left" w:pos="1701"/>
              </w:tabs>
              <w:ind w:left="-57" w:right="-57"/>
              <w:jc w:val="both"/>
              <w:rPr>
                <w:color w:val="000000"/>
                <w:sz w:val="20"/>
                <w:szCs w:val="20"/>
              </w:rPr>
            </w:pPr>
          </w:p>
          <w:p w14:paraId="0F2EE1DF" w14:textId="29DDFD3F" w:rsidR="0009612C" w:rsidRDefault="00BF4CCC" w:rsidP="0009612C">
            <w:pPr>
              <w:tabs>
                <w:tab w:val="left" w:pos="1701"/>
              </w:tabs>
              <w:ind w:left="-57" w:right="-57"/>
              <w:jc w:val="both"/>
              <w:rPr>
                <w:color w:val="000000"/>
                <w:sz w:val="20"/>
                <w:szCs w:val="20"/>
              </w:rPr>
            </w:pPr>
            <w:r w:rsidRPr="00BF4CCC">
              <w:rPr>
                <w:color w:val="000000"/>
                <w:sz w:val="20"/>
                <w:szCs w:val="20"/>
              </w:rPr>
              <w:t xml:space="preserve"> In 2025, a commission established by the State Energy Efficiency Agency, under paragraph 6 of Annex 1 to the Procedure for Using Funds of the State Decarbonization and Energy-Efficiency Transformation Fund (approved by Cabinet of Ministers Resolution No. 761 of 21 June 2024), selected 56 energy-</w:t>
            </w:r>
            <w:r w:rsidRPr="00BF4CCC">
              <w:rPr>
                <w:color w:val="000000"/>
                <w:sz w:val="20"/>
                <w:szCs w:val="20"/>
              </w:rPr>
              <w:lastRenderedPageBreak/>
              <w:t>efficiency and decarbonization projects for state support.</w:t>
            </w:r>
          </w:p>
        </w:tc>
        <w:tc>
          <w:tcPr>
            <w:tcW w:w="1276" w:type="dxa"/>
          </w:tcPr>
          <w:p w14:paraId="149BD858" w14:textId="77777777" w:rsidR="0009612C" w:rsidRDefault="0009612C" w:rsidP="0009612C">
            <w:pPr>
              <w:tabs>
                <w:tab w:val="left" w:pos="1701"/>
              </w:tabs>
              <w:ind w:left="-57" w:right="-57"/>
              <w:jc w:val="both"/>
              <w:rPr>
                <w:color w:val="000000"/>
                <w:sz w:val="20"/>
                <w:szCs w:val="20"/>
              </w:rPr>
            </w:pPr>
          </w:p>
        </w:tc>
        <w:tc>
          <w:tcPr>
            <w:tcW w:w="1276" w:type="dxa"/>
          </w:tcPr>
          <w:p w14:paraId="39C76184" w14:textId="77777777" w:rsidR="0009612C" w:rsidRDefault="0009612C" w:rsidP="0009612C">
            <w:pPr>
              <w:tabs>
                <w:tab w:val="left" w:pos="1701"/>
              </w:tabs>
              <w:ind w:left="-57" w:right="-57"/>
              <w:jc w:val="both"/>
              <w:rPr>
                <w:color w:val="000000"/>
                <w:sz w:val="20"/>
                <w:szCs w:val="20"/>
              </w:rPr>
            </w:pPr>
          </w:p>
        </w:tc>
        <w:tc>
          <w:tcPr>
            <w:tcW w:w="1134" w:type="dxa"/>
          </w:tcPr>
          <w:p w14:paraId="30F4CB9D" w14:textId="77777777" w:rsidR="0009612C" w:rsidRDefault="0009612C" w:rsidP="0009612C">
            <w:pPr>
              <w:tabs>
                <w:tab w:val="left" w:pos="1701"/>
              </w:tabs>
              <w:ind w:left="-57" w:right="-57"/>
              <w:jc w:val="both"/>
              <w:rPr>
                <w:color w:val="000000"/>
                <w:sz w:val="20"/>
                <w:szCs w:val="20"/>
              </w:rPr>
            </w:pPr>
          </w:p>
        </w:tc>
        <w:tc>
          <w:tcPr>
            <w:tcW w:w="2547" w:type="dxa"/>
          </w:tcPr>
          <w:p w14:paraId="3A340487" w14:textId="77777777" w:rsidR="0009612C" w:rsidRDefault="0009612C" w:rsidP="0009612C">
            <w:pPr>
              <w:tabs>
                <w:tab w:val="left" w:pos="1701"/>
              </w:tabs>
              <w:ind w:left="-57" w:right="-57"/>
              <w:jc w:val="both"/>
              <w:rPr>
                <w:color w:val="000000"/>
                <w:sz w:val="20"/>
                <w:szCs w:val="20"/>
              </w:rPr>
            </w:pPr>
          </w:p>
        </w:tc>
      </w:tr>
      <w:tr w:rsidR="0009612C" w14:paraId="4E5EF0A7" w14:textId="77777777" w:rsidTr="00937F10">
        <w:trPr>
          <w:trHeight w:val="260"/>
        </w:trPr>
        <w:tc>
          <w:tcPr>
            <w:tcW w:w="1701" w:type="dxa"/>
            <w:vMerge/>
          </w:tcPr>
          <w:p w14:paraId="7204F9A7"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3EA80F7" w14:textId="630C9EDE" w:rsidR="0009612C" w:rsidRPr="00BF4CCC" w:rsidRDefault="00BF4CCC" w:rsidP="0009612C">
            <w:pPr>
              <w:tabs>
                <w:tab w:val="left" w:pos="1701"/>
              </w:tabs>
              <w:ind w:left="-57" w:right="-57"/>
              <w:jc w:val="both"/>
              <w:rPr>
                <w:color w:val="000000"/>
                <w:sz w:val="20"/>
                <w:szCs w:val="20"/>
                <w:lang w:val="en-US"/>
              </w:rPr>
            </w:pPr>
            <w:r w:rsidRPr="00BF4CCC">
              <w:rPr>
                <w:color w:val="000000"/>
                <w:sz w:val="20"/>
                <w:szCs w:val="20"/>
                <w:lang w:val="en-US"/>
              </w:rPr>
              <w:t>4) Holding international events in Ukraine and abroad (B2B, G2B, trade fairs, forums, business conferences) to promote regional investment potential.</w:t>
            </w:r>
          </w:p>
        </w:tc>
        <w:tc>
          <w:tcPr>
            <w:tcW w:w="851" w:type="dxa"/>
          </w:tcPr>
          <w:p w14:paraId="166262F8" w14:textId="4FD300B9" w:rsidR="0009612C" w:rsidRPr="00BF4CCC" w:rsidRDefault="0009612C" w:rsidP="0009612C">
            <w:pPr>
              <w:tabs>
                <w:tab w:val="left" w:pos="1701"/>
              </w:tabs>
              <w:ind w:left="-57" w:right="-57"/>
              <w:jc w:val="both"/>
              <w:rPr>
                <w:color w:val="000000"/>
                <w:sz w:val="20"/>
                <w:szCs w:val="20"/>
                <w:lang w:val="en-US"/>
              </w:rPr>
            </w:pPr>
            <w:r w:rsidRPr="00BF4CCC">
              <w:rPr>
                <w:color w:val="000000"/>
                <w:sz w:val="20"/>
                <w:szCs w:val="20"/>
                <w:lang w:val="en-US"/>
              </w:rPr>
              <w:t xml:space="preserve">2025—2027 </w:t>
            </w:r>
          </w:p>
        </w:tc>
        <w:tc>
          <w:tcPr>
            <w:tcW w:w="1276" w:type="dxa"/>
          </w:tcPr>
          <w:p w14:paraId="577B7266" w14:textId="78D179C6" w:rsidR="0009612C" w:rsidRPr="00BF4CCC" w:rsidRDefault="00BF4CCC" w:rsidP="0009612C">
            <w:pPr>
              <w:tabs>
                <w:tab w:val="left" w:pos="1701"/>
              </w:tabs>
              <w:ind w:left="-57" w:right="-57"/>
              <w:jc w:val="both"/>
              <w:rPr>
                <w:color w:val="000000"/>
                <w:sz w:val="20"/>
                <w:szCs w:val="20"/>
                <w:lang w:val="en-US"/>
              </w:rPr>
            </w:pPr>
            <w:r w:rsidRPr="00BF4CCC">
              <w:rPr>
                <w:color w:val="000000"/>
                <w:sz w:val="20"/>
                <w:szCs w:val="20"/>
                <w:lang w:val="en-US"/>
              </w:rPr>
              <w:t>at least 40 events held</w:t>
            </w:r>
          </w:p>
        </w:tc>
        <w:tc>
          <w:tcPr>
            <w:tcW w:w="1418" w:type="dxa"/>
          </w:tcPr>
          <w:p w14:paraId="35E096A3" w14:textId="0D995EB5" w:rsidR="0009612C" w:rsidRPr="00920B4C" w:rsidRDefault="0009612C" w:rsidP="0009612C">
            <w:pPr>
              <w:tabs>
                <w:tab w:val="left" w:pos="1701"/>
              </w:tabs>
              <w:ind w:left="-57" w:right="-57"/>
              <w:jc w:val="both"/>
              <w:rPr>
                <w:color w:val="000000"/>
                <w:sz w:val="20"/>
                <w:szCs w:val="20"/>
                <w:lang w:val="en-US"/>
              </w:rPr>
            </w:pPr>
            <w:r>
              <w:rPr>
                <w:color w:val="000000"/>
                <w:sz w:val="20"/>
                <w:szCs w:val="20"/>
                <w:lang w:val="en-US"/>
              </w:rPr>
              <w:t>Completed</w:t>
            </w:r>
          </w:p>
        </w:tc>
        <w:tc>
          <w:tcPr>
            <w:tcW w:w="2692" w:type="dxa"/>
          </w:tcPr>
          <w:p w14:paraId="54936398" w14:textId="77777777" w:rsidR="00BF4CCC" w:rsidRPr="00BF4CCC" w:rsidRDefault="00BF4CCC" w:rsidP="00BF4CCC">
            <w:pPr>
              <w:pStyle w:val="font-claude-response-body"/>
              <w:rPr>
                <w:color w:val="000000"/>
                <w:sz w:val="20"/>
                <w:szCs w:val="20"/>
                <w:lang w:val="en-US"/>
              </w:rPr>
            </w:pPr>
            <w:r w:rsidRPr="00BF4CCC">
              <w:rPr>
                <w:color w:val="000000"/>
                <w:sz w:val="20"/>
                <w:szCs w:val="20"/>
                <w:lang w:val="en-US"/>
              </w:rPr>
              <w:t>Ministry of Economy representatives took part in the following events:</w:t>
            </w:r>
          </w:p>
          <w:p w14:paraId="3560A7B8"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02.03–07.03.2025 — preparatory event for the Ukraine Recovery Conference (URC 2025), Milan, Italy (Ministry of Economy funded).</w:t>
            </w:r>
          </w:p>
          <w:p w14:paraId="580F0E17"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05.03–09.03.2025 — Conference on Investing in a More Sustainable and Secure Europe, Luxembourg, and consultations on preparing URC 2025, Paris, France (Ministry of Economy funded).</w:t>
            </w:r>
          </w:p>
          <w:p w14:paraId="549C76CD"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07.03–08.03.2025 — Third UIF Steering Board Meeting, Brussels, Belgium (Ministry of Economy funded).</w:t>
            </w:r>
          </w:p>
          <w:p w14:paraId="11866646"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lastRenderedPageBreak/>
              <w:t>07.03–15.03.2025 — Conference "Reform Priorities for an Inclusive Economic Recovery in Ukraine," London, UK (Ministry of Economy funded).</w:t>
            </w:r>
          </w:p>
          <w:p w14:paraId="6C0E5010"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17.03–19.03.2025 — Working Group on Responsible Business Conduct, Investment Committee, and Inclusive Platform on Due-Diligence Policy Cooperation (Ministry of Economy funded).</w:t>
            </w:r>
          </w:p>
          <w:p w14:paraId="7C225E56"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31.03–02.04.2025 — OECD Investment Committee meeting, Paris, France (online).</w:t>
            </w:r>
          </w:p>
          <w:p w14:paraId="4D89F211"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 xml:space="preserve">07.04–13.04.2025 — Round table "Forging the EU-Ukraine Future: A Defining Moment for Economic Recovery and Integration" and the EU-Ukraine Business Summit </w:t>
            </w:r>
            <w:r w:rsidRPr="00BF4CCC">
              <w:rPr>
                <w:color w:val="000000"/>
                <w:sz w:val="20"/>
                <w:szCs w:val="20"/>
                <w:lang w:val="en-US"/>
              </w:rPr>
              <w:lastRenderedPageBreak/>
              <w:t>"EU support and accession driving Ukraine's economic recovery," Brussels, Belgium (Ministry of Economy funded).</w:t>
            </w:r>
          </w:p>
          <w:p w14:paraId="40185483"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18.05–22.05.2025 — preparatory activities for URC 2025, Rome, Italy (Ministry of Economy funded).</w:t>
            </w:r>
          </w:p>
          <w:p w14:paraId="006EF35F"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20.06.2025 — Network of National Contact Points meeting, Paris, France (online).</w:t>
            </w:r>
          </w:p>
          <w:p w14:paraId="3B7B2574"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06.07–14.07.2025 — Ukraine Recovery Conference (URC 2025), Rome, Italy (partly funded by the Ministry of Economy and the host).</w:t>
            </w:r>
          </w:p>
          <w:p w14:paraId="7E58B7D8"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 xml:space="preserve">27.10–30.10.2025 — Working Group on Responsible Business Conduct, Investment Committee, and Inclusive Platform on Due-Diligence Policy Cooperation </w:t>
            </w:r>
            <w:r w:rsidRPr="00BF4CCC">
              <w:rPr>
                <w:color w:val="000000"/>
                <w:sz w:val="20"/>
                <w:szCs w:val="20"/>
                <w:lang w:val="en-US"/>
              </w:rPr>
              <w:lastRenderedPageBreak/>
              <w:t>(Ministry of Economy funded).</w:t>
            </w:r>
          </w:p>
          <w:p w14:paraId="2C91C392"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30.10.2025 — OECD Network of National Contact Points meeting, Paris, France (Ministry of Economy funded).</w:t>
            </w:r>
          </w:p>
          <w:p w14:paraId="6F08734E"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07.11.2025 — OECD Investment Committee meeting, Paris, France (online).</w:t>
            </w:r>
          </w:p>
          <w:p w14:paraId="323C6B2D"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11.11–16.11.2025 — "</w:t>
            </w:r>
            <w:proofErr w:type="spellStart"/>
            <w:r w:rsidRPr="00BF4CCC">
              <w:rPr>
                <w:color w:val="000000"/>
                <w:sz w:val="20"/>
                <w:szCs w:val="20"/>
                <w:lang w:val="en-US"/>
              </w:rPr>
              <w:t>ReBuild</w:t>
            </w:r>
            <w:proofErr w:type="spellEnd"/>
            <w:r w:rsidRPr="00BF4CCC">
              <w:rPr>
                <w:color w:val="000000"/>
                <w:sz w:val="20"/>
                <w:szCs w:val="20"/>
                <w:lang w:val="en-US"/>
              </w:rPr>
              <w:t xml:space="preserve"> Ukraine Construction &amp; Energy" conference, Warsaw, Poland (partly funded by the Ministry of Economy and the host).</w:t>
            </w:r>
          </w:p>
          <w:p w14:paraId="52E87025"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30.11–05.12.2025 — as part of the President's visit and participation in a business forum, Dublin, Ireland (Ministry of Economy funded).</w:t>
            </w:r>
          </w:p>
          <w:p w14:paraId="3A230A44"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 xml:space="preserve">13.12–18.12.2025 — </w:t>
            </w:r>
            <w:proofErr w:type="gramStart"/>
            <w:r w:rsidRPr="00BF4CCC">
              <w:rPr>
                <w:color w:val="000000"/>
                <w:sz w:val="20"/>
                <w:szCs w:val="20"/>
                <w:lang w:val="en-US"/>
              </w:rPr>
              <w:t>Ukrainian-German</w:t>
            </w:r>
            <w:proofErr w:type="gramEnd"/>
            <w:r w:rsidRPr="00BF4CCC">
              <w:rPr>
                <w:color w:val="000000"/>
                <w:sz w:val="20"/>
                <w:szCs w:val="20"/>
                <w:lang w:val="en-US"/>
              </w:rPr>
              <w:t xml:space="preserve"> Business Forum, </w:t>
            </w:r>
            <w:r w:rsidRPr="00BF4CCC">
              <w:rPr>
                <w:color w:val="000000"/>
                <w:sz w:val="20"/>
                <w:szCs w:val="20"/>
                <w:lang w:val="en-US"/>
              </w:rPr>
              <w:lastRenderedPageBreak/>
              <w:t>Berlin, Germany (Ministry of Economy funded).</w:t>
            </w:r>
          </w:p>
          <w:p w14:paraId="6D4DAFD6" w14:textId="77777777" w:rsidR="00BF4CCC" w:rsidRPr="00BF4CCC" w:rsidRDefault="00BF4CCC">
            <w:pPr>
              <w:pStyle w:val="font-claude-response-body"/>
              <w:numPr>
                <w:ilvl w:val="0"/>
                <w:numId w:val="29"/>
              </w:numPr>
              <w:rPr>
                <w:color w:val="000000"/>
                <w:sz w:val="20"/>
                <w:szCs w:val="20"/>
                <w:lang w:val="en-US"/>
              </w:rPr>
            </w:pPr>
            <w:r w:rsidRPr="00BF4CCC">
              <w:rPr>
                <w:color w:val="000000"/>
                <w:sz w:val="20"/>
                <w:szCs w:val="20"/>
                <w:lang w:val="en-US"/>
              </w:rPr>
              <w:t>16.10.2025 — organized and held the conference "Responsible Business Conduct for Ukraine's Recovery: A Path to Sustainable Investment and European Integration," Kyiv.</w:t>
            </w:r>
          </w:p>
          <w:p w14:paraId="55F4F3BC" w14:textId="0667BB91" w:rsidR="0009612C" w:rsidRPr="00BF4CCC" w:rsidRDefault="0009612C" w:rsidP="0009612C">
            <w:pPr>
              <w:tabs>
                <w:tab w:val="left" w:pos="1701"/>
              </w:tabs>
              <w:ind w:left="-57" w:right="-57"/>
              <w:jc w:val="both"/>
              <w:rPr>
                <w:color w:val="000000"/>
                <w:sz w:val="20"/>
                <w:szCs w:val="20"/>
                <w:lang w:val="en-US"/>
              </w:rPr>
            </w:pPr>
          </w:p>
        </w:tc>
        <w:tc>
          <w:tcPr>
            <w:tcW w:w="1276" w:type="dxa"/>
          </w:tcPr>
          <w:p w14:paraId="313760B2" w14:textId="77777777" w:rsidR="0009612C" w:rsidRDefault="0009612C" w:rsidP="0009612C">
            <w:pPr>
              <w:tabs>
                <w:tab w:val="left" w:pos="1701"/>
              </w:tabs>
              <w:ind w:left="-57" w:right="-57"/>
              <w:jc w:val="both"/>
              <w:rPr>
                <w:color w:val="000000"/>
                <w:sz w:val="20"/>
                <w:szCs w:val="20"/>
              </w:rPr>
            </w:pPr>
            <w:r>
              <w:rPr>
                <w:color w:val="000000"/>
                <w:sz w:val="20"/>
                <w:szCs w:val="20"/>
              </w:rPr>
              <w:lastRenderedPageBreak/>
              <w:t>1472,1</w:t>
            </w:r>
          </w:p>
        </w:tc>
        <w:tc>
          <w:tcPr>
            <w:tcW w:w="1276" w:type="dxa"/>
          </w:tcPr>
          <w:p w14:paraId="348547A2" w14:textId="77777777" w:rsidR="0009612C" w:rsidRDefault="0009612C" w:rsidP="0009612C">
            <w:pPr>
              <w:tabs>
                <w:tab w:val="left" w:pos="1701"/>
              </w:tabs>
              <w:ind w:left="-57" w:right="-57"/>
              <w:jc w:val="both"/>
              <w:rPr>
                <w:color w:val="000000"/>
                <w:sz w:val="20"/>
                <w:szCs w:val="20"/>
              </w:rPr>
            </w:pPr>
          </w:p>
        </w:tc>
        <w:tc>
          <w:tcPr>
            <w:tcW w:w="1134" w:type="dxa"/>
          </w:tcPr>
          <w:p w14:paraId="7819E9D0" w14:textId="77777777" w:rsidR="0009612C" w:rsidRDefault="0009612C" w:rsidP="0009612C">
            <w:pPr>
              <w:tabs>
                <w:tab w:val="left" w:pos="1701"/>
              </w:tabs>
              <w:ind w:left="-57" w:right="-57"/>
              <w:jc w:val="both"/>
              <w:rPr>
                <w:color w:val="000000"/>
                <w:sz w:val="20"/>
                <w:szCs w:val="20"/>
              </w:rPr>
            </w:pPr>
          </w:p>
        </w:tc>
        <w:tc>
          <w:tcPr>
            <w:tcW w:w="2547" w:type="dxa"/>
          </w:tcPr>
          <w:p w14:paraId="152BDA35" w14:textId="77777777" w:rsidR="0009612C" w:rsidRDefault="0009612C" w:rsidP="0009612C">
            <w:pPr>
              <w:tabs>
                <w:tab w:val="left" w:pos="1701"/>
              </w:tabs>
              <w:ind w:left="-57" w:right="-57"/>
              <w:jc w:val="both"/>
              <w:rPr>
                <w:color w:val="000000"/>
                <w:sz w:val="20"/>
                <w:szCs w:val="20"/>
              </w:rPr>
            </w:pPr>
          </w:p>
        </w:tc>
      </w:tr>
      <w:tr w:rsidR="0009612C" w14:paraId="5139A529" w14:textId="77777777" w:rsidTr="00937F10">
        <w:trPr>
          <w:trHeight w:val="260"/>
        </w:trPr>
        <w:tc>
          <w:tcPr>
            <w:tcW w:w="1701" w:type="dxa"/>
          </w:tcPr>
          <w:p w14:paraId="2B4328DC" w14:textId="6B0C6BAE" w:rsidR="0009612C" w:rsidRDefault="00BF4CCC" w:rsidP="0009612C">
            <w:pPr>
              <w:tabs>
                <w:tab w:val="left" w:pos="1701"/>
              </w:tabs>
              <w:ind w:left="-57" w:right="-57"/>
              <w:jc w:val="both"/>
              <w:rPr>
                <w:color w:val="000000"/>
                <w:sz w:val="20"/>
                <w:szCs w:val="20"/>
              </w:rPr>
            </w:pPr>
            <w:r w:rsidRPr="00BF4CCC">
              <w:rPr>
                <w:color w:val="000000"/>
                <w:sz w:val="20"/>
                <w:szCs w:val="20"/>
              </w:rPr>
              <w:lastRenderedPageBreak/>
              <w:t>79. Updating Regional Smart-Specialization Directions</w:t>
            </w:r>
          </w:p>
        </w:tc>
        <w:tc>
          <w:tcPr>
            <w:tcW w:w="1417" w:type="dxa"/>
          </w:tcPr>
          <w:p w14:paraId="4A8352DE" w14:textId="4572C4B1" w:rsidR="0009612C" w:rsidRDefault="00BF4CCC" w:rsidP="0009612C">
            <w:pPr>
              <w:tabs>
                <w:tab w:val="left" w:pos="1701"/>
              </w:tabs>
              <w:ind w:left="-57" w:right="-57"/>
              <w:jc w:val="both"/>
              <w:rPr>
                <w:color w:val="000000"/>
                <w:sz w:val="20"/>
                <w:szCs w:val="20"/>
              </w:rPr>
            </w:pPr>
            <w:r w:rsidRPr="00BF4CCC">
              <w:rPr>
                <w:color w:val="000000"/>
                <w:sz w:val="20"/>
                <w:szCs w:val="20"/>
              </w:rPr>
              <w:t>Implementing the smart-specialization approach in Ukraine's regions in line with EU methodology.</w:t>
            </w:r>
          </w:p>
        </w:tc>
        <w:tc>
          <w:tcPr>
            <w:tcW w:w="851" w:type="dxa"/>
          </w:tcPr>
          <w:p w14:paraId="2B0EEB69" w14:textId="7AD8A1F1"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7669F009" w14:textId="257DA294" w:rsidR="0009612C" w:rsidRDefault="00BF4CCC" w:rsidP="0009612C">
            <w:pPr>
              <w:tabs>
                <w:tab w:val="left" w:pos="1701"/>
              </w:tabs>
              <w:ind w:left="-57" w:right="-57"/>
              <w:jc w:val="both"/>
              <w:rPr>
                <w:color w:val="000000"/>
                <w:sz w:val="20"/>
                <w:szCs w:val="20"/>
              </w:rPr>
            </w:pPr>
            <w:r w:rsidRPr="00BF4CCC">
              <w:rPr>
                <w:color w:val="000000"/>
                <w:sz w:val="20"/>
                <w:szCs w:val="20"/>
              </w:rPr>
              <w:t>smart-specialization priorities defined in regional development strategies</w:t>
            </w:r>
          </w:p>
        </w:tc>
        <w:tc>
          <w:tcPr>
            <w:tcW w:w="1418" w:type="dxa"/>
          </w:tcPr>
          <w:p w14:paraId="592A81C1" w14:textId="72E94A69"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Pr>
          <w:p w14:paraId="7BB81BE4" w14:textId="0C7C97D6" w:rsidR="00BF4CCC" w:rsidRPr="00BF4CCC" w:rsidRDefault="00BF4CCC" w:rsidP="00BF4CCC">
            <w:pPr>
              <w:pStyle w:val="font-claude-response-body"/>
              <w:rPr>
                <w:b/>
                <w:bCs/>
                <w:color w:val="000000"/>
                <w:sz w:val="20"/>
                <w:szCs w:val="20"/>
              </w:rPr>
            </w:pPr>
            <w:r w:rsidRPr="00BF4CCC">
              <w:rPr>
                <w:b/>
                <w:bCs/>
                <w:color w:val="000000"/>
                <w:sz w:val="20"/>
                <w:szCs w:val="20"/>
              </w:rPr>
              <w:t>Ministry of Economy</w:t>
            </w:r>
          </w:p>
          <w:p w14:paraId="6113009F" w14:textId="77777777" w:rsidR="00BF4CCC" w:rsidRPr="00BF4CCC" w:rsidRDefault="00BF4CCC" w:rsidP="00BF4CCC">
            <w:pPr>
              <w:pStyle w:val="font-claude-response-body"/>
              <w:rPr>
                <w:color w:val="000000"/>
                <w:sz w:val="20"/>
                <w:szCs w:val="20"/>
              </w:rPr>
            </w:pPr>
            <w:r w:rsidRPr="00BF4CCC">
              <w:rPr>
                <w:color w:val="000000"/>
                <w:sz w:val="20"/>
                <w:szCs w:val="20"/>
              </w:rPr>
              <w:t>In implementing smart specialization within regional development in Ukraine, the following has been ensured:</w:t>
            </w:r>
          </w:p>
          <w:p w14:paraId="310BCB46" w14:textId="77777777" w:rsidR="00BF4CCC" w:rsidRPr="00BF4CCC" w:rsidRDefault="00BF4CCC">
            <w:pPr>
              <w:pStyle w:val="font-claude-response-body"/>
              <w:numPr>
                <w:ilvl w:val="0"/>
                <w:numId w:val="30"/>
              </w:numPr>
              <w:rPr>
                <w:color w:val="000000"/>
                <w:sz w:val="20"/>
                <w:szCs w:val="20"/>
              </w:rPr>
            </w:pPr>
            <w:r w:rsidRPr="00BF4CCC">
              <w:rPr>
                <w:color w:val="000000"/>
                <w:sz w:val="20"/>
                <w:szCs w:val="20"/>
              </w:rPr>
              <w:t xml:space="preserve">Approval of Methodological Recommendations on applying smart specialization at the regional level (Ministry of Economy Order No. 14563 of </w:t>
            </w:r>
            <w:r w:rsidRPr="00BF4CCC">
              <w:rPr>
                <w:color w:val="000000"/>
                <w:sz w:val="20"/>
                <w:szCs w:val="20"/>
              </w:rPr>
              <w:lastRenderedPageBreak/>
              <w:t>10.06.2024), developed based on the European Commission's Framework Approaches to smart specialization for EU enlargement and neighborhood countries.</w:t>
            </w:r>
          </w:p>
          <w:p w14:paraId="2C820B68" w14:textId="77777777" w:rsidR="00BF4CCC" w:rsidRPr="00BF4CCC" w:rsidRDefault="00BF4CCC">
            <w:pPr>
              <w:pStyle w:val="font-claude-response-body"/>
              <w:numPr>
                <w:ilvl w:val="0"/>
                <w:numId w:val="30"/>
              </w:numPr>
              <w:rPr>
                <w:color w:val="000000"/>
                <w:sz w:val="20"/>
                <w:szCs w:val="20"/>
              </w:rPr>
            </w:pPr>
            <w:r w:rsidRPr="00BF4CCC">
              <w:rPr>
                <w:color w:val="000000"/>
                <w:sz w:val="20"/>
                <w:szCs w:val="20"/>
              </w:rPr>
              <w:t>Establishment of a Coordination Center for the implementation of smart specialization, a temporary consultative-advisory body under the Ministry of Economy. Its regulations and composition were approved by Ministry of Economy Order No. 25080 of 01.11.2024 (as amended).</w:t>
            </w:r>
          </w:p>
          <w:p w14:paraId="13FC597E" w14:textId="77777777" w:rsidR="00BF4CCC" w:rsidRPr="00BF4CCC" w:rsidRDefault="00BF4CCC">
            <w:pPr>
              <w:pStyle w:val="font-claude-response-body"/>
              <w:numPr>
                <w:ilvl w:val="0"/>
                <w:numId w:val="30"/>
              </w:numPr>
              <w:rPr>
                <w:color w:val="000000"/>
                <w:sz w:val="20"/>
                <w:szCs w:val="20"/>
              </w:rPr>
            </w:pPr>
            <w:r w:rsidRPr="00BF4CCC">
              <w:rPr>
                <w:color w:val="000000"/>
                <w:sz w:val="20"/>
                <w:szCs w:val="20"/>
              </w:rPr>
              <w:t xml:space="preserve">Creation of regional teams (expert groups) tasked with organizing and </w:t>
            </w:r>
            <w:r w:rsidRPr="00BF4CCC">
              <w:rPr>
                <w:color w:val="000000"/>
                <w:sz w:val="20"/>
                <w:szCs w:val="20"/>
              </w:rPr>
              <w:lastRenderedPageBreak/>
              <w:t>managing the process of defining regional smart-specialization priorities.</w:t>
            </w:r>
          </w:p>
          <w:p w14:paraId="43307527" w14:textId="362BAE4F" w:rsidR="0009612C" w:rsidRDefault="00BF4CCC" w:rsidP="00BF4CCC">
            <w:pPr>
              <w:pStyle w:val="font-claude-response-body"/>
              <w:rPr>
                <w:color w:val="000000"/>
                <w:sz w:val="20"/>
                <w:szCs w:val="20"/>
              </w:rPr>
            </w:pPr>
            <w:r w:rsidRPr="00BF4CCC">
              <w:rPr>
                <w:color w:val="000000"/>
                <w:sz w:val="20"/>
                <w:szCs w:val="20"/>
              </w:rPr>
              <w:t>In 7 regions, with support from Joint Research Centre experts, the "entrepreneurial discovery" process has begun, which will result in defined smart-specialization priorities to be reflected in annexes to the regional development strategies.</w:t>
            </w:r>
          </w:p>
        </w:tc>
        <w:tc>
          <w:tcPr>
            <w:tcW w:w="1276" w:type="dxa"/>
          </w:tcPr>
          <w:p w14:paraId="350B3841" w14:textId="77777777" w:rsidR="0009612C" w:rsidRDefault="0009612C" w:rsidP="0009612C">
            <w:pPr>
              <w:tabs>
                <w:tab w:val="left" w:pos="1701"/>
              </w:tabs>
              <w:ind w:left="-57" w:right="-57"/>
              <w:jc w:val="both"/>
              <w:rPr>
                <w:color w:val="000000"/>
                <w:sz w:val="20"/>
                <w:szCs w:val="20"/>
              </w:rPr>
            </w:pPr>
          </w:p>
        </w:tc>
        <w:tc>
          <w:tcPr>
            <w:tcW w:w="1276" w:type="dxa"/>
          </w:tcPr>
          <w:p w14:paraId="0A79DC59" w14:textId="77777777" w:rsidR="0009612C" w:rsidRDefault="0009612C" w:rsidP="0009612C">
            <w:pPr>
              <w:tabs>
                <w:tab w:val="left" w:pos="1701"/>
              </w:tabs>
              <w:ind w:left="-57" w:right="-57"/>
              <w:jc w:val="both"/>
              <w:rPr>
                <w:color w:val="000000"/>
                <w:sz w:val="20"/>
                <w:szCs w:val="20"/>
              </w:rPr>
            </w:pPr>
          </w:p>
        </w:tc>
        <w:tc>
          <w:tcPr>
            <w:tcW w:w="1134" w:type="dxa"/>
          </w:tcPr>
          <w:p w14:paraId="000707CB" w14:textId="77777777" w:rsidR="0009612C" w:rsidRDefault="0009612C" w:rsidP="0009612C">
            <w:pPr>
              <w:tabs>
                <w:tab w:val="left" w:pos="1701"/>
              </w:tabs>
              <w:ind w:left="-57" w:right="-57"/>
              <w:jc w:val="both"/>
              <w:rPr>
                <w:color w:val="000000"/>
                <w:sz w:val="20"/>
                <w:szCs w:val="20"/>
              </w:rPr>
            </w:pPr>
          </w:p>
        </w:tc>
        <w:tc>
          <w:tcPr>
            <w:tcW w:w="2547" w:type="dxa"/>
          </w:tcPr>
          <w:p w14:paraId="28C2B8D6" w14:textId="77777777" w:rsidR="0009612C" w:rsidRDefault="0009612C" w:rsidP="0009612C">
            <w:pPr>
              <w:tabs>
                <w:tab w:val="left" w:pos="1701"/>
              </w:tabs>
              <w:ind w:left="-57" w:right="-57"/>
              <w:jc w:val="both"/>
              <w:rPr>
                <w:color w:val="000000"/>
                <w:sz w:val="20"/>
                <w:szCs w:val="20"/>
              </w:rPr>
            </w:pPr>
          </w:p>
        </w:tc>
      </w:tr>
      <w:tr w:rsidR="0009612C" w14:paraId="0312CD55" w14:textId="77777777" w:rsidTr="00BF4CCC">
        <w:trPr>
          <w:trHeight w:val="260"/>
        </w:trPr>
        <w:tc>
          <w:tcPr>
            <w:tcW w:w="1701" w:type="dxa"/>
            <w:tcBorders>
              <w:bottom w:val="nil"/>
            </w:tcBorders>
          </w:tcPr>
          <w:p w14:paraId="746E5F15" w14:textId="2165D6C3" w:rsidR="0009612C" w:rsidRPr="00147F59" w:rsidRDefault="0009612C" w:rsidP="0009612C">
            <w:pPr>
              <w:pBdr>
                <w:top w:val="nil"/>
                <w:left w:val="nil"/>
                <w:bottom w:val="nil"/>
                <w:right w:val="nil"/>
                <w:between w:val="nil"/>
              </w:pBdr>
              <w:tabs>
                <w:tab w:val="left" w:pos="1701"/>
              </w:tabs>
              <w:jc w:val="both"/>
              <w:rPr>
                <w:sz w:val="20"/>
                <w:szCs w:val="20"/>
              </w:rPr>
            </w:pPr>
            <w:r w:rsidRPr="00147F59">
              <w:rPr>
                <w:sz w:val="20"/>
                <w:szCs w:val="20"/>
              </w:rPr>
              <w:lastRenderedPageBreak/>
              <w:t xml:space="preserve">80. Development and implementation of mechanisms for supporting regional development projects aimed at developing priority types of economic activity identified on the basis of smart specialization and the need to transition to a </w:t>
            </w:r>
            <w:r w:rsidRPr="00147F59">
              <w:rPr>
                <w:sz w:val="20"/>
                <w:szCs w:val="20"/>
              </w:rPr>
              <w:lastRenderedPageBreak/>
              <w:t>climate-neutral economy</w:t>
            </w:r>
          </w:p>
          <w:p w14:paraId="2B81FEF2"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1417" w:type="dxa"/>
            <w:tcBorders>
              <w:bottom w:val="nil"/>
            </w:tcBorders>
          </w:tcPr>
          <w:p w14:paraId="351E56B7" w14:textId="0A76685A" w:rsidR="0009612C" w:rsidRPr="00147F59" w:rsidRDefault="0009612C" w:rsidP="0009612C">
            <w:pPr>
              <w:pBdr>
                <w:top w:val="nil"/>
                <w:left w:val="nil"/>
                <w:bottom w:val="nil"/>
                <w:right w:val="nil"/>
                <w:between w:val="nil"/>
              </w:pBdr>
              <w:tabs>
                <w:tab w:val="left" w:pos="1701"/>
              </w:tabs>
              <w:jc w:val="both"/>
              <w:rPr>
                <w:sz w:val="20"/>
                <w:szCs w:val="20"/>
                <w:lang w:val="uk-UA"/>
              </w:rPr>
            </w:pPr>
            <w:r w:rsidRPr="00147F59">
              <w:rPr>
                <w:sz w:val="20"/>
                <w:szCs w:val="20"/>
              </w:rPr>
              <w:lastRenderedPageBreak/>
              <w:t>Incorporation of dedicated objectives and measures for science, technology and innovation development into regional development strategies and territorial community development strategies</w:t>
            </w:r>
          </w:p>
        </w:tc>
        <w:tc>
          <w:tcPr>
            <w:tcW w:w="851" w:type="dxa"/>
            <w:tcBorders>
              <w:bottom w:val="nil"/>
            </w:tcBorders>
          </w:tcPr>
          <w:p w14:paraId="67F18B49" w14:textId="62BBD4F9" w:rsidR="0009612C" w:rsidRDefault="0009612C" w:rsidP="0009612C">
            <w:pPr>
              <w:tabs>
                <w:tab w:val="left" w:pos="1701"/>
              </w:tabs>
              <w:jc w:val="both"/>
              <w:rPr>
                <w:sz w:val="20"/>
                <w:szCs w:val="20"/>
              </w:rPr>
            </w:pPr>
            <w:r>
              <w:rPr>
                <w:sz w:val="20"/>
                <w:szCs w:val="20"/>
              </w:rPr>
              <w:t xml:space="preserve">2025—2027 </w:t>
            </w:r>
          </w:p>
        </w:tc>
        <w:tc>
          <w:tcPr>
            <w:tcW w:w="1276" w:type="dxa"/>
            <w:tcBorders>
              <w:bottom w:val="nil"/>
            </w:tcBorders>
          </w:tcPr>
          <w:p w14:paraId="3879636F" w14:textId="500FAC2C" w:rsidR="0009612C" w:rsidRDefault="0009612C" w:rsidP="0009612C">
            <w:pPr>
              <w:tabs>
                <w:tab w:val="left" w:pos="1701"/>
              </w:tabs>
              <w:jc w:val="both"/>
              <w:rPr>
                <w:sz w:val="20"/>
                <w:szCs w:val="20"/>
              </w:rPr>
            </w:pPr>
            <w:r>
              <w:rPr>
                <w:sz w:val="20"/>
                <w:szCs w:val="20"/>
                <w:lang w:val="en-US"/>
              </w:rPr>
              <w:t>R</w:t>
            </w:r>
            <w:r w:rsidRPr="00147F59">
              <w:rPr>
                <w:sz w:val="20"/>
                <w:szCs w:val="20"/>
              </w:rPr>
              <w:t>elevant strategies contain tasks and measures on scientific and technological development</w:t>
            </w:r>
          </w:p>
        </w:tc>
        <w:tc>
          <w:tcPr>
            <w:tcW w:w="1418" w:type="dxa"/>
            <w:tcBorders>
              <w:bottom w:val="nil"/>
            </w:tcBorders>
          </w:tcPr>
          <w:p w14:paraId="23E87317" w14:textId="3833B84F"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Borders>
              <w:bottom w:val="nil"/>
            </w:tcBorders>
          </w:tcPr>
          <w:p w14:paraId="5A11F554" w14:textId="77777777" w:rsidR="0009612C" w:rsidRDefault="0009612C" w:rsidP="0009612C">
            <w:pPr>
              <w:pStyle w:val="font-claude-response-body"/>
              <w:rPr>
                <w:rStyle w:val="a7"/>
                <w:color w:val="000000"/>
                <w:sz w:val="20"/>
                <w:szCs w:val="20"/>
              </w:rPr>
            </w:pPr>
            <w:r w:rsidRPr="00147F59">
              <w:rPr>
                <w:rStyle w:val="a7"/>
                <w:color w:val="000000"/>
                <w:sz w:val="20"/>
                <w:szCs w:val="20"/>
              </w:rPr>
              <w:t>Vinnytsia Oblast</w:t>
            </w:r>
          </w:p>
          <w:p w14:paraId="51C1D258" w14:textId="08A91832" w:rsidR="0009612C" w:rsidRPr="00147F59" w:rsidRDefault="0009612C" w:rsidP="0009612C">
            <w:pPr>
              <w:pStyle w:val="font-claude-response-body"/>
              <w:rPr>
                <w:color w:val="000000"/>
                <w:sz w:val="20"/>
                <w:szCs w:val="20"/>
              </w:rPr>
            </w:pPr>
            <w:r w:rsidRPr="00147F59">
              <w:rPr>
                <w:rStyle w:val="apple-converted-space"/>
                <w:color w:val="000000"/>
                <w:sz w:val="20"/>
                <w:szCs w:val="20"/>
              </w:rPr>
              <w:t> </w:t>
            </w:r>
            <w:r w:rsidRPr="00147F59">
              <w:rPr>
                <w:color w:val="000000"/>
                <w:sz w:val="20"/>
                <w:szCs w:val="20"/>
              </w:rPr>
              <w:t xml:space="preserve">The oblast has in effect the Strategy for Balanced Regional Development of Vinnytsia Oblast for the period up to 2027, which, in accordance with the requirements of current legislation, has been updated and approved by Decision No. 1124 of the 66th session of the 8th convocation of the Vinnytsia Oblast Council of 25 April 2025 (hereinafter — the Strategy). The updated Strategy contains directions </w:t>
            </w:r>
            <w:r w:rsidRPr="00147F59">
              <w:rPr>
                <w:color w:val="000000"/>
                <w:sz w:val="20"/>
                <w:szCs w:val="20"/>
              </w:rPr>
              <w:lastRenderedPageBreak/>
              <w:t>and measures related to the scientific and technological development of the region. In particular, Strategic Goal I, "A Competitive Region Based on Innovative and Sustainable Development," contains Operational Goal 1.4, "Innovative Development of the Region," whose main tasks are: 1.4.1. Supporting the deployment of renewable energy as a component of energy independence; 1.4.2. Developing industrial, innovation, and technology parks, supporting the development of technical infrastructure, attracting investment, and providing investor support.</w:t>
            </w:r>
          </w:p>
          <w:p w14:paraId="7FA79994" w14:textId="77777777" w:rsidR="0009612C" w:rsidRDefault="0009612C" w:rsidP="0009612C">
            <w:pPr>
              <w:pStyle w:val="font-claude-response-body"/>
              <w:rPr>
                <w:rStyle w:val="a7"/>
                <w:color w:val="000000"/>
                <w:sz w:val="20"/>
                <w:szCs w:val="20"/>
              </w:rPr>
            </w:pPr>
            <w:r w:rsidRPr="00147F59">
              <w:rPr>
                <w:rStyle w:val="a7"/>
                <w:color w:val="000000"/>
                <w:sz w:val="20"/>
                <w:szCs w:val="20"/>
              </w:rPr>
              <w:t>Donetsk Oblast</w:t>
            </w:r>
          </w:p>
          <w:p w14:paraId="13AF6113" w14:textId="7DFD7612" w:rsidR="0009612C" w:rsidRPr="00147F59" w:rsidRDefault="0009612C" w:rsidP="0009612C">
            <w:pPr>
              <w:pStyle w:val="font-claude-response-body"/>
              <w:rPr>
                <w:color w:val="000000"/>
                <w:sz w:val="20"/>
                <w:szCs w:val="20"/>
              </w:rPr>
            </w:pPr>
            <w:r w:rsidRPr="00147F59">
              <w:rPr>
                <w:rStyle w:val="apple-converted-space"/>
                <w:color w:val="000000"/>
                <w:sz w:val="20"/>
                <w:szCs w:val="20"/>
              </w:rPr>
              <w:t> </w:t>
            </w:r>
            <w:r w:rsidRPr="00147F59">
              <w:rPr>
                <w:color w:val="000000"/>
                <w:sz w:val="20"/>
                <w:szCs w:val="20"/>
              </w:rPr>
              <w:t xml:space="preserve">The Strategy for the Development of Donetsk Oblast for the period up to 2027 (approved by Order No. 147/5-20 of the Head of the Oblast State Administration, Head of the Oblast Military </w:t>
            </w:r>
            <w:r w:rsidRPr="00147F59">
              <w:rPr>
                <w:color w:val="000000"/>
                <w:sz w:val="20"/>
                <w:szCs w:val="20"/>
              </w:rPr>
              <w:lastRenderedPageBreak/>
              <w:t>Administration, dated 17.02.2020, as amended) defines Operational Goal 3.2, "Creating conditions for post-war recovery using scientific and innovative solutions." The Action Plan for the implementation of the Strategy for the Development of Donetsk Oblast for the period up to 2027 in 2025–2027 (approved by Order No. 913/5-25 of the Head of the Oblast State Administration, Head of the Oblast Military Administration, dated 30.12.2025) provides for the development of the Program for Innovative Development of Donetsk Oblast for 2028–2030.</w:t>
            </w:r>
          </w:p>
          <w:p w14:paraId="4E7B2719"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Zhytomyr Oblast</w:t>
            </w:r>
            <w:r w:rsidRPr="00147F59">
              <w:rPr>
                <w:rStyle w:val="apple-converted-space"/>
                <w:color w:val="000000"/>
                <w:sz w:val="20"/>
                <w:szCs w:val="20"/>
              </w:rPr>
              <w:t> </w:t>
            </w:r>
          </w:p>
          <w:p w14:paraId="4A2BC6FB" w14:textId="5BBBCB82" w:rsidR="0009612C" w:rsidRPr="00147F59" w:rsidRDefault="0009612C" w:rsidP="0009612C">
            <w:pPr>
              <w:pStyle w:val="font-claude-response-body"/>
              <w:rPr>
                <w:color w:val="000000"/>
                <w:sz w:val="20"/>
                <w:szCs w:val="20"/>
              </w:rPr>
            </w:pPr>
            <w:r w:rsidRPr="00147F59">
              <w:rPr>
                <w:color w:val="000000"/>
                <w:sz w:val="20"/>
                <w:szCs w:val="20"/>
              </w:rPr>
              <w:t>Assisting farmers in mastering innovative methods of organic agricultural production, including through the development of the craft sector.</w:t>
            </w:r>
          </w:p>
          <w:p w14:paraId="09D3EB74"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lastRenderedPageBreak/>
              <w:t>Zakarpattia Oblast</w:t>
            </w:r>
            <w:r w:rsidRPr="00147F59">
              <w:rPr>
                <w:rStyle w:val="apple-converted-space"/>
                <w:color w:val="000000"/>
                <w:sz w:val="20"/>
                <w:szCs w:val="20"/>
              </w:rPr>
              <w:t> </w:t>
            </w:r>
          </w:p>
          <w:p w14:paraId="0C7D640D" w14:textId="6597C0FF" w:rsidR="0009612C" w:rsidRPr="00147F59" w:rsidRDefault="0009612C" w:rsidP="0009612C">
            <w:pPr>
              <w:pStyle w:val="font-claude-response-body"/>
              <w:rPr>
                <w:color w:val="000000"/>
                <w:sz w:val="20"/>
                <w:szCs w:val="20"/>
              </w:rPr>
            </w:pPr>
            <w:r w:rsidRPr="00147F59">
              <w:rPr>
                <w:color w:val="000000"/>
                <w:sz w:val="20"/>
                <w:szCs w:val="20"/>
              </w:rPr>
              <w:t>In the updated Strategy for the Development of Zakarpattia Oblast for the period up to 2027 dated 19.12.2024 No. 1216 — Strategic Goal 2, "Increasing the Competitiveness of the Region," and Operational Goal 2.1.4, "Knowledge transfer, support for innovative research, and technology transfer based on 'education–science–production' chains, support for start-ups," the performance indicators of which are:</w:t>
            </w:r>
          </w:p>
          <w:p w14:paraId="41740A88" w14:textId="77777777" w:rsidR="0009612C" w:rsidRPr="00147F59" w:rsidRDefault="0009612C">
            <w:pPr>
              <w:pStyle w:val="font-claude-response-body"/>
              <w:numPr>
                <w:ilvl w:val="0"/>
                <w:numId w:val="5"/>
              </w:numPr>
              <w:rPr>
                <w:color w:val="000000"/>
                <w:sz w:val="20"/>
                <w:szCs w:val="20"/>
              </w:rPr>
            </w:pPr>
            <w:r w:rsidRPr="00147F59">
              <w:rPr>
                <w:color w:val="000000"/>
                <w:sz w:val="20"/>
                <w:szCs w:val="20"/>
              </w:rPr>
              <w:t>Number of industrial enterprises implementing innovations — 19;</w:t>
            </w:r>
          </w:p>
          <w:p w14:paraId="1BC4EC02" w14:textId="77777777" w:rsidR="0009612C" w:rsidRPr="00147F59" w:rsidRDefault="0009612C">
            <w:pPr>
              <w:pStyle w:val="font-claude-response-body"/>
              <w:numPr>
                <w:ilvl w:val="0"/>
                <w:numId w:val="5"/>
              </w:numPr>
              <w:rPr>
                <w:color w:val="000000"/>
                <w:sz w:val="20"/>
                <w:szCs w:val="20"/>
              </w:rPr>
            </w:pPr>
            <w:r w:rsidRPr="00147F59">
              <w:rPr>
                <w:color w:val="000000"/>
                <w:sz w:val="20"/>
                <w:szCs w:val="20"/>
              </w:rPr>
              <w:t>Number of new business entities in the region's high-tech economic sectors — 9.</w:t>
            </w:r>
          </w:p>
          <w:p w14:paraId="6C9ED214" w14:textId="77777777" w:rsidR="0009612C" w:rsidRPr="00147F59" w:rsidRDefault="0009612C" w:rsidP="0009612C">
            <w:pPr>
              <w:pStyle w:val="font-claude-response-body"/>
              <w:rPr>
                <w:color w:val="000000"/>
                <w:sz w:val="20"/>
                <w:szCs w:val="20"/>
              </w:rPr>
            </w:pPr>
            <w:r w:rsidRPr="00147F59">
              <w:rPr>
                <w:rStyle w:val="a7"/>
                <w:color w:val="000000"/>
                <w:sz w:val="20"/>
                <w:szCs w:val="20"/>
              </w:rPr>
              <w:t>Zaporizhzhia Oblast</w:t>
            </w:r>
            <w:r w:rsidRPr="00147F59">
              <w:rPr>
                <w:rStyle w:val="apple-converted-space"/>
                <w:color w:val="000000"/>
                <w:sz w:val="20"/>
                <w:szCs w:val="20"/>
              </w:rPr>
              <w:t> </w:t>
            </w:r>
            <w:r w:rsidRPr="00147F59">
              <w:rPr>
                <w:color w:val="000000"/>
                <w:sz w:val="20"/>
                <w:szCs w:val="20"/>
              </w:rPr>
              <w:t xml:space="preserve">In accordance with paragraph 12 </w:t>
            </w:r>
            <w:r w:rsidRPr="00147F59">
              <w:rPr>
                <w:color w:val="000000"/>
                <w:sz w:val="20"/>
                <w:szCs w:val="20"/>
              </w:rPr>
              <w:lastRenderedPageBreak/>
              <w:t xml:space="preserve">of the Procedure for the Development, Approval, Monitoring, and Evaluation of Implementation of Regional Development Strategies and Action Plans for Their Implementation (Resolution No. 816 of the Cabinet of Ministers of Ukraine of 04.08.2023, as amended by Resolution No. 81 of the Cabinet of Ministers of Ukraine of 28.01.2026), for draft regional strategies of regions in which, at the time development began, more than 30% of territorial communities belong to areas of hostilities and/or areas temporarily occupied by the Russian Federation (in accordance with the order of the Ministry for Development of Communities and Territories), the provisions on taking smart specialization priorities into account may not be applied. Given the above, work on implementing the smart </w:t>
            </w:r>
            <w:r w:rsidRPr="00147F59">
              <w:rPr>
                <w:color w:val="000000"/>
                <w:sz w:val="20"/>
                <w:szCs w:val="20"/>
              </w:rPr>
              <w:lastRenderedPageBreak/>
              <w:t>specialization approach in the oblast has been suspended.</w:t>
            </w:r>
          </w:p>
          <w:p w14:paraId="1B3241B8" w14:textId="3CE716D1" w:rsidR="0009612C" w:rsidRPr="002D35A8" w:rsidRDefault="0009612C" w:rsidP="0009612C">
            <w:pPr>
              <w:pStyle w:val="font-claude-response-body"/>
              <w:rPr>
                <w:color w:val="000000"/>
                <w:sz w:val="20"/>
                <w:szCs w:val="20"/>
                <w:lang w:val="uk-UA"/>
              </w:rPr>
            </w:pPr>
            <w:r w:rsidRPr="00147F59">
              <w:rPr>
                <w:rStyle w:val="a7"/>
                <w:color w:val="000000"/>
                <w:sz w:val="20"/>
                <w:szCs w:val="20"/>
              </w:rPr>
              <w:t>Ivano-Frankivsk Oblast</w:t>
            </w:r>
            <w:r w:rsidRPr="00147F59">
              <w:rPr>
                <w:rStyle w:val="apple-converted-space"/>
                <w:color w:val="000000"/>
                <w:sz w:val="20"/>
                <w:szCs w:val="20"/>
              </w:rPr>
              <w:t> </w:t>
            </w:r>
            <w:r w:rsidRPr="00147F59">
              <w:rPr>
                <w:color w:val="000000"/>
                <w:sz w:val="20"/>
                <w:szCs w:val="20"/>
              </w:rPr>
              <w:t>The updated Strategy for the Development of Ivano-Frankivsk Oblast for 2021–2027, approved by Decision No. 1393-46/2026 of the Oblast Council of 20.02.2026, contains the task "Promoting the scientific and technological development of designated priority economic activities through the organization of cooperation with educational and scientific institutions."</w:t>
            </w:r>
          </w:p>
        </w:tc>
        <w:tc>
          <w:tcPr>
            <w:tcW w:w="1276" w:type="dxa"/>
            <w:tcBorders>
              <w:bottom w:val="nil"/>
            </w:tcBorders>
          </w:tcPr>
          <w:p w14:paraId="720FE318" w14:textId="77777777" w:rsidR="0009612C" w:rsidRPr="00147F59" w:rsidRDefault="0009612C" w:rsidP="0009612C">
            <w:pPr>
              <w:jc w:val="both"/>
              <w:rPr>
                <w:sz w:val="20"/>
                <w:szCs w:val="20"/>
              </w:rPr>
            </w:pPr>
          </w:p>
        </w:tc>
        <w:tc>
          <w:tcPr>
            <w:tcW w:w="1276" w:type="dxa"/>
            <w:tcBorders>
              <w:bottom w:val="nil"/>
            </w:tcBorders>
          </w:tcPr>
          <w:p w14:paraId="6687F2D9" w14:textId="77777777" w:rsidR="0009612C" w:rsidRPr="00147F59" w:rsidRDefault="0009612C" w:rsidP="0009612C">
            <w:pPr>
              <w:jc w:val="both"/>
              <w:rPr>
                <w:sz w:val="20"/>
                <w:szCs w:val="20"/>
              </w:rPr>
            </w:pPr>
          </w:p>
        </w:tc>
        <w:tc>
          <w:tcPr>
            <w:tcW w:w="1134" w:type="dxa"/>
            <w:tcBorders>
              <w:bottom w:val="nil"/>
            </w:tcBorders>
          </w:tcPr>
          <w:p w14:paraId="087C54AA" w14:textId="77777777" w:rsidR="0009612C" w:rsidRPr="00BF4CCC" w:rsidRDefault="0009612C" w:rsidP="0009612C">
            <w:pPr>
              <w:jc w:val="both"/>
              <w:rPr>
                <w:color w:val="000000"/>
                <w:sz w:val="20"/>
                <w:szCs w:val="20"/>
              </w:rPr>
            </w:pPr>
          </w:p>
          <w:p w14:paraId="24C8AB77" w14:textId="77777777" w:rsidR="0009612C" w:rsidRPr="00BF4CCC" w:rsidRDefault="0009612C" w:rsidP="0009612C">
            <w:pPr>
              <w:jc w:val="both"/>
              <w:rPr>
                <w:color w:val="000000"/>
                <w:sz w:val="20"/>
                <w:szCs w:val="20"/>
              </w:rPr>
            </w:pPr>
          </w:p>
          <w:p w14:paraId="4166C66D" w14:textId="77777777" w:rsidR="0009612C" w:rsidRPr="00BF4CCC" w:rsidRDefault="0009612C" w:rsidP="0009612C">
            <w:pPr>
              <w:jc w:val="both"/>
              <w:rPr>
                <w:color w:val="000000"/>
                <w:sz w:val="20"/>
                <w:szCs w:val="20"/>
              </w:rPr>
            </w:pPr>
          </w:p>
          <w:p w14:paraId="1ED72768" w14:textId="77777777" w:rsidR="0009612C" w:rsidRPr="00BF4CCC" w:rsidRDefault="0009612C" w:rsidP="0009612C">
            <w:pPr>
              <w:jc w:val="both"/>
              <w:rPr>
                <w:color w:val="000000"/>
                <w:sz w:val="20"/>
                <w:szCs w:val="20"/>
              </w:rPr>
            </w:pPr>
          </w:p>
          <w:p w14:paraId="3F0F7229" w14:textId="77777777" w:rsidR="0009612C" w:rsidRPr="00BF4CCC" w:rsidRDefault="0009612C" w:rsidP="0009612C">
            <w:pPr>
              <w:jc w:val="both"/>
              <w:rPr>
                <w:color w:val="000000"/>
                <w:sz w:val="20"/>
                <w:szCs w:val="20"/>
              </w:rPr>
            </w:pPr>
          </w:p>
          <w:p w14:paraId="4E9B5D45" w14:textId="77777777" w:rsidR="0009612C" w:rsidRPr="00BF4CCC" w:rsidRDefault="0009612C" w:rsidP="0009612C">
            <w:pPr>
              <w:jc w:val="both"/>
              <w:rPr>
                <w:color w:val="000000"/>
                <w:sz w:val="20"/>
                <w:szCs w:val="20"/>
              </w:rPr>
            </w:pPr>
          </w:p>
          <w:p w14:paraId="3955F9C2" w14:textId="77777777" w:rsidR="0009612C" w:rsidRPr="00BF4CCC" w:rsidRDefault="0009612C" w:rsidP="0009612C">
            <w:pPr>
              <w:jc w:val="both"/>
              <w:rPr>
                <w:color w:val="000000"/>
                <w:sz w:val="20"/>
                <w:szCs w:val="20"/>
              </w:rPr>
            </w:pPr>
          </w:p>
          <w:p w14:paraId="325B4B37" w14:textId="77777777" w:rsidR="0009612C" w:rsidRPr="00BF4CCC" w:rsidRDefault="0009612C" w:rsidP="0009612C">
            <w:pPr>
              <w:jc w:val="both"/>
              <w:rPr>
                <w:color w:val="000000"/>
                <w:sz w:val="20"/>
                <w:szCs w:val="20"/>
              </w:rPr>
            </w:pPr>
          </w:p>
          <w:p w14:paraId="7361383F" w14:textId="77777777" w:rsidR="0009612C" w:rsidRPr="00BF4CCC" w:rsidRDefault="0009612C" w:rsidP="0009612C">
            <w:pPr>
              <w:jc w:val="both"/>
              <w:rPr>
                <w:color w:val="000000"/>
                <w:sz w:val="20"/>
                <w:szCs w:val="20"/>
              </w:rPr>
            </w:pPr>
          </w:p>
          <w:p w14:paraId="73B7BCB9" w14:textId="77777777" w:rsidR="0009612C" w:rsidRPr="00BF4CCC" w:rsidRDefault="0009612C" w:rsidP="0009612C">
            <w:pPr>
              <w:jc w:val="both"/>
              <w:rPr>
                <w:color w:val="000000"/>
                <w:sz w:val="20"/>
                <w:szCs w:val="20"/>
              </w:rPr>
            </w:pPr>
          </w:p>
          <w:p w14:paraId="6ACFFE5D" w14:textId="77777777" w:rsidR="0009612C" w:rsidRPr="00BF4CCC" w:rsidRDefault="0009612C" w:rsidP="0009612C">
            <w:pPr>
              <w:jc w:val="both"/>
              <w:rPr>
                <w:color w:val="000000"/>
                <w:sz w:val="20"/>
                <w:szCs w:val="20"/>
              </w:rPr>
            </w:pPr>
          </w:p>
          <w:p w14:paraId="485E2B0C" w14:textId="77777777" w:rsidR="0009612C" w:rsidRPr="00BF4CCC" w:rsidRDefault="0009612C" w:rsidP="0009612C">
            <w:pPr>
              <w:jc w:val="both"/>
              <w:rPr>
                <w:color w:val="000000"/>
                <w:sz w:val="20"/>
                <w:szCs w:val="20"/>
              </w:rPr>
            </w:pPr>
          </w:p>
          <w:p w14:paraId="5FA64F89" w14:textId="77777777" w:rsidR="0009612C" w:rsidRPr="00BF4CCC" w:rsidRDefault="0009612C" w:rsidP="0009612C">
            <w:pPr>
              <w:jc w:val="both"/>
              <w:rPr>
                <w:color w:val="000000"/>
                <w:sz w:val="20"/>
                <w:szCs w:val="20"/>
              </w:rPr>
            </w:pPr>
          </w:p>
          <w:p w14:paraId="0A46355B" w14:textId="77777777" w:rsidR="0009612C" w:rsidRPr="00BF4CCC" w:rsidRDefault="0009612C" w:rsidP="0009612C">
            <w:pPr>
              <w:jc w:val="both"/>
              <w:rPr>
                <w:color w:val="000000"/>
                <w:sz w:val="20"/>
                <w:szCs w:val="20"/>
              </w:rPr>
            </w:pPr>
          </w:p>
          <w:p w14:paraId="42799DD4" w14:textId="77777777" w:rsidR="0009612C" w:rsidRPr="00BF4CCC" w:rsidRDefault="0009612C" w:rsidP="0009612C">
            <w:pPr>
              <w:jc w:val="both"/>
              <w:rPr>
                <w:color w:val="000000"/>
                <w:sz w:val="20"/>
                <w:szCs w:val="20"/>
              </w:rPr>
            </w:pPr>
          </w:p>
          <w:p w14:paraId="4EA8A994" w14:textId="77777777" w:rsidR="0009612C" w:rsidRPr="00BF4CCC" w:rsidRDefault="0009612C" w:rsidP="0009612C">
            <w:pPr>
              <w:jc w:val="both"/>
              <w:rPr>
                <w:color w:val="000000"/>
                <w:sz w:val="20"/>
                <w:szCs w:val="20"/>
              </w:rPr>
            </w:pPr>
          </w:p>
          <w:p w14:paraId="377E6B42" w14:textId="77777777" w:rsidR="0009612C" w:rsidRPr="00BF4CCC" w:rsidRDefault="0009612C" w:rsidP="0009612C">
            <w:pPr>
              <w:jc w:val="both"/>
              <w:rPr>
                <w:color w:val="000000"/>
                <w:sz w:val="20"/>
                <w:szCs w:val="20"/>
              </w:rPr>
            </w:pPr>
          </w:p>
          <w:p w14:paraId="07E58A50" w14:textId="77777777" w:rsidR="0009612C" w:rsidRPr="00BF4CCC" w:rsidRDefault="0009612C" w:rsidP="0009612C">
            <w:pPr>
              <w:jc w:val="both"/>
              <w:rPr>
                <w:color w:val="000000"/>
                <w:sz w:val="20"/>
                <w:szCs w:val="20"/>
              </w:rPr>
            </w:pPr>
          </w:p>
          <w:p w14:paraId="0BF7CF8B" w14:textId="77777777" w:rsidR="0009612C" w:rsidRPr="00BF4CCC" w:rsidRDefault="0009612C" w:rsidP="0009612C">
            <w:pPr>
              <w:jc w:val="both"/>
              <w:rPr>
                <w:color w:val="000000"/>
                <w:sz w:val="20"/>
                <w:szCs w:val="20"/>
              </w:rPr>
            </w:pPr>
          </w:p>
          <w:p w14:paraId="3CE1CEFA" w14:textId="77777777" w:rsidR="0009612C" w:rsidRPr="00BF4CCC" w:rsidRDefault="0009612C" w:rsidP="0009612C">
            <w:pPr>
              <w:jc w:val="both"/>
              <w:rPr>
                <w:color w:val="000000"/>
                <w:sz w:val="20"/>
                <w:szCs w:val="20"/>
              </w:rPr>
            </w:pPr>
          </w:p>
          <w:p w14:paraId="3DCE3199" w14:textId="77777777" w:rsidR="0009612C" w:rsidRPr="00BF4CCC" w:rsidRDefault="0009612C" w:rsidP="0009612C">
            <w:pPr>
              <w:jc w:val="both"/>
              <w:rPr>
                <w:color w:val="000000"/>
                <w:sz w:val="20"/>
                <w:szCs w:val="20"/>
              </w:rPr>
            </w:pPr>
          </w:p>
          <w:p w14:paraId="2A51A030" w14:textId="77777777" w:rsidR="0009612C" w:rsidRPr="00BF4CCC" w:rsidRDefault="0009612C" w:rsidP="0009612C">
            <w:pPr>
              <w:jc w:val="both"/>
              <w:rPr>
                <w:color w:val="000000"/>
                <w:sz w:val="20"/>
                <w:szCs w:val="20"/>
              </w:rPr>
            </w:pPr>
          </w:p>
          <w:p w14:paraId="187B109B" w14:textId="77777777" w:rsidR="0009612C" w:rsidRPr="00BF4CCC" w:rsidRDefault="0009612C" w:rsidP="0009612C">
            <w:pPr>
              <w:jc w:val="both"/>
              <w:rPr>
                <w:color w:val="000000"/>
                <w:sz w:val="20"/>
                <w:szCs w:val="20"/>
              </w:rPr>
            </w:pPr>
          </w:p>
          <w:p w14:paraId="4438C281" w14:textId="77777777" w:rsidR="0009612C" w:rsidRPr="00BF4CCC" w:rsidRDefault="0009612C" w:rsidP="0009612C">
            <w:pPr>
              <w:jc w:val="both"/>
              <w:rPr>
                <w:color w:val="000000"/>
                <w:sz w:val="20"/>
                <w:szCs w:val="20"/>
              </w:rPr>
            </w:pPr>
          </w:p>
          <w:p w14:paraId="508AB18B" w14:textId="77777777" w:rsidR="0009612C" w:rsidRPr="00BF4CCC" w:rsidRDefault="0009612C" w:rsidP="0009612C">
            <w:pPr>
              <w:jc w:val="both"/>
              <w:rPr>
                <w:color w:val="000000"/>
                <w:sz w:val="20"/>
                <w:szCs w:val="20"/>
              </w:rPr>
            </w:pPr>
          </w:p>
          <w:p w14:paraId="73CA03CD" w14:textId="77777777" w:rsidR="0009612C" w:rsidRPr="00BF4CCC" w:rsidRDefault="0009612C" w:rsidP="0009612C">
            <w:pPr>
              <w:jc w:val="both"/>
              <w:rPr>
                <w:color w:val="000000"/>
                <w:sz w:val="20"/>
                <w:szCs w:val="20"/>
              </w:rPr>
            </w:pPr>
          </w:p>
          <w:p w14:paraId="2800B54D" w14:textId="77777777" w:rsidR="0009612C" w:rsidRPr="00BF4CCC" w:rsidRDefault="0009612C" w:rsidP="0009612C">
            <w:pPr>
              <w:jc w:val="both"/>
              <w:rPr>
                <w:color w:val="000000"/>
                <w:sz w:val="20"/>
                <w:szCs w:val="20"/>
              </w:rPr>
            </w:pPr>
          </w:p>
          <w:p w14:paraId="3E381F1E" w14:textId="77777777" w:rsidR="0009612C" w:rsidRPr="00BF4CCC" w:rsidRDefault="0009612C" w:rsidP="0009612C">
            <w:pPr>
              <w:jc w:val="both"/>
              <w:rPr>
                <w:color w:val="000000"/>
                <w:sz w:val="20"/>
                <w:szCs w:val="20"/>
              </w:rPr>
            </w:pPr>
          </w:p>
          <w:p w14:paraId="0A0E9B11" w14:textId="77777777" w:rsidR="0009612C" w:rsidRPr="00BF4CCC" w:rsidRDefault="0009612C" w:rsidP="0009612C">
            <w:pPr>
              <w:jc w:val="both"/>
              <w:rPr>
                <w:color w:val="000000"/>
                <w:sz w:val="20"/>
                <w:szCs w:val="20"/>
              </w:rPr>
            </w:pPr>
          </w:p>
          <w:p w14:paraId="6D5F947E" w14:textId="77777777" w:rsidR="0009612C" w:rsidRPr="00BF4CCC" w:rsidRDefault="0009612C" w:rsidP="0009612C">
            <w:pPr>
              <w:jc w:val="both"/>
              <w:rPr>
                <w:color w:val="000000"/>
                <w:sz w:val="20"/>
                <w:szCs w:val="20"/>
              </w:rPr>
            </w:pPr>
          </w:p>
          <w:p w14:paraId="06D0A442" w14:textId="77777777" w:rsidR="0009612C" w:rsidRPr="00BF4CCC" w:rsidRDefault="0009612C" w:rsidP="0009612C">
            <w:pPr>
              <w:jc w:val="both"/>
              <w:rPr>
                <w:color w:val="000000"/>
                <w:sz w:val="20"/>
                <w:szCs w:val="20"/>
              </w:rPr>
            </w:pPr>
          </w:p>
          <w:p w14:paraId="0D3A1C78" w14:textId="77777777" w:rsidR="0009612C" w:rsidRPr="00BF4CCC" w:rsidRDefault="0009612C" w:rsidP="0009612C">
            <w:pPr>
              <w:jc w:val="both"/>
              <w:rPr>
                <w:color w:val="000000"/>
                <w:sz w:val="20"/>
                <w:szCs w:val="20"/>
              </w:rPr>
            </w:pPr>
          </w:p>
          <w:p w14:paraId="0962ECAE" w14:textId="77777777" w:rsidR="0009612C" w:rsidRPr="00BF4CCC" w:rsidRDefault="0009612C" w:rsidP="0009612C">
            <w:pPr>
              <w:jc w:val="both"/>
              <w:rPr>
                <w:color w:val="000000"/>
                <w:sz w:val="20"/>
                <w:szCs w:val="20"/>
              </w:rPr>
            </w:pPr>
          </w:p>
          <w:p w14:paraId="331E94D2" w14:textId="77777777" w:rsidR="0009612C" w:rsidRPr="00BF4CCC" w:rsidRDefault="0009612C" w:rsidP="0009612C">
            <w:pPr>
              <w:jc w:val="both"/>
              <w:rPr>
                <w:color w:val="000000"/>
                <w:sz w:val="20"/>
                <w:szCs w:val="20"/>
              </w:rPr>
            </w:pPr>
          </w:p>
          <w:p w14:paraId="37400C50" w14:textId="77777777" w:rsidR="0009612C" w:rsidRPr="00BF4CCC" w:rsidRDefault="0009612C" w:rsidP="0009612C">
            <w:pPr>
              <w:jc w:val="both"/>
              <w:rPr>
                <w:color w:val="000000"/>
                <w:sz w:val="20"/>
                <w:szCs w:val="20"/>
              </w:rPr>
            </w:pPr>
          </w:p>
          <w:p w14:paraId="2F25329A" w14:textId="77777777" w:rsidR="0009612C" w:rsidRPr="00BF4CCC" w:rsidRDefault="0009612C" w:rsidP="0009612C">
            <w:pPr>
              <w:jc w:val="both"/>
              <w:rPr>
                <w:color w:val="000000"/>
                <w:sz w:val="20"/>
                <w:szCs w:val="20"/>
              </w:rPr>
            </w:pPr>
          </w:p>
          <w:p w14:paraId="41131A1B" w14:textId="77777777" w:rsidR="0009612C" w:rsidRPr="00BF4CCC" w:rsidRDefault="0009612C" w:rsidP="0009612C">
            <w:pPr>
              <w:jc w:val="both"/>
              <w:rPr>
                <w:color w:val="000000"/>
                <w:sz w:val="20"/>
                <w:szCs w:val="20"/>
              </w:rPr>
            </w:pPr>
          </w:p>
          <w:p w14:paraId="14DD67AF" w14:textId="77777777" w:rsidR="0009612C" w:rsidRPr="00BF4CCC" w:rsidRDefault="0009612C" w:rsidP="0009612C">
            <w:pPr>
              <w:jc w:val="both"/>
              <w:rPr>
                <w:color w:val="000000"/>
                <w:sz w:val="20"/>
                <w:szCs w:val="20"/>
              </w:rPr>
            </w:pPr>
          </w:p>
          <w:p w14:paraId="0CDF714E" w14:textId="77777777" w:rsidR="0009612C" w:rsidRPr="00BF4CCC" w:rsidRDefault="0009612C" w:rsidP="0009612C">
            <w:pPr>
              <w:jc w:val="both"/>
              <w:rPr>
                <w:color w:val="000000"/>
                <w:sz w:val="20"/>
                <w:szCs w:val="20"/>
              </w:rPr>
            </w:pPr>
          </w:p>
          <w:p w14:paraId="730A70CF" w14:textId="77777777" w:rsidR="0009612C" w:rsidRPr="00BF4CCC" w:rsidRDefault="0009612C" w:rsidP="0009612C">
            <w:pPr>
              <w:jc w:val="both"/>
              <w:rPr>
                <w:color w:val="000000"/>
                <w:sz w:val="20"/>
                <w:szCs w:val="20"/>
              </w:rPr>
            </w:pPr>
          </w:p>
          <w:p w14:paraId="7296AD3B" w14:textId="77777777" w:rsidR="0009612C" w:rsidRPr="00BF4CCC" w:rsidRDefault="0009612C" w:rsidP="0009612C">
            <w:pPr>
              <w:jc w:val="both"/>
              <w:rPr>
                <w:color w:val="000000"/>
                <w:sz w:val="20"/>
                <w:szCs w:val="20"/>
              </w:rPr>
            </w:pPr>
          </w:p>
          <w:p w14:paraId="1980B030" w14:textId="77777777" w:rsidR="0009612C" w:rsidRPr="00BF4CCC" w:rsidRDefault="0009612C" w:rsidP="0009612C">
            <w:pPr>
              <w:jc w:val="both"/>
              <w:rPr>
                <w:color w:val="000000"/>
                <w:sz w:val="20"/>
                <w:szCs w:val="20"/>
              </w:rPr>
            </w:pPr>
          </w:p>
          <w:p w14:paraId="78F3EFBC" w14:textId="77777777" w:rsidR="0009612C" w:rsidRPr="00BF4CCC" w:rsidRDefault="0009612C" w:rsidP="0009612C">
            <w:pPr>
              <w:jc w:val="both"/>
              <w:rPr>
                <w:color w:val="000000"/>
                <w:sz w:val="20"/>
                <w:szCs w:val="20"/>
              </w:rPr>
            </w:pPr>
          </w:p>
          <w:p w14:paraId="4140F862" w14:textId="77777777" w:rsidR="0009612C" w:rsidRPr="00BF4CCC" w:rsidRDefault="0009612C" w:rsidP="0009612C">
            <w:pPr>
              <w:jc w:val="both"/>
              <w:rPr>
                <w:color w:val="000000"/>
                <w:sz w:val="20"/>
                <w:szCs w:val="20"/>
              </w:rPr>
            </w:pPr>
          </w:p>
          <w:p w14:paraId="74858F74" w14:textId="77777777" w:rsidR="0009612C" w:rsidRPr="00BF4CCC" w:rsidRDefault="0009612C" w:rsidP="0009612C">
            <w:pPr>
              <w:jc w:val="both"/>
              <w:rPr>
                <w:color w:val="000000"/>
                <w:sz w:val="20"/>
                <w:szCs w:val="20"/>
              </w:rPr>
            </w:pPr>
          </w:p>
          <w:p w14:paraId="42DD5CC3" w14:textId="77777777" w:rsidR="0009612C" w:rsidRPr="00BF4CCC" w:rsidRDefault="0009612C" w:rsidP="0009612C">
            <w:pPr>
              <w:jc w:val="both"/>
              <w:rPr>
                <w:color w:val="000000"/>
                <w:sz w:val="20"/>
                <w:szCs w:val="20"/>
              </w:rPr>
            </w:pPr>
          </w:p>
          <w:p w14:paraId="413C75D6" w14:textId="77777777" w:rsidR="0009612C" w:rsidRPr="00BF4CCC" w:rsidRDefault="0009612C" w:rsidP="0009612C">
            <w:pPr>
              <w:jc w:val="both"/>
              <w:rPr>
                <w:color w:val="000000"/>
                <w:sz w:val="20"/>
                <w:szCs w:val="20"/>
              </w:rPr>
            </w:pPr>
          </w:p>
          <w:p w14:paraId="47817A25" w14:textId="77777777" w:rsidR="0009612C" w:rsidRPr="00BF4CCC" w:rsidRDefault="0009612C" w:rsidP="0009612C">
            <w:pPr>
              <w:jc w:val="both"/>
              <w:rPr>
                <w:color w:val="000000"/>
                <w:sz w:val="20"/>
                <w:szCs w:val="20"/>
              </w:rPr>
            </w:pPr>
          </w:p>
          <w:p w14:paraId="4D37AA64" w14:textId="77777777" w:rsidR="0009612C" w:rsidRPr="00BF4CCC" w:rsidRDefault="0009612C" w:rsidP="0009612C">
            <w:pPr>
              <w:jc w:val="both"/>
              <w:rPr>
                <w:color w:val="000000"/>
                <w:sz w:val="20"/>
                <w:szCs w:val="20"/>
              </w:rPr>
            </w:pPr>
          </w:p>
          <w:p w14:paraId="6B90AD12" w14:textId="77777777" w:rsidR="0009612C" w:rsidRPr="00BF4CCC" w:rsidRDefault="0009612C" w:rsidP="0009612C">
            <w:pPr>
              <w:jc w:val="both"/>
              <w:rPr>
                <w:color w:val="000000"/>
                <w:sz w:val="20"/>
                <w:szCs w:val="20"/>
              </w:rPr>
            </w:pPr>
          </w:p>
          <w:p w14:paraId="284C7736" w14:textId="77777777" w:rsidR="0009612C" w:rsidRPr="00BF4CCC" w:rsidRDefault="0009612C" w:rsidP="0009612C">
            <w:pPr>
              <w:jc w:val="both"/>
              <w:rPr>
                <w:color w:val="000000"/>
                <w:sz w:val="20"/>
                <w:szCs w:val="20"/>
              </w:rPr>
            </w:pPr>
          </w:p>
          <w:p w14:paraId="18862D35" w14:textId="77777777" w:rsidR="0009612C" w:rsidRPr="00BF4CCC" w:rsidRDefault="0009612C" w:rsidP="0009612C">
            <w:pPr>
              <w:jc w:val="both"/>
              <w:rPr>
                <w:color w:val="000000"/>
                <w:sz w:val="20"/>
                <w:szCs w:val="20"/>
              </w:rPr>
            </w:pPr>
          </w:p>
          <w:p w14:paraId="6E8114E1" w14:textId="77777777" w:rsidR="0009612C" w:rsidRPr="00BF4CCC" w:rsidRDefault="0009612C" w:rsidP="0009612C">
            <w:pPr>
              <w:jc w:val="both"/>
              <w:rPr>
                <w:color w:val="000000"/>
                <w:sz w:val="20"/>
                <w:szCs w:val="20"/>
              </w:rPr>
            </w:pPr>
          </w:p>
          <w:p w14:paraId="690AF8A4" w14:textId="77777777" w:rsidR="0009612C" w:rsidRPr="00BF4CCC" w:rsidRDefault="0009612C" w:rsidP="0009612C">
            <w:pPr>
              <w:jc w:val="both"/>
              <w:rPr>
                <w:color w:val="000000"/>
                <w:sz w:val="20"/>
                <w:szCs w:val="20"/>
              </w:rPr>
            </w:pPr>
          </w:p>
          <w:p w14:paraId="64F1A3FC" w14:textId="77777777" w:rsidR="0009612C" w:rsidRPr="00BF4CCC" w:rsidRDefault="0009612C" w:rsidP="0009612C">
            <w:pPr>
              <w:jc w:val="both"/>
              <w:rPr>
                <w:color w:val="000000"/>
                <w:sz w:val="20"/>
                <w:szCs w:val="20"/>
              </w:rPr>
            </w:pPr>
          </w:p>
          <w:p w14:paraId="252CF6C8" w14:textId="77777777" w:rsidR="0009612C" w:rsidRPr="00BF4CCC" w:rsidRDefault="0009612C" w:rsidP="0009612C">
            <w:pPr>
              <w:jc w:val="both"/>
              <w:rPr>
                <w:color w:val="000000"/>
                <w:sz w:val="20"/>
                <w:szCs w:val="20"/>
              </w:rPr>
            </w:pPr>
          </w:p>
          <w:p w14:paraId="49041047" w14:textId="77777777" w:rsidR="0009612C" w:rsidRPr="00BF4CCC" w:rsidRDefault="0009612C" w:rsidP="0009612C">
            <w:pPr>
              <w:jc w:val="both"/>
              <w:rPr>
                <w:color w:val="000000"/>
                <w:sz w:val="20"/>
                <w:szCs w:val="20"/>
              </w:rPr>
            </w:pPr>
          </w:p>
          <w:p w14:paraId="3BF1416B" w14:textId="77777777" w:rsidR="0009612C" w:rsidRPr="00BF4CCC" w:rsidRDefault="0009612C" w:rsidP="0009612C">
            <w:pPr>
              <w:jc w:val="both"/>
              <w:rPr>
                <w:color w:val="000000"/>
                <w:sz w:val="20"/>
                <w:szCs w:val="20"/>
              </w:rPr>
            </w:pPr>
          </w:p>
          <w:p w14:paraId="3167869B" w14:textId="77777777" w:rsidR="0009612C" w:rsidRPr="00BF4CCC" w:rsidRDefault="0009612C" w:rsidP="0009612C">
            <w:pPr>
              <w:jc w:val="both"/>
              <w:rPr>
                <w:color w:val="000000"/>
                <w:sz w:val="20"/>
                <w:szCs w:val="20"/>
              </w:rPr>
            </w:pPr>
          </w:p>
          <w:p w14:paraId="6BA3AEE4" w14:textId="77777777" w:rsidR="0009612C" w:rsidRPr="00BF4CCC" w:rsidRDefault="0009612C" w:rsidP="0009612C">
            <w:pPr>
              <w:jc w:val="both"/>
              <w:rPr>
                <w:color w:val="000000"/>
                <w:sz w:val="20"/>
                <w:szCs w:val="20"/>
              </w:rPr>
            </w:pPr>
          </w:p>
          <w:p w14:paraId="01793EB8" w14:textId="77777777" w:rsidR="0009612C" w:rsidRPr="00BF4CCC" w:rsidRDefault="0009612C" w:rsidP="0009612C">
            <w:pPr>
              <w:jc w:val="both"/>
              <w:rPr>
                <w:color w:val="000000"/>
                <w:sz w:val="20"/>
                <w:szCs w:val="20"/>
              </w:rPr>
            </w:pPr>
          </w:p>
          <w:p w14:paraId="2367BCE3" w14:textId="77777777" w:rsidR="0009612C" w:rsidRPr="00BF4CCC" w:rsidRDefault="0009612C" w:rsidP="0009612C">
            <w:pPr>
              <w:jc w:val="both"/>
              <w:rPr>
                <w:color w:val="000000"/>
                <w:sz w:val="20"/>
                <w:szCs w:val="20"/>
              </w:rPr>
            </w:pPr>
          </w:p>
          <w:p w14:paraId="5DC6121A" w14:textId="77777777" w:rsidR="0009612C" w:rsidRPr="00BF4CCC" w:rsidRDefault="0009612C" w:rsidP="0009612C">
            <w:pPr>
              <w:jc w:val="both"/>
              <w:rPr>
                <w:color w:val="000000"/>
                <w:sz w:val="20"/>
                <w:szCs w:val="20"/>
              </w:rPr>
            </w:pPr>
          </w:p>
          <w:p w14:paraId="12B15949" w14:textId="77777777" w:rsidR="0009612C" w:rsidRPr="00BF4CCC" w:rsidRDefault="0009612C" w:rsidP="0009612C">
            <w:pPr>
              <w:jc w:val="both"/>
              <w:rPr>
                <w:color w:val="000000"/>
                <w:sz w:val="20"/>
                <w:szCs w:val="20"/>
              </w:rPr>
            </w:pPr>
          </w:p>
          <w:p w14:paraId="38BAFB9E" w14:textId="77777777" w:rsidR="0009612C" w:rsidRPr="00BF4CCC" w:rsidRDefault="0009612C" w:rsidP="0009612C">
            <w:pPr>
              <w:jc w:val="both"/>
              <w:rPr>
                <w:color w:val="000000"/>
                <w:sz w:val="20"/>
                <w:szCs w:val="20"/>
              </w:rPr>
            </w:pPr>
          </w:p>
          <w:p w14:paraId="7853BBC7" w14:textId="77777777" w:rsidR="0009612C" w:rsidRPr="00BF4CCC" w:rsidRDefault="0009612C" w:rsidP="0009612C">
            <w:pPr>
              <w:jc w:val="both"/>
              <w:rPr>
                <w:color w:val="000000"/>
                <w:sz w:val="20"/>
                <w:szCs w:val="20"/>
              </w:rPr>
            </w:pPr>
          </w:p>
          <w:p w14:paraId="3F57CA43" w14:textId="77777777" w:rsidR="0009612C" w:rsidRPr="00BF4CCC" w:rsidRDefault="0009612C" w:rsidP="0009612C">
            <w:pPr>
              <w:jc w:val="both"/>
              <w:rPr>
                <w:color w:val="000000"/>
                <w:sz w:val="20"/>
                <w:szCs w:val="20"/>
              </w:rPr>
            </w:pPr>
          </w:p>
          <w:p w14:paraId="25F747AE" w14:textId="77777777" w:rsidR="0009612C" w:rsidRPr="00BF4CCC" w:rsidRDefault="0009612C" w:rsidP="0009612C">
            <w:pPr>
              <w:jc w:val="both"/>
              <w:rPr>
                <w:color w:val="000000"/>
                <w:sz w:val="20"/>
                <w:szCs w:val="20"/>
              </w:rPr>
            </w:pPr>
          </w:p>
          <w:p w14:paraId="1A85A1CD" w14:textId="77777777" w:rsidR="0009612C" w:rsidRPr="00BF4CCC" w:rsidRDefault="0009612C" w:rsidP="0009612C">
            <w:pPr>
              <w:jc w:val="both"/>
              <w:rPr>
                <w:color w:val="000000"/>
                <w:sz w:val="20"/>
                <w:szCs w:val="20"/>
              </w:rPr>
            </w:pPr>
          </w:p>
          <w:p w14:paraId="139CE2CF" w14:textId="77777777" w:rsidR="0009612C" w:rsidRPr="00BF4CCC" w:rsidRDefault="0009612C" w:rsidP="0009612C">
            <w:pPr>
              <w:jc w:val="both"/>
              <w:rPr>
                <w:color w:val="000000"/>
                <w:sz w:val="20"/>
                <w:szCs w:val="20"/>
              </w:rPr>
            </w:pPr>
          </w:p>
          <w:p w14:paraId="04B5CE8F" w14:textId="77777777" w:rsidR="0009612C" w:rsidRPr="00BF4CCC" w:rsidRDefault="0009612C" w:rsidP="0009612C">
            <w:pPr>
              <w:jc w:val="both"/>
              <w:rPr>
                <w:color w:val="000000"/>
                <w:sz w:val="20"/>
                <w:szCs w:val="20"/>
              </w:rPr>
            </w:pPr>
          </w:p>
          <w:p w14:paraId="4DC1EFA2" w14:textId="77777777" w:rsidR="0009612C" w:rsidRPr="00BF4CCC" w:rsidRDefault="0009612C" w:rsidP="0009612C">
            <w:pPr>
              <w:jc w:val="both"/>
              <w:rPr>
                <w:color w:val="000000"/>
                <w:sz w:val="20"/>
                <w:szCs w:val="20"/>
              </w:rPr>
            </w:pPr>
          </w:p>
          <w:p w14:paraId="2412EFB9" w14:textId="77777777" w:rsidR="0009612C" w:rsidRPr="00BF4CCC" w:rsidRDefault="0009612C" w:rsidP="0009612C">
            <w:pPr>
              <w:jc w:val="both"/>
              <w:rPr>
                <w:color w:val="000000"/>
                <w:sz w:val="20"/>
                <w:szCs w:val="20"/>
              </w:rPr>
            </w:pPr>
          </w:p>
          <w:p w14:paraId="058345D5" w14:textId="77777777" w:rsidR="0009612C" w:rsidRPr="00BF4CCC" w:rsidRDefault="0009612C" w:rsidP="0009612C">
            <w:pPr>
              <w:jc w:val="both"/>
              <w:rPr>
                <w:color w:val="000000"/>
                <w:sz w:val="20"/>
                <w:szCs w:val="20"/>
              </w:rPr>
            </w:pPr>
          </w:p>
          <w:p w14:paraId="181AA3A5" w14:textId="77777777" w:rsidR="0009612C" w:rsidRPr="00BF4CCC" w:rsidRDefault="0009612C" w:rsidP="0009612C">
            <w:pPr>
              <w:jc w:val="both"/>
              <w:rPr>
                <w:color w:val="000000"/>
                <w:sz w:val="20"/>
                <w:szCs w:val="20"/>
              </w:rPr>
            </w:pPr>
          </w:p>
          <w:p w14:paraId="5104AB4F" w14:textId="77777777" w:rsidR="0009612C" w:rsidRPr="00BF4CCC" w:rsidRDefault="0009612C" w:rsidP="0009612C">
            <w:pPr>
              <w:jc w:val="both"/>
              <w:rPr>
                <w:color w:val="000000"/>
                <w:sz w:val="20"/>
                <w:szCs w:val="20"/>
              </w:rPr>
            </w:pPr>
          </w:p>
          <w:p w14:paraId="3B2CE2A5" w14:textId="77777777" w:rsidR="0009612C" w:rsidRPr="00BF4CCC" w:rsidRDefault="0009612C" w:rsidP="0009612C">
            <w:pPr>
              <w:jc w:val="both"/>
              <w:rPr>
                <w:color w:val="000000"/>
                <w:sz w:val="20"/>
                <w:szCs w:val="20"/>
              </w:rPr>
            </w:pPr>
          </w:p>
          <w:p w14:paraId="43FFB1D4" w14:textId="77777777" w:rsidR="0009612C" w:rsidRPr="00BF4CCC" w:rsidRDefault="0009612C" w:rsidP="0009612C">
            <w:pPr>
              <w:jc w:val="both"/>
              <w:rPr>
                <w:color w:val="000000"/>
                <w:sz w:val="20"/>
                <w:szCs w:val="20"/>
              </w:rPr>
            </w:pPr>
          </w:p>
          <w:p w14:paraId="4355DC58" w14:textId="77777777" w:rsidR="0009612C" w:rsidRPr="00BF4CCC" w:rsidRDefault="0009612C" w:rsidP="0009612C">
            <w:pPr>
              <w:jc w:val="both"/>
              <w:rPr>
                <w:color w:val="000000"/>
                <w:sz w:val="20"/>
                <w:szCs w:val="20"/>
              </w:rPr>
            </w:pPr>
          </w:p>
          <w:p w14:paraId="4FF2FD00" w14:textId="77777777" w:rsidR="0009612C" w:rsidRPr="00BF4CCC" w:rsidRDefault="0009612C" w:rsidP="0009612C">
            <w:pPr>
              <w:jc w:val="both"/>
              <w:rPr>
                <w:color w:val="000000"/>
                <w:sz w:val="20"/>
                <w:szCs w:val="20"/>
              </w:rPr>
            </w:pPr>
          </w:p>
          <w:p w14:paraId="37E0CB75" w14:textId="77777777" w:rsidR="0009612C" w:rsidRPr="00BF4CCC" w:rsidRDefault="0009612C" w:rsidP="0009612C">
            <w:pPr>
              <w:jc w:val="both"/>
              <w:rPr>
                <w:color w:val="000000"/>
                <w:sz w:val="20"/>
                <w:szCs w:val="20"/>
              </w:rPr>
            </w:pPr>
          </w:p>
          <w:p w14:paraId="45EA14E8" w14:textId="77777777" w:rsidR="0009612C" w:rsidRPr="00BF4CCC" w:rsidRDefault="0009612C" w:rsidP="0009612C">
            <w:pPr>
              <w:jc w:val="both"/>
              <w:rPr>
                <w:color w:val="000000"/>
                <w:sz w:val="20"/>
                <w:szCs w:val="20"/>
              </w:rPr>
            </w:pPr>
          </w:p>
          <w:p w14:paraId="4030D41C" w14:textId="77777777" w:rsidR="0009612C" w:rsidRPr="00BF4CCC" w:rsidRDefault="0009612C" w:rsidP="0009612C">
            <w:pPr>
              <w:jc w:val="both"/>
              <w:rPr>
                <w:color w:val="000000"/>
                <w:sz w:val="20"/>
                <w:szCs w:val="20"/>
              </w:rPr>
            </w:pPr>
          </w:p>
          <w:p w14:paraId="2C46091E" w14:textId="77777777" w:rsidR="0009612C" w:rsidRPr="00BF4CCC" w:rsidRDefault="0009612C" w:rsidP="0009612C">
            <w:pPr>
              <w:jc w:val="both"/>
              <w:rPr>
                <w:color w:val="000000"/>
                <w:sz w:val="20"/>
                <w:szCs w:val="20"/>
              </w:rPr>
            </w:pPr>
          </w:p>
          <w:p w14:paraId="15D8A0AA" w14:textId="77777777" w:rsidR="0009612C" w:rsidRPr="00BF4CCC" w:rsidRDefault="0009612C" w:rsidP="0009612C">
            <w:pPr>
              <w:jc w:val="both"/>
              <w:rPr>
                <w:color w:val="000000"/>
                <w:sz w:val="20"/>
                <w:szCs w:val="20"/>
              </w:rPr>
            </w:pPr>
          </w:p>
          <w:p w14:paraId="3298484A" w14:textId="77777777" w:rsidR="0009612C" w:rsidRPr="00BF4CCC" w:rsidRDefault="0009612C" w:rsidP="0009612C">
            <w:pPr>
              <w:jc w:val="both"/>
              <w:rPr>
                <w:color w:val="000000"/>
                <w:sz w:val="20"/>
                <w:szCs w:val="20"/>
              </w:rPr>
            </w:pPr>
          </w:p>
          <w:p w14:paraId="171A1102" w14:textId="77777777" w:rsidR="0009612C" w:rsidRPr="00BF4CCC" w:rsidRDefault="0009612C" w:rsidP="0009612C">
            <w:pPr>
              <w:jc w:val="both"/>
              <w:rPr>
                <w:color w:val="000000"/>
                <w:sz w:val="20"/>
                <w:szCs w:val="20"/>
              </w:rPr>
            </w:pPr>
          </w:p>
          <w:p w14:paraId="5E0B3033" w14:textId="77777777" w:rsidR="0009612C" w:rsidRPr="00BF4CCC" w:rsidRDefault="0009612C" w:rsidP="0009612C">
            <w:pPr>
              <w:jc w:val="both"/>
              <w:rPr>
                <w:color w:val="000000"/>
                <w:sz w:val="20"/>
                <w:szCs w:val="20"/>
              </w:rPr>
            </w:pPr>
          </w:p>
          <w:p w14:paraId="6E44F063" w14:textId="77777777" w:rsidR="0009612C" w:rsidRPr="00BF4CCC" w:rsidRDefault="0009612C" w:rsidP="0009612C">
            <w:pPr>
              <w:jc w:val="both"/>
              <w:rPr>
                <w:color w:val="000000"/>
                <w:sz w:val="20"/>
                <w:szCs w:val="20"/>
              </w:rPr>
            </w:pPr>
          </w:p>
          <w:p w14:paraId="65C6FA54" w14:textId="77777777" w:rsidR="0009612C" w:rsidRPr="00BF4CCC" w:rsidRDefault="0009612C" w:rsidP="0009612C">
            <w:pPr>
              <w:jc w:val="both"/>
              <w:rPr>
                <w:color w:val="000000"/>
                <w:sz w:val="20"/>
                <w:szCs w:val="20"/>
              </w:rPr>
            </w:pPr>
          </w:p>
          <w:p w14:paraId="1D7E45CE" w14:textId="77777777" w:rsidR="0009612C" w:rsidRPr="00BF4CCC" w:rsidRDefault="0009612C" w:rsidP="0009612C">
            <w:pPr>
              <w:jc w:val="both"/>
              <w:rPr>
                <w:color w:val="000000"/>
                <w:sz w:val="20"/>
                <w:szCs w:val="20"/>
              </w:rPr>
            </w:pPr>
          </w:p>
          <w:p w14:paraId="1048A8C9" w14:textId="77777777" w:rsidR="0009612C" w:rsidRPr="00BF4CCC" w:rsidRDefault="0009612C" w:rsidP="0009612C">
            <w:pPr>
              <w:jc w:val="both"/>
              <w:rPr>
                <w:color w:val="000000"/>
                <w:sz w:val="20"/>
                <w:szCs w:val="20"/>
              </w:rPr>
            </w:pPr>
          </w:p>
          <w:p w14:paraId="4E7FDC4B" w14:textId="77777777" w:rsidR="0009612C" w:rsidRPr="00BF4CCC" w:rsidRDefault="0009612C" w:rsidP="0009612C">
            <w:pPr>
              <w:jc w:val="both"/>
              <w:rPr>
                <w:color w:val="000000"/>
                <w:sz w:val="20"/>
                <w:szCs w:val="20"/>
              </w:rPr>
            </w:pPr>
          </w:p>
          <w:p w14:paraId="1A3308B5" w14:textId="77777777" w:rsidR="0009612C" w:rsidRPr="00BF4CCC" w:rsidRDefault="0009612C" w:rsidP="0009612C">
            <w:pPr>
              <w:jc w:val="both"/>
              <w:rPr>
                <w:color w:val="000000"/>
                <w:sz w:val="20"/>
                <w:szCs w:val="20"/>
              </w:rPr>
            </w:pPr>
          </w:p>
          <w:p w14:paraId="32E1CAF7" w14:textId="77777777" w:rsidR="0009612C" w:rsidRPr="00BF4CCC" w:rsidRDefault="0009612C" w:rsidP="0009612C">
            <w:pPr>
              <w:jc w:val="both"/>
              <w:rPr>
                <w:color w:val="000000"/>
                <w:sz w:val="20"/>
                <w:szCs w:val="20"/>
              </w:rPr>
            </w:pPr>
          </w:p>
          <w:p w14:paraId="1B343CF3" w14:textId="77777777" w:rsidR="0009612C" w:rsidRPr="00BF4CCC" w:rsidRDefault="0009612C" w:rsidP="0009612C">
            <w:pPr>
              <w:jc w:val="both"/>
              <w:rPr>
                <w:color w:val="000000"/>
                <w:sz w:val="20"/>
                <w:szCs w:val="20"/>
              </w:rPr>
            </w:pPr>
          </w:p>
          <w:p w14:paraId="3E12FA3D" w14:textId="77777777" w:rsidR="0009612C" w:rsidRPr="00BF4CCC" w:rsidRDefault="0009612C" w:rsidP="0009612C">
            <w:pPr>
              <w:jc w:val="both"/>
              <w:rPr>
                <w:color w:val="000000"/>
                <w:sz w:val="20"/>
                <w:szCs w:val="20"/>
              </w:rPr>
            </w:pPr>
          </w:p>
          <w:p w14:paraId="7916C655" w14:textId="77777777" w:rsidR="0009612C" w:rsidRPr="00BF4CCC" w:rsidRDefault="0009612C" w:rsidP="0009612C">
            <w:pPr>
              <w:jc w:val="both"/>
              <w:rPr>
                <w:color w:val="000000"/>
                <w:sz w:val="20"/>
                <w:szCs w:val="20"/>
              </w:rPr>
            </w:pPr>
          </w:p>
          <w:p w14:paraId="79C3925A" w14:textId="77777777" w:rsidR="0009612C" w:rsidRPr="00BF4CCC" w:rsidRDefault="0009612C" w:rsidP="0009612C">
            <w:pPr>
              <w:jc w:val="both"/>
              <w:rPr>
                <w:color w:val="000000"/>
                <w:sz w:val="20"/>
                <w:szCs w:val="20"/>
              </w:rPr>
            </w:pPr>
          </w:p>
          <w:p w14:paraId="5ED2810D" w14:textId="77777777" w:rsidR="0009612C" w:rsidRPr="00BF4CCC" w:rsidRDefault="0009612C" w:rsidP="0009612C">
            <w:pPr>
              <w:jc w:val="both"/>
              <w:rPr>
                <w:color w:val="000000"/>
                <w:sz w:val="20"/>
                <w:szCs w:val="20"/>
              </w:rPr>
            </w:pPr>
          </w:p>
          <w:p w14:paraId="4CADC163" w14:textId="77777777" w:rsidR="0009612C" w:rsidRPr="00BF4CCC" w:rsidRDefault="0009612C" w:rsidP="0009612C">
            <w:pPr>
              <w:jc w:val="both"/>
              <w:rPr>
                <w:color w:val="000000"/>
                <w:sz w:val="20"/>
                <w:szCs w:val="20"/>
              </w:rPr>
            </w:pPr>
          </w:p>
          <w:p w14:paraId="40E0E1DC" w14:textId="77777777" w:rsidR="0009612C" w:rsidRPr="00BF4CCC" w:rsidRDefault="0009612C" w:rsidP="0009612C">
            <w:pPr>
              <w:jc w:val="both"/>
              <w:rPr>
                <w:color w:val="000000"/>
                <w:sz w:val="20"/>
                <w:szCs w:val="20"/>
              </w:rPr>
            </w:pPr>
          </w:p>
          <w:p w14:paraId="0E45882C" w14:textId="77777777" w:rsidR="0009612C" w:rsidRPr="00BF4CCC" w:rsidRDefault="0009612C" w:rsidP="0009612C">
            <w:pPr>
              <w:jc w:val="both"/>
              <w:rPr>
                <w:color w:val="000000"/>
                <w:sz w:val="20"/>
                <w:szCs w:val="20"/>
              </w:rPr>
            </w:pPr>
          </w:p>
          <w:p w14:paraId="1C85ABE5" w14:textId="77777777" w:rsidR="0009612C" w:rsidRPr="00BF4CCC" w:rsidRDefault="0009612C" w:rsidP="0009612C">
            <w:pPr>
              <w:jc w:val="both"/>
              <w:rPr>
                <w:color w:val="000000"/>
                <w:sz w:val="20"/>
                <w:szCs w:val="20"/>
              </w:rPr>
            </w:pPr>
          </w:p>
          <w:p w14:paraId="4F20349A" w14:textId="77777777" w:rsidR="0009612C" w:rsidRPr="00BF4CCC" w:rsidRDefault="0009612C" w:rsidP="0009612C">
            <w:pPr>
              <w:jc w:val="both"/>
              <w:rPr>
                <w:color w:val="000000"/>
                <w:sz w:val="20"/>
                <w:szCs w:val="20"/>
              </w:rPr>
            </w:pPr>
          </w:p>
          <w:p w14:paraId="218ECB91" w14:textId="77777777" w:rsidR="0009612C" w:rsidRPr="00BF4CCC" w:rsidRDefault="0009612C" w:rsidP="0009612C">
            <w:pPr>
              <w:jc w:val="both"/>
              <w:rPr>
                <w:color w:val="000000"/>
                <w:sz w:val="20"/>
                <w:szCs w:val="20"/>
              </w:rPr>
            </w:pPr>
          </w:p>
          <w:p w14:paraId="7E24486C" w14:textId="77777777" w:rsidR="0009612C" w:rsidRPr="00BF4CCC" w:rsidRDefault="0009612C" w:rsidP="0009612C">
            <w:pPr>
              <w:jc w:val="both"/>
              <w:rPr>
                <w:color w:val="000000"/>
                <w:sz w:val="20"/>
                <w:szCs w:val="20"/>
              </w:rPr>
            </w:pPr>
          </w:p>
          <w:p w14:paraId="50FB53C4" w14:textId="77777777" w:rsidR="0009612C" w:rsidRPr="00BF4CCC" w:rsidRDefault="0009612C" w:rsidP="0009612C">
            <w:pPr>
              <w:jc w:val="both"/>
              <w:rPr>
                <w:color w:val="000000"/>
                <w:sz w:val="20"/>
                <w:szCs w:val="20"/>
              </w:rPr>
            </w:pPr>
          </w:p>
          <w:p w14:paraId="54C95BB2" w14:textId="77777777" w:rsidR="0009612C" w:rsidRPr="00BF4CCC" w:rsidRDefault="0009612C" w:rsidP="0009612C">
            <w:pPr>
              <w:jc w:val="both"/>
              <w:rPr>
                <w:color w:val="000000"/>
                <w:sz w:val="20"/>
                <w:szCs w:val="20"/>
              </w:rPr>
            </w:pPr>
          </w:p>
          <w:p w14:paraId="4BCF9F2B" w14:textId="77777777" w:rsidR="0009612C" w:rsidRPr="00BF4CCC" w:rsidRDefault="0009612C" w:rsidP="0009612C">
            <w:pPr>
              <w:jc w:val="both"/>
              <w:rPr>
                <w:color w:val="000000"/>
                <w:sz w:val="20"/>
                <w:szCs w:val="20"/>
              </w:rPr>
            </w:pPr>
          </w:p>
          <w:p w14:paraId="771A16D9" w14:textId="77777777" w:rsidR="0009612C" w:rsidRPr="00BF4CCC" w:rsidRDefault="0009612C" w:rsidP="0009612C">
            <w:pPr>
              <w:jc w:val="both"/>
              <w:rPr>
                <w:color w:val="000000"/>
                <w:sz w:val="20"/>
                <w:szCs w:val="20"/>
              </w:rPr>
            </w:pPr>
          </w:p>
          <w:p w14:paraId="3EEB880E" w14:textId="77777777" w:rsidR="0009612C" w:rsidRPr="00BF4CCC" w:rsidRDefault="0009612C" w:rsidP="0009612C">
            <w:pPr>
              <w:jc w:val="both"/>
              <w:rPr>
                <w:color w:val="000000"/>
                <w:sz w:val="20"/>
                <w:szCs w:val="20"/>
              </w:rPr>
            </w:pPr>
          </w:p>
          <w:p w14:paraId="6CCF5946" w14:textId="77777777" w:rsidR="0009612C" w:rsidRPr="00BF4CCC" w:rsidRDefault="0009612C" w:rsidP="0009612C">
            <w:pPr>
              <w:jc w:val="both"/>
              <w:rPr>
                <w:color w:val="000000"/>
                <w:sz w:val="20"/>
                <w:szCs w:val="20"/>
              </w:rPr>
            </w:pPr>
          </w:p>
          <w:p w14:paraId="69A0CA9D" w14:textId="77777777" w:rsidR="0009612C" w:rsidRPr="00BF4CCC" w:rsidRDefault="0009612C" w:rsidP="0009612C">
            <w:pPr>
              <w:jc w:val="both"/>
              <w:rPr>
                <w:color w:val="000000"/>
                <w:sz w:val="20"/>
                <w:szCs w:val="20"/>
              </w:rPr>
            </w:pPr>
          </w:p>
          <w:p w14:paraId="5889D05C" w14:textId="77777777" w:rsidR="0009612C" w:rsidRPr="00BF4CCC" w:rsidRDefault="0009612C" w:rsidP="0009612C">
            <w:pPr>
              <w:jc w:val="both"/>
              <w:rPr>
                <w:color w:val="000000"/>
                <w:sz w:val="20"/>
                <w:szCs w:val="20"/>
              </w:rPr>
            </w:pPr>
          </w:p>
          <w:p w14:paraId="3A0B45C5" w14:textId="77777777" w:rsidR="0009612C" w:rsidRPr="00BF4CCC" w:rsidRDefault="0009612C" w:rsidP="0009612C">
            <w:pPr>
              <w:jc w:val="both"/>
              <w:rPr>
                <w:color w:val="000000"/>
                <w:sz w:val="20"/>
                <w:szCs w:val="20"/>
              </w:rPr>
            </w:pPr>
          </w:p>
          <w:p w14:paraId="5D806311" w14:textId="77777777" w:rsidR="0009612C" w:rsidRPr="00BF4CCC" w:rsidRDefault="0009612C" w:rsidP="0009612C">
            <w:pPr>
              <w:jc w:val="both"/>
              <w:rPr>
                <w:color w:val="000000"/>
                <w:sz w:val="20"/>
                <w:szCs w:val="20"/>
              </w:rPr>
            </w:pPr>
          </w:p>
          <w:p w14:paraId="21656E7A" w14:textId="77777777" w:rsidR="0009612C" w:rsidRPr="00BF4CCC" w:rsidRDefault="0009612C" w:rsidP="0009612C">
            <w:pPr>
              <w:jc w:val="both"/>
              <w:rPr>
                <w:color w:val="000000"/>
                <w:sz w:val="20"/>
                <w:szCs w:val="20"/>
              </w:rPr>
            </w:pPr>
          </w:p>
          <w:p w14:paraId="4B4BF5FE" w14:textId="77777777" w:rsidR="0009612C" w:rsidRPr="00BF4CCC" w:rsidRDefault="0009612C" w:rsidP="0009612C">
            <w:pPr>
              <w:jc w:val="both"/>
              <w:rPr>
                <w:color w:val="000000"/>
                <w:sz w:val="20"/>
                <w:szCs w:val="20"/>
              </w:rPr>
            </w:pPr>
          </w:p>
          <w:p w14:paraId="3C28E98A" w14:textId="77777777" w:rsidR="0009612C" w:rsidRPr="00BF4CCC" w:rsidRDefault="0009612C" w:rsidP="0009612C">
            <w:pPr>
              <w:jc w:val="both"/>
              <w:rPr>
                <w:color w:val="000000"/>
                <w:sz w:val="20"/>
                <w:szCs w:val="20"/>
              </w:rPr>
            </w:pPr>
          </w:p>
          <w:p w14:paraId="08942BED" w14:textId="77777777" w:rsidR="0009612C" w:rsidRPr="00BF4CCC" w:rsidRDefault="0009612C" w:rsidP="0009612C">
            <w:pPr>
              <w:jc w:val="both"/>
              <w:rPr>
                <w:color w:val="000000"/>
                <w:sz w:val="20"/>
                <w:szCs w:val="20"/>
              </w:rPr>
            </w:pPr>
          </w:p>
          <w:p w14:paraId="3765DFF1" w14:textId="77777777" w:rsidR="0009612C" w:rsidRPr="00BF4CCC" w:rsidRDefault="0009612C" w:rsidP="0009612C">
            <w:pPr>
              <w:jc w:val="both"/>
              <w:rPr>
                <w:color w:val="000000"/>
                <w:sz w:val="20"/>
                <w:szCs w:val="20"/>
              </w:rPr>
            </w:pPr>
          </w:p>
          <w:p w14:paraId="5A4CE6E8" w14:textId="77777777" w:rsidR="0009612C" w:rsidRPr="00BF4CCC" w:rsidRDefault="0009612C" w:rsidP="0009612C">
            <w:pPr>
              <w:jc w:val="both"/>
              <w:rPr>
                <w:color w:val="000000"/>
                <w:sz w:val="20"/>
                <w:szCs w:val="20"/>
              </w:rPr>
            </w:pPr>
          </w:p>
          <w:p w14:paraId="534341A0" w14:textId="77777777" w:rsidR="0009612C" w:rsidRPr="00BF4CCC" w:rsidRDefault="0009612C" w:rsidP="0009612C">
            <w:pPr>
              <w:jc w:val="both"/>
              <w:rPr>
                <w:color w:val="000000"/>
                <w:sz w:val="20"/>
                <w:szCs w:val="20"/>
              </w:rPr>
            </w:pPr>
          </w:p>
          <w:p w14:paraId="56396DD1" w14:textId="77777777" w:rsidR="0009612C" w:rsidRPr="00BF4CCC" w:rsidRDefault="0009612C" w:rsidP="0009612C">
            <w:pPr>
              <w:jc w:val="both"/>
              <w:rPr>
                <w:color w:val="000000"/>
                <w:sz w:val="20"/>
                <w:szCs w:val="20"/>
              </w:rPr>
            </w:pPr>
          </w:p>
          <w:p w14:paraId="7436CAD5" w14:textId="77777777" w:rsidR="0009612C" w:rsidRPr="00BF4CCC" w:rsidRDefault="0009612C" w:rsidP="0009612C">
            <w:pPr>
              <w:jc w:val="both"/>
              <w:rPr>
                <w:color w:val="000000"/>
                <w:sz w:val="20"/>
                <w:szCs w:val="20"/>
              </w:rPr>
            </w:pPr>
          </w:p>
          <w:p w14:paraId="75103A66" w14:textId="77777777" w:rsidR="0009612C" w:rsidRPr="00BF4CCC" w:rsidRDefault="0009612C" w:rsidP="0009612C">
            <w:pPr>
              <w:jc w:val="both"/>
              <w:rPr>
                <w:color w:val="000000"/>
                <w:sz w:val="20"/>
                <w:szCs w:val="20"/>
              </w:rPr>
            </w:pPr>
          </w:p>
          <w:p w14:paraId="0A9D3FFD" w14:textId="77777777" w:rsidR="0009612C" w:rsidRPr="00BF4CCC" w:rsidRDefault="0009612C" w:rsidP="0009612C">
            <w:pPr>
              <w:jc w:val="both"/>
              <w:rPr>
                <w:color w:val="000000"/>
                <w:sz w:val="20"/>
                <w:szCs w:val="20"/>
              </w:rPr>
            </w:pPr>
          </w:p>
          <w:p w14:paraId="4DAC73CC" w14:textId="77777777" w:rsidR="0009612C" w:rsidRPr="00BF4CCC" w:rsidRDefault="0009612C" w:rsidP="0009612C">
            <w:pPr>
              <w:jc w:val="both"/>
              <w:rPr>
                <w:color w:val="000000"/>
                <w:sz w:val="20"/>
                <w:szCs w:val="20"/>
              </w:rPr>
            </w:pPr>
          </w:p>
          <w:p w14:paraId="6BE33D5C" w14:textId="77777777" w:rsidR="0009612C" w:rsidRPr="00BF4CCC" w:rsidRDefault="0009612C" w:rsidP="0009612C">
            <w:pPr>
              <w:jc w:val="both"/>
              <w:rPr>
                <w:color w:val="000000"/>
                <w:sz w:val="20"/>
                <w:szCs w:val="20"/>
              </w:rPr>
            </w:pPr>
          </w:p>
          <w:p w14:paraId="07B5F3FA" w14:textId="77777777" w:rsidR="0009612C" w:rsidRPr="00BF4CCC" w:rsidRDefault="0009612C" w:rsidP="0009612C">
            <w:pPr>
              <w:jc w:val="both"/>
              <w:rPr>
                <w:color w:val="000000"/>
                <w:sz w:val="20"/>
                <w:szCs w:val="20"/>
              </w:rPr>
            </w:pPr>
          </w:p>
          <w:p w14:paraId="6A5D738B" w14:textId="77777777" w:rsidR="0009612C" w:rsidRPr="00BF4CCC" w:rsidRDefault="0009612C" w:rsidP="0009612C">
            <w:pPr>
              <w:jc w:val="both"/>
              <w:rPr>
                <w:color w:val="000000"/>
                <w:sz w:val="20"/>
                <w:szCs w:val="20"/>
              </w:rPr>
            </w:pPr>
          </w:p>
          <w:p w14:paraId="1E267E67" w14:textId="77777777" w:rsidR="0009612C" w:rsidRPr="00BF4CCC" w:rsidRDefault="0009612C" w:rsidP="0009612C">
            <w:pPr>
              <w:jc w:val="both"/>
              <w:rPr>
                <w:color w:val="000000"/>
                <w:sz w:val="20"/>
                <w:szCs w:val="20"/>
              </w:rPr>
            </w:pPr>
          </w:p>
          <w:p w14:paraId="45CC0644" w14:textId="77777777" w:rsidR="0009612C" w:rsidRPr="00BF4CCC" w:rsidRDefault="0009612C" w:rsidP="0009612C">
            <w:pPr>
              <w:jc w:val="both"/>
              <w:rPr>
                <w:color w:val="000000"/>
                <w:sz w:val="20"/>
                <w:szCs w:val="20"/>
              </w:rPr>
            </w:pPr>
          </w:p>
          <w:p w14:paraId="3F19382B" w14:textId="77777777" w:rsidR="0009612C" w:rsidRPr="00BF4CCC" w:rsidRDefault="0009612C" w:rsidP="0009612C">
            <w:pPr>
              <w:jc w:val="both"/>
              <w:rPr>
                <w:color w:val="000000"/>
                <w:sz w:val="20"/>
                <w:szCs w:val="20"/>
              </w:rPr>
            </w:pPr>
          </w:p>
          <w:p w14:paraId="458C9ED1" w14:textId="77777777" w:rsidR="0009612C" w:rsidRPr="00BF4CCC" w:rsidRDefault="0009612C" w:rsidP="0009612C">
            <w:pPr>
              <w:jc w:val="both"/>
              <w:rPr>
                <w:color w:val="000000"/>
                <w:sz w:val="20"/>
                <w:szCs w:val="20"/>
              </w:rPr>
            </w:pPr>
          </w:p>
          <w:p w14:paraId="3EB57F8F" w14:textId="77777777" w:rsidR="0009612C" w:rsidRPr="00BF4CCC" w:rsidRDefault="0009612C" w:rsidP="0009612C">
            <w:pPr>
              <w:jc w:val="both"/>
              <w:rPr>
                <w:color w:val="000000"/>
                <w:sz w:val="20"/>
                <w:szCs w:val="20"/>
              </w:rPr>
            </w:pPr>
          </w:p>
          <w:p w14:paraId="53EB5D4D" w14:textId="77777777" w:rsidR="0009612C" w:rsidRPr="00BF4CCC" w:rsidRDefault="0009612C" w:rsidP="0009612C">
            <w:pPr>
              <w:jc w:val="both"/>
              <w:rPr>
                <w:color w:val="000000"/>
                <w:sz w:val="20"/>
                <w:szCs w:val="20"/>
              </w:rPr>
            </w:pPr>
          </w:p>
          <w:p w14:paraId="07673056" w14:textId="77777777" w:rsidR="0009612C" w:rsidRPr="00BF4CCC" w:rsidRDefault="0009612C" w:rsidP="0009612C">
            <w:pPr>
              <w:jc w:val="both"/>
              <w:rPr>
                <w:color w:val="000000"/>
                <w:sz w:val="20"/>
                <w:szCs w:val="20"/>
              </w:rPr>
            </w:pPr>
          </w:p>
          <w:p w14:paraId="1CB61329" w14:textId="77777777" w:rsidR="0009612C" w:rsidRPr="00BF4CCC" w:rsidRDefault="0009612C" w:rsidP="0009612C">
            <w:pPr>
              <w:jc w:val="both"/>
              <w:rPr>
                <w:color w:val="000000"/>
                <w:sz w:val="20"/>
                <w:szCs w:val="20"/>
              </w:rPr>
            </w:pPr>
          </w:p>
          <w:p w14:paraId="1009BD0D" w14:textId="77777777" w:rsidR="0009612C" w:rsidRPr="00BF4CCC" w:rsidRDefault="0009612C" w:rsidP="0009612C">
            <w:pPr>
              <w:jc w:val="both"/>
              <w:rPr>
                <w:color w:val="000000"/>
                <w:sz w:val="20"/>
                <w:szCs w:val="20"/>
              </w:rPr>
            </w:pPr>
          </w:p>
          <w:p w14:paraId="60A65531" w14:textId="77777777" w:rsidR="0009612C" w:rsidRPr="00BF4CCC" w:rsidRDefault="0009612C" w:rsidP="0009612C">
            <w:pPr>
              <w:jc w:val="both"/>
              <w:rPr>
                <w:color w:val="000000"/>
                <w:sz w:val="20"/>
                <w:szCs w:val="20"/>
              </w:rPr>
            </w:pPr>
          </w:p>
          <w:p w14:paraId="681F1EDA" w14:textId="77777777" w:rsidR="0009612C" w:rsidRPr="00BF4CCC" w:rsidRDefault="0009612C" w:rsidP="0009612C">
            <w:pPr>
              <w:jc w:val="both"/>
              <w:rPr>
                <w:color w:val="000000"/>
                <w:sz w:val="20"/>
                <w:szCs w:val="20"/>
              </w:rPr>
            </w:pPr>
          </w:p>
          <w:p w14:paraId="0CEF7A2C" w14:textId="77777777" w:rsidR="0009612C" w:rsidRPr="00BF4CCC" w:rsidRDefault="0009612C" w:rsidP="0009612C">
            <w:pPr>
              <w:jc w:val="both"/>
              <w:rPr>
                <w:color w:val="000000"/>
                <w:sz w:val="20"/>
                <w:szCs w:val="20"/>
              </w:rPr>
            </w:pPr>
          </w:p>
          <w:p w14:paraId="5A2EAFD1" w14:textId="77777777" w:rsidR="0009612C" w:rsidRPr="00BF4CCC" w:rsidRDefault="0009612C" w:rsidP="0009612C">
            <w:pPr>
              <w:jc w:val="both"/>
              <w:rPr>
                <w:color w:val="000000"/>
                <w:sz w:val="20"/>
                <w:szCs w:val="20"/>
              </w:rPr>
            </w:pPr>
          </w:p>
          <w:p w14:paraId="4C1BC9DB" w14:textId="77777777" w:rsidR="0009612C" w:rsidRPr="00BF4CCC" w:rsidRDefault="0009612C" w:rsidP="0009612C">
            <w:pPr>
              <w:jc w:val="both"/>
              <w:rPr>
                <w:color w:val="000000"/>
                <w:sz w:val="20"/>
                <w:szCs w:val="20"/>
              </w:rPr>
            </w:pPr>
          </w:p>
          <w:p w14:paraId="611BA3BC" w14:textId="77777777" w:rsidR="0009612C" w:rsidRPr="00BF4CCC" w:rsidRDefault="0009612C" w:rsidP="0009612C">
            <w:pPr>
              <w:jc w:val="both"/>
              <w:rPr>
                <w:color w:val="000000"/>
                <w:sz w:val="20"/>
                <w:szCs w:val="20"/>
              </w:rPr>
            </w:pPr>
          </w:p>
          <w:p w14:paraId="7C654094" w14:textId="77777777" w:rsidR="0009612C" w:rsidRPr="00BF4CCC" w:rsidRDefault="0009612C" w:rsidP="0009612C">
            <w:pPr>
              <w:jc w:val="both"/>
              <w:rPr>
                <w:color w:val="000000"/>
                <w:sz w:val="20"/>
                <w:szCs w:val="20"/>
              </w:rPr>
            </w:pPr>
          </w:p>
          <w:p w14:paraId="536B7370" w14:textId="77777777" w:rsidR="0009612C" w:rsidRPr="00BF4CCC" w:rsidRDefault="0009612C" w:rsidP="0009612C">
            <w:pPr>
              <w:jc w:val="both"/>
              <w:rPr>
                <w:color w:val="000000"/>
                <w:sz w:val="20"/>
                <w:szCs w:val="20"/>
              </w:rPr>
            </w:pPr>
          </w:p>
          <w:p w14:paraId="5C386B53" w14:textId="77777777" w:rsidR="0009612C" w:rsidRPr="00BF4CCC" w:rsidRDefault="0009612C" w:rsidP="0009612C">
            <w:pPr>
              <w:jc w:val="both"/>
              <w:rPr>
                <w:color w:val="000000"/>
                <w:sz w:val="20"/>
                <w:szCs w:val="20"/>
              </w:rPr>
            </w:pPr>
          </w:p>
          <w:p w14:paraId="7B7A2E9C" w14:textId="77777777" w:rsidR="0009612C" w:rsidRPr="00BF4CCC" w:rsidRDefault="0009612C" w:rsidP="0009612C">
            <w:pPr>
              <w:jc w:val="both"/>
              <w:rPr>
                <w:color w:val="000000"/>
                <w:sz w:val="20"/>
                <w:szCs w:val="20"/>
              </w:rPr>
            </w:pPr>
          </w:p>
          <w:p w14:paraId="195B0040" w14:textId="77777777" w:rsidR="0009612C" w:rsidRPr="00BF4CCC" w:rsidRDefault="0009612C" w:rsidP="0009612C">
            <w:pPr>
              <w:jc w:val="both"/>
              <w:rPr>
                <w:color w:val="000000"/>
                <w:sz w:val="20"/>
                <w:szCs w:val="20"/>
              </w:rPr>
            </w:pPr>
          </w:p>
          <w:p w14:paraId="5325482D" w14:textId="77777777" w:rsidR="0009612C" w:rsidRPr="00BF4CCC" w:rsidRDefault="0009612C" w:rsidP="0009612C">
            <w:pPr>
              <w:jc w:val="both"/>
              <w:rPr>
                <w:color w:val="000000"/>
                <w:sz w:val="20"/>
                <w:szCs w:val="20"/>
              </w:rPr>
            </w:pPr>
          </w:p>
          <w:p w14:paraId="584ED7A3" w14:textId="77777777" w:rsidR="0009612C" w:rsidRPr="00BF4CCC" w:rsidRDefault="0009612C" w:rsidP="0009612C">
            <w:pPr>
              <w:jc w:val="both"/>
              <w:rPr>
                <w:color w:val="000000"/>
                <w:sz w:val="20"/>
                <w:szCs w:val="20"/>
              </w:rPr>
            </w:pPr>
          </w:p>
          <w:p w14:paraId="63B37AA1" w14:textId="77777777" w:rsidR="0009612C" w:rsidRPr="00BF4CCC" w:rsidRDefault="0009612C" w:rsidP="0009612C">
            <w:pPr>
              <w:jc w:val="both"/>
              <w:rPr>
                <w:color w:val="000000"/>
                <w:sz w:val="20"/>
                <w:szCs w:val="20"/>
              </w:rPr>
            </w:pPr>
          </w:p>
          <w:p w14:paraId="77745A56" w14:textId="77777777" w:rsidR="0009612C" w:rsidRPr="00BF4CCC" w:rsidRDefault="0009612C" w:rsidP="0009612C">
            <w:pPr>
              <w:jc w:val="both"/>
              <w:rPr>
                <w:color w:val="000000"/>
                <w:sz w:val="20"/>
                <w:szCs w:val="20"/>
              </w:rPr>
            </w:pPr>
          </w:p>
          <w:p w14:paraId="45BA8C01" w14:textId="77777777" w:rsidR="0009612C" w:rsidRPr="00BF4CCC" w:rsidRDefault="0009612C" w:rsidP="0009612C">
            <w:pPr>
              <w:jc w:val="both"/>
              <w:rPr>
                <w:color w:val="000000"/>
                <w:sz w:val="20"/>
                <w:szCs w:val="20"/>
              </w:rPr>
            </w:pPr>
          </w:p>
          <w:p w14:paraId="2099D875" w14:textId="77777777" w:rsidR="0009612C" w:rsidRPr="00BF4CCC" w:rsidRDefault="0009612C" w:rsidP="0009612C">
            <w:pPr>
              <w:jc w:val="both"/>
              <w:rPr>
                <w:color w:val="000000"/>
                <w:sz w:val="20"/>
                <w:szCs w:val="20"/>
              </w:rPr>
            </w:pPr>
          </w:p>
          <w:p w14:paraId="4911CF07" w14:textId="77777777" w:rsidR="0009612C" w:rsidRPr="00BF4CCC" w:rsidRDefault="0009612C" w:rsidP="0009612C">
            <w:pPr>
              <w:jc w:val="both"/>
              <w:rPr>
                <w:color w:val="000000"/>
                <w:sz w:val="20"/>
                <w:szCs w:val="20"/>
              </w:rPr>
            </w:pPr>
          </w:p>
          <w:p w14:paraId="7ACD35AD" w14:textId="77777777" w:rsidR="0009612C" w:rsidRPr="00BF4CCC" w:rsidRDefault="0009612C" w:rsidP="0009612C">
            <w:pPr>
              <w:jc w:val="both"/>
              <w:rPr>
                <w:color w:val="000000"/>
                <w:sz w:val="20"/>
                <w:szCs w:val="20"/>
              </w:rPr>
            </w:pPr>
          </w:p>
          <w:p w14:paraId="2D912223" w14:textId="77777777" w:rsidR="0009612C" w:rsidRPr="00BF4CCC" w:rsidRDefault="0009612C" w:rsidP="0009612C">
            <w:pPr>
              <w:jc w:val="both"/>
              <w:rPr>
                <w:color w:val="000000"/>
                <w:sz w:val="20"/>
                <w:szCs w:val="20"/>
              </w:rPr>
            </w:pPr>
          </w:p>
          <w:p w14:paraId="1F9C5EB8" w14:textId="77777777" w:rsidR="0009612C" w:rsidRPr="00BF4CCC" w:rsidRDefault="0009612C" w:rsidP="0009612C">
            <w:pPr>
              <w:jc w:val="both"/>
              <w:rPr>
                <w:color w:val="000000"/>
                <w:sz w:val="20"/>
                <w:szCs w:val="20"/>
              </w:rPr>
            </w:pPr>
          </w:p>
          <w:p w14:paraId="67F12A6F" w14:textId="77777777" w:rsidR="0009612C" w:rsidRPr="00BF4CCC" w:rsidRDefault="0009612C" w:rsidP="0009612C">
            <w:pPr>
              <w:jc w:val="both"/>
              <w:rPr>
                <w:color w:val="000000"/>
                <w:sz w:val="20"/>
                <w:szCs w:val="20"/>
              </w:rPr>
            </w:pPr>
          </w:p>
        </w:tc>
        <w:tc>
          <w:tcPr>
            <w:tcW w:w="2547" w:type="dxa"/>
            <w:tcBorders>
              <w:bottom w:val="nil"/>
            </w:tcBorders>
          </w:tcPr>
          <w:p w14:paraId="589CFC37" w14:textId="77777777" w:rsidR="00BF4CCC" w:rsidRDefault="00BF4CCC" w:rsidP="00BF4CCC">
            <w:pPr>
              <w:pStyle w:val="pdq2pgselectionanchorcontainer"/>
              <w:rPr>
                <w:b/>
                <w:bCs/>
                <w:sz w:val="20"/>
                <w:szCs w:val="20"/>
              </w:rPr>
            </w:pPr>
          </w:p>
          <w:p w14:paraId="13538105" w14:textId="77777777" w:rsidR="00BF4CCC" w:rsidRDefault="00BF4CCC" w:rsidP="00BF4CCC">
            <w:pPr>
              <w:pStyle w:val="pdq2pgselectionanchorcontainer"/>
              <w:rPr>
                <w:b/>
                <w:bCs/>
                <w:sz w:val="20"/>
                <w:szCs w:val="20"/>
              </w:rPr>
            </w:pPr>
          </w:p>
          <w:p w14:paraId="0277E0CA" w14:textId="77777777" w:rsidR="00BF4CCC" w:rsidRDefault="00BF4CCC" w:rsidP="00BF4CCC">
            <w:pPr>
              <w:pStyle w:val="pdq2pgselectionanchorcontainer"/>
              <w:rPr>
                <w:b/>
                <w:bCs/>
                <w:sz w:val="20"/>
                <w:szCs w:val="20"/>
              </w:rPr>
            </w:pPr>
          </w:p>
          <w:p w14:paraId="6ADC644F" w14:textId="77777777" w:rsidR="00BF4CCC" w:rsidRDefault="00BF4CCC" w:rsidP="00BF4CCC">
            <w:pPr>
              <w:pStyle w:val="pdq2pgselectionanchorcontainer"/>
              <w:rPr>
                <w:b/>
                <w:bCs/>
                <w:sz w:val="20"/>
                <w:szCs w:val="20"/>
              </w:rPr>
            </w:pPr>
          </w:p>
          <w:p w14:paraId="5AF1BC02" w14:textId="77777777" w:rsidR="00BF4CCC" w:rsidRDefault="00BF4CCC" w:rsidP="00BF4CCC">
            <w:pPr>
              <w:pStyle w:val="pdq2pgselectionanchorcontainer"/>
              <w:rPr>
                <w:b/>
                <w:bCs/>
                <w:sz w:val="20"/>
                <w:szCs w:val="20"/>
              </w:rPr>
            </w:pPr>
          </w:p>
          <w:p w14:paraId="0A89E3C9" w14:textId="77777777" w:rsidR="00BF4CCC" w:rsidRDefault="00BF4CCC" w:rsidP="00BF4CCC">
            <w:pPr>
              <w:pStyle w:val="pdq2pgselectionanchorcontainer"/>
              <w:rPr>
                <w:b/>
                <w:bCs/>
                <w:sz w:val="20"/>
                <w:szCs w:val="20"/>
              </w:rPr>
            </w:pPr>
          </w:p>
          <w:p w14:paraId="44A03FB7" w14:textId="77777777" w:rsidR="00BF4CCC" w:rsidRDefault="00BF4CCC" w:rsidP="00BF4CCC">
            <w:pPr>
              <w:pStyle w:val="pdq2pgselectionanchorcontainer"/>
              <w:rPr>
                <w:b/>
                <w:bCs/>
                <w:sz w:val="20"/>
                <w:szCs w:val="20"/>
              </w:rPr>
            </w:pPr>
          </w:p>
          <w:p w14:paraId="22F4B1AA" w14:textId="77777777" w:rsidR="00BF4CCC" w:rsidRDefault="00BF4CCC" w:rsidP="00BF4CCC">
            <w:pPr>
              <w:pStyle w:val="pdq2pgselectionanchorcontainer"/>
              <w:rPr>
                <w:b/>
                <w:bCs/>
                <w:sz w:val="20"/>
                <w:szCs w:val="20"/>
              </w:rPr>
            </w:pPr>
          </w:p>
          <w:p w14:paraId="4C036F3C" w14:textId="77777777" w:rsidR="00BF4CCC" w:rsidRDefault="00BF4CCC" w:rsidP="00BF4CCC">
            <w:pPr>
              <w:pStyle w:val="pdq2pgselectionanchorcontainer"/>
              <w:rPr>
                <w:b/>
                <w:bCs/>
                <w:sz w:val="20"/>
                <w:szCs w:val="20"/>
              </w:rPr>
            </w:pPr>
          </w:p>
          <w:p w14:paraId="37BAAB5D" w14:textId="77777777" w:rsidR="00BF4CCC" w:rsidRDefault="00BF4CCC" w:rsidP="00BF4CCC">
            <w:pPr>
              <w:pStyle w:val="pdq2pgselectionanchorcontainer"/>
              <w:rPr>
                <w:b/>
                <w:bCs/>
                <w:sz w:val="20"/>
                <w:szCs w:val="20"/>
              </w:rPr>
            </w:pPr>
          </w:p>
          <w:p w14:paraId="12BC085D" w14:textId="77777777" w:rsidR="00BF4CCC" w:rsidRDefault="00BF4CCC" w:rsidP="00BF4CCC">
            <w:pPr>
              <w:pStyle w:val="pdq2pgselectionanchorcontainer"/>
              <w:rPr>
                <w:b/>
                <w:bCs/>
                <w:sz w:val="20"/>
                <w:szCs w:val="20"/>
              </w:rPr>
            </w:pPr>
          </w:p>
          <w:p w14:paraId="67E4F67C" w14:textId="77777777" w:rsidR="00BF4CCC" w:rsidRDefault="00BF4CCC" w:rsidP="00BF4CCC">
            <w:pPr>
              <w:pStyle w:val="pdq2pgselectionanchorcontainer"/>
              <w:rPr>
                <w:b/>
                <w:bCs/>
                <w:sz w:val="20"/>
                <w:szCs w:val="20"/>
              </w:rPr>
            </w:pPr>
          </w:p>
          <w:p w14:paraId="47A14301" w14:textId="77777777" w:rsidR="00BF4CCC" w:rsidRDefault="00BF4CCC" w:rsidP="00BF4CCC">
            <w:pPr>
              <w:pStyle w:val="pdq2pgselectionanchorcontainer"/>
              <w:rPr>
                <w:b/>
                <w:bCs/>
                <w:sz w:val="20"/>
                <w:szCs w:val="20"/>
              </w:rPr>
            </w:pPr>
          </w:p>
          <w:p w14:paraId="284C3BC2" w14:textId="77777777" w:rsidR="00BF4CCC" w:rsidRDefault="00BF4CCC" w:rsidP="00BF4CCC">
            <w:pPr>
              <w:pStyle w:val="pdq2pgselectionanchorcontainer"/>
              <w:rPr>
                <w:b/>
                <w:bCs/>
                <w:sz w:val="20"/>
                <w:szCs w:val="20"/>
              </w:rPr>
            </w:pPr>
          </w:p>
          <w:p w14:paraId="2226EB36" w14:textId="77777777" w:rsidR="00BF4CCC" w:rsidRDefault="00BF4CCC" w:rsidP="00BF4CCC">
            <w:pPr>
              <w:pStyle w:val="pdq2pgselectionanchorcontainer"/>
              <w:rPr>
                <w:b/>
                <w:bCs/>
                <w:sz w:val="20"/>
                <w:szCs w:val="20"/>
              </w:rPr>
            </w:pPr>
          </w:p>
          <w:p w14:paraId="6DF51107" w14:textId="77777777" w:rsidR="00BF4CCC" w:rsidRDefault="00BF4CCC" w:rsidP="00BF4CCC">
            <w:pPr>
              <w:pStyle w:val="pdq2pgselectionanchorcontainer"/>
              <w:rPr>
                <w:b/>
                <w:bCs/>
                <w:sz w:val="20"/>
                <w:szCs w:val="20"/>
              </w:rPr>
            </w:pPr>
          </w:p>
          <w:p w14:paraId="752E9B23" w14:textId="77777777" w:rsidR="00BF4CCC" w:rsidRDefault="00BF4CCC" w:rsidP="00BF4CCC">
            <w:pPr>
              <w:pStyle w:val="pdq2pgselectionanchorcontainer"/>
              <w:rPr>
                <w:b/>
                <w:bCs/>
                <w:sz w:val="20"/>
                <w:szCs w:val="20"/>
              </w:rPr>
            </w:pPr>
          </w:p>
          <w:p w14:paraId="322B633A" w14:textId="77777777" w:rsidR="00BF4CCC" w:rsidRDefault="00BF4CCC" w:rsidP="00BF4CCC">
            <w:pPr>
              <w:pStyle w:val="pdq2pgselectionanchorcontainer"/>
              <w:rPr>
                <w:b/>
                <w:bCs/>
                <w:sz w:val="20"/>
                <w:szCs w:val="20"/>
              </w:rPr>
            </w:pPr>
          </w:p>
          <w:p w14:paraId="6BC0CF2C" w14:textId="77777777" w:rsidR="00BF4CCC" w:rsidRDefault="00BF4CCC" w:rsidP="00BF4CCC">
            <w:pPr>
              <w:pStyle w:val="pdq2pgselectionanchorcontainer"/>
              <w:rPr>
                <w:b/>
                <w:bCs/>
                <w:sz w:val="20"/>
                <w:szCs w:val="20"/>
              </w:rPr>
            </w:pPr>
          </w:p>
          <w:p w14:paraId="3909DAE2" w14:textId="77777777" w:rsidR="00BF4CCC" w:rsidRDefault="00BF4CCC" w:rsidP="00BF4CCC">
            <w:pPr>
              <w:pStyle w:val="pdq2pgselectionanchorcontainer"/>
              <w:rPr>
                <w:b/>
                <w:bCs/>
                <w:sz w:val="20"/>
                <w:szCs w:val="20"/>
              </w:rPr>
            </w:pPr>
          </w:p>
          <w:p w14:paraId="1FD92A87" w14:textId="77777777" w:rsidR="00BF4CCC" w:rsidRDefault="00BF4CCC" w:rsidP="00BF4CCC">
            <w:pPr>
              <w:pStyle w:val="pdq2pgselectionanchorcontainer"/>
              <w:rPr>
                <w:b/>
                <w:bCs/>
                <w:sz w:val="20"/>
                <w:szCs w:val="20"/>
              </w:rPr>
            </w:pPr>
          </w:p>
          <w:p w14:paraId="048A9485" w14:textId="77777777" w:rsidR="00BF4CCC" w:rsidRDefault="00BF4CCC" w:rsidP="00BF4CCC">
            <w:pPr>
              <w:pStyle w:val="pdq2pgselectionanchorcontainer"/>
              <w:rPr>
                <w:b/>
                <w:bCs/>
                <w:sz w:val="20"/>
                <w:szCs w:val="20"/>
              </w:rPr>
            </w:pPr>
          </w:p>
          <w:p w14:paraId="188B1F1B" w14:textId="77777777" w:rsidR="00BF4CCC" w:rsidRDefault="00BF4CCC" w:rsidP="00BF4CCC">
            <w:pPr>
              <w:pStyle w:val="pdq2pgselectionanchorcontainer"/>
              <w:rPr>
                <w:b/>
                <w:bCs/>
                <w:sz w:val="20"/>
                <w:szCs w:val="20"/>
              </w:rPr>
            </w:pPr>
          </w:p>
          <w:p w14:paraId="07C26669" w14:textId="77777777" w:rsidR="00BF4CCC" w:rsidRDefault="00BF4CCC" w:rsidP="00BF4CCC">
            <w:pPr>
              <w:pStyle w:val="pdq2pgselectionanchorcontainer"/>
              <w:rPr>
                <w:b/>
                <w:bCs/>
                <w:sz w:val="20"/>
                <w:szCs w:val="20"/>
              </w:rPr>
            </w:pPr>
          </w:p>
          <w:p w14:paraId="669D8F01" w14:textId="77777777" w:rsidR="00BF4CCC" w:rsidRDefault="00BF4CCC" w:rsidP="00BF4CCC">
            <w:pPr>
              <w:pStyle w:val="pdq2pgselectionanchorcontainer"/>
              <w:rPr>
                <w:b/>
                <w:bCs/>
                <w:sz w:val="20"/>
                <w:szCs w:val="20"/>
              </w:rPr>
            </w:pPr>
          </w:p>
          <w:p w14:paraId="772C08FA" w14:textId="77777777" w:rsidR="00BF4CCC" w:rsidRDefault="00BF4CCC" w:rsidP="00BF4CCC">
            <w:pPr>
              <w:pStyle w:val="pdq2pgselectionanchorcontainer"/>
              <w:rPr>
                <w:b/>
                <w:bCs/>
                <w:sz w:val="20"/>
                <w:szCs w:val="20"/>
              </w:rPr>
            </w:pPr>
          </w:p>
          <w:p w14:paraId="01A78779" w14:textId="77777777" w:rsidR="00BF4CCC" w:rsidRDefault="00BF4CCC" w:rsidP="00BF4CCC">
            <w:pPr>
              <w:pStyle w:val="pdq2pgselectionanchorcontainer"/>
              <w:rPr>
                <w:b/>
                <w:bCs/>
                <w:sz w:val="20"/>
                <w:szCs w:val="20"/>
              </w:rPr>
            </w:pPr>
          </w:p>
          <w:p w14:paraId="3D6D90A3" w14:textId="77777777" w:rsidR="00BF4CCC" w:rsidRDefault="00BF4CCC" w:rsidP="00BF4CCC">
            <w:pPr>
              <w:pStyle w:val="pdq2pgselectionanchorcontainer"/>
              <w:rPr>
                <w:b/>
                <w:bCs/>
                <w:sz w:val="20"/>
                <w:szCs w:val="20"/>
              </w:rPr>
            </w:pPr>
          </w:p>
          <w:p w14:paraId="0B92B73B" w14:textId="77777777" w:rsidR="00BF4CCC" w:rsidRDefault="00BF4CCC" w:rsidP="00BF4CCC">
            <w:pPr>
              <w:pStyle w:val="pdq2pgselectionanchorcontainer"/>
              <w:rPr>
                <w:b/>
                <w:bCs/>
                <w:sz w:val="20"/>
                <w:szCs w:val="20"/>
              </w:rPr>
            </w:pPr>
          </w:p>
          <w:p w14:paraId="13EB5768" w14:textId="77777777" w:rsidR="00BF4CCC" w:rsidRDefault="00BF4CCC" w:rsidP="00BF4CCC">
            <w:pPr>
              <w:pStyle w:val="pdq2pgselectionanchorcontainer"/>
              <w:rPr>
                <w:b/>
                <w:bCs/>
                <w:sz w:val="20"/>
                <w:szCs w:val="20"/>
              </w:rPr>
            </w:pPr>
          </w:p>
          <w:p w14:paraId="7551F155" w14:textId="77777777" w:rsidR="00BF4CCC" w:rsidRDefault="00BF4CCC" w:rsidP="00BF4CCC">
            <w:pPr>
              <w:pStyle w:val="pdq2pgselectionanchorcontainer"/>
              <w:rPr>
                <w:b/>
                <w:bCs/>
                <w:sz w:val="20"/>
                <w:szCs w:val="20"/>
              </w:rPr>
            </w:pPr>
          </w:p>
          <w:p w14:paraId="2F8A2716" w14:textId="77777777" w:rsidR="00BF4CCC" w:rsidRDefault="00BF4CCC" w:rsidP="00BF4CCC">
            <w:pPr>
              <w:pStyle w:val="pdq2pgselectionanchorcontainer"/>
              <w:rPr>
                <w:b/>
                <w:bCs/>
                <w:sz w:val="20"/>
                <w:szCs w:val="20"/>
              </w:rPr>
            </w:pPr>
          </w:p>
          <w:p w14:paraId="3E3F4A68" w14:textId="77777777" w:rsidR="00BF4CCC" w:rsidRDefault="00BF4CCC" w:rsidP="00BF4CCC">
            <w:pPr>
              <w:pStyle w:val="pdq2pgselectionanchorcontainer"/>
              <w:rPr>
                <w:b/>
                <w:bCs/>
                <w:sz w:val="20"/>
                <w:szCs w:val="20"/>
              </w:rPr>
            </w:pPr>
          </w:p>
          <w:p w14:paraId="7E6B19BB" w14:textId="77777777" w:rsidR="00BF4CCC" w:rsidRDefault="00BF4CCC" w:rsidP="00BF4CCC">
            <w:pPr>
              <w:pStyle w:val="pdq2pgselectionanchorcontainer"/>
              <w:rPr>
                <w:b/>
                <w:bCs/>
                <w:sz w:val="20"/>
                <w:szCs w:val="20"/>
              </w:rPr>
            </w:pPr>
          </w:p>
          <w:p w14:paraId="075DE270" w14:textId="77777777" w:rsidR="00BF4CCC" w:rsidRDefault="00BF4CCC" w:rsidP="00BF4CCC">
            <w:pPr>
              <w:pStyle w:val="pdq2pgselectionanchorcontainer"/>
              <w:rPr>
                <w:b/>
                <w:bCs/>
                <w:sz w:val="20"/>
                <w:szCs w:val="20"/>
              </w:rPr>
            </w:pPr>
          </w:p>
          <w:p w14:paraId="0C571435" w14:textId="77777777" w:rsidR="00BF4CCC" w:rsidRDefault="00BF4CCC" w:rsidP="00BF4CCC">
            <w:pPr>
              <w:pStyle w:val="pdq2pgselectionanchorcontainer"/>
              <w:rPr>
                <w:b/>
                <w:bCs/>
                <w:sz w:val="20"/>
                <w:szCs w:val="20"/>
              </w:rPr>
            </w:pPr>
          </w:p>
          <w:p w14:paraId="6A7344F6" w14:textId="77777777" w:rsidR="00BF4CCC" w:rsidRDefault="00BF4CCC" w:rsidP="00BF4CCC">
            <w:pPr>
              <w:pStyle w:val="pdq2pgselectionanchorcontainer"/>
              <w:rPr>
                <w:b/>
                <w:bCs/>
                <w:sz w:val="20"/>
                <w:szCs w:val="20"/>
              </w:rPr>
            </w:pPr>
          </w:p>
          <w:p w14:paraId="4BF36906" w14:textId="77777777" w:rsidR="00BF4CCC" w:rsidRDefault="00BF4CCC" w:rsidP="00BF4CCC">
            <w:pPr>
              <w:pStyle w:val="pdq2pgselectionanchorcontainer"/>
              <w:rPr>
                <w:b/>
                <w:bCs/>
                <w:sz w:val="20"/>
                <w:szCs w:val="20"/>
              </w:rPr>
            </w:pPr>
          </w:p>
          <w:p w14:paraId="259694DB" w14:textId="77777777" w:rsidR="00BF4CCC" w:rsidRDefault="00BF4CCC" w:rsidP="00BF4CCC">
            <w:pPr>
              <w:pStyle w:val="pdq2pgselectionanchorcontainer"/>
              <w:rPr>
                <w:b/>
                <w:bCs/>
                <w:sz w:val="20"/>
                <w:szCs w:val="20"/>
              </w:rPr>
            </w:pPr>
          </w:p>
          <w:p w14:paraId="58381FE7" w14:textId="77777777" w:rsidR="00BF4CCC" w:rsidRDefault="00BF4CCC" w:rsidP="00BF4CCC">
            <w:pPr>
              <w:pStyle w:val="pdq2pgselectionanchorcontainer"/>
              <w:rPr>
                <w:b/>
                <w:bCs/>
                <w:sz w:val="20"/>
                <w:szCs w:val="20"/>
              </w:rPr>
            </w:pPr>
          </w:p>
          <w:p w14:paraId="5EDC89EB" w14:textId="77777777" w:rsidR="00BF4CCC" w:rsidRDefault="00BF4CCC" w:rsidP="00BF4CCC">
            <w:pPr>
              <w:pStyle w:val="pdq2pgselectionanchorcontainer"/>
              <w:rPr>
                <w:b/>
                <w:bCs/>
                <w:sz w:val="20"/>
                <w:szCs w:val="20"/>
              </w:rPr>
            </w:pPr>
          </w:p>
          <w:p w14:paraId="22CD96BD" w14:textId="77777777" w:rsidR="00BF4CCC" w:rsidRDefault="00BF4CCC" w:rsidP="00BF4CCC">
            <w:pPr>
              <w:pStyle w:val="pdq2pgselectionanchorcontainer"/>
              <w:rPr>
                <w:b/>
                <w:bCs/>
                <w:sz w:val="20"/>
                <w:szCs w:val="20"/>
              </w:rPr>
            </w:pPr>
          </w:p>
          <w:p w14:paraId="1664B49D" w14:textId="77777777" w:rsidR="00BF4CCC" w:rsidRDefault="00BF4CCC" w:rsidP="00BF4CCC">
            <w:pPr>
              <w:pStyle w:val="pdq2pgselectionanchorcontainer"/>
              <w:rPr>
                <w:b/>
                <w:bCs/>
                <w:sz w:val="20"/>
                <w:szCs w:val="20"/>
              </w:rPr>
            </w:pPr>
          </w:p>
          <w:p w14:paraId="112E6106" w14:textId="77777777" w:rsidR="00BF4CCC" w:rsidRDefault="00BF4CCC" w:rsidP="00BF4CCC">
            <w:pPr>
              <w:pStyle w:val="pdq2pgselectionanchorcontainer"/>
              <w:rPr>
                <w:b/>
                <w:bCs/>
                <w:sz w:val="20"/>
                <w:szCs w:val="20"/>
              </w:rPr>
            </w:pPr>
          </w:p>
          <w:p w14:paraId="1051DFFF" w14:textId="77777777" w:rsidR="00BF4CCC" w:rsidRDefault="00BF4CCC" w:rsidP="00BF4CCC">
            <w:pPr>
              <w:pStyle w:val="pdq2pgselectionanchorcontainer"/>
              <w:rPr>
                <w:b/>
                <w:bCs/>
                <w:sz w:val="20"/>
                <w:szCs w:val="20"/>
              </w:rPr>
            </w:pPr>
          </w:p>
          <w:p w14:paraId="2F0639E6" w14:textId="77777777" w:rsidR="00BF4CCC" w:rsidRDefault="00BF4CCC" w:rsidP="00BF4CCC">
            <w:pPr>
              <w:pStyle w:val="pdq2pgselectionanchorcontainer"/>
              <w:rPr>
                <w:b/>
                <w:bCs/>
                <w:sz w:val="20"/>
                <w:szCs w:val="20"/>
              </w:rPr>
            </w:pPr>
          </w:p>
          <w:p w14:paraId="080013C5" w14:textId="77777777" w:rsidR="00BF4CCC" w:rsidRDefault="00BF4CCC" w:rsidP="00BF4CCC">
            <w:pPr>
              <w:pStyle w:val="pdq2pgselectionanchorcontainer"/>
              <w:rPr>
                <w:b/>
                <w:bCs/>
                <w:sz w:val="20"/>
                <w:szCs w:val="20"/>
              </w:rPr>
            </w:pPr>
          </w:p>
          <w:p w14:paraId="4113961E" w14:textId="77777777" w:rsidR="00BF4CCC" w:rsidRDefault="00BF4CCC" w:rsidP="00BF4CCC">
            <w:pPr>
              <w:pStyle w:val="pdq2pgselectionanchorcontainer"/>
              <w:rPr>
                <w:b/>
                <w:bCs/>
                <w:sz w:val="20"/>
                <w:szCs w:val="20"/>
              </w:rPr>
            </w:pPr>
          </w:p>
          <w:p w14:paraId="79EA363F" w14:textId="77777777" w:rsidR="00BF4CCC" w:rsidRDefault="00BF4CCC" w:rsidP="00BF4CCC">
            <w:pPr>
              <w:pStyle w:val="pdq2pgselectionanchorcontainer"/>
              <w:rPr>
                <w:b/>
                <w:bCs/>
                <w:sz w:val="20"/>
                <w:szCs w:val="20"/>
              </w:rPr>
            </w:pPr>
          </w:p>
          <w:p w14:paraId="310DD624" w14:textId="77777777" w:rsidR="00BF4CCC" w:rsidRDefault="00BF4CCC" w:rsidP="00BF4CCC">
            <w:pPr>
              <w:pStyle w:val="pdq2pgselectionanchorcontainer"/>
              <w:rPr>
                <w:b/>
                <w:bCs/>
                <w:sz w:val="20"/>
                <w:szCs w:val="20"/>
              </w:rPr>
            </w:pPr>
          </w:p>
          <w:p w14:paraId="0A97B848" w14:textId="77777777" w:rsidR="00BF4CCC" w:rsidRDefault="00BF4CCC" w:rsidP="00BF4CCC">
            <w:pPr>
              <w:pStyle w:val="pdq2pgselectionanchorcontainer"/>
              <w:rPr>
                <w:b/>
                <w:bCs/>
                <w:sz w:val="20"/>
                <w:szCs w:val="20"/>
              </w:rPr>
            </w:pPr>
          </w:p>
          <w:p w14:paraId="0955CEFF" w14:textId="77777777" w:rsidR="00BF4CCC" w:rsidRDefault="00BF4CCC" w:rsidP="00BF4CCC">
            <w:pPr>
              <w:pStyle w:val="pdq2pgselectionanchorcontainer"/>
              <w:rPr>
                <w:b/>
                <w:bCs/>
                <w:sz w:val="20"/>
                <w:szCs w:val="20"/>
              </w:rPr>
            </w:pPr>
          </w:p>
          <w:p w14:paraId="69B8761A" w14:textId="77777777" w:rsidR="00BF4CCC" w:rsidRDefault="00BF4CCC" w:rsidP="00BF4CCC">
            <w:pPr>
              <w:pStyle w:val="pdq2pgselectionanchorcontainer"/>
              <w:rPr>
                <w:b/>
                <w:bCs/>
                <w:sz w:val="20"/>
                <w:szCs w:val="20"/>
              </w:rPr>
            </w:pPr>
          </w:p>
          <w:p w14:paraId="2C7BD183" w14:textId="77777777" w:rsidR="00BF4CCC" w:rsidRDefault="00BF4CCC" w:rsidP="00BF4CCC">
            <w:pPr>
              <w:pStyle w:val="pdq2pgselectionanchorcontainer"/>
              <w:rPr>
                <w:b/>
                <w:bCs/>
                <w:sz w:val="20"/>
                <w:szCs w:val="20"/>
              </w:rPr>
            </w:pPr>
          </w:p>
          <w:p w14:paraId="0E231077" w14:textId="77777777" w:rsidR="00BF4CCC" w:rsidRDefault="00BF4CCC" w:rsidP="00BF4CCC">
            <w:pPr>
              <w:pStyle w:val="pdq2pgselectionanchorcontainer"/>
              <w:rPr>
                <w:b/>
                <w:bCs/>
                <w:sz w:val="20"/>
                <w:szCs w:val="20"/>
              </w:rPr>
            </w:pPr>
          </w:p>
          <w:p w14:paraId="6800BDDB" w14:textId="77777777" w:rsidR="00BF4CCC" w:rsidRDefault="00BF4CCC" w:rsidP="00BF4CCC">
            <w:pPr>
              <w:pStyle w:val="pdq2pgselectionanchorcontainer"/>
              <w:rPr>
                <w:b/>
                <w:bCs/>
                <w:sz w:val="20"/>
                <w:szCs w:val="20"/>
              </w:rPr>
            </w:pPr>
          </w:p>
          <w:p w14:paraId="7EB8DF18" w14:textId="77777777" w:rsidR="00BF4CCC" w:rsidRDefault="00BF4CCC" w:rsidP="00BF4CCC">
            <w:pPr>
              <w:pStyle w:val="pdq2pgselectionanchorcontainer"/>
              <w:rPr>
                <w:b/>
                <w:bCs/>
                <w:sz w:val="20"/>
                <w:szCs w:val="20"/>
              </w:rPr>
            </w:pPr>
          </w:p>
          <w:p w14:paraId="445AB56E" w14:textId="77777777" w:rsidR="00BF4CCC" w:rsidRDefault="00BF4CCC" w:rsidP="00BF4CCC">
            <w:pPr>
              <w:pStyle w:val="pdq2pgselectionanchorcontainer"/>
              <w:rPr>
                <w:b/>
                <w:bCs/>
                <w:sz w:val="20"/>
                <w:szCs w:val="20"/>
              </w:rPr>
            </w:pPr>
          </w:p>
          <w:p w14:paraId="7B47FF4A" w14:textId="77777777" w:rsidR="00BF4CCC" w:rsidRDefault="00BF4CCC" w:rsidP="00BF4CCC">
            <w:pPr>
              <w:pStyle w:val="pdq2pgselectionanchorcontainer"/>
              <w:rPr>
                <w:b/>
                <w:bCs/>
                <w:sz w:val="20"/>
                <w:szCs w:val="20"/>
              </w:rPr>
            </w:pPr>
          </w:p>
          <w:p w14:paraId="3B43C14F" w14:textId="77777777" w:rsidR="00BF4CCC" w:rsidRDefault="00BF4CCC" w:rsidP="00BF4CCC">
            <w:pPr>
              <w:pStyle w:val="pdq2pgselectionanchorcontainer"/>
              <w:rPr>
                <w:b/>
                <w:bCs/>
                <w:sz w:val="20"/>
                <w:szCs w:val="20"/>
              </w:rPr>
            </w:pPr>
          </w:p>
          <w:p w14:paraId="2A47D48A" w14:textId="77777777" w:rsidR="00BF4CCC" w:rsidRDefault="00BF4CCC" w:rsidP="00BF4CCC">
            <w:pPr>
              <w:pStyle w:val="pdq2pgselectionanchorcontainer"/>
              <w:rPr>
                <w:b/>
                <w:bCs/>
                <w:sz w:val="20"/>
                <w:szCs w:val="20"/>
              </w:rPr>
            </w:pPr>
          </w:p>
          <w:p w14:paraId="532065FC" w14:textId="77777777" w:rsidR="00BF4CCC" w:rsidRDefault="00BF4CCC" w:rsidP="00BF4CCC">
            <w:pPr>
              <w:pStyle w:val="pdq2pgselectionanchorcontainer"/>
              <w:rPr>
                <w:b/>
                <w:bCs/>
                <w:sz w:val="20"/>
                <w:szCs w:val="20"/>
              </w:rPr>
            </w:pPr>
          </w:p>
          <w:p w14:paraId="0D4535AE" w14:textId="77777777" w:rsidR="00BF4CCC" w:rsidRDefault="00BF4CCC" w:rsidP="00BF4CCC">
            <w:pPr>
              <w:pStyle w:val="pdq2pgselectionanchorcontainer"/>
              <w:rPr>
                <w:b/>
                <w:bCs/>
                <w:sz w:val="20"/>
                <w:szCs w:val="20"/>
              </w:rPr>
            </w:pPr>
          </w:p>
          <w:p w14:paraId="46EAEA30" w14:textId="77777777" w:rsidR="00BF4CCC" w:rsidRDefault="00BF4CCC" w:rsidP="00BF4CCC">
            <w:pPr>
              <w:pStyle w:val="pdq2pgselectionanchorcontainer"/>
              <w:rPr>
                <w:b/>
                <w:bCs/>
                <w:sz w:val="20"/>
                <w:szCs w:val="20"/>
              </w:rPr>
            </w:pPr>
          </w:p>
          <w:p w14:paraId="1FBEFCC0" w14:textId="77777777" w:rsidR="00BF4CCC" w:rsidRDefault="00BF4CCC" w:rsidP="00BF4CCC">
            <w:pPr>
              <w:pStyle w:val="pdq2pgselectionanchorcontainer"/>
              <w:rPr>
                <w:b/>
                <w:bCs/>
                <w:sz w:val="20"/>
                <w:szCs w:val="20"/>
              </w:rPr>
            </w:pPr>
          </w:p>
          <w:p w14:paraId="13ABE1C5" w14:textId="77777777" w:rsidR="00BF4CCC" w:rsidRDefault="00BF4CCC" w:rsidP="00BF4CCC">
            <w:pPr>
              <w:pStyle w:val="pdq2pgselectionanchorcontainer"/>
              <w:rPr>
                <w:b/>
                <w:bCs/>
                <w:sz w:val="20"/>
                <w:szCs w:val="20"/>
              </w:rPr>
            </w:pPr>
          </w:p>
          <w:p w14:paraId="744211C9" w14:textId="77777777" w:rsidR="00BF4CCC" w:rsidRDefault="00BF4CCC" w:rsidP="00BF4CCC">
            <w:pPr>
              <w:pStyle w:val="pdq2pgselectionanchorcontainer"/>
              <w:rPr>
                <w:b/>
                <w:bCs/>
                <w:sz w:val="20"/>
                <w:szCs w:val="20"/>
              </w:rPr>
            </w:pPr>
          </w:p>
          <w:p w14:paraId="1C6D07FA" w14:textId="77777777" w:rsidR="00BF4CCC" w:rsidRDefault="00BF4CCC" w:rsidP="00BF4CCC">
            <w:pPr>
              <w:pStyle w:val="pdq2pgselectionanchorcontainer"/>
              <w:rPr>
                <w:b/>
                <w:bCs/>
                <w:sz w:val="20"/>
                <w:szCs w:val="20"/>
              </w:rPr>
            </w:pPr>
          </w:p>
          <w:p w14:paraId="77AC1245" w14:textId="77777777" w:rsidR="00BF4CCC" w:rsidRDefault="00BF4CCC" w:rsidP="00BF4CCC">
            <w:pPr>
              <w:pStyle w:val="pdq2pgselectionanchorcontainer"/>
              <w:rPr>
                <w:b/>
                <w:bCs/>
                <w:sz w:val="20"/>
                <w:szCs w:val="20"/>
              </w:rPr>
            </w:pPr>
          </w:p>
          <w:p w14:paraId="0E5C3967" w14:textId="38F44BCE" w:rsidR="0009612C" w:rsidRPr="00BF4CCC" w:rsidRDefault="0009612C" w:rsidP="0009612C">
            <w:pPr>
              <w:jc w:val="both"/>
              <w:rPr>
                <w:color w:val="000000"/>
                <w:sz w:val="20"/>
                <w:szCs w:val="20"/>
              </w:rPr>
            </w:pPr>
          </w:p>
        </w:tc>
      </w:tr>
      <w:tr w:rsidR="0009612C" w14:paraId="5CA8A04E" w14:textId="77777777" w:rsidTr="00BF4CCC">
        <w:trPr>
          <w:trHeight w:val="260"/>
        </w:trPr>
        <w:tc>
          <w:tcPr>
            <w:tcW w:w="1701" w:type="dxa"/>
            <w:tcBorders>
              <w:top w:val="nil"/>
              <w:bottom w:val="nil"/>
            </w:tcBorders>
          </w:tcPr>
          <w:p w14:paraId="7DFE5D8C"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1417" w:type="dxa"/>
            <w:tcBorders>
              <w:top w:val="nil"/>
              <w:bottom w:val="nil"/>
            </w:tcBorders>
          </w:tcPr>
          <w:p w14:paraId="2257CC3B"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851" w:type="dxa"/>
            <w:tcBorders>
              <w:top w:val="nil"/>
              <w:bottom w:val="nil"/>
            </w:tcBorders>
          </w:tcPr>
          <w:p w14:paraId="1D42BD64" w14:textId="77777777" w:rsidR="0009612C" w:rsidRDefault="0009612C" w:rsidP="0009612C">
            <w:pPr>
              <w:tabs>
                <w:tab w:val="left" w:pos="1701"/>
              </w:tabs>
              <w:jc w:val="both"/>
              <w:rPr>
                <w:sz w:val="20"/>
                <w:szCs w:val="20"/>
              </w:rPr>
            </w:pPr>
          </w:p>
        </w:tc>
        <w:tc>
          <w:tcPr>
            <w:tcW w:w="1276" w:type="dxa"/>
            <w:tcBorders>
              <w:top w:val="nil"/>
              <w:bottom w:val="nil"/>
            </w:tcBorders>
          </w:tcPr>
          <w:p w14:paraId="24686385" w14:textId="77777777" w:rsidR="0009612C" w:rsidRPr="00AC56B1" w:rsidRDefault="0009612C" w:rsidP="0009612C">
            <w:pPr>
              <w:tabs>
                <w:tab w:val="left" w:pos="1701"/>
              </w:tabs>
              <w:jc w:val="both"/>
              <w:rPr>
                <w:sz w:val="20"/>
                <w:szCs w:val="20"/>
              </w:rPr>
            </w:pPr>
          </w:p>
        </w:tc>
        <w:tc>
          <w:tcPr>
            <w:tcW w:w="1418" w:type="dxa"/>
            <w:tcBorders>
              <w:top w:val="nil"/>
              <w:bottom w:val="nil"/>
            </w:tcBorders>
          </w:tcPr>
          <w:p w14:paraId="53BEB603" w14:textId="77777777" w:rsidR="0009612C" w:rsidRDefault="0009612C" w:rsidP="0009612C">
            <w:pPr>
              <w:tabs>
                <w:tab w:val="left" w:pos="1701"/>
              </w:tabs>
              <w:ind w:left="-57" w:right="-57"/>
              <w:jc w:val="both"/>
              <w:rPr>
                <w:color w:val="000000"/>
                <w:sz w:val="20"/>
                <w:szCs w:val="20"/>
              </w:rPr>
            </w:pPr>
          </w:p>
        </w:tc>
        <w:tc>
          <w:tcPr>
            <w:tcW w:w="2692" w:type="dxa"/>
            <w:tcBorders>
              <w:top w:val="nil"/>
              <w:bottom w:val="nil"/>
            </w:tcBorders>
          </w:tcPr>
          <w:p w14:paraId="33497269"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Kyiv Oblast</w:t>
            </w:r>
            <w:r w:rsidRPr="00147F59">
              <w:rPr>
                <w:rStyle w:val="apple-converted-space"/>
                <w:color w:val="000000"/>
                <w:sz w:val="20"/>
                <w:szCs w:val="20"/>
              </w:rPr>
              <w:t> </w:t>
            </w:r>
          </w:p>
          <w:p w14:paraId="50E5D2EB" w14:textId="29C986E9" w:rsidR="0009612C" w:rsidRPr="00337BD0" w:rsidRDefault="0009612C" w:rsidP="0009612C">
            <w:pPr>
              <w:pStyle w:val="font-claude-response-body"/>
              <w:rPr>
                <w:rStyle w:val="a7"/>
                <w:b w:val="0"/>
                <w:bCs w:val="0"/>
                <w:color w:val="000000"/>
                <w:sz w:val="20"/>
                <w:szCs w:val="20"/>
              </w:rPr>
            </w:pPr>
            <w:r w:rsidRPr="00147F59">
              <w:rPr>
                <w:color w:val="000000"/>
                <w:sz w:val="20"/>
                <w:szCs w:val="20"/>
              </w:rPr>
              <w:t xml:space="preserve">Regional development projects aimed at developing priority types of economic activity identified on the basis of smart specialization are provided for in the Action Plan for the implementation of the Strategy for the Development of Kyiv Oblast for 2021–2027 in 2025–2027, approved by Decision No. </w:t>
            </w:r>
            <w:r w:rsidRPr="00147F59">
              <w:rPr>
                <w:color w:val="000000"/>
                <w:sz w:val="20"/>
                <w:szCs w:val="20"/>
              </w:rPr>
              <w:lastRenderedPageBreak/>
              <w:t>1531-35-VIII of the Kyiv Oblast Council of 4 December 2025, as well as in the development of new oblast targeted programs.</w:t>
            </w:r>
          </w:p>
          <w:p w14:paraId="565982FB" w14:textId="77777777" w:rsidR="0009612C" w:rsidRPr="00147F59" w:rsidRDefault="0009612C" w:rsidP="0009612C">
            <w:pPr>
              <w:pStyle w:val="font-claude-response-body"/>
              <w:rPr>
                <w:rStyle w:val="a7"/>
                <w:color w:val="000000"/>
                <w:sz w:val="20"/>
                <w:szCs w:val="20"/>
              </w:rPr>
            </w:pPr>
          </w:p>
        </w:tc>
        <w:tc>
          <w:tcPr>
            <w:tcW w:w="1276" w:type="dxa"/>
            <w:tcBorders>
              <w:top w:val="nil"/>
              <w:bottom w:val="nil"/>
            </w:tcBorders>
          </w:tcPr>
          <w:p w14:paraId="4302B49F" w14:textId="77777777" w:rsidR="0009612C" w:rsidRPr="00147F59" w:rsidRDefault="0009612C" w:rsidP="0009612C">
            <w:pPr>
              <w:jc w:val="both"/>
              <w:rPr>
                <w:sz w:val="20"/>
                <w:szCs w:val="20"/>
              </w:rPr>
            </w:pPr>
          </w:p>
        </w:tc>
        <w:tc>
          <w:tcPr>
            <w:tcW w:w="1276" w:type="dxa"/>
            <w:tcBorders>
              <w:top w:val="nil"/>
              <w:bottom w:val="nil"/>
            </w:tcBorders>
          </w:tcPr>
          <w:p w14:paraId="59D7FEA5" w14:textId="77777777" w:rsidR="0009612C" w:rsidRPr="00147F59" w:rsidRDefault="0009612C" w:rsidP="0009612C">
            <w:pPr>
              <w:jc w:val="both"/>
              <w:rPr>
                <w:sz w:val="20"/>
                <w:szCs w:val="20"/>
              </w:rPr>
            </w:pPr>
          </w:p>
        </w:tc>
        <w:tc>
          <w:tcPr>
            <w:tcW w:w="1134" w:type="dxa"/>
            <w:tcBorders>
              <w:top w:val="nil"/>
              <w:bottom w:val="nil"/>
            </w:tcBorders>
          </w:tcPr>
          <w:p w14:paraId="4E50D356" w14:textId="77777777" w:rsidR="0009612C" w:rsidRPr="00147F59" w:rsidRDefault="0009612C" w:rsidP="0009612C">
            <w:pPr>
              <w:jc w:val="both"/>
              <w:rPr>
                <w:sz w:val="20"/>
                <w:szCs w:val="20"/>
              </w:rPr>
            </w:pPr>
          </w:p>
        </w:tc>
        <w:tc>
          <w:tcPr>
            <w:tcW w:w="2547" w:type="dxa"/>
            <w:tcBorders>
              <w:top w:val="nil"/>
              <w:bottom w:val="nil"/>
            </w:tcBorders>
          </w:tcPr>
          <w:p w14:paraId="5A802854" w14:textId="77777777" w:rsidR="0009612C" w:rsidRDefault="0009612C" w:rsidP="0009612C">
            <w:pPr>
              <w:jc w:val="both"/>
              <w:rPr>
                <w:b/>
                <w:bCs/>
                <w:sz w:val="20"/>
                <w:szCs w:val="20"/>
              </w:rPr>
            </w:pPr>
            <w:r w:rsidRPr="00337BD0">
              <w:rPr>
                <w:b/>
                <w:bCs/>
                <w:sz w:val="20"/>
                <w:szCs w:val="20"/>
              </w:rPr>
              <w:t>Kyiv Oblast</w:t>
            </w:r>
          </w:p>
          <w:p w14:paraId="0DC86A74" w14:textId="406CD238" w:rsidR="0009612C" w:rsidRDefault="0009612C" w:rsidP="0009612C">
            <w:pPr>
              <w:jc w:val="both"/>
              <w:rPr>
                <w:b/>
                <w:bCs/>
                <w:sz w:val="20"/>
                <w:szCs w:val="20"/>
              </w:rPr>
            </w:pPr>
            <w:r w:rsidRPr="00337BD0">
              <w:rPr>
                <w:color w:val="000000"/>
                <w:sz w:val="20"/>
                <w:szCs w:val="20"/>
              </w:rPr>
              <w:t>Limited investment capacity of budgets at all levels and of scientific and business entities is hindering the implementation of regional development projects aimed at developing priority types of economic activity identified on the basis of smart specialization.</w:t>
            </w:r>
          </w:p>
        </w:tc>
      </w:tr>
      <w:tr w:rsidR="0009612C" w:rsidRPr="00337BD0" w14:paraId="1084841E" w14:textId="77777777" w:rsidTr="00937F10">
        <w:trPr>
          <w:trHeight w:val="260"/>
        </w:trPr>
        <w:tc>
          <w:tcPr>
            <w:tcW w:w="1701" w:type="dxa"/>
            <w:tcBorders>
              <w:top w:val="nil"/>
              <w:bottom w:val="nil"/>
            </w:tcBorders>
          </w:tcPr>
          <w:p w14:paraId="3427DD4C"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1417" w:type="dxa"/>
            <w:tcBorders>
              <w:top w:val="nil"/>
              <w:bottom w:val="nil"/>
            </w:tcBorders>
          </w:tcPr>
          <w:p w14:paraId="78618CF7"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851" w:type="dxa"/>
            <w:tcBorders>
              <w:top w:val="nil"/>
              <w:bottom w:val="nil"/>
            </w:tcBorders>
          </w:tcPr>
          <w:p w14:paraId="5169D032" w14:textId="77777777" w:rsidR="0009612C" w:rsidRDefault="0009612C" w:rsidP="0009612C">
            <w:pPr>
              <w:tabs>
                <w:tab w:val="left" w:pos="1701"/>
              </w:tabs>
              <w:jc w:val="both"/>
              <w:rPr>
                <w:sz w:val="20"/>
                <w:szCs w:val="20"/>
              </w:rPr>
            </w:pPr>
          </w:p>
        </w:tc>
        <w:tc>
          <w:tcPr>
            <w:tcW w:w="1276" w:type="dxa"/>
            <w:tcBorders>
              <w:top w:val="nil"/>
              <w:bottom w:val="nil"/>
            </w:tcBorders>
          </w:tcPr>
          <w:p w14:paraId="636500BA" w14:textId="77777777" w:rsidR="0009612C" w:rsidRDefault="0009612C" w:rsidP="0009612C">
            <w:pPr>
              <w:tabs>
                <w:tab w:val="left" w:pos="1701"/>
              </w:tabs>
              <w:jc w:val="both"/>
              <w:rPr>
                <w:sz w:val="20"/>
                <w:szCs w:val="20"/>
                <w:lang w:val="en-US"/>
              </w:rPr>
            </w:pPr>
          </w:p>
        </w:tc>
        <w:tc>
          <w:tcPr>
            <w:tcW w:w="1418" w:type="dxa"/>
            <w:tcBorders>
              <w:top w:val="nil"/>
              <w:bottom w:val="nil"/>
            </w:tcBorders>
          </w:tcPr>
          <w:p w14:paraId="34D9D55C" w14:textId="77777777" w:rsidR="0009612C" w:rsidRDefault="0009612C" w:rsidP="0009612C">
            <w:pPr>
              <w:tabs>
                <w:tab w:val="left" w:pos="1701"/>
              </w:tabs>
              <w:ind w:left="-57" w:right="-57"/>
              <w:jc w:val="both"/>
              <w:rPr>
                <w:color w:val="000000"/>
                <w:sz w:val="20"/>
                <w:szCs w:val="20"/>
              </w:rPr>
            </w:pPr>
          </w:p>
        </w:tc>
        <w:tc>
          <w:tcPr>
            <w:tcW w:w="2692" w:type="dxa"/>
            <w:tcBorders>
              <w:top w:val="nil"/>
              <w:bottom w:val="nil"/>
            </w:tcBorders>
          </w:tcPr>
          <w:p w14:paraId="23DAF294" w14:textId="77777777" w:rsidR="0009612C" w:rsidRPr="00337BD0" w:rsidRDefault="0009612C" w:rsidP="0009612C">
            <w:pPr>
              <w:pStyle w:val="font-claude-response-body"/>
              <w:rPr>
                <w:b/>
                <w:bCs/>
              </w:rPr>
            </w:pPr>
          </w:p>
        </w:tc>
        <w:tc>
          <w:tcPr>
            <w:tcW w:w="1276" w:type="dxa"/>
            <w:tcBorders>
              <w:top w:val="nil"/>
              <w:bottom w:val="nil"/>
            </w:tcBorders>
          </w:tcPr>
          <w:p w14:paraId="2198EE89" w14:textId="77777777" w:rsidR="0009612C" w:rsidRPr="00337BD0" w:rsidRDefault="0009612C" w:rsidP="0009612C">
            <w:pPr>
              <w:jc w:val="both"/>
              <w:rPr>
                <w:color w:val="000000"/>
                <w:sz w:val="20"/>
                <w:szCs w:val="20"/>
              </w:rPr>
            </w:pPr>
          </w:p>
        </w:tc>
        <w:tc>
          <w:tcPr>
            <w:tcW w:w="1276" w:type="dxa"/>
            <w:tcBorders>
              <w:top w:val="nil"/>
              <w:bottom w:val="nil"/>
            </w:tcBorders>
          </w:tcPr>
          <w:p w14:paraId="0303BE49" w14:textId="77777777" w:rsidR="0009612C" w:rsidRPr="00337BD0" w:rsidRDefault="0009612C" w:rsidP="0009612C">
            <w:pPr>
              <w:jc w:val="both"/>
              <w:rPr>
                <w:color w:val="000000"/>
                <w:sz w:val="20"/>
                <w:szCs w:val="20"/>
              </w:rPr>
            </w:pPr>
          </w:p>
        </w:tc>
        <w:tc>
          <w:tcPr>
            <w:tcW w:w="1134" w:type="dxa"/>
            <w:tcBorders>
              <w:top w:val="nil"/>
              <w:bottom w:val="nil"/>
            </w:tcBorders>
          </w:tcPr>
          <w:p w14:paraId="41A7B90E" w14:textId="77777777" w:rsidR="0009612C" w:rsidRPr="00337BD0" w:rsidRDefault="0009612C" w:rsidP="0009612C">
            <w:pPr>
              <w:jc w:val="both"/>
              <w:rPr>
                <w:color w:val="000000"/>
                <w:sz w:val="20"/>
                <w:szCs w:val="20"/>
              </w:rPr>
            </w:pPr>
          </w:p>
        </w:tc>
        <w:tc>
          <w:tcPr>
            <w:tcW w:w="2547" w:type="dxa"/>
            <w:tcBorders>
              <w:top w:val="nil"/>
              <w:bottom w:val="nil"/>
            </w:tcBorders>
          </w:tcPr>
          <w:p w14:paraId="5A733351" w14:textId="686A8BC0" w:rsidR="0009612C" w:rsidRPr="00337BD0" w:rsidRDefault="0009612C" w:rsidP="0009612C">
            <w:pPr>
              <w:jc w:val="both"/>
              <w:rPr>
                <w:color w:val="000000"/>
                <w:sz w:val="20"/>
                <w:szCs w:val="20"/>
              </w:rPr>
            </w:pPr>
          </w:p>
        </w:tc>
      </w:tr>
      <w:tr w:rsidR="0009612C" w14:paraId="04211957" w14:textId="77777777" w:rsidTr="00937F10">
        <w:trPr>
          <w:trHeight w:val="260"/>
        </w:trPr>
        <w:tc>
          <w:tcPr>
            <w:tcW w:w="1701" w:type="dxa"/>
            <w:tcBorders>
              <w:top w:val="nil"/>
              <w:bottom w:val="nil"/>
            </w:tcBorders>
          </w:tcPr>
          <w:p w14:paraId="796B2E81"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1417" w:type="dxa"/>
            <w:tcBorders>
              <w:top w:val="nil"/>
              <w:bottom w:val="nil"/>
            </w:tcBorders>
          </w:tcPr>
          <w:p w14:paraId="1FE3FBC8"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851" w:type="dxa"/>
            <w:tcBorders>
              <w:top w:val="nil"/>
              <w:bottom w:val="nil"/>
            </w:tcBorders>
          </w:tcPr>
          <w:p w14:paraId="083EF74F" w14:textId="77777777" w:rsidR="0009612C" w:rsidRDefault="0009612C" w:rsidP="0009612C">
            <w:pPr>
              <w:tabs>
                <w:tab w:val="left" w:pos="1701"/>
              </w:tabs>
              <w:jc w:val="both"/>
              <w:rPr>
                <w:sz w:val="20"/>
                <w:szCs w:val="20"/>
              </w:rPr>
            </w:pPr>
          </w:p>
        </w:tc>
        <w:tc>
          <w:tcPr>
            <w:tcW w:w="1276" w:type="dxa"/>
            <w:tcBorders>
              <w:top w:val="nil"/>
              <w:bottom w:val="nil"/>
            </w:tcBorders>
          </w:tcPr>
          <w:p w14:paraId="72A24865" w14:textId="77777777" w:rsidR="0009612C" w:rsidRDefault="0009612C" w:rsidP="0009612C">
            <w:pPr>
              <w:tabs>
                <w:tab w:val="left" w:pos="1701"/>
              </w:tabs>
              <w:jc w:val="both"/>
              <w:rPr>
                <w:sz w:val="20"/>
                <w:szCs w:val="20"/>
                <w:lang w:val="en-US"/>
              </w:rPr>
            </w:pPr>
          </w:p>
        </w:tc>
        <w:tc>
          <w:tcPr>
            <w:tcW w:w="1418" w:type="dxa"/>
            <w:tcBorders>
              <w:top w:val="nil"/>
              <w:bottom w:val="nil"/>
            </w:tcBorders>
          </w:tcPr>
          <w:p w14:paraId="56C03B75" w14:textId="77777777" w:rsidR="0009612C" w:rsidRDefault="0009612C" w:rsidP="0009612C">
            <w:pPr>
              <w:tabs>
                <w:tab w:val="left" w:pos="1701"/>
              </w:tabs>
              <w:ind w:left="-57" w:right="-57"/>
              <w:jc w:val="both"/>
              <w:rPr>
                <w:color w:val="000000"/>
                <w:sz w:val="20"/>
                <w:szCs w:val="20"/>
              </w:rPr>
            </w:pPr>
          </w:p>
        </w:tc>
        <w:tc>
          <w:tcPr>
            <w:tcW w:w="2692" w:type="dxa"/>
            <w:tcBorders>
              <w:top w:val="nil"/>
              <w:bottom w:val="nil"/>
            </w:tcBorders>
          </w:tcPr>
          <w:p w14:paraId="7116E67D"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Kirovohrad Oblast</w:t>
            </w:r>
            <w:r w:rsidRPr="00147F59">
              <w:rPr>
                <w:rStyle w:val="apple-converted-space"/>
                <w:color w:val="000000"/>
                <w:sz w:val="20"/>
                <w:szCs w:val="20"/>
              </w:rPr>
              <w:t> </w:t>
            </w:r>
          </w:p>
          <w:p w14:paraId="1695468B" w14:textId="77777777" w:rsidR="0009612C" w:rsidRPr="00147F59" w:rsidRDefault="0009612C" w:rsidP="0009612C">
            <w:pPr>
              <w:pStyle w:val="font-claude-response-body"/>
              <w:rPr>
                <w:color w:val="000000"/>
                <w:sz w:val="20"/>
                <w:szCs w:val="20"/>
              </w:rPr>
            </w:pPr>
            <w:r w:rsidRPr="00147F59">
              <w:rPr>
                <w:color w:val="000000"/>
                <w:sz w:val="20"/>
                <w:szCs w:val="20"/>
              </w:rPr>
              <w:t>Strategy-2027 contains tasks and measures on scientific and technological development. In particular, within Strategic Goal 1, "A Competitive, Innovation-Oriented Economy Developing on the Basis of Smart Specialization," Operational Goal 1.3, "Development of existing and creation of new high-tech industries taking into account smart specialization principles," contains the following tasks:</w:t>
            </w:r>
          </w:p>
          <w:p w14:paraId="77C00302" w14:textId="77777777" w:rsidR="0009612C" w:rsidRPr="00147F59" w:rsidRDefault="0009612C">
            <w:pPr>
              <w:pStyle w:val="font-claude-response-body"/>
              <w:numPr>
                <w:ilvl w:val="0"/>
                <w:numId w:val="6"/>
              </w:numPr>
              <w:rPr>
                <w:color w:val="000000"/>
                <w:sz w:val="20"/>
                <w:szCs w:val="20"/>
              </w:rPr>
            </w:pPr>
            <w:r w:rsidRPr="00147F59">
              <w:rPr>
                <w:color w:val="000000"/>
                <w:sz w:val="20"/>
                <w:szCs w:val="20"/>
              </w:rPr>
              <w:t xml:space="preserve">development of priority types of economic activity, including those identified on the </w:t>
            </w:r>
            <w:r w:rsidRPr="00147F59">
              <w:rPr>
                <w:color w:val="000000"/>
                <w:sz w:val="20"/>
                <w:szCs w:val="20"/>
              </w:rPr>
              <w:lastRenderedPageBreak/>
              <w:t>basis of smart specialization;</w:t>
            </w:r>
          </w:p>
          <w:p w14:paraId="1C404CA1" w14:textId="77777777" w:rsidR="0009612C" w:rsidRPr="00147F59" w:rsidRDefault="0009612C">
            <w:pPr>
              <w:pStyle w:val="font-claude-response-body"/>
              <w:numPr>
                <w:ilvl w:val="0"/>
                <w:numId w:val="6"/>
              </w:numPr>
              <w:rPr>
                <w:color w:val="000000"/>
                <w:sz w:val="20"/>
                <w:szCs w:val="20"/>
              </w:rPr>
            </w:pPr>
            <w:r w:rsidRPr="00147F59">
              <w:rPr>
                <w:color w:val="000000"/>
                <w:sz w:val="20"/>
                <w:szCs w:val="20"/>
              </w:rPr>
              <w:t>stimulating the development of innovation potential and intellectual services infrastructure, intensifying cooperation between the oblast's enterprises and scientific institutions and higher education institutions, in particular regarding the generation of new scientific and innovative developments and their introduction into production.</w:t>
            </w:r>
          </w:p>
          <w:p w14:paraId="34F5B030" w14:textId="77777777" w:rsidR="0009612C" w:rsidRDefault="0009612C" w:rsidP="0009612C">
            <w:pPr>
              <w:pStyle w:val="font-claude-response-body"/>
              <w:rPr>
                <w:rStyle w:val="a7"/>
                <w:color w:val="000000"/>
                <w:sz w:val="20"/>
                <w:szCs w:val="20"/>
              </w:rPr>
            </w:pPr>
            <w:r w:rsidRPr="00147F59">
              <w:rPr>
                <w:rStyle w:val="a7"/>
                <w:color w:val="000000"/>
                <w:sz w:val="20"/>
                <w:szCs w:val="20"/>
              </w:rPr>
              <w:t>Luhansk Oblast</w:t>
            </w:r>
          </w:p>
          <w:p w14:paraId="69C87B5A" w14:textId="4B3114BF" w:rsidR="0009612C" w:rsidRPr="00147F59" w:rsidRDefault="0009612C" w:rsidP="0009612C">
            <w:pPr>
              <w:pStyle w:val="font-claude-response-body"/>
              <w:rPr>
                <w:color w:val="000000"/>
                <w:sz w:val="20"/>
                <w:szCs w:val="20"/>
              </w:rPr>
            </w:pPr>
            <w:r w:rsidRPr="00147F59">
              <w:rPr>
                <w:rStyle w:val="apple-converted-space"/>
                <w:color w:val="000000"/>
                <w:sz w:val="20"/>
                <w:szCs w:val="20"/>
              </w:rPr>
              <w:t> </w:t>
            </w:r>
            <w:r w:rsidRPr="00147F59">
              <w:rPr>
                <w:color w:val="000000"/>
                <w:sz w:val="20"/>
                <w:szCs w:val="20"/>
              </w:rPr>
              <w:t xml:space="preserve">On the basis of paragraph 12 of the Procedure for the Development of Regional Development Strategies and Action Plans for Their Implementation, as well as </w:t>
            </w:r>
            <w:r w:rsidRPr="00147F59">
              <w:rPr>
                <w:color w:val="000000"/>
                <w:sz w:val="20"/>
                <w:szCs w:val="20"/>
              </w:rPr>
              <w:lastRenderedPageBreak/>
              <w:t>Monitoring of the Implementation of Such Strategies and Action Plans, approved by Resolution No. 816 of the Cabinet of Ministers of Ukraine of 04.08.2023 (as amended by Resolution No. 81 of the Cabinet of Ministers of Ukraine of 28.01.2026), the principles of smart specialization were not applied in the development of the draft Strategy in its new edition.</w:t>
            </w:r>
          </w:p>
          <w:p w14:paraId="60937E9C"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Lviv Oblast</w:t>
            </w:r>
            <w:r w:rsidRPr="00147F59">
              <w:rPr>
                <w:rStyle w:val="apple-converted-space"/>
                <w:color w:val="000000"/>
                <w:sz w:val="20"/>
                <w:szCs w:val="20"/>
              </w:rPr>
              <w:t> </w:t>
            </w:r>
          </w:p>
          <w:p w14:paraId="156D0EC0" w14:textId="77777777" w:rsidR="0009612C" w:rsidRPr="00147F59" w:rsidRDefault="0009612C" w:rsidP="0009612C">
            <w:pPr>
              <w:pStyle w:val="font-claude-response-body"/>
              <w:rPr>
                <w:color w:val="000000"/>
                <w:sz w:val="20"/>
                <w:szCs w:val="20"/>
              </w:rPr>
            </w:pPr>
            <w:r w:rsidRPr="00147F59">
              <w:rPr>
                <w:color w:val="000000"/>
                <w:sz w:val="20"/>
                <w:szCs w:val="20"/>
              </w:rPr>
              <w:t xml:space="preserve">The Strategy for the Development of Lviv Oblast for the period 2021–2027, approved by Decision No. 664 of the Oblast Council of 03.02.2026, contains a task on promoting scientific and technological development. In particular, this concerns Task 2.1.4, "Promoting scientific and technological development," under Operational Goal 2.1, </w:t>
            </w:r>
            <w:r w:rsidRPr="00147F59">
              <w:rPr>
                <w:color w:val="000000"/>
                <w:sz w:val="20"/>
                <w:szCs w:val="20"/>
              </w:rPr>
              <w:lastRenderedPageBreak/>
              <w:t>"Development of the region's smart specialization."</w:t>
            </w:r>
          </w:p>
          <w:p w14:paraId="13DB9AB1" w14:textId="77777777" w:rsidR="0009612C" w:rsidRDefault="0009612C" w:rsidP="0009612C">
            <w:pPr>
              <w:pStyle w:val="font-claude-response-body"/>
              <w:rPr>
                <w:rStyle w:val="a7"/>
                <w:color w:val="000000"/>
                <w:sz w:val="20"/>
                <w:szCs w:val="20"/>
              </w:rPr>
            </w:pPr>
            <w:r w:rsidRPr="00147F59">
              <w:rPr>
                <w:rStyle w:val="a7"/>
                <w:color w:val="000000"/>
                <w:sz w:val="20"/>
                <w:szCs w:val="20"/>
              </w:rPr>
              <w:t>Poltava Oblast</w:t>
            </w:r>
          </w:p>
          <w:p w14:paraId="6ACA41F4" w14:textId="77777777" w:rsidR="0009612C" w:rsidRPr="00147F59" w:rsidRDefault="0009612C" w:rsidP="0009612C">
            <w:pPr>
              <w:pStyle w:val="font-claude-response-body"/>
              <w:rPr>
                <w:color w:val="000000"/>
                <w:sz w:val="20"/>
                <w:szCs w:val="20"/>
              </w:rPr>
            </w:pPr>
            <w:r w:rsidRPr="00147F59">
              <w:rPr>
                <w:rStyle w:val="apple-converted-space"/>
                <w:color w:val="000000"/>
                <w:sz w:val="20"/>
                <w:szCs w:val="20"/>
              </w:rPr>
              <w:t> </w:t>
            </w:r>
            <w:r w:rsidRPr="00147F59">
              <w:rPr>
                <w:color w:val="000000"/>
                <w:sz w:val="20"/>
                <w:szCs w:val="20"/>
              </w:rPr>
              <w:t>The regional development strategy and community development strategies contain tasks and measures on scientific and technological development.</w:t>
            </w:r>
          </w:p>
          <w:p w14:paraId="27B5DF95" w14:textId="77777777" w:rsidR="0009612C" w:rsidRPr="00147F59" w:rsidRDefault="0009612C" w:rsidP="0009612C">
            <w:pPr>
              <w:pStyle w:val="font-claude-response-body"/>
              <w:rPr>
                <w:rStyle w:val="a7"/>
                <w:color w:val="000000"/>
                <w:sz w:val="20"/>
                <w:szCs w:val="20"/>
              </w:rPr>
            </w:pPr>
          </w:p>
        </w:tc>
        <w:tc>
          <w:tcPr>
            <w:tcW w:w="1276" w:type="dxa"/>
            <w:tcBorders>
              <w:top w:val="nil"/>
              <w:bottom w:val="nil"/>
            </w:tcBorders>
          </w:tcPr>
          <w:p w14:paraId="074F1613" w14:textId="77777777" w:rsidR="0009612C" w:rsidRPr="00147F59" w:rsidRDefault="0009612C" w:rsidP="0009612C">
            <w:pPr>
              <w:jc w:val="both"/>
              <w:rPr>
                <w:sz w:val="20"/>
                <w:szCs w:val="20"/>
              </w:rPr>
            </w:pPr>
          </w:p>
        </w:tc>
        <w:tc>
          <w:tcPr>
            <w:tcW w:w="1276" w:type="dxa"/>
            <w:tcBorders>
              <w:top w:val="nil"/>
              <w:bottom w:val="nil"/>
            </w:tcBorders>
          </w:tcPr>
          <w:p w14:paraId="000E7A33" w14:textId="77777777" w:rsidR="0009612C" w:rsidRPr="00147F59" w:rsidRDefault="0009612C" w:rsidP="0009612C">
            <w:pPr>
              <w:jc w:val="both"/>
              <w:rPr>
                <w:sz w:val="20"/>
                <w:szCs w:val="20"/>
              </w:rPr>
            </w:pPr>
          </w:p>
        </w:tc>
        <w:tc>
          <w:tcPr>
            <w:tcW w:w="1134" w:type="dxa"/>
            <w:tcBorders>
              <w:top w:val="nil"/>
              <w:bottom w:val="nil"/>
            </w:tcBorders>
          </w:tcPr>
          <w:p w14:paraId="467298D8" w14:textId="77777777" w:rsidR="0009612C" w:rsidRPr="00147F59" w:rsidRDefault="0009612C" w:rsidP="0009612C">
            <w:pPr>
              <w:jc w:val="both"/>
              <w:rPr>
                <w:sz w:val="20"/>
                <w:szCs w:val="20"/>
              </w:rPr>
            </w:pPr>
          </w:p>
        </w:tc>
        <w:tc>
          <w:tcPr>
            <w:tcW w:w="2547" w:type="dxa"/>
            <w:tcBorders>
              <w:top w:val="nil"/>
              <w:bottom w:val="nil"/>
            </w:tcBorders>
          </w:tcPr>
          <w:p w14:paraId="0810E0E4" w14:textId="77777777" w:rsidR="0009612C" w:rsidRPr="00337BD0" w:rsidRDefault="0009612C" w:rsidP="0009612C">
            <w:pPr>
              <w:jc w:val="both"/>
              <w:rPr>
                <w:b/>
                <w:bCs/>
                <w:sz w:val="20"/>
                <w:szCs w:val="20"/>
              </w:rPr>
            </w:pPr>
            <w:r w:rsidRPr="00337BD0">
              <w:rPr>
                <w:b/>
                <w:bCs/>
                <w:sz w:val="20"/>
                <w:szCs w:val="20"/>
              </w:rPr>
              <w:t xml:space="preserve">Kirovohrad Oblast </w:t>
            </w:r>
          </w:p>
          <w:p w14:paraId="355E77A7" w14:textId="0A7365B1" w:rsidR="0009612C" w:rsidRDefault="0009612C" w:rsidP="0009612C">
            <w:pPr>
              <w:jc w:val="both"/>
              <w:rPr>
                <w:b/>
                <w:bCs/>
                <w:sz w:val="20"/>
                <w:szCs w:val="20"/>
              </w:rPr>
            </w:pPr>
            <w:r w:rsidRPr="00337BD0">
              <w:rPr>
                <w:color w:val="000000"/>
                <w:sz w:val="20"/>
                <w:szCs w:val="20"/>
              </w:rPr>
              <w:t>Decline in the level of innovation and investment activity of the oblast's business entities; insufficient own sources of financing for enterprises; absence of state innovation support instruments.</w:t>
            </w:r>
          </w:p>
        </w:tc>
      </w:tr>
      <w:tr w:rsidR="0009612C" w14:paraId="3E5B7790" w14:textId="77777777" w:rsidTr="00937F10">
        <w:trPr>
          <w:trHeight w:val="260"/>
        </w:trPr>
        <w:tc>
          <w:tcPr>
            <w:tcW w:w="1701" w:type="dxa"/>
            <w:tcBorders>
              <w:top w:val="nil"/>
            </w:tcBorders>
          </w:tcPr>
          <w:p w14:paraId="45BB9A8B"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1417" w:type="dxa"/>
            <w:tcBorders>
              <w:top w:val="nil"/>
            </w:tcBorders>
          </w:tcPr>
          <w:p w14:paraId="4924AD13" w14:textId="77777777" w:rsidR="0009612C" w:rsidRPr="00147F59" w:rsidRDefault="0009612C" w:rsidP="0009612C">
            <w:pPr>
              <w:pBdr>
                <w:top w:val="nil"/>
                <w:left w:val="nil"/>
                <w:bottom w:val="nil"/>
                <w:right w:val="nil"/>
                <w:between w:val="nil"/>
              </w:pBdr>
              <w:tabs>
                <w:tab w:val="left" w:pos="1701"/>
              </w:tabs>
              <w:jc w:val="both"/>
              <w:rPr>
                <w:sz w:val="20"/>
                <w:szCs w:val="20"/>
              </w:rPr>
            </w:pPr>
          </w:p>
        </w:tc>
        <w:tc>
          <w:tcPr>
            <w:tcW w:w="851" w:type="dxa"/>
            <w:tcBorders>
              <w:top w:val="nil"/>
            </w:tcBorders>
          </w:tcPr>
          <w:p w14:paraId="1F107EEE" w14:textId="77777777" w:rsidR="0009612C" w:rsidRDefault="0009612C" w:rsidP="0009612C">
            <w:pPr>
              <w:tabs>
                <w:tab w:val="left" w:pos="1701"/>
              </w:tabs>
              <w:jc w:val="both"/>
              <w:rPr>
                <w:sz w:val="20"/>
                <w:szCs w:val="20"/>
              </w:rPr>
            </w:pPr>
          </w:p>
        </w:tc>
        <w:tc>
          <w:tcPr>
            <w:tcW w:w="1276" w:type="dxa"/>
            <w:tcBorders>
              <w:top w:val="nil"/>
            </w:tcBorders>
          </w:tcPr>
          <w:p w14:paraId="56E23FCF" w14:textId="77777777" w:rsidR="0009612C" w:rsidRDefault="0009612C" w:rsidP="0009612C">
            <w:pPr>
              <w:tabs>
                <w:tab w:val="left" w:pos="1701"/>
              </w:tabs>
              <w:jc w:val="both"/>
              <w:rPr>
                <w:sz w:val="20"/>
                <w:szCs w:val="20"/>
                <w:lang w:val="en-US"/>
              </w:rPr>
            </w:pPr>
          </w:p>
        </w:tc>
        <w:tc>
          <w:tcPr>
            <w:tcW w:w="1418" w:type="dxa"/>
            <w:tcBorders>
              <w:top w:val="nil"/>
            </w:tcBorders>
          </w:tcPr>
          <w:p w14:paraId="40B6CFC0" w14:textId="77777777" w:rsidR="0009612C" w:rsidRDefault="0009612C" w:rsidP="0009612C">
            <w:pPr>
              <w:tabs>
                <w:tab w:val="left" w:pos="1701"/>
              </w:tabs>
              <w:ind w:left="-57" w:right="-57"/>
              <w:jc w:val="both"/>
              <w:rPr>
                <w:color w:val="000000"/>
                <w:sz w:val="20"/>
                <w:szCs w:val="20"/>
              </w:rPr>
            </w:pPr>
          </w:p>
        </w:tc>
        <w:tc>
          <w:tcPr>
            <w:tcW w:w="2692" w:type="dxa"/>
            <w:tcBorders>
              <w:top w:val="nil"/>
            </w:tcBorders>
          </w:tcPr>
          <w:p w14:paraId="024D3AE5"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Rivne Oblast</w:t>
            </w:r>
            <w:r w:rsidRPr="00147F59">
              <w:rPr>
                <w:rStyle w:val="apple-converted-space"/>
                <w:color w:val="000000"/>
                <w:sz w:val="20"/>
                <w:szCs w:val="20"/>
              </w:rPr>
              <w:t> </w:t>
            </w:r>
          </w:p>
          <w:p w14:paraId="67D90DAC" w14:textId="77777777" w:rsidR="0009612C" w:rsidRPr="00147F59" w:rsidRDefault="0009612C" w:rsidP="0009612C">
            <w:pPr>
              <w:pStyle w:val="font-claude-response-body"/>
              <w:rPr>
                <w:color w:val="000000"/>
                <w:sz w:val="20"/>
                <w:szCs w:val="20"/>
              </w:rPr>
            </w:pPr>
            <w:r w:rsidRPr="00147F59">
              <w:rPr>
                <w:color w:val="000000"/>
                <w:sz w:val="20"/>
                <w:szCs w:val="20"/>
              </w:rPr>
              <w:t xml:space="preserve">The tasks and measures of the Strategy for the Development of Rivne Oblast for the period up to 2027 are aimed at developing priority smart specialization sectors. At LLC "Kronospan Rivne," within the framework of an investment project to build a wood-processing plant in the village of Horodok with a capacity of 1,400 thousand m³ per year (a line for producing OSB (oriented strand board) with a capacity of 600 thousand m³ per year has been </w:t>
            </w:r>
            <w:r w:rsidRPr="00147F59">
              <w:rPr>
                <w:color w:val="000000"/>
                <w:sz w:val="20"/>
                <w:szCs w:val="20"/>
              </w:rPr>
              <w:lastRenderedPageBreak/>
              <w:t>commissioned), 17 jobs were created. At LLC "ODEK Ukraine," the investment project "Increasing plywood production, 4x8 ft." is in its final stage of implementation, increasing capacity from 116 thousand m³ per year to 136 thousand m³ per year, creating 30 jobs.</w:t>
            </w:r>
          </w:p>
          <w:p w14:paraId="0CEE7F51" w14:textId="77777777" w:rsidR="0009612C" w:rsidRDefault="0009612C" w:rsidP="0009612C">
            <w:pPr>
              <w:pStyle w:val="font-claude-response-body"/>
              <w:rPr>
                <w:rStyle w:val="apple-converted-space"/>
                <w:color w:val="000000"/>
                <w:sz w:val="20"/>
                <w:szCs w:val="20"/>
              </w:rPr>
            </w:pPr>
            <w:r w:rsidRPr="00147F59">
              <w:rPr>
                <w:rStyle w:val="a7"/>
                <w:color w:val="000000"/>
                <w:sz w:val="20"/>
                <w:szCs w:val="20"/>
              </w:rPr>
              <w:t>Sumy Oblast</w:t>
            </w:r>
            <w:r w:rsidRPr="00147F59">
              <w:rPr>
                <w:rStyle w:val="apple-converted-space"/>
                <w:color w:val="000000"/>
                <w:sz w:val="20"/>
                <w:szCs w:val="20"/>
              </w:rPr>
              <w:t> </w:t>
            </w:r>
          </w:p>
          <w:p w14:paraId="34970C43" w14:textId="77777777" w:rsidR="0009612C" w:rsidRPr="00147F59" w:rsidRDefault="0009612C" w:rsidP="0009612C">
            <w:pPr>
              <w:pStyle w:val="font-claude-response-body"/>
              <w:rPr>
                <w:color w:val="000000"/>
                <w:sz w:val="20"/>
                <w:szCs w:val="20"/>
              </w:rPr>
            </w:pPr>
            <w:r w:rsidRPr="00147F59">
              <w:rPr>
                <w:color w:val="000000"/>
                <w:sz w:val="20"/>
                <w:szCs w:val="20"/>
              </w:rPr>
              <w:t xml:space="preserve">The updated Strategy for the Regional Development of Sumy Oblast for 2021–2027, approved by Decision of the Sumy Oblast Council of 30.04.2025, provides for the implementation of smart specialization at the regional level within the framework of Operational Goal 1.1, "A Competitive Industrial and Agricultural Complex of the Region," under Strategic Goal 1, "Increasing the Level of Competitiveness and Security of the Region" (Task 1.1.2, "Supporting the implementation of economic </w:t>
            </w:r>
            <w:r w:rsidRPr="00147F59">
              <w:rPr>
                <w:color w:val="000000"/>
                <w:sz w:val="20"/>
                <w:szCs w:val="20"/>
              </w:rPr>
              <w:lastRenderedPageBreak/>
              <w:t xml:space="preserve">projects for the restoration and development of energy facilities involving the oblast's machine-building enterprises to ensure energy security and independence on the basis of smart specialization"; 1.1.3, "Production of innovative products by the region's light industry enterprises"; and 1.1.4, "Creating conditions for the production, storage, and deep processing of agricultural products, including on the basis of smart specialization"). The Strategy provides for the introduction of the latest production technologies and the manufacture of high-value-added products, taking into account the region's machine-building technological and production capacities and the latest technological developments of scientific institutions, in particular within the framework of the activities of the public union "Sumy Machine-Building Cluster of Power Equipment," which includes enterprises from the </w:t>
            </w:r>
            <w:r w:rsidRPr="00147F59">
              <w:rPr>
                <w:color w:val="000000"/>
                <w:sz w:val="20"/>
                <w:szCs w:val="20"/>
              </w:rPr>
              <w:lastRenderedPageBreak/>
              <w:t>energy, machine-building, chemical, and oil-and-gas engineering sectors, as well as Sumy State University.</w:t>
            </w:r>
          </w:p>
          <w:p w14:paraId="21BE24E8" w14:textId="77777777" w:rsidR="0009612C" w:rsidRDefault="0009612C" w:rsidP="0009612C">
            <w:pPr>
              <w:pStyle w:val="font-claude-response-body"/>
              <w:rPr>
                <w:rStyle w:val="a7"/>
                <w:color w:val="000000"/>
                <w:sz w:val="20"/>
                <w:szCs w:val="20"/>
              </w:rPr>
            </w:pPr>
            <w:r w:rsidRPr="00147F59">
              <w:rPr>
                <w:rStyle w:val="a7"/>
                <w:color w:val="000000"/>
                <w:sz w:val="20"/>
                <w:szCs w:val="20"/>
              </w:rPr>
              <w:t>Ternopil Oblast</w:t>
            </w:r>
          </w:p>
          <w:p w14:paraId="169AA576" w14:textId="77777777" w:rsidR="0009612C" w:rsidRPr="00147F59" w:rsidRDefault="0009612C" w:rsidP="0009612C">
            <w:pPr>
              <w:pStyle w:val="font-claude-response-body"/>
              <w:rPr>
                <w:color w:val="000000"/>
                <w:sz w:val="20"/>
                <w:szCs w:val="20"/>
              </w:rPr>
            </w:pPr>
            <w:r w:rsidRPr="00147F59">
              <w:rPr>
                <w:rStyle w:val="apple-converted-space"/>
                <w:color w:val="000000"/>
                <w:sz w:val="20"/>
                <w:szCs w:val="20"/>
              </w:rPr>
              <w:t> </w:t>
            </w:r>
            <w:r w:rsidRPr="00147F59">
              <w:rPr>
                <w:color w:val="000000"/>
                <w:sz w:val="20"/>
                <w:szCs w:val="20"/>
              </w:rPr>
              <w:t>Tasks and measures on the oblast's scientific and technological development, aimed at developing priority types of its economic activity, including creating conditions for the integration of science, education, and the oblast's smart sectors, have been included in the updated Strategy for the Development of Ternopil Oblast for 2021–2027.</w:t>
            </w:r>
          </w:p>
          <w:p w14:paraId="45CA56CA" w14:textId="77777777" w:rsidR="0009612C" w:rsidRPr="00147F59" w:rsidRDefault="0009612C" w:rsidP="0009612C">
            <w:pPr>
              <w:pStyle w:val="font-claude-response-body"/>
              <w:rPr>
                <w:color w:val="000000"/>
                <w:sz w:val="20"/>
                <w:szCs w:val="20"/>
              </w:rPr>
            </w:pPr>
            <w:r w:rsidRPr="00147F59">
              <w:rPr>
                <w:rStyle w:val="a7"/>
                <w:color w:val="000000"/>
                <w:sz w:val="20"/>
                <w:szCs w:val="20"/>
              </w:rPr>
              <w:t>Kharkiv Oblast</w:t>
            </w:r>
            <w:r w:rsidRPr="00147F59">
              <w:rPr>
                <w:rStyle w:val="apple-converted-space"/>
                <w:color w:val="000000"/>
                <w:sz w:val="20"/>
                <w:szCs w:val="20"/>
              </w:rPr>
              <w:t> </w:t>
            </w:r>
            <w:r w:rsidRPr="00147F59">
              <w:rPr>
                <w:color w:val="000000"/>
                <w:sz w:val="20"/>
                <w:szCs w:val="20"/>
              </w:rPr>
              <w:t xml:space="preserve">The Strategy for the Development of Kharkiv Oblast for 2021–2027 (in its new edition), approved by Decision No. 1150-VIII of the Oblast Council of 24 April 2025 (hereinafter — the Strategy), contains goals, tasks, and measures aimed at ensuring the region's scientific </w:t>
            </w:r>
            <w:r w:rsidRPr="00147F59">
              <w:rPr>
                <w:color w:val="000000"/>
                <w:sz w:val="20"/>
                <w:szCs w:val="20"/>
              </w:rPr>
              <w:lastRenderedPageBreak/>
              <w:t>and technological development: Strategic Goal 4. Ensuring an investment-attractive climate in the region and creating innovation and investment infrastructure. Operational Goal 4.1. Supporting innovation and entrepreneurship development through the development of investment and innovation infrastructure. Tasks:</w:t>
            </w:r>
          </w:p>
          <w:p w14:paraId="7E7062B0" w14:textId="77777777" w:rsidR="0009612C" w:rsidRPr="00147F59" w:rsidRDefault="0009612C">
            <w:pPr>
              <w:pStyle w:val="font-claude-response-body"/>
              <w:numPr>
                <w:ilvl w:val="0"/>
                <w:numId w:val="7"/>
              </w:numPr>
              <w:rPr>
                <w:color w:val="000000"/>
                <w:sz w:val="20"/>
                <w:szCs w:val="20"/>
              </w:rPr>
            </w:pPr>
            <w:r w:rsidRPr="00147F59">
              <w:rPr>
                <w:color w:val="000000"/>
                <w:sz w:val="20"/>
                <w:szCs w:val="20"/>
              </w:rPr>
              <w:t>creating and developing innovation hubs: science and industrial parks, technology parks, business incubators, and accelerators to support start-ups and innovative enterprises;</w:t>
            </w:r>
          </w:p>
          <w:p w14:paraId="3886FBF0" w14:textId="77777777" w:rsidR="0009612C" w:rsidRPr="00147F59" w:rsidRDefault="0009612C">
            <w:pPr>
              <w:pStyle w:val="font-claude-response-body"/>
              <w:numPr>
                <w:ilvl w:val="0"/>
                <w:numId w:val="7"/>
              </w:numPr>
              <w:rPr>
                <w:color w:val="000000"/>
                <w:sz w:val="20"/>
                <w:szCs w:val="20"/>
              </w:rPr>
            </w:pPr>
            <w:r w:rsidRPr="00147F59">
              <w:rPr>
                <w:color w:val="000000"/>
                <w:sz w:val="20"/>
                <w:szCs w:val="20"/>
              </w:rPr>
              <w:t>stimulating cooperation between the production sector, education, and science to generate and implement innovations;</w:t>
            </w:r>
          </w:p>
          <w:p w14:paraId="2D7C05B9" w14:textId="77777777" w:rsidR="0009612C" w:rsidRPr="00147F59" w:rsidRDefault="0009612C">
            <w:pPr>
              <w:pStyle w:val="font-claude-response-body"/>
              <w:numPr>
                <w:ilvl w:val="0"/>
                <w:numId w:val="7"/>
              </w:numPr>
              <w:rPr>
                <w:color w:val="000000"/>
                <w:sz w:val="20"/>
                <w:szCs w:val="20"/>
              </w:rPr>
            </w:pPr>
            <w:r w:rsidRPr="00147F59">
              <w:rPr>
                <w:color w:val="000000"/>
                <w:sz w:val="20"/>
                <w:szCs w:val="20"/>
              </w:rPr>
              <w:lastRenderedPageBreak/>
              <w:t>promoting the attraction of investment resources, funds from international organizations, EU programs, and global financial institutions for the implementation of economic restructuring projects. Operational Goal 4.2. Communication support and promotion of the region's investment offering. Tasks:</w:t>
            </w:r>
          </w:p>
          <w:p w14:paraId="09F45464" w14:textId="77777777" w:rsidR="0009612C" w:rsidRPr="00147F59" w:rsidRDefault="0009612C">
            <w:pPr>
              <w:pStyle w:val="font-claude-response-body"/>
              <w:numPr>
                <w:ilvl w:val="0"/>
                <w:numId w:val="7"/>
              </w:numPr>
              <w:rPr>
                <w:color w:val="000000"/>
                <w:sz w:val="20"/>
                <w:szCs w:val="20"/>
              </w:rPr>
            </w:pPr>
            <w:r w:rsidRPr="00147F59">
              <w:rPr>
                <w:color w:val="000000"/>
                <w:sz w:val="20"/>
                <w:szCs w:val="20"/>
              </w:rPr>
              <w:t xml:space="preserve">promoting economic platforms in the region to increase the competitiveness of small and medium-sized enterprises in the oblast; introducing and supporting information-analytical online services for investors and entrepreneurs; </w:t>
            </w:r>
            <w:r w:rsidRPr="00147F59">
              <w:rPr>
                <w:color w:val="000000"/>
                <w:sz w:val="20"/>
                <w:szCs w:val="20"/>
              </w:rPr>
              <w:lastRenderedPageBreak/>
              <w:t>developing and promoting the brand of Kharkiv Oblast, organizing information campaigns to promote the region on the world stage. Operational Goal 4.3. Increasing investment security and restoring war losses. Task: programming the reconstruction and modernization of the region's infrastructure on the "Build Back Better" principle, defining recovery priorities and mechanisms for restoring damaged infrastructure in de-occupied districts.</w:t>
            </w:r>
          </w:p>
          <w:p w14:paraId="33E84C5A" w14:textId="77777777" w:rsidR="003722DC" w:rsidRPr="003722DC" w:rsidRDefault="0009612C" w:rsidP="0009612C">
            <w:pPr>
              <w:pStyle w:val="font-claude-response-body"/>
              <w:rPr>
                <w:b/>
                <w:bCs/>
                <w:color w:val="000000"/>
                <w:sz w:val="20"/>
                <w:szCs w:val="20"/>
              </w:rPr>
            </w:pPr>
            <w:r w:rsidRPr="003722DC">
              <w:rPr>
                <w:b/>
                <w:bCs/>
                <w:color w:val="000000"/>
                <w:sz w:val="20"/>
                <w:szCs w:val="20"/>
              </w:rPr>
              <w:t>Kherson Oblast</w:t>
            </w:r>
          </w:p>
          <w:p w14:paraId="7D562D0F" w14:textId="02C753D9" w:rsidR="0009612C" w:rsidRPr="00147F59" w:rsidRDefault="0009612C" w:rsidP="0009612C">
            <w:pPr>
              <w:pStyle w:val="font-claude-response-body"/>
              <w:rPr>
                <w:color w:val="000000"/>
                <w:sz w:val="20"/>
                <w:szCs w:val="20"/>
              </w:rPr>
            </w:pPr>
            <w:r w:rsidRPr="003722DC">
              <w:rPr>
                <w:color w:val="000000"/>
                <w:sz w:val="20"/>
                <w:szCs w:val="20"/>
              </w:rPr>
              <w:t> </w:t>
            </w:r>
            <w:r w:rsidRPr="00147F59">
              <w:rPr>
                <w:color w:val="000000"/>
                <w:sz w:val="20"/>
                <w:szCs w:val="20"/>
              </w:rPr>
              <w:t>The process of updating the regional strategy is ongoing.</w:t>
            </w:r>
          </w:p>
          <w:p w14:paraId="6E0B8325" w14:textId="77777777" w:rsidR="0009612C" w:rsidRPr="003722DC" w:rsidRDefault="0009612C" w:rsidP="0009612C">
            <w:pPr>
              <w:pStyle w:val="font-claude-response-body"/>
              <w:rPr>
                <w:b/>
                <w:bCs/>
                <w:color w:val="000000"/>
                <w:sz w:val="20"/>
                <w:szCs w:val="20"/>
              </w:rPr>
            </w:pPr>
            <w:r w:rsidRPr="003722DC">
              <w:rPr>
                <w:b/>
                <w:bCs/>
                <w:color w:val="000000"/>
                <w:sz w:val="20"/>
                <w:szCs w:val="20"/>
              </w:rPr>
              <w:lastRenderedPageBreak/>
              <w:t>Khmelnytskyi Oblast </w:t>
            </w:r>
          </w:p>
          <w:p w14:paraId="4AB31575" w14:textId="77777777" w:rsidR="0009612C" w:rsidRPr="00147F59" w:rsidRDefault="0009612C" w:rsidP="0009612C">
            <w:pPr>
              <w:pStyle w:val="font-claude-response-body"/>
              <w:rPr>
                <w:color w:val="000000"/>
                <w:sz w:val="20"/>
                <w:szCs w:val="20"/>
              </w:rPr>
            </w:pPr>
            <w:r w:rsidRPr="00147F59">
              <w:rPr>
                <w:color w:val="000000"/>
                <w:sz w:val="20"/>
                <w:szCs w:val="20"/>
              </w:rPr>
              <w:t>Within the framework of Operational Goal 1.4, "Growth of Innovation Potential and Smart Specialization of the Region," of the regional strategy, a set of scientific and technological development measures is provided for, aimed at supporting applied research, innovative start-ups, and the introduction of modern technologies in smart specialization sectors.</w:t>
            </w:r>
          </w:p>
          <w:p w14:paraId="534AFC73" w14:textId="77777777" w:rsidR="0009612C" w:rsidRPr="00AD05C6" w:rsidRDefault="0009612C" w:rsidP="0009612C">
            <w:pPr>
              <w:jc w:val="both"/>
              <w:rPr>
                <w:color w:val="000000"/>
                <w:sz w:val="20"/>
                <w:szCs w:val="20"/>
              </w:rPr>
            </w:pPr>
          </w:p>
          <w:p w14:paraId="50FF2591" w14:textId="77777777" w:rsidR="003722DC" w:rsidRDefault="0009612C" w:rsidP="0009612C">
            <w:pPr>
              <w:pStyle w:val="font-claude-response-body"/>
              <w:rPr>
                <w:sz w:val="20"/>
                <w:szCs w:val="20"/>
              </w:rPr>
            </w:pPr>
            <w:r w:rsidRPr="00AD05C6">
              <w:rPr>
                <w:b/>
                <w:bCs/>
                <w:sz w:val="20"/>
                <w:szCs w:val="20"/>
              </w:rPr>
              <w:t>Cherkasy Oblast</w:t>
            </w:r>
            <w:r w:rsidRPr="00AD05C6">
              <w:rPr>
                <w:sz w:val="20"/>
                <w:szCs w:val="20"/>
              </w:rPr>
              <w:t> </w:t>
            </w:r>
          </w:p>
          <w:p w14:paraId="7EC3A489" w14:textId="71C5EC17" w:rsidR="0009612C" w:rsidRPr="00AD05C6" w:rsidRDefault="0009612C" w:rsidP="0009612C">
            <w:pPr>
              <w:pStyle w:val="font-claude-response-body"/>
              <w:rPr>
                <w:color w:val="000000"/>
                <w:sz w:val="20"/>
                <w:szCs w:val="20"/>
              </w:rPr>
            </w:pPr>
            <w:r w:rsidRPr="00AD05C6">
              <w:rPr>
                <w:color w:val="000000"/>
                <w:sz w:val="20"/>
                <w:szCs w:val="20"/>
              </w:rPr>
              <w:t xml:space="preserve">The updated Strategy for the Development of Cherkasy Oblast for the period 2021–2027 defines tasks and measures on scientific and technological development, in particular within the framework of the region's smart specialization directions. Thus, smart specialization direction S.1, </w:t>
            </w:r>
            <w:r w:rsidRPr="00AD05C6">
              <w:rPr>
                <w:color w:val="000000"/>
                <w:sz w:val="20"/>
                <w:szCs w:val="20"/>
              </w:rPr>
              <w:lastRenderedPageBreak/>
              <w:t xml:space="preserve">"Innovative agrotechnologies, production and processing of agricultural products, high quality of food products," provides for operational goals and tasks on cooperation between the region's science and business in the development of technologies for producing, processing, and promoting agricultural products, improving the quality and safety of food products, and developing climate-oriented agriculture. Smart specialization direction S.2, "Development of the IT sector and information and communication technologies," provides for engaging the scientific sector and business in the development of IT technologies, in particular through cooperation with the public union "Cherkasy IT Cluster," which includes IT companies of Cherkasy Oblast. The cluster actively cooperates with higher education institutions, training and employing students. In addition, within the </w:t>
            </w:r>
            <w:r w:rsidRPr="00AD05C6">
              <w:rPr>
                <w:color w:val="000000"/>
                <w:sz w:val="20"/>
                <w:szCs w:val="20"/>
              </w:rPr>
              <w:lastRenderedPageBreak/>
              <w:t xml:space="preserve">framework of Strategic Goal 1, "Strengthening the Economic Capacity of the Region," tasks are provided for modernizing the industrial complex by reducing the energy intensity of production, increasing production efficiency through the introduction of innovations, creating a machine-building cluster, and developing a network of industrial parks. Tasks and measures on scientific and technological development are detailed in the Action Plan for 2025–2027 for the implementation of the Strategy for the Development of Cherkasy Oblast for the period 2021–2027 (approved by Decision No. 35-6/VIII of the Cherkasy Oblast Council of 13.03.2026). In particular, within the framework of the region's smart specialization directions, the Action Plan includes the following implementation tools: introduction of technologies for processing animal-origin </w:t>
            </w:r>
            <w:r w:rsidRPr="00AD05C6">
              <w:rPr>
                <w:color w:val="000000"/>
                <w:sz w:val="20"/>
                <w:szCs w:val="20"/>
              </w:rPr>
              <w:lastRenderedPageBreak/>
              <w:t xml:space="preserve">waste to produce biogas; introduction of new cultivation technologies adapted to climate change in the region (in cooperation with Uman National University); development and innovative upgrading of irrigation systems for use in the oblast's agricultural sector; conducting seminars for the oblast's communities on nature-based technologies for preserving and restoring soil fertility; introducing innovations into food production; an intelligent platform for the ultrasonic extraction of plant raw materials for personalized nutritional support and the production of functional beverages to improve the quality of life of people with post-traumatic stress disorders (based at Cherkasy State Technological University); an energy-efficient modular technological platform for producing adaptive functional food products (for wounded servicemembers) under </w:t>
            </w:r>
            <w:r w:rsidRPr="00AD05C6">
              <w:rPr>
                <w:color w:val="000000"/>
                <w:sz w:val="20"/>
                <w:szCs w:val="20"/>
              </w:rPr>
              <w:lastRenderedPageBreak/>
              <w:t xml:space="preserve">martial law and post-war reconstruction conditions (based at Cherkasy State Technological University); establishment of the Cherkasy State Technological University Shared Scientific Equipment Center "Analytics &amp; Prototypes" (A&amp;P Center); and holding the ITFUSION BUSINESS FORUM. In addition, within the framework of Strategic Goal 1, "Strengthening the Economic Capacity of the Region," the Action Plan includes the following projects and measures: installation of energy-saving and energy-generating equipment at enterprises; promotion of regional business innovations; conducting a regional analysis of the production potential of machine-building enterprises in the region; creating and developing a network of industrial and eco-industrial parks, forming regional processing clusters with their participation, and supporting the participation of the oblast's </w:t>
            </w:r>
            <w:r w:rsidRPr="00AD05C6">
              <w:rPr>
                <w:color w:val="000000"/>
                <w:sz w:val="20"/>
                <w:szCs w:val="20"/>
              </w:rPr>
              <w:lastRenderedPageBreak/>
              <w:t>industrial parks in the GEIPP-II Ukraine project (UNIDO). As of 1 January 2026, 49 territorial communities in Cherkasy Oblast had their own approved development strategies. In accordance with Part 2 of Article 11-1 of the Law of Ukraine "On the Principles of State Regional Policy," draft territorial community development strategies are developed taking into account the priorities defined by the relevant regional development strategies. The Cherkasy Oblast Military Administration is currently carrying out consultative and methodological work with the oblast's territorial communities to bring their own development strategies into line with the updated Strategy for the Development of Cherkasy Oblast for the period 2021–2027.</w:t>
            </w:r>
          </w:p>
          <w:p w14:paraId="184C4CC6" w14:textId="77777777" w:rsidR="003722DC" w:rsidRDefault="0009612C" w:rsidP="0009612C">
            <w:pPr>
              <w:pStyle w:val="font-claude-response-body"/>
              <w:rPr>
                <w:sz w:val="20"/>
                <w:szCs w:val="20"/>
              </w:rPr>
            </w:pPr>
            <w:r w:rsidRPr="00AD05C6">
              <w:rPr>
                <w:b/>
                <w:bCs/>
                <w:sz w:val="20"/>
                <w:szCs w:val="20"/>
              </w:rPr>
              <w:t>Chernivtsi Oblast</w:t>
            </w:r>
            <w:r w:rsidRPr="00AD05C6">
              <w:rPr>
                <w:sz w:val="20"/>
                <w:szCs w:val="20"/>
              </w:rPr>
              <w:t> </w:t>
            </w:r>
          </w:p>
          <w:p w14:paraId="328C1707" w14:textId="1CAF9DFA" w:rsidR="0009612C" w:rsidRPr="00AD05C6" w:rsidRDefault="0009612C" w:rsidP="0009612C">
            <w:pPr>
              <w:pStyle w:val="font-claude-response-body"/>
              <w:rPr>
                <w:color w:val="000000"/>
                <w:sz w:val="20"/>
                <w:szCs w:val="20"/>
              </w:rPr>
            </w:pPr>
            <w:r w:rsidRPr="00AD05C6">
              <w:rPr>
                <w:color w:val="000000"/>
                <w:sz w:val="20"/>
                <w:szCs w:val="20"/>
              </w:rPr>
              <w:lastRenderedPageBreak/>
              <w:t>The Strategy for the Development of Chernivtsi Oblast for the period up to 2027 defines, on the basis of smart specialization, Strategic Goal 1, "SMART Increasing the Competitiveness of the Region through the Innovative Development of Agriculture, Processing Industry, and Tourism." Achievement of this strategic goal is envisaged through the implementation of the following operational goals:</w:t>
            </w:r>
          </w:p>
          <w:p w14:paraId="435C39BD" w14:textId="77777777" w:rsidR="0009612C" w:rsidRPr="00AD05C6" w:rsidRDefault="0009612C">
            <w:pPr>
              <w:pStyle w:val="font-claude-response-body"/>
              <w:numPr>
                <w:ilvl w:val="0"/>
                <w:numId w:val="8"/>
              </w:numPr>
              <w:rPr>
                <w:color w:val="000000"/>
                <w:sz w:val="20"/>
                <w:szCs w:val="20"/>
              </w:rPr>
            </w:pPr>
            <w:r w:rsidRPr="00AD05C6">
              <w:rPr>
                <w:color w:val="000000"/>
                <w:sz w:val="20"/>
                <w:szCs w:val="20"/>
              </w:rPr>
              <w:t>Stimulating the innovative development of agriculture.</w:t>
            </w:r>
          </w:p>
          <w:p w14:paraId="441FEB77" w14:textId="77777777" w:rsidR="0009612C" w:rsidRPr="00AD05C6" w:rsidRDefault="0009612C">
            <w:pPr>
              <w:pStyle w:val="font-claude-response-body"/>
              <w:numPr>
                <w:ilvl w:val="0"/>
                <w:numId w:val="8"/>
              </w:numPr>
              <w:rPr>
                <w:color w:val="000000"/>
                <w:sz w:val="20"/>
                <w:szCs w:val="20"/>
              </w:rPr>
            </w:pPr>
            <w:r w:rsidRPr="00AD05C6">
              <w:rPr>
                <w:color w:val="000000"/>
                <w:sz w:val="20"/>
                <w:szCs w:val="20"/>
              </w:rPr>
              <w:t>Increasing the competitiveness of products from leading industrial sectors.</w:t>
            </w:r>
          </w:p>
          <w:p w14:paraId="17990BF9" w14:textId="77777777" w:rsidR="0009612C" w:rsidRPr="00AD05C6" w:rsidRDefault="0009612C">
            <w:pPr>
              <w:pStyle w:val="font-claude-response-body"/>
              <w:numPr>
                <w:ilvl w:val="0"/>
                <w:numId w:val="8"/>
              </w:numPr>
              <w:rPr>
                <w:color w:val="000000"/>
                <w:sz w:val="20"/>
                <w:szCs w:val="20"/>
              </w:rPr>
            </w:pPr>
            <w:r w:rsidRPr="00AD05C6">
              <w:rPr>
                <w:color w:val="000000"/>
                <w:sz w:val="20"/>
                <w:szCs w:val="20"/>
              </w:rPr>
              <w:t>Increasing the economic resilience of business entities.</w:t>
            </w:r>
          </w:p>
          <w:p w14:paraId="656D1DD4" w14:textId="77777777" w:rsidR="0009612C" w:rsidRPr="00AD05C6" w:rsidRDefault="0009612C">
            <w:pPr>
              <w:pStyle w:val="font-claude-response-body"/>
              <w:numPr>
                <w:ilvl w:val="0"/>
                <w:numId w:val="8"/>
              </w:numPr>
              <w:rPr>
                <w:color w:val="000000"/>
                <w:sz w:val="20"/>
                <w:szCs w:val="20"/>
              </w:rPr>
            </w:pPr>
            <w:r w:rsidRPr="00AD05C6">
              <w:rPr>
                <w:color w:val="000000"/>
                <w:sz w:val="20"/>
                <w:szCs w:val="20"/>
              </w:rPr>
              <w:t>Developing tourism and recreation.</w:t>
            </w:r>
          </w:p>
          <w:p w14:paraId="261E4E12" w14:textId="77777777" w:rsidR="0009612C" w:rsidRPr="00AD05C6" w:rsidRDefault="0009612C">
            <w:pPr>
              <w:pStyle w:val="font-claude-response-body"/>
              <w:numPr>
                <w:ilvl w:val="0"/>
                <w:numId w:val="8"/>
              </w:numPr>
              <w:rPr>
                <w:color w:val="000000"/>
                <w:sz w:val="20"/>
                <w:szCs w:val="20"/>
              </w:rPr>
            </w:pPr>
            <w:r w:rsidRPr="00AD05C6">
              <w:rPr>
                <w:color w:val="000000"/>
                <w:sz w:val="20"/>
                <w:szCs w:val="20"/>
              </w:rPr>
              <w:lastRenderedPageBreak/>
              <w:t xml:space="preserve">Forming a modern system for training personnel for the needs of the regional economy, including taking into account the needs of relocated businesses. The Action Plan for the implementation, in 2025–2027, of the Strategy for the Development of Chernivtsi Oblast for the period up to 2027, under Strategic Goal 1, "SMART Increasing the Competitiveness of the Region through the Innovative Development of Agriculture, Processing Industry, and Tourism," includes 24 regional development projects and measures with a total value of UAH </w:t>
            </w:r>
            <w:r w:rsidRPr="00AD05C6">
              <w:rPr>
                <w:color w:val="000000"/>
                <w:sz w:val="20"/>
                <w:szCs w:val="20"/>
              </w:rPr>
              <w:lastRenderedPageBreak/>
              <w:t>2,672,515.0 thousand.</w:t>
            </w:r>
          </w:p>
          <w:p w14:paraId="62C0925F" w14:textId="77777777" w:rsidR="003722DC" w:rsidRDefault="0009612C" w:rsidP="0009612C">
            <w:pPr>
              <w:pStyle w:val="font-claude-response-body"/>
              <w:rPr>
                <w:b/>
                <w:bCs/>
                <w:sz w:val="20"/>
                <w:szCs w:val="20"/>
              </w:rPr>
            </w:pPr>
            <w:r w:rsidRPr="00AD05C6">
              <w:rPr>
                <w:b/>
                <w:bCs/>
                <w:sz w:val="20"/>
                <w:szCs w:val="20"/>
              </w:rPr>
              <w:t>Chernihiv Oblast</w:t>
            </w:r>
          </w:p>
          <w:p w14:paraId="404CD3A3" w14:textId="422A1050" w:rsidR="0009612C" w:rsidRPr="00337BD0" w:rsidRDefault="0009612C" w:rsidP="0009612C">
            <w:pPr>
              <w:pStyle w:val="font-claude-response-body"/>
              <w:rPr>
                <w:rStyle w:val="a7"/>
                <w:b w:val="0"/>
                <w:bCs w:val="0"/>
                <w:color w:val="000000"/>
                <w:sz w:val="20"/>
                <w:szCs w:val="20"/>
              </w:rPr>
            </w:pPr>
            <w:r w:rsidRPr="00AD05C6">
              <w:rPr>
                <w:sz w:val="20"/>
                <w:szCs w:val="20"/>
              </w:rPr>
              <w:t> </w:t>
            </w:r>
            <w:r w:rsidRPr="00AD05C6">
              <w:rPr>
                <w:color w:val="000000"/>
                <w:sz w:val="20"/>
                <w:szCs w:val="20"/>
              </w:rPr>
              <w:t>The Sustainable Development Strategy of Chernihiv Oblast for the period up to 2027 contains the main tasks and pathways for developing the oblast's smart specialization sectors and scientific and technological development, set out under Operational Goal 3.3, "Accelerated innovative development of the region's priority smart specialization sectors," of Strategic Goal 3, "Restoring business and building a new economy for the region."</w:t>
            </w:r>
          </w:p>
        </w:tc>
        <w:tc>
          <w:tcPr>
            <w:tcW w:w="1276" w:type="dxa"/>
            <w:tcBorders>
              <w:top w:val="nil"/>
            </w:tcBorders>
          </w:tcPr>
          <w:p w14:paraId="5E5FFAB7" w14:textId="77777777" w:rsidR="0009612C" w:rsidRPr="00147F59" w:rsidRDefault="0009612C" w:rsidP="0009612C">
            <w:pPr>
              <w:jc w:val="both"/>
              <w:rPr>
                <w:sz w:val="20"/>
                <w:szCs w:val="20"/>
              </w:rPr>
            </w:pPr>
          </w:p>
        </w:tc>
        <w:tc>
          <w:tcPr>
            <w:tcW w:w="1276" w:type="dxa"/>
            <w:tcBorders>
              <w:top w:val="nil"/>
            </w:tcBorders>
          </w:tcPr>
          <w:p w14:paraId="23222AE7" w14:textId="77777777" w:rsidR="0009612C" w:rsidRPr="00AD05C6" w:rsidRDefault="0009612C" w:rsidP="0009612C">
            <w:pPr>
              <w:jc w:val="both"/>
              <w:rPr>
                <w:color w:val="000000"/>
                <w:sz w:val="20"/>
                <w:szCs w:val="20"/>
              </w:rPr>
            </w:pPr>
          </w:p>
        </w:tc>
        <w:tc>
          <w:tcPr>
            <w:tcW w:w="1134" w:type="dxa"/>
            <w:tcBorders>
              <w:top w:val="nil"/>
            </w:tcBorders>
          </w:tcPr>
          <w:p w14:paraId="0C98431C" w14:textId="77777777" w:rsidR="0009612C" w:rsidRPr="00AD05C6" w:rsidRDefault="0009612C" w:rsidP="0009612C">
            <w:pPr>
              <w:pStyle w:val="font-claude-response-body"/>
              <w:rPr>
                <w:color w:val="000000"/>
                <w:sz w:val="20"/>
                <w:szCs w:val="20"/>
              </w:rPr>
            </w:pPr>
            <w:r w:rsidRPr="00AD05C6">
              <w:rPr>
                <w:b/>
                <w:bCs/>
                <w:sz w:val="20"/>
                <w:szCs w:val="20"/>
              </w:rPr>
              <w:t>Rivne Oblast</w:t>
            </w:r>
          </w:p>
          <w:p w14:paraId="485334EE" w14:textId="74026B85" w:rsidR="0009612C" w:rsidRPr="00AD05C6" w:rsidRDefault="0009612C" w:rsidP="0009612C">
            <w:pPr>
              <w:pStyle w:val="font-claude-response-body"/>
              <w:rPr>
                <w:color w:val="000000"/>
                <w:sz w:val="20"/>
                <w:szCs w:val="20"/>
              </w:rPr>
            </w:pPr>
            <w:r>
              <w:rPr>
                <w:color w:val="000000"/>
                <w:sz w:val="20"/>
                <w:szCs w:val="20"/>
              </w:rPr>
              <w:t>1.</w:t>
            </w:r>
            <w:r w:rsidRPr="00AD05C6">
              <w:rPr>
                <w:color w:val="000000"/>
                <w:sz w:val="20"/>
                <w:szCs w:val="20"/>
              </w:rPr>
              <w:t>802,900.0 (enterprise funds)</w:t>
            </w:r>
          </w:p>
          <w:p w14:paraId="3B226B4C" w14:textId="1302934A" w:rsidR="0009612C" w:rsidRPr="00AD05C6" w:rsidRDefault="0009612C" w:rsidP="0009612C">
            <w:pPr>
              <w:pStyle w:val="font-claude-response-body"/>
              <w:rPr>
                <w:color w:val="000000"/>
                <w:sz w:val="20"/>
                <w:szCs w:val="20"/>
              </w:rPr>
            </w:pPr>
            <w:r>
              <w:rPr>
                <w:color w:val="000000"/>
                <w:sz w:val="20"/>
                <w:szCs w:val="20"/>
              </w:rPr>
              <w:t>2.</w:t>
            </w:r>
            <w:r w:rsidRPr="00AD05C6">
              <w:rPr>
                <w:color w:val="000000"/>
                <w:sz w:val="20"/>
                <w:szCs w:val="20"/>
              </w:rPr>
              <w:t>128,300.0 (enterprise funds)</w:t>
            </w:r>
          </w:p>
          <w:p w14:paraId="70D4B363" w14:textId="77777777" w:rsidR="0009612C" w:rsidRPr="00AD05C6" w:rsidRDefault="0009612C" w:rsidP="0009612C">
            <w:pPr>
              <w:jc w:val="both"/>
              <w:rPr>
                <w:color w:val="000000"/>
                <w:sz w:val="20"/>
                <w:szCs w:val="20"/>
              </w:rPr>
            </w:pPr>
          </w:p>
        </w:tc>
        <w:tc>
          <w:tcPr>
            <w:tcW w:w="2547" w:type="dxa"/>
            <w:tcBorders>
              <w:top w:val="nil"/>
            </w:tcBorders>
          </w:tcPr>
          <w:p w14:paraId="2AF2C425" w14:textId="77777777" w:rsidR="0009612C" w:rsidRDefault="0009612C" w:rsidP="0009612C">
            <w:pPr>
              <w:jc w:val="both"/>
              <w:rPr>
                <w:b/>
                <w:bCs/>
                <w:sz w:val="20"/>
                <w:szCs w:val="20"/>
              </w:rPr>
            </w:pPr>
          </w:p>
        </w:tc>
      </w:tr>
      <w:tr w:rsidR="0009612C" w14:paraId="7916CE17" w14:textId="77777777" w:rsidTr="00937F10">
        <w:trPr>
          <w:trHeight w:val="260"/>
        </w:trPr>
        <w:tc>
          <w:tcPr>
            <w:tcW w:w="15588" w:type="dxa"/>
            <w:gridSpan w:val="10"/>
          </w:tcPr>
          <w:p w14:paraId="035BF01A" w14:textId="6673F24C" w:rsidR="0009612C" w:rsidRPr="00D137A8" w:rsidRDefault="0009612C" w:rsidP="0009612C">
            <w:pPr>
              <w:pBdr>
                <w:top w:val="nil"/>
                <w:left w:val="nil"/>
                <w:bottom w:val="nil"/>
                <w:right w:val="nil"/>
                <w:between w:val="nil"/>
              </w:pBdr>
              <w:tabs>
                <w:tab w:val="left" w:pos="1701"/>
              </w:tabs>
              <w:ind w:left="-52" w:right="-122"/>
              <w:jc w:val="center"/>
              <w:rPr>
                <w:i/>
                <w:iCs/>
                <w:color w:val="000000"/>
                <w:sz w:val="20"/>
                <w:szCs w:val="20"/>
              </w:rPr>
            </w:pPr>
            <w:r w:rsidRPr="00D137A8">
              <w:rPr>
                <w:i/>
                <w:iCs/>
                <w:color w:val="000000"/>
                <w:sz w:val="20"/>
                <w:szCs w:val="20"/>
              </w:rPr>
              <w:lastRenderedPageBreak/>
              <w:t>Area: Tourism</w:t>
            </w:r>
          </w:p>
        </w:tc>
      </w:tr>
      <w:tr w:rsidR="0009612C" w14:paraId="354D0F75" w14:textId="77777777" w:rsidTr="00937F10">
        <w:trPr>
          <w:trHeight w:val="260"/>
        </w:trPr>
        <w:tc>
          <w:tcPr>
            <w:tcW w:w="1701" w:type="dxa"/>
          </w:tcPr>
          <w:p w14:paraId="7AED457A" w14:textId="3161F968" w:rsidR="0009612C" w:rsidRDefault="0009612C" w:rsidP="0009612C">
            <w:pPr>
              <w:pBdr>
                <w:top w:val="nil"/>
                <w:left w:val="nil"/>
                <w:bottom w:val="nil"/>
                <w:right w:val="nil"/>
                <w:between w:val="nil"/>
              </w:pBdr>
              <w:tabs>
                <w:tab w:val="left" w:pos="1314"/>
              </w:tabs>
              <w:ind w:left="-52" w:right="170"/>
              <w:jc w:val="both"/>
              <w:rPr>
                <w:color w:val="000000"/>
                <w:sz w:val="20"/>
                <w:szCs w:val="20"/>
              </w:rPr>
            </w:pPr>
            <w:r>
              <w:rPr>
                <w:color w:val="000000"/>
                <w:sz w:val="20"/>
                <w:szCs w:val="20"/>
              </w:rPr>
              <w:t>8</w:t>
            </w:r>
            <w:r w:rsidRPr="00572BFE">
              <w:rPr>
                <w:color w:val="000000"/>
                <w:sz w:val="20"/>
                <w:szCs w:val="20"/>
              </w:rPr>
              <w:t xml:space="preserve">1. </w:t>
            </w:r>
            <w:r w:rsidRPr="00337BD0">
              <w:rPr>
                <w:color w:val="000000"/>
                <w:sz w:val="20"/>
                <w:szCs w:val="20"/>
              </w:rPr>
              <w:t xml:space="preserve">Creating conditions for developing the recreational and tourism potential of territories, taking into account natural </w:t>
            </w:r>
            <w:r w:rsidRPr="00337BD0">
              <w:rPr>
                <w:color w:val="000000"/>
                <w:sz w:val="20"/>
                <w:szCs w:val="20"/>
              </w:rPr>
              <w:lastRenderedPageBreak/>
              <w:t>and security constraints</w:t>
            </w:r>
          </w:p>
        </w:tc>
        <w:tc>
          <w:tcPr>
            <w:tcW w:w="1417" w:type="dxa"/>
          </w:tcPr>
          <w:p w14:paraId="7B8F5EEA" w14:textId="49840E0F" w:rsidR="0009612C" w:rsidRDefault="0009612C" w:rsidP="0009612C">
            <w:pPr>
              <w:pBdr>
                <w:top w:val="nil"/>
                <w:left w:val="nil"/>
                <w:bottom w:val="nil"/>
                <w:right w:val="nil"/>
                <w:between w:val="nil"/>
              </w:pBdr>
              <w:tabs>
                <w:tab w:val="left" w:pos="1314"/>
              </w:tabs>
              <w:jc w:val="both"/>
              <w:rPr>
                <w:color w:val="000000"/>
                <w:sz w:val="20"/>
                <w:szCs w:val="20"/>
              </w:rPr>
            </w:pPr>
            <w:r w:rsidRPr="00572BFE">
              <w:rPr>
                <w:color w:val="000000"/>
                <w:sz w:val="20"/>
                <w:szCs w:val="20"/>
              </w:rPr>
              <w:lastRenderedPageBreak/>
              <w:t xml:space="preserve">preparation of proposals for amendments to legislation on resorts to create conditions for the development </w:t>
            </w:r>
            <w:r w:rsidRPr="00572BFE">
              <w:rPr>
                <w:color w:val="000000"/>
                <w:sz w:val="20"/>
                <w:szCs w:val="20"/>
              </w:rPr>
              <w:lastRenderedPageBreak/>
              <w:t>of the recreational and tourism potential of territories, taking into account natural and security constraints</w:t>
            </w:r>
          </w:p>
        </w:tc>
        <w:tc>
          <w:tcPr>
            <w:tcW w:w="851" w:type="dxa"/>
          </w:tcPr>
          <w:p w14:paraId="4639321D" w14:textId="297F4B1D" w:rsidR="0009612C" w:rsidRDefault="0009612C" w:rsidP="0009612C">
            <w:pPr>
              <w:pBdr>
                <w:top w:val="nil"/>
                <w:left w:val="nil"/>
                <w:bottom w:val="nil"/>
                <w:right w:val="nil"/>
                <w:between w:val="nil"/>
              </w:pBdr>
              <w:tabs>
                <w:tab w:val="left" w:pos="1701"/>
              </w:tabs>
              <w:jc w:val="both"/>
              <w:rPr>
                <w:color w:val="000000"/>
                <w:sz w:val="20"/>
                <w:szCs w:val="20"/>
              </w:rPr>
            </w:pPr>
            <w:r>
              <w:rPr>
                <w:color w:val="000000"/>
                <w:sz w:val="20"/>
                <w:szCs w:val="20"/>
              </w:rPr>
              <w:lastRenderedPageBreak/>
              <w:t xml:space="preserve">2026 </w:t>
            </w:r>
          </w:p>
        </w:tc>
        <w:tc>
          <w:tcPr>
            <w:tcW w:w="1276" w:type="dxa"/>
          </w:tcPr>
          <w:p w14:paraId="1B446D29" w14:textId="7F25E3AB" w:rsidR="0009612C" w:rsidRDefault="0009612C" w:rsidP="0009612C">
            <w:pPr>
              <w:pBdr>
                <w:top w:val="nil"/>
                <w:left w:val="nil"/>
                <w:bottom w:val="nil"/>
                <w:right w:val="nil"/>
                <w:between w:val="nil"/>
              </w:pBdr>
              <w:tabs>
                <w:tab w:val="left" w:pos="1701"/>
              </w:tabs>
              <w:ind w:right="31"/>
              <w:jc w:val="both"/>
              <w:rPr>
                <w:color w:val="000000"/>
                <w:sz w:val="20"/>
                <w:szCs w:val="20"/>
              </w:rPr>
            </w:pPr>
            <w:r w:rsidRPr="00572BFE">
              <w:rPr>
                <w:color w:val="000000"/>
                <w:sz w:val="20"/>
                <w:szCs w:val="20"/>
              </w:rPr>
              <w:t>Cabinet of Ministers of Ukraine act has been adopted</w:t>
            </w:r>
          </w:p>
        </w:tc>
        <w:tc>
          <w:tcPr>
            <w:tcW w:w="1418" w:type="dxa"/>
          </w:tcPr>
          <w:p w14:paraId="2B1C8394" w14:textId="0E353001" w:rsidR="0009612C" w:rsidRDefault="0009612C" w:rsidP="0009612C">
            <w:pPr>
              <w:tabs>
                <w:tab w:val="left" w:pos="1701"/>
              </w:tabs>
              <w:ind w:left="-57" w:right="-57"/>
              <w:jc w:val="both"/>
              <w:rPr>
                <w:color w:val="000000"/>
                <w:sz w:val="20"/>
                <w:szCs w:val="20"/>
              </w:rPr>
            </w:pPr>
            <w:r w:rsidRPr="00572BFE">
              <w:rPr>
                <w:color w:val="000000"/>
                <w:sz w:val="20"/>
                <w:szCs w:val="20"/>
              </w:rPr>
              <w:t>Ongoing</w:t>
            </w:r>
          </w:p>
        </w:tc>
        <w:tc>
          <w:tcPr>
            <w:tcW w:w="2692" w:type="dxa"/>
          </w:tcPr>
          <w:p w14:paraId="4F3E0F37" w14:textId="77777777" w:rsidR="0009612C" w:rsidRDefault="0009612C" w:rsidP="0009612C">
            <w:pPr>
              <w:tabs>
                <w:tab w:val="left" w:pos="1701"/>
              </w:tabs>
              <w:ind w:right="-57"/>
              <w:jc w:val="both"/>
              <w:rPr>
                <w:b/>
                <w:bCs/>
                <w:sz w:val="20"/>
                <w:szCs w:val="20"/>
                <w:lang w:val="uk-UA"/>
              </w:rPr>
            </w:pPr>
            <w:r w:rsidRPr="00572BFE">
              <w:rPr>
                <w:b/>
                <w:bCs/>
                <w:sz w:val="20"/>
                <w:szCs w:val="20"/>
              </w:rPr>
              <w:t>State Agency for Tourism Development of Ukraine</w:t>
            </w:r>
          </w:p>
          <w:p w14:paraId="4844D25A" w14:textId="36A41172" w:rsidR="0009612C" w:rsidRDefault="0009612C" w:rsidP="0009612C">
            <w:pPr>
              <w:tabs>
                <w:tab w:val="left" w:pos="1701"/>
              </w:tabs>
              <w:ind w:right="-57"/>
              <w:jc w:val="both"/>
              <w:rPr>
                <w:sz w:val="20"/>
                <w:szCs w:val="20"/>
                <w:lang w:val="uk-UA"/>
              </w:rPr>
            </w:pPr>
            <w:r w:rsidRPr="00572BFE">
              <w:rPr>
                <w:sz w:val="20"/>
                <w:szCs w:val="20"/>
              </w:rPr>
              <w:t> </w:t>
            </w:r>
          </w:p>
          <w:p w14:paraId="3CDF9B95" w14:textId="01A8EAD0" w:rsidR="0009612C" w:rsidRPr="00572BFE" w:rsidRDefault="0009612C" w:rsidP="0009612C">
            <w:pPr>
              <w:tabs>
                <w:tab w:val="left" w:pos="1701"/>
              </w:tabs>
              <w:ind w:left="-57" w:right="-57"/>
              <w:jc w:val="both"/>
              <w:rPr>
                <w:color w:val="000000"/>
                <w:sz w:val="20"/>
                <w:szCs w:val="20"/>
              </w:rPr>
            </w:pPr>
            <w:r w:rsidRPr="00572BFE">
              <w:rPr>
                <w:color w:val="000000"/>
                <w:sz w:val="20"/>
                <w:szCs w:val="20"/>
              </w:rPr>
              <w:t xml:space="preserve">The draft Law of Ukraine "On Amendments to Certain Legislative Acts of Ukraine Regarding Ensuring the Environmental Safety of Water Use" has been finalized and sent </w:t>
            </w:r>
            <w:r w:rsidRPr="00572BFE">
              <w:rPr>
                <w:color w:val="000000"/>
                <w:sz w:val="20"/>
                <w:szCs w:val="20"/>
              </w:rPr>
              <w:lastRenderedPageBreak/>
              <w:t>to central executive authorities for approval. Submission to the Cabinet of Ministers is planned for 2026.</w:t>
            </w:r>
          </w:p>
          <w:p w14:paraId="3784324C" w14:textId="77777777" w:rsidR="0009612C" w:rsidRPr="00572BFE" w:rsidRDefault="0009612C" w:rsidP="0009612C">
            <w:pPr>
              <w:tabs>
                <w:tab w:val="left" w:pos="1701"/>
              </w:tabs>
              <w:ind w:left="-57" w:right="-57"/>
              <w:jc w:val="both"/>
              <w:rPr>
                <w:color w:val="000000"/>
                <w:sz w:val="20"/>
                <w:szCs w:val="20"/>
              </w:rPr>
            </w:pPr>
          </w:p>
          <w:p w14:paraId="4C9436E5" w14:textId="7DDDD543" w:rsidR="0009612C" w:rsidRPr="00572BFE" w:rsidRDefault="0009612C" w:rsidP="0009612C">
            <w:pPr>
              <w:tabs>
                <w:tab w:val="left" w:pos="1701"/>
              </w:tabs>
              <w:ind w:left="-57" w:right="-57"/>
              <w:jc w:val="both"/>
              <w:rPr>
                <w:color w:val="000000"/>
                <w:sz w:val="20"/>
                <w:szCs w:val="20"/>
              </w:rPr>
            </w:pPr>
            <w:r w:rsidRPr="00572BFE">
              <w:rPr>
                <w:color w:val="000000"/>
                <w:sz w:val="20"/>
                <w:szCs w:val="20"/>
              </w:rPr>
              <w:t xml:space="preserve"> </w:t>
            </w:r>
          </w:p>
        </w:tc>
        <w:tc>
          <w:tcPr>
            <w:tcW w:w="1276" w:type="dxa"/>
          </w:tcPr>
          <w:p w14:paraId="6D0ACBBA" w14:textId="77777777" w:rsidR="0009612C" w:rsidRDefault="0009612C" w:rsidP="0009612C">
            <w:pPr>
              <w:tabs>
                <w:tab w:val="left" w:pos="1701"/>
              </w:tabs>
              <w:ind w:left="-57" w:right="-57"/>
              <w:jc w:val="both"/>
              <w:rPr>
                <w:color w:val="000000"/>
                <w:sz w:val="20"/>
                <w:szCs w:val="20"/>
              </w:rPr>
            </w:pPr>
          </w:p>
        </w:tc>
        <w:tc>
          <w:tcPr>
            <w:tcW w:w="1276" w:type="dxa"/>
          </w:tcPr>
          <w:p w14:paraId="523684EC" w14:textId="77777777" w:rsidR="0009612C" w:rsidRDefault="0009612C" w:rsidP="0009612C">
            <w:pPr>
              <w:tabs>
                <w:tab w:val="left" w:pos="1701"/>
              </w:tabs>
              <w:ind w:left="-57" w:right="-57"/>
              <w:jc w:val="both"/>
              <w:rPr>
                <w:color w:val="000000"/>
                <w:sz w:val="20"/>
                <w:szCs w:val="20"/>
              </w:rPr>
            </w:pPr>
          </w:p>
        </w:tc>
        <w:tc>
          <w:tcPr>
            <w:tcW w:w="1134" w:type="dxa"/>
          </w:tcPr>
          <w:p w14:paraId="10963039" w14:textId="77777777" w:rsidR="0009612C" w:rsidRDefault="0009612C" w:rsidP="0009612C">
            <w:pPr>
              <w:tabs>
                <w:tab w:val="left" w:pos="1701"/>
              </w:tabs>
              <w:ind w:left="-57" w:right="-57"/>
              <w:jc w:val="both"/>
              <w:rPr>
                <w:color w:val="000000"/>
                <w:sz w:val="20"/>
                <w:szCs w:val="20"/>
              </w:rPr>
            </w:pPr>
          </w:p>
        </w:tc>
        <w:tc>
          <w:tcPr>
            <w:tcW w:w="2547" w:type="dxa"/>
          </w:tcPr>
          <w:p w14:paraId="15CB5A1F" w14:textId="59FDA2F8" w:rsidR="0009612C" w:rsidRPr="00572BFE" w:rsidRDefault="0009612C" w:rsidP="0009612C">
            <w:pPr>
              <w:tabs>
                <w:tab w:val="left" w:pos="1701"/>
              </w:tabs>
              <w:ind w:left="-57" w:right="-57"/>
              <w:jc w:val="both"/>
              <w:rPr>
                <w:color w:val="000000"/>
                <w:sz w:val="20"/>
                <w:szCs w:val="20"/>
                <w:lang w:val="uk-UA"/>
              </w:rPr>
            </w:pPr>
            <w:r w:rsidRPr="00572BFE">
              <w:rPr>
                <w:color w:val="000000"/>
                <w:sz w:val="20"/>
                <w:szCs w:val="20"/>
              </w:rPr>
              <w:t xml:space="preserve">Comments were received from the Ministry of Health on the draft law concerning mechanisms for monitoring compliance with water-use safety standards. After the comments are addressed, the new version of the law will be sent to the Ministry of Justice </w:t>
            </w:r>
            <w:r w:rsidRPr="00572BFE">
              <w:rPr>
                <w:color w:val="000000"/>
                <w:sz w:val="20"/>
                <w:szCs w:val="20"/>
              </w:rPr>
              <w:lastRenderedPageBreak/>
              <w:t>for approval. The Law of Ukraine "On the Declaration of the Natural Territories of the Kuyalnyk Estuary of Odesa Oblast as a Resort of National Significance" of 5 December 2018 No. 2637-VIII (hereinafter — the Law) provides that the Cabinet of Ministers of Ukraine must, within six months of this Law entering into force, approve the regime of the district and sanitary protection zones of the Kuyalnyk resort in Odesa Oblast. At the same time, it has been established that the draft Resolution of the Cabinet of Ministers of Ukraine "On Approving the Regime of the District and Sanitary Protection Zones of the Kuyalnyk Resort of Odesa Oblast" was not developed and submitted to the Cabinet of Ministers for approval. Work is currently underway on developing a draft resolution for approval with the Odesa Oblast Military Administration and interested central executive authorities.</w:t>
            </w:r>
          </w:p>
        </w:tc>
      </w:tr>
      <w:tr w:rsidR="0009612C" w14:paraId="547983E0" w14:textId="77777777" w:rsidTr="00937F10">
        <w:trPr>
          <w:trHeight w:val="260"/>
        </w:trPr>
        <w:tc>
          <w:tcPr>
            <w:tcW w:w="1701" w:type="dxa"/>
          </w:tcPr>
          <w:p w14:paraId="6856DE2F" w14:textId="63FBCBB5" w:rsidR="0009612C" w:rsidRPr="003722DC" w:rsidRDefault="0009612C" w:rsidP="0009612C">
            <w:pPr>
              <w:pBdr>
                <w:top w:val="nil"/>
                <w:left w:val="nil"/>
                <w:bottom w:val="nil"/>
                <w:right w:val="nil"/>
                <w:between w:val="nil"/>
              </w:pBdr>
              <w:jc w:val="both"/>
              <w:rPr>
                <w:sz w:val="20"/>
                <w:szCs w:val="20"/>
              </w:rPr>
            </w:pPr>
            <w:r w:rsidRPr="003722DC">
              <w:rPr>
                <w:sz w:val="20"/>
                <w:szCs w:val="20"/>
              </w:rPr>
              <w:lastRenderedPageBreak/>
              <w:t>82. Promoting the proper arrangement of tourist routes and tourist attractions, their digitalization, and the creation of comfortable and safe conditions for tourists (visitors)</w:t>
            </w:r>
          </w:p>
        </w:tc>
        <w:tc>
          <w:tcPr>
            <w:tcW w:w="1417" w:type="dxa"/>
          </w:tcPr>
          <w:p w14:paraId="67969361" w14:textId="370F3370" w:rsidR="0009612C" w:rsidRPr="00D137A8" w:rsidRDefault="0009612C" w:rsidP="0009612C">
            <w:pPr>
              <w:pBdr>
                <w:top w:val="nil"/>
                <w:left w:val="nil"/>
                <w:bottom w:val="nil"/>
                <w:right w:val="nil"/>
                <w:between w:val="nil"/>
              </w:pBdr>
              <w:jc w:val="both"/>
              <w:rPr>
                <w:sz w:val="20"/>
                <w:szCs w:val="20"/>
              </w:rPr>
            </w:pPr>
            <w:r w:rsidRPr="00D137A8">
              <w:rPr>
                <w:sz w:val="20"/>
                <w:szCs w:val="20"/>
              </w:rPr>
              <w:t>development of recommendations for the proper arrangement of tourist routes and tourist attractions</w:t>
            </w:r>
          </w:p>
        </w:tc>
        <w:tc>
          <w:tcPr>
            <w:tcW w:w="851" w:type="dxa"/>
          </w:tcPr>
          <w:p w14:paraId="16A0D612" w14:textId="6D07B4A1" w:rsidR="0009612C" w:rsidRPr="00D137A8" w:rsidRDefault="0009612C" w:rsidP="0009612C">
            <w:pPr>
              <w:pBdr>
                <w:top w:val="nil"/>
                <w:left w:val="nil"/>
                <w:bottom w:val="nil"/>
                <w:right w:val="nil"/>
                <w:between w:val="nil"/>
              </w:pBdr>
              <w:jc w:val="both"/>
              <w:rPr>
                <w:sz w:val="20"/>
                <w:szCs w:val="20"/>
              </w:rPr>
            </w:pPr>
            <w:r w:rsidRPr="00D137A8">
              <w:rPr>
                <w:sz w:val="20"/>
                <w:szCs w:val="20"/>
              </w:rPr>
              <w:t xml:space="preserve">2026 </w:t>
            </w:r>
          </w:p>
        </w:tc>
        <w:tc>
          <w:tcPr>
            <w:tcW w:w="1276" w:type="dxa"/>
          </w:tcPr>
          <w:p w14:paraId="33411E3F" w14:textId="21EB0806" w:rsidR="0009612C" w:rsidRPr="00D137A8" w:rsidRDefault="0009612C" w:rsidP="0009612C">
            <w:pPr>
              <w:pBdr>
                <w:top w:val="nil"/>
                <w:left w:val="nil"/>
                <w:bottom w:val="nil"/>
                <w:right w:val="nil"/>
                <w:between w:val="nil"/>
              </w:pBdr>
              <w:jc w:val="both"/>
              <w:rPr>
                <w:sz w:val="20"/>
                <w:szCs w:val="20"/>
              </w:rPr>
            </w:pPr>
            <w:r w:rsidRPr="00D137A8">
              <w:rPr>
                <w:sz w:val="20"/>
                <w:szCs w:val="20"/>
              </w:rPr>
              <w:t>recommendations developed and published on the official website of SATD</w:t>
            </w:r>
          </w:p>
        </w:tc>
        <w:tc>
          <w:tcPr>
            <w:tcW w:w="1418" w:type="dxa"/>
          </w:tcPr>
          <w:p w14:paraId="64322915" w14:textId="66ED7BCF" w:rsidR="0009612C" w:rsidRPr="00D137A8" w:rsidRDefault="0009612C" w:rsidP="0009612C">
            <w:pPr>
              <w:jc w:val="both"/>
              <w:rPr>
                <w:sz w:val="20"/>
                <w:szCs w:val="20"/>
              </w:rPr>
            </w:pPr>
            <w:r>
              <w:rPr>
                <w:sz w:val="20"/>
                <w:szCs w:val="20"/>
              </w:rPr>
              <w:t>Ongoing</w:t>
            </w:r>
          </w:p>
        </w:tc>
        <w:tc>
          <w:tcPr>
            <w:tcW w:w="2692" w:type="dxa"/>
          </w:tcPr>
          <w:p w14:paraId="2144E1DE" w14:textId="77777777" w:rsidR="0009612C" w:rsidRPr="00D137A8" w:rsidRDefault="0009612C" w:rsidP="0009612C">
            <w:pPr>
              <w:jc w:val="both"/>
              <w:rPr>
                <w:sz w:val="20"/>
                <w:szCs w:val="20"/>
              </w:rPr>
            </w:pPr>
            <w:r w:rsidRPr="00D137A8">
              <w:rPr>
                <w:b/>
                <w:bCs/>
                <w:sz w:val="20"/>
                <w:szCs w:val="20"/>
              </w:rPr>
              <w:t>SATD</w:t>
            </w:r>
            <w:r w:rsidRPr="00D137A8">
              <w:rPr>
                <w:sz w:val="20"/>
                <w:szCs w:val="20"/>
              </w:rPr>
              <w:t> </w:t>
            </w:r>
          </w:p>
          <w:p w14:paraId="1BEDF011" w14:textId="3F61AD5F" w:rsidR="0009612C" w:rsidRPr="00D137A8" w:rsidRDefault="0009612C" w:rsidP="0009612C">
            <w:pPr>
              <w:jc w:val="both"/>
              <w:rPr>
                <w:sz w:val="20"/>
                <w:szCs w:val="20"/>
              </w:rPr>
            </w:pPr>
            <w:r w:rsidRPr="00D137A8">
              <w:rPr>
                <w:sz w:val="20"/>
                <w:szCs w:val="20"/>
              </w:rPr>
              <w:t>A meeting was held with the technical committee for standardization "Tourism and Tourism Services."</w:t>
            </w:r>
          </w:p>
        </w:tc>
        <w:tc>
          <w:tcPr>
            <w:tcW w:w="1276" w:type="dxa"/>
          </w:tcPr>
          <w:p w14:paraId="121F8AA1" w14:textId="77777777" w:rsidR="0009612C" w:rsidRPr="00D137A8" w:rsidRDefault="0009612C" w:rsidP="0009612C">
            <w:pPr>
              <w:jc w:val="both"/>
              <w:rPr>
                <w:sz w:val="20"/>
                <w:szCs w:val="20"/>
              </w:rPr>
            </w:pPr>
          </w:p>
        </w:tc>
        <w:tc>
          <w:tcPr>
            <w:tcW w:w="1276" w:type="dxa"/>
          </w:tcPr>
          <w:p w14:paraId="5F15FCC8" w14:textId="77777777" w:rsidR="0009612C" w:rsidRPr="00D137A8" w:rsidRDefault="0009612C" w:rsidP="0009612C">
            <w:pPr>
              <w:jc w:val="both"/>
              <w:rPr>
                <w:sz w:val="20"/>
                <w:szCs w:val="20"/>
              </w:rPr>
            </w:pPr>
          </w:p>
        </w:tc>
        <w:tc>
          <w:tcPr>
            <w:tcW w:w="1134" w:type="dxa"/>
          </w:tcPr>
          <w:p w14:paraId="698F6AA2" w14:textId="77777777" w:rsidR="0009612C" w:rsidRDefault="0009612C" w:rsidP="0009612C">
            <w:pPr>
              <w:tabs>
                <w:tab w:val="left" w:pos="1701"/>
              </w:tabs>
              <w:ind w:left="-57" w:right="-57"/>
              <w:jc w:val="both"/>
              <w:rPr>
                <w:color w:val="000000"/>
                <w:sz w:val="20"/>
                <w:szCs w:val="20"/>
              </w:rPr>
            </w:pPr>
          </w:p>
        </w:tc>
        <w:tc>
          <w:tcPr>
            <w:tcW w:w="2547" w:type="dxa"/>
          </w:tcPr>
          <w:p w14:paraId="3DFAAADC" w14:textId="77777777" w:rsidR="0009612C" w:rsidRDefault="0009612C" w:rsidP="0009612C">
            <w:pPr>
              <w:tabs>
                <w:tab w:val="left" w:pos="1701"/>
              </w:tabs>
              <w:ind w:left="-57" w:right="-57"/>
              <w:jc w:val="both"/>
              <w:rPr>
                <w:color w:val="000000"/>
                <w:sz w:val="20"/>
                <w:szCs w:val="20"/>
              </w:rPr>
            </w:pPr>
          </w:p>
        </w:tc>
      </w:tr>
      <w:tr w:rsidR="0009612C" w14:paraId="62FD0DAC" w14:textId="77777777" w:rsidTr="00937F10">
        <w:trPr>
          <w:trHeight w:val="260"/>
        </w:trPr>
        <w:tc>
          <w:tcPr>
            <w:tcW w:w="1701" w:type="dxa"/>
            <w:vMerge w:val="restart"/>
          </w:tcPr>
          <w:p w14:paraId="54C50CEE" w14:textId="60B9C55C" w:rsidR="0009612C" w:rsidRPr="001D2B11" w:rsidRDefault="0009612C" w:rsidP="0009612C">
            <w:pPr>
              <w:tabs>
                <w:tab w:val="left" w:pos="1701"/>
              </w:tabs>
              <w:ind w:left="-57" w:right="-57"/>
              <w:jc w:val="both"/>
              <w:rPr>
                <w:sz w:val="20"/>
                <w:szCs w:val="20"/>
              </w:rPr>
            </w:pPr>
            <w:r w:rsidRPr="001D2B11">
              <w:rPr>
                <w:sz w:val="20"/>
                <w:szCs w:val="20"/>
              </w:rPr>
              <w:t>83.Promoting the formation of local tourism brands and the popularization of the tourism potential of regions and territorial communities, including through the use of digital technologies</w:t>
            </w:r>
          </w:p>
        </w:tc>
        <w:tc>
          <w:tcPr>
            <w:tcW w:w="1417" w:type="dxa"/>
          </w:tcPr>
          <w:p w14:paraId="268DD729" w14:textId="02CE9419" w:rsidR="0009612C" w:rsidRPr="001D2B11" w:rsidRDefault="0009612C" w:rsidP="0009612C">
            <w:pPr>
              <w:tabs>
                <w:tab w:val="left" w:pos="1701"/>
              </w:tabs>
              <w:ind w:left="-57" w:right="29"/>
              <w:jc w:val="both"/>
              <w:rPr>
                <w:sz w:val="20"/>
                <w:szCs w:val="20"/>
              </w:rPr>
            </w:pPr>
            <w:r w:rsidRPr="001D2B11">
              <w:rPr>
                <w:sz w:val="20"/>
                <w:szCs w:val="20"/>
              </w:rPr>
              <w:t>1) study and analysis of local tourism brands in the regions of Ukraine</w:t>
            </w:r>
          </w:p>
        </w:tc>
        <w:tc>
          <w:tcPr>
            <w:tcW w:w="851" w:type="dxa"/>
          </w:tcPr>
          <w:p w14:paraId="2A840B6D" w14:textId="361E0EDD" w:rsidR="0009612C" w:rsidRPr="001D2B11" w:rsidRDefault="0009612C" w:rsidP="0009612C">
            <w:pPr>
              <w:pBdr>
                <w:top w:val="nil"/>
                <w:left w:val="nil"/>
                <w:bottom w:val="nil"/>
                <w:right w:val="nil"/>
                <w:between w:val="nil"/>
              </w:pBdr>
              <w:tabs>
                <w:tab w:val="left" w:pos="1701"/>
              </w:tabs>
              <w:jc w:val="both"/>
              <w:rPr>
                <w:sz w:val="20"/>
                <w:szCs w:val="20"/>
              </w:rPr>
            </w:pPr>
            <w:r w:rsidRPr="001D2B11">
              <w:rPr>
                <w:sz w:val="20"/>
                <w:szCs w:val="20"/>
              </w:rPr>
              <w:t xml:space="preserve">2025 </w:t>
            </w:r>
          </w:p>
        </w:tc>
        <w:tc>
          <w:tcPr>
            <w:tcW w:w="1276" w:type="dxa"/>
          </w:tcPr>
          <w:p w14:paraId="26B70BAC" w14:textId="34760A2C" w:rsidR="0009612C" w:rsidRPr="001D2B11" w:rsidRDefault="0009612C" w:rsidP="0009612C">
            <w:pPr>
              <w:pBdr>
                <w:top w:val="nil"/>
                <w:left w:val="nil"/>
                <w:bottom w:val="nil"/>
                <w:right w:val="nil"/>
                <w:between w:val="nil"/>
              </w:pBdr>
              <w:tabs>
                <w:tab w:val="left" w:pos="1701"/>
              </w:tabs>
              <w:jc w:val="both"/>
              <w:rPr>
                <w:sz w:val="20"/>
                <w:szCs w:val="20"/>
              </w:rPr>
            </w:pPr>
            <w:r w:rsidRPr="001D2B11">
              <w:rPr>
                <w:sz w:val="20"/>
                <w:szCs w:val="20"/>
              </w:rPr>
              <w:t>at least 50 local tourism brands in the regions of Ukraine analyzed</w:t>
            </w:r>
          </w:p>
        </w:tc>
        <w:tc>
          <w:tcPr>
            <w:tcW w:w="1418" w:type="dxa"/>
          </w:tcPr>
          <w:p w14:paraId="57478C5E" w14:textId="6D27B76F" w:rsidR="0009612C" w:rsidRPr="001D2B11" w:rsidRDefault="0009612C" w:rsidP="0009612C">
            <w:pPr>
              <w:tabs>
                <w:tab w:val="left" w:pos="1701"/>
              </w:tabs>
              <w:ind w:left="-57" w:right="-57"/>
              <w:jc w:val="both"/>
              <w:rPr>
                <w:sz w:val="20"/>
                <w:szCs w:val="20"/>
              </w:rPr>
            </w:pPr>
            <w:r>
              <w:rPr>
                <w:sz w:val="20"/>
                <w:szCs w:val="20"/>
              </w:rPr>
              <w:t>Ongoing</w:t>
            </w:r>
          </w:p>
        </w:tc>
        <w:tc>
          <w:tcPr>
            <w:tcW w:w="2692" w:type="dxa"/>
          </w:tcPr>
          <w:p w14:paraId="1C4BCD35" w14:textId="77777777" w:rsidR="003722DC" w:rsidRDefault="0009612C" w:rsidP="0009612C">
            <w:pPr>
              <w:tabs>
                <w:tab w:val="left" w:pos="1701"/>
              </w:tabs>
              <w:ind w:left="-57" w:right="-57"/>
              <w:jc w:val="both"/>
              <w:rPr>
                <w:b/>
                <w:bCs/>
                <w:sz w:val="20"/>
                <w:szCs w:val="20"/>
              </w:rPr>
            </w:pPr>
            <w:r w:rsidRPr="001D2B11">
              <w:rPr>
                <w:b/>
                <w:bCs/>
                <w:sz w:val="20"/>
                <w:szCs w:val="20"/>
              </w:rPr>
              <w:t>SATD</w:t>
            </w:r>
          </w:p>
          <w:p w14:paraId="400745B4" w14:textId="10BC2107" w:rsidR="0009612C" w:rsidRPr="001D2B11" w:rsidRDefault="0009612C" w:rsidP="0009612C">
            <w:pPr>
              <w:tabs>
                <w:tab w:val="left" w:pos="1701"/>
              </w:tabs>
              <w:ind w:left="-57" w:right="-57"/>
              <w:jc w:val="both"/>
              <w:rPr>
                <w:sz w:val="20"/>
                <w:szCs w:val="20"/>
              </w:rPr>
            </w:pPr>
            <w:r w:rsidRPr="001D2B11">
              <w:rPr>
                <w:sz w:val="20"/>
                <w:szCs w:val="20"/>
              </w:rPr>
              <w:t> An analysis of local tourism brands in the regions of Ukraine has been conducted. Consultations are planned for 2026–2027.</w:t>
            </w:r>
          </w:p>
        </w:tc>
        <w:tc>
          <w:tcPr>
            <w:tcW w:w="1276" w:type="dxa"/>
          </w:tcPr>
          <w:p w14:paraId="7209ECEB" w14:textId="77777777" w:rsidR="0009612C" w:rsidRDefault="0009612C" w:rsidP="0009612C">
            <w:pPr>
              <w:tabs>
                <w:tab w:val="left" w:pos="1701"/>
              </w:tabs>
              <w:ind w:left="-57" w:right="-57"/>
              <w:jc w:val="both"/>
              <w:rPr>
                <w:color w:val="000000"/>
                <w:sz w:val="20"/>
                <w:szCs w:val="20"/>
              </w:rPr>
            </w:pPr>
          </w:p>
        </w:tc>
        <w:tc>
          <w:tcPr>
            <w:tcW w:w="1276" w:type="dxa"/>
          </w:tcPr>
          <w:p w14:paraId="01D2EE1C" w14:textId="77777777" w:rsidR="0009612C" w:rsidRDefault="0009612C" w:rsidP="0009612C">
            <w:pPr>
              <w:tabs>
                <w:tab w:val="left" w:pos="1701"/>
              </w:tabs>
              <w:ind w:left="-57" w:right="-57"/>
              <w:jc w:val="both"/>
              <w:rPr>
                <w:color w:val="000000"/>
                <w:sz w:val="20"/>
                <w:szCs w:val="20"/>
              </w:rPr>
            </w:pPr>
          </w:p>
        </w:tc>
        <w:tc>
          <w:tcPr>
            <w:tcW w:w="1134" w:type="dxa"/>
          </w:tcPr>
          <w:p w14:paraId="14054985" w14:textId="77777777" w:rsidR="0009612C" w:rsidRDefault="0009612C" w:rsidP="0009612C">
            <w:pPr>
              <w:tabs>
                <w:tab w:val="left" w:pos="1701"/>
              </w:tabs>
              <w:ind w:left="-57" w:right="-57"/>
              <w:jc w:val="both"/>
              <w:rPr>
                <w:color w:val="000000"/>
                <w:sz w:val="20"/>
                <w:szCs w:val="20"/>
              </w:rPr>
            </w:pPr>
          </w:p>
        </w:tc>
        <w:tc>
          <w:tcPr>
            <w:tcW w:w="2547" w:type="dxa"/>
          </w:tcPr>
          <w:p w14:paraId="29E22047" w14:textId="77777777" w:rsidR="0009612C" w:rsidRDefault="0009612C" w:rsidP="0009612C">
            <w:pPr>
              <w:tabs>
                <w:tab w:val="left" w:pos="1701"/>
              </w:tabs>
              <w:ind w:left="-57" w:right="-57"/>
              <w:jc w:val="both"/>
              <w:rPr>
                <w:color w:val="000000"/>
                <w:sz w:val="20"/>
                <w:szCs w:val="20"/>
              </w:rPr>
            </w:pPr>
          </w:p>
        </w:tc>
      </w:tr>
      <w:tr w:rsidR="0009612C" w14:paraId="72216E29" w14:textId="77777777" w:rsidTr="00937F10">
        <w:trPr>
          <w:trHeight w:val="260"/>
        </w:trPr>
        <w:tc>
          <w:tcPr>
            <w:tcW w:w="1701" w:type="dxa"/>
            <w:vMerge/>
          </w:tcPr>
          <w:p w14:paraId="21025D12"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72B9505B" w14:textId="4B8BC55D" w:rsidR="0009612C" w:rsidRPr="001D2B11" w:rsidRDefault="0009612C" w:rsidP="0009612C">
            <w:pPr>
              <w:pBdr>
                <w:top w:val="nil"/>
                <w:left w:val="nil"/>
                <w:bottom w:val="nil"/>
                <w:right w:val="nil"/>
                <w:between w:val="nil"/>
              </w:pBdr>
              <w:tabs>
                <w:tab w:val="left" w:pos="1701"/>
              </w:tabs>
              <w:ind w:left="-57" w:right="-57"/>
              <w:jc w:val="both"/>
              <w:rPr>
                <w:sz w:val="20"/>
                <w:szCs w:val="20"/>
              </w:rPr>
            </w:pPr>
            <w:r w:rsidRPr="001D2B11">
              <w:rPr>
                <w:sz w:val="20"/>
                <w:szCs w:val="20"/>
              </w:rPr>
              <w:t>2) holding consultations (presentations) on theoretical and practical steps for creating/developing local tourism brands in territorial communities</w:t>
            </w:r>
          </w:p>
        </w:tc>
        <w:tc>
          <w:tcPr>
            <w:tcW w:w="851" w:type="dxa"/>
          </w:tcPr>
          <w:p w14:paraId="4A4CA493" w14:textId="2AB7829E" w:rsidR="0009612C" w:rsidRPr="001D2B11" w:rsidRDefault="0009612C" w:rsidP="0009612C">
            <w:pPr>
              <w:pBdr>
                <w:top w:val="nil"/>
                <w:left w:val="nil"/>
                <w:bottom w:val="nil"/>
                <w:right w:val="nil"/>
                <w:between w:val="nil"/>
              </w:pBdr>
              <w:tabs>
                <w:tab w:val="left" w:pos="1701"/>
              </w:tabs>
              <w:ind w:left="-57" w:right="-57"/>
              <w:jc w:val="both"/>
              <w:rPr>
                <w:sz w:val="20"/>
                <w:szCs w:val="20"/>
              </w:rPr>
            </w:pPr>
            <w:r w:rsidRPr="001D2B11">
              <w:rPr>
                <w:sz w:val="20"/>
                <w:szCs w:val="20"/>
              </w:rPr>
              <w:t xml:space="preserve">2025—2027 </w:t>
            </w:r>
          </w:p>
        </w:tc>
        <w:tc>
          <w:tcPr>
            <w:tcW w:w="1276" w:type="dxa"/>
          </w:tcPr>
          <w:p w14:paraId="79527C6E" w14:textId="3CE01008" w:rsidR="0009612C" w:rsidRPr="001D2B11" w:rsidRDefault="0009612C" w:rsidP="0009612C">
            <w:pPr>
              <w:pBdr>
                <w:top w:val="nil"/>
                <w:left w:val="nil"/>
                <w:bottom w:val="nil"/>
                <w:right w:val="nil"/>
                <w:between w:val="nil"/>
              </w:pBdr>
              <w:tabs>
                <w:tab w:val="left" w:pos="1701"/>
              </w:tabs>
              <w:ind w:left="-57" w:right="-57"/>
              <w:jc w:val="both"/>
              <w:rPr>
                <w:sz w:val="20"/>
                <w:szCs w:val="20"/>
              </w:rPr>
            </w:pPr>
            <w:r w:rsidRPr="001D2B11">
              <w:rPr>
                <w:sz w:val="20"/>
                <w:szCs w:val="20"/>
              </w:rPr>
              <w:t>at least 20 consultations held for local self-government bodies</w:t>
            </w:r>
          </w:p>
        </w:tc>
        <w:tc>
          <w:tcPr>
            <w:tcW w:w="1418" w:type="dxa"/>
          </w:tcPr>
          <w:p w14:paraId="6C7C90C7" w14:textId="44B68FCD" w:rsidR="0009612C" w:rsidRPr="001D2B11" w:rsidRDefault="0009612C" w:rsidP="0009612C">
            <w:pPr>
              <w:tabs>
                <w:tab w:val="left" w:pos="1701"/>
              </w:tabs>
              <w:ind w:left="-57" w:right="-57"/>
              <w:jc w:val="both"/>
              <w:rPr>
                <w:sz w:val="20"/>
                <w:szCs w:val="20"/>
              </w:rPr>
            </w:pPr>
            <w:r w:rsidRPr="001D2B11">
              <w:rPr>
                <w:sz w:val="20"/>
                <w:szCs w:val="20"/>
              </w:rPr>
              <w:t>Ongoing</w:t>
            </w:r>
          </w:p>
        </w:tc>
        <w:tc>
          <w:tcPr>
            <w:tcW w:w="2692" w:type="dxa"/>
          </w:tcPr>
          <w:p w14:paraId="671A0959" w14:textId="5CBAA533" w:rsidR="0009612C" w:rsidRPr="001D2B11" w:rsidRDefault="0009612C" w:rsidP="0009612C">
            <w:pPr>
              <w:tabs>
                <w:tab w:val="left" w:pos="1701"/>
              </w:tabs>
              <w:ind w:left="-57" w:right="-57"/>
              <w:jc w:val="both"/>
              <w:rPr>
                <w:sz w:val="20"/>
                <w:szCs w:val="20"/>
              </w:rPr>
            </w:pPr>
            <w:r w:rsidRPr="001D2B11">
              <w:rPr>
                <w:sz w:val="20"/>
                <w:szCs w:val="20"/>
              </w:rPr>
              <w:t>SATD An analysis of local tourism brands in the regions of Ukraine has been conducted. Consultations are planned for 2026–2027.</w:t>
            </w:r>
          </w:p>
        </w:tc>
        <w:tc>
          <w:tcPr>
            <w:tcW w:w="1276" w:type="dxa"/>
          </w:tcPr>
          <w:p w14:paraId="6CE59B9C" w14:textId="77777777" w:rsidR="0009612C" w:rsidRPr="001D2B11" w:rsidRDefault="0009612C" w:rsidP="0009612C">
            <w:pPr>
              <w:tabs>
                <w:tab w:val="left" w:pos="1701"/>
              </w:tabs>
              <w:ind w:left="-57" w:right="-57"/>
              <w:jc w:val="both"/>
              <w:rPr>
                <w:sz w:val="20"/>
                <w:szCs w:val="20"/>
              </w:rPr>
            </w:pPr>
          </w:p>
        </w:tc>
        <w:tc>
          <w:tcPr>
            <w:tcW w:w="1276" w:type="dxa"/>
          </w:tcPr>
          <w:p w14:paraId="3F8F9F51" w14:textId="77777777" w:rsidR="0009612C" w:rsidRDefault="0009612C" w:rsidP="0009612C">
            <w:pPr>
              <w:tabs>
                <w:tab w:val="left" w:pos="1701"/>
              </w:tabs>
              <w:ind w:left="-57" w:right="-57"/>
              <w:jc w:val="both"/>
              <w:rPr>
                <w:color w:val="000000"/>
                <w:sz w:val="20"/>
                <w:szCs w:val="20"/>
              </w:rPr>
            </w:pPr>
          </w:p>
        </w:tc>
        <w:tc>
          <w:tcPr>
            <w:tcW w:w="1134" w:type="dxa"/>
          </w:tcPr>
          <w:p w14:paraId="03DFB2A2" w14:textId="77777777" w:rsidR="0009612C" w:rsidRDefault="0009612C" w:rsidP="0009612C">
            <w:pPr>
              <w:tabs>
                <w:tab w:val="left" w:pos="1701"/>
              </w:tabs>
              <w:ind w:left="-57" w:right="-57"/>
              <w:jc w:val="both"/>
              <w:rPr>
                <w:color w:val="000000"/>
                <w:sz w:val="20"/>
                <w:szCs w:val="20"/>
              </w:rPr>
            </w:pPr>
          </w:p>
        </w:tc>
        <w:tc>
          <w:tcPr>
            <w:tcW w:w="2547" w:type="dxa"/>
          </w:tcPr>
          <w:p w14:paraId="37D499EA" w14:textId="77777777" w:rsidR="0009612C" w:rsidRDefault="0009612C" w:rsidP="0009612C">
            <w:pPr>
              <w:tabs>
                <w:tab w:val="left" w:pos="1701"/>
              </w:tabs>
              <w:ind w:left="-57" w:right="-57"/>
              <w:jc w:val="both"/>
              <w:rPr>
                <w:color w:val="000000"/>
                <w:sz w:val="20"/>
                <w:szCs w:val="20"/>
              </w:rPr>
            </w:pPr>
          </w:p>
        </w:tc>
      </w:tr>
      <w:tr w:rsidR="0009612C" w14:paraId="5D667217" w14:textId="77777777" w:rsidTr="00937F10">
        <w:trPr>
          <w:trHeight w:val="260"/>
        </w:trPr>
        <w:tc>
          <w:tcPr>
            <w:tcW w:w="1701" w:type="dxa"/>
          </w:tcPr>
          <w:p w14:paraId="078C1807" w14:textId="02E3CF4A" w:rsidR="0009612C" w:rsidRPr="001D2B11" w:rsidRDefault="0009612C" w:rsidP="0009612C">
            <w:pPr>
              <w:tabs>
                <w:tab w:val="left" w:pos="1701"/>
              </w:tabs>
              <w:ind w:left="-57" w:right="-57"/>
              <w:jc w:val="both"/>
              <w:rPr>
                <w:sz w:val="20"/>
                <w:szCs w:val="20"/>
              </w:rPr>
            </w:pPr>
            <w:r w:rsidRPr="001D2B11">
              <w:rPr>
                <w:sz w:val="20"/>
                <w:szCs w:val="20"/>
              </w:rPr>
              <w:lastRenderedPageBreak/>
              <w:t>84. Intensifying work on nominating sites of unique value that could potentially belong to the UNESCO World Heritage List</w:t>
            </w:r>
          </w:p>
        </w:tc>
        <w:tc>
          <w:tcPr>
            <w:tcW w:w="1417" w:type="dxa"/>
          </w:tcPr>
          <w:p w14:paraId="2482850F" w14:textId="7B3456DC" w:rsidR="0009612C" w:rsidRPr="001D2B11" w:rsidRDefault="0009612C" w:rsidP="0009612C">
            <w:pPr>
              <w:tabs>
                <w:tab w:val="left" w:pos="1701"/>
              </w:tabs>
              <w:ind w:left="-57" w:right="-57"/>
              <w:jc w:val="both"/>
              <w:rPr>
                <w:sz w:val="20"/>
                <w:szCs w:val="20"/>
              </w:rPr>
            </w:pPr>
            <w:r w:rsidRPr="001D2B11">
              <w:rPr>
                <w:sz w:val="20"/>
                <w:szCs w:val="20"/>
              </w:rPr>
              <w:t>ensuring the review and updating of the list of Ukrainian cultural and natural heritage sites included in the UNESCO World Heritage Tentative List</w:t>
            </w:r>
          </w:p>
        </w:tc>
        <w:tc>
          <w:tcPr>
            <w:tcW w:w="851" w:type="dxa"/>
          </w:tcPr>
          <w:p w14:paraId="3E3752FC" w14:textId="20DE9FFB" w:rsidR="0009612C" w:rsidRPr="001D2B11" w:rsidRDefault="0009612C" w:rsidP="0009612C">
            <w:pPr>
              <w:tabs>
                <w:tab w:val="left" w:pos="1701"/>
              </w:tabs>
              <w:ind w:left="-57" w:right="-57"/>
              <w:jc w:val="both"/>
              <w:rPr>
                <w:sz w:val="20"/>
                <w:szCs w:val="20"/>
              </w:rPr>
            </w:pPr>
            <w:r w:rsidRPr="001D2B11">
              <w:rPr>
                <w:sz w:val="20"/>
                <w:szCs w:val="20"/>
              </w:rPr>
              <w:t xml:space="preserve">2025—2027 </w:t>
            </w:r>
          </w:p>
        </w:tc>
        <w:tc>
          <w:tcPr>
            <w:tcW w:w="1276" w:type="dxa"/>
          </w:tcPr>
          <w:p w14:paraId="6B7772C6" w14:textId="493B105C" w:rsidR="0009612C" w:rsidRPr="001D2B11" w:rsidRDefault="0009612C" w:rsidP="0009612C">
            <w:pPr>
              <w:tabs>
                <w:tab w:val="left" w:pos="1701"/>
              </w:tabs>
              <w:ind w:left="-57" w:right="-57"/>
              <w:jc w:val="both"/>
              <w:rPr>
                <w:sz w:val="20"/>
                <w:szCs w:val="20"/>
              </w:rPr>
            </w:pPr>
            <w:r w:rsidRPr="001D2B11">
              <w:rPr>
                <w:sz w:val="20"/>
                <w:szCs w:val="20"/>
              </w:rPr>
              <w:t>at least five nomination dossiers submitted for inclusion in the UNESCO World Heritage Tentative List and the UNESCO World Heritage List</w:t>
            </w:r>
          </w:p>
        </w:tc>
        <w:tc>
          <w:tcPr>
            <w:tcW w:w="1418" w:type="dxa"/>
          </w:tcPr>
          <w:p w14:paraId="607AFEFA" w14:textId="7F9C0E54" w:rsidR="0009612C" w:rsidRPr="001D2B11" w:rsidRDefault="0009612C" w:rsidP="0009612C">
            <w:pPr>
              <w:tabs>
                <w:tab w:val="left" w:pos="1701"/>
              </w:tabs>
              <w:ind w:left="-57" w:right="-57"/>
              <w:jc w:val="both"/>
              <w:rPr>
                <w:sz w:val="20"/>
                <w:szCs w:val="20"/>
              </w:rPr>
            </w:pPr>
            <w:r>
              <w:rPr>
                <w:sz w:val="20"/>
                <w:szCs w:val="20"/>
              </w:rPr>
              <w:t>Ongoing</w:t>
            </w:r>
          </w:p>
        </w:tc>
        <w:tc>
          <w:tcPr>
            <w:tcW w:w="2692" w:type="dxa"/>
          </w:tcPr>
          <w:p w14:paraId="04E9B951" w14:textId="77777777" w:rsidR="0009612C" w:rsidRDefault="0009612C" w:rsidP="0009612C">
            <w:pPr>
              <w:pStyle w:val="font-claude-response-body"/>
              <w:rPr>
                <w:sz w:val="20"/>
                <w:szCs w:val="20"/>
                <w:lang w:val="uk-UA"/>
              </w:rPr>
            </w:pPr>
            <w:r w:rsidRPr="001D2B11">
              <w:rPr>
                <w:b/>
                <w:bCs/>
                <w:sz w:val="20"/>
                <w:szCs w:val="20"/>
              </w:rPr>
              <w:t>Ministry of Culture and Strategic Communications of Ukraine</w:t>
            </w:r>
            <w:r w:rsidRPr="001D2B11">
              <w:rPr>
                <w:sz w:val="20"/>
                <w:szCs w:val="20"/>
              </w:rPr>
              <w:t> </w:t>
            </w:r>
          </w:p>
          <w:p w14:paraId="0FA4F5C0" w14:textId="555A5131" w:rsidR="0009612C" w:rsidRPr="001D2B11" w:rsidRDefault="0009612C" w:rsidP="0009612C">
            <w:pPr>
              <w:pStyle w:val="font-claude-response-body"/>
              <w:rPr>
                <w:sz w:val="20"/>
                <w:szCs w:val="20"/>
              </w:rPr>
            </w:pPr>
            <w:r w:rsidRPr="001D2B11">
              <w:rPr>
                <w:sz w:val="20"/>
                <w:szCs w:val="20"/>
              </w:rPr>
              <w:t xml:space="preserve">Work is currently underway to complete the application for including the site "Cultural Landscape of Chernihiv" in the UNESCO World Heritage Tentative List. In addition, the nomination dossier for the cultural heritage site "Sofiyivka Park. A Romantic Park — An Echo of Antiquity" (hereinafter — the ND) was reviewed on 16 July 2025 at a meeting of the Scientific and Methodological Council on Cultural Heritage Protection of the Ministry of Culture and was recommended, after finalization, for submission for review to the Ukrainian National Committee of ICOMOS, with subsequent transmission to the Secretariat of the UNESCO World Heritage Committee. On 30.12.2025, a revised ND was received from the National </w:t>
            </w:r>
            <w:r w:rsidRPr="001D2B11">
              <w:rPr>
                <w:sz w:val="20"/>
                <w:szCs w:val="20"/>
              </w:rPr>
              <w:lastRenderedPageBreak/>
              <w:t>Dendrological Park "Sofiyivka" of the National Academy of Sciences of Ukraine, which is planned to be sent for submission to the UNESCO World Heritage Centre. On 18.09.2025, a Memorandum was signed between the Ministry of Culture and Strategic Communications of Ukraine, the Ministry of Culture of the Republic of Moldova, and the Ministry of Culture of Romania on cooperation in preparing and promoting a joint nomination dossier for inclusion in the UNESCO World Heritage List of the transnational serial site "Cultural Complex of Precucuteni-Ariușd-Cucuteni-Trypillia." Work is currently underway to prepare the relevant nomination dossier.</w:t>
            </w:r>
          </w:p>
          <w:p w14:paraId="15A870B8" w14:textId="77777777" w:rsidR="0009612C" w:rsidRDefault="0009612C" w:rsidP="0009612C">
            <w:pPr>
              <w:pStyle w:val="font-claude-response-body"/>
              <w:rPr>
                <w:b/>
                <w:bCs/>
                <w:sz w:val="20"/>
                <w:szCs w:val="20"/>
                <w:lang w:val="uk-UA"/>
              </w:rPr>
            </w:pPr>
            <w:r w:rsidRPr="001D2B11">
              <w:rPr>
                <w:b/>
                <w:bCs/>
                <w:sz w:val="20"/>
                <w:szCs w:val="20"/>
              </w:rPr>
              <w:t>Ministry of Economy</w:t>
            </w:r>
          </w:p>
          <w:p w14:paraId="46748C5C" w14:textId="15771D36" w:rsidR="0009612C" w:rsidRPr="001D2B11" w:rsidRDefault="0009612C" w:rsidP="0009612C">
            <w:pPr>
              <w:pStyle w:val="font-claude-response-body"/>
              <w:rPr>
                <w:sz w:val="20"/>
                <w:szCs w:val="20"/>
              </w:rPr>
            </w:pPr>
            <w:r w:rsidRPr="001D2B11">
              <w:rPr>
                <w:sz w:val="20"/>
                <w:szCs w:val="20"/>
              </w:rPr>
              <w:t xml:space="preserve"> Research is being conducted on the location and value of the gypsum karst caves of </w:t>
            </w:r>
            <w:r w:rsidRPr="001D2B11">
              <w:rPr>
                <w:sz w:val="20"/>
                <w:szCs w:val="20"/>
              </w:rPr>
              <w:lastRenderedPageBreak/>
              <w:t>Western Ukraine for the purpose of including them in the UNESCO World Heritage Tentative List.</w:t>
            </w:r>
          </w:p>
          <w:p w14:paraId="4C176A2B" w14:textId="77777777" w:rsidR="0009612C" w:rsidRPr="001D2B11" w:rsidRDefault="0009612C" w:rsidP="0009612C">
            <w:pPr>
              <w:tabs>
                <w:tab w:val="left" w:pos="1701"/>
              </w:tabs>
              <w:ind w:left="-57" w:right="-57"/>
              <w:jc w:val="both"/>
              <w:rPr>
                <w:sz w:val="20"/>
                <w:szCs w:val="20"/>
              </w:rPr>
            </w:pPr>
          </w:p>
        </w:tc>
        <w:tc>
          <w:tcPr>
            <w:tcW w:w="1276" w:type="dxa"/>
          </w:tcPr>
          <w:p w14:paraId="3950D494" w14:textId="77777777" w:rsidR="0009612C" w:rsidRDefault="0009612C" w:rsidP="0009612C">
            <w:pPr>
              <w:tabs>
                <w:tab w:val="left" w:pos="1701"/>
              </w:tabs>
              <w:ind w:left="-57" w:right="-57"/>
              <w:jc w:val="both"/>
              <w:rPr>
                <w:color w:val="000000"/>
                <w:sz w:val="20"/>
                <w:szCs w:val="20"/>
              </w:rPr>
            </w:pPr>
          </w:p>
        </w:tc>
        <w:tc>
          <w:tcPr>
            <w:tcW w:w="1276" w:type="dxa"/>
          </w:tcPr>
          <w:p w14:paraId="6CF80D40" w14:textId="77777777" w:rsidR="0009612C" w:rsidRDefault="0009612C" w:rsidP="0009612C">
            <w:pPr>
              <w:tabs>
                <w:tab w:val="left" w:pos="1701"/>
              </w:tabs>
              <w:ind w:left="-57" w:right="-57"/>
              <w:jc w:val="both"/>
              <w:rPr>
                <w:color w:val="000000"/>
                <w:sz w:val="20"/>
                <w:szCs w:val="20"/>
              </w:rPr>
            </w:pPr>
          </w:p>
        </w:tc>
        <w:tc>
          <w:tcPr>
            <w:tcW w:w="1134" w:type="dxa"/>
          </w:tcPr>
          <w:p w14:paraId="03214824" w14:textId="77777777" w:rsidR="0009612C" w:rsidRDefault="0009612C" w:rsidP="0009612C">
            <w:pPr>
              <w:tabs>
                <w:tab w:val="left" w:pos="1701"/>
              </w:tabs>
              <w:ind w:left="-57" w:right="-57"/>
              <w:jc w:val="both"/>
              <w:rPr>
                <w:color w:val="000000"/>
                <w:sz w:val="20"/>
                <w:szCs w:val="20"/>
              </w:rPr>
            </w:pPr>
          </w:p>
        </w:tc>
        <w:tc>
          <w:tcPr>
            <w:tcW w:w="2547" w:type="dxa"/>
          </w:tcPr>
          <w:p w14:paraId="2ED9322B" w14:textId="77777777" w:rsidR="0009612C" w:rsidRDefault="0009612C" w:rsidP="0009612C">
            <w:pPr>
              <w:tabs>
                <w:tab w:val="left" w:pos="1701"/>
              </w:tabs>
              <w:ind w:left="-57" w:right="-57"/>
              <w:jc w:val="both"/>
              <w:rPr>
                <w:color w:val="000000"/>
                <w:sz w:val="20"/>
                <w:szCs w:val="20"/>
              </w:rPr>
            </w:pPr>
          </w:p>
        </w:tc>
      </w:tr>
      <w:tr w:rsidR="0009612C" w14:paraId="621ABFBD" w14:textId="77777777" w:rsidTr="00937F10">
        <w:trPr>
          <w:trHeight w:val="260"/>
        </w:trPr>
        <w:tc>
          <w:tcPr>
            <w:tcW w:w="15588" w:type="dxa"/>
            <w:gridSpan w:val="10"/>
          </w:tcPr>
          <w:p w14:paraId="3E33BE5D" w14:textId="77777777" w:rsidR="0009612C" w:rsidRDefault="0009612C" w:rsidP="0009612C">
            <w:pPr>
              <w:pBdr>
                <w:top w:val="nil"/>
                <w:left w:val="nil"/>
                <w:bottom w:val="nil"/>
                <w:right w:val="nil"/>
                <w:between w:val="nil"/>
              </w:pBdr>
              <w:tabs>
                <w:tab w:val="left" w:pos="1701"/>
              </w:tabs>
              <w:ind w:left="-52" w:right="-122"/>
              <w:jc w:val="center"/>
              <w:rPr>
                <w:color w:val="000000"/>
                <w:sz w:val="20"/>
                <w:szCs w:val="20"/>
              </w:rPr>
            </w:pPr>
            <w:r>
              <w:rPr>
                <w:color w:val="000000"/>
                <w:sz w:val="20"/>
                <w:szCs w:val="20"/>
              </w:rPr>
              <w:lastRenderedPageBreak/>
              <w:t>Стратегічна ціль «Розбудова ефективного багаторівневого врядування»</w:t>
            </w:r>
          </w:p>
        </w:tc>
      </w:tr>
      <w:tr w:rsidR="0009612C" w14:paraId="5E3B00AD" w14:textId="77777777" w:rsidTr="00937F10">
        <w:trPr>
          <w:trHeight w:val="260"/>
        </w:trPr>
        <w:tc>
          <w:tcPr>
            <w:tcW w:w="15588" w:type="dxa"/>
            <w:gridSpan w:val="10"/>
          </w:tcPr>
          <w:p w14:paraId="373A9A37" w14:textId="77777777" w:rsidR="0009612C" w:rsidRDefault="0009612C" w:rsidP="0009612C">
            <w:pPr>
              <w:pBdr>
                <w:top w:val="nil"/>
                <w:left w:val="nil"/>
                <w:bottom w:val="nil"/>
                <w:right w:val="nil"/>
                <w:between w:val="nil"/>
              </w:pBdr>
              <w:tabs>
                <w:tab w:val="left" w:pos="1701"/>
              </w:tabs>
              <w:ind w:left="-52" w:right="-122"/>
              <w:jc w:val="center"/>
              <w:rPr>
                <w:color w:val="000000"/>
                <w:sz w:val="20"/>
                <w:szCs w:val="20"/>
              </w:rPr>
            </w:pPr>
            <w:r>
              <w:rPr>
                <w:color w:val="000000"/>
                <w:sz w:val="20"/>
                <w:szCs w:val="20"/>
              </w:rPr>
              <w:t>Оперативна ціль 1. Розвиток інституційної спроможності органів публічної влади з урахуванням кращих практик ЄС</w:t>
            </w:r>
          </w:p>
        </w:tc>
      </w:tr>
      <w:tr w:rsidR="0009612C" w14:paraId="488ED618" w14:textId="77777777" w:rsidTr="00937F10">
        <w:trPr>
          <w:trHeight w:val="260"/>
        </w:trPr>
        <w:tc>
          <w:tcPr>
            <w:tcW w:w="15588" w:type="dxa"/>
            <w:gridSpan w:val="10"/>
          </w:tcPr>
          <w:p w14:paraId="1895DEBE" w14:textId="77777777" w:rsidR="0009612C" w:rsidRDefault="0009612C" w:rsidP="0009612C">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t xml:space="preserve">Напрям </w:t>
            </w:r>
            <w:r>
              <w:rPr>
                <w:color w:val="000000"/>
                <w:sz w:val="20"/>
                <w:szCs w:val="20"/>
              </w:rPr>
              <w:t>«</w:t>
            </w:r>
            <w:r>
              <w:rPr>
                <w:i/>
                <w:iCs/>
                <w:color w:val="000000"/>
                <w:sz w:val="20"/>
                <w:szCs w:val="20"/>
              </w:rPr>
              <w:t>Інструменти планування та підзвітності у регіональній політиці</w:t>
            </w:r>
            <w:r>
              <w:rPr>
                <w:color w:val="000000"/>
                <w:sz w:val="20"/>
                <w:szCs w:val="20"/>
              </w:rPr>
              <w:t>»</w:t>
            </w:r>
          </w:p>
        </w:tc>
      </w:tr>
      <w:tr w:rsidR="0009612C" w14:paraId="5A1FAAF9" w14:textId="77777777" w:rsidTr="00937F10">
        <w:trPr>
          <w:trHeight w:val="260"/>
        </w:trPr>
        <w:tc>
          <w:tcPr>
            <w:tcW w:w="1701" w:type="dxa"/>
          </w:tcPr>
          <w:p w14:paraId="2AB843F7" w14:textId="08EA7AB3" w:rsidR="0009612C" w:rsidRPr="001D2B11" w:rsidRDefault="0009612C" w:rsidP="0009612C">
            <w:pPr>
              <w:pBdr>
                <w:top w:val="nil"/>
                <w:left w:val="nil"/>
                <w:bottom w:val="nil"/>
                <w:right w:val="nil"/>
                <w:between w:val="nil"/>
              </w:pBdr>
              <w:tabs>
                <w:tab w:val="left" w:pos="1701"/>
              </w:tabs>
              <w:ind w:right="28"/>
              <w:jc w:val="both"/>
              <w:rPr>
                <w:color w:val="000000"/>
                <w:sz w:val="20"/>
                <w:szCs w:val="20"/>
              </w:rPr>
            </w:pPr>
            <w:r>
              <w:rPr>
                <w:color w:val="000000"/>
                <w:sz w:val="20"/>
                <w:szCs w:val="20"/>
              </w:rPr>
              <w:t xml:space="preserve">85. </w:t>
            </w:r>
            <w:r w:rsidRPr="001D2B11">
              <w:rPr>
                <w:color w:val="000000"/>
                <w:sz w:val="20"/>
                <w:szCs w:val="20"/>
              </w:rPr>
              <w:t xml:space="preserve">Updating strategic planning documents and the implementation of regional policy taking into account priorities for the recovery and development of regions and territories affected by the armed aggression of the Russian Federation, in particular regarding the restoration (preservation) of balanced (sustainable) </w:t>
            </w:r>
            <w:r w:rsidRPr="001D2B11">
              <w:rPr>
                <w:color w:val="000000"/>
                <w:sz w:val="20"/>
                <w:szCs w:val="20"/>
              </w:rPr>
              <w:lastRenderedPageBreak/>
              <w:t>ecosystem development and adaptation to climate change</w:t>
            </w:r>
          </w:p>
        </w:tc>
        <w:tc>
          <w:tcPr>
            <w:tcW w:w="1417" w:type="dxa"/>
          </w:tcPr>
          <w:p w14:paraId="7A142E1F" w14:textId="797A1B00" w:rsidR="0009612C" w:rsidRPr="001D2B11" w:rsidRDefault="0009612C" w:rsidP="0009612C">
            <w:pPr>
              <w:pBdr>
                <w:top w:val="nil"/>
                <w:left w:val="nil"/>
                <w:bottom w:val="nil"/>
                <w:right w:val="nil"/>
                <w:between w:val="nil"/>
              </w:pBdr>
              <w:tabs>
                <w:tab w:val="left" w:pos="1701"/>
              </w:tabs>
              <w:ind w:right="28"/>
              <w:jc w:val="both"/>
              <w:rPr>
                <w:color w:val="000000"/>
                <w:sz w:val="20"/>
                <w:szCs w:val="20"/>
              </w:rPr>
            </w:pPr>
            <w:r w:rsidRPr="001D2B11">
              <w:rPr>
                <w:color w:val="000000"/>
                <w:sz w:val="20"/>
                <w:szCs w:val="20"/>
              </w:rPr>
              <w:lastRenderedPageBreak/>
              <w:t>ensuring that the tasks and measures of regional development strategies are brought into line with the provisions of the updated State Strategy for Regional Development for 2021–2027, taking into account smart specialization principles</w:t>
            </w:r>
          </w:p>
        </w:tc>
        <w:tc>
          <w:tcPr>
            <w:tcW w:w="851" w:type="dxa"/>
          </w:tcPr>
          <w:p w14:paraId="733A61D5" w14:textId="6A2FDC58" w:rsidR="0009612C" w:rsidRDefault="0009612C" w:rsidP="0009612C">
            <w:pPr>
              <w:pBdr>
                <w:top w:val="nil"/>
                <w:left w:val="nil"/>
                <w:bottom w:val="nil"/>
                <w:right w:val="nil"/>
                <w:between w:val="nil"/>
              </w:pBdr>
              <w:tabs>
                <w:tab w:val="left" w:pos="1701"/>
              </w:tabs>
              <w:ind w:right="28"/>
              <w:jc w:val="both"/>
              <w:rPr>
                <w:color w:val="000000"/>
                <w:sz w:val="20"/>
                <w:szCs w:val="20"/>
              </w:rPr>
            </w:pPr>
            <w:r>
              <w:rPr>
                <w:color w:val="000000"/>
                <w:sz w:val="20"/>
                <w:szCs w:val="20"/>
              </w:rPr>
              <w:t xml:space="preserve">2025 </w:t>
            </w:r>
          </w:p>
        </w:tc>
        <w:tc>
          <w:tcPr>
            <w:tcW w:w="1276" w:type="dxa"/>
          </w:tcPr>
          <w:p w14:paraId="21C80AE9" w14:textId="1148BEE7" w:rsidR="0009612C" w:rsidRDefault="0009612C" w:rsidP="0009612C">
            <w:pPr>
              <w:pBdr>
                <w:top w:val="nil"/>
                <w:left w:val="nil"/>
                <w:bottom w:val="nil"/>
                <w:right w:val="nil"/>
                <w:between w:val="nil"/>
              </w:pBdr>
              <w:tabs>
                <w:tab w:val="left" w:pos="1701"/>
              </w:tabs>
              <w:ind w:right="31"/>
              <w:jc w:val="both"/>
              <w:rPr>
                <w:color w:val="000000"/>
                <w:sz w:val="20"/>
                <w:szCs w:val="20"/>
              </w:rPr>
            </w:pPr>
            <w:r w:rsidRPr="001D2B11">
              <w:rPr>
                <w:color w:val="000000"/>
                <w:sz w:val="20"/>
                <w:szCs w:val="20"/>
              </w:rPr>
              <w:t>amendments made to 100% of regional development strategies</w:t>
            </w:r>
          </w:p>
        </w:tc>
        <w:tc>
          <w:tcPr>
            <w:tcW w:w="1418" w:type="dxa"/>
          </w:tcPr>
          <w:p w14:paraId="12576118" w14:textId="77777777" w:rsidR="0009612C" w:rsidRPr="00946A2C" w:rsidRDefault="0009612C" w:rsidP="0009612C">
            <w:pPr>
              <w:tabs>
                <w:tab w:val="left" w:pos="1701"/>
              </w:tabs>
              <w:ind w:left="-57" w:right="-57"/>
              <w:jc w:val="both"/>
              <w:rPr>
                <w:color w:val="000000"/>
                <w:sz w:val="20"/>
                <w:szCs w:val="20"/>
              </w:rPr>
            </w:pPr>
          </w:p>
        </w:tc>
        <w:tc>
          <w:tcPr>
            <w:tcW w:w="2692" w:type="dxa"/>
          </w:tcPr>
          <w:p w14:paraId="47FE5EBA" w14:textId="77777777" w:rsidR="0009612C" w:rsidRDefault="0009612C" w:rsidP="0009612C">
            <w:pPr>
              <w:pStyle w:val="font-claude-response-body"/>
              <w:rPr>
                <w:sz w:val="20"/>
                <w:szCs w:val="20"/>
                <w:lang w:val="uk-UA"/>
              </w:rPr>
            </w:pPr>
            <w:r w:rsidRPr="00946A2C">
              <w:rPr>
                <w:b/>
                <w:bCs/>
                <w:sz w:val="20"/>
                <w:szCs w:val="20"/>
              </w:rPr>
              <w:t>Vinnytsia Oblast</w:t>
            </w:r>
            <w:r w:rsidRPr="00946A2C">
              <w:rPr>
                <w:sz w:val="20"/>
                <w:szCs w:val="20"/>
              </w:rPr>
              <w:t> </w:t>
            </w:r>
          </w:p>
          <w:p w14:paraId="076FD2FF" w14:textId="27E99B7A" w:rsidR="0009612C" w:rsidRPr="00946A2C" w:rsidRDefault="0009612C" w:rsidP="0009612C">
            <w:pPr>
              <w:pStyle w:val="font-claude-response-body"/>
              <w:rPr>
                <w:color w:val="000000"/>
                <w:sz w:val="20"/>
                <w:szCs w:val="20"/>
              </w:rPr>
            </w:pPr>
            <w:r w:rsidRPr="00946A2C">
              <w:rPr>
                <w:color w:val="000000"/>
                <w:sz w:val="20"/>
                <w:szCs w:val="20"/>
              </w:rPr>
              <w:t xml:space="preserve">To ensure the implementation of state regional development policy under the conditions of the Russian Federation's full-scale invasion, and to form appropriate preconditions for post-war recovery — which requires the mobilization of significant resources as well as their effective allocation and management — Decision No. 1124 of the 66th session of the 8th convocation of the Vinnytsia Oblast Council of 25 April 2025 introduced amendments to the Strategy for Balanced Regional Development of Vinnytsia Oblast for the period up to 2027, approved by Decision </w:t>
            </w:r>
            <w:r w:rsidRPr="00946A2C">
              <w:rPr>
                <w:color w:val="000000"/>
                <w:sz w:val="20"/>
                <w:szCs w:val="20"/>
              </w:rPr>
              <w:lastRenderedPageBreak/>
              <w:t>No. 921 of the 42nd session of the 7th convocation of the Oblast Council of 21 February 2020.</w:t>
            </w:r>
          </w:p>
          <w:p w14:paraId="60D52026" w14:textId="77777777" w:rsidR="0009612C" w:rsidRDefault="0009612C" w:rsidP="0009612C">
            <w:pPr>
              <w:pStyle w:val="font-claude-response-body"/>
              <w:rPr>
                <w:sz w:val="20"/>
                <w:szCs w:val="20"/>
                <w:lang w:val="uk-UA"/>
              </w:rPr>
            </w:pPr>
            <w:r w:rsidRPr="00946A2C">
              <w:rPr>
                <w:b/>
                <w:bCs/>
                <w:sz w:val="20"/>
                <w:szCs w:val="20"/>
              </w:rPr>
              <w:t>Dnipropetrovsk Oblast</w:t>
            </w:r>
            <w:r w:rsidRPr="00946A2C">
              <w:rPr>
                <w:sz w:val="20"/>
                <w:szCs w:val="20"/>
              </w:rPr>
              <w:t> </w:t>
            </w:r>
          </w:p>
          <w:p w14:paraId="67FE2E44" w14:textId="7C659A15" w:rsidR="0009612C" w:rsidRPr="00946A2C" w:rsidRDefault="0009612C" w:rsidP="0009612C">
            <w:pPr>
              <w:pStyle w:val="font-claude-response-body"/>
              <w:rPr>
                <w:color w:val="000000"/>
                <w:sz w:val="20"/>
                <w:szCs w:val="20"/>
              </w:rPr>
            </w:pPr>
            <w:r w:rsidRPr="00946A2C">
              <w:rPr>
                <w:color w:val="000000"/>
                <w:sz w:val="20"/>
                <w:szCs w:val="20"/>
              </w:rPr>
              <w:t>The Strategy for the Development of Dnipropetrovsk Oblast for the period up to 2027 has been updated in accordance with the provisions of the updated State Strategy for Regional Development for 2021–2027, taking into account smart specialization principles (Decision No. 502-25/VIII of the Dnipropetrovsk Oblast Council of 07.05.2025, "On Amending Decision No. 624-24/VII of the Oblast Council of 7 August 2020 'On the Regional Development Strategy of Dnipropetrovsk Oblast for the Period up to 2027'"), and an Action Plan for its implementation has also been approved.</w:t>
            </w:r>
          </w:p>
          <w:p w14:paraId="712F6DF9" w14:textId="77777777" w:rsidR="0009612C" w:rsidRDefault="0009612C" w:rsidP="0009612C">
            <w:pPr>
              <w:pStyle w:val="font-claude-response-body"/>
              <w:rPr>
                <w:b/>
                <w:bCs/>
                <w:sz w:val="20"/>
                <w:szCs w:val="20"/>
                <w:lang w:val="uk-UA"/>
              </w:rPr>
            </w:pPr>
            <w:r w:rsidRPr="00946A2C">
              <w:rPr>
                <w:b/>
                <w:bCs/>
                <w:sz w:val="20"/>
                <w:szCs w:val="20"/>
              </w:rPr>
              <w:lastRenderedPageBreak/>
              <w:t>Donetsk Oblast</w:t>
            </w:r>
          </w:p>
          <w:p w14:paraId="1D41D84C" w14:textId="6B3F29B1"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By Order No. 309/5-25 of the Head of the Oblast State Administration, Head of the Oblast Military Administration, dated 01.05.2025, "On Amending Order No. 147/5-20 of the Head of the Oblast State Administration, Head of the Oblast Military-Civil Administration, of 17 February 2020," the updated Strategy was approved. By Order No. 913/5-25 of the Head of the Oblast State Administration, Head of the Oblast Military Administration, dated 30.12.2025, the Action Plan for the implementation of the Strategy for the Development of Donetsk Oblast for the period up to 2027 in 2025–2027 was approved.</w:t>
            </w:r>
          </w:p>
          <w:p w14:paraId="27C0D8A1" w14:textId="77777777" w:rsidR="0009612C" w:rsidRDefault="0009612C" w:rsidP="0009612C">
            <w:pPr>
              <w:pStyle w:val="font-claude-response-body"/>
              <w:rPr>
                <w:sz w:val="20"/>
                <w:szCs w:val="20"/>
                <w:lang w:val="uk-UA"/>
              </w:rPr>
            </w:pPr>
            <w:r w:rsidRPr="00946A2C">
              <w:rPr>
                <w:b/>
                <w:bCs/>
                <w:sz w:val="20"/>
                <w:szCs w:val="20"/>
              </w:rPr>
              <w:t>Zhytomyr Oblast</w:t>
            </w:r>
            <w:r w:rsidRPr="00946A2C">
              <w:rPr>
                <w:sz w:val="20"/>
                <w:szCs w:val="20"/>
              </w:rPr>
              <w:t> </w:t>
            </w:r>
          </w:p>
          <w:p w14:paraId="02139D2D" w14:textId="439AE144" w:rsidR="0009612C" w:rsidRPr="00946A2C" w:rsidRDefault="0009612C" w:rsidP="0009612C">
            <w:pPr>
              <w:pStyle w:val="font-claude-response-body"/>
              <w:rPr>
                <w:color w:val="000000"/>
                <w:sz w:val="20"/>
                <w:szCs w:val="20"/>
              </w:rPr>
            </w:pPr>
            <w:r w:rsidRPr="00946A2C">
              <w:rPr>
                <w:color w:val="000000"/>
                <w:sz w:val="20"/>
                <w:szCs w:val="20"/>
              </w:rPr>
              <w:t xml:space="preserve">The Strategy for the Development of Zhytomyr </w:t>
            </w:r>
            <w:r w:rsidRPr="00946A2C">
              <w:rPr>
                <w:color w:val="000000"/>
                <w:sz w:val="20"/>
                <w:szCs w:val="20"/>
              </w:rPr>
              <w:lastRenderedPageBreak/>
              <w:t>Oblast for the period up to 2027, approved by Decision No. 1722 of the Zhytomyr Oblast Council of 18.12.2019 (as amended on 24.12.2020 No. 16 and on 10.04.2025 No. 889).</w:t>
            </w:r>
          </w:p>
          <w:p w14:paraId="2DEE2715" w14:textId="77777777" w:rsidR="0009612C" w:rsidRDefault="0009612C" w:rsidP="0009612C">
            <w:pPr>
              <w:pStyle w:val="font-claude-response-body"/>
              <w:rPr>
                <w:b/>
                <w:bCs/>
                <w:sz w:val="20"/>
                <w:szCs w:val="20"/>
                <w:lang w:val="uk-UA"/>
              </w:rPr>
            </w:pPr>
            <w:r w:rsidRPr="00946A2C">
              <w:rPr>
                <w:b/>
                <w:bCs/>
                <w:sz w:val="20"/>
                <w:szCs w:val="20"/>
              </w:rPr>
              <w:t>Zakarpattia Oblast</w:t>
            </w:r>
          </w:p>
          <w:p w14:paraId="4581785A" w14:textId="2C4353AF"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The Strategy for the Development of Zakarpattia Oblast for the period up to 2027 was approved by Decision of the Oblast Council session of 19.12.2024 No. 1216. The Action Plan for the implementation, in 2026–2027, of the Strategy for the Development of Zakarpattia Oblast for the period up to 2027 was approved by Decision of the Oblast Council session of 19.03.2026 No. 1553.</w:t>
            </w:r>
          </w:p>
          <w:p w14:paraId="4B1FF44F" w14:textId="77777777" w:rsidR="0009612C" w:rsidRDefault="0009612C" w:rsidP="0009612C">
            <w:pPr>
              <w:pStyle w:val="font-claude-response-body"/>
              <w:rPr>
                <w:sz w:val="20"/>
                <w:szCs w:val="20"/>
                <w:lang w:val="uk-UA"/>
              </w:rPr>
            </w:pPr>
            <w:r w:rsidRPr="00946A2C">
              <w:rPr>
                <w:b/>
                <w:bCs/>
                <w:sz w:val="20"/>
                <w:szCs w:val="20"/>
              </w:rPr>
              <w:t>Zaporizhzhia Oblast</w:t>
            </w:r>
            <w:r w:rsidRPr="00946A2C">
              <w:rPr>
                <w:sz w:val="20"/>
                <w:szCs w:val="20"/>
              </w:rPr>
              <w:t> </w:t>
            </w:r>
          </w:p>
          <w:p w14:paraId="12F2E699" w14:textId="79EE71D4" w:rsidR="0009612C" w:rsidRPr="00302750" w:rsidRDefault="0009612C" w:rsidP="00302750">
            <w:pPr>
              <w:pStyle w:val="pdq2pgselectionanchorcontainer"/>
              <w:rPr>
                <w:sz w:val="20"/>
                <w:szCs w:val="20"/>
              </w:rPr>
            </w:pPr>
            <w:r w:rsidRPr="00946A2C">
              <w:rPr>
                <w:color w:val="000000"/>
                <w:sz w:val="20"/>
                <w:szCs w:val="20"/>
              </w:rPr>
              <w:t xml:space="preserve">The Regional Development Strategy of Zaporizhzhia Oblast for the period up to </w:t>
            </w:r>
            <w:r w:rsidRPr="00946A2C">
              <w:rPr>
                <w:color w:val="000000"/>
                <w:sz w:val="20"/>
                <w:szCs w:val="20"/>
              </w:rPr>
              <w:lastRenderedPageBreak/>
              <w:t xml:space="preserve">2027 was approved by Decision No. 134 of the Oblast Council of 12.12.2019 (hereinafter — the Strategy). The Strategy's strategic goals, operational goals, and tasks were aimed at the region's long-term socio-economic growth and improving the quality of life of its residents. Since the start of the Russian Federation's full-scale invasion, 87% of the territory of Zaporizhzhia Oblast has been and currently remains under temporary occupation or in an area of active hostilities — 54 out of 67 territorial communities (in accordance with the order of the </w:t>
            </w:r>
            <w:r w:rsidR="00302750" w:rsidRPr="00CE189F">
              <w:rPr>
                <w:sz w:val="20"/>
                <w:szCs w:val="20"/>
              </w:rPr>
              <w:t xml:space="preserve"> </w:t>
            </w:r>
            <w:r w:rsidR="00302750" w:rsidRPr="00CE189F">
              <w:rPr>
                <w:sz w:val="20"/>
                <w:szCs w:val="20"/>
              </w:rPr>
              <w:t>Ministry for Communities, Territories and</w:t>
            </w:r>
            <w:r w:rsidR="00302750">
              <w:rPr>
                <w:sz w:val="20"/>
                <w:szCs w:val="20"/>
              </w:rPr>
              <w:t xml:space="preserve"> </w:t>
            </w:r>
            <w:r w:rsidR="00302750" w:rsidRPr="00CE189F">
              <w:rPr>
                <w:sz w:val="20"/>
                <w:szCs w:val="20"/>
              </w:rPr>
              <w:t>Infrastructure Development</w:t>
            </w:r>
            <w:r w:rsidRPr="00946A2C">
              <w:rPr>
                <w:color w:val="000000"/>
                <w:sz w:val="20"/>
                <w:szCs w:val="20"/>
              </w:rPr>
              <w:t xml:space="preserve">). The remainder of the oblast's territory (13 communities) is located in a zone of possible hostilities and is classified as the "orange zone" — territory within 25–70 km of the zone of active hostilities (high risk), under constant threat of Russian attacks. Given the occupation </w:t>
            </w:r>
            <w:r w:rsidRPr="00946A2C">
              <w:rPr>
                <w:color w:val="000000"/>
                <w:sz w:val="20"/>
                <w:szCs w:val="20"/>
              </w:rPr>
              <w:lastRenderedPageBreak/>
              <w:t>of most of the region's territory, ongoing destruction from shelling, and maximum proximity to the front line, the region's medium-term development forecast is subject to heightened uncertainty regarding the development of events related to the full-scale war. Consequently, these circumstances have objectively made it impossible to carry out work on updating the Strategy.</w:t>
            </w:r>
          </w:p>
          <w:p w14:paraId="3D799809" w14:textId="77777777" w:rsidR="0009612C" w:rsidRDefault="0009612C" w:rsidP="0009612C">
            <w:pPr>
              <w:pStyle w:val="font-claude-response-body"/>
              <w:rPr>
                <w:sz w:val="20"/>
                <w:szCs w:val="20"/>
                <w:lang w:val="uk-UA"/>
              </w:rPr>
            </w:pPr>
            <w:r w:rsidRPr="00946A2C">
              <w:rPr>
                <w:b/>
                <w:bCs/>
                <w:sz w:val="20"/>
                <w:szCs w:val="20"/>
              </w:rPr>
              <w:t>Ivano-Frankivsk Oblast</w:t>
            </w:r>
            <w:r w:rsidRPr="00946A2C">
              <w:rPr>
                <w:sz w:val="20"/>
                <w:szCs w:val="20"/>
              </w:rPr>
              <w:t> </w:t>
            </w:r>
          </w:p>
          <w:p w14:paraId="0B853428" w14:textId="23EC5B5C" w:rsidR="0009612C" w:rsidRPr="00946A2C" w:rsidRDefault="0009612C" w:rsidP="0009612C">
            <w:pPr>
              <w:pStyle w:val="font-claude-response-body"/>
              <w:rPr>
                <w:color w:val="000000"/>
                <w:sz w:val="20"/>
                <w:szCs w:val="20"/>
              </w:rPr>
            </w:pPr>
            <w:r w:rsidRPr="00946A2C">
              <w:rPr>
                <w:color w:val="000000"/>
                <w:sz w:val="20"/>
                <w:szCs w:val="20"/>
              </w:rPr>
              <w:t xml:space="preserve">Appropriate organizational and practical work has been carried out to update and revise the oblast's Development Strategy for 2021–2027. Order No. 530 of the Oblast State Administration of 02.12.2024 established a working group to carry out the relevant tasks. The updated Strategy was approved by Decision No. </w:t>
            </w:r>
            <w:r w:rsidRPr="00946A2C">
              <w:rPr>
                <w:color w:val="000000"/>
                <w:sz w:val="20"/>
                <w:szCs w:val="20"/>
              </w:rPr>
              <w:lastRenderedPageBreak/>
              <w:t>1393-46/2026 of the Oblast Council of 20.02.2026.</w:t>
            </w:r>
          </w:p>
          <w:p w14:paraId="7DB534BE" w14:textId="77777777" w:rsidR="0009612C" w:rsidRDefault="0009612C" w:rsidP="0009612C">
            <w:pPr>
              <w:pStyle w:val="font-claude-response-body"/>
              <w:rPr>
                <w:sz w:val="20"/>
                <w:szCs w:val="20"/>
                <w:lang w:val="uk-UA"/>
              </w:rPr>
            </w:pPr>
            <w:r w:rsidRPr="00946A2C">
              <w:rPr>
                <w:b/>
                <w:bCs/>
                <w:sz w:val="20"/>
                <w:szCs w:val="20"/>
              </w:rPr>
              <w:t>Kyiv Oblast</w:t>
            </w:r>
            <w:r w:rsidRPr="00946A2C">
              <w:rPr>
                <w:sz w:val="20"/>
                <w:szCs w:val="20"/>
              </w:rPr>
              <w:t> </w:t>
            </w:r>
          </w:p>
          <w:p w14:paraId="102E9B55" w14:textId="7CCA7346" w:rsidR="0009612C" w:rsidRPr="00946A2C" w:rsidRDefault="0009612C" w:rsidP="0009612C">
            <w:pPr>
              <w:pStyle w:val="font-claude-response-body"/>
              <w:rPr>
                <w:color w:val="000000"/>
                <w:sz w:val="20"/>
                <w:szCs w:val="20"/>
              </w:rPr>
            </w:pPr>
            <w:r w:rsidRPr="00946A2C">
              <w:rPr>
                <w:color w:val="000000"/>
                <w:sz w:val="20"/>
                <w:szCs w:val="20"/>
              </w:rPr>
              <w:t>The updated Strategy for the Development of Kyiv Oblast for 2021–2027, approved in its new edition by Decision No. 1259-31-VIII of the Kyiv Oblast Council of 6 March 2025. This Strategy complies with the main provisions of the updated State Strategy for Regional Development for 2021–2027, taking into account smart specialization principles.</w:t>
            </w:r>
          </w:p>
          <w:p w14:paraId="69643931" w14:textId="77777777" w:rsidR="0009612C" w:rsidRDefault="0009612C" w:rsidP="0009612C">
            <w:pPr>
              <w:pStyle w:val="font-claude-response-body"/>
              <w:rPr>
                <w:b/>
                <w:bCs/>
                <w:sz w:val="20"/>
                <w:szCs w:val="20"/>
                <w:lang w:val="uk-UA"/>
              </w:rPr>
            </w:pPr>
            <w:r w:rsidRPr="00946A2C">
              <w:rPr>
                <w:b/>
                <w:bCs/>
                <w:sz w:val="20"/>
                <w:szCs w:val="20"/>
              </w:rPr>
              <w:t>Kirovohrad Oblast</w:t>
            </w:r>
          </w:p>
          <w:p w14:paraId="6709B337" w14:textId="2BB56804"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 xml:space="preserve">In accordance with the requirements of Resolution No. 940 of the Cabinet of Ministers of Ukraine of 13 August 2024, "On Amending the State Strategy for Regional Development for 2021–2027," Decision No. 540 of the Kirovohrad Oblast Council of 4 July 2025 introduced </w:t>
            </w:r>
            <w:r w:rsidRPr="00946A2C">
              <w:rPr>
                <w:color w:val="000000"/>
                <w:sz w:val="20"/>
                <w:szCs w:val="20"/>
              </w:rPr>
              <w:lastRenderedPageBreak/>
              <w:t>amendments to the Strategy for the Development of Kirovohrad Oblast for 2021–2027.</w:t>
            </w:r>
          </w:p>
          <w:p w14:paraId="398EE4D3" w14:textId="77777777" w:rsidR="0009612C" w:rsidRDefault="0009612C" w:rsidP="0009612C">
            <w:pPr>
              <w:pStyle w:val="font-claude-response-body"/>
              <w:rPr>
                <w:b/>
                <w:bCs/>
                <w:sz w:val="20"/>
                <w:szCs w:val="20"/>
                <w:lang w:val="uk-UA"/>
              </w:rPr>
            </w:pPr>
            <w:r w:rsidRPr="00946A2C">
              <w:rPr>
                <w:b/>
                <w:bCs/>
                <w:sz w:val="20"/>
                <w:szCs w:val="20"/>
              </w:rPr>
              <w:t>Luhansk Oblast</w:t>
            </w:r>
          </w:p>
          <w:p w14:paraId="7A2D2CAE" w14:textId="23057A68" w:rsidR="0009612C" w:rsidRPr="00302750" w:rsidRDefault="0009612C" w:rsidP="00302750">
            <w:pPr>
              <w:pStyle w:val="pdq2pgselectionanchorcontainer"/>
              <w:rPr>
                <w:sz w:val="20"/>
                <w:szCs w:val="20"/>
              </w:rPr>
            </w:pPr>
            <w:r w:rsidRPr="00946A2C">
              <w:rPr>
                <w:sz w:val="20"/>
                <w:szCs w:val="20"/>
              </w:rPr>
              <w:t> </w:t>
            </w:r>
            <w:r w:rsidRPr="00946A2C">
              <w:rPr>
                <w:color w:val="000000"/>
                <w:sz w:val="20"/>
                <w:szCs w:val="20"/>
              </w:rPr>
              <w:t xml:space="preserve">In 2025, work began on developing a draft new edition of the Strategy for the Development of Luhansk Oblast for 2021–2027 (hereinafter — the Strategy). Four meetings of the working group on developing the draft Strategy for the Development of Luhansk Oblast and its implementation action plans were held. An opinion was received from the </w:t>
            </w:r>
            <w:r w:rsidR="00302750" w:rsidRPr="00CE189F">
              <w:rPr>
                <w:sz w:val="20"/>
                <w:szCs w:val="20"/>
              </w:rPr>
              <w:t xml:space="preserve"> </w:t>
            </w:r>
            <w:r w:rsidR="00302750" w:rsidRPr="00CE189F">
              <w:rPr>
                <w:sz w:val="20"/>
                <w:szCs w:val="20"/>
              </w:rPr>
              <w:t>Ministry for Communities, Territories and</w:t>
            </w:r>
            <w:r w:rsidR="00302750">
              <w:rPr>
                <w:sz w:val="20"/>
                <w:szCs w:val="20"/>
              </w:rPr>
              <w:t xml:space="preserve"> </w:t>
            </w:r>
            <w:r w:rsidR="00302750" w:rsidRPr="00CE189F">
              <w:rPr>
                <w:sz w:val="20"/>
                <w:szCs w:val="20"/>
              </w:rPr>
              <w:t>Infrastructure Development</w:t>
            </w:r>
            <w:r w:rsidRPr="00946A2C">
              <w:rPr>
                <w:color w:val="000000"/>
                <w:sz w:val="20"/>
                <w:szCs w:val="20"/>
              </w:rPr>
              <w:t xml:space="preserve"> dated 18.03.2026 confirming that the draft Strategy complies with the established requirements for its preparation, as well as with the strategic goals and priorities defined by the State Strategy for Regional </w:t>
            </w:r>
            <w:r w:rsidRPr="00946A2C">
              <w:rPr>
                <w:color w:val="000000"/>
                <w:sz w:val="20"/>
                <w:szCs w:val="20"/>
              </w:rPr>
              <w:lastRenderedPageBreak/>
              <w:t>Development of Ukraine. A draft order of the Head of the Oblast State Administration — Head of the Oblast Military Administration on approving the draft Strategy is being prepared. On the basis of paragraph 12 of the Procedure for the Development of Regional Development Strategies and Action Plans for Their Implementation, as well as Monitoring of the Implementation of Such Strategies and Action Plans, approved by Resolution No. 816 of the Cabinet of Ministers of Ukraine of 04.08.2023, the principles of smart specialization were not applied in the development of the draft Strategy in its new edition.</w:t>
            </w:r>
          </w:p>
          <w:p w14:paraId="5C4C5598" w14:textId="77777777" w:rsidR="0009612C" w:rsidRDefault="0009612C" w:rsidP="0009612C">
            <w:pPr>
              <w:pStyle w:val="font-claude-response-body"/>
              <w:rPr>
                <w:sz w:val="20"/>
                <w:szCs w:val="20"/>
                <w:lang w:val="uk-UA"/>
              </w:rPr>
            </w:pPr>
            <w:r w:rsidRPr="00946A2C">
              <w:rPr>
                <w:b/>
                <w:bCs/>
                <w:sz w:val="20"/>
                <w:szCs w:val="20"/>
              </w:rPr>
              <w:t>Lviv Oblast</w:t>
            </w:r>
            <w:r w:rsidRPr="00946A2C">
              <w:rPr>
                <w:sz w:val="20"/>
                <w:szCs w:val="20"/>
              </w:rPr>
              <w:t> </w:t>
            </w:r>
          </w:p>
          <w:p w14:paraId="3217F809" w14:textId="39ED3663" w:rsidR="0009612C" w:rsidRPr="00946A2C" w:rsidRDefault="0009612C" w:rsidP="0009612C">
            <w:pPr>
              <w:pStyle w:val="font-claude-response-body"/>
              <w:rPr>
                <w:color w:val="000000"/>
                <w:sz w:val="20"/>
                <w:szCs w:val="20"/>
              </w:rPr>
            </w:pPr>
            <w:r w:rsidRPr="00946A2C">
              <w:rPr>
                <w:color w:val="000000"/>
                <w:sz w:val="20"/>
                <w:szCs w:val="20"/>
              </w:rPr>
              <w:t xml:space="preserve">Work has been carried out to update the Strategy for the Development of Lviv Oblast for the period 2021–2027, approved by Decision No. 948 </w:t>
            </w:r>
            <w:r w:rsidRPr="00946A2C">
              <w:rPr>
                <w:color w:val="000000"/>
                <w:sz w:val="20"/>
                <w:szCs w:val="20"/>
              </w:rPr>
              <w:lastRenderedPageBreak/>
              <w:t>of the Lviv Oblast Council of 24.12.2019, and to bring its tasks and measures into line with the provisions of the updated State Strategy for Regional Development, taking into account smart specialization principles. The updated Strategy was approved at the Oblast Council session on 03.02.2026 (Decision No. 664).</w:t>
            </w:r>
          </w:p>
          <w:p w14:paraId="027BBE40" w14:textId="77777777" w:rsidR="0009612C" w:rsidRDefault="0009612C" w:rsidP="0009612C">
            <w:pPr>
              <w:pStyle w:val="font-claude-response-body"/>
              <w:rPr>
                <w:sz w:val="20"/>
                <w:szCs w:val="20"/>
                <w:lang w:val="uk-UA"/>
              </w:rPr>
            </w:pPr>
            <w:r w:rsidRPr="00946A2C">
              <w:rPr>
                <w:b/>
                <w:bCs/>
                <w:sz w:val="20"/>
                <w:szCs w:val="20"/>
              </w:rPr>
              <w:t>Mykolaiv Oblast</w:t>
            </w:r>
            <w:r w:rsidRPr="00946A2C">
              <w:rPr>
                <w:sz w:val="20"/>
                <w:szCs w:val="20"/>
              </w:rPr>
              <w:t> </w:t>
            </w:r>
          </w:p>
          <w:p w14:paraId="5C934F9A" w14:textId="2A3B0CFD" w:rsidR="0009612C" w:rsidRPr="00302750" w:rsidRDefault="0009612C" w:rsidP="00302750">
            <w:pPr>
              <w:pStyle w:val="pdq2pgselectionanchorcontainer"/>
              <w:rPr>
                <w:sz w:val="20"/>
                <w:szCs w:val="20"/>
              </w:rPr>
            </w:pPr>
            <w:r w:rsidRPr="00946A2C">
              <w:rPr>
                <w:color w:val="000000"/>
                <w:sz w:val="20"/>
                <w:szCs w:val="20"/>
              </w:rPr>
              <w:t xml:space="preserve">The updated Strategy for the Development of Mykolaiv Oblast for the period up to and including 2027 contains tasks on scientific and technological development aimed at accelerating the introduction of new technologies, improving production efficiency, product quality, and the competitiveness of the economy. These tasks are: 2.4.1. Developing business support infrastructure; 4.2.1. Promoting the development of highly qualified personnel </w:t>
            </w:r>
            <w:r w:rsidRPr="00946A2C">
              <w:rPr>
                <w:color w:val="000000"/>
                <w:sz w:val="20"/>
                <w:szCs w:val="20"/>
              </w:rPr>
              <w:lastRenderedPageBreak/>
              <w:t xml:space="preserve">potential in smart specialization sectors. The development of the Action Plan for the implementation of the Development Strategy will be carried out under the updated Procedure (as amended by Resolution No. 81 of the Cabinet of Ministers of Ukraine of 28.01.2026 and in accordance with the recommendations of the </w:t>
            </w:r>
            <w:r w:rsidR="00302750" w:rsidRPr="00CE189F">
              <w:rPr>
                <w:sz w:val="20"/>
                <w:szCs w:val="20"/>
              </w:rPr>
              <w:t xml:space="preserve"> </w:t>
            </w:r>
            <w:r w:rsidR="00302750" w:rsidRPr="00CE189F">
              <w:rPr>
                <w:sz w:val="20"/>
                <w:szCs w:val="20"/>
              </w:rPr>
              <w:t>Ministry for Communities, Territories and</w:t>
            </w:r>
            <w:r w:rsidR="00302750">
              <w:rPr>
                <w:sz w:val="20"/>
                <w:szCs w:val="20"/>
              </w:rPr>
              <w:t xml:space="preserve"> </w:t>
            </w:r>
            <w:r w:rsidR="00302750" w:rsidRPr="00CE189F">
              <w:rPr>
                <w:sz w:val="20"/>
                <w:szCs w:val="20"/>
              </w:rPr>
              <w:t>Infrastructure Development</w:t>
            </w:r>
            <w:r w:rsidRPr="00946A2C">
              <w:rPr>
                <w:color w:val="000000"/>
                <w:sz w:val="20"/>
                <w:szCs w:val="20"/>
              </w:rPr>
              <w:t>).</w:t>
            </w:r>
          </w:p>
          <w:p w14:paraId="50081420" w14:textId="77777777" w:rsidR="0009612C" w:rsidRDefault="0009612C" w:rsidP="0009612C">
            <w:pPr>
              <w:pStyle w:val="font-claude-response-body"/>
              <w:rPr>
                <w:sz w:val="20"/>
                <w:szCs w:val="20"/>
                <w:lang w:val="uk-UA"/>
              </w:rPr>
            </w:pPr>
            <w:r w:rsidRPr="00946A2C">
              <w:rPr>
                <w:b/>
                <w:bCs/>
                <w:sz w:val="20"/>
                <w:szCs w:val="20"/>
              </w:rPr>
              <w:t>Odesa Oblast</w:t>
            </w:r>
            <w:r w:rsidRPr="00946A2C">
              <w:rPr>
                <w:sz w:val="20"/>
                <w:szCs w:val="20"/>
              </w:rPr>
              <w:t> </w:t>
            </w:r>
          </w:p>
          <w:p w14:paraId="1A61BB16" w14:textId="603E45C9" w:rsidR="0009612C" w:rsidRPr="00946A2C" w:rsidRDefault="0009612C" w:rsidP="0009612C">
            <w:pPr>
              <w:pStyle w:val="font-claude-response-body"/>
              <w:rPr>
                <w:color w:val="000000"/>
                <w:sz w:val="20"/>
                <w:szCs w:val="20"/>
              </w:rPr>
            </w:pPr>
            <w:r w:rsidRPr="00946A2C">
              <w:rPr>
                <w:color w:val="000000"/>
                <w:sz w:val="20"/>
                <w:szCs w:val="20"/>
              </w:rPr>
              <w:t xml:space="preserve">By Decision No. 768-VIII of the Odesa Oblast Council of 06.06.2025, the Strategy for the Recovery and Development of Odesa Oblast for the period 2021–2027 was updated, and by Decision No. 769-VIII of 06.06.2025, the Action Plan for the implementation, in 2025–2027, of the Strategy for the Recovery and Development of </w:t>
            </w:r>
            <w:r w:rsidRPr="00946A2C">
              <w:rPr>
                <w:color w:val="000000"/>
                <w:sz w:val="20"/>
                <w:szCs w:val="20"/>
              </w:rPr>
              <w:lastRenderedPageBreak/>
              <w:t>Odesa Oblast for the period 2025–2027 was approved.</w:t>
            </w:r>
          </w:p>
          <w:p w14:paraId="49B0D9ED" w14:textId="77777777" w:rsidR="0009612C" w:rsidRDefault="0009612C" w:rsidP="0009612C">
            <w:pPr>
              <w:pStyle w:val="font-claude-response-body"/>
              <w:rPr>
                <w:sz w:val="20"/>
                <w:szCs w:val="20"/>
                <w:lang w:val="uk-UA"/>
              </w:rPr>
            </w:pPr>
            <w:r w:rsidRPr="00946A2C">
              <w:rPr>
                <w:b/>
                <w:bCs/>
                <w:sz w:val="20"/>
                <w:szCs w:val="20"/>
              </w:rPr>
              <w:t>Poltava Oblast</w:t>
            </w:r>
            <w:r w:rsidRPr="00946A2C">
              <w:rPr>
                <w:sz w:val="20"/>
                <w:szCs w:val="20"/>
              </w:rPr>
              <w:t> </w:t>
            </w:r>
          </w:p>
          <w:p w14:paraId="3253034D" w14:textId="60F8F3E1" w:rsidR="0009612C" w:rsidRPr="00946A2C" w:rsidRDefault="0009612C" w:rsidP="0009612C">
            <w:pPr>
              <w:pStyle w:val="font-claude-response-body"/>
              <w:rPr>
                <w:color w:val="000000"/>
                <w:sz w:val="20"/>
                <w:szCs w:val="20"/>
              </w:rPr>
            </w:pPr>
            <w:r w:rsidRPr="00946A2C">
              <w:rPr>
                <w:color w:val="000000"/>
                <w:sz w:val="20"/>
                <w:szCs w:val="20"/>
              </w:rPr>
              <w:t>Amendments to the Regional Development Strategy of Poltava Oblast for 2021–2027 were introduced by Decision No. 889 of the Oblast Council session of 24 December 2024, bringing it into line with the provisions of the updated State Strategy for Regional Development for 2021–2027.</w:t>
            </w:r>
          </w:p>
          <w:p w14:paraId="7CF34F1B" w14:textId="77777777" w:rsidR="0009612C" w:rsidRDefault="0009612C" w:rsidP="0009612C">
            <w:pPr>
              <w:pStyle w:val="font-claude-response-body"/>
              <w:rPr>
                <w:b/>
                <w:bCs/>
                <w:sz w:val="20"/>
                <w:szCs w:val="20"/>
                <w:lang w:val="uk-UA"/>
              </w:rPr>
            </w:pPr>
            <w:r w:rsidRPr="00946A2C">
              <w:rPr>
                <w:b/>
                <w:bCs/>
                <w:sz w:val="20"/>
                <w:szCs w:val="20"/>
              </w:rPr>
              <w:t>Rivne Oblast</w:t>
            </w:r>
          </w:p>
          <w:p w14:paraId="35B25F50" w14:textId="0F3D8E82" w:rsidR="0009612C" w:rsidRPr="00CE189F" w:rsidRDefault="0009612C" w:rsidP="00CE189F">
            <w:pPr>
              <w:pStyle w:val="pdq2pgselectionanchorcontainer"/>
              <w:rPr>
                <w:sz w:val="20"/>
                <w:szCs w:val="20"/>
              </w:rPr>
            </w:pPr>
            <w:r w:rsidRPr="00946A2C">
              <w:rPr>
                <w:sz w:val="20"/>
                <w:szCs w:val="20"/>
              </w:rPr>
              <w:t> </w:t>
            </w:r>
            <w:r w:rsidRPr="00946A2C">
              <w:rPr>
                <w:color w:val="000000"/>
                <w:sz w:val="20"/>
                <w:szCs w:val="20"/>
              </w:rPr>
              <w:t xml:space="preserve">In 2025, the Strategy for the Development of Rivne Oblast up to 2027 was updated and approved (Order No. 122 of the Head of the Oblast State Administration — Head of the Oblast Military Administration of 28.02.2025; Decision No. 1069 of the Oblast Council of 28.03.2025). The draft Strategy received a positive opinion from the </w:t>
            </w:r>
            <w:r w:rsidR="00CE189F" w:rsidRPr="00CE189F">
              <w:rPr>
                <w:sz w:val="20"/>
                <w:szCs w:val="20"/>
              </w:rPr>
              <w:t xml:space="preserve"> </w:t>
            </w:r>
            <w:r w:rsidR="00CE189F" w:rsidRPr="00CE189F">
              <w:rPr>
                <w:sz w:val="20"/>
                <w:szCs w:val="20"/>
              </w:rPr>
              <w:t xml:space="preserve">Ministry for </w:t>
            </w:r>
            <w:r w:rsidR="00CE189F" w:rsidRPr="00CE189F">
              <w:rPr>
                <w:sz w:val="20"/>
                <w:szCs w:val="20"/>
              </w:rPr>
              <w:lastRenderedPageBreak/>
              <w:t>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946A2C">
              <w:rPr>
                <w:color w:val="000000"/>
                <w:sz w:val="20"/>
                <w:szCs w:val="20"/>
              </w:rPr>
              <w:t>confirming compliance with the requirements for preparing strategic documents, as well as with the strategic goals and priorities defined by the State Strategy for Regional Development of Ukraine (letter dated 20.02.2025 No. 3987/35/10-25).</w:t>
            </w:r>
          </w:p>
          <w:p w14:paraId="24A7D02B" w14:textId="77777777" w:rsidR="0009612C" w:rsidRDefault="0009612C" w:rsidP="0009612C">
            <w:pPr>
              <w:pStyle w:val="font-claude-response-body"/>
              <w:rPr>
                <w:sz w:val="20"/>
                <w:szCs w:val="20"/>
                <w:lang w:val="uk-UA"/>
              </w:rPr>
            </w:pPr>
            <w:r w:rsidRPr="00946A2C">
              <w:rPr>
                <w:b/>
                <w:bCs/>
                <w:sz w:val="20"/>
                <w:szCs w:val="20"/>
              </w:rPr>
              <w:t>Sumy Oblast</w:t>
            </w:r>
            <w:r w:rsidRPr="00946A2C">
              <w:rPr>
                <w:sz w:val="20"/>
                <w:szCs w:val="20"/>
              </w:rPr>
              <w:t> </w:t>
            </w:r>
          </w:p>
          <w:p w14:paraId="16FF5EB3" w14:textId="1D2EBA25" w:rsidR="0009612C" w:rsidRPr="00946A2C" w:rsidRDefault="0009612C" w:rsidP="0009612C">
            <w:pPr>
              <w:pStyle w:val="font-claude-response-body"/>
              <w:rPr>
                <w:color w:val="000000"/>
                <w:sz w:val="20"/>
                <w:szCs w:val="20"/>
              </w:rPr>
            </w:pPr>
            <w:r w:rsidRPr="00946A2C">
              <w:rPr>
                <w:color w:val="000000"/>
                <w:sz w:val="20"/>
                <w:szCs w:val="20"/>
              </w:rPr>
              <w:t>By Decision of the Sumy Oblast Council of 30.04.2025, amendments were made to the Regional Development Strategy of Sumy Oblast for 2021–2027, taking into account smart specialization principles.</w:t>
            </w:r>
          </w:p>
          <w:p w14:paraId="2A69F17B" w14:textId="77777777" w:rsidR="0009612C" w:rsidRDefault="0009612C" w:rsidP="0009612C">
            <w:pPr>
              <w:pStyle w:val="font-claude-response-body"/>
              <w:rPr>
                <w:b/>
                <w:bCs/>
                <w:sz w:val="20"/>
                <w:szCs w:val="20"/>
                <w:lang w:val="uk-UA"/>
              </w:rPr>
            </w:pPr>
            <w:r w:rsidRPr="00946A2C">
              <w:rPr>
                <w:b/>
                <w:bCs/>
                <w:sz w:val="20"/>
                <w:szCs w:val="20"/>
              </w:rPr>
              <w:t>Ternopil Oblast</w:t>
            </w:r>
          </w:p>
          <w:p w14:paraId="5DE0BC50" w14:textId="54E9DA56"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 xml:space="preserve">In order to bring the tasks and measures of the regional development strategy into line with the provisions of the updated State Strategy for Regional Development for </w:t>
            </w:r>
            <w:r w:rsidRPr="00946A2C">
              <w:rPr>
                <w:color w:val="000000"/>
                <w:sz w:val="20"/>
                <w:szCs w:val="20"/>
              </w:rPr>
              <w:lastRenderedPageBreak/>
              <w:t>2021–2027, the oblast has developed an updated Strategy for the Development of Ternopil Oblast for 2021–2027, approved by Order No. 222/01.02-01 of the Head of the Oblast Military Administration of 4 April 2025.</w:t>
            </w:r>
          </w:p>
          <w:p w14:paraId="6AFC01DC" w14:textId="77777777" w:rsidR="0009612C" w:rsidRDefault="0009612C" w:rsidP="0009612C">
            <w:pPr>
              <w:pStyle w:val="font-claude-response-body"/>
              <w:rPr>
                <w:b/>
                <w:bCs/>
                <w:sz w:val="20"/>
                <w:szCs w:val="20"/>
                <w:lang w:val="uk-UA"/>
              </w:rPr>
            </w:pPr>
            <w:r w:rsidRPr="00946A2C">
              <w:rPr>
                <w:b/>
                <w:bCs/>
                <w:sz w:val="20"/>
                <w:szCs w:val="20"/>
              </w:rPr>
              <w:t>Kharkiv Oblast</w:t>
            </w:r>
          </w:p>
          <w:p w14:paraId="11A52740" w14:textId="3D61C62A"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In fulfillment of paragraph 3 of Resolution No. 940 of the Cabinet of Ministers of Ukraine of 13.08.2024, Kharkiv Oblast approved, by Decision No. 1150-VIII of the Oblast Council of 24 April 2025, the Strategy for the Development of Kharkiv Oblast for 2021–2027 (in its new edition).</w:t>
            </w:r>
          </w:p>
          <w:p w14:paraId="193CDDA7" w14:textId="77777777" w:rsidR="0009612C" w:rsidRDefault="0009612C" w:rsidP="0009612C">
            <w:pPr>
              <w:pStyle w:val="font-claude-response-body"/>
              <w:rPr>
                <w:sz w:val="20"/>
                <w:szCs w:val="20"/>
                <w:lang w:val="uk-UA"/>
              </w:rPr>
            </w:pPr>
            <w:r w:rsidRPr="00946A2C">
              <w:rPr>
                <w:b/>
                <w:bCs/>
                <w:sz w:val="20"/>
                <w:szCs w:val="20"/>
              </w:rPr>
              <w:t>Kherson Oblast</w:t>
            </w:r>
            <w:r w:rsidRPr="00946A2C">
              <w:rPr>
                <w:sz w:val="20"/>
                <w:szCs w:val="20"/>
              </w:rPr>
              <w:t> </w:t>
            </w:r>
          </w:p>
          <w:p w14:paraId="07DF8218" w14:textId="60E0557F" w:rsidR="0009612C" w:rsidRPr="00946A2C" w:rsidRDefault="0009612C" w:rsidP="0009612C">
            <w:pPr>
              <w:pStyle w:val="font-claude-response-body"/>
              <w:rPr>
                <w:color w:val="000000"/>
                <w:sz w:val="20"/>
                <w:szCs w:val="20"/>
              </w:rPr>
            </w:pPr>
            <w:r w:rsidRPr="00946A2C">
              <w:rPr>
                <w:color w:val="000000"/>
                <w:sz w:val="20"/>
                <w:szCs w:val="20"/>
              </w:rPr>
              <w:t xml:space="preserve">Within the framework of cooperation with the international technical assistance project "Polaris Programme: Supporting </w:t>
            </w:r>
            <w:r w:rsidRPr="00946A2C">
              <w:rPr>
                <w:color w:val="000000"/>
                <w:sz w:val="20"/>
                <w:szCs w:val="20"/>
              </w:rPr>
              <w:lastRenderedPageBreak/>
              <w:t>Multi-Level Governance in Ukraine," work continues on updating the Strategy for the Development of Kherson Oblast for the period 2021–2027. Data collection has been completed for describing the main trends and socio-economic development problems of the region and identifying potential smart specialization directions.</w:t>
            </w:r>
          </w:p>
          <w:p w14:paraId="36ED763D" w14:textId="77777777" w:rsidR="0009612C" w:rsidRDefault="0009612C" w:rsidP="0009612C">
            <w:pPr>
              <w:pStyle w:val="font-claude-response-body"/>
              <w:rPr>
                <w:sz w:val="20"/>
                <w:szCs w:val="20"/>
                <w:lang w:val="uk-UA"/>
              </w:rPr>
            </w:pPr>
            <w:r w:rsidRPr="00946A2C">
              <w:rPr>
                <w:b/>
                <w:bCs/>
                <w:sz w:val="20"/>
                <w:szCs w:val="20"/>
              </w:rPr>
              <w:t>Khmelnytskyi Oblast</w:t>
            </w:r>
            <w:r w:rsidRPr="00946A2C">
              <w:rPr>
                <w:sz w:val="20"/>
                <w:szCs w:val="20"/>
              </w:rPr>
              <w:t> </w:t>
            </w:r>
          </w:p>
          <w:p w14:paraId="248E7CE8" w14:textId="4F101474" w:rsidR="0009612C" w:rsidRPr="00946A2C" w:rsidRDefault="0009612C" w:rsidP="0009612C">
            <w:pPr>
              <w:pStyle w:val="font-claude-response-body"/>
              <w:rPr>
                <w:color w:val="000000"/>
                <w:sz w:val="20"/>
                <w:szCs w:val="20"/>
              </w:rPr>
            </w:pPr>
            <w:r w:rsidRPr="00946A2C">
              <w:rPr>
                <w:color w:val="000000"/>
                <w:sz w:val="20"/>
                <w:szCs w:val="20"/>
              </w:rPr>
              <w:t xml:space="preserve">The Regional Development Strategy of Khmelnytskyi Oblast for 2021–2027 was updated in 2025. During the update of the Strategy, consistency between strategic and operational goals, tasks, and measures with state regional policy priorities was ensured, along with the integration of approaches oriented toward innovative development, structural economic transformation, and </w:t>
            </w:r>
            <w:r w:rsidRPr="00946A2C">
              <w:rPr>
                <w:color w:val="000000"/>
                <w:sz w:val="20"/>
                <w:szCs w:val="20"/>
              </w:rPr>
              <w:lastRenderedPageBreak/>
              <w:t>increased regional competitiveness.</w:t>
            </w:r>
          </w:p>
          <w:p w14:paraId="314D922A" w14:textId="77777777" w:rsidR="0009612C" w:rsidRDefault="0009612C" w:rsidP="0009612C">
            <w:pPr>
              <w:pStyle w:val="font-claude-response-body"/>
              <w:rPr>
                <w:b/>
                <w:bCs/>
                <w:sz w:val="20"/>
                <w:szCs w:val="20"/>
                <w:lang w:val="uk-UA"/>
              </w:rPr>
            </w:pPr>
            <w:r w:rsidRPr="00946A2C">
              <w:rPr>
                <w:b/>
                <w:bCs/>
                <w:sz w:val="20"/>
                <w:szCs w:val="20"/>
              </w:rPr>
              <w:t>Cherkasy Oblast</w:t>
            </w:r>
          </w:p>
          <w:p w14:paraId="095A8DE0" w14:textId="4EDDE2AB" w:rsidR="0009612C" w:rsidRPr="00946A2C" w:rsidRDefault="0009612C" w:rsidP="0009612C">
            <w:pPr>
              <w:pStyle w:val="font-claude-response-body"/>
              <w:rPr>
                <w:color w:val="000000"/>
                <w:sz w:val="20"/>
                <w:szCs w:val="20"/>
              </w:rPr>
            </w:pPr>
            <w:r w:rsidRPr="00946A2C">
              <w:rPr>
                <w:sz w:val="20"/>
                <w:szCs w:val="20"/>
              </w:rPr>
              <w:t> </w:t>
            </w:r>
            <w:r w:rsidRPr="00946A2C">
              <w:rPr>
                <w:color w:val="000000"/>
                <w:sz w:val="20"/>
                <w:szCs w:val="20"/>
              </w:rPr>
              <w:t>In order to bring it into line with the provisions of the updated State Strategy for Regional Development for 2021–2027, amendments were made to the Strategy for the Development of Cherkasy Oblast for the period 2021–2027. The updated Strategy was approved by Decision No. 35-5/VIII of the Cherkasy Oblast Council of 13.03.2026. The updated Strategy defines two smart specialization directions for the region: 1. Innovative agrotechnologies, production and processing of agricultural products, high quality of food products. 2. Development of the IT sector and information and communication technologies.</w:t>
            </w:r>
          </w:p>
          <w:p w14:paraId="2DEA69A6" w14:textId="77777777" w:rsidR="0009612C" w:rsidRDefault="0009612C" w:rsidP="0009612C">
            <w:pPr>
              <w:pStyle w:val="font-claude-response-body"/>
              <w:rPr>
                <w:sz w:val="20"/>
                <w:szCs w:val="20"/>
                <w:lang w:val="uk-UA"/>
              </w:rPr>
            </w:pPr>
            <w:r w:rsidRPr="00946A2C">
              <w:rPr>
                <w:b/>
                <w:bCs/>
                <w:sz w:val="20"/>
                <w:szCs w:val="20"/>
              </w:rPr>
              <w:t>Chernivtsi Oblast</w:t>
            </w:r>
            <w:r w:rsidRPr="00946A2C">
              <w:rPr>
                <w:sz w:val="20"/>
                <w:szCs w:val="20"/>
              </w:rPr>
              <w:t> </w:t>
            </w:r>
          </w:p>
          <w:p w14:paraId="720189B0" w14:textId="07ED1926" w:rsidR="0009612C" w:rsidRPr="00946A2C" w:rsidRDefault="0009612C" w:rsidP="0009612C">
            <w:pPr>
              <w:pStyle w:val="font-claude-response-body"/>
              <w:rPr>
                <w:color w:val="000000"/>
                <w:sz w:val="20"/>
                <w:szCs w:val="20"/>
              </w:rPr>
            </w:pPr>
            <w:r w:rsidRPr="00946A2C">
              <w:rPr>
                <w:color w:val="000000"/>
                <w:sz w:val="20"/>
                <w:szCs w:val="20"/>
              </w:rPr>
              <w:lastRenderedPageBreak/>
              <w:t>The Strategy for the Development of Chernivtsi Oblast for the period up to 2027 has been updated and brought into line with the provisions of the updated State Strategy for Regional Development for 2021–2027, taking into account smart specialization principles. By Decision No. 5-20/25 of the 20th session of the 8th-convocation Oblast Council of 11.09.2025, the Strategy for the Development of Chernivtsi Oblast for the period up to 2027 (in its updated edition) was approved. By Decision No. 1-22/26 of the 22nd session of the 8th-convocation Oblast Council of 29.01.2026, the Action Plan for the implementation, in 2025–2027, of the Strategy for the Development of Chernivtsi Oblast for the period up to 2027 was approved.</w:t>
            </w:r>
          </w:p>
          <w:p w14:paraId="01DDE3AF" w14:textId="77777777" w:rsidR="0009612C" w:rsidRDefault="0009612C" w:rsidP="0009612C">
            <w:pPr>
              <w:pStyle w:val="font-claude-response-body"/>
              <w:rPr>
                <w:sz w:val="20"/>
                <w:szCs w:val="20"/>
                <w:lang w:val="uk-UA"/>
              </w:rPr>
            </w:pPr>
            <w:r w:rsidRPr="00946A2C">
              <w:rPr>
                <w:b/>
                <w:bCs/>
                <w:sz w:val="20"/>
                <w:szCs w:val="20"/>
              </w:rPr>
              <w:t>Chernihiv Oblast</w:t>
            </w:r>
            <w:r w:rsidRPr="00946A2C">
              <w:rPr>
                <w:sz w:val="20"/>
                <w:szCs w:val="20"/>
              </w:rPr>
              <w:t> </w:t>
            </w:r>
          </w:p>
          <w:p w14:paraId="400C116F" w14:textId="6B17C078" w:rsidR="0009612C" w:rsidRPr="00CE189F" w:rsidRDefault="0009612C" w:rsidP="00CE189F">
            <w:pPr>
              <w:pStyle w:val="pdq2pgselectionanchorcontainer"/>
              <w:rPr>
                <w:sz w:val="20"/>
                <w:szCs w:val="20"/>
              </w:rPr>
            </w:pPr>
            <w:r w:rsidRPr="00946A2C">
              <w:rPr>
                <w:color w:val="000000"/>
                <w:sz w:val="20"/>
                <w:szCs w:val="20"/>
              </w:rPr>
              <w:lastRenderedPageBreak/>
              <w:t xml:space="preserve">By Decision No. 3-22/VIII of the 22nd session of the 8th-convocation Chernihiv Oblast Council of 14.03.2025, amendments were made to the Sustainable Development Strategy of Chernihiv Oblast for the period up to 2027. The opinion of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946A2C">
              <w:rPr>
                <w:color w:val="000000"/>
                <w:sz w:val="20"/>
                <w:szCs w:val="20"/>
              </w:rPr>
              <w:t>confirming that the draft regional development strategies, their implementation action plans, and amendments thereto comply with the established requirements for their preparation and with the strategic goals and priorities defined by the State Strategy for Regional Development of Ukraine was issued on 03.03.2025, No. 5050/35/10-25.</w:t>
            </w:r>
          </w:p>
          <w:p w14:paraId="191E68C3" w14:textId="2A05A9C4" w:rsidR="0009612C" w:rsidRPr="00946A2C" w:rsidRDefault="0009612C" w:rsidP="0009612C">
            <w:pPr>
              <w:jc w:val="both"/>
              <w:rPr>
                <w:color w:val="000000"/>
                <w:sz w:val="20"/>
                <w:szCs w:val="20"/>
              </w:rPr>
            </w:pPr>
          </w:p>
        </w:tc>
        <w:tc>
          <w:tcPr>
            <w:tcW w:w="1276" w:type="dxa"/>
          </w:tcPr>
          <w:p w14:paraId="3EA5C493" w14:textId="77777777" w:rsidR="0009612C" w:rsidRDefault="0009612C" w:rsidP="0009612C">
            <w:pPr>
              <w:jc w:val="both"/>
              <w:rPr>
                <w:sz w:val="20"/>
                <w:szCs w:val="20"/>
              </w:rPr>
            </w:pPr>
          </w:p>
        </w:tc>
        <w:tc>
          <w:tcPr>
            <w:tcW w:w="1276" w:type="dxa"/>
          </w:tcPr>
          <w:p w14:paraId="78731D08" w14:textId="77777777" w:rsidR="0009612C" w:rsidRDefault="0009612C" w:rsidP="0009612C">
            <w:pPr>
              <w:rPr>
                <w:sz w:val="20"/>
                <w:szCs w:val="20"/>
              </w:rPr>
            </w:pPr>
          </w:p>
        </w:tc>
        <w:tc>
          <w:tcPr>
            <w:tcW w:w="1134" w:type="dxa"/>
          </w:tcPr>
          <w:p w14:paraId="732DAFBE" w14:textId="77777777" w:rsidR="0009612C" w:rsidRDefault="0009612C" w:rsidP="0009612C">
            <w:pPr>
              <w:rPr>
                <w:sz w:val="20"/>
                <w:szCs w:val="20"/>
              </w:rPr>
            </w:pPr>
          </w:p>
        </w:tc>
        <w:tc>
          <w:tcPr>
            <w:tcW w:w="2547" w:type="dxa"/>
          </w:tcPr>
          <w:p w14:paraId="3ABC052F" w14:textId="77777777" w:rsidR="0009612C" w:rsidRDefault="0009612C" w:rsidP="0009612C">
            <w:pPr>
              <w:rPr>
                <w:sz w:val="20"/>
                <w:szCs w:val="20"/>
              </w:rPr>
            </w:pPr>
          </w:p>
        </w:tc>
      </w:tr>
      <w:tr w:rsidR="0009612C" w14:paraId="4D3582AC" w14:textId="77777777" w:rsidTr="00937F10">
        <w:trPr>
          <w:trHeight w:val="260"/>
        </w:trPr>
        <w:tc>
          <w:tcPr>
            <w:tcW w:w="1701" w:type="dxa"/>
          </w:tcPr>
          <w:p w14:paraId="0BEEF691" w14:textId="671BBDBC"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lastRenderedPageBreak/>
              <w:t xml:space="preserve">86. Ensuring the alignment of sectoral strategies with the goals and </w:t>
            </w:r>
            <w:r w:rsidRPr="00946A2C">
              <w:rPr>
                <w:sz w:val="20"/>
                <w:szCs w:val="20"/>
              </w:rPr>
              <w:lastRenderedPageBreak/>
              <w:t>priorities of state regional policy</w:t>
            </w:r>
          </w:p>
        </w:tc>
        <w:tc>
          <w:tcPr>
            <w:tcW w:w="1417" w:type="dxa"/>
          </w:tcPr>
          <w:p w14:paraId="6975BF90" w14:textId="7D227E24"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lastRenderedPageBreak/>
              <w:t xml:space="preserve">ensuring the alignment of draft acts of the Cabinet of </w:t>
            </w:r>
            <w:r w:rsidRPr="00946A2C">
              <w:rPr>
                <w:sz w:val="20"/>
                <w:szCs w:val="20"/>
              </w:rPr>
              <w:lastRenderedPageBreak/>
              <w:t>Ministers of Ukraine with the strategic goals and priorities of the State Strategy for Regional Development of Ukraine</w:t>
            </w:r>
          </w:p>
        </w:tc>
        <w:tc>
          <w:tcPr>
            <w:tcW w:w="851" w:type="dxa"/>
          </w:tcPr>
          <w:p w14:paraId="6542DB91" w14:textId="596C8F25"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lastRenderedPageBreak/>
              <w:t xml:space="preserve">2025—2027 </w:t>
            </w:r>
          </w:p>
        </w:tc>
        <w:tc>
          <w:tcPr>
            <w:tcW w:w="1276" w:type="dxa"/>
          </w:tcPr>
          <w:p w14:paraId="50EE24DD" w14:textId="4009495C"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t xml:space="preserve">at least 80 draft acts of the Cabinet of Ministers of </w:t>
            </w:r>
            <w:r w:rsidRPr="00946A2C">
              <w:rPr>
                <w:sz w:val="20"/>
                <w:szCs w:val="20"/>
              </w:rPr>
              <w:lastRenderedPageBreak/>
              <w:t>Ukraine reviewed and corresponding opinions provided on them</w:t>
            </w:r>
          </w:p>
        </w:tc>
        <w:tc>
          <w:tcPr>
            <w:tcW w:w="1418" w:type="dxa"/>
          </w:tcPr>
          <w:p w14:paraId="5B090E4C" w14:textId="3AAF17C6" w:rsidR="0009612C" w:rsidRDefault="0009612C" w:rsidP="0009612C">
            <w:pPr>
              <w:tabs>
                <w:tab w:val="left" w:pos="1701"/>
              </w:tabs>
              <w:ind w:left="-57" w:right="-57"/>
              <w:jc w:val="both"/>
              <w:rPr>
                <w:sz w:val="20"/>
                <w:szCs w:val="20"/>
              </w:rPr>
            </w:pPr>
            <w:r>
              <w:rPr>
                <w:sz w:val="20"/>
                <w:szCs w:val="20"/>
              </w:rPr>
              <w:lastRenderedPageBreak/>
              <w:t>Ongoing</w:t>
            </w:r>
          </w:p>
        </w:tc>
        <w:tc>
          <w:tcPr>
            <w:tcW w:w="2692" w:type="dxa"/>
          </w:tcPr>
          <w:p w14:paraId="130E9266"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27BCB0D4" w14:textId="3B853105" w:rsidR="0009612C" w:rsidRDefault="0009612C" w:rsidP="0009612C">
            <w:pPr>
              <w:tabs>
                <w:tab w:val="left" w:pos="1701"/>
              </w:tabs>
              <w:ind w:left="-57" w:right="-57"/>
              <w:jc w:val="both"/>
              <w:rPr>
                <w:sz w:val="20"/>
                <w:szCs w:val="20"/>
              </w:rPr>
            </w:pPr>
            <w:r w:rsidRPr="00946A2C">
              <w:rPr>
                <w:b/>
                <w:bCs/>
                <w:sz w:val="20"/>
                <w:szCs w:val="20"/>
              </w:rPr>
              <w:lastRenderedPageBreak/>
              <w:t xml:space="preserve"> </w:t>
            </w:r>
            <w:r w:rsidRPr="00946A2C">
              <w:rPr>
                <w:sz w:val="20"/>
                <w:szCs w:val="20"/>
              </w:rPr>
              <w:br/>
              <w:t>Resolution No. 361 of the Cabinet of Ministers of Ukraine of 26 March 2026, "On Approving the Procedure for the Development, Monitoring, and Evaluation of the Results of Implementation of Strategies that Form the Basis for Developing Public Investment Proposals," has been adopted.</w:t>
            </w:r>
          </w:p>
        </w:tc>
        <w:tc>
          <w:tcPr>
            <w:tcW w:w="1276" w:type="dxa"/>
          </w:tcPr>
          <w:p w14:paraId="0CD88E1C" w14:textId="77777777" w:rsidR="0009612C" w:rsidRDefault="0009612C" w:rsidP="0009612C">
            <w:pPr>
              <w:tabs>
                <w:tab w:val="left" w:pos="1701"/>
              </w:tabs>
              <w:ind w:left="-57" w:right="-57"/>
              <w:jc w:val="both"/>
              <w:rPr>
                <w:color w:val="000000"/>
                <w:sz w:val="20"/>
                <w:szCs w:val="20"/>
              </w:rPr>
            </w:pPr>
          </w:p>
        </w:tc>
        <w:tc>
          <w:tcPr>
            <w:tcW w:w="1276" w:type="dxa"/>
          </w:tcPr>
          <w:p w14:paraId="6AD07A85" w14:textId="77777777" w:rsidR="0009612C" w:rsidRDefault="0009612C" w:rsidP="0009612C">
            <w:pPr>
              <w:tabs>
                <w:tab w:val="left" w:pos="1701"/>
              </w:tabs>
              <w:ind w:left="-57" w:right="-57"/>
              <w:jc w:val="both"/>
              <w:rPr>
                <w:color w:val="000000"/>
                <w:sz w:val="20"/>
                <w:szCs w:val="20"/>
              </w:rPr>
            </w:pPr>
          </w:p>
        </w:tc>
        <w:tc>
          <w:tcPr>
            <w:tcW w:w="1134" w:type="dxa"/>
          </w:tcPr>
          <w:p w14:paraId="5AF942EA" w14:textId="77777777" w:rsidR="0009612C" w:rsidRDefault="0009612C" w:rsidP="0009612C">
            <w:pPr>
              <w:tabs>
                <w:tab w:val="left" w:pos="1701"/>
              </w:tabs>
              <w:ind w:left="-57" w:right="-57"/>
              <w:jc w:val="both"/>
              <w:rPr>
                <w:color w:val="000000"/>
                <w:sz w:val="20"/>
                <w:szCs w:val="20"/>
              </w:rPr>
            </w:pPr>
          </w:p>
        </w:tc>
        <w:tc>
          <w:tcPr>
            <w:tcW w:w="2547" w:type="dxa"/>
          </w:tcPr>
          <w:p w14:paraId="2788FBED" w14:textId="77777777" w:rsidR="0009612C" w:rsidRDefault="0009612C" w:rsidP="0009612C">
            <w:pPr>
              <w:tabs>
                <w:tab w:val="left" w:pos="1701"/>
              </w:tabs>
              <w:ind w:left="-57" w:right="-57"/>
              <w:jc w:val="both"/>
              <w:rPr>
                <w:color w:val="000000"/>
                <w:sz w:val="20"/>
                <w:szCs w:val="20"/>
              </w:rPr>
            </w:pPr>
          </w:p>
        </w:tc>
      </w:tr>
      <w:tr w:rsidR="0009612C" w14:paraId="7D42F87B" w14:textId="77777777" w:rsidTr="00937F10">
        <w:trPr>
          <w:trHeight w:val="260"/>
        </w:trPr>
        <w:tc>
          <w:tcPr>
            <w:tcW w:w="1701" w:type="dxa"/>
          </w:tcPr>
          <w:p w14:paraId="1896325C" w14:textId="77777777"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t>87. Introducing local statistics, creating tools for the collection, storage, and processing of local statistical data, including gender-disaggregated data</w:t>
            </w:r>
          </w:p>
          <w:p w14:paraId="18E2D694" w14:textId="55169FC7" w:rsidR="0009612C" w:rsidRPr="00946A2C" w:rsidRDefault="0009612C" w:rsidP="0009612C">
            <w:pPr>
              <w:pBdr>
                <w:top w:val="nil"/>
                <w:left w:val="nil"/>
                <w:bottom w:val="nil"/>
                <w:right w:val="nil"/>
                <w:between w:val="nil"/>
              </w:pBdr>
              <w:tabs>
                <w:tab w:val="left" w:pos="1701"/>
              </w:tabs>
              <w:ind w:left="-57" w:right="-57"/>
              <w:jc w:val="both"/>
              <w:rPr>
                <w:sz w:val="20"/>
                <w:szCs w:val="20"/>
              </w:rPr>
            </w:pPr>
          </w:p>
        </w:tc>
        <w:tc>
          <w:tcPr>
            <w:tcW w:w="1417" w:type="dxa"/>
          </w:tcPr>
          <w:p w14:paraId="514EBA4A" w14:textId="7F51869E"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t>development of mechanisms for collecting, aggregating, and analyzing statistical data at the level of communities and regions</w:t>
            </w:r>
          </w:p>
        </w:tc>
        <w:tc>
          <w:tcPr>
            <w:tcW w:w="851" w:type="dxa"/>
          </w:tcPr>
          <w:p w14:paraId="544D9082" w14:textId="34BC57AF"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t xml:space="preserve">2025—2027 </w:t>
            </w:r>
          </w:p>
        </w:tc>
        <w:tc>
          <w:tcPr>
            <w:tcW w:w="1276" w:type="dxa"/>
          </w:tcPr>
          <w:p w14:paraId="3EADAD15" w14:textId="0CB49868" w:rsidR="0009612C" w:rsidRPr="00946A2C" w:rsidRDefault="0009612C" w:rsidP="0009612C">
            <w:pPr>
              <w:pBdr>
                <w:top w:val="nil"/>
                <w:left w:val="nil"/>
                <w:bottom w:val="nil"/>
                <w:right w:val="nil"/>
                <w:between w:val="nil"/>
              </w:pBdr>
              <w:tabs>
                <w:tab w:val="left" w:pos="1701"/>
              </w:tabs>
              <w:ind w:left="-57" w:right="-57"/>
              <w:jc w:val="both"/>
              <w:rPr>
                <w:sz w:val="20"/>
                <w:szCs w:val="20"/>
              </w:rPr>
            </w:pPr>
            <w:r w:rsidRPr="00946A2C">
              <w:rPr>
                <w:sz w:val="20"/>
                <w:szCs w:val="20"/>
              </w:rPr>
              <w:t>a local statistics collection system has been introduced and is used for strategic planning, monitoring, and evaluation of the implementation of state regional policy</w:t>
            </w:r>
          </w:p>
        </w:tc>
        <w:tc>
          <w:tcPr>
            <w:tcW w:w="1418" w:type="dxa"/>
          </w:tcPr>
          <w:p w14:paraId="27D5E103" w14:textId="2E08BB0D" w:rsidR="0009612C" w:rsidRPr="00946A2C" w:rsidRDefault="0009612C" w:rsidP="0009612C">
            <w:pPr>
              <w:tabs>
                <w:tab w:val="left" w:pos="1701"/>
              </w:tabs>
              <w:ind w:left="-57" w:right="-57"/>
              <w:jc w:val="both"/>
              <w:rPr>
                <w:sz w:val="20"/>
                <w:szCs w:val="20"/>
              </w:rPr>
            </w:pPr>
            <w:r>
              <w:rPr>
                <w:sz w:val="20"/>
                <w:szCs w:val="20"/>
              </w:rPr>
              <w:t>Ongoing</w:t>
            </w:r>
          </w:p>
        </w:tc>
        <w:tc>
          <w:tcPr>
            <w:tcW w:w="2692" w:type="dxa"/>
          </w:tcPr>
          <w:p w14:paraId="3112FB98" w14:textId="77777777" w:rsidR="00302750" w:rsidRPr="00302750" w:rsidRDefault="00302750" w:rsidP="00302750">
            <w:pPr>
              <w:pStyle w:val="pdq2pgselectionanchorcontainer"/>
              <w:rPr>
                <w:b/>
                <w:bCs/>
                <w:sz w:val="20"/>
                <w:szCs w:val="20"/>
              </w:rPr>
            </w:pPr>
            <w:r w:rsidRPr="00302750">
              <w:rPr>
                <w:b/>
                <w:bCs/>
                <w:sz w:val="20"/>
                <w:szCs w:val="20"/>
              </w:rPr>
              <w:t>Ministry for Communities, Territories and Infrastructure Development</w:t>
            </w:r>
          </w:p>
          <w:p w14:paraId="43C7FCC8" w14:textId="77777777" w:rsidR="0009612C" w:rsidRPr="00946A2C" w:rsidRDefault="0009612C" w:rsidP="0009612C">
            <w:pPr>
              <w:tabs>
                <w:tab w:val="left" w:pos="1701"/>
              </w:tabs>
              <w:ind w:left="-57" w:right="-57"/>
              <w:jc w:val="both"/>
              <w:rPr>
                <w:sz w:val="20"/>
                <w:szCs w:val="20"/>
              </w:rPr>
            </w:pPr>
          </w:p>
          <w:p w14:paraId="726F42A0" w14:textId="4701B818" w:rsidR="0009612C" w:rsidRDefault="0009612C" w:rsidP="0009612C">
            <w:pPr>
              <w:tabs>
                <w:tab w:val="left" w:pos="1701"/>
              </w:tabs>
              <w:ind w:left="-57" w:right="-57"/>
              <w:jc w:val="both"/>
              <w:rPr>
                <w:sz w:val="20"/>
                <w:szCs w:val="20"/>
              </w:rPr>
            </w:pPr>
            <w:r w:rsidRPr="00946A2C">
              <w:rPr>
                <w:sz w:val="20"/>
                <w:szCs w:val="20"/>
              </w:rPr>
              <w:t>Amendments to Resolution No. 305 of the Cabinet of Ministers of Ukraine of 15 March 2024 are being prepared with a view to restoring the monitoring and evaluation of state regional policy. Minrozvytku, in cooperation with the State Statistics Service (Derzhstat), is working on developing a municipal statistics system to take into account the needs of assessing the capacity and development of territorial communities.</w:t>
            </w:r>
            <w:r>
              <w:rPr>
                <w:sz w:val="20"/>
                <w:szCs w:val="20"/>
              </w:rPr>
              <w:t xml:space="preserve"> </w:t>
            </w:r>
          </w:p>
        </w:tc>
        <w:tc>
          <w:tcPr>
            <w:tcW w:w="1276" w:type="dxa"/>
          </w:tcPr>
          <w:p w14:paraId="315BED0F" w14:textId="77777777" w:rsidR="0009612C" w:rsidRDefault="0009612C" w:rsidP="0009612C">
            <w:pPr>
              <w:tabs>
                <w:tab w:val="left" w:pos="1701"/>
              </w:tabs>
              <w:ind w:left="-57" w:right="-57"/>
              <w:jc w:val="both"/>
              <w:rPr>
                <w:color w:val="000000"/>
                <w:sz w:val="20"/>
                <w:szCs w:val="20"/>
              </w:rPr>
            </w:pPr>
          </w:p>
        </w:tc>
        <w:tc>
          <w:tcPr>
            <w:tcW w:w="1276" w:type="dxa"/>
          </w:tcPr>
          <w:p w14:paraId="2EA238BC" w14:textId="77777777" w:rsidR="0009612C" w:rsidRDefault="0009612C" w:rsidP="0009612C">
            <w:pPr>
              <w:tabs>
                <w:tab w:val="left" w:pos="1701"/>
              </w:tabs>
              <w:ind w:left="-57" w:right="-57"/>
              <w:jc w:val="both"/>
              <w:rPr>
                <w:color w:val="000000"/>
                <w:sz w:val="20"/>
                <w:szCs w:val="20"/>
              </w:rPr>
            </w:pPr>
          </w:p>
        </w:tc>
        <w:tc>
          <w:tcPr>
            <w:tcW w:w="1134" w:type="dxa"/>
          </w:tcPr>
          <w:p w14:paraId="2067476F" w14:textId="77777777" w:rsidR="0009612C" w:rsidRDefault="0009612C" w:rsidP="0009612C">
            <w:pPr>
              <w:tabs>
                <w:tab w:val="left" w:pos="1701"/>
              </w:tabs>
              <w:ind w:left="-57" w:right="-57"/>
              <w:jc w:val="both"/>
              <w:rPr>
                <w:color w:val="000000"/>
                <w:sz w:val="20"/>
                <w:szCs w:val="20"/>
              </w:rPr>
            </w:pPr>
          </w:p>
        </w:tc>
        <w:tc>
          <w:tcPr>
            <w:tcW w:w="2547" w:type="dxa"/>
          </w:tcPr>
          <w:p w14:paraId="352C3D93" w14:textId="77777777" w:rsidR="0009612C" w:rsidRDefault="0009612C" w:rsidP="0009612C">
            <w:pPr>
              <w:tabs>
                <w:tab w:val="left" w:pos="1701"/>
              </w:tabs>
              <w:ind w:left="-57" w:right="-57"/>
              <w:jc w:val="both"/>
              <w:rPr>
                <w:color w:val="000000"/>
                <w:sz w:val="20"/>
                <w:szCs w:val="20"/>
              </w:rPr>
            </w:pPr>
          </w:p>
        </w:tc>
      </w:tr>
      <w:tr w:rsidR="0009612C" w14:paraId="46F0F093" w14:textId="77777777" w:rsidTr="00937F10">
        <w:trPr>
          <w:trHeight w:val="260"/>
        </w:trPr>
        <w:tc>
          <w:tcPr>
            <w:tcW w:w="1701" w:type="dxa"/>
            <w:vMerge w:val="restart"/>
          </w:tcPr>
          <w:p w14:paraId="0D437CD9" w14:textId="79CCFD1E" w:rsidR="0009612C" w:rsidRPr="00946A2C" w:rsidRDefault="0009612C" w:rsidP="0009612C">
            <w:pPr>
              <w:pBdr>
                <w:top w:val="nil"/>
                <w:left w:val="nil"/>
                <w:bottom w:val="nil"/>
                <w:right w:val="nil"/>
                <w:between w:val="nil"/>
              </w:pBdr>
              <w:tabs>
                <w:tab w:val="left" w:pos="1314"/>
                <w:tab w:val="left" w:pos="1701"/>
              </w:tabs>
              <w:ind w:right="28"/>
              <w:jc w:val="both"/>
              <w:rPr>
                <w:color w:val="000000"/>
                <w:sz w:val="20"/>
                <w:szCs w:val="20"/>
              </w:rPr>
            </w:pPr>
            <w:r>
              <w:rPr>
                <w:color w:val="000000"/>
                <w:sz w:val="20"/>
                <w:szCs w:val="20"/>
              </w:rPr>
              <w:lastRenderedPageBreak/>
              <w:t>88.З</w:t>
            </w:r>
            <w:r w:rsidRPr="00946A2C">
              <w:rPr>
                <w:color w:val="000000"/>
                <w:sz w:val="20"/>
                <w:szCs w:val="20"/>
              </w:rPr>
              <w:t xml:space="preserve"> Introducing a unified geoinformation system for monitoring and evaluating the development of regions and territorial communities as a component of the Unified Digital Integrated Information-Analytical Management System for the Reconstruction of Real Estate, Construction, and Infrastructure (DREAM)</w:t>
            </w:r>
          </w:p>
        </w:tc>
        <w:tc>
          <w:tcPr>
            <w:tcW w:w="1417" w:type="dxa"/>
          </w:tcPr>
          <w:p w14:paraId="7119558A" w14:textId="0BA522A7" w:rsidR="0009612C" w:rsidRDefault="0009612C" w:rsidP="0009612C">
            <w:pPr>
              <w:pBdr>
                <w:top w:val="nil"/>
                <w:left w:val="nil"/>
                <w:bottom w:val="nil"/>
                <w:right w:val="nil"/>
                <w:between w:val="nil"/>
              </w:pBdr>
              <w:tabs>
                <w:tab w:val="left" w:pos="1314"/>
                <w:tab w:val="left" w:pos="1701"/>
              </w:tabs>
              <w:ind w:right="28"/>
              <w:jc w:val="both"/>
              <w:rPr>
                <w:color w:val="000000"/>
                <w:sz w:val="20"/>
                <w:szCs w:val="20"/>
              </w:rPr>
            </w:pPr>
            <w:r>
              <w:rPr>
                <w:color w:val="000000"/>
                <w:sz w:val="20"/>
                <w:szCs w:val="20"/>
              </w:rPr>
              <w:t xml:space="preserve">1) </w:t>
            </w:r>
            <w:r w:rsidRPr="00946A2C">
              <w:rPr>
                <w:color w:val="000000"/>
                <w:sz w:val="20"/>
                <w:szCs w:val="20"/>
              </w:rPr>
              <w:t>development and approval of the Operating Regulations for the unified geoinformation system for monitoring and evaluating the development of regions and territorial communities</w:t>
            </w:r>
          </w:p>
        </w:tc>
        <w:tc>
          <w:tcPr>
            <w:tcW w:w="851" w:type="dxa"/>
          </w:tcPr>
          <w:p w14:paraId="73F37EA0" w14:textId="37AD1326" w:rsidR="0009612C" w:rsidRDefault="0009612C" w:rsidP="0009612C">
            <w:pPr>
              <w:pBdr>
                <w:top w:val="nil"/>
                <w:left w:val="nil"/>
                <w:bottom w:val="nil"/>
                <w:right w:val="nil"/>
                <w:between w:val="nil"/>
              </w:pBdr>
              <w:tabs>
                <w:tab w:val="left" w:pos="1314"/>
                <w:tab w:val="left" w:pos="1701"/>
              </w:tabs>
              <w:ind w:right="28"/>
              <w:jc w:val="both"/>
              <w:rPr>
                <w:color w:val="000000"/>
                <w:sz w:val="20"/>
                <w:szCs w:val="20"/>
              </w:rPr>
            </w:pPr>
            <w:r>
              <w:rPr>
                <w:color w:val="000000"/>
                <w:sz w:val="20"/>
                <w:szCs w:val="20"/>
              </w:rPr>
              <w:t xml:space="preserve">2025—2026 </w:t>
            </w:r>
          </w:p>
        </w:tc>
        <w:tc>
          <w:tcPr>
            <w:tcW w:w="1276" w:type="dxa"/>
          </w:tcPr>
          <w:p w14:paraId="5F4DA4C1" w14:textId="1587DE43" w:rsidR="0009612C" w:rsidRDefault="0009612C" w:rsidP="00C841EB">
            <w:pPr>
              <w:tabs>
                <w:tab w:val="left" w:pos="1701"/>
              </w:tabs>
              <w:ind w:right="-57"/>
              <w:jc w:val="both"/>
              <w:rPr>
                <w:color w:val="000000"/>
                <w:sz w:val="20"/>
                <w:szCs w:val="20"/>
              </w:rPr>
            </w:pPr>
            <w:r w:rsidRPr="00946A2C">
              <w:rPr>
                <w:color w:val="000000"/>
                <w:sz w:val="20"/>
                <w:szCs w:val="20"/>
              </w:rPr>
              <w:t xml:space="preserve">an order of </w:t>
            </w:r>
            <w:r w:rsidR="00C841EB">
              <w:rPr>
                <w:color w:val="000000"/>
                <w:sz w:val="20"/>
                <w:szCs w:val="20"/>
              </w:rPr>
              <w:t xml:space="preserve"> </w:t>
            </w:r>
            <w:r w:rsidR="00C841EB" w:rsidRPr="00CE189F">
              <w:rPr>
                <w:sz w:val="20"/>
                <w:szCs w:val="20"/>
              </w:rPr>
              <w:t>Ministry for Communities, Territories and</w:t>
            </w:r>
            <w:r w:rsidR="00C841EB">
              <w:rPr>
                <w:sz w:val="20"/>
                <w:szCs w:val="20"/>
              </w:rPr>
              <w:t xml:space="preserve"> </w:t>
            </w:r>
            <w:r w:rsidR="00C841EB" w:rsidRPr="00CE189F">
              <w:rPr>
                <w:sz w:val="20"/>
                <w:szCs w:val="20"/>
              </w:rPr>
              <w:t>Infrastructure Development</w:t>
            </w:r>
            <w:r w:rsidR="00C841EB">
              <w:rPr>
                <w:color w:val="000000"/>
                <w:sz w:val="20"/>
                <w:szCs w:val="20"/>
              </w:rPr>
              <w:t xml:space="preserve"> </w:t>
            </w:r>
            <w:r w:rsidRPr="00946A2C">
              <w:rPr>
                <w:color w:val="000000"/>
                <w:sz w:val="20"/>
                <w:szCs w:val="20"/>
              </w:rPr>
              <w:t>has been issued and registered with the Ministry of Justice</w:t>
            </w:r>
          </w:p>
        </w:tc>
        <w:tc>
          <w:tcPr>
            <w:tcW w:w="1418" w:type="dxa"/>
          </w:tcPr>
          <w:p w14:paraId="40B657DB" w14:textId="2044D92B" w:rsidR="0009612C" w:rsidRPr="00946A2C" w:rsidRDefault="0009612C" w:rsidP="0009612C">
            <w:pPr>
              <w:tabs>
                <w:tab w:val="left" w:pos="1701"/>
              </w:tabs>
              <w:ind w:right="-57"/>
              <w:jc w:val="both"/>
              <w:rPr>
                <w:color w:val="000000"/>
                <w:sz w:val="20"/>
                <w:szCs w:val="20"/>
              </w:rPr>
            </w:pPr>
            <w:r w:rsidRPr="00946A2C">
              <w:rPr>
                <w:color w:val="000000"/>
                <w:sz w:val="20"/>
                <w:szCs w:val="20"/>
              </w:rPr>
              <w:t>Ongoing</w:t>
            </w:r>
          </w:p>
        </w:tc>
        <w:tc>
          <w:tcPr>
            <w:tcW w:w="2692" w:type="dxa"/>
          </w:tcPr>
          <w:p w14:paraId="5B079946" w14:textId="77777777" w:rsidR="00C841EB" w:rsidRPr="00C841EB" w:rsidRDefault="00C841EB" w:rsidP="00C841EB">
            <w:pPr>
              <w:pStyle w:val="pdq2pgselectionanchorcontainer"/>
              <w:rPr>
                <w:b/>
                <w:bCs/>
                <w:sz w:val="20"/>
                <w:szCs w:val="20"/>
              </w:rPr>
            </w:pPr>
            <w:r w:rsidRPr="00C841EB">
              <w:rPr>
                <w:b/>
                <w:bCs/>
                <w:sz w:val="20"/>
                <w:szCs w:val="20"/>
              </w:rPr>
              <w:t>Ministry for Communities, Territories and Infrastructure Development</w:t>
            </w:r>
          </w:p>
          <w:p w14:paraId="012CDF18" w14:textId="13948F66" w:rsidR="0009612C" w:rsidRPr="00946A2C" w:rsidRDefault="0009612C" w:rsidP="0009612C">
            <w:pPr>
              <w:tabs>
                <w:tab w:val="left" w:pos="1701"/>
              </w:tabs>
              <w:ind w:right="-57"/>
              <w:jc w:val="both"/>
              <w:rPr>
                <w:b/>
                <w:bCs/>
                <w:color w:val="000000"/>
                <w:sz w:val="20"/>
                <w:szCs w:val="20"/>
              </w:rPr>
            </w:pPr>
            <w:r w:rsidRPr="00946A2C">
              <w:rPr>
                <w:b/>
                <w:bCs/>
                <w:color w:val="000000"/>
                <w:sz w:val="20"/>
                <w:szCs w:val="20"/>
              </w:rPr>
              <w:t xml:space="preserve"> </w:t>
            </w:r>
          </w:p>
          <w:p w14:paraId="16C2BC84" w14:textId="767955BD" w:rsidR="0009612C" w:rsidRPr="00946A2C" w:rsidRDefault="0009612C" w:rsidP="0009612C">
            <w:pPr>
              <w:tabs>
                <w:tab w:val="left" w:pos="1701"/>
              </w:tabs>
              <w:ind w:right="-57"/>
              <w:jc w:val="both"/>
              <w:rPr>
                <w:color w:val="000000"/>
                <w:sz w:val="20"/>
                <w:szCs w:val="20"/>
              </w:rPr>
            </w:pPr>
            <w:r w:rsidRPr="00946A2C">
              <w:rPr>
                <w:color w:val="000000"/>
                <w:sz w:val="20"/>
                <w:szCs w:val="20"/>
              </w:rPr>
              <w:t xml:space="preserve">The draft order of Ministry for Development of Communities and Territories </w:t>
            </w:r>
            <w:r>
              <w:rPr>
                <w:color w:val="000000"/>
                <w:sz w:val="20"/>
                <w:szCs w:val="20"/>
                <w:lang w:val="uk-UA"/>
              </w:rPr>
              <w:t xml:space="preserve"> </w:t>
            </w:r>
            <w:r w:rsidRPr="00946A2C">
              <w:rPr>
                <w:color w:val="000000"/>
                <w:sz w:val="20"/>
                <w:szCs w:val="20"/>
              </w:rPr>
              <w:t>has completed the development stage and, upon completion of the approval procedure, will be submitted to the Ministry of Justice.</w:t>
            </w:r>
          </w:p>
        </w:tc>
        <w:tc>
          <w:tcPr>
            <w:tcW w:w="1276" w:type="dxa"/>
          </w:tcPr>
          <w:p w14:paraId="47C6D7B0" w14:textId="77777777" w:rsidR="0009612C" w:rsidRDefault="0009612C" w:rsidP="0009612C">
            <w:pPr>
              <w:tabs>
                <w:tab w:val="left" w:pos="1701"/>
              </w:tabs>
              <w:ind w:right="-57"/>
              <w:jc w:val="both"/>
              <w:rPr>
                <w:color w:val="000000"/>
                <w:sz w:val="20"/>
                <w:szCs w:val="20"/>
              </w:rPr>
            </w:pPr>
          </w:p>
        </w:tc>
        <w:tc>
          <w:tcPr>
            <w:tcW w:w="1276" w:type="dxa"/>
          </w:tcPr>
          <w:p w14:paraId="324D5C92" w14:textId="77777777" w:rsidR="0009612C" w:rsidRDefault="0009612C" w:rsidP="0009612C">
            <w:pPr>
              <w:tabs>
                <w:tab w:val="left" w:pos="1701"/>
              </w:tabs>
              <w:ind w:left="-57" w:right="-57"/>
              <w:jc w:val="both"/>
              <w:rPr>
                <w:color w:val="000000"/>
                <w:sz w:val="20"/>
                <w:szCs w:val="20"/>
              </w:rPr>
            </w:pPr>
          </w:p>
        </w:tc>
        <w:tc>
          <w:tcPr>
            <w:tcW w:w="1134" w:type="dxa"/>
          </w:tcPr>
          <w:p w14:paraId="5CE51A83" w14:textId="77777777" w:rsidR="0009612C" w:rsidRDefault="0009612C" w:rsidP="0009612C">
            <w:pPr>
              <w:tabs>
                <w:tab w:val="left" w:pos="1701"/>
              </w:tabs>
              <w:ind w:left="-57" w:right="-57"/>
              <w:jc w:val="both"/>
              <w:rPr>
                <w:color w:val="000000"/>
                <w:sz w:val="20"/>
                <w:szCs w:val="20"/>
              </w:rPr>
            </w:pPr>
          </w:p>
        </w:tc>
        <w:tc>
          <w:tcPr>
            <w:tcW w:w="2547" w:type="dxa"/>
          </w:tcPr>
          <w:p w14:paraId="5C370CBF" w14:textId="77777777" w:rsidR="0009612C" w:rsidRDefault="0009612C" w:rsidP="0009612C">
            <w:pPr>
              <w:tabs>
                <w:tab w:val="left" w:pos="1701"/>
              </w:tabs>
              <w:ind w:left="-57" w:right="-57"/>
              <w:jc w:val="both"/>
              <w:rPr>
                <w:color w:val="000000"/>
                <w:sz w:val="20"/>
                <w:szCs w:val="20"/>
              </w:rPr>
            </w:pPr>
          </w:p>
        </w:tc>
      </w:tr>
      <w:tr w:rsidR="0009612C" w14:paraId="36D7377E" w14:textId="77777777" w:rsidTr="00937F10">
        <w:trPr>
          <w:trHeight w:val="260"/>
        </w:trPr>
        <w:tc>
          <w:tcPr>
            <w:tcW w:w="1701" w:type="dxa"/>
            <w:vMerge/>
          </w:tcPr>
          <w:p w14:paraId="244A148A"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902C381" w14:textId="2E1B0D3A" w:rsidR="0009612C" w:rsidRDefault="0009612C" w:rsidP="0009612C">
            <w:pPr>
              <w:pBdr>
                <w:top w:val="nil"/>
                <w:left w:val="nil"/>
                <w:bottom w:val="nil"/>
                <w:right w:val="nil"/>
                <w:between w:val="nil"/>
              </w:pBdr>
              <w:tabs>
                <w:tab w:val="left" w:pos="1314"/>
                <w:tab w:val="left" w:pos="1701"/>
              </w:tabs>
              <w:ind w:right="28"/>
              <w:jc w:val="both"/>
              <w:rPr>
                <w:color w:val="000000"/>
                <w:sz w:val="20"/>
                <w:szCs w:val="20"/>
              </w:rPr>
            </w:pPr>
            <w:r>
              <w:rPr>
                <w:color w:val="000000"/>
                <w:sz w:val="20"/>
                <w:szCs w:val="20"/>
              </w:rPr>
              <w:t>2)</w:t>
            </w:r>
            <w:r w:rsidRPr="003E40EE">
              <w:rPr>
                <w:color w:val="000000"/>
                <w:sz w:val="20"/>
                <w:szCs w:val="20"/>
              </w:rPr>
              <w:t xml:space="preserve"> ensuring the development of regional development strategies and territorial community development strategies in digital format using the functional capabilities of the unified geoinformatio</w:t>
            </w:r>
            <w:r w:rsidRPr="003E40EE">
              <w:rPr>
                <w:color w:val="000000"/>
                <w:sz w:val="20"/>
                <w:szCs w:val="20"/>
              </w:rPr>
              <w:lastRenderedPageBreak/>
              <w:t>n system for monitoring and evaluating the development of regions and territorial communities</w:t>
            </w:r>
          </w:p>
        </w:tc>
        <w:tc>
          <w:tcPr>
            <w:tcW w:w="851" w:type="dxa"/>
          </w:tcPr>
          <w:p w14:paraId="0A130FBF" w14:textId="365898E9" w:rsidR="0009612C" w:rsidRDefault="0009612C" w:rsidP="0009612C">
            <w:pPr>
              <w:pBdr>
                <w:top w:val="nil"/>
                <w:left w:val="nil"/>
                <w:bottom w:val="nil"/>
                <w:right w:val="nil"/>
                <w:between w:val="nil"/>
              </w:pBdr>
              <w:tabs>
                <w:tab w:val="left" w:pos="1314"/>
                <w:tab w:val="left" w:pos="1701"/>
              </w:tabs>
              <w:ind w:right="28"/>
              <w:jc w:val="both"/>
              <w:rPr>
                <w:color w:val="000000"/>
                <w:sz w:val="20"/>
                <w:szCs w:val="20"/>
              </w:rPr>
            </w:pPr>
            <w:r>
              <w:rPr>
                <w:color w:val="000000"/>
                <w:sz w:val="20"/>
                <w:szCs w:val="20"/>
              </w:rPr>
              <w:lastRenderedPageBreak/>
              <w:t xml:space="preserve">2025—2026 </w:t>
            </w:r>
          </w:p>
        </w:tc>
        <w:tc>
          <w:tcPr>
            <w:tcW w:w="1276" w:type="dxa"/>
          </w:tcPr>
          <w:p w14:paraId="184FCABC" w14:textId="7DD0F6F9" w:rsidR="0009612C" w:rsidRDefault="0009612C" w:rsidP="0009612C">
            <w:pPr>
              <w:pBdr>
                <w:top w:val="nil"/>
                <w:left w:val="nil"/>
                <w:bottom w:val="nil"/>
                <w:right w:val="nil"/>
                <w:between w:val="nil"/>
              </w:pBdr>
              <w:tabs>
                <w:tab w:val="left" w:pos="1314"/>
                <w:tab w:val="left" w:pos="1701"/>
              </w:tabs>
              <w:ind w:right="28"/>
              <w:jc w:val="both"/>
              <w:rPr>
                <w:color w:val="000000"/>
                <w:sz w:val="20"/>
                <w:szCs w:val="20"/>
              </w:rPr>
            </w:pPr>
            <w:r w:rsidRPr="003E40EE">
              <w:rPr>
                <w:color w:val="000000"/>
                <w:sz w:val="20"/>
                <w:szCs w:val="20"/>
              </w:rPr>
              <w:t>at least one regional development strategy and at least three territorial community development strategies developed in digital format</w:t>
            </w:r>
          </w:p>
        </w:tc>
        <w:tc>
          <w:tcPr>
            <w:tcW w:w="1418" w:type="dxa"/>
          </w:tcPr>
          <w:p w14:paraId="4821588D" w14:textId="77777777" w:rsidR="0009612C" w:rsidRPr="003E40EE" w:rsidRDefault="0009612C" w:rsidP="0009612C">
            <w:pPr>
              <w:tabs>
                <w:tab w:val="left" w:pos="1701"/>
              </w:tabs>
              <w:ind w:left="-57" w:right="-57"/>
              <w:jc w:val="both"/>
              <w:rPr>
                <w:color w:val="000000"/>
                <w:sz w:val="20"/>
                <w:szCs w:val="20"/>
              </w:rPr>
            </w:pPr>
          </w:p>
        </w:tc>
        <w:tc>
          <w:tcPr>
            <w:tcW w:w="2692" w:type="dxa"/>
          </w:tcPr>
          <w:p w14:paraId="4D8FF9D5" w14:textId="77777777" w:rsidR="00C841EB" w:rsidRPr="00C841EB" w:rsidRDefault="00C841EB" w:rsidP="00C841EB">
            <w:pPr>
              <w:pStyle w:val="pdq2pgselectionanchorcontainer"/>
              <w:rPr>
                <w:b/>
                <w:bCs/>
                <w:sz w:val="20"/>
                <w:szCs w:val="20"/>
              </w:rPr>
            </w:pPr>
            <w:r w:rsidRPr="00C841EB">
              <w:rPr>
                <w:b/>
                <w:bCs/>
                <w:sz w:val="20"/>
                <w:szCs w:val="20"/>
              </w:rPr>
              <w:t>Ministry for Communities, Territories and Infrastructure Development</w:t>
            </w:r>
          </w:p>
          <w:p w14:paraId="0FE6B092" w14:textId="77777777" w:rsidR="0009612C" w:rsidRPr="003E40EE" w:rsidRDefault="0009612C" w:rsidP="0009612C">
            <w:pPr>
              <w:tabs>
                <w:tab w:val="left" w:pos="1701"/>
              </w:tabs>
              <w:ind w:left="-57" w:right="-57"/>
              <w:jc w:val="both"/>
              <w:rPr>
                <w:color w:val="000000"/>
                <w:sz w:val="20"/>
                <w:szCs w:val="20"/>
              </w:rPr>
            </w:pPr>
          </w:p>
          <w:p w14:paraId="1FECEAD9" w14:textId="77777777" w:rsidR="0009612C" w:rsidRPr="003E40EE" w:rsidRDefault="0009612C" w:rsidP="0009612C">
            <w:pPr>
              <w:tabs>
                <w:tab w:val="left" w:pos="1701"/>
              </w:tabs>
              <w:ind w:left="-57" w:right="-57"/>
              <w:jc w:val="both"/>
              <w:rPr>
                <w:color w:val="000000"/>
                <w:sz w:val="20"/>
                <w:szCs w:val="20"/>
              </w:rPr>
            </w:pPr>
          </w:p>
          <w:p w14:paraId="438CD87D" w14:textId="623D1D25" w:rsidR="0009612C" w:rsidRPr="00C841EB" w:rsidRDefault="0009612C" w:rsidP="00C841EB">
            <w:pPr>
              <w:pStyle w:val="pdq2pgselectionanchorcontainer"/>
              <w:rPr>
                <w:sz w:val="20"/>
                <w:szCs w:val="20"/>
              </w:rPr>
            </w:pPr>
            <w:r w:rsidRPr="003E40EE">
              <w:rPr>
                <w:color w:val="000000"/>
                <w:sz w:val="20"/>
                <w:szCs w:val="20"/>
              </w:rPr>
              <w:t xml:space="preserve">By Order No. 1218 of Ministry for </w:t>
            </w:r>
            <w:r w:rsidR="00C841EB" w:rsidRPr="00CE189F">
              <w:rPr>
                <w:sz w:val="20"/>
                <w:szCs w:val="20"/>
              </w:rPr>
              <w:t xml:space="preserve"> </w:t>
            </w:r>
            <w:r w:rsidR="00C841EB" w:rsidRPr="00CE189F">
              <w:rPr>
                <w:sz w:val="20"/>
                <w:szCs w:val="20"/>
              </w:rPr>
              <w:t>Ministry for Communities, Territories and</w:t>
            </w:r>
            <w:r w:rsidR="00C841EB">
              <w:rPr>
                <w:sz w:val="20"/>
                <w:szCs w:val="20"/>
              </w:rPr>
              <w:t xml:space="preserve"> </w:t>
            </w:r>
            <w:r w:rsidR="00C841EB" w:rsidRPr="00CE189F">
              <w:rPr>
                <w:sz w:val="20"/>
                <w:szCs w:val="20"/>
              </w:rPr>
              <w:t>Infrastructure Development</w:t>
            </w:r>
            <w:r w:rsidRPr="003E40EE">
              <w:rPr>
                <w:color w:val="000000"/>
                <w:sz w:val="20"/>
                <w:szCs w:val="20"/>
              </w:rPr>
              <w:t xml:space="preserve">dated 5 August 2025, the software of the geoinformation system for regional development </w:t>
            </w:r>
            <w:r w:rsidRPr="003E40EE">
              <w:rPr>
                <w:color w:val="000000"/>
                <w:sz w:val="20"/>
                <w:szCs w:val="20"/>
              </w:rPr>
              <w:lastRenderedPageBreak/>
              <w:t>(hereinafter — GIS RR) was put into pilot operation.</w:t>
            </w:r>
            <w:r w:rsidRPr="003E40EE">
              <w:rPr>
                <w:color w:val="000000"/>
                <w:sz w:val="20"/>
                <w:szCs w:val="20"/>
              </w:rPr>
              <w:br/>
              <w:t>All oblast state (military) administrations / the Kyiv City State (Military) Administration are actively engaged in working with GIS RR.</w:t>
            </w:r>
            <w:r w:rsidRPr="003E40EE">
              <w:rPr>
                <w:color w:val="000000"/>
                <w:sz w:val="20"/>
                <w:szCs w:val="20"/>
              </w:rPr>
              <w:br/>
              <w:t>In particular, as of 31 December 2025, 25 regional development strategies had been entered into GIS RR, of which 21 had been signed within the system, and 1 (Ternopil) was awaiting signature by the responsible official.</w:t>
            </w:r>
            <w:r w:rsidRPr="003E40EE">
              <w:rPr>
                <w:color w:val="000000"/>
                <w:sz w:val="20"/>
                <w:szCs w:val="20"/>
              </w:rPr>
              <w:br/>
              <w:t>At the same time, 3 draft updated regional development strategies (Lviv, Ivano-Frankivsk, Cherkasy) had been entered into the system but were still awaiting approval by the relevant oblast council, so the strategies had not yet been signed within the system.</w:t>
            </w:r>
            <w:r w:rsidRPr="003E40EE">
              <w:rPr>
                <w:color w:val="000000"/>
                <w:sz w:val="20"/>
                <w:szCs w:val="20"/>
              </w:rPr>
              <w:br/>
              <w:t xml:space="preserve">In addition, as of 31 December 2025, representatives of territorial communities from 5 pilot oblasts (Vinnytsia, </w:t>
            </w:r>
            <w:r w:rsidRPr="003E40EE">
              <w:rPr>
                <w:color w:val="000000"/>
                <w:sz w:val="20"/>
                <w:szCs w:val="20"/>
              </w:rPr>
              <w:lastRenderedPageBreak/>
              <w:t>Dnipropetrovsk, Mykolaiv, Rivne, Poltava) had begun working in GIS RR.</w:t>
            </w:r>
          </w:p>
          <w:p w14:paraId="59058389" w14:textId="12BACD9F" w:rsidR="0009612C" w:rsidRPr="003E40EE" w:rsidRDefault="0009612C" w:rsidP="0009612C">
            <w:pPr>
              <w:tabs>
                <w:tab w:val="left" w:pos="1701"/>
              </w:tabs>
              <w:ind w:left="-57" w:right="-57"/>
              <w:jc w:val="both"/>
              <w:rPr>
                <w:color w:val="000000"/>
                <w:sz w:val="20"/>
                <w:szCs w:val="20"/>
              </w:rPr>
            </w:pPr>
          </w:p>
        </w:tc>
        <w:tc>
          <w:tcPr>
            <w:tcW w:w="1276" w:type="dxa"/>
          </w:tcPr>
          <w:p w14:paraId="43940546" w14:textId="77777777" w:rsidR="0009612C" w:rsidRDefault="0009612C" w:rsidP="0009612C">
            <w:pPr>
              <w:tabs>
                <w:tab w:val="left" w:pos="1701"/>
              </w:tabs>
              <w:ind w:left="-57" w:right="-57"/>
              <w:jc w:val="both"/>
              <w:rPr>
                <w:color w:val="000000"/>
                <w:sz w:val="20"/>
                <w:szCs w:val="20"/>
              </w:rPr>
            </w:pPr>
          </w:p>
        </w:tc>
        <w:tc>
          <w:tcPr>
            <w:tcW w:w="1276" w:type="dxa"/>
          </w:tcPr>
          <w:p w14:paraId="209B147D" w14:textId="77777777" w:rsidR="0009612C" w:rsidRDefault="0009612C" w:rsidP="0009612C">
            <w:pPr>
              <w:tabs>
                <w:tab w:val="left" w:pos="1701"/>
              </w:tabs>
              <w:ind w:left="-57" w:right="-57"/>
              <w:jc w:val="both"/>
              <w:rPr>
                <w:color w:val="000000"/>
                <w:sz w:val="20"/>
                <w:szCs w:val="20"/>
              </w:rPr>
            </w:pPr>
          </w:p>
        </w:tc>
        <w:tc>
          <w:tcPr>
            <w:tcW w:w="1134" w:type="dxa"/>
          </w:tcPr>
          <w:p w14:paraId="786DD2E1" w14:textId="77777777" w:rsidR="0009612C" w:rsidRDefault="0009612C" w:rsidP="0009612C">
            <w:pPr>
              <w:tabs>
                <w:tab w:val="left" w:pos="1701"/>
              </w:tabs>
              <w:ind w:left="-57" w:right="-57"/>
              <w:jc w:val="both"/>
              <w:rPr>
                <w:color w:val="000000"/>
                <w:sz w:val="20"/>
                <w:szCs w:val="20"/>
              </w:rPr>
            </w:pPr>
          </w:p>
        </w:tc>
        <w:tc>
          <w:tcPr>
            <w:tcW w:w="2547" w:type="dxa"/>
          </w:tcPr>
          <w:p w14:paraId="283FE8EB" w14:textId="77777777" w:rsidR="0009612C" w:rsidRDefault="0009612C" w:rsidP="0009612C">
            <w:pPr>
              <w:tabs>
                <w:tab w:val="left" w:pos="1701"/>
              </w:tabs>
              <w:ind w:left="-57" w:right="-57"/>
              <w:jc w:val="both"/>
              <w:rPr>
                <w:color w:val="000000"/>
                <w:sz w:val="20"/>
                <w:szCs w:val="20"/>
              </w:rPr>
            </w:pPr>
          </w:p>
        </w:tc>
      </w:tr>
      <w:tr w:rsidR="0009612C" w14:paraId="5915CF2E" w14:textId="77777777" w:rsidTr="00937F10">
        <w:trPr>
          <w:trHeight w:val="260"/>
        </w:trPr>
        <w:tc>
          <w:tcPr>
            <w:tcW w:w="1701" w:type="dxa"/>
            <w:vMerge/>
          </w:tcPr>
          <w:p w14:paraId="7978B87C"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274A537A" w14:textId="3FCBC077" w:rsidR="0009612C" w:rsidRPr="003E40EE" w:rsidRDefault="0009612C" w:rsidP="0009612C">
            <w:pPr>
              <w:pBdr>
                <w:top w:val="nil"/>
                <w:left w:val="nil"/>
                <w:bottom w:val="nil"/>
                <w:right w:val="nil"/>
                <w:between w:val="nil"/>
              </w:pBdr>
              <w:tabs>
                <w:tab w:val="left" w:pos="1701"/>
              </w:tabs>
              <w:jc w:val="both"/>
              <w:rPr>
                <w:sz w:val="20"/>
                <w:szCs w:val="20"/>
              </w:rPr>
            </w:pPr>
            <w:r w:rsidRPr="003E40EE">
              <w:rPr>
                <w:sz w:val="20"/>
                <w:szCs w:val="20"/>
              </w:rPr>
              <w:t>3)modernization and expansion of the functionality of the unified geoinformation system for monitoring and evaluating the development of regions and territorial communities</w:t>
            </w:r>
          </w:p>
        </w:tc>
        <w:tc>
          <w:tcPr>
            <w:tcW w:w="851" w:type="dxa"/>
          </w:tcPr>
          <w:p w14:paraId="69712E7C" w14:textId="5596C6FB" w:rsidR="0009612C" w:rsidRPr="003E40EE" w:rsidRDefault="0009612C" w:rsidP="0009612C">
            <w:pPr>
              <w:pBdr>
                <w:top w:val="nil"/>
                <w:left w:val="nil"/>
                <w:bottom w:val="nil"/>
                <w:right w:val="nil"/>
                <w:between w:val="nil"/>
              </w:pBdr>
              <w:tabs>
                <w:tab w:val="left" w:pos="1701"/>
              </w:tabs>
              <w:ind w:right="-108"/>
              <w:jc w:val="both"/>
              <w:rPr>
                <w:sz w:val="20"/>
                <w:szCs w:val="20"/>
              </w:rPr>
            </w:pPr>
            <w:r w:rsidRPr="003E40EE">
              <w:rPr>
                <w:sz w:val="20"/>
                <w:szCs w:val="20"/>
              </w:rPr>
              <w:t xml:space="preserve">2027 </w:t>
            </w:r>
          </w:p>
        </w:tc>
        <w:tc>
          <w:tcPr>
            <w:tcW w:w="1276" w:type="dxa"/>
          </w:tcPr>
          <w:p w14:paraId="3611299B" w14:textId="32CBC840" w:rsidR="0009612C" w:rsidRPr="003E40EE" w:rsidRDefault="0009612C" w:rsidP="0009612C">
            <w:pPr>
              <w:pBdr>
                <w:top w:val="nil"/>
                <w:left w:val="nil"/>
                <w:bottom w:val="nil"/>
                <w:right w:val="nil"/>
                <w:between w:val="nil"/>
              </w:pBdr>
              <w:tabs>
                <w:tab w:val="left" w:pos="1701"/>
              </w:tabs>
              <w:ind w:right="-108"/>
              <w:jc w:val="both"/>
              <w:rPr>
                <w:sz w:val="20"/>
                <w:szCs w:val="20"/>
              </w:rPr>
            </w:pPr>
            <w:r w:rsidRPr="003E40EE">
              <w:rPr>
                <w:sz w:val="20"/>
                <w:szCs w:val="20"/>
              </w:rPr>
              <w:t>modernized functionality has been put into operation</w:t>
            </w:r>
          </w:p>
        </w:tc>
        <w:tc>
          <w:tcPr>
            <w:tcW w:w="1418" w:type="dxa"/>
          </w:tcPr>
          <w:p w14:paraId="4B7601FD" w14:textId="707416DC" w:rsidR="0009612C" w:rsidRDefault="0009612C" w:rsidP="0009612C">
            <w:pPr>
              <w:tabs>
                <w:tab w:val="left" w:pos="1701"/>
              </w:tabs>
              <w:ind w:left="-57" w:right="-57"/>
              <w:jc w:val="both"/>
              <w:rPr>
                <w:sz w:val="20"/>
                <w:szCs w:val="20"/>
              </w:rPr>
            </w:pPr>
            <w:r>
              <w:rPr>
                <w:sz w:val="20"/>
                <w:szCs w:val="20"/>
              </w:rPr>
              <w:t>Not started</w:t>
            </w:r>
          </w:p>
        </w:tc>
        <w:tc>
          <w:tcPr>
            <w:tcW w:w="2692" w:type="dxa"/>
          </w:tcPr>
          <w:p w14:paraId="09372938" w14:textId="0CB2CD30" w:rsidR="0009612C" w:rsidRDefault="0009612C" w:rsidP="0009612C">
            <w:pPr>
              <w:tabs>
                <w:tab w:val="left" w:pos="1701"/>
              </w:tabs>
              <w:ind w:left="-57" w:right="-57"/>
              <w:jc w:val="both"/>
              <w:rPr>
                <w:sz w:val="20"/>
                <w:szCs w:val="20"/>
              </w:rPr>
            </w:pPr>
            <w:r w:rsidRPr="003E40EE">
              <w:rPr>
                <w:sz w:val="20"/>
                <w:szCs w:val="20"/>
              </w:rPr>
              <w:t>The deadline for implementing this measure has not yet arrived.</w:t>
            </w:r>
          </w:p>
        </w:tc>
        <w:tc>
          <w:tcPr>
            <w:tcW w:w="1276" w:type="dxa"/>
          </w:tcPr>
          <w:p w14:paraId="243508CF" w14:textId="77777777" w:rsidR="0009612C" w:rsidRPr="003E40EE" w:rsidRDefault="0009612C" w:rsidP="0009612C">
            <w:pPr>
              <w:tabs>
                <w:tab w:val="left" w:pos="1701"/>
              </w:tabs>
              <w:ind w:left="-57" w:right="-57"/>
              <w:jc w:val="both"/>
              <w:rPr>
                <w:sz w:val="20"/>
                <w:szCs w:val="20"/>
              </w:rPr>
            </w:pPr>
          </w:p>
        </w:tc>
        <w:tc>
          <w:tcPr>
            <w:tcW w:w="1276" w:type="dxa"/>
          </w:tcPr>
          <w:p w14:paraId="219FC145" w14:textId="77777777" w:rsidR="0009612C" w:rsidRDefault="0009612C" w:rsidP="0009612C">
            <w:pPr>
              <w:tabs>
                <w:tab w:val="left" w:pos="1701"/>
              </w:tabs>
              <w:ind w:left="-57" w:right="-57"/>
              <w:jc w:val="both"/>
              <w:rPr>
                <w:color w:val="000000"/>
                <w:sz w:val="20"/>
                <w:szCs w:val="20"/>
              </w:rPr>
            </w:pPr>
          </w:p>
        </w:tc>
        <w:tc>
          <w:tcPr>
            <w:tcW w:w="1134" w:type="dxa"/>
          </w:tcPr>
          <w:p w14:paraId="08C64644" w14:textId="77777777" w:rsidR="0009612C" w:rsidRDefault="0009612C" w:rsidP="0009612C">
            <w:pPr>
              <w:tabs>
                <w:tab w:val="left" w:pos="1701"/>
              </w:tabs>
              <w:ind w:left="-57" w:right="-57"/>
              <w:jc w:val="both"/>
              <w:rPr>
                <w:color w:val="000000"/>
                <w:sz w:val="20"/>
                <w:szCs w:val="20"/>
              </w:rPr>
            </w:pPr>
          </w:p>
        </w:tc>
        <w:tc>
          <w:tcPr>
            <w:tcW w:w="2547" w:type="dxa"/>
          </w:tcPr>
          <w:p w14:paraId="39825C25" w14:textId="77777777" w:rsidR="0009612C" w:rsidRDefault="0009612C" w:rsidP="0009612C">
            <w:pPr>
              <w:tabs>
                <w:tab w:val="left" w:pos="1701"/>
              </w:tabs>
              <w:ind w:left="-57" w:right="-57"/>
              <w:jc w:val="both"/>
              <w:rPr>
                <w:color w:val="000000"/>
                <w:sz w:val="20"/>
                <w:szCs w:val="20"/>
              </w:rPr>
            </w:pPr>
          </w:p>
        </w:tc>
      </w:tr>
      <w:tr w:rsidR="0009612C" w14:paraId="08CB12CD" w14:textId="77777777" w:rsidTr="00937F10">
        <w:trPr>
          <w:trHeight w:val="260"/>
        </w:trPr>
        <w:tc>
          <w:tcPr>
            <w:tcW w:w="1701" w:type="dxa"/>
            <w:vMerge w:val="restart"/>
          </w:tcPr>
          <w:p w14:paraId="58836641" w14:textId="77777777" w:rsidR="0009612C" w:rsidRPr="003E40EE" w:rsidRDefault="0009612C" w:rsidP="0009612C">
            <w:pPr>
              <w:pBdr>
                <w:top w:val="nil"/>
                <w:left w:val="nil"/>
                <w:bottom w:val="nil"/>
                <w:right w:val="nil"/>
                <w:between w:val="nil"/>
              </w:pBdr>
              <w:tabs>
                <w:tab w:val="left" w:pos="1701"/>
              </w:tabs>
              <w:ind w:left="-57" w:right="-57"/>
              <w:jc w:val="both"/>
              <w:rPr>
                <w:sz w:val="20"/>
                <w:szCs w:val="20"/>
                <w:lang w:val="en-US"/>
              </w:rPr>
            </w:pPr>
            <w:r w:rsidRPr="003E40EE">
              <w:rPr>
                <w:sz w:val="20"/>
                <w:szCs w:val="20"/>
                <w:lang w:val="en-US"/>
              </w:rPr>
              <w:t xml:space="preserve">89. Creating conditions for increasing the accountability and transparency of state authorities and local self-government bodies at all levels, engaging residents — including </w:t>
            </w:r>
            <w:r w:rsidRPr="003E40EE">
              <w:rPr>
                <w:sz w:val="20"/>
                <w:szCs w:val="20"/>
                <w:lang w:val="en-US"/>
              </w:rPr>
              <w:lastRenderedPageBreak/>
              <w:t>internally displaced persons — in decision-making, disseminating best practices for establishing public self-organization bodies, and introducing mechanisms for electronic public consultations</w:t>
            </w:r>
          </w:p>
          <w:p w14:paraId="6C4F559B" w14:textId="77777777" w:rsidR="0009612C" w:rsidRPr="003E40EE" w:rsidRDefault="0009612C" w:rsidP="0009612C">
            <w:pPr>
              <w:pBdr>
                <w:top w:val="nil"/>
                <w:left w:val="nil"/>
                <w:bottom w:val="nil"/>
                <w:right w:val="nil"/>
                <w:between w:val="nil"/>
              </w:pBdr>
              <w:tabs>
                <w:tab w:val="left" w:pos="1701"/>
              </w:tabs>
              <w:ind w:left="-57" w:right="-57"/>
              <w:jc w:val="both"/>
              <w:rPr>
                <w:sz w:val="20"/>
                <w:szCs w:val="20"/>
                <w:lang w:val="en-US"/>
              </w:rPr>
            </w:pPr>
          </w:p>
          <w:p w14:paraId="34BA0C73" w14:textId="73501FC4" w:rsidR="0009612C" w:rsidRPr="003E40EE" w:rsidRDefault="0009612C" w:rsidP="0009612C">
            <w:pPr>
              <w:pBdr>
                <w:top w:val="nil"/>
                <w:left w:val="nil"/>
                <w:bottom w:val="nil"/>
                <w:right w:val="nil"/>
                <w:between w:val="nil"/>
              </w:pBdr>
              <w:tabs>
                <w:tab w:val="left" w:pos="1701"/>
              </w:tabs>
              <w:ind w:left="-57" w:right="-57"/>
              <w:jc w:val="both"/>
              <w:rPr>
                <w:sz w:val="20"/>
                <w:szCs w:val="20"/>
                <w:lang w:val="en-US"/>
              </w:rPr>
            </w:pPr>
          </w:p>
        </w:tc>
        <w:tc>
          <w:tcPr>
            <w:tcW w:w="1417" w:type="dxa"/>
          </w:tcPr>
          <w:p w14:paraId="607C7177" w14:textId="035AA2A7" w:rsidR="0009612C" w:rsidRPr="003E40EE" w:rsidRDefault="0009612C" w:rsidP="0009612C">
            <w:pPr>
              <w:pBdr>
                <w:top w:val="nil"/>
                <w:left w:val="nil"/>
                <w:bottom w:val="nil"/>
                <w:right w:val="nil"/>
                <w:between w:val="nil"/>
              </w:pBdr>
              <w:tabs>
                <w:tab w:val="left" w:pos="1701"/>
              </w:tabs>
              <w:ind w:left="-57" w:right="-57"/>
              <w:jc w:val="both"/>
              <w:rPr>
                <w:sz w:val="20"/>
                <w:szCs w:val="20"/>
                <w:lang w:val="en-US"/>
              </w:rPr>
            </w:pPr>
            <w:r w:rsidRPr="003E40EE">
              <w:rPr>
                <w:sz w:val="20"/>
                <w:szCs w:val="20"/>
                <w:lang w:val="en-US"/>
              </w:rPr>
              <w:lastRenderedPageBreak/>
              <w:t xml:space="preserve">1)development of methodological recommendations for measuring the Digital Transformation Index of regions and the Digital Transformation </w:t>
            </w:r>
            <w:r w:rsidRPr="003E40EE">
              <w:rPr>
                <w:sz w:val="20"/>
                <w:szCs w:val="20"/>
                <w:lang w:val="en-US"/>
              </w:rPr>
              <w:lastRenderedPageBreak/>
              <w:t>Index of territorial communities</w:t>
            </w:r>
          </w:p>
        </w:tc>
        <w:tc>
          <w:tcPr>
            <w:tcW w:w="851" w:type="dxa"/>
          </w:tcPr>
          <w:p w14:paraId="2119CC55" w14:textId="20B8335A" w:rsidR="0009612C" w:rsidRPr="003E40EE" w:rsidRDefault="0009612C" w:rsidP="0009612C">
            <w:pPr>
              <w:pBdr>
                <w:top w:val="nil"/>
                <w:left w:val="nil"/>
                <w:bottom w:val="nil"/>
                <w:right w:val="nil"/>
                <w:between w:val="nil"/>
              </w:pBdr>
              <w:tabs>
                <w:tab w:val="left" w:pos="1701"/>
              </w:tabs>
              <w:ind w:left="-57" w:right="-57"/>
              <w:jc w:val="both"/>
              <w:rPr>
                <w:sz w:val="20"/>
                <w:szCs w:val="20"/>
                <w:lang w:val="en-US"/>
              </w:rPr>
            </w:pPr>
            <w:r w:rsidRPr="003E40EE">
              <w:rPr>
                <w:sz w:val="20"/>
                <w:szCs w:val="20"/>
                <w:lang w:val="en-US"/>
              </w:rPr>
              <w:lastRenderedPageBreak/>
              <w:t xml:space="preserve">2025 </w:t>
            </w:r>
          </w:p>
        </w:tc>
        <w:tc>
          <w:tcPr>
            <w:tcW w:w="1276" w:type="dxa"/>
          </w:tcPr>
          <w:p w14:paraId="75C09425" w14:textId="78B64ED1" w:rsidR="0009612C" w:rsidRPr="003E40EE" w:rsidRDefault="0009612C" w:rsidP="0009612C">
            <w:pPr>
              <w:pBdr>
                <w:top w:val="nil"/>
                <w:left w:val="nil"/>
                <w:bottom w:val="nil"/>
                <w:right w:val="nil"/>
                <w:between w:val="nil"/>
              </w:pBdr>
              <w:tabs>
                <w:tab w:val="left" w:pos="1701"/>
              </w:tabs>
              <w:ind w:left="-57" w:right="-57"/>
              <w:rPr>
                <w:sz w:val="20"/>
                <w:szCs w:val="20"/>
                <w:lang w:val="en-US"/>
              </w:rPr>
            </w:pPr>
            <w:r w:rsidRPr="003E40EE">
              <w:rPr>
                <w:sz w:val="20"/>
                <w:szCs w:val="20"/>
                <w:lang w:val="en-US"/>
              </w:rPr>
              <w:t>an order of the Ministry of Digital Transformation has been issued</w:t>
            </w:r>
          </w:p>
        </w:tc>
        <w:tc>
          <w:tcPr>
            <w:tcW w:w="1418" w:type="dxa"/>
          </w:tcPr>
          <w:p w14:paraId="78004347" w14:textId="1EBCD241" w:rsidR="0009612C" w:rsidRPr="003E40EE" w:rsidRDefault="0009612C" w:rsidP="0009612C">
            <w:pPr>
              <w:tabs>
                <w:tab w:val="left" w:pos="1701"/>
              </w:tabs>
              <w:ind w:left="-57" w:right="-57"/>
              <w:jc w:val="both"/>
              <w:rPr>
                <w:sz w:val="20"/>
                <w:szCs w:val="20"/>
                <w:lang w:val="en-US"/>
              </w:rPr>
            </w:pPr>
            <w:r>
              <w:rPr>
                <w:sz w:val="20"/>
                <w:szCs w:val="20"/>
                <w:lang w:val="en-US"/>
              </w:rPr>
              <w:t>Ongoing</w:t>
            </w:r>
          </w:p>
        </w:tc>
        <w:tc>
          <w:tcPr>
            <w:tcW w:w="2692" w:type="dxa"/>
          </w:tcPr>
          <w:p w14:paraId="049DA4A3" w14:textId="77777777" w:rsidR="0009612C" w:rsidRPr="003E40EE" w:rsidRDefault="0009612C" w:rsidP="0009612C">
            <w:pPr>
              <w:tabs>
                <w:tab w:val="left" w:pos="1701"/>
              </w:tabs>
              <w:ind w:left="-57" w:right="-57"/>
              <w:jc w:val="both"/>
              <w:rPr>
                <w:b/>
                <w:bCs/>
                <w:sz w:val="20"/>
                <w:szCs w:val="20"/>
                <w:lang w:val="en-US"/>
              </w:rPr>
            </w:pPr>
            <w:r w:rsidRPr="003E40EE">
              <w:rPr>
                <w:b/>
                <w:bCs/>
                <w:sz w:val="20"/>
                <w:szCs w:val="20"/>
                <w:lang w:val="en-US"/>
              </w:rPr>
              <w:t xml:space="preserve">Ministry of Digital Transformation </w:t>
            </w:r>
          </w:p>
          <w:p w14:paraId="607BEFB0" w14:textId="77777777" w:rsidR="0009612C" w:rsidRPr="003E40EE" w:rsidRDefault="0009612C" w:rsidP="0009612C">
            <w:pPr>
              <w:tabs>
                <w:tab w:val="left" w:pos="1701"/>
              </w:tabs>
              <w:ind w:left="-57" w:right="-57"/>
              <w:jc w:val="both"/>
              <w:rPr>
                <w:sz w:val="20"/>
                <w:szCs w:val="20"/>
                <w:lang w:val="en-US"/>
              </w:rPr>
            </w:pPr>
          </w:p>
          <w:p w14:paraId="2D39E03D" w14:textId="58C7B5C4" w:rsidR="0009612C" w:rsidRPr="003E40EE" w:rsidRDefault="0009612C" w:rsidP="0009612C">
            <w:pPr>
              <w:tabs>
                <w:tab w:val="left" w:pos="1701"/>
              </w:tabs>
              <w:ind w:left="-57" w:right="-57"/>
              <w:jc w:val="both"/>
              <w:rPr>
                <w:sz w:val="20"/>
                <w:szCs w:val="20"/>
                <w:lang w:val="en-US"/>
              </w:rPr>
            </w:pPr>
            <w:r w:rsidRPr="003E40EE">
              <w:rPr>
                <w:sz w:val="20"/>
                <w:szCs w:val="20"/>
                <w:lang w:val="en-US"/>
              </w:rPr>
              <w:t>The structure of the Digital Transformation Index has been adapted to martial-law conditions. For frontline regions and communities, the draft Methodology retains only priority and currently relevant indicators.</w:t>
            </w:r>
            <w:r w:rsidRPr="003E40EE">
              <w:rPr>
                <w:sz w:val="20"/>
                <w:szCs w:val="20"/>
                <w:lang w:val="en-US"/>
              </w:rPr>
              <w:br/>
            </w:r>
            <w:r w:rsidRPr="003E40EE">
              <w:rPr>
                <w:sz w:val="20"/>
                <w:szCs w:val="20"/>
                <w:lang w:val="en-US"/>
              </w:rPr>
              <w:lastRenderedPageBreak/>
              <w:t>All indicators have been comprehensively brought into line with current legislation and the requests of oblast military administrations and territorial communities.</w:t>
            </w:r>
            <w:r w:rsidRPr="003E40EE">
              <w:rPr>
                <w:sz w:val="20"/>
                <w:szCs w:val="20"/>
                <w:lang w:val="en-US"/>
              </w:rPr>
              <w:br/>
              <w:t>The draft Methodology is undergoing internal approval within Ministry of Digital Transformation.</w:t>
            </w:r>
          </w:p>
          <w:p w14:paraId="205C516A" w14:textId="28E81F86" w:rsidR="0009612C" w:rsidRPr="003E40EE" w:rsidRDefault="0009612C" w:rsidP="0009612C">
            <w:pPr>
              <w:tabs>
                <w:tab w:val="left" w:pos="1701"/>
              </w:tabs>
              <w:ind w:left="-57" w:right="-57"/>
              <w:jc w:val="both"/>
              <w:rPr>
                <w:sz w:val="20"/>
                <w:szCs w:val="20"/>
                <w:lang w:val="en-US"/>
              </w:rPr>
            </w:pPr>
          </w:p>
        </w:tc>
        <w:tc>
          <w:tcPr>
            <w:tcW w:w="1276" w:type="dxa"/>
          </w:tcPr>
          <w:p w14:paraId="10AC0D67" w14:textId="77777777" w:rsidR="0009612C" w:rsidRDefault="0009612C" w:rsidP="0009612C">
            <w:pPr>
              <w:tabs>
                <w:tab w:val="left" w:pos="1701"/>
              </w:tabs>
              <w:ind w:left="-57" w:right="-57"/>
              <w:jc w:val="both"/>
              <w:rPr>
                <w:color w:val="000000"/>
                <w:sz w:val="20"/>
                <w:szCs w:val="20"/>
              </w:rPr>
            </w:pPr>
          </w:p>
        </w:tc>
        <w:tc>
          <w:tcPr>
            <w:tcW w:w="1276" w:type="dxa"/>
          </w:tcPr>
          <w:p w14:paraId="338ADD3E" w14:textId="77777777" w:rsidR="0009612C" w:rsidRDefault="0009612C" w:rsidP="0009612C">
            <w:pPr>
              <w:tabs>
                <w:tab w:val="left" w:pos="1701"/>
              </w:tabs>
              <w:ind w:left="-57" w:right="-57"/>
              <w:jc w:val="both"/>
              <w:rPr>
                <w:color w:val="000000"/>
                <w:sz w:val="20"/>
                <w:szCs w:val="20"/>
              </w:rPr>
            </w:pPr>
          </w:p>
        </w:tc>
        <w:tc>
          <w:tcPr>
            <w:tcW w:w="1134" w:type="dxa"/>
          </w:tcPr>
          <w:p w14:paraId="71566F88" w14:textId="77777777" w:rsidR="0009612C" w:rsidRDefault="0009612C" w:rsidP="0009612C">
            <w:pPr>
              <w:tabs>
                <w:tab w:val="left" w:pos="1701"/>
              </w:tabs>
              <w:ind w:left="-57" w:right="-57"/>
              <w:jc w:val="both"/>
              <w:rPr>
                <w:color w:val="000000"/>
                <w:sz w:val="20"/>
                <w:szCs w:val="20"/>
              </w:rPr>
            </w:pPr>
          </w:p>
        </w:tc>
        <w:tc>
          <w:tcPr>
            <w:tcW w:w="2547" w:type="dxa"/>
          </w:tcPr>
          <w:p w14:paraId="1C01B6B6" w14:textId="77777777" w:rsidR="0009612C" w:rsidRDefault="0009612C" w:rsidP="0009612C">
            <w:pPr>
              <w:tabs>
                <w:tab w:val="left" w:pos="1701"/>
              </w:tabs>
              <w:ind w:left="-57" w:right="-57"/>
              <w:jc w:val="both"/>
              <w:rPr>
                <w:color w:val="000000"/>
                <w:sz w:val="20"/>
                <w:szCs w:val="20"/>
              </w:rPr>
            </w:pPr>
          </w:p>
        </w:tc>
      </w:tr>
      <w:tr w:rsidR="0009612C" w14:paraId="5793F634" w14:textId="77777777" w:rsidTr="00937F10">
        <w:trPr>
          <w:trHeight w:val="260"/>
        </w:trPr>
        <w:tc>
          <w:tcPr>
            <w:tcW w:w="1701" w:type="dxa"/>
            <w:vMerge/>
          </w:tcPr>
          <w:p w14:paraId="719CFC2A"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2E82D237" w14:textId="146DE628" w:rsidR="0009612C" w:rsidRPr="003E40EE" w:rsidRDefault="0009612C" w:rsidP="0009612C">
            <w:pPr>
              <w:pBdr>
                <w:top w:val="nil"/>
                <w:left w:val="nil"/>
                <w:bottom w:val="nil"/>
                <w:right w:val="nil"/>
                <w:between w:val="nil"/>
              </w:pBdr>
              <w:tabs>
                <w:tab w:val="left" w:pos="1701"/>
              </w:tabs>
              <w:ind w:right="-108"/>
              <w:jc w:val="both"/>
              <w:rPr>
                <w:color w:val="000000"/>
                <w:sz w:val="20"/>
                <w:szCs w:val="20"/>
              </w:rPr>
            </w:pPr>
            <w:r w:rsidRPr="003E40EE">
              <w:rPr>
                <w:color w:val="000000"/>
                <w:sz w:val="20"/>
                <w:szCs w:val="20"/>
              </w:rPr>
              <w:t>2) ensuring quarterly determination of the level of digital transformation of regions and territorial communities on the "Diia. Digital Community" web portal</w:t>
            </w:r>
          </w:p>
        </w:tc>
        <w:tc>
          <w:tcPr>
            <w:tcW w:w="851" w:type="dxa"/>
          </w:tcPr>
          <w:p w14:paraId="6BC764AA" w14:textId="1EF10E24" w:rsidR="0009612C" w:rsidRDefault="0009612C" w:rsidP="0009612C">
            <w:pPr>
              <w:pBdr>
                <w:top w:val="nil"/>
                <w:left w:val="nil"/>
                <w:bottom w:val="nil"/>
                <w:right w:val="nil"/>
                <w:between w:val="nil"/>
              </w:pBdr>
              <w:tabs>
                <w:tab w:val="left" w:pos="1701"/>
              </w:tabs>
              <w:jc w:val="both"/>
              <w:rPr>
                <w:color w:val="000000"/>
                <w:sz w:val="20"/>
                <w:szCs w:val="20"/>
              </w:rPr>
            </w:pPr>
            <w:r>
              <w:rPr>
                <w:color w:val="000000"/>
                <w:sz w:val="20"/>
                <w:szCs w:val="20"/>
              </w:rPr>
              <w:t xml:space="preserve">2025—2027 </w:t>
            </w:r>
          </w:p>
        </w:tc>
        <w:tc>
          <w:tcPr>
            <w:tcW w:w="1276" w:type="dxa"/>
          </w:tcPr>
          <w:p w14:paraId="5B6DC20C" w14:textId="14BC1896" w:rsidR="0009612C" w:rsidRDefault="0009612C" w:rsidP="0009612C">
            <w:pPr>
              <w:pBdr>
                <w:top w:val="nil"/>
                <w:left w:val="nil"/>
                <w:bottom w:val="nil"/>
                <w:right w:val="nil"/>
                <w:between w:val="nil"/>
              </w:pBdr>
              <w:tabs>
                <w:tab w:val="left" w:pos="1701"/>
              </w:tabs>
              <w:ind w:right="-122"/>
              <w:jc w:val="both"/>
              <w:rPr>
                <w:color w:val="000000"/>
                <w:sz w:val="20"/>
                <w:szCs w:val="20"/>
              </w:rPr>
            </w:pPr>
            <w:r w:rsidRPr="003E40EE">
              <w:rPr>
                <w:color w:val="000000"/>
                <w:sz w:val="20"/>
                <w:szCs w:val="20"/>
              </w:rPr>
              <w:t>the level of digital transformation of regions and territorial communities published on the "Diia. Digital Community" web portal</w:t>
            </w:r>
          </w:p>
        </w:tc>
        <w:tc>
          <w:tcPr>
            <w:tcW w:w="1418" w:type="dxa"/>
          </w:tcPr>
          <w:p w14:paraId="1CBA1C9B" w14:textId="79CD4BE6" w:rsidR="0009612C" w:rsidRPr="003E40EE" w:rsidRDefault="0009612C" w:rsidP="0009612C">
            <w:pPr>
              <w:tabs>
                <w:tab w:val="left" w:pos="1701"/>
              </w:tabs>
              <w:ind w:left="-57" w:right="-57"/>
              <w:jc w:val="both"/>
              <w:rPr>
                <w:color w:val="000000"/>
                <w:sz w:val="20"/>
                <w:szCs w:val="20"/>
              </w:rPr>
            </w:pPr>
            <w:r w:rsidRPr="003E40EE">
              <w:rPr>
                <w:color w:val="000000"/>
                <w:sz w:val="20"/>
                <w:szCs w:val="20"/>
              </w:rPr>
              <w:t>in progress</w:t>
            </w:r>
          </w:p>
        </w:tc>
        <w:tc>
          <w:tcPr>
            <w:tcW w:w="2692" w:type="dxa"/>
          </w:tcPr>
          <w:p w14:paraId="66FC6C45" w14:textId="77777777" w:rsidR="0009612C" w:rsidRPr="003E40EE" w:rsidRDefault="0009612C" w:rsidP="0009612C">
            <w:pPr>
              <w:tabs>
                <w:tab w:val="left" w:pos="1701"/>
              </w:tabs>
              <w:ind w:left="-57" w:right="-57"/>
              <w:jc w:val="both"/>
              <w:rPr>
                <w:b/>
                <w:bCs/>
                <w:color w:val="000000"/>
                <w:sz w:val="20"/>
                <w:szCs w:val="20"/>
              </w:rPr>
            </w:pPr>
            <w:r w:rsidRPr="003E40EE">
              <w:rPr>
                <w:b/>
                <w:bCs/>
                <w:color w:val="000000"/>
                <w:sz w:val="20"/>
                <w:szCs w:val="20"/>
              </w:rPr>
              <w:t xml:space="preserve">Ministry of Digital Transformation </w:t>
            </w:r>
          </w:p>
          <w:p w14:paraId="31BF79E6" w14:textId="77777777" w:rsidR="0009612C" w:rsidRPr="003E40EE" w:rsidRDefault="0009612C" w:rsidP="0009612C">
            <w:pPr>
              <w:tabs>
                <w:tab w:val="left" w:pos="1701"/>
              </w:tabs>
              <w:ind w:left="-57" w:right="-57"/>
              <w:jc w:val="both"/>
              <w:rPr>
                <w:color w:val="000000"/>
                <w:sz w:val="20"/>
                <w:szCs w:val="20"/>
              </w:rPr>
            </w:pPr>
          </w:p>
          <w:p w14:paraId="2596A12B" w14:textId="7CD27AD7" w:rsidR="0009612C" w:rsidRPr="003E40EE" w:rsidRDefault="0009612C" w:rsidP="0009612C">
            <w:pPr>
              <w:tabs>
                <w:tab w:val="left" w:pos="1701"/>
              </w:tabs>
              <w:ind w:left="-57" w:right="-57"/>
              <w:jc w:val="both"/>
              <w:rPr>
                <w:color w:val="000000"/>
                <w:sz w:val="20"/>
                <w:szCs w:val="20"/>
              </w:rPr>
            </w:pPr>
            <w:r w:rsidRPr="003E40EE">
              <w:rPr>
                <w:color w:val="000000"/>
                <w:sz w:val="20"/>
                <w:szCs w:val="20"/>
              </w:rPr>
              <w:t>Reporting data has been published at the following link::</w:t>
            </w:r>
          </w:p>
          <w:p w14:paraId="4AC6594B" w14:textId="5D16337B" w:rsidR="0009612C" w:rsidRDefault="0009612C" w:rsidP="0009612C">
            <w:pPr>
              <w:tabs>
                <w:tab w:val="left" w:pos="1701"/>
              </w:tabs>
              <w:ind w:left="-57" w:right="-57"/>
              <w:jc w:val="both"/>
              <w:rPr>
                <w:color w:val="000000"/>
                <w:sz w:val="20"/>
                <w:szCs w:val="20"/>
              </w:rPr>
            </w:pPr>
            <w:hyperlink r:id="rId11" w:history="1">
              <w:r w:rsidRPr="00775C45">
                <w:rPr>
                  <w:rStyle w:val="a9"/>
                  <w:sz w:val="20"/>
                  <w:szCs w:val="20"/>
                </w:rPr>
                <w:t>https://hromada.gov.ua/research/indeks-cifrovoyi-transformaciyi-regioniv-ukrayini-2025-rik</w:t>
              </w:r>
            </w:hyperlink>
          </w:p>
          <w:p w14:paraId="1EB1AADE" w14:textId="77777777" w:rsidR="0009612C" w:rsidRPr="003E40EE" w:rsidRDefault="0009612C" w:rsidP="0009612C">
            <w:pPr>
              <w:tabs>
                <w:tab w:val="left" w:pos="1701"/>
              </w:tabs>
              <w:ind w:left="-57" w:right="-57"/>
              <w:jc w:val="both"/>
              <w:rPr>
                <w:color w:val="000000"/>
                <w:sz w:val="20"/>
                <w:szCs w:val="20"/>
              </w:rPr>
            </w:pPr>
          </w:p>
        </w:tc>
        <w:tc>
          <w:tcPr>
            <w:tcW w:w="1276" w:type="dxa"/>
          </w:tcPr>
          <w:p w14:paraId="20F4BBA0" w14:textId="77777777" w:rsidR="0009612C" w:rsidRDefault="0009612C" w:rsidP="0009612C">
            <w:pPr>
              <w:tabs>
                <w:tab w:val="left" w:pos="1701"/>
              </w:tabs>
              <w:ind w:left="-57" w:right="-57"/>
              <w:jc w:val="both"/>
              <w:rPr>
                <w:color w:val="000000"/>
                <w:sz w:val="20"/>
                <w:szCs w:val="20"/>
              </w:rPr>
            </w:pPr>
          </w:p>
        </w:tc>
        <w:tc>
          <w:tcPr>
            <w:tcW w:w="1276" w:type="dxa"/>
          </w:tcPr>
          <w:p w14:paraId="67CEACB5" w14:textId="77777777" w:rsidR="0009612C" w:rsidRDefault="0009612C" w:rsidP="0009612C">
            <w:pPr>
              <w:tabs>
                <w:tab w:val="left" w:pos="1701"/>
              </w:tabs>
              <w:ind w:left="-57" w:right="-57"/>
              <w:jc w:val="both"/>
              <w:rPr>
                <w:color w:val="000000"/>
                <w:sz w:val="20"/>
                <w:szCs w:val="20"/>
              </w:rPr>
            </w:pPr>
          </w:p>
        </w:tc>
        <w:tc>
          <w:tcPr>
            <w:tcW w:w="1134" w:type="dxa"/>
          </w:tcPr>
          <w:p w14:paraId="7EC495CF" w14:textId="77777777" w:rsidR="0009612C" w:rsidRDefault="0009612C" w:rsidP="0009612C">
            <w:pPr>
              <w:tabs>
                <w:tab w:val="left" w:pos="1701"/>
              </w:tabs>
              <w:ind w:left="-57" w:right="-57"/>
              <w:jc w:val="both"/>
              <w:rPr>
                <w:color w:val="000000"/>
                <w:sz w:val="20"/>
                <w:szCs w:val="20"/>
              </w:rPr>
            </w:pPr>
          </w:p>
        </w:tc>
        <w:tc>
          <w:tcPr>
            <w:tcW w:w="2547" w:type="dxa"/>
          </w:tcPr>
          <w:p w14:paraId="56B42248" w14:textId="77777777" w:rsidR="0009612C" w:rsidRDefault="0009612C" w:rsidP="0009612C">
            <w:pPr>
              <w:tabs>
                <w:tab w:val="left" w:pos="1701"/>
              </w:tabs>
              <w:ind w:left="-57" w:right="-57"/>
              <w:jc w:val="both"/>
              <w:rPr>
                <w:color w:val="000000"/>
                <w:sz w:val="20"/>
                <w:szCs w:val="20"/>
              </w:rPr>
            </w:pPr>
          </w:p>
        </w:tc>
      </w:tr>
      <w:tr w:rsidR="0009612C" w14:paraId="6F8A3381" w14:textId="77777777" w:rsidTr="00937F10">
        <w:trPr>
          <w:trHeight w:val="260"/>
        </w:trPr>
        <w:tc>
          <w:tcPr>
            <w:tcW w:w="1701" w:type="dxa"/>
          </w:tcPr>
          <w:p w14:paraId="6258FEC2" w14:textId="23C55D73" w:rsidR="0009612C" w:rsidRPr="003E40EE" w:rsidRDefault="0009612C" w:rsidP="0009612C">
            <w:pPr>
              <w:pBdr>
                <w:top w:val="nil"/>
                <w:left w:val="nil"/>
                <w:bottom w:val="nil"/>
                <w:right w:val="nil"/>
                <w:between w:val="nil"/>
              </w:pBdr>
              <w:tabs>
                <w:tab w:val="left" w:pos="1701"/>
              </w:tabs>
              <w:ind w:left="-57" w:right="-57"/>
              <w:jc w:val="both"/>
              <w:rPr>
                <w:sz w:val="20"/>
                <w:szCs w:val="20"/>
              </w:rPr>
            </w:pPr>
            <w:r w:rsidRPr="003E40EE">
              <w:rPr>
                <w:sz w:val="20"/>
                <w:szCs w:val="20"/>
              </w:rPr>
              <w:t xml:space="preserve">90. Creating a coordinated system of strategic, spatial, and budget planning for regional development at the </w:t>
            </w:r>
            <w:r w:rsidRPr="003E40EE">
              <w:rPr>
                <w:sz w:val="20"/>
                <w:szCs w:val="20"/>
              </w:rPr>
              <w:lastRenderedPageBreak/>
              <w:t>national, regional, and local levels</w:t>
            </w:r>
          </w:p>
        </w:tc>
        <w:tc>
          <w:tcPr>
            <w:tcW w:w="1417" w:type="dxa"/>
          </w:tcPr>
          <w:p w14:paraId="0B323877" w14:textId="6D4A7AA5" w:rsidR="0009612C" w:rsidRPr="003E40EE" w:rsidRDefault="0009612C" w:rsidP="0009612C">
            <w:pPr>
              <w:pBdr>
                <w:top w:val="nil"/>
                <w:left w:val="nil"/>
                <w:bottom w:val="nil"/>
                <w:right w:val="nil"/>
                <w:between w:val="nil"/>
              </w:pBdr>
              <w:tabs>
                <w:tab w:val="left" w:pos="1701"/>
              </w:tabs>
              <w:ind w:left="-57" w:right="-57"/>
              <w:jc w:val="both"/>
              <w:rPr>
                <w:sz w:val="20"/>
                <w:szCs w:val="20"/>
              </w:rPr>
            </w:pPr>
            <w:r w:rsidRPr="003E40EE">
              <w:rPr>
                <w:sz w:val="20"/>
                <w:szCs w:val="20"/>
              </w:rPr>
              <w:lastRenderedPageBreak/>
              <w:t xml:space="preserve">optimization of the architecture of planning documents for the recovery and development of regions and </w:t>
            </w:r>
            <w:r w:rsidRPr="003E40EE">
              <w:rPr>
                <w:sz w:val="20"/>
                <w:szCs w:val="20"/>
              </w:rPr>
              <w:lastRenderedPageBreak/>
              <w:t>territorial communities</w:t>
            </w:r>
          </w:p>
        </w:tc>
        <w:tc>
          <w:tcPr>
            <w:tcW w:w="851" w:type="dxa"/>
          </w:tcPr>
          <w:p w14:paraId="20ACD47F" w14:textId="18AF7A3C" w:rsidR="0009612C" w:rsidRPr="003E40EE" w:rsidRDefault="0009612C" w:rsidP="0009612C">
            <w:pPr>
              <w:pBdr>
                <w:top w:val="nil"/>
                <w:left w:val="nil"/>
                <w:bottom w:val="nil"/>
                <w:right w:val="nil"/>
                <w:between w:val="nil"/>
              </w:pBdr>
              <w:tabs>
                <w:tab w:val="left" w:pos="1701"/>
              </w:tabs>
              <w:ind w:left="-57" w:right="-57"/>
              <w:jc w:val="both"/>
              <w:rPr>
                <w:sz w:val="20"/>
                <w:szCs w:val="20"/>
              </w:rPr>
            </w:pPr>
            <w:r w:rsidRPr="003E40EE">
              <w:rPr>
                <w:sz w:val="20"/>
                <w:szCs w:val="20"/>
              </w:rPr>
              <w:lastRenderedPageBreak/>
              <w:t xml:space="preserve">2025—2026 </w:t>
            </w:r>
          </w:p>
        </w:tc>
        <w:tc>
          <w:tcPr>
            <w:tcW w:w="1276" w:type="dxa"/>
          </w:tcPr>
          <w:p w14:paraId="2160C682" w14:textId="49DB6143" w:rsidR="0009612C" w:rsidRPr="003E40EE" w:rsidRDefault="0009612C" w:rsidP="0009612C">
            <w:pPr>
              <w:pBdr>
                <w:top w:val="nil"/>
                <w:left w:val="nil"/>
                <w:bottom w:val="nil"/>
                <w:right w:val="nil"/>
                <w:between w:val="nil"/>
              </w:pBdr>
              <w:tabs>
                <w:tab w:val="left" w:pos="1701"/>
              </w:tabs>
              <w:ind w:left="-57" w:right="-57"/>
              <w:jc w:val="both"/>
              <w:rPr>
                <w:sz w:val="20"/>
                <w:szCs w:val="20"/>
              </w:rPr>
            </w:pPr>
            <w:r w:rsidRPr="003E40EE">
              <w:rPr>
                <w:sz w:val="20"/>
                <w:szCs w:val="20"/>
              </w:rPr>
              <w:t>legislative amendments adopted to simplify the system of planning documents</w:t>
            </w:r>
          </w:p>
        </w:tc>
        <w:tc>
          <w:tcPr>
            <w:tcW w:w="1418" w:type="dxa"/>
          </w:tcPr>
          <w:p w14:paraId="18AC2FD0" w14:textId="689AE0D0" w:rsidR="0009612C" w:rsidRDefault="0009612C" w:rsidP="0009612C">
            <w:pPr>
              <w:tabs>
                <w:tab w:val="left" w:pos="1701"/>
              </w:tabs>
              <w:ind w:left="-57" w:right="-57"/>
              <w:jc w:val="both"/>
              <w:rPr>
                <w:sz w:val="20"/>
                <w:szCs w:val="20"/>
              </w:rPr>
            </w:pPr>
            <w:r>
              <w:rPr>
                <w:sz w:val="20"/>
                <w:szCs w:val="20"/>
              </w:rPr>
              <w:t>Ongoing</w:t>
            </w:r>
          </w:p>
        </w:tc>
        <w:tc>
          <w:tcPr>
            <w:tcW w:w="2692" w:type="dxa"/>
          </w:tcPr>
          <w:p w14:paraId="156E9397" w14:textId="01C45D60" w:rsidR="0009612C" w:rsidRPr="00CE189F" w:rsidRDefault="00CE189F" w:rsidP="00CE189F">
            <w:pPr>
              <w:pStyle w:val="pdq2pgselectionanchorcontainer"/>
              <w:rPr>
                <w:b/>
                <w:bCs/>
                <w:sz w:val="20"/>
                <w:szCs w:val="20"/>
              </w:rPr>
            </w:pPr>
            <w:r w:rsidRPr="00CE189F">
              <w:rPr>
                <w:b/>
                <w:bCs/>
                <w:sz w:val="20"/>
                <w:szCs w:val="20"/>
              </w:rPr>
              <w:t>Ministry for Communities, Territories and Infrastructure Development</w:t>
            </w:r>
          </w:p>
          <w:p w14:paraId="0C977453" w14:textId="31C1BD21" w:rsidR="0009612C" w:rsidRDefault="0009612C" w:rsidP="0009612C">
            <w:pPr>
              <w:tabs>
                <w:tab w:val="left" w:pos="1701"/>
              </w:tabs>
              <w:ind w:left="-57" w:right="-57"/>
              <w:jc w:val="both"/>
              <w:rPr>
                <w:sz w:val="20"/>
                <w:szCs w:val="20"/>
              </w:rPr>
            </w:pPr>
            <w:r w:rsidRPr="003E40EE">
              <w:rPr>
                <w:sz w:val="20"/>
                <w:szCs w:val="20"/>
              </w:rPr>
              <w:t xml:space="preserve">The draft Law has completed the external approval procedure and is being prepared for submission </w:t>
            </w:r>
            <w:r w:rsidRPr="003E40EE">
              <w:rPr>
                <w:sz w:val="20"/>
                <w:szCs w:val="20"/>
              </w:rPr>
              <w:lastRenderedPageBreak/>
              <w:t>to the Government for consideration.</w:t>
            </w:r>
          </w:p>
        </w:tc>
        <w:tc>
          <w:tcPr>
            <w:tcW w:w="1276" w:type="dxa"/>
          </w:tcPr>
          <w:p w14:paraId="29564ED3" w14:textId="77777777" w:rsidR="0009612C" w:rsidRDefault="0009612C" w:rsidP="0009612C">
            <w:pPr>
              <w:tabs>
                <w:tab w:val="left" w:pos="1701"/>
              </w:tabs>
              <w:ind w:left="-57" w:right="-57"/>
              <w:jc w:val="both"/>
              <w:rPr>
                <w:color w:val="000000"/>
                <w:sz w:val="20"/>
                <w:szCs w:val="20"/>
              </w:rPr>
            </w:pPr>
          </w:p>
        </w:tc>
        <w:tc>
          <w:tcPr>
            <w:tcW w:w="1276" w:type="dxa"/>
          </w:tcPr>
          <w:p w14:paraId="6F1AB0BE" w14:textId="77777777" w:rsidR="0009612C" w:rsidRDefault="0009612C" w:rsidP="0009612C">
            <w:pPr>
              <w:tabs>
                <w:tab w:val="left" w:pos="1701"/>
              </w:tabs>
              <w:ind w:left="-57" w:right="-57"/>
              <w:jc w:val="both"/>
              <w:rPr>
                <w:color w:val="000000"/>
                <w:sz w:val="20"/>
                <w:szCs w:val="20"/>
              </w:rPr>
            </w:pPr>
          </w:p>
        </w:tc>
        <w:tc>
          <w:tcPr>
            <w:tcW w:w="1134" w:type="dxa"/>
          </w:tcPr>
          <w:p w14:paraId="6DFB5CC9" w14:textId="77777777" w:rsidR="0009612C" w:rsidRDefault="0009612C" w:rsidP="0009612C">
            <w:pPr>
              <w:tabs>
                <w:tab w:val="left" w:pos="1701"/>
              </w:tabs>
              <w:ind w:left="-57" w:right="-57"/>
              <w:jc w:val="both"/>
              <w:rPr>
                <w:color w:val="000000"/>
                <w:sz w:val="20"/>
                <w:szCs w:val="20"/>
              </w:rPr>
            </w:pPr>
          </w:p>
        </w:tc>
        <w:tc>
          <w:tcPr>
            <w:tcW w:w="2547" w:type="dxa"/>
          </w:tcPr>
          <w:p w14:paraId="5F237D49" w14:textId="77777777" w:rsidR="0009612C" w:rsidRDefault="0009612C" w:rsidP="0009612C">
            <w:pPr>
              <w:tabs>
                <w:tab w:val="left" w:pos="1701"/>
              </w:tabs>
              <w:ind w:left="-57" w:right="-57"/>
              <w:jc w:val="both"/>
              <w:rPr>
                <w:color w:val="000000"/>
                <w:sz w:val="20"/>
                <w:szCs w:val="20"/>
              </w:rPr>
            </w:pPr>
          </w:p>
        </w:tc>
      </w:tr>
      <w:tr w:rsidR="0009612C" w14:paraId="6B729FE3" w14:textId="77777777" w:rsidTr="00937F10">
        <w:trPr>
          <w:trHeight w:val="260"/>
        </w:trPr>
        <w:tc>
          <w:tcPr>
            <w:tcW w:w="15588" w:type="dxa"/>
            <w:gridSpan w:val="10"/>
          </w:tcPr>
          <w:p w14:paraId="23E6E1D6" w14:textId="424C9BE1" w:rsidR="0009612C" w:rsidRDefault="0009612C" w:rsidP="0009612C">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t>Area</w:t>
            </w:r>
            <w:r>
              <w:rPr>
                <w:i/>
                <w:iCs/>
                <w:color w:val="000000"/>
                <w:sz w:val="20"/>
                <w:szCs w:val="20"/>
                <w:lang w:val="uk-UA"/>
              </w:rPr>
              <w:t>:</w:t>
            </w:r>
            <w:r>
              <w:rPr>
                <w:i/>
                <w:iCs/>
                <w:color w:val="000000"/>
                <w:sz w:val="20"/>
                <w:szCs w:val="20"/>
              </w:rPr>
              <w:t xml:space="preserve"> </w:t>
            </w:r>
            <w:r w:rsidRPr="003E40EE">
              <w:rPr>
                <w:i/>
                <w:iCs/>
                <w:color w:val="000000"/>
                <w:sz w:val="20"/>
                <w:szCs w:val="20"/>
              </w:rPr>
              <w:t>"Building the Capacity of State Regional Policy Actors"</w:t>
            </w:r>
          </w:p>
        </w:tc>
      </w:tr>
      <w:tr w:rsidR="0009612C" w14:paraId="21010DFD" w14:textId="77777777" w:rsidTr="00937F10">
        <w:trPr>
          <w:trHeight w:val="260"/>
        </w:trPr>
        <w:tc>
          <w:tcPr>
            <w:tcW w:w="1701" w:type="dxa"/>
          </w:tcPr>
          <w:p w14:paraId="276CBCCE" w14:textId="124D6B2E" w:rsidR="0009612C" w:rsidRPr="00D6432E" w:rsidRDefault="0009612C" w:rsidP="0009612C">
            <w:pPr>
              <w:tabs>
                <w:tab w:val="left" w:pos="1701"/>
              </w:tabs>
              <w:ind w:left="-57" w:right="-57"/>
              <w:jc w:val="both"/>
              <w:rPr>
                <w:sz w:val="20"/>
                <w:szCs w:val="20"/>
              </w:rPr>
            </w:pPr>
            <w:r w:rsidRPr="00D6432E">
              <w:rPr>
                <w:sz w:val="20"/>
                <w:szCs w:val="20"/>
              </w:rPr>
              <w:t>91.Promoting the improvement of the professional knowledge, skills, and abilities of civil servants and local self-government officials, in particular in the areas of strategic planning, public service delivery, budgeting (including gender-responsive budgeting), and investment attraction</w:t>
            </w:r>
          </w:p>
        </w:tc>
        <w:tc>
          <w:tcPr>
            <w:tcW w:w="1417" w:type="dxa"/>
          </w:tcPr>
          <w:p w14:paraId="1193EF8C" w14:textId="14E262FF" w:rsidR="0009612C" w:rsidRPr="00D6432E" w:rsidRDefault="0009612C" w:rsidP="0009612C">
            <w:pPr>
              <w:tabs>
                <w:tab w:val="left" w:pos="1701"/>
              </w:tabs>
              <w:ind w:left="-57" w:right="-57"/>
              <w:jc w:val="both"/>
              <w:rPr>
                <w:sz w:val="20"/>
                <w:szCs w:val="20"/>
              </w:rPr>
            </w:pPr>
            <w:r w:rsidRPr="00D6432E">
              <w:rPr>
                <w:sz w:val="20"/>
                <w:szCs w:val="20"/>
              </w:rPr>
              <w:t>ensuring training for civil servants and local self-government officials on strategic planning, public service delivery, budgeting (including gender-responsive budgeting), and investment attraction</w:t>
            </w:r>
          </w:p>
        </w:tc>
        <w:tc>
          <w:tcPr>
            <w:tcW w:w="851" w:type="dxa"/>
          </w:tcPr>
          <w:p w14:paraId="735996FD" w14:textId="17056E12" w:rsidR="0009612C" w:rsidRDefault="0009612C" w:rsidP="0009612C">
            <w:pPr>
              <w:tabs>
                <w:tab w:val="left" w:pos="1701"/>
              </w:tabs>
              <w:jc w:val="both"/>
              <w:rPr>
                <w:sz w:val="20"/>
                <w:szCs w:val="20"/>
              </w:rPr>
            </w:pPr>
            <w:r>
              <w:rPr>
                <w:sz w:val="20"/>
                <w:szCs w:val="20"/>
              </w:rPr>
              <w:t xml:space="preserve">2025 – 2027 </w:t>
            </w:r>
          </w:p>
        </w:tc>
        <w:tc>
          <w:tcPr>
            <w:tcW w:w="1276" w:type="dxa"/>
          </w:tcPr>
          <w:p w14:paraId="4F024C8A" w14:textId="57E193ED" w:rsidR="0009612C" w:rsidRDefault="0009612C" w:rsidP="0009612C">
            <w:pPr>
              <w:tabs>
                <w:tab w:val="left" w:pos="1701"/>
              </w:tabs>
              <w:jc w:val="both"/>
              <w:rPr>
                <w:sz w:val="20"/>
                <w:szCs w:val="20"/>
              </w:rPr>
            </w:pPr>
            <w:r w:rsidRPr="00D6432E">
              <w:rPr>
                <w:sz w:val="20"/>
                <w:szCs w:val="20"/>
              </w:rPr>
              <w:t>training provided to at least 500 people</w:t>
            </w:r>
          </w:p>
        </w:tc>
        <w:tc>
          <w:tcPr>
            <w:tcW w:w="1418" w:type="dxa"/>
          </w:tcPr>
          <w:p w14:paraId="263F21E0" w14:textId="214806DE" w:rsidR="0009612C" w:rsidRPr="00D6432E" w:rsidRDefault="0009612C" w:rsidP="0009612C">
            <w:pPr>
              <w:tabs>
                <w:tab w:val="left" w:pos="1701"/>
              </w:tabs>
              <w:ind w:left="-57" w:right="-57"/>
              <w:jc w:val="both"/>
              <w:rPr>
                <w:sz w:val="20"/>
                <w:szCs w:val="20"/>
              </w:rPr>
            </w:pPr>
            <w:r w:rsidRPr="00D6432E">
              <w:rPr>
                <w:sz w:val="20"/>
                <w:szCs w:val="20"/>
              </w:rPr>
              <w:t>ongoing on a continuous basis</w:t>
            </w:r>
          </w:p>
        </w:tc>
        <w:tc>
          <w:tcPr>
            <w:tcW w:w="2692" w:type="dxa"/>
          </w:tcPr>
          <w:p w14:paraId="78AAA361" w14:textId="01BB5046" w:rsidR="0009612C" w:rsidRDefault="0009612C" w:rsidP="0009612C">
            <w:pPr>
              <w:tabs>
                <w:tab w:val="left" w:pos="1701"/>
              </w:tabs>
              <w:ind w:left="-57" w:right="-57"/>
              <w:jc w:val="both"/>
              <w:rPr>
                <w:b/>
                <w:bCs/>
                <w:sz w:val="20"/>
                <w:szCs w:val="20"/>
              </w:rPr>
            </w:pPr>
            <w:r w:rsidRPr="00D6432E">
              <w:rPr>
                <w:b/>
                <w:bCs/>
                <w:sz w:val="20"/>
                <w:szCs w:val="20"/>
              </w:rPr>
              <w:t>National Agency of Ukraine for Civil Service (NA</w:t>
            </w:r>
            <w:r>
              <w:rPr>
                <w:b/>
                <w:bCs/>
                <w:sz w:val="20"/>
                <w:szCs w:val="20"/>
              </w:rPr>
              <w:t>UC</w:t>
            </w:r>
            <w:r w:rsidRPr="00D6432E">
              <w:rPr>
                <w:b/>
                <w:bCs/>
                <w:sz w:val="20"/>
                <w:szCs w:val="20"/>
              </w:rPr>
              <w:t>S)</w:t>
            </w:r>
          </w:p>
          <w:p w14:paraId="1F0A0B71" w14:textId="7DCAF7B0" w:rsidR="0009612C" w:rsidRPr="00D6432E" w:rsidRDefault="0009612C" w:rsidP="0009612C">
            <w:pPr>
              <w:tabs>
                <w:tab w:val="left" w:pos="1701"/>
              </w:tabs>
              <w:ind w:left="-57" w:right="-57"/>
              <w:jc w:val="both"/>
              <w:rPr>
                <w:b/>
                <w:bCs/>
                <w:sz w:val="20"/>
                <w:szCs w:val="20"/>
              </w:rPr>
            </w:pPr>
            <w:r w:rsidRPr="00D6432E">
              <w:rPr>
                <w:sz w:val="20"/>
                <w:szCs w:val="20"/>
              </w:rPr>
              <w:br/>
              <w:t>In 2025, at the Higher School of Public Administration and regional professional development centers, training was completed on the following topics: strategic planning — 2,526 people (796 civil servants, 1,730 local self-government officials); public service delivery — 1,289 people (270 civil servants, 1,019 local self-government officials); budgeting, including gender-responsive budgeting — 1,178 people (233 civil servants, 945 local self-government officials); investment attraction — 785 people (89 civil servants, 696 local self-government officials). At educational institutions selected through competitive procedures as executors of NA</w:t>
            </w:r>
            <w:r>
              <w:rPr>
                <w:sz w:val="20"/>
                <w:szCs w:val="20"/>
              </w:rPr>
              <w:t>UCS</w:t>
            </w:r>
            <w:r w:rsidRPr="00D6432E">
              <w:rPr>
                <w:sz w:val="20"/>
                <w:szCs w:val="20"/>
              </w:rPr>
              <w:t xml:space="preserve">'s state order for professional development, 274 people completed training on </w:t>
            </w:r>
            <w:r w:rsidRPr="00D6432E">
              <w:rPr>
                <w:sz w:val="20"/>
                <w:szCs w:val="20"/>
              </w:rPr>
              <w:lastRenderedPageBreak/>
              <w:t>strategic management and planning, of whom 228 were civil servants and 46 were local self-government officials.</w:t>
            </w:r>
          </w:p>
        </w:tc>
        <w:tc>
          <w:tcPr>
            <w:tcW w:w="1276" w:type="dxa"/>
          </w:tcPr>
          <w:p w14:paraId="5F65B1C9" w14:textId="09A65265" w:rsidR="0009612C" w:rsidRDefault="0009612C" w:rsidP="0009612C">
            <w:pPr>
              <w:tabs>
                <w:tab w:val="left" w:pos="1701"/>
              </w:tabs>
              <w:ind w:left="-57" w:right="-57"/>
              <w:jc w:val="both"/>
              <w:rPr>
                <w:color w:val="000000"/>
                <w:sz w:val="20"/>
                <w:szCs w:val="20"/>
              </w:rPr>
            </w:pPr>
          </w:p>
        </w:tc>
        <w:tc>
          <w:tcPr>
            <w:tcW w:w="1276" w:type="dxa"/>
          </w:tcPr>
          <w:p w14:paraId="5B624DA6" w14:textId="4CB3B080" w:rsidR="0009612C" w:rsidRDefault="0009612C" w:rsidP="0009612C">
            <w:pPr>
              <w:tabs>
                <w:tab w:val="left" w:pos="1701"/>
              </w:tabs>
              <w:ind w:left="-57" w:right="-57"/>
              <w:jc w:val="both"/>
              <w:rPr>
                <w:color w:val="000000"/>
                <w:sz w:val="20"/>
                <w:szCs w:val="20"/>
              </w:rPr>
            </w:pPr>
          </w:p>
        </w:tc>
        <w:tc>
          <w:tcPr>
            <w:tcW w:w="1134" w:type="dxa"/>
          </w:tcPr>
          <w:p w14:paraId="6549CD24" w14:textId="2487071A" w:rsidR="0009612C" w:rsidRDefault="0009612C" w:rsidP="0009612C">
            <w:pPr>
              <w:tabs>
                <w:tab w:val="left" w:pos="1701"/>
              </w:tabs>
              <w:ind w:left="-57" w:right="-57"/>
              <w:jc w:val="both"/>
              <w:rPr>
                <w:color w:val="000000"/>
                <w:sz w:val="20"/>
                <w:szCs w:val="20"/>
              </w:rPr>
            </w:pPr>
          </w:p>
        </w:tc>
        <w:tc>
          <w:tcPr>
            <w:tcW w:w="2547" w:type="dxa"/>
          </w:tcPr>
          <w:p w14:paraId="5B4FD73C" w14:textId="6B2839CC" w:rsidR="0009612C" w:rsidRDefault="0009612C" w:rsidP="0009612C">
            <w:pPr>
              <w:tabs>
                <w:tab w:val="left" w:pos="1701"/>
              </w:tabs>
              <w:ind w:left="-57" w:right="-57"/>
              <w:jc w:val="both"/>
              <w:rPr>
                <w:color w:val="000000"/>
                <w:sz w:val="20"/>
                <w:szCs w:val="20"/>
              </w:rPr>
            </w:pPr>
          </w:p>
        </w:tc>
      </w:tr>
      <w:tr w:rsidR="0009612C" w14:paraId="523F729E" w14:textId="77777777" w:rsidTr="00937F10">
        <w:trPr>
          <w:trHeight w:val="260"/>
        </w:trPr>
        <w:tc>
          <w:tcPr>
            <w:tcW w:w="1701" w:type="dxa"/>
          </w:tcPr>
          <w:p w14:paraId="6932E6B6" w14:textId="77777777" w:rsidR="0009612C" w:rsidRPr="00D6432E" w:rsidRDefault="0009612C" w:rsidP="0009612C">
            <w:pPr>
              <w:tabs>
                <w:tab w:val="left" w:pos="1701"/>
              </w:tabs>
              <w:ind w:left="-57" w:right="-57"/>
              <w:jc w:val="both"/>
              <w:rPr>
                <w:sz w:val="20"/>
                <w:szCs w:val="20"/>
              </w:rPr>
            </w:pPr>
            <w:r w:rsidRPr="00D6432E">
              <w:rPr>
                <w:sz w:val="20"/>
                <w:szCs w:val="20"/>
              </w:rPr>
              <w:t>92. Ensuring methodological and organizational support for the activities of regional development agencies established in accordance with the Law of Ukraine "On the Principles of State Regional Policy," as well as other local development institutions, with a view to increasing their institutional capacity for the effective implementation of state regional policy</w:t>
            </w:r>
          </w:p>
          <w:p w14:paraId="4B00F93C" w14:textId="77777777" w:rsidR="0009612C" w:rsidRPr="00D6432E" w:rsidRDefault="0009612C" w:rsidP="0009612C">
            <w:pPr>
              <w:tabs>
                <w:tab w:val="left" w:pos="1701"/>
              </w:tabs>
              <w:ind w:left="-57" w:right="-57"/>
              <w:jc w:val="both"/>
              <w:rPr>
                <w:sz w:val="20"/>
                <w:szCs w:val="20"/>
              </w:rPr>
            </w:pPr>
          </w:p>
          <w:p w14:paraId="408259AF" w14:textId="3CD043F1" w:rsidR="0009612C" w:rsidRPr="00D6432E" w:rsidRDefault="0009612C" w:rsidP="0009612C">
            <w:pPr>
              <w:tabs>
                <w:tab w:val="left" w:pos="1701"/>
              </w:tabs>
              <w:ind w:right="-57"/>
              <w:jc w:val="both"/>
              <w:rPr>
                <w:sz w:val="20"/>
                <w:szCs w:val="20"/>
              </w:rPr>
            </w:pPr>
          </w:p>
        </w:tc>
        <w:tc>
          <w:tcPr>
            <w:tcW w:w="1417" w:type="dxa"/>
          </w:tcPr>
          <w:p w14:paraId="63B75FF2" w14:textId="72C9DBDD" w:rsidR="0009612C" w:rsidRPr="00D6432E" w:rsidRDefault="0009612C" w:rsidP="0009612C">
            <w:pPr>
              <w:pBdr>
                <w:top w:val="nil"/>
                <w:left w:val="nil"/>
                <w:bottom w:val="nil"/>
                <w:right w:val="nil"/>
                <w:between w:val="nil"/>
              </w:pBdr>
              <w:tabs>
                <w:tab w:val="left" w:pos="1701"/>
              </w:tabs>
              <w:ind w:right="29"/>
              <w:jc w:val="both"/>
              <w:rPr>
                <w:sz w:val="20"/>
                <w:szCs w:val="20"/>
              </w:rPr>
            </w:pPr>
            <w:r w:rsidRPr="00D6432E">
              <w:rPr>
                <w:sz w:val="20"/>
                <w:szCs w:val="20"/>
              </w:rPr>
              <w:t>1) increasing the institutional capacity of regional development agencies by establishing cooperation with international technical assistance projects</w:t>
            </w:r>
          </w:p>
        </w:tc>
        <w:tc>
          <w:tcPr>
            <w:tcW w:w="851" w:type="dxa"/>
          </w:tcPr>
          <w:p w14:paraId="0CE8AACC" w14:textId="06814B1F" w:rsidR="0009612C" w:rsidRPr="00D6432E" w:rsidRDefault="0009612C" w:rsidP="0009612C">
            <w:pPr>
              <w:pBdr>
                <w:top w:val="nil"/>
                <w:left w:val="nil"/>
                <w:bottom w:val="nil"/>
                <w:right w:val="nil"/>
                <w:between w:val="nil"/>
              </w:pBdr>
              <w:tabs>
                <w:tab w:val="left" w:pos="1701"/>
              </w:tabs>
              <w:jc w:val="both"/>
              <w:rPr>
                <w:sz w:val="20"/>
                <w:szCs w:val="20"/>
              </w:rPr>
            </w:pPr>
            <w:r w:rsidRPr="00D6432E">
              <w:rPr>
                <w:sz w:val="20"/>
                <w:szCs w:val="20"/>
              </w:rPr>
              <w:t xml:space="preserve">2025—2027 </w:t>
            </w:r>
          </w:p>
        </w:tc>
        <w:tc>
          <w:tcPr>
            <w:tcW w:w="1276" w:type="dxa"/>
          </w:tcPr>
          <w:p w14:paraId="54ED0C74" w14:textId="5C0DC6D3" w:rsidR="0009612C" w:rsidRPr="00D6432E" w:rsidRDefault="0009612C" w:rsidP="0009612C">
            <w:pPr>
              <w:pBdr>
                <w:top w:val="nil"/>
                <w:left w:val="nil"/>
                <w:bottom w:val="nil"/>
                <w:right w:val="nil"/>
                <w:between w:val="nil"/>
              </w:pBdr>
              <w:tabs>
                <w:tab w:val="left" w:pos="1701"/>
              </w:tabs>
              <w:ind w:right="31"/>
              <w:jc w:val="both"/>
              <w:rPr>
                <w:sz w:val="20"/>
                <w:szCs w:val="20"/>
              </w:rPr>
            </w:pPr>
            <w:r w:rsidRPr="00D6432E">
              <w:rPr>
                <w:sz w:val="20"/>
                <w:szCs w:val="20"/>
              </w:rPr>
              <w:t>at least two memoranda of cooperation concluded with international technical assistance projects</w:t>
            </w:r>
          </w:p>
        </w:tc>
        <w:tc>
          <w:tcPr>
            <w:tcW w:w="1418" w:type="dxa"/>
          </w:tcPr>
          <w:p w14:paraId="2503AEC3" w14:textId="4BF527D2" w:rsidR="0009612C" w:rsidRDefault="0009612C" w:rsidP="0009612C">
            <w:pPr>
              <w:tabs>
                <w:tab w:val="left" w:pos="1701"/>
              </w:tabs>
              <w:ind w:left="-57" w:right="-57"/>
              <w:jc w:val="both"/>
              <w:rPr>
                <w:sz w:val="20"/>
                <w:szCs w:val="20"/>
              </w:rPr>
            </w:pPr>
            <w:r>
              <w:rPr>
                <w:sz w:val="20"/>
                <w:szCs w:val="20"/>
              </w:rPr>
              <w:t>Completed</w:t>
            </w:r>
          </w:p>
        </w:tc>
        <w:tc>
          <w:tcPr>
            <w:tcW w:w="2692" w:type="dxa"/>
          </w:tcPr>
          <w:p w14:paraId="5D940D4D" w14:textId="77777777" w:rsidR="00C841EB" w:rsidRPr="00C841EB" w:rsidRDefault="00C841EB" w:rsidP="00C841EB">
            <w:pPr>
              <w:pStyle w:val="pdq2pgselectionanchorcontainer"/>
              <w:rPr>
                <w:b/>
                <w:bCs/>
                <w:sz w:val="20"/>
                <w:szCs w:val="20"/>
              </w:rPr>
            </w:pPr>
            <w:r w:rsidRPr="00C841EB">
              <w:rPr>
                <w:b/>
                <w:bCs/>
                <w:sz w:val="20"/>
                <w:szCs w:val="20"/>
              </w:rPr>
              <w:t>Ministry for Communities, Territories and Infrastructure Development</w:t>
            </w:r>
          </w:p>
          <w:p w14:paraId="4BBDEEB6" w14:textId="5C588F0D" w:rsidR="0009612C" w:rsidRDefault="0009612C" w:rsidP="0009612C">
            <w:pPr>
              <w:tabs>
                <w:tab w:val="left" w:pos="1701"/>
              </w:tabs>
              <w:ind w:left="-57" w:right="-57"/>
              <w:jc w:val="both"/>
              <w:rPr>
                <w:sz w:val="20"/>
                <w:szCs w:val="20"/>
              </w:rPr>
            </w:pPr>
            <w:r w:rsidRPr="003722DC">
              <w:rPr>
                <w:sz w:val="20"/>
                <w:szCs w:val="20"/>
              </w:rPr>
              <w:t>Regional development agencies have concluded 6 memoranda with the international organization EURADA, which unites regional</w:t>
            </w:r>
            <w:r w:rsidRPr="00D6432E">
              <w:rPr>
                <w:sz w:val="20"/>
                <w:szCs w:val="20"/>
              </w:rPr>
              <w:t xml:space="preserve"> development agencies working on economic growth in countries of the European Union and beyond.</w:t>
            </w:r>
          </w:p>
        </w:tc>
        <w:tc>
          <w:tcPr>
            <w:tcW w:w="1276" w:type="dxa"/>
          </w:tcPr>
          <w:p w14:paraId="507B8925" w14:textId="77777777" w:rsidR="0009612C" w:rsidRDefault="0009612C" w:rsidP="0009612C">
            <w:pPr>
              <w:tabs>
                <w:tab w:val="left" w:pos="1701"/>
              </w:tabs>
              <w:ind w:left="-57" w:right="-57"/>
              <w:jc w:val="both"/>
              <w:rPr>
                <w:color w:val="000000"/>
                <w:sz w:val="20"/>
                <w:szCs w:val="20"/>
              </w:rPr>
            </w:pPr>
          </w:p>
        </w:tc>
        <w:tc>
          <w:tcPr>
            <w:tcW w:w="1276" w:type="dxa"/>
          </w:tcPr>
          <w:p w14:paraId="2E491FCB" w14:textId="77777777" w:rsidR="0009612C" w:rsidRDefault="0009612C" w:rsidP="0009612C">
            <w:pPr>
              <w:tabs>
                <w:tab w:val="left" w:pos="1701"/>
              </w:tabs>
              <w:ind w:left="-57" w:right="-57"/>
              <w:jc w:val="both"/>
              <w:rPr>
                <w:color w:val="000000"/>
                <w:sz w:val="20"/>
                <w:szCs w:val="20"/>
              </w:rPr>
            </w:pPr>
          </w:p>
        </w:tc>
        <w:tc>
          <w:tcPr>
            <w:tcW w:w="1134" w:type="dxa"/>
          </w:tcPr>
          <w:p w14:paraId="46556FEF" w14:textId="77777777" w:rsidR="0009612C" w:rsidRDefault="0009612C" w:rsidP="0009612C">
            <w:pPr>
              <w:tabs>
                <w:tab w:val="left" w:pos="1701"/>
              </w:tabs>
              <w:ind w:left="-57" w:right="-57"/>
              <w:jc w:val="both"/>
              <w:rPr>
                <w:color w:val="000000"/>
                <w:sz w:val="20"/>
                <w:szCs w:val="20"/>
              </w:rPr>
            </w:pPr>
          </w:p>
        </w:tc>
        <w:tc>
          <w:tcPr>
            <w:tcW w:w="2547" w:type="dxa"/>
          </w:tcPr>
          <w:p w14:paraId="56B3FEB6" w14:textId="77777777" w:rsidR="0009612C" w:rsidRDefault="0009612C" w:rsidP="0009612C">
            <w:pPr>
              <w:tabs>
                <w:tab w:val="left" w:pos="1701"/>
              </w:tabs>
              <w:ind w:left="-57" w:right="-57"/>
              <w:jc w:val="both"/>
              <w:rPr>
                <w:color w:val="000000"/>
                <w:sz w:val="20"/>
                <w:szCs w:val="20"/>
              </w:rPr>
            </w:pPr>
          </w:p>
        </w:tc>
      </w:tr>
      <w:tr w:rsidR="0009612C" w14:paraId="35DF1F0F" w14:textId="77777777" w:rsidTr="00937F10">
        <w:trPr>
          <w:trHeight w:val="260"/>
        </w:trPr>
        <w:tc>
          <w:tcPr>
            <w:tcW w:w="1701" w:type="dxa"/>
          </w:tcPr>
          <w:p w14:paraId="671D03D1" w14:textId="77777777" w:rsidR="0009612C" w:rsidRDefault="0009612C" w:rsidP="0009612C">
            <w:pPr>
              <w:tabs>
                <w:tab w:val="left" w:pos="1701"/>
              </w:tabs>
              <w:ind w:left="-57" w:right="-57"/>
              <w:jc w:val="both"/>
              <w:rPr>
                <w:color w:val="000000"/>
                <w:sz w:val="20"/>
                <w:szCs w:val="20"/>
              </w:rPr>
            </w:pPr>
          </w:p>
        </w:tc>
        <w:tc>
          <w:tcPr>
            <w:tcW w:w="1417" w:type="dxa"/>
          </w:tcPr>
          <w:p w14:paraId="5F2862C2" w14:textId="655395C5" w:rsidR="0009612C" w:rsidRPr="005E18CD" w:rsidRDefault="0009612C" w:rsidP="0009612C">
            <w:pPr>
              <w:pBdr>
                <w:top w:val="nil"/>
                <w:left w:val="nil"/>
                <w:bottom w:val="nil"/>
                <w:right w:val="nil"/>
                <w:between w:val="nil"/>
              </w:pBdr>
              <w:tabs>
                <w:tab w:val="left" w:pos="1701"/>
              </w:tabs>
              <w:ind w:left="-57" w:right="-57"/>
              <w:jc w:val="both"/>
              <w:rPr>
                <w:sz w:val="20"/>
                <w:szCs w:val="20"/>
              </w:rPr>
            </w:pPr>
            <w:r w:rsidRPr="005E18CD">
              <w:rPr>
                <w:sz w:val="20"/>
                <w:szCs w:val="20"/>
              </w:rPr>
              <w:t xml:space="preserve">2) stimulating the participation of representatives of regional development agencies in educational and training programs in the areas of strategic planning, project management, and international cooperation </w:t>
            </w:r>
            <w:r w:rsidRPr="005E18CD">
              <w:rPr>
                <w:sz w:val="20"/>
                <w:szCs w:val="20"/>
              </w:rPr>
              <w:br/>
            </w:r>
          </w:p>
        </w:tc>
        <w:tc>
          <w:tcPr>
            <w:tcW w:w="851" w:type="dxa"/>
          </w:tcPr>
          <w:p w14:paraId="2B6193A8" w14:textId="6C61FF05" w:rsidR="0009612C" w:rsidRPr="005E18CD" w:rsidRDefault="0009612C" w:rsidP="0009612C">
            <w:pPr>
              <w:pBdr>
                <w:top w:val="nil"/>
                <w:left w:val="nil"/>
                <w:bottom w:val="nil"/>
                <w:right w:val="nil"/>
                <w:between w:val="nil"/>
              </w:pBdr>
              <w:tabs>
                <w:tab w:val="left" w:pos="1701"/>
              </w:tabs>
              <w:ind w:left="-57" w:right="-57"/>
              <w:jc w:val="both"/>
              <w:rPr>
                <w:sz w:val="20"/>
                <w:szCs w:val="20"/>
              </w:rPr>
            </w:pPr>
            <w:r w:rsidRPr="005E18CD">
              <w:rPr>
                <w:sz w:val="20"/>
                <w:szCs w:val="20"/>
              </w:rPr>
              <w:t xml:space="preserve">2025—2027 </w:t>
            </w:r>
          </w:p>
        </w:tc>
        <w:tc>
          <w:tcPr>
            <w:tcW w:w="1276" w:type="dxa"/>
          </w:tcPr>
          <w:p w14:paraId="596A4C14" w14:textId="5FAEEE55" w:rsidR="0009612C" w:rsidRPr="005E18CD" w:rsidRDefault="0009612C" w:rsidP="0009612C">
            <w:pPr>
              <w:pBdr>
                <w:top w:val="nil"/>
                <w:left w:val="nil"/>
                <w:bottom w:val="nil"/>
                <w:right w:val="nil"/>
                <w:between w:val="nil"/>
              </w:pBdr>
              <w:tabs>
                <w:tab w:val="left" w:pos="1701"/>
              </w:tabs>
              <w:ind w:left="-57" w:right="-57"/>
              <w:jc w:val="both"/>
              <w:rPr>
                <w:sz w:val="20"/>
                <w:szCs w:val="20"/>
              </w:rPr>
            </w:pPr>
            <w:r w:rsidRPr="005E18CD">
              <w:rPr>
                <w:sz w:val="20"/>
                <w:szCs w:val="20"/>
              </w:rPr>
              <w:t>representatives of regional development agencies participated in at least five educational/training programs</w:t>
            </w:r>
          </w:p>
        </w:tc>
        <w:tc>
          <w:tcPr>
            <w:tcW w:w="1418" w:type="dxa"/>
          </w:tcPr>
          <w:p w14:paraId="5DF57002" w14:textId="6A7D84F1" w:rsidR="0009612C" w:rsidRDefault="0009612C" w:rsidP="0009612C">
            <w:pPr>
              <w:tabs>
                <w:tab w:val="left" w:pos="1701"/>
              </w:tabs>
              <w:ind w:left="-57" w:right="-57"/>
              <w:jc w:val="both"/>
              <w:rPr>
                <w:sz w:val="20"/>
                <w:szCs w:val="20"/>
              </w:rPr>
            </w:pPr>
            <w:r>
              <w:rPr>
                <w:sz w:val="20"/>
                <w:szCs w:val="20"/>
              </w:rPr>
              <w:t>Completed</w:t>
            </w:r>
          </w:p>
        </w:tc>
        <w:tc>
          <w:tcPr>
            <w:tcW w:w="2692" w:type="dxa"/>
          </w:tcPr>
          <w:p w14:paraId="35C1635E" w14:textId="38926B4B" w:rsidR="0009612C" w:rsidRPr="00CE189F" w:rsidRDefault="00CE189F" w:rsidP="00CE189F">
            <w:pPr>
              <w:pStyle w:val="pdq2pgselectionanchorcontainer"/>
              <w:rPr>
                <w:b/>
                <w:bCs/>
                <w:sz w:val="20"/>
                <w:szCs w:val="20"/>
              </w:rPr>
            </w:pPr>
            <w:r w:rsidRPr="00CE189F">
              <w:rPr>
                <w:b/>
                <w:bCs/>
                <w:sz w:val="20"/>
                <w:szCs w:val="20"/>
              </w:rPr>
              <w:t>Ministry for Communities, Territories and Infrastructure Development</w:t>
            </w:r>
          </w:p>
          <w:p w14:paraId="3E8C2EDA" w14:textId="4007E32C" w:rsidR="0009612C" w:rsidRDefault="0009612C" w:rsidP="0009612C">
            <w:pPr>
              <w:tabs>
                <w:tab w:val="left" w:pos="1701"/>
              </w:tabs>
              <w:ind w:left="-57" w:right="-57"/>
              <w:jc w:val="both"/>
              <w:rPr>
                <w:sz w:val="20"/>
                <w:szCs w:val="20"/>
              </w:rPr>
            </w:pPr>
            <w:r w:rsidRPr="005E18CD">
              <w:rPr>
                <w:sz w:val="20"/>
                <w:szCs w:val="20"/>
              </w:rPr>
              <w:t xml:space="preserve">Based on </w:t>
            </w:r>
            <w:r w:rsidRPr="003722DC">
              <w:rPr>
                <w:sz w:val="20"/>
                <w:szCs w:val="20"/>
              </w:rPr>
              <w:t>a summary of information on the activities of regional development agencies regarding participation in educational and training</w:t>
            </w:r>
            <w:r w:rsidRPr="005E18CD">
              <w:rPr>
                <w:sz w:val="20"/>
                <w:szCs w:val="20"/>
              </w:rPr>
              <w:t xml:space="preserve"> programs, forums, discussions, and round tables, varying levels of activity are observed among regions, which may be due to both the organizational capacity of the agencies and the specific characteristics of regional development, the security situation, and the stage of institutional formation of individual regional development agencies (RDAs).</w:t>
            </w:r>
            <w:r w:rsidRPr="005E18CD">
              <w:rPr>
                <w:sz w:val="20"/>
                <w:szCs w:val="20"/>
              </w:rPr>
              <w:br/>
              <w:t xml:space="preserve">The highest levels of participation were recorded in Poltava (95), Lviv (82 events), and Khmelnytskyi (78 events) oblasts. High activity is also demonstrated by Rivne (49), Zhytomyr (43), Mykolaiv (34), and Kirovohrad (29) oblasts, indicating systematic agency work in developing partnerships </w:t>
            </w:r>
            <w:r w:rsidRPr="005E18CD">
              <w:rPr>
                <w:sz w:val="20"/>
                <w:szCs w:val="20"/>
              </w:rPr>
              <w:lastRenderedPageBreak/>
              <w:t>and professional cooperation.</w:t>
            </w:r>
            <w:r w:rsidRPr="005E18CD">
              <w:rPr>
                <w:sz w:val="20"/>
                <w:szCs w:val="20"/>
              </w:rPr>
              <w:br/>
              <w:t>A moderate level of activity is observed in Volyn (19 events), Kharkiv (12), Ternopil (9), Luhansk and Cherkasy (7 each), as well as Kyiv and Chernivtsi oblasts (6 each).</w:t>
            </w:r>
            <w:r w:rsidRPr="005E18CD">
              <w:rPr>
                <w:sz w:val="20"/>
                <w:szCs w:val="20"/>
              </w:rPr>
              <w:br/>
              <w:t>At the same time, in a number of regions the number of events is lower, in particular in Vinnytsia, Zakarpattia, Kherson, Ivano-Frankivsk, Odesa, Sumy, and Chernihiv oblasts. This situation is linked to personnel, organizational, or security-related challenges, as well as differing levels of engagement in interregional and international initiatives.</w:t>
            </w:r>
            <w:r w:rsidRPr="005E18CD">
              <w:rPr>
                <w:sz w:val="20"/>
                <w:szCs w:val="20"/>
              </w:rPr>
              <w:br/>
              <w:t>In Dnipropetrovsk and Donetsk oblasts, no regional development agencies currently exist, while in Zaporizhzhia Oblast an agency was established only recently, which currently affects its level of participation in relevant events.</w:t>
            </w:r>
            <w:r w:rsidRPr="005E18CD">
              <w:rPr>
                <w:sz w:val="20"/>
                <w:szCs w:val="20"/>
              </w:rPr>
              <w:br/>
              <w:t xml:space="preserve">Overall, the results indicate a positive practice of active participation by most regional development agencies in professional and communication </w:t>
            </w:r>
            <w:r w:rsidRPr="005E18CD">
              <w:rPr>
                <w:sz w:val="20"/>
                <w:szCs w:val="20"/>
              </w:rPr>
              <w:lastRenderedPageBreak/>
              <w:t>activities, which contributes to strengthening institutional capacity, developing partnerships, and exchanging experience between regions.</w:t>
            </w:r>
          </w:p>
        </w:tc>
        <w:tc>
          <w:tcPr>
            <w:tcW w:w="1276" w:type="dxa"/>
          </w:tcPr>
          <w:p w14:paraId="22EE2828" w14:textId="77777777" w:rsidR="0009612C" w:rsidRDefault="0009612C" w:rsidP="0009612C">
            <w:pPr>
              <w:tabs>
                <w:tab w:val="left" w:pos="1701"/>
              </w:tabs>
              <w:ind w:left="-57" w:right="-57"/>
              <w:jc w:val="both"/>
              <w:rPr>
                <w:color w:val="000000"/>
                <w:sz w:val="20"/>
                <w:szCs w:val="20"/>
              </w:rPr>
            </w:pPr>
          </w:p>
        </w:tc>
        <w:tc>
          <w:tcPr>
            <w:tcW w:w="1276" w:type="dxa"/>
          </w:tcPr>
          <w:p w14:paraId="25873A89" w14:textId="77777777" w:rsidR="0009612C" w:rsidRDefault="0009612C" w:rsidP="0009612C">
            <w:pPr>
              <w:tabs>
                <w:tab w:val="left" w:pos="1701"/>
              </w:tabs>
              <w:ind w:left="-57" w:right="-57"/>
              <w:jc w:val="both"/>
              <w:rPr>
                <w:color w:val="000000"/>
                <w:sz w:val="20"/>
                <w:szCs w:val="20"/>
              </w:rPr>
            </w:pPr>
          </w:p>
        </w:tc>
        <w:tc>
          <w:tcPr>
            <w:tcW w:w="1134" w:type="dxa"/>
          </w:tcPr>
          <w:p w14:paraId="4FDD4F7E" w14:textId="77777777" w:rsidR="0009612C" w:rsidRDefault="0009612C" w:rsidP="0009612C">
            <w:pPr>
              <w:tabs>
                <w:tab w:val="left" w:pos="1701"/>
              </w:tabs>
              <w:ind w:left="-57" w:right="-57"/>
              <w:jc w:val="both"/>
              <w:rPr>
                <w:color w:val="000000"/>
                <w:sz w:val="20"/>
                <w:szCs w:val="20"/>
              </w:rPr>
            </w:pPr>
          </w:p>
        </w:tc>
        <w:tc>
          <w:tcPr>
            <w:tcW w:w="2547" w:type="dxa"/>
          </w:tcPr>
          <w:p w14:paraId="783F77AD" w14:textId="77777777" w:rsidR="0009612C" w:rsidRDefault="0009612C" w:rsidP="0009612C">
            <w:pPr>
              <w:tabs>
                <w:tab w:val="left" w:pos="1701"/>
              </w:tabs>
              <w:ind w:left="-57" w:right="-57"/>
              <w:jc w:val="both"/>
              <w:rPr>
                <w:color w:val="000000"/>
                <w:sz w:val="20"/>
                <w:szCs w:val="20"/>
              </w:rPr>
            </w:pPr>
          </w:p>
        </w:tc>
      </w:tr>
      <w:tr w:rsidR="0009612C" w14:paraId="5450D512" w14:textId="77777777" w:rsidTr="00937F10">
        <w:trPr>
          <w:trHeight w:val="260"/>
        </w:trPr>
        <w:tc>
          <w:tcPr>
            <w:tcW w:w="15588" w:type="dxa"/>
            <w:gridSpan w:val="10"/>
          </w:tcPr>
          <w:p w14:paraId="4BB75BFD" w14:textId="6FA116EE" w:rsidR="0009612C" w:rsidRPr="005E18CD" w:rsidRDefault="0009612C" w:rsidP="0009612C">
            <w:pPr>
              <w:pBdr>
                <w:top w:val="nil"/>
                <w:left w:val="nil"/>
                <w:bottom w:val="nil"/>
                <w:right w:val="nil"/>
                <w:between w:val="nil"/>
              </w:pBdr>
              <w:tabs>
                <w:tab w:val="left" w:pos="1701"/>
              </w:tabs>
              <w:ind w:left="-52" w:right="-122"/>
              <w:jc w:val="center"/>
              <w:rPr>
                <w:i/>
                <w:iCs/>
                <w:color w:val="000000"/>
                <w:sz w:val="20"/>
                <w:szCs w:val="20"/>
              </w:rPr>
            </w:pPr>
            <w:r w:rsidRPr="005E18CD">
              <w:rPr>
                <w:i/>
                <w:iCs/>
                <w:color w:val="000000"/>
                <w:sz w:val="20"/>
                <w:szCs w:val="20"/>
              </w:rPr>
              <w:lastRenderedPageBreak/>
              <w:t>Operational Goal 2. Development of various forms of cooperation and effective management of public investments</w:t>
            </w:r>
          </w:p>
        </w:tc>
      </w:tr>
      <w:tr w:rsidR="0009612C" w14:paraId="0CA8983D" w14:textId="77777777" w:rsidTr="00937F10">
        <w:trPr>
          <w:trHeight w:val="260"/>
        </w:trPr>
        <w:tc>
          <w:tcPr>
            <w:tcW w:w="15588" w:type="dxa"/>
            <w:gridSpan w:val="10"/>
          </w:tcPr>
          <w:p w14:paraId="3C0AFD6A" w14:textId="7D123843" w:rsidR="0009612C" w:rsidRDefault="0009612C" w:rsidP="0009612C">
            <w:pPr>
              <w:pBdr>
                <w:top w:val="nil"/>
                <w:left w:val="nil"/>
                <w:bottom w:val="nil"/>
                <w:right w:val="nil"/>
                <w:between w:val="nil"/>
              </w:pBdr>
              <w:tabs>
                <w:tab w:val="left" w:pos="1701"/>
              </w:tabs>
              <w:ind w:left="-52" w:right="-122"/>
              <w:jc w:val="center"/>
              <w:rPr>
                <w:i/>
                <w:iCs/>
                <w:color w:val="000000"/>
                <w:sz w:val="20"/>
                <w:szCs w:val="20"/>
              </w:rPr>
            </w:pPr>
            <w:r>
              <w:rPr>
                <w:i/>
                <w:iCs/>
                <w:color w:val="000000"/>
                <w:sz w:val="20"/>
                <w:szCs w:val="20"/>
              </w:rPr>
              <w:t>Area “</w:t>
            </w:r>
            <w:r w:rsidRPr="005E18CD">
              <w:rPr>
                <w:i/>
                <w:iCs/>
                <w:color w:val="000000"/>
                <w:sz w:val="20"/>
                <w:szCs w:val="20"/>
              </w:rPr>
              <w:t>Development of Cooperation at the Regional Level</w:t>
            </w:r>
            <w:r>
              <w:rPr>
                <w:i/>
                <w:iCs/>
                <w:color w:val="000000"/>
                <w:sz w:val="20"/>
                <w:szCs w:val="20"/>
              </w:rPr>
              <w:t>”</w:t>
            </w:r>
          </w:p>
        </w:tc>
      </w:tr>
      <w:tr w:rsidR="0009612C" w14:paraId="327D591D" w14:textId="77777777" w:rsidTr="00937F10">
        <w:trPr>
          <w:trHeight w:val="260"/>
        </w:trPr>
        <w:tc>
          <w:tcPr>
            <w:tcW w:w="1701" w:type="dxa"/>
            <w:tcBorders>
              <w:bottom w:val="nil"/>
            </w:tcBorders>
          </w:tcPr>
          <w:p w14:paraId="3AE50FA3" w14:textId="2ECD7AFB" w:rsidR="0009612C" w:rsidRPr="00DE2766" w:rsidRDefault="0009612C" w:rsidP="0009612C">
            <w:pPr>
              <w:pBdr>
                <w:top w:val="nil"/>
                <w:left w:val="nil"/>
                <w:bottom w:val="nil"/>
                <w:right w:val="nil"/>
                <w:between w:val="nil"/>
              </w:pBdr>
              <w:tabs>
                <w:tab w:val="left" w:pos="1314"/>
              </w:tabs>
              <w:ind w:left="-52" w:right="-108"/>
              <w:jc w:val="both"/>
              <w:rPr>
                <w:sz w:val="20"/>
                <w:szCs w:val="20"/>
              </w:rPr>
            </w:pPr>
            <w:r w:rsidRPr="00DE2766">
              <w:rPr>
                <w:sz w:val="20"/>
                <w:szCs w:val="20"/>
              </w:rPr>
              <w:t>93. Improvement of the regulatory and legal framework in the field of cooperation between territorial communities and promotion of the development of all forms of cooperation between territorial communities</w:t>
            </w:r>
          </w:p>
        </w:tc>
        <w:tc>
          <w:tcPr>
            <w:tcW w:w="1417" w:type="dxa"/>
            <w:tcBorders>
              <w:bottom w:val="nil"/>
            </w:tcBorders>
          </w:tcPr>
          <w:p w14:paraId="0095B1E4" w14:textId="33EA7991" w:rsidR="0009612C" w:rsidRPr="00DE2766" w:rsidRDefault="0009612C" w:rsidP="0009612C">
            <w:pPr>
              <w:pBdr>
                <w:top w:val="nil"/>
                <w:left w:val="nil"/>
                <w:bottom w:val="nil"/>
                <w:right w:val="nil"/>
                <w:between w:val="nil"/>
              </w:pBdr>
              <w:tabs>
                <w:tab w:val="left" w:pos="1314"/>
                <w:tab w:val="left" w:pos="1363"/>
              </w:tabs>
              <w:ind w:right="-108"/>
              <w:rPr>
                <w:sz w:val="20"/>
                <w:szCs w:val="20"/>
              </w:rPr>
            </w:pPr>
            <w:r w:rsidRPr="00DE2766">
              <w:rPr>
                <w:sz w:val="20"/>
                <w:szCs w:val="20"/>
              </w:rPr>
              <w:t>Development of cooperation between territorial communities through the conclusion of inter-municipal cooperation agreements</w:t>
            </w:r>
          </w:p>
        </w:tc>
        <w:tc>
          <w:tcPr>
            <w:tcW w:w="851" w:type="dxa"/>
            <w:tcBorders>
              <w:bottom w:val="nil"/>
            </w:tcBorders>
          </w:tcPr>
          <w:p w14:paraId="09D62ADC" w14:textId="04658FE8" w:rsidR="0009612C" w:rsidRPr="00DE2766" w:rsidRDefault="0009612C" w:rsidP="0009612C">
            <w:pPr>
              <w:pBdr>
                <w:top w:val="nil"/>
                <w:left w:val="nil"/>
                <w:bottom w:val="nil"/>
                <w:right w:val="nil"/>
                <w:between w:val="nil"/>
              </w:pBdr>
              <w:tabs>
                <w:tab w:val="left" w:pos="1314"/>
              </w:tabs>
              <w:ind w:right="-108"/>
              <w:jc w:val="both"/>
              <w:rPr>
                <w:sz w:val="20"/>
                <w:szCs w:val="20"/>
              </w:rPr>
            </w:pPr>
            <w:r w:rsidRPr="00DE2766">
              <w:rPr>
                <w:sz w:val="20"/>
                <w:szCs w:val="20"/>
              </w:rPr>
              <w:t xml:space="preserve">2025—2027 </w:t>
            </w:r>
          </w:p>
        </w:tc>
        <w:tc>
          <w:tcPr>
            <w:tcW w:w="1276" w:type="dxa"/>
            <w:tcBorders>
              <w:bottom w:val="nil"/>
            </w:tcBorders>
          </w:tcPr>
          <w:p w14:paraId="7836E1C8" w14:textId="4BD300F1" w:rsidR="0009612C" w:rsidRPr="00DE2766" w:rsidRDefault="0009612C" w:rsidP="0009612C">
            <w:pPr>
              <w:pBdr>
                <w:top w:val="nil"/>
                <w:left w:val="nil"/>
                <w:bottom w:val="nil"/>
                <w:right w:val="nil"/>
                <w:between w:val="nil"/>
              </w:pBdr>
              <w:tabs>
                <w:tab w:val="left" w:pos="1314"/>
              </w:tabs>
              <w:ind w:right="-108"/>
              <w:jc w:val="both"/>
              <w:rPr>
                <w:sz w:val="20"/>
                <w:szCs w:val="20"/>
              </w:rPr>
            </w:pPr>
            <w:r w:rsidRPr="00DE2766">
              <w:rPr>
                <w:sz w:val="20"/>
                <w:szCs w:val="20"/>
              </w:rPr>
              <w:t>no fewer than 20 new inter-municipal cooperation agreements concluded annually.</w:t>
            </w:r>
          </w:p>
        </w:tc>
        <w:tc>
          <w:tcPr>
            <w:tcW w:w="1418" w:type="dxa"/>
            <w:tcBorders>
              <w:bottom w:val="nil"/>
            </w:tcBorders>
          </w:tcPr>
          <w:p w14:paraId="6C80B345" w14:textId="77777777" w:rsidR="0009612C" w:rsidRDefault="0009612C" w:rsidP="0009612C">
            <w:pPr>
              <w:tabs>
                <w:tab w:val="left" w:pos="1701"/>
              </w:tabs>
              <w:ind w:left="-57" w:right="-57"/>
              <w:jc w:val="both"/>
              <w:rPr>
                <w:sz w:val="20"/>
                <w:szCs w:val="20"/>
              </w:rPr>
            </w:pPr>
          </w:p>
        </w:tc>
        <w:tc>
          <w:tcPr>
            <w:tcW w:w="2692" w:type="dxa"/>
            <w:tcBorders>
              <w:bottom w:val="nil"/>
            </w:tcBorders>
          </w:tcPr>
          <w:p w14:paraId="3AA46D6A" w14:textId="77777777" w:rsidR="0009612C" w:rsidRPr="00DE2766" w:rsidRDefault="0009612C" w:rsidP="0009612C">
            <w:pPr>
              <w:pStyle w:val="font-claude-response-body"/>
              <w:rPr>
                <w:b/>
                <w:bCs/>
                <w:sz w:val="20"/>
                <w:szCs w:val="20"/>
              </w:rPr>
            </w:pPr>
            <w:r w:rsidRPr="00DE2766">
              <w:rPr>
                <w:b/>
                <w:bCs/>
                <w:sz w:val="20"/>
                <w:szCs w:val="20"/>
              </w:rPr>
              <w:t>Vinnytsia Oblast</w:t>
            </w:r>
          </w:p>
          <w:p w14:paraId="5767EAAD" w14:textId="5FDCF4B3" w:rsidR="0009612C" w:rsidRPr="00DE2766" w:rsidRDefault="0009612C" w:rsidP="0009612C">
            <w:pPr>
              <w:pStyle w:val="font-claude-response-body"/>
              <w:rPr>
                <w:sz w:val="20"/>
                <w:szCs w:val="20"/>
              </w:rPr>
            </w:pPr>
            <w:r w:rsidRPr="00DE2766">
              <w:rPr>
                <w:sz w:val="20"/>
                <w:szCs w:val="20"/>
              </w:rPr>
              <w:t> As of 01.01.2026, the total number of cooperation projects in Vinnytsia Oblast is 26, of which 14 projects are in the fields of education, healthcare, and social services. In total, 29 territorial communities of the oblast use instruments of municipal cooperation.</w:t>
            </w:r>
          </w:p>
          <w:p w14:paraId="7B63D55A" w14:textId="77777777" w:rsidR="0009612C" w:rsidRPr="00DE2766" w:rsidRDefault="0009612C" w:rsidP="0009612C">
            <w:pPr>
              <w:pStyle w:val="font-claude-response-body"/>
              <w:rPr>
                <w:b/>
                <w:bCs/>
                <w:sz w:val="20"/>
                <w:szCs w:val="20"/>
              </w:rPr>
            </w:pPr>
            <w:r w:rsidRPr="00DE2766">
              <w:rPr>
                <w:b/>
                <w:bCs/>
                <w:sz w:val="20"/>
                <w:szCs w:val="20"/>
              </w:rPr>
              <w:t>Volyn Oblast</w:t>
            </w:r>
          </w:p>
          <w:p w14:paraId="48A2D0EE" w14:textId="7180F5D5" w:rsidR="0009612C" w:rsidRPr="00DE2766" w:rsidRDefault="0009612C" w:rsidP="0009612C">
            <w:pPr>
              <w:pStyle w:val="font-claude-response-body"/>
              <w:rPr>
                <w:sz w:val="20"/>
                <w:szCs w:val="20"/>
              </w:rPr>
            </w:pPr>
            <w:r w:rsidRPr="00DE2766">
              <w:rPr>
                <w:sz w:val="20"/>
                <w:szCs w:val="20"/>
              </w:rPr>
              <w:t> In 2025, 15 new inter-municipal cooperation agreements were concluded between administrative-territorial units of foreign states and Volyn Oblast.</w:t>
            </w:r>
          </w:p>
          <w:p w14:paraId="23F5BDB0" w14:textId="77777777" w:rsidR="0009612C" w:rsidRPr="00DE2766" w:rsidRDefault="0009612C" w:rsidP="0009612C">
            <w:pPr>
              <w:pStyle w:val="font-claude-response-body"/>
              <w:rPr>
                <w:b/>
                <w:bCs/>
                <w:sz w:val="20"/>
                <w:szCs w:val="20"/>
              </w:rPr>
            </w:pPr>
            <w:r w:rsidRPr="00DE2766">
              <w:rPr>
                <w:b/>
                <w:bCs/>
                <w:sz w:val="20"/>
                <w:szCs w:val="20"/>
              </w:rPr>
              <w:lastRenderedPageBreak/>
              <w:t>Donetsk Oblast</w:t>
            </w:r>
          </w:p>
          <w:p w14:paraId="29360B63" w14:textId="52626627" w:rsidR="0009612C" w:rsidRPr="00DE2766" w:rsidRDefault="0009612C" w:rsidP="0009612C">
            <w:pPr>
              <w:pStyle w:val="font-claude-response-body"/>
              <w:rPr>
                <w:sz w:val="20"/>
                <w:szCs w:val="20"/>
              </w:rPr>
            </w:pPr>
            <w:r w:rsidRPr="00DE2766">
              <w:rPr>
                <w:sz w:val="20"/>
                <w:szCs w:val="20"/>
              </w:rPr>
              <w:t xml:space="preserve"> In 2025, 4 inter-municipal cooperation agreements between territorial communities were concluded. In particular, Mariupol City Council concluded 3 agreements on cooperation between territorial communities in the form of delegating the performance of certain tasks related to the activities of the "YaMariupol" assistance centers, the "YaMariupol.Turbota" household service centers, and the "YaMariupol.Rodyna" wellness centers, with the Sartana Settlement Military-Civil Administration and the Manhush and Mykilske settlement councils. In addition, a cooperation agreement was concluded between the Sofiivka Settlement Council of Dnipropetrovsk Oblast and the Bakhmut City Military Administration of Donetsk Oblast in the form of the joint </w:t>
            </w:r>
            <w:r w:rsidRPr="00DE2766">
              <w:rPr>
                <w:sz w:val="20"/>
                <w:szCs w:val="20"/>
              </w:rPr>
              <w:lastRenderedPageBreak/>
              <w:t>project "Reconstruction of an outpatient clinic building into a residential building" in the settlement of Sofiivka, Kryvyi Rih District, Dnipropetrovsk Oblast.</w:t>
            </w:r>
          </w:p>
          <w:p w14:paraId="21B98B7E" w14:textId="77777777" w:rsidR="0009612C" w:rsidRDefault="0009612C" w:rsidP="0009612C">
            <w:pPr>
              <w:pStyle w:val="font-claude-response-body"/>
              <w:rPr>
                <w:b/>
                <w:bCs/>
                <w:sz w:val="20"/>
                <w:szCs w:val="20"/>
              </w:rPr>
            </w:pPr>
            <w:r w:rsidRPr="00DE2766">
              <w:rPr>
                <w:b/>
                <w:bCs/>
                <w:sz w:val="20"/>
                <w:szCs w:val="20"/>
              </w:rPr>
              <w:t>Zhytomyr Oblast</w:t>
            </w:r>
          </w:p>
          <w:p w14:paraId="68475C08" w14:textId="64C2D6DB" w:rsidR="0009612C" w:rsidRPr="00DE2766" w:rsidRDefault="0009612C" w:rsidP="0009612C">
            <w:pPr>
              <w:pStyle w:val="font-claude-response-body"/>
              <w:rPr>
                <w:sz w:val="20"/>
                <w:szCs w:val="20"/>
              </w:rPr>
            </w:pPr>
            <w:r w:rsidRPr="00DE2766">
              <w:rPr>
                <w:sz w:val="20"/>
                <w:szCs w:val="20"/>
              </w:rPr>
              <w:t xml:space="preserve"> During 2025, 5 inter-municipal cooperation agreements were concluded in the oblast: an agreement on cooperation between territorial communities in the form of delegation of powers with the transfer of corresponding resources (material and financial) for the provision of primary medical care, dated 31.12.2025; an agreement covering social, humanitarian, medical, educational and cultural services, as well as psychosocial support for veterans and families of servicemembers, dated 27.11.2025; an agreement on cooperation between territorial communities in the form of delegation of the performance </w:t>
            </w:r>
            <w:r w:rsidRPr="00DE2766">
              <w:rPr>
                <w:sz w:val="20"/>
                <w:szCs w:val="20"/>
              </w:rPr>
              <w:lastRenderedPageBreak/>
              <w:t>of certain tasks with the transfer of corresponding resources in the field of social protection of war veterans and demobilized persons, dated 07.11.2025; an agreement on cooperation between territorial communities in the form of joint financing (maintenance) of the Administrative Services Center of Zvyahel City Council, Zvyahel District, Zhytomyr Oblast, dated 24.06.2025; and an agreement on cooperation between territorial communities in the form of the joint project "Construction of a waste-processing enterprise", dated 20.02.2025.</w:t>
            </w:r>
          </w:p>
          <w:p w14:paraId="767E5ADD" w14:textId="77777777" w:rsidR="0009612C" w:rsidRDefault="0009612C" w:rsidP="0009612C">
            <w:pPr>
              <w:pStyle w:val="font-claude-response-body"/>
              <w:rPr>
                <w:sz w:val="20"/>
                <w:szCs w:val="20"/>
              </w:rPr>
            </w:pPr>
            <w:r w:rsidRPr="00DE2766">
              <w:rPr>
                <w:sz w:val="20"/>
                <w:szCs w:val="20"/>
              </w:rPr>
              <w:t xml:space="preserve">Also: an agreement between Semenivka Village Council and the municipality of Saint-Léger-lès-Domart (Sails-le-Lanois) (France) in the field of social protection, educational projects and the development of the volunteer movement; a memorandum between Korosten City Council and the </w:t>
            </w:r>
            <w:r w:rsidRPr="00DE2766">
              <w:rPr>
                <w:sz w:val="20"/>
                <w:szCs w:val="20"/>
              </w:rPr>
              <w:lastRenderedPageBreak/>
              <w:t xml:space="preserve">town of Malvern (United Kingdom) in the fields of energy efficiency, municipal management, sport and culture; a partnership agreement between the city of Zhytomyr (Ukraine) and the city of Kassel (Germany); a twinning agreement between the cities of Zhytomyr and Dortmund (Germany); a memorandum of friendship and cooperation between Teteriv [community] — a cooperation agreement between territorial communities in the form of implementing the joint project "Implementation of joint project initiatives in the provision of services" — and the Jabłonna Commune (Poland); a memorandum of understanding between the city of Korosten and the Spandau district of Berlin (Germany); a memorandum of cooperation between Brusyliv territorial community and the municipality of the city of Skuodas (Lithuania); and a memorandum of cooperation </w:t>
            </w:r>
            <w:r w:rsidRPr="00DE2766">
              <w:rPr>
                <w:sz w:val="20"/>
                <w:szCs w:val="20"/>
              </w:rPr>
              <w:lastRenderedPageBreak/>
              <w:t>between Ovruch territorial community and the city of Vincennes, Indiana (USA).</w:t>
            </w:r>
          </w:p>
          <w:p w14:paraId="6DEA1C99" w14:textId="003CBE34" w:rsidR="0009612C" w:rsidRPr="00DE2766" w:rsidRDefault="0009612C" w:rsidP="0009612C">
            <w:pPr>
              <w:pStyle w:val="font-claude-response-body"/>
              <w:rPr>
                <w:sz w:val="20"/>
                <w:szCs w:val="20"/>
              </w:rPr>
            </w:pPr>
          </w:p>
        </w:tc>
        <w:tc>
          <w:tcPr>
            <w:tcW w:w="1276" w:type="dxa"/>
            <w:tcBorders>
              <w:bottom w:val="nil"/>
            </w:tcBorders>
          </w:tcPr>
          <w:p w14:paraId="495813B7" w14:textId="77777777" w:rsidR="0009612C" w:rsidRDefault="0009612C" w:rsidP="0009612C">
            <w:pPr>
              <w:jc w:val="both"/>
              <w:rPr>
                <w:sz w:val="20"/>
                <w:szCs w:val="20"/>
              </w:rPr>
            </w:pPr>
          </w:p>
        </w:tc>
        <w:tc>
          <w:tcPr>
            <w:tcW w:w="1276" w:type="dxa"/>
            <w:tcBorders>
              <w:bottom w:val="nil"/>
            </w:tcBorders>
          </w:tcPr>
          <w:p w14:paraId="52F9302A" w14:textId="77777777" w:rsidR="0009612C" w:rsidRDefault="0009612C" w:rsidP="0009612C">
            <w:pPr>
              <w:jc w:val="both"/>
              <w:rPr>
                <w:sz w:val="20"/>
                <w:szCs w:val="20"/>
              </w:rPr>
            </w:pPr>
          </w:p>
          <w:p w14:paraId="3CB9AF8C" w14:textId="77777777" w:rsidR="0009612C" w:rsidRDefault="0009612C" w:rsidP="0009612C">
            <w:pPr>
              <w:jc w:val="both"/>
              <w:rPr>
                <w:sz w:val="20"/>
                <w:szCs w:val="20"/>
              </w:rPr>
            </w:pPr>
          </w:p>
          <w:p w14:paraId="3A90641A" w14:textId="77777777" w:rsidR="0009612C" w:rsidRDefault="0009612C" w:rsidP="0009612C">
            <w:pPr>
              <w:jc w:val="both"/>
              <w:rPr>
                <w:sz w:val="20"/>
                <w:szCs w:val="20"/>
              </w:rPr>
            </w:pPr>
          </w:p>
          <w:p w14:paraId="505D15E8" w14:textId="77777777" w:rsidR="0009612C" w:rsidRDefault="0009612C" w:rsidP="0009612C">
            <w:pPr>
              <w:jc w:val="both"/>
              <w:rPr>
                <w:sz w:val="20"/>
                <w:szCs w:val="20"/>
              </w:rPr>
            </w:pPr>
          </w:p>
          <w:p w14:paraId="1E1E44AB" w14:textId="77777777" w:rsidR="0009612C" w:rsidRDefault="0009612C" w:rsidP="0009612C">
            <w:pPr>
              <w:jc w:val="both"/>
              <w:rPr>
                <w:sz w:val="20"/>
                <w:szCs w:val="20"/>
              </w:rPr>
            </w:pPr>
          </w:p>
          <w:p w14:paraId="0A3D105E" w14:textId="77777777" w:rsidR="0009612C" w:rsidRDefault="0009612C" w:rsidP="0009612C">
            <w:pPr>
              <w:jc w:val="both"/>
              <w:rPr>
                <w:sz w:val="20"/>
                <w:szCs w:val="20"/>
              </w:rPr>
            </w:pPr>
          </w:p>
          <w:p w14:paraId="63A99B1F" w14:textId="77777777" w:rsidR="0009612C" w:rsidRDefault="0009612C" w:rsidP="0009612C">
            <w:pPr>
              <w:jc w:val="both"/>
              <w:rPr>
                <w:sz w:val="20"/>
                <w:szCs w:val="20"/>
              </w:rPr>
            </w:pPr>
          </w:p>
          <w:p w14:paraId="7CB0DE35" w14:textId="77777777" w:rsidR="0009612C" w:rsidRDefault="0009612C" w:rsidP="0009612C">
            <w:pPr>
              <w:jc w:val="both"/>
              <w:rPr>
                <w:sz w:val="20"/>
                <w:szCs w:val="20"/>
              </w:rPr>
            </w:pPr>
          </w:p>
          <w:p w14:paraId="28499150" w14:textId="77777777" w:rsidR="0009612C" w:rsidRDefault="0009612C" w:rsidP="0009612C">
            <w:pPr>
              <w:jc w:val="both"/>
              <w:rPr>
                <w:sz w:val="20"/>
                <w:szCs w:val="20"/>
              </w:rPr>
            </w:pPr>
          </w:p>
          <w:p w14:paraId="29587FDB" w14:textId="77777777" w:rsidR="0009612C" w:rsidRDefault="0009612C" w:rsidP="0009612C">
            <w:pPr>
              <w:jc w:val="both"/>
              <w:rPr>
                <w:sz w:val="20"/>
                <w:szCs w:val="20"/>
              </w:rPr>
            </w:pPr>
          </w:p>
          <w:p w14:paraId="432DCD93" w14:textId="77777777" w:rsidR="0009612C" w:rsidRDefault="0009612C" w:rsidP="0009612C">
            <w:pPr>
              <w:jc w:val="both"/>
              <w:rPr>
                <w:sz w:val="20"/>
                <w:szCs w:val="20"/>
              </w:rPr>
            </w:pPr>
          </w:p>
          <w:p w14:paraId="4F345226" w14:textId="77777777" w:rsidR="0009612C" w:rsidRDefault="0009612C" w:rsidP="0009612C">
            <w:pPr>
              <w:jc w:val="both"/>
              <w:rPr>
                <w:sz w:val="20"/>
                <w:szCs w:val="20"/>
              </w:rPr>
            </w:pPr>
          </w:p>
          <w:p w14:paraId="25405C2A" w14:textId="77777777" w:rsidR="0009612C" w:rsidRDefault="0009612C" w:rsidP="0009612C">
            <w:pPr>
              <w:jc w:val="both"/>
              <w:rPr>
                <w:sz w:val="20"/>
                <w:szCs w:val="20"/>
              </w:rPr>
            </w:pPr>
          </w:p>
          <w:p w14:paraId="311C815D" w14:textId="77777777" w:rsidR="0009612C" w:rsidRDefault="0009612C" w:rsidP="0009612C">
            <w:pPr>
              <w:jc w:val="both"/>
              <w:rPr>
                <w:sz w:val="20"/>
                <w:szCs w:val="20"/>
              </w:rPr>
            </w:pPr>
          </w:p>
          <w:p w14:paraId="2D9B98EA" w14:textId="77777777" w:rsidR="0009612C" w:rsidRDefault="0009612C" w:rsidP="0009612C">
            <w:pPr>
              <w:jc w:val="both"/>
              <w:rPr>
                <w:sz w:val="20"/>
                <w:szCs w:val="20"/>
              </w:rPr>
            </w:pPr>
          </w:p>
          <w:p w14:paraId="45461177" w14:textId="77777777" w:rsidR="0009612C" w:rsidRDefault="0009612C" w:rsidP="0009612C">
            <w:pPr>
              <w:jc w:val="both"/>
              <w:rPr>
                <w:sz w:val="20"/>
                <w:szCs w:val="20"/>
              </w:rPr>
            </w:pPr>
          </w:p>
          <w:p w14:paraId="2C18CE82" w14:textId="77777777" w:rsidR="0009612C" w:rsidRDefault="0009612C" w:rsidP="0009612C">
            <w:pPr>
              <w:jc w:val="both"/>
              <w:rPr>
                <w:sz w:val="20"/>
                <w:szCs w:val="20"/>
              </w:rPr>
            </w:pPr>
          </w:p>
          <w:p w14:paraId="4EB7279E" w14:textId="77777777" w:rsidR="0009612C" w:rsidRDefault="0009612C" w:rsidP="0009612C">
            <w:pPr>
              <w:jc w:val="both"/>
              <w:rPr>
                <w:sz w:val="20"/>
                <w:szCs w:val="20"/>
              </w:rPr>
            </w:pPr>
          </w:p>
          <w:p w14:paraId="6377C2CB" w14:textId="77777777" w:rsidR="0009612C" w:rsidRDefault="0009612C" w:rsidP="0009612C">
            <w:pPr>
              <w:jc w:val="both"/>
              <w:rPr>
                <w:sz w:val="20"/>
                <w:szCs w:val="20"/>
              </w:rPr>
            </w:pPr>
          </w:p>
          <w:p w14:paraId="0478E341" w14:textId="77777777" w:rsidR="0009612C" w:rsidRDefault="0009612C" w:rsidP="0009612C">
            <w:pPr>
              <w:jc w:val="both"/>
              <w:rPr>
                <w:sz w:val="20"/>
                <w:szCs w:val="20"/>
              </w:rPr>
            </w:pPr>
          </w:p>
          <w:p w14:paraId="2CB2F19B" w14:textId="77777777" w:rsidR="0009612C" w:rsidRDefault="0009612C" w:rsidP="0009612C">
            <w:pPr>
              <w:jc w:val="both"/>
              <w:rPr>
                <w:sz w:val="20"/>
                <w:szCs w:val="20"/>
              </w:rPr>
            </w:pPr>
          </w:p>
          <w:p w14:paraId="67EB9B9A" w14:textId="77777777" w:rsidR="0009612C" w:rsidRDefault="0009612C" w:rsidP="0009612C">
            <w:pPr>
              <w:jc w:val="both"/>
              <w:rPr>
                <w:sz w:val="20"/>
                <w:szCs w:val="20"/>
              </w:rPr>
            </w:pPr>
          </w:p>
          <w:p w14:paraId="54BD4A0C" w14:textId="77777777" w:rsidR="0009612C" w:rsidRDefault="0009612C" w:rsidP="0009612C">
            <w:pPr>
              <w:jc w:val="both"/>
              <w:rPr>
                <w:sz w:val="20"/>
                <w:szCs w:val="20"/>
              </w:rPr>
            </w:pPr>
          </w:p>
          <w:p w14:paraId="7CCE85CC" w14:textId="77777777" w:rsidR="0009612C" w:rsidRDefault="0009612C" w:rsidP="0009612C">
            <w:pPr>
              <w:jc w:val="both"/>
              <w:rPr>
                <w:sz w:val="20"/>
                <w:szCs w:val="20"/>
              </w:rPr>
            </w:pPr>
          </w:p>
          <w:p w14:paraId="19EFE257" w14:textId="77777777" w:rsidR="0009612C" w:rsidRDefault="0009612C" w:rsidP="0009612C">
            <w:pPr>
              <w:jc w:val="both"/>
              <w:rPr>
                <w:sz w:val="20"/>
                <w:szCs w:val="20"/>
              </w:rPr>
            </w:pPr>
          </w:p>
          <w:p w14:paraId="22CAE76B" w14:textId="77777777" w:rsidR="0009612C" w:rsidRDefault="0009612C" w:rsidP="0009612C">
            <w:pPr>
              <w:jc w:val="both"/>
              <w:rPr>
                <w:sz w:val="20"/>
                <w:szCs w:val="20"/>
              </w:rPr>
            </w:pPr>
          </w:p>
          <w:p w14:paraId="5D1CB61B" w14:textId="77777777" w:rsidR="0009612C" w:rsidRDefault="0009612C" w:rsidP="0009612C">
            <w:pPr>
              <w:jc w:val="both"/>
              <w:rPr>
                <w:sz w:val="20"/>
                <w:szCs w:val="20"/>
              </w:rPr>
            </w:pPr>
          </w:p>
          <w:p w14:paraId="31831987" w14:textId="77777777" w:rsidR="0009612C" w:rsidRDefault="0009612C" w:rsidP="0009612C">
            <w:pPr>
              <w:jc w:val="both"/>
              <w:rPr>
                <w:sz w:val="20"/>
                <w:szCs w:val="20"/>
              </w:rPr>
            </w:pPr>
          </w:p>
          <w:p w14:paraId="0D772337" w14:textId="77777777" w:rsidR="0009612C" w:rsidRDefault="0009612C" w:rsidP="0009612C">
            <w:pPr>
              <w:jc w:val="both"/>
              <w:rPr>
                <w:sz w:val="20"/>
                <w:szCs w:val="20"/>
              </w:rPr>
            </w:pPr>
          </w:p>
          <w:p w14:paraId="2E8EC049" w14:textId="77777777" w:rsidR="0009612C" w:rsidRDefault="0009612C" w:rsidP="0009612C">
            <w:pPr>
              <w:jc w:val="both"/>
              <w:rPr>
                <w:sz w:val="20"/>
                <w:szCs w:val="20"/>
              </w:rPr>
            </w:pPr>
          </w:p>
          <w:p w14:paraId="3573790D" w14:textId="77777777" w:rsidR="0009612C" w:rsidRDefault="0009612C" w:rsidP="0009612C">
            <w:pPr>
              <w:jc w:val="both"/>
              <w:rPr>
                <w:sz w:val="20"/>
                <w:szCs w:val="20"/>
              </w:rPr>
            </w:pPr>
          </w:p>
          <w:p w14:paraId="29F7BAF8" w14:textId="77777777" w:rsidR="0009612C" w:rsidRDefault="0009612C" w:rsidP="0009612C">
            <w:pPr>
              <w:jc w:val="both"/>
              <w:rPr>
                <w:sz w:val="20"/>
                <w:szCs w:val="20"/>
              </w:rPr>
            </w:pPr>
          </w:p>
          <w:p w14:paraId="1FCC8E5E" w14:textId="77777777" w:rsidR="0009612C" w:rsidRDefault="0009612C" w:rsidP="0009612C">
            <w:pPr>
              <w:jc w:val="both"/>
              <w:rPr>
                <w:sz w:val="20"/>
                <w:szCs w:val="20"/>
              </w:rPr>
            </w:pPr>
          </w:p>
          <w:p w14:paraId="057E7090" w14:textId="77777777" w:rsidR="0009612C" w:rsidRDefault="0009612C" w:rsidP="0009612C">
            <w:pPr>
              <w:jc w:val="both"/>
              <w:rPr>
                <w:sz w:val="20"/>
                <w:szCs w:val="20"/>
              </w:rPr>
            </w:pPr>
          </w:p>
          <w:p w14:paraId="5EB0F191" w14:textId="77777777" w:rsidR="0009612C" w:rsidRDefault="0009612C" w:rsidP="0009612C">
            <w:pPr>
              <w:jc w:val="both"/>
              <w:rPr>
                <w:sz w:val="20"/>
                <w:szCs w:val="20"/>
              </w:rPr>
            </w:pPr>
          </w:p>
          <w:p w14:paraId="45303CCA" w14:textId="77777777" w:rsidR="0009612C" w:rsidRDefault="0009612C" w:rsidP="0009612C">
            <w:pPr>
              <w:jc w:val="both"/>
              <w:rPr>
                <w:sz w:val="20"/>
                <w:szCs w:val="20"/>
              </w:rPr>
            </w:pPr>
          </w:p>
          <w:p w14:paraId="6698E78C" w14:textId="77777777" w:rsidR="0009612C" w:rsidRDefault="0009612C" w:rsidP="0009612C">
            <w:pPr>
              <w:jc w:val="both"/>
              <w:rPr>
                <w:sz w:val="20"/>
                <w:szCs w:val="20"/>
              </w:rPr>
            </w:pPr>
          </w:p>
          <w:p w14:paraId="12F7E1B8" w14:textId="77777777" w:rsidR="0009612C" w:rsidRDefault="0009612C" w:rsidP="0009612C">
            <w:pPr>
              <w:jc w:val="both"/>
              <w:rPr>
                <w:sz w:val="20"/>
                <w:szCs w:val="20"/>
              </w:rPr>
            </w:pPr>
          </w:p>
          <w:p w14:paraId="4A9B0CFC" w14:textId="77777777" w:rsidR="0009612C" w:rsidRDefault="0009612C" w:rsidP="0009612C">
            <w:pPr>
              <w:jc w:val="both"/>
              <w:rPr>
                <w:sz w:val="20"/>
                <w:szCs w:val="20"/>
              </w:rPr>
            </w:pPr>
          </w:p>
          <w:p w14:paraId="394E01C7" w14:textId="77777777" w:rsidR="0009612C" w:rsidRDefault="0009612C" w:rsidP="0009612C">
            <w:pPr>
              <w:jc w:val="both"/>
              <w:rPr>
                <w:sz w:val="20"/>
                <w:szCs w:val="20"/>
              </w:rPr>
            </w:pPr>
          </w:p>
          <w:p w14:paraId="00A70E28" w14:textId="77777777" w:rsidR="0009612C" w:rsidRDefault="0009612C" w:rsidP="0009612C">
            <w:pPr>
              <w:jc w:val="both"/>
              <w:rPr>
                <w:sz w:val="20"/>
                <w:szCs w:val="20"/>
              </w:rPr>
            </w:pPr>
          </w:p>
          <w:p w14:paraId="23D6C65C" w14:textId="77777777" w:rsidR="0009612C" w:rsidRDefault="0009612C" w:rsidP="0009612C">
            <w:pPr>
              <w:jc w:val="both"/>
              <w:rPr>
                <w:sz w:val="20"/>
                <w:szCs w:val="20"/>
              </w:rPr>
            </w:pPr>
          </w:p>
          <w:p w14:paraId="01848940" w14:textId="77777777" w:rsidR="0009612C" w:rsidRDefault="0009612C" w:rsidP="0009612C">
            <w:pPr>
              <w:jc w:val="both"/>
              <w:rPr>
                <w:sz w:val="20"/>
                <w:szCs w:val="20"/>
              </w:rPr>
            </w:pPr>
          </w:p>
          <w:p w14:paraId="5492025A" w14:textId="77777777" w:rsidR="0009612C" w:rsidRDefault="0009612C" w:rsidP="0009612C">
            <w:pPr>
              <w:jc w:val="both"/>
              <w:rPr>
                <w:sz w:val="20"/>
                <w:szCs w:val="20"/>
              </w:rPr>
            </w:pPr>
          </w:p>
          <w:p w14:paraId="00710B55" w14:textId="77777777" w:rsidR="0009612C" w:rsidRDefault="0009612C" w:rsidP="0009612C">
            <w:pPr>
              <w:jc w:val="both"/>
              <w:rPr>
                <w:sz w:val="20"/>
                <w:szCs w:val="20"/>
              </w:rPr>
            </w:pPr>
          </w:p>
          <w:p w14:paraId="0BCC6DEF" w14:textId="77777777" w:rsidR="0009612C" w:rsidRDefault="0009612C" w:rsidP="0009612C">
            <w:pPr>
              <w:jc w:val="both"/>
              <w:rPr>
                <w:sz w:val="20"/>
                <w:szCs w:val="20"/>
              </w:rPr>
            </w:pPr>
          </w:p>
          <w:p w14:paraId="3CA22A30" w14:textId="77777777" w:rsidR="0009612C" w:rsidRDefault="0009612C" w:rsidP="0009612C">
            <w:pPr>
              <w:jc w:val="both"/>
              <w:rPr>
                <w:sz w:val="20"/>
                <w:szCs w:val="20"/>
              </w:rPr>
            </w:pPr>
          </w:p>
          <w:p w14:paraId="343959E7" w14:textId="77777777" w:rsidR="0009612C" w:rsidRDefault="0009612C" w:rsidP="0009612C">
            <w:pPr>
              <w:jc w:val="both"/>
              <w:rPr>
                <w:sz w:val="20"/>
                <w:szCs w:val="20"/>
              </w:rPr>
            </w:pPr>
          </w:p>
          <w:p w14:paraId="173AC8B7" w14:textId="77777777" w:rsidR="0009612C" w:rsidRDefault="0009612C" w:rsidP="0009612C">
            <w:pPr>
              <w:jc w:val="both"/>
              <w:rPr>
                <w:sz w:val="20"/>
                <w:szCs w:val="20"/>
              </w:rPr>
            </w:pPr>
          </w:p>
          <w:p w14:paraId="4532C722" w14:textId="77777777" w:rsidR="0009612C" w:rsidRDefault="0009612C" w:rsidP="0009612C">
            <w:pPr>
              <w:jc w:val="both"/>
              <w:rPr>
                <w:sz w:val="20"/>
                <w:szCs w:val="20"/>
              </w:rPr>
            </w:pPr>
          </w:p>
          <w:p w14:paraId="480E3519" w14:textId="77777777" w:rsidR="0009612C" w:rsidRDefault="0009612C" w:rsidP="0009612C">
            <w:pPr>
              <w:jc w:val="both"/>
              <w:rPr>
                <w:sz w:val="20"/>
                <w:szCs w:val="20"/>
              </w:rPr>
            </w:pPr>
          </w:p>
          <w:p w14:paraId="6417E070" w14:textId="77777777" w:rsidR="0009612C" w:rsidRDefault="0009612C" w:rsidP="0009612C">
            <w:pPr>
              <w:jc w:val="both"/>
              <w:rPr>
                <w:sz w:val="20"/>
                <w:szCs w:val="20"/>
              </w:rPr>
            </w:pPr>
          </w:p>
          <w:p w14:paraId="030A1929" w14:textId="77777777" w:rsidR="0009612C" w:rsidRDefault="0009612C" w:rsidP="0009612C">
            <w:pPr>
              <w:jc w:val="both"/>
              <w:rPr>
                <w:sz w:val="20"/>
                <w:szCs w:val="20"/>
              </w:rPr>
            </w:pPr>
          </w:p>
          <w:p w14:paraId="3573DFA9" w14:textId="77777777" w:rsidR="0009612C" w:rsidRDefault="0009612C" w:rsidP="0009612C">
            <w:pPr>
              <w:jc w:val="both"/>
              <w:rPr>
                <w:sz w:val="20"/>
                <w:szCs w:val="20"/>
              </w:rPr>
            </w:pPr>
          </w:p>
          <w:p w14:paraId="39581EDA" w14:textId="77777777" w:rsidR="0009612C" w:rsidRDefault="0009612C" w:rsidP="0009612C">
            <w:pPr>
              <w:jc w:val="both"/>
              <w:rPr>
                <w:sz w:val="20"/>
                <w:szCs w:val="20"/>
              </w:rPr>
            </w:pPr>
          </w:p>
          <w:p w14:paraId="04A4747B" w14:textId="77777777" w:rsidR="0009612C" w:rsidRDefault="0009612C" w:rsidP="0009612C">
            <w:pPr>
              <w:jc w:val="both"/>
              <w:rPr>
                <w:sz w:val="20"/>
                <w:szCs w:val="20"/>
              </w:rPr>
            </w:pPr>
          </w:p>
          <w:p w14:paraId="341539A6" w14:textId="77777777" w:rsidR="0009612C" w:rsidRDefault="0009612C" w:rsidP="0009612C">
            <w:pPr>
              <w:jc w:val="both"/>
              <w:rPr>
                <w:sz w:val="20"/>
                <w:szCs w:val="20"/>
              </w:rPr>
            </w:pPr>
          </w:p>
          <w:p w14:paraId="2D515A2A" w14:textId="77777777" w:rsidR="0009612C" w:rsidRDefault="0009612C" w:rsidP="0009612C">
            <w:pPr>
              <w:jc w:val="both"/>
              <w:rPr>
                <w:sz w:val="20"/>
                <w:szCs w:val="20"/>
              </w:rPr>
            </w:pPr>
          </w:p>
          <w:p w14:paraId="24FCD454" w14:textId="77777777" w:rsidR="0009612C" w:rsidRDefault="0009612C" w:rsidP="0009612C">
            <w:pPr>
              <w:jc w:val="both"/>
              <w:rPr>
                <w:sz w:val="20"/>
                <w:szCs w:val="20"/>
              </w:rPr>
            </w:pPr>
          </w:p>
          <w:p w14:paraId="126A508B" w14:textId="77777777" w:rsidR="0009612C" w:rsidRDefault="0009612C" w:rsidP="0009612C">
            <w:pPr>
              <w:jc w:val="both"/>
              <w:rPr>
                <w:sz w:val="20"/>
                <w:szCs w:val="20"/>
              </w:rPr>
            </w:pPr>
          </w:p>
          <w:p w14:paraId="13A0968D" w14:textId="77777777" w:rsidR="0009612C" w:rsidRDefault="0009612C" w:rsidP="0009612C">
            <w:pPr>
              <w:jc w:val="both"/>
              <w:rPr>
                <w:sz w:val="20"/>
                <w:szCs w:val="20"/>
              </w:rPr>
            </w:pPr>
          </w:p>
          <w:p w14:paraId="12BC5F97" w14:textId="77777777" w:rsidR="0009612C" w:rsidRDefault="0009612C" w:rsidP="0009612C">
            <w:pPr>
              <w:jc w:val="both"/>
              <w:rPr>
                <w:sz w:val="20"/>
                <w:szCs w:val="20"/>
              </w:rPr>
            </w:pPr>
          </w:p>
          <w:p w14:paraId="5FABD874" w14:textId="77777777" w:rsidR="0009612C" w:rsidRDefault="0009612C" w:rsidP="0009612C">
            <w:pPr>
              <w:jc w:val="both"/>
              <w:rPr>
                <w:sz w:val="20"/>
                <w:szCs w:val="20"/>
              </w:rPr>
            </w:pPr>
          </w:p>
          <w:p w14:paraId="5E9BC79C" w14:textId="77777777" w:rsidR="0009612C" w:rsidRDefault="0009612C" w:rsidP="0009612C">
            <w:pPr>
              <w:jc w:val="both"/>
              <w:rPr>
                <w:sz w:val="20"/>
                <w:szCs w:val="20"/>
              </w:rPr>
            </w:pPr>
          </w:p>
          <w:p w14:paraId="194593FA" w14:textId="77777777" w:rsidR="0009612C" w:rsidRDefault="0009612C" w:rsidP="0009612C">
            <w:pPr>
              <w:jc w:val="both"/>
              <w:rPr>
                <w:sz w:val="20"/>
                <w:szCs w:val="20"/>
              </w:rPr>
            </w:pPr>
          </w:p>
          <w:p w14:paraId="1D4A8B4E" w14:textId="77777777" w:rsidR="0009612C" w:rsidRDefault="0009612C" w:rsidP="0009612C">
            <w:pPr>
              <w:jc w:val="both"/>
              <w:rPr>
                <w:sz w:val="20"/>
                <w:szCs w:val="20"/>
              </w:rPr>
            </w:pPr>
          </w:p>
          <w:p w14:paraId="4FCEECA0" w14:textId="77777777" w:rsidR="0009612C" w:rsidRDefault="0009612C" w:rsidP="0009612C">
            <w:pPr>
              <w:jc w:val="both"/>
              <w:rPr>
                <w:sz w:val="20"/>
                <w:szCs w:val="20"/>
              </w:rPr>
            </w:pPr>
          </w:p>
          <w:p w14:paraId="5058A64B" w14:textId="77777777" w:rsidR="0009612C" w:rsidRDefault="0009612C" w:rsidP="0009612C">
            <w:pPr>
              <w:jc w:val="both"/>
              <w:rPr>
                <w:sz w:val="20"/>
                <w:szCs w:val="20"/>
              </w:rPr>
            </w:pPr>
          </w:p>
          <w:p w14:paraId="73F061DC" w14:textId="77777777" w:rsidR="0009612C" w:rsidRDefault="0009612C" w:rsidP="0009612C">
            <w:pPr>
              <w:jc w:val="both"/>
              <w:rPr>
                <w:sz w:val="20"/>
                <w:szCs w:val="20"/>
              </w:rPr>
            </w:pPr>
          </w:p>
          <w:p w14:paraId="67E73439" w14:textId="77777777" w:rsidR="0009612C" w:rsidRDefault="0009612C" w:rsidP="0009612C">
            <w:pPr>
              <w:jc w:val="both"/>
              <w:rPr>
                <w:sz w:val="20"/>
                <w:szCs w:val="20"/>
              </w:rPr>
            </w:pPr>
          </w:p>
          <w:p w14:paraId="2BCB5FED" w14:textId="77777777" w:rsidR="0009612C" w:rsidRDefault="0009612C" w:rsidP="0009612C">
            <w:pPr>
              <w:jc w:val="both"/>
              <w:rPr>
                <w:sz w:val="20"/>
                <w:szCs w:val="20"/>
              </w:rPr>
            </w:pPr>
          </w:p>
          <w:p w14:paraId="342BCC2F" w14:textId="77777777" w:rsidR="0009612C" w:rsidRDefault="0009612C" w:rsidP="0009612C">
            <w:pPr>
              <w:jc w:val="both"/>
              <w:rPr>
                <w:sz w:val="20"/>
                <w:szCs w:val="20"/>
              </w:rPr>
            </w:pPr>
          </w:p>
          <w:p w14:paraId="0F44ECB0" w14:textId="77777777" w:rsidR="0009612C" w:rsidRDefault="0009612C" w:rsidP="0009612C">
            <w:pPr>
              <w:jc w:val="both"/>
              <w:rPr>
                <w:sz w:val="20"/>
                <w:szCs w:val="20"/>
              </w:rPr>
            </w:pPr>
          </w:p>
          <w:p w14:paraId="6238C599" w14:textId="77777777" w:rsidR="0009612C" w:rsidRDefault="0009612C" w:rsidP="0009612C">
            <w:pPr>
              <w:jc w:val="both"/>
              <w:rPr>
                <w:sz w:val="20"/>
                <w:szCs w:val="20"/>
              </w:rPr>
            </w:pPr>
          </w:p>
          <w:p w14:paraId="3701581F" w14:textId="77777777" w:rsidR="0009612C" w:rsidRDefault="0009612C" w:rsidP="0009612C">
            <w:pPr>
              <w:jc w:val="both"/>
              <w:rPr>
                <w:sz w:val="20"/>
                <w:szCs w:val="20"/>
              </w:rPr>
            </w:pPr>
          </w:p>
          <w:p w14:paraId="499E796C" w14:textId="77777777" w:rsidR="0009612C" w:rsidRDefault="0009612C" w:rsidP="0009612C">
            <w:pPr>
              <w:jc w:val="both"/>
              <w:rPr>
                <w:sz w:val="20"/>
                <w:szCs w:val="20"/>
              </w:rPr>
            </w:pPr>
          </w:p>
          <w:p w14:paraId="5FA50E1B" w14:textId="77777777" w:rsidR="0009612C" w:rsidRDefault="0009612C" w:rsidP="0009612C">
            <w:pPr>
              <w:jc w:val="both"/>
              <w:rPr>
                <w:sz w:val="20"/>
                <w:szCs w:val="20"/>
              </w:rPr>
            </w:pPr>
          </w:p>
          <w:p w14:paraId="5A1B14E6" w14:textId="77777777" w:rsidR="0009612C" w:rsidRDefault="0009612C" w:rsidP="0009612C">
            <w:pPr>
              <w:jc w:val="both"/>
              <w:rPr>
                <w:sz w:val="20"/>
                <w:szCs w:val="20"/>
              </w:rPr>
            </w:pPr>
          </w:p>
          <w:p w14:paraId="5BFD9564" w14:textId="77777777" w:rsidR="0009612C" w:rsidRDefault="0009612C" w:rsidP="0009612C">
            <w:pPr>
              <w:jc w:val="both"/>
              <w:rPr>
                <w:sz w:val="20"/>
                <w:szCs w:val="20"/>
              </w:rPr>
            </w:pPr>
          </w:p>
          <w:p w14:paraId="2A59155D" w14:textId="77777777" w:rsidR="0009612C" w:rsidRDefault="0009612C" w:rsidP="0009612C">
            <w:pPr>
              <w:jc w:val="both"/>
              <w:rPr>
                <w:sz w:val="20"/>
                <w:szCs w:val="20"/>
              </w:rPr>
            </w:pPr>
          </w:p>
          <w:p w14:paraId="36956A2D" w14:textId="77777777" w:rsidR="0009612C" w:rsidRDefault="0009612C" w:rsidP="0009612C">
            <w:pPr>
              <w:jc w:val="both"/>
              <w:rPr>
                <w:sz w:val="20"/>
                <w:szCs w:val="20"/>
              </w:rPr>
            </w:pPr>
          </w:p>
          <w:p w14:paraId="1D170E93" w14:textId="77777777" w:rsidR="0009612C" w:rsidRDefault="0009612C" w:rsidP="0009612C">
            <w:pPr>
              <w:jc w:val="both"/>
              <w:rPr>
                <w:sz w:val="20"/>
                <w:szCs w:val="20"/>
              </w:rPr>
            </w:pPr>
          </w:p>
          <w:p w14:paraId="1896E928" w14:textId="77777777" w:rsidR="0009612C" w:rsidRDefault="0009612C" w:rsidP="0009612C">
            <w:pPr>
              <w:jc w:val="both"/>
              <w:rPr>
                <w:sz w:val="20"/>
                <w:szCs w:val="20"/>
              </w:rPr>
            </w:pPr>
          </w:p>
          <w:p w14:paraId="707B6F82" w14:textId="77777777" w:rsidR="0009612C" w:rsidRDefault="0009612C" w:rsidP="0009612C">
            <w:pPr>
              <w:jc w:val="both"/>
              <w:rPr>
                <w:sz w:val="20"/>
                <w:szCs w:val="20"/>
              </w:rPr>
            </w:pPr>
          </w:p>
          <w:p w14:paraId="4A71AF1C" w14:textId="77777777" w:rsidR="0009612C" w:rsidRDefault="0009612C" w:rsidP="0009612C">
            <w:pPr>
              <w:jc w:val="both"/>
              <w:rPr>
                <w:sz w:val="20"/>
                <w:szCs w:val="20"/>
              </w:rPr>
            </w:pPr>
          </w:p>
          <w:p w14:paraId="065799C5" w14:textId="77777777" w:rsidR="0009612C" w:rsidRDefault="0009612C" w:rsidP="0009612C">
            <w:pPr>
              <w:jc w:val="both"/>
              <w:rPr>
                <w:sz w:val="20"/>
                <w:szCs w:val="20"/>
              </w:rPr>
            </w:pPr>
          </w:p>
          <w:p w14:paraId="69B2D0D0" w14:textId="77777777" w:rsidR="0009612C" w:rsidRDefault="0009612C" w:rsidP="0009612C">
            <w:pPr>
              <w:jc w:val="both"/>
              <w:rPr>
                <w:sz w:val="20"/>
                <w:szCs w:val="20"/>
              </w:rPr>
            </w:pPr>
          </w:p>
          <w:p w14:paraId="0C01A8E3" w14:textId="77777777" w:rsidR="0009612C" w:rsidRDefault="0009612C" w:rsidP="0009612C">
            <w:pPr>
              <w:jc w:val="both"/>
              <w:rPr>
                <w:sz w:val="20"/>
                <w:szCs w:val="20"/>
              </w:rPr>
            </w:pPr>
          </w:p>
          <w:p w14:paraId="36B8C077" w14:textId="77777777" w:rsidR="0009612C" w:rsidRDefault="0009612C" w:rsidP="0009612C">
            <w:pPr>
              <w:jc w:val="both"/>
              <w:rPr>
                <w:sz w:val="20"/>
                <w:szCs w:val="20"/>
              </w:rPr>
            </w:pPr>
          </w:p>
          <w:p w14:paraId="68BC7151" w14:textId="77777777" w:rsidR="0009612C" w:rsidRDefault="0009612C" w:rsidP="0009612C">
            <w:pPr>
              <w:jc w:val="both"/>
              <w:rPr>
                <w:sz w:val="20"/>
                <w:szCs w:val="20"/>
              </w:rPr>
            </w:pPr>
          </w:p>
          <w:p w14:paraId="20541355" w14:textId="77777777" w:rsidR="0009612C" w:rsidRDefault="0009612C" w:rsidP="0009612C">
            <w:pPr>
              <w:jc w:val="both"/>
              <w:rPr>
                <w:sz w:val="20"/>
                <w:szCs w:val="20"/>
              </w:rPr>
            </w:pPr>
          </w:p>
          <w:p w14:paraId="547674BA" w14:textId="77777777" w:rsidR="0009612C" w:rsidRDefault="0009612C" w:rsidP="0009612C">
            <w:pPr>
              <w:jc w:val="both"/>
              <w:rPr>
                <w:sz w:val="20"/>
                <w:szCs w:val="20"/>
              </w:rPr>
            </w:pPr>
          </w:p>
          <w:p w14:paraId="5F68DD08" w14:textId="77777777" w:rsidR="0009612C" w:rsidRDefault="0009612C" w:rsidP="0009612C">
            <w:pPr>
              <w:jc w:val="both"/>
              <w:rPr>
                <w:sz w:val="20"/>
                <w:szCs w:val="20"/>
              </w:rPr>
            </w:pPr>
          </w:p>
          <w:p w14:paraId="54F47776" w14:textId="77777777" w:rsidR="0009612C" w:rsidRDefault="0009612C" w:rsidP="0009612C">
            <w:pPr>
              <w:jc w:val="both"/>
              <w:rPr>
                <w:sz w:val="20"/>
                <w:szCs w:val="20"/>
              </w:rPr>
            </w:pPr>
          </w:p>
          <w:p w14:paraId="4197D7DD" w14:textId="77777777" w:rsidR="0009612C" w:rsidRDefault="0009612C" w:rsidP="0009612C">
            <w:pPr>
              <w:jc w:val="both"/>
              <w:rPr>
                <w:sz w:val="20"/>
                <w:szCs w:val="20"/>
              </w:rPr>
            </w:pPr>
          </w:p>
          <w:p w14:paraId="794105A2" w14:textId="77777777" w:rsidR="0009612C" w:rsidRDefault="0009612C" w:rsidP="0009612C">
            <w:pPr>
              <w:jc w:val="both"/>
              <w:rPr>
                <w:sz w:val="20"/>
                <w:szCs w:val="20"/>
              </w:rPr>
            </w:pPr>
          </w:p>
          <w:p w14:paraId="4E821B93" w14:textId="77777777" w:rsidR="0009612C" w:rsidRDefault="0009612C" w:rsidP="0009612C">
            <w:pPr>
              <w:jc w:val="both"/>
              <w:rPr>
                <w:sz w:val="20"/>
                <w:szCs w:val="20"/>
              </w:rPr>
            </w:pPr>
          </w:p>
          <w:p w14:paraId="7068BCAD" w14:textId="77777777" w:rsidR="0009612C" w:rsidRDefault="0009612C" w:rsidP="0009612C">
            <w:pPr>
              <w:jc w:val="both"/>
              <w:rPr>
                <w:sz w:val="20"/>
                <w:szCs w:val="20"/>
              </w:rPr>
            </w:pPr>
          </w:p>
          <w:p w14:paraId="7D1B36B9" w14:textId="77777777" w:rsidR="0009612C" w:rsidRDefault="0009612C" w:rsidP="0009612C">
            <w:pPr>
              <w:jc w:val="both"/>
              <w:rPr>
                <w:sz w:val="20"/>
                <w:szCs w:val="20"/>
              </w:rPr>
            </w:pPr>
          </w:p>
          <w:p w14:paraId="180F5D68" w14:textId="77777777" w:rsidR="0009612C" w:rsidRDefault="0009612C" w:rsidP="0009612C">
            <w:pPr>
              <w:jc w:val="both"/>
              <w:rPr>
                <w:sz w:val="20"/>
                <w:szCs w:val="20"/>
              </w:rPr>
            </w:pPr>
          </w:p>
          <w:p w14:paraId="207F1E8C" w14:textId="77777777" w:rsidR="0009612C" w:rsidRDefault="0009612C" w:rsidP="0009612C">
            <w:pPr>
              <w:jc w:val="both"/>
              <w:rPr>
                <w:sz w:val="20"/>
                <w:szCs w:val="20"/>
              </w:rPr>
            </w:pPr>
          </w:p>
          <w:p w14:paraId="47C3AA70" w14:textId="77777777" w:rsidR="0009612C" w:rsidRDefault="0009612C" w:rsidP="0009612C">
            <w:pPr>
              <w:jc w:val="both"/>
              <w:rPr>
                <w:sz w:val="20"/>
                <w:szCs w:val="20"/>
              </w:rPr>
            </w:pPr>
          </w:p>
          <w:p w14:paraId="386E72C4" w14:textId="77777777" w:rsidR="0009612C" w:rsidRDefault="0009612C" w:rsidP="0009612C">
            <w:pPr>
              <w:jc w:val="both"/>
              <w:rPr>
                <w:sz w:val="20"/>
                <w:szCs w:val="20"/>
              </w:rPr>
            </w:pPr>
          </w:p>
          <w:p w14:paraId="00358826" w14:textId="77777777" w:rsidR="0009612C" w:rsidRDefault="0009612C" w:rsidP="0009612C">
            <w:pPr>
              <w:jc w:val="both"/>
              <w:rPr>
                <w:sz w:val="20"/>
                <w:szCs w:val="20"/>
              </w:rPr>
            </w:pPr>
          </w:p>
          <w:p w14:paraId="20B4BD19" w14:textId="77777777" w:rsidR="0009612C" w:rsidRDefault="0009612C" w:rsidP="0009612C">
            <w:pPr>
              <w:jc w:val="both"/>
              <w:rPr>
                <w:sz w:val="20"/>
                <w:szCs w:val="20"/>
              </w:rPr>
            </w:pPr>
          </w:p>
          <w:p w14:paraId="50C730C3" w14:textId="77777777" w:rsidR="0009612C" w:rsidRDefault="0009612C" w:rsidP="0009612C">
            <w:pPr>
              <w:jc w:val="both"/>
              <w:rPr>
                <w:sz w:val="20"/>
                <w:szCs w:val="20"/>
              </w:rPr>
            </w:pPr>
          </w:p>
          <w:p w14:paraId="04A69869" w14:textId="77777777" w:rsidR="0009612C" w:rsidRDefault="0009612C" w:rsidP="0009612C">
            <w:pPr>
              <w:jc w:val="both"/>
              <w:rPr>
                <w:sz w:val="20"/>
                <w:szCs w:val="20"/>
              </w:rPr>
            </w:pPr>
          </w:p>
          <w:p w14:paraId="0631B962" w14:textId="77777777" w:rsidR="0009612C" w:rsidRDefault="0009612C" w:rsidP="0009612C">
            <w:pPr>
              <w:jc w:val="both"/>
              <w:rPr>
                <w:sz w:val="20"/>
                <w:szCs w:val="20"/>
              </w:rPr>
            </w:pPr>
          </w:p>
          <w:p w14:paraId="3CA191C9" w14:textId="77777777" w:rsidR="0009612C" w:rsidRDefault="0009612C" w:rsidP="0009612C">
            <w:pPr>
              <w:jc w:val="both"/>
              <w:rPr>
                <w:sz w:val="20"/>
                <w:szCs w:val="20"/>
              </w:rPr>
            </w:pPr>
          </w:p>
          <w:p w14:paraId="1D6293CE" w14:textId="77777777" w:rsidR="0009612C" w:rsidRDefault="0009612C" w:rsidP="0009612C">
            <w:pPr>
              <w:jc w:val="both"/>
              <w:rPr>
                <w:sz w:val="20"/>
                <w:szCs w:val="20"/>
              </w:rPr>
            </w:pPr>
          </w:p>
          <w:p w14:paraId="69CCF9C2" w14:textId="77777777" w:rsidR="0009612C" w:rsidRDefault="0009612C" w:rsidP="0009612C">
            <w:pPr>
              <w:jc w:val="both"/>
              <w:rPr>
                <w:sz w:val="20"/>
                <w:szCs w:val="20"/>
              </w:rPr>
            </w:pPr>
          </w:p>
          <w:p w14:paraId="779682F5" w14:textId="77777777" w:rsidR="0009612C" w:rsidRDefault="0009612C" w:rsidP="0009612C">
            <w:pPr>
              <w:jc w:val="both"/>
              <w:rPr>
                <w:sz w:val="20"/>
                <w:szCs w:val="20"/>
              </w:rPr>
            </w:pPr>
          </w:p>
          <w:p w14:paraId="642AD807" w14:textId="77777777" w:rsidR="0009612C" w:rsidRDefault="0009612C" w:rsidP="0009612C">
            <w:pPr>
              <w:jc w:val="both"/>
              <w:rPr>
                <w:sz w:val="20"/>
                <w:szCs w:val="20"/>
              </w:rPr>
            </w:pPr>
          </w:p>
          <w:p w14:paraId="5AAE7B74" w14:textId="77777777" w:rsidR="0009612C" w:rsidRDefault="0009612C" w:rsidP="0009612C">
            <w:pPr>
              <w:jc w:val="both"/>
              <w:rPr>
                <w:sz w:val="20"/>
                <w:szCs w:val="20"/>
              </w:rPr>
            </w:pPr>
          </w:p>
          <w:p w14:paraId="72C2F518" w14:textId="77777777" w:rsidR="0009612C" w:rsidRDefault="0009612C" w:rsidP="0009612C">
            <w:pPr>
              <w:jc w:val="both"/>
              <w:rPr>
                <w:sz w:val="20"/>
                <w:szCs w:val="20"/>
              </w:rPr>
            </w:pPr>
          </w:p>
          <w:p w14:paraId="3C417F66" w14:textId="77777777" w:rsidR="0009612C" w:rsidRDefault="0009612C" w:rsidP="0009612C">
            <w:pPr>
              <w:jc w:val="both"/>
              <w:rPr>
                <w:sz w:val="20"/>
                <w:szCs w:val="20"/>
              </w:rPr>
            </w:pPr>
          </w:p>
          <w:p w14:paraId="37C13243" w14:textId="77777777" w:rsidR="0009612C" w:rsidRDefault="0009612C" w:rsidP="0009612C">
            <w:pPr>
              <w:jc w:val="both"/>
              <w:rPr>
                <w:sz w:val="20"/>
                <w:szCs w:val="20"/>
              </w:rPr>
            </w:pPr>
          </w:p>
          <w:p w14:paraId="09B215C0" w14:textId="77777777" w:rsidR="0009612C" w:rsidRDefault="0009612C" w:rsidP="0009612C">
            <w:pPr>
              <w:jc w:val="both"/>
              <w:rPr>
                <w:sz w:val="20"/>
                <w:szCs w:val="20"/>
              </w:rPr>
            </w:pPr>
          </w:p>
          <w:p w14:paraId="0FF91F53" w14:textId="77777777" w:rsidR="0009612C" w:rsidRDefault="0009612C" w:rsidP="0009612C">
            <w:pPr>
              <w:jc w:val="both"/>
              <w:rPr>
                <w:sz w:val="20"/>
                <w:szCs w:val="20"/>
              </w:rPr>
            </w:pPr>
          </w:p>
          <w:p w14:paraId="63336BF2" w14:textId="77777777" w:rsidR="0009612C" w:rsidRDefault="0009612C" w:rsidP="0009612C">
            <w:pPr>
              <w:jc w:val="both"/>
              <w:rPr>
                <w:sz w:val="20"/>
                <w:szCs w:val="20"/>
              </w:rPr>
            </w:pPr>
          </w:p>
          <w:p w14:paraId="46C116FA" w14:textId="77777777" w:rsidR="0009612C" w:rsidRDefault="0009612C" w:rsidP="0009612C">
            <w:pPr>
              <w:jc w:val="both"/>
              <w:rPr>
                <w:sz w:val="20"/>
                <w:szCs w:val="20"/>
              </w:rPr>
            </w:pPr>
          </w:p>
          <w:p w14:paraId="789B5C85" w14:textId="77777777" w:rsidR="0009612C" w:rsidRDefault="0009612C" w:rsidP="0009612C">
            <w:pPr>
              <w:jc w:val="both"/>
              <w:rPr>
                <w:sz w:val="20"/>
                <w:szCs w:val="20"/>
              </w:rPr>
            </w:pPr>
          </w:p>
          <w:p w14:paraId="7B394323" w14:textId="77777777" w:rsidR="0009612C" w:rsidRDefault="0009612C" w:rsidP="0009612C">
            <w:pPr>
              <w:jc w:val="both"/>
              <w:rPr>
                <w:sz w:val="20"/>
                <w:szCs w:val="20"/>
              </w:rPr>
            </w:pPr>
          </w:p>
          <w:p w14:paraId="5ED19A69" w14:textId="77777777" w:rsidR="0009612C" w:rsidRDefault="0009612C" w:rsidP="0009612C">
            <w:pPr>
              <w:jc w:val="both"/>
              <w:rPr>
                <w:sz w:val="20"/>
                <w:szCs w:val="20"/>
              </w:rPr>
            </w:pPr>
          </w:p>
          <w:p w14:paraId="2A1DA25C" w14:textId="77777777" w:rsidR="0009612C" w:rsidRDefault="0009612C" w:rsidP="0009612C">
            <w:pPr>
              <w:jc w:val="both"/>
              <w:rPr>
                <w:sz w:val="20"/>
                <w:szCs w:val="20"/>
              </w:rPr>
            </w:pPr>
          </w:p>
          <w:p w14:paraId="4DEA72B2" w14:textId="77777777" w:rsidR="0009612C" w:rsidRDefault="0009612C" w:rsidP="0009612C">
            <w:pPr>
              <w:jc w:val="both"/>
              <w:rPr>
                <w:sz w:val="20"/>
                <w:szCs w:val="20"/>
              </w:rPr>
            </w:pPr>
          </w:p>
          <w:p w14:paraId="5B181B07" w14:textId="77777777" w:rsidR="0009612C" w:rsidRDefault="0009612C" w:rsidP="0009612C">
            <w:pPr>
              <w:jc w:val="both"/>
              <w:rPr>
                <w:sz w:val="20"/>
                <w:szCs w:val="20"/>
              </w:rPr>
            </w:pPr>
          </w:p>
          <w:p w14:paraId="46D1C63E" w14:textId="77777777" w:rsidR="0009612C" w:rsidRDefault="0009612C" w:rsidP="0009612C">
            <w:pPr>
              <w:jc w:val="both"/>
              <w:rPr>
                <w:sz w:val="20"/>
                <w:szCs w:val="20"/>
              </w:rPr>
            </w:pPr>
          </w:p>
          <w:p w14:paraId="78AF052C" w14:textId="77777777" w:rsidR="0009612C" w:rsidRDefault="0009612C" w:rsidP="0009612C">
            <w:pPr>
              <w:jc w:val="both"/>
              <w:rPr>
                <w:sz w:val="20"/>
                <w:szCs w:val="20"/>
              </w:rPr>
            </w:pPr>
          </w:p>
          <w:p w14:paraId="6D666237" w14:textId="77777777" w:rsidR="0009612C" w:rsidRDefault="0009612C" w:rsidP="0009612C">
            <w:pPr>
              <w:jc w:val="both"/>
              <w:rPr>
                <w:sz w:val="20"/>
                <w:szCs w:val="20"/>
              </w:rPr>
            </w:pPr>
          </w:p>
          <w:p w14:paraId="1C74B162" w14:textId="09AC1B97" w:rsidR="0009612C" w:rsidRDefault="0009612C" w:rsidP="0009612C">
            <w:pPr>
              <w:jc w:val="both"/>
              <w:rPr>
                <w:sz w:val="20"/>
                <w:szCs w:val="20"/>
              </w:rPr>
            </w:pPr>
          </w:p>
        </w:tc>
        <w:tc>
          <w:tcPr>
            <w:tcW w:w="1134" w:type="dxa"/>
            <w:tcBorders>
              <w:bottom w:val="nil"/>
            </w:tcBorders>
          </w:tcPr>
          <w:p w14:paraId="43C5B968" w14:textId="77777777" w:rsidR="0009612C" w:rsidRDefault="0009612C" w:rsidP="0009612C">
            <w:pPr>
              <w:jc w:val="both"/>
              <w:rPr>
                <w:sz w:val="20"/>
                <w:szCs w:val="20"/>
              </w:rPr>
            </w:pPr>
          </w:p>
        </w:tc>
        <w:tc>
          <w:tcPr>
            <w:tcW w:w="2547" w:type="dxa"/>
            <w:tcBorders>
              <w:bottom w:val="nil"/>
            </w:tcBorders>
          </w:tcPr>
          <w:p w14:paraId="01A8597A" w14:textId="7A981264" w:rsidR="0009612C" w:rsidRDefault="0009612C" w:rsidP="0009612C">
            <w:pPr>
              <w:jc w:val="both"/>
              <w:rPr>
                <w:sz w:val="20"/>
                <w:szCs w:val="20"/>
              </w:rPr>
            </w:pPr>
          </w:p>
        </w:tc>
      </w:tr>
      <w:tr w:rsidR="0009612C" w14:paraId="2021C4A4" w14:textId="77777777" w:rsidTr="00937F10">
        <w:trPr>
          <w:trHeight w:val="260"/>
        </w:trPr>
        <w:tc>
          <w:tcPr>
            <w:tcW w:w="1701" w:type="dxa"/>
            <w:tcBorders>
              <w:top w:val="nil"/>
              <w:bottom w:val="nil"/>
            </w:tcBorders>
          </w:tcPr>
          <w:p w14:paraId="616AA38F" w14:textId="77777777" w:rsidR="0009612C" w:rsidRDefault="0009612C" w:rsidP="0009612C">
            <w:pPr>
              <w:pBdr>
                <w:top w:val="nil"/>
                <w:left w:val="nil"/>
                <w:bottom w:val="nil"/>
                <w:right w:val="nil"/>
                <w:between w:val="nil"/>
              </w:pBdr>
              <w:tabs>
                <w:tab w:val="left" w:pos="1314"/>
              </w:tabs>
              <w:ind w:left="-52" w:right="-108"/>
              <w:jc w:val="both"/>
              <w:rPr>
                <w:color w:val="000000"/>
                <w:sz w:val="20"/>
                <w:szCs w:val="20"/>
              </w:rPr>
            </w:pPr>
          </w:p>
        </w:tc>
        <w:tc>
          <w:tcPr>
            <w:tcW w:w="1417" w:type="dxa"/>
            <w:tcBorders>
              <w:top w:val="nil"/>
              <w:bottom w:val="nil"/>
            </w:tcBorders>
          </w:tcPr>
          <w:p w14:paraId="53117F50" w14:textId="77777777" w:rsidR="0009612C" w:rsidRDefault="0009612C" w:rsidP="0009612C">
            <w:pPr>
              <w:pBdr>
                <w:top w:val="nil"/>
                <w:left w:val="nil"/>
                <w:bottom w:val="nil"/>
                <w:right w:val="nil"/>
                <w:between w:val="nil"/>
              </w:pBdr>
              <w:tabs>
                <w:tab w:val="left" w:pos="1314"/>
                <w:tab w:val="left" w:pos="1363"/>
              </w:tabs>
              <w:ind w:right="-108"/>
              <w:jc w:val="both"/>
              <w:rPr>
                <w:rFonts w:ascii="-webkit-standard" w:hAnsi="-webkit-standard"/>
                <w:color w:val="000000"/>
                <w:sz w:val="27"/>
                <w:szCs w:val="27"/>
              </w:rPr>
            </w:pPr>
          </w:p>
        </w:tc>
        <w:tc>
          <w:tcPr>
            <w:tcW w:w="851" w:type="dxa"/>
            <w:tcBorders>
              <w:top w:val="nil"/>
              <w:bottom w:val="nil"/>
            </w:tcBorders>
          </w:tcPr>
          <w:p w14:paraId="614DFC26" w14:textId="77777777" w:rsidR="0009612C" w:rsidRDefault="0009612C" w:rsidP="0009612C">
            <w:pPr>
              <w:pBdr>
                <w:top w:val="nil"/>
                <w:left w:val="nil"/>
                <w:bottom w:val="nil"/>
                <w:right w:val="nil"/>
                <w:between w:val="nil"/>
              </w:pBdr>
              <w:tabs>
                <w:tab w:val="left" w:pos="1314"/>
              </w:tabs>
              <w:ind w:right="-108"/>
              <w:jc w:val="both"/>
              <w:rPr>
                <w:color w:val="000000"/>
                <w:sz w:val="20"/>
                <w:szCs w:val="20"/>
              </w:rPr>
            </w:pPr>
          </w:p>
        </w:tc>
        <w:tc>
          <w:tcPr>
            <w:tcW w:w="1276" w:type="dxa"/>
            <w:tcBorders>
              <w:top w:val="nil"/>
              <w:bottom w:val="nil"/>
            </w:tcBorders>
          </w:tcPr>
          <w:p w14:paraId="07CF20B7" w14:textId="77777777" w:rsidR="0009612C" w:rsidRDefault="0009612C" w:rsidP="0009612C">
            <w:pPr>
              <w:pBdr>
                <w:top w:val="nil"/>
                <w:left w:val="nil"/>
                <w:bottom w:val="nil"/>
                <w:right w:val="nil"/>
                <w:between w:val="nil"/>
              </w:pBdr>
              <w:tabs>
                <w:tab w:val="left" w:pos="1314"/>
              </w:tabs>
              <w:ind w:right="-108"/>
              <w:jc w:val="both"/>
              <w:rPr>
                <w:rFonts w:ascii="-webkit-standard" w:hAnsi="-webkit-standard"/>
                <w:color w:val="000000"/>
                <w:sz w:val="27"/>
                <w:szCs w:val="27"/>
              </w:rPr>
            </w:pPr>
          </w:p>
        </w:tc>
        <w:tc>
          <w:tcPr>
            <w:tcW w:w="1418" w:type="dxa"/>
            <w:tcBorders>
              <w:top w:val="nil"/>
              <w:bottom w:val="nil"/>
            </w:tcBorders>
          </w:tcPr>
          <w:p w14:paraId="3026B6F7" w14:textId="77777777" w:rsidR="0009612C" w:rsidRDefault="0009612C" w:rsidP="0009612C">
            <w:pPr>
              <w:tabs>
                <w:tab w:val="left" w:pos="1701"/>
              </w:tabs>
              <w:ind w:left="-57" w:right="-57"/>
              <w:jc w:val="both"/>
              <w:rPr>
                <w:sz w:val="20"/>
                <w:szCs w:val="20"/>
              </w:rPr>
            </w:pPr>
          </w:p>
        </w:tc>
        <w:tc>
          <w:tcPr>
            <w:tcW w:w="2692" w:type="dxa"/>
            <w:tcBorders>
              <w:top w:val="nil"/>
              <w:bottom w:val="nil"/>
            </w:tcBorders>
          </w:tcPr>
          <w:p w14:paraId="5CD886DA" w14:textId="77777777" w:rsidR="0009612C" w:rsidRPr="00DE2766" w:rsidRDefault="0009612C" w:rsidP="0009612C">
            <w:pPr>
              <w:pStyle w:val="font-claude-response-body"/>
              <w:rPr>
                <w:b/>
                <w:bCs/>
                <w:sz w:val="20"/>
                <w:szCs w:val="20"/>
              </w:rPr>
            </w:pPr>
            <w:r w:rsidRPr="00DE2766">
              <w:rPr>
                <w:b/>
                <w:bCs/>
                <w:sz w:val="20"/>
                <w:szCs w:val="20"/>
              </w:rPr>
              <w:t>Zakarpattia Oblast</w:t>
            </w:r>
          </w:p>
          <w:p w14:paraId="553627E6" w14:textId="5378D036" w:rsidR="0009612C" w:rsidRPr="00DE2766" w:rsidRDefault="0009612C" w:rsidP="0009612C">
            <w:pPr>
              <w:pStyle w:val="font-claude-response-body"/>
              <w:rPr>
                <w:sz w:val="20"/>
                <w:szCs w:val="20"/>
              </w:rPr>
            </w:pPr>
            <w:r w:rsidRPr="00DE2766">
              <w:rPr>
                <w:sz w:val="20"/>
                <w:szCs w:val="20"/>
              </w:rPr>
              <w:t> As of 01.01.2026, the number of agreements involving territorial communities participating in international partnerships with municipalities of EU member states stands at 300.</w:t>
            </w:r>
          </w:p>
          <w:p w14:paraId="19A586D0" w14:textId="77777777" w:rsidR="0009612C" w:rsidRPr="00DE2766" w:rsidRDefault="0009612C" w:rsidP="0009612C">
            <w:pPr>
              <w:pStyle w:val="font-claude-response-body"/>
              <w:rPr>
                <w:sz w:val="20"/>
                <w:szCs w:val="20"/>
              </w:rPr>
            </w:pPr>
            <w:r w:rsidRPr="00DE2766">
              <w:rPr>
                <w:b/>
                <w:bCs/>
                <w:sz w:val="20"/>
                <w:szCs w:val="20"/>
              </w:rPr>
              <w:t>Zaporizhzhia Oblast.</w:t>
            </w:r>
            <w:r w:rsidRPr="00DE2766">
              <w:rPr>
                <w:sz w:val="20"/>
                <w:szCs w:val="20"/>
              </w:rPr>
              <w:t> As part of the development of cooperation between territorial communities, 2 inter-municipal cooperation agreements were concluded in 2025:</w:t>
            </w:r>
          </w:p>
          <w:p w14:paraId="7E318E62" w14:textId="77777777" w:rsidR="0009612C" w:rsidRPr="00DE2766" w:rsidRDefault="0009612C">
            <w:pPr>
              <w:pStyle w:val="font-claude-response-body"/>
              <w:numPr>
                <w:ilvl w:val="0"/>
                <w:numId w:val="9"/>
              </w:numPr>
              <w:rPr>
                <w:sz w:val="20"/>
                <w:szCs w:val="20"/>
              </w:rPr>
            </w:pPr>
            <w:r w:rsidRPr="00DE2766">
              <w:rPr>
                <w:sz w:val="20"/>
                <w:szCs w:val="20"/>
              </w:rPr>
              <w:t xml:space="preserve">an agreement on cooperation between territorial communities in the form of joint financing (maintenance) of the municipal institution </w:t>
            </w:r>
            <w:r w:rsidRPr="00DE2766">
              <w:rPr>
                <w:sz w:val="20"/>
                <w:szCs w:val="20"/>
              </w:rPr>
              <w:lastRenderedPageBreak/>
              <w:t>"Social Services Center" of Dniprorudne City Council, Vasylivka District, Zaporizhzhia Oblast, dated 26.06.2025 (involving the Dniprorudne, Kamianka-Dniprovska city, Stepnohirsk settlement, Vodiane and Blahovishchenka rural military administrations);</w:t>
            </w:r>
          </w:p>
          <w:p w14:paraId="4E3047FA" w14:textId="77777777" w:rsidR="0009612C" w:rsidRPr="00DE2766" w:rsidRDefault="0009612C">
            <w:pPr>
              <w:pStyle w:val="font-claude-response-body"/>
              <w:numPr>
                <w:ilvl w:val="0"/>
                <w:numId w:val="9"/>
              </w:numPr>
              <w:rPr>
                <w:sz w:val="20"/>
                <w:szCs w:val="20"/>
              </w:rPr>
            </w:pPr>
            <w:r w:rsidRPr="00DE2766">
              <w:rPr>
                <w:sz w:val="20"/>
                <w:szCs w:val="20"/>
              </w:rPr>
              <w:t xml:space="preserve">an agreement on cooperation between territorial communities in the form of implementing the joint project "Together We Are Stronger" (provision of water supply services and removal of solid household waste), dated 17.12.2025 (Chernihivka settlement and </w:t>
            </w:r>
            <w:r w:rsidRPr="00DE2766">
              <w:rPr>
                <w:sz w:val="20"/>
                <w:szCs w:val="20"/>
              </w:rPr>
              <w:lastRenderedPageBreak/>
              <w:t>Shyrokivske rural councils).</w:t>
            </w:r>
          </w:p>
          <w:p w14:paraId="507C917D" w14:textId="77777777" w:rsidR="0009612C" w:rsidRDefault="0009612C" w:rsidP="0009612C">
            <w:pPr>
              <w:pStyle w:val="font-claude-response-body"/>
              <w:rPr>
                <w:b/>
                <w:bCs/>
                <w:sz w:val="20"/>
                <w:szCs w:val="20"/>
              </w:rPr>
            </w:pPr>
            <w:r w:rsidRPr="00DE2766">
              <w:rPr>
                <w:b/>
                <w:bCs/>
                <w:sz w:val="20"/>
                <w:szCs w:val="20"/>
              </w:rPr>
              <w:t>Ivano-Frankivsk Oblast</w:t>
            </w:r>
          </w:p>
          <w:p w14:paraId="5845FB32" w14:textId="3581D2B1" w:rsidR="0009612C" w:rsidRPr="00DE2766" w:rsidRDefault="0009612C" w:rsidP="0009612C">
            <w:pPr>
              <w:pStyle w:val="font-claude-response-body"/>
              <w:rPr>
                <w:sz w:val="20"/>
                <w:szCs w:val="20"/>
              </w:rPr>
            </w:pPr>
            <w:r w:rsidRPr="00DE2766">
              <w:rPr>
                <w:sz w:val="20"/>
                <w:szCs w:val="20"/>
              </w:rPr>
              <w:t> During 2025, 5 inter-municipal cooperation agreements between territorial communities of the oblast were concluded, bringing the total number of such agreements to 48. Also, as part of the "Shoulder to Shoulder: United Communities" project, implemented pursuant to Cabinet of Ministers Resolution No. 97 of 31.01.2025 and comprising 4 waves of the project in 2025, communities of Ivano-Frankivsk Oblast concluded memoranda with frontline "outpost" communities: Wave 1 – 6 pairs, Wave 2 – 11 pairs, Wave 3 – 29 pairs, Wave 4 – 38 pairs of communities.</w:t>
            </w:r>
          </w:p>
        </w:tc>
        <w:tc>
          <w:tcPr>
            <w:tcW w:w="1276" w:type="dxa"/>
            <w:tcBorders>
              <w:top w:val="nil"/>
              <w:bottom w:val="nil"/>
            </w:tcBorders>
          </w:tcPr>
          <w:p w14:paraId="0FC2825C" w14:textId="77777777" w:rsidR="0009612C" w:rsidRDefault="0009612C" w:rsidP="0009612C">
            <w:pPr>
              <w:jc w:val="both"/>
              <w:rPr>
                <w:sz w:val="20"/>
                <w:szCs w:val="20"/>
              </w:rPr>
            </w:pPr>
          </w:p>
        </w:tc>
        <w:tc>
          <w:tcPr>
            <w:tcW w:w="1276" w:type="dxa"/>
            <w:tcBorders>
              <w:top w:val="nil"/>
              <w:bottom w:val="nil"/>
            </w:tcBorders>
          </w:tcPr>
          <w:p w14:paraId="340FCB0E" w14:textId="77777777" w:rsidR="0009612C" w:rsidRDefault="0009612C" w:rsidP="0009612C">
            <w:pPr>
              <w:jc w:val="both"/>
              <w:rPr>
                <w:sz w:val="20"/>
                <w:szCs w:val="20"/>
              </w:rPr>
            </w:pPr>
          </w:p>
        </w:tc>
        <w:tc>
          <w:tcPr>
            <w:tcW w:w="1134" w:type="dxa"/>
            <w:tcBorders>
              <w:top w:val="nil"/>
              <w:bottom w:val="nil"/>
            </w:tcBorders>
          </w:tcPr>
          <w:p w14:paraId="5CEDA470" w14:textId="77777777" w:rsidR="0009612C" w:rsidRDefault="0009612C" w:rsidP="0009612C">
            <w:pPr>
              <w:jc w:val="both"/>
              <w:rPr>
                <w:sz w:val="20"/>
                <w:szCs w:val="20"/>
              </w:rPr>
            </w:pPr>
          </w:p>
        </w:tc>
        <w:tc>
          <w:tcPr>
            <w:tcW w:w="2547" w:type="dxa"/>
            <w:tcBorders>
              <w:top w:val="nil"/>
              <w:bottom w:val="nil"/>
            </w:tcBorders>
          </w:tcPr>
          <w:p w14:paraId="23CA3A0D" w14:textId="77777777" w:rsidR="0009612C" w:rsidRPr="00DE2766" w:rsidRDefault="0009612C" w:rsidP="0009612C">
            <w:pPr>
              <w:jc w:val="both"/>
              <w:rPr>
                <w:sz w:val="20"/>
                <w:szCs w:val="20"/>
              </w:rPr>
            </w:pPr>
          </w:p>
        </w:tc>
      </w:tr>
      <w:tr w:rsidR="0009612C" w14:paraId="21768534" w14:textId="77777777" w:rsidTr="00937F10">
        <w:trPr>
          <w:trHeight w:val="260"/>
        </w:trPr>
        <w:tc>
          <w:tcPr>
            <w:tcW w:w="1701" w:type="dxa"/>
            <w:tcBorders>
              <w:top w:val="nil"/>
              <w:bottom w:val="nil"/>
            </w:tcBorders>
          </w:tcPr>
          <w:p w14:paraId="136A72A6" w14:textId="77777777" w:rsidR="0009612C" w:rsidRDefault="0009612C" w:rsidP="0009612C">
            <w:pPr>
              <w:pBdr>
                <w:top w:val="nil"/>
                <w:left w:val="nil"/>
                <w:bottom w:val="nil"/>
                <w:right w:val="nil"/>
                <w:between w:val="nil"/>
              </w:pBdr>
              <w:tabs>
                <w:tab w:val="left" w:pos="1314"/>
              </w:tabs>
              <w:ind w:left="-52" w:right="-108"/>
              <w:jc w:val="both"/>
              <w:rPr>
                <w:color w:val="000000"/>
                <w:sz w:val="20"/>
                <w:szCs w:val="20"/>
              </w:rPr>
            </w:pPr>
          </w:p>
        </w:tc>
        <w:tc>
          <w:tcPr>
            <w:tcW w:w="1417" w:type="dxa"/>
            <w:tcBorders>
              <w:top w:val="nil"/>
              <w:bottom w:val="nil"/>
            </w:tcBorders>
          </w:tcPr>
          <w:p w14:paraId="75BCFD8D" w14:textId="77777777" w:rsidR="0009612C" w:rsidRDefault="0009612C" w:rsidP="0009612C">
            <w:pPr>
              <w:pBdr>
                <w:top w:val="nil"/>
                <w:left w:val="nil"/>
                <w:bottom w:val="nil"/>
                <w:right w:val="nil"/>
                <w:between w:val="nil"/>
              </w:pBdr>
              <w:tabs>
                <w:tab w:val="left" w:pos="1314"/>
                <w:tab w:val="left" w:pos="1363"/>
              </w:tabs>
              <w:ind w:right="-108"/>
              <w:jc w:val="both"/>
              <w:rPr>
                <w:rFonts w:ascii="-webkit-standard" w:hAnsi="-webkit-standard"/>
                <w:color w:val="000000"/>
                <w:sz w:val="27"/>
                <w:szCs w:val="27"/>
              </w:rPr>
            </w:pPr>
          </w:p>
        </w:tc>
        <w:tc>
          <w:tcPr>
            <w:tcW w:w="851" w:type="dxa"/>
            <w:tcBorders>
              <w:top w:val="nil"/>
              <w:bottom w:val="nil"/>
            </w:tcBorders>
          </w:tcPr>
          <w:p w14:paraId="6E5813B7" w14:textId="77777777" w:rsidR="0009612C" w:rsidRDefault="0009612C" w:rsidP="0009612C">
            <w:pPr>
              <w:pBdr>
                <w:top w:val="nil"/>
                <w:left w:val="nil"/>
                <w:bottom w:val="nil"/>
                <w:right w:val="nil"/>
                <w:between w:val="nil"/>
              </w:pBdr>
              <w:tabs>
                <w:tab w:val="left" w:pos="1314"/>
              </w:tabs>
              <w:ind w:right="-108"/>
              <w:jc w:val="both"/>
              <w:rPr>
                <w:color w:val="000000"/>
                <w:sz w:val="20"/>
                <w:szCs w:val="20"/>
              </w:rPr>
            </w:pPr>
          </w:p>
        </w:tc>
        <w:tc>
          <w:tcPr>
            <w:tcW w:w="1276" w:type="dxa"/>
            <w:tcBorders>
              <w:top w:val="nil"/>
              <w:bottom w:val="nil"/>
            </w:tcBorders>
          </w:tcPr>
          <w:p w14:paraId="43F9394F" w14:textId="77777777" w:rsidR="0009612C" w:rsidRDefault="0009612C" w:rsidP="0009612C">
            <w:pPr>
              <w:pBdr>
                <w:top w:val="nil"/>
                <w:left w:val="nil"/>
                <w:bottom w:val="nil"/>
                <w:right w:val="nil"/>
                <w:between w:val="nil"/>
              </w:pBdr>
              <w:tabs>
                <w:tab w:val="left" w:pos="1314"/>
              </w:tabs>
              <w:ind w:right="-108"/>
              <w:jc w:val="both"/>
              <w:rPr>
                <w:rFonts w:ascii="-webkit-standard" w:hAnsi="-webkit-standard"/>
                <w:color w:val="000000"/>
                <w:sz w:val="27"/>
                <w:szCs w:val="27"/>
              </w:rPr>
            </w:pPr>
          </w:p>
        </w:tc>
        <w:tc>
          <w:tcPr>
            <w:tcW w:w="1418" w:type="dxa"/>
            <w:tcBorders>
              <w:top w:val="nil"/>
              <w:bottom w:val="nil"/>
            </w:tcBorders>
          </w:tcPr>
          <w:p w14:paraId="4B185FD8" w14:textId="77777777" w:rsidR="0009612C" w:rsidRDefault="0009612C" w:rsidP="0009612C">
            <w:pPr>
              <w:tabs>
                <w:tab w:val="left" w:pos="1701"/>
              </w:tabs>
              <w:ind w:left="-57" w:right="-57"/>
              <w:jc w:val="both"/>
              <w:rPr>
                <w:sz w:val="20"/>
                <w:szCs w:val="20"/>
              </w:rPr>
            </w:pPr>
          </w:p>
        </w:tc>
        <w:tc>
          <w:tcPr>
            <w:tcW w:w="2692" w:type="dxa"/>
            <w:tcBorders>
              <w:top w:val="nil"/>
              <w:bottom w:val="nil"/>
            </w:tcBorders>
          </w:tcPr>
          <w:p w14:paraId="33DDE158" w14:textId="77777777" w:rsidR="0009612C" w:rsidRPr="00DE2766" w:rsidRDefault="0009612C" w:rsidP="0009612C">
            <w:pPr>
              <w:pStyle w:val="font-claude-response-body"/>
              <w:rPr>
                <w:b/>
                <w:bCs/>
                <w:sz w:val="20"/>
                <w:szCs w:val="20"/>
              </w:rPr>
            </w:pPr>
            <w:r w:rsidRPr="00DE2766">
              <w:rPr>
                <w:b/>
                <w:bCs/>
                <w:sz w:val="20"/>
                <w:szCs w:val="20"/>
              </w:rPr>
              <w:t>Kyiv Oblast</w:t>
            </w:r>
          </w:p>
          <w:p w14:paraId="7C27710B" w14:textId="6C19C66B" w:rsidR="0009612C" w:rsidRPr="00DE2766" w:rsidRDefault="0009612C" w:rsidP="0009612C">
            <w:pPr>
              <w:pStyle w:val="font-claude-response-body"/>
              <w:rPr>
                <w:sz w:val="20"/>
                <w:szCs w:val="20"/>
              </w:rPr>
            </w:pPr>
            <w:r w:rsidRPr="00DE2766">
              <w:rPr>
                <w:sz w:val="20"/>
                <w:szCs w:val="20"/>
              </w:rPr>
              <w:t xml:space="preserve"> During 2025, 8 inter-municipal cooperation agreements were concluded </w:t>
            </w:r>
            <w:r w:rsidRPr="00DE2766">
              <w:rPr>
                <w:sz w:val="20"/>
                <w:szCs w:val="20"/>
              </w:rPr>
              <w:lastRenderedPageBreak/>
              <w:t>between territorial communities of Kyiv Oblast.</w:t>
            </w:r>
          </w:p>
          <w:p w14:paraId="277DA9D2" w14:textId="77777777" w:rsidR="0009612C" w:rsidRPr="00DE2766" w:rsidRDefault="0009612C" w:rsidP="0009612C">
            <w:pPr>
              <w:pStyle w:val="font-claude-response-body"/>
              <w:rPr>
                <w:b/>
                <w:bCs/>
                <w:sz w:val="20"/>
                <w:szCs w:val="20"/>
              </w:rPr>
            </w:pPr>
            <w:r w:rsidRPr="00DE2766">
              <w:rPr>
                <w:b/>
                <w:bCs/>
                <w:sz w:val="20"/>
                <w:szCs w:val="20"/>
              </w:rPr>
              <w:t>Kirovohrad Oblast</w:t>
            </w:r>
          </w:p>
          <w:p w14:paraId="1028C02A" w14:textId="3324D7F5" w:rsidR="0009612C" w:rsidRPr="00DE2766" w:rsidRDefault="0009612C" w:rsidP="0009612C">
            <w:pPr>
              <w:pStyle w:val="font-claude-response-body"/>
              <w:rPr>
                <w:sz w:val="20"/>
                <w:szCs w:val="20"/>
              </w:rPr>
            </w:pPr>
            <w:r w:rsidRPr="00DE2766">
              <w:rPr>
                <w:sz w:val="20"/>
                <w:szCs w:val="20"/>
              </w:rPr>
              <w:t xml:space="preserve"> As of 1 January 2026, territorial communities of the oblast had concluded 11 inter-municipal cooperation agreements. Within the framework of the national project "Shoulder to Shoulder: United Communities," communities of Kirovohrad Oblast have been designated as partner communities, assisting outpost communities with recovery, humanitarian and material-technical aid, and support for cultural, educational and sporting events aimed at strengthening social ties and engaging youth, among other things. In Wave I of the project, 4 communities from Kirovohrad Oblast take part; in Wave II, 10 communities; in Wave III, 26 communities; and in Wave IV, 26 communities. In total, the project covers 46 territorial </w:t>
            </w:r>
            <w:r w:rsidRPr="00DE2766">
              <w:rPr>
                <w:sz w:val="20"/>
                <w:szCs w:val="20"/>
              </w:rPr>
              <w:lastRenderedPageBreak/>
              <w:t>communities of Kirovohrad Oblast and 55 outpost communities from Dnipropetrovsk, Donetsk, Zaporizhzhia, Luhansk, Mykolaiv, Odesa, Sumy, Kharkiv, Kherson and Chernihiv oblasts. The Haivoron, Kropyvnytskyi and Pryiutivka territorial communities of the oblast cooperate with three or more outpost communities. Communities from Waves I–III have concluded cooperation memoranda and developed agreed cooperation plans. Partnerships among communities under Wave IV are being established, and the signing of memoranda is ongoing.</w:t>
            </w:r>
          </w:p>
          <w:p w14:paraId="4513940B" w14:textId="77777777" w:rsidR="0009612C" w:rsidRPr="00DE2766" w:rsidRDefault="0009612C" w:rsidP="0009612C">
            <w:pPr>
              <w:pStyle w:val="font-claude-response-body"/>
              <w:rPr>
                <w:b/>
                <w:bCs/>
                <w:sz w:val="20"/>
                <w:szCs w:val="20"/>
              </w:rPr>
            </w:pPr>
            <w:r w:rsidRPr="00DE2766">
              <w:rPr>
                <w:b/>
                <w:bCs/>
                <w:sz w:val="20"/>
                <w:szCs w:val="20"/>
              </w:rPr>
              <w:t>Luhansk Oblast</w:t>
            </w:r>
          </w:p>
          <w:p w14:paraId="0660C6D4" w14:textId="1FDB8F42" w:rsidR="0009612C" w:rsidRPr="00DE2766" w:rsidRDefault="0009612C" w:rsidP="0009612C">
            <w:pPr>
              <w:pStyle w:val="font-claude-response-body"/>
              <w:rPr>
                <w:sz w:val="20"/>
                <w:szCs w:val="20"/>
              </w:rPr>
            </w:pPr>
            <w:r w:rsidRPr="00DE2766">
              <w:rPr>
                <w:sz w:val="20"/>
                <w:szCs w:val="20"/>
              </w:rPr>
              <w:t xml:space="preserve"> In 2025, as part of the implementation of the national project "Shoulder to Shoulder: United Communities," the Kreminna Military Administration concluded 4 </w:t>
            </w:r>
            <w:r w:rsidRPr="00DE2766">
              <w:rPr>
                <w:sz w:val="20"/>
                <w:szCs w:val="20"/>
              </w:rPr>
              <w:lastRenderedPageBreak/>
              <w:t xml:space="preserve">cooperation memoranda with territorial communities of Ukraine: the Bukachivtsi territorial community of Ivano-Frankivsk Oblast; the Kostryna territorial community of Zakarpattia Oblast; the Dolyna territorial community of Ivano-Frankivsk Oblast; and the Brody territorial community of Lviv Oblast. The Bilovodsk Settlement Military Administration concluded 3 memoranda with the Bilokrynytsia, Hoshcha and Smyha village/settlement councils of Rivne Oblast. On 30 October 2025, the Shchastia City Military Administration concluded a memorandum on community cooperation in the form of a partnership with the Dobrotvir settlement territorial community of Shevchenkove [Sheptytskyi] District, Lviv Oblast. The Bilokurakyne Settlement Military Administration concluded a partnership cooperation memorandum between the </w:t>
            </w:r>
            <w:r w:rsidRPr="00DE2766">
              <w:rPr>
                <w:sz w:val="20"/>
                <w:szCs w:val="20"/>
              </w:rPr>
              <w:lastRenderedPageBreak/>
              <w:t xml:space="preserve">Kadubivtsi Village Council of Chernivtsi District, Chernivtsi Oblast, and the Bilokurakyne Settlement Military Administration of Svatove District, Luhansk Oblast. The Kolomyichykha Settlement Military Administration, under the national "Shoulder to Shoulder" project, signed a cooperation memorandum with the Kupchyntsi united territorial community of Ternopil District, Ternopil Oblast. The Chmyrivka Settlement Military Administration, within the framework of the national project "Shoulder to Shoulder: United Communities," signed cooperation memoranda with five territorial communities: the Velyka Omelyana territorial community of Rivne Oblast; the Hoshcha territorial community of Rivne Oblast; the Mylyatyn territorial community of Rivne Oblast; the Mlyniv territorial community of Rivne Oblast; and the Yavoriv territorial community of Lviv Oblast. In </w:t>
            </w:r>
            <w:r w:rsidRPr="00DE2766">
              <w:rPr>
                <w:sz w:val="20"/>
                <w:szCs w:val="20"/>
              </w:rPr>
              <w:lastRenderedPageBreak/>
              <w:t xml:space="preserve">September 2025, the Lozno-Oleksandrivka Settlement Military Administration, as part of the fourth wave of the project, signed a memorandum with the Kopychyntsi city territorial community of Ternopil Oblast. On 16.12.2025, the Troitske settlement territorial community of Luhansk Oblast, as part of the implementation of the national project, signed a memorandum with the Vyshnivka rural territorial community of Volyn Oblast. In 2025, the Bilolutsk Settlement Military Administration signed 4 cooperation memoranda with territorial communities of Ukraine as part of the national project "Shoulder to Shoulder: United Communities." The Aidar Settlement Military Administration, within the framework of the national project "Shoulder to Shoulder: United Communities," concluded 5 cooperation memoranda (with the </w:t>
            </w:r>
            <w:r w:rsidRPr="00DE2766">
              <w:rPr>
                <w:sz w:val="20"/>
                <w:szCs w:val="20"/>
              </w:rPr>
              <w:lastRenderedPageBreak/>
              <w:t>Dunaivtsi city territorial community of Khmelnytskyi Oblast, the Pechenizhyn settlement territorial community of Ivano-Frankivsk Oblast, the Yabluniv settlement territorial community of Ivano-Frankivsk Oblast, the Zhydachiv city territorial community of Lviv Oblast, and the Smidyn rural territorial community of Volyn Oblast).</w:t>
            </w:r>
          </w:p>
          <w:p w14:paraId="0E68ED8F" w14:textId="77777777" w:rsidR="0009612C" w:rsidRPr="00DE2766" w:rsidRDefault="0009612C" w:rsidP="0009612C">
            <w:pPr>
              <w:pStyle w:val="font-claude-response-body"/>
              <w:rPr>
                <w:b/>
                <w:bCs/>
                <w:sz w:val="20"/>
                <w:szCs w:val="20"/>
              </w:rPr>
            </w:pPr>
            <w:r w:rsidRPr="00DE2766">
              <w:rPr>
                <w:b/>
                <w:bCs/>
                <w:sz w:val="20"/>
                <w:szCs w:val="20"/>
              </w:rPr>
              <w:t>Lviv Oblast</w:t>
            </w:r>
          </w:p>
          <w:p w14:paraId="49B87600" w14:textId="2BFC7032" w:rsidR="0009612C" w:rsidRPr="00DE2766" w:rsidRDefault="0009612C" w:rsidP="0009612C">
            <w:pPr>
              <w:pStyle w:val="font-claude-response-body"/>
              <w:rPr>
                <w:sz w:val="20"/>
                <w:szCs w:val="20"/>
              </w:rPr>
            </w:pPr>
            <w:r w:rsidRPr="00DE2766">
              <w:rPr>
                <w:sz w:val="20"/>
                <w:szCs w:val="20"/>
              </w:rPr>
              <w:t xml:space="preserve"> In total, 89 cooperation agreements between communities of Lviv Oblast have been concluded and entered into the register. In 2025, 2 cooperation agreements were concluded: between Lviv and Bibrka communities (in the form of joint financing (maintenance) of a municipal institution), and between Novokalyniv and Dobromyl communities (in the </w:t>
            </w:r>
            <w:r w:rsidRPr="00DE2766">
              <w:rPr>
                <w:sz w:val="20"/>
                <w:szCs w:val="20"/>
              </w:rPr>
              <w:lastRenderedPageBreak/>
              <w:t>form of implementing a joint project).</w:t>
            </w:r>
          </w:p>
          <w:p w14:paraId="75BEA04E" w14:textId="77777777" w:rsidR="0009612C" w:rsidRPr="00DE2766" w:rsidRDefault="0009612C" w:rsidP="0009612C">
            <w:pPr>
              <w:pStyle w:val="font-claude-response-body"/>
              <w:rPr>
                <w:b/>
                <w:bCs/>
                <w:sz w:val="20"/>
                <w:szCs w:val="20"/>
              </w:rPr>
            </w:pPr>
            <w:r w:rsidRPr="00DE2766">
              <w:rPr>
                <w:b/>
                <w:bCs/>
                <w:sz w:val="20"/>
                <w:szCs w:val="20"/>
              </w:rPr>
              <w:t>Mykolaiv Oblast</w:t>
            </w:r>
          </w:p>
          <w:p w14:paraId="4493C6AD" w14:textId="2B4E4BCC" w:rsidR="0009612C" w:rsidRPr="00DE2766" w:rsidRDefault="0009612C" w:rsidP="0009612C">
            <w:pPr>
              <w:pStyle w:val="font-claude-response-body"/>
              <w:rPr>
                <w:sz w:val="20"/>
                <w:szCs w:val="20"/>
              </w:rPr>
            </w:pPr>
            <w:r w:rsidRPr="00DE2766">
              <w:rPr>
                <w:sz w:val="20"/>
                <w:szCs w:val="20"/>
              </w:rPr>
              <w:t> In 2025, territorial communities of Mykolaiv Oblast concluded 19 cooperation agreements (in accordance with the Law of Ukraine "On Cooperation of Territorial Communities").</w:t>
            </w:r>
          </w:p>
          <w:p w14:paraId="7C057E27" w14:textId="77777777" w:rsidR="0009612C" w:rsidRPr="00DE2766" w:rsidRDefault="0009612C" w:rsidP="0009612C">
            <w:pPr>
              <w:pStyle w:val="font-claude-response-body"/>
              <w:rPr>
                <w:b/>
                <w:bCs/>
                <w:sz w:val="20"/>
                <w:szCs w:val="20"/>
              </w:rPr>
            </w:pPr>
            <w:r w:rsidRPr="00DE2766">
              <w:rPr>
                <w:b/>
                <w:bCs/>
                <w:sz w:val="20"/>
                <w:szCs w:val="20"/>
              </w:rPr>
              <w:t>Odesa Oblast</w:t>
            </w:r>
          </w:p>
          <w:p w14:paraId="7439AB2B" w14:textId="1B0A7A60" w:rsidR="0009612C" w:rsidRPr="00DE2766" w:rsidRDefault="0009612C" w:rsidP="0009612C">
            <w:pPr>
              <w:pStyle w:val="font-claude-response-body"/>
              <w:rPr>
                <w:sz w:val="20"/>
                <w:szCs w:val="20"/>
              </w:rPr>
            </w:pPr>
            <w:r w:rsidRPr="00DE2766">
              <w:rPr>
                <w:sz w:val="20"/>
                <w:szCs w:val="20"/>
              </w:rPr>
              <w:t> In 2025, 21 inter-municipal cooperation agreements were concluded in Odesa Oblast.</w:t>
            </w:r>
          </w:p>
          <w:p w14:paraId="42C4C904" w14:textId="77777777" w:rsidR="0009612C" w:rsidRPr="00DE2766" w:rsidRDefault="0009612C" w:rsidP="0009612C">
            <w:pPr>
              <w:pStyle w:val="font-claude-response-body"/>
              <w:rPr>
                <w:b/>
                <w:bCs/>
                <w:sz w:val="20"/>
                <w:szCs w:val="20"/>
              </w:rPr>
            </w:pPr>
            <w:r w:rsidRPr="00DE2766">
              <w:rPr>
                <w:b/>
                <w:bCs/>
                <w:sz w:val="20"/>
                <w:szCs w:val="20"/>
              </w:rPr>
              <w:t>Poltava Oblast</w:t>
            </w:r>
          </w:p>
          <w:p w14:paraId="63688608" w14:textId="65CE9F5E" w:rsidR="0009612C" w:rsidRPr="00DE2766" w:rsidRDefault="0009612C" w:rsidP="0009612C">
            <w:pPr>
              <w:pStyle w:val="font-claude-response-body"/>
              <w:rPr>
                <w:sz w:val="20"/>
                <w:szCs w:val="20"/>
              </w:rPr>
            </w:pPr>
            <w:r w:rsidRPr="00DE2766">
              <w:rPr>
                <w:sz w:val="20"/>
                <w:szCs w:val="20"/>
              </w:rPr>
              <w:t> In 2025, communities of the oblast concluded 6 inter-municipal cooperation agreements.</w:t>
            </w:r>
          </w:p>
          <w:p w14:paraId="74188388" w14:textId="77777777" w:rsidR="0009612C" w:rsidRPr="00DE2766" w:rsidRDefault="0009612C" w:rsidP="0009612C">
            <w:pPr>
              <w:pStyle w:val="font-claude-response-body"/>
              <w:rPr>
                <w:b/>
                <w:bCs/>
                <w:sz w:val="20"/>
                <w:szCs w:val="20"/>
              </w:rPr>
            </w:pPr>
            <w:r w:rsidRPr="00DE2766">
              <w:rPr>
                <w:b/>
                <w:bCs/>
                <w:sz w:val="20"/>
                <w:szCs w:val="20"/>
              </w:rPr>
              <w:t>Rivne Oblast</w:t>
            </w:r>
          </w:p>
          <w:p w14:paraId="3BEAD306" w14:textId="5D6B2FE0" w:rsidR="0009612C" w:rsidRPr="00DE2766" w:rsidRDefault="0009612C" w:rsidP="0009612C">
            <w:pPr>
              <w:pStyle w:val="font-claude-response-body"/>
              <w:rPr>
                <w:sz w:val="20"/>
                <w:szCs w:val="20"/>
              </w:rPr>
            </w:pPr>
            <w:r w:rsidRPr="00DE2766">
              <w:rPr>
                <w:sz w:val="20"/>
                <w:szCs w:val="20"/>
              </w:rPr>
              <w:t xml:space="preserve"> Territorial communities of Rivne Oblast have concluded </w:t>
            </w:r>
            <w:r w:rsidRPr="00DE2766">
              <w:rPr>
                <w:sz w:val="20"/>
                <w:szCs w:val="20"/>
              </w:rPr>
              <w:lastRenderedPageBreak/>
              <w:t>120 inter-municipal cooperation agreements, of which 55 are currently in force. During 2025, communities of Rivne Oblast concluded 22 community cooperation agreements, including agreements on cooperation between territorial communities in the form of joint financing (maintenance) of municipally owned institutions and organizations, delegation of the performance of certain tasks with the transfer of corresponding resources, and implementation of joint projects.</w:t>
            </w:r>
          </w:p>
          <w:p w14:paraId="53E347A8" w14:textId="77777777" w:rsidR="0009612C" w:rsidRPr="00DE2766" w:rsidRDefault="0009612C" w:rsidP="0009612C">
            <w:pPr>
              <w:pStyle w:val="font-claude-response-body"/>
              <w:rPr>
                <w:b/>
                <w:bCs/>
                <w:sz w:val="20"/>
                <w:szCs w:val="20"/>
              </w:rPr>
            </w:pPr>
            <w:r w:rsidRPr="00DE2766">
              <w:rPr>
                <w:b/>
                <w:bCs/>
                <w:sz w:val="20"/>
                <w:szCs w:val="20"/>
              </w:rPr>
              <w:t>Sumy Oblast</w:t>
            </w:r>
          </w:p>
          <w:p w14:paraId="3AAE5928" w14:textId="62D65762" w:rsidR="0009612C" w:rsidRPr="00DE2766" w:rsidRDefault="0009612C" w:rsidP="0009612C">
            <w:pPr>
              <w:pStyle w:val="font-claude-response-body"/>
              <w:rPr>
                <w:sz w:val="20"/>
                <w:szCs w:val="20"/>
              </w:rPr>
            </w:pPr>
            <w:r w:rsidRPr="00DE2766">
              <w:rPr>
                <w:sz w:val="20"/>
                <w:szCs w:val="20"/>
              </w:rPr>
              <w:t>As of 01.01.2026, according to the Register of Territorial Community Cooperation Agreements, 11 inter-municipal cooperation agreements have been concluded in Sumy Oblast, of which 4 were entered into the Register in 2025.</w:t>
            </w:r>
          </w:p>
          <w:p w14:paraId="0A59ED62" w14:textId="77777777" w:rsidR="0009612C" w:rsidRPr="00DE2766" w:rsidRDefault="0009612C" w:rsidP="0009612C">
            <w:pPr>
              <w:pStyle w:val="font-claude-response-body"/>
              <w:rPr>
                <w:b/>
                <w:bCs/>
                <w:sz w:val="20"/>
                <w:szCs w:val="20"/>
              </w:rPr>
            </w:pPr>
            <w:r w:rsidRPr="00DE2766">
              <w:rPr>
                <w:b/>
                <w:bCs/>
                <w:sz w:val="20"/>
                <w:szCs w:val="20"/>
              </w:rPr>
              <w:lastRenderedPageBreak/>
              <w:t>Ternopil Oblast</w:t>
            </w:r>
          </w:p>
          <w:p w14:paraId="4D9F346A" w14:textId="5153791B" w:rsidR="0009612C" w:rsidRPr="00DE2766" w:rsidRDefault="0009612C" w:rsidP="0009612C">
            <w:pPr>
              <w:pStyle w:val="font-claude-response-body"/>
              <w:rPr>
                <w:sz w:val="20"/>
                <w:szCs w:val="20"/>
              </w:rPr>
            </w:pPr>
            <w:r w:rsidRPr="00DE2766">
              <w:rPr>
                <w:sz w:val="20"/>
                <w:szCs w:val="20"/>
              </w:rPr>
              <w:t>Territorial communities of the oblast concluded 5 inter-municipal cooperation agreements in 2025. Within the framework of the Interreg NEXT Poland–Ukraine 2021–2027 programme, reconstruction is under way of treatment facilities and the sewerage system.</w:t>
            </w:r>
          </w:p>
          <w:p w14:paraId="5B16DC6E" w14:textId="77777777" w:rsidR="0009612C" w:rsidRPr="00DE2766" w:rsidRDefault="0009612C" w:rsidP="0009612C">
            <w:pPr>
              <w:pStyle w:val="font-claude-response-body"/>
              <w:rPr>
                <w:sz w:val="20"/>
                <w:szCs w:val="20"/>
              </w:rPr>
            </w:pPr>
            <w:r w:rsidRPr="00DE2766">
              <w:rPr>
                <w:b/>
                <w:bCs/>
                <w:sz w:val="20"/>
                <w:szCs w:val="20"/>
              </w:rPr>
              <w:t>Kharkiv Oblast.</w:t>
            </w:r>
            <w:r w:rsidRPr="00DE2766">
              <w:rPr>
                <w:sz w:val="20"/>
                <w:szCs w:val="20"/>
              </w:rPr>
              <w:t xml:space="preserve"> The Kharkiv Oblast State (Military) Administration promotes the development of all forms of cooperation between territorial communities. Territorial communities of Kharkiv Oblast actively make use of the opportunities set out in the Law of Ukraine "On Cooperation of Territorial Communities." In 2025, territorial communities concluded 11 inter-municipal cooperation agreements in the following areas: delegation of the performance of certain tasks in the field of education; </w:t>
            </w:r>
            <w:r w:rsidRPr="00DE2766">
              <w:rPr>
                <w:sz w:val="20"/>
                <w:szCs w:val="20"/>
              </w:rPr>
              <w:lastRenderedPageBreak/>
              <w:t>joint financing (maintenance) of municipal institutions; and delegation of the performance of certain tasks in the field of urban planning and architecture. In addition, territorial communities of Kharkiv Oblast take an active part in implementing the national project "Shoulder to Shoulder: United Communities" (hereinafter — the Project). In total, 51 territorial communities of Kharkiv Oblast participate in the Project, having or negotiating partnership relations with 141 territorial communities from Vinnytsia, Cherkasy, Lviv, Ivano-Frankivsk, Khmelnytskyi, Kyiv, Zhytomyr, Ternopil, Zakarpattia, Rivne, Kirovohrad, Volyn, Poltava, Chernivtsi and Donetsk oblasts.</w:t>
            </w:r>
          </w:p>
          <w:p w14:paraId="0121BAA3" w14:textId="463672A2" w:rsidR="0009612C" w:rsidRPr="00DE2766" w:rsidRDefault="0009612C" w:rsidP="0009612C">
            <w:pPr>
              <w:pStyle w:val="font-claude-response-body"/>
              <w:rPr>
                <w:sz w:val="20"/>
                <w:szCs w:val="20"/>
              </w:rPr>
            </w:pPr>
          </w:p>
        </w:tc>
        <w:tc>
          <w:tcPr>
            <w:tcW w:w="1276" w:type="dxa"/>
            <w:tcBorders>
              <w:top w:val="nil"/>
              <w:bottom w:val="nil"/>
            </w:tcBorders>
          </w:tcPr>
          <w:p w14:paraId="0601B88A" w14:textId="77777777" w:rsidR="0009612C" w:rsidRDefault="0009612C" w:rsidP="0009612C">
            <w:pPr>
              <w:jc w:val="both"/>
              <w:rPr>
                <w:sz w:val="20"/>
                <w:szCs w:val="20"/>
              </w:rPr>
            </w:pPr>
          </w:p>
        </w:tc>
        <w:tc>
          <w:tcPr>
            <w:tcW w:w="1276" w:type="dxa"/>
            <w:tcBorders>
              <w:top w:val="nil"/>
              <w:bottom w:val="nil"/>
            </w:tcBorders>
          </w:tcPr>
          <w:p w14:paraId="0B1137E4" w14:textId="621ACB27" w:rsidR="0009612C" w:rsidRDefault="0009612C" w:rsidP="0009612C">
            <w:pPr>
              <w:jc w:val="both"/>
              <w:rPr>
                <w:sz w:val="20"/>
                <w:szCs w:val="20"/>
              </w:rPr>
            </w:pPr>
          </w:p>
        </w:tc>
        <w:tc>
          <w:tcPr>
            <w:tcW w:w="1134" w:type="dxa"/>
            <w:tcBorders>
              <w:top w:val="nil"/>
              <w:bottom w:val="nil"/>
            </w:tcBorders>
          </w:tcPr>
          <w:p w14:paraId="2E99D5D2" w14:textId="77777777" w:rsidR="0009612C" w:rsidRDefault="0009612C" w:rsidP="0009612C">
            <w:pPr>
              <w:jc w:val="both"/>
              <w:rPr>
                <w:sz w:val="20"/>
                <w:szCs w:val="20"/>
              </w:rPr>
            </w:pPr>
          </w:p>
        </w:tc>
        <w:tc>
          <w:tcPr>
            <w:tcW w:w="2547" w:type="dxa"/>
            <w:tcBorders>
              <w:top w:val="nil"/>
              <w:bottom w:val="nil"/>
            </w:tcBorders>
          </w:tcPr>
          <w:p w14:paraId="5EACAD05" w14:textId="22AF7AED" w:rsidR="0009612C" w:rsidRPr="00DE2766" w:rsidRDefault="0009612C" w:rsidP="0009612C">
            <w:pPr>
              <w:jc w:val="both"/>
              <w:rPr>
                <w:sz w:val="20"/>
                <w:szCs w:val="20"/>
              </w:rPr>
            </w:pPr>
            <w:r w:rsidRPr="00DE2766">
              <w:rPr>
                <w:b/>
                <w:bCs/>
                <w:sz w:val="20"/>
                <w:szCs w:val="20"/>
              </w:rPr>
              <w:t>Kyiv Oblast.</w:t>
            </w:r>
            <w:r w:rsidRPr="00DE2766">
              <w:rPr>
                <w:sz w:val="20"/>
                <w:szCs w:val="20"/>
              </w:rPr>
              <w:t xml:space="preserve"> The main problematic issues hindering the development of inter-municipal cooperation are: legal inconsistencies </w:t>
            </w:r>
            <w:r w:rsidRPr="00DE2766">
              <w:rPr>
                <w:sz w:val="20"/>
                <w:szCs w:val="20"/>
              </w:rPr>
              <w:lastRenderedPageBreak/>
              <w:t>regarding the norm on joint ownership of communities in the implementation of cooperation projects; the absence of automation of the cooperation agreement register; and a lack of financial support for the implementation of such agreements from the state, international projects and technical assistance programs.</w:t>
            </w:r>
          </w:p>
        </w:tc>
      </w:tr>
      <w:tr w:rsidR="0009612C" w:rsidRPr="00DE2766" w14:paraId="0E18B099" w14:textId="77777777" w:rsidTr="00937F10">
        <w:trPr>
          <w:trHeight w:val="260"/>
        </w:trPr>
        <w:tc>
          <w:tcPr>
            <w:tcW w:w="1701" w:type="dxa"/>
            <w:tcBorders>
              <w:top w:val="nil"/>
              <w:bottom w:val="nil"/>
            </w:tcBorders>
          </w:tcPr>
          <w:p w14:paraId="3F747DC1" w14:textId="77777777" w:rsidR="0009612C" w:rsidRDefault="0009612C" w:rsidP="0009612C">
            <w:pPr>
              <w:pBdr>
                <w:top w:val="nil"/>
                <w:left w:val="nil"/>
                <w:bottom w:val="nil"/>
                <w:right w:val="nil"/>
                <w:between w:val="nil"/>
              </w:pBdr>
              <w:tabs>
                <w:tab w:val="left" w:pos="1314"/>
              </w:tabs>
              <w:ind w:left="-52" w:right="-108"/>
              <w:jc w:val="both"/>
              <w:rPr>
                <w:color w:val="000000"/>
                <w:sz w:val="20"/>
                <w:szCs w:val="20"/>
              </w:rPr>
            </w:pPr>
          </w:p>
        </w:tc>
        <w:tc>
          <w:tcPr>
            <w:tcW w:w="1417" w:type="dxa"/>
            <w:tcBorders>
              <w:top w:val="nil"/>
              <w:bottom w:val="nil"/>
            </w:tcBorders>
          </w:tcPr>
          <w:p w14:paraId="730924E9" w14:textId="77777777" w:rsidR="0009612C" w:rsidRDefault="0009612C" w:rsidP="0009612C">
            <w:pPr>
              <w:pBdr>
                <w:top w:val="nil"/>
                <w:left w:val="nil"/>
                <w:bottom w:val="nil"/>
                <w:right w:val="nil"/>
                <w:between w:val="nil"/>
              </w:pBdr>
              <w:tabs>
                <w:tab w:val="left" w:pos="1314"/>
                <w:tab w:val="left" w:pos="1363"/>
              </w:tabs>
              <w:ind w:right="-108"/>
              <w:jc w:val="both"/>
              <w:rPr>
                <w:rFonts w:ascii="-webkit-standard" w:hAnsi="-webkit-standard"/>
                <w:color w:val="000000"/>
                <w:sz w:val="27"/>
                <w:szCs w:val="27"/>
              </w:rPr>
            </w:pPr>
          </w:p>
        </w:tc>
        <w:tc>
          <w:tcPr>
            <w:tcW w:w="851" w:type="dxa"/>
            <w:tcBorders>
              <w:top w:val="nil"/>
              <w:bottom w:val="nil"/>
            </w:tcBorders>
          </w:tcPr>
          <w:p w14:paraId="40D9E9A4" w14:textId="77777777" w:rsidR="0009612C" w:rsidRDefault="0009612C" w:rsidP="0009612C">
            <w:pPr>
              <w:pBdr>
                <w:top w:val="nil"/>
                <w:left w:val="nil"/>
                <w:bottom w:val="nil"/>
                <w:right w:val="nil"/>
                <w:between w:val="nil"/>
              </w:pBdr>
              <w:tabs>
                <w:tab w:val="left" w:pos="1314"/>
              </w:tabs>
              <w:ind w:right="-108"/>
              <w:jc w:val="both"/>
              <w:rPr>
                <w:color w:val="000000"/>
                <w:sz w:val="20"/>
                <w:szCs w:val="20"/>
              </w:rPr>
            </w:pPr>
          </w:p>
        </w:tc>
        <w:tc>
          <w:tcPr>
            <w:tcW w:w="1276" w:type="dxa"/>
            <w:tcBorders>
              <w:top w:val="nil"/>
              <w:bottom w:val="nil"/>
            </w:tcBorders>
          </w:tcPr>
          <w:p w14:paraId="02E5211B" w14:textId="77777777" w:rsidR="0009612C" w:rsidRDefault="0009612C" w:rsidP="0009612C">
            <w:pPr>
              <w:pBdr>
                <w:top w:val="nil"/>
                <w:left w:val="nil"/>
                <w:bottom w:val="nil"/>
                <w:right w:val="nil"/>
                <w:between w:val="nil"/>
              </w:pBdr>
              <w:tabs>
                <w:tab w:val="left" w:pos="1314"/>
              </w:tabs>
              <w:ind w:right="-108"/>
              <w:jc w:val="both"/>
              <w:rPr>
                <w:rFonts w:ascii="-webkit-standard" w:hAnsi="-webkit-standard"/>
                <w:color w:val="000000"/>
                <w:sz w:val="27"/>
                <w:szCs w:val="27"/>
              </w:rPr>
            </w:pPr>
          </w:p>
        </w:tc>
        <w:tc>
          <w:tcPr>
            <w:tcW w:w="1418" w:type="dxa"/>
            <w:tcBorders>
              <w:top w:val="nil"/>
              <w:bottom w:val="nil"/>
            </w:tcBorders>
          </w:tcPr>
          <w:p w14:paraId="2B33CB32" w14:textId="77777777" w:rsidR="0009612C" w:rsidRDefault="0009612C" w:rsidP="0009612C">
            <w:pPr>
              <w:tabs>
                <w:tab w:val="left" w:pos="1701"/>
              </w:tabs>
              <w:ind w:left="-57" w:right="-57"/>
              <w:jc w:val="both"/>
              <w:rPr>
                <w:sz w:val="20"/>
                <w:szCs w:val="20"/>
              </w:rPr>
            </w:pPr>
          </w:p>
        </w:tc>
        <w:tc>
          <w:tcPr>
            <w:tcW w:w="2692" w:type="dxa"/>
            <w:tcBorders>
              <w:top w:val="nil"/>
              <w:bottom w:val="nil"/>
            </w:tcBorders>
          </w:tcPr>
          <w:p w14:paraId="3A9AC431" w14:textId="77777777" w:rsidR="0009612C" w:rsidRPr="00DE2766" w:rsidRDefault="0009612C" w:rsidP="0009612C">
            <w:pPr>
              <w:pStyle w:val="font-claude-response-body"/>
              <w:rPr>
                <w:b/>
                <w:bCs/>
                <w:sz w:val="20"/>
                <w:szCs w:val="20"/>
              </w:rPr>
            </w:pPr>
            <w:r w:rsidRPr="00DE2766">
              <w:rPr>
                <w:b/>
                <w:bCs/>
                <w:sz w:val="20"/>
                <w:szCs w:val="20"/>
              </w:rPr>
              <w:t>Kherson Oblast</w:t>
            </w:r>
          </w:p>
          <w:p w14:paraId="643BA5BC" w14:textId="58FB4534" w:rsidR="0009612C" w:rsidRPr="00DE2766" w:rsidRDefault="0009612C" w:rsidP="0009612C">
            <w:pPr>
              <w:pStyle w:val="font-claude-response-body"/>
              <w:rPr>
                <w:sz w:val="20"/>
                <w:szCs w:val="20"/>
              </w:rPr>
            </w:pPr>
            <w:r w:rsidRPr="00DE2766">
              <w:rPr>
                <w:sz w:val="20"/>
                <w:szCs w:val="20"/>
              </w:rPr>
              <w:lastRenderedPageBreak/>
              <w:t> During 2025, territorial communities of Kherson Oblast concluded 5 inter-municipal cooperation agreements, which is helping to expand partnership ties and creates preconditions for implementing joint projects with administrative-territorial units of the Republic of Moldova, the Republic of Estonia, the Republic of Croatia, Romania and the Republic of Lithuania.</w:t>
            </w:r>
          </w:p>
          <w:p w14:paraId="7D071474" w14:textId="77777777" w:rsidR="0009612C" w:rsidRPr="00DE2766" w:rsidRDefault="0009612C" w:rsidP="0009612C">
            <w:pPr>
              <w:pStyle w:val="font-claude-response-body"/>
              <w:rPr>
                <w:b/>
                <w:bCs/>
                <w:sz w:val="20"/>
                <w:szCs w:val="20"/>
              </w:rPr>
            </w:pPr>
          </w:p>
        </w:tc>
        <w:tc>
          <w:tcPr>
            <w:tcW w:w="1276" w:type="dxa"/>
            <w:tcBorders>
              <w:top w:val="nil"/>
              <w:bottom w:val="nil"/>
            </w:tcBorders>
          </w:tcPr>
          <w:p w14:paraId="13A8AE70" w14:textId="77777777" w:rsidR="0009612C" w:rsidRDefault="0009612C" w:rsidP="0009612C">
            <w:pPr>
              <w:jc w:val="both"/>
              <w:rPr>
                <w:sz w:val="20"/>
                <w:szCs w:val="20"/>
              </w:rPr>
            </w:pPr>
          </w:p>
        </w:tc>
        <w:tc>
          <w:tcPr>
            <w:tcW w:w="1276" w:type="dxa"/>
            <w:tcBorders>
              <w:top w:val="nil"/>
              <w:bottom w:val="nil"/>
            </w:tcBorders>
          </w:tcPr>
          <w:p w14:paraId="4938C1C0" w14:textId="77777777" w:rsidR="0009612C" w:rsidRPr="00DE2766" w:rsidRDefault="0009612C" w:rsidP="0009612C">
            <w:pPr>
              <w:jc w:val="both"/>
              <w:rPr>
                <w:sz w:val="20"/>
                <w:szCs w:val="20"/>
              </w:rPr>
            </w:pPr>
          </w:p>
        </w:tc>
        <w:tc>
          <w:tcPr>
            <w:tcW w:w="1134" w:type="dxa"/>
            <w:tcBorders>
              <w:top w:val="nil"/>
              <w:bottom w:val="nil"/>
            </w:tcBorders>
          </w:tcPr>
          <w:p w14:paraId="216DAC08" w14:textId="77777777" w:rsidR="0009612C" w:rsidRDefault="0009612C" w:rsidP="0009612C">
            <w:pPr>
              <w:jc w:val="both"/>
              <w:rPr>
                <w:sz w:val="20"/>
                <w:szCs w:val="20"/>
              </w:rPr>
            </w:pPr>
          </w:p>
        </w:tc>
        <w:tc>
          <w:tcPr>
            <w:tcW w:w="2547" w:type="dxa"/>
            <w:tcBorders>
              <w:top w:val="nil"/>
              <w:bottom w:val="nil"/>
            </w:tcBorders>
          </w:tcPr>
          <w:p w14:paraId="7973609C" w14:textId="77777777" w:rsidR="0009612C" w:rsidRPr="00DE2766" w:rsidRDefault="0009612C" w:rsidP="0009612C">
            <w:pPr>
              <w:jc w:val="both"/>
              <w:rPr>
                <w:b/>
                <w:bCs/>
                <w:sz w:val="20"/>
                <w:szCs w:val="20"/>
              </w:rPr>
            </w:pPr>
            <w:r w:rsidRPr="00DE2766">
              <w:rPr>
                <w:b/>
                <w:bCs/>
                <w:sz w:val="20"/>
                <w:szCs w:val="20"/>
              </w:rPr>
              <w:t>Kherson Oblast</w:t>
            </w:r>
          </w:p>
          <w:p w14:paraId="076D7B1D" w14:textId="5A4E297F" w:rsidR="0009612C" w:rsidRPr="00DE2766" w:rsidRDefault="0009612C" w:rsidP="0009612C">
            <w:pPr>
              <w:jc w:val="both"/>
              <w:rPr>
                <w:b/>
                <w:bCs/>
                <w:sz w:val="20"/>
                <w:szCs w:val="20"/>
              </w:rPr>
            </w:pPr>
            <w:r w:rsidRPr="00DE2766">
              <w:rPr>
                <w:sz w:val="20"/>
                <w:szCs w:val="20"/>
              </w:rPr>
              <w:t> The slowdown in the process of concluding inter-</w:t>
            </w:r>
            <w:r w:rsidRPr="00DE2766">
              <w:rPr>
                <w:sz w:val="20"/>
                <w:szCs w:val="20"/>
              </w:rPr>
              <w:lastRenderedPageBreak/>
              <w:t>municipal cooperation agreements is due to the fact that part of the oblast's territorial communities are under temporary occupation or in an active combat zone, which affects the readiness of foreign partners to formalize long-term contractual relations.</w:t>
            </w:r>
          </w:p>
        </w:tc>
      </w:tr>
      <w:tr w:rsidR="0009612C" w14:paraId="4ACC7BAE" w14:textId="77777777" w:rsidTr="00937F10">
        <w:trPr>
          <w:trHeight w:val="260"/>
        </w:trPr>
        <w:tc>
          <w:tcPr>
            <w:tcW w:w="1701" w:type="dxa"/>
            <w:tcBorders>
              <w:top w:val="nil"/>
            </w:tcBorders>
          </w:tcPr>
          <w:p w14:paraId="74375F58" w14:textId="77777777" w:rsidR="0009612C" w:rsidRDefault="0009612C" w:rsidP="0009612C">
            <w:pPr>
              <w:pBdr>
                <w:top w:val="nil"/>
                <w:left w:val="nil"/>
                <w:bottom w:val="nil"/>
                <w:right w:val="nil"/>
                <w:between w:val="nil"/>
              </w:pBdr>
              <w:tabs>
                <w:tab w:val="left" w:pos="1314"/>
              </w:tabs>
              <w:ind w:left="-52" w:right="-108"/>
              <w:jc w:val="both"/>
              <w:rPr>
                <w:color w:val="000000"/>
                <w:sz w:val="20"/>
                <w:szCs w:val="20"/>
              </w:rPr>
            </w:pPr>
          </w:p>
        </w:tc>
        <w:tc>
          <w:tcPr>
            <w:tcW w:w="1417" w:type="dxa"/>
            <w:tcBorders>
              <w:top w:val="nil"/>
            </w:tcBorders>
          </w:tcPr>
          <w:p w14:paraId="0B51A4CA" w14:textId="77777777" w:rsidR="0009612C" w:rsidRDefault="0009612C" w:rsidP="0009612C">
            <w:pPr>
              <w:pBdr>
                <w:top w:val="nil"/>
                <w:left w:val="nil"/>
                <w:bottom w:val="nil"/>
                <w:right w:val="nil"/>
                <w:between w:val="nil"/>
              </w:pBdr>
              <w:tabs>
                <w:tab w:val="left" w:pos="1314"/>
                <w:tab w:val="left" w:pos="1363"/>
              </w:tabs>
              <w:ind w:right="-108"/>
              <w:jc w:val="both"/>
              <w:rPr>
                <w:rFonts w:ascii="-webkit-standard" w:hAnsi="-webkit-standard"/>
                <w:color w:val="000000"/>
                <w:sz w:val="27"/>
                <w:szCs w:val="27"/>
              </w:rPr>
            </w:pPr>
          </w:p>
        </w:tc>
        <w:tc>
          <w:tcPr>
            <w:tcW w:w="851" w:type="dxa"/>
            <w:tcBorders>
              <w:top w:val="nil"/>
            </w:tcBorders>
          </w:tcPr>
          <w:p w14:paraId="562B8990" w14:textId="77777777" w:rsidR="0009612C" w:rsidRDefault="0009612C" w:rsidP="0009612C">
            <w:pPr>
              <w:pBdr>
                <w:top w:val="nil"/>
                <w:left w:val="nil"/>
                <w:bottom w:val="nil"/>
                <w:right w:val="nil"/>
                <w:between w:val="nil"/>
              </w:pBdr>
              <w:tabs>
                <w:tab w:val="left" w:pos="1314"/>
              </w:tabs>
              <w:ind w:right="-108"/>
              <w:jc w:val="both"/>
              <w:rPr>
                <w:color w:val="000000"/>
                <w:sz w:val="20"/>
                <w:szCs w:val="20"/>
              </w:rPr>
            </w:pPr>
          </w:p>
        </w:tc>
        <w:tc>
          <w:tcPr>
            <w:tcW w:w="1276" w:type="dxa"/>
            <w:tcBorders>
              <w:top w:val="nil"/>
            </w:tcBorders>
          </w:tcPr>
          <w:p w14:paraId="5F492B48" w14:textId="77777777" w:rsidR="0009612C" w:rsidRDefault="0009612C" w:rsidP="0009612C">
            <w:pPr>
              <w:pBdr>
                <w:top w:val="nil"/>
                <w:left w:val="nil"/>
                <w:bottom w:val="nil"/>
                <w:right w:val="nil"/>
                <w:between w:val="nil"/>
              </w:pBdr>
              <w:tabs>
                <w:tab w:val="left" w:pos="1314"/>
              </w:tabs>
              <w:ind w:right="-108"/>
              <w:jc w:val="both"/>
              <w:rPr>
                <w:rFonts w:ascii="-webkit-standard" w:hAnsi="-webkit-standard"/>
                <w:color w:val="000000"/>
                <w:sz w:val="27"/>
                <w:szCs w:val="27"/>
              </w:rPr>
            </w:pPr>
          </w:p>
        </w:tc>
        <w:tc>
          <w:tcPr>
            <w:tcW w:w="1418" w:type="dxa"/>
            <w:tcBorders>
              <w:top w:val="nil"/>
            </w:tcBorders>
          </w:tcPr>
          <w:p w14:paraId="150E5E6C" w14:textId="77777777" w:rsidR="0009612C" w:rsidRDefault="0009612C" w:rsidP="0009612C">
            <w:pPr>
              <w:tabs>
                <w:tab w:val="left" w:pos="1701"/>
              </w:tabs>
              <w:ind w:left="-57" w:right="-57"/>
              <w:jc w:val="both"/>
              <w:rPr>
                <w:sz w:val="20"/>
                <w:szCs w:val="20"/>
              </w:rPr>
            </w:pPr>
          </w:p>
        </w:tc>
        <w:tc>
          <w:tcPr>
            <w:tcW w:w="2692" w:type="dxa"/>
            <w:tcBorders>
              <w:top w:val="nil"/>
            </w:tcBorders>
          </w:tcPr>
          <w:p w14:paraId="0871D070" w14:textId="18631CA2" w:rsidR="0009612C" w:rsidRPr="00DE2766" w:rsidRDefault="0009612C" w:rsidP="0009612C">
            <w:pPr>
              <w:pStyle w:val="font-claude-response-body"/>
              <w:rPr>
                <w:sz w:val="20"/>
                <w:szCs w:val="20"/>
              </w:rPr>
            </w:pPr>
            <w:r w:rsidRPr="00DE2766">
              <w:rPr>
                <w:b/>
                <w:bCs/>
                <w:sz w:val="20"/>
                <w:szCs w:val="20"/>
              </w:rPr>
              <w:t xml:space="preserve"> Khmelnytskyi Oblast</w:t>
            </w:r>
          </w:p>
          <w:p w14:paraId="54729BD3" w14:textId="5895DDFB" w:rsidR="0009612C" w:rsidRPr="00DE2766" w:rsidRDefault="0009612C" w:rsidP="0009612C">
            <w:pPr>
              <w:pStyle w:val="font-claude-response-body"/>
              <w:rPr>
                <w:sz w:val="20"/>
                <w:szCs w:val="20"/>
              </w:rPr>
            </w:pPr>
            <w:r w:rsidRPr="00DE2766">
              <w:rPr>
                <w:sz w:val="20"/>
                <w:szCs w:val="20"/>
              </w:rPr>
              <w:t xml:space="preserve"> In 2025, as part of the national project "Shoulder to Shoulder: United Communities," 41 territorial communities of Khmelnytskyi Oblast concluded cooperation memoranda with territorial communities from 9 frontline regions; assistance was provided in the form of monetary transfers and humanitarian kits, online master classes were held, </w:t>
            </w:r>
            <w:r w:rsidRPr="00DE2766">
              <w:rPr>
                <w:sz w:val="20"/>
                <w:szCs w:val="20"/>
              </w:rPr>
              <w:lastRenderedPageBreak/>
              <w:t>children's recreational programs were organized, and a number of joint sporting and cultural events were held.</w:t>
            </w:r>
          </w:p>
          <w:p w14:paraId="73720B79" w14:textId="31F3BD5C" w:rsidR="0009612C" w:rsidRPr="00DE2766" w:rsidRDefault="0009612C" w:rsidP="00CE189F">
            <w:pPr>
              <w:pStyle w:val="pdq2pgselectionanchorcontainer"/>
              <w:rPr>
                <w:sz w:val="20"/>
                <w:szCs w:val="20"/>
              </w:rPr>
            </w:pPr>
            <w:r w:rsidRPr="00DE2766">
              <w:rPr>
                <w:b/>
                <w:bCs/>
                <w:sz w:val="20"/>
                <w:szCs w:val="20"/>
              </w:rPr>
              <w:t>Cherkasy Oblast.</w:t>
            </w:r>
            <w:r w:rsidRPr="00DE2766">
              <w:rPr>
                <w:sz w:val="20"/>
                <w:szCs w:val="20"/>
              </w:rPr>
              <w:t xml:space="preserve"> Inter-municipal cooperation, an effective tool for territorial development, improving the quality of public services, and the effective exercise by local self-government bodies of their powers, is being implemented in the oblast. As of May 2024, only 8 inter-municipal cooperation agreements had been concluded in the oblast, ranking it 18th in Ukraine on this indicator. As a result of work carried out to intensify the conclusion of such agreements, significant positive changes have occurred. In 2025, Cherkasy Oblast became the leader in Ukraine in terms of the dynamics of concluding territorial-community cooperation agreements (68 agreements concluded during </w:t>
            </w:r>
            <w:r w:rsidRPr="00DE2766">
              <w:rPr>
                <w:sz w:val="20"/>
                <w:szCs w:val="20"/>
              </w:rPr>
              <w:lastRenderedPageBreak/>
              <w:t xml:space="preserve">2025). As of 31.12.2025, Cherkasy Oblast ranked 2nd in Ukraine in terms of the number of active inter-municipal cooperation agreements entered into the register of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DE2766">
              <w:rPr>
                <w:sz w:val="20"/>
                <w:szCs w:val="20"/>
              </w:rPr>
              <w:t>: the number of such agreements amounted to 80, including: 16 in Zvenyhorodka District, 27 in Zolotonosha District, 11 in Uman District, 14 in Cherkasy District, 10 between communities of different districts of Cherkasy Oblast, and 2 between communities of different oblasts.</w:t>
            </w:r>
            <w:r w:rsidRPr="00DE2766">
              <w:rPr>
                <w:sz w:val="20"/>
                <w:szCs w:val="20"/>
              </w:rPr>
              <w:br/>
              <w:t xml:space="preserve"> Key areas covered by the cooperation agreements: provision of services by municipal enterprises and institutions (social service centers, rehabilitation centers, inclusive resource centers, centers for the professional development of teaching staff, labor archives, medical institutions); joint maintenance of municipal </w:t>
            </w:r>
            <w:r w:rsidRPr="00DE2766">
              <w:rPr>
                <w:sz w:val="20"/>
                <w:szCs w:val="20"/>
              </w:rPr>
              <w:lastRenderedPageBreak/>
              <w:t>enterprises and institutions (social service centers, educational and medical institutions, labor archive); establishment and operation of project offices; cooperation in tourism; transportation of pupils to educational institutions; urban planning and architecture; fire safety; enhancing the professional competence of local self-government officials, exchange of experience and best practices; waste management; implementation of joint projects and programs for sustainable socio-economic development; teaching of the "Defense of Ukraine" subject; provision of practical assistance and legal support to executive committees and to the transport sector; and exchange of education-management practices.</w:t>
            </w:r>
          </w:p>
          <w:p w14:paraId="792F1578" w14:textId="77777777" w:rsidR="0009612C" w:rsidRPr="00DE2766" w:rsidRDefault="0009612C" w:rsidP="0009612C">
            <w:pPr>
              <w:pStyle w:val="font-claude-response-body"/>
              <w:rPr>
                <w:sz w:val="20"/>
                <w:szCs w:val="20"/>
              </w:rPr>
            </w:pPr>
            <w:r w:rsidRPr="00DE2766">
              <w:rPr>
                <w:sz w:val="20"/>
                <w:szCs w:val="20"/>
              </w:rPr>
              <w:t xml:space="preserve">In 2025, the Regional Development Department of the Cherkasy Oblast State </w:t>
            </w:r>
            <w:r w:rsidRPr="00DE2766">
              <w:rPr>
                <w:sz w:val="20"/>
                <w:szCs w:val="20"/>
              </w:rPr>
              <w:lastRenderedPageBreak/>
              <w:t xml:space="preserve">Administration, jointly with U-LEAD with Europe in Cherkasy Oblast, UNDP Ukraine, and the "Cherkasy Regional Development Agency" institution, carried out advisory and methodological work with territorial communities and district military administrations of the oblast regarding the conclusion of inter-municipal cooperation agreements. In particular, on 17.04.2025 a Zoom meeting was held with representatives of district military administrations and territorial communities of the oblast, during which the current state of concluding such agreements in Cherkasy Oblast and key achievements in this area were presented, participants were called upon to further intensify this process, and relevant advisory and methodological recommendations were provided. In May 2025, within Uman District, all 12 communities concluded an </w:t>
            </w:r>
            <w:r w:rsidRPr="00DE2766">
              <w:rPr>
                <w:sz w:val="20"/>
                <w:szCs w:val="20"/>
              </w:rPr>
              <w:lastRenderedPageBreak/>
              <w:t xml:space="preserve">innovative cooperation agreement establishing the "Umanshchyna Project Office"; in June 2025, 9 communities of Zolotonosha District concluded a similar agreement establishing the "Left-Bank Cherkasy Region Project Office." The main activities envisaged under these project offices include: jointly developing project ideas for participation in state and international funding programs; attracting investors and donors; jointly implementing infrastructure projects; cooperation in the fields of environmental initiatives, security and civil protection; and developing small and medium-sized business and tourism potential. In 2025, two meetings of the coordination councils were held for each of the project offices; in addition, with the participation of UNDP Ukraine and U-LEAD with Europe in Cherkasy Oblast, training was conducted for project </w:t>
            </w:r>
            <w:r w:rsidRPr="00DE2766">
              <w:rPr>
                <w:sz w:val="20"/>
                <w:szCs w:val="20"/>
              </w:rPr>
              <w:lastRenderedPageBreak/>
              <w:t>managers of Zolotonosha and Uman districts. Also, with the support of the "Together with Kernel" charitable foundation, on 09.10.2025 a study tour was organized for participants of the "Left-Bank Cherkasy Region Project Office" to the Opishnya territorial community of Poltava Oblast.</w:t>
            </w:r>
          </w:p>
          <w:p w14:paraId="1E5787D2" w14:textId="77777777" w:rsidR="0009612C" w:rsidRPr="00DE2766" w:rsidRDefault="0009612C" w:rsidP="0009612C">
            <w:pPr>
              <w:pStyle w:val="font-claude-response-body"/>
              <w:rPr>
                <w:sz w:val="20"/>
                <w:szCs w:val="20"/>
              </w:rPr>
            </w:pPr>
            <w:r w:rsidRPr="00DE2766">
              <w:rPr>
                <w:b/>
                <w:bCs/>
                <w:sz w:val="20"/>
                <w:szCs w:val="20"/>
              </w:rPr>
              <w:t>Chernivtsi Oblast.</w:t>
            </w:r>
            <w:r w:rsidRPr="00DE2766">
              <w:rPr>
                <w:sz w:val="20"/>
                <w:szCs w:val="20"/>
              </w:rPr>
              <w:t> Chernivtsi Oblast has 21 inter-municipal cooperation agreements in force. Of these, 3 agreements were concluded in 2025:</w:t>
            </w:r>
          </w:p>
          <w:p w14:paraId="1F023412" w14:textId="77777777" w:rsidR="0009612C" w:rsidRPr="00DE2766" w:rsidRDefault="0009612C">
            <w:pPr>
              <w:pStyle w:val="font-claude-response-body"/>
              <w:numPr>
                <w:ilvl w:val="0"/>
                <w:numId w:val="10"/>
              </w:numPr>
              <w:rPr>
                <w:sz w:val="20"/>
                <w:szCs w:val="20"/>
              </w:rPr>
            </w:pPr>
            <w:r w:rsidRPr="00DE2766">
              <w:rPr>
                <w:sz w:val="20"/>
                <w:szCs w:val="20"/>
              </w:rPr>
              <w:t xml:space="preserve">1 – between Khotyn and the Kamianets-Podilskyi, Stara Ushytsia and Kytaihorod communities of [Khmelnytskyi] Oblast, in the form of establishing the joint municipal enterprise "Ponyzzia," which unites the border territories of Bukovyna and </w:t>
            </w:r>
            <w:r w:rsidRPr="00DE2766">
              <w:rPr>
                <w:sz w:val="20"/>
                <w:szCs w:val="20"/>
              </w:rPr>
              <w:lastRenderedPageBreak/>
              <w:t>Podillia for the development of tourism and socio-economic cooperation — the first inter-regional enterprise of this type in Ukraine. The other 2 agreements are between the Verenchanka, Horishni Sherivtsi and Kadubivtsi communities, in the form of delegating the performance of certain tasks in the field of urban planning and architecture.</w:t>
            </w:r>
          </w:p>
          <w:p w14:paraId="319F8C7D" w14:textId="77777777" w:rsidR="0009612C" w:rsidRDefault="0009612C" w:rsidP="0009612C">
            <w:pPr>
              <w:pStyle w:val="font-claude-response-body"/>
              <w:rPr>
                <w:b/>
                <w:bCs/>
                <w:sz w:val="20"/>
                <w:szCs w:val="20"/>
              </w:rPr>
            </w:pPr>
            <w:r w:rsidRPr="00DE2766">
              <w:rPr>
                <w:b/>
                <w:bCs/>
                <w:sz w:val="20"/>
                <w:szCs w:val="20"/>
              </w:rPr>
              <w:t>Chernihiv Oblast</w:t>
            </w:r>
          </w:p>
          <w:p w14:paraId="32945388" w14:textId="6B90EB4B" w:rsidR="0009612C" w:rsidRPr="00DE2766" w:rsidRDefault="0009612C" w:rsidP="0009612C">
            <w:pPr>
              <w:pStyle w:val="font-claude-response-body"/>
              <w:rPr>
                <w:sz w:val="20"/>
                <w:szCs w:val="20"/>
              </w:rPr>
            </w:pPr>
            <w:r w:rsidRPr="00DE2766">
              <w:rPr>
                <w:sz w:val="20"/>
                <w:szCs w:val="20"/>
              </w:rPr>
              <w:t>During 2025, 8 agreements were concluded.</w:t>
            </w:r>
          </w:p>
          <w:p w14:paraId="634912F9" w14:textId="77777777" w:rsidR="0009612C" w:rsidRPr="00DE2766" w:rsidRDefault="0009612C" w:rsidP="0009612C">
            <w:pPr>
              <w:pStyle w:val="font-claude-response-body"/>
              <w:rPr>
                <w:b/>
                <w:bCs/>
                <w:sz w:val="20"/>
                <w:szCs w:val="20"/>
              </w:rPr>
            </w:pPr>
          </w:p>
        </w:tc>
        <w:tc>
          <w:tcPr>
            <w:tcW w:w="1276" w:type="dxa"/>
            <w:tcBorders>
              <w:top w:val="nil"/>
            </w:tcBorders>
          </w:tcPr>
          <w:p w14:paraId="0569CE13" w14:textId="77777777" w:rsidR="0009612C" w:rsidRDefault="0009612C" w:rsidP="0009612C">
            <w:pPr>
              <w:jc w:val="both"/>
              <w:rPr>
                <w:sz w:val="20"/>
                <w:szCs w:val="20"/>
              </w:rPr>
            </w:pPr>
          </w:p>
        </w:tc>
        <w:tc>
          <w:tcPr>
            <w:tcW w:w="1276" w:type="dxa"/>
            <w:tcBorders>
              <w:top w:val="nil"/>
            </w:tcBorders>
          </w:tcPr>
          <w:p w14:paraId="44AB5FAD" w14:textId="77777777" w:rsidR="0009612C" w:rsidRPr="00DE2766" w:rsidRDefault="0009612C" w:rsidP="0009612C">
            <w:pPr>
              <w:jc w:val="both"/>
              <w:rPr>
                <w:sz w:val="20"/>
                <w:szCs w:val="20"/>
              </w:rPr>
            </w:pPr>
            <w:r w:rsidRPr="00DE2766">
              <w:rPr>
                <w:b/>
                <w:bCs/>
                <w:sz w:val="20"/>
                <w:szCs w:val="20"/>
              </w:rPr>
              <w:t>Khmelnytskyi Oblast</w:t>
            </w:r>
          </w:p>
          <w:p w14:paraId="47136CCB" w14:textId="07F331E7" w:rsidR="0009612C" w:rsidRPr="00DE2766" w:rsidRDefault="0009612C" w:rsidP="0009612C">
            <w:pPr>
              <w:jc w:val="both"/>
              <w:rPr>
                <w:sz w:val="20"/>
                <w:szCs w:val="20"/>
              </w:rPr>
            </w:pPr>
            <w:r w:rsidRPr="00DE2766">
              <w:rPr>
                <w:sz w:val="20"/>
                <w:szCs w:val="20"/>
              </w:rPr>
              <w:t>6,500</w:t>
            </w:r>
          </w:p>
        </w:tc>
        <w:tc>
          <w:tcPr>
            <w:tcW w:w="1134" w:type="dxa"/>
            <w:tcBorders>
              <w:top w:val="nil"/>
            </w:tcBorders>
          </w:tcPr>
          <w:p w14:paraId="4F4182EF" w14:textId="77777777" w:rsidR="0009612C" w:rsidRDefault="0009612C" w:rsidP="0009612C">
            <w:pPr>
              <w:jc w:val="both"/>
              <w:rPr>
                <w:sz w:val="20"/>
                <w:szCs w:val="20"/>
              </w:rPr>
            </w:pPr>
          </w:p>
        </w:tc>
        <w:tc>
          <w:tcPr>
            <w:tcW w:w="2547" w:type="dxa"/>
            <w:tcBorders>
              <w:top w:val="nil"/>
            </w:tcBorders>
          </w:tcPr>
          <w:p w14:paraId="1F48E6D7" w14:textId="5C7A6611" w:rsidR="0009612C" w:rsidRDefault="0009612C" w:rsidP="0009612C">
            <w:pPr>
              <w:jc w:val="both"/>
              <w:rPr>
                <w:rStyle w:val="a7"/>
                <w:color w:val="000000"/>
              </w:rPr>
            </w:pPr>
          </w:p>
        </w:tc>
      </w:tr>
      <w:tr w:rsidR="0009612C" w14:paraId="3C3F706C" w14:textId="77777777" w:rsidTr="00937F10">
        <w:trPr>
          <w:trHeight w:val="260"/>
        </w:trPr>
        <w:tc>
          <w:tcPr>
            <w:tcW w:w="1701" w:type="dxa"/>
            <w:tcBorders>
              <w:top w:val="nil"/>
              <w:bottom w:val="nil"/>
            </w:tcBorders>
          </w:tcPr>
          <w:p w14:paraId="55C50FB2" w14:textId="65DC7888" w:rsidR="0009612C" w:rsidRPr="00EF7923" w:rsidRDefault="0009612C" w:rsidP="0009612C">
            <w:pPr>
              <w:pBdr>
                <w:top w:val="nil"/>
                <w:left w:val="nil"/>
                <w:bottom w:val="nil"/>
                <w:right w:val="nil"/>
                <w:between w:val="nil"/>
              </w:pBdr>
              <w:tabs>
                <w:tab w:val="left" w:pos="1314"/>
              </w:tabs>
              <w:ind w:left="-52" w:right="-108"/>
              <w:jc w:val="both"/>
              <w:rPr>
                <w:sz w:val="20"/>
                <w:szCs w:val="20"/>
              </w:rPr>
            </w:pPr>
            <w:r w:rsidRPr="00EF7923">
              <w:rPr>
                <w:sz w:val="20"/>
                <w:szCs w:val="20"/>
              </w:rPr>
              <w:lastRenderedPageBreak/>
              <w:t xml:space="preserve">94. Promoting the development of international territorial </w:t>
            </w:r>
            <w:r w:rsidRPr="00EF7923">
              <w:rPr>
                <w:sz w:val="20"/>
                <w:szCs w:val="20"/>
              </w:rPr>
              <w:lastRenderedPageBreak/>
              <w:t>cooperation, in particular by building international partnerships at the regional and local level</w:t>
            </w:r>
          </w:p>
        </w:tc>
        <w:tc>
          <w:tcPr>
            <w:tcW w:w="1417" w:type="dxa"/>
            <w:tcBorders>
              <w:top w:val="nil"/>
              <w:bottom w:val="nil"/>
            </w:tcBorders>
          </w:tcPr>
          <w:p w14:paraId="03F8106F" w14:textId="459D654E" w:rsidR="0009612C" w:rsidRPr="00EF7923" w:rsidRDefault="0009612C" w:rsidP="0009612C">
            <w:pPr>
              <w:pBdr>
                <w:top w:val="nil"/>
                <w:left w:val="nil"/>
                <w:bottom w:val="nil"/>
                <w:right w:val="nil"/>
                <w:between w:val="nil"/>
              </w:pBdr>
              <w:tabs>
                <w:tab w:val="left" w:pos="1314"/>
                <w:tab w:val="left" w:pos="1363"/>
              </w:tabs>
              <w:ind w:right="-108"/>
              <w:jc w:val="both"/>
              <w:rPr>
                <w:sz w:val="20"/>
                <w:szCs w:val="20"/>
              </w:rPr>
            </w:pPr>
            <w:r w:rsidRPr="00EF7923">
              <w:rPr>
                <w:sz w:val="20"/>
                <w:szCs w:val="20"/>
              </w:rPr>
              <w:lastRenderedPageBreak/>
              <w:t xml:space="preserve">1) Expanding international regional cooperation by </w:t>
            </w:r>
            <w:r w:rsidRPr="00EF7923">
              <w:rPr>
                <w:sz w:val="20"/>
                <w:szCs w:val="20"/>
              </w:rPr>
              <w:lastRenderedPageBreak/>
              <w:t>initiating partnership relations between cities and regions, as well as concluding new agreements and implementing existing partnership and cooperation agreements between cities and regions, 2027: at least five new cooperation and partnership agreements concluded between cities and regions.</w:t>
            </w:r>
          </w:p>
        </w:tc>
        <w:tc>
          <w:tcPr>
            <w:tcW w:w="851" w:type="dxa"/>
            <w:tcBorders>
              <w:top w:val="nil"/>
              <w:bottom w:val="nil"/>
            </w:tcBorders>
          </w:tcPr>
          <w:p w14:paraId="5E9B33F6" w14:textId="4CE0AC2F" w:rsidR="0009612C" w:rsidRPr="00EF7923" w:rsidRDefault="0009612C" w:rsidP="0009612C">
            <w:pPr>
              <w:pBdr>
                <w:top w:val="nil"/>
                <w:left w:val="nil"/>
                <w:bottom w:val="nil"/>
                <w:right w:val="nil"/>
                <w:between w:val="nil"/>
              </w:pBdr>
              <w:tabs>
                <w:tab w:val="left" w:pos="1314"/>
              </w:tabs>
              <w:ind w:right="-108"/>
              <w:jc w:val="both"/>
              <w:rPr>
                <w:sz w:val="20"/>
                <w:szCs w:val="20"/>
              </w:rPr>
            </w:pPr>
            <w:r>
              <w:rPr>
                <w:sz w:val="20"/>
                <w:szCs w:val="20"/>
              </w:rPr>
              <w:lastRenderedPageBreak/>
              <w:t xml:space="preserve">2027 </w:t>
            </w:r>
          </w:p>
        </w:tc>
        <w:tc>
          <w:tcPr>
            <w:tcW w:w="1276" w:type="dxa"/>
            <w:tcBorders>
              <w:top w:val="nil"/>
              <w:bottom w:val="nil"/>
            </w:tcBorders>
          </w:tcPr>
          <w:p w14:paraId="032542B5" w14:textId="00678655" w:rsidR="0009612C" w:rsidRPr="00EF7923" w:rsidRDefault="0009612C" w:rsidP="0009612C">
            <w:pPr>
              <w:pBdr>
                <w:top w:val="nil"/>
                <w:left w:val="nil"/>
                <w:bottom w:val="nil"/>
                <w:right w:val="nil"/>
                <w:between w:val="nil"/>
              </w:pBdr>
              <w:tabs>
                <w:tab w:val="left" w:pos="1314"/>
              </w:tabs>
              <w:ind w:right="-108"/>
              <w:jc w:val="both"/>
              <w:rPr>
                <w:sz w:val="20"/>
                <w:szCs w:val="20"/>
              </w:rPr>
            </w:pPr>
            <w:r w:rsidRPr="00EF7923">
              <w:rPr>
                <w:sz w:val="20"/>
                <w:szCs w:val="20"/>
              </w:rPr>
              <w:t xml:space="preserve">at least five new cooperation and </w:t>
            </w:r>
            <w:r w:rsidRPr="00EF7923">
              <w:rPr>
                <w:sz w:val="20"/>
                <w:szCs w:val="20"/>
              </w:rPr>
              <w:lastRenderedPageBreak/>
              <w:t>partnership agreements concluded between cities and regions.</w:t>
            </w:r>
          </w:p>
        </w:tc>
        <w:tc>
          <w:tcPr>
            <w:tcW w:w="1418" w:type="dxa"/>
            <w:tcBorders>
              <w:top w:val="nil"/>
              <w:bottom w:val="nil"/>
            </w:tcBorders>
          </w:tcPr>
          <w:p w14:paraId="477CC12B" w14:textId="77777777" w:rsidR="0009612C" w:rsidRDefault="0009612C" w:rsidP="0009612C">
            <w:pPr>
              <w:tabs>
                <w:tab w:val="left" w:pos="1701"/>
              </w:tabs>
              <w:ind w:left="-57" w:right="-57"/>
              <w:jc w:val="both"/>
              <w:rPr>
                <w:sz w:val="20"/>
                <w:szCs w:val="20"/>
              </w:rPr>
            </w:pPr>
          </w:p>
        </w:tc>
        <w:tc>
          <w:tcPr>
            <w:tcW w:w="2692" w:type="dxa"/>
            <w:tcBorders>
              <w:top w:val="nil"/>
              <w:bottom w:val="nil"/>
            </w:tcBorders>
          </w:tcPr>
          <w:p w14:paraId="18CF66A9" w14:textId="77777777" w:rsidR="0009612C" w:rsidRPr="00EF7923" w:rsidRDefault="0009612C" w:rsidP="0009612C">
            <w:pPr>
              <w:pStyle w:val="font-claude-response-body"/>
              <w:rPr>
                <w:b/>
                <w:bCs/>
                <w:sz w:val="20"/>
                <w:szCs w:val="20"/>
              </w:rPr>
            </w:pPr>
            <w:r w:rsidRPr="00EF7923">
              <w:rPr>
                <w:b/>
                <w:bCs/>
                <w:sz w:val="20"/>
                <w:szCs w:val="20"/>
              </w:rPr>
              <w:t>Vinnytsia Oblast</w:t>
            </w:r>
          </w:p>
          <w:p w14:paraId="029D99AD" w14:textId="5ADE2F74" w:rsidR="0009612C" w:rsidRPr="00EF7923" w:rsidRDefault="0009612C" w:rsidP="0009612C">
            <w:pPr>
              <w:pStyle w:val="font-claude-response-body"/>
              <w:rPr>
                <w:sz w:val="20"/>
                <w:szCs w:val="20"/>
              </w:rPr>
            </w:pPr>
            <w:r w:rsidRPr="00EF7923">
              <w:rPr>
                <w:sz w:val="20"/>
                <w:szCs w:val="20"/>
              </w:rPr>
              <w:t xml:space="preserve"> In 2025, Vinnytsia Oblast worked actively to develop </w:t>
            </w:r>
            <w:r w:rsidRPr="00EF7923">
              <w:rPr>
                <w:sz w:val="20"/>
                <w:szCs w:val="20"/>
              </w:rPr>
              <w:lastRenderedPageBreak/>
              <w:t xml:space="preserve">international territorial cooperation and expand its network of partnerships. In particular, the Vinnytsia Oblast Military Administration concluded two cooperation agreements: with Somerset County (United Kingdom) and with the Apulia Region (Italian Republic). At the same time, territorial communities of the oblast continued to consistently develop international ties, concluding partnership agreements with regions of the Republic of Poland, the Republic of Moldova, the Kingdom of Spain, Romania, the Italian Republic and the Republic of Estonia, which helps deepen inter-regional cooperation and bring international experience into the region's development. A four-party memorandum of understanding was also concluded between Vinnytsia Oblast Council, Vinnytsia City Council, and the Bourgogne-Franche-Comté </w:t>
            </w:r>
            <w:r w:rsidRPr="00EF7923">
              <w:rPr>
                <w:sz w:val="20"/>
                <w:szCs w:val="20"/>
              </w:rPr>
              <w:lastRenderedPageBreak/>
              <w:t>Region together with the city of Dijon, French Republic.</w:t>
            </w:r>
          </w:p>
          <w:p w14:paraId="731D4235" w14:textId="00129FB5" w:rsidR="0009612C" w:rsidRPr="00EF7923" w:rsidRDefault="0009612C" w:rsidP="0009612C">
            <w:pPr>
              <w:pStyle w:val="font-claude-response-body"/>
              <w:rPr>
                <w:sz w:val="20"/>
                <w:szCs w:val="20"/>
              </w:rPr>
            </w:pPr>
            <w:r w:rsidRPr="00EF7923">
              <w:rPr>
                <w:b/>
                <w:bCs/>
                <w:sz w:val="20"/>
                <w:szCs w:val="20"/>
              </w:rPr>
              <w:t>Volyn Oblast</w:t>
            </w:r>
          </w:p>
          <w:p w14:paraId="4481EC95" w14:textId="77777777" w:rsidR="0009612C" w:rsidRPr="00EF7923" w:rsidRDefault="0009612C">
            <w:pPr>
              <w:pStyle w:val="font-claude-response-body"/>
              <w:numPr>
                <w:ilvl w:val="0"/>
                <w:numId w:val="11"/>
              </w:numPr>
              <w:rPr>
                <w:sz w:val="20"/>
                <w:szCs w:val="20"/>
              </w:rPr>
            </w:pPr>
            <w:r w:rsidRPr="00EF7923">
              <w:rPr>
                <w:sz w:val="20"/>
                <w:szCs w:val="20"/>
              </w:rPr>
              <w:t xml:space="preserve">On 9 April 2025, a large-scale event "Grant Opportunities for Communities and the Development of International Partnership" was held, organized by the Volyn Oblast Military Administration together with the Volyn Regional Development Agency, with support from the Swiss-Ukrainian UCORD project. Representatives of territorial communities of the oblast, of international programs (Interreg NEXT "Poland–Ukraine 2021–2027," </w:t>
            </w:r>
            <w:r w:rsidRPr="00EF7923">
              <w:rPr>
                <w:sz w:val="20"/>
                <w:szCs w:val="20"/>
              </w:rPr>
              <w:lastRenderedPageBreak/>
              <w:t>UNDP, GIZ, UCORD), donor organizations and technical assistance projects took part.</w:t>
            </w:r>
          </w:p>
          <w:p w14:paraId="475DEE2A" w14:textId="77777777" w:rsidR="0009612C" w:rsidRPr="00EF7923" w:rsidRDefault="0009612C">
            <w:pPr>
              <w:pStyle w:val="font-claude-response-body"/>
              <w:numPr>
                <w:ilvl w:val="0"/>
                <w:numId w:val="11"/>
              </w:numPr>
              <w:rPr>
                <w:sz w:val="20"/>
                <w:szCs w:val="20"/>
              </w:rPr>
            </w:pPr>
            <w:r w:rsidRPr="00EF7923">
              <w:rPr>
                <w:sz w:val="20"/>
                <w:szCs w:val="20"/>
              </w:rPr>
              <w:t xml:space="preserve">On 17 July 2025, in Lutsk, the Department of External Relations and International Technical Assistance of the Oblast State Administration, together with an expert of the Regional Contact Point for the Interreg NEXT "Poland–Ukraine 2021–2027" Programme in Volyn Oblast, organized and held a meeting of project teams implementing 17 projects under the Interreg NEXT "Poland–Ukraine 2021–2027" Programme. Participants discussed cooperation in </w:t>
            </w:r>
            <w:r w:rsidRPr="00EF7923">
              <w:rPr>
                <w:sz w:val="20"/>
                <w:szCs w:val="20"/>
              </w:rPr>
              <w:lastRenderedPageBreak/>
              <w:t>implementing the projects, ways to strengthen one another and improve efficiency, and further steps. The meeting was attended by Vasyl Khimiak, Head of the Representative Office of the Joint Secretariat of the Interreg NEXT "Poland–Ukraine 2021–2027" Programme in Lviv.</w:t>
            </w:r>
          </w:p>
          <w:p w14:paraId="79869985" w14:textId="77777777" w:rsidR="0009612C" w:rsidRPr="00EF7923" w:rsidRDefault="0009612C">
            <w:pPr>
              <w:pStyle w:val="font-claude-response-body"/>
              <w:numPr>
                <w:ilvl w:val="0"/>
                <w:numId w:val="11"/>
              </w:numPr>
              <w:rPr>
                <w:sz w:val="20"/>
                <w:szCs w:val="20"/>
              </w:rPr>
            </w:pPr>
            <w:r w:rsidRPr="00EF7923">
              <w:rPr>
                <w:sz w:val="20"/>
                <w:szCs w:val="20"/>
              </w:rPr>
              <w:t xml:space="preserve">On 13 November 2025, as part of online training, the Head of the Department of European Integration and International Cooperation of the Volyn Oblast State Administration briefed representatives of Volyn communities on current grant competitions, prospects for </w:t>
            </w:r>
            <w:r w:rsidRPr="00EF7923">
              <w:rPr>
                <w:sz w:val="20"/>
                <w:szCs w:val="20"/>
              </w:rPr>
              <w:lastRenderedPageBreak/>
              <w:t>participating in future calls for project proposals, and features of international programs, including current initiatives under the "Environment" thematic objective within the Interreg NEXT "Poland–Ukraine 2021–2027" Programme.</w:t>
            </w:r>
          </w:p>
          <w:p w14:paraId="436B2AA9" w14:textId="77777777" w:rsidR="0009612C" w:rsidRPr="00EF7923" w:rsidRDefault="0009612C" w:rsidP="0009612C">
            <w:pPr>
              <w:pStyle w:val="font-claude-response-body"/>
              <w:rPr>
                <w:b/>
                <w:bCs/>
                <w:sz w:val="20"/>
                <w:szCs w:val="20"/>
              </w:rPr>
            </w:pPr>
            <w:r w:rsidRPr="00EF7923">
              <w:rPr>
                <w:b/>
                <w:bCs/>
                <w:sz w:val="20"/>
                <w:szCs w:val="20"/>
              </w:rPr>
              <w:t>Donetsk Oblast</w:t>
            </w:r>
          </w:p>
          <w:p w14:paraId="3BBC8278" w14:textId="4FC493E9" w:rsidR="0009612C" w:rsidRPr="00EF7923" w:rsidRDefault="0009612C" w:rsidP="0009612C">
            <w:pPr>
              <w:pStyle w:val="font-claude-response-body"/>
              <w:rPr>
                <w:sz w:val="20"/>
                <w:szCs w:val="20"/>
              </w:rPr>
            </w:pPr>
            <w:r w:rsidRPr="00EF7923">
              <w:rPr>
                <w:sz w:val="20"/>
                <w:szCs w:val="20"/>
              </w:rPr>
              <w:t xml:space="preserve"> As of 01.01.2026, inter-regional cooperation between Donetsk Oblast and 8 regions in 5 countries across Europe, the USA and Asia is ongoing; in particular, on 07.08.2025 a memorandum of friendship and cooperation was concluded between Donetsk Oblast and the State of Connecticut (USA). At the level of the oblast's communities, inter-territorial cooperation continues with 31 </w:t>
            </w:r>
            <w:r w:rsidRPr="00EF7923">
              <w:rPr>
                <w:sz w:val="20"/>
                <w:szCs w:val="20"/>
              </w:rPr>
              <w:lastRenderedPageBreak/>
              <w:t>foreign administrative-territorial units in 11 countries across Europe and the USA, and new international relationships are developing.</w:t>
            </w:r>
          </w:p>
          <w:p w14:paraId="45DEE07E" w14:textId="77777777" w:rsidR="0009612C" w:rsidRPr="00EF7923" w:rsidRDefault="0009612C" w:rsidP="0009612C">
            <w:pPr>
              <w:pStyle w:val="font-claude-response-body"/>
              <w:rPr>
                <w:b/>
                <w:bCs/>
                <w:sz w:val="20"/>
                <w:szCs w:val="20"/>
              </w:rPr>
            </w:pPr>
            <w:r w:rsidRPr="00EF7923">
              <w:rPr>
                <w:b/>
                <w:bCs/>
                <w:sz w:val="20"/>
                <w:szCs w:val="20"/>
              </w:rPr>
              <w:t>Zhytomyr Oblast</w:t>
            </w:r>
          </w:p>
          <w:p w14:paraId="49E618E0" w14:textId="1160B3D0" w:rsidR="0009612C" w:rsidRPr="00EF7923" w:rsidRDefault="0009612C" w:rsidP="0009612C">
            <w:pPr>
              <w:pStyle w:val="font-claude-response-body"/>
              <w:rPr>
                <w:sz w:val="20"/>
                <w:szCs w:val="20"/>
              </w:rPr>
            </w:pPr>
            <w:r w:rsidRPr="00EF7923">
              <w:rPr>
                <w:sz w:val="20"/>
                <w:szCs w:val="20"/>
              </w:rPr>
              <w:t>As part of efforts to encourage participation in EU Interreg NEXT programs, the "Impact.Zhytomyr 2.0" project-management training was organized for territorial communities of Zhytomyr Oblast. As part of the training, a forum was also held at which 14 selected community teams presented their project concepts to representatives of international organizations.</w:t>
            </w:r>
          </w:p>
          <w:p w14:paraId="180B56EF" w14:textId="77777777" w:rsidR="0009612C" w:rsidRPr="00EF7923" w:rsidRDefault="0009612C" w:rsidP="0009612C">
            <w:pPr>
              <w:pStyle w:val="font-claude-response-body"/>
              <w:rPr>
                <w:b/>
                <w:bCs/>
                <w:sz w:val="20"/>
                <w:szCs w:val="20"/>
              </w:rPr>
            </w:pPr>
          </w:p>
        </w:tc>
        <w:tc>
          <w:tcPr>
            <w:tcW w:w="1276" w:type="dxa"/>
            <w:tcBorders>
              <w:top w:val="nil"/>
              <w:bottom w:val="nil"/>
            </w:tcBorders>
          </w:tcPr>
          <w:p w14:paraId="0612BDCF" w14:textId="77777777" w:rsidR="0009612C" w:rsidRDefault="0009612C" w:rsidP="0009612C">
            <w:pPr>
              <w:jc w:val="both"/>
              <w:rPr>
                <w:sz w:val="20"/>
                <w:szCs w:val="20"/>
              </w:rPr>
            </w:pPr>
          </w:p>
        </w:tc>
        <w:tc>
          <w:tcPr>
            <w:tcW w:w="1276" w:type="dxa"/>
            <w:tcBorders>
              <w:top w:val="nil"/>
              <w:bottom w:val="nil"/>
            </w:tcBorders>
          </w:tcPr>
          <w:p w14:paraId="18085D68" w14:textId="77777777" w:rsidR="0009612C" w:rsidRDefault="0009612C" w:rsidP="0009612C">
            <w:pPr>
              <w:jc w:val="both"/>
              <w:rPr>
                <w:b/>
                <w:bCs/>
                <w:sz w:val="20"/>
                <w:szCs w:val="20"/>
              </w:rPr>
            </w:pPr>
          </w:p>
        </w:tc>
        <w:tc>
          <w:tcPr>
            <w:tcW w:w="1134" w:type="dxa"/>
            <w:tcBorders>
              <w:top w:val="nil"/>
              <w:bottom w:val="nil"/>
            </w:tcBorders>
          </w:tcPr>
          <w:p w14:paraId="13F422E5" w14:textId="77777777" w:rsidR="0009612C" w:rsidRDefault="0009612C" w:rsidP="0009612C">
            <w:pPr>
              <w:jc w:val="both"/>
              <w:rPr>
                <w:sz w:val="20"/>
                <w:szCs w:val="20"/>
              </w:rPr>
            </w:pPr>
          </w:p>
        </w:tc>
        <w:tc>
          <w:tcPr>
            <w:tcW w:w="2547" w:type="dxa"/>
            <w:tcBorders>
              <w:top w:val="nil"/>
              <w:bottom w:val="nil"/>
            </w:tcBorders>
          </w:tcPr>
          <w:p w14:paraId="17EB62F1" w14:textId="77777777" w:rsidR="0009612C" w:rsidRDefault="0009612C" w:rsidP="0009612C">
            <w:pPr>
              <w:jc w:val="both"/>
              <w:rPr>
                <w:rStyle w:val="a7"/>
                <w:color w:val="000000"/>
              </w:rPr>
            </w:pPr>
          </w:p>
        </w:tc>
      </w:tr>
      <w:tr w:rsidR="0009612C" w14:paraId="36ED133C" w14:textId="77777777" w:rsidTr="00937F10">
        <w:trPr>
          <w:trHeight w:val="260"/>
        </w:trPr>
        <w:tc>
          <w:tcPr>
            <w:tcW w:w="1701" w:type="dxa"/>
            <w:vMerge w:val="restart"/>
            <w:tcBorders>
              <w:top w:val="nil"/>
            </w:tcBorders>
          </w:tcPr>
          <w:p w14:paraId="0DD0856E" w14:textId="0A352892" w:rsidR="0009612C" w:rsidRDefault="0009612C" w:rsidP="0009612C">
            <w:pPr>
              <w:tabs>
                <w:tab w:val="left" w:pos="1701"/>
              </w:tabs>
              <w:ind w:left="-57" w:right="-57"/>
              <w:jc w:val="both"/>
              <w:rPr>
                <w:sz w:val="20"/>
                <w:szCs w:val="20"/>
              </w:rPr>
            </w:pPr>
          </w:p>
        </w:tc>
        <w:tc>
          <w:tcPr>
            <w:tcW w:w="1417" w:type="dxa"/>
            <w:tcBorders>
              <w:top w:val="nil"/>
              <w:bottom w:val="nil"/>
            </w:tcBorders>
          </w:tcPr>
          <w:p w14:paraId="139B8E6A" w14:textId="6299D33F" w:rsidR="0009612C" w:rsidRDefault="0009612C" w:rsidP="0009612C">
            <w:pPr>
              <w:tabs>
                <w:tab w:val="left" w:pos="1363"/>
              </w:tabs>
              <w:ind w:right="11"/>
              <w:jc w:val="both"/>
              <w:rPr>
                <w:sz w:val="20"/>
                <w:szCs w:val="20"/>
              </w:rPr>
            </w:pPr>
          </w:p>
        </w:tc>
        <w:tc>
          <w:tcPr>
            <w:tcW w:w="851" w:type="dxa"/>
            <w:tcBorders>
              <w:top w:val="nil"/>
              <w:bottom w:val="nil"/>
            </w:tcBorders>
          </w:tcPr>
          <w:p w14:paraId="51B3323D" w14:textId="1A9B6A09" w:rsidR="0009612C" w:rsidRDefault="0009612C" w:rsidP="0009612C">
            <w:pPr>
              <w:tabs>
                <w:tab w:val="left" w:pos="1701"/>
              </w:tabs>
              <w:ind w:left="-57" w:right="-57"/>
              <w:jc w:val="both"/>
              <w:rPr>
                <w:sz w:val="20"/>
                <w:szCs w:val="20"/>
              </w:rPr>
            </w:pPr>
          </w:p>
        </w:tc>
        <w:tc>
          <w:tcPr>
            <w:tcW w:w="1276" w:type="dxa"/>
            <w:tcBorders>
              <w:top w:val="nil"/>
              <w:bottom w:val="nil"/>
            </w:tcBorders>
          </w:tcPr>
          <w:p w14:paraId="629B396B" w14:textId="44F50A20" w:rsidR="0009612C" w:rsidRDefault="0009612C" w:rsidP="0009612C">
            <w:pPr>
              <w:tabs>
                <w:tab w:val="left" w:pos="1701"/>
              </w:tabs>
              <w:ind w:left="-57" w:right="-57"/>
              <w:jc w:val="both"/>
              <w:rPr>
                <w:sz w:val="20"/>
                <w:szCs w:val="20"/>
              </w:rPr>
            </w:pPr>
          </w:p>
        </w:tc>
        <w:tc>
          <w:tcPr>
            <w:tcW w:w="1418" w:type="dxa"/>
            <w:tcBorders>
              <w:top w:val="nil"/>
              <w:bottom w:val="nil"/>
            </w:tcBorders>
          </w:tcPr>
          <w:p w14:paraId="77F6ABA3" w14:textId="77777777" w:rsidR="0009612C" w:rsidRDefault="0009612C" w:rsidP="0009612C">
            <w:pPr>
              <w:tabs>
                <w:tab w:val="left" w:pos="1701"/>
              </w:tabs>
              <w:ind w:left="-57" w:right="-57"/>
              <w:jc w:val="both"/>
              <w:rPr>
                <w:sz w:val="20"/>
                <w:szCs w:val="20"/>
              </w:rPr>
            </w:pPr>
          </w:p>
        </w:tc>
        <w:tc>
          <w:tcPr>
            <w:tcW w:w="2692" w:type="dxa"/>
            <w:tcBorders>
              <w:top w:val="nil"/>
              <w:bottom w:val="nil"/>
            </w:tcBorders>
          </w:tcPr>
          <w:p w14:paraId="4853767A" w14:textId="77777777" w:rsidR="0009612C" w:rsidRDefault="0009612C" w:rsidP="0009612C">
            <w:pPr>
              <w:pStyle w:val="font-claude-response-body"/>
              <w:rPr>
                <w:b/>
                <w:bCs/>
                <w:sz w:val="20"/>
                <w:szCs w:val="20"/>
              </w:rPr>
            </w:pPr>
            <w:r w:rsidRPr="00EF7923">
              <w:rPr>
                <w:b/>
                <w:bCs/>
                <w:sz w:val="20"/>
                <w:szCs w:val="20"/>
              </w:rPr>
              <w:t>Kyiv Oblast</w:t>
            </w:r>
          </w:p>
          <w:p w14:paraId="71905F35" w14:textId="0BB560E9" w:rsidR="0009612C" w:rsidRPr="00EF7923" w:rsidRDefault="0009612C" w:rsidP="0009612C">
            <w:pPr>
              <w:pStyle w:val="font-claude-response-body"/>
              <w:rPr>
                <w:sz w:val="20"/>
                <w:szCs w:val="20"/>
              </w:rPr>
            </w:pPr>
            <w:r w:rsidRPr="00EF7923">
              <w:rPr>
                <w:sz w:val="20"/>
                <w:szCs w:val="20"/>
              </w:rPr>
              <w:t>As a result of work in 2025, new partnership agreements were concluded and existing ones renewed. In particular:</w:t>
            </w:r>
          </w:p>
          <w:p w14:paraId="4AA1779A" w14:textId="77777777" w:rsidR="0009612C" w:rsidRPr="00EF7923" w:rsidRDefault="0009612C">
            <w:pPr>
              <w:pStyle w:val="font-claude-response-body"/>
              <w:numPr>
                <w:ilvl w:val="0"/>
                <w:numId w:val="12"/>
              </w:numPr>
              <w:rPr>
                <w:sz w:val="20"/>
                <w:szCs w:val="20"/>
              </w:rPr>
            </w:pPr>
            <w:r w:rsidRPr="00EF7923">
              <w:rPr>
                <w:sz w:val="20"/>
                <w:szCs w:val="20"/>
              </w:rPr>
              <w:lastRenderedPageBreak/>
              <w:t>a partnership agreement with Buckinghamshire County (United Kingdom);</w:t>
            </w:r>
          </w:p>
          <w:p w14:paraId="2F7638D2" w14:textId="77777777" w:rsidR="0009612C" w:rsidRPr="00EF7923" w:rsidRDefault="0009612C">
            <w:pPr>
              <w:pStyle w:val="font-claude-response-body"/>
              <w:numPr>
                <w:ilvl w:val="0"/>
                <w:numId w:val="12"/>
              </w:numPr>
              <w:rPr>
                <w:sz w:val="20"/>
                <w:szCs w:val="20"/>
              </w:rPr>
            </w:pPr>
            <w:r w:rsidRPr="00EF7923">
              <w:rPr>
                <w:sz w:val="20"/>
                <w:szCs w:val="20"/>
              </w:rPr>
              <w:t>a partnership agreement with the state of Lower Austria (Austria);</w:t>
            </w:r>
          </w:p>
          <w:p w14:paraId="656E9D04" w14:textId="77777777" w:rsidR="0009612C" w:rsidRPr="00EF7923" w:rsidRDefault="0009612C">
            <w:pPr>
              <w:pStyle w:val="font-claude-response-body"/>
              <w:numPr>
                <w:ilvl w:val="0"/>
                <w:numId w:val="12"/>
              </w:numPr>
              <w:rPr>
                <w:sz w:val="20"/>
                <w:szCs w:val="20"/>
              </w:rPr>
            </w:pPr>
            <w:r w:rsidRPr="00EF7923">
              <w:rPr>
                <w:sz w:val="20"/>
                <w:szCs w:val="20"/>
              </w:rPr>
              <w:t>a partnership agreement with the Central Bohemian Region (Czech Republic);</w:t>
            </w:r>
          </w:p>
          <w:p w14:paraId="5F8A7C4A" w14:textId="77777777" w:rsidR="0009612C" w:rsidRPr="00EF7923" w:rsidRDefault="0009612C">
            <w:pPr>
              <w:pStyle w:val="font-claude-response-body"/>
              <w:numPr>
                <w:ilvl w:val="0"/>
                <w:numId w:val="12"/>
              </w:numPr>
              <w:rPr>
                <w:sz w:val="20"/>
                <w:szCs w:val="20"/>
              </w:rPr>
            </w:pPr>
            <w:r w:rsidRPr="00EF7923">
              <w:rPr>
                <w:sz w:val="20"/>
                <w:szCs w:val="20"/>
              </w:rPr>
              <w:t>a cooperation memorandum with HD Hyundai XiteSolution;</w:t>
            </w:r>
          </w:p>
          <w:p w14:paraId="5ECF1AEB" w14:textId="77777777" w:rsidR="0009612C" w:rsidRPr="00EF7923" w:rsidRDefault="0009612C">
            <w:pPr>
              <w:pStyle w:val="font-claude-response-body"/>
              <w:numPr>
                <w:ilvl w:val="0"/>
                <w:numId w:val="12"/>
              </w:numPr>
              <w:rPr>
                <w:sz w:val="20"/>
                <w:szCs w:val="20"/>
              </w:rPr>
            </w:pPr>
            <w:r w:rsidRPr="00EF7923">
              <w:rPr>
                <w:sz w:val="20"/>
                <w:szCs w:val="20"/>
              </w:rPr>
              <w:t xml:space="preserve">a number of memoranda were signed during the 3rd International Summit of Cities and Regions and the URC 2025 Conference in Rome (18 memoranda concluded by communities of Kyiv Oblast and 2 agreements by the </w:t>
            </w:r>
            <w:r w:rsidRPr="00EF7923">
              <w:rPr>
                <w:sz w:val="20"/>
                <w:szCs w:val="20"/>
              </w:rPr>
              <w:lastRenderedPageBreak/>
              <w:t>Kyiv Oblast State Administration);</w:t>
            </w:r>
          </w:p>
          <w:p w14:paraId="4A4882C3" w14:textId="77777777" w:rsidR="0009612C" w:rsidRPr="00EF7923" w:rsidRDefault="0009612C">
            <w:pPr>
              <w:pStyle w:val="font-claude-response-body"/>
              <w:numPr>
                <w:ilvl w:val="0"/>
                <w:numId w:val="12"/>
              </w:numPr>
              <w:rPr>
                <w:sz w:val="20"/>
                <w:szCs w:val="20"/>
              </w:rPr>
            </w:pPr>
            <w:r w:rsidRPr="00EF7923">
              <w:rPr>
                <w:sz w:val="20"/>
                <w:szCs w:val="20"/>
              </w:rPr>
              <w:t>a memorandum of understanding between the Kyiv Oblast Military Administration and the Seoul Metropolitan Government on the modernization of transport infrastructure.</w:t>
            </w:r>
          </w:p>
          <w:p w14:paraId="5ACD4110" w14:textId="77777777" w:rsidR="0009612C" w:rsidRPr="00EF7923" w:rsidRDefault="0009612C" w:rsidP="0009612C">
            <w:pPr>
              <w:pStyle w:val="font-claude-response-body"/>
              <w:rPr>
                <w:sz w:val="20"/>
                <w:szCs w:val="20"/>
              </w:rPr>
            </w:pPr>
            <w:r w:rsidRPr="00EF7923">
              <w:rPr>
                <w:b/>
                <w:bCs/>
                <w:sz w:val="20"/>
                <w:szCs w:val="20"/>
              </w:rPr>
              <w:t>Kirovohrad Oblast.</w:t>
            </w:r>
            <w:r w:rsidRPr="00EF7923">
              <w:rPr>
                <w:sz w:val="20"/>
                <w:szCs w:val="20"/>
              </w:rPr>
              <w:t xml:space="preserve"> Cooperation with foreign partner regions has been intensified in the oblast under existing bilateral agreements. Thus, within the framework of the Agreement between the Kirovohrad Oblast State Administration of Ukraine and the Administration of the Lower Silesian Voivodeship of the Republic of Poland on regional cooperation, an oblast delegation took part, from 17 to 22 March 2025, in the Lower Silesian Forum for </w:t>
            </w:r>
            <w:r w:rsidRPr="00EF7923">
              <w:rPr>
                <w:sz w:val="20"/>
                <w:szCs w:val="20"/>
              </w:rPr>
              <w:lastRenderedPageBreak/>
              <w:t xml:space="preserve">Ukraine's Recovery (hereinafter — the Forum), held in Wrocław, Lower Silesian Voivodeship, Republic of Poland. During the Forum, a Memorandum of Understanding was signed between the Kirovohrad Oblast Military (State) Administration (Ukraine) and the Administration of the Lower Silesian Voivodeship (Republic of Poland), which envisages the participation of Lower Silesian enterprises in the reconstruction of infrastructure, construction and energy in Kirovohrad Oblast; growth in bilateral trade, in particular in agriculture, energy, research and digital sectors; support for attracting Lower Silesian investment into Ukraine; and support for the participation of businesses from Kirovohrad Oblast and Lower Silesia in exhibitions, trade fairs and economic missions. Cooperation is also expanding at the level of territorial communities of Kirovohrad </w:t>
            </w:r>
            <w:r w:rsidRPr="00EF7923">
              <w:rPr>
                <w:sz w:val="20"/>
                <w:szCs w:val="20"/>
              </w:rPr>
              <w:lastRenderedPageBreak/>
              <w:t xml:space="preserve">Oblast and regions around the world, including EU member states. Under agreements already concluded, active cooperation continues between the Kropyvnytskyi city territorial community and the communities of Krefeld (Germany) and Venlo (Netherlands); between Oleksandriia City Council and the Council of Bath and North East Somerset, United Kingdom; between the Bobrynets city territorial community and the municipality of Madona (Latvia); between the Novoarkhanhelsk settlement territorial community and the municipality of the city of Valka (Latvia); and between the Subotivka rural territorial community and the Żarki commune of the Republic of Poland. In November 2025, a protocol of intent was concluded between the Novoukrainka city territorial community of Ukraine and the </w:t>
            </w:r>
            <w:r w:rsidRPr="00EF7923">
              <w:rPr>
                <w:sz w:val="20"/>
                <w:szCs w:val="20"/>
              </w:rPr>
              <w:lastRenderedPageBreak/>
              <w:t>village council of Selemet, Republic of Moldova.</w:t>
            </w:r>
          </w:p>
          <w:p w14:paraId="6962A384" w14:textId="77777777" w:rsidR="0009612C" w:rsidRDefault="0009612C" w:rsidP="0009612C">
            <w:pPr>
              <w:pStyle w:val="font-claude-response-body"/>
              <w:rPr>
                <w:b/>
                <w:bCs/>
                <w:sz w:val="20"/>
                <w:szCs w:val="20"/>
              </w:rPr>
            </w:pPr>
            <w:r w:rsidRPr="00EF7923">
              <w:rPr>
                <w:b/>
                <w:bCs/>
                <w:sz w:val="20"/>
                <w:szCs w:val="20"/>
              </w:rPr>
              <w:t>Lviv Oblast</w:t>
            </w:r>
          </w:p>
          <w:p w14:paraId="521DD929" w14:textId="5DA04ACE" w:rsidR="0009612C" w:rsidRPr="00EF7923" w:rsidRDefault="0009612C" w:rsidP="0009612C">
            <w:pPr>
              <w:pStyle w:val="font-claude-response-body"/>
              <w:rPr>
                <w:sz w:val="20"/>
                <w:szCs w:val="20"/>
              </w:rPr>
            </w:pPr>
            <w:r w:rsidRPr="00EF7923">
              <w:rPr>
                <w:sz w:val="20"/>
                <w:szCs w:val="20"/>
              </w:rPr>
              <w:t> In 2025, the following were signed:</w:t>
            </w:r>
          </w:p>
          <w:p w14:paraId="5E20D1A2" w14:textId="77777777" w:rsidR="0009612C" w:rsidRPr="00EF7923" w:rsidRDefault="0009612C">
            <w:pPr>
              <w:pStyle w:val="font-claude-response-body"/>
              <w:numPr>
                <w:ilvl w:val="0"/>
                <w:numId w:val="13"/>
              </w:numPr>
              <w:rPr>
                <w:sz w:val="20"/>
                <w:szCs w:val="20"/>
              </w:rPr>
            </w:pPr>
            <w:r w:rsidRPr="00EF7923">
              <w:rPr>
                <w:sz w:val="20"/>
                <w:szCs w:val="20"/>
              </w:rPr>
              <w:t>A memorandum of understanding and cooperation with the Administrative Council of Skåne County (Kingdom of Sweden);</w:t>
            </w:r>
          </w:p>
          <w:p w14:paraId="2C172897" w14:textId="77777777" w:rsidR="0009612C" w:rsidRPr="00EF7923" w:rsidRDefault="0009612C">
            <w:pPr>
              <w:pStyle w:val="font-claude-response-body"/>
              <w:numPr>
                <w:ilvl w:val="0"/>
                <w:numId w:val="13"/>
              </w:numPr>
              <w:rPr>
                <w:sz w:val="20"/>
                <w:szCs w:val="20"/>
              </w:rPr>
            </w:pPr>
            <w:r w:rsidRPr="00EF7923">
              <w:rPr>
                <w:sz w:val="20"/>
                <w:szCs w:val="20"/>
              </w:rPr>
              <w:t>A memorandum of cooperation with the South-East European Cooperative Initiative (SECI);</w:t>
            </w:r>
          </w:p>
          <w:p w14:paraId="0F7D028C" w14:textId="77777777" w:rsidR="0009612C" w:rsidRPr="00EF7923" w:rsidRDefault="0009612C">
            <w:pPr>
              <w:pStyle w:val="font-claude-response-body"/>
              <w:numPr>
                <w:ilvl w:val="0"/>
                <w:numId w:val="13"/>
              </w:numPr>
              <w:rPr>
                <w:sz w:val="20"/>
                <w:szCs w:val="20"/>
              </w:rPr>
            </w:pPr>
            <w:r w:rsidRPr="00EF7923">
              <w:rPr>
                <w:sz w:val="20"/>
                <w:szCs w:val="20"/>
              </w:rPr>
              <w:t xml:space="preserve">A memorandum of cooperation between the Chamber of Regions of the Congress of Local and Regional Authorities under the President of Ukraine and the Association </w:t>
            </w:r>
            <w:r w:rsidRPr="00EF7923">
              <w:rPr>
                <w:sz w:val="20"/>
                <w:szCs w:val="20"/>
              </w:rPr>
              <w:lastRenderedPageBreak/>
              <w:t>of Self-Governing Regions of Slovakia.</w:t>
            </w:r>
          </w:p>
          <w:p w14:paraId="50BA0894" w14:textId="77777777" w:rsidR="0009612C" w:rsidRDefault="0009612C" w:rsidP="0009612C">
            <w:pPr>
              <w:pStyle w:val="font-claude-response-body"/>
              <w:rPr>
                <w:b/>
                <w:bCs/>
                <w:sz w:val="20"/>
                <w:szCs w:val="20"/>
              </w:rPr>
            </w:pPr>
            <w:r w:rsidRPr="00EF7923">
              <w:rPr>
                <w:b/>
                <w:bCs/>
                <w:sz w:val="20"/>
                <w:szCs w:val="20"/>
              </w:rPr>
              <w:t>Mykolaiv Oblast</w:t>
            </w:r>
          </w:p>
          <w:p w14:paraId="49D77898" w14:textId="219E4B43" w:rsidR="0009612C" w:rsidRPr="00EF7923" w:rsidRDefault="0009612C" w:rsidP="0009612C">
            <w:pPr>
              <w:pStyle w:val="font-claude-response-body"/>
              <w:rPr>
                <w:sz w:val="20"/>
                <w:szCs w:val="20"/>
              </w:rPr>
            </w:pPr>
            <w:r w:rsidRPr="00EF7923">
              <w:rPr>
                <w:sz w:val="20"/>
                <w:szCs w:val="20"/>
              </w:rPr>
              <w:t xml:space="preserve"> During 2025, the following were signed: a Declaration on Cooperation and Relations between the Pervomaisk city territorial community and the community of Vejle (Kingdom of Denmark); a Letter of Intent on measures aimed at establishing partnership cooperation between the city of Nova Odesa (Ukraine) and Myślenice County (Republic of Poland); a Cooperation Pact between the municipality of Ostuni (Italian Republic) and the Koblevo rural territorial community; a Partnership Agreement between Mykolaiv City Council and the municipality of Trelleborg, Skåne County (Kingdom of Sweden); a Memorandum of Cooperation between the Berlin district of Tempelhof-Schöneberg (Federal Republic </w:t>
            </w:r>
            <w:r w:rsidRPr="00EF7923">
              <w:rPr>
                <w:sz w:val="20"/>
                <w:szCs w:val="20"/>
              </w:rPr>
              <w:lastRenderedPageBreak/>
              <w:t>of Germany) and the city of Mykolaiv; a Memorandum of Understanding between Mykolaiv City Council (Ukraine) and the municipality of Montpellier (French Republic); a Twinning Agreement between Mykolaiv City Council (Ukraine) and the municipality of Bari (Italian Republic); a Cooperation Agreement between the city of Mykolaiv, the municipality of Narbonne and Grand Narbonne; and a Twinning Agreement between Mykolaiv City Council (Ukraine) and the special sports, cultural, tourist, business and service district of Santiago de Cali (Republic of Colombia).</w:t>
            </w:r>
          </w:p>
          <w:p w14:paraId="6A3A40D9" w14:textId="306859D0" w:rsidR="0009612C" w:rsidRPr="00EF7923" w:rsidRDefault="0009612C" w:rsidP="0009612C">
            <w:pPr>
              <w:pStyle w:val="font-claude-response-body"/>
              <w:rPr>
                <w:sz w:val="20"/>
                <w:szCs w:val="20"/>
              </w:rPr>
            </w:pPr>
            <w:r w:rsidRPr="00EF7923">
              <w:rPr>
                <w:b/>
                <w:bCs/>
                <w:sz w:val="20"/>
                <w:szCs w:val="20"/>
              </w:rPr>
              <w:t>Odesa Oblast</w:t>
            </w:r>
            <w:r>
              <w:rPr>
                <w:b/>
                <w:bCs/>
                <w:sz w:val="20"/>
                <w:szCs w:val="20"/>
              </w:rPr>
              <w:br/>
            </w:r>
            <w:r w:rsidRPr="00EF7923">
              <w:rPr>
                <w:sz w:val="20"/>
                <w:szCs w:val="20"/>
              </w:rPr>
              <w:t xml:space="preserve"> In 2025, 4 training sessions were provided for representatives of local self-government bodies and local executive authorities on competing for EU Interreg NEXT program projects. Also, </w:t>
            </w:r>
            <w:r w:rsidRPr="00EF7923">
              <w:rPr>
                <w:sz w:val="20"/>
                <w:szCs w:val="20"/>
              </w:rPr>
              <w:lastRenderedPageBreak/>
              <w:t xml:space="preserve">within the framework of the "Black Sea Basin 2021–2027" Interreg NEXT grant programme, implementation continued in 2025 of 5 environmental-sector international technical assistance (ITA) projects in Odesa Oblast. In accordance with established procedure, the Odesa Oblast State (Military) Administration acts as the beneficiary of the said projects; the Director of the [relevant] Department has been designated, by corresponding orders of the Odesa Oblast State Administration, as the person responsible on behalf of the beneficiary for overseeing their implementation, and takes part in the projects' public events upon separate invitations from the project teams. Information on training sessions for the preparation and implementation of EU Interreg NEXT program projects was promptly </w:t>
            </w:r>
            <w:r w:rsidRPr="00EF7923">
              <w:rPr>
                <w:sz w:val="20"/>
                <w:szCs w:val="20"/>
              </w:rPr>
              <w:lastRenderedPageBreak/>
              <w:t>communicated to territorial communities of the oblast.</w:t>
            </w:r>
          </w:p>
          <w:p w14:paraId="0B25BC6C" w14:textId="77777777" w:rsidR="0009612C" w:rsidRDefault="0009612C" w:rsidP="0009612C">
            <w:pPr>
              <w:pStyle w:val="font-claude-response-body"/>
              <w:rPr>
                <w:b/>
                <w:bCs/>
                <w:sz w:val="20"/>
                <w:szCs w:val="20"/>
              </w:rPr>
            </w:pPr>
            <w:r w:rsidRPr="00EF7923">
              <w:rPr>
                <w:b/>
                <w:bCs/>
                <w:sz w:val="20"/>
                <w:szCs w:val="20"/>
              </w:rPr>
              <w:t>Poltava Oblast</w:t>
            </w:r>
          </w:p>
          <w:p w14:paraId="57D6B8AC" w14:textId="09187AA5" w:rsidR="0009612C" w:rsidRPr="00EF7923" w:rsidRDefault="0009612C" w:rsidP="0009612C">
            <w:pPr>
              <w:pStyle w:val="font-claude-response-body"/>
              <w:rPr>
                <w:sz w:val="20"/>
                <w:szCs w:val="20"/>
              </w:rPr>
            </w:pPr>
            <w:r w:rsidRPr="00EF7923">
              <w:rPr>
                <w:sz w:val="20"/>
                <w:szCs w:val="20"/>
              </w:rPr>
              <w:t> In 2025, communities of the oblast concluded 7 new bilateral documents on international cooperation. The Poltava Oblast Military Administration concluded a Memorandum of Understanding with the Council of Suffolk County, United Kingdom of Great Britain and Northern Ireland.</w:t>
            </w:r>
          </w:p>
          <w:p w14:paraId="3889104B" w14:textId="77777777" w:rsidR="0009612C" w:rsidRDefault="0009612C" w:rsidP="0009612C">
            <w:pPr>
              <w:pStyle w:val="font-claude-response-body"/>
              <w:rPr>
                <w:b/>
                <w:bCs/>
                <w:sz w:val="20"/>
                <w:szCs w:val="20"/>
              </w:rPr>
            </w:pPr>
            <w:r w:rsidRPr="00EF7923">
              <w:rPr>
                <w:b/>
                <w:bCs/>
                <w:sz w:val="20"/>
                <w:szCs w:val="20"/>
              </w:rPr>
              <w:t>Sumy Oblast</w:t>
            </w:r>
          </w:p>
          <w:p w14:paraId="63777147" w14:textId="4BEC0503" w:rsidR="0009612C" w:rsidRPr="00EF7923" w:rsidRDefault="0009612C" w:rsidP="0009612C">
            <w:pPr>
              <w:pStyle w:val="font-claude-response-body"/>
              <w:rPr>
                <w:sz w:val="20"/>
                <w:szCs w:val="20"/>
              </w:rPr>
            </w:pPr>
            <w:r w:rsidRPr="00EF7923">
              <w:rPr>
                <w:sz w:val="20"/>
                <w:szCs w:val="20"/>
              </w:rPr>
              <w:t xml:space="preserve"> The Sumy Oblast State Administration – Oblast Military Administration concluded 2 agreements: with the Abruzzo Region (Italy) and the Region of Murcia (Spain). In total, 8 inter-regional agreements have been signed at the oblast level. Local self-government bodies signed 2 inter-regional agreements in 2025: the </w:t>
            </w:r>
            <w:r w:rsidRPr="00EF7923">
              <w:rPr>
                <w:sz w:val="20"/>
                <w:szCs w:val="20"/>
              </w:rPr>
              <w:lastRenderedPageBreak/>
              <w:t>Trostianets community with the city of Sylvi [Silvi], Italy, and the Konotop community with the city of Stargard, Poland (40 agreements are in force in total).</w:t>
            </w:r>
          </w:p>
          <w:p w14:paraId="3182939C" w14:textId="77777777" w:rsidR="0009612C" w:rsidRDefault="0009612C" w:rsidP="0009612C">
            <w:pPr>
              <w:pStyle w:val="font-claude-response-body"/>
              <w:rPr>
                <w:b/>
                <w:bCs/>
                <w:sz w:val="20"/>
                <w:szCs w:val="20"/>
              </w:rPr>
            </w:pPr>
            <w:r w:rsidRPr="00EF7923">
              <w:rPr>
                <w:b/>
                <w:bCs/>
                <w:sz w:val="20"/>
                <w:szCs w:val="20"/>
              </w:rPr>
              <w:t>Kharkiv Oblast</w:t>
            </w:r>
          </w:p>
          <w:p w14:paraId="36DDC680" w14:textId="3F5263C1" w:rsidR="00CE189F" w:rsidRPr="00CE258A" w:rsidRDefault="0009612C" w:rsidP="00CE189F">
            <w:pPr>
              <w:pStyle w:val="pdq2pgselectionanchorcontainer"/>
              <w:rPr>
                <w:sz w:val="20"/>
                <w:szCs w:val="20"/>
              </w:rPr>
            </w:pPr>
            <w:r w:rsidRPr="00EF7923">
              <w:rPr>
                <w:sz w:val="20"/>
                <w:szCs w:val="20"/>
              </w:rPr>
              <w:t xml:space="preserve">The Kharkiv Oblast Military Administration has been consistently working to implement the Interreg programme as an effective mechanism for inter-regional cooperation. Thus, pursuant to an instruction from the leadership of the Kharkiv Oblast Military Administration dated 26 November 2024 No. 23559/2, issued in response to a letter from the Cabinet of Ministers of Ukraine dated 26 November 2024 No. 28551/0/2-24, the district military administrations of Kharkiv Oblast were informed, by letter of the Department of Economics and International Relations of the </w:t>
            </w:r>
            <w:r w:rsidRPr="00EF7923">
              <w:rPr>
                <w:sz w:val="20"/>
                <w:szCs w:val="20"/>
              </w:rPr>
              <w:lastRenderedPageBreak/>
              <w:t xml:space="preserve">Kharkiv Oblast State (Military) Administration dated 26 November 2024 No. 07.01-11/4308, about a training session on public procurement under the Interreg and Interreg NEXT programmes held on 12 December 2024. Pursuant to an instruction from the leadership of the Kharkiv Oblast Military Administration dated 20 September 2024 No. 18648/2, issued in response to a letter from the Secretariat of the Cabinet of Ministers of Ukraine dated 19 September 2024 No. 22475/0/2-24, the military administrations of settlements and local self-government bodies of Kharkiv Oblast were informed, by letter of the Department of Economics and International Relations of the Kharkiv Oblast State (Military) Administration dated 23 September 2024 No. 07.02-12/3027, about Interreg Cooperation Day in Ukraine held online on 2 October </w:t>
            </w:r>
            <w:r w:rsidRPr="00EF7923">
              <w:rPr>
                <w:sz w:val="20"/>
                <w:szCs w:val="20"/>
              </w:rPr>
              <w:lastRenderedPageBreak/>
              <w:t xml:space="preserve">2024. Pursuant to an instruction from the leadership of the Kharkiv Oblast Military Administration issued in response to a letter from the Secretariat of the Cabinet of Ministers of Ukraine dated 23.06.2025 No. 15418/0/2-25 (received by the Kharkiv Oblast Military Administration on 24.06.2025, No. 12197/2), structural units of the Kharkiv Oblast Military Administration, military administrations of settlements, and local self-government bodies of Kharkiv Oblast were informed, by letters of the Department of Economics and International Relations of the Kharkiv Oblast State (Military) Administration dated 26.06.2025 No. 07.02-21/3292 and dated 26.06.2025 No. 07.02-22/3301, that on 24.07.2025 an online seminar would be held reviewing the Interreg Europe Policy Learning Platform, aimed at familiarizing Ukrainian partners with the Platform's capabilities, including </w:t>
            </w:r>
            <w:r w:rsidRPr="00EF7923">
              <w:rPr>
                <w:sz w:val="20"/>
                <w:szCs w:val="20"/>
              </w:rPr>
              <w:lastRenderedPageBreak/>
              <w:t xml:space="preserve">examples and methodology of its use, available educational resources, and forms of expert support. Pursuant to an instruction from the leadership of the Kharkiv Oblast Military Administration dated 31.07.2025 No. 14861/2, issued in response to a letter from the Secretariat of the Cabinet of Ministers of Ukraine dated 31.07.2025 No. 19053/0/2-25, the military administrations of settlements and local self-government bodies of Kharkiv Oblast were informed, by letter of the Department of Economics and International Relations of the Kharkiv Oblast State (Military) Administration dated 27.08.2025 No. 07.02-22/4331, that following the seminar reviewing the Interreg Europe Policy Learning Platform held on 24.07.2025, the Interreg Europe inter-regional cooperation programme launched a survey to identify the most relevant EU cohesion-policy priorities via an online form. Based on </w:t>
            </w:r>
            <w:r w:rsidRPr="00EF7923">
              <w:rPr>
                <w:sz w:val="20"/>
                <w:szCs w:val="20"/>
              </w:rPr>
              <w:lastRenderedPageBreak/>
              <w:t xml:space="preserve">the survey results, a special event is to be organized aimed at strengthening the capacity of Ukrainian organizations within the Policy Learning Platform. Pursuant to an instruction from the leadership of the Kharkiv Oblast Military Administration, issued in response to a letter from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p>
          <w:p w14:paraId="7841A5FA" w14:textId="72D4FAC2" w:rsidR="0009612C" w:rsidRPr="00EF7923" w:rsidRDefault="00CE189F" w:rsidP="00CE189F">
            <w:pPr>
              <w:pStyle w:val="pdq2pgselectionanchorcontainer"/>
              <w:rPr>
                <w:sz w:val="20"/>
                <w:szCs w:val="20"/>
              </w:rPr>
            </w:pPr>
            <w:r>
              <w:rPr>
                <w:sz w:val="20"/>
                <w:szCs w:val="20"/>
              </w:rPr>
              <w:t xml:space="preserve"> </w:t>
            </w:r>
            <w:r w:rsidR="0009612C" w:rsidRPr="00EF7923">
              <w:rPr>
                <w:sz w:val="20"/>
                <w:szCs w:val="20"/>
              </w:rPr>
              <w:t>dated 12.08.2025 No. 29088/31/14-25 regarding the updating of information on the participation status of Ukrainian communities and regions in the EU Interreg and Interreg NEXT programmes, the military administrations of settlements and local self-government bodies of Kharkiv Oblast were informed, by letter of the Department of Economics and International Relations of the Kharkiv Oblast State (Military) Administration dated 13.08.2025 No. 07.02-</w:t>
            </w:r>
            <w:r w:rsidR="0009612C" w:rsidRPr="00EF7923">
              <w:rPr>
                <w:sz w:val="20"/>
                <w:szCs w:val="20"/>
              </w:rPr>
              <w:lastRenderedPageBreak/>
              <w:t>22/4104, of the need to provide such information; the Department subsequently informed the</w:t>
            </w:r>
            <w:r>
              <w:rPr>
                <w:sz w:val="20"/>
                <w:szCs w:val="20"/>
              </w:rPr>
              <w:t xml:space="preserve"> </w:t>
            </w:r>
            <w:r w:rsidRPr="00CE189F">
              <w:rPr>
                <w:sz w:val="20"/>
                <w:szCs w:val="20"/>
              </w:rPr>
              <w:t xml:space="preserve"> </w:t>
            </w:r>
            <w:r w:rsidRPr="00CE189F">
              <w:rPr>
                <w:sz w:val="20"/>
                <w:szCs w:val="20"/>
              </w:rPr>
              <w:t>Ministry for Communities, Territories and</w:t>
            </w:r>
            <w:r>
              <w:rPr>
                <w:sz w:val="20"/>
                <w:szCs w:val="20"/>
              </w:rPr>
              <w:t xml:space="preserve"> </w:t>
            </w:r>
            <w:r w:rsidRPr="00CE189F">
              <w:rPr>
                <w:sz w:val="20"/>
                <w:szCs w:val="20"/>
              </w:rPr>
              <w:t>Infrastructure Development</w:t>
            </w:r>
            <w:r>
              <w:rPr>
                <w:sz w:val="20"/>
                <w:szCs w:val="20"/>
              </w:rPr>
              <w:t xml:space="preserve"> </w:t>
            </w:r>
            <w:r w:rsidR="0009612C" w:rsidRPr="00EF7923">
              <w:rPr>
                <w:sz w:val="20"/>
                <w:szCs w:val="20"/>
              </w:rPr>
              <w:t>of this by letter dated 14.08.2025 No. 07.02-19/4130.</w:t>
            </w:r>
          </w:p>
          <w:p w14:paraId="0C15EEB5" w14:textId="77777777" w:rsidR="0009612C" w:rsidRDefault="0009612C" w:rsidP="0009612C">
            <w:pPr>
              <w:pStyle w:val="font-claude-response-body"/>
              <w:rPr>
                <w:b/>
                <w:bCs/>
                <w:sz w:val="20"/>
                <w:szCs w:val="20"/>
              </w:rPr>
            </w:pPr>
            <w:r w:rsidRPr="00EF7923">
              <w:rPr>
                <w:b/>
                <w:bCs/>
                <w:sz w:val="20"/>
                <w:szCs w:val="20"/>
              </w:rPr>
              <w:t>Khmelnytskyi Oblast</w:t>
            </w:r>
          </w:p>
          <w:p w14:paraId="40716A87" w14:textId="2DE55338" w:rsidR="0009612C" w:rsidRDefault="0009612C" w:rsidP="0009612C">
            <w:pPr>
              <w:pStyle w:val="font-claude-response-body"/>
              <w:rPr>
                <w:sz w:val="20"/>
                <w:szCs w:val="20"/>
              </w:rPr>
            </w:pPr>
            <w:r w:rsidRPr="00EF7923">
              <w:rPr>
                <w:sz w:val="20"/>
                <w:szCs w:val="20"/>
              </w:rPr>
              <w:t>In 2025, with a view to expanding international regional cooperation, 8 international documents of the relevant type were concluded.</w:t>
            </w:r>
          </w:p>
        </w:tc>
        <w:tc>
          <w:tcPr>
            <w:tcW w:w="1276" w:type="dxa"/>
            <w:tcBorders>
              <w:top w:val="nil"/>
              <w:bottom w:val="nil"/>
            </w:tcBorders>
          </w:tcPr>
          <w:p w14:paraId="7823107A" w14:textId="77777777" w:rsidR="0009612C" w:rsidRPr="00EF7923" w:rsidRDefault="0009612C" w:rsidP="0009612C">
            <w:pPr>
              <w:jc w:val="both"/>
              <w:rPr>
                <w:b/>
                <w:bCs/>
                <w:sz w:val="20"/>
                <w:szCs w:val="20"/>
              </w:rPr>
            </w:pPr>
            <w:r w:rsidRPr="00EF7923">
              <w:rPr>
                <w:b/>
                <w:bCs/>
                <w:sz w:val="20"/>
                <w:szCs w:val="20"/>
              </w:rPr>
              <w:lastRenderedPageBreak/>
              <w:t>Kyiv Oblast</w:t>
            </w:r>
          </w:p>
          <w:p w14:paraId="616A506D" w14:textId="430A2B11" w:rsidR="0009612C" w:rsidRDefault="0009612C" w:rsidP="0009612C">
            <w:pPr>
              <w:jc w:val="both"/>
              <w:rPr>
                <w:sz w:val="20"/>
                <w:szCs w:val="20"/>
              </w:rPr>
            </w:pPr>
            <w:r>
              <w:rPr>
                <w:sz w:val="20"/>
                <w:szCs w:val="20"/>
              </w:rPr>
              <w:t>2749,0</w:t>
            </w:r>
          </w:p>
        </w:tc>
        <w:tc>
          <w:tcPr>
            <w:tcW w:w="1276" w:type="dxa"/>
            <w:tcBorders>
              <w:top w:val="nil"/>
              <w:bottom w:val="nil"/>
            </w:tcBorders>
          </w:tcPr>
          <w:p w14:paraId="376B09D1" w14:textId="77777777" w:rsidR="0009612C" w:rsidRPr="00EF7923" w:rsidRDefault="0009612C" w:rsidP="0009612C">
            <w:pPr>
              <w:jc w:val="both"/>
              <w:rPr>
                <w:b/>
                <w:bCs/>
                <w:sz w:val="20"/>
                <w:szCs w:val="20"/>
              </w:rPr>
            </w:pPr>
            <w:r w:rsidRPr="00EF7923">
              <w:rPr>
                <w:b/>
                <w:bCs/>
                <w:sz w:val="20"/>
                <w:szCs w:val="20"/>
              </w:rPr>
              <w:t>Kyiv Oblast</w:t>
            </w:r>
          </w:p>
          <w:p w14:paraId="68F70C98" w14:textId="74854312" w:rsidR="0009612C" w:rsidRDefault="0009612C" w:rsidP="0009612C">
            <w:pPr>
              <w:jc w:val="both"/>
              <w:rPr>
                <w:sz w:val="20"/>
                <w:szCs w:val="20"/>
              </w:rPr>
            </w:pPr>
            <w:r>
              <w:rPr>
                <w:sz w:val="20"/>
                <w:szCs w:val="20"/>
              </w:rPr>
              <w:t>392,3</w:t>
            </w:r>
          </w:p>
        </w:tc>
        <w:tc>
          <w:tcPr>
            <w:tcW w:w="1134" w:type="dxa"/>
            <w:tcBorders>
              <w:top w:val="nil"/>
              <w:bottom w:val="nil"/>
            </w:tcBorders>
          </w:tcPr>
          <w:p w14:paraId="68AB1E53" w14:textId="77777777" w:rsidR="0009612C" w:rsidRDefault="0009612C" w:rsidP="0009612C">
            <w:pPr>
              <w:jc w:val="both"/>
              <w:rPr>
                <w:sz w:val="20"/>
                <w:szCs w:val="20"/>
              </w:rPr>
            </w:pPr>
          </w:p>
        </w:tc>
        <w:tc>
          <w:tcPr>
            <w:tcW w:w="2547" w:type="dxa"/>
            <w:tcBorders>
              <w:top w:val="nil"/>
              <w:bottom w:val="nil"/>
            </w:tcBorders>
          </w:tcPr>
          <w:p w14:paraId="4EDF77D8" w14:textId="77777777" w:rsidR="0009612C" w:rsidRPr="00EF7923" w:rsidRDefault="0009612C" w:rsidP="0009612C">
            <w:pPr>
              <w:jc w:val="both"/>
              <w:rPr>
                <w:b/>
                <w:bCs/>
                <w:sz w:val="20"/>
                <w:szCs w:val="20"/>
              </w:rPr>
            </w:pPr>
            <w:r w:rsidRPr="00EF7923">
              <w:rPr>
                <w:b/>
                <w:bCs/>
                <w:sz w:val="20"/>
                <w:szCs w:val="20"/>
              </w:rPr>
              <w:t>Kyiv Oblast</w:t>
            </w:r>
          </w:p>
          <w:p w14:paraId="76EFFEEB" w14:textId="61BA9B2A" w:rsidR="0009612C" w:rsidRPr="00EF7923" w:rsidRDefault="0009612C" w:rsidP="0009612C">
            <w:pPr>
              <w:jc w:val="both"/>
              <w:rPr>
                <w:sz w:val="20"/>
                <w:szCs w:val="20"/>
              </w:rPr>
            </w:pPr>
            <w:r w:rsidRPr="00EF7923">
              <w:rPr>
                <w:sz w:val="20"/>
                <w:szCs w:val="20"/>
              </w:rPr>
              <w:t xml:space="preserve"> Lack of direct contacts with representatives of partner regions who can influence decision-making on the implementation of joint initiatives; lengthy delays in receiving responses from </w:t>
            </w:r>
            <w:r w:rsidRPr="00EF7923">
              <w:rPr>
                <w:sz w:val="20"/>
                <w:szCs w:val="20"/>
              </w:rPr>
              <w:lastRenderedPageBreak/>
              <w:t>representatives of foreign regions.</w:t>
            </w:r>
          </w:p>
          <w:p w14:paraId="6164D809" w14:textId="77777777" w:rsidR="0009612C" w:rsidRPr="00EF7923" w:rsidRDefault="0009612C" w:rsidP="0009612C">
            <w:pPr>
              <w:jc w:val="both"/>
              <w:rPr>
                <w:sz w:val="20"/>
                <w:szCs w:val="20"/>
              </w:rPr>
            </w:pPr>
          </w:p>
          <w:p w14:paraId="360D4A6D" w14:textId="044907FC" w:rsidR="0009612C" w:rsidRDefault="0009612C" w:rsidP="0009612C">
            <w:pPr>
              <w:jc w:val="both"/>
              <w:rPr>
                <w:sz w:val="20"/>
                <w:szCs w:val="20"/>
              </w:rPr>
            </w:pPr>
          </w:p>
        </w:tc>
      </w:tr>
      <w:tr w:rsidR="0009612C" w14:paraId="1DD6F202" w14:textId="77777777" w:rsidTr="00937F10">
        <w:trPr>
          <w:trHeight w:val="260"/>
        </w:trPr>
        <w:tc>
          <w:tcPr>
            <w:tcW w:w="1701" w:type="dxa"/>
            <w:vMerge/>
          </w:tcPr>
          <w:p w14:paraId="3B203D47" w14:textId="77777777" w:rsidR="0009612C" w:rsidRDefault="0009612C" w:rsidP="0009612C">
            <w:pPr>
              <w:widowControl w:val="0"/>
              <w:pBdr>
                <w:top w:val="nil"/>
                <w:left w:val="nil"/>
                <w:bottom w:val="nil"/>
                <w:right w:val="nil"/>
                <w:between w:val="nil"/>
              </w:pBdr>
              <w:spacing w:line="276" w:lineRule="auto"/>
              <w:rPr>
                <w:sz w:val="20"/>
                <w:szCs w:val="20"/>
              </w:rPr>
            </w:pPr>
          </w:p>
        </w:tc>
        <w:tc>
          <w:tcPr>
            <w:tcW w:w="1417" w:type="dxa"/>
            <w:tcBorders>
              <w:top w:val="nil"/>
            </w:tcBorders>
          </w:tcPr>
          <w:p w14:paraId="5EDBA2E2" w14:textId="77777777" w:rsidR="0009612C" w:rsidRDefault="0009612C" w:rsidP="0009612C">
            <w:pPr>
              <w:tabs>
                <w:tab w:val="left" w:pos="1363"/>
              </w:tabs>
              <w:ind w:left="-57" w:right="11"/>
              <w:jc w:val="both"/>
              <w:rPr>
                <w:sz w:val="20"/>
                <w:szCs w:val="20"/>
              </w:rPr>
            </w:pPr>
          </w:p>
        </w:tc>
        <w:tc>
          <w:tcPr>
            <w:tcW w:w="851" w:type="dxa"/>
            <w:tcBorders>
              <w:top w:val="nil"/>
            </w:tcBorders>
          </w:tcPr>
          <w:p w14:paraId="2B04ACFE" w14:textId="77777777" w:rsidR="0009612C" w:rsidRDefault="0009612C" w:rsidP="0009612C">
            <w:pPr>
              <w:tabs>
                <w:tab w:val="left" w:pos="1701"/>
              </w:tabs>
              <w:ind w:left="-57" w:right="-57"/>
              <w:jc w:val="both"/>
              <w:rPr>
                <w:sz w:val="20"/>
                <w:szCs w:val="20"/>
              </w:rPr>
            </w:pPr>
          </w:p>
        </w:tc>
        <w:tc>
          <w:tcPr>
            <w:tcW w:w="1276" w:type="dxa"/>
            <w:tcBorders>
              <w:top w:val="nil"/>
            </w:tcBorders>
          </w:tcPr>
          <w:p w14:paraId="6D6D4D89" w14:textId="77777777" w:rsidR="0009612C" w:rsidRDefault="0009612C" w:rsidP="0009612C">
            <w:pPr>
              <w:tabs>
                <w:tab w:val="left" w:pos="1701"/>
              </w:tabs>
              <w:ind w:left="-57" w:right="-57"/>
              <w:jc w:val="both"/>
              <w:rPr>
                <w:sz w:val="20"/>
                <w:szCs w:val="20"/>
              </w:rPr>
            </w:pPr>
          </w:p>
        </w:tc>
        <w:tc>
          <w:tcPr>
            <w:tcW w:w="1418" w:type="dxa"/>
            <w:tcBorders>
              <w:top w:val="nil"/>
            </w:tcBorders>
          </w:tcPr>
          <w:p w14:paraId="154462A1" w14:textId="77777777" w:rsidR="0009612C" w:rsidRDefault="0009612C" w:rsidP="0009612C">
            <w:pPr>
              <w:tabs>
                <w:tab w:val="left" w:pos="1701"/>
              </w:tabs>
              <w:ind w:left="-57" w:right="-57"/>
              <w:jc w:val="both"/>
              <w:rPr>
                <w:sz w:val="20"/>
                <w:szCs w:val="20"/>
              </w:rPr>
            </w:pPr>
          </w:p>
        </w:tc>
        <w:tc>
          <w:tcPr>
            <w:tcW w:w="2692" w:type="dxa"/>
            <w:tcBorders>
              <w:top w:val="nil"/>
            </w:tcBorders>
          </w:tcPr>
          <w:p w14:paraId="51B662A2" w14:textId="77777777" w:rsidR="0009612C" w:rsidRDefault="0009612C" w:rsidP="0009612C">
            <w:pPr>
              <w:pStyle w:val="font-claude-response-body"/>
              <w:rPr>
                <w:b/>
                <w:bCs/>
                <w:sz w:val="20"/>
                <w:szCs w:val="20"/>
              </w:rPr>
            </w:pPr>
            <w:r w:rsidRPr="00EF7923">
              <w:rPr>
                <w:b/>
                <w:bCs/>
                <w:sz w:val="20"/>
                <w:szCs w:val="20"/>
              </w:rPr>
              <w:t>Chernivtsi Oblast</w:t>
            </w:r>
          </w:p>
          <w:p w14:paraId="5CF2D224" w14:textId="77777777" w:rsidR="0009612C" w:rsidRPr="00EF7923" w:rsidRDefault="0009612C" w:rsidP="0009612C">
            <w:pPr>
              <w:pStyle w:val="font-claude-response-body"/>
              <w:rPr>
                <w:sz w:val="20"/>
                <w:szCs w:val="20"/>
              </w:rPr>
            </w:pPr>
            <w:r w:rsidRPr="00EF7923">
              <w:rPr>
                <w:sz w:val="20"/>
                <w:szCs w:val="20"/>
              </w:rPr>
              <w:t xml:space="preserve"> Chernivtsi Oblast has concluded 24 agreements on international territorial cooperation with administrative-territorial units of Romania, the Republic of Moldova, the USA, the State of Israel, the Kingdom of Sweden and the Italian Republic. Of these: 3 are at the regional level, 3 at the </w:t>
            </w:r>
            <w:r w:rsidRPr="00EF7923">
              <w:rPr>
                <w:sz w:val="20"/>
                <w:szCs w:val="20"/>
              </w:rPr>
              <w:lastRenderedPageBreak/>
              <w:t>district level, and 18 at the municipal level.</w:t>
            </w:r>
          </w:p>
          <w:p w14:paraId="6A74A17E" w14:textId="77777777" w:rsidR="0009612C" w:rsidRDefault="0009612C" w:rsidP="0009612C">
            <w:pPr>
              <w:pStyle w:val="font-claude-response-body"/>
              <w:rPr>
                <w:b/>
                <w:bCs/>
                <w:sz w:val="20"/>
                <w:szCs w:val="20"/>
              </w:rPr>
            </w:pPr>
            <w:r w:rsidRPr="00EF7923">
              <w:rPr>
                <w:b/>
                <w:bCs/>
                <w:sz w:val="20"/>
                <w:szCs w:val="20"/>
              </w:rPr>
              <w:t>Chernihiv Oblast</w:t>
            </w:r>
          </w:p>
          <w:p w14:paraId="176446A0" w14:textId="77777777" w:rsidR="0009612C" w:rsidRPr="00EF7923" w:rsidRDefault="0009612C" w:rsidP="0009612C">
            <w:pPr>
              <w:pStyle w:val="font-claude-response-body"/>
              <w:rPr>
                <w:sz w:val="20"/>
                <w:szCs w:val="20"/>
              </w:rPr>
            </w:pPr>
            <w:r w:rsidRPr="00EF7923">
              <w:rPr>
                <w:sz w:val="20"/>
                <w:szCs w:val="20"/>
              </w:rPr>
              <w:t xml:space="preserve">The "KALYNA – Together for Training in European Project Management" project is being implemented in Chernihiv Oblast (in cooperation with the Île-de-France Region). Training of specialists in the management of EU financial instruments has begun. Within the initiative, 5 trainers were selected and trained, having completed internships in France to study experience working with programmes, including Interreg NEXT. The Chernihiv Regional Advanced Training Center held a series of training events for officials of the oblast state administration, district state administrations, and local self-government bodies on the specifics of submitting applications for, and monitoring, EU projects. </w:t>
            </w:r>
            <w:r w:rsidRPr="00EF7923">
              <w:rPr>
                <w:sz w:val="20"/>
                <w:szCs w:val="20"/>
              </w:rPr>
              <w:lastRenderedPageBreak/>
              <w:t>Within a community capacity-building project, training events were held on the conditions for participating in EU programmes, including Interreg NEXT projects, and a study visit for oblast representatives to Poland was organized. Participants studied Polish practices in developing and implementing projects funded by EU financial institutions, as well as mechanisms of inter-municipal interaction.</w:t>
            </w:r>
          </w:p>
          <w:p w14:paraId="7B887681" w14:textId="77777777" w:rsidR="0009612C" w:rsidRPr="00EF7923" w:rsidRDefault="0009612C" w:rsidP="0009612C">
            <w:pPr>
              <w:tabs>
                <w:tab w:val="left" w:pos="1701"/>
              </w:tabs>
              <w:ind w:left="-57" w:right="-57"/>
              <w:jc w:val="both"/>
              <w:rPr>
                <w:sz w:val="20"/>
                <w:szCs w:val="20"/>
              </w:rPr>
            </w:pPr>
          </w:p>
        </w:tc>
        <w:tc>
          <w:tcPr>
            <w:tcW w:w="1276" w:type="dxa"/>
            <w:tcBorders>
              <w:top w:val="nil"/>
            </w:tcBorders>
          </w:tcPr>
          <w:p w14:paraId="3D371FA9" w14:textId="77777777" w:rsidR="0009612C" w:rsidRDefault="0009612C" w:rsidP="0009612C">
            <w:pPr>
              <w:tabs>
                <w:tab w:val="left" w:pos="1701"/>
              </w:tabs>
              <w:ind w:left="-57" w:right="-57"/>
              <w:jc w:val="both"/>
              <w:rPr>
                <w:color w:val="000000"/>
                <w:sz w:val="20"/>
                <w:szCs w:val="20"/>
              </w:rPr>
            </w:pPr>
          </w:p>
        </w:tc>
        <w:tc>
          <w:tcPr>
            <w:tcW w:w="1276" w:type="dxa"/>
            <w:tcBorders>
              <w:top w:val="nil"/>
            </w:tcBorders>
          </w:tcPr>
          <w:p w14:paraId="06C66659" w14:textId="77777777" w:rsidR="0009612C" w:rsidRDefault="0009612C" w:rsidP="0009612C">
            <w:pPr>
              <w:tabs>
                <w:tab w:val="left" w:pos="1701"/>
              </w:tabs>
              <w:ind w:left="-57" w:right="-57"/>
              <w:jc w:val="both"/>
              <w:rPr>
                <w:color w:val="000000"/>
                <w:sz w:val="20"/>
                <w:szCs w:val="20"/>
              </w:rPr>
            </w:pPr>
          </w:p>
        </w:tc>
        <w:tc>
          <w:tcPr>
            <w:tcW w:w="1134" w:type="dxa"/>
            <w:tcBorders>
              <w:top w:val="nil"/>
            </w:tcBorders>
          </w:tcPr>
          <w:p w14:paraId="0451108B" w14:textId="77777777" w:rsidR="0009612C" w:rsidRDefault="0009612C" w:rsidP="0009612C">
            <w:pPr>
              <w:tabs>
                <w:tab w:val="left" w:pos="1701"/>
              </w:tabs>
              <w:ind w:left="-57" w:right="-57"/>
              <w:jc w:val="both"/>
              <w:rPr>
                <w:sz w:val="20"/>
                <w:szCs w:val="20"/>
              </w:rPr>
            </w:pPr>
          </w:p>
        </w:tc>
        <w:tc>
          <w:tcPr>
            <w:tcW w:w="2547" w:type="dxa"/>
            <w:tcBorders>
              <w:top w:val="nil"/>
            </w:tcBorders>
          </w:tcPr>
          <w:p w14:paraId="34F45E6B" w14:textId="1F8E1D40" w:rsidR="0009612C" w:rsidRDefault="0009612C" w:rsidP="0009612C">
            <w:pPr>
              <w:tabs>
                <w:tab w:val="left" w:pos="1701"/>
              </w:tabs>
              <w:ind w:left="-57" w:right="-57"/>
              <w:jc w:val="both"/>
              <w:rPr>
                <w:color w:val="000000"/>
                <w:sz w:val="20"/>
                <w:szCs w:val="20"/>
              </w:rPr>
            </w:pPr>
            <w:r w:rsidRPr="00EF7923">
              <w:rPr>
                <w:b/>
                <w:bCs/>
                <w:sz w:val="20"/>
                <w:szCs w:val="20"/>
              </w:rPr>
              <w:t>Chernivtsi Oblast.</w:t>
            </w:r>
            <w:r w:rsidRPr="00EF7923">
              <w:rPr>
                <w:sz w:val="20"/>
                <w:szCs w:val="20"/>
              </w:rPr>
              <w:t> The main problematic issues are low activity among territorial communities, limited financial resources for initiating and implementing international projects, and the complexity of the procedures for preparing and agreeing international territorial cooperation agreements.</w:t>
            </w:r>
          </w:p>
        </w:tc>
      </w:tr>
      <w:tr w:rsidR="0009612C" w14:paraId="055103A4" w14:textId="77777777" w:rsidTr="00937F10">
        <w:trPr>
          <w:trHeight w:val="260"/>
        </w:trPr>
        <w:tc>
          <w:tcPr>
            <w:tcW w:w="1701" w:type="dxa"/>
            <w:vMerge/>
          </w:tcPr>
          <w:p w14:paraId="4007C441" w14:textId="77777777" w:rsidR="0009612C" w:rsidRDefault="0009612C" w:rsidP="0009612C">
            <w:pPr>
              <w:widowControl w:val="0"/>
              <w:pBdr>
                <w:top w:val="nil"/>
                <w:left w:val="nil"/>
                <w:bottom w:val="nil"/>
                <w:right w:val="nil"/>
                <w:between w:val="nil"/>
              </w:pBdr>
              <w:spacing w:line="276" w:lineRule="auto"/>
              <w:rPr>
                <w:sz w:val="20"/>
                <w:szCs w:val="20"/>
              </w:rPr>
            </w:pPr>
          </w:p>
        </w:tc>
        <w:tc>
          <w:tcPr>
            <w:tcW w:w="1417" w:type="dxa"/>
          </w:tcPr>
          <w:p w14:paraId="0500DB31" w14:textId="2B521499" w:rsidR="0009612C" w:rsidRPr="00EF7923" w:rsidRDefault="0009612C" w:rsidP="0009612C">
            <w:pPr>
              <w:tabs>
                <w:tab w:val="left" w:pos="1701"/>
              </w:tabs>
              <w:ind w:left="-57" w:right="-57"/>
              <w:jc w:val="both"/>
              <w:rPr>
                <w:sz w:val="20"/>
                <w:szCs w:val="20"/>
              </w:rPr>
            </w:pPr>
            <w:r w:rsidRPr="00EF7923">
              <w:rPr>
                <w:sz w:val="20"/>
                <w:szCs w:val="20"/>
              </w:rPr>
              <w:t>2) Conducting training and encouraging the participation of local self-government bodies and local executive authorities in competitions for EU Interreg NEXT programme projects</w:t>
            </w:r>
          </w:p>
        </w:tc>
        <w:tc>
          <w:tcPr>
            <w:tcW w:w="851" w:type="dxa"/>
          </w:tcPr>
          <w:p w14:paraId="0CE597A8" w14:textId="090A8EBA" w:rsidR="0009612C" w:rsidRPr="00EF7923" w:rsidRDefault="0009612C" w:rsidP="0009612C">
            <w:pPr>
              <w:tabs>
                <w:tab w:val="left" w:pos="1701"/>
              </w:tabs>
              <w:ind w:left="-57" w:right="-57"/>
              <w:jc w:val="both"/>
              <w:rPr>
                <w:sz w:val="20"/>
                <w:szCs w:val="20"/>
              </w:rPr>
            </w:pPr>
            <w:r>
              <w:rPr>
                <w:sz w:val="20"/>
                <w:szCs w:val="20"/>
              </w:rPr>
              <w:t>2025—2027</w:t>
            </w:r>
          </w:p>
        </w:tc>
        <w:tc>
          <w:tcPr>
            <w:tcW w:w="1276" w:type="dxa"/>
          </w:tcPr>
          <w:p w14:paraId="5EF7CBFD" w14:textId="61C414F0" w:rsidR="0009612C" w:rsidRPr="00EF7923" w:rsidRDefault="0009612C" w:rsidP="0009612C">
            <w:pPr>
              <w:tabs>
                <w:tab w:val="left" w:pos="1701"/>
              </w:tabs>
              <w:ind w:left="-57" w:right="-57"/>
              <w:jc w:val="both"/>
              <w:rPr>
                <w:sz w:val="20"/>
                <w:szCs w:val="20"/>
              </w:rPr>
            </w:pPr>
            <w:r w:rsidRPr="00EF7923">
              <w:rPr>
                <w:sz w:val="20"/>
                <w:szCs w:val="20"/>
              </w:rPr>
              <w:t>at least five information events, trainings/workshops held</w:t>
            </w:r>
          </w:p>
        </w:tc>
        <w:tc>
          <w:tcPr>
            <w:tcW w:w="1418" w:type="dxa"/>
          </w:tcPr>
          <w:p w14:paraId="63599F72" w14:textId="0D4BC00B" w:rsidR="0009612C" w:rsidRPr="00EF7923" w:rsidRDefault="0009612C" w:rsidP="0009612C">
            <w:pPr>
              <w:tabs>
                <w:tab w:val="left" w:pos="1701"/>
              </w:tabs>
              <w:ind w:left="-57" w:right="-57"/>
              <w:jc w:val="both"/>
              <w:rPr>
                <w:sz w:val="20"/>
                <w:szCs w:val="20"/>
              </w:rPr>
            </w:pPr>
            <w:r w:rsidRPr="00D6432E">
              <w:rPr>
                <w:sz w:val="20"/>
                <w:szCs w:val="20"/>
              </w:rPr>
              <w:t>ongoing on a continuous basis</w:t>
            </w:r>
          </w:p>
        </w:tc>
        <w:tc>
          <w:tcPr>
            <w:tcW w:w="2692" w:type="dxa"/>
          </w:tcPr>
          <w:p w14:paraId="353C61C0" w14:textId="7DD9AA7F" w:rsidR="0009612C" w:rsidRPr="00EF7923" w:rsidRDefault="0009612C" w:rsidP="0009612C">
            <w:pPr>
              <w:pStyle w:val="font-claude-response-body"/>
              <w:tabs>
                <w:tab w:val="left" w:pos="1701"/>
              </w:tabs>
              <w:ind w:right="-57"/>
              <w:rPr>
                <w:sz w:val="20"/>
                <w:szCs w:val="20"/>
              </w:rPr>
            </w:pPr>
            <w:r w:rsidRPr="00EF7923">
              <w:rPr>
                <w:b/>
                <w:bCs/>
                <w:sz w:val="20"/>
                <w:szCs w:val="20"/>
              </w:rPr>
              <w:t>Secretariat of the Cabinet of Ministers of Ukraine (SCMU).</w:t>
            </w:r>
            <w:r w:rsidRPr="00EF7923">
              <w:rPr>
                <w:sz w:val="20"/>
                <w:szCs w:val="20"/>
              </w:rPr>
              <w:t xml:space="preserve"> During 2025, coordinated by the Secretariat of the Cabinet of Ministers of Ukraine, the following information events, trainings and workshops were held, open to participation not only by local self-government bodies and local executive authorities but also by other current and potential partners: Online training "Working in the CST </w:t>
            </w:r>
            <w:r w:rsidRPr="00EF7923">
              <w:rPr>
                <w:sz w:val="20"/>
                <w:szCs w:val="20"/>
              </w:rPr>
              <w:lastRenderedPageBreak/>
              <w:t xml:space="preserve">System" for partners of Interreg NEXT "Poland–Ukraine 2021–2027" programme projects (25 February 2025);Training for Ukrainian partners implementing Interreg NEXT "Poland–Ukraine 2021–2027" programme projects (27 June 2025, Mukachevo, Zakarpattia Oblast); Online training for Lead Partners of the Interreg NEXT "Hungary–Slovakia–Romania–Ukraine" programme (4 March 2025);Online training/webinar on the implementation of Interreg NEXT "Hungary–Slovakia–Romania–Ukraine" programme projects (27 March 2025); A series of online trainings for partners of projects under the Interreg NEXT Romania–Ukraine 2021–2027 programme (June 2025); An information event presenting the Interreg Europe Policy Learning Platform (24 July 2025, online); Online training on preparing EU-funded projects (10–12 December 2025, Kyiv, Ukraine); A </w:t>
            </w:r>
            <w:r w:rsidRPr="00EF7923">
              <w:rPr>
                <w:sz w:val="20"/>
                <w:szCs w:val="20"/>
              </w:rPr>
              <w:lastRenderedPageBreak/>
              <w:t>training seminar on programme management within EU cohesion policy and on management verifications under Interreg programmes (19–21 August 2025, Kyiv, Ukraine); An information campaign for Interreg Cooperation Day 2025, aimed at providing valuable information about cooperation opportunities under the Interreg and Interreg NEXT programmes through an interactive approach — a quiz for all interested parties with themed prizes.</w:t>
            </w:r>
          </w:p>
        </w:tc>
        <w:tc>
          <w:tcPr>
            <w:tcW w:w="1276" w:type="dxa"/>
          </w:tcPr>
          <w:p w14:paraId="687EC702" w14:textId="77777777" w:rsidR="0009612C" w:rsidRPr="00EF7923" w:rsidRDefault="0009612C" w:rsidP="0009612C">
            <w:pPr>
              <w:tabs>
                <w:tab w:val="left" w:pos="1701"/>
              </w:tabs>
              <w:ind w:left="-57" w:right="-57"/>
              <w:jc w:val="both"/>
              <w:rPr>
                <w:sz w:val="20"/>
                <w:szCs w:val="20"/>
              </w:rPr>
            </w:pPr>
          </w:p>
        </w:tc>
        <w:tc>
          <w:tcPr>
            <w:tcW w:w="1276" w:type="dxa"/>
          </w:tcPr>
          <w:p w14:paraId="62A59228" w14:textId="77777777" w:rsidR="0009612C" w:rsidRPr="00EF7923" w:rsidRDefault="0009612C" w:rsidP="0009612C">
            <w:pPr>
              <w:tabs>
                <w:tab w:val="left" w:pos="1701"/>
              </w:tabs>
              <w:ind w:left="-57" w:right="-57"/>
              <w:jc w:val="both"/>
              <w:rPr>
                <w:sz w:val="20"/>
                <w:szCs w:val="20"/>
              </w:rPr>
            </w:pPr>
          </w:p>
        </w:tc>
        <w:tc>
          <w:tcPr>
            <w:tcW w:w="1134" w:type="dxa"/>
          </w:tcPr>
          <w:p w14:paraId="04E50118" w14:textId="0685DBA6" w:rsidR="0009612C" w:rsidRPr="00EF7923" w:rsidRDefault="0009612C" w:rsidP="0009612C">
            <w:pPr>
              <w:tabs>
                <w:tab w:val="left" w:pos="1701"/>
              </w:tabs>
              <w:ind w:left="-57" w:right="-57"/>
              <w:jc w:val="both"/>
              <w:rPr>
                <w:sz w:val="20"/>
                <w:szCs w:val="20"/>
              </w:rPr>
            </w:pPr>
            <w:r w:rsidRPr="00EF7923">
              <w:rPr>
                <w:sz w:val="20"/>
                <w:szCs w:val="20"/>
              </w:rPr>
              <w:t>Funding source: international technical assistance funds.</w:t>
            </w:r>
          </w:p>
        </w:tc>
        <w:tc>
          <w:tcPr>
            <w:tcW w:w="2547" w:type="dxa"/>
          </w:tcPr>
          <w:p w14:paraId="6067B329" w14:textId="77777777" w:rsidR="0009612C" w:rsidRDefault="0009612C" w:rsidP="0009612C">
            <w:pPr>
              <w:tabs>
                <w:tab w:val="left" w:pos="1701"/>
              </w:tabs>
              <w:ind w:left="-57" w:right="-57"/>
              <w:jc w:val="both"/>
              <w:rPr>
                <w:color w:val="000000"/>
                <w:sz w:val="20"/>
                <w:szCs w:val="20"/>
              </w:rPr>
            </w:pPr>
            <w:r>
              <w:rPr>
                <w:color w:val="000000"/>
                <w:sz w:val="20"/>
                <w:szCs w:val="20"/>
              </w:rPr>
              <w:t>-</w:t>
            </w:r>
          </w:p>
        </w:tc>
      </w:tr>
      <w:tr w:rsidR="0009612C" w14:paraId="680EDDB9" w14:textId="77777777" w:rsidTr="00937F10">
        <w:trPr>
          <w:trHeight w:val="260"/>
        </w:trPr>
        <w:tc>
          <w:tcPr>
            <w:tcW w:w="1701" w:type="dxa"/>
          </w:tcPr>
          <w:p w14:paraId="10055298" w14:textId="47DF8E81" w:rsidR="0009612C" w:rsidRPr="00C546A2" w:rsidRDefault="0009612C" w:rsidP="0009612C">
            <w:pPr>
              <w:pBdr>
                <w:top w:val="nil"/>
                <w:left w:val="nil"/>
                <w:bottom w:val="nil"/>
                <w:right w:val="nil"/>
                <w:between w:val="nil"/>
              </w:pBdr>
              <w:tabs>
                <w:tab w:val="left" w:pos="1172"/>
              </w:tabs>
              <w:ind w:left="-52"/>
              <w:jc w:val="both"/>
              <w:rPr>
                <w:sz w:val="20"/>
                <w:szCs w:val="20"/>
              </w:rPr>
            </w:pPr>
            <w:bookmarkStart w:id="1" w:name="_heading=h.pc3aigcscsga" w:colFirst="0" w:colLast="0"/>
            <w:bookmarkEnd w:id="1"/>
            <w:r w:rsidRPr="00C546A2">
              <w:rPr>
                <w:sz w:val="20"/>
                <w:szCs w:val="20"/>
              </w:rPr>
              <w:lastRenderedPageBreak/>
              <w:t>95. Introduction of new approaches to public investment management in strategic planning documents and in the implementation of state regional policy</w:t>
            </w:r>
          </w:p>
        </w:tc>
        <w:tc>
          <w:tcPr>
            <w:tcW w:w="1417" w:type="dxa"/>
          </w:tcPr>
          <w:p w14:paraId="373E448C" w14:textId="460DBDE1" w:rsidR="0009612C" w:rsidRPr="00C546A2" w:rsidRDefault="0009612C" w:rsidP="0009612C">
            <w:pPr>
              <w:pBdr>
                <w:top w:val="nil"/>
                <w:left w:val="nil"/>
                <w:bottom w:val="nil"/>
                <w:right w:val="nil"/>
                <w:between w:val="nil"/>
              </w:pBdr>
              <w:tabs>
                <w:tab w:val="left" w:pos="1172"/>
                <w:tab w:val="left" w:pos="1363"/>
              </w:tabs>
              <w:jc w:val="both"/>
              <w:rPr>
                <w:sz w:val="20"/>
                <w:szCs w:val="20"/>
              </w:rPr>
            </w:pPr>
            <w:r w:rsidRPr="00C546A2">
              <w:rPr>
                <w:sz w:val="20"/>
                <w:szCs w:val="20"/>
              </w:rPr>
              <w:t xml:space="preserve">Development and submission to the Cabinet of Ministers of Ukraine of draft regulatory acts on strategic planning of state regional policy regarding the introduction of new </w:t>
            </w:r>
            <w:r w:rsidRPr="00C546A2">
              <w:rPr>
                <w:sz w:val="20"/>
                <w:szCs w:val="20"/>
              </w:rPr>
              <w:lastRenderedPageBreak/>
              <w:t>approaches to public investment management</w:t>
            </w:r>
          </w:p>
        </w:tc>
        <w:tc>
          <w:tcPr>
            <w:tcW w:w="851" w:type="dxa"/>
          </w:tcPr>
          <w:p w14:paraId="6AD87298" w14:textId="6A348D6B" w:rsidR="0009612C" w:rsidRPr="00C546A2" w:rsidRDefault="0009612C" w:rsidP="0009612C">
            <w:pPr>
              <w:pBdr>
                <w:top w:val="nil"/>
                <w:left w:val="nil"/>
                <w:bottom w:val="nil"/>
                <w:right w:val="nil"/>
                <w:between w:val="nil"/>
              </w:pBdr>
              <w:tabs>
                <w:tab w:val="left" w:pos="1314"/>
              </w:tabs>
              <w:ind w:right="170"/>
              <w:jc w:val="both"/>
              <w:rPr>
                <w:sz w:val="20"/>
                <w:szCs w:val="20"/>
              </w:rPr>
            </w:pPr>
            <w:r w:rsidRPr="00C546A2">
              <w:rPr>
                <w:sz w:val="20"/>
                <w:szCs w:val="20"/>
              </w:rPr>
              <w:lastRenderedPageBreak/>
              <w:t xml:space="preserve">2027 </w:t>
            </w:r>
          </w:p>
        </w:tc>
        <w:tc>
          <w:tcPr>
            <w:tcW w:w="1276" w:type="dxa"/>
          </w:tcPr>
          <w:p w14:paraId="0CB112DB" w14:textId="32A0D230" w:rsidR="0009612C" w:rsidRPr="00C546A2" w:rsidRDefault="0009612C" w:rsidP="0009612C">
            <w:pPr>
              <w:pBdr>
                <w:top w:val="nil"/>
                <w:left w:val="nil"/>
                <w:bottom w:val="nil"/>
                <w:right w:val="nil"/>
                <w:between w:val="nil"/>
              </w:pBdr>
              <w:tabs>
                <w:tab w:val="left" w:pos="1314"/>
              </w:tabs>
              <w:ind w:right="170"/>
              <w:jc w:val="both"/>
              <w:rPr>
                <w:sz w:val="20"/>
                <w:szCs w:val="20"/>
              </w:rPr>
            </w:pPr>
            <w:r w:rsidRPr="00C546A2">
              <w:rPr>
                <w:sz w:val="20"/>
                <w:szCs w:val="20"/>
              </w:rPr>
              <w:t xml:space="preserve">acts of the Cabinet of Ministers of Ukraine adopted. </w:t>
            </w:r>
          </w:p>
        </w:tc>
        <w:tc>
          <w:tcPr>
            <w:tcW w:w="1418" w:type="dxa"/>
          </w:tcPr>
          <w:p w14:paraId="002D02C0" w14:textId="77777777" w:rsidR="0009612C" w:rsidRDefault="0009612C" w:rsidP="0009612C">
            <w:pPr>
              <w:tabs>
                <w:tab w:val="left" w:pos="1701"/>
              </w:tabs>
              <w:ind w:left="-57" w:right="-57"/>
              <w:jc w:val="both"/>
              <w:rPr>
                <w:sz w:val="20"/>
                <w:szCs w:val="20"/>
              </w:rPr>
            </w:pPr>
          </w:p>
        </w:tc>
        <w:tc>
          <w:tcPr>
            <w:tcW w:w="2692" w:type="dxa"/>
          </w:tcPr>
          <w:p w14:paraId="59CF3326" w14:textId="11D2332E" w:rsidR="0009612C" w:rsidRDefault="0009612C" w:rsidP="0009612C">
            <w:pPr>
              <w:tabs>
                <w:tab w:val="left" w:pos="1701"/>
              </w:tabs>
              <w:ind w:left="-57" w:right="-57"/>
              <w:jc w:val="both"/>
              <w:rPr>
                <w:sz w:val="20"/>
                <w:szCs w:val="20"/>
              </w:rPr>
            </w:pPr>
            <w:r w:rsidRPr="00C546A2">
              <w:rPr>
                <w:sz w:val="20"/>
                <w:szCs w:val="20"/>
              </w:rPr>
              <w:t>Implementation deadline has not yet arrived.</w:t>
            </w:r>
          </w:p>
        </w:tc>
        <w:tc>
          <w:tcPr>
            <w:tcW w:w="1276" w:type="dxa"/>
          </w:tcPr>
          <w:p w14:paraId="7CEA29DF" w14:textId="77777777" w:rsidR="0009612C" w:rsidRPr="00C546A2" w:rsidRDefault="0009612C" w:rsidP="0009612C">
            <w:pPr>
              <w:tabs>
                <w:tab w:val="left" w:pos="1701"/>
              </w:tabs>
              <w:ind w:left="-57" w:right="-57"/>
              <w:jc w:val="both"/>
              <w:rPr>
                <w:sz w:val="20"/>
                <w:szCs w:val="20"/>
              </w:rPr>
            </w:pPr>
          </w:p>
        </w:tc>
        <w:tc>
          <w:tcPr>
            <w:tcW w:w="1276" w:type="dxa"/>
          </w:tcPr>
          <w:p w14:paraId="3E553BE9" w14:textId="77777777" w:rsidR="0009612C" w:rsidRDefault="0009612C" w:rsidP="0009612C">
            <w:pPr>
              <w:tabs>
                <w:tab w:val="left" w:pos="1701"/>
              </w:tabs>
              <w:ind w:left="-57" w:right="-57"/>
              <w:jc w:val="both"/>
              <w:rPr>
                <w:color w:val="000000"/>
                <w:sz w:val="20"/>
                <w:szCs w:val="20"/>
              </w:rPr>
            </w:pPr>
          </w:p>
        </w:tc>
        <w:tc>
          <w:tcPr>
            <w:tcW w:w="1134" w:type="dxa"/>
          </w:tcPr>
          <w:p w14:paraId="66E822B3" w14:textId="77777777" w:rsidR="0009612C" w:rsidRDefault="0009612C" w:rsidP="0009612C">
            <w:pPr>
              <w:tabs>
                <w:tab w:val="left" w:pos="1701"/>
              </w:tabs>
              <w:ind w:left="-57" w:right="-57"/>
              <w:jc w:val="both"/>
              <w:rPr>
                <w:sz w:val="20"/>
                <w:szCs w:val="20"/>
              </w:rPr>
            </w:pPr>
          </w:p>
        </w:tc>
        <w:tc>
          <w:tcPr>
            <w:tcW w:w="2547" w:type="dxa"/>
          </w:tcPr>
          <w:p w14:paraId="72880AAF" w14:textId="77777777" w:rsidR="0009612C" w:rsidRDefault="0009612C" w:rsidP="0009612C">
            <w:pPr>
              <w:tabs>
                <w:tab w:val="left" w:pos="1701"/>
              </w:tabs>
              <w:ind w:left="-57" w:right="-57"/>
              <w:jc w:val="both"/>
              <w:rPr>
                <w:color w:val="000000"/>
                <w:sz w:val="20"/>
                <w:szCs w:val="20"/>
              </w:rPr>
            </w:pPr>
          </w:p>
        </w:tc>
      </w:tr>
      <w:tr w:rsidR="0009612C" w14:paraId="757DEAED" w14:textId="77777777" w:rsidTr="00937F10">
        <w:trPr>
          <w:trHeight w:val="260"/>
        </w:trPr>
        <w:tc>
          <w:tcPr>
            <w:tcW w:w="1701" w:type="dxa"/>
          </w:tcPr>
          <w:p w14:paraId="1D5CEFAE" w14:textId="526A9F25" w:rsidR="0009612C" w:rsidRDefault="0009612C" w:rsidP="0009612C">
            <w:pPr>
              <w:tabs>
                <w:tab w:val="left" w:pos="1701"/>
              </w:tabs>
              <w:ind w:left="-57" w:right="-57"/>
              <w:jc w:val="both"/>
              <w:rPr>
                <w:sz w:val="20"/>
                <w:szCs w:val="20"/>
              </w:rPr>
            </w:pPr>
            <w:r>
              <w:rPr>
                <w:sz w:val="20"/>
                <w:szCs w:val="20"/>
              </w:rPr>
              <w:t xml:space="preserve">96. </w:t>
            </w:r>
            <w:r w:rsidRPr="00C546A2">
              <w:rPr>
                <w:sz w:val="20"/>
                <w:szCs w:val="20"/>
              </w:rPr>
              <w:t>Promoting the mobilization of international technical assistance funds and international financial organizations for the implementation of public investment projects for the recovery and development of territorial communities</w:t>
            </w:r>
          </w:p>
        </w:tc>
        <w:tc>
          <w:tcPr>
            <w:tcW w:w="1417" w:type="dxa"/>
          </w:tcPr>
          <w:p w14:paraId="494A4785" w14:textId="77777777" w:rsidR="0009612C" w:rsidRPr="00C546A2" w:rsidRDefault="0009612C" w:rsidP="0009612C">
            <w:pPr>
              <w:tabs>
                <w:tab w:val="left" w:pos="1363"/>
              </w:tabs>
              <w:ind w:left="-57" w:right="11"/>
              <w:jc w:val="both"/>
              <w:rPr>
                <w:sz w:val="20"/>
                <w:szCs w:val="20"/>
              </w:rPr>
            </w:pPr>
            <w:r w:rsidRPr="00C546A2">
              <w:rPr>
                <w:sz w:val="20"/>
                <w:szCs w:val="20"/>
              </w:rPr>
              <w:t>Ensuring the submission by territorial communities of public investment projects through the Unified Digital Integrated Information and Analytical System for Managing the Process of Reconstruction of Real Estate, Construction and Infrastructure (DREAM) for the implementation of intergovernmental programmes</w:t>
            </w:r>
          </w:p>
          <w:p w14:paraId="1163A827" w14:textId="29BF4242" w:rsidR="0009612C" w:rsidRDefault="0009612C" w:rsidP="0009612C">
            <w:pPr>
              <w:tabs>
                <w:tab w:val="left" w:pos="1363"/>
              </w:tabs>
              <w:ind w:left="-57" w:right="11"/>
              <w:jc w:val="both"/>
              <w:rPr>
                <w:sz w:val="20"/>
                <w:szCs w:val="20"/>
              </w:rPr>
            </w:pPr>
          </w:p>
        </w:tc>
        <w:tc>
          <w:tcPr>
            <w:tcW w:w="851" w:type="dxa"/>
          </w:tcPr>
          <w:p w14:paraId="37368DA6" w14:textId="3E740C2D" w:rsidR="0009612C" w:rsidRDefault="0009612C" w:rsidP="0009612C">
            <w:pPr>
              <w:tabs>
                <w:tab w:val="left" w:pos="1701"/>
              </w:tabs>
              <w:ind w:left="-57" w:right="-57"/>
              <w:jc w:val="both"/>
              <w:rPr>
                <w:sz w:val="20"/>
                <w:szCs w:val="20"/>
              </w:rPr>
            </w:pPr>
            <w:r>
              <w:rPr>
                <w:sz w:val="20"/>
                <w:szCs w:val="20"/>
              </w:rPr>
              <w:t xml:space="preserve">2025—2027 </w:t>
            </w:r>
          </w:p>
        </w:tc>
        <w:tc>
          <w:tcPr>
            <w:tcW w:w="1276" w:type="dxa"/>
          </w:tcPr>
          <w:p w14:paraId="42E4FCF6" w14:textId="4DCCF95C" w:rsidR="0009612C" w:rsidRDefault="0009612C" w:rsidP="0009612C">
            <w:pPr>
              <w:tabs>
                <w:tab w:val="left" w:pos="1701"/>
              </w:tabs>
              <w:ind w:left="-57" w:right="-57"/>
              <w:jc w:val="both"/>
              <w:rPr>
                <w:sz w:val="20"/>
                <w:szCs w:val="20"/>
              </w:rPr>
            </w:pPr>
            <w:r w:rsidRPr="00C546A2">
              <w:rPr>
                <w:sz w:val="20"/>
                <w:szCs w:val="20"/>
              </w:rPr>
              <w:t>the Unified Portfolio of Priority Public Investments, approved by the Strategic Investment Council, updated</w:t>
            </w:r>
          </w:p>
        </w:tc>
        <w:tc>
          <w:tcPr>
            <w:tcW w:w="1418" w:type="dxa"/>
          </w:tcPr>
          <w:p w14:paraId="65C9332B" w14:textId="42AC61E6" w:rsidR="0009612C" w:rsidRDefault="0009612C" w:rsidP="0009612C">
            <w:pPr>
              <w:tabs>
                <w:tab w:val="left" w:pos="1701"/>
              </w:tabs>
              <w:ind w:left="-57" w:right="-57"/>
              <w:jc w:val="both"/>
              <w:rPr>
                <w:sz w:val="20"/>
                <w:szCs w:val="20"/>
              </w:rPr>
            </w:pPr>
            <w:r>
              <w:rPr>
                <w:sz w:val="20"/>
                <w:szCs w:val="20"/>
              </w:rPr>
              <w:t>Ongoing</w:t>
            </w:r>
          </w:p>
          <w:p w14:paraId="72BCF599" w14:textId="77777777" w:rsidR="0009612C" w:rsidRDefault="0009612C" w:rsidP="0009612C">
            <w:pPr>
              <w:tabs>
                <w:tab w:val="left" w:pos="1291"/>
                <w:tab w:val="left" w:pos="1701"/>
              </w:tabs>
              <w:jc w:val="both"/>
              <w:rPr>
                <w:sz w:val="20"/>
                <w:szCs w:val="20"/>
              </w:rPr>
            </w:pPr>
          </w:p>
        </w:tc>
        <w:tc>
          <w:tcPr>
            <w:tcW w:w="2692" w:type="dxa"/>
          </w:tcPr>
          <w:p w14:paraId="0D328F4B" w14:textId="14A5B8EA" w:rsidR="0009612C" w:rsidRPr="00C546A2" w:rsidRDefault="0009612C" w:rsidP="0009612C">
            <w:pPr>
              <w:pStyle w:val="font-claude-response-body"/>
              <w:rPr>
                <w:b/>
                <w:bCs/>
                <w:sz w:val="20"/>
                <w:szCs w:val="20"/>
              </w:rPr>
            </w:pPr>
            <w:r w:rsidRPr="00C546A2">
              <w:rPr>
                <w:b/>
                <w:bCs/>
                <w:sz w:val="20"/>
                <w:szCs w:val="20"/>
              </w:rPr>
              <w:t>Ministry of Economy</w:t>
            </w:r>
          </w:p>
          <w:p w14:paraId="67AFF9AC" w14:textId="77777777" w:rsidR="0009612C" w:rsidRPr="00C546A2" w:rsidRDefault="0009612C" w:rsidP="0009612C">
            <w:pPr>
              <w:pStyle w:val="font-claude-response-body"/>
              <w:rPr>
                <w:sz w:val="20"/>
                <w:szCs w:val="20"/>
              </w:rPr>
            </w:pPr>
            <w:r w:rsidRPr="00C546A2">
              <w:rPr>
                <w:sz w:val="20"/>
                <w:szCs w:val="20"/>
              </w:rPr>
              <w:t>The State Unified Project Portfolio (hereinafter — SUPP), approved by the Strategic Investment Council (minutes of the Strategic Investment Council meeting of 26 August 2025, No. 11) and updated on 24 October 2025 by a corresponding decision of the Strategic Investment Council (minutes of the Strategic Investment Council meeting of 24 October 2025, No. 13). As of 2025, the SUPP included 195 projects and programmes worth UAH 12.54 trillion — comprising 131 projects and 64 programmes.</w:t>
            </w:r>
          </w:p>
          <w:p w14:paraId="2E80E852" w14:textId="46AA4554" w:rsidR="0009612C" w:rsidRDefault="0009612C" w:rsidP="0009612C">
            <w:pPr>
              <w:tabs>
                <w:tab w:val="left" w:pos="1701"/>
              </w:tabs>
              <w:ind w:left="-57" w:right="-57"/>
              <w:jc w:val="both"/>
              <w:rPr>
                <w:sz w:val="20"/>
                <w:szCs w:val="20"/>
              </w:rPr>
            </w:pPr>
          </w:p>
        </w:tc>
        <w:tc>
          <w:tcPr>
            <w:tcW w:w="1276" w:type="dxa"/>
          </w:tcPr>
          <w:p w14:paraId="225D56E0" w14:textId="77777777" w:rsidR="0009612C" w:rsidRDefault="0009612C" w:rsidP="0009612C">
            <w:pPr>
              <w:tabs>
                <w:tab w:val="left" w:pos="1701"/>
              </w:tabs>
              <w:ind w:left="-57" w:right="-57"/>
              <w:jc w:val="both"/>
              <w:rPr>
                <w:color w:val="000000"/>
                <w:sz w:val="20"/>
                <w:szCs w:val="20"/>
              </w:rPr>
            </w:pPr>
          </w:p>
        </w:tc>
        <w:tc>
          <w:tcPr>
            <w:tcW w:w="1276" w:type="dxa"/>
          </w:tcPr>
          <w:p w14:paraId="71DA94FB" w14:textId="77777777" w:rsidR="0009612C" w:rsidRDefault="0009612C" w:rsidP="0009612C">
            <w:pPr>
              <w:tabs>
                <w:tab w:val="left" w:pos="1701"/>
              </w:tabs>
              <w:ind w:left="-57" w:right="-57"/>
              <w:jc w:val="both"/>
              <w:rPr>
                <w:color w:val="000000"/>
                <w:sz w:val="20"/>
                <w:szCs w:val="20"/>
              </w:rPr>
            </w:pPr>
          </w:p>
        </w:tc>
        <w:tc>
          <w:tcPr>
            <w:tcW w:w="1134" w:type="dxa"/>
          </w:tcPr>
          <w:p w14:paraId="69925791" w14:textId="77777777" w:rsidR="0009612C" w:rsidRDefault="0009612C" w:rsidP="0009612C">
            <w:pPr>
              <w:tabs>
                <w:tab w:val="left" w:pos="1701"/>
              </w:tabs>
              <w:ind w:left="-57" w:right="-57"/>
              <w:jc w:val="both"/>
              <w:rPr>
                <w:sz w:val="20"/>
                <w:szCs w:val="20"/>
              </w:rPr>
            </w:pPr>
          </w:p>
        </w:tc>
        <w:tc>
          <w:tcPr>
            <w:tcW w:w="2547" w:type="dxa"/>
          </w:tcPr>
          <w:p w14:paraId="2E365594" w14:textId="77777777" w:rsidR="0009612C" w:rsidRDefault="0009612C" w:rsidP="0009612C">
            <w:pPr>
              <w:tabs>
                <w:tab w:val="left" w:pos="1701"/>
              </w:tabs>
              <w:ind w:left="-57" w:right="-57"/>
              <w:jc w:val="both"/>
              <w:rPr>
                <w:color w:val="000000"/>
                <w:sz w:val="20"/>
                <w:szCs w:val="20"/>
              </w:rPr>
            </w:pPr>
          </w:p>
        </w:tc>
      </w:tr>
      <w:tr w:rsidR="0009612C" w14:paraId="1F01339D" w14:textId="77777777" w:rsidTr="00937F10">
        <w:trPr>
          <w:trHeight w:val="260"/>
        </w:trPr>
        <w:tc>
          <w:tcPr>
            <w:tcW w:w="1701" w:type="dxa"/>
          </w:tcPr>
          <w:p w14:paraId="7AAA6FF8" w14:textId="036B154C" w:rsidR="0009612C" w:rsidRPr="00C546A2" w:rsidRDefault="0009612C" w:rsidP="0009612C">
            <w:pPr>
              <w:tabs>
                <w:tab w:val="left" w:pos="1701"/>
              </w:tabs>
              <w:ind w:left="-57" w:right="-57"/>
              <w:jc w:val="both"/>
              <w:rPr>
                <w:sz w:val="20"/>
                <w:szCs w:val="20"/>
              </w:rPr>
            </w:pPr>
            <w:r w:rsidRPr="00C546A2">
              <w:rPr>
                <w:sz w:val="20"/>
                <w:szCs w:val="20"/>
              </w:rPr>
              <w:lastRenderedPageBreak/>
              <w:t>97. Strengthening the financial capacity of local self-government bodies, creating conditions to ensure that local self-government bodies fulfill their own and delegated powers</w:t>
            </w:r>
          </w:p>
        </w:tc>
        <w:tc>
          <w:tcPr>
            <w:tcW w:w="1417" w:type="dxa"/>
          </w:tcPr>
          <w:p w14:paraId="77967041" w14:textId="62A86225" w:rsidR="0009612C" w:rsidRPr="00C546A2" w:rsidRDefault="0009612C" w:rsidP="0009612C">
            <w:pPr>
              <w:tabs>
                <w:tab w:val="left" w:pos="1363"/>
              </w:tabs>
              <w:ind w:left="-57" w:right="11"/>
              <w:jc w:val="both"/>
              <w:rPr>
                <w:sz w:val="20"/>
                <w:szCs w:val="20"/>
              </w:rPr>
            </w:pPr>
            <w:r w:rsidRPr="00C546A2">
              <w:rPr>
                <w:sz w:val="20"/>
                <w:szCs w:val="20"/>
              </w:rPr>
              <w:t>1) Developing and submitting to the Cabinet of Ministers of Ukraine a draft law on improving the mechanism for horizontal equalization of local budget capacity</w:t>
            </w:r>
          </w:p>
        </w:tc>
        <w:tc>
          <w:tcPr>
            <w:tcW w:w="851" w:type="dxa"/>
          </w:tcPr>
          <w:p w14:paraId="615D74DB" w14:textId="17AF9996" w:rsidR="0009612C" w:rsidRPr="00C546A2" w:rsidRDefault="0009612C" w:rsidP="0009612C">
            <w:pPr>
              <w:tabs>
                <w:tab w:val="left" w:pos="1701"/>
              </w:tabs>
              <w:ind w:left="-57" w:right="-57"/>
              <w:jc w:val="both"/>
              <w:rPr>
                <w:sz w:val="20"/>
                <w:szCs w:val="20"/>
              </w:rPr>
            </w:pPr>
            <w:r w:rsidRPr="00C546A2">
              <w:rPr>
                <w:sz w:val="20"/>
                <w:szCs w:val="20"/>
              </w:rPr>
              <w:t xml:space="preserve">within six months after the adoption of the Law of Ukraine on the delineation of powers between local self-government bodies of different levels, between local self-government bodies, and between executive authorities on the </w:t>
            </w:r>
            <w:r w:rsidRPr="00C546A2">
              <w:rPr>
                <w:sz w:val="20"/>
                <w:szCs w:val="20"/>
              </w:rPr>
              <w:lastRenderedPageBreak/>
              <w:t>principle of subsidiarity</w:t>
            </w:r>
          </w:p>
        </w:tc>
        <w:tc>
          <w:tcPr>
            <w:tcW w:w="1276" w:type="dxa"/>
          </w:tcPr>
          <w:p w14:paraId="5958F084" w14:textId="13CED205" w:rsidR="0009612C" w:rsidRPr="00C546A2" w:rsidRDefault="0009612C" w:rsidP="0009612C">
            <w:pPr>
              <w:tabs>
                <w:tab w:val="left" w:pos="1701"/>
              </w:tabs>
              <w:ind w:left="-57" w:right="-57"/>
              <w:jc w:val="both"/>
              <w:rPr>
                <w:sz w:val="20"/>
                <w:szCs w:val="20"/>
              </w:rPr>
            </w:pPr>
            <w:r w:rsidRPr="00C546A2">
              <w:rPr>
                <w:sz w:val="20"/>
                <w:szCs w:val="20"/>
              </w:rPr>
              <w:lastRenderedPageBreak/>
              <w:t>the corresponding draft law submitted to the Verkhovna Rada of Ukraine</w:t>
            </w:r>
          </w:p>
        </w:tc>
        <w:tc>
          <w:tcPr>
            <w:tcW w:w="1418" w:type="dxa"/>
          </w:tcPr>
          <w:p w14:paraId="440FD491" w14:textId="2D0BF2F2" w:rsidR="0009612C" w:rsidRPr="00C546A2" w:rsidRDefault="0009612C" w:rsidP="0009612C">
            <w:pPr>
              <w:tabs>
                <w:tab w:val="left" w:pos="1701"/>
              </w:tabs>
              <w:ind w:left="-57" w:right="-57"/>
              <w:jc w:val="both"/>
              <w:rPr>
                <w:sz w:val="20"/>
                <w:szCs w:val="20"/>
              </w:rPr>
            </w:pPr>
            <w:r w:rsidRPr="00C546A2">
              <w:rPr>
                <w:sz w:val="20"/>
                <w:szCs w:val="20"/>
              </w:rPr>
              <w:t>Not started</w:t>
            </w:r>
          </w:p>
        </w:tc>
        <w:tc>
          <w:tcPr>
            <w:tcW w:w="2692" w:type="dxa"/>
          </w:tcPr>
          <w:p w14:paraId="597CF3C9" w14:textId="5BE267A9" w:rsidR="0009612C" w:rsidRPr="00C546A2" w:rsidRDefault="0009612C" w:rsidP="0009612C">
            <w:pPr>
              <w:pStyle w:val="font-claude-response-body"/>
              <w:rPr>
                <w:b/>
                <w:bCs/>
                <w:sz w:val="20"/>
                <w:szCs w:val="20"/>
              </w:rPr>
            </w:pPr>
            <w:r w:rsidRPr="00C546A2">
              <w:rPr>
                <w:b/>
                <w:bCs/>
                <w:sz w:val="20"/>
                <w:szCs w:val="20"/>
              </w:rPr>
              <w:t>Ministry of Finance</w:t>
            </w:r>
          </w:p>
          <w:p w14:paraId="29A15E6E" w14:textId="67893531" w:rsidR="0009612C" w:rsidRPr="00C546A2" w:rsidRDefault="0009612C" w:rsidP="0009612C">
            <w:pPr>
              <w:pStyle w:val="font-claude-response-body"/>
              <w:rPr>
                <w:sz w:val="20"/>
                <w:szCs w:val="20"/>
              </w:rPr>
            </w:pPr>
            <w:r w:rsidRPr="00C546A2">
              <w:rPr>
                <w:sz w:val="20"/>
                <w:szCs w:val="20"/>
              </w:rPr>
              <w:t xml:space="preserve">The implementation deadline has not yet arrived. In accordance with paragraph 51 of the Operational Action Plan for the implementation of the Public Finance Management Reform Strategy for 2026–2030, approved by Order of the Cabinet of Ministers of Ukraine No. 217-r of 25.02.2026, the deadline for this measure is Q4 2028. </w:t>
            </w:r>
          </w:p>
          <w:p w14:paraId="6EBB8411" w14:textId="2EB077D5" w:rsidR="0009612C" w:rsidRPr="00C546A2" w:rsidRDefault="0009612C" w:rsidP="0009612C">
            <w:pPr>
              <w:tabs>
                <w:tab w:val="left" w:pos="1701"/>
              </w:tabs>
              <w:ind w:left="-57" w:right="-57"/>
              <w:jc w:val="both"/>
              <w:rPr>
                <w:sz w:val="20"/>
                <w:szCs w:val="20"/>
              </w:rPr>
            </w:pPr>
          </w:p>
        </w:tc>
        <w:tc>
          <w:tcPr>
            <w:tcW w:w="1276" w:type="dxa"/>
          </w:tcPr>
          <w:p w14:paraId="2AC66315" w14:textId="77777777" w:rsidR="0009612C" w:rsidRPr="00C546A2" w:rsidRDefault="0009612C" w:rsidP="0009612C">
            <w:pPr>
              <w:tabs>
                <w:tab w:val="left" w:pos="1701"/>
              </w:tabs>
              <w:ind w:left="-57" w:right="-57"/>
              <w:jc w:val="both"/>
              <w:rPr>
                <w:sz w:val="20"/>
                <w:szCs w:val="20"/>
              </w:rPr>
            </w:pPr>
          </w:p>
        </w:tc>
        <w:tc>
          <w:tcPr>
            <w:tcW w:w="1276" w:type="dxa"/>
          </w:tcPr>
          <w:p w14:paraId="17D3ED7B" w14:textId="77777777" w:rsidR="0009612C" w:rsidRPr="00C546A2" w:rsidRDefault="0009612C" w:rsidP="0009612C">
            <w:pPr>
              <w:tabs>
                <w:tab w:val="left" w:pos="1701"/>
              </w:tabs>
              <w:ind w:left="-57" w:right="-57"/>
              <w:jc w:val="both"/>
              <w:rPr>
                <w:sz w:val="20"/>
                <w:szCs w:val="20"/>
              </w:rPr>
            </w:pPr>
          </w:p>
        </w:tc>
        <w:tc>
          <w:tcPr>
            <w:tcW w:w="1134" w:type="dxa"/>
          </w:tcPr>
          <w:p w14:paraId="384A3AC9" w14:textId="77777777" w:rsidR="0009612C" w:rsidRPr="00C546A2" w:rsidRDefault="0009612C" w:rsidP="0009612C">
            <w:pPr>
              <w:tabs>
                <w:tab w:val="left" w:pos="1701"/>
              </w:tabs>
              <w:ind w:left="-57" w:right="-57"/>
              <w:jc w:val="both"/>
              <w:rPr>
                <w:sz w:val="20"/>
                <w:szCs w:val="20"/>
              </w:rPr>
            </w:pPr>
          </w:p>
        </w:tc>
        <w:tc>
          <w:tcPr>
            <w:tcW w:w="2547" w:type="dxa"/>
          </w:tcPr>
          <w:p w14:paraId="12BE0637" w14:textId="13EA4040" w:rsidR="0009612C" w:rsidRPr="00C546A2" w:rsidRDefault="0009612C" w:rsidP="0009612C">
            <w:pPr>
              <w:tabs>
                <w:tab w:val="left" w:pos="1701"/>
              </w:tabs>
              <w:ind w:left="-57" w:right="-57"/>
              <w:jc w:val="both"/>
              <w:rPr>
                <w:sz w:val="20"/>
                <w:szCs w:val="20"/>
              </w:rPr>
            </w:pPr>
            <w:r w:rsidRPr="00C546A2">
              <w:rPr>
                <w:sz w:val="20"/>
                <w:szCs w:val="20"/>
              </w:rPr>
              <w:t>Draft laws submitted by the Cabinet of Ministers of Ukraine to the Verkhovna Rada of Ukraine, registration Nos. 6281 and 6282 of 04.11.2021, on delineating the powers of local self-government bodies in connection with changes to the administrative-territorial structure, were withdrawn from consideration in February 2023.</w:t>
            </w:r>
          </w:p>
        </w:tc>
      </w:tr>
      <w:tr w:rsidR="0009612C" w14:paraId="699E3764" w14:textId="77777777" w:rsidTr="00937F10">
        <w:trPr>
          <w:trHeight w:val="260"/>
        </w:trPr>
        <w:tc>
          <w:tcPr>
            <w:tcW w:w="1701" w:type="dxa"/>
            <w:vMerge w:val="restart"/>
          </w:tcPr>
          <w:p w14:paraId="0C25DA64" w14:textId="58D4CD41" w:rsidR="0009612C" w:rsidRDefault="0009612C" w:rsidP="0009612C">
            <w:pPr>
              <w:tabs>
                <w:tab w:val="left" w:pos="1701"/>
              </w:tabs>
              <w:ind w:left="-57" w:right="-57"/>
              <w:jc w:val="both"/>
              <w:rPr>
                <w:color w:val="000000"/>
                <w:sz w:val="20"/>
                <w:szCs w:val="20"/>
              </w:rPr>
            </w:pPr>
            <w:r>
              <w:rPr>
                <w:color w:val="000000"/>
                <w:sz w:val="20"/>
                <w:szCs w:val="20"/>
              </w:rPr>
              <w:t xml:space="preserve">98. </w:t>
            </w:r>
            <w:r w:rsidRPr="006C4148">
              <w:rPr>
                <w:color w:val="000000"/>
                <w:sz w:val="20"/>
                <w:szCs w:val="20"/>
              </w:rPr>
              <w:t>Promoting the mobilization of international technical assistance funds and international organizations' funds for the purpose of protecting cultural heritage</w:t>
            </w:r>
          </w:p>
        </w:tc>
        <w:tc>
          <w:tcPr>
            <w:tcW w:w="1417" w:type="dxa"/>
          </w:tcPr>
          <w:p w14:paraId="2337E554" w14:textId="2FEEC24C" w:rsidR="0009612C" w:rsidRDefault="0009612C" w:rsidP="0009612C">
            <w:pPr>
              <w:pBdr>
                <w:top w:val="nil"/>
                <w:left w:val="nil"/>
                <w:bottom w:val="nil"/>
                <w:right w:val="nil"/>
                <w:between w:val="nil"/>
              </w:pBdr>
              <w:tabs>
                <w:tab w:val="left" w:pos="1363"/>
              </w:tabs>
              <w:ind w:right="11"/>
              <w:jc w:val="both"/>
              <w:rPr>
                <w:color w:val="000000"/>
                <w:sz w:val="20"/>
                <w:szCs w:val="20"/>
              </w:rPr>
            </w:pPr>
            <w:r>
              <w:rPr>
                <w:color w:val="000000"/>
                <w:sz w:val="20"/>
                <w:szCs w:val="20"/>
              </w:rPr>
              <w:t xml:space="preserve">1) </w:t>
            </w:r>
            <w:r w:rsidRPr="006C4148">
              <w:rPr>
                <w:color w:val="000000"/>
                <w:sz w:val="20"/>
                <w:szCs w:val="20"/>
              </w:rPr>
              <w:t>Compiling information received from local self-government bodies and central executive authorities that hold cultural heritage sites on their balance sheets, regarding the preparation and submission of project applications for participation in competitive selections of projects in the field of cultural heritage protection</w:t>
            </w:r>
          </w:p>
        </w:tc>
        <w:tc>
          <w:tcPr>
            <w:tcW w:w="851" w:type="dxa"/>
          </w:tcPr>
          <w:p w14:paraId="3265876E" w14:textId="36EB3B0F" w:rsidR="0009612C" w:rsidRDefault="0009612C" w:rsidP="0009612C">
            <w:pPr>
              <w:pBdr>
                <w:top w:val="nil"/>
                <w:left w:val="nil"/>
                <w:bottom w:val="nil"/>
                <w:right w:val="nil"/>
                <w:between w:val="nil"/>
              </w:pBdr>
              <w:tabs>
                <w:tab w:val="left" w:pos="1701"/>
              </w:tabs>
              <w:jc w:val="both"/>
              <w:rPr>
                <w:color w:val="000000"/>
                <w:sz w:val="20"/>
                <w:szCs w:val="20"/>
              </w:rPr>
            </w:pPr>
            <w:r>
              <w:rPr>
                <w:color w:val="000000"/>
                <w:sz w:val="20"/>
                <w:szCs w:val="20"/>
              </w:rPr>
              <w:t xml:space="preserve">2025 </w:t>
            </w:r>
          </w:p>
        </w:tc>
        <w:tc>
          <w:tcPr>
            <w:tcW w:w="1276" w:type="dxa"/>
          </w:tcPr>
          <w:p w14:paraId="0E7A4E28" w14:textId="1CA173AE" w:rsidR="0009612C" w:rsidRDefault="0009612C" w:rsidP="0009612C">
            <w:pPr>
              <w:pBdr>
                <w:top w:val="nil"/>
                <w:left w:val="nil"/>
                <w:bottom w:val="nil"/>
                <w:right w:val="nil"/>
                <w:between w:val="nil"/>
              </w:pBdr>
              <w:tabs>
                <w:tab w:val="left" w:pos="1701"/>
              </w:tabs>
              <w:ind w:right="-122"/>
              <w:rPr>
                <w:color w:val="000000"/>
                <w:sz w:val="20"/>
                <w:szCs w:val="20"/>
              </w:rPr>
            </w:pPr>
            <w:r w:rsidRPr="006C4148">
              <w:rPr>
                <w:color w:val="000000"/>
                <w:sz w:val="20"/>
                <w:szCs w:val="20"/>
              </w:rPr>
              <w:t>at least three project applications submitted; at least one project approved</w:t>
            </w:r>
          </w:p>
        </w:tc>
        <w:tc>
          <w:tcPr>
            <w:tcW w:w="1418" w:type="dxa"/>
          </w:tcPr>
          <w:p w14:paraId="0515144D" w14:textId="5D7043F0" w:rsidR="0009612C" w:rsidRDefault="0009612C" w:rsidP="0009612C">
            <w:pPr>
              <w:tabs>
                <w:tab w:val="left" w:pos="1701"/>
              </w:tabs>
              <w:ind w:left="-57" w:right="-57"/>
              <w:jc w:val="both"/>
              <w:rPr>
                <w:color w:val="000000"/>
                <w:sz w:val="20"/>
                <w:szCs w:val="20"/>
              </w:rPr>
            </w:pPr>
            <w:r>
              <w:rPr>
                <w:color w:val="000000"/>
                <w:sz w:val="20"/>
                <w:szCs w:val="20"/>
              </w:rPr>
              <w:t>Completed</w:t>
            </w:r>
          </w:p>
        </w:tc>
        <w:tc>
          <w:tcPr>
            <w:tcW w:w="2692" w:type="dxa"/>
          </w:tcPr>
          <w:p w14:paraId="2CB837F9" w14:textId="343707A1" w:rsidR="0009612C" w:rsidRPr="006C4148" w:rsidRDefault="0009612C" w:rsidP="0009612C">
            <w:pPr>
              <w:pStyle w:val="font-claude-response-body"/>
              <w:rPr>
                <w:b/>
                <w:bCs/>
                <w:color w:val="000000"/>
                <w:sz w:val="20"/>
                <w:szCs w:val="20"/>
              </w:rPr>
            </w:pPr>
            <w:r w:rsidRPr="006C4148">
              <w:rPr>
                <w:b/>
                <w:bCs/>
                <w:color w:val="000000"/>
                <w:sz w:val="20"/>
                <w:szCs w:val="20"/>
              </w:rPr>
              <w:t>Ministry of Culture</w:t>
            </w:r>
          </w:p>
          <w:p w14:paraId="3248229A" w14:textId="77777777" w:rsidR="0009612C" w:rsidRPr="006C4148" w:rsidRDefault="0009612C" w:rsidP="0009612C">
            <w:pPr>
              <w:pStyle w:val="font-claude-response-body"/>
              <w:rPr>
                <w:color w:val="000000"/>
                <w:sz w:val="20"/>
                <w:szCs w:val="20"/>
              </w:rPr>
            </w:pPr>
            <w:r w:rsidRPr="006C4148">
              <w:rPr>
                <w:color w:val="000000"/>
                <w:sz w:val="20"/>
                <w:szCs w:val="20"/>
              </w:rPr>
              <w:t xml:space="preserve">During the reporting period, 21 project applications in the field of cultural heritage protection were prepared and submitted to international organizations for consideration (with a view to mobilizing international technical assistance funds), including: 5 from Mykolaiv Oblast Council, 2 from Kharkiv, 7 from Khmelnytskyi, and 7 from Dnipropetrovsk. Following the competitive selections, 2 projects were approved: "Through the History of Wedding Fashion," submitted by Khmelnytskyi Oblast Council (grant programme of the UCORD project "Clusters of Revival"), and "Heritage Lab: Petrykivka," submitted by Dnipropetrovsk Oblast Council (supported by PFRU </w:t>
            </w:r>
            <w:r w:rsidRPr="006C4148">
              <w:rPr>
                <w:color w:val="000000"/>
                <w:sz w:val="20"/>
                <w:szCs w:val="20"/>
              </w:rPr>
              <w:lastRenderedPageBreak/>
              <w:t>"Partnership for a Strong Ukraine"). In addition, 2 projects were being implemented during the reporting year: a 3D tour under the project "Art Unites: Masterpieces of the Art Museum in a New Dimension," within the "Cohesion through Culture" grant programme (Ukrainian Cultural Foundation, with financial support from UCORD) (Volyn Oblast Council); and "Beyond Nationalities: Ethnographic and Cultural Similarities between Romanians, Ukrainians and Slovaks of the Upper Tysa Region," under the Interreg VI-A NEXT Hungary–Slovakia–Romania–Ukraine 2021–2027 Programme (Zakarpattia Museum of Folk Architecture and Life, the Satu Mare County Museum (Romania), and the Museum of Ukrainian Culture in Svidník (Slovakia)).</w:t>
            </w:r>
          </w:p>
          <w:p w14:paraId="02DB2684" w14:textId="221C24B0" w:rsidR="0009612C" w:rsidRDefault="0009612C" w:rsidP="0009612C">
            <w:pPr>
              <w:tabs>
                <w:tab w:val="left" w:pos="1701"/>
              </w:tabs>
              <w:ind w:left="-57" w:right="-57"/>
              <w:jc w:val="both"/>
              <w:rPr>
                <w:color w:val="000000"/>
                <w:sz w:val="20"/>
                <w:szCs w:val="20"/>
              </w:rPr>
            </w:pPr>
          </w:p>
        </w:tc>
        <w:tc>
          <w:tcPr>
            <w:tcW w:w="1276" w:type="dxa"/>
          </w:tcPr>
          <w:p w14:paraId="2C6154E5" w14:textId="77777777" w:rsidR="0009612C" w:rsidRDefault="0009612C" w:rsidP="0009612C">
            <w:pPr>
              <w:tabs>
                <w:tab w:val="left" w:pos="1701"/>
              </w:tabs>
              <w:ind w:left="-57" w:right="-57"/>
              <w:jc w:val="both"/>
              <w:rPr>
                <w:color w:val="000000"/>
                <w:sz w:val="20"/>
                <w:szCs w:val="20"/>
              </w:rPr>
            </w:pPr>
          </w:p>
        </w:tc>
        <w:tc>
          <w:tcPr>
            <w:tcW w:w="1276" w:type="dxa"/>
          </w:tcPr>
          <w:p w14:paraId="2D029EDA" w14:textId="77777777" w:rsidR="0009612C" w:rsidRDefault="0009612C" w:rsidP="0009612C">
            <w:pPr>
              <w:tabs>
                <w:tab w:val="left" w:pos="1701"/>
              </w:tabs>
              <w:ind w:left="-57" w:right="-57"/>
              <w:jc w:val="both"/>
              <w:rPr>
                <w:color w:val="000000"/>
                <w:sz w:val="20"/>
                <w:szCs w:val="20"/>
              </w:rPr>
            </w:pPr>
          </w:p>
        </w:tc>
        <w:tc>
          <w:tcPr>
            <w:tcW w:w="1134" w:type="dxa"/>
          </w:tcPr>
          <w:p w14:paraId="5894CA84" w14:textId="77777777" w:rsidR="0009612C" w:rsidRDefault="0009612C" w:rsidP="0009612C">
            <w:pPr>
              <w:tabs>
                <w:tab w:val="left" w:pos="1701"/>
              </w:tabs>
              <w:ind w:left="-57" w:right="-57"/>
              <w:jc w:val="both"/>
              <w:rPr>
                <w:color w:val="000000"/>
                <w:sz w:val="20"/>
                <w:szCs w:val="20"/>
              </w:rPr>
            </w:pPr>
          </w:p>
        </w:tc>
        <w:tc>
          <w:tcPr>
            <w:tcW w:w="2547" w:type="dxa"/>
          </w:tcPr>
          <w:p w14:paraId="5F2A0211" w14:textId="77777777" w:rsidR="0009612C" w:rsidRDefault="0009612C" w:rsidP="0009612C">
            <w:pPr>
              <w:tabs>
                <w:tab w:val="left" w:pos="1701"/>
              </w:tabs>
              <w:ind w:left="-57" w:right="-57"/>
              <w:jc w:val="both"/>
              <w:rPr>
                <w:color w:val="000000"/>
                <w:sz w:val="20"/>
                <w:szCs w:val="20"/>
              </w:rPr>
            </w:pPr>
          </w:p>
        </w:tc>
      </w:tr>
      <w:tr w:rsidR="0009612C" w14:paraId="296CE6DA" w14:textId="77777777" w:rsidTr="00937F10">
        <w:trPr>
          <w:trHeight w:val="260"/>
        </w:trPr>
        <w:tc>
          <w:tcPr>
            <w:tcW w:w="1701" w:type="dxa"/>
            <w:vMerge/>
          </w:tcPr>
          <w:p w14:paraId="75BFE2C6"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5D6BB1E6" w14:textId="587B71BE" w:rsidR="0009612C" w:rsidRDefault="0009612C" w:rsidP="0009612C">
            <w:pPr>
              <w:pBdr>
                <w:top w:val="nil"/>
                <w:left w:val="nil"/>
                <w:bottom w:val="nil"/>
                <w:right w:val="nil"/>
                <w:between w:val="nil"/>
              </w:pBdr>
              <w:tabs>
                <w:tab w:val="left" w:pos="1363"/>
              </w:tabs>
              <w:ind w:right="29"/>
              <w:jc w:val="both"/>
              <w:rPr>
                <w:color w:val="000000"/>
                <w:sz w:val="20"/>
                <w:szCs w:val="20"/>
              </w:rPr>
            </w:pPr>
            <w:r>
              <w:rPr>
                <w:color w:val="000000"/>
                <w:sz w:val="20"/>
                <w:szCs w:val="20"/>
              </w:rPr>
              <w:t xml:space="preserve">2) </w:t>
            </w:r>
            <w:r w:rsidRPr="003F1CFF">
              <w:rPr>
                <w:color w:val="000000"/>
                <w:sz w:val="20"/>
                <w:szCs w:val="20"/>
              </w:rPr>
              <w:t>Organizing trainings, seminars, conferences and forums for territorial communities on attracting international funding for the protection of cultural heritage</w:t>
            </w:r>
          </w:p>
        </w:tc>
        <w:tc>
          <w:tcPr>
            <w:tcW w:w="851" w:type="dxa"/>
          </w:tcPr>
          <w:p w14:paraId="0794BB05" w14:textId="7518EBD4" w:rsidR="0009612C" w:rsidRDefault="0009612C" w:rsidP="0009612C">
            <w:pPr>
              <w:pBdr>
                <w:top w:val="nil"/>
                <w:left w:val="nil"/>
                <w:bottom w:val="nil"/>
                <w:right w:val="nil"/>
                <w:between w:val="nil"/>
              </w:pBdr>
              <w:tabs>
                <w:tab w:val="left" w:pos="1701"/>
              </w:tabs>
              <w:ind w:right="29"/>
              <w:jc w:val="both"/>
              <w:rPr>
                <w:color w:val="000000"/>
                <w:sz w:val="20"/>
                <w:szCs w:val="20"/>
              </w:rPr>
            </w:pPr>
            <w:r>
              <w:rPr>
                <w:color w:val="000000"/>
                <w:sz w:val="20"/>
                <w:szCs w:val="20"/>
              </w:rPr>
              <w:t xml:space="preserve">2025—2027 </w:t>
            </w:r>
          </w:p>
        </w:tc>
        <w:tc>
          <w:tcPr>
            <w:tcW w:w="1276" w:type="dxa"/>
          </w:tcPr>
          <w:p w14:paraId="6FD768F5" w14:textId="764C53C9" w:rsidR="0009612C" w:rsidRDefault="0009612C" w:rsidP="0009612C">
            <w:pPr>
              <w:pBdr>
                <w:top w:val="nil"/>
                <w:left w:val="nil"/>
                <w:bottom w:val="nil"/>
                <w:right w:val="nil"/>
                <w:between w:val="nil"/>
              </w:pBdr>
              <w:tabs>
                <w:tab w:val="left" w:pos="1701"/>
              </w:tabs>
              <w:ind w:right="29"/>
              <w:jc w:val="both"/>
              <w:rPr>
                <w:color w:val="000000"/>
                <w:sz w:val="20"/>
                <w:szCs w:val="20"/>
              </w:rPr>
            </w:pPr>
            <w:r w:rsidRPr="003F1CFF">
              <w:rPr>
                <w:color w:val="000000"/>
                <w:sz w:val="20"/>
                <w:szCs w:val="20"/>
              </w:rPr>
              <w:t>at least five events held</w:t>
            </w:r>
          </w:p>
        </w:tc>
        <w:tc>
          <w:tcPr>
            <w:tcW w:w="1418" w:type="dxa"/>
          </w:tcPr>
          <w:p w14:paraId="35E27D69" w14:textId="56D99AEA" w:rsidR="0009612C" w:rsidRDefault="0009612C" w:rsidP="0009612C">
            <w:pPr>
              <w:tabs>
                <w:tab w:val="left" w:pos="1701"/>
              </w:tabs>
              <w:ind w:left="-57" w:right="-57"/>
              <w:jc w:val="both"/>
              <w:rPr>
                <w:color w:val="000000"/>
                <w:sz w:val="20"/>
                <w:szCs w:val="20"/>
              </w:rPr>
            </w:pPr>
            <w:r>
              <w:rPr>
                <w:color w:val="000000"/>
                <w:sz w:val="20"/>
                <w:szCs w:val="20"/>
              </w:rPr>
              <w:t>Completed</w:t>
            </w:r>
          </w:p>
        </w:tc>
        <w:tc>
          <w:tcPr>
            <w:tcW w:w="2692" w:type="dxa"/>
          </w:tcPr>
          <w:p w14:paraId="28BCAFCF" w14:textId="7B1DF7E5" w:rsidR="0009612C" w:rsidRPr="003F1CFF" w:rsidRDefault="0009612C" w:rsidP="0009612C">
            <w:pPr>
              <w:pStyle w:val="font-claude-response-body"/>
              <w:rPr>
                <w:b/>
                <w:bCs/>
                <w:color w:val="000000"/>
                <w:sz w:val="20"/>
                <w:szCs w:val="20"/>
              </w:rPr>
            </w:pPr>
            <w:r w:rsidRPr="003F1CFF">
              <w:rPr>
                <w:b/>
                <w:bCs/>
                <w:color w:val="000000"/>
                <w:sz w:val="20"/>
                <w:szCs w:val="20"/>
              </w:rPr>
              <w:t>Ministry of Culture</w:t>
            </w:r>
          </w:p>
          <w:p w14:paraId="69B16573" w14:textId="77777777" w:rsidR="0009612C" w:rsidRPr="003F1CFF" w:rsidRDefault="0009612C" w:rsidP="0009612C">
            <w:pPr>
              <w:pStyle w:val="font-claude-response-body"/>
              <w:rPr>
                <w:color w:val="000000"/>
                <w:sz w:val="20"/>
                <w:szCs w:val="20"/>
              </w:rPr>
            </w:pPr>
            <w:r w:rsidRPr="003F1CFF">
              <w:rPr>
                <w:color w:val="000000"/>
                <w:sz w:val="20"/>
                <w:szCs w:val="20"/>
              </w:rPr>
              <w:t xml:space="preserve">On 11 December 2025, the Ministry of Culture held the conference "Culture and Investment: Public-Private Partnership, Patronage, Investment Projects." The event brought together representatives of state authorities, regional administrations, cultural institutions, the business community, international organizations and experts to develop joint investment solutions in the field of culture and to discuss creating additional opportunities for financing socio-cultural infrastructure. In addition, with a view to attracting grant and investment funds for cultural heritage protection, 7 thematic events were held, including: the international scientific-practical conference "Historical and Cultural Heritage in a Border Region," held within the grant project </w:t>
            </w:r>
            <w:r w:rsidRPr="003F1CFF">
              <w:rPr>
                <w:color w:val="000000"/>
                <w:sz w:val="20"/>
                <w:szCs w:val="20"/>
              </w:rPr>
              <w:lastRenderedPageBreak/>
              <w:t xml:space="preserve">"Beyond Nationalities: Ethnographic and Cultural Similarities between Romanians, Ukrainians and Slovaks of the Upper Tysa Region" under the Interreg VI-A NEXT Hungary–Slovakia–Romania–Ukraine Programme (Municipal Institution "Zakarpattia Museum of Folk Architecture and Life" of Zakarpattia Oblast Council); the forum "MeetUP: Traditions without Prejudice" (Dnipropetrovsk Oblast Council); the roundtable "Ukrainian Regions and Ethno-Cultural Diversity: Finding One's Path to the EU" (within the project of Oles Honchar Dnipro National University, "European Multiculturalism as an Experience and a Path for Ukraine's European Integration"); training on "Current Issues in the Functioning of the Cultural Sector in Volyn Oblast" (Volyn Oblast Council) and "Digital Heritage of Communities: Preserving </w:t>
            </w:r>
            <w:r w:rsidRPr="003F1CFF">
              <w:rPr>
                <w:color w:val="000000"/>
                <w:sz w:val="20"/>
                <w:szCs w:val="20"/>
              </w:rPr>
              <w:lastRenderedPageBreak/>
              <w:t>Identity through Cross-Border Cooperation" (Odesa Oblast State Administration together with the Municipal Institution "Odesa Regional Center of Ukrainian Culture" and the Regional Development Agency); and a seminar on cultural heritage protection (Kyiv and Kharkiv oblast councils).</w:t>
            </w:r>
          </w:p>
          <w:p w14:paraId="1CC49B64" w14:textId="77777777" w:rsidR="0009612C" w:rsidRDefault="0009612C" w:rsidP="0009612C">
            <w:pPr>
              <w:tabs>
                <w:tab w:val="left" w:pos="1701"/>
              </w:tabs>
              <w:ind w:left="-57" w:right="-57"/>
              <w:jc w:val="both"/>
              <w:rPr>
                <w:color w:val="000000"/>
                <w:sz w:val="20"/>
                <w:szCs w:val="20"/>
              </w:rPr>
            </w:pPr>
          </w:p>
        </w:tc>
        <w:tc>
          <w:tcPr>
            <w:tcW w:w="1276" w:type="dxa"/>
          </w:tcPr>
          <w:p w14:paraId="3D8A168E" w14:textId="77777777" w:rsidR="0009612C" w:rsidRPr="003F1CFF" w:rsidRDefault="0009612C" w:rsidP="0009612C">
            <w:pPr>
              <w:tabs>
                <w:tab w:val="left" w:pos="1701"/>
              </w:tabs>
              <w:ind w:left="-57" w:right="-57"/>
              <w:jc w:val="both"/>
              <w:rPr>
                <w:color w:val="000000"/>
                <w:sz w:val="20"/>
                <w:szCs w:val="20"/>
              </w:rPr>
            </w:pPr>
            <w:r w:rsidRPr="003F1CFF">
              <w:rPr>
                <w:color w:val="000000"/>
                <w:sz w:val="20"/>
                <w:szCs w:val="20"/>
              </w:rPr>
              <w:lastRenderedPageBreak/>
              <w:t>366,622</w:t>
            </w:r>
          </w:p>
        </w:tc>
        <w:tc>
          <w:tcPr>
            <w:tcW w:w="1276" w:type="dxa"/>
          </w:tcPr>
          <w:p w14:paraId="75902D82" w14:textId="77777777" w:rsidR="0009612C" w:rsidRDefault="0009612C" w:rsidP="0009612C">
            <w:pPr>
              <w:tabs>
                <w:tab w:val="left" w:pos="1701"/>
              </w:tabs>
              <w:ind w:left="-57" w:right="-57"/>
              <w:jc w:val="both"/>
              <w:rPr>
                <w:color w:val="000000"/>
                <w:sz w:val="20"/>
                <w:szCs w:val="20"/>
              </w:rPr>
            </w:pPr>
          </w:p>
        </w:tc>
        <w:tc>
          <w:tcPr>
            <w:tcW w:w="1134" w:type="dxa"/>
          </w:tcPr>
          <w:p w14:paraId="372ED1F5" w14:textId="77777777" w:rsidR="0009612C" w:rsidRDefault="0009612C" w:rsidP="0009612C">
            <w:pPr>
              <w:tabs>
                <w:tab w:val="left" w:pos="1701"/>
              </w:tabs>
              <w:ind w:left="-57" w:right="-57"/>
              <w:jc w:val="both"/>
              <w:rPr>
                <w:color w:val="000000"/>
                <w:sz w:val="20"/>
                <w:szCs w:val="20"/>
              </w:rPr>
            </w:pPr>
          </w:p>
        </w:tc>
        <w:tc>
          <w:tcPr>
            <w:tcW w:w="2547" w:type="dxa"/>
          </w:tcPr>
          <w:p w14:paraId="1A3975E7" w14:textId="77777777" w:rsidR="0009612C" w:rsidRDefault="0009612C" w:rsidP="0009612C">
            <w:pPr>
              <w:tabs>
                <w:tab w:val="left" w:pos="1701"/>
              </w:tabs>
              <w:ind w:left="-57" w:right="-57"/>
              <w:jc w:val="both"/>
              <w:rPr>
                <w:color w:val="000000"/>
                <w:sz w:val="20"/>
                <w:szCs w:val="20"/>
              </w:rPr>
            </w:pPr>
          </w:p>
        </w:tc>
      </w:tr>
      <w:tr w:rsidR="0009612C" w:rsidRPr="003F1CFF" w14:paraId="3D541F13" w14:textId="77777777" w:rsidTr="00937F10">
        <w:trPr>
          <w:trHeight w:val="260"/>
        </w:trPr>
        <w:tc>
          <w:tcPr>
            <w:tcW w:w="1701" w:type="dxa"/>
          </w:tcPr>
          <w:p w14:paraId="51E0FB0E" w14:textId="4788C05E" w:rsidR="0009612C" w:rsidRDefault="0009612C" w:rsidP="0009612C">
            <w:pPr>
              <w:pBdr>
                <w:top w:val="nil"/>
                <w:left w:val="nil"/>
                <w:bottom w:val="nil"/>
                <w:right w:val="nil"/>
                <w:between w:val="nil"/>
              </w:pBdr>
              <w:tabs>
                <w:tab w:val="left" w:pos="1701"/>
              </w:tabs>
              <w:ind w:left="-57"/>
              <w:jc w:val="both"/>
              <w:rPr>
                <w:color w:val="000000"/>
                <w:sz w:val="20"/>
                <w:szCs w:val="20"/>
              </w:rPr>
            </w:pPr>
            <w:r w:rsidRPr="003F1CFF">
              <w:rPr>
                <w:color w:val="000000"/>
                <w:sz w:val="20"/>
                <w:szCs w:val="20"/>
              </w:rPr>
              <w:lastRenderedPageBreak/>
              <w:t>99. Reforming the State Fund for Regional Development and resuming the financing of regional development projects that will help reduce disparities in the development of regions and territorial communities and ensure the efficient and transparent use of budget funds</w:t>
            </w:r>
          </w:p>
        </w:tc>
        <w:tc>
          <w:tcPr>
            <w:tcW w:w="1417" w:type="dxa"/>
          </w:tcPr>
          <w:p w14:paraId="3F0C3B53" w14:textId="7201BF2E" w:rsidR="0009612C" w:rsidRDefault="0009612C" w:rsidP="0009612C">
            <w:pPr>
              <w:pBdr>
                <w:top w:val="nil"/>
                <w:left w:val="nil"/>
                <w:bottom w:val="nil"/>
                <w:right w:val="nil"/>
                <w:between w:val="nil"/>
              </w:pBdr>
              <w:tabs>
                <w:tab w:val="left" w:pos="1363"/>
                <w:tab w:val="left" w:pos="1701"/>
              </w:tabs>
              <w:ind w:left="-57"/>
              <w:jc w:val="both"/>
              <w:rPr>
                <w:color w:val="000000"/>
                <w:sz w:val="20"/>
                <w:szCs w:val="20"/>
              </w:rPr>
            </w:pPr>
            <w:r w:rsidRPr="003F1CFF">
              <w:rPr>
                <w:color w:val="000000"/>
                <w:sz w:val="20"/>
                <w:szCs w:val="20"/>
              </w:rPr>
              <w:t>Reforming the State Fund for Regional Development in accordance with the new public investment management system, taking into account EU practices and approaches</w:t>
            </w:r>
          </w:p>
        </w:tc>
        <w:tc>
          <w:tcPr>
            <w:tcW w:w="851" w:type="dxa"/>
          </w:tcPr>
          <w:p w14:paraId="534CC6ED" w14:textId="03F8EAEE" w:rsidR="0009612C" w:rsidRDefault="0009612C" w:rsidP="0009612C">
            <w:pPr>
              <w:pBdr>
                <w:top w:val="nil"/>
                <w:left w:val="nil"/>
                <w:bottom w:val="nil"/>
                <w:right w:val="nil"/>
                <w:between w:val="nil"/>
              </w:pBdr>
              <w:tabs>
                <w:tab w:val="left" w:pos="1701"/>
              </w:tabs>
              <w:ind w:left="-57"/>
              <w:jc w:val="both"/>
              <w:rPr>
                <w:color w:val="000000"/>
                <w:sz w:val="20"/>
                <w:szCs w:val="20"/>
              </w:rPr>
            </w:pPr>
            <w:r>
              <w:rPr>
                <w:color w:val="000000"/>
                <w:sz w:val="20"/>
                <w:szCs w:val="20"/>
              </w:rPr>
              <w:t xml:space="preserve">2026 </w:t>
            </w:r>
          </w:p>
        </w:tc>
        <w:tc>
          <w:tcPr>
            <w:tcW w:w="1276" w:type="dxa"/>
          </w:tcPr>
          <w:p w14:paraId="437861E4" w14:textId="3FFAB951" w:rsidR="0009612C" w:rsidRDefault="0009612C" w:rsidP="0009612C">
            <w:pPr>
              <w:pBdr>
                <w:top w:val="nil"/>
                <w:left w:val="nil"/>
                <w:bottom w:val="nil"/>
                <w:right w:val="nil"/>
                <w:between w:val="nil"/>
              </w:pBdr>
              <w:tabs>
                <w:tab w:val="left" w:pos="1701"/>
              </w:tabs>
              <w:ind w:left="-57"/>
              <w:jc w:val="both"/>
              <w:rPr>
                <w:color w:val="000000"/>
                <w:sz w:val="20"/>
                <w:szCs w:val="20"/>
              </w:rPr>
            </w:pPr>
            <w:r w:rsidRPr="003F1CFF">
              <w:rPr>
                <w:color w:val="000000"/>
                <w:sz w:val="20"/>
                <w:szCs w:val="20"/>
              </w:rPr>
              <w:t>The State Fund for Regional Development model agreed with the European Commission</w:t>
            </w:r>
          </w:p>
        </w:tc>
        <w:tc>
          <w:tcPr>
            <w:tcW w:w="1418" w:type="dxa"/>
          </w:tcPr>
          <w:p w14:paraId="7C5041F7" w14:textId="2DCF478E" w:rsidR="0009612C" w:rsidRDefault="0009612C" w:rsidP="0009612C">
            <w:pPr>
              <w:tabs>
                <w:tab w:val="left" w:pos="1701"/>
              </w:tabs>
              <w:ind w:left="-57"/>
              <w:jc w:val="both"/>
              <w:rPr>
                <w:color w:val="000000"/>
                <w:sz w:val="20"/>
                <w:szCs w:val="20"/>
              </w:rPr>
            </w:pPr>
            <w:r>
              <w:rPr>
                <w:color w:val="000000"/>
                <w:sz w:val="20"/>
                <w:szCs w:val="20"/>
              </w:rPr>
              <w:t>Ongoing</w:t>
            </w:r>
          </w:p>
        </w:tc>
        <w:tc>
          <w:tcPr>
            <w:tcW w:w="2692" w:type="dxa"/>
          </w:tcPr>
          <w:p w14:paraId="6EB43FF8" w14:textId="77777777" w:rsidR="00CE189F" w:rsidRPr="00CE189F" w:rsidRDefault="00CE189F" w:rsidP="00CE189F">
            <w:pPr>
              <w:pStyle w:val="pdq2pgselectionanchorcontainer"/>
              <w:rPr>
                <w:b/>
                <w:bCs/>
                <w:sz w:val="20"/>
                <w:szCs w:val="20"/>
              </w:rPr>
            </w:pPr>
            <w:r w:rsidRPr="00CE189F">
              <w:rPr>
                <w:b/>
                <w:bCs/>
                <w:sz w:val="20"/>
                <w:szCs w:val="20"/>
              </w:rPr>
              <w:t>Ministry for Communities, Territories and Infrastructure Development</w:t>
            </w:r>
          </w:p>
          <w:p w14:paraId="400202B3" w14:textId="5650BD3A" w:rsidR="0009612C" w:rsidRPr="00CE189F" w:rsidRDefault="0009612C" w:rsidP="00CE189F">
            <w:pPr>
              <w:pStyle w:val="pdq2pgselectionanchorcontainer"/>
              <w:rPr>
                <w:sz w:val="20"/>
                <w:szCs w:val="20"/>
              </w:rPr>
            </w:pPr>
            <w:r w:rsidRPr="003F1CFF">
              <w:rPr>
                <w:color w:val="000000"/>
                <w:sz w:val="20"/>
                <w:szCs w:val="20"/>
              </w:rPr>
              <w:t xml:space="preserve">In 2025, the transitional stage of reforming the public investment management system continued, and accordingly the approach to the distribution and use of State Fund for Regional Development (hereinafter — SFRD) funds had certain particular features. Under the Law of Ukraine "On the State Budget of Ukraine for 2025,"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lastRenderedPageBreak/>
              <w:t>Infrastructure Development</w:t>
            </w:r>
            <w:r w:rsidR="00CE189F">
              <w:rPr>
                <w:sz w:val="20"/>
                <w:szCs w:val="20"/>
              </w:rPr>
              <w:t xml:space="preserve"> </w:t>
            </w:r>
            <w:r w:rsidRPr="003F1CFF">
              <w:rPr>
                <w:color w:val="000000"/>
                <w:sz w:val="20"/>
                <w:szCs w:val="20"/>
              </w:rPr>
              <w:t>was allocated UAH 1 billion under the "State Fund for Regional Development" programme. Article 48 of this Law establishes that in 2025 SFRD funds are directed to the implementation of public investment projects in accordance with a procedure determined by the Cabinet of Ministers of Ukraine. On 13 August, the Government, by Resolution No. 971, approved the procedure for using SFRD funds in 2025. The main purpose of the SFRD is to support regions and territorial communities in developing infrastructure, improving the quality of services, and expanding opportunities for residents.</w:t>
            </w:r>
          </w:p>
        </w:tc>
        <w:tc>
          <w:tcPr>
            <w:tcW w:w="1276" w:type="dxa"/>
          </w:tcPr>
          <w:p w14:paraId="282E5CC1" w14:textId="77777777" w:rsidR="0009612C" w:rsidRDefault="0009612C" w:rsidP="0009612C">
            <w:pPr>
              <w:tabs>
                <w:tab w:val="left" w:pos="1701"/>
              </w:tabs>
              <w:ind w:left="-57" w:right="-57"/>
              <w:jc w:val="both"/>
              <w:rPr>
                <w:color w:val="000000"/>
                <w:sz w:val="20"/>
                <w:szCs w:val="20"/>
              </w:rPr>
            </w:pPr>
            <w:r>
              <w:rPr>
                <w:color w:val="000000"/>
                <w:sz w:val="20"/>
                <w:szCs w:val="20"/>
              </w:rPr>
              <w:lastRenderedPageBreak/>
              <w:t>656869,751</w:t>
            </w:r>
          </w:p>
        </w:tc>
        <w:tc>
          <w:tcPr>
            <w:tcW w:w="1276" w:type="dxa"/>
          </w:tcPr>
          <w:p w14:paraId="15A915C8" w14:textId="77777777" w:rsidR="0009612C" w:rsidRDefault="0009612C" w:rsidP="0009612C">
            <w:pPr>
              <w:tabs>
                <w:tab w:val="left" w:pos="1701"/>
              </w:tabs>
              <w:ind w:left="-57" w:right="-57"/>
              <w:jc w:val="both"/>
              <w:rPr>
                <w:color w:val="000000"/>
                <w:sz w:val="20"/>
                <w:szCs w:val="20"/>
              </w:rPr>
            </w:pPr>
            <w:r>
              <w:rPr>
                <w:color w:val="000000"/>
                <w:sz w:val="20"/>
                <w:szCs w:val="20"/>
              </w:rPr>
              <w:t>284899,354</w:t>
            </w:r>
          </w:p>
        </w:tc>
        <w:tc>
          <w:tcPr>
            <w:tcW w:w="1134" w:type="dxa"/>
          </w:tcPr>
          <w:p w14:paraId="12B55FF1" w14:textId="77777777" w:rsidR="0009612C" w:rsidRDefault="0009612C" w:rsidP="0009612C">
            <w:pPr>
              <w:tabs>
                <w:tab w:val="left" w:pos="1701"/>
              </w:tabs>
              <w:ind w:left="-57" w:right="-57"/>
              <w:jc w:val="both"/>
              <w:rPr>
                <w:color w:val="000000"/>
                <w:sz w:val="20"/>
                <w:szCs w:val="20"/>
              </w:rPr>
            </w:pPr>
          </w:p>
        </w:tc>
        <w:tc>
          <w:tcPr>
            <w:tcW w:w="2547" w:type="dxa"/>
          </w:tcPr>
          <w:p w14:paraId="3ED2F029" w14:textId="63318D0A" w:rsidR="0009612C" w:rsidRPr="00CE189F" w:rsidRDefault="0009612C" w:rsidP="00CE189F">
            <w:pPr>
              <w:pStyle w:val="pdq2pgselectionanchorcontainer"/>
              <w:rPr>
                <w:sz w:val="20"/>
                <w:szCs w:val="20"/>
              </w:rPr>
            </w:pPr>
            <w:r w:rsidRPr="003F1CFF">
              <w:rPr>
                <w:color w:val="000000"/>
                <w:sz w:val="20"/>
                <w:szCs w:val="20"/>
              </w:rPr>
              <w:t xml:space="preserve">In accordance with Article 24-1 of the Budget Code of Ukraine, the State Fund for Regional Development is established within the state budget as a public investment programme. When drafting the Budget Declaration and the draft State Budget of Ukraine, the State Fund for Regional Development is to be determined at no less than 1.5 percent of the projected volume of general fund revenues of the draft State Budget of Ukraine for the relevant budget period. At </w:t>
            </w:r>
            <w:r w:rsidRPr="003F1CFF">
              <w:rPr>
                <w:color w:val="000000"/>
                <w:sz w:val="20"/>
                <w:szCs w:val="20"/>
              </w:rPr>
              <w:lastRenderedPageBreak/>
              <w:t xml:space="preserve">the same time, the Law of Ukraine "On the State Budget of Ukraine for 2026" No. 4695-IX of 03.12.2025 was adopted, under which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Pr="003F1CFF">
              <w:rPr>
                <w:color w:val="000000"/>
                <w:sz w:val="20"/>
                <w:szCs w:val="20"/>
              </w:rPr>
              <w:t xml:space="preserve">, as the main spending unit for the budget programme under budget programme classification code (KPKVK) 3121070 "State Fund for Regional Development," is allocated expenditures of UAH 2 billion — 15 times less than the amount envisaged by the state's Medium-Term Plan of Priority Public Investments for 2026–2028. In accordance with Article 24-1 of the Budget Code, the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3F1CFF">
              <w:rPr>
                <w:color w:val="000000"/>
                <w:sz w:val="20"/>
                <w:szCs w:val="20"/>
              </w:rPr>
              <w:t xml:space="preserve">is drafting a resolution of the Cabinet of Ministers of Ukraine, "Certain Issues of the State Fund for Regional Development," which proposes to approve the </w:t>
            </w:r>
            <w:r w:rsidRPr="003F1CFF">
              <w:rPr>
                <w:color w:val="000000"/>
                <w:sz w:val="20"/>
                <w:szCs w:val="20"/>
              </w:rPr>
              <w:lastRenderedPageBreak/>
              <w:t xml:space="preserve">Procedure for the preparation, assessment and prioritization of medium-term plans of priority public investments of regions (territorial communities) that may be implemented using State Fund for Regional Development funds, and the Procedure for using State Fund for Regional Development funds (including conditions for co-financing from local budgets). With a view to bringing the mechanisms for the functioning of the State Fund for Regional Development closer to EU structural funds, consultations are being held on the draft act with representatives of the European Union, the European Commission (the Directorate-General for Neighbourhood and Enlargement Negotiations (DG NEAR) and the Directorate-General for Regional and Urban Policy (DG REGIO)), and other </w:t>
            </w:r>
            <w:r w:rsidRPr="003F1CFF">
              <w:rPr>
                <w:color w:val="000000"/>
                <w:sz w:val="20"/>
                <w:szCs w:val="20"/>
              </w:rPr>
              <w:lastRenderedPageBreak/>
              <w:t>stakeholders (the World Bank, EU4Reconstruction, etc.).</w:t>
            </w:r>
          </w:p>
        </w:tc>
      </w:tr>
      <w:tr w:rsidR="0009612C" w14:paraId="47A701B0" w14:textId="77777777" w:rsidTr="00937F10">
        <w:trPr>
          <w:trHeight w:val="260"/>
        </w:trPr>
        <w:tc>
          <w:tcPr>
            <w:tcW w:w="1701" w:type="dxa"/>
            <w:vMerge w:val="restart"/>
          </w:tcPr>
          <w:p w14:paraId="5F38EEFF" w14:textId="43EACCC4" w:rsidR="0009612C" w:rsidRDefault="0009612C" w:rsidP="0009612C">
            <w:pPr>
              <w:pBdr>
                <w:top w:val="nil"/>
                <w:left w:val="nil"/>
                <w:bottom w:val="nil"/>
                <w:right w:val="nil"/>
                <w:between w:val="nil"/>
              </w:pBdr>
              <w:tabs>
                <w:tab w:val="left" w:pos="1701"/>
              </w:tabs>
              <w:ind w:left="-57" w:right="-57"/>
              <w:jc w:val="both"/>
              <w:rPr>
                <w:color w:val="000000"/>
                <w:sz w:val="20"/>
                <w:szCs w:val="20"/>
              </w:rPr>
            </w:pPr>
            <w:r w:rsidRPr="003F1CFF">
              <w:rPr>
                <w:color w:val="000000"/>
                <w:sz w:val="20"/>
                <w:szCs w:val="20"/>
              </w:rPr>
              <w:lastRenderedPageBreak/>
              <w:t>100. Introducing the Unified Digital Integrated Information and Analytical System for Managing the Process of Reconstruction of Real Estate, Construction and Infrastructure (DREAM) to ensure end-to-end management of investment projects at the regional and local level</w:t>
            </w:r>
          </w:p>
        </w:tc>
        <w:tc>
          <w:tcPr>
            <w:tcW w:w="1417" w:type="dxa"/>
          </w:tcPr>
          <w:p w14:paraId="26359756" w14:textId="136B2B2A" w:rsidR="0009612C" w:rsidRDefault="0009612C" w:rsidP="0009612C">
            <w:pPr>
              <w:pBdr>
                <w:top w:val="nil"/>
                <w:left w:val="nil"/>
                <w:bottom w:val="nil"/>
                <w:right w:val="nil"/>
                <w:between w:val="nil"/>
              </w:pBdr>
              <w:tabs>
                <w:tab w:val="left" w:pos="1363"/>
              </w:tabs>
              <w:ind w:left="-57" w:right="-57"/>
              <w:jc w:val="both"/>
              <w:rPr>
                <w:color w:val="000000"/>
                <w:sz w:val="20"/>
                <w:szCs w:val="20"/>
              </w:rPr>
            </w:pPr>
            <w:r w:rsidRPr="003F1CFF">
              <w:rPr>
                <w:color w:val="000000"/>
                <w:sz w:val="20"/>
                <w:szCs w:val="20"/>
              </w:rPr>
              <w:t>1) Developing and submitting to the Cabinet of Ministers of Ukraine a draft resolution approving the Procedure for the operation of the Unified Digital Integrated Information and Analytical System for Managing the Process of Reconstruction of Real Estate, Construction and Infrastructure (DREAM)</w:t>
            </w:r>
          </w:p>
        </w:tc>
        <w:tc>
          <w:tcPr>
            <w:tcW w:w="851" w:type="dxa"/>
          </w:tcPr>
          <w:p w14:paraId="70FB8AE4" w14:textId="366EA170" w:rsidR="0009612C" w:rsidRDefault="0009612C" w:rsidP="0009612C">
            <w:pPr>
              <w:pBdr>
                <w:top w:val="nil"/>
                <w:left w:val="nil"/>
                <w:bottom w:val="nil"/>
                <w:right w:val="nil"/>
                <w:between w:val="nil"/>
              </w:pBdr>
              <w:tabs>
                <w:tab w:val="left" w:pos="1701"/>
              </w:tabs>
              <w:ind w:left="-57" w:right="-57"/>
              <w:jc w:val="both"/>
              <w:rPr>
                <w:color w:val="000000"/>
                <w:sz w:val="20"/>
                <w:szCs w:val="20"/>
              </w:rPr>
            </w:pPr>
            <w:r>
              <w:rPr>
                <w:color w:val="000000"/>
                <w:sz w:val="20"/>
                <w:szCs w:val="20"/>
              </w:rPr>
              <w:t xml:space="preserve">2025 </w:t>
            </w:r>
          </w:p>
        </w:tc>
        <w:tc>
          <w:tcPr>
            <w:tcW w:w="1276" w:type="dxa"/>
          </w:tcPr>
          <w:p w14:paraId="7D0C460F" w14:textId="1AE148D9" w:rsidR="0009612C" w:rsidRDefault="0009612C" w:rsidP="0009612C">
            <w:pPr>
              <w:pBdr>
                <w:top w:val="nil"/>
                <w:left w:val="nil"/>
                <w:bottom w:val="nil"/>
                <w:right w:val="nil"/>
                <w:between w:val="nil"/>
              </w:pBdr>
              <w:tabs>
                <w:tab w:val="left" w:pos="1701"/>
              </w:tabs>
              <w:ind w:left="-57" w:right="-57"/>
              <w:jc w:val="both"/>
              <w:rPr>
                <w:color w:val="000000"/>
                <w:sz w:val="20"/>
                <w:szCs w:val="20"/>
              </w:rPr>
            </w:pPr>
            <w:r w:rsidRPr="003F1CFF">
              <w:rPr>
                <w:color w:val="000000"/>
                <w:sz w:val="20"/>
                <w:szCs w:val="20"/>
              </w:rPr>
              <w:t>a resolution of the Cabinet of Ministers of Ukraine adopted</w:t>
            </w:r>
          </w:p>
        </w:tc>
        <w:tc>
          <w:tcPr>
            <w:tcW w:w="1418" w:type="dxa"/>
          </w:tcPr>
          <w:p w14:paraId="5AE8A99B" w14:textId="22F8B945"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Pr>
          <w:p w14:paraId="7EFCA1E7" w14:textId="77777777" w:rsidR="00CE189F" w:rsidRPr="00CE189F" w:rsidRDefault="00CE189F" w:rsidP="00CE189F">
            <w:pPr>
              <w:pStyle w:val="pdq2pgselectionanchorcontainer"/>
              <w:rPr>
                <w:b/>
                <w:bCs/>
                <w:sz w:val="20"/>
                <w:szCs w:val="20"/>
              </w:rPr>
            </w:pPr>
            <w:r w:rsidRPr="00CE189F">
              <w:rPr>
                <w:b/>
                <w:bCs/>
                <w:sz w:val="20"/>
                <w:szCs w:val="20"/>
              </w:rPr>
              <w:t>Ministry for Communities, Territories and Infrastructure Development</w:t>
            </w:r>
          </w:p>
          <w:p w14:paraId="791E0981" w14:textId="36BA28EF" w:rsidR="0009612C" w:rsidRPr="00CE189F" w:rsidRDefault="0009612C" w:rsidP="00CE189F">
            <w:pPr>
              <w:pStyle w:val="pdq2pgselectionanchorcontainer"/>
              <w:rPr>
                <w:sz w:val="20"/>
                <w:szCs w:val="20"/>
              </w:rPr>
            </w:pPr>
            <w:r w:rsidRPr="003F1CFF">
              <w:rPr>
                <w:color w:val="000000"/>
                <w:sz w:val="20"/>
                <w:szCs w:val="20"/>
              </w:rPr>
              <w:t xml:space="preserve">In 2025, the </w:t>
            </w:r>
            <w:r w:rsidR="00CE189F" w:rsidRPr="00CE189F">
              <w:rPr>
                <w:sz w:val="20"/>
                <w:szCs w:val="20"/>
              </w:rPr>
              <w:t xml:space="preserv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00CE189F">
              <w:rPr>
                <w:sz w:val="20"/>
                <w:szCs w:val="20"/>
              </w:rPr>
              <w:t xml:space="preserve"> </w:t>
            </w:r>
            <w:r w:rsidRPr="003F1CFF">
              <w:rPr>
                <w:color w:val="000000"/>
                <w:sz w:val="20"/>
                <w:szCs w:val="20"/>
              </w:rPr>
              <w:t xml:space="preserve">developed a draft resolution of the Cabinet of Ministers of Ukraine, "Certain Issues Concerning the Operation of the Digital Integrated Information and Analytical System for Coordination and Monitoring of Public Investment Projects and Public Investment Programmes (DREAM)," which was sent for approval to interested central executive authorities by letter dated 23.05.2025 No. 609/31/63-25. However, the Ministry of Finance did not support the draft act, noting that it does not support regulating the operation of the DREAM system separately from </w:t>
            </w:r>
            <w:r w:rsidRPr="003F1CFF">
              <w:rPr>
                <w:color w:val="000000"/>
                <w:sz w:val="20"/>
                <w:szCs w:val="20"/>
              </w:rPr>
              <w:lastRenderedPageBreak/>
              <w:t xml:space="preserve">determining the procedure for operating the Unified Information System for Managing Public Investment Projects (the "Concept"), which should be aligned with the architecture of the unified digital ecosystem for public investment management. Taking the Ministry of Finance's comments into account, the </w:t>
            </w:r>
            <w:r w:rsidR="00CE189F" w:rsidRPr="00CE189F">
              <w:rPr>
                <w:sz w:val="20"/>
                <w:szCs w:val="20"/>
              </w:rPr>
              <w:t>Ministry for Communities, Territories and</w:t>
            </w:r>
            <w:r w:rsidR="00CE189F">
              <w:rPr>
                <w:sz w:val="20"/>
                <w:szCs w:val="20"/>
              </w:rPr>
              <w:t xml:space="preserve"> </w:t>
            </w:r>
            <w:r w:rsidR="00CE189F" w:rsidRPr="00CE189F">
              <w:rPr>
                <w:sz w:val="20"/>
                <w:szCs w:val="20"/>
              </w:rPr>
              <w:t>Infrastructure Development</w:t>
            </w:r>
            <w:r w:rsidRPr="003F1CFF">
              <w:rPr>
                <w:color w:val="000000"/>
                <w:sz w:val="20"/>
                <w:szCs w:val="20"/>
              </w:rPr>
              <w:t>, together with the Ministry of Finance and the Ministry of Economy, agreed on a draft Concept for the Unified Information System for Managing Public Investment Projects and the role of the DREAM system within it. The revised draft act was resubmitted for approval to interested central executive authorities by letter dated 12.09.2025 No. 1233/31/63-25. The Ministry of Finance again did not support the draft act.</w:t>
            </w:r>
          </w:p>
          <w:p w14:paraId="376C681F" w14:textId="46F37181" w:rsidR="0009612C" w:rsidRDefault="0009612C" w:rsidP="0009612C">
            <w:pPr>
              <w:tabs>
                <w:tab w:val="left" w:pos="1701"/>
              </w:tabs>
              <w:ind w:left="-57" w:right="-57"/>
              <w:jc w:val="both"/>
              <w:rPr>
                <w:color w:val="000000"/>
                <w:sz w:val="20"/>
                <w:szCs w:val="20"/>
              </w:rPr>
            </w:pPr>
          </w:p>
        </w:tc>
        <w:tc>
          <w:tcPr>
            <w:tcW w:w="1276" w:type="dxa"/>
          </w:tcPr>
          <w:p w14:paraId="54E33B69" w14:textId="77777777" w:rsidR="0009612C" w:rsidRDefault="0009612C" w:rsidP="0009612C">
            <w:pPr>
              <w:tabs>
                <w:tab w:val="left" w:pos="1701"/>
              </w:tabs>
              <w:ind w:left="-57" w:right="-57"/>
              <w:jc w:val="both"/>
              <w:rPr>
                <w:color w:val="000000"/>
                <w:sz w:val="20"/>
                <w:szCs w:val="20"/>
              </w:rPr>
            </w:pPr>
          </w:p>
        </w:tc>
        <w:tc>
          <w:tcPr>
            <w:tcW w:w="1276" w:type="dxa"/>
          </w:tcPr>
          <w:p w14:paraId="2C6B164B" w14:textId="77777777" w:rsidR="0009612C" w:rsidRDefault="0009612C" w:rsidP="0009612C">
            <w:pPr>
              <w:tabs>
                <w:tab w:val="left" w:pos="1701"/>
              </w:tabs>
              <w:ind w:left="-57" w:right="-57"/>
              <w:jc w:val="both"/>
              <w:rPr>
                <w:color w:val="000000"/>
                <w:sz w:val="20"/>
                <w:szCs w:val="20"/>
              </w:rPr>
            </w:pPr>
          </w:p>
        </w:tc>
        <w:tc>
          <w:tcPr>
            <w:tcW w:w="1134" w:type="dxa"/>
          </w:tcPr>
          <w:p w14:paraId="23430B59" w14:textId="77777777" w:rsidR="0009612C" w:rsidRDefault="0009612C" w:rsidP="0009612C">
            <w:pPr>
              <w:tabs>
                <w:tab w:val="left" w:pos="1701"/>
              </w:tabs>
              <w:ind w:left="-57" w:right="-57"/>
              <w:jc w:val="both"/>
              <w:rPr>
                <w:color w:val="000000"/>
                <w:sz w:val="20"/>
                <w:szCs w:val="20"/>
              </w:rPr>
            </w:pPr>
          </w:p>
        </w:tc>
        <w:tc>
          <w:tcPr>
            <w:tcW w:w="2547" w:type="dxa"/>
          </w:tcPr>
          <w:p w14:paraId="2B571AAC" w14:textId="7B64A4E2" w:rsidR="0009612C" w:rsidRPr="00C841EB" w:rsidRDefault="0009612C" w:rsidP="001F53F3">
            <w:pPr>
              <w:pStyle w:val="pdq2pgselectionanchorcontainer"/>
              <w:rPr>
                <w:sz w:val="20"/>
                <w:szCs w:val="20"/>
              </w:rPr>
            </w:pPr>
            <w:r w:rsidRPr="00C841EB">
              <w:rPr>
                <w:color w:val="000000"/>
                <w:sz w:val="20"/>
                <w:szCs w:val="20"/>
              </w:rPr>
              <w:t xml:space="preserve">Item 39 of Task 5 of the roadmap implementation action plan provides for "developing a concept for a unified digital ecosystem for public investment management based on an updated methodological framework, describing its main components, including the Unified Digital Integrated Information and Analytical System for Managing the Process of Reconstruction of Real Estate, Construction and Infrastructure (the DREAM ecosystem) (a single bank of projects that have passed established evaluation and selection procedures, with monitoring arrangements), the Ministry of Finance's IT systems for planning and monitoring the execution of state and local budgets (reflecting projects selected for funding in the budget), Prozorro (procurement </w:t>
            </w:r>
            <w:r w:rsidRPr="00C841EB">
              <w:rPr>
                <w:color w:val="000000"/>
                <w:sz w:val="20"/>
                <w:szCs w:val="20"/>
              </w:rPr>
              <w:lastRenderedPageBreak/>
              <w:t xml:space="preserve">planning and implementation), the Treasury (project financing execution), and their mutual integration to ensure end-to-end process management" (hereinafter — the Concept). The lead implementer of this measure is the Ministry of Finance, and the deadline for the measure was envisaged as May 2025. The draft Concept was sent by the Ministry of Finance to the Ministry for Development of Communities and Territories for approval by letter dated 13.11.2025 No. 55000-07-5/32908, and was approved by the </w:t>
            </w:r>
            <w:r w:rsidR="00CE189F" w:rsidRPr="00C841EB">
              <w:rPr>
                <w:sz w:val="20"/>
                <w:szCs w:val="20"/>
              </w:rPr>
              <w:t xml:space="preserve"> </w:t>
            </w:r>
            <w:r w:rsidR="00CE189F" w:rsidRPr="00C841EB">
              <w:rPr>
                <w:sz w:val="20"/>
                <w:szCs w:val="20"/>
              </w:rPr>
              <w:t>Ministry for Communities, Territories and Infrastructure Development</w:t>
            </w:r>
            <w:r w:rsidR="001F53F3" w:rsidRPr="00C841EB">
              <w:rPr>
                <w:sz w:val="20"/>
                <w:szCs w:val="20"/>
              </w:rPr>
              <w:t xml:space="preserve"> </w:t>
            </w:r>
            <w:r w:rsidRPr="00C841EB">
              <w:rPr>
                <w:color w:val="000000"/>
                <w:sz w:val="20"/>
                <w:szCs w:val="20"/>
              </w:rPr>
              <w:t xml:space="preserve">with comments. After processing comments from central executive authorities, the Ministry of Finance, by letter dated 02.03.2026 No. 55000-07-5/32908, resubmitted a draft order of the Cabinet of Ministers of Ukraine on approving the </w:t>
            </w:r>
            <w:r w:rsidRPr="00C841EB">
              <w:rPr>
                <w:color w:val="000000"/>
                <w:sz w:val="20"/>
                <w:szCs w:val="20"/>
              </w:rPr>
              <w:lastRenderedPageBreak/>
              <w:t xml:space="preserve">Concept to the </w:t>
            </w:r>
            <w:r w:rsidR="001F53F3" w:rsidRPr="00C841EB">
              <w:rPr>
                <w:sz w:val="20"/>
                <w:szCs w:val="20"/>
              </w:rPr>
              <w:t>Ministry for Communities, Territories and Infrastructure Development</w:t>
            </w:r>
            <w:r w:rsidRPr="00C841EB">
              <w:rPr>
                <w:color w:val="000000"/>
                <w:sz w:val="20"/>
                <w:szCs w:val="20"/>
              </w:rPr>
              <w:t xml:space="preserve">. This draft act was approved with comments by letter of the </w:t>
            </w:r>
            <w:r w:rsidR="001F53F3" w:rsidRPr="00C841EB">
              <w:rPr>
                <w:sz w:val="20"/>
                <w:szCs w:val="20"/>
              </w:rPr>
              <w:t>Ministry for Communities, Territories and Infrastructure Development</w:t>
            </w:r>
            <w:r w:rsidR="001F53F3" w:rsidRPr="00C841EB">
              <w:rPr>
                <w:sz w:val="20"/>
                <w:szCs w:val="20"/>
              </w:rPr>
              <w:t xml:space="preserve"> </w:t>
            </w:r>
            <w:r w:rsidRPr="00C841EB">
              <w:rPr>
                <w:color w:val="000000"/>
                <w:sz w:val="20"/>
                <w:szCs w:val="20"/>
              </w:rPr>
              <w:t xml:space="preserve">dated 05.03.2026 No. 5465/31/10-26. The draft act approving the Concept has not yet been adopted. Once the Government adopts the act approving the Concept, the </w:t>
            </w:r>
            <w:r w:rsidR="001F53F3" w:rsidRPr="00C841EB">
              <w:rPr>
                <w:sz w:val="20"/>
                <w:szCs w:val="20"/>
              </w:rPr>
              <w:t>Ministry for Communities, Territories and Infrastructure Development</w:t>
            </w:r>
            <w:r w:rsidR="001F53F3" w:rsidRPr="00C841EB">
              <w:rPr>
                <w:sz w:val="20"/>
                <w:szCs w:val="20"/>
              </w:rPr>
              <w:t xml:space="preserve"> </w:t>
            </w:r>
            <w:r w:rsidRPr="00C841EB">
              <w:rPr>
                <w:color w:val="000000"/>
                <w:sz w:val="20"/>
                <w:szCs w:val="20"/>
              </w:rPr>
              <w:t>will submit to the Government the corresponding draft act to implement measure 1) of Task 100 of the State Strategy for Regional Development Action Plan.</w:t>
            </w:r>
          </w:p>
        </w:tc>
      </w:tr>
      <w:tr w:rsidR="0009612C" w14:paraId="1A0AB1C4" w14:textId="77777777" w:rsidTr="00937F10">
        <w:trPr>
          <w:trHeight w:val="260"/>
        </w:trPr>
        <w:tc>
          <w:tcPr>
            <w:tcW w:w="1701" w:type="dxa"/>
            <w:vMerge/>
          </w:tcPr>
          <w:p w14:paraId="6CF8A888"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1A666351" w14:textId="0822AB1F" w:rsidR="0009612C" w:rsidRDefault="0009612C" w:rsidP="0009612C">
            <w:pPr>
              <w:pBdr>
                <w:top w:val="nil"/>
                <w:left w:val="nil"/>
                <w:bottom w:val="nil"/>
                <w:right w:val="nil"/>
                <w:between w:val="nil"/>
              </w:pBdr>
              <w:tabs>
                <w:tab w:val="left" w:pos="882"/>
                <w:tab w:val="left" w:pos="1023"/>
              </w:tabs>
              <w:ind w:right="40"/>
              <w:jc w:val="both"/>
              <w:rPr>
                <w:color w:val="000000"/>
                <w:sz w:val="20"/>
                <w:szCs w:val="20"/>
              </w:rPr>
            </w:pPr>
            <w:r w:rsidRPr="00F47F7E">
              <w:rPr>
                <w:color w:val="000000"/>
                <w:sz w:val="20"/>
                <w:szCs w:val="20"/>
              </w:rPr>
              <w:t>2)Ensuring public access to data on reconstruction projects placed in the Unified Digital Integrated Information and Analytical System for Managing the Process of Reconstruction of Real Estate, Construction and Infrastructure (DREAM) at all stages, including planning, financing, procurement, construction and commissioning, in order to ensure open and transparent monitoring of project implementation and better coordination of recovery efforts across sectors</w:t>
            </w:r>
          </w:p>
        </w:tc>
        <w:tc>
          <w:tcPr>
            <w:tcW w:w="851" w:type="dxa"/>
          </w:tcPr>
          <w:p w14:paraId="64FCE248" w14:textId="77777777" w:rsidR="0009612C" w:rsidRDefault="0009612C" w:rsidP="0009612C">
            <w:pPr>
              <w:pBdr>
                <w:top w:val="nil"/>
                <w:left w:val="nil"/>
                <w:bottom w:val="nil"/>
                <w:right w:val="nil"/>
                <w:between w:val="nil"/>
              </w:pBdr>
              <w:tabs>
                <w:tab w:val="left" w:pos="882"/>
                <w:tab w:val="left" w:pos="1701"/>
              </w:tabs>
              <w:ind w:right="-113"/>
              <w:jc w:val="both"/>
              <w:rPr>
                <w:color w:val="000000"/>
                <w:sz w:val="20"/>
                <w:szCs w:val="20"/>
              </w:rPr>
            </w:pPr>
            <w:r>
              <w:rPr>
                <w:color w:val="000000"/>
                <w:sz w:val="20"/>
                <w:szCs w:val="20"/>
              </w:rPr>
              <w:t>2025 рік</w:t>
            </w:r>
          </w:p>
        </w:tc>
        <w:tc>
          <w:tcPr>
            <w:tcW w:w="1276" w:type="dxa"/>
          </w:tcPr>
          <w:p w14:paraId="5481C56A" w14:textId="1FEAD1FC" w:rsidR="0009612C" w:rsidRDefault="0009612C" w:rsidP="0009612C">
            <w:pPr>
              <w:pBdr>
                <w:top w:val="nil"/>
                <w:left w:val="nil"/>
                <w:bottom w:val="nil"/>
                <w:right w:val="nil"/>
                <w:between w:val="nil"/>
              </w:pBdr>
              <w:tabs>
                <w:tab w:val="left" w:pos="882"/>
                <w:tab w:val="left" w:pos="1701"/>
              </w:tabs>
              <w:ind w:left="-111" w:right="-111"/>
              <w:rPr>
                <w:color w:val="000000"/>
                <w:sz w:val="20"/>
                <w:szCs w:val="20"/>
              </w:rPr>
            </w:pPr>
            <w:r w:rsidRPr="00F47F7E">
              <w:rPr>
                <w:color w:val="000000"/>
                <w:sz w:val="20"/>
                <w:szCs w:val="20"/>
              </w:rPr>
              <w:t>the functionality of the DREAM system provides access to public data on reconstruction projects at all stages</w:t>
            </w:r>
          </w:p>
        </w:tc>
        <w:tc>
          <w:tcPr>
            <w:tcW w:w="1418" w:type="dxa"/>
          </w:tcPr>
          <w:p w14:paraId="117F4482" w14:textId="34FFC223" w:rsidR="0009612C" w:rsidRPr="00F47F7E" w:rsidRDefault="0009612C" w:rsidP="0009612C">
            <w:pPr>
              <w:tabs>
                <w:tab w:val="left" w:pos="1701"/>
              </w:tabs>
              <w:ind w:left="-57" w:right="-57"/>
              <w:jc w:val="both"/>
              <w:rPr>
                <w:color w:val="000000"/>
                <w:sz w:val="20"/>
                <w:szCs w:val="20"/>
              </w:rPr>
            </w:pPr>
            <w:r w:rsidRPr="00F47F7E">
              <w:rPr>
                <w:color w:val="000000"/>
                <w:sz w:val="20"/>
                <w:szCs w:val="20"/>
              </w:rPr>
              <w:t>Completed</w:t>
            </w:r>
          </w:p>
        </w:tc>
        <w:tc>
          <w:tcPr>
            <w:tcW w:w="2692" w:type="dxa"/>
          </w:tcPr>
          <w:p w14:paraId="5F167CB8"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4EC39423" w14:textId="77777777" w:rsidR="0009612C" w:rsidRPr="00F47F7E" w:rsidRDefault="0009612C" w:rsidP="0009612C">
            <w:pPr>
              <w:pStyle w:val="font-claude-response-body"/>
              <w:rPr>
                <w:color w:val="000000"/>
                <w:sz w:val="20"/>
                <w:szCs w:val="20"/>
              </w:rPr>
            </w:pPr>
            <w:r w:rsidRPr="00F47F7E">
              <w:rPr>
                <w:color w:val="000000"/>
                <w:sz w:val="20"/>
                <w:szCs w:val="20"/>
              </w:rPr>
              <w:t>The functional purpose of the DREAM system is precisely to provide digital support throughout the life cycle of a project or programme. DREAM is currently defined as a key digital tool of the public investment management (PIM) reform, ensuring efficiency, integrity, transparency and accountability in the allocation of state and international funds at every stage of a project's life cycle: preparation, development, prioritization, securing funding, procurement, implementation and monitoring. At present, the DREAM system provides: a structured display of projects and programmes; traceability of a project's progress from initiation to implementation; display of its inclusion within relevant portfolios; links to funding data; links to procurement through integration with the Prozorro e-procurement system; tracking of implementation stages; and public availability of information sufficient for public oversight and monitoring. Currently, 978 communities and 23 regions have already approved their own medium-term plans of priority public investments, and 826 communities and 23 regions have formed unified project portfolios, which are reflected in the DREAM system.</w:t>
            </w:r>
          </w:p>
          <w:p w14:paraId="2FC653B6" w14:textId="45F927C8" w:rsidR="0009612C" w:rsidRDefault="0009612C" w:rsidP="0009612C">
            <w:pPr>
              <w:tabs>
                <w:tab w:val="left" w:pos="1701"/>
              </w:tabs>
              <w:ind w:left="-57" w:right="-57"/>
              <w:jc w:val="both"/>
              <w:rPr>
                <w:color w:val="000000"/>
                <w:sz w:val="20"/>
                <w:szCs w:val="20"/>
              </w:rPr>
            </w:pPr>
          </w:p>
        </w:tc>
        <w:tc>
          <w:tcPr>
            <w:tcW w:w="1276" w:type="dxa"/>
          </w:tcPr>
          <w:p w14:paraId="668647C7" w14:textId="77777777" w:rsidR="0009612C" w:rsidRDefault="0009612C" w:rsidP="0009612C">
            <w:pPr>
              <w:tabs>
                <w:tab w:val="left" w:pos="1701"/>
              </w:tabs>
              <w:ind w:left="-57" w:right="-57"/>
              <w:jc w:val="both"/>
              <w:rPr>
                <w:color w:val="000000"/>
                <w:sz w:val="20"/>
                <w:szCs w:val="20"/>
              </w:rPr>
            </w:pPr>
          </w:p>
        </w:tc>
        <w:tc>
          <w:tcPr>
            <w:tcW w:w="1276" w:type="dxa"/>
          </w:tcPr>
          <w:p w14:paraId="487C9541" w14:textId="77777777" w:rsidR="0009612C" w:rsidRDefault="0009612C" w:rsidP="0009612C">
            <w:pPr>
              <w:tabs>
                <w:tab w:val="left" w:pos="1701"/>
              </w:tabs>
              <w:ind w:left="-57" w:right="-57"/>
              <w:jc w:val="both"/>
              <w:rPr>
                <w:color w:val="000000"/>
                <w:sz w:val="20"/>
                <w:szCs w:val="20"/>
              </w:rPr>
            </w:pPr>
          </w:p>
        </w:tc>
        <w:tc>
          <w:tcPr>
            <w:tcW w:w="1134" w:type="dxa"/>
          </w:tcPr>
          <w:p w14:paraId="6E76B108" w14:textId="77777777" w:rsidR="0009612C" w:rsidRDefault="0009612C" w:rsidP="0009612C">
            <w:pPr>
              <w:tabs>
                <w:tab w:val="left" w:pos="1701"/>
              </w:tabs>
              <w:ind w:left="-57" w:right="-57"/>
              <w:jc w:val="both"/>
              <w:rPr>
                <w:color w:val="000000"/>
                <w:sz w:val="20"/>
                <w:szCs w:val="20"/>
              </w:rPr>
            </w:pPr>
          </w:p>
        </w:tc>
        <w:tc>
          <w:tcPr>
            <w:tcW w:w="2547" w:type="dxa"/>
          </w:tcPr>
          <w:p w14:paraId="6FB551A9" w14:textId="751AD3F0" w:rsidR="0009612C" w:rsidRDefault="0009612C" w:rsidP="0009612C">
            <w:pPr>
              <w:tabs>
                <w:tab w:val="left" w:pos="1701"/>
              </w:tabs>
              <w:ind w:left="-57" w:right="-57"/>
              <w:jc w:val="both"/>
              <w:rPr>
                <w:color w:val="000000"/>
                <w:sz w:val="20"/>
                <w:szCs w:val="20"/>
              </w:rPr>
            </w:pPr>
            <w:r w:rsidRPr="00F47F7E">
              <w:rPr>
                <w:color w:val="000000"/>
                <w:sz w:val="20"/>
                <w:szCs w:val="20"/>
              </w:rPr>
              <w:t>Item 39 of Task 5 of the roadmap implementation action plan provides for developing the aforementioned Concept, with the Ministry of Finance as lead implementer and a deadline originally envisaged for May 2025 (see details above). Within the implementation of this Concept, a phased adaptation of the functional capabilities of the system to the requirements of the PIM reform is envisaged, in particular expanding its functionality to support the full cycle of preparation, evaluation, prioritization and monitoring of projects and programmes. Following such adaptation, and after corresponding amendments are made to regulatory legal acts, it is envisaged that the system will be given an updated name — the Digital Integrated Information and Analytical System for the Preparation and Monitoring of Public Investment Projects and Public Investment Programmes (DREAM) — and will be defined as a functional component of the Unified Information System for Managing Public Investment Projects.</w:t>
            </w:r>
          </w:p>
        </w:tc>
      </w:tr>
      <w:tr w:rsidR="0009612C" w14:paraId="5A989AF2" w14:textId="77777777" w:rsidTr="00937F10">
        <w:trPr>
          <w:trHeight w:val="260"/>
        </w:trPr>
        <w:tc>
          <w:tcPr>
            <w:tcW w:w="1701" w:type="dxa"/>
            <w:vMerge/>
          </w:tcPr>
          <w:p w14:paraId="275258F0"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1D2AB386" w14:textId="0347B9D3" w:rsidR="0009612C" w:rsidRPr="00F47F7E" w:rsidRDefault="0009612C" w:rsidP="0009612C">
            <w:pPr>
              <w:pBdr>
                <w:top w:val="nil"/>
                <w:left w:val="nil"/>
                <w:bottom w:val="nil"/>
                <w:right w:val="nil"/>
                <w:between w:val="nil"/>
              </w:pBdr>
              <w:tabs>
                <w:tab w:val="left" w:pos="1701"/>
              </w:tabs>
              <w:ind w:left="-57" w:right="-57"/>
              <w:jc w:val="both"/>
              <w:rPr>
                <w:color w:val="000000"/>
                <w:sz w:val="20"/>
                <w:szCs w:val="20"/>
                <w:lang w:val="en-US"/>
              </w:rPr>
            </w:pPr>
            <w:r w:rsidRPr="00F47F7E">
              <w:rPr>
                <w:color w:val="000000"/>
                <w:sz w:val="20"/>
                <w:szCs w:val="20"/>
                <w:lang w:val="en-US"/>
              </w:rPr>
              <w:t>3) Ensuring that the Unified Digital Integrated Information and Analytical System for Managing the Process of Reconstruction of Real Estate, Construction and Infrastructure (DREAM) is put into industrial operation</w:t>
            </w:r>
          </w:p>
        </w:tc>
        <w:tc>
          <w:tcPr>
            <w:tcW w:w="851" w:type="dxa"/>
          </w:tcPr>
          <w:p w14:paraId="0A35E856" w14:textId="12213E5C" w:rsidR="0009612C" w:rsidRPr="00F47F7E" w:rsidRDefault="0009612C" w:rsidP="0009612C">
            <w:pPr>
              <w:pBdr>
                <w:top w:val="nil"/>
                <w:left w:val="nil"/>
                <w:bottom w:val="nil"/>
                <w:right w:val="nil"/>
                <w:between w:val="nil"/>
              </w:pBdr>
              <w:tabs>
                <w:tab w:val="left" w:pos="1701"/>
              </w:tabs>
              <w:ind w:left="-57" w:right="-57"/>
              <w:jc w:val="both"/>
              <w:rPr>
                <w:color w:val="000000"/>
                <w:sz w:val="20"/>
                <w:szCs w:val="20"/>
                <w:lang w:val="en-US"/>
              </w:rPr>
            </w:pPr>
            <w:r w:rsidRPr="00F47F7E">
              <w:rPr>
                <w:color w:val="000000"/>
                <w:sz w:val="20"/>
                <w:szCs w:val="20"/>
                <w:lang w:val="en-US"/>
              </w:rPr>
              <w:t xml:space="preserve">2025—2026 </w:t>
            </w:r>
          </w:p>
        </w:tc>
        <w:tc>
          <w:tcPr>
            <w:tcW w:w="1276" w:type="dxa"/>
          </w:tcPr>
          <w:p w14:paraId="511ED7C0" w14:textId="424CCFB7" w:rsidR="0009612C" w:rsidRPr="001F53F3" w:rsidRDefault="0009612C" w:rsidP="001F53F3">
            <w:pPr>
              <w:pStyle w:val="pdq2pgselectionanchorcontainer"/>
              <w:rPr>
                <w:sz w:val="20"/>
                <w:szCs w:val="20"/>
              </w:rPr>
            </w:pPr>
            <w:r w:rsidRPr="00F47F7E">
              <w:rPr>
                <w:color w:val="000000"/>
                <w:sz w:val="20"/>
                <w:szCs w:val="20"/>
                <w:lang w:val="en-US"/>
              </w:rPr>
              <w:t xml:space="preserve">an order of </w:t>
            </w:r>
            <w:proofErr w:type="gramStart"/>
            <w:r w:rsidRPr="00F47F7E">
              <w:rPr>
                <w:color w:val="000000"/>
                <w:sz w:val="20"/>
                <w:szCs w:val="20"/>
                <w:lang w:val="en-US"/>
              </w:rPr>
              <w:t xml:space="preserve">the </w:t>
            </w:r>
            <w:r w:rsidR="001F53F3" w:rsidRPr="00CE189F">
              <w:rPr>
                <w:sz w:val="20"/>
                <w:szCs w:val="20"/>
              </w:rPr>
              <w:t xml:space="preserve"> </w:t>
            </w:r>
            <w:r w:rsidR="001F53F3" w:rsidRPr="00CE189F">
              <w:rPr>
                <w:sz w:val="20"/>
                <w:szCs w:val="20"/>
              </w:rPr>
              <w:t>Ministry</w:t>
            </w:r>
            <w:proofErr w:type="gramEnd"/>
            <w:r w:rsidR="001F53F3" w:rsidRPr="00CE189F">
              <w:rPr>
                <w:sz w:val="20"/>
                <w:szCs w:val="20"/>
              </w:rPr>
              <w:t xml:space="preserve">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F47F7E">
              <w:rPr>
                <w:color w:val="000000"/>
                <w:sz w:val="20"/>
                <w:szCs w:val="20"/>
                <w:lang w:val="en-US"/>
              </w:rPr>
              <w:t>issued</w:t>
            </w:r>
          </w:p>
        </w:tc>
        <w:tc>
          <w:tcPr>
            <w:tcW w:w="1418" w:type="dxa"/>
          </w:tcPr>
          <w:p w14:paraId="2747B68B" w14:textId="6160E4FE" w:rsidR="0009612C" w:rsidRPr="00F47F7E" w:rsidRDefault="0009612C" w:rsidP="0009612C">
            <w:pPr>
              <w:tabs>
                <w:tab w:val="left" w:pos="1701"/>
              </w:tabs>
              <w:ind w:left="-57" w:right="-57"/>
              <w:jc w:val="both"/>
              <w:rPr>
                <w:color w:val="000000"/>
                <w:sz w:val="20"/>
                <w:szCs w:val="20"/>
                <w:lang w:val="en-US"/>
              </w:rPr>
            </w:pPr>
            <w:r>
              <w:rPr>
                <w:color w:val="000000"/>
                <w:sz w:val="20"/>
                <w:szCs w:val="20"/>
                <w:lang w:val="en-US"/>
              </w:rPr>
              <w:t>Ongoing</w:t>
            </w:r>
          </w:p>
        </w:tc>
        <w:tc>
          <w:tcPr>
            <w:tcW w:w="2692" w:type="dxa"/>
          </w:tcPr>
          <w:p w14:paraId="7CBB7A07"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012D3D43" w14:textId="3B9E46BC" w:rsidR="0009612C" w:rsidRPr="001F53F3" w:rsidRDefault="0009612C" w:rsidP="001F53F3">
            <w:pPr>
              <w:pStyle w:val="pdq2pgselectionanchorcontainer"/>
              <w:rPr>
                <w:sz w:val="20"/>
                <w:szCs w:val="20"/>
              </w:rPr>
            </w:pPr>
            <w:r w:rsidRPr="00F47F7E">
              <w:rPr>
                <w:color w:val="000000"/>
                <w:sz w:val="20"/>
                <w:szCs w:val="20"/>
                <w:lang w:val="en-US"/>
              </w:rPr>
              <w:t xml:space="preserve">In accordance with Order of </w:t>
            </w:r>
            <w:proofErr w:type="gramStart"/>
            <w:r w:rsidRPr="00F47F7E">
              <w:rPr>
                <w:color w:val="000000"/>
                <w:sz w:val="20"/>
                <w:szCs w:val="20"/>
                <w:lang w:val="en-US"/>
              </w:rPr>
              <w:t xml:space="preserve">the </w:t>
            </w:r>
            <w:r w:rsidR="001F53F3" w:rsidRPr="00CE189F">
              <w:rPr>
                <w:sz w:val="20"/>
                <w:szCs w:val="20"/>
              </w:rPr>
              <w:t xml:space="preserve"> </w:t>
            </w:r>
            <w:r w:rsidR="001F53F3" w:rsidRPr="00CE189F">
              <w:rPr>
                <w:sz w:val="20"/>
                <w:szCs w:val="20"/>
              </w:rPr>
              <w:t>Ministry</w:t>
            </w:r>
            <w:proofErr w:type="gramEnd"/>
            <w:r w:rsidR="001F53F3" w:rsidRPr="00CE189F">
              <w:rPr>
                <w:sz w:val="20"/>
                <w:szCs w:val="20"/>
              </w:rPr>
              <w:t xml:space="preserve"> for Communities, Territories and</w:t>
            </w:r>
            <w:r w:rsidR="001F53F3">
              <w:rPr>
                <w:sz w:val="20"/>
                <w:szCs w:val="20"/>
              </w:rPr>
              <w:t xml:space="preserve"> </w:t>
            </w:r>
            <w:r w:rsidR="001F53F3" w:rsidRPr="00CE189F">
              <w:rPr>
                <w:sz w:val="20"/>
                <w:szCs w:val="20"/>
              </w:rPr>
              <w:t>Infrastructure Development</w:t>
            </w:r>
            <w:r w:rsidR="001F53F3">
              <w:rPr>
                <w:sz w:val="20"/>
                <w:szCs w:val="20"/>
              </w:rPr>
              <w:t xml:space="preserve"> </w:t>
            </w:r>
            <w:r w:rsidRPr="00F47F7E">
              <w:rPr>
                <w:color w:val="000000"/>
                <w:sz w:val="20"/>
                <w:szCs w:val="20"/>
                <w:lang w:val="en-US"/>
              </w:rPr>
              <w:t xml:space="preserve">No. 1289 of 20.08.2025, the software of the Unified Digital Integrated Information and Analytical System for Managing the Process of Reconstruction of Real Estate, Construction and Infrastructure was put into pilot (trial) operation. The modernization of the DREAM ecosystem as an informatization tool, and the introduction of new functional capabilities, are being carried out in accordance with the requirements set out in Resolution of the Cabinet of Ministers of Ukraine No. 205 of 21 February 2025, "Certain Issues Concerning the Creation, Administration and Operation of Informatization Tools," and constitute a </w:t>
            </w:r>
            <w:r w:rsidRPr="00F47F7E">
              <w:rPr>
                <w:color w:val="000000"/>
                <w:sz w:val="20"/>
                <w:szCs w:val="20"/>
                <w:lang w:val="en-US"/>
              </w:rPr>
              <w:lastRenderedPageBreak/>
              <w:t>phased process requiring significant resources and time.</w:t>
            </w:r>
          </w:p>
          <w:p w14:paraId="08B63257" w14:textId="5611A078" w:rsidR="0009612C" w:rsidRPr="00F47F7E" w:rsidRDefault="0009612C" w:rsidP="0009612C">
            <w:pPr>
              <w:tabs>
                <w:tab w:val="left" w:pos="1701"/>
              </w:tabs>
              <w:ind w:left="-57" w:right="-57"/>
              <w:jc w:val="both"/>
              <w:rPr>
                <w:color w:val="000000"/>
                <w:sz w:val="20"/>
                <w:szCs w:val="20"/>
                <w:lang w:val="en-US"/>
              </w:rPr>
            </w:pPr>
          </w:p>
        </w:tc>
        <w:tc>
          <w:tcPr>
            <w:tcW w:w="1276" w:type="dxa"/>
          </w:tcPr>
          <w:p w14:paraId="50B5ED99" w14:textId="77777777" w:rsidR="0009612C" w:rsidRDefault="0009612C" w:rsidP="0009612C">
            <w:pPr>
              <w:tabs>
                <w:tab w:val="left" w:pos="1701"/>
              </w:tabs>
              <w:ind w:left="-57" w:right="-57"/>
              <w:jc w:val="both"/>
              <w:rPr>
                <w:color w:val="000000"/>
                <w:sz w:val="20"/>
                <w:szCs w:val="20"/>
              </w:rPr>
            </w:pPr>
          </w:p>
        </w:tc>
        <w:tc>
          <w:tcPr>
            <w:tcW w:w="1276" w:type="dxa"/>
          </w:tcPr>
          <w:p w14:paraId="6E68F70C" w14:textId="77777777" w:rsidR="0009612C" w:rsidRDefault="0009612C" w:rsidP="0009612C">
            <w:pPr>
              <w:tabs>
                <w:tab w:val="left" w:pos="1701"/>
              </w:tabs>
              <w:ind w:left="-57" w:right="-57"/>
              <w:jc w:val="both"/>
              <w:rPr>
                <w:color w:val="000000"/>
                <w:sz w:val="20"/>
                <w:szCs w:val="20"/>
              </w:rPr>
            </w:pPr>
          </w:p>
        </w:tc>
        <w:tc>
          <w:tcPr>
            <w:tcW w:w="1134" w:type="dxa"/>
          </w:tcPr>
          <w:p w14:paraId="4BDA79D9" w14:textId="77777777" w:rsidR="0009612C" w:rsidRDefault="0009612C" w:rsidP="0009612C">
            <w:pPr>
              <w:tabs>
                <w:tab w:val="left" w:pos="1701"/>
              </w:tabs>
              <w:ind w:left="-57" w:right="-57"/>
              <w:jc w:val="both"/>
              <w:rPr>
                <w:color w:val="000000"/>
                <w:sz w:val="20"/>
                <w:szCs w:val="20"/>
              </w:rPr>
            </w:pPr>
          </w:p>
        </w:tc>
        <w:tc>
          <w:tcPr>
            <w:tcW w:w="2547" w:type="dxa"/>
          </w:tcPr>
          <w:p w14:paraId="178168A7" w14:textId="77777777" w:rsidR="0009612C" w:rsidRDefault="0009612C" w:rsidP="0009612C">
            <w:pPr>
              <w:tabs>
                <w:tab w:val="left" w:pos="1701"/>
              </w:tabs>
              <w:ind w:left="-57" w:right="-57"/>
              <w:jc w:val="both"/>
              <w:rPr>
                <w:color w:val="000000"/>
                <w:sz w:val="20"/>
                <w:szCs w:val="20"/>
              </w:rPr>
            </w:pPr>
          </w:p>
        </w:tc>
      </w:tr>
      <w:tr w:rsidR="0009612C" w14:paraId="0B9F1225" w14:textId="77777777" w:rsidTr="00937F10">
        <w:trPr>
          <w:trHeight w:val="260"/>
        </w:trPr>
        <w:tc>
          <w:tcPr>
            <w:tcW w:w="1701" w:type="dxa"/>
            <w:vMerge/>
          </w:tcPr>
          <w:p w14:paraId="2B7D0C4F"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774DF6BB" w14:textId="5B055408" w:rsidR="0009612C" w:rsidRPr="00F47F7E" w:rsidRDefault="0009612C" w:rsidP="0009612C">
            <w:pPr>
              <w:pBdr>
                <w:top w:val="nil"/>
                <w:left w:val="nil"/>
                <w:bottom w:val="nil"/>
                <w:right w:val="nil"/>
                <w:between w:val="nil"/>
              </w:pBdr>
              <w:tabs>
                <w:tab w:val="left" w:pos="1701"/>
              </w:tabs>
              <w:ind w:left="-57" w:right="-57"/>
              <w:jc w:val="both"/>
              <w:rPr>
                <w:sz w:val="20"/>
                <w:szCs w:val="20"/>
              </w:rPr>
            </w:pPr>
            <w:r w:rsidRPr="00F47F7E">
              <w:rPr>
                <w:sz w:val="20"/>
                <w:szCs w:val="20"/>
              </w:rPr>
              <w:t xml:space="preserve">4) Modernizing and expanding the functionality of the Unified Digital Integrated Information and Analytical System for Managing the Process of Reconstruction of Real Estate, Construction and Infrastructure (DREAM), including creating auxiliary technical tools for the preparation, evaluation and analysis of the implementation </w:t>
            </w:r>
            <w:r w:rsidRPr="00F47F7E">
              <w:rPr>
                <w:sz w:val="20"/>
                <w:szCs w:val="20"/>
              </w:rPr>
              <w:lastRenderedPageBreak/>
              <w:t>of investment projects</w:t>
            </w:r>
          </w:p>
        </w:tc>
        <w:tc>
          <w:tcPr>
            <w:tcW w:w="851" w:type="dxa"/>
          </w:tcPr>
          <w:p w14:paraId="04FF6171" w14:textId="1367D9F5" w:rsidR="0009612C" w:rsidRPr="00F47F7E" w:rsidRDefault="0009612C" w:rsidP="0009612C">
            <w:pPr>
              <w:pBdr>
                <w:top w:val="nil"/>
                <w:left w:val="nil"/>
                <w:bottom w:val="nil"/>
                <w:right w:val="nil"/>
                <w:between w:val="nil"/>
              </w:pBdr>
              <w:tabs>
                <w:tab w:val="left" w:pos="1701"/>
              </w:tabs>
              <w:ind w:left="-57" w:right="-57"/>
              <w:jc w:val="both"/>
              <w:rPr>
                <w:sz w:val="20"/>
                <w:szCs w:val="20"/>
              </w:rPr>
            </w:pPr>
            <w:r w:rsidRPr="00F47F7E">
              <w:rPr>
                <w:sz w:val="20"/>
                <w:szCs w:val="20"/>
              </w:rPr>
              <w:lastRenderedPageBreak/>
              <w:t xml:space="preserve">2025—2027 </w:t>
            </w:r>
          </w:p>
        </w:tc>
        <w:tc>
          <w:tcPr>
            <w:tcW w:w="1276" w:type="dxa"/>
          </w:tcPr>
          <w:p w14:paraId="5449E91E" w14:textId="0A6E20D9" w:rsidR="0009612C" w:rsidRPr="00F47F7E" w:rsidRDefault="0009612C" w:rsidP="0009612C">
            <w:pPr>
              <w:pBdr>
                <w:top w:val="nil"/>
                <w:left w:val="nil"/>
                <w:bottom w:val="nil"/>
                <w:right w:val="nil"/>
                <w:between w:val="nil"/>
              </w:pBdr>
              <w:tabs>
                <w:tab w:val="left" w:pos="1701"/>
              </w:tabs>
              <w:ind w:left="-57" w:right="-57"/>
              <w:jc w:val="both"/>
              <w:rPr>
                <w:sz w:val="20"/>
                <w:szCs w:val="20"/>
              </w:rPr>
            </w:pPr>
            <w:r w:rsidRPr="00F47F7E">
              <w:rPr>
                <w:sz w:val="20"/>
                <w:szCs w:val="20"/>
              </w:rPr>
              <w:t>modernized functionality put into operation</w:t>
            </w:r>
          </w:p>
        </w:tc>
        <w:tc>
          <w:tcPr>
            <w:tcW w:w="1418" w:type="dxa"/>
          </w:tcPr>
          <w:p w14:paraId="3280FF2A" w14:textId="5BE67CCA" w:rsidR="0009612C" w:rsidRPr="00F47F7E" w:rsidRDefault="0009612C" w:rsidP="0009612C">
            <w:pPr>
              <w:tabs>
                <w:tab w:val="left" w:pos="1701"/>
              </w:tabs>
              <w:ind w:left="-57" w:right="-57"/>
              <w:jc w:val="both"/>
              <w:rPr>
                <w:sz w:val="20"/>
                <w:szCs w:val="20"/>
              </w:rPr>
            </w:pPr>
            <w:r w:rsidRPr="00D6432E">
              <w:rPr>
                <w:sz w:val="20"/>
                <w:szCs w:val="20"/>
              </w:rPr>
              <w:t>ongoing on a continuous basis</w:t>
            </w:r>
          </w:p>
        </w:tc>
        <w:tc>
          <w:tcPr>
            <w:tcW w:w="2692" w:type="dxa"/>
          </w:tcPr>
          <w:p w14:paraId="420C6706"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027C2674" w14:textId="255342FB" w:rsidR="0009612C" w:rsidRPr="00F47F7E" w:rsidRDefault="0009612C" w:rsidP="0009612C">
            <w:pPr>
              <w:pStyle w:val="font-claude-response-body"/>
              <w:tabs>
                <w:tab w:val="left" w:pos="1701"/>
              </w:tabs>
              <w:ind w:left="-57" w:right="-57"/>
              <w:rPr>
                <w:sz w:val="20"/>
                <w:szCs w:val="20"/>
              </w:rPr>
            </w:pPr>
            <w:r w:rsidRPr="00F47F7E">
              <w:rPr>
                <w:sz w:val="20"/>
                <w:szCs w:val="20"/>
              </w:rPr>
              <w:t xml:space="preserve">In accordance with subparagraph 3 of paragraph 2 of Resolution of the Cabinet of Ministers of Ukraine No. 527 of 28 February 2025, "Certain Issues of Public Investment Management" (as amended by Resolution No. 1049 of 26 August 2025), pending the entry into force of a Cabinet of Ministers regulatory act determining the procedure for the operation and components of the Unified Information System for Managing Public Investment Projects, the preparation and evaluation of public investment projects and public investment programmes, the formation of the state's unified project portfolio and sectoral portfolios, and the entry and updating of </w:t>
            </w:r>
            <w:r w:rsidRPr="00F47F7E">
              <w:rPr>
                <w:sz w:val="20"/>
                <w:szCs w:val="20"/>
              </w:rPr>
              <w:lastRenderedPageBreak/>
              <w:t>information on the implementation of public investment projects and programmes, are carried out using the software tools of the DREAM ecosystem. The modernization of the DREAM ecosystem as an informatization tool, and the introduction of new functional capabilities, are being carried out in accordance with the requirements set out in Resolution of the Cabinet of Ministers of Ukraine No. 205 of 21 February 2025, and constitute a phased process requiring significant resources and time.</w:t>
            </w:r>
          </w:p>
        </w:tc>
        <w:tc>
          <w:tcPr>
            <w:tcW w:w="1276" w:type="dxa"/>
          </w:tcPr>
          <w:p w14:paraId="6FDBDE85" w14:textId="77777777" w:rsidR="0009612C" w:rsidRDefault="0009612C" w:rsidP="0009612C">
            <w:pPr>
              <w:tabs>
                <w:tab w:val="left" w:pos="1701"/>
              </w:tabs>
              <w:ind w:left="-57" w:right="-57"/>
              <w:jc w:val="both"/>
              <w:rPr>
                <w:color w:val="000000"/>
                <w:sz w:val="20"/>
                <w:szCs w:val="20"/>
              </w:rPr>
            </w:pPr>
          </w:p>
        </w:tc>
        <w:tc>
          <w:tcPr>
            <w:tcW w:w="1276" w:type="dxa"/>
          </w:tcPr>
          <w:p w14:paraId="60F47EDD" w14:textId="77777777" w:rsidR="0009612C" w:rsidRDefault="0009612C" w:rsidP="0009612C">
            <w:pPr>
              <w:tabs>
                <w:tab w:val="left" w:pos="1701"/>
              </w:tabs>
              <w:ind w:left="-57" w:right="-57"/>
              <w:jc w:val="both"/>
              <w:rPr>
                <w:color w:val="000000"/>
                <w:sz w:val="20"/>
                <w:szCs w:val="20"/>
              </w:rPr>
            </w:pPr>
          </w:p>
        </w:tc>
        <w:tc>
          <w:tcPr>
            <w:tcW w:w="1134" w:type="dxa"/>
          </w:tcPr>
          <w:p w14:paraId="1EB3E04B" w14:textId="77777777" w:rsidR="0009612C" w:rsidRDefault="0009612C" w:rsidP="0009612C">
            <w:pPr>
              <w:tabs>
                <w:tab w:val="left" w:pos="1701"/>
              </w:tabs>
              <w:ind w:left="-57" w:right="-57"/>
              <w:jc w:val="both"/>
              <w:rPr>
                <w:color w:val="000000"/>
                <w:sz w:val="20"/>
                <w:szCs w:val="20"/>
              </w:rPr>
            </w:pPr>
          </w:p>
        </w:tc>
        <w:tc>
          <w:tcPr>
            <w:tcW w:w="2547" w:type="dxa"/>
          </w:tcPr>
          <w:p w14:paraId="75B06852" w14:textId="77777777" w:rsidR="0009612C" w:rsidRDefault="0009612C" w:rsidP="0009612C">
            <w:pPr>
              <w:tabs>
                <w:tab w:val="left" w:pos="1701"/>
              </w:tabs>
              <w:ind w:left="-57" w:right="-57"/>
              <w:jc w:val="both"/>
              <w:rPr>
                <w:color w:val="000000"/>
                <w:sz w:val="20"/>
                <w:szCs w:val="20"/>
              </w:rPr>
            </w:pPr>
          </w:p>
        </w:tc>
      </w:tr>
      <w:tr w:rsidR="0009612C" w14:paraId="605508B4" w14:textId="77777777" w:rsidTr="00937F10">
        <w:trPr>
          <w:trHeight w:val="260"/>
        </w:trPr>
        <w:tc>
          <w:tcPr>
            <w:tcW w:w="1701" w:type="dxa"/>
            <w:vMerge w:val="restart"/>
          </w:tcPr>
          <w:p w14:paraId="7087CEC2" w14:textId="432C2C66" w:rsidR="0009612C" w:rsidRPr="00F47F7E" w:rsidRDefault="0009612C" w:rsidP="0009612C">
            <w:pPr>
              <w:tabs>
                <w:tab w:val="left" w:pos="1701"/>
              </w:tabs>
              <w:ind w:left="-57"/>
              <w:jc w:val="both"/>
              <w:rPr>
                <w:sz w:val="20"/>
                <w:szCs w:val="20"/>
              </w:rPr>
            </w:pPr>
            <w:r w:rsidRPr="00F47F7E">
              <w:rPr>
                <w:sz w:val="20"/>
                <w:szCs w:val="20"/>
              </w:rPr>
              <w:t xml:space="preserve">101. Introducing a systematic approach to the preparation, screening, prioritization, selection, risk identification, implementation, monitoring and performance evaluation of public investment projects at the </w:t>
            </w:r>
            <w:r w:rsidRPr="00F47F7E">
              <w:rPr>
                <w:sz w:val="20"/>
                <w:szCs w:val="20"/>
              </w:rPr>
              <w:lastRenderedPageBreak/>
              <w:t>regional and local level for subsequent budget financing and the provision of state support</w:t>
            </w:r>
          </w:p>
        </w:tc>
        <w:tc>
          <w:tcPr>
            <w:tcW w:w="1417" w:type="dxa"/>
          </w:tcPr>
          <w:p w14:paraId="2513E6F5" w14:textId="152279C0" w:rsidR="0009612C" w:rsidRPr="00F47F7E" w:rsidRDefault="0009612C" w:rsidP="0009612C">
            <w:pPr>
              <w:pBdr>
                <w:top w:val="nil"/>
                <w:left w:val="nil"/>
                <w:bottom w:val="nil"/>
                <w:right w:val="nil"/>
                <w:between w:val="nil"/>
              </w:pBdr>
              <w:tabs>
                <w:tab w:val="left" w:pos="1363"/>
              </w:tabs>
              <w:ind w:firstLine="567"/>
              <w:jc w:val="both"/>
              <w:rPr>
                <w:sz w:val="20"/>
                <w:szCs w:val="20"/>
              </w:rPr>
            </w:pPr>
            <w:r w:rsidRPr="00F47F7E">
              <w:rPr>
                <w:sz w:val="20"/>
                <w:szCs w:val="20"/>
              </w:rPr>
              <w:lastRenderedPageBreak/>
              <w:t>1) Developing and approving methodological recommendations on the preparation, screening, prioritization, evaluation, selection, risk identification, implementatio</w:t>
            </w:r>
            <w:r w:rsidRPr="00F47F7E">
              <w:rPr>
                <w:sz w:val="20"/>
                <w:szCs w:val="20"/>
              </w:rPr>
              <w:lastRenderedPageBreak/>
              <w:t>n, monitoring and performance evaluation of public investment projects at the regional and local level, with a clear division of functions among process participants</w:t>
            </w:r>
          </w:p>
          <w:p w14:paraId="07900FDC" w14:textId="77777777" w:rsidR="0009612C" w:rsidRPr="00F47F7E" w:rsidRDefault="0009612C" w:rsidP="0009612C">
            <w:pPr>
              <w:pBdr>
                <w:top w:val="nil"/>
                <w:left w:val="nil"/>
                <w:bottom w:val="nil"/>
                <w:right w:val="nil"/>
                <w:between w:val="nil"/>
              </w:pBdr>
              <w:tabs>
                <w:tab w:val="left" w:pos="1363"/>
              </w:tabs>
              <w:jc w:val="both"/>
              <w:rPr>
                <w:sz w:val="20"/>
                <w:szCs w:val="20"/>
              </w:rPr>
            </w:pPr>
          </w:p>
        </w:tc>
        <w:tc>
          <w:tcPr>
            <w:tcW w:w="851" w:type="dxa"/>
          </w:tcPr>
          <w:p w14:paraId="3CBD3002" w14:textId="1C273B1E" w:rsidR="0009612C" w:rsidRPr="00F47F7E" w:rsidRDefault="0009612C" w:rsidP="0009612C">
            <w:pPr>
              <w:pBdr>
                <w:top w:val="nil"/>
                <w:left w:val="nil"/>
                <w:bottom w:val="nil"/>
                <w:right w:val="nil"/>
                <w:between w:val="nil"/>
              </w:pBdr>
              <w:tabs>
                <w:tab w:val="left" w:pos="1701"/>
              </w:tabs>
              <w:jc w:val="both"/>
              <w:rPr>
                <w:sz w:val="20"/>
                <w:szCs w:val="20"/>
              </w:rPr>
            </w:pPr>
            <w:r w:rsidRPr="00F47F7E">
              <w:rPr>
                <w:sz w:val="20"/>
                <w:szCs w:val="20"/>
              </w:rPr>
              <w:lastRenderedPageBreak/>
              <w:t xml:space="preserve">2025 </w:t>
            </w:r>
          </w:p>
        </w:tc>
        <w:tc>
          <w:tcPr>
            <w:tcW w:w="1276" w:type="dxa"/>
          </w:tcPr>
          <w:p w14:paraId="40E78256" w14:textId="0632370D" w:rsidR="0009612C" w:rsidRPr="00F47F7E" w:rsidRDefault="0009612C" w:rsidP="0009612C">
            <w:pPr>
              <w:pBdr>
                <w:top w:val="nil"/>
                <w:left w:val="nil"/>
                <w:bottom w:val="nil"/>
                <w:right w:val="nil"/>
                <w:between w:val="nil"/>
              </w:pBdr>
              <w:tabs>
                <w:tab w:val="left" w:pos="1701"/>
              </w:tabs>
              <w:jc w:val="both"/>
              <w:rPr>
                <w:sz w:val="20"/>
                <w:szCs w:val="20"/>
              </w:rPr>
            </w:pPr>
            <w:r w:rsidRPr="00F47F7E">
              <w:rPr>
                <w:sz w:val="20"/>
                <w:szCs w:val="20"/>
              </w:rPr>
              <w:t>an order of the Ministry of Economy issued</w:t>
            </w:r>
          </w:p>
        </w:tc>
        <w:tc>
          <w:tcPr>
            <w:tcW w:w="1418" w:type="dxa"/>
          </w:tcPr>
          <w:p w14:paraId="0C7FED45" w14:textId="7E0640D8" w:rsidR="0009612C" w:rsidRPr="00F47F7E" w:rsidRDefault="0009612C" w:rsidP="0009612C">
            <w:pPr>
              <w:tabs>
                <w:tab w:val="left" w:pos="1701"/>
              </w:tabs>
              <w:ind w:left="-57"/>
              <w:jc w:val="both"/>
              <w:rPr>
                <w:sz w:val="20"/>
                <w:szCs w:val="20"/>
              </w:rPr>
            </w:pPr>
            <w:r w:rsidRPr="00F47F7E">
              <w:rPr>
                <w:sz w:val="20"/>
                <w:szCs w:val="20"/>
              </w:rPr>
              <w:t>Ongoing</w:t>
            </w:r>
          </w:p>
        </w:tc>
        <w:tc>
          <w:tcPr>
            <w:tcW w:w="2692" w:type="dxa"/>
          </w:tcPr>
          <w:p w14:paraId="43A502C7" w14:textId="41DEE8DE" w:rsidR="0009612C" w:rsidRPr="00F47F7E" w:rsidRDefault="0009612C" w:rsidP="0009612C">
            <w:pPr>
              <w:pStyle w:val="font-claude-response-body"/>
              <w:rPr>
                <w:b/>
                <w:bCs/>
                <w:sz w:val="20"/>
                <w:szCs w:val="20"/>
              </w:rPr>
            </w:pPr>
            <w:r w:rsidRPr="00F47F7E">
              <w:rPr>
                <w:b/>
                <w:bCs/>
                <w:sz w:val="20"/>
                <w:szCs w:val="20"/>
              </w:rPr>
              <w:t>Ministry of Economy</w:t>
            </w:r>
          </w:p>
          <w:p w14:paraId="2C6867EF" w14:textId="77777777" w:rsidR="0009612C" w:rsidRPr="00F47F7E" w:rsidRDefault="0009612C" w:rsidP="0009612C">
            <w:pPr>
              <w:pStyle w:val="font-claude-response-body"/>
              <w:rPr>
                <w:sz w:val="20"/>
                <w:szCs w:val="20"/>
              </w:rPr>
            </w:pPr>
            <w:r w:rsidRPr="00F47F7E">
              <w:rPr>
                <w:sz w:val="20"/>
                <w:szCs w:val="20"/>
              </w:rPr>
              <w:t>The Ministry of Economy developed and approved, by corresponding orders:</w:t>
            </w:r>
          </w:p>
          <w:p w14:paraId="3C67F4EC" w14:textId="4A15A26E" w:rsidR="0009612C" w:rsidRPr="00F47F7E" w:rsidRDefault="0009612C">
            <w:pPr>
              <w:pStyle w:val="font-claude-response-body"/>
              <w:numPr>
                <w:ilvl w:val="0"/>
                <w:numId w:val="16"/>
              </w:numPr>
              <w:rPr>
                <w:sz w:val="20"/>
                <w:szCs w:val="20"/>
              </w:rPr>
            </w:pPr>
            <w:r w:rsidRPr="00F47F7E">
              <w:rPr>
                <w:sz w:val="20"/>
                <w:szCs w:val="20"/>
              </w:rPr>
              <w:t xml:space="preserve">Methodological Recommendations on conducting an analysis of the environmental consequences and impact of </w:t>
            </w:r>
            <w:r w:rsidRPr="00F47F7E">
              <w:rPr>
                <w:sz w:val="20"/>
                <w:szCs w:val="20"/>
              </w:rPr>
              <w:lastRenderedPageBreak/>
              <w:t>implementing a public investment project on the natural environment, and an analysis of compliance with inclusiveness and barrier-free-access requirements, as well as compliance with the Sustainable Development Goals, during the preparation of a public investment project at the state, regional and local level (Order of the Ministry of Economy, Environment and Agriculture of Ukraine No. 353 of 28.08.2025);</w:t>
            </w:r>
          </w:p>
          <w:p w14:paraId="7B2BC4F1" w14:textId="77777777" w:rsidR="0009612C" w:rsidRPr="00F47F7E" w:rsidRDefault="0009612C">
            <w:pPr>
              <w:pStyle w:val="font-claude-response-body"/>
              <w:numPr>
                <w:ilvl w:val="0"/>
                <w:numId w:val="15"/>
              </w:numPr>
              <w:rPr>
                <w:sz w:val="20"/>
                <w:szCs w:val="20"/>
              </w:rPr>
            </w:pPr>
            <w:r w:rsidRPr="00F47F7E">
              <w:rPr>
                <w:sz w:val="20"/>
                <w:szCs w:val="20"/>
              </w:rPr>
              <w:t xml:space="preserve">Methodological Recommendations on the procedure for establishing and operating local investment councils, </w:t>
            </w:r>
            <w:r w:rsidRPr="00F47F7E">
              <w:rPr>
                <w:sz w:val="20"/>
                <w:szCs w:val="20"/>
              </w:rPr>
              <w:lastRenderedPageBreak/>
              <w:t>and Methodological Recommendations on the procedure for developing and monitoring the implementation of a region's (territorial community's) medium-term plan of priority public investments (Order of the Ministry of Economy, Environment and Agriculture of Ukraine No. 352 of 28.08.2025);</w:t>
            </w:r>
          </w:p>
          <w:p w14:paraId="592F4F21" w14:textId="77777777" w:rsidR="0009612C" w:rsidRPr="00F47F7E" w:rsidRDefault="0009612C">
            <w:pPr>
              <w:pStyle w:val="font-claude-response-body"/>
              <w:numPr>
                <w:ilvl w:val="0"/>
                <w:numId w:val="15"/>
              </w:numPr>
              <w:rPr>
                <w:sz w:val="20"/>
                <w:szCs w:val="20"/>
              </w:rPr>
            </w:pPr>
            <w:r w:rsidRPr="00F47F7E">
              <w:rPr>
                <w:sz w:val="20"/>
                <w:szCs w:val="20"/>
              </w:rPr>
              <w:t>Model Regulations on the public investment management unit at the central, regional and local level (Order of the Ministry of Economy, Environment and Agriculture of Ukraine No. 2942 of 06.08.2025).</w:t>
            </w:r>
          </w:p>
          <w:p w14:paraId="223BC2A6" w14:textId="44B089D8" w:rsidR="0009612C" w:rsidRPr="00F47F7E" w:rsidRDefault="0009612C" w:rsidP="0009612C">
            <w:pPr>
              <w:tabs>
                <w:tab w:val="left" w:pos="1701"/>
              </w:tabs>
              <w:ind w:left="-57"/>
              <w:jc w:val="both"/>
              <w:rPr>
                <w:sz w:val="20"/>
                <w:szCs w:val="20"/>
              </w:rPr>
            </w:pPr>
          </w:p>
        </w:tc>
        <w:tc>
          <w:tcPr>
            <w:tcW w:w="1276" w:type="dxa"/>
          </w:tcPr>
          <w:p w14:paraId="69A72ED2" w14:textId="77777777" w:rsidR="0009612C" w:rsidRDefault="0009612C" w:rsidP="0009612C">
            <w:pPr>
              <w:tabs>
                <w:tab w:val="left" w:pos="1701"/>
              </w:tabs>
              <w:ind w:left="-57" w:right="-57"/>
              <w:jc w:val="both"/>
              <w:rPr>
                <w:color w:val="000000"/>
                <w:sz w:val="20"/>
                <w:szCs w:val="20"/>
              </w:rPr>
            </w:pPr>
          </w:p>
        </w:tc>
        <w:tc>
          <w:tcPr>
            <w:tcW w:w="1276" w:type="dxa"/>
          </w:tcPr>
          <w:p w14:paraId="4DBC2A4B" w14:textId="77777777" w:rsidR="0009612C" w:rsidRDefault="0009612C" w:rsidP="0009612C">
            <w:pPr>
              <w:tabs>
                <w:tab w:val="left" w:pos="1701"/>
              </w:tabs>
              <w:ind w:left="-57" w:right="-57"/>
              <w:jc w:val="both"/>
              <w:rPr>
                <w:color w:val="000000"/>
                <w:sz w:val="20"/>
                <w:szCs w:val="20"/>
              </w:rPr>
            </w:pPr>
          </w:p>
        </w:tc>
        <w:tc>
          <w:tcPr>
            <w:tcW w:w="1134" w:type="dxa"/>
          </w:tcPr>
          <w:p w14:paraId="46AF70B0" w14:textId="77777777" w:rsidR="0009612C" w:rsidRDefault="0009612C" w:rsidP="0009612C">
            <w:pPr>
              <w:tabs>
                <w:tab w:val="left" w:pos="1701"/>
              </w:tabs>
              <w:ind w:left="-57" w:right="-57"/>
              <w:jc w:val="both"/>
              <w:rPr>
                <w:color w:val="000000"/>
                <w:sz w:val="20"/>
                <w:szCs w:val="20"/>
              </w:rPr>
            </w:pPr>
          </w:p>
        </w:tc>
        <w:tc>
          <w:tcPr>
            <w:tcW w:w="2547" w:type="dxa"/>
          </w:tcPr>
          <w:p w14:paraId="5382E9ED" w14:textId="77777777" w:rsidR="0009612C" w:rsidRDefault="0009612C" w:rsidP="0009612C">
            <w:pPr>
              <w:tabs>
                <w:tab w:val="left" w:pos="1701"/>
              </w:tabs>
              <w:ind w:left="-57" w:right="-57"/>
              <w:jc w:val="both"/>
              <w:rPr>
                <w:color w:val="000000"/>
                <w:sz w:val="20"/>
                <w:szCs w:val="20"/>
              </w:rPr>
            </w:pPr>
          </w:p>
        </w:tc>
      </w:tr>
      <w:tr w:rsidR="0009612C" w14:paraId="27D2E62D" w14:textId="77777777" w:rsidTr="00937F10">
        <w:trPr>
          <w:trHeight w:val="260"/>
        </w:trPr>
        <w:tc>
          <w:tcPr>
            <w:tcW w:w="1701" w:type="dxa"/>
            <w:vMerge/>
          </w:tcPr>
          <w:p w14:paraId="393BD8E7" w14:textId="77777777" w:rsidR="0009612C" w:rsidRDefault="0009612C" w:rsidP="0009612C">
            <w:pPr>
              <w:widowControl w:val="0"/>
              <w:pBdr>
                <w:top w:val="nil"/>
                <w:left w:val="nil"/>
                <w:bottom w:val="nil"/>
                <w:right w:val="nil"/>
                <w:between w:val="nil"/>
              </w:pBdr>
              <w:spacing w:line="276" w:lineRule="auto"/>
              <w:rPr>
                <w:color w:val="000000"/>
                <w:sz w:val="20"/>
                <w:szCs w:val="20"/>
              </w:rPr>
            </w:pPr>
          </w:p>
        </w:tc>
        <w:tc>
          <w:tcPr>
            <w:tcW w:w="1417" w:type="dxa"/>
          </w:tcPr>
          <w:p w14:paraId="47FCE4E4" w14:textId="35D5067C" w:rsidR="0009612C" w:rsidRDefault="0009612C" w:rsidP="0009612C">
            <w:pPr>
              <w:pBdr>
                <w:top w:val="nil"/>
                <w:left w:val="nil"/>
                <w:bottom w:val="nil"/>
                <w:right w:val="nil"/>
                <w:between w:val="nil"/>
              </w:pBdr>
              <w:tabs>
                <w:tab w:val="left" w:pos="1701"/>
              </w:tabs>
              <w:ind w:left="-57" w:right="-57"/>
              <w:jc w:val="both"/>
              <w:rPr>
                <w:color w:val="000000"/>
                <w:sz w:val="20"/>
                <w:szCs w:val="20"/>
              </w:rPr>
            </w:pPr>
            <w:r w:rsidRPr="00F47F7E">
              <w:rPr>
                <w:color w:val="000000"/>
                <w:sz w:val="20"/>
                <w:szCs w:val="20"/>
              </w:rPr>
              <w:t>3) Conducting training for representatives of oblast state (military) administrations and local self-government bodies on the public investment management system through the preparation, screening, prioritization, selection, risk identification, implementation, monitoring and performance evaluation of public investment projects</w:t>
            </w:r>
          </w:p>
        </w:tc>
        <w:tc>
          <w:tcPr>
            <w:tcW w:w="851" w:type="dxa"/>
          </w:tcPr>
          <w:p w14:paraId="4BE5E9E6" w14:textId="28139C81" w:rsidR="0009612C" w:rsidRDefault="0009612C" w:rsidP="0009612C">
            <w:pPr>
              <w:tabs>
                <w:tab w:val="left" w:pos="1701"/>
              </w:tabs>
              <w:ind w:left="-57" w:right="-57"/>
              <w:jc w:val="both"/>
              <w:rPr>
                <w:color w:val="000000"/>
                <w:sz w:val="20"/>
                <w:szCs w:val="20"/>
              </w:rPr>
            </w:pPr>
            <w:r>
              <w:rPr>
                <w:color w:val="000000"/>
                <w:sz w:val="20"/>
                <w:szCs w:val="20"/>
              </w:rPr>
              <w:t xml:space="preserve">2025—2027 </w:t>
            </w:r>
          </w:p>
        </w:tc>
        <w:tc>
          <w:tcPr>
            <w:tcW w:w="1276" w:type="dxa"/>
          </w:tcPr>
          <w:p w14:paraId="4E4B0C0C" w14:textId="648B3DE6" w:rsidR="0009612C" w:rsidRDefault="0009612C" w:rsidP="0009612C">
            <w:pPr>
              <w:tabs>
                <w:tab w:val="left" w:pos="1701"/>
              </w:tabs>
              <w:ind w:left="-57" w:right="-57"/>
              <w:jc w:val="both"/>
              <w:rPr>
                <w:color w:val="000000"/>
                <w:sz w:val="20"/>
                <w:szCs w:val="20"/>
              </w:rPr>
            </w:pPr>
            <w:r w:rsidRPr="00F47F7E">
              <w:rPr>
                <w:color w:val="000000"/>
                <w:sz w:val="20"/>
                <w:szCs w:val="20"/>
              </w:rPr>
              <w:t>at least five trainings held</w:t>
            </w:r>
          </w:p>
        </w:tc>
        <w:tc>
          <w:tcPr>
            <w:tcW w:w="1418" w:type="dxa"/>
          </w:tcPr>
          <w:p w14:paraId="301A0CFD" w14:textId="552C1CD5" w:rsidR="0009612C" w:rsidRDefault="0009612C" w:rsidP="0009612C">
            <w:pPr>
              <w:tabs>
                <w:tab w:val="left" w:pos="1701"/>
              </w:tabs>
              <w:ind w:left="-57" w:right="-57"/>
              <w:jc w:val="both"/>
              <w:rPr>
                <w:color w:val="000000"/>
                <w:sz w:val="20"/>
                <w:szCs w:val="20"/>
              </w:rPr>
            </w:pPr>
            <w:r>
              <w:rPr>
                <w:color w:val="000000"/>
                <w:sz w:val="20"/>
                <w:szCs w:val="20"/>
              </w:rPr>
              <w:t>Ongoing</w:t>
            </w:r>
          </w:p>
        </w:tc>
        <w:tc>
          <w:tcPr>
            <w:tcW w:w="2692" w:type="dxa"/>
          </w:tcPr>
          <w:p w14:paraId="70D92B04" w14:textId="77777777" w:rsidR="001F53F3" w:rsidRPr="001F53F3" w:rsidRDefault="001F53F3" w:rsidP="001F53F3">
            <w:pPr>
              <w:pStyle w:val="pdq2pgselectionanchorcontainer"/>
              <w:rPr>
                <w:b/>
                <w:bCs/>
                <w:sz w:val="20"/>
                <w:szCs w:val="20"/>
              </w:rPr>
            </w:pPr>
            <w:r w:rsidRPr="001F53F3">
              <w:rPr>
                <w:b/>
                <w:bCs/>
                <w:sz w:val="20"/>
                <w:szCs w:val="20"/>
              </w:rPr>
              <w:t>Ministry for Communities, Territories and Infrastructure Development</w:t>
            </w:r>
          </w:p>
          <w:p w14:paraId="6171089E" w14:textId="77777777" w:rsidR="0009612C" w:rsidRPr="00F47F7E" w:rsidRDefault="0009612C" w:rsidP="0009612C">
            <w:pPr>
              <w:pStyle w:val="font-claude-response-body"/>
              <w:ind w:left="-57" w:right="-57"/>
              <w:rPr>
                <w:color w:val="000000"/>
                <w:sz w:val="20"/>
                <w:szCs w:val="20"/>
              </w:rPr>
            </w:pPr>
            <w:r w:rsidRPr="00F47F7E">
              <w:rPr>
                <w:color w:val="000000"/>
                <w:sz w:val="20"/>
                <w:szCs w:val="20"/>
              </w:rPr>
              <w:t>During the reporting period, a number of training events on public investment management were held for representatives of oblast state (military) administrations, local self-government bodies and other institutions, including:</w:t>
            </w:r>
          </w:p>
          <w:p w14:paraId="48647562" w14:textId="77777777" w:rsidR="0009612C" w:rsidRPr="00F47F7E" w:rsidRDefault="0009612C">
            <w:pPr>
              <w:pStyle w:val="font-claude-response-body"/>
              <w:numPr>
                <w:ilvl w:val="0"/>
                <w:numId w:val="17"/>
              </w:numPr>
              <w:ind w:left="-57" w:right="-57"/>
              <w:rPr>
                <w:color w:val="000000"/>
                <w:sz w:val="20"/>
                <w:szCs w:val="20"/>
              </w:rPr>
            </w:pPr>
            <w:r w:rsidRPr="00F47F7E">
              <w:rPr>
                <w:color w:val="000000"/>
                <w:sz w:val="20"/>
                <w:szCs w:val="20"/>
              </w:rPr>
              <w:t>a presentation on using the Guide to Managing the Implementation of Public Investment Projects;</w:t>
            </w:r>
          </w:p>
          <w:p w14:paraId="50F7FE3A" w14:textId="77777777" w:rsidR="0009612C" w:rsidRPr="00F47F7E" w:rsidRDefault="0009612C">
            <w:pPr>
              <w:pStyle w:val="font-claude-response-body"/>
              <w:numPr>
                <w:ilvl w:val="0"/>
                <w:numId w:val="17"/>
              </w:numPr>
              <w:ind w:left="-57" w:right="-57"/>
              <w:rPr>
                <w:color w:val="000000"/>
                <w:sz w:val="20"/>
                <w:szCs w:val="20"/>
              </w:rPr>
            </w:pPr>
            <w:r w:rsidRPr="00F47F7E">
              <w:rPr>
                <w:color w:val="000000"/>
                <w:sz w:val="20"/>
                <w:szCs w:val="20"/>
              </w:rPr>
              <w:t>training on the institutional support of public investment management units at the regional and local level;</w:t>
            </w:r>
          </w:p>
          <w:p w14:paraId="54E0D7CD" w14:textId="77777777" w:rsidR="0009612C" w:rsidRPr="00F47F7E" w:rsidRDefault="0009612C">
            <w:pPr>
              <w:pStyle w:val="font-claude-response-body"/>
              <w:numPr>
                <w:ilvl w:val="0"/>
                <w:numId w:val="17"/>
              </w:numPr>
              <w:ind w:left="-57" w:right="-57"/>
              <w:rPr>
                <w:color w:val="000000"/>
                <w:sz w:val="20"/>
                <w:szCs w:val="20"/>
              </w:rPr>
            </w:pPr>
            <w:r w:rsidRPr="00F47F7E">
              <w:rPr>
                <w:color w:val="000000"/>
                <w:sz w:val="20"/>
                <w:szCs w:val="20"/>
              </w:rPr>
              <w:t>a practical seminar entitled "Public Investment Management Reform: Practical Aspects of Implementation."</w:t>
            </w:r>
          </w:p>
          <w:p w14:paraId="18865E83" w14:textId="167F9B45" w:rsidR="0009612C" w:rsidRDefault="0009612C" w:rsidP="0009612C">
            <w:pPr>
              <w:tabs>
                <w:tab w:val="left" w:pos="1701"/>
              </w:tabs>
              <w:ind w:left="-57" w:right="-57"/>
              <w:jc w:val="both"/>
              <w:rPr>
                <w:color w:val="000000"/>
                <w:sz w:val="20"/>
                <w:szCs w:val="20"/>
              </w:rPr>
            </w:pPr>
          </w:p>
        </w:tc>
        <w:tc>
          <w:tcPr>
            <w:tcW w:w="1276" w:type="dxa"/>
          </w:tcPr>
          <w:p w14:paraId="75E47F8F" w14:textId="77777777" w:rsidR="0009612C" w:rsidRDefault="0009612C" w:rsidP="0009612C">
            <w:pPr>
              <w:tabs>
                <w:tab w:val="left" w:pos="1701"/>
              </w:tabs>
              <w:ind w:left="-57" w:right="-57"/>
              <w:jc w:val="both"/>
              <w:rPr>
                <w:color w:val="000000"/>
                <w:sz w:val="20"/>
                <w:szCs w:val="20"/>
              </w:rPr>
            </w:pPr>
          </w:p>
        </w:tc>
        <w:tc>
          <w:tcPr>
            <w:tcW w:w="1276" w:type="dxa"/>
          </w:tcPr>
          <w:p w14:paraId="59FE8516" w14:textId="77777777" w:rsidR="0009612C" w:rsidRDefault="0009612C" w:rsidP="0009612C">
            <w:pPr>
              <w:tabs>
                <w:tab w:val="left" w:pos="1701"/>
              </w:tabs>
              <w:ind w:left="-57" w:right="-57"/>
              <w:jc w:val="both"/>
              <w:rPr>
                <w:color w:val="000000"/>
                <w:sz w:val="20"/>
                <w:szCs w:val="20"/>
              </w:rPr>
            </w:pPr>
          </w:p>
        </w:tc>
        <w:tc>
          <w:tcPr>
            <w:tcW w:w="1134" w:type="dxa"/>
          </w:tcPr>
          <w:p w14:paraId="14448BAA" w14:textId="77777777" w:rsidR="0009612C" w:rsidRDefault="0009612C" w:rsidP="0009612C">
            <w:pPr>
              <w:tabs>
                <w:tab w:val="left" w:pos="1701"/>
              </w:tabs>
              <w:ind w:left="-57" w:right="-57"/>
              <w:jc w:val="both"/>
              <w:rPr>
                <w:color w:val="000000"/>
                <w:sz w:val="20"/>
                <w:szCs w:val="20"/>
              </w:rPr>
            </w:pPr>
          </w:p>
        </w:tc>
        <w:tc>
          <w:tcPr>
            <w:tcW w:w="2547" w:type="dxa"/>
          </w:tcPr>
          <w:p w14:paraId="3AC80E21" w14:textId="67868EC2" w:rsidR="0009612C" w:rsidRPr="001F53F3" w:rsidRDefault="0009612C" w:rsidP="001F53F3">
            <w:pPr>
              <w:pStyle w:val="pdq2pgselectionanchorcontainer"/>
              <w:rPr>
                <w:sz w:val="20"/>
                <w:szCs w:val="20"/>
              </w:rPr>
            </w:pPr>
            <w:r w:rsidRPr="00F47F7E">
              <w:rPr>
                <w:color w:val="000000"/>
                <w:sz w:val="20"/>
                <w:szCs w:val="20"/>
              </w:rPr>
              <w:t xml:space="preserve">With a view to completing the formation of a coherent regulatory model for the operation of the digital public investment management system, the Ministry of Finance of Ukraine has prepared a draft Concept for a Unified Digital Ecosystem for Public Investment Management and a corresponding action plan for its implementation, which will, among other things, provide for the regulatory framing of the use of the DREAM system as one of the tools for public investment management, and the phased integration of the DREAM system with the information systems of the Ministry of Finance of Ukraine, the Ministry of Economy of Ukraine, the State Treasury Service of Ukraine, and other state information resources. As part of its proposals on the draft UIS Concept, the </w:t>
            </w:r>
            <w:r w:rsidR="001F53F3" w:rsidRPr="00CE189F">
              <w:rPr>
                <w:sz w:val="20"/>
                <w:szCs w:val="20"/>
              </w:rPr>
              <w:t xml:space="preserve"> </w:t>
            </w:r>
            <w:r w:rsidR="001F53F3" w:rsidRPr="00CE189F">
              <w:rPr>
                <w:sz w:val="20"/>
                <w:szCs w:val="20"/>
              </w:rPr>
              <w:t>Ministry for Communities, Territories and</w:t>
            </w:r>
            <w:r w:rsidR="001F53F3">
              <w:rPr>
                <w:sz w:val="20"/>
                <w:szCs w:val="20"/>
              </w:rPr>
              <w:t xml:space="preserve"> </w:t>
            </w:r>
            <w:r w:rsidR="001F53F3" w:rsidRPr="00CE189F">
              <w:rPr>
                <w:sz w:val="20"/>
                <w:szCs w:val="20"/>
              </w:rPr>
              <w:t xml:space="preserve">Infrastructure </w:t>
            </w:r>
            <w:r w:rsidR="001F53F3" w:rsidRPr="00CE189F">
              <w:rPr>
                <w:sz w:val="20"/>
                <w:szCs w:val="20"/>
              </w:rPr>
              <w:lastRenderedPageBreak/>
              <w:t>Development</w:t>
            </w:r>
            <w:r w:rsidR="001F53F3">
              <w:rPr>
                <w:sz w:val="20"/>
                <w:szCs w:val="20"/>
              </w:rPr>
              <w:t xml:space="preserve"> </w:t>
            </w:r>
            <w:r w:rsidRPr="00F47F7E">
              <w:rPr>
                <w:color w:val="000000"/>
                <w:sz w:val="20"/>
                <w:szCs w:val="20"/>
              </w:rPr>
              <w:t xml:space="preserve">proposed to address, via a Cabinet of Ministers resolution, the need to update the regulatory framework governing the operation of the DREAM system. As of now, the </w:t>
            </w:r>
            <w:r w:rsidR="001F53F3" w:rsidRPr="00CE189F">
              <w:rPr>
                <w:sz w:val="20"/>
                <w:szCs w:val="20"/>
              </w:rPr>
              <w:t>Ministry for Communities, Territories and</w:t>
            </w:r>
            <w:r w:rsidR="001F53F3">
              <w:rPr>
                <w:sz w:val="20"/>
                <w:szCs w:val="20"/>
              </w:rPr>
              <w:t xml:space="preserve"> </w:t>
            </w:r>
            <w:r w:rsidR="001F53F3" w:rsidRPr="00CE189F">
              <w:rPr>
                <w:sz w:val="20"/>
                <w:szCs w:val="20"/>
              </w:rPr>
              <w:t>Infrastructure Development</w:t>
            </w:r>
            <w:r w:rsidRPr="00F47F7E">
              <w:rPr>
                <w:color w:val="000000"/>
                <w:sz w:val="20"/>
                <w:szCs w:val="20"/>
              </w:rPr>
              <w:t xml:space="preserve">has prepared a draft Cabinet of Ministers resolution to approve an updated Regulation on the DREAM system as a component of </w:t>
            </w:r>
            <w:r w:rsidRPr="001F53F3">
              <w:rPr>
                <w:color w:val="000000"/>
                <w:sz w:val="20"/>
                <w:szCs w:val="20"/>
              </w:rPr>
              <w:t>the UIS. Modernization of the DREAM system will be carried out on an ongoing basis in accordance with</w:t>
            </w:r>
            <w:r w:rsidRPr="00F47F7E">
              <w:rPr>
                <w:color w:val="000000"/>
                <w:sz w:val="20"/>
                <w:szCs w:val="20"/>
              </w:rPr>
              <w:t xml:space="preserve"> new regulatory legal acts, as well as in accordance with amendments made to existing regulatory legal acts.</w:t>
            </w:r>
          </w:p>
        </w:tc>
      </w:tr>
    </w:tbl>
    <w:p w14:paraId="60D50C2F" w14:textId="75E23480" w:rsidR="00D17E3F" w:rsidRDefault="00AB0178">
      <w:pPr>
        <w:tabs>
          <w:tab w:val="left" w:pos="1701"/>
        </w:tabs>
        <w:spacing w:before="120"/>
        <w:jc w:val="both"/>
        <w:rPr>
          <w:sz w:val="20"/>
          <w:szCs w:val="20"/>
        </w:rPr>
      </w:pPr>
      <w:r>
        <w:rPr>
          <w:sz w:val="20"/>
          <w:szCs w:val="20"/>
        </w:rPr>
        <w:lastRenderedPageBreak/>
        <w:br w:type="textWrapping" w:clear="all"/>
      </w:r>
    </w:p>
    <w:sectPr w:rsidR="00D17E3F">
      <w:headerReference w:type="even" r:id="rId12"/>
      <w:headerReference w:type="default" r:id="rId13"/>
      <w:pgSz w:w="16838" w:h="11906" w:orient="landscape"/>
      <w:pgMar w:top="709" w:right="567"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517A80" w14:textId="77777777" w:rsidR="00F54384" w:rsidRDefault="00F54384">
      <w:r>
        <w:separator/>
      </w:r>
    </w:p>
  </w:endnote>
  <w:endnote w:type="continuationSeparator" w:id="0">
    <w:p w14:paraId="08071D34" w14:textId="77777777" w:rsidR="00F54384" w:rsidRDefault="00F54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C57D019-731A-1E47-9C09-C7544E8EA010}"/>
  </w:font>
  <w:font w:name="Times New Roman">
    <w:panose1 w:val="02020603050405020304"/>
    <w:charset w:val="00"/>
    <w:family w:val="roman"/>
    <w:pitch w:val="variable"/>
    <w:sig w:usb0="E0002EFF" w:usb1="C000785B" w:usb2="00000009" w:usb3="00000000" w:csb0="000001FF" w:csb1="00000000"/>
    <w:embedRegular r:id="rId2" w:fontKey="{C9853E79-4D65-684F-ADB5-927654B9C831}"/>
    <w:embedBold r:id="rId3" w:fontKey="{73EAF0B0-EA07-9A4E-8C0C-FD5CBD041955}"/>
    <w:embedItalic r:id="rId4" w:fontKey="{A90A1F8F-1865-3245-BA8A-647BBC4A89DA}"/>
  </w:font>
  <w:font w:name="Courier New">
    <w:panose1 w:val="02070309020205020404"/>
    <w:charset w:val="00"/>
    <w:family w:val="modern"/>
    <w:pitch w:val="fixed"/>
    <w:sig w:usb0="E0002AFF" w:usb1="C0007843" w:usb2="00000009" w:usb3="00000000" w:csb0="000001FF" w:csb1="00000000"/>
    <w:embedRegular r:id="rId5" w:fontKey="{5CB55698-DEB9-4341-8469-EA05F7B9D694}"/>
  </w:font>
  <w:font w:name="Wingdings">
    <w:panose1 w:val="05000000000000000000"/>
    <w:charset w:val="00"/>
    <w:family w:val="decorative"/>
    <w:pitch w:val="variable"/>
    <w:sig w:usb0="00000003" w:usb1="00000000" w:usb2="00000000" w:usb3="00000000" w:csb0="80000001" w:csb1="00000000"/>
    <w:embedRegular r:id="rId6" w:fontKey="{F48035F4-EE35-904D-A464-AC097DF666AB}"/>
  </w:font>
  <w:font w:name="Antiqua">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Italic r:id="rId10" w:fontKey="{E2416580-BA66-C841-A760-8AD322136A9D}"/>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embedRegular r:id="rId13" w:fontKey="{240004D3-9A90-FB4C-A252-301FD13DFC04}"/>
  </w:font>
  <w:font w:name="Cambria">
    <w:panose1 w:val="02040503050406030204"/>
    <w:charset w:val="00"/>
    <w:family w:val="roman"/>
    <w:pitch w:val="variable"/>
    <w:sig w:usb0="E00002FF" w:usb1="400004FF" w:usb2="00000000" w:usb3="00000000" w:csb0="0000019F" w:csb1="00000000"/>
    <w:embedRegular r:id="rId14" w:fontKey="{A14F4E2B-144F-4440-BAC9-3557832A4F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5CF112" w14:textId="77777777" w:rsidR="00F54384" w:rsidRDefault="00F54384">
      <w:r>
        <w:separator/>
      </w:r>
    </w:p>
  </w:footnote>
  <w:footnote w:type="continuationSeparator" w:id="0">
    <w:p w14:paraId="214EF7C9" w14:textId="77777777" w:rsidR="00F54384" w:rsidRDefault="00F54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696DA" w14:textId="77777777" w:rsidR="00D17E3F" w:rsidRDefault="00000000">
    <w:pPr>
      <w:jc w:val="center"/>
    </w:pPr>
    <w:r>
      <w:fldChar w:fldCharType="begin"/>
    </w:r>
    <w:r>
      <w:instrText>PAGE</w:instrText>
    </w:r>
    <w:r>
      <w:fldChar w:fldCharType="separate"/>
    </w:r>
    <w:r>
      <w:fldChar w:fldCharType="end"/>
    </w:r>
  </w:p>
  <w:p w14:paraId="0FE5EBE2" w14:textId="77777777" w:rsidR="00D17E3F" w:rsidRDefault="00D17E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3C3B9" w14:textId="77777777" w:rsidR="00D17E3F" w:rsidRDefault="00000000">
    <w:pPr>
      <w:jc w:val="center"/>
      <w:rPr>
        <w:sz w:val="26"/>
        <w:szCs w:val="26"/>
      </w:rPr>
    </w:pPr>
    <w:r>
      <w:rPr>
        <w:sz w:val="26"/>
        <w:szCs w:val="26"/>
      </w:rPr>
      <w:fldChar w:fldCharType="begin"/>
    </w:r>
    <w:r>
      <w:rPr>
        <w:sz w:val="26"/>
        <w:szCs w:val="26"/>
      </w:rPr>
      <w:instrText>PAGE</w:instrText>
    </w:r>
    <w:r>
      <w:rPr>
        <w:sz w:val="26"/>
        <w:szCs w:val="26"/>
      </w:rPr>
      <w:fldChar w:fldCharType="separate"/>
    </w:r>
    <w:r w:rsidR="00E54EFC">
      <w:rPr>
        <w:noProof/>
        <w:sz w:val="26"/>
        <w:szCs w:val="26"/>
      </w:rPr>
      <w:t>2</w:t>
    </w:r>
    <w:r>
      <w:rPr>
        <w:sz w:val="26"/>
        <w:szCs w:val="26"/>
      </w:rPr>
      <w:fldChar w:fldCharType="end"/>
    </w:r>
  </w:p>
  <w:p w14:paraId="49588420" w14:textId="77777777" w:rsidR="00D17E3F" w:rsidRDefault="00D17E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7550A"/>
    <w:multiLevelType w:val="multilevel"/>
    <w:tmpl w:val="68CC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F22B5"/>
    <w:multiLevelType w:val="multilevel"/>
    <w:tmpl w:val="8490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825CF"/>
    <w:multiLevelType w:val="multilevel"/>
    <w:tmpl w:val="76E4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27B04"/>
    <w:multiLevelType w:val="multilevel"/>
    <w:tmpl w:val="34A29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A14767"/>
    <w:multiLevelType w:val="multilevel"/>
    <w:tmpl w:val="14EA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82E83"/>
    <w:multiLevelType w:val="multilevel"/>
    <w:tmpl w:val="3D7076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8D4AB9"/>
    <w:multiLevelType w:val="multilevel"/>
    <w:tmpl w:val="CA3603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10DAE"/>
    <w:multiLevelType w:val="hybridMultilevel"/>
    <w:tmpl w:val="FE12B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B0518F"/>
    <w:multiLevelType w:val="multilevel"/>
    <w:tmpl w:val="344CC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11983"/>
    <w:multiLevelType w:val="multilevel"/>
    <w:tmpl w:val="BA26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366FB"/>
    <w:multiLevelType w:val="multilevel"/>
    <w:tmpl w:val="ED26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92271B"/>
    <w:multiLevelType w:val="multilevel"/>
    <w:tmpl w:val="E872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97737"/>
    <w:multiLevelType w:val="multilevel"/>
    <w:tmpl w:val="7916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C944F3"/>
    <w:multiLevelType w:val="multilevel"/>
    <w:tmpl w:val="BA5C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257E1F"/>
    <w:multiLevelType w:val="multilevel"/>
    <w:tmpl w:val="6AB4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15928"/>
    <w:multiLevelType w:val="multilevel"/>
    <w:tmpl w:val="4FB6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5B117F"/>
    <w:multiLevelType w:val="multilevel"/>
    <w:tmpl w:val="B6AA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4E077C"/>
    <w:multiLevelType w:val="multilevel"/>
    <w:tmpl w:val="8B10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06D4E"/>
    <w:multiLevelType w:val="multilevel"/>
    <w:tmpl w:val="2CAA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04E14"/>
    <w:multiLevelType w:val="multilevel"/>
    <w:tmpl w:val="588A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C59E1"/>
    <w:multiLevelType w:val="multilevel"/>
    <w:tmpl w:val="B7108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2945CF"/>
    <w:multiLevelType w:val="multilevel"/>
    <w:tmpl w:val="AA2CF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1C1CB2"/>
    <w:multiLevelType w:val="multilevel"/>
    <w:tmpl w:val="223E0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A75A0C"/>
    <w:multiLevelType w:val="multilevel"/>
    <w:tmpl w:val="82E0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A1209"/>
    <w:multiLevelType w:val="multilevel"/>
    <w:tmpl w:val="2368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BE48F7"/>
    <w:multiLevelType w:val="multilevel"/>
    <w:tmpl w:val="CCF20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E86157"/>
    <w:multiLevelType w:val="multilevel"/>
    <w:tmpl w:val="4816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663D0B"/>
    <w:multiLevelType w:val="multilevel"/>
    <w:tmpl w:val="0C66F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A36A6D"/>
    <w:multiLevelType w:val="multilevel"/>
    <w:tmpl w:val="4ECA28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700E97"/>
    <w:multiLevelType w:val="multilevel"/>
    <w:tmpl w:val="CC74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880616">
    <w:abstractNumId w:val="5"/>
  </w:num>
  <w:num w:numId="2" w16cid:durableId="323243224">
    <w:abstractNumId w:val="3"/>
  </w:num>
  <w:num w:numId="3" w16cid:durableId="1295284658">
    <w:abstractNumId w:val="17"/>
  </w:num>
  <w:num w:numId="4" w16cid:durableId="95102672">
    <w:abstractNumId w:val="11"/>
  </w:num>
  <w:num w:numId="5" w16cid:durableId="1559240291">
    <w:abstractNumId w:val="21"/>
  </w:num>
  <w:num w:numId="6" w16cid:durableId="1840778160">
    <w:abstractNumId w:val="22"/>
  </w:num>
  <w:num w:numId="7" w16cid:durableId="1350061264">
    <w:abstractNumId w:val="8"/>
  </w:num>
  <w:num w:numId="8" w16cid:durableId="2057699383">
    <w:abstractNumId w:val="1"/>
  </w:num>
  <w:num w:numId="9" w16cid:durableId="70322265">
    <w:abstractNumId w:val="24"/>
  </w:num>
  <w:num w:numId="10" w16cid:durableId="1845704141">
    <w:abstractNumId w:val="16"/>
  </w:num>
  <w:num w:numId="11" w16cid:durableId="931402518">
    <w:abstractNumId w:val="25"/>
  </w:num>
  <w:num w:numId="12" w16cid:durableId="1838497291">
    <w:abstractNumId w:val="26"/>
  </w:num>
  <w:num w:numId="13" w16cid:durableId="874580103">
    <w:abstractNumId w:val="20"/>
  </w:num>
  <w:num w:numId="14" w16cid:durableId="1347753302">
    <w:abstractNumId w:val="28"/>
  </w:num>
  <w:num w:numId="15" w16cid:durableId="1922594884">
    <w:abstractNumId w:val="9"/>
  </w:num>
  <w:num w:numId="16" w16cid:durableId="746996947">
    <w:abstractNumId w:val="7"/>
  </w:num>
  <w:num w:numId="17" w16cid:durableId="704254880">
    <w:abstractNumId w:val="12"/>
  </w:num>
  <w:num w:numId="18" w16cid:durableId="41364484">
    <w:abstractNumId w:val="14"/>
  </w:num>
  <w:num w:numId="19" w16cid:durableId="1544946815">
    <w:abstractNumId w:val="19"/>
  </w:num>
  <w:num w:numId="20" w16cid:durableId="2074425236">
    <w:abstractNumId w:val="6"/>
  </w:num>
  <w:num w:numId="21" w16cid:durableId="1840272905">
    <w:abstractNumId w:val="15"/>
  </w:num>
  <w:num w:numId="22" w16cid:durableId="81338344">
    <w:abstractNumId w:val="29"/>
  </w:num>
  <w:num w:numId="23" w16cid:durableId="466625294">
    <w:abstractNumId w:val="2"/>
  </w:num>
  <w:num w:numId="24" w16cid:durableId="2019115456">
    <w:abstractNumId w:val="18"/>
  </w:num>
  <w:num w:numId="25" w16cid:durableId="1349990616">
    <w:abstractNumId w:val="13"/>
  </w:num>
  <w:num w:numId="26" w16cid:durableId="461466642">
    <w:abstractNumId w:val="23"/>
  </w:num>
  <w:num w:numId="27" w16cid:durableId="2072001977">
    <w:abstractNumId w:val="4"/>
  </w:num>
  <w:num w:numId="28" w16cid:durableId="1196389116">
    <w:abstractNumId w:val="0"/>
  </w:num>
  <w:num w:numId="29" w16cid:durableId="1421487785">
    <w:abstractNumId w:val="27"/>
  </w:num>
  <w:num w:numId="30" w16cid:durableId="279457286">
    <w:abstractNumId w:val="10"/>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E3F"/>
    <w:rsid w:val="000041B8"/>
    <w:rsid w:val="000256DF"/>
    <w:rsid w:val="000279CD"/>
    <w:rsid w:val="0004369D"/>
    <w:rsid w:val="000606CF"/>
    <w:rsid w:val="0008298D"/>
    <w:rsid w:val="00082CD0"/>
    <w:rsid w:val="0009612C"/>
    <w:rsid w:val="000C51BD"/>
    <w:rsid w:val="000D2F37"/>
    <w:rsid w:val="0010377C"/>
    <w:rsid w:val="00106FA2"/>
    <w:rsid w:val="00134C1B"/>
    <w:rsid w:val="00143CFC"/>
    <w:rsid w:val="00147F59"/>
    <w:rsid w:val="00152546"/>
    <w:rsid w:val="00156489"/>
    <w:rsid w:val="001931B1"/>
    <w:rsid w:val="001B70EC"/>
    <w:rsid w:val="001D2B11"/>
    <w:rsid w:val="001F53F3"/>
    <w:rsid w:val="002370F6"/>
    <w:rsid w:val="00237154"/>
    <w:rsid w:val="00250815"/>
    <w:rsid w:val="00264601"/>
    <w:rsid w:val="00277818"/>
    <w:rsid w:val="002965B2"/>
    <w:rsid w:val="002B1E1A"/>
    <w:rsid w:val="002D35A8"/>
    <w:rsid w:val="002D6044"/>
    <w:rsid w:val="002E0005"/>
    <w:rsid w:val="002E1A71"/>
    <w:rsid w:val="002F1DC8"/>
    <w:rsid w:val="00302750"/>
    <w:rsid w:val="003034C3"/>
    <w:rsid w:val="00332016"/>
    <w:rsid w:val="00337BD0"/>
    <w:rsid w:val="0034505F"/>
    <w:rsid w:val="003722DC"/>
    <w:rsid w:val="003E40EE"/>
    <w:rsid w:val="003F1CFF"/>
    <w:rsid w:val="004035B0"/>
    <w:rsid w:val="00410B12"/>
    <w:rsid w:val="0044133C"/>
    <w:rsid w:val="0044390B"/>
    <w:rsid w:val="00443E67"/>
    <w:rsid w:val="004517FA"/>
    <w:rsid w:val="0045694D"/>
    <w:rsid w:val="00461E80"/>
    <w:rsid w:val="004C1CF5"/>
    <w:rsid w:val="004D3E09"/>
    <w:rsid w:val="004E0E5F"/>
    <w:rsid w:val="0051543B"/>
    <w:rsid w:val="00534B18"/>
    <w:rsid w:val="00547C96"/>
    <w:rsid w:val="00550649"/>
    <w:rsid w:val="00553B03"/>
    <w:rsid w:val="00554699"/>
    <w:rsid w:val="005624A5"/>
    <w:rsid w:val="00572BFE"/>
    <w:rsid w:val="00582BC7"/>
    <w:rsid w:val="005B16D7"/>
    <w:rsid w:val="005B2942"/>
    <w:rsid w:val="005D28BE"/>
    <w:rsid w:val="005D3206"/>
    <w:rsid w:val="005E18CD"/>
    <w:rsid w:val="00631162"/>
    <w:rsid w:val="006322E0"/>
    <w:rsid w:val="00635064"/>
    <w:rsid w:val="0063551F"/>
    <w:rsid w:val="00644922"/>
    <w:rsid w:val="006560A7"/>
    <w:rsid w:val="00670618"/>
    <w:rsid w:val="00670CB3"/>
    <w:rsid w:val="0069231B"/>
    <w:rsid w:val="006B7950"/>
    <w:rsid w:val="006C4148"/>
    <w:rsid w:val="006C5114"/>
    <w:rsid w:val="00887146"/>
    <w:rsid w:val="008C2317"/>
    <w:rsid w:val="008E47D1"/>
    <w:rsid w:val="008E5AD8"/>
    <w:rsid w:val="008E602D"/>
    <w:rsid w:val="00920B4C"/>
    <w:rsid w:val="00937F10"/>
    <w:rsid w:val="00946A2C"/>
    <w:rsid w:val="00983837"/>
    <w:rsid w:val="009971FD"/>
    <w:rsid w:val="009C0BD1"/>
    <w:rsid w:val="009D2B69"/>
    <w:rsid w:val="009D7564"/>
    <w:rsid w:val="009E1D7C"/>
    <w:rsid w:val="009E48CA"/>
    <w:rsid w:val="009F0EBF"/>
    <w:rsid w:val="00A12EE3"/>
    <w:rsid w:val="00A725D9"/>
    <w:rsid w:val="00A868EE"/>
    <w:rsid w:val="00A9114F"/>
    <w:rsid w:val="00AA09DE"/>
    <w:rsid w:val="00AA1B1E"/>
    <w:rsid w:val="00AB0178"/>
    <w:rsid w:val="00AC56B1"/>
    <w:rsid w:val="00AD05C6"/>
    <w:rsid w:val="00B0012B"/>
    <w:rsid w:val="00B14BA4"/>
    <w:rsid w:val="00B35111"/>
    <w:rsid w:val="00B76FD2"/>
    <w:rsid w:val="00BE041D"/>
    <w:rsid w:val="00BF4CCC"/>
    <w:rsid w:val="00BF514A"/>
    <w:rsid w:val="00BF56B0"/>
    <w:rsid w:val="00C00A1E"/>
    <w:rsid w:val="00C026E9"/>
    <w:rsid w:val="00C3769C"/>
    <w:rsid w:val="00C40A01"/>
    <w:rsid w:val="00C47D04"/>
    <w:rsid w:val="00C50575"/>
    <w:rsid w:val="00C53B4E"/>
    <w:rsid w:val="00C546A2"/>
    <w:rsid w:val="00C73DB2"/>
    <w:rsid w:val="00C76E62"/>
    <w:rsid w:val="00C841EB"/>
    <w:rsid w:val="00C92F1C"/>
    <w:rsid w:val="00C96417"/>
    <w:rsid w:val="00C96FED"/>
    <w:rsid w:val="00CA6CBE"/>
    <w:rsid w:val="00CE189F"/>
    <w:rsid w:val="00CE258A"/>
    <w:rsid w:val="00D00E97"/>
    <w:rsid w:val="00D137A8"/>
    <w:rsid w:val="00D17E3F"/>
    <w:rsid w:val="00D31189"/>
    <w:rsid w:val="00D6432E"/>
    <w:rsid w:val="00D8227F"/>
    <w:rsid w:val="00D8237E"/>
    <w:rsid w:val="00D9448B"/>
    <w:rsid w:val="00DA5984"/>
    <w:rsid w:val="00DC5D1F"/>
    <w:rsid w:val="00DE05A9"/>
    <w:rsid w:val="00DE2766"/>
    <w:rsid w:val="00DF1661"/>
    <w:rsid w:val="00DF7294"/>
    <w:rsid w:val="00DF7347"/>
    <w:rsid w:val="00E013A7"/>
    <w:rsid w:val="00E0586F"/>
    <w:rsid w:val="00E07E6F"/>
    <w:rsid w:val="00E11F8F"/>
    <w:rsid w:val="00E348D9"/>
    <w:rsid w:val="00E51C7F"/>
    <w:rsid w:val="00E54EFC"/>
    <w:rsid w:val="00E80048"/>
    <w:rsid w:val="00E90026"/>
    <w:rsid w:val="00EB641B"/>
    <w:rsid w:val="00EE64F1"/>
    <w:rsid w:val="00EF7923"/>
    <w:rsid w:val="00F46602"/>
    <w:rsid w:val="00F47F7E"/>
    <w:rsid w:val="00F54384"/>
    <w:rsid w:val="00F82ACD"/>
    <w:rsid w:val="00F8701F"/>
    <w:rsid w:val="00F956B4"/>
    <w:rsid w:val="00FA33E9"/>
    <w:rsid w:val="00FA6E59"/>
    <w:rsid w:val="00FC70C4"/>
    <w:rsid w:val="00FE225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72D6A93A"/>
  <w15:docId w15:val="{26C31D74-ACC1-C94A-85EC-3E31C308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18"/>
        <w:szCs w:val="18"/>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0F6"/>
    <w:rPr>
      <w:sz w:val="24"/>
      <w:szCs w:val="24"/>
      <w:lang w:val="ru-UA"/>
    </w:rPr>
  </w:style>
  <w:style w:type="paragraph" w:styleId="1">
    <w:name w:val="heading 1"/>
    <w:basedOn w:val="a"/>
    <w:next w:val="a"/>
    <w:uiPriority w:val="9"/>
    <w:qFormat/>
    <w:pPr>
      <w:keepNext/>
      <w:spacing w:before="240"/>
      <w:ind w:left="567"/>
      <w:outlineLvl w:val="0"/>
    </w:pPr>
    <w:rPr>
      <w:rFonts w:ascii="Antiqua" w:eastAsia="Antiqua" w:hAnsi="Antiqua" w:cs="Antiqua"/>
      <w:b/>
      <w:bCs/>
      <w:smallCaps/>
      <w:sz w:val="28"/>
      <w:szCs w:val="28"/>
    </w:rPr>
  </w:style>
  <w:style w:type="paragraph" w:styleId="2">
    <w:name w:val="heading 2"/>
    <w:basedOn w:val="a"/>
    <w:next w:val="a"/>
    <w:link w:val="20"/>
    <w:uiPriority w:val="9"/>
    <w:unhideWhenUsed/>
    <w:qFormat/>
    <w:pPr>
      <w:keepNext/>
      <w:spacing w:before="120"/>
      <w:ind w:left="567"/>
      <w:outlineLvl w:val="1"/>
    </w:pPr>
    <w:rPr>
      <w:rFonts w:ascii="Antiqua" w:eastAsia="Antiqua" w:hAnsi="Antiqua" w:cs="Antiqua"/>
      <w:b/>
      <w:bCs/>
      <w:sz w:val="26"/>
      <w:szCs w:val="26"/>
    </w:rPr>
  </w:style>
  <w:style w:type="paragraph" w:styleId="3">
    <w:name w:val="heading 3"/>
    <w:basedOn w:val="a"/>
    <w:next w:val="a"/>
    <w:link w:val="30"/>
    <w:uiPriority w:val="9"/>
    <w:unhideWhenUsed/>
    <w:qFormat/>
    <w:pPr>
      <w:keepNext/>
      <w:spacing w:before="120"/>
      <w:ind w:left="567"/>
      <w:outlineLvl w:val="2"/>
    </w:pPr>
    <w:rPr>
      <w:rFonts w:ascii="Antiqua" w:eastAsia="Antiqua" w:hAnsi="Antiqua" w:cs="Antiqua"/>
      <w:b/>
      <w:bCs/>
      <w:i/>
      <w:iCs/>
      <w:sz w:val="26"/>
      <w:szCs w:val="26"/>
    </w:rPr>
  </w:style>
  <w:style w:type="paragraph" w:styleId="4">
    <w:name w:val="heading 4"/>
    <w:basedOn w:val="a"/>
    <w:next w:val="a"/>
    <w:uiPriority w:val="9"/>
    <w:semiHidden/>
    <w:unhideWhenUsed/>
    <w:qFormat/>
    <w:pPr>
      <w:keepNext/>
      <w:spacing w:before="120"/>
      <w:ind w:left="567"/>
      <w:outlineLvl w:val="3"/>
    </w:pPr>
    <w:rPr>
      <w:rFonts w:ascii="Antiqua" w:eastAsia="Antiqua" w:hAnsi="Antiqua" w:cs="Antiqua"/>
      <w:sz w:val="26"/>
      <w:szCs w:val="26"/>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List Paragraph"/>
    <w:basedOn w:val="a"/>
    <w:uiPriority w:val="34"/>
    <w:qFormat/>
    <w:rsid w:val="00E54EFC"/>
    <w:pPr>
      <w:ind w:left="720"/>
      <w:contextualSpacing/>
    </w:pPr>
  </w:style>
  <w:style w:type="character" w:customStyle="1" w:styleId="30">
    <w:name w:val="Заголовок 3 Знак"/>
    <w:basedOn w:val="a0"/>
    <w:link w:val="3"/>
    <w:uiPriority w:val="9"/>
    <w:rsid w:val="00E54EFC"/>
    <w:rPr>
      <w:rFonts w:ascii="Antiqua" w:eastAsia="Antiqua" w:hAnsi="Antiqua" w:cs="Antiqua"/>
      <w:b/>
      <w:bCs/>
      <w:i/>
      <w:iCs/>
      <w:sz w:val="26"/>
      <w:szCs w:val="26"/>
    </w:rPr>
  </w:style>
  <w:style w:type="character" w:styleId="a7">
    <w:name w:val="Strong"/>
    <w:basedOn w:val="a0"/>
    <w:uiPriority w:val="22"/>
    <w:qFormat/>
    <w:rsid w:val="00E54EFC"/>
    <w:rPr>
      <w:b/>
      <w:bCs/>
    </w:rPr>
  </w:style>
  <w:style w:type="paragraph" w:styleId="a8">
    <w:name w:val="Normal (Web)"/>
    <w:basedOn w:val="a"/>
    <w:uiPriority w:val="99"/>
    <w:unhideWhenUsed/>
    <w:rsid w:val="00E54EFC"/>
    <w:pPr>
      <w:spacing w:before="100" w:beforeAutospacing="1" w:after="100" w:afterAutospacing="1"/>
    </w:pPr>
  </w:style>
  <w:style w:type="character" w:customStyle="1" w:styleId="apple-converted-space">
    <w:name w:val="apple-converted-space"/>
    <w:basedOn w:val="a0"/>
    <w:rsid w:val="00E54EFC"/>
  </w:style>
  <w:style w:type="paragraph" w:customStyle="1" w:styleId="pdq2pgselectionanchorcontainer">
    <w:name w:val="pdq2pg_selectionanchorcontainer"/>
    <w:basedOn w:val="a"/>
    <w:rsid w:val="00E54EFC"/>
    <w:pPr>
      <w:spacing w:before="100" w:beforeAutospacing="1" w:after="100" w:afterAutospacing="1"/>
    </w:pPr>
  </w:style>
  <w:style w:type="paragraph" w:customStyle="1" w:styleId="font-claude-response-body">
    <w:name w:val="font-claude-response-body"/>
    <w:basedOn w:val="a"/>
    <w:rsid w:val="00147F59"/>
    <w:pPr>
      <w:spacing w:before="100" w:beforeAutospacing="1" w:after="100" w:afterAutospacing="1"/>
    </w:pPr>
  </w:style>
  <w:style w:type="character" w:styleId="a9">
    <w:name w:val="Hyperlink"/>
    <w:basedOn w:val="a0"/>
    <w:uiPriority w:val="99"/>
    <w:unhideWhenUsed/>
    <w:rsid w:val="003E40EE"/>
    <w:rPr>
      <w:color w:val="0000FF" w:themeColor="hyperlink"/>
      <w:u w:val="single"/>
    </w:rPr>
  </w:style>
  <w:style w:type="character" w:styleId="aa">
    <w:name w:val="Unresolved Mention"/>
    <w:basedOn w:val="a0"/>
    <w:uiPriority w:val="99"/>
    <w:semiHidden/>
    <w:unhideWhenUsed/>
    <w:rsid w:val="003E40EE"/>
    <w:rPr>
      <w:color w:val="605E5C"/>
      <w:shd w:val="clear" w:color="auto" w:fill="E1DFDD"/>
    </w:rPr>
  </w:style>
  <w:style w:type="character" w:styleId="ab">
    <w:name w:val="Emphasis"/>
    <w:basedOn w:val="a0"/>
    <w:uiPriority w:val="20"/>
    <w:qFormat/>
    <w:rsid w:val="000041B8"/>
    <w:rPr>
      <w:i/>
      <w:iCs/>
    </w:rPr>
  </w:style>
  <w:style w:type="paragraph" w:customStyle="1" w:styleId="p1">
    <w:name w:val="p1"/>
    <w:basedOn w:val="a"/>
    <w:rsid w:val="006C5114"/>
    <w:rPr>
      <w:rFonts w:ascii="Helvetica" w:hAnsi="Helvetica"/>
      <w:color w:val="000000"/>
      <w:sz w:val="19"/>
      <w:szCs w:val="19"/>
    </w:rPr>
  </w:style>
  <w:style w:type="character" w:customStyle="1" w:styleId="20">
    <w:name w:val="Заголовок 2 Знак"/>
    <w:basedOn w:val="a0"/>
    <w:link w:val="2"/>
    <w:uiPriority w:val="9"/>
    <w:rsid w:val="00DE05A9"/>
    <w:rPr>
      <w:rFonts w:ascii="Antiqua" w:eastAsia="Antiqua" w:hAnsi="Antiqua" w:cs="Antiqua"/>
      <w:b/>
      <w:bCs/>
      <w:sz w:val="26"/>
      <w:szCs w:val="26"/>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
	<Relationship Id="rId8" Type="http://schemas.openxmlformats.org/officeDocument/2006/relationships/endnotes" Target="endnotes.xml"/>
	<Relationship Id="rId13" Type="http://schemas.openxmlformats.org/officeDocument/2006/relationships/header" Target="header2.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eader" Target="head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 TargetMode="External"/>
	<Relationship Id="rId5" Type="http://schemas.openxmlformats.org/officeDocument/2006/relationships/settings" Target="settings.xml"/>
	<Relationship Id="rId15" Type="http://schemas.openxmlformats.org/officeDocument/2006/relationships/theme" Target="theme/theme1.xml"/>
	<Relationship Id="rId10" Type="http://schemas.openxmlformats.org/officeDocument/2006/relationships/hyperlink" Target="http://?" TargetMode="External"/>
	<Relationship Id="rId4" Type="http://schemas.openxmlformats.org/officeDocument/2006/relationships/styles" Target="styles.xml"/>
	<Relationship Id="rId9" Type="http://schemas.openxmlformats.org/officeDocument/2006/relationships/hyperlink" Target="http://?" TargetMode="External"/>
	<Relationship Id="rId14" Type="http://schemas.openxmlformats.org/officeDocument/2006/relationships/fontTable" Target="fontTable.xml"/>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1ardpis6llNdzZxSkT8eWfJKA==">CgMxLjAyDmguNDA2NXZpeGJjNTN0Mg5oLnBjM2FpZ2NzY3NnYTgAciExZHd4M3FISDRUWTNQWl84VW00Sk1kSnI1X2w5UjRnSHk=</go:docsCustomData>
</go:gDocsCustomXmlDataStorage>
</file>

<file path=customXml/itemProps1.xml><?xml version="1.0" encoding="utf-8"?>
<ds:datastoreItem xmlns:ds="http://schemas.openxmlformats.org/officeDocument/2006/customXml" ds:itemID="{FB8BDA87-3AF6-6747-8597-EE0A95E7348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738</Pages>
  <Words>97469</Words>
  <Characters>555579</Characters>
  <Application>Microsoft Office Word</Application>
  <DocSecurity>0</DocSecurity>
  <Lines>4629</Lines>
  <Paragraphs>1303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Daria Zahrebelna</cp:lastModifiedBy>
  <cp:revision>4</cp:revision>
  <dcterms:created xsi:type="dcterms:W3CDTF">2026-08-03T15:20:00Z</dcterms:created>
  <dcterms:modified xsi:type="dcterms:W3CDTF">2026-08-06T08:58:00Z</dcterms:modified>
</cp:coreProperties>
</file>